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534" w:type="pct"/>
        <w:tblLook w:val="0000" w:firstRow="0" w:lastRow="0" w:firstColumn="0" w:lastColumn="0" w:noHBand="0" w:noVBand="0"/>
      </w:tblPr>
      <w:tblGrid>
        <w:gridCol w:w="1923"/>
        <w:gridCol w:w="4175"/>
        <w:gridCol w:w="4262"/>
      </w:tblGrid>
      <w:tr w:rsidR="0036070A" w:rsidRPr="00066CD4" w14:paraId="69AF668F" w14:textId="77777777" w:rsidTr="00D57229">
        <w:trPr>
          <w:trHeight w:val="720"/>
        </w:trPr>
        <w:tc>
          <w:tcPr>
            <w:tcW w:w="2942" w:type="pct"/>
            <w:gridSpan w:val="2"/>
            <w:tcBorders>
              <w:bottom w:val="single" w:sz="18" w:space="0" w:color="auto"/>
            </w:tcBorders>
            <w:vAlign w:val="center"/>
          </w:tcPr>
          <w:p w14:paraId="4C5C39DC" w14:textId="77777777" w:rsidR="00D358A0" w:rsidRDefault="004938C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28"/>
                <w:szCs w:val="28"/>
                <w:lang w:val="es-AR"/>
              </w:rPr>
            </w:pPr>
            <w:r w:rsidRPr="00066CD4">
              <w:rPr>
                <w:rFonts w:ascii="Univers" w:hAnsi="Univers"/>
                <w:b/>
                <w:sz w:val="28"/>
                <w:szCs w:val="28"/>
                <w:lang w:val="es-AR"/>
              </w:rPr>
              <w:br/>
              <w:t xml:space="preserve">NACIONES </w:t>
            </w:r>
          </w:p>
          <w:p w14:paraId="52C5FAAD" w14:textId="7C3D07AC" w:rsidR="009A519F" w:rsidRPr="00066CD4" w:rsidRDefault="004938C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es-AR"/>
              </w:rPr>
            </w:pPr>
            <w:r w:rsidRPr="00066CD4">
              <w:rPr>
                <w:rFonts w:ascii="Univers" w:hAnsi="Univers"/>
                <w:b/>
                <w:sz w:val="28"/>
                <w:szCs w:val="28"/>
                <w:lang w:val="es-AR"/>
              </w:rPr>
              <w:t>UNIDAS</w:t>
            </w:r>
          </w:p>
        </w:tc>
        <w:tc>
          <w:tcPr>
            <w:tcW w:w="2058" w:type="pct"/>
            <w:tcBorders>
              <w:bottom w:val="single" w:sz="18" w:space="0" w:color="auto"/>
            </w:tcBorders>
          </w:tcPr>
          <w:p w14:paraId="102EACFF" w14:textId="77777777" w:rsidR="009A519F" w:rsidRPr="00066CD4" w:rsidRDefault="004938CC">
            <w:pPr>
              <w:jc w:val="right"/>
              <w:rPr>
                <w:sz w:val="52"/>
                <w:szCs w:val="52"/>
                <w:lang w:val="es-AR"/>
              </w:rPr>
            </w:pPr>
            <w:r w:rsidRPr="00066CD4">
              <w:rPr>
                <w:rFonts w:ascii="Univers Bold" w:hAnsi="Univers Bold"/>
                <w:b/>
                <w:sz w:val="72"/>
                <w:lang w:val="es-AR"/>
              </w:rPr>
              <w:t>EP</w:t>
            </w:r>
          </w:p>
        </w:tc>
      </w:tr>
      <w:tr w:rsidR="0036070A" w:rsidRPr="00CF1988" w14:paraId="00FB23CD" w14:textId="77777777" w:rsidTr="00D572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928" w:type="pct"/>
            <w:tcBorders>
              <w:top w:val="nil"/>
              <w:left w:val="nil"/>
              <w:bottom w:val="single" w:sz="36" w:space="0" w:color="auto"/>
              <w:right w:val="nil"/>
            </w:tcBorders>
          </w:tcPr>
          <w:p w14:paraId="08FE776F" w14:textId="77777777" w:rsidR="009A519F" w:rsidRPr="00066CD4" w:rsidRDefault="004938CC">
            <w:pPr>
              <w:spacing w:before="120"/>
              <w:rPr>
                <w:lang w:val="es-AR"/>
              </w:rPr>
            </w:pPr>
            <w:r w:rsidRPr="00066CD4">
              <w:rPr>
                <w:noProof/>
                <w:lang w:val="es-AR" w:eastAsia="zh-CN"/>
              </w:rPr>
              <mc:AlternateContent>
                <mc:Choice Requires="wpg">
                  <w:drawing>
                    <wp:anchor distT="0" distB="0" distL="114300" distR="114300" simplePos="0" relativeHeight="251659264" behindDoc="0" locked="0" layoutInCell="1" allowOverlap="1" wp14:anchorId="2B7AEE5B" wp14:editId="2616E650">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xmlns:pic="http://schemas.openxmlformats.org/drawingml/2006/picture" xmlns:a="http://schemas.openxmlformats.org/drawingml/2006/main" xmlns:w16du="http://schemas.microsoft.com/office/word/2023/wordml/word16du">
                  <w:pict>
                    <v:group id="Group 1" style="position:absolute;margin-left:.2pt;margin-top:2.85pt;width:66.5pt;height:127.25pt;z-index:251659264" coordsize="8445,16160" o:spid="_x0000_s10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w14:anchorId="3E407CE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2" style="position:absolute;left:63;top:7683;width:8382;height:8477;visibility:visible;mso-wrap-style:square" alt="UNEP"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o:title="UNEP" r:id="rId13"/>
                      </v:shape>
                      <v:shape id="Picture 3" style="position:absolute;width:8223;height:7308;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o:title="" r:id="rId14"/>
                      </v:shape>
                    </v:group>
                  </w:pict>
                </mc:Fallback>
              </mc:AlternateContent>
            </w:r>
          </w:p>
        </w:tc>
        <w:tc>
          <w:tcPr>
            <w:tcW w:w="2015" w:type="pct"/>
            <w:tcBorders>
              <w:top w:val="nil"/>
              <w:left w:val="nil"/>
              <w:bottom w:val="single" w:sz="36" w:space="0" w:color="auto"/>
              <w:right w:val="nil"/>
            </w:tcBorders>
          </w:tcPr>
          <w:p w14:paraId="1560A8B5" w14:textId="77777777" w:rsidR="00A65E51" w:rsidRDefault="00A65E5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60"/>
              <w:jc w:val="left"/>
              <w:rPr>
                <w:rFonts w:ascii="Univers" w:hAnsi="Univers"/>
                <w:b/>
                <w:sz w:val="32"/>
                <w:lang w:val="es-AR"/>
              </w:rPr>
            </w:pPr>
          </w:p>
          <w:p w14:paraId="54BD6408" w14:textId="77777777" w:rsidR="00CA3C1F" w:rsidRDefault="004938C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60"/>
              <w:jc w:val="left"/>
              <w:rPr>
                <w:rFonts w:ascii="Univers" w:hAnsi="Univers"/>
                <w:b/>
                <w:sz w:val="32"/>
                <w:lang w:val="es-AR"/>
              </w:rPr>
            </w:pPr>
            <w:r w:rsidRPr="00066CD4">
              <w:rPr>
                <w:rFonts w:ascii="Univers" w:hAnsi="Univers"/>
                <w:b/>
                <w:sz w:val="32"/>
                <w:lang w:val="es-AR"/>
              </w:rPr>
              <w:t xml:space="preserve">Programa de las Naciones Unidas </w:t>
            </w:r>
          </w:p>
          <w:p w14:paraId="25389DFD" w14:textId="35AD4F06" w:rsidR="009A519F" w:rsidRPr="00066CD4" w:rsidRDefault="004938C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60"/>
              <w:jc w:val="left"/>
              <w:rPr>
                <w:lang w:val="es-AR"/>
              </w:rPr>
            </w:pPr>
            <w:r w:rsidRPr="00066CD4">
              <w:rPr>
                <w:rFonts w:ascii="Univers" w:hAnsi="Univers"/>
                <w:b/>
                <w:sz w:val="32"/>
                <w:lang w:val="es-AR"/>
              </w:rPr>
              <w:t>para el Medio Ambiente</w:t>
            </w:r>
          </w:p>
        </w:tc>
        <w:tc>
          <w:tcPr>
            <w:tcW w:w="2058" w:type="pct"/>
            <w:tcBorders>
              <w:top w:val="nil"/>
              <w:left w:val="nil"/>
              <w:bottom w:val="single" w:sz="36" w:space="0" w:color="auto"/>
              <w:right w:val="nil"/>
            </w:tcBorders>
          </w:tcPr>
          <w:p w14:paraId="623510CA" w14:textId="77777777" w:rsidR="00A65E51" w:rsidRDefault="00A65E51">
            <w:pPr>
              <w:spacing w:before="60"/>
              <w:rPr>
                <w:lang w:val="es-AR"/>
              </w:rPr>
            </w:pPr>
          </w:p>
          <w:p w14:paraId="0811C363" w14:textId="3834F202" w:rsidR="009A519F" w:rsidRPr="00066CD4" w:rsidRDefault="004938CC">
            <w:pPr>
              <w:spacing w:before="60"/>
              <w:rPr>
                <w:lang w:val="es-AR"/>
              </w:rPr>
            </w:pPr>
            <w:proofErr w:type="spellStart"/>
            <w:r w:rsidRPr="00066CD4">
              <w:rPr>
                <w:lang w:val="es-AR"/>
              </w:rPr>
              <w:t>Distr</w:t>
            </w:r>
            <w:proofErr w:type="spellEnd"/>
            <w:r w:rsidRPr="00066CD4">
              <w:rPr>
                <w:lang w:val="es-AR"/>
              </w:rPr>
              <w:t>.</w:t>
            </w:r>
          </w:p>
          <w:p w14:paraId="2C816397" w14:textId="77777777" w:rsidR="009A519F" w:rsidRPr="00066CD4" w:rsidRDefault="004938CC">
            <w:pPr>
              <w:rPr>
                <w:lang w:val="es-AR"/>
              </w:rPr>
            </w:pPr>
            <w:r w:rsidRPr="00066CD4">
              <w:rPr>
                <w:lang w:val="es-AR"/>
              </w:rPr>
              <w:t>GENERAL</w:t>
            </w:r>
          </w:p>
          <w:p w14:paraId="7AD65B4A" w14:textId="77777777" w:rsidR="0036070A" w:rsidRPr="00066CD4" w:rsidRDefault="0036070A" w:rsidP="00FC3281">
            <w:pPr>
              <w:rPr>
                <w:lang w:val="es-AR"/>
              </w:rPr>
            </w:pPr>
          </w:p>
          <w:p w14:paraId="737B8EC9" w14:textId="368BAF25" w:rsidR="00992048" w:rsidRPr="00A65E51" w:rsidRDefault="00992048" w:rsidP="00992048">
            <w:pPr>
              <w:rPr>
                <w:lang w:val="es-ES"/>
              </w:rPr>
            </w:pPr>
            <w:r w:rsidRPr="00810AC0">
              <w:fldChar w:fldCharType="begin"/>
            </w:r>
            <w:r w:rsidRPr="00A65E51">
              <w:rPr>
                <w:lang w:val="es-ES"/>
              </w:rPr>
              <w:instrText xml:space="preserve"> DOCPROPERTY "Document number"  \* MERGEFORMAT </w:instrText>
            </w:r>
            <w:r w:rsidRPr="00810AC0">
              <w:fldChar w:fldCharType="separate"/>
            </w:r>
            <w:r w:rsidRPr="00A65E51">
              <w:rPr>
                <w:lang w:val="es-ES"/>
              </w:rPr>
              <w:t>UNEP/</w:t>
            </w:r>
            <w:proofErr w:type="spellStart"/>
            <w:r w:rsidRPr="00A65E51">
              <w:rPr>
                <w:lang w:val="es-ES"/>
              </w:rPr>
              <w:t>OzL.Pro</w:t>
            </w:r>
            <w:proofErr w:type="spellEnd"/>
            <w:r w:rsidRPr="00A65E51">
              <w:rPr>
                <w:lang w:val="es-ES"/>
              </w:rPr>
              <w:t>/</w:t>
            </w:r>
            <w:proofErr w:type="spellStart"/>
            <w:r w:rsidRPr="00A65E51">
              <w:rPr>
                <w:lang w:val="es-ES"/>
              </w:rPr>
              <w:t>ExCom</w:t>
            </w:r>
            <w:proofErr w:type="spellEnd"/>
            <w:r w:rsidRPr="00A65E51">
              <w:rPr>
                <w:lang w:val="es-ES"/>
              </w:rPr>
              <w:t>/93/52</w:t>
            </w:r>
            <w:r w:rsidRPr="00810AC0">
              <w:fldChar w:fldCharType="end"/>
            </w:r>
          </w:p>
          <w:p w14:paraId="78C7B751" w14:textId="77777777" w:rsidR="009A519F" w:rsidRPr="00066CD4" w:rsidRDefault="00132F60">
            <w:pPr>
              <w:rPr>
                <w:lang w:val="es-AR"/>
              </w:rPr>
            </w:pPr>
            <w:r w:rsidRPr="00066CD4">
              <w:rPr>
                <w:lang w:val="es-AR"/>
              </w:rPr>
              <w:t xml:space="preserve">26 </w:t>
            </w:r>
            <w:r w:rsidR="004520BD" w:rsidRPr="00066CD4">
              <w:rPr>
                <w:lang w:val="es-AR"/>
              </w:rPr>
              <w:t>de noviembre de 2023</w:t>
            </w:r>
          </w:p>
          <w:p w14:paraId="20D09D95" w14:textId="77777777" w:rsidR="0036070A" w:rsidRPr="00066CD4" w:rsidRDefault="0036070A" w:rsidP="00FC3281">
            <w:pPr>
              <w:rPr>
                <w:caps/>
                <w:lang w:val="es-AR"/>
              </w:rPr>
            </w:pPr>
          </w:p>
          <w:p w14:paraId="7E3A1A0B" w14:textId="6658B93C" w:rsidR="004520BD" w:rsidRPr="00066CD4" w:rsidRDefault="00A33A99" w:rsidP="00FC3281">
            <w:pPr>
              <w:rPr>
                <w:caps/>
                <w:lang w:val="es-AR"/>
              </w:rPr>
            </w:pPr>
            <w:r>
              <w:rPr>
                <w:caps/>
                <w:lang w:val="es-AR"/>
              </w:rPr>
              <w:t>ESPAÑOL</w:t>
            </w:r>
          </w:p>
          <w:p w14:paraId="16060BB0" w14:textId="77777777" w:rsidR="009A519F" w:rsidRPr="00066CD4" w:rsidRDefault="004938CC">
            <w:pPr>
              <w:rPr>
                <w:lang w:val="es-AR"/>
              </w:rPr>
            </w:pPr>
            <w:r w:rsidRPr="00066CD4">
              <w:rPr>
                <w:lang w:val="es-AR"/>
              </w:rPr>
              <w:t>ORIGINAL: INGLÉS</w:t>
            </w:r>
          </w:p>
        </w:tc>
      </w:tr>
    </w:tbl>
    <w:p w14:paraId="3D99202D" w14:textId="77777777" w:rsidR="009A519F" w:rsidRPr="00066CD4" w:rsidRDefault="004938CC">
      <w:pPr>
        <w:spacing w:before="60"/>
        <w:jc w:val="left"/>
        <w:rPr>
          <w:lang w:val="es-AR"/>
        </w:rPr>
      </w:pPr>
      <w:r w:rsidRPr="00066CD4">
        <w:rPr>
          <w:lang w:val="es-AR"/>
        </w:rPr>
        <w:t xml:space="preserve">COMITÉ EJECUTIVO </w:t>
      </w:r>
      <w:r w:rsidRPr="00066CD4">
        <w:rPr>
          <w:lang w:val="es-AR"/>
        </w:rPr>
        <w:br/>
        <w:t xml:space="preserve">DEL FONDO MULTILATERAL PARA LA </w:t>
      </w:r>
      <w:r w:rsidRPr="00066CD4">
        <w:rPr>
          <w:lang w:val="es-AR"/>
        </w:rPr>
        <w:br/>
        <w:t>APLICACIÓN DEL PROTOCOLO DE MONTREAL</w:t>
      </w:r>
      <w:r w:rsidRPr="00066CD4">
        <w:rPr>
          <w:lang w:val="es-AR"/>
        </w:rPr>
        <w:br/>
        <w:t>Nonagésima tercera reunión</w:t>
      </w:r>
    </w:p>
    <w:p w14:paraId="36743ABC" w14:textId="77777777" w:rsidR="009A519F" w:rsidRPr="00066CD4" w:rsidRDefault="004938CC">
      <w:pPr>
        <w:jc w:val="left"/>
        <w:rPr>
          <w:lang w:val="es-AR"/>
        </w:rPr>
      </w:pPr>
      <w:r w:rsidRPr="00066CD4">
        <w:rPr>
          <w:lang w:val="es-AR"/>
        </w:rPr>
        <w:t>Montreal, 15-19 de diciembre de 2023</w:t>
      </w:r>
    </w:p>
    <w:p w14:paraId="23FE222E" w14:textId="102988CC" w:rsidR="009A519F" w:rsidRPr="00066CD4" w:rsidRDefault="00491416">
      <w:pPr>
        <w:jc w:val="left"/>
        <w:rPr>
          <w:lang w:val="es-AR"/>
        </w:rPr>
      </w:pPr>
      <w:r>
        <w:rPr>
          <w:lang w:val="es-AR"/>
        </w:rPr>
        <w:t>Cuestión</w:t>
      </w:r>
      <w:r w:rsidRPr="00066CD4">
        <w:rPr>
          <w:lang w:val="es-AR"/>
        </w:rPr>
        <w:t xml:space="preserve"> </w:t>
      </w:r>
      <w:r w:rsidR="00D43F43" w:rsidRPr="00066CD4">
        <w:rPr>
          <w:lang w:val="es-AR"/>
        </w:rPr>
        <w:t>9</w:t>
      </w:r>
      <w:r>
        <w:rPr>
          <w:lang w:val="es-AR"/>
        </w:rPr>
        <w:t xml:space="preserve"> </w:t>
      </w:r>
      <w:r w:rsidR="00D43F43" w:rsidRPr="00066CD4">
        <w:rPr>
          <w:lang w:val="es-AR"/>
        </w:rPr>
        <w:t xml:space="preserve">d) </w:t>
      </w:r>
      <w:r w:rsidRPr="00066CD4">
        <w:rPr>
          <w:lang w:val="es-AR"/>
        </w:rPr>
        <w:t>del orden del día provisional</w:t>
      </w:r>
      <w:r w:rsidRPr="00066CD4">
        <w:rPr>
          <w:rStyle w:val="FootnoteReference"/>
          <w:lang w:val="es-AR"/>
        </w:rPr>
        <w:footnoteReference w:id="1"/>
      </w:r>
    </w:p>
    <w:p w14:paraId="6771F70E" w14:textId="77777777" w:rsidR="0036070A" w:rsidRPr="00066CD4" w:rsidRDefault="0036070A" w:rsidP="0036070A">
      <w:pPr>
        <w:rPr>
          <w:highlight w:val="lightGray"/>
          <w:lang w:val="es-AR"/>
        </w:rPr>
      </w:pPr>
    </w:p>
    <w:p w14:paraId="1A1FC4B5" w14:textId="77777777" w:rsidR="0036070A" w:rsidRPr="00066CD4" w:rsidRDefault="0036070A" w:rsidP="0036070A">
      <w:pPr>
        <w:rPr>
          <w:highlight w:val="lightGray"/>
          <w:lang w:val="es-AR"/>
        </w:rPr>
      </w:pPr>
    </w:p>
    <w:p w14:paraId="4FCA0774" w14:textId="77777777" w:rsidR="0036070A" w:rsidRPr="00066CD4" w:rsidRDefault="0036070A" w:rsidP="0036070A">
      <w:pPr>
        <w:rPr>
          <w:lang w:val="es-AR"/>
        </w:rPr>
      </w:pPr>
    </w:p>
    <w:p w14:paraId="148CD3B8" w14:textId="11FA6FB3" w:rsidR="009A519F" w:rsidRPr="00066CD4" w:rsidRDefault="00992048">
      <w:pPr>
        <w:jc w:val="center"/>
        <w:rPr>
          <w:b/>
          <w:lang w:val="es-AR"/>
        </w:rPr>
      </w:pPr>
      <w:bookmarkStart w:id="0" w:name="_Hlk151965856"/>
      <w:bookmarkStart w:id="1" w:name="_Hlk151965785"/>
      <w:r w:rsidRPr="00066CD4">
        <w:rPr>
          <w:b/>
          <w:lang w:val="es-AR"/>
        </w:rPr>
        <w:t>PROPUESTAS DE PROYECTOS: ECUADOR</w:t>
      </w:r>
    </w:p>
    <w:p w14:paraId="79A306DE" w14:textId="77777777" w:rsidR="0036070A" w:rsidRPr="00066CD4" w:rsidRDefault="0036070A" w:rsidP="0036070A">
      <w:pPr>
        <w:rPr>
          <w:lang w:val="es-AR"/>
        </w:rPr>
      </w:pPr>
    </w:p>
    <w:p w14:paraId="7E4B685B" w14:textId="77777777" w:rsidR="0036070A" w:rsidRPr="00066CD4" w:rsidRDefault="0036070A" w:rsidP="0036070A">
      <w:pPr>
        <w:rPr>
          <w:lang w:val="es-AR"/>
        </w:rPr>
      </w:pPr>
    </w:p>
    <w:p w14:paraId="2DEF790D" w14:textId="439C685F" w:rsidR="009A519F" w:rsidRPr="00066CD4" w:rsidRDefault="004938CC">
      <w:pPr>
        <w:spacing w:before="120" w:after="240"/>
        <w:ind w:firstLine="720"/>
        <w:rPr>
          <w:lang w:val="es-AR"/>
        </w:rPr>
      </w:pPr>
      <w:r w:rsidRPr="00066CD4">
        <w:rPr>
          <w:lang w:val="es-AR"/>
        </w:rPr>
        <w:t xml:space="preserve">El presente documento contiene </w:t>
      </w:r>
      <w:r w:rsidR="00A33A99">
        <w:rPr>
          <w:lang w:val="es-AR"/>
        </w:rPr>
        <w:t>las observaciones</w:t>
      </w:r>
      <w:r w:rsidRPr="00066CD4">
        <w:rPr>
          <w:lang w:val="es-AR"/>
        </w:rPr>
        <w:t xml:space="preserve"> y recomendaci</w:t>
      </w:r>
      <w:r w:rsidR="00A33A99">
        <w:rPr>
          <w:lang w:val="es-AR"/>
        </w:rPr>
        <w:t>ó</w:t>
      </w:r>
      <w:r w:rsidRPr="00066CD4">
        <w:rPr>
          <w:lang w:val="es-AR"/>
        </w:rPr>
        <w:t xml:space="preserve">n de la Secretaría sobre las siguientes </w:t>
      </w:r>
      <w:r w:rsidR="005B0C3F" w:rsidRPr="00066CD4">
        <w:rPr>
          <w:lang w:val="es-AR"/>
        </w:rPr>
        <w:t>propuestas de</w:t>
      </w:r>
      <w:r w:rsidRPr="00066CD4">
        <w:rPr>
          <w:lang w:val="es-AR"/>
        </w:rPr>
        <w:t xml:space="preserve"> proyectos:</w:t>
      </w:r>
    </w:p>
    <w:p w14:paraId="5703A34A" w14:textId="7AD9B6C4" w:rsidR="009A519F" w:rsidRPr="00066CD4" w:rsidRDefault="004938CC">
      <w:pPr>
        <w:spacing w:after="240"/>
        <w:rPr>
          <w:u w:val="single"/>
          <w:lang w:val="es-AR"/>
        </w:rPr>
      </w:pPr>
      <w:r w:rsidRPr="00066CD4">
        <w:rPr>
          <w:u w:val="single"/>
          <w:lang w:val="es-AR"/>
        </w:rPr>
        <w:t>E</w:t>
      </w:r>
      <w:r w:rsidR="00A33A99">
        <w:rPr>
          <w:u w:val="single"/>
          <w:lang w:val="es-AR"/>
        </w:rPr>
        <w:t xml:space="preserve">liminación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75811" w:rsidRPr="00066CD4" w14:paraId="0DB9F180" w14:textId="77777777" w:rsidTr="00A10819">
        <w:tc>
          <w:tcPr>
            <w:tcW w:w="6941" w:type="dxa"/>
          </w:tcPr>
          <w:p w14:paraId="419C373B" w14:textId="0D62ED2D" w:rsidR="009A519F" w:rsidRPr="00066CD4" w:rsidRDefault="00CA63EF">
            <w:pPr>
              <w:pStyle w:val="ListParagraph"/>
              <w:numPr>
                <w:ilvl w:val="0"/>
                <w:numId w:val="21"/>
              </w:numPr>
              <w:ind w:hanging="830"/>
              <w:jc w:val="left"/>
              <w:rPr>
                <w:lang w:val="es-AR"/>
              </w:rPr>
            </w:pPr>
            <w:r>
              <w:rPr>
                <w:lang w:val="es-AR"/>
              </w:rPr>
              <w:t>P</w:t>
            </w:r>
            <w:r w:rsidR="007335C2">
              <w:rPr>
                <w:lang w:val="es-AR"/>
              </w:rPr>
              <w:t>lan de gestión de eliminación</w:t>
            </w:r>
            <w:r w:rsidR="00A33A99">
              <w:rPr>
                <w:lang w:val="es-AR"/>
              </w:rPr>
              <w:t xml:space="preserve"> de los HCFC</w:t>
            </w:r>
            <w:r w:rsidR="007335C2" w:rsidRPr="00066CD4">
              <w:rPr>
                <w:lang w:val="es-AR"/>
              </w:rPr>
              <w:t xml:space="preserve"> (</w:t>
            </w:r>
            <w:r w:rsidR="00A33A99">
              <w:rPr>
                <w:lang w:val="es-AR"/>
              </w:rPr>
              <w:t>etapa</w:t>
            </w:r>
            <w:r w:rsidR="007335C2" w:rsidRPr="00066CD4">
              <w:rPr>
                <w:lang w:val="es-AR"/>
              </w:rPr>
              <w:t xml:space="preserve"> II, segundo tramo)</w:t>
            </w:r>
          </w:p>
        </w:tc>
        <w:tc>
          <w:tcPr>
            <w:tcW w:w="2409" w:type="dxa"/>
          </w:tcPr>
          <w:p w14:paraId="20FFBB1C" w14:textId="77777777" w:rsidR="009A519F" w:rsidRPr="00066CD4" w:rsidRDefault="004938CC">
            <w:pPr>
              <w:jc w:val="right"/>
              <w:rPr>
                <w:lang w:val="es-AR"/>
              </w:rPr>
            </w:pPr>
            <w:r w:rsidRPr="00066CD4">
              <w:rPr>
                <w:lang w:val="es-AR"/>
              </w:rPr>
              <w:t xml:space="preserve">ONUDI </w:t>
            </w:r>
          </w:p>
        </w:tc>
      </w:tr>
    </w:tbl>
    <w:p w14:paraId="31726430" w14:textId="2C287FF6" w:rsidR="009A519F" w:rsidRPr="00066CD4" w:rsidRDefault="0036070A">
      <w:pPr>
        <w:spacing w:before="240" w:after="240"/>
        <w:rPr>
          <w:u w:val="single"/>
          <w:lang w:val="es-AR"/>
        </w:rPr>
      </w:pPr>
      <w:r w:rsidRPr="00066CD4">
        <w:rPr>
          <w:u w:val="single"/>
          <w:lang w:val="es-AR"/>
        </w:rPr>
        <w:t>R</w:t>
      </w:r>
      <w:r w:rsidR="00A33A99">
        <w:rPr>
          <w:u w:val="single"/>
          <w:lang w:val="es-AR"/>
        </w:rPr>
        <w:t>educción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36070A" w:rsidRPr="00066CD4" w14:paraId="093D994A" w14:textId="77777777" w:rsidTr="00FC3281">
        <w:tc>
          <w:tcPr>
            <w:tcW w:w="6941" w:type="dxa"/>
          </w:tcPr>
          <w:p w14:paraId="0C7A511E" w14:textId="1D7604A3" w:rsidR="009A519F" w:rsidRPr="00066CD4" w:rsidRDefault="004938CC">
            <w:pPr>
              <w:pStyle w:val="ListParagraph"/>
              <w:numPr>
                <w:ilvl w:val="0"/>
                <w:numId w:val="21"/>
              </w:numPr>
              <w:ind w:hanging="830"/>
              <w:rPr>
                <w:lang w:val="es-AR"/>
              </w:rPr>
            </w:pPr>
            <w:r w:rsidRPr="00066CD4">
              <w:rPr>
                <w:lang w:val="es-AR"/>
              </w:rPr>
              <w:t>P</w:t>
            </w:r>
            <w:r w:rsidR="00CA63EF">
              <w:rPr>
                <w:lang w:val="es-AR"/>
              </w:rPr>
              <w:t>lan</w:t>
            </w:r>
            <w:r w:rsidR="00CA63EF" w:rsidRPr="00CA63EF">
              <w:rPr>
                <w:lang w:val="es-AR"/>
              </w:rPr>
              <w:t xml:space="preserve"> de ejecución de las actividades relativas a los HFC conforme a la Enmienda de Kigali </w:t>
            </w:r>
            <w:r w:rsidR="00CA63EF">
              <w:rPr>
                <w:lang w:val="es-AR"/>
              </w:rPr>
              <w:t>(p</w:t>
            </w:r>
            <w:r w:rsidRPr="00066CD4">
              <w:rPr>
                <w:lang w:val="es-AR"/>
              </w:rPr>
              <w:t>lan de aplicación de Kigali</w:t>
            </w:r>
            <w:r w:rsidR="00CA63EF">
              <w:rPr>
                <w:lang w:val="es-AR"/>
              </w:rPr>
              <w:t>)</w:t>
            </w:r>
            <w:r w:rsidRPr="00066CD4">
              <w:rPr>
                <w:lang w:val="es-AR"/>
              </w:rPr>
              <w:t xml:space="preserve"> (</w:t>
            </w:r>
            <w:r w:rsidR="00A33A99">
              <w:rPr>
                <w:lang w:val="es-AR"/>
              </w:rPr>
              <w:t xml:space="preserve">etapa </w:t>
            </w:r>
            <w:r w:rsidRPr="00066CD4">
              <w:rPr>
                <w:lang w:val="es-AR"/>
              </w:rPr>
              <w:t>I, primer tramo)</w:t>
            </w:r>
          </w:p>
        </w:tc>
        <w:tc>
          <w:tcPr>
            <w:tcW w:w="2409" w:type="dxa"/>
          </w:tcPr>
          <w:p w14:paraId="4B86B0E8" w14:textId="77777777" w:rsidR="009A519F" w:rsidRPr="00066CD4" w:rsidRDefault="004938CC">
            <w:pPr>
              <w:jc w:val="right"/>
              <w:rPr>
                <w:lang w:val="es-AR"/>
              </w:rPr>
            </w:pPr>
            <w:r w:rsidRPr="00066CD4">
              <w:rPr>
                <w:lang w:val="es-AR"/>
              </w:rPr>
              <w:t>ONUDI</w:t>
            </w:r>
          </w:p>
        </w:tc>
      </w:tr>
    </w:tbl>
    <w:p w14:paraId="1B2E59AB" w14:textId="77777777" w:rsidR="009A519F" w:rsidRPr="00066CD4" w:rsidRDefault="004938CC">
      <w:pPr>
        <w:spacing w:before="240" w:after="240"/>
        <w:rPr>
          <w:u w:val="single"/>
          <w:lang w:val="es-AR"/>
        </w:rPr>
      </w:pPr>
      <w:r w:rsidRPr="00066CD4">
        <w:rPr>
          <w:u w:val="single"/>
          <w:lang w:val="es-AR"/>
        </w:rPr>
        <w:t>Eficiencia energética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75811" w:rsidRPr="00066CD4" w14:paraId="06C128FE" w14:textId="77777777" w:rsidTr="00A10819">
        <w:tc>
          <w:tcPr>
            <w:tcW w:w="6941" w:type="dxa"/>
          </w:tcPr>
          <w:p w14:paraId="5C32A7EC" w14:textId="06577436" w:rsidR="009A519F" w:rsidRPr="00066CD4" w:rsidRDefault="004938CC">
            <w:pPr>
              <w:pStyle w:val="ListParagraph"/>
              <w:numPr>
                <w:ilvl w:val="0"/>
                <w:numId w:val="21"/>
              </w:numPr>
              <w:ind w:hanging="830"/>
              <w:rPr>
                <w:lang w:val="es-AR"/>
              </w:rPr>
            </w:pPr>
            <w:bookmarkStart w:id="2" w:name="_Hlk148535675"/>
            <w:r w:rsidRPr="00066CD4">
              <w:rPr>
                <w:lang w:val="es-AR"/>
              </w:rPr>
              <w:t xml:space="preserve">Proyecto piloto para mantener y/o mejorar la eficiencia energética de las tecnologías y equipos de sustitución en el contexto de </w:t>
            </w:r>
            <w:r w:rsidR="00A33A99">
              <w:rPr>
                <w:lang w:val="es-AR"/>
              </w:rPr>
              <w:t>reducción de los HFC</w:t>
            </w:r>
            <w:r w:rsidRPr="00066CD4">
              <w:rPr>
                <w:lang w:val="es-AR"/>
              </w:rPr>
              <w:t xml:space="preserve"> (actividades sin inversión)</w:t>
            </w:r>
            <w:bookmarkEnd w:id="2"/>
          </w:p>
        </w:tc>
        <w:tc>
          <w:tcPr>
            <w:tcW w:w="2409" w:type="dxa"/>
          </w:tcPr>
          <w:p w14:paraId="1E60E86C" w14:textId="77777777" w:rsidR="009A519F" w:rsidRPr="00066CD4" w:rsidRDefault="004938CC">
            <w:pPr>
              <w:jc w:val="right"/>
              <w:rPr>
                <w:lang w:val="es-AR"/>
              </w:rPr>
            </w:pPr>
            <w:r w:rsidRPr="00066CD4">
              <w:rPr>
                <w:lang w:val="es-AR"/>
              </w:rPr>
              <w:t>ONUDI</w:t>
            </w:r>
          </w:p>
        </w:tc>
      </w:tr>
    </w:tbl>
    <w:p w14:paraId="3B4E3CC4" w14:textId="77777777" w:rsidR="0036070A" w:rsidRPr="00066CD4" w:rsidRDefault="0036070A" w:rsidP="0036070A">
      <w:pPr>
        <w:rPr>
          <w:lang w:val="es-AR"/>
        </w:rPr>
      </w:pPr>
    </w:p>
    <w:p w14:paraId="437DF04A" w14:textId="77777777" w:rsidR="0036070A" w:rsidRPr="00066CD4" w:rsidRDefault="0036070A" w:rsidP="0036070A">
      <w:pPr>
        <w:rPr>
          <w:lang w:val="es-AR"/>
        </w:rPr>
      </w:pPr>
    </w:p>
    <w:p w14:paraId="51780C7E" w14:textId="77777777" w:rsidR="0036070A" w:rsidRPr="00066CD4" w:rsidRDefault="0036070A" w:rsidP="0036070A">
      <w:pPr>
        <w:rPr>
          <w:lang w:val="es-AR"/>
        </w:rPr>
      </w:pPr>
    </w:p>
    <w:p w14:paraId="05840DCD" w14:textId="77777777" w:rsidR="0036070A" w:rsidRPr="00066CD4" w:rsidRDefault="0036070A" w:rsidP="0036070A">
      <w:pPr>
        <w:rPr>
          <w:lang w:val="es-AR"/>
        </w:rPr>
      </w:pPr>
    </w:p>
    <w:p w14:paraId="361224A6" w14:textId="77777777" w:rsidR="0036070A" w:rsidRPr="00066CD4" w:rsidRDefault="0036070A" w:rsidP="0036070A">
      <w:pPr>
        <w:jc w:val="left"/>
        <w:rPr>
          <w:lang w:val="es-AR"/>
        </w:rPr>
      </w:pPr>
    </w:p>
    <w:p w14:paraId="7114D077" w14:textId="77777777" w:rsidR="0036070A" w:rsidRPr="00066CD4" w:rsidRDefault="0036070A" w:rsidP="0036070A">
      <w:pPr>
        <w:jc w:val="left"/>
        <w:rPr>
          <w:lang w:val="es-AR"/>
        </w:rPr>
      </w:pPr>
      <w:r w:rsidRPr="00066CD4">
        <w:rPr>
          <w:lang w:val="es-AR"/>
        </w:rPr>
        <w:br w:type="page"/>
      </w:r>
    </w:p>
    <w:p w14:paraId="468E4F1B" w14:textId="77777777" w:rsidR="009A519F" w:rsidRPr="00066CD4" w:rsidRDefault="004938CC">
      <w:pPr>
        <w:jc w:val="center"/>
        <w:rPr>
          <w:b/>
          <w:lang w:val="es-AR"/>
        </w:rPr>
      </w:pPr>
      <w:r w:rsidRPr="00066CD4">
        <w:rPr>
          <w:b/>
          <w:lang w:val="es-AR"/>
        </w:rPr>
        <w:lastRenderedPageBreak/>
        <w:t>FICHA DE EVALUACIÓN DE PROYECTOS - PROYECTOS PLURIANUALES</w:t>
      </w:r>
    </w:p>
    <w:p w14:paraId="5C7D8B9C" w14:textId="77777777" w:rsidR="009A519F" w:rsidRPr="00066CD4" w:rsidRDefault="004938CC">
      <w:pPr>
        <w:spacing w:before="240" w:after="240"/>
        <w:jc w:val="center"/>
        <w:rPr>
          <w:b/>
          <w:bCs/>
          <w:lang w:val="es-AR"/>
        </w:rPr>
      </w:pPr>
      <w:r w:rsidRPr="00066CD4">
        <w:rPr>
          <w:b/>
          <w:bCs/>
          <w:lang w:val="es-AR"/>
        </w:rPr>
        <w:t>Ecuador</w:t>
      </w:r>
    </w:p>
    <w:tbl>
      <w:tblPr>
        <w:tblStyle w:val="TableGrid"/>
        <w:tblW w:w="5246" w:type="pct"/>
        <w:tblInd w:w="-275" w:type="dxa"/>
        <w:tblLook w:val="04A0" w:firstRow="1" w:lastRow="0" w:firstColumn="1" w:lastColumn="0" w:noHBand="0" w:noVBand="1"/>
      </w:tblPr>
      <w:tblGrid>
        <w:gridCol w:w="3104"/>
        <w:gridCol w:w="1701"/>
        <w:gridCol w:w="2352"/>
        <w:gridCol w:w="2653"/>
      </w:tblGrid>
      <w:tr w:rsidR="00F918AF" w:rsidRPr="00066CD4" w14:paraId="6B0EB4F6" w14:textId="77777777" w:rsidTr="00992048">
        <w:trPr>
          <w:trHeight w:val="240"/>
        </w:trPr>
        <w:tc>
          <w:tcPr>
            <w:tcW w:w="1582" w:type="pct"/>
            <w:hideMark/>
          </w:tcPr>
          <w:p w14:paraId="5761C07A" w14:textId="76DD88B5" w:rsidR="009A519F" w:rsidRPr="00066CD4" w:rsidRDefault="004938CC">
            <w:pPr>
              <w:jc w:val="left"/>
              <w:rPr>
                <w:b/>
                <w:sz w:val="20"/>
                <w:szCs w:val="20"/>
                <w:lang w:val="es-AR"/>
              </w:rPr>
            </w:pPr>
            <w:r w:rsidRPr="00066CD4">
              <w:rPr>
                <w:b/>
                <w:sz w:val="20"/>
                <w:szCs w:val="20"/>
                <w:lang w:val="es-AR"/>
              </w:rPr>
              <w:t>I) TÍTULO DEL PROYECTO</w:t>
            </w:r>
          </w:p>
        </w:tc>
        <w:tc>
          <w:tcPr>
            <w:tcW w:w="867" w:type="pct"/>
            <w:hideMark/>
          </w:tcPr>
          <w:p w14:paraId="5C21FC3C" w14:textId="61800167" w:rsidR="009A519F" w:rsidRPr="00066CD4" w:rsidRDefault="00A33A99">
            <w:pPr>
              <w:jc w:val="center"/>
              <w:rPr>
                <w:b/>
                <w:sz w:val="20"/>
                <w:szCs w:val="20"/>
                <w:lang w:val="es-AR"/>
              </w:rPr>
            </w:pPr>
            <w:r>
              <w:rPr>
                <w:b/>
                <w:sz w:val="20"/>
                <w:szCs w:val="20"/>
                <w:lang w:val="es-AR"/>
              </w:rPr>
              <w:t>ORGANISMO</w:t>
            </w:r>
          </w:p>
        </w:tc>
        <w:tc>
          <w:tcPr>
            <w:tcW w:w="1199" w:type="pct"/>
            <w:hideMark/>
          </w:tcPr>
          <w:p w14:paraId="1ED66390" w14:textId="4F23CE83" w:rsidR="009A519F" w:rsidRPr="00066CD4" w:rsidRDefault="00A33A99">
            <w:pPr>
              <w:jc w:val="center"/>
              <w:rPr>
                <w:b/>
                <w:sz w:val="20"/>
                <w:szCs w:val="20"/>
                <w:lang w:val="es-AR"/>
              </w:rPr>
            </w:pPr>
            <w:r>
              <w:rPr>
                <w:b/>
                <w:sz w:val="20"/>
                <w:szCs w:val="20"/>
                <w:lang w:val="es-AR"/>
              </w:rPr>
              <w:t>APROBADO EN REUNIÓN</w:t>
            </w:r>
          </w:p>
        </w:tc>
        <w:tc>
          <w:tcPr>
            <w:tcW w:w="1352" w:type="pct"/>
            <w:hideMark/>
          </w:tcPr>
          <w:p w14:paraId="21B65605" w14:textId="77777777" w:rsidR="009A519F" w:rsidRPr="00066CD4" w:rsidRDefault="004938CC">
            <w:pPr>
              <w:jc w:val="center"/>
              <w:rPr>
                <w:b/>
                <w:sz w:val="20"/>
                <w:szCs w:val="20"/>
                <w:lang w:val="es-AR"/>
              </w:rPr>
            </w:pPr>
            <w:r w:rsidRPr="00066CD4">
              <w:rPr>
                <w:b/>
                <w:sz w:val="20"/>
                <w:szCs w:val="20"/>
                <w:lang w:val="es-AR"/>
              </w:rPr>
              <w:t>MEDIDA DE CONTROL</w:t>
            </w:r>
          </w:p>
        </w:tc>
      </w:tr>
      <w:tr w:rsidR="00F918AF" w:rsidRPr="00066CD4" w14:paraId="2F024A0F" w14:textId="77777777" w:rsidTr="00992048">
        <w:trPr>
          <w:trHeight w:val="240"/>
        </w:trPr>
        <w:tc>
          <w:tcPr>
            <w:tcW w:w="1582" w:type="pct"/>
            <w:vAlign w:val="center"/>
            <w:hideMark/>
          </w:tcPr>
          <w:p w14:paraId="2E413595" w14:textId="1BBCD083" w:rsidR="009A519F" w:rsidRPr="00066CD4" w:rsidRDefault="004938CC">
            <w:pPr>
              <w:jc w:val="center"/>
              <w:rPr>
                <w:sz w:val="20"/>
                <w:szCs w:val="20"/>
                <w:lang w:val="es-AR"/>
              </w:rPr>
            </w:pPr>
            <w:r w:rsidRPr="00066CD4">
              <w:rPr>
                <w:sz w:val="20"/>
                <w:szCs w:val="20"/>
                <w:lang w:val="es-AR"/>
              </w:rPr>
              <w:t>Pl</w:t>
            </w:r>
            <w:r w:rsidR="00A33A99">
              <w:rPr>
                <w:sz w:val="20"/>
                <w:szCs w:val="20"/>
                <w:lang w:val="es-AR"/>
              </w:rPr>
              <w:t xml:space="preserve">an de eliminación de los HCFC </w:t>
            </w:r>
            <w:r w:rsidRPr="00066CD4">
              <w:rPr>
                <w:sz w:val="20"/>
                <w:szCs w:val="20"/>
                <w:lang w:val="es-AR"/>
              </w:rPr>
              <w:t>(</w:t>
            </w:r>
            <w:r w:rsidR="00A33A99">
              <w:rPr>
                <w:sz w:val="20"/>
                <w:szCs w:val="20"/>
                <w:lang w:val="es-AR"/>
              </w:rPr>
              <w:t>etapa</w:t>
            </w:r>
            <w:r w:rsidRPr="00066CD4">
              <w:rPr>
                <w:sz w:val="20"/>
                <w:szCs w:val="20"/>
                <w:lang w:val="es-AR"/>
              </w:rPr>
              <w:t xml:space="preserve"> II)</w:t>
            </w:r>
          </w:p>
        </w:tc>
        <w:tc>
          <w:tcPr>
            <w:tcW w:w="867" w:type="pct"/>
            <w:vAlign w:val="center"/>
          </w:tcPr>
          <w:p w14:paraId="16B1647B" w14:textId="77777777" w:rsidR="009A519F" w:rsidRPr="00066CD4" w:rsidRDefault="004938CC">
            <w:pPr>
              <w:jc w:val="center"/>
              <w:rPr>
                <w:sz w:val="20"/>
                <w:szCs w:val="20"/>
                <w:lang w:val="es-AR"/>
              </w:rPr>
            </w:pPr>
            <w:r w:rsidRPr="00066CD4">
              <w:rPr>
                <w:color w:val="000000" w:themeColor="text1"/>
                <w:sz w:val="20"/>
                <w:szCs w:val="20"/>
                <w:lang w:val="es-AR"/>
              </w:rPr>
              <w:t>ONUDI</w:t>
            </w:r>
          </w:p>
        </w:tc>
        <w:tc>
          <w:tcPr>
            <w:tcW w:w="1199" w:type="pct"/>
            <w:vAlign w:val="center"/>
          </w:tcPr>
          <w:p w14:paraId="2E6883DF" w14:textId="0505E7B5" w:rsidR="009A519F" w:rsidRPr="00066CD4" w:rsidRDefault="004938CC">
            <w:pPr>
              <w:jc w:val="center"/>
              <w:rPr>
                <w:sz w:val="20"/>
                <w:szCs w:val="20"/>
                <w:lang w:val="es-AR"/>
              </w:rPr>
            </w:pPr>
            <w:r w:rsidRPr="00066CD4">
              <w:rPr>
                <w:sz w:val="20"/>
                <w:szCs w:val="20"/>
                <w:lang w:val="es-AR"/>
              </w:rPr>
              <w:t>86</w:t>
            </w:r>
            <w:r w:rsidR="00A33A99">
              <w:rPr>
                <w:sz w:val="20"/>
                <w:szCs w:val="20"/>
                <w:lang w:val="es-AR"/>
              </w:rPr>
              <w:t xml:space="preserve">ª </w:t>
            </w:r>
          </w:p>
        </w:tc>
        <w:tc>
          <w:tcPr>
            <w:tcW w:w="1352" w:type="pct"/>
            <w:vAlign w:val="center"/>
          </w:tcPr>
          <w:p w14:paraId="7A97DCE6" w14:textId="410B3689" w:rsidR="009A519F" w:rsidRPr="00066CD4" w:rsidRDefault="004938CC">
            <w:pPr>
              <w:jc w:val="center"/>
              <w:rPr>
                <w:sz w:val="20"/>
                <w:szCs w:val="20"/>
                <w:lang w:val="es-AR"/>
              </w:rPr>
            </w:pPr>
            <w:r w:rsidRPr="00066CD4">
              <w:rPr>
                <w:sz w:val="20"/>
                <w:szCs w:val="20"/>
                <w:lang w:val="es-AR"/>
              </w:rPr>
              <w:t>100</w:t>
            </w:r>
            <w:r w:rsidR="00980961">
              <w:rPr>
                <w:sz w:val="20"/>
                <w:szCs w:val="20"/>
                <w:lang w:val="es-AR"/>
              </w:rPr>
              <w:t xml:space="preserve"> %</w:t>
            </w:r>
            <w:r w:rsidR="00CF0032">
              <w:rPr>
                <w:sz w:val="20"/>
                <w:szCs w:val="20"/>
                <w:lang w:val="es-AR"/>
              </w:rPr>
              <w:t xml:space="preserve"> </w:t>
            </w:r>
            <w:r w:rsidRPr="00066CD4">
              <w:rPr>
                <w:sz w:val="20"/>
                <w:szCs w:val="20"/>
                <w:lang w:val="es-AR"/>
              </w:rPr>
              <w:t>de eliminación para 2030</w:t>
            </w:r>
          </w:p>
        </w:tc>
      </w:tr>
    </w:tbl>
    <w:p w14:paraId="05DFE783" w14:textId="77777777" w:rsidR="00F918AF" w:rsidRPr="00066CD4" w:rsidRDefault="00F918AF" w:rsidP="00F918AF">
      <w:pPr>
        <w:jc w:val="center"/>
        <w:rPr>
          <w:sz w:val="20"/>
          <w:szCs w:val="20"/>
          <w:lang w:val="es-AR"/>
        </w:rPr>
      </w:pPr>
    </w:p>
    <w:tbl>
      <w:tblPr>
        <w:tblStyle w:val="TableGrid"/>
        <w:tblW w:w="5246" w:type="pct"/>
        <w:tblInd w:w="-275" w:type="dxa"/>
        <w:tblLook w:val="04A0" w:firstRow="1" w:lastRow="0" w:firstColumn="1" w:lastColumn="0" w:noHBand="0" w:noVBand="1"/>
      </w:tblPr>
      <w:tblGrid>
        <w:gridCol w:w="5136"/>
        <w:gridCol w:w="2245"/>
        <w:gridCol w:w="2429"/>
      </w:tblGrid>
      <w:tr w:rsidR="00F918AF" w:rsidRPr="00066CD4" w14:paraId="32B00292" w14:textId="77777777" w:rsidTr="00992048">
        <w:trPr>
          <w:trHeight w:val="43"/>
        </w:trPr>
        <w:tc>
          <w:tcPr>
            <w:tcW w:w="2618" w:type="pct"/>
            <w:hideMark/>
          </w:tcPr>
          <w:p w14:paraId="79C139B2" w14:textId="376EDF62" w:rsidR="009A519F" w:rsidRPr="00066CD4" w:rsidRDefault="004938CC">
            <w:pPr>
              <w:jc w:val="left"/>
              <w:rPr>
                <w:b/>
                <w:sz w:val="20"/>
                <w:szCs w:val="20"/>
                <w:lang w:val="es-AR"/>
              </w:rPr>
            </w:pPr>
            <w:r w:rsidRPr="00066CD4">
              <w:rPr>
                <w:b/>
                <w:sz w:val="20"/>
                <w:szCs w:val="20"/>
                <w:lang w:val="es-AR"/>
              </w:rPr>
              <w:t xml:space="preserve">II) </w:t>
            </w:r>
            <w:r w:rsidR="00966623">
              <w:rPr>
                <w:b/>
                <w:sz w:val="20"/>
                <w:szCs w:val="20"/>
                <w:lang w:val="es-AR"/>
              </w:rPr>
              <w:t xml:space="preserve">DATOS MÁS RECIENTES EN VIRTUD DEL ARTÍCULO </w:t>
            </w:r>
            <w:r w:rsidRPr="00066CD4">
              <w:rPr>
                <w:b/>
                <w:sz w:val="20"/>
                <w:szCs w:val="20"/>
                <w:lang w:val="es-AR"/>
              </w:rPr>
              <w:t>7 (Anexo C Grupo l)</w:t>
            </w:r>
          </w:p>
        </w:tc>
        <w:tc>
          <w:tcPr>
            <w:tcW w:w="1144" w:type="pct"/>
            <w:hideMark/>
          </w:tcPr>
          <w:p w14:paraId="04CF48D8" w14:textId="77777777" w:rsidR="009A519F" w:rsidRPr="00066CD4" w:rsidRDefault="004938CC">
            <w:pPr>
              <w:jc w:val="center"/>
              <w:rPr>
                <w:sz w:val="20"/>
                <w:szCs w:val="20"/>
                <w:lang w:val="es-AR"/>
              </w:rPr>
            </w:pPr>
            <w:r w:rsidRPr="00066CD4">
              <w:rPr>
                <w:sz w:val="20"/>
                <w:szCs w:val="20"/>
                <w:lang w:val="es-AR"/>
              </w:rPr>
              <w:t>Año: 2022</w:t>
            </w:r>
          </w:p>
        </w:tc>
        <w:tc>
          <w:tcPr>
            <w:tcW w:w="1238" w:type="pct"/>
            <w:hideMark/>
          </w:tcPr>
          <w:p w14:paraId="1F2A3E98" w14:textId="6DB5B7B7" w:rsidR="009A519F" w:rsidRPr="00066CD4" w:rsidRDefault="00966623">
            <w:pPr>
              <w:jc w:val="right"/>
              <w:rPr>
                <w:sz w:val="20"/>
                <w:szCs w:val="20"/>
                <w:lang w:val="es-AR"/>
              </w:rPr>
            </w:pPr>
            <w:r w:rsidRPr="00066CD4">
              <w:rPr>
                <w:color w:val="000000" w:themeColor="text1"/>
                <w:sz w:val="20"/>
                <w:szCs w:val="20"/>
                <w:lang w:val="es-AR"/>
              </w:rPr>
              <w:t>9</w:t>
            </w:r>
            <w:r>
              <w:rPr>
                <w:color w:val="000000" w:themeColor="text1"/>
                <w:sz w:val="20"/>
                <w:szCs w:val="20"/>
                <w:lang w:val="es-AR"/>
              </w:rPr>
              <w:t>,</w:t>
            </w:r>
            <w:r w:rsidRPr="00066CD4">
              <w:rPr>
                <w:color w:val="000000" w:themeColor="text1"/>
                <w:sz w:val="20"/>
                <w:szCs w:val="20"/>
                <w:lang w:val="es-AR"/>
              </w:rPr>
              <w:t xml:space="preserve">15 </w:t>
            </w:r>
            <w:r>
              <w:rPr>
                <w:sz w:val="20"/>
                <w:szCs w:val="20"/>
                <w:lang w:val="es-AR"/>
              </w:rPr>
              <w:t>ton. PAO</w:t>
            </w:r>
          </w:p>
        </w:tc>
      </w:tr>
    </w:tbl>
    <w:p w14:paraId="255F5B1B" w14:textId="77777777" w:rsidR="00F918AF" w:rsidRPr="00066CD4" w:rsidRDefault="00F918AF" w:rsidP="00F918AF">
      <w:pPr>
        <w:jc w:val="center"/>
        <w:rPr>
          <w:sz w:val="20"/>
          <w:szCs w:val="20"/>
          <w:lang w:val="es-AR"/>
        </w:rPr>
      </w:pPr>
    </w:p>
    <w:tbl>
      <w:tblPr>
        <w:tblStyle w:val="TableGrid"/>
        <w:tblW w:w="5246" w:type="pct"/>
        <w:tblInd w:w="-275" w:type="dxa"/>
        <w:tblLayout w:type="fixed"/>
        <w:tblLook w:val="04A0" w:firstRow="1" w:lastRow="0" w:firstColumn="1" w:lastColumn="0" w:noHBand="0" w:noVBand="1"/>
      </w:tblPr>
      <w:tblGrid>
        <w:gridCol w:w="2537"/>
        <w:gridCol w:w="853"/>
        <w:gridCol w:w="681"/>
        <w:gridCol w:w="897"/>
        <w:gridCol w:w="1134"/>
        <w:gridCol w:w="1030"/>
        <w:gridCol w:w="793"/>
        <w:gridCol w:w="557"/>
        <w:gridCol w:w="1328"/>
      </w:tblGrid>
      <w:tr w:rsidR="00F918AF" w:rsidRPr="00066CD4" w14:paraId="1741863F" w14:textId="77777777" w:rsidTr="00992048">
        <w:trPr>
          <w:trHeight w:val="249"/>
        </w:trPr>
        <w:tc>
          <w:tcPr>
            <w:tcW w:w="4039" w:type="pct"/>
            <w:gridSpan w:val="7"/>
            <w:hideMark/>
          </w:tcPr>
          <w:p w14:paraId="5636D9E6" w14:textId="66380514" w:rsidR="009A519F" w:rsidRPr="00066CD4" w:rsidRDefault="004938CC">
            <w:pPr>
              <w:jc w:val="left"/>
              <w:rPr>
                <w:b/>
                <w:sz w:val="20"/>
                <w:szCs w:val="20"/>
                <w:lang w:val="es-AR"/>
              </w:rPr>
            </w:pPr>
            <w:r w:rsidRPr="00066CD4">
              <w:rPr>
                <w:b/>
                <w:sz w:val="20"/>
                <w:szCs w:val="20"/>
                <w:lang w:val="es-AR"/>
              </w:rPr>
              <w:t xml:space="preserve">III) </w:t>
            </w:r>
            <w:r w:rsidR="00966623">
              <w:rPr>
                <w:b/>
                <w:sz w:val="20"/>
                <w:szCs w:val="20"/>
                <w:lang w:val="es-AR"/>
              </w:rPr>
              <w:t>DATOS SECTORIALES MÁS RECIENTES DEL PROGRAMA DE PAÍS</w:t>
            </w:r>
            <w:r w:rsidRPr="00066CD4">
              <w:rPr>
                <w:b/>
                <w:sz w:val="20"/>
                <w:szCs w:val="20"/>
                <w:lang w:val="es-AR"/>
              </w:rPr>
              <w:t xml:space="preserve"> (</w:t>
            </w:r>
            <w:r w:rsidR="008764D8">
              <w:rPr>
                <w:b/>
                <w:sz w:val="20"/>
                <w:szCs w:val="20"/>
                <w:lang w:val="es-AR"/>
              </w:rPr>
              <w:t>ton. PAO</w:t>
            </w:r>
            <w:r w:rsidRPr="00066CD4">
              <w:rPr>
                <w:b/>
                <w:sz w:val="20"/>
                <w:szCs w:val="20"/>
                <w:lang w:val="es-AR"/>
              </w:rPr>
              <w:t>)</w:t>
            </w:r>
          </w:p>
        </w:tc>
        <w:tc>
          <w:tcPr>
            <w:tcW w:w="961" w:type="pct"/>
            <w:gridSpan w:val="2"/>
            <w:hideMark/>
          </w:tcPr>
          <w:p w14:paraId="11522426" w14:textId="77777777" w:rsidR="009A519F" w:rsidRPr="00066CD4" w:rsidRDefault="004938CC">
            <w:pPr>
              <w:jc w:val="right"/>
              <w:rPr>
                <w:b/>
                <w:sz w:val="20"/>
                <w:szCs w:val="20"/>
                <w:lang w:val="es-AR"/>
              </w:rPr>
            </w:pPr>
            <w:r w:rsidRPr="00066CD4">
              <w:rPr>
                <w:b/>
                <w:sz w:val="20"/>
                <w:szCs w:val="20"/>
                <w:lang w:val="es-AR"/>
              </w:rPr>
              <w:t>Año: 2022</w:t>
            </w:r>
          </w:p>
        </w:tc>
      </w:tr>
      <w:tr w:rsidR="00B7414C" w:rsidRPr="00066CD4" w14:paraId="4D3EA954" w14:textId="77777777" w:rsidTr="00992048">
        <w:trPr>
          <w:trHeight w:val="249"/>
        </w:trPr>
        <w:tc>
          <w:tcPr>
            <w:tcW w:w="1293" w:type="pct"/>
            <w:vAlign w:val="center"/>
            <w:hideMark/>
          </w:tcPr>
          <w:p w14:paraId="47C7DA74" w14:textId="24E08606" w:rsidR="009A519F" w:rsidRPr="00066CD4" w:rsidRDefault="00966623">
            <w:pPr>
              <w:jc w:val="center"/>
              <w:rPr>
                <w:sz w:val="20"/>
                <w:szCs w:val="20"/>
                <w:lang w:val="es-AR"/>
              </w:rPr>
            </w:pPr>
            <w:r>
              <w:rPr>
                <w:sz w:val="20"/>
                <w:szCs w:val="20"/>
                <w:lang w:val="es-AR"/>
              </w:rPr>
              <w:t>Sustancias químicas</w:t>
            </w:r>
          </w:p>
        </w:tc>
        <w:tc>
          <w:tcPr>
            <w:tcW w:w="435" w:type="pct"/>
            <w:vAlign w:val="center"/>
            <w:hideMark/>
          </w:tcPr>
          <w:p w14:paraId="59147D7D" w14:textId="3BC08F88" w:rsidR="009A519F" w:rsidRPr="00066CD4" w:rsidRDefault="00966623">
            <w:pPr>
              <w:jc w:val="center"/>
              <w:rPr>
                <w:sz w:val="20"/>
                <w:szCs w:val="20"/>
                <w:lang w:val="es-AR"/>
              </w:rPr>
            </w:pPr>
            <w:r>
              <w:rPr>
                <w:sz w:val="20"/>
                <w:szCs w:val="20"/>
                <w:lang w:val="es-AR"/>
              </w:rPr>
              <w:t>Aerosoles</w:t>
            </w:r>
          </w:p>
        </w:tc>
        <w:tc>
          <w:tcPr>
            <w:tcW w:w="347" w:type="pct"/>
            <w:vAlign w:val="center"/>
            <w:hideMark/>
          </w:tcPr>
          <w:p w14:paraId="021F0D17" w14:textId="535EA03B" w:rsidR="009A519F" w:rsidRPr="00066CD4" w:rsidRDefault="00966623">
            <w:pPr>
              <w:jc w:val="center"/>
              <w:rPr>
                <w:sz w:val="20"/>
                <w:szCs w:val="20"/>
                <w:lang w:val="es-AR"/>
              </w:rPr>
            </w:pPr>
            <w:r>
              <w:rPr>
                <w:sz w:val="20"/>
                <w:szCs w:val="20"/>
                <w:lang w:val="es-AR"/>
              </w:rPr>
              <w:t>Espumas</w:t>
            </w:r>
          </w:p>
        </w:tc>
        <w:tc>
          <w:tcPr>
            <w:tcW w:w="457" w:type="pct"/>
            <w:vAlign w:val="center"/>
            <w:hideMark/>
          </w:tcPr>
          <w:p w14:paraId="7C45D550" w14:textId="44AF3FBD" w:rsidR="009A519F" w:rsidRPr="00066CD4" w:rsidRDefault="00CA63EF">
            <w:pPr>
              <w:jc w:val="center"/>
              <w:rPr>
                <w:sz w:val="20"/>
                <w:szCs w:val="20"/>
                <w:lang w:val="es-AR"/>
              </w:rPr>
            </w:pPr>
            <w:r>
              <w:rPr>
                <w:sz w:val="20"/>
                <w:szCs w:val="20"/>
                <w:lang w:val="es-AR"/>
              </w:rPr>
              <w:t xml:space="preserve">Extinción de </w:t>
            </w:r>
            <w:r w:rsidRPr="00066CD4">
              <w:rPr>
                <w:sz w:val="20"/>
                <w:szCs w:val="20"/>
                <w:lang w:val="es-AR"/>
              </w:rPr>
              <w:t>incendios</w:t>
            </w:r>
          </w:p>
        </w:tc>
        <w:tc>
          <w:tcPr>
            <w:tcW w:w="1103" w:type="pct"/>
            <w:gridSpan w:val="2"/>
            <w:vAlign w:val="center"/>
            <w:hideMark/>
          </w:tcPr>
          <w:p w14:paraId="1E15537B" w14:textId="77777777" w:rsidR="009A519F" w:rsidRPr="00066CD4" w:rsidRDefault="004938CC">
            <w:pPr>
              <w:jc w:val="center"/>
              <w:rPr>
                <w:sz w:val="20"/>
                <w:szCs w:val="20"/>
                <w:lang w:val="es-AR"/>
              </w:rPr>
            </w:pPr>
            <w:r w:rsidRPr="00066CD4">
              <w:rPr>
                <w:sz w:val="20"/>
                <w:szCs w:val="20"/>
                <w:lang w:val="es-AR"/>
              </w:rPr>
              <w:t>Refrigeración</w:t>
            </w:r>
          </w:p>
        </w:tc>
        <w:tc>
          <w:tcPr>
            <w:tcW w:w="404" w:type="pct"/>
            <w:vAlign w:val="center"/>
            <w:hideMark/>
          </w:tcPr>
          <w:p w14:paraId="33305201" w14:textId="1C7677B1" w:rsidR="009A519F" w:rsidRPr="00066CD4" w:rsidRDefault="00966623">
            <w:pPr>
              <w:ind w:left="-244" w:right="-244"/>
              <w:jc w:val="center"/>
              <w:rPr>
                <w:sz w:val="20"/>
                <w:szCs w:val="20"/>
                <w:lang w:val="es-AR"/>
              </w:rPr>
            </w:pPr>
            <w:r>
              <w:rPr>
                <w:sz w:val="20"/>
                <w:szCs w:val="20"/>
                <w:lang w:val="es-AR"/>
              </w:rPr>
              <w:t>Solventes</w:t>
            </w:r>
          </w:p>
        </w:tc>
        <w:tc>
          <w:tcPr>
            <w:tcW w:w="284" w:type="pct"/>
            <w:vAlign w:val="center"/>
            <w:hideMark/>
          </w:tcPr>
          <w:p w14:paraId="5FC6AC4E" w14:textId="77777777" w:rsidR="009A519F" w:rsidRPr="00066CD4" w:rsidRDefault="004938CC">
            <w:pPr>
              <w:ind w:left="-111" w:right="-104"/>
              <w:jc w:val="center"/>
              <w:rPr>
                <w:sz w:val="20"/>
                <w:szCs w:val="20"/>
                <w:lang w:val="es-AR"/>
              </w:rPr>
            </w:pPr>
            <w:r w:rsidRPr="00066CD4">
              <w:rPr>
                <w:sz w:val="20"/>
                <w:szCs w:val="20"/>
                <w:lang w:val="es-AR"/>
              </w:rPr>
              <w:t>Agente de procesos</w:t>
            </w:r>
          </w:p>
        </w:tc>
        <w:tc>
          <w:tcPr>
            <w:tcW w:w="676" w:type="pct"/>
            <w:vAlign w:val="center"/>
            <w:hideMark/>
          </w:tcPr>
          <w:p w14:paraId="63CD1229" w14:textId="77777777" w:rsidR="009A519F" w:rsidRPr="00066CD4" w:rsidRDefault="004938CC">
            <w:pPr>
              <w:ind w:left="-108" w:right="-25"/>
              <w:jc w:val="center"/>
              <w:rPr>
                <w:sz w:val="20"/>
                <w:szCs w:val="20"/>
                <w:lang w:val="es-AR"/>
              </w:rPr>
            </w:pPr>
            <w:r w:rsidRPr="00066CD4">
              <w:rPr>
                <w:sz w:val="20"/>
                <w:szCs w:val="20"/>
                <w:lang w:val="es-AR"/>
              </w:rPr>
              <w:t>Consumo total del sector</w:t>
            </w:r>
          </w:p>
        </w:tc>
      </w:tr>
      <w:tr w:rsidR="00F918AF" w:rsidRPr="00066CD4" w14:paraId="7E364B5A" w14:textId="77777777" w:rsidTr="00992048">
        <w:trPr>
          <w:trHeight w:val="249"/>
        </w:trPr>
        <w:tc>
          <w:tcPr>
            <w:tcW w:w="2532" w:type="pct"/>
            <w:gridSpan w:val="4"/>
            <w:hideMark/>
          </w:tcPr>
          <w:p w14:paraId="77F2CDB5" w14:textId="77777777" w:rsidR="00F918AF" w:rsidRPr="00066CD4" w:rsidRDefault="00F918AF" w:rsidP="00500A81">
            <w:pPr>
              <w:jc w:val="center"/>
              <w:rPr>
                <w:sz w:val="20"/>
                <w:szCs w:val="20"/>
                <w:lang w:val="es-AR"/>
              </w:rPr>
            </w:pPr>
          </w:p>
        </w:tc>
        <w:tc>
          <w:tcPr>
            <w:tcW w:w="578" w:type="pct"/>
            <w:hideMark/>
          </w:tcPr>
          <w:p w14:paraId="38CAA2EC" w14:textId="77777777" w:rsidR="009A519F" w:rsidRPr="00066CD4" w:rsidRDefault="004938CC">
            <w:pPr>
              <w:ind w:left="-105" w:right="-103"/>
              <w:jc w:val="center"/>
              <w:rPr>
                <w:sz w:val="20"/>
                <w:szCs w:val="20"/>
                <w:lang w:val="es-AR"/>
              </w:rPr>
            </w:pPr>
            <w:r w:rsidRPr="00066CD4">
              <w:rPr>
                <w:sz w:val="20"/>
                <w:szCs w:val="20"/>
                <w:lang w:val="es-AR"/>
              </w:rPr>
              <w:t>Fabricación</w:t>
            </w:r>
          </w:p>
        </w:tc>
        <w:tc>
          <w:tcPr>
            <w:tcW w:w="525" w:type="pct"/>
            <w:hideMark/>
          </w:tcPr>
          <w:p w14:paraId="50D90F7A" w14:textId="75EF311F" w:rsidR="009A519F" w:rsidRPr="00066CD4" w:rsidRDefault="004938CC">
            <w:pPr>
              <w:ind w:left="-111" w:right="-106"/>
              <w:jc w:val="center"/>
              <w:rPr>
                <w:sz w:val="20"/>
                <w:szCs w:val="20"/>
                <w:lang w:val="es-AR"/>
              </w:rPr>
            </w:pPr>
            <w:r w:rsidRPr="00066CD4">
              <w:rPr>
                <w:sz w:val="20"/>
                <w:szCs w:val="20"/>
                <w:lang w:val="es-AR"/>
              </w:rPr>
              <w:t>Servicio</w:t>
            </w:r>
            <w:r w:rsidR="00CA63EF">
              <w:rPr>
                <w:sz w:val="20"/>
                <w:szCs w:val="20"/>
                <w:lang w:val="es-AR"/>
              </w:rPr>
              <w:t>s</w:t>
            </w:r>
          </w:p>
        </w:tc>
        <w:tc>
          <w:tcPr>
            <w:tcW w:w="1365" w:type="pct"/>
            <w:gridSpan w:val="3"/>
          </w:tcPr>
          <w:p w14:paraId="323389B2" w14:textId="77777777" w:rsidR="00F918AF" w:rsidRPr="00066CD4" w:rsidRDefault="00F918AF" w:rsidP="00500A81">
            <w:pPr>
              <w:jc w:val="center"/>
              <w:rPr>
                <w:sz w:val="20"/>
                <w:szCs w:val="20"/>
                <w:lang w:val="es-AR"/>
              </w:rPr>
            </w:pPr>
          </w:p>
        </w:tc>
      </w:tr>
      <w:tr w:rsidR="00B7414C" w:rsidRPr="00066CD4" w14:paraId="3A674003" w14:textId="77777777" w:rsidTr="00992048">
        <w:trPr>
          <w:trHeight w:val="249"/>
        </w:trPr>
        <w:tc>
          <w:tcPr>
            <w:tcW w:w="1293" w:type="pct"/>
            <w:hideMark/>
          </w:tcPr>
          <w:p w14:paraId="03F5A5CC" w14:textId="77777777" w:rsidR="009A519F" w:rsidRPr="00066CD4" w:rsidRDefault="004938CC">
            <w:pPr>
              <w:ind w:left="32"/>
              <w:jc w:val="left"/>
              <w:rPr>
                <w:sz w:val="20"/>
                <w:szCs w:val="20"/>
                <w:lang w:val="es-AR"/>
              </w:rPr>
            </w:pPr>
            <w:r w:rsidRPr="00066CD4">
              <w:rPr>
                <w:sz w:val="20"/>
                <w:szCs w:val="20"/>
                <w:lang w:val="es-AR"/>
              </w:rPr>
              <w:t>HCFC-22</w:t>
            </w:r>
          </w:p>
        </w:tc>
        <w:tc>
          <w:tcPr>
            <w:tcW w:w="435" w:type="pct"/>
          </w:tcPr>
          <w:p w14:paraId="01E63E62" w14:textId="77777777" w:rsidR="00F918AF" w:rsidRPr="00066CD4" w:rsidRDefault="00F918AF" w:rsidP="00500A81">
            <w:pPr>
              <w:jc w:val="right"/>
              <w:rPr>
                <w:sz w:val="20"/>
                <w:szCs w:val="20"/>
                <w:lang w:val="es-AR"/>
              </w:rPr>
            </w:pPr>
          </w:p>
        </w:tc>
        <w:tc>
          <w:tcPr>
            <w:tcW w:w="347" w:type="pct"/>
          </w:tcPr>
          <w:p w14:paraId="78F3DCB6" w14:textId="77777777" w:rsidR="00F918AF" w:rsidRPr="00066CD4" w:rsidRDefault="00F918AF" w:rsidP="00500A81">
            <w:pPr>
              <w:jc w:val="right"/>
              <w:rPr>
                <w:sz w:val="20"/>
                <w:szCs w:val="20"/>
                <w:lang w:val="es-AR"/>
              </w:rPr>
            </w:pPr>
          </w:p>
        </w:tc>
        <w:tc>
          <w:tcPr>
            <w:tcW w:w="457" w:type="pct"/>
          </w:tcPr>
          <w:p w14:paraId="3E672B47" w14:textId="77777777" w:rsidR="00F918AF" w:rsidRPr="00066CD4" w:rsidRDefault="00F918AF" w:rsidP="00500A81">
            <w:pPr>
              <w:jc w:val="right"/>
              <w:rPr>
                <w:sz w:val="20"/>
                <w:szCs w:val="20"/>
                <w:lang w:val="es-AR"/>
              </w:rPr>
            </w:pPr>
          </w:p>
        </w:tc>
        <w:tc>
          <w:tcPr>
            <w:tcW w:w="578" w:type="pct"/>
          </w:tcPr>
          <w:p w14:paraId="16F428A0" w14:textId="77777777" w:rsidR="00F918AF" w:rsidRPr="00066CD4" w:rsidRDefault="00F918AF" w:rsidP="00500A81">
            <w:pPr>
              <w:jc w:val="right"/>
              <w:rPr>
                <w:sz w:val="20"/>
                <w:szCs w:val="20"/>
                <w:lang w:val="es-AR"/>
              </w:rPr>
            </w:pPr>
          </w:p>
        </w:tc>
        <w:tc>
          <w:tcPr>
            <w:tcW w:w="525" w:type="pct"/>
          </w:tcPr>
          <w:p w14:paraId="2FC72FD5" w14:textId="37C5D529" w:rsidR="009A519F" w:rsidRPr="00066CD4" w:rsidRDefault="00966623">
            <w:pPr>
              <w:jc w:val="right"/>
              <w:rPr>
                <w:lang w:val="es-AR"/>
              </w:rPr>
            </w:pPr>
            <w:r w:rsidRPr="00066CD4">
              <w:rPr>
                <w:sz w:val="20"/>
                <w:szCs w:val="20"/>
                <w:lang w:val="es-AR"/>
              </w:rPr>
              <w:t>9</w:t>
            </w:r>
            <w:r>
              <w:rPr>
                <w:sz w:val="20"/>
                <w:szCs w:val="20"/>
                <w:lang w:val="es-AR"/>
              </w:rPr>
              <w:t>,</w:t>
            </w:r>
            <w:r w:rsidRPr="00066CD4">
              <w:rPr>
                <w:sz w:val="20"/>
                <w:szCs w:val="20"/>
                <w:lang w:val="es-AR"/>
              </w:rPr>
              <w:t>15</w:t>
            </w:r>
          </w:p>
        </w:tc>
        <w:tc>
          <w:tcPr>
            <w:tcW w:w="404" w:type="pct"/>
          </w:tcPr>
          <w:p w14:paraId="0782D094" w14:textId="77777777" w:rsidR="00F918AF" w:rsidRPr="00066CD4" w:rsidRDefault="00F918AF" w:rsidP="00500A81">
            <w:pPr>
              <w:jc w:val="right"/>
              <w:rPr>
                <w:sz w:val="20"/>
                <w:szCs w:val="20"/>
                <w:lang w:val="es-AR"/>
              </w:rPr>
            </w:pPr>
          </w:p>
        </w:tc>
        <w:tc>
          <w:tcPr>
            <w:tcW w:w="284" w:type="pct"/>
          </w:tcPr>
          <w:p w14:paraId="40887B35" w14:textId="77777777" w:rsidR="00F918AF" w:rsidRPr="00066CD4" w:rsidRDefault="00F918AF" w:rsidP="00500A81">
            <w:pPr>
              <w:jc w:val="right"/>
              <w:rPr>
                <w:sz w:val="20"/>
                <w:szCs w:val="20"/>
                <w:lang w:val="es-AR"/>
              </w:rPr>
            </w:pPr>
          </w:p>
        </w:tc>
        <w:tc>
          <w:tcPr>
            <w:tcW w:w="676" w:type="pct"/>
          </w:tcPr>
          <w:p w14:paraId="4EEB77FF" w14:textId="6DE825C6" w:rsidR="009A519F" w:rsidRPr="00066CD4" w:rsidRDefault="00966623">
            <w:pPr>
              <w:jc w:val="right"/>
              <w:rPr>
                <w:sz w:val="20"/>
                <w:szCs w:val="20"/>
                <w:lang w:val="es-AR"/>
              </w:rPr>
            </w:pPr>
            <w:r w:rsidRPr="00066CD4">
              <w:rPr>
                <w:color w:val="000000" w:themeColor="text1"/>
                <w:sz w:val="20"/>
                <w:szCs w:val="20"/>
                <w:lang w:val="es-AR"/>
              </w:rPr>
              <w:t>9</w:t>
            </w:r>
            <w:r>
              <w:rPr>
                <w:color w:val="000000" w:themeColor="text1"/>
                <w:sz w:val="20"/>
                <w:szCs w:val="20"/>
                <w:lang w:val="es-AR"/>
              </w:rPr>
              <w:t>,</w:t>
            </w:r>
            <w:r w:rsidRPr="00066CD4">
              <w:rPr>
                <w:color w:val="000000" w:themeColor="text1"/>
                <w:sz w:val="20"/>
                <w:szCs w:val="20"/>
                <w:lang w:val="es-AR"/>
              </w:rPr>
              <w:t>15</w:t>
            </w:r>
          </w:p>
        </w:tc>
      </w:tr>
      <w:tr w:rsidR="00B7414C" w:rsidRPr="00066CD4" w14:paraId="766B9BAD" w14:textId="77777777" w:rsidTr="00992048">
        <w:trPr>
          <w:trHeight w:val="249"/>
        </w:trPr>
        <w:tc>
          <w:tcPr>
            <w:tcW w:w="1293" w:type="pct"/>
            <w:hideMark/>
          </w:tcPr>
          <w:p w14:paraId="260F8CC8" w14:textId="743C6A4B" w:rsidR="009A519F" w:rsidRPr="00066CD4" w:rsidRDefault="004938CC">
            <w:pPr>
              <w:ind w:left="32"/>
              <w:jc w:val="left"/>
              <w:rPr>
                <w:sz w:val="20"/>
                <w:szCs w:val="20"/>
                <w:lang w:val="es-AR"/>
              </w:rPr>
            </w:pPr>
            <w:r w:rsidRPr="00066CD4">
              <w:rPr>
                <w:sz w:val="20"/>
                <w:szCs w:val="20"/>
                <w:lang w:val="es-AR"/>
              </w:rPr>
              <w:t>HCFC-141b en polioles premezclados importados</w:t>
            </w:r>
          </w:p>
        </w:tc>
        <w:tc>
          <w:tcPr>
            <w:tcW w:w="435" w:type="pct"/>
          </w:tcPr>
          <w:p w14:paraId="3D989864" w14:textId="77777777" w:rsidR="00F918AF" w:rsidRPr="00066CD4" w:rsidRDefault="00F918AF" w:rsidP="00500A81">
            <w:pPr>
              <w:jc w:val="right"/>
              <w:rPr>
                <w:sz w:val="20"/>
                <w:szCs w:val="20"/>
                <w:lang w:val="es-AR"/>
              </w:rPr>
            </w:pPr>
          </w:p>
        </w:tc>
        <w:tc>
          <w:tcPr>
            <w:tcW w:w="347" w:type="pct"/>
          </w:tcPr>
          <w:p w14:paraId="221B15F6" w14:textId="17999FB8" w:rsidR="009A519F" w:rsidRPr="00066CD4" w:rsidRDefault="004938CC">
            <w:pPr>
              <w:jc w:val="right"/>
              <w:rPr>
                <w:sz w:val="20"/>
                <w:szCs w:val="20"/>
                <w:lang w:val="es-AR"/>
              </w:rPr>
            </w:pPr>
            <w:r w:rsidRPr="00066CD4">
              <w:rPr>
                <w:sz w:val="20"/>
                <w:szCs w:val="20"/>
                <w:lang w:val="es-AR"/>
              </w:rPr>
              <w:t>0</w:t>
            </w:r>
            <w:r w:rsidR="00966623">
              <w:rPr>
                <w:sz w:val="20"/>
                <w:szCs w:val="20"/>
                <w:lang w:val="es-AR"/>
              </w:rPr>
              <w:t>,</w:t>
            </w:r>
            <w:r w:rsidRPr="00066CD4">
              <w:rPr>
                <w:sz w:val="20"/>
                <w:szCs w:val="20"/>
                <w:lang w:val="es-AR"/>
              </w:rPr>
              <w:t>17</w:t>
            </w:r>
          </w:p>
        </w:tc>
        <w:tc>
          <w:tcPr>
            <w:tcW w:w="457" w:type="pct"/>
          </w:tcPr>
          <w:p w14:paraId="04264BD9" w14:textId="77777777" w:rsidR="00F918AF" w:rsidRPr="00066CD4" w:rsidRDefault="00F918AF" w:rsidP="00500A81">
            <w:pPr>
              <w:jc w:val="right"/>
              <w:rPr>
                <w:sz w:val="20"/>
                <w:szCs w:val="20"/>
                <w:lang w:val="es-AR"/>
              </w:rPr>
            </w:pPr>
          </w:p>
        </w:tc>
        <w:tc>
          <w:tcPr>
            <w:tcW w:w="578" w:type="pct"/>
          </w:tcPr>
          <w:p w14:paraId="4C387044" w14:textId="77777777" w:rsidR="00F918AF" w:rsidRPr="00066CD4" w:rsidRDefault="00F918AF" w:rsidP="00500A81">
            <w:pPr>
              <w:jc w:val="right"/>
              <w:rPr>
                <w:sz w:val="20"/>
                <w:szCs w:val="20"/>
                <w:lang w:val="es-AR"/>
              </w:rPr>
            </w:pPr>
          </w:p>
        </w:tc>
        <w:tc>
          <w:tcPr>
            <w:tcW w:w="525" w:type="pct"/>
          </w:tcPr>
          <w:p w14:paraId="2C37AF87" w14:textId="77777777" w:rsidR="00F918AF" w:rsidRPr="00066CD4" w:rsidRDefault="00F918AF" w:rsidP="00500A81">
            <w:pPr>
              <w:jc w:val="right"/>
              <w:rPr>
                <w:sz w:val="20"/>
                <w:szCs w:val="20"/>
                <w:lang w:val="es-AR"/>
              </w:rPr>
            </w:pPr>
          </w:p>
        </w:tc>
        <w:tc>
          <w:tcPr>
            <w:tcW w:w="404" w:type="pct"/>
          </w:tcPr>
          <w:p w14:paraId="6F55AB2D" w14:textId="77777777" w:rsidR="00F918AF" w:rsidRPr="00066CD4" w:rsidRDefault="00F918AF" w:rsidP="00500A81">
            <w:pPr>
              <w:jc w:val="right"/>
              <w:rPr>
                <w:sz w:val="20"/>
                <w:szCs w:val="20"/>
                <w:lang w:val="es-AR"/>
              </w:rPr>
            </w:pPr>
          </w:p>
        </w:tc>
        <w:tc>
          <w:tcPr>
            <w:tcW w:w="284" w:type="pct"/>
          </w:tcPr>
          <w:p w14:paraId="4494D515" w14:textId="77777777" w:rsidR="00F918AF" w:rsidRPr="00066CD4" w:rsidRDefault="00F918AF" w:rsidP="00500A81">
            <w:pPr>
              <w:jc w:val="right"/>
              <w:rPr>
                <w:sz w:val="20"/>
                <w:szCs w:val="20"/>
                <w:lang w:val="es-AR"/>
              </w:rPr>
            </w:pPr>
          </w:p>
        </w:tc>
        <w:tc>
          <w:tcPr>
            <w:tcW w:w="676" w:type="pct"/>
          </w:tcPr>
          <w:p w14:paraId="1CBF6AA9" w14:textId="6FA7F7F0" w:rsidR="009A519F" w:rsidRPr="00066CD4" w:rsidRDefault="00966623">
            <w:pPr>
              <w:jc w:val="right"/>
              <w:rPr>
                <w:sz w:val="20"/>
                <w:szCs w:val="20"/>
                <w:lang w:val="es-AR"/>
              </w:rPr>
            </w:pPr>
            <w:r w:rsidRPr="00066CD4">
              <w:rPr>
                <w:color w:val="000000" w:themeColor="text1"/>
                <w:sz w:val="20"/>
                <w:szCs w:val="20"/>
                <w:lang w:val="es-AR"/>
              </w:rPr>
              <w:t>0</w:t>
            </w:r>
            <w:r>
              <w:rPr>
                <w:color w:val="000000" w:themeColor="text1"/>
                <w:sz w:val="20"/>
                <w:szCs w:val="20"/>
                <w:lang w:val="es-AR"/>
              </w:rPr>
              <w:t>,</w:t>
            </w:r>
            <w:r w:rsidRPr="00066CD4">
              <w:rPr>
                <w:color w:val="000000" w:themeColor="text1"/>
                <w:sz w:val="20"/>
                <w:szCs w:val="20"/>
                <w:lang w:val="es-AR"/>
              </w:rPr>
              <w:t>17</w:t>
            </w:r>
          </w:p>
        </w:tc>
      </w:tr>
    </w:tbl>
    <w:p w14:paraId="1940243A" w14:textId="77777777" w:rsidR="00F918AF" w:rsidRPr="00066CD4" w:rsidRDefault="00F918AF" w:rsidP="00F918AF">
      <w:pPr>
        <w:jc w:val="center"/>
        <w:rPr>
          <w:sz w:val="20"/>
          <w:szCs w:val="20"/>
          <w:lang w:val="es-AR"/>
        </w:rPr>
      </w:pPr>
    </w:p>
    <w:tbl>
      <w:tblPr>
        <w:tblStyle w:val="TableGrid"/>
        <w:tblW w:w="5246" w:type="pct"/>
        <w:tblInd w:w="-275" w:type="dxa"/>
        <w:tblLook w:val="04A0" w:firstRow="1" w:lastRow="0" w:firstColumn="1" w:lastColumn="0" w:noHBand="0" w:noVBand="1"/>
      </w:tblPr>
      <w:tblGrid>
        <w:gridCol w:w="2526"/>
        <w:gridCol w:w="1570"/>
        <w:gridCol w:w="4397"/>
        <w:gridCol w:w="1317"/>
      </w:tblGrid>
      <w:tr w:rsidR="00F918AF" w:rsidRPr="00992048" w14:paraId="28D7A2B9" w14:textId="77777777" w:rsidTr="00992048">
        <w:trPr>
          <w:trHeight w:val="276"/>
        </w:trPr>
        <w:tc>
          <w:tcPr>
            <w:tcW w:w="5000" w:type="pct"/>
            <w:gridSpan w:val="4"/>
            <w:hideMark/>
          </w:tcPr>
          <w:p w14:paraId="4CBA7998" w14:textId="62184BC2" w:rsidR="009A519F" w:rsidRPr="00066CD4" w:rsidRDefault="004938CC">
            <w:pPr>
              <w:jc w:val="left"/>
              <w:rPr>
                <w:b/>
                <w:sz w:val="20"/>
                <w:szCs w:val="20"/>
                <w:lang w:val="es-AR"/>
              </w:rPr>
            </w:pPr>
            <w:r w:rsidRPr="00066CD4">
              <w:rPr>
                <w:b/>
                <w:sz w:val="20"/>
                <w:szCs w:val="20"/>
                <w:lang w:val="es-AR"/>
              </w:rPr>
              <w:t>IV) DATOS DE CONSUMO (</w:t>
            </w:r>
            <w:r w:rsidR="008764D8">
              <w:rPr>
                <w:b/>
                <w:sz w:val="20"/>
                <w:szCs w:val="20"/>
                <w:lang w:val="es-AR"/>
              </w:rPr>
              <w:t>ton. PAO</w:t>
            </w:r>
            <w:r w:rsidRPr="00066CD4">
              <w:rPr>
                <w:b/>
                <w:sz w:val="20"/>
                <w:szCs w:val="20"/>
                <w:lang w:val="es-AR"/>
              </w:rPr>
              <w:t>)</w:t>
            </w:r>
          </w:p>
        </w:tc>
      </w:tr>
      <w:tr w:rsidR="00B7414C" w:rsidRPr="00066CD4" w14:paraId="7465E3DC" w14:textId="77777777" w:rsidTr="00992048">
        <w:trPr>
          <w:trHeight w:val="276"/>
        </w:trPr>
        <w:tc>
          <w:tcPr>
            <w:tcW w:w="1288" w:type="pct"/>
            <w:hideMark/>
          </w:tcPr>
          <w:p w14:paraId="738A5943" w14:textId="2FF24A3D" w:rsidR="009A519F" w:rsidRPr="00066CD4" w:rsidRDefault="004938CC">
            <w:pPr>
              <w:jc w:val="center"/>
              <w:rPr>
                <w:sz w:val="20"/>
                <w:szCs w:val="20"/>
                <w:lang w:val="es-AR"/>
              </w:rPr>
            </w:pPr>
            <w:r w:rsidRPr="00066CD4">
              <w:rPr>
                <w:sz w:val="20"/>
                <w:szCs w:val="20"/>
                <w:lang w:val="es-AR"/>
              </w:rPr>
              <w:t>Base</w:t>
            </w:r>
            <w:r w:rsidR="00966623">
              <w:rPr>
                <w:sz w:val="20"/>
                <w:szCs w:val="20"/>
                <w:lang w:val="es-AR"/>
              </w:rPr>
              <w:t>:</w:t>
            </w:r>
            <w:r w:rsidRPr="00066CD4">
              <w:rPr>
                <w:sz w:val="20"/>
                <w:szCs w:val="20"/>
                <w:lang w:val="es-AR"/>
              </w:rPr>
              <w:t xml:space="preserve"> 2009-2010</w:t>
            </w:r>
          </w:p>
        </w:tc>
        <w:tc>
          <w:tcPr>
            <w:tcW w:w="800" w:type="pct"/>
            <w:hideMark/>
          </w:tcPr>
          <w:p w14:paraId="1D8F592D" w14:textId="2E6A1246" w:rsidR="009A519F" w:rsidRPr="00066CD4" w:rsidRDefault="004938CC">
            <w:pPr>
              <w:jc w:val="right"/>
              <w:rPr>
                <w:sz w:val="20"/>
                <w:szCs w:val="20"/>
                <w:lang w:val="es-AR"/>
              </w:rPr>
            </w:pPr>
            <w:r w:rsidRPr="00066CD4">
              <w:rPr>
                <w:color w:val="000000" w:themeColor="text1"/>
                <w:sz w:val="20"/>
                <w:szCs w:val="20"/>
                <w:lang w:val="es-AR"/>
              </w:rPr>
              <w:t>2</w:t>
            </w:r>
            <w:r w:rsidR="00966623" w:rsidRPr="00066CD4">
              <w:rPr>
                <w:color w:val="000000" w:themeColor="text1"/>
                <w:sz w:val="20"/>
                <w:szCs w:val="20"/>
                <w:lang w:val="es-AR"/>
              </w:rPr>
              <w:t>3</w:t>
            </w:r>
            <w:r w:rsidR="00966623">
              <w:rPr>
                <w:color w:val="000000" w:themeColor="text1"/>
                <w:sz w:val="20"/>
                <w:szCs w:val="20"/>
                <w:lang w:val="es-AR"/>
              </w:rPr>
              <w:t>,</w:t>
            </w:r>
            <w:r w:rsidR="00966623" w:rsidRPr="00066CD4">
              <w:rPr>
                <w:color w:val="000000" w:themeColor="text1"/>
                <w:sz w:val="20"/>
                <w:szCs w:val="20"/>
                <w:lang w:val="es-AR"/>
              </w:rPr>
              <w:t>4</w:t>
            </w:r>
            <w:r w:rsidRPr="00066CD4">
              <w:rPr>
                <w:color w:val="000000" w:themeColor="text1"/>
                <w:sz w:val="20"/>
                <w:szCs w:val="20"/>
                <w:lang w:val="es-AR"/>
              </w:rPr>
              <w:t>9</w:t>
            </w:r>
          </w:p>
        </w:tc>
        <w:tc>
          <w:tcPr>
            <w:tcW w:w="2241" w:type="pct"/>
            <w:hideMark/>
          </w:tcPr>
          <w:p w14:paraId="1F5CD450" w14:textId="36C24292" w:rsidR="009A519F" w:rsidRPr="00066CD4" w:rsidRDefault="004938CC">
            <w:pPr>
              <w:jc w:val="center"/>
              <w:rPr>
                <w:sz w:val="20"/>
                <w:szCs w:val="20"/>
                <w:lang w:val="es-AR"/>
              </w:rPr>
            </w:pPr>
            <w:r w:rsidRPr="00066CD4">
              <w:rPr>
                <w:sz w:val="20"/>
                <w:szCs w:val="20"/>
                <w:lang w:val="es-AR"/>
              </w:rPr>
              <w:t xml:space="preserve">Punto de partida para </w:t>
            </w:r>
            <w:r w:rsidR="00966623">
              <w:rPr>
                <w:sz w:val="20"/>
                <w:szCs w:val="20"/>
                <w:lang w:val="es-AR"/>
              </w:rPr>
              <w:t>reducciones acumulativas</w:t>
            </w:r>
            <w:r w:rsidRPr="00066CD4">
              <w:rPr>
                <w:sz w:val="20"/>
                <w:szCs w:val="20"/>
                <w:lang w:val="es-AR"/>
              </w:rPr>
              <w:t xml:space="preserve"> sostenidas:</w:t>
            </w:r>
          </w:p>
        </w:tc>
        <w:tc>
          <w:tcPr>
            <w:tcW w:w="672" w:type="pct"/>
            <w:hideMark/>
          </w:tcPr>
          <w:p w14:paraId="4749C70C" w14:textId="77E8602A" w:rsidR="009A519F" w:rsidRPr="00066CD4" w:rsidRDefault="004938CC">
            <w:pPr>
              <w:jc w:val="right"/>
              <w:rPr>
                <w:sz w:val="20"/>
                <w:szCs w:val="20"/>
                <w:lang w:val="es-AR"/>
              </w:rPr>
            </w:pPr>
            <w:r w:rsidRPr="00066CD4">
              <w:rPr>
                <w:color w:val="000000" w:themeColor="text1"/>
                <w:sz w:val="20"/>
                <w:szCs w:val="20"/>
                <w:lang w:val="es-AR"/>
              </w:rPr>
              <w:t>4</w:t>
            </w:r>
            <w:r w:rsidR="00966623" w:rsidRPr="00066CD4">
              <w:rPr>
                <w:color w:val="000000" w:themeColor="text1"/>
                <w:sz w:val="20"/>
                <w:szCs w:val="20"/>
                <w:lang w:val="es-AR"/>
              </w:rPr>
              <w:t>4</w:t>
            </w:r>
            <w:r w:rsidR="00966623">
              <w:rPr>
                <w:color w:val="000000" w:themeColor="text1"/>
                <w:sz w:val="20"/>
                <w:szCs w:val="20"/>
                <w:lang w:val="es-AR"/>
              </w:rPr>
              <w:t>,</w:t>
            </w:r>
            <w:r w:rsidR="00966623" w:rsidRPr="00066CD4">
              <w:rPr>
                <w:color w:val="000000" w:themeColor="text1"/>
                <w:sz w:val="20"/>
                <w:szCs w:val="20"/>
                <w:lang w:val="es-AR"/>
              </w:rPr>
              <w:t>1</w:t>
            </w:r>
            <w:r w:rsidRPr="00066CD4">
              <w:rPr>
                <w:color w:val="000000" w:themeColor="text1"/>
                <w:sz w:val="20"/>
                <w:szCs w:val="20"/>
                <w:lang w:val="es-AR"/>
              </w:rPr>
              <w:t>6</w:t>
            </w:r>
          </w:p>
        </w:tc>
      </w:tr>
      <w:tr w:rsidR="00F918AF" w:rsidRPr="00066CD4" w14:paraId="4408F461" w14:textId="77777777" w:rsidTr="00992048">
        <w:trPr>
          <w:trHeight w:val="276"/>
        </w:trPr>
        <w:tc>
          <w:tcPr>
            <w:tcW w:w="5000" w:type="pct"/>
            <w:gridSpan w:val="4"/>
            <w:hideMark/>
          </w:tcPr>
          <w:p w14:paraId="03E35A39" w14:textId="7F9FF10A" w:rsidR="009A519F" w:rsidRPr="00066CD4" w:rsidRDefault="004938CC">
            <w:pPr>
              <w:ind w:left="316"/>
              <w:rPr>
                <w:b/>
                <w:sz w:val="20"/>
                <w:szCs w:val="20"/>
                <w:lang w:val="es-AR"/>
              </w:rPr>
            </w:pPr>
            <w:r w:rsidRPr="00066CD4">
              <w:rPr>
                <w:b/>
                <w:sz w:val="20"/>
                <w:szCs w:val="20"/>
                <w:lang w:val="es-AR"/>
              </w:rPr>
              <w:t xml:space="preserve">CONSUMO </w:t>
            </w:r>
            <w:r w:rsidR="00966623">
              <w:rPr>
                <w:b/>
                <w:sz w:val="20"/>
                <w:szCs w:val="20"/>
                <w:lang w:val="es-AR"/>
              </w:rPr>
              <w:t>ADMISIBLE PARA F</w:t>
            </w:r>
            <w:r w:rsidR="00CA63EF">
              <w:rPr>
                <w:b/>
                <w:sz w:val="20"/>
                <w:szCs w:val="20"/>
                <w:lang w:val="es-AR"/>
              </w:rPr>
              <w:t>I</w:t>
            </w:r>
            <w:r w:rsidR="00966623">
              <w:rPr>
                <w:b/>
                <w:sz w:val="20"/>
                <w:szCs w:val="20"/>
                <w:lang w:val="es-AR"/>
              </w:rPr>
              <w:t>NANCIACIÓN</w:t>
            </w:r>
          </w:p>
        </w:tc>
      </w:tr>
      <w:tr w:rsidR="00B7414C" w:rsidRPr="00066CD4" w14:paraId="6F557746" w14:textId="77777777" w:rsidTr="00992048">
        <w:trPr>
          <w:trHeight w:val="276"/>
        </w:trPr>
        <w:tc>
          <w:tcPr>
            <w:tcW w:w="1288" w:type="pct"/>
            <w:hideMark/>
          </w:tcPr>
          <w:p w14:paraId="26940581" w14:textId="77777777" w:rsidR="009A519F" w:rsidRPr="00066CD4" w:rsidRDefault="004938CC">
            <w:pPr>
              <w:jc w:val="center"/>
              <w:rPr>
                <w:sz w:val="20"/>
                <w:szCs w:val="20"/>
                <w:lang w:val="es-AR"/>
              </w:rPr>
            </w:pPr>
            <w:r w:rsidRPr="00066CD4">
              <w:rPr>
                <w:sz w:val="20"/>
                <w:szCs w:val="20"/>
                <w:lang w:val="es-AR"/>
              </w:rPr>
              <w:t>Ya aprobado:</w:t>
            </w:r>
          </w:p>
        </w:tc>
        <w:tc>
          <w:tcPr>
            <w:tcW w:w="800" w:type="pct"/>
            <w:hideMark/>
          </w:tcPr>
          <w:p w14:paraId="17A3FEA8" w14:textId="512C64E3" w:rsidR="009A519F" w:rsidRPr="00066CD4" w:rsidRDefault="004938CC">
            <w:pPr>
              <w:jc w:val="right"/>
              <w:rPr>
                <w:sz w:val="20"/>
                <w:szCs w:val="20"/>
                <w:lang w:val="es-AR"/>
              </w:rPr>
            </w:pPr>
            <w:r w:rsidRPr="00066CD4">
              <w:rPr>
                <w:color w:val="000000" w:themeColor="text1"/>
                <w:sz w:val="20"/>
                <w:szCs w:val="20"/>
                <w:lang w:val="es-AR"/>
              </w:rPr>
              <w:t>4</w:t>
            </w:r>
            <w:r w:rsidR="00966623" w:rsidRPr="00066CD4">
              <w:rPr>
                <w:color w:val="000000" w:themeColor="text1"/>
                <w:sz w:val="20"/>
                <w:szCs w:val="20"/>
                <w:lang w:val="es-AR"/>
              </w:rPr>
              <w:t>4</w:t>
            </w:r>
            <w:r w:rsidR="00966623">
              <w:rPr>
                <w:color w:val="000000" w:themeColor="text1"/>
                <w:sz w:val="20"/>
                <w:szCs w:val="20"/>
                <w:lang w:val="es-AR"/>
              </w:rPr>
              <w:t>,</w:t>
            </w:r>
            <w:r w:rsidR="00966623" w:rsidRPr="00066CD4">
              <w:rPr>
                <w:color w:val="000000" w:themeColor="text1"/>
                <w:sz w:val="20"/>
                <w:szCs w:val="20"/>
                <w:lang w:val="es-AR"/>
              </w:rPr>
              <w:t>1</w:t>
            </w:r>
            <w:r w:rsidRPr="00066CD4">
              <w:rPr>
                <w:color w:val="000000" w:themeColor="text1"/>
                <w:sz w:val="20"/>
                <w:szCs w:val="20"/>
                <w:lang w:val="es-AR"/>
              </w:rPr>
              <w:t>6</w:t>
            </w:r>
          </w:p>
        </w:tc>
        <w:tc>
          <w:tcPr>
            <w:tcW w:w="2241" w:type="pct"/>
            <w:hideMark/>
          </w:tcPr>
          <w:p w14:paraId="096D2FE0" w14:textId="55D692D9" w:rsidR="009A519F" w:rsidRPr="00066CD4" w:rsidRDefault="00966623">
            <w:pPr>
              <w:jc w:val="center"/>
              <w:rPr>
                <w:i/>
                <w:sz w:val="20"/>
                <w:szCs w:val="20"/>
                <w:lang w:val="es-AR"/>
              </w:rPr>
            </w:pPr>
            <w:r>
              <w:rPr>
                <w:sz w:val="20"/>
                <w:szCs w:val="20"/>
                <w:lang w:val="es-AR"/>
              </w:rPr>
              <w:t>Restante</w:t>
            </w:r>
            <w:r w:rsidRPr="00066CD4">
              <w:rPr>
                <w:sz w:val="20"/>
                <w:szCs w:val="20"/>
                <w:lang w:val="es-AR"/>
              </w:rPr>
              <w:t>:</w:t>
            </w:r>
          </w:p>
        </w:tc>
        <w:tc>
          <w:tcPr>
            <w:tcW w:w="672" w:type="pct"/>
            <w:hideMark/>
          </w:tcPr>
          <w:p w14:paraId="3CD26ABC" w14:textId="24713726" w:rsidR="009A519F" w:rsidRPr="00066CD4" w:rsidRDefault="00966623">
            <w:pPr>
              <w:jc w:val="right"/>
              <w:rPr>
                <w:sz w:val="20"/>
                <w:szCs w:val="20"/>
                <w:lang w:val="es-AR"/>
              </w:rPr>
            </w:pPr>
            <w:r w:rsidRPr="00066CD4">
              <w:rPr>
                <w:sz w:val="20"/>
                <w:szCs w:val="20"/>
                <w:lang w:val="es-AR"/>
              </w:rPr>
              <w:t>0</w:t>
            </w:r>
            <w:r>
              <w:rPr>
                <w:sz w:val="20"/>
                <w:szCs w:val="20"/>
                <w:lang w:val="es-AR"/>
              </w:rPr>
              <w:t>,</w:t>
            </w:r>
            <w:r w:rsidRPr="00066CD4">
              <w:rPr>
                <w:sz w:val="20"/>
                <w:szCs w:val="20"/>
                <w:lang w:val="es-AR"/>
              </w:rPr>
              <w:t>00</w:t>
            </w:r>
          </w:p>
        </w:tc>
      </w:tr>
    </w:tbl>
    <w:p w14:paraId="3CCDB57C" w14:textId="77777777" w:rsidR="00F918AF" w:rsidRPr="00066CD4" w:rsidRDefault="00F918AF" w:rsidP="00F918AF">
      <w:pPr>
        <w:jc w:val="center"/>
        <w:rPr>
          <w:sz w:val="20"/>
          <w:szCs w:val="20"/>
          <w:lang w:val="es-AR"/>
        </w:rPr>
      </w:pPr>
    </w:p>
    <w:tbl>
      <w:tblPr>
        <w:tblStyle w:val="TableGrid"/>
        <w:tblW w:w="5246" w:type="pct"/>
        <w:tblInd w:w="-275" w:type="dxa"/>
        <w:tblLook w:val="04A0" w:firstRow="1" w:lastRow="0" w:firstColumn="1" w:lastColumn="0" w:noHBand="0" w:noVBand="1"/>
      </w:tblPr>
      <w:tblGrid>
        <w:gridCol w:w="1080"/>
        <w:gridCol w:w="3009"/>
        <w:gridCol w:w="1383"/>
        <w:gridCol w:w="1383"/>
        <w:gridCol w:w="1383"/>
        <w:gridCol w:w="1572"/>
      </w:tblGrid>
      <w:tr w:rsidR="00F918AF" w:rsidRPr="00066CD4" w14:paraId="5D166C7C" w14:textId="77777777" w:rsidTr="00992048">
        <w:trPr>
          <w:trHeight w:val="264"/>
        </w:trPr>
        <w:tc>
          <w:tcPr>
            <w:tcW w:w="2083" w:type="pct"/>
            <w:gridSpan w:val="2"/>
            <w:hideMark/>
          </w:tcPr>
          <w:p w14:paraId="3AB83608" w14:textId="35EEFD7A" w:rsidR="009A519F" w:rsidRPr="00066CD4" w:rsidRDefault="004938CC">
            <w:pPr>
              <w:jc w:val="left"/>
              <w:rPr>
                <w:b/>
                <w:sz w:val="20"/>
                <w:szCs w:val="20"/>
                <w:lang w:val="es-AR"/>
              </w:rPr>
            </w:pPr>
            <w:r w:rsidRPr="00066CD4">
              <w:rPr>
                <w:b/>
                <w:sz w:val="20"/>
                <w:szCs w:val="20"/>
                <w:lang w:val="es-AR"/>
              </w:rPr>
              <w:t>V) P</w:t>
            </w:r>
            <w:r w:rsidR="00966623">
              <w:rPr>
                <w:b/>
                <w:sz w:val="20"/>
                <w:szCs w:val="20"/>
                <w:lang w:val="es-AR"/>
              </w:rPr>
              <w:t>LAN ADMINISTRATIVO</w:t>
            </w:r>
            <w:r w:rsidR="00CA63EF">
              <w:rPr>
                <w:b/>
                <w:sz w:val="20"/>
                <w:szCs w:val="20"/>
                <w:lang w:val="es-AR"/>
              </w:rPr>
              <w:t xml:space="preserve"> </w:t>
            </w:r>
            <w:r w:rsidRPr="00066CD4">
              <w:rPr>
                <w:b/>
                <w:sz w:val="20"/>
                <w:szCs w:val="20"/>
                <w:lang w:val="es-AR"/>
              </w:rPr>
              <w:t>APROBADO</w:t>
            </w:r>
          </w:p>
        </w:tc>
        <w:tc>
          <w:tcPr>
            <w:tcW w:w="705" w:type="pct"/>
            <w:vAlign w:val="center"/>
            <w:hideMark/>
          </w:tcPr>
          <w:p w14:paraId="47FD9E88" w14:textId="77777777" w:rsidR="009A519F" w:rsidRPr="00066CD4" w:rsidRDefault="004938CC">
            <w:pPr>
              <w:jc w:val="center"/>
              <w:rPr>
                <w:b/>
                <w:sz w:val="20"/>
                <w:szCs w:val="20"/>
                <w:lang w:val="es-AR"/>
              </w:rPr>
            </w:pPr>
            <w:r w:rsidRPr="00066CD4">
              <w:rPr>
                <w:b/>
                <w:sz w:val="20"/>
                <w:szCs w:val="20"/>
                <w:lang w:val="es-AR"/>
              </w:rPr>
              <w:t>2023</w:t>
            </w:r>
          </w:p>
        </w:tc>
        <w:tc>
          <w:tcPr>
            <w:tcW w:w="705" w:type="pct"/>
            <w:vAlign w:val="center"/>
            <w:hideMark/>
          </w:tcPr>
          <w:p w14:paraId="67B7A823" w14:textId="77777777" w:rsidR="009A519F" w:rsidRPr="00066CD4" w:rsidRDefault="004938CC">
            <w:pPr>
              <w:jc w:val="center"/>
              <w:rPr>
                <w:b/>
                <w:sz w:val="20"/>
                <w:szCs w:val="20"/>
                <w:lang w:val="es-AR"/>
              </w:rPr>
            </w:pPr>
            <w:r w:rsidRPr="00066CD4">
              <w:rPr>
                <w:b/>
                <w:sz w:val="20"/>
                <w:szCs w:val="20"/>
                <w:lang w:val="es-AR"/>
              </w:rPr>
              <w:t>2024</w:t>
            </w:r>
          </w:p>
        </w:tc>
        <w:tc>
          <w:tcPr>
            <w:tcW w:w="705" w:type="pct"/>
            <w:vAlign w:val="center"/>
            <w:hideMark/>
          </w:tcPr>
          <w:p w14:paraId="0BBA33AA" w14:textId="77777777" w:rsidR="009A519F" w:rsidRPr="00066CD4" w:rsidRDefault="004938CC">
            <w:pPr>
              <w:jc w:val="center"/>
              <w:rPr>
                <w:b/>
                <w:sz w:val="20"/>
                <w:szCs w:val="20"/>
                <w:lang w:val="es-AR"/>
              </w:rPr>
            </w:pPr>
            <w:r w:rsidRPr="00066CD4">
              <w:rPr>
                <w:b/>
                <w:sz w:val="20"/>
                <w:szCs w:val="20"/>
                <w:lang w:val="es-AR"/>
              </w:rPr>
              <w:t>2025</w:t>
            </w:r>
          </w:p>
        </w:tc>
        <w:tc>
          <w:tcPr>
            <w:tcW w:w="801" w:type="pct"/>
            <w:vAlign w:val="center"/>
            <w:hideMark/>
          </w:tcPr>
          <w:p w14:paraId="015CB849" w14:textId="77777777" w:rsidR="009A519F" w:rsidRPr="00066CD4" w:rsidRDefault="004938CC">
            <w:pPr>
              <w:jc w:val="center"/>
              <w:rPr>
                <w:b/>
                <w:sz w:val="20"/>
                <w:szCs w:val="20"/>
                <w:lang w:val="es-AR"/>
              </w:rPr>
            </w:pPr>
            <w:r w:rsidRPr="00066CD4">
              <w:rPr>
                <w:b/>
                <w:sz w:val="20"/>
                <w:szCs w:val="20"/>
                <w:lang w:val="es-AR"/>
              </w:rPr>
              <w:t>Total</w:t>
            </w:r>
          </w:p>
        </w:tc>
      </w:tr>
      <w:tr w:rsidR="00F918AF" w:rsidRPr="00066CD4" w14:paraId="56FD33EE" w14:textId="77777777" w:rsidTr="00992048">
        <w:trPr>
          <w:trHeight w:val="187"/>
        </w:trPr>
        <w:tc>
          <w:tcPr>
            <w:tcW w:w="550" w:type="pct"/>
            <w:vMerge w:val="restart"/>
            <w:vAlign w:val="center"/>
            <w:hideMark/>
          </w:tcPr>
          <w:p w14:paraId="404CB215" w14:textId="77777777" w:rsidR="009A519F" w:rsidRPr="00066CD4" w:rsidRDefault="004938CC">
            <w:pPr>
              <w:jc w:val="center"/>
              <w:rPr>
                <w:sz w:val="20"/>
                <w:szCs w:val="20"/>
                <w:lang w:val="es-AR"/>
              </w:rPr>
            </w:pPr>
            <w:r w:rsidRPr="00066CD4">
              <w:rPr>
                <w:color w:val="000000" w:themeColor="text1"/>
                <w:sz w:val="20"/>
                <w:szCs w:val="20"/>
                <w:lang w:val="es-AR"/>
              </w:rPr>
              <w:t>ONUDI</w:t>
            </w:r>
          </w:p>
        </w:tc>
        <w:tc>
          <w:tcPr>
            <w:tcW w:w="1533" w:type="pct"/>
            <w:hideMark/>
          </w:tcPr>
          <w:p w14:paraId="5958972F" w14:textId="1F290D6E" w:rsidR="009A519F" w:rsidRPr="00066CD4" w:rsidRDefault="004938CC">
            <w:pPr>
              <w:jc w:val="left"/>
              <w:rPr>
                <w:sz w:val="20"/>
                <w:szCs w:val="20"/>
                <w:lang w:val="es-AR"/>
              </w:rPr>
            </w:pPr>
            <w:r w:rsidRPr="00066CD4">
              <w:rPr>
                <w:sz w:val="20"/>
                <w:szCs w:val="20"/>
                <w:lang w:val="es-AR"/>
              </w:rPr>
              <w:t>Eliminación de SAO (</w:t>
            </w:r>
            <w:r w:rsidR="008764D8">
              <w:rPr>
                <w:sz w:val="20"/>
                <w:szCs w:val="20"/>
                <w:lang w:val="es-AR"/>
              </w:rPr>
              <w:t>ton. PAO</w:t>
            </w:r>
            <w:r w:rsidRPr="00066CD4">
              <w:rPr>
                <w:sz w:val="20"/>
                <w:szCs w:val="20"/>
                <w:lang w:val="es-AR"/>
              </w:rPr>
              <w:t>)</w:t>
            </w:r>
          </w:p>
        </w:tc>
        <w:tc>
          <w:tcPr>
            <w:tcW w:w="705" w:type="pct"/>
          </w:tcPr>
          <w:p w14:paraId="36ACD1D2" w14:textId="15E4B7B3" w:rsidR="009A519F" w:rsidRPr="00066CD4" w:rsidRDefault="00966623">
            <w:pPr>
              <w:jc w:val="right"/>
              <w:rPr>
                <w:sz w:val="20"/>
                <w:szCs w:val="20"/>
                <w:lang w:val="es-AR"/>
              </w:rPr>
            </w:pPr>
            <w:r w:rsidRPr="00066CD4">
              <w:rPr>
                <w:sz w:val="20"/>
                <w:szCs w:val="20"/>
                <w:lang w:val="es-AR"/>
              </w:rPr>
              <w:t>0</w:t>
            </w:r>
            <w:r>
              <w:rPr>
                <w:sz w:val="20"/>
                <w:szCs w:val="20"/>
                <w:lang w:val="es-AR"/>
              </w:rPr>
              <w:t>,</w:t>
            </w:r>
            <w:r w:rsidRPr="00066CD4">
              <w:rPr>
                <w:sz w:val="20"/>
                <w:szCs w:val="20"/>
                <w:lang w:val="es-AR"/>
              </w:rPr>
              <w:t>00</w:t>
            </w:r>
          </w:p>
        </w:tc>
        <w:tc>
          <w:tcPr>
            <w:tcW w:w="705" w:type="pct"/>
          </w:tcPr>
          <w:p w14:paraId="1EFA46C6" w14:textId="6D128C0C" w:rsidR="009A519F" w:rsidRPr="00066CD4" w:rsidRDefault="00966623">
            <w:pPr>
              <w:jc w:val="right"/>
              <w:rPr>
                <w:sz w:val="20"/>
                <w:szCs w:val="20"/>
                <w:lang w:val="es-AR"/>
              </w:rPr>
            </w:pPr>
            <w:r w:rsidRPr="00066CD4">
              <w:rPr>
                <w:sz w:val="20"/>
                <w:szCs w:val="20"/>
                <w:lang w:val="es-AR"/>
              </w:rPr>
              <w:t>5</w:t>
            </w:r>
            <w:r>
              <w:rPr>
                <w:sz w:val="20"/>
                <w:szCs w:val="20"/>
                <w:lang w:val="es-AR"/>
              </w:rPr>
              <w:t>,</w:t>
            </w:r>
            <w:r w:rsidRPr="00066CD4">
              <w:rPr>
                <w:sz w:val="20"/>
                <w:szCs w:val="20"/>
                <w:lang w:val="es-AR"/>
              </w:rPr>
              <w:t>31</w:t>
            </w:r>
          </w:p>
        </w:tc>
        <w:tc>
          <w:tcPr>
            <w:tcW w:w="705" w:type="pct"/>
          </w:tcPr>
          <w:p w14:paraId="0279D979" w14:textId="407FD3AA" w:rsidR="009A519F" w:rsidRPr="00066CD4" w:rsidRDefault="00966623">
            <w:pPr>
              <w:jc w:val="right"/>
              <w:rPr>
                <w:sz w:val="20"/>
                <w:szCs w:val="20"/>
                <w:lang w:val="es-AR"/>
              </w:rPr>
            </w:pPr>
            <w:r w:rsidRPr="00066CD4">
              <w:rPr>
                <w:sz w:val="20"/>
                <w:szCs w:val="20"/>
                <w:lang w:val="es-AR"/>
              </w:rPr>
              <w:t>0</w:t>
            </w:r>
            <w:r>
              <w:rPr>
                <w:sz w:val="20"/>
                <w:szCs w:val="20"/>
                <w:lang w:val="es-AR"/>
              </w:rPr>
              <w:t>,</w:t>
            </w:r>
            <w:r w:rsidRPr="00066CD4">
              <w:rPr>
                <w:sz w:val="20"/>
                <w:szCs w:val="20"/>
                <w:lang w:val="es-AR"/>
              </w:rPr>
              <w:t>00</w:t>
            </w:r>
          </w:p>
        </w:tc>
        <w:tc>
          <w:tcPr>
            <w:tcW w:w="801" w:type="pct"/>
          </w:tcPr>
          <w:p w14:paraId="1798ABA2" w14:textId="42DDE1E9" w:rsidR="009A519F" w:rsidRPr="00066CD4" w:rsidRDefault="00966623">
            <w:pPr>
              <w:jc w:val="right"/>
              <w:rPr>
                <w:sz w:val="20"/>
                <w:szCs w:val="20"/>
                <w:lang w:val="es-AR"/>
              </w:rPr>
            </w:pPr>
            <w:r w:rsidRPr="00066CD4">
              <w:rPr>
                <w:sz w:val="20"/>
                <w:szCs w:val="20"/>
                <w:lang w:val="es-AR"/>
              </w:rPr>
              <w:t>5</w:t>
            </w:r>
            <w:r>
              <w:rPr>
                <w:sz w:val="20"/>
                <w:szCs w:val="20"/>
                <w:lang w:val="es-AR"/>
              </w:rPr>
              <w:t>,</w:t>
            </w:r>
            <w:r w:rsidRPr="00066CD4">
              <w:rPr>
                <w:sz w:val="20"/>
                <w:szCs w:val="20"/>
                <w:lang w:val="es-AR"/>
              </w:rPr>
              <w:t>31</w:t>
            </w:r>
          </w:p>
        </w:tc>
      </w:tr>
      <w:tr w:rsidR="00F918AF" w:rsidRPr="00066CD4" w14:paraId="6CBC08D2" w14:textId="77777777" w:rsidTr="00992048">
        <w:trPr>
          <w:trHeight w:val="55"/>
        </w:trPr>
        <w:tc>
          <w:tcPr>
            <w:tcW w:w="550" w:type="pct"/>
            <w:vMerge/>
            <w:vAlign w:val="center"/>
            <w:hideMark/>
          </w:tcPr>
          <w:p w14:paraId="4ABE0648" w14:textId="77777777" w:rsidR="00F918AF" w:rsidRPr="00066CD4" w:rsidRDefault="00F918AF" w:rsidP="00500A81">
            <w:pPr>
              <w:rPr>
                <w:sz w:val="20"/>
                <w:szCs w:val="20"/>
                <w:lang w:val="es-AR"/>
              </w:rPr>
            </w:pPr>
          </w:p>
        </w:tc>
        <w:tc>
          <w:tcPr>
            <w:tcW w:w="1533" w:type="pct"/>
            <w:hideMark/>
          </w:tcPr>
          <w:p w14:paraId="7703C34E" w14:textId="77777777" w:rsidR="009A519F" w:rsidRPr="00066CD4" w:rsidRDefault="004938CC">
            <w:pPr>
              <w:jc w:val="left"/>
              <w:rPr>
                <w:sz w:val="20"/>
                <w:szCs w:val="20"/>
                <w:lang w:val="es-AR"/>
              </w:rPr>
            </w:pPr>
            <w:r w:rsidRPr="00066CD4">
              <w:rPr>
                <w:sz w:val="20"/>
                <w:szCs w:val="20"/>
                <w:lang w:val="es-AR"/>
              </w:rPr>
              <w:t>Financiación</w:t>
            </w:r>
          </w:p>
        </w:tc>
        <w:tc>
          <w:tcPr>
            <w:tcW w:w="705" w:type="pct"/>
          </w:tcPr>
          <w:p w14:paraId="66688EA8" w14:textId="77777777" w:rsidR="009A519F" w:rsidRPr="00066CD4" w:rsidRDefault="004938CC">
            <w:pPr>
              <w:jc w:val="right"/>
              <w:rPr>
                <w:sz w:val="20"/>
                <w:szCs w:val="20"/>
                <w:lang w:val="es-AR"/>
              </w:rPr>
            </w:pPr>
            <w:r w:rsidRPr="00066CD4">
              <w:rPr>
                <w:sz w:val="20"/>
                <w:szCs w:val="20"/>
                <w:lang w:val="es-AR"/>
              </w:rPr>
              <w:t>0</w:t>
            </w:r>
          </w:p>
        </w:tc>
        <w:tc>
          <w:tcPr>
            <w:tcW w:w="705" w:type="pct"/>
          </w:tcPr>
          <w:p w14:paraId="54359EAB" w14:textId="44891B88" w:rsidR="009A519F" w:rsidRPr="00066CD4" w:rsidRDefault="004938CC">
            <w:pPr>
              <w:jc w:val="right"/>
              <w:rPr>
                <w:sz w:val="20"/>
                <w:szCs w:val="20"/>
                <w:lang w:val="es-AR"/>
              </w:rPr>
            </w:pPr>
            <w:r w:rsidRPr="00066CD4">
              <w:rPr>
                <w:sz w:val="20"/>
                <w:szCs w:val="20"/>
                <w:lang w:val="es-AR"/>
              </w:rPr>
              <w:t>*56</w:t>
            </w:r>
            <w:r w:rsidR="00966623" w:rsidRPr="00066CD4">
              <w:rPr>
                <w:sz w:val="20"/>
                <w:szCs w:val="20"/>
                <w:lang w:val="es-AR"/>
              </w:rPr>
              <w:t>4</w:t>
            </w:r>
            <w:r w:rsidR="00966623">
              <w:rPr>
                <w:sz w:val="20"/>
                <w:szCs w:val="20"/>
                <w:lang w:val="es-AR"/>
              </w:rPr>
              <w:t xml:space="preserve"> </w:t>
            </w:r>
            <w:r w:rsidR="00966623" w:rsidRPr="00066CD4">
              <w:rPr>
                <w:sz w:val="20"/>
                <w:szCs w:val="20"/>
                <w:lang w:val="es-AR"/>
              </w:rPr>
              <w:t>157</w:t>
            </w:r>
          </w:p>
        </w:tc>
        <w:tc>
          <w:tcPr>
            <w:tcW w:w="705" w:type="pct"/>
          </w:tcPr>
          <w:p w14:paraId="2814E595" w14:textId="77777777" w:rsidR="009A519F" w:rsidRPr="00066CD4" w:rsidRDefault="004938CC">
            <w:pPr>
              <w:jc w:val="right"/>
              <w:rPr>
                <w:sz w:val="20"/>
                <w:szCs w:val="20"/>
                <w:lang w:val="es-AR"/>
              </w:rPr>
            </w:pPr>
            <w:r w:rsidRPr="00066CD4">
              <w:rPr>
                <w:sz w:val="20"/>
                <w:szCs w:val="20"/>
                <w:lang w:val="es-AR"/>
              </w:rPr>
              <w:t>0</w:t>
            </w:r>
          </w:p>
        </w:tc>
        <w:tc>
          <w:tcPr>
            <w:tcW w:w="801" w:type="pct"/>
          </w:tcPr>
          <w:p w14:paraId="44B84857" w14:textId="04B1865D" w:rsidR="009A519F" w:rsidRPr="00066CD4" w:rsidRDefault="004938CC">
            <w:pPr>
              <w:jc w:val="right"/>
              <w:rPr>
                <w:sz w:val="20"/>
                <w:szCs w:val="20"/>
                <w:lang w:val="es-AR"/>
              </w:rPr>
            </w:pPr>
            <w:r w:rsidRPr="00066CD4">
              <w:rPr>
                <w:sz w:val="20"/>
                <w:szCs w:val="20"/>
                <w:lang w:val="es-AR"/>
              </w:rPr>
              <w:t>*56</w:t>
            </w:r>
            <w:r w:rsidR="00966623" w:rsidRPr="00066CD4">
              <w:rPr>
                <w:sz w:val="20"/>
                <w:szCs w:val="20"/>
                <w:lang w:val="es-AR"/>
              </w:rPr>
              <w:t>4</w:t>
            </w:r>
            <w:r w:rsidR="00966623">
              <w:rPr>
                <w:sz w:val="20"/>
                <w:szCs w:val="20"/>
                <w:lang w:val="es-AR"/>
              </w:rPr>
              <w:t xml:space="preserve"> </w:t>
            </w:r>
            <w:r w:rsidR="00966623" w:rsidRPr="00066CD4">
              <w:rPr>
                <w:sz w:val="20"/>
                <w:szCs w:val="20"/>
                <w:lang w:val="es-AR"/>
              </w:rPr>
              <w:t>157</w:t>
            </w:r>
          </w:p>
        </w:tc>
      </w:tr>
    </w:tbl>
    <w:p w14:paraId="04AB4A9E" w14:textId="150A9573" w:rsidR="009A519F" w:rsidRPr="00066CD4" w:rsidRDefault="004938CC">
      <w:pPr>
        <w:ind w:right="-563"/>
        <w:rPr>
          <w:sz w:val="18"/>
          <w:szCs w:val="18"/>
          <w:lang w:val="es-AR"/>
        </w:rPr>
      </w:pPr>
      <w:r w:rsidRPr="00066CD4">
        <w:rPr>
          <w:sz w:val="18"/>
          <w:szCs w:val="18"/>
          <w:lang w:val="es-AR"/>
        </w:rPr>
        <w:t>*Incluido 12</w:t>
      </w:r>
      <w:r w:rsidR="00966623" w:rsidRPr="00066CD4">
        <w:rPr>
          <w:sz w:val="18"/>
          <w:szCs w:val="18"/>
          <w:lang w:val="es-AR"/>
        </w:rPr>
        <w:t>8</w:t>
      </w:r>
      <w:r w:rsidR="00966623">
        <w:rPr>
          <w:sz w:val="18"/>
          <w:szCs w:val="18"/>
          <w:lang w:val="es-AR"/>
        </w:rPr>
        <w:t xml:space="preserve"> </w:t>
      </w:r>
      <w:r w:rsidR="00966623" w:rsidRPr="00066CD4">
        <w:rPr>
          <w:sz w:val="18"/>
          <w:szCs w:val="18"/>
          <w:lang w:val="es-AR"/>
        </w:rPr>
        <w:t>400</w:t>
      </w:r>
      <w:r w:rsidRPr="00066CD4">
        <w:rPr>
          <w:sz w:val="18"/>
          <w:szCs w:val="18"/>
          <w:lang w:val="es-AR"/>
        </w:rPr>
        <w:t xml:space="preserve"> </w:t>
      </w:r>
      <w:r w:rsidR="00966623">
        <w:rPr>
          <w:sz w:val="18"/>
          <w:szCs w:val="18"/>
          <w:lang w:val="es-AR"/>
        </w:rPr>
        <w:t xml:space="preserve">$EUA </w:t>
      </w:r>
      <w:r w:rsidRPr="00066CD4">
        <w:rPr>
          <w:sz w:val="18"/>
          <w:szCs w:val="18"/>
          <w:lang w:val="es-AR"/>
        </w:rPr>
        <w:t>para la ONUDI</w:t>
      </w:r>
      <w:r w:rsidR="00CA63EF">
        <w:rPr>
          <w:sz w:val="18"/>
          <w:szCs w:val="18"/>
          <w:lang w:val="es-AR"/>
        </w:rPr>
        <w:t>,</w:t>
      </w:r>
      <w:r w:rsidRPr="00066CD4">
        <w:rPr>
          <w:sz w:val="18"/>
          <w:szCs w:val="18"/>
          <w:lang w:val="es-AR"/>
        </w:rPr>
        <w:t xml:space="preserve"> para actividades adicionales </w:t>
      </w:r>
      <w:r w:rsidR="00CA63EF">
        <w:rPr>
          <w:sz w:val="18"/>
          <w:szCs w:val="18"/>
          <w:lang w:val="es-AR"/>
        </w:rPr>
        <w:t xml:space="preserve">destinadas a </w:t>
      </w:r>
      <w:r w:rsidR="00966623">
        <w:rPr>
          <w:sz w:val="18"/>
          <w:szCs w:val="18"/>
          <w:lang w:val="es-AR"/>
        </w:rPr>
        <w:t>mantener la eficiencia energética</w:t>
      </w:r>
      <w:r w:rsidRPr="00066CD4">
        <w:rPr>
          <w:sz w:val="18"/>
          <w:szCs w:val="18"/>
          <w:lang w:val="es-AR"/>
        </w:rPr>
        <w:t xml:space="preserve"> (decisión 89/6).</w:t>
      </w:r>
    </w:p>
    <w:p w14:paraId="3A5A3949" w14:textId="77777777" w:rsidR="00F918AF" w:rsidRPr="00066CD4" w:rsidRDefault="00F918AF" w:rsidP="00F918AF">
      <w:pPr>
        <w:jc w:val="center"/>
        <w:rPr>
          <w:sz w:val="18"/>
          <w:szCs w:val="18"/>
          <w:lang w:val="es-AR"/>
        </w:rPr>
      </w:pPr>
    </w:p>
    <w:tbl>
      <w:tblPr>
        <w:tblStyle w:val="TableGrid"/>
        <w:tblW w:w="11001" w:type="dxa"/>
        <w:tblInd w:w="-72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440"/>
        <w:gridCol w:w="990"/>
        <w:gridCol w:w="1409"/>
        <w:gridCol w:w="795"/>
        <w:gridCol w:w="764"/>
        <w:gridCol w:w="828"/>
        <w:gridCol w:w="796"/>
        <w:gridCol w:w="795"/>
        <w:gridCol w:w="796"/>
        <w:gridCol w:w="612"/>
        <w:gridCol w:w="851"/>
        <w:gridCol w:w="925"/>
      </w:tblGrid>
      <w:tr w:rsidR="00F918AF" w:rsidRPr="00066CD4" w14:paraId="495E1524" w14:textId="77777777" w:rsidTr="00992048">
        <w:trPr>
          <w:trHeight w:val="443"/>
        </w:trPr>
        <w:tc>
          <w:tcPr>
            <w:tcW w:w="3839" w:type="dxa"/>
            <w:gridSpan w:val="3"/>
            <w:tcBorders>
              <w:top w:val="single" w:sz="2" w:space="0" w:color="auto"/>
              <w:left w:val="single" w:sz="2" w:space="0" w:color="auto"/>
              <w:bottom w:val="single" w:sz="2" w:space="0" w:color="auto"/>
              <w:right w:val="single" w:sz="2" w:space="0" w:color="auto"/>
            </w:tcBorders>
            <w:hideMark/>
          </w:tcPr>
          <w:p w14:paraId="32546D9A" w14:textId="797FC9DB" w:rsidR="009A519F" w:rsidRPr="00066CD4" w:rsidRDefault="004938CC">
            <w:pPr>
              <w:spacing w:afterLines="20" w:after="48"/>
              <w:jc w:val="left"/>
              <w:rPr>
                <w:b/>
                <w:sz w:val="20"/>
                <w:szCs w:val="20"/>
                <w:lang w:val="es-AR"/>
              </w:rPr>
            </w:pPr>
            <w:r w:rsidRPr="00066CD4">
              <w:rPr>
                <w:b/>
                <w:sz w:val="20"/>
                <w:szCs w:val="20"/>
                <w:lang w:val="es-AR"/>
              </w:rPr>
              <w:t xml:space="preserve">VI) DATOS DEL PROYECTO </w:t>
            </w:r>
          </w:p>
        </w:tc>
        <w:tc>
          <w:tcPr>
            <w:tcW w:w="795" w:type="dxa"/>
            <w:tcBorders>
              <w:top w:val="single" w:sz="2" w:space="0" w:color="auto"/>
              <w:left w:val="single" w:sz="2" w:space="0" w:color="auto"/>
              <w:bottom w:val="single" w:sz="2" w:space="0" w:color="auto"/>
              <w:right w:val="single" w:sz="2" w:space="0" w:color="auto"/>
            </w:tcBorders>
            <w:hideMark/>
          </w:tcPr>
          <w:p w14:paraId="6BFD7CBE" w14:textId="77777777" w:rsidR="009A519F" w:rsidRPr="00066CD4" w:rsidRDefault="004938CC">
            <w:pPr>
              <w:spacing w:afterLines="20" w:after="48"/>
              <w:jc w:val="center"/>
              <w:rPr>
                <w:b/>
                <w:sz w:val="20"/>
                <w:szCs w:val="20"/>
                <w:lang w:val="es-AR"/>
              </w:rPr>
            </w:pPr>
            <w:r w:rsidRPr="00066CD4">
              <w:rPr>
                <w:b/>
                <w:sz w:val="20"/>
                <w:szCs w:val="20"/>
                <w:lang w:val="es-AR"/>
              </w:rPr>
              <w:t>2020</w:t>
            </w:r>
          </w:p>
        </w:tc>
        <w:tc>
          <w:tcPr>
            <w:tcW w:w="764" w:type="dxa"/>
            <w:tcBorders>
              <w:top w:val="single" w:sz="2" w:space="0" w:color="auto"/>
              <w:left w:val="single" w:sz="2" w:space="0" w:color="auto"/>
              <w:bottom w:val="single" w:sz="2" w:space="0" w:color="auto"/>
              <w:right w:val="single" w:sz="2" w:space="0" w:color="auto"/>
            </w:tcBorders>
            <w:hideMark/>
          </w:tcPr>
          <w:p w14:paraId="76A77005" w14:textId="77777777" w:rsidR="009A519F" w:rsidRPr="00066CD4" w:rsidRDefault="004938CC">
            <w:pPr>
              <w:spacing w:afterLines="20" w:after="48"/>
              <w:jc w:val="center"/>
              <w:rPr>
                <w:b/>
                <w:sz w:val="20"/>
                <w:szCs w:val="20"/>
                <w:lang w:val="es-AR"/>
              </w:rPr>
            </w:pPr>
            <w:r w:rsidRPr="00066CD4">
              <w:rPr>
                <w:b/>
                <w:sz w:val="20"/>
                <w:szCs w:val="20"/>
                <w:lang w:val="es-AR"/>
              </w:rPr>
              <w:t>2021- 2022</w:t>
            </w:r>
          </w:p>
        </w:tc>
        <w:tc>
          <w:tcPr>
            <w:tcW w:w="828" w:type="dxa"/>
            <w:tcBorders>
              <w:top w:val="single" w:sz="2" w:space="0" w:color="auto"/>
              <w:left w:val="single" w:sz="2" w:space="0" w:color="auto"/>
              <w:bottom w:val="single" w:sz="2" w:space="0" w:color="auto"/>
              <w:right w:val="single" w:sz="2" w:space="0" w:color="auto"/>
            </w:tcBorders>
            <w:shd w:val="clear" w:color="auto" w:fill="auto"/>
          </w:tcPr>
          <w:p w14:paraId="10815858" w14:textId="77777777" w:rsidR="009A519F" w:rsidRPr="00066CD4" w:rsidRDefault="004938CC">
            <w:pPr>
              <w:spacing w:afterLines="20" w:after="48"/>
              <w:ind w:left="-200" w:right="-386"/>
              <w:jc w:val="center"/>
              <w:rPr>
                <w:b/>
                <w:sz w:val="20"/>
                <w:szCs w:val="20"/>
                <w:lang w:val="es-AR"/>
              </w:rPr>
            </w:pPr>
            <w:r w:rsidRPr="00066CD4">
              <w:rPr>
                <w:b/>
                <w:sz w:val="20"/>
                <w:szCs w:val="20"/>
                <w:lang w:val="es-AR"/>
              </w:rPr>
              <w:t>2023*</w:t>
            </w:r>
          </w:p>
        </w:tc>
        <w:tc>
          <w:tcPr>
            <w:tcW w:w="796" w:type="dxa"/>
            <w:tcBorders>
              <w:top w:val="single" w:sz="2" w:space="0" w:color="auto"/>
              <w:left w:val="single" w:sz="2" w:space="0" w:color="auto"/>
              <w:bottom w:val="single" w:sz="2" w:space="0" w:color="auto"/>
              <w:right w:val="single" w:sz="2" w:space="0" w:color="auto"/>
            </w:tcBorders>
            <w:shd w:val="clear" w:color="auto" w:fill="auto"/>
            <w:hideMark/>
          </w:tcPr>
          <w:p w14:paraId="4D26EA6E" w14:textId="77777777" w:rsidR="009A519F" w:rsidRPr="00066CD4" w:rsidRDefault="004938CC">
            <w:pPr>
              <w:spacing w:afterLines="20" w:after="48"/>
              <w:ind w:left="-178" w:right="-158"/>
              <w:jc w:val="center"/>
              <w:rPr>
                <w:b/>
                <w:sz w:val="20"/>
                <w:szCs w:val="20"/>
                <w:lang w:val="es-AR"/>
              </w:rPr>
            </w:pPr>
            <w:r w:rsidRPr="00066CD4">
              <w:rPr>
                <w:b/>
                <w:sz w:val="20"/>
                <w:szCs w:val="20"/>
                <w:lang w:val="es-AR"/>
              </w:rPr>
              <w:t>2024</w:t>
            </w:r>
          </w:p>
        </w:tc>
        <w:tc>
          <w:tcPr>
            <w:tcW w:w="795" w:type="dxa"/>
            <w:tcBorders>
              <w:top w:val="single" w:sz="2" w:space="0" w:color="auto"/>
              <w:left w:val="single" w:sz="2" w:space="0" w:color="auto"/>
              <w:bottom w:val="single" w:sz="2" w:space="0" w:color="auto"/>
              <w:right w:val="single" w:sz="2" w:space="0" w:color="auto"/>
            </w:tcBorders>
            <w:hideMark/>
          </w:tcPr>
          <w:p w14:paraId="68FC5C38" w14:textId="77777777" w:rsidR="009A519F" w:rsidRPr="00066CD4" w:rsidRDefault="004938CC">
            <w:pPr>
              <w:spacing w:afterLines="20" w:after="48"/>
              <w:jc w:val="center"/>
              <w:rPr>
                <w:b/>
                <w:sz w:val="20"/>
                <w:szCs w:val="20"/>
                <w:lang w:val="es-AR"/>
              </w:rPr>
            </w:pPr>
            <w:r w:rsidRPr="00066CD4">
              <w:rPr>
                <w:b/>
                <w:sz w:val="20"/>
                <w:szCs w:val="20"/>
                <w:lang w:val="es-AR"/>
              </w:rPr>
              <w:t>2025 2026</w:t>
            </w:r>
          </w:p>
        </w:tc>
        <w:tc>
          <w:tcPr>
            <w:tcW w:w="796" w:type="dxa"/>
            <w:tcBorders>
              <w:top w:val="single" w:sz="2" w:space="0" w:color="auto"/>
              <w:left w:val="single" w:sz="2" w:space="0" w:color="auto"/>
              <w:bottom w:val="single" w:sz="2" w:space="0" w:color="auto"/>
              <w:right w:val="single" w:sz="2" w:space="0" w:color="auto"/>
            </w:tcBorders>
            <w:hideMark/>
          </w:tcPr>
          <w:p w14:paraId="346ABD84" w14:textId="77777777" w:rsidR="009A519F" w:rsidRPr="00066CD4" w:rsidRDefault="004938CC">
            <w:pPr>
              <w:spacing w:afterLines="20" w:after="48"/>
              <w:jc w:val="center"/>
              <w:rPr>
                <w:b/>
                <w:sz w:val="20"/>
                <w:szCs w:val="20"/>
                <w:lang w:val="es-AR"/>
              </w:rPr>
            </w:pPr>
            <w:r w:rsidRPr="00066CD4">
              <w:rPr>
                <w:b/>
                <w:sz w:val="20"/>
                <w:szCs w:val="20"/>
                <w:lang w:val="es-AR"/>
              </w:rPr>
              <w:t>2027</w:t>
            </w:r>
          </w:p>
        </w:tc>
        <w:tc>
          <w:tcPr>
            <w:tcW w:w="612" w:type="dxa"/>
            <w:tcBorders>
              <w:top w:val="single" w:sz="2" w:space="0" w:color="auto"/>
              <w:left w:val="single" w:sz="2" w:space="0" w:color="auto"/>
              <w:bottom w:val="single" w:sz="2" w:space="0" w:color="auto"/>
              <w:right w:val="single" w:sz="2" w:space="0" w:color="auto"/>
            </w:tcBorders>
          </w:tcPr>
          <w:p w14:paraId="7DF53D60" w14:textId="77777777" w:rsidR="009A519F" w:rsidRPr="00066CD4" w:rsidRDefault="004938CC">
            <w:pPr>
              <w:spacing w:afterLines="20" w:after="48"/>
              <w:jc w:val="center"/>
              <w:rPr>
                <w:b/>
                <w:sz w:val="20"/>
                <w:szCs w:val="20"/>
                <w:lang w:val="es-AR"/>
              </w:rPr>
            </w:pPr>
            <w:r w:rsidRPr="00066CD4">
              <w:rPr>
                <w:b/>
                <w:sz w:val="20"/>
                <w:szCs w:val="20"/>
                <w:lang w:val="es-AR"/>
              </w:rPr>
              <w:t>2028- 2029</w:t>
            </w:r>
          </w:p>
        </w:tc>
        <w:tc>
          <w:tcPr>
            <w:tcW w:w="851" w:type="dxa"/>
            <w:tcBorders>
              <w:top w:val="single" w:sz="2" w:space="0" w:color="auto"/>
              <w:left w:val="single" w:sz="2" w:space="0" w:color="auto"/>
              <w:bottom w:val="single" w:sz="2" w:space="0" w:color="auto"/>
              <w:right w:val="single" w:sz="2" w:space="0" w:color="auto"/>
            </w:tcBorders>
          </w:tcPr>
          <w:p w14:paraId="44409691" w14:textId="77777777" w:rsidR="009A519F" w:rsidRPr="00066CD4" w:rsidRDefault="004938CC">
            <w:pPr>
              <w:spacing w:afterLines="20" w:after="48"/>
              <w:jc w:val="center"/>
              <w:rPr>
                <w:b/>
                <w:sz w:val="20"/>
                <w:szCs w:val="20"/>
                <w:lang w:val="es-AR"/>
              </w:rPr>
            </w:pPr>
            <w:r w:rsidRPr="00066CD4">
              <w:rPr>
                <w:b/>
                <w:sz w:val="20"/>
                <w:szCs w:val="20"/>
                <w:lang w:val="es-AR"/>
              </w:rPr>
              <w:t>2030</w:t>
            </w:r>
          </w:p>
        </w:tc>
        <w:tc>
          <w:tcPr>
            <w:tcW w:w="925" w:type="dxa"/>
            <w:tcBorders>
              <w:top w:val="single" w:sz="2" w:space="0" w:color="auto"/>
              <w:left w:val="single" w:sz="2" w:space="0" w:color="auto"/>
              <w:bottom w:val="single" w:sz="2" w:space="0" w:color="auto"/>
              <w:right w:val="single" w:sz="2" w:space="0" w:color="auto"/>
            </w:tcBorders>
            <w:hideMark/>
          </w:tcPr>
          <w:p w14:paraId="7CDD1AE7" w14:textId="77777777" w:rsidR="009A519F" w:rsidRPr="00066CD4" w:rsidRDefault="004938CC">
            <w:pPr>
              <w:spacing w:afterLines="20" w:after="48"/>
              <w:jc w:val="center"/>
              <w:rPr>
                <w:b/>
                <w:sz w:val="20"/>
                <w:szCs w:val="20"/>
                <w:lang w:val="es-AR"/>
              </w:rPr>
            </w:pPr>
            <w:r w:rsidRPr="00066CD4">
              <w:rPr>
                <w:b/>
                <w:sz w:val="20"/>
                <w:szCs w:val="20"/>
                <w:lang w:val="es-AR"/>
              </w:rPr>
              <w:t>Total</w:t>
            </w:r>
          </w:p>
        </w:tc>
      </w:tr>
      <w:tr w:rsidR="00F918AF" w:rsidRPr="00066CD4" w14:paraId="60353F19" w14:textId="77777777" w:rsidTr="00992048">
        <w:trPr>
          <w:cantSplit/>
          <w:trHeight w:val="65"/>
        </w:trPr>
        <w:tc>
          <w:tcPr>
            <w:tcW w:w="3839" w:type="dxa"/>
            <w:gridSpan w:val="3"/>
            <w:tcBorders>
              <w:top w:val="single" w:sz="2" w:space="0" w:color="auto"/>
              <w:left w:val="single" w:sz="2" w:space="0" w:color="auto"/>
              <w:right w:val="single" w:sz="2" w:space="0" w:color="auto"/>
            </w:tcBorders>
            <w:vAlign w:val="center"/>
            <w:hideMark/>
          </w:tcPr>
          <w:p w14:paraId="395DDE6B" w14:textId="38414FB5" w:rsidR="009A519F" w:rsidRPr="00066CD4" w:rsidRDefault="004938CC">
            <w:pPr>
              <w:spacing w:afterLines="20" w:after="48"/>
              <w:jc w:val="left"/>
              <w:rPr>
                <w:sz w:val="20"/>
                <w:szCs w:val="20"/>
                <w:lang w:val="es-AR"/>
              </w:rPr>
            </w:pPr>
            <w:r w:rsidRPr="00066CD4">
              <w:rPr>
                <w:sz w:val="20"/>
                <w:szCs w:val="20"/>
                <w:lang w:val="es-AR"/>
              </w:rPr>
              <w:t>Límites de consumo del Protocolo de Montreal (</w:t>
            </w:r>
            <w:r w:rsidR="008764D8">
              <w:rPr>
                <w:sz w:val="20"/>
                <w:szCs w:val="20"/>
                <w:lang w:val="es-AR"/>
              </w:rPr>
              <w:t>ton. PAO</w:t>
            </w:r>
            <w:r w:rsidRPr="00066CD4">
              <w:rPr>
                <w:sz w:val="20"/>
                <w:szCs w:val="20"/>
                <w:lang w:val="es-AR"/>
              </w:rPr>
              <w:t>)</w:t>
            </w:r>
          </w:p>
        </w:tc>
        <w:tc>
          <w:tcPr>
            <w:tcW w:w="795" w:type="dxa"/>
            <w:tcBorders>
              <w:top w:val="single" w:sz="2" w:space="0" w:color="auto"/>
              <w:left w:val="single" w:sz="2" w:space="0" w:color="auto"/>
              <w:bottom w:val="single" w:sz="2" w:space="0" w:color="auto"/>
              <w:right w:val="single" w:sz="2" w:space="0" w:color="auto"/>
            </w:tcBorders>
          </w:tcPr>
          <w:p w14:paraId="612A8EA1" w14:textId="297DBEF0" w:rsidR="009A519F" w:rsidRPr="00066CD4" w:rsidRDefault="004938CC">
            <w:pPr>
              <w:spacing w:afterLines="20" w:after="48"/>
              <w:jc w:val="right"/>
              <w:rPr>
                <w:sz w:val="20"/>
                <w:szCs w:val="20"/>
                <w:lang w:val="es-AR"/>
              </w:rPr>
            </w:pPr>
            <w:r w:rsidRPr="00066CD4">
              <w:rPr>
                <w:sz w:val="20"/>
                <w:szCs w:val="20"/>
                <w:lang w:val="es-AR" w:eastAsia="en-CA"/>
              </w:rPr>
              <w:t>1</w:t>
            </w:r>
            <w:r w:rsidR="00966623" w:rsidRPr="00066CD4">
              <w:rPr>
                <w:sz w:val="20"/>
                <w:szCs w:val="20"/>
                <w:lang w:val="es-AR" w:eastAsia="en-CA"/>
              </w:rPr>
              <w:t>5</w:t>
            </w:r>
            <w:r w:rsidR="00966623">
              <w:rPr>
                <w:sz w:val="20"/>
                <w:szCs w:val="20"/>
                <w:lang w:val="es-AR" w:eastAsia="en-CA"/>
              </w:rPr>
              <w:t>,</w:t>
            </w:r>
            <w:r w:rsidR="00966623" w:rsidRPr="00066CD4">
              <w:rPr>
                <w:sz w:val="20"/>
                <w:szCs w:val="20"/>
                <w:lang w:val="es-AR" w:eastAsia="en-CA"/>
              </w:rPr>
              <w:t>2</w:t>
            </w:r>
            <w:r w:rsidRPr="00066CD4">
              <w:rPr>
                <w:sz w:val="20"/>
                <w:szCs w:val="20"/>
                <w:lang w:val="es-AR" w:eastAsia="en-CA"/>
              </w:rPr>
              <w:t>7</w:t>
            </w:r>
          </w:p>
        </w:tc>
        <w:tc>
          <w:tcPr>
            <w:tcW w:w="764" w:type="dxa"/>
            <w:tcBorders>
              <w:top w:val="single" w:sz="2" w:space="0" w:color="auto"/>
              <w:left w:val="single" w:sz="2" w:space="0" w:color="auto"/>
              <w:bottom w:val="single" w:sz="2" w:space="0" w:color="auto"/>
              <w:right w:val="single" w:sz="2" w:space="0" w:color="auto"/>
            </w:tcBorders>
          </w:tcPr>
          <w:p w14:paraId="38AE9593" w14:textId="60260238" w:rsidR="009A519F" w:rsidRPr="00066CD4" w:rsidRDefault="004938CC">
            <w:pPr>
              <w:spacing w:afterLines="20" w:after="48"/>
              <w:jc w:val="right"/>
              <w:rPr>
                <w:sz w:val="20"/>
                <w:szCs w:val="20"/>
                <w:lang w:val="es-AR"/>
              </w:rPr>
            </w:pPr>
            <w:r w:rsidRPr="00066CD4">
              <w:rPr>
                <w:sz w:val="20"/>
                <w:szCs w:val="20"/>
                <w:lang w:val="es-AR"/>
              </w:rPr>
              <w:t>1</w:t>
            </w:r>
            <w:r w:rsidR="00966623" w:rsidRPr="00066CD4">
              <w:rPr>
                <w:sz w:val="20"/>
                <w:szCs w:val="20"/>
                <w:lang w:val="es-AR"/>
              </w:rPr>
              <w:t>5</w:t>
            </w:r>
            <w:r w:rsidR="00966623">
              <w:rPr>
                <w:sz w:val="20"/>
                <w:szCs w:val="20"/>
                <w:lang w:val="es-AR"/>
              </w:rPr>
              <w:t>,</w:t>
            </w:r>
            <w:r w:rsidR="00966623" w:rsidRPr="00066CD4">
              <w:rPr>
                <w:sz w:val="20"/>
                <w:szCs w:val="20"/>
                <w:lang w:val="es-AR"/>
              </w:rPr>
              <w:t>2</w:t>
            </w:r>
            <w:r w:rsidRPr="00066CD4">
              <w:rPr>
                <w:sz w:val="20"/>
                <w:szCs w:val="20"/>
                <w:lang w:val="es-AR"/>
              </w:rPr>
              <w:t>7</w:t>
            </w:r>
          </w:p>
        </w:tc>
        <w:tc>
          <w:tcPr>
            <w:tcW w:w="828" w:type="dxa"/>
            <w:tcBorders>
              <w:top w:val="single" w:sz="2" w:space="0" w:color="auto"/>
              <w:left w:val="single" w:sz="2" w:space="0" w:color="auto"/>
              <w:bottom w:val="single" w:sz="2" w:space="0" w:color="auto"/>
              <w:right w:val="single" w:sz="2" w:space="0" w:color="auto"/>
            </w:tcBorders>
            <w:shd w:val="clear" w:color="auto" w:fill="auto"/>
          </w:tcPr>
          <w:p w14:paraId="1CACEF23" w14:textId="4451BC11" w:rsidR="009A519F" w:rsidRPr="00066CD4" w:rsidRDefault="004938CC">
            <w:pPr>
              <w:spacing w:afterLines="20" w:after="48"/>
              <w:ind w:right="-23"/>
              <w:jc w:val="right"/>
              <w:rPr>
                <w:sz w:val="20"/>
                <w:szCs w:val="20"/>
                <w:lang w:val="es-AR"/>
              </w:rPr>
            </w:pPr>
            <w:r w:rsidRPr="00066CD4">
              <w:rPr>
                <w:sz w:val="20"/>
                <w:szCs w:val="20"/>
                <w:lang w:val="es-AR"/>
              </w:rPr>
              <w:t>1</w:t>
            </w:r>
            <w:r w:rsidR="00966623" w:rsidRPr="00066CD4">
              <w:rPr>
                <w:sz w:val="20"/>
                <w:szCs w:val="20"/>
                <w:lang w:val="es-AR"/>
              </w:rPr>
              <w:t>5</w:t>
            </w:r>
            <w:r w:rsidR="00966623">
              <w:rPr>
                <w:sz w:val="20"/>
                <w:szCs w:val="20"/>
                <w:lang w:val="es-AR"/>
              </w:rPr>
              <w:t>,</w:t>
            </w:r>
            <w:r w:rsidR="00966623" w:rsidRPr="00066CD4">
              <w:rPr>
                <w:sz w:val="20"/>
                <w:szCs w:val="20"/>
                <w:lang w:val="es-AR"/>
              </w:rPr>
              <w:t>2</w:t>
            </w:r>
            <w:r w:rsidRPr="00066CD4">
              <w:rPr>
                <w:sz w:val="20"/>
                <w:szCs w:val="20"/>
                <w:lang w:val="es-AR"/>
              </w:rPr>
              <w:t>7</w:t>
            </w:r>
          </w:p>
        </w:tc>
        <w:tc>
          <w:tcPr>
            <w:tcW w:w="796" w:type="dxa"/>
            <w:tcBorders>
              <w:top w:val="single" w:sz="2" w:space="0" w:color="auto"/>
              <w:left w:val="single" w:sz="2" w:space="0" w:color="auto"/>
              <w:bottom w:val="single" w:sz="2" w:space="0" w:color="auto"/>
              <w:right w:val="single" w:sz="2" w:space="0" w:color="auto"/>
            </w:tcBorders>
            <w:shd w:val="clear" w:color="auto" w:fill="auto"/>
          </w:tcPr>
          <w:p w14:paraId="315ED72D" w14:textId="0010055A" w:rsidR="009A519F" w:rsidRPr="00066CD4" w:rsidRDefault="004938CC">
            <w:pPr>
              <w:spacing w:afterLines="20" w:after="48"/>
              <w:jc w:val="right"/>
              <w:rPr>
                <w:sz w:val="20"/>
                <w:szCs w:val="20"/>
                <w:lang w:val="es-AR"/>
              </w:rPr>
            </w:pPr>
            <w:r w:rsidRPr="00066CD4">
              <w:rPr>
                <w:sz w:val="20"/>
                <w:szCs w:val="20"/>
                <w:lang w:val="es-AR"/>
              </w:rPr>
              <w:t>1</w:t>
            </w:r>
            <w:r w:rsidR="00966623" w:rsidRPr="00066CD4">
              <w:rPr>
                <w:sz w:val="20"/>
                <w:szCs w:val="20"/>
                <w:lang w:val="es-AR"/>
              </w:rPr>
              <w:t>5</w:t>
            </w:r>
            <w:r w:rsidR="00966623">
              <w:rPr>
                <w:sz w:val="20"/>
                <w:szCs w:val="20"/>
                <w:lang w:val="es-AR"/>
              </w:rPr>
              <w:t>,</w:t>
            </w:r>
            <w:r w:rsidR="00966623" w:rsidRPr="00066CD4">
              <w:rPr>
                <w:sz w:val="20"/>
                <w:szCs w:val="20"/>
                <w:lang w:val="es-AR"/>
              </w:rPr>
              <w:t>2</w:t>
            </w:r>
            <w:r w:rsidRPr="00066CD4">
              <w:rPr>
                <w:sz w:val="20"/>
                <w:szCs w:val="20"/>
                <w:lang w:val="es-AR"/>
              </w:rPr>
              <w:t>7</w:t>
            </w:r>
          </w:p>
        </w:tc>
        <w:tc>
          <w:tcPr>
            <w:tcW w:w="795" w:type="dxa"/>
            <w:tcBorders>
              <w:top w:val="single" w:sz="2" w:space="0" w:color="auto"/>
              <w:left w:val="single" w:sz="2" w:space="0" w:color="auto"/>
              <w:bottom w:val="single" w:sz="2" w:space="0" w:color="auto"/>
              <w:right w:val="single" w:sz="2" w:space="0" w:color="auto"/>
            </w:tcBorders>
          </w:tcPr>
          <w:p w14:paraId="1E719B70" w14:textId="1D982A8D" w:rsidR="009A519F" w:rsidRPr="00066CD4" w:rsidRDefault="00966623">
            <w:pPr>
              <w:spacing w:afterLines="20" w:after="48"/>
              <w:jc w:val="right"/>
              <w:rPr>
                <w:sz w:val="20"/>
                <w:szCs w:val="20"/>
                <w:lang w:val="es-AR"/>
              </w:rPr>
            </w:pPr>
            <w:r w:rsidRPr="00066CD4">
              <w:rPr>
                <w:sz w:val="20"/>
                <w:szCs w:val="20"/>
                <w:lang w:val="es-AR"/>
              </w:rPr>
              <w:t>7</w:t>
            </w:r>
            <w:r>
              <w:rPr>
                <w:sz w:val="20"/>
                <w:szCs w:val="20"/>
                <w:lang w:val="es-AR"/>
              </w:rPr>
              <w:t>,</w:t>
            </w:r>
            <w:r w:rsidRPr="00066CD4">
              <w:rPr>
                <w:sz w:val="20"/>
                <w:szCs w:val="20"/>
                <w:lang w:val="es-AR"/>
              </w:rPr>
              <w:t>63</w:t>
            </w:r>
          </w:p>
        </w:tc>
        <w:tc>
          <w:tcPr>
            <w:tcW w:w="796" w:type="dxa"/>
            <w:tcBorders>
              <w:top w:val="single" w:sz="2" w:space="0" w:color="auto"/>
              <w:left w:val="single" w:sz="2" w:space="0" w:color="auto"/>
              <w:bottom w:val="single" w:sz="2" w:space="0" w:color="auto"/>
              <w:right w:val="single" w:sz="2" w:space="0" w:color="auto"/>
            </w:tcBorders>
          </w:tcPr>
          <w:p w14:paraId="0764D31C" w14:textId="7B51BF4D" w:rsidR="009A519F" w:rsidRPr="00066CD4" w:rsidRDefault="00966623">
            <w:pPr>
              <w:spacing w:afterLines="20" w:after="48"/>
              <w:jc w:val="right"/>
              <w:rPr>
                <w:sz w:val="20"/>
                <w:szCs w:val="20"/>
                <w:lang w:val="es-AR"/>
              </w:rPr>
            </w:pPr>
            <w:r w:rsidRPr="00066CD4">
              <w:rPr>
                <w:sz w:val="20"/>
                <w:szCs w:val="20"/>
                <w:lang w:val="es-AR"/>
              </w:rPr>
              <w:t>7</w:t>
            </w:r>
            <w:r>
              <w:rPr>
                <w:sz w:val="20"/>
                <w:szCs w:val="20"/>
                <w:lang w:val="es-AR"/>
              </w:rPr>
              <w:t>,</w:t>
            </w:r>
            <w:r w:rsidRPr="00066CD4">
              <w:rPr>
                <w:sz w:val="20"/>
                <w:szCs w:val="20"/>
                <w:lang w:val="es-AR"/>
              </w:rPr>
              <w:t>63</w:t>
            </w:r>
          </w:p>
        </w:tc>
        <w:tc>
          <w:tcPr>
            <w:tcW w:w="612" w:type="dxa"/>
            <w:tcBorders>
              <w:top w:val="single" w:sz="2" w:space="0" w:color="auto"/>
              <w:left w:val="single" w:sz="2" w:space="0" w:color="auto"/>
              <w:bottom w:val="single" w:sz="2" w:space="0" w:color="auto"/>
              <w:right w:val="single" w:sz="2" w:space="0" w:color="auto"/>
            </w:tcBorders>
          </w:tcPr>
          <w:p w14:paraId="42038E39" w14:textId="50C9CE34" w:rsidR="009A519F" w:rsidRPr="00066CD4" w:rsidRDefault="00966623">
            <w:pPr>
              <w:spacing w:afterLines="20" w:after="48"/>
              <w:jc w:val="right"/>
              <w:rPr>
                <w:sz w:val="20"/>
                <w:szCs w:val="20"/>
                <w:lang w:val="es-AR"/>
              </w:rPr>
            </w:pPr>
            <w:r w:rsidRPr="00066CD4">
              <w:rPr>
                <w:sz w:val="20"/>
                <w:szCs w:val="20"/>
                <w:lang w:val="es-AR"/>
              </w:rPr>
              <w:t>7</w:t>
            </w:r>
            <w:r>
              <w:rPr>
                <w:sz w:val="20"/>
                <w:szCs w:val="20"/>
                <w:lang w:val="es-AR"/>
              </w:rPr>
              <w:t>,</w:t>
            </w:r>
            <w:r w:rsidRPr="00066CD4">
              <w:rPr>
                <w:sz w:val="20"/>
                <w:szCs w:val="20"/>
                <w:lang w:val="es-AR"/>
              </w:rPr>
              <w:t>63</w:t>
            </w:r>
          </w:p>
        </w:tc>
        <w:tc>
          <w:tcPr>
            <w:tcW w:w="851" w:type="dxa"/>
            <w:tcBorders>
              <w:top w:val="single" w:sz="2" w:space="0" w:color="auto"/>
              <w:left w:val="single" w:sz="2" w:space="0" w:color="auto"/>
              <w:bottom w:val="single" w:sz="2" w:space="0" w:color="auto"/>
              <w:right w:val="single" w:sz="2" w:space="0" w:color="auto"/>
            </w:tcBorders>
          </w:tcPr>
          <w:p w14:paraId="1D73EB43" w14:textId="77777777" w:rsidR="009A519F" w:rsidRPr="00066CD4" w:rsidRDefault="004938CC">
            <w:pPr>
              <w:spacing w:afterLines="20" w:after="48"/>
              <w:jc w:val="right"/>
              <w:rPr>
                <w:sz w:val="20"/>
                <w:szCs w:val="20"/>
                <w:lang w:val="es-AR"/>
              </w:rPr>
            </w:pPr>
            <w:r w:rsidRPr="00066CD4">
              <w:rPr>
                <w:sz w:val="20"/>
                <w:szCs w:val="20"/>
                <w:lang w:val="es-AR" w:eastAsia="en-CA"/>
              </w:rPr>
              <w:t>0</w:t>
            </w:r>
          </w:p>
        </w:tc>
        <w:tc>
          <w:tcPr>
            <w:tcW w:w="925" w:type="dxa"/>
            <w:tcBorders>
              <w:top w:val="single" w:sz="2" w:space="0" w:color="auto"/>
              <w:left w:val="single" w:sz="2" w:space="0" w:color="auto"/>
              <w:bottom w:val="single" w:sz="2" w:space="0" w:color="auto"/>
              <w:right w:val="single" w:sz="2" w:space="0" w:color="auto"/>
            </w:tcBorders>
            <w:hideMark/>
          </w:tcPr>
          <w:p w14:paraId="031538EB" w14:textId="5484B005" w:rsidR="009A519F" w:rsidRPr="00066CD4" w:rsidRDefault="008764D8">
            <w:pPr>
              <w:spacing w:afterLines="20" w:after="48"/>
              <w:jc w:val="right"/>
              <w:rPr>
                <w:sz w:val="20"/>
                <w:szCs w:val="20"/>
                <w:lang w:val="es-AR"/>
              </w:rPr>
            </w:pPr>
            <w:r>
              <w:rPr>
                <w:sz w:val="20"/>
                <w:szCs w:val="20"/>
                <w:lang w:val="es-AR" w:eastAsia="en-CA"/>
              </w:rPr>
              <w:t>n/c</w:t>
            </w:r>
          </w:p>
        </w:tc>
      </w:tr>
      <w:tr w:rsidR="00F918AF" w:rsidRPr="00066CD4" w14:paraId="6D9DE1CC" w14:textId="77777777" w:rsidTr="00992048">
        <w:trPr>
          <w:cantSplit/>
          <w:trHeight w:val="112"/>
        </w:trPr>
        <w:tc>
          <w:tcPr>
            <w:tcW w:w="3839" w:type="dxa"/>
            <w:gridSpan w:val="3"/>
            <w:tcBorders>
              <w:left w:val="single" w:sz="2" w:space="0" w:color="auto"/>
              <w:bottom w:val="single" w:sz="2" w:space="0" w:color="auto"/>
              <w:right w:val="single" w:sz="2" w:space="0" w:color="auto"/>
            </w:tcBorders>
            <w:vAlign w:val="center"/>
          </w:tcPr>
          <w:p w14:paraId="75C296F8" w14:textId="5C5E7E2F" w:rsidR="009A519F" w:rsidRPr="00066CD4" w:rsidRDefault="004938CC">
            <w:pPr>
              <w:spacing w:afterLines="20" w:after="48"/>
              <w:jc w:val="left"/>
              <w:rPr>
                <w:sz w:val="20"/>
                <w:szCs w:val="20"/>
                <w:lang w:val="es-AR"/>
              </w:rPr>
            </w:pPr>
            <w:r w:rsidRPr="00066CD4">
              <w:rPr>
                <w:sz w:val="20"/>
                <w:szCs w:val="20"/>
                <w:lang w:val="es-AR"/>
              </w:rPr>
              <w:t>Co</w:t>
            </w:r>
            <w:r w:rsidR="008764D8">
              <w:rPr>
                <w:sz w:val="20"/>
                <w:szCs w:val="20"/>
                <w:lang w:val="es-AR"/>
              </w:rPr>
              <w:t>nsumo máximo permitido</w:t>
            </w:r>
            <w:r w:rsidRPr="00066CD4">
              <w:rPr>
                <w:sz w:val="20"/>
                <w:szCs w:val="20"/>
                <w:lang w:val="es-AR"/>
              </w:rPr>
              <w:t xml:space="preserve"> (</w:t>
            </w:r>
            <w:r w:rsidR="008764D8">
              <w:rPr>
                <w:sz w:val="20"/>
                <w:szCs w:val="20"/>
                <w:lang w:val="es-AR"/>
              </w:rPr>
              <w:t>ton. PAO</w:t>
            </w:r>
            <w:r w:rsidRPr="00066CD4">
              <w:rPr>
                <w:sz w:val="20"/>
                <w:szCs w:val="20"/>
                <w:lang w:val="es-AR"/>
              </w:rPr>
              <w:t>)</w:t>
            </w:r>
          </w:p>
        </w:tc>
        <w:tc>
          <w:tcPr>
            <w:tcW w:w="795" w:type="dxa"/>
            <w:tcBorders>
              <w:top w:val="single" w:sz="2" w:space="0" w:color="auto"/>
              <w:left w:val="single" w:sz="2" w:space="0" w:color="auto"/>
              <w:bottom w:val="single" w:sz="2" w:space="0" w:color="auto"/>
              <w:right w:val="single" w:sz="2" w:space="0" w:color="auto"/>
            </w:tcBorders>
          </w:tcPr>
          <w:p w14:paraId="4526A6B9" w14:textId="574459C4" w:rsidR="009A519F" w:rsidRPr="00066CD4" w:rsidRDefault="004938CC">
            <w:pPr>
              <w:spacing w:afterLines="20" w:after="48"/>
              <w:jc w:val="right"/>
              <w:rPr>
                <w:sz w:val="20"/>
                <w:szCs w:val="20"/>
                <w:lang w:val="es-AR"/>
              </w:rPr>
            </w:pPr>
            <w:r w:rsidRPr="00066CD4">
              <w:rPr>
                <w:sz w:val="20"/>
                <w:szCs w:val="20"/>
                <w:lang w:val="es-AR" w:eastAsia="en-CA"/>
              </w:rPr>
              <w:t>1</w:t>
            </w:r>
            <w:r w:rsidR="00966623" w:rsidRPr="00066CD4">
              <w:rPr>
                <w:sz w:val="20"/>
                <w:szCs w:val="20"/>
                <w:lang w:val="es-AR" w:eastAsia="en-CA"/>
              </w:rPr>
              <w:t>5</w:t>
            </w:r>
            <w:r w:rsidR="00966623">
              <w:rPr>
                <w:sz w:val="20"/>
                <w:szCs w:val="20"/>
                <w:lang w:val="es-AR" w:eastAsia="en-CA"/>
              </w:rPr>
              <w:t>,</w:t>
            </w:r>
            <w:r w:rsidR="00966623" w:rsidRPr="00066CD4">
              <w:rPr>
                <w:sz w:val="20"/>
                <w:szCs w:val="20"/>
                <w:lang w:val="es-AR" w:eastAsia="en-CA"/>
              </w:rPr>
              <w:t>2</w:t>
            </w:r>
            <w:r w:rsidRPr="00066CD4">
              <w:rPr>
                <w:sz w:val="20"/>
                <w:szCs w:val="20"/>
                <w:lang w:val="es-AR" w:eastAsia="en-CA"/>
              </w:rPr>
              <w:t>7</w:t>
            </w:r>
          </w:p>
        </w:tc>
        <w:tc>
          <w:tcPr>
            <w:tcW w:w="764" w:type="dxa"/>
            <w:tcBorders>
              <w:top w:val="single" w:sz="2" w:space="0" w:color="auto"/>
              <w:left w:val="single" w:sz="2" w:space="0" w:color="auto"/>
              <w:bottom w:val="single" w:sz="2" w:space="0" w:color="auto"/>
              <w:right w:val="single" w:sz="2" w:space="0" w:color="auto"/>
            </w:tcBorders>
          </w:tcPr>
          <w:p w14:paraId="76D6E025" w14:textId="2EB3C422" w:rsidR="009A519F" w:rsidRPr="00066CD4" w:rsidRDefault="004938CC">
            <w:pPr>
              <w:spacing w:afterLines="20" w:after="48"/>
              <w:jc w:val="right"/>
              <w:rPr>
                <w:sz w:val="20"/>
                <w:szCs w:val="20"/>
                <w:lang w:val="es-AR"/>
              </w:rPr>
            </w:pPr>
            <w:r w:rsidRPr="00066CD4">
              <w:rPr>
                <w:sz w:val="20"/>
                <w:szCs w:val="20"/>
                <w:lang w:val="es-AR"/>
              </w:rPr>
              <w:t>1</w:t>
            </w:r>
            <w:r w:rsidR="00966623" w:rsidRPr="00066CD4">
              <w:rPr>
                <w:sz w:val="20"/>
                <w:szCs w:val="20"/>
                <w:lang w:val="es-AR"/>
              </w:rPr>
              <w:t>5</w:t>
            </w:r>
            <w:r w:rsidR="00966623">
              <w:rPr>
                <w:sz w:val="20"/>
                <w:szCs w:val="20"/>
                <w:lang w:val="es-AR"/>
              </w:rPr>
              <w:t>,</w:t>
            </w:r>
            <w:r w:rsidR="00966623" w:rsidRPr="00066CD4">
              <w:rPr>
                <w:sz w:val="20"/>
                <w:szCs w:val="20"/>
                <w:lang w:val="es-AR"/>
              </w:rPr>
              <w:t>2</w:t>
            </w:r>
            <w:r w:rsidRPr="00066CD4">
              <w:rPr>
                <w:sz w:val="20"/>
                <w:szCs w:val="20"/>
                <w:lang w:val="es-AR"/>
              </w:rPr>
              <w:t>7</w:t>
            </w:r>
          </w:p>
        </w:tc>
        <w:tc>
          <w:tcPr>
            <w:tcW w:w="828" w:type="dxa"/>
            <w:tcBorders>
              <w:top w:val="single" w:sz="2" w:space="0" w:color="auto"/>
              <w:left w:val="single" w:sz="2" w:space="0" w:color="auto"/>
              <w:bottom w:val="single" w:sz="2" w:space="0" w:color="auto"/>
              <w:right w:val="single" w:sz="2" w:space="0" w:color="auto"/>
            </w:tcBorders>
            <w:shd w:val="clear" w:color="auto" w:fill="auto"/>
          </w:tcPr>
          <w:p w14:paraId="2C61DC96" w14:textId="4EFA3BF4" w:rsidR="009A519F" w:rsidRPr="00066CD4" w:rsidRDefault="004938CC">
            <w:pPr>
              <w:spacing w:afterLines="20" w:after="48"/>
              <w:jc w:val="right"/>
              <w:rPr>
                <w:sz w:val="20"/>
                <w:szCs w:val="20"/>
                <w:lang w:val="es-AR"/>
              </w:rPr>
            </w:pPr>
            <w:r w:rsidRPr="00066CD4">
              <w:rPr>
                <w:sz w:val="20"/>
                <w:szCs w:val="20"/>
                <w:lang w:val="es-AR"/>
              </w:rPr>
              <w:t>1</w:t>
            </w:r>
            <w:r w:rsidR="00966623" w:rsidRPr="00066CD4">
              <w:rPr>
                <w:sz w:val="20"/>
                <w:szCs w:val="20"/>
                <w:lang w:val="es-AR"/>
              </w:rPr>
              <w:t>5</w:t>
            </w:r>
            <w:r w:rsidR="00966623">
              <w:rPr>
                <w:sz w:val="20"/>
                <w:szCs w:val="20"/>
                <w:lang w:val="es-AR"/>
              </w:rPr>
              <w:t>,</w:t>
            </w:r>
            <w:r w:rsidR="00966623" w:rsidRPr="00066CD4">
              <w:rPr>
                <w:sz w:val="20"/>
                <w:szCs w:val="20"/>
                <w:lang w:val="es-AR"/>
              </w:rPr>
              <w:t>2</w:t>
            </w:r>
            <w:r w:rsidRPr="00066CD4">
              <w:rPr>
                <w:sz w:val="20"/>
                <w:szCs w:val="20"/>
                <w:lang w:val="es-AR"/>
              </w:rPr>
              <w:t>7</w:t>
            </w:r>
          </w:p>
        </w:tc>
        <w:tc>
          <w:tcPr>
            <w:tcW w:w="796" w:type="dxa"/>
            <w:tcBorders>
              <w:top w:val="single" w:sz="2" w:space="0" w:color="auto"/>
              <w:left w:val="single" w:sz="2" w:space="0" w:color="auto"/>
              <w:bottom w:val="single" w:sz="2" w:space="0" w:color="auto"/>
              <w:right w:val="single" w:sz="2" w:space="0" w:color="auto"/>
            </w:tcBorders>
            <w:shd w:val="clear" w:color="auto" w:fill="auto"/>
          </w:tcPr>
          <w:p w14:paraId="415824C2" w14:textId="6A5A38AE" w:rsidR="009A519F" w:rsidRPr="00066CD4" w:rsidRDefault="004938CC">
            <w:pPr>
              <w:spacing w:afterLines="20" w:after="48"/>
              <w:jc w:val="right"/>
              <w:rPr>
                <w:sz w:val="20"/>
                <w:szCs w:val="20"/>
                <w:lang w:val="es-AR"/>
              </w:rPr>
            </w:pPr>
            <w:r w:rsidRPr="00066CD4">
              <w:rPr>
                <w:sz w:val="20"/>
                <w:szCs w:val="20"/>
                <w:lang w:val="es-AR"/>
              </w:rPr>
              <w:t>1</w:t>
            </w:r>
            <w:r w:rsidR="00966623" w:rsidRPr="00066CD4">
              <w:rPr>
                <w:sz w:val="20"/>
                <w:szCs w:val="20"/>
                <w:lang w:val="es-AR"/>
              </w:rPr>
              <w:t>5</w:t>
            </w:r>
            <w:r w:rsidR="00966623">
              <w:rPr>
                <w:sz w:val="20"/>
                <w:szCs w:val="20"/>
                <w:lang w:val="es-AR"/>
              </w:rPr>
              <w:t>,</w:t>
            </w:r>
            <w:r w:rsidR="00966623" w:rsidRPr="00066CD4">
              <w:rPr>
                <w:sz w:val="20"/>
                <w:szCs w:val="20"/>
                <w:lang w:val="es-AR"/>
              </w:rPr>
              <w:t>2</w:t>
            </w:r>
            <w:r w:rsidRPr="00066CD4">
              <w:rPr>
                <w:sz w:val="20"/>
                <w:szCs w:val="20"/>
                <w:lang w:val="es-AR"/>
              </w:rPr>
              <w:t>7</w:t>
            </w:r>
          </w:p>
        </w:tc>
        <w:tc>
          <w:tcPr>
            <w:tcW w:w="795" w:type="dxa"/>
            <w:tcBorders>
              <w:top w:val="single" w:sz="2" w:space="0" w:color="auto"/>
              <w:left w:val="single" w:sz="2" w:space="0" w:color="auto"/>
              <w:bottom w:val="single" w:sz="2" w:space="0" w:color="auto"/>
              <w:right w:val="single" w:sz="2" w:space="0" w:color="auto"/>
            </w:tcBorders>
          </w:tcPr>
          <w:p w14:paraId="6D86FE24" w14:textId="5A84B367" w:rsidR="009A519F" w:rsidRPr="00066CD4" w:rsidRDefault="00966623">
            <w:pPr>
              <w:spacing w:afterLines="20" w:after="48"/>
              <w:jc w:val="right"/>
              <w:rPr>
                <w:sz w:val="20"/>
                <w:szCs w:val="20"/>
                <w:lang w:val="es-AR"/>
              </w:rPr>
            </w:pPr>
            <w:r w:rsidRPr="00066CD4">
              <w:rPr>
                <w:sz w:val="20"/>
                <w:szCs w:val="20"/>
                <w:lang w:val="es-AR"/>
              </w:rPr>
              <w:t>7</w:t>
            </w:r>
            <w:r>
              <w:rPr>
                <w:sz w:val="20"/>
                <w:szCs w:val="20"/>
                <w:lang w:val="es-AR"/>
              </w:rPr>
              <w:t>,</w:t>
            </w:r>
            <w:r w:rsidRPr="00066CD4">
              <w:rPr>
                <w:sz w:val="20"/>
                <w:szCs w:val="20"/>
                <w:lang w:val="es-AR"/>
              </w:rPr>
              <w:t>63</w:t>
            </w:r>
          </w:p>
        </w:tc>
        <w:tc>
          <w:tcPr>
            <w:tcW w:w="796" w:type="dxa"/>
            <w:tcBorders>
              <w:top w:val="single" w:sz="2" w:space="0" w:color="auto"/>
              <w:left w:val="single" w:sz="2" w:space="0" w:color="auto"/>
              <w:bottom w:val="single" w:sz="2" w:space="0" w:color="auto"/>
              <w:right w:val="single" w:sz="2" w:space="0" w:color="auto"/>
            </w:tcBorders>
          </w:tcPr>
          <w:p w14:paraId="6ED098D8" w14:textId="635D3CFC" w:rsidR="009A519F" w:rsidRPr="00066CD4" w:rsidRDefault="00966623">
            <w:pPr>
              <w:spacing w:afterLines="20" w:after="48"/>
              <w:jc w:val="right"/>
              <w:rPr>
                <w:sz w:val="20"/>
                <w:szCs w:val="20"/>
                <w:lang w:val="es-AR"/>
              </w:rPr>
            </w:pPr>
            <w:r w:rsidRPr="00066CD4">
              <w:rPr>
                <w:sz w:val="20"/>
                <w:szCs w:val="20"/>
                <w:lang w:val="es-AR"/>
              </w:rPr>
              <w:t>7</w:t>
            </w:r>
            <w:r>
              <w:rPr>
                <w:sz w:val="20"/>
                <w:szCs w:val="20"/>
                <w:lang w:val="es-AR"/>
              </w:rPr>
              <w:t>,</w:t>
            </w:r>
            <w:r w:rsidRPr="00066CD4">
              <w:rPr>
                <w:sz w:val="20"/>
                <w:szCs w:val="20"/>
                <w:lang w:val="es-AR"/>
              </w:rPr>
              <w:t>63</w:t>
            </w:r>
          </w:p>
        </w:tc>
        <w:tc>
          <w:tcPr>
            <w:tcW w:w="612" w:type="dxa"/>
            <w:tcBorders>
              <w:top w:val="single" w:sz="2" w:space="0" w:color="auto"/>
              <w:left w:val="single" w:sz="2" w:space="0" w:color="auto"/>
              <w:bottom w:val="single" w:sz="2" w:space="0" w:color="auto"/>
              <w:right w:val="single" w:sz="2" w:space="0" w:color="auto"/>
            </w:tcBorders>
          </w:tcPr>
          <w:p w14:paraId="53849AB7" w14:textId="7350BB74" w:rsidR="009A519F" w:rsidRPr="00066CD4" w:rsidRDefault="00966623">
            <w:pPr>
              <w:spacing w:afterLines="20" w:after="48"/>
              <w:jc w:val="right"/>
              <w:rPr>
                <w:sz w:val="20"/>
                <w:szCs w:val="20"/>
                <w:lang w:val="es-AR"/>
              </w:rPr>
            </w:pPr>
            <w:r w:rsidRPr="00066CD4">
              <w:rPr>
                <w:sz w:val="20"/>
                <w:szCs w:val="20"/>
                <w:lang w:val="es-AR"/>
              </w:rPr>
              <w:t>7</w:t>
            </w:r>
            <w:r>
              <w:rPr>
                <w:sz w:val="20"/>
                <w:szCs w:val="20"/>
                <w:lang w:val="es-AR"/>
              </w:rPr>
              <w:t>,</w:t>
            </w:r>
            <w:r w:rsidRPr="00066CD4">
              <w:rPr>
                <w:sz w:val="20"/>
                <w:szCs w:val="20"/>
                <w:lang w:val="es-AR"/>
              </w:rPr>
              <w:t>63</w:t>
            </w:r>
          </w:p>
        </w:tc>
        <w:tc>
          <w:tcPr>
            <w:tcW w:w="851" w:type="dxa"/>
            <w:tcBorders>
              <w:top w:val="single" w:sz="2" w:space="0" w:color="auto"/>
              <w:left w:val="single" w:sz="2" w:space="0" w:color="auto"/>
              <w:bottom w:val="single" w:sz="2" w:space="0" w:color="auto"/>
              <w:right w:val="single" w:sz="2" w:space="0" w:color="auto"/>
            </w:tcBorders>
          </w:tcPr>
          <w:p w14:paraId="21304F40" w14:textId="77777777" w:rsidR="009A519F" w:rsidRPr="00066CD4" w:rsidRDefault="004938CC">
            <w:pPr>
              <w:spacing w:afterLines="20" w:after="48"/>
              <w:jc w:val="right"/>
              <w:rPr>
                <w:sz w:val="20"/>
                <w:szCs w:val="20"/>
                <w:lang w:val="es-AR"/>
              </w:rPr>
            </w:pPr>
            <w:r w:rsidRPr="00066CD4">
              <w:rPr>
                <w:sz w:val="20"/>
                <w:szCs w:val="20"/>
                <w:lang w:val="es-AR" w:eastAsia="en-CA"/>
              </w:rPr>
              <w:t>0</w:t>
            </w:r>
          </w:p>
        </w:tc>
        <w:tc>
          <w:tcPr>
            <w:tcW w:w="925" w:type="dxa"/>
            <w:tcBorders>
              <w:top w:val="single" w:sz="2" w:space="0" w:color="auto"/>
              <w:left w:val="single" w:sz="2" w:space="0" w:color="auto"/>
              <w:bottom w:val="single" w:sz="2" w:space="0" w:color="auto"/>
              <w:right w:val="single" w:sz="2" w:space="0" w:color="auto"/>
            </w:tcBorders>
            <w:hideMark/>
          </w:tcPr>
          <w:p w14:paraId="555D0BE3" w14:textId="14ABB210" w:rsidR="009A519F" w:rsidRPr="00066CD4" w:rsidRDefault="008764D8">
            <w:pPr>
              <w:spacing w:afterLines="20" w:after="48"/>
              <w:jc w:val="right"/>
              <w:rPr>
                <w:sz w:val="20"/>
                <w:szCs w:val="20"/>
                <w:lang w:val="es-AR"/>
              </w:rPr>
            </w:pPr>
            <w:r>
              <w:rPr>
                <w:sz w:val="20"/>
                <w:szCs w:val="20"/>
                <w:lang w:val="es-AR" w:eastAsia="en-CA"/>
              </w:rPr>
              <w:t>n/c</w:t>
            </w:r>
          </w:p>
        </w:tc>
      </w:tr>
      <w:tr w:rsidR="00F918AF" w:rsidRPr="00066CD4" w14:paraId="7FBAAB2C" w14:textId="77777777" w:rsidTr="00992048">
        <w:trPr>
          <w:trHeight w:val="299"/>
        </w:trPr>
        <w:tc>
          <w:tcPr>
            <w:tcW w:w="1440" w:type="dxa"/>
            <w:vMerge w:val="restart"/>
            <w:tcBorders>
              <w:top w:val="single" w:sz="2" w:space="0" w:color="auto"/>
              <w:left w:val="single" w:sz="4" w:space="0" w:color="auto"/>
              <w:bottom w:val="single" w:sz="4" w:space="0" w:color="auto"/>
              <w:right w:val="single" w:sz="4" w:space="0" w:color="auto"/>
            </w:tcBorders>
            <w:vAlign w:val="center"/>
            <w:hideMark/>
          </w:tcPr>
          <w:p w14:paraId="5CEC433F" w14:textId="3D7778D4" w:rsidR="009A519F" w:rsidRPr="00066CD4" w:rsidRDefault="004938CC">
            <w:pPr>
              <w:spacing w:afterLines="20" w:after="48"/>
              <w:ind w:right="-228"/>
              <w:jc w:val="left"/>
              <w:rPr>
                <w:sz w:val="20"/>
                <w:szCs w:val="20"/>
                <w:lang w:val="es-AR"/>
              </w:rPr>
            </w:pPr>
            <w:r w:rsidRPr="00066CD4">
              <w:rPr>
                <w:sz w:val="20"/>
                <w:szCs w:val="20"/>
                <w:lang w:val="es-AR"/>
              </w:rPr>
              <w:t>F</w:t>
            </w:r>
            <w:r w:rsidR="008764D8">
              <w:rPr>
                <w:sz w:val="20"/>
                <w:szCs w:val="20"/>
                <w:lang w:val="es-AR"/>
              </w:rPr>
              <w:t xml:space="preserve">ondos </w:t>
            </w:r>
            <w:r w:rsidR="00CA63EF">
              <w:rPr>
                <w:sz w:val="20"/>
                <w:szCs w:val="20"/>
                <w:lang w:val="es-AR"/>
              </w:rPr>
              <w:t xml:space="preserve">acordados </w:t>
            </w:r>
            <w:r w:rsidR="008764D8">
              <w:rPr>
                <w:sz w:val="20"/>
                <w:szCs w:val="20"/>
                <w:lang w:val="es-AR"/>
              </w:rPr>
              <w:t xml:space="preserve">en principio </w:t>
            </w:r>
            <w:r w:rsidRPr="00066CD4">
              <w:rPr>
                <w:sz w:val="20"/>
                <w:szCs w:val="20"/>
                <w:lang w:val="es-AR"/>
              </w:rPr>
              <w:t>(</w:t>
            </w:r>
            <w:r w:rsidR="00966623">
              <w:rPr>
                <w:sz w:val="20"/>
                <w:szCs w:val="20"/>
                <w:lang w:val="es-AR"/>
              </w:rPr>
              <w:t>$EUA</w:t>
            </w:r>
            <w:r w:rsidRPr="00066CD4">
              <w:rPr>
                <w:sz w:val="20"/>
                <w:szCs w:val="20"/>
                <w:lang w:val="es-AR"/>
              </w:rPr>
              <w:t>)</w:t>
            </w:r>
          </w:p>
        </w:tc>
        <w:tc>
          <w:tcPr>
            <w:tcW w:w="990" w:type="dxa"/>
            <w:vMerge w:val="restart"/>
            <w:tcBorders>
              <w:top w:val="single" w:sz="2" w:space="0" w:color="auto"/>
              <w:left w:val="single" w:sz="4" w:space="0" w:color="auto"/>
              <w:right w:val="single" w:sz="4" w:space="0" w:color="auto"/>
            </w:tcBorders>
            <w:vAlign w:val="center"/>
          </w:tcPr>
          <w:p w14:paraId="6EDCB6B4" w14:textId="77777777" w:rsidR="009A519F" w:rsidRPr="00066CD4" w:rsidRDefault="004938CC">
            <w:pPr>
              <w:spacing w:afterLines="20" w:after="48"/>
              <w:ind w:left="-201" w:right="-233"/>
              <w:jc w:val="center"/>
              <w:rPr>
                <w:sz w:val="20"/>
                <w:szCs w:val="20"/>
                <w:lang w:val="es-AR"/>
              </w:rPr>
            </w:pPr>
            <w:r w:rsidRPr="00066CD4">
              <w:rPr>
                <w:color w:val="000000" w:themeColor="text1"/>
                <w:sz w:val="20"/>
                <w:szCs w:val="20"/>
                <w:lang w:val="es-AR"/>
              </w:rPr>
              <w:t>ONUDI</w:t>
            </w:r>
          </w:p>
        </w:tc>
        <w:tc>
          <w:tcPr>
            <w:tcW w:w="1409" w:type="dxa"/>
            <w:tcBorders>
              <w:top w:val="single" w:sz="2" w:space="0" w:color="auto"/>
              <w:left w:val="single" w:sz="4" w:space="0" w:color="auto"/>
              <w:right w:val="single" w:sz="4" w:space="0" w:color="auto"/>
            </w:tcBorders>
            <w:shd w:val="clear" w:color="auto" w:fill="auto"/>
            <w:vAlign w:val="center"/>
          </w:tcPr>
          <w:p w14:paraId="245A0A08" w14:textId="4B2D7465" w:rsidR="009A519F" w:rsidRPr="00066CD4" w:rsidRDefault="008764D8">
            <w:pPr>
              <w:spacing w:afterLines="20" w:after="48"/>
              <w:ind w:right="-86"/>
              <w:jc w:val="left"/>
              <w:rPr>
                <w:sz w:val="20"/>
                <w:szCs w:val="20"/>
                <w:lang w:val="es-AR"/>
              </w:rPr>
            </w:pPr>
            <w:r>
              <w:rPr>
                <w:sz w:val="20"/>
                <w:szCs w:val="20"/>
                <w:lang w:val="es-AR"/>
              </w:rPr>
              <w:t>Costos del</w:t>
            </w:r>
            <w:r w:rsidRPr="00066CD4">
              <w:rPr>
                <w:sz w:val="20"/>
                <w:szCs w:val="20"/>
                <w:lang w:val="es-AR"/>
              </w:rPr>
              <w:t xml:space="preserve"> proyecto</w:t>
            </w:r>
          </w:p>
        </w:tc>
        <w:tc>
          <w:tcPr>
            <w:tcW w:w="795" w:type="dxa"/>
            <w:tcBorders>
              <w:top w:val="single" w:sz="2" w:space="0" w:color="auto"/>
              <w:left w:val="single" w:sz="4" w:space="0" w:color="auto"/>
              <w:bottom w:val="single" w:sz="4" w:space="0" w:color="auto"/>
              <w:right w:val="single" w:sz="4" w:space="0" w:color="auto"/>
            </w:tcBorders>
            <w:vAlign w:val="center"/>
          </w:tcPr>
          <w:p w14:paraId="2D3FAB73" w14:textId="6C413866" w:rsidR="009A519F" w:rsidRPr="00066CD4" w:rsidRDefault="004938CC">
            <w:pPr>
              <w:spacing w:afterLines="20" w:after="48"/>
              <w:jc w:val="right"/>
              <w:rPr>
                <w:color w:val="000000"/>
                <w:sz w:val="20"/>
                <w:szCs w:val="20"/>
                <w:lang w:val="es-AR" w:eastAsia="en-CA"/>
              </w:rPr>
            </w:pPr>
            <w:r w:rsidRPr="00066CD4">
              <w:rPr>
                <w:color w:val="000000"/>
                <w:sz w:val="20"/>
                <w:szCs w:val="20"/>
                <w:lang w:val="es-AR"/>
              </w:rPr>
              <w:t>29</w:t>
            </w:r>
            <w:r w:rsidR="00966623" w:rsidRPr="00066CD4">
              <w:rPr>
                <w:color w:val="000000"/>
                <w:sz w:val="20"/>
                <w:szCs w:val="20"/>
                <w:lang w:val="es-AR"/>
              </w:rPr>
              <w:t>2</w:t>
            </w:r>
            <w:r w:rsidR="00966623">
              <w:rPr>
                <w:color w:val="000000"/>
                <w:sz w:val="20"/>
                <w:szCs w:val="20"/>
                <w:lang w:val="es-AR"/>
              </w:rPr>
              <w:t xml:space="preserve"> </w:t>
            </w:r>
            <w:r w:rsidR="00966623" w:rsidRPr="00066CD4">
              <w:rPr>
                <w:color w:val="000000"/>
                <w:sz w:val="20"/>
                <w:szCs w:val="20"/>
                <w:lang w:val="es-AR"/>
              </w:rPr>
              <w:t>750</w:t>
            </w:r>
          </w:p>
        </w:tc>
        <w:tc>
          <w:tcPr>
            <w:tcW w:w="764" w:type="dxa"/>
            <w:tcBorders>
              <w:top w:val="single" w:sz="2" w:space="0" w:color="auto"/>
              <w:left w:val="single" w:sz="4" w:space="0" w:color="auto"/>
              <w:bottom w:val="single" w:sz="4" w:space="0" w:color="auto"/>
              <w:right w:val="single" w:sz="4" w:space="0" w:color="auto"/>
            </w:tcBorders>
            <w:vAlign w:val="center"/>
          </w:tcPr>
          <w:p w14:paraId="7EA12CBF" w14:textId="77777777" w:rsidR="009A519F" w:rsidRPr="00066CD4" w:rsidRDefault="004938CC">
            <w:pPr>
              <w:spacing w:afterLines="20" w:after="48"/>
              <w:jc w:val="right"/>
              <w:rPr>
                <w:color w:val="000000"/>
                <w:sz w:val="20"/>
                <w:szCs w:val="20"/>
                <w:lang w:val="es-AR" w:eastAsia="en-CA"/>
              </w:rPr>
            </w:pPr>
            <w:r w:rsidRPr="00066CD4">
              <w:rPr>
                <w:sz w:val="20"/>
                <w:szCs w:val="20"/>
                <w:lang w:val="es-AR"/>
              </w:rPr>
              <w:t>0</w:t>
            </w:r>
          </w:p>
        </w:tc>
        <w:tc>
          <w:tcPr>
            <w:tcW w:w="828" w:type="dxa"/>
            <w:tcBorders>
              <w:top w:val="single" w:sz="2" w:space="0" w:color="auto"/>
              <w:left w:val="single" w:sz="4" w:space="0" w:color="auto"/>
              <w:bottom w:val="single" w:sz="4" w:space="0" w:color="auto"/>
              <w:right w:val="single" w:sz="4" w:space="0" w:color="auto"/>
            </w:tcBorders>
            <w:shd w:val="clear" w:color="auto" w:fill="auto"/>
            <w:vAlign w:val="center"/>
          </w:tcPr>
          <w:p w14:paraId="083E90A7" w14:textId="77777777" w:rsidR="009A519F" w:rsidRPr="00066CD4" w:rsidRDefault="004938CC">
            <w:pPr>
              <w:spacing w:afterLines="20" w:after="48"/>
              <w:jc w:val="right"/>
              <w:rPr>
                <w:color w:val="000000"/>
                <w:sz w:val="20"/>
                <w:szCs w:val="20"/>
                <w:lang w:val="es-AR"/>
              </w:rPr>
            </w:pPr>
            <w:r w:rsidRPr="00066CD4">
              <w:rPr>
                <w:color w:val="000000"/>
                <w:sz w:val="20"/>
                <w:szCs w:val="20"/>
                <w:lang w:val="es-AR"/>
              </w:rPr>
              <w:t>0</w:t>
            </w:r>
          </w:p>
        </w:tc>
        <w:tc>
          <w:tcPr>
            <w:tcW w:w="796" w:type="dxa"/>
            <w:tcBorders>
              <w:top w:val="single" w:sz="2" w:space="0" w:color="auto"/>
              <w:left w:val="single" w:sz="4" w:space="0" w:color="auto"/>
              <w:bottom w:val="single" w:sz="4" w:space="0" w:color="auto"/>
              <w:right w:val="single" w:sz="4" w:space="0" w:color="auto"/>
            </w:tcBorders>
            <w:shd w:val="clear" w:color="auto" w:fill="auto"/>
            <w:vAlign w:val="center"/>
          </w:tcPr>
          <w:p w14:paraId="6340147B" w14:textId="3F162C79" w:rsidR="009A519F" w:rsidRPr="00066CD4" w:rsidRDefault="004938CC">
            <w:pPr>
              <w:spacing w:afterLines="20" w:after="48"/>
              <w:jc w:val="right"/>
              <w:rPr>
                <w:color w:val="000000"/>
                <w:sz w:val="20"/>
                <w:szCs w:val="20"/>
                <w:lang w:val="es-AR" w:eastAsia="en-CA"/>
              </w:rPr>
            </w:pPr>
            <w:r w:rsidRPr="00066CD4">
              <w:rPr>
                <w:color w:val="000000"/>
                <w:sz w:val="20"/>
                <w:szCs w:val="20"/>
                <w:lang w:val="es-AR"/>
              </w:rPr>
              <w:t>52</w:t>
            </w:r>
            <w:r w:rsidR="00966623" w:rsidRPr="00066CD4">
              <w:rPr>
                <w:color w:val="000000"/>
                <w:sz w:val="20"/>
                <w:szCs w:val="20"/>
                <w:lang w:val="es-AR"/>
              </w:rPr>
              <w:t>7</w:t>
            </w:r>
            <w:r w:rsidR="00966623">
              <w:rPr>
                <w:color w:val="000000"/>
                <w:sz w:val="20"/>
                <w:szCs w:val="20"/>
                <w:lang w:val="es-AR"/>
              </w:rPr>
              <w:t xml:space="preserve"> </w:t>
            </w:r>
            <w:r w:rsidR="00966623" w:rsidRPr="00066CD4">
              <w:rPr>
                <w:color w:val="000000"/>
                <w:sz w:val="20"/>
                <w:szCs w:val="20"/>
                <w:lang w:val="es-AR"/>
              </w:rPr>
              <w:t>250</w:t>
            </w:r>
          </w:p>
        </w:tc>
        <w:tc>
          <w:tcPr>
            <w:tcW w:w="795" w:type="dxa"/>
            <w:tcBorders>
              <w:top w:val="single" w:sz="2" w:space="0" w:color="auto"/>
              <w:left w:val="single" w:sz="4" w:space="0" w:color="auto"/>
              <w:bottom w:val="single" w:sz="4" w:space="0" w:color="auto"/>
              <w:right w:val="single" w:sz="4" w:space="0" w:color="auto"/>
            </w:tcBorders>
            <w:vAlign w:val="center"/>
          </w:tcPr>
          <w:p w14:paraId="2C5EAD45" w14:textId="77777777" w:rsidR="009A519F" w:rsidRPr="00066CD4" w:rsidRDefault="004938CC">
            <w:pPr>
              <w:spacing w:afterLines="20" w:after="48"/>
              <w:jc w:val="right"/>
              <w:rPr>
                <w:color w:val="000000"/>
                <w:sz w:val="20"/>
                <w:szCs w:val="20"/>
                <w:lang w:val="es-AR" w:eastAsia="en-CA"/>
              </w:rPr>
            </w:pPr>
            <w:r w:rsidRPr="00066CD4">
              <w:rPr>
                <w:sz w:val="20"/>
                <w:szCs w:val="20"/>
                <w:lang w:val="es-AR"/>
              </w:rPr>
              <w:t>0</w:t>
            </w:r>
          </w:p>
        </w:tc>
        <w:tc>
          <w:tcPr>
            <w:tcW w:w="796" w:type="dxa"/>
            <w:tcBorders>
              <w:top w:val="single" w:sz="2" w:space="0" w:color="auto"/>
              <w:left w:val="single" w:sz="4" w:space="0" w:color="auto"/>
              <w:bottom w:val="single" w:sz="4" w:space="0" w:color="auto"/>
              <w:right w:val="single" w:sz="4" w:space="0" w:color="auto"/>
            </w:tcBorders>
            <w:vAlign w:val="center"/>
          </w:tcPr>
          <w:p w14:paraId="4729E9D6" w14:textId="592A2109" w:rsidR="009A519F" w:rsidRPr="00066CD4" w:rsidRDefault="004938CC">
            <w:pPr>
              <w:spacing w:afterLines="20" w:after="48"/>
              <w:jc w:val="right"/>
              <w:rPr>
                <w:color w:val="000000"/>
                <w:sz w:val="20"/>
                <w:szCs w:val="20"/>
                <w:lang w:val="es-AR" w:eastAsia="en-CA"/>
              </w:rPr>
            </w:pPr>
            <w:r w:rsidRPr="00066CD4">
              <w:rPr>
                <w:color w:val="000000"/>
                <w:sz w:val="20"/>
                <w:szCs w:val="20"/>
                <w:lang w:val="es-AR"/>
              </w:rPr>
              <w:t>25</w:t>
            </w:r>
            <w:r w:rsidR="00966623" w:rsidRPr="00066CD4">
              <w:rPr>
                <w:color w:val="000000"/>
                <w:sz w:val="20"/>
                <w:szCs w:val="20"/>
                <w:lang w:val="es-AR"/>
              </w:rPr>
              <w:t>5</w:t>
            </w:r>
            <w:r w:rsidR="00966623">
              <w:rPr>
                <w:color w:val="000000"/>
                <w:sz w:val="20"/>
                <w:szCs w:val="20"/>
                <w:lang w:val="es-AR"/>
              </w:rPr>
              <w:t xml:space="preserve"> </w:t>
            </w:r>
            <w:r w:rsidR="00966623" w:rsidRPr="00066CD4">
              <w:rPr>
                <w:color w:val="000000"/>
                <w:sz w:val="20"/>
                <w:szCs w:val="20"/>
                <w:lang w:val="es-AR"/>
              </w:rPr>
              <w:t>500</w:t>
            </w:r>
          </w:p>
        </w:tc>
        <w:tc>
          <w:tcPr>
            <w:tcW w:w="612" w:type="dxa"/>
            <w:tcBorders>
              <w:top w:val="single" w:sz="2" w:space="0" w:color="auto"/>
              <w:left w:val="single" w:sz="4" w:space="0" w:color="auto"/>
              <w:bottom w:val="single" w:sz="4" w:space="0" w:color="auto"/>
              <w:right w:val="single" w:sz="4" w:space="0" w:color="auto"/>
            </w:tcBorders>
            <w:vAlign w:val="center"/>
          </w:tcPr>
          <w:p w14:paraId="2DFC924E" w14:textId="77777777" w:rsidR="009A519F" w:rsidRPr="00066CD4" w:rsidRDefault="004938CC">
            <w:pPr>
              <w:spacing w:afterLines="20" w:after="48"/>
              <w:jc w:val="right"/>
              <w:rPr>
                <w:color w:val="000000"/>
                <w:sz w:val="20"/>
                <w:szCs w:val="20"/>
                <w:lang w:val="es-AR" w:eastAsia="en-CA"/>
              </w:rPr>
            </w:pPr>
            <w:r w:rsidRPr="00066CD4">
              <w:rPr>
                <w:sz w:val="20"/>
                <w:szCs w:val="20"/>
                <w:lang w:val="es-AR"/>
              </w:rPr>
              <w:t>0</w:t>
            </w:r>
          </w:p>
        </w:tc>
        <w:tc>
          <w:tcPr>
            <w:tcW w:w="851" w:type="dxa"/>
            <w:tcBorders>
              <w:top w:val="single" w:sz="2" w:space="0" w:color="auto"/>
              <w:left w:val="single" w:sz="4" w:space="0" w:color="auto"/>
              <w:bottom w:val="single" w:sz="4" w:space="0" w:color="auto"/>
              <w:right w:val="single" w:sz="4" w:space="0" w:color="auto"/>
            </w:tcBorders>
            <w:vAlign w:val="center"/>
          </w:tcPr>
          <w:p w14:paraId="4D8592D3" w14:textId="04009F70" w:rsidR="009A519F" w:rsidRPr="00066CD4" w:rsidRDefault="004938CC">
            <w:pPr>
              <w:spacing w:afterLines="20" w:after="48"/>
              <w:ind w:left="-196"/>
              <w:jc w:val="right"/>
              <w:rPr>
                <w:color w:val="000000"/>
                <w:sz w:val="20"/>
                <w:szCs w:val="20"/>
                <w:lang w:val="es-AR" w:eastAsia="en-CA"/>
              </w:rPr>
            </w:pPr>
            <w:r w:rsidRPr="00066CD4">
              <w:rPr>
                <w:sz w:val="20"/>
                <w:szCs w:val="20"/>
                <w:lang w:val="es-AR"/>
              </w:rPr>
              <w:t>21</w:t>
            </w:r>
            <w:r w:rsidR="00966623" w:rsidRPr="00066CD4">
              <w:rPr>
                <w:sz w:val="20"/>
                <w:szCs w:val="20"/>
                <w:lang w:val="es-AR"/>
              </w:rPr>
              <w:t>4</w:t>
            </w:r>
            <w:r w:rsidR="00966623">
              <w:rPr>
                <w:sz w:val="20"/>
                <w:szCs w:val="20"/>
                <w:lang w:val="es-AR"/>
              </w:rPr>
              <w:t xml:space="preserve"> </w:t>
            </w:r>
            <w:r w:rsidR="00966623" w:rsidRPr="00066CD4">
              <w:rPr>
                <w:sz w:val="20"/>
                <w:szCs w:val="20"/>
                <w:lang w:val="es-AR"/>
              </w:rPr>
              <w:t>500</w:t>
            </w:r>
          </w:p>
        </w:tc>
        <w:tc>
          <w:tcPr>
            <w:tcW w:w="925" w:type="dxa"/>
            <w:tcBorders>
              <w:top w:val="single" w:sz="2" w:space="0" w:color="auto"/>
              <w:left w:val="single" w:sz="4" w:space="0" w:color="auto"/>
              <w:bottom w:val="single" w:sz="4" w:space="0" w:color="auto"/>
              <w:right w:val="single" w:sz="4" w:space="0" w:color="auto"/>
            </w:tcBorders>
            <w:vAlign w:val="center"/>
          </w:tcPr>
          <w:p w14:paraId="185E965A" w14:textId="02D6310E" w:rsidR="009A519F" w:rsidRPr="00066CD4" w:rsidRDefault="00966623">
            <w:pPr>
              <w:spacing w:afterLines="20" w:after="48"/>
              <w:ind w:left="-56"/>
              <w:jc w:val="right"/>
              <w:rPr>
                <w:color w:val="000000"/>
                <w:sz w:val="20"/>
                <w:szCs w:val="20"/>
                <w:lang w:val="es-AR" w:eastAsia="en-CA"/>
              </w:rPr>
            </w:pPr>
            <w:r w:rsidRPr="00066CD4">
              <w:rPr>
                <w:sz w:val="20"/>
                <w:szCs w:val="20"/>
                <w:lang w:val="es-AR"/>
              </w:rPr>
              <w:t>1</w:t>
            </w:r>
            <w:r>
              <w:rPr>
                <w:sz w:val="20"/>
                <w:szCs w:val="20"/>
                <w:lang w:val="es-AR"/>
              </w:rPr>
              <w:t xml:space="preserve"> </w:t>
            </w:r>
            <w:r w:rsidRPr="00066CD4">
              <w:rPr>
                <w:sz w:val="20"/>
                <w:szCs w:val="20"/>
                <w:lang w:val="es-AR"/>
              </w:rPr>
              <w:t>290</w:t>
            </w:r>
            <w:r>
              <w:rPr>
                <w:sz w:val="20"/>
                <w:szCs w:val="20"/>
                <w:lang w:val="es-AR"/>
              </w:rPr>
              <w:t xml:space="preserve"> </w:t>
            </w:r>
            <w:r w:rsidRPr="00066CD4">
              <w:rPr>
                <w:sz w:val="20"/>
                <w:szCs w:val="20"/>
                <w:lang w:val="es-AR"/>
              </w:rPr>
              <w:t>000</w:t>
            </w:r>
          </w:p>
        </w:tc>
      </w:tr>
      <w:tr w:rsidR="00F918AF" w:rsidRPr="00066CD4" w14:paraId="13C2811E" w14:textId="77777777" w:rsidTr="00992048">
        <w:trPr>
          <w:trHeight w:val="299"/>
        </w:trPr>
        <w:tc>
          <w:tcPr>
            <w:tcW w:w="1440" w:type="dxa"/>
            <w:vMerge/>
            <w:tcBorders>
              <w:top w:val="single" w:sz="4" w:space="0" w:color="auto"/>
              <w:left w:val="single" w:sz="4" w:space="0" w:color="auto"/>
              <w:bottom w:val="single" w:sz="4" w:space="0" w:color="auto"/>
              <w:right w:val="single" w:sz="4" w:space="0" w:color="auto"/>
            </w:tcBorders>
            <w:vAlign w:val="center"/>
            <w:hideMark/>
          </w:tcPr>
          <w:p w14:paraId="3745A4D5" w14:textId="77777777" w:rsidR="00F918AF" w:rsidRPr="00066CD4" w:rsidRDefault="00F918AF" w:rsidP="00500A81">
            <w:pPr>
              <w:jc w:val="left"/>
              <w:rPr>
                <w:sz w:val="20"/>
                <w:szCs w:val="20"/>
                <w:lang w:val="es-AR"/>
              </w:rPr>
            </w:pPr>
          </w:p>
        </w:tc>
        <w:tc>
          <w:tcPr>
            <w:tcW w:w="990" w:type="dxa"/>
            <w:vMerge/>
            <w:tcBorders>
              <w:left w:val="single" w:sz="4" w:space="0" w:color="auto"/>
              <w:right w:val="single" w:sz="4" w:space="0" w:color="auto"/>
            </w:tcBorders>
            <w:vAlign w:val="center"/>
          </w:tcPr>
          <w:p w14:paraId="05D13DF3" w14:textId="77777777" w:rsidR="00F918AF" w:rsidRPr="00066CD4" w:rsidRDefault="00F918AF" w:rsidP="00500A81">
            <w:pPr>
              <w:spacing w:afterLines="20" w:after="48"/>
              <w:ind w:left="-200" w:right="-233"/>
              <w:jc w:val="center"/>
              <w:rPr>
                <w:sz w:val="20"/>
                <w:szCs w:val="20"/>
                <w:lang w:val="es-AR"/>
              </w:rPr>
            </w:pPr>
          </w:p>
        </w:tc>
        <w:tc>
          <w:tcPr>
            <w:tcW w:w="1409" w:type="dxa"/>
            <w:tcBorders>
              <w:left w:val="single" w:sz="4" w:space="0" w:color="auto"/>
              <w:right w:val="single" w:sz="4" w:space="0" w:color="auto"/>
            </w:tcBorders>
            <w:shd w:val="clear" w:color="auto" w:fill="auto"/>
            <w:vAlign w:val="center"/>
          </w:tcPr>
          <w:p w14:paraId="47423A17" w14:textId="77777777" w:rsidR="009A519F" w:rsidRPr="00066CD4" w:rsidRDefault="004938CC">
            <w:pPr>
              <w:spacing w:afterLines="20" w:after="48"/>
              <w:ind w:right="-86"/>
              <w:jc w:val="left"/>
              <w:rPr>
                <w:sz w:val="20"/>
                <w:szCs w:val="20"/>
                <w:lang w:val="es-AR"/>
              </w:rPr>
            </w:pPr>
            <w:r w:rsidRPr="00066CD4">
              <w:rPr>
                <w:sz w:val="20"/>
                <w:szCs w:val="20"/>
                <w:lang w:val="es-AR"/>
              </w:rPr>
              <w:t>Gastos de apoyo</w:t>
            </w:r>
          </w:p>
        </w:tc>
        <w:tc>
          <w:tcPr>
            <w:tcW w:w="795" w:type="dxa"/>
            <w:tcBorders>
              <w:top w:val="single" w:sz="4" w:space="0" w:color="auto"/>
              <w:left w:val="single" w:sz="4" w:space="0" w:color="auto"/>
              <w:right w:val="single" w:sz="4" w:space="0" w:color="auto"/>
            </w:tcBorders>
            <w:vAlign w:val="center"/>
          </w:tcPr>
          <w:p w14:paraId="52BB61A4" w14:textId="47396CAB" w:rsidR="009A519F" w:rsidRPr="00066CD4" w:rsidRDefault="004938CC">
            <w:pPr>
              <w:spacing w:afterLines="20" w:after="48"/>
              <w:jc w:val="right"/>
              <w:rPr>
                <w:color w:val="000000"/>
                <w:sz w:val="20"/>
                <w:szCs w:val="20"/>
                <w:lang w:val="es-AR" w:eastAsia="en-CA"/>
              </w:rPr>
            </w:pPr>
            <w:r w:rsidRPr="00066CD4">
              <w:rPr>
                <w:color w:val="000000"/>
                <w:sz w:val="20"/>
                <w:szCs w:val="20"/>
                <w:lang w:val="es-AR" w:eastAsia="en-CA"/>
              </w:rPr>
              <w:t>2</w:t>
            </w:r>
            <w:r w:rsidR="00966623" w:rsidRPr="00066CD4">
              <w:rPr>
                <w:color w:val="000000"/>
                <w:sz w:val="20"/>
                <w:szCs w:val="20"/>
                <w:lang w:val="es-AR" w:eastAsia="en-CA"/>
              </w:rPr>
              <w:t>0</w:t>
            </w:r>
            <w:r w:rsidR="00966623">
              <w:rPr>
                <w:color w:val="000000"/>
                <w:sz w:val="20"/>
                <w:szCs w:val="20"/>
                <w:lang w:val="es-AR" w:eastAsia="en-CA"/>
              </w:rPr>
              <w:t xml:space="preserve"> </w:t>
            </w:r>
            <w:r w:rsidR="00966623" w:rsidRPr="00066CD4">
              <w:rPr>
                <w:color w:val="000000"/>
                <w:sz w:val="20"/>
                <w:szCs w:val="20"/>
                <w:lang w:val="es-AR" w:eastAsia="en-CA"/>
              </w:rPr>
              <w:t>493</w:t>
            </w:r>
          </w:p>
        </w:tc>
        <w:tc>
          <w:tcPr>
            <w:tcW w:w="764" w:type="dxa"/>
            <w:tcBorders>
              <w:top w:val="single" w:sz="4" w:space="0" w:color="auto"/>
              <w:left w:val="single" w:sz="4" w:space="0" w:color="auto"/>
              <w:right w:val="single" w:sz="4" w:space="0" w:color="auto"/>
            </w:tcBorders>
            <w:vAlign w:val="center"/>
          </w:tcPr>
          <w:p w14:paraId="799DAFE2" w14:textId="77777777" w:rsidR="009A519F" w:rsidRPr="00066CD4" w:rsidRDefault="004938CC">
            <w:pPr>
              <w:spacing w:afterLines="20" w:after="48"/>
              <w:jc w:val="right"/>
              <w:rPr>
                <w:color w:val="000000"/>
                <w:sz w:val="20"/>
                <w:szCs w:val="20"/>
                <w:lang w:val="es-AR" w:eastAsia="en-CA"/>
              </w:rPr>
            </w:pPr>
            <w:r w:rsidRPr="00066CD4">
              <w:rPr>
                <w:color w:val="000000"/>
                <w:sz w:val="20"/>
                <w:szCs w:val="20"/>
                <w:lang w:val="es-AR" w:eastAsia="en-CA"/>
              </w:rPr>
              <w:t>0</w:t>
            </w:r>
          </w:p>
        </w:tc>
        <w:tc>
          <w:tcPr>
            <w:tcW w:w="828" w:type="dxa"/>
            <w:tcBorders>
              <w:top w:val="single" w:sz="4" w:space="0" w:color="auto"/>
              <w:left w:val="single" w:sz="4" w:space="0" w:color="auto"/>
              <w:right w:val="single" w:sz="4" w:space="0" w:color="auto"/>
            </w:tcBorders>
            <w:shd w:val="clear" w:color="auto" w:fill="auto"/>
            <w:vAlign w:val="center"/>
          </w:tcPr>
          <w:p w14:paraId="3171731A" w14:textId="77777777" w:rsidR="009A519F" w:rsidRPr="00066CD4" w:rsidRDefault="004938CC">
            <w:pPr>
              <w:spacing w:afterLines="20" w:after="48"/>
              <w:jc w:val="right"/>
              <w:rPr>
                <w:color w:val="000000"/>
                <w:sz w:val="20"/>
                <w:szCs w:val="20"/>
                <w:lang w:val="es-AR"/>
              </w:rPr>
            </w:pPr>
            <w:r w:rsidRPr="00066CD4">
              <w:rPr>
                <w:color w:val="000000"/>
                <w:sz w:val="20"/>
                <w:szCs w:val="20"/>
                <w:lang w:val="es-AR"/>
              </w:rPr>
              <w:t>0</w:t>
            </w:r>
          </w:p>
        </w:tc>
        <w:tc>
          <w:tcPr>
            <w:tcW w:w="796" w:type="dxa"/>
            <w:tcBorders>
              <w:top w:val="single" w:sz="4" w:space="0" w:color="auto"/>
              <w:left w:val="single" w:sz="4" w:space="0" w:color="auto"/>
              <w:right w:val="single" w:sz="4" w:space="0" w:color="auto"/>
            </w:tcBorders>
            <w:shd w:val="clear" w:color="auto" w:fill="auto"/>
            <w:vAlign w:val="center"/>
          </w:tcPr>
          <w:p w14:paraId="68598BFA" w14:textId="399DEA97" w:rsidR="009A519F" w:rsidRPr="00066CD4" w:rsidRDefault="004938CC">
            <w:pPr>
              <w:spacing w:afterLines="20" w:after="48"/>
              <w:jc w:val="right"/>
              <w:rPr>
                <w:color w:val="000000"/>
                <w:sz w:val="20"/>
                <w:szCs w:val="20"/>
                <w:lang w:val="es-AR" w:eastAsia="en-CA"/>
              </w:rPr>
            </w:pPr>
            <w:r w:rsidRPr="00066CD4">
              <w:rPr>
                <w:color w:val="000000"/>
                <w:sz w:val="20"/>
                <w:szCs w:val="20"/>
                <w:lang w:val="es-AR"/>
              </w:rPr>
              <w:t>3</w:t>
            </w:r>
            <w:r w:rsidR="00966623" w:rsidRPr="00066CD4">
              <w:rPr>
                <w:color w:val="000000"/>
                <w:sz w:val="20"/>
                <w:szCs w:val="20"/>
                <w:lang w:val="es-AR"/>
              </w:rPr>
              <w:t>6</w:t>
            </w:r>
            <w:r w:rsidR="00966623">
              <w:rPr>
                <w:color w:val="000000"/>
                <w:sz w:val="20"/>
                <w:szCs w:val="20"/>
                <w:lang w:val="es-AR"/>
              </w:rPr>
              <w:t xml:space="preserve"> </w:t>
            </w:r>
            <w:r w:rsidR="00966623" w:rsidRPr="00066CD4">
              <w:rPr>
                <w:color w:val="000000"/>
                <w:sz w:val="20"/>
                <w:szCs w:val="20"/>
                <w:lang w:val="es-AR"/>
              </w:rPr>
              <w:t>908</w:t>
            </w:r>
          </w:p>
        </w:tc>
        <w:tc>
          <w:tcPr>
            <w:tcW w:w="795" w:type="dxa"/>
            <w:tcBorders>
              <w:top w:val="single" w:sz="4" w:space="0" w:color="auto"/>
              <w:left w:val="single" w:sz="4" w:space="0" w:color="auto"/>
              <w:right w:val="single" w:sz="4" w:space="0" w:color="auto"/>
            </w:tcBorders>
            <w:vAlign w:val="center"/>
          </w:tcPr>
          <w:p w14:paraId="4E5BE65D" w14:textId="77777777" w:rsidR="009A519F" w:rsidRPr="00066CD4" w:rsidRDefault="004938CC">
            <w:pPr>
              <w:spacing w:afterLines="20" w:after="48"/>
              <w:jc w:val="right"/>
              <w:rPr>
                <w:color w:val="000000"/>
                <w:sz w:val="20"/>
                <w:szCs w:val="20"/>
                <w:lang w:val="es-AR" w:eastAsia="en-CA"/>
              </w:rPr>
            </w:pPr>
            <w:r w:rsidRPr="00066CD4">
              <w:rPr>
                <w:color w:val="000000"/>
                <w:sz w:val="20"/>
                <w:szCs w:val="20"/>
                <w:lang w:val="es-AR" w:eastAsia="en-CA"/>
              </w:rPr>
              <w:t>0</w:t>
            </w:r>
          </w:p>
        </w:tc>
        <w:tc>
          <w:tcPr>
            <w:tcW w:w="796" w:type="dxa"/>
            <w:tcBorders>
              <w:top w:val="single" w:sz="4" w:space="0" w:color="auto"/>
              <w:left w:val="single" w:sz="4" w:space="0" w:color="auto"/>
              <w:right w:val="single" w:sz="4" w:space="0" w:color="auto"/>
            </w:tcBorders>
            <w:vAlign w:val="center"/>
          </w:tcPr>
          <w:p w14:paraId="36A150E2" w14:textId="7DDE718A" w:rsidR="009A519F" w:rsidRPr="00066CD4" w:rsidRDefault="004938CC">
            <w:pPr>
              <w:spacing w:afterLines="20" w:after="48"/>
              <w:jc w:val="right"/>
              <w:rPr>
                <w:color w:val="000000"/>
                <w:sz w:val="20"/>
                <w:szCs w:val="20"/>
                <w:lang w:val="es-AR" w:eastAsia="en-CA"/>
              </w:rPr>
            </w:pPr>
            <w:r w:rsidRPr="00066CD4">
              <w:rPr>
                <w:color w:val="000000"/>
                <w:sz w:val="20"/>
                <w:szCs w:val="20"/>
                <w:lang w:val="es-AR" w:eastAsia="en-CA"/>
              </w:rPr>
              <w:t>1</w:t>
            </w:r>
            <w:r w:rsidR="00966623" w:rsidRPr="00066CD4">
              <w:rPr>
                <w:color w:val="000000"/>
                <w:sz w:val="20"/>
                <w:szCs w:val="20"/>
                <w:lang w:val="es-AR" w:eastAsia="en-CA"/>
              </w:rPr>
              <w:t>7</w:t>
            </w:r>
            <w:r w:rsidR="00966623">
              <w:rPr>
                <w:color w:val="000000"/>
                <w:sz w:val="20"/>
                <w:szCs w:val="20"/>
                <w:lang w:val="es-AR" w:eastAsia="en-CA"/>
              </w:rPr>
              <w:t xml:space="preserve"> </w:t>
            </w:r>
            <w:r w:rsidR="00966623" w:rsidRPr="00066CD4">
              <w:rPr>
                <w:color w:val="000000"/>
                <w:sz w:val="20"/>
                <w:szCs w:val="20"/>
                <w:lang w:val="es-AR" w:eastAsia="en-CA"/>
              </w:rPr>
              <w:t>885</w:t>
            </w:r>
          </w:p>
        </w:tc>
        <w:tc>
          <w:tcPr>
            <w:tcW w:w="612" w:type="dxa"/>
            <w:tcBorders>
              <w:top w:val="single" w:sz="4" w:space="0" w:color="auto"/>
              <w:left w:val="single" w:sz="4" w:space="0" w:color="auto"/>
              <w:right w:val="single" w:sz="4" w:space="0" w:color="auto"/>
            </w:tcBorders>
            <w:vAlign w:val="center"/>
          </w:tcPr>
          <w:p w14:paraId="65A8B26F" w14:textId="77777777" w:rsidR="009A519F" w:rsidRPr="00066CD4" w:rsidRDefault="004938CC">
            <w:pPr>
              <w:spacing w:afterLines="20" w:after="48"/>
              <w:jc w:val="right"/>
              <w:rPr>
                <w:color w:val="000000"/>
                <w:sz w:val="20"/>
                <w:szCs w:val="20"/>
                <w:lang w:val="es-AR" w:eastAsia="en-CA"/>
              </w:rPr>
            </w:pPr>
            <w:r w:rsidRPr="00066CD4">
              <w:rPr>
                <w:color w:val="000000"/>
                <w:sz w:val="20"/>
                <w:szCs w:val="20"/>
                <w:lang w:val="es-AR" w:eastAsia="en-CA"/>
              </w:rPr>
              <w:t>0</w:t>
            </w:r>
          </w:p>
        </w:tc>
        <w:tc>
          <w:tcPr>
            <w:tcW w:w="851" w:type="dxa"/>
            <w:tcBorders>
              <w:top w:val="single" w:sz="4" w:space="0" w:color="auto"/>
              <w:left w:val="single" w:sz="4" w:space="0" w:color="auto"/>
              <w:right w:val="single" w:sz="4" w:space="0" w:color="auto"/>
            </w:tcBorders>
            <w:vAlign w:val="center"/>
          </w:tcPr>
          <w:p w14:paraId="13D23F58" w14:textId="514E2B25" w:rsidR="009A519F" w:rsidRPr="00066CD4" w:rsidRDefault="004938CC">
            <w:pPr>
              <w:spacing w:afterLines="20" w:after="48"/>
              <w:jc w:val="right"/>
              <w:rPr>
                <w:color w:val="000000"/>
                <w:sz w:val="20"/>
                <w:szCs w:val="20"/>
                <w:lang w:val="es-AR" w:eastAsia="en-CA"/>
              </w:rPr>
            </w:pPr>
            <w:r w:rsidRPr="00066CD4">
              <w:rPr>
                <w:color w:val="000000"/>
                <w:sz w:val="20"/>
                <w:szCs w:val="20"/>
                <w:lang w:val="es-AR" w:eastAsia="en-CA"/>
              </w:rPr>
              <w:t>1</w:t>
            </w:r>
            <w:r w:rsidR="00966623" w:rsidRPr="00066CD4">
              <w:rPr>
                <w:color w:val="000000"/>
                <w:sz w:val="20"/>
                <w:szCs w:val="20"/>
                <w:lang w:val="es-AR" w:eastAsia="en-CA"/>
              </w:rPr>
              <w:t>5</w:t>
            </w:r>
            <w:r w:rsidR="00966623">
              <w:rPr>
                <w:color w:val="000000"/>
                <w:sz w:val="20"/>
                <w:szCs w:val="20"/>
                <w:lang w:val="es-AR" w:eastAsia="en-CA"/>
              </w:rPr>
              <w:t xml:space="preserve"> </w:t>
            </w:r>
            <w:r w:rsidR="00966623" w:rsidRPr="00066CD4">
              <w:rPr>
                <w:color w:val="000000"/>
                <w:sz w:val="20"/>
                <w:szCs w:val="20"/>
                <w:lang w:val="es-AR" w:eastAsia="en-CA"/>
              </w:rPr>
              <w:t>015</w:t>
            </w:r>
          </w:p>
        </w:tc>
        <w:tc>
          <w:tcPr>
            <w:tcW w:w="925" w:type="dxa"/>
            <w:tcBorders>
              <w:top w:val="single" w:sz="4" w:space="0" w:color="auto"/>
              <w:left w:val="single" w:sz="4" w:space="0" w:color="auto"/>
              <w:right w:val="single" w:sz="4" w:space="0" w:color="auto"/>
            </w:tcBorders>
            <w:vAlign w:val="center"/>
          </w:tcPr>
          <w:p w14:paraId="03D4BF7B" w14:textId="048C4C04" w:rsidR="009A519F" w:rsidRPr="00066CD4" w:rsidRDefault="004938CC">
            <w:pPr>
              <w:spacing w:afterLines="20" w:after="48"/>
              <w:jc w:val="right"/>
              <w:rPr>
                <w:color w:val="000000"/>
                <w:sz w:val="20"/>
                <w:szCs w:val="20"/>
                <w:lang w:val="es-AR" w:eastAsia="en-CA"/>
              </w:rPr>
            </w:pPr>
            <w:r w:rsidRPr="00066CD4">
              <w:rPr>
                <w:color w:val="000000"/>
                <w:sz w:val="20"/>
                <w:szCs w:val="20"/>
                <w:lang w:val="es-AR" w:eastAsia="en-CA"/>
              </w:rPr>
              <w:t>9</w:t>
            </w:r>
            <w:r w:rsidR="00966623" w:rsidRPr="00066CD4">
              <w:rPr>
                <w:color w:val="000000"/>
                <w:sz w:val="20"/>
                <w:szCs w:val="20"/>
                <w:lang w:val="es-AR" w:eastAsia="en-CA"/>
              </w:rPr>
              <w:t>0</w:t>
            </w:r>
            <w:r w:rsidR="00966623">
              <w:rPr>
                <w:color w:val="000000"/>
                <w:sz w:val="20"/>
                <w:szCs w:val="20"/>
                <w:lang w:val="es-AR" w:eastAsia="en-CA"/>
              </w:rPr>
              <w:t xml:space="preserve"> </w:t>
            </w:r>
            <w:r w:rsidR="00966623" w:rsidRPr="00066CD4">
              <w:rPr>
                <w:color w:val="000000"/>
                <w:sz w:val="20"/>
                <w:szCs w:val="20"/>
                <w:lang w:val="es-AR" w:eastAsia="en-CA"/>
              </w:rPr>
              <w:t>301</w:t>
            </w:r>
          </w:p>
        </w:tc>
      </w:tr>
      <w:tr w:rsidR="00F918AF" w:rsidRPr="00066CD4" w14:paraId="5648CD9B" w14:textId="77777777" w:rsidTr="00992048">
        <w:trPr>
          <w:trHeight w:val="299"/>
        </w:trPr>
        <w:tc>
          <w:tcPr>
            <w:tcW w:w="243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27E00E8D" w14:textId="5B173C28" w:rsidR="009A519F" w:rsidRPr="00066CD4" w:rsidRDefault="004938CC">
            <w:pPr>
              <w:spacing w:afterLines="20" w:after="48"/>
              <w:ind w:right="60"/>
              <w:jc w:val="left"/>
              <w:rPr>
                <w:sz w:val="20"/>
                <w:szCs w:val="20"/>
                <w:lang w:val="es-AR"/>
              </w:rPr>
            </w:pPr>
            <w:r w:rsidRPr="00066CD4">
              <w:rPr>
                <w:sz w:val="20"/>
                <w:szCs w:val="20"/>
                <w:lang w:val="es-AR"/>
              </w:rPr>
              <w:t xml:space="preserve">Fondos aprobados por el </w:t>
            </w:r>
            <w:r w:rsidR="008764D8">
              <w:rPr>
                <w:sz w:val="20"/>
                <w:szCs w:val="20"/>
                <w:lang w:val="es-AR"/>
              </w:rPr>
              <w:t>Comité Ejecutivo</w:t>
            </w:r>
            <w:r w:rsidRPr="00066CD4">
              <w:rPr>
                <w:sz w:val="20"/>
                <w:szCs w:val="20"/>
                <w:lang w:val="es-AR"/>
              </w:rPr>
              <w:t xml:space="preserve"> (</w:t>
            </w:r>
            <w:r w:rsidR="00966623">
              <w:rPr>
                <w:sz w:val="20"/>
                <w:szCs w:val="20"/>
                <w:lang w:val="es-AR"/>
              </w:rPr>
              <w:t>$EUA</w:t>
            </w:r>
            <w:r w:rsidRPr="00066CD4">
              <w:rPr>
                <w:sz w:val="20"/>
                <w:szCs w:val="20"/>
                <w:lang w:val="es-AR"/>
              </w:rPr>
              <w:t>)</w:t>
            </w:r>
          </w:p>
        </w:tc>
        <w:tc>
          <w:tcPr>
            <w:tcW w:w="1409" w:type="dxa"/>
            <w:tcBorders>
              <w:top w:val="single" w:sz="4" w:space="0" w:color="auto"/>
              <w:left w:val="single" w:sz="4" w:space="0" w:color="auto"/>
              <w:bottom w:val="single" w:sz="4" w:space="0" w:color="auto"/>
              <w:right w:val="single" w:sz="4" w:space="0" w:color="auto"/>
            </w:tcBorders>
            <w:vAlign w:val="center"/>
            <w:hideMark/>
          </w:tcPr>
          <w:p w14:paraId="599B08F8" w14:textId="3AEE4B43" w:rsidR="009A519F" w:rsidRPr="00066CD4" w:rsidRDefault="008764D8">
            <w:pPr>
              <w:spacing w:afterLines="20" w:after="48"/>
              <w:ind w:right="-86"/>
              <w:jc w:val="left"/>
              <w:rPr>
                <w:sz w:val="20"/>
                <w:szCs w:val="20"/>
                <w:lang w:val="es-AR"/>
              </w:rPr>
            </w:pPr>
            <w:r>
              <w:rPr>
                <w:sz w:val="20"/>
                <w:szCs w:val="20"/>
                <w:lang w:val="es-AR"/>
              </w:rPr>
              <w:t>Costos del</w:t>
            </w:r>
            <w:r w:rsidRPr="00066CD4">
              <w:rPr>
                <w:sz w:val="20"/>
                <w:szCs w:val="20"/>
                <w:lang w:val="es-AR"/>
              </w:rPr>
              <w:t xml:space="preserve"> proyecto</w:t>
            </w:r>
          </w:p>
        </w:tc>
        <w:tc>
          <w:tcPr>
            <w:tcW w:w="795" w:type="dxa"/>
            <w:tcBorders>
              <w:top w:val="single" w:sz="4" w:space="0" w:color="auto"/>
              <w:left w:val="single" w:sz="4" w:space="0" w:color="auto"/>
              <w:bottom w:val="single" w:sz="4" w:space="0" w:color="auto"/>
              <w:right w:val="single" w:sz="4" w:space="0" w:color="auto"/>
            </w:tcBorders>
          </w:tcPr>
          <w:p w14:paraId="2BB3F274" w14:textId="6ADB5BE0" w:rsidR="009A519F" w:rsidRPr="00066CD4" w:rsidRDefault="004938CC">
            <w:pPr>
              <w:spacing w:afterLines="20" w:after="48"/>
              <w:jc w:val="right"/>
              <w:rPr>
                <w:color w:val="000000"/>
                <w:sz w:val="20"/>
                <w:szCs w:val="20"/>
                <w:lang w:val="es-AR" w:eastAsia="en-CA"/>
              </w:rPr>
            </w:pPr>
            <w:r w:rsidRPr="00066CD4">
              <w:rPr>
                <w:color w:val="000000"/>
                <w:sz w:val="20"/>
                <w:szCs w:val="20"/>
                <w:lang w:val="es-AR"/>
              </w:rPr>
              <w:t>29</w:t>
            </w:r>
            <w:r w:rsidR="00966623" w:rsidRPr="00066CD4">
              <w:rPr>
                <w:color w:val="000000"/>
                <w:sz w:val="20"/>
                <w:szCs w:val="20"/>
                <w:lang w:val="es-AR"/>
              </w:rPr>
              <w:t>2</w:t>
            </w:r>
            <w:r w:rsidR="00966623">
              <w:rPr>
                <w:color w:val="000000"/>
                <w:sz w:val="20"/>
                <w:szCs w:val="20"/>
                <w:lang w:val="es-AR"/>
              </w:rPr>
              <w:t xml:space="preserve"> </w:t>
            </w:r>
            <w:r w:rsidR="00966623" w:rsidRPr="00066CD4">
              <w:rPr>
                <w:color w:val="000000"/>
                <w:sz w:val="20"/>
                <w:szCs w:val="20"/>
                <w:lang w:val="es-AR"/>
              </w:rPr>
              <w:t>750</w:t>
            </w:r>
          </w:p>
        </w:tc>
        <w:tc>
          <w:tcPr>
            <w:tcW w:w="764" w:type="dxa"/>
            <w:tcBorders>
              <w:top w:val="single" w:sz="4" w:space="0" w:color="auto"/>
              <w:left w:val="single" w:sz="4" w:space="0" w:color="auto"/>
              <w:bottom w:val="single" w:sz="4" w:space="0" w:color="auto"/>
              <w:right w:val="single" w:sz="4" w:space="0" w:color="auto"/>
            </w:tcBorders>
          </w:tcPr>
          <w:p w14:paraId="3169163F" w14:textId="77777777" w:rsidR="009A519F" w:rsidRPr="00066CD4" w:rsidRDefault="004938CC">
            <w:pPr>
              <w:spacing w:afterLines="20" w:after="48"/>
              <w:jc w:val="right"/>
              <w:rPr>
                <w:color w:val="000000"/>
                <w:sz w:val="20"/>
                <w:szCs w:val="20"/>
                <w:lang w:val="es-AR" w:eastAsia="en-CA"/>
              </w:rPr>
            </w:pPr>
            <w:r w:rsidRPr="00066CD4">
              <w:rPr>
                <w:color w:val="000000"/>
                <w:sz w:val="20"/>
                <w:szCs w:val="20"/>
                <w:lang w:val="es-AR" w:eastAsia="en-CA"/>
              </w:rPr>
              <w:t>0</w:t>
            </w:r>
          </w:p>
        </w:tc>
        <w:tc>
          <w:tcPr>
            <w:tcW w:w="828" w:type="dxa"/>
            <w:tcBorders>
              <w:top w:val="single" w:sz="4" w:space="0" w:color="auto"/>
              <w:left w:val="single" w:sz="4" w:space="0" w:color="auto"/>
              <w:bottom w:val="single" w:sz="4" w:space="0" w:color="auto"/>
              <w:right w:val="single" w:sz="4" w:space="0" w:color="auto"/>
            </w:tcBorders>
            <w:shd w:val="clear" w:color="auto" w:fill="auto"/>
            <w:vAlign w:val="center"/>
          </w:tcPr>
          <w:p w14:paraId="27873B04" w14:textId="77777777" w:rsidR="00F918AF" w:rsidRPr="00066CD4" w:rsidRDefault="00F918AF" w:rsidP="00500A81">
            <w:pPr>
              <w:spacing w:afterLines="20" w:after="48"/>
              <w:jc w:val="right"/>
              <w:rPr>
                <w:color w:val="000000"/>
                <w:sz w:val="20"/>
                <w:szCs w:val="20"/>
                <w:lang w:val="es-AR" w:eastAsia="en-CA"/>
              </w:rPr>
            </w:pPr>
          </w:p>
        </w:tc>
        <w:tc>
          <w:tcPr>
            <w:tcW w:w="796" w:type="dxa"/>
            <w:tcBorders>
              <w:top w:val="single" w:sz="4" w:space="0" w:color="auto"/>
              <w:left w:val="single" w:sz="4" w:space="0" w:color="auto"/>
              <w:bottom w:val="single" w:sz="4" w:space="0" w:color="auto"/>
              <w:right w:val="single" w:sz="4" w:space="0" w:color="auto"/>
            </w:tcBorders>
            <w:shd w:val="clear" w:color="auto" w:fill="auto"/>
            <w:vAlign w:val="center"/>
          </w:tcPr>
          <w:p w14:paraId="09EFD0EA" w14:textId="77777777" w:rsidR="009A519F" w:rsidRPr="00066CD4" w:rsidRDefault="004938CC">
            <w:pPr>
              <w:spacing w:afterLines="20" w:after="48"/>
              <w:jc w:val="right"/>
              <w:rPr>
                <w:color w:val="000000"/>
                <w:sz w:val="20"/>
                <w:szCs w:val="20"/>
                <w:lang w:val="es-AR" w:eastAsia="en-CA"/>
              </w:rPr>
            </w:pPr>
            <w:r w:rsidRPr="00066CD4">
              <w:rPr>
                <w:color w:val="000000"/>
                <w:sz w:val="20"/>
                <w:szCs w:val="20"/>
                <w:lang w:val="es-AR" w:eastAsia="en-CA"/>
              </w:rPr>
              <w:t>0</w:t>
            </w:r>
          </w:p>
        </w:tc>
        <w:tc>
          <w:tcPr>
            <w:tcW w:w="795" w:type="dxa"/>
            <w:tcBorders>
              <w:top w:val="single" w:sz="4" w:space="0" w:color="auto"/>
              <w:left w:val="single" w:sz="4" w:space="0" w:color="auto"/>
              <w:bottom w:val="single" w:sz="4" w:space="0" w:color="auto"/>
              <w:right w:val="single" w:sz="4" w:space="0" w:color="auto"/>
            </w:tcBorders>
          </w:tcPr>
          <w:p w14:paraId="502E46EC" w14:textId="77777777" w:rsidR="009A519F" w:rsidRPr="00066CD4" w:rsidRDefault="004938CC">
            <w:pPr>
              <w:spacing w:afterLines="20" w:after="48"/>
              <w:jc w:val="right"/>
              <w:rPr>
                <w:color w:val="000000"/>
                <w:sz w:val="20"/>
                <w:szCs w:val="20"/>
                <w:lang w:val="es-AR" w:eastAsia="en-CA"/>
              </w:rPr>
            </w:pPr>
            <w:r w:rsidRPr="00066CD4">
              <w:rPr>
                <w:color w:val="000000"/>
                <w:sz w:val="20"/>
                <w:szCs w:val="20"/>
                <w:lang w:val="es-AR" w:eastAsia="en-CA"/>
              </w:rPr>
              <w:t>0</w:t>
            </w:r>
          </w:p>
        </w:tc>
        <w:tc>
          <w:tcPr>
            <w:tcW w:w="796" w:type="dxa"/>
            <w:tcBorders>
              <w:top w:val="single" w:sz="4" w:space="0" w:color="auto"/>
              <w:left w:val="single" w:sz="4" w:space="0" w:color="auto"/>
              <w:bottom w:val="single" w:sz="4" w:space="0" w:color="auto"/>
              <w:right w:val="single" w:sz="4" w:space="0" w:color="auto"/>
            </w:tcBorders>
          </w:tcPr>
          <w:p w14:paraId="1A63A221" w14:textId="77777777" w:rsidR="009A519F" w:rsidRPr="00066CD4" w:rsidRDefault="004938CC">
            <w:pPr>
              <w:spacing w:afterLines="20" w:after="48"/>
              <w:jc w:val="right"/>
              <w:rPr>
                <w:color w:val="000000"/>
                <w:sz w:val="20"/>
                <w:szCs w:val="20"/>
                <w:lang w:val="es-AR" w:eastAsia="en-CA"/>
              </w:rPr>
            </w:pPr>
            <w:r w:rsidRPr="00066CD4">
              <w:rPr>
                <w:color w:val="000000"/>
                <w:sz w:val="20"/>
                <w:szCs w:val="20"/>
                <w:lang w:val="es-AR" w:eastAsia="en-CA"/>
              </w:rPr>
              <w:t>0</w:t>
            </w:r>
          </w:p>
        </w:tc>
        <w:tc>
          <w:tcPr>
            <w:tcW w:w="612" w:type="dxa"/>
            <w:tcBorders>
              <w:top w:val="single" w:sz="4" w:space="0" w:color="auto"/>
              <w:left w:val="single" w:sz="4" w:space="0" w:color="auto"/>
              <w:bottom w:val="single" w:sz="4" w:space="0" w:color="auto"/>
              <w:right w:val="single" w:sz="4" w:space="0" w:color="auto"/>
            </w:tcBorders>
          </w:tcPr>
          <w:p w14:paraId="7B4F9005" w14:textId="77777777" w:rsidR="009A519F" w:rsidRPr="00066CD4" w:rsidRDefault="004938CC">
            <w:pPr>
              <w:spacing w:afterLines="20" w:after="48"/>
              <w:jc w:val="right"/>
              <w:rPr>
                <w:color w:val="000000"/>
                <w:sz w:val="20"/>
                <w:szCs w:val="20"/>
                <w:lang w:val="es-AR" w:eastAsia="en-CA"/>
              </w:rPr>
            </w:pPr>
            <w:r w:rsidRPr="00066CD4">
              <w:rPr>
                <w:color w:val="000000"/>
                <w:sz w:val="20"/>
                <w:szCs w:val="20"/>
                <w:lang w:val="es-AR" w:eastAsia="en-CA"/>
              </w:rPr>
              <w:t>0</w:t>
            </w:r>
          </w:p>
        </w:tc>
        <w:tc>
          <w:tcPr>
            <w:tcW w:w="851" w:type="dxa"/>
            <w:tcBorders>
              <w:top w:val="single" w:sz="4" w:space="0" w:color="auto"/>
              <w:left w:val="single" w:sz="4" w:space="0" w:color="auto"/>
              <w:bottom w:val="single" w:sz="4" w:space="0" w:color="auto"/>
              <w:right w:val="single" w:sz="4" w:space="0" w:color="auto"/>
            </w:tcBorders>
          </w:tcPr>
          <w:p w14:paraId="36550D52" w14:textId="77777777" w:rsidR="009A519F" w:rsidRPr="00066CD4" w:rsidRDefault="004938CC">
            <w:pPr>
              <w:spacing w:afterLines="20" w:after="48"/>
              <w:jc w:val="right"/>
              <w:rPr>
                <w:color w:val="000000"/>
                <w:sz w:val="20"/>
                <w:szCs w:val="20"/>
                <w:lang w:val="es-AR" w:eastAsia="en-CA"/>
              </w:rPr>
            </w:pPr>
            <w:r w:rsidRPr="00066CD4">
              <w:rPr>
                <w:color w:val="000000"/>
                <w:sz w:val="20"/>
                <w:szCs w:val="20"/>
                <w:lang w:val="es-AR" w:eastAsia="en-CA"/>
              </w:rPr>
              <w:t>0</w:t>
            </w:r>
          </w:p>
        </w:tc>
        <w:tc>
          <w:tcPr>
            <w:tcW w:w="925" w:type="dxa"/>
            <w:tcBorders>
              <w:top w:val="single" w:sz="4" w:space="0" w:color="auto"/>
              <w:left w:val="single" w:sz="4" w:space="0" w:color="auto"/>
              <w:bottom w:val="single" w:sz="4" w:space="0" w:color="auto"/>
              <w:right w:val="single" w:sz="4" w:space="0" w:color="auto"/>
            </w:tcBorders>
          </w:tcPr>
          <w:p w14:paraId="77ECE637" w14:textId="31C25ECF" w:rsidR="009A519F" w:rsidRPr="00066CD4" w:rsidRDefault="004938CC">
            <w:pPr>
              <w:spacing w:afterLines="20" w:after="48"/>
              <w:jc w:val="right"/>
              <w:rPr>
                <w:color w:val="000000"/>
                <w:sz w:val="20"/>
                <w:szCs w:val="20"/>
                <w:lang w:val="es-AR" w:eastAsia="en-CA"/>
              </w:rPr>
            </w:pPr>
            <w:r w:rsidRPr="00066CD4">
              <w:rPr>
                <w:color w:val="000000"/>
                <w:sz w:val="20"/>
                <w:szCs w:val="20"/>
                <w:lang w:val="es-AR"/>
              </w:rPr>
              <w:t>29</w:t>
            </w:r>
            <w:r w:rsidR="00966623" w:rsidRPr="00066CD4">
              <w:rPr>
                <w:color w:val="000000"/>
                <w:sz w:val="20"/>
                <w:szCs w:val="20"/>
                <w:lang w:val="es-AR"/>
              </w:rPr>
              <w:t>2</w:t>
            </w:r>
            <w:r w:rsidR="00966623">
              <w:rPr>
                <w:color w:val="000000"/>
                <w:sz w:val="20"/>
                <w:szCs w:val="20"/>
                <w:lang w:val="es-AR"/>
              </w:rPr>
              <w:t xml:space="preserve"> </w:t>
            </w:r>
            <w:r w:rsidR="00966623" w:rsidRPr="00066CD4">
              <w:rPr>
                <w:color w:val="000000"/>
                <w:sz w:val="20"/>
                <w:szCs w:val="20"/>
                <w:lang w:val="es-AR"/>
              </w:rPr>
              <w:t>750</w:t>
            </w:r>
          </w:p>
        </w:tc>
      </w:tr>
      <w:tr w:rsidR="00F918AF" w:rsidRPr="00066CD4" w14:paraId="6229E68D" w14:textId="77777777" w:rsidTr="00992048">
        <w:trPr>
          <w:trHeight w:val="299"/>
        </w:trPr>
        <w:tc>
          <w:tcPr>
            <w:tcW w:w="2430" w:type="dxa"/>
            <w:gridSpan w:val="2"/>
            <w:vMerge/>
            <w:tcBorders>
              <w:top w:val="single" w:sz="4" w:space="0" w:color="auto"/>
              <w:left w:val="single" w:sz="4" w:space="0" w:color="auto"/>
              <w:bottom w:val="single" w:sz="4" w:space="0" w:color="auto"/>
              <w:right w:val="single" w:sz="4" w:space="0" w:color="auto"/>
            </w:tcBorders>
            <w:vAlign w:val="center"/>
            <w:hideMark/>
          </w:tcPr>
          <w:p w14:paraId="42049670" w14:textId="77777777" w:rsidR="00F918AF" w:rsidRPr="00066CD4" w:rsidRDefault="00F918AF" w:rsidP="00500A81">
            <w:pPr>
              <w:ind w:right="-86"/>
              <w:jc w:val="left"/>
              <w:rPr>
                <w:sz w:val="20"/>
                <w:szCs w:val="20"/>
                <w:lang w:val="es-AR"/>
              </w:rPr>
            </w:pPr>
          </w:p>
        </w:tc>
        <w:tc>
          <w:tcPr>
            <w:tcW w:w="1409" w:type="dxa"/>
            <w:tcBorders>
              <w:top w:val="single" w:sz="4" w:space="0" w:color="auto"/>
              <w:left w:val="single" w:sz="4" w:space="0" w:color="auto"/>
              <w:bottom w:val="single" w:sz="4" w:space="0" w:color="auto"/>
              <w:right w:val="single" w:sz="4" w:space="0" w:color="auto"/>
            </w:tcBorders>
            <w:vAlign w:val="center"/>
            <w:hideMark/>
          </w:tcPr>
          <w:p w14:paraId="450C2C71" w14:textId="77777777" w:rsidR="009A519F" w:rsidRPr="00066CD4" w:rsidRDefault="004938CC">
            <w:pPr>
              <w:spacing w:afterLines="20" w:after="48"/>
              <w:ind w:right="-86"/>
              <w:jc w:val="left"/>
              <w:rPr>
                <w:sz w:val="20"/>
                <w:szCs w:val="20"/>
                <w:lang w:val="es-AR"/>
              </w:rPr>
            </w:pPr>
            <w:r w:rsidRPr="00066CD4">
              <w:rPr>
                <w:sz w:val="20"/>
                <w:szCs w:val="20"/>
                <w:lang w:val="es-AR"/>
              </w:rPr>
              <w:t>Gastos de apoyo</w:t>
            </w:r>
          </w:p>
        </w:tc>
        <w:tc>
          <w:tcPr>
            <w:tcW w:w="795" w:type="dxa"/>
            <w:tcBorders>
              <w:top w:val="single" w:sz="4" w:space="0" w:color="auto"/>
              <w:left w:val="single" w:sz="4" w:space="0" w:color="auto"/>
              <w:bottom w:val="single" w:sz="4" w:space="0" w:color="auto"/>
              <w:right w:val="single" w:sz="4" w:space="0" w:color="auto"/>
            </w:tcBorders>
          </w:tcPr>
          <w:p w14:paraId="7F11B826" w14:textId="460A77D8" w:rsidR="009A519F" w:rsidRPr="00066CD4" w:rsidRDefault="004938CC">
            <w:pPr>
              <w:spacing w:afterLines="20" w:after="48"/>
              <w:jc w:val="right"/>
              <w:rPr>
                <w:color w:val="000000"/>
                <w:sz w:val="20"/>
                <w:szCs w:val="20"/>
                <w:lang w:val="es-AR" w:eastAsia="en-CA"/>
              </w:rPr>
            </w:pPr>
            <w:r w:rsidRPr="00066CD4">
              <w:rPr>
                <w:color w:val="000000"/>
                <w:sz w:val="20"/>
                <w:szCs w:val="20"/>
                <w:lang w:val="es-AR"/>
              </w:rPr>
              <w:t>2</w:t>
            </w:r>
            <w:r w:rsidR="00966623" w:rsidRPr="00066CD4">
              <w:rPr>
                <w:color w:val="000000"/>
                <w:sz w:val="20"/>
                <w:szCs w:val="20"/>
                <w:lang w:val="es-AR"/>
              </w:rPr>
              <w:t>0</w:t>
            </w:r>
            <w:r w:rsidR="00966623">
              <w:rPr>
                <w:color w:val="000000"/>
                <w:sz w:val="20"/>
                <w:szCs w:val="20"/>
                <w:lang w:val="es-AR"/>
              </w:rPr>
              <w:t xml:space="preserve"> </w:t>
            </w:r>
            <w:r w:rsidR="00966623" w:rsidRPr="00066CD4">
              <w:rPr>
                <w:color w:val="000000"/>
                <w:sz w:val="20"/>
                <w:szCs w:val="20"/>
                <w:lang w:val="es-AR"/>
              </w:rPr>
              <w:t>493</w:t>
            </w:r>
          </w:p>
        </w:tc>
        <w:tc>
          <w:tcPr>
            <w:tcW w:w="764" w:type="dxa"/>
            <w:tcBorders>
              <w:top w:val="single" w:sz="4" w:space="0" w:color="auto"/>
              <w:left w:val="single" w:sz="4" w:space="0" w:color="auto"/>
              <w:bottom w:val="single" w:sz="4" w:space="0" w:color="auto"/>
              <w:right w:val="single" w:sz="4" w:space="0" w:color="auto"/>
            </w:tcBorders>
          </w:tcPr>
          <w:p w14:paraId="65D2867C" w14:textId="77777777" w:rsidR="009A519F" w:rsidRPr="00066CD4" w:rsidRDefault="004938CC">
            <w:pPr>
              <w:spacing w:afterLines="20" w:after="48"/>
              <w:jc w:val="right"/>
              <w:rPr>
                <w:color w:val="000000"/>
                <w:sz w:val="20"/>
                <w:szCs w:val="20"/>
                <w:lang w:val="es-AR" w:eastAsia="en-CA"/>
              </w:rPr>
            </w:pPr>
            <w:r w:rsidRPr="00066CD4">
              <w:rPr>
                <w:color w:val="000000"/>
                <w:sz w:val="20"/>
                <w:szCs w:val="20"/>
                <w:lang w:val="es-AR" w:eastAsia="en-CA"/>
              </w:rPr>
              <w:t>0</w:t>
            </w:r>
          </w:p>
        </w:tc>
        <w:tc>
          <w:tcPr>
            <w:tcW w:w="828" w:type="dxa"/>
            <w:tcBorders>
              <w:top w:val="single" w:sz="4" w:space="0" w:color="auto"/>
              <w:left w:val="single" w:sz="4" w:space="0" w:color="auto"/>
              <w:bottom w:val="single" w:sz="4" w:space="0" w:color="auto"/>
              <w:right w:val="single" w:sz="4" w:space="0" w:color="auto"/>
            </w:tcBorders>
            <w:shd w:val="clear" w:color="auto" w:fill="auto"/>
            <w:vAlign w:val="center"/>
          </w:tcPr>
          <w:p w14:paraId="587E267A" w14:textId="77777777" w:rsidR="00F918AF" w:rsidRPr="00066CD4" w:rsidRDefault="00F918AF" w:rsidP="00500A81">
            <w:pPr>
              <w:spacing w:afterLines="20" w:after="48"/>
              <w:jc w:val="right"/>
              <w:rPr>
                <w:color w:val="000000"/>
                <w:sz w:val="20"/>
                <w:szCs w:val="20"/>
                <w:lang w:val="es-AR" w:eastAsia="en-CA"/>
              </w:rPr>
            </w:pPr>
          </w:p>
        </w:tc>
        <w:tc>
          <w:tcPr>
            <w:tcW w:w="796" w:type="dxa"/>
            <w:tcBorders>
              <w:top w:val="single" w:sz="4" w:space="0" w:color="auto"/>
              <w:left w:val="single" w:sz="4" w:space="0" w:color="auto"/>
              <w:bottom w:val="single" w:sz="4" w:space="0" w:color="auto"/>
              <w:right w:val="single" w:sz="4" w:space="0" w:color="auto"/>
            </w:tcBorders>
            <w:shd w:val="clear" w:color="auto" w:fill="auto"/>
            <w:vAlign w:val="center"/>
          </w:tcPr>
          <w:p w14:paraId="7A96F194" w14:textId="77777777" w:rsidR="009A519F" w:rsidRPr="00066CD4" w:rsidRDefault="004938CC">
            <w:pPr>
              <w:spacing w:afterLines="20" w:after="48"/>
              <w:jc w:val="right"/>
              <w:rPr>
                <w:color w:val="000000"/>
                <w:sz w:val="20"/>
                <w:szCs w:val="20"/>
                <w:lang w:val="es-AR" w:eastAsia="en-CA"/>
              </w:rPr>
            </w:pPr>
            <w:r w:rsidRPr="00066CD4">
              <w:rPr>
                <w:color w:val="000000"/>
                <w:sz w:val="20"/>
                <w:szCs w:val="20"/>
                <w:lang w:val="es-AR" w:eastAsia="en-CA"/>
              </w:rPr>
              <w:t>0</w:t>
            </w:r>
          </w:p>
        </w:tc>
        <w:tc>
          <w:tcPr>
            <w:tcW w:w="795" w:type="dxa"/>
            <w:tcBorders>
              <w:top w:val="single" w:sz="4" w:space="0" w:color="auto"/>
              <w:left w:val="single" w:sz="4" w:space="0" w:color="auto"/>
              <w:bottom w:val="single" w:sz="4" w:space="0" w:color="auto"/>
              <w:right w:val="single" w:sz="4" w:space="0" w:color="auto"/>
            </w:tcBorders>
          </w:tcPr>
          <w:p w14:paraId="0BBEC41D" w14:textId="77777777" w:rsidR="009A519F" w:rsidRPr="00066CD4" w:rsidRDefault="004938CC">
            <w:pPr>
              <w:spacing w:afterLines="20" w:after="48"/>
              <w:jc w:val="right"/>
              <w:rPr>
                <w:color w:val="000000"/>
                <w:sz w:val="20"/>
                <w:szCs w:val="20"/>
                <w:lang w:val="es-AR" w:eastAsia="en-CA"/>
              </w:rPr>
            </w:pPr>
            <w:r w:rsidRPr="00066CD4">
              <w:rPr>
                <w:color w:val="000000"/>
                <w:sz w:val="20"/>
                <w:szCs w:val="20"/>
                <w:lang w:val="es-AR" w:eastAsia="en-CA"/>
              </w:rPr>
              <w:t>0</w:t>
            </w:r>
          </w:p>
        </w:tc>
        <w:tc>
          <w:tcPr>
            <w:tcW w:w="796" w:type="dxa"/>
            <w:tcBorders>
              <w:top w:val="single" w:sz="4" w:space="0" w:color="auto"/>
              <w:left w:val="single" w:sz="4" w:space="0" w:color="auto"/>
              <w:bottom w:val="single" w:sz="4" w:space="0" w:color="auto"/>
              <w:right w:val="single" w:sz="4" w:space="0" w:color="auto"/>
            </w:tcBorders>
          </w:tcPr>
          <w:p w14:paraId="30763E10" w14:textId="77777777" w:rsidR="009A519F" w:rsidRPr="00066CD4" w:rsidRDefault="004938CC">
            <w:pPr>
              <w:spacing w:afterLines="20" w:after="48"/>
              <w:jc w:val="right"/>
              <w:rPr>
                <w:color w:val="000000"/>
                <w:sz w:val="20"/>
                <w:szCs w:val="20"/>
                <w:lang w:val="es-AR" w:eastAsia="en-CA"/>
              </w:rPr>
            </w:pPr>
            <w:r w:rsidRPr="00066CD4">
              <w:rPr>
                <w:color w:val="000000"/>
                <w:sz w:val="20"/>
                <w:szCs w:val="20"/>
                <w:lang w:val="es-AR" w:eastAsia="en-CA"/>
              </w:rPr>
              <w:t>0</w:t>
            </w:r>
          </w:p>
        </w:tc>
        <w:tc>
          <w:tcPr>
            <w:tcW w:w="612" w:type="dxa"/>
            <w:tcBorders>
              <w:top w:val="single" w:sz="4" w:space="0" w:color="auto"/>
              <w:left w:val="single" w:sz="4" w:space="0" w:color="auto"/>
              <w:bottom w:val="single" w:sz="4" w:space="0" w:color="auto"/>
              <w:right w:val="single" w:sz="4" w:space="0" w:color="auto"/>
            </w:tcBorders>
          </w:tcPr>
          <w:p w14:paraId="4337C820" w14:textId="77777777" w:rsidR="009A519F" w:rsidRPr="00066CD4" w:rsidRDefault="004938CC">
            <w:pPr>
              <w:spacing w:afterLines="20" w:after="48"/>
              <w:jc w:val="right"/>
              <w:rPr>
                <w:color w:val="000000"/>
                <w:sz w:val="20"/>
                <w:szCs w:val="20"/>
                <w:lang w:val="es-AR" w:eastAsia="en-CA"/>
              </w:rPr>
            </w:pPr>
            <w:r w:rsidRPr="00066CD4">
              <w:rPr>
                <w:color w:val="000000"/>
                <w:sz w:val="20"/>
                <w:szCs w:val="20"/>
                <w:lang w:val="es-AR" w:eastAsia="en-CA"/>
              </w:rPr>
              <w:t>0</w:t>
            </w:r>
          </w:p>
        </w:tc>
        <w:tc>
          <w:tcPr>
            <w:tcW w:w="851" w:type="dxa"/>
            <w:tcBorders>
              <w:top w:val="single" w:sz="4" w:space="0" w:color="auto"/>
              <w:left w:val="single" w:sz="4" w:space="0" w:color="auto"/>
              <w:bottom w:val="single" w:sz="4" w:space="0" w:color="auto"/>
              <w:right w:val="single" w:sz="4" w:space="0" w:color="auto"/>
            </w:tcBorders>
          </w:tcPr>
          <w:p w14:paraId="4E054512" w14:textId="77777777" w:rsidR="009A519F" w:rsidRPr="00066CD4" w:rsidRDefault="004938CC">
            <w:pPr>
              <w:spacing w:afterLines="20" w:after="48"/>
              <w:jc w:val="right"/>
              <w:rPr>
                <w:color w:val="000000"/>
                <w:sz w:val="20"/>
                <w:szCs w:val="20"/>
                <w:lang w:val="es-AR" w:eastAsia="en-CA"/>
              </w:rPr>
            </w:pPr>
            <w:r w:rsidRPr="00066CD4">
              <w:rPr>
                <w:color w:val="000000"/>
                <w:sz w:val="20"/>
                <w:szCs w:val="20"/>
                <w:lang w:val="es-AR" w:eastAsia="en-CA"/>
              </w:rPr>
              <w:t>0</w:t>
            </w:r>
          </w:p>
        </w:tc>
        <w:tc>
          <w:tcPr>
            <w:tcW w:w="925" w:type="dxa"/>
            <w:tcBorders>
              <w:top w:val="single" w:sz="4" w:space="0" w:color="auto"/>
              <w:left w:val="single" w:sz="4" w:space="0" w:color="auto"/>
              <w:bottom w:val="single" w:sz="4" w:space="0" w:color="auto"/>
              <w:right w:val="single" w:sz="4" w:space="0" w:color="auto"/>
            </w:tcBorders>
          </w:tcPr>
          <w:p w14:paraId="3B37AE63" w14:textId="2541CA13" w:rsidR="009A519F" w:rsidRPr="00066CD4" w:rsidRDefault="004938CC">
            <w:pPr>
              <w:spacing w:afterLines="20" w:after="48"/>
              <w:jc w:val="right"/>
              <w:rPr>
                <w:color w:val="000000"/>
                <w:sz w:val="20"/>
                <w:szCs w:val="20"/>
                <w:lang w:val="es-AR" w:eastAsia="en-CA"/>
              </w:rPr>
            </w:pPr>
            <w:r w:rsidRPr="00066CD4">
              <w:rPr>
                <w:color w:val="000000"/>
                <w:sz w:val="20"/>
                <w:szCs w:val="20"/>
                <w:lang w:val="es-AR"/>
              </w:rPr>
              <w:t>2</w:t>
            </w:r>
            <w:r w:rsidR="00966623" w:rsidRPr="00066CD4">
              <w:rPr>
                <w:color w:val="000000"/>
                <w:sz w:val="20"/>
                <w:szCs w:val="20"/>
                <w:lang w:val="es-AR"/>
              </w:rPr>
              <w:t>0</w:t>
            </w:r>
            <w:r w:rsidR="00966623">
              <w:rPr>
                <w:color w:val="000000"/>
                <w:sz w:val="20"/>
                <w:szCs w:val="20"/>
                <w:lang w:val="es-AR"/>
              </w:rPr>
              <w:t xml:space="preserve"> </w:t>
            </w:r>
            <w:r w:rsidR="00966623" w:rsidRPr="00066CD4">
              <w:rPr>
                <w:color w:val="000000"/>
                <w:sz w:val="20"/>
                <w:szCs w:val="20"/>
                <w:lang w:val="es-AR"/>
              </w:rPr>
              <w:t>493</w:t>
            </w:r>
          </w:p>
        </w:tc>
      </w:tr>
      <w:tr w:rsidR="00F918AF" w:rsidRPr="00066CD4" w14:paraId="61CC063F" w14:textId="77777777" w:rsidTr="00992048">
        <w:trPr>
          <w:trHeight w:val="364"/>
        </w:trPr>
        <w:tc>
          <w:tcPr>
            <w:tcW w:w="243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7C7EA036" w14:textId="451FEB19" w:rsidR="009A519F" w:rsidRPr="00066CD4" w:rsidRDefault="004938CC">
            <w:pPr>
              <w:spacing w:afterLines="20" w:after="48"/>
              <w:ind w:right="-81"/>
              <w:jc w:val="left"/>
              <w:rPr>
                <w:sz w:val="20"/>
                <w:szCs w:val="20"/>
                <w:lang w:val="es-AR"/>
              </w:rPr>
            </w:pPr>
            <w:proofErr w:type="gramStart"/>
            <w:r w:rsidRPr="00066CD4">
              <w:rPr>
                <w:sz w:val="20"/>
                <w:szCs w:val="20"/>
                <w:lang w:val="es-AR"/>
              </w:rPr>
              <w:t>Total</w:t>
            </w:r>
            <w:proofErr w:type="gramEnd"/>
            <w:r w:rsidRPr="00066CD4">
              <w:rPr>
                <w:sz w:val="20"/>
                <w:szCs w:val="20"/>
                <w:lang w:val="es-AR"/>
              </w:rPr>
              <w:t xml:space="preserve"> de fondos </w:t>
            </w:r>
            <w:r w:rsidR="008764D8">
              <w:rPr>
                <w:sz w:val="20"/>
                <w:szCs w:val="20"/>
                <w:lang w:val="es-AR"/>
              </w:rPr>
              <w:t xml:space="preserve">recomendados </w:t>
            </w:r>
            <w:r w:rsidRPr="00066CD4">
              <w:rPr>
                <w:sz w:val="20"/>
                <w:szCs w:val="20"/>
                <w:lang w:val="es-AR"/>
              </w:rPr>
              <w:t>en esta reunión (</w:t>
            </w:r>
            <w:r w:rsidR="00966623">
              <w:rPr>
                <w:sz w:val="20"/>
                <w:szCs w:val="20"/>
                <w:lang w:val="es-AR"/>
              </w:rPr>
              <w:t>$EUA</w:t>
            </w:r>
            <w:r w:rsidRPr="00066CD4">
              <w:rPr>
                <w:sz w:val="20"/>
                <w:szCs w:val="20"/>
                <w:lang w:val="es-AR"/>
              </w:rPr>
              <w:t>)</w:t>
            </w:r>
          </w:p>
        </w:tc>
        <w:tc>
          <w:tcPr>
            <w:tcW w:w="1409" w:type="dxa"/>
            <w:tcBorders>
              <w:top w:val="single" w:sz="4" w:space="0" w:color="auto"/>
              <w:left w:val="single" w:sz="4" w:space="0" w:color="auto"/>
              <w:bottom w:val="single" w:sz="4" w:space="0" w:color="auto"/>
              <w:right w:val="single" w:sz="4" w:space="0" w:color="auto"/>
            </w:tcBorders>
            <w:vAlign w:val="center"/>
            <w:hideMark/>
          </w:tcPr>
          <w:p w14:paraId="20D53486" w14:textId="00248858" w:rsidR="009A519F" w:rsidRPr="00066CD4" w:rsidRDefault="008764D8">
            <w:pPr>
              <w:spacing w:afterLines="20" w:after="48"/>
              <w:ind w:right="-86"/>
              <w:jc w:val="left"/>
              <w:rPr>
                <w:sz w:val="20"/>
                <w:szCs w:val="20"/>
                <w:lang w:val="es-AR"/>
              </w:rPr>
            </w:pPr>
            <w:r>
              <w:rPr>
                <w:sz w:val="20"/>
                <w:szCs w:val="20"/>
                <w:lang w:val="es-AR"/>
              </w:rPr>
              <w:t>Costos del</w:t>
            </w:r>
            <w:r w:rsidRPr="00066CD4">
              <w:rPr>
                <w:sz w:val="20"/>
                <w:szCs w:val="20"/>
                <w:lang w:val="es-AR"/>
              </w:rPr>
              <w:t xml:space="preserve"> proyecto</w:t>
            </w:r>
          </w:p>
        </w:tc>
        <w:tc>
          <w:tcPr>
            <w:tcW w:w="795" w:type="dxa"/>
            <w:tcBorders>
              <w:top w:val="single" w:sz="4" w:space="0" w:color="auto"/>
              <w:left w:val="single" w:sz="4" w:space="0" w:color="auto"/>
              <w:bottom w:val="single" w:sz="4" w:space="0" w:color="auto"/>
              <w:right w:val="single" w:sz="4" w:space="0" w:color="auto"/>
            </w:tcBorders>
            <w:vAlign w:val="center"/>
          </w:tcPr>
          <w:p w14:paraId="2E4CCABA" w14:textId="77777777" w:rsidR="00F918AF" w:rsidRPr="00066CD4" w:rsidRDefault="00F918AF" w:rsidP="00500A81">
            <w:pPr>
              <w:spacing w:afterLines="20" w:after="48"/>
              <w:jc w:val="right"/>
              <w:rPr>
                <w:color w:val="000000"/>
                <w:sz w:val="20"/>
                <w:szCs w:val="20"/>
                <w:lang w:val="es-AR" w:eastAsia="en-CA"/>
              </w:rPr>
            </w:pPr>
          </w:p>
        </w:tc>
        <w:tc>
          <w:tcPr>
            <w:tcW w:w="764" w:type="dxa"/>
            <w:tcBorders>
              <w:top w:val="single" w:sz="4" w:space="0" w:color="auto"/>
              <w:left w:val="single" w:sz="4" w:space="0" w:color="auto"/>
              <w:bottom w:val="single" w:sz="4" w:space="0" w:color="auto"/>
              <w:right w:val="single" w:sz="4" w:space="0" w:color="auto"/>
            </w:tcBorders>
            <w:vAlign w:val="center"/>
          </w:tcPr>
          <w:p w14:paraId="530A1770" w14:textId="77777777" w:rsidR="00F918AF" w:rsidRPr="00066CD4" w:rsidRDefault="00F918AF" w:rsidP="00500A81">
            <w:pPr>
              <w:spacing w:afterLines="20" w:after="48"/>
              <w:jc w:val="right"/>
              <w:rPr>
                <w:color w:val="000000"/>
                <w:sz w:val="20"/>
                <w:szCs w:val="20"/>
                <w:lang w:val="es-AR" w:eastAsia="en-CA"/>
              </w:rPr>
            </w:pPr>
          </w:p>
        </w:tc>
        <w:tc>
          <w:tcPr>
            <w:tcW w:w="828" w:type="dxa"/>
            <w:tcBorders>
              <w:top w:val="single" w:sz="4" w:space="0" w:color="auto"/>
              <w:left w:val="single" w:sz="4" w:space="0" w:color="auto"/>
              <w:bottom w:val="single" w:sz="4" w:space="0" w:color="auto"/>
              <w:right w:val="single" w:sz="4" w:space="0" w:color="auto"/>
            </w:tcBorders>
            <w:shd w:val="clear" w:color="auto" w:fill="auto"/>
            <w:vAlign w:val="center"/>
          </w:tcPr>
          <w:p w14:paraId="453203AC" w14:textId="643674A0" w:rsidR="009A519F" w:rsidRPr="00066CD4" w:rsidRDefault="004938CC">
            <w:pPr>
              <w:spacing w:afterLines="20" w:after="48"/>
              <w:jc w:val="right"/>
              <w:rPr>
                <w:color w:val="000000"/>
                <w:sz w:val="20"/>
                <w:szCs w:val="20"/>
                <w:lang w:val="es-AR" w:eastAsia="en-CA"/>
              </w:rPr>
            </w:pPr>
            <w:r w:rsidRPr="00066CD4">
              <w:rPr>
                <w:color w:val="000000"/>
                <w:sz w:val="20"/>
                <w:szCs w:val="20"/>
                <w:lang w:val="es-AR"/>
              </w:rPr>
              <w:t>52</w:t>
            </w:r>
            <w:r w:rsidR="00966623" w:rsidRPr="00066CD4">
              <w:rPr>
                <w:color w:val="000000"/>
                <w:sz w:val="20"/>
                <w:szCs w:val="20"/>
                <w:lang w:val="es-AR"/>
              </w:rPr>
              <w:t>7</w:t>
            </w:r>
            <w:r w:rsidR="00966623">
              <w:rPr>
                <w:color w:val="000000"/>
                <w:sz w:val="20"/>
                <w:szCs w:val="20"/>
                <w:lang w:val="es-AR"/>
              </w:rPr>
              <w:t xml:space="preserve"> </w:t>
            </w:r>
            <w:r w:rsidR="00966623" w:rsidRPr="00066CD4">
              <w:rPr>
                <w:color w:val="000000"/>
                <w:sz w:val="20"/>
                <w:szCs w:val="20"/>
                <w:lang w:val="es-AR"/>
              </w:rPr>
              <w:t>250</w:t>
            </w:r>
          </w:p>
        </w:tc>
        <w:tc>
          <w:tcPr>
            <w:tcW w:w="796" w:type="dxa"/>
            <w:tcBorders>
              <w:top w:val="single" w:sz="4" w:space="0" w:color="auto"/>
              <w:left w:val="single" w:sz="4" w:space="0" w:color="auto"/>
              <w:bottom w:val="single" w:sz="4" w:space="0" w:color="auto"/>
              <w:right w:val="single" w:sz="4" w:space="0" w:color="auto"/>
            </w:tcBorders>
            <w:shd w:val="clear" w:color="auto" w:fill="auto"/>
            <w:vAlign w:val="center"/>
          </w:tcPr>
          <w:p w14:paraId="2AC3AB1D" w14:textId="77777777" w:rsidR="00F918AF" w:rsidRPr="00066CD4" w:rsidRDefault="00F918AF" w:rsidP="00500A81">
            <w:pPr>
              <w:spacing w:afterLines="20" w:after="48"/>
              <w:jc w:val="right"/>
              <w:rPr>
                <w:color w:val="000000"/>
                <w:sz w:val="20"/>
                <w:szCs w:val="20"/>
                <w:lang w:val="es-AR" w:eastAsia="en-CA"/>
              </w:rPr>
            </w:pPr>
          </w:p>
        </w:tc>
        <w:tc>
          <w:tcPr>
            <w:tcW w:w="795" w:type="dxa"/>
            <w:tcBorders>
              <w:top w:val="single" w:sz="4" w:space="0" w:color="auto"/>
              <w:left w:val="single" w:sz="4" w:space="0" w:color="auto"/>
              <w:bottom w:val="single" w:sz="4" w:space="0" w:color="auto"/>
              <w:right w:val="single" w:sz="4" w:space="0" w:color="auto"/>
            </w:tcBorders>
            <w:vAlign w:val="center"/>
          </w:tcPr>
          <w:p w14:paraId="2F8831E8" w14:textId="77777777" w:rsidR="00F918AF" w:rsidRPr="00066CD4" w:rsidRDefault="00F918AF" w:rsidP="00500A81">
            <w:pPr>
              <w:spacing w:afterLines="20" w:after="48"/>
              <w:jc w:val="right"/>
              <w:rPr>
                <w:color w:val="000000"/>
                <w:sz w:val="20"/>
                <w:szCs w:val="20"/>
                <w:lang w:val="es-AR" w:eastAsia="en-CA"/>
              </w:rPr>
            </w:pPr>
          </w:p>
        </w:tc>
        <w:tc>
          <w:tcPr>
            <w:tcW w:w="796" w:type="dxa"/>
            <w:tcBorders>
              <w:top w:val="single" w:sz="4" w:space="0" w:color="auto"/>
              <w:left w:val="single" w:sz="4" w:space="0" w:color="auto"/>
              <w:bottom w:val="single" w:sz="4" w:space="0" w:color="auto"/>
              <w:right w:val="single" w:sz="4" w:space="0" w:color="auto"/>
            </w:tcBorders>
            <w:vAlign w:val="center"/>
          </w:tcPr>
          <w:p w14:paraId="16EF57DE" w14:textId="77777777" w:rsidR="00F918AF" w:rsidRPr="00066CD4" w:rsidRDefault="00F918AF" w:rsidP="00500A81">
            <w:pPr>
              <w:spacing w:afterLines="20" w:after="48"/>
              <w:jc w:val="right"/>
              <w:rPr>
                <w:color w:val="000000"/>
                <w:sz w:val="20"/>
                <w:szCs w:val="20"/>
                <w:lang w:val="es-AR" w:eastAsia="en-CA"/>
              </w:rPr>
            </w:pPr>
          </w:p>
        </w:tc>
        <w:tc>
          <w:tcPr>
            <w:tcW w:w="612" w:type="dxa"/>
            <w:tcBorders>
              <w:top w:val="single" w:sz="4" w:space="0" w:color="auto"/>
              <w:left w:val="single" w:sz="4" w:space="0" w:color="auto"/>
              <w:bottom w:val="single" w:sz="4" w:space="0" w:color="auto"/>
              <w:right w:val="single" w:sz="4" w:space="0" w:color="auto"/>
            </w:tcBorders>
            <w:vAlign w:val="center"/>
          </w:tcPr>
          <w:p w14:paraId="770A972B" w14:textId="77777777" w:rsidR="00F918AF" w:rsidRPr="00066CD4" w:rsidRDefault="00F918AF" w:rsidP="00500A81">
            <w:pPr>
              <w:spacing w:afterLines="20" w:after="48"/>
              <w:jc w:val="right"/>
              <w:rPr>
                <w:color w:val="000000"/>
                <w:sz w:val="20"/>
                <w:szCs w:val="20"/>
                <w:lang w:val="es-AR" w:eastAsia="en-CA"/>
              </w:rPr>
            </w:pPr>
          </w:p>
        </w:tc>
        <w:tc>
          <w:tcPr>
            <w:tcW w:w="851" w:type="dxa"/>
            <w:tcBorders>
              <w:top w:val="single" w:sz="4" w:space="0" w:color="auto"/>
              <w:left w:val="single" w:sz="4" w:space="0" w:color="auto"/>
              <w:bottom w:val="single" w:sz="4" w:space="0" w:color="auto"/>
              <w:right w:val="single" w:sz="4" w:space="0" w:color="auto"/>
            </w:tcBorders>
            <w:vAlign w:val="center"/>
          </w:tcPr>
          <w:p w14:paraId="6C563D50" w14:textId="77777777" w:rsidR="00F918AF" w:rsidRPr="00066CD4" w:rsidRDefault="00F918AF" w:rsidP="00500A81">
            <w:pPr>
              <w:spacing w:afterLines="20" w:after="48"/>
              <w:jc w:val="right"/>
              <w:rPr>
                <w:color w:val="000000"/>
                <w:sz w:val="20"/>
                <w:szCs w:val="20"/>
                <w:lang w:val="es-AR" w:eastAsia="en-CA"/>
              </w:rPr>
            </w:pPr>
          </w:p>
        </w:tc>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437B0718" w14:textId="1E1CC890" w:rsidR="009A519F" w:rsidRPr="00066CD4" w:rsidRDefault="004938CC">
            <w:pPr>
              <w:spacing w:afterLines="20" w:after="48"/>
              <w:jc w:val="right"/>
              <w:rPr>
                <w:color w:val="000000"/>
                <w:sz w:val="20"/>
                <w:szCs w:val="20"/>
                <w:lang w:val="es-AR" w:eastAsia="en-CA"/>
              </w:rPr>
            </w:pPr>
            <w:r w:rsidRPr="00066CD4">
              <w:rPr>
                <w:color w:val="000000"/>
                <w:sz w:val="20"/>
                <w:szCs w:val="20"/>
                <w:lang w:val="es-AR" w:eastAsia="en-CA"/>
              </w:rPr>
              <w:t>52</w:t>
            </w:r>
            <w:r w:rsidR="00966623" w:rsidRPr="00066CD4">
              <w:rPr>
                <w:color w:val="000000"/>
                <w:sz w:val="20"/>
                <w:szCs w:val="20"/>
                <w:lang w:val="es-AR" w:eastAsia="en-CA"/>
              </w:rPr>
              <w:t>7</w:t>
            </w:r>
            <w:r w:rsidR="00966623">
              <w:rPr>
                <w:color w:val="000000"/>
                <w:sz w:val="20"/>
                <w:szCs w:val="20"/>
                <w:lang w:val="es-AR" w:eastAsia="en-CA"/>
              </w:rPr>
              <w:t xml:space="preserve"> </w:t>
            </w:r>
            <w:r w:rsidR="00966623" w:rsidRPr="00066CD4">
              <w:rPr>
                <w:color w:val="000000"/>
                <w:sz w:val="20"/>
                <w:szCs w:val="20"/>
                <w:lang w:val="es-AR" w:eastAsia="en-CA"/>
              </w:rPr>
              <w:t>250</w:t>
            </w:r>
          </w:p>
        </w:tc>
      </w:tr>
      <w:tr w:rsidR="00F918AF" w:rsidRPr="00066CD4" w14:paraId="3CE8E1E2" w14:textId="77777777" w:rsidTr="00992048">
        <w:trPr>
          <w:trHeight w:val="364"/>
        </w:trPr>
        <w:tc>
          <w:tcPr>
            <w:tcW w:w="2430" w:type="dxa"/>
            <w:gridSpan w:val="2"/>
            <w:vMerge/>
            <w:tcBorders>
              <w:top w:val="single" w:sz="4" w:space="0" w:color="auto"/>
              <w:left w:val="single" w:sz="4" w:space="0" w:color="auto"/>
              <w:bottom w:val="single" w:sz="4" w:space="0" w:color="auto"/>
              <w:right w:val="single" w:sz="4" w:space="0" w:color="auto"/>
            </w:tcBorders>
            <w:vAlign w:val="center"/>
            <w:hideMark/>
          </w:tcPr>
          <w:p w14:paraId="6B18999E" w14:textId="77777777" w:rsidR="00F918AF" w:rsidRPr="00066CD4" w:rsidRDefault="00F918AF" w:rsidP="00500A81">
            <w:pPr>
              <w:ind w:right="-86"/>
              <w:jc w:val="left"/>
              <w:rPr>
                <w:sz w:val="20"/>
                <w:szCs w:val="20"/>
                <w:lang w:val="es-AR"/>
              </w:rPr>
            </w:pPr>
          </w:p>
        </w:tc>
        <w:tc>
          <w:tcPr>
            <w:tcW w:w="1409" w:type="dxa"/>
            <w:tcBorders>
              <w:top w:val="single" w:sz="4" w:space="0" w:color="auto"/>
              <w:left w:val="single" w:sz="4" w:space="0" w:color="auto"/>
              <w:bottom w:val="single" w:sz="4" w:space="0" w:color="auto"/>
              <w:right w:val="single" w:sz="4" w:space="0" w:color="auto"/>
            </w:tcBorders>
            <w:vAlign w:val="center"/>
            <w:hideMark/>
          </w:tcPr>
          <w:p w14:paraId="29CA3078" w14:textId="77777777" w:rsidR="009A519F" w:rsidRPr="00066CD4" w:rsidRDefault="004938CC">
            <w:pPr>
              <w:spacing w:afterLines="20" w:after="48"/>
              <w:ind w:right="-86"/>
              <w:jc w:val="left"/>
              <w:rPr>
                <w:sz w:val="20"/>
                <w:szCs w:val="20"/>
                <w:lang w:val="es-AR"/>
              </w:rPr>
            </w:pPr>
            <w:r w:rsidRPr="00066CD4">
              <w:rPr>
                <w:sz w:val="20"/>
                <w:szCs w:val="20"/>
                <w:lang w:val="es-AR"/>
              </w:rPr>
              <w:t>Gastos de apoyo</w:t>
            </w:r>
          </w:p>
        </w:tc>
        <w:tc>
          <w:tcPr>
            <w:tcW w:w="795" w:type="dxa"/>
            <w:tcBorders>
              <w:top w:val="single" w:sz="4" w:space="0" w:color="auto"/>
              <w:left w:val="single" w:sz="4" w:space="0" w:color="auto"/>
              <w:bottom w:val="single" w:sz="4" w:space="0" w:color="auto"/>
              <w:right w:val="single" w:sz="4" w:space="0" w:color="auto"/>
            </w:tcBorders>
            <w:vAlign w:val="center"/>
          </w:tcPr>
          <w:p w14:paraId="4CB23EFD" w14:textId="77777777" w:rsidR="00F918AF" w:rsidRPr="00066CD4" w:rsidRDefault="00F918AF" w:rsidP="00500A81">
            <w:pPr>
              <w:spacing w:afterLines="20" w:after="48"/>
              <w:jc w:val="right"/>
              <w:rPr>
                <w:color w:val="000000"/>
                <w:sz w:val="20"/>
                <w:szCs w:val="20"/>
                <w:lang w:val="es-AR" w:eastAsia="en-CA"/>
              </w:rPr>
            </w:pPr>
          </w:p>
        </w:tc>
        <w:tc>
          <w:tcPr>
            <w:tcW w:w="764" w:type="dxa"/>
            <w:tcBorders>
              <w:top w:val="single" w:sz="4" w:space="0" w:color="auto"/>
              <w:left w:val="single" w:sz="4" w:space="0" w:color="auto"/>
              <w:bottom w:val="single" w:sz="4" w:space="0" w:color="auto"/>
              <w:right w:val="single" w:sz="4" w:space="0" w:color="auto"/>
            </w:tcBorders>
            <w:vAlign w:val="center"/>
          </w:tcPr>
          <w:p w14:paraId="6D27501E" w14:textId="77777777" w:rsidR="00F918AF" w:rsidRPr="00066CD4" w:rsidRDefault="00F918AF" w:rsidP="00500A81">
            <w:pPr>
              <w:spacing w:afterLines="20" w:after="48"/>
              <w:jc w:val="right"/>
              <w:rPr>
                <w:color w:val="000000"/>
                <w:sz w:val="20"/>
                <w:szCs w:val="20"/>
                <w:lang w:val="es-AR" w:eastAsia="en-CA"/>
              </w:rPr>
            </w:pPr>
          </w:p>
        </w:tc>
        <w:tc>
          <w:tcPr>
            <w:tcW w:w="828" w:type="dxa"/>
            <w:tcBorders>
              <w:top w:val="single" w:sz="4" w:space="0" w:color="auto"/>
              <w:left w:val="single" w:sz="4" w:space="0" w:color="auto"/>
              <w:bottom w:val="single" w:sz="4" w:space="0" w:color="auto"/>
              <w:right w:val="single" w:sz="4" w:space="0" w:color="auto"/>
            </w:tcBorders>
            <w:shd w:val="clear" w:color="auto" w:fill="auto"/>
            <w:vAlign w:val="center"/>
          </w:tcPr>
          <w:p w14:paraId="1839716F" w14:textId="1F5141EC" w:rsidR="009A519F" w:rsidRPr="00066CD4" w:rsidRDefault="004938CC">
            <w:pPr>
              <w:spacing w:afterLines="20" w:after="48"/>
              <w:jc w:val="right"/>
              <w:rPr>
                <w:color w:val="000000"/>
                <w:sz w:val="20"/>
                <w:szCs w:val="20"/>
                <w:lang w:val="es-AR" w:eastAsia="en-CA"/>
              </w:rPr>
            </w:pPr>
            <w:r w:rsidRPr="00066CD4">
              <w:rPr>
                <w:color w:val="000000"/>
                <w:sz w:val="20"/>
                <w:szCs w:val="20"/>
                <w:lang w:val="es-AR"/>
              </w:rPr>
              <w:t>3</w:t>
            </w:r>
            <w:r w:rsidR="00966623" w:rsidRPr="00066CD4">
              <w:rPr>
                <w:color w:val="000000"/>
                <w:sz w:val="20"/>
                <w:szCs w:val="20"/>
                <w:lang w:val="es-AR"/>
              </w:rPr>
              <w:t>6</w:t>
            </w:r>
            <w:r w:rsidR="00966623">
              <w:rPr>
                <w:color w:val="000000"/>
                <w:sz w:val="20"/>
                <w:szCs w:val="20"/>
                <w:lang w:val="es-AR"/>
              </w:rPr>
              <w:t xml:space="preserve"> </w:t>
            </w:r>
            <w:r w:rsidR="00966623" w:rsidRPr="00066CD4">
              <w:rPr>
                <w:color w:val="000000"/>
                <w:sz w:val="20"/>
                <w:szCs w:val="20"/>
                <w:lang w:val="es-AR"/>
              </w:rPr>
              <w:t>908</w:t>
            </w:r>
          </w:p>
        </w:tc>
        <w:tc>
          <w:tcPr>
            <w:tcW w:w="796" w:type="dxa"/>
            <w:tcBorders>
              <w:top w:val="single" w:sz="4" w:space="0" w:color="auto"/>
              <w:left w:val="single" w:sz="4" w:space="0" w:color="auto"/>
              <w:bottom w:val="single" w:sz="4" w:space="0" w:color="auto"/>
              <w:right w:val="single" w:sz="4" w:space="0" w:color="auto"/>
            </w:tcBorders>
            <w:shd w:val="clear" w:color="auto" w:fill="auto"/>
            <w:vAlign w:val="center"/>
          </w:tcPr>
          <w:p w14:paraId="6EC15D67" w14:textId="77777777" w:rsidR="00F918AF" w:rsidRPr="00066CD4" w:rsidRDefault="00F918AF" w:rsidP="00500A81">
            <w:pPr>
              <w:spacing w:afterLines="20" w:after="48"/>
              <w:jc w:val="right"/>
              <w:rPr>
                <w:color w:val="000000"/>
                <w:sz w:val="20"/>
                <w:szCs w:val="20"/>
                <w:lang w:val="es-AR" w:eastAsia="en-CA"/>
              </w:rPr>
            </w:pPr>
          </w:p>
        </w:tc>
        <w:tc>
          <w:tcPr>
            <w:tcW w:w="795" w:type="dxa"/>
            <w:tcBorders>
              <w:top w:val="single" w:sz="4" w:space="0" w:color="auto"/>
              <w:left w:val="single" w:sz="4" w:space="0" w:color="auto"/>
              <w:bottom w:val="single" w:sz="4" w:space="0" w:color="auto"/>
              <w:right w:val="single" w:sz="4" w:space="0" w:color="auto"/>
            </w:tcBorders>
            <w:vAlign w:val="center"/>
          </w:tcPr>
          <w:p w14:paraId="0B292D76" w14:textId="77777777" w:rsidR="00F918AF" w:rsidRPr="00066CD4" w:rsidRDefault="00F918AF" w:rsidP="00500A81">
            <w:pPr>
              <w:spacing w:afterLines="20" w:after="48"/>
              <w:jc w:val="right"/>
              <w:rPr>
                <w:color w:val="000000"/>
                <w:sz w:val="20"/>
                <w:szCs w:val="20"/>
                <w:lang w:val="es-AR" w:eastAsia="en-CA"/>
              </w:rPr>
            </w:pPr>
          </w:p>
        </w:tc>
        <w:tc>
          <w:tcPr>
            <w:tcW w:w="796" w:type="dxa"/>
            <w:tcBorders>
              <w:top w:val="single" w:sz="4" w:space="0" w:color="auto"/>
              <w:left w:val="single" w:sz="4" w:space="0" w:color="auto"/>
              <w:bottom w:val="single" w:sz="4" w:space="0" w:color="auto"/>
              <w:right w:val="single" w:sz="4" w:space="0" w:color="auto"/>
            </w:tcBorders>
            <w:vAlign w:val="center"/>
          </w:tcPr>
          <w:p w14:paraId="45C1B0DA" w14:textId="77777777" w:rsidR="00F918AF" w:rsidRPr="00066CD4" w:rsidRDefault="00F918AF" w:rsidP="00500A81">
            <w:pPr>
              <w:spacing w:afterLines="20" w:after="48"/>
              <w:jc w:val="right"/>
              <w:rPr>
                <w:color w:val="000000"/>
                <w:sz w:val="20"/>
                <w:szCs w:val="20"/>
                <w:lang w:val="es-AR" w:eastAsia="en-CA"/>
              </w:rPr>
            </w:pPr>
          </w:p>
        </w:tc>
        <w:tc>
          <w:tcPr>
            <w:tcW w:w="612" w:type="dxa"/>
            <w:tcBorders>
              <w:top w:val="single" w:sz="4" w:space="0" w:color="auto"/>
              <w:left w:val="single" w:sz="4" w:space="0" w:color="auto"/>
              <w:bottom w:val="single" w:sz="4" w:space="0" w:color="auto"/>
              <w:right w:val="single" w:sz="4" w:space="0" w:color="auto"/>
            </w:tcBorders>
            <w:vAlign w:val="center"/>
          </w:tcPr>
          <w:p w14:paraId="32AA82BF" w14:textId="77777777" w:rsidR="00F918AF" w:rsidRPr="00066CD4" w:rsidRDefault="00F918AF" w:rsidP="00500A81">
            <w:pPr>
              <w:spacing w:afterLines="20" w:after="48"/>
              <w:jc w:val="right"/>
              <w:rPr>
                <w:color w:val="000000"/>
                <w:sz w:val="20"/>
                <w:szCs w:val="20"/>
                <w:lang w:val="es-AR" w:eastAsia="en-CA"/>
              </w:rPr>
            </w:pPr>
          </w:p>
        </w:tc>
        <w:tc>
          <w:tcPr>
            <w:tcW w:w="851" w:type="dxa"/>
            <w:tcBorders>
              <w:top w:val="single" w:sz="4" w:space="0" w:color="auto"/>
              <w:left w:val="single" w:sz="4" w:space="0" w:color="auto"/>
              <w:bottom w:val="single" w:sz="4" w:space="0" w:color="auto"/>
              <w:right w:val="single" w:sz="4" w:space="0" w:color="auto"/>
            </w:tcBorders>
            <w:vAlign w:val="center"/>
          </w:tcPr>
          <w:p w14:paraId="5266B446" w14:textId="77777777" w:rsidR="00F918AF" w:rsidRPr="00066CD4" w:rsidRDefault="00F918AF" w:rsidP="00500A81">
            <w:pPr>
              <w:spacing w:afterLines="20" w:after="48"/>
              <w:jc w:val="right"/>
              <w:rPr>
                <w:color w:val="000000"/>
                <w:sz w:val="20"/>
                <w:szCs w:val="20"/>
                <w:lang w:val="es-AR" w:eastAsia="en-CA"/>
              </w:rPr>
            </w:pPr>
          </w:p>
        </w:tc>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491EC7EE" w14:textId="7CEE0ADE" w:rsidR="009A519F" w:rsidRPr="00066CD4" w:rsidRDefault="004938CC">
            <w:pPr>
              <w:spacing w:afterLines="20" w:after="48"/>
              <w:ind w:left="-56"/>
              <w:jc w:val="right"/>
              <w:rPr>
                <w:color w:val="000000"/>
                <w:sz w:val="20"/>
                <w:szCs w:val="20"/>
                <w:lang w:val="es-AR" w:eastAsia="en-CA"/>
              </w:rPr>
            </w:pPr>
            <w:r w:rsidRPr="00066CD4">
              <w:rPr>
                <w:color w:val="000000"/>
                <w:sz w:val="20"/>
                <w:szCs w:val="20"/>
                <w:lang w:val="es-AR" w:eastAsia="en-CA"/>
              </w:rPr>
              <w:t>3</w:t>
            </w:r>
            <w:r w:rsidR="00966623" w:rsidRPr="00066CD4">
              <w:rPr>
                <w:color w:val="000000"/>
                <w:sz w:val="20"/>
                <w:szCs w:val="20"/>
                <w:lang w:val="es-AR" w:eastAsia="en-CA"/>
              </w:rPr>
              <w:t>6</w:t>
            </w:r>
            <w:r w:rsidR="00966623">
              <w:rPr>
                <w:color w:val="000000"/>
                <w:sz w:val="20"/>
                <w:szCs w:val="20"/>
                <w:lang w:val="es-AR" w:eastAsia="en-CA"/>
              </w:rPr>
              <w:t xml:space="preserve"> </w:t>
            </w:r>
            <w:r w:rsidR="00966623" w:rsidRPr="00066CD4">
              <w:rPr>
                <w:color w:val="000000"/>
                <w:sz w:val="20"/>
                <w:szCs w:val="20"/>
                <w:lang w:val="es-AR" w:eastAsia="en-CA"/>
              </w:rPr>
              <w:t>908</w:t>
            </w:r>
          </w:p>
        </w:tc>
      </w:tr>
    </w:tbl>
    <w:p w14:paraId="4D2E6E92" w14:textId="7F4C569B" w:rsidR="009A519F" w:rsidRPr="00066CD4" w:rsidRDefault="004938CC">
      <w:pPr>
        <w:ind w:left="-426" w:right="-846"/>
        <w:rPr>
          <w:sz w:val="18"/>
          <w:szCs w:val="18"/>
          <w:lang w:val="es-AR"/>
        </w:rPr>
      </w:pPr>
      <w:r w:rsidRPr="00066CD4">
        <w:rPr>
          <w:sz w:val="18"/>
          <w:szCs w:val="18"/>
          <w:lang w:val="es-AR"/>
        </w:rPr>
        <w:t>*El segundo tramo estaba previsto para 2024 pero se solicitó en 2023. La solicitud de financiación modificada incluye 12</w:t>
      </w:r>
      <w:r w:rsidR="00966623" w:rsidRPr="00066CD4">
        <w:rPr>
          <w:sz w:val="18"/>
          <w:szCs w:val="18"/>
          <w:lang w:val="es-AR"/>
        </w:rPr>
        <w:t>0</w:t>
      </w:r>
      <w:r w:rsidR="00966623">
        <w:rPr>
          <w:sz w:val="18"/>
          <w:szCs w:val="18"/>
          <w:lang w:val="es-AR"/>
        </w:rPr>
        <w:t xml:space="preserve"> </w:t>
      </w:r>
      <w:r w:rsidR="00966623" w:rsidRPr="00066CD4">
        <w:rPr>
          <w:sz w:val="18"/>
          <w:szCs w:val="18"/>
          <w:lang w:val="es-AR"/>
        </w:rPr>
        <w:t>000</w:t>
      </w:r>
      <w:r w:rsidRPr="00066CD4">
        <w:rPr>
          <w:sz w:val="18"/>
          <w:szCs w:val="18"/>
          <w:lang w:val="es-AR"/>
        </w:rPr>
        <w:t xml:space="preserve"> </w:t>
      </w:r>
      <w:r w:rsidR="008764D8">
        <w:rPr>
          <w:sz w:val="18"/>
          <w:szCs w:val="18"/>
          <w:lang w:val="es-AR"/>
        </w:rPr>
        <w:t>$EUA</w:t>
      </w:r>
      <w:r w:rsidRPr="00066CD4">
        <w:rPr>
          <w:sz w:val="18"/>
          <w:szCs w:val="18"/>
          <w:lang w:val="es-AR"/>
        </w:rPr>
        <w:t xml:space="preserve">, más </w:t>
      </w:r>
      <w:r w:rsidR="00966623" w:rsidRPr="00066CD4">
        <w:rPr>
          <w:sz w:val="18"/>
          <w:szCs w:val="18"/>
          <w:lang w:val="es-AR"/>
        </w:rPr>
        <w:t>8</w:t>
      </w:r>
      <w:r w:rsidR="00966623">
        <w:rPr>
          <w:sz w:val="18"/>
          <w:szCs w:val="18"/>
          <w:lang w:val="es-AR"/>
        </w:rPr>
        <w:t xml:space="preserve"> </w:t>
      </w:r>
      <w:r w:rsidR="00966623" w:rsidRPr="00066CD4">
        <w:rPr>
          <w:sz w:val="18"/>
          <w:szCs w:val="18"/>
          <w:lang w:val="es-AR"/>
        </w:rPr>
        <w:t>401</w:t>
      </w:r>
      <w:r w:rsidRPr="00066CD4">
        <w:rPr>
          <w:sz w:val="18"/>
          <w:szCs w:val="18"/>
          <w:lang w:val="es-AR"/>
        </w:rPr>
        <w:t xml:space="preserve"> </w:t>
      </w:r>
      <w:r w:rsidR="008764D8">
        <w:rPr>
          <w:sz w:val="18"/>
          <w:szCs w:val="18"/>
          <w:lang w:val="es-AR"/>
        </w:rPr>
        <w:t>$EUA</w:t>
      </w:r>
      <w:r w:rsidRPr="00066CD4">
        <w:rPr>
          <w:sz w:val="18"/>
          <w:szCs w:val="18"/>
          <w:lang w:val="es-AR"/>
        </w:rPr>
        <w:t xml:space="preserve"> </w:t>
      </w:r>
      <w:r w:rsidR="008764D8">
        <w:rPr>
          <w:sz w:val="18"/>
          <w:szCs w:val="18"/>
          <w:lang w:val="es-AR"/>
        </w:rPr>
        <w:t>para gastos</w:t>
      </w:r>
      <w:r w:rsidRPr="00066CD4">
        <w:rPr>
          <w:sz w:val="18"/>
          <w:szCs w:val="18"/>
          <w:lang w:val="es-AR"/>
        </w:rPr>
        <w:t xml:space="preserve"> de </w:t>
      </w:r>
      <w:r w:rsidR="008764D8">
        <w:rPr>
          <w:sz w:val="18"/>
          <w:szCs w:val="18"/>
          <w:lang w:val="es-AR"/>
        </w:rPr>
        <w:t>apoyo al organismo</w:t>
      </w:r>
      <w:r w:rsidRPr="00066CD4">
        <w:rPr>
          <w:sz w:val="18"/>
          <w:szCs w:val="18"/>
          <w:lang w:val="es-AR"/>
        </w:rPr>
        <w:t xml:space="preserve">, </w:t>
      </w:r>
      <w:r w:rsidR="00CA63EF">
        <w:rPr>
          <w:sz w:val="18"/>
          <w:szCs w:val="18"/>
          <w:lang w:val="es-AR"/>
        </w:rPr>
        <w:t xml:space="preserve">destinada a </w:t>
      </w:r>
      <w:r w:rsidRPr="00066CD4">
        <w:rPr>
          <w:sz w:val="18"/>
          <w:szCs w:val="18"/>
          <w:lang w:val="es-AR"/>
        </w:rPr>
        <w:t xml:space="preserve">llevar a cabo actividades adicionales </w:t>
      </w:r>
      <w:r w:rsidR="00CA63EF">
        <w:rPr>
          <w:sz w:val="18"/>
          <w:szCs w:val="18"/>
          <w:lang w:val="es-AR"/>
        </w:rPr>
        <w:t xml:space="preserve">para </w:t>
      </w:r>
      <w:r w:rsidRPr="00066CD4">
        <w:rPr>
          <w:sz w:val="18"/>
          <w:szCs w:val="18"/>
          <w:lang w:val="es-AR"/>
        </w:rPr>
        <w:t>mantener la eficiencia energética (decisión 89/6).</w:t>
      </w:r>
    </w:p>
    <w:p w14:paraId="0954BE38" w14:textId="77777777" w:rsidR="00F918AF" w:rsidRPr="00066CD4" w:rsidRDefault="00F918AF" w:rsidP="00BD5488">
      <w:pPr>
        <w:ind w:left="-426" w:right="-988"/>
        <w:jc w:val="center"/>
        <w:rPr>
          <w:sz w:val="20"/>
          <w:szCs w:val="20"/>
          <w:lang w:val="es-AR"/>
        </w:rPr>
      </w:pPr>
    </w:p>
    <w:tbl>
      <w:tblPr>
        <w:tblStyle w:val="TableGrid"/>
        <w:tblW w:w="11018" w:type="dxa"/>
        <w:tblInd w:w="-72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896"/>
        <w:gridCol w:w="5122"/>
      </w:tblGrid>
      <w:tr w:rsidR="00F918AF" w:rsidRPr="00066CD4" w14:paraId="4F873C16" w14:textId="77777777" w:rsidTr="00992048">
        <w:trPr>
          <w:trHeight w:val="86"/>
        </w:trPr>
        <w:tc>
          <w:tcPr>
            <w:tcW w:w="5896" w:type="dxa"/>
            <w:hideMark/>
          </w:tcPr>
          <w:p w14:paraId="13122265" w14:textId="77777777" w:rsidR="009A519F" w:rsidRPr="00066CD4" w:rsidRDefault="004938CC">
            <w:pPr>
              <w:spacing w:after="60"/>
              <w:jc w:val="left"/>
              <w:rPr>
                <w:b/>
                <w:sz w:val="20"/>
                <w:szCs w:val="20"/>
                <w:lang w:val="es-AR"/>
              </w:rPr>
            </w:pPr>
            <w:r w:rsidRPr="00066CD4">
              <w:rPr>
                <w:b/>
                <w:sz w:val="20"/>
                <w:szCs w:val="20"/>
                <w:lang w:val="es-AR"/>
              </w:rPr>
              <w:t>Recomendación de la Secretaría:</w:t>
            </w:r>
          </w:p>
        </w:tc>
        <w:tc>
          <w:tcPr>
            <w:tcW w:w="5122" w:type="dxa"/>
            <w:hideMark/>
          </w:tcPr>
          <w:p w14:paraId="39BE2B13" w14:textId="77777777" w:rsidR="009A519F" w:rsidRPr="00066CD4" w:rsidRDefault="004938CC">
            <w:pPr>
              <w:spacing w:after="60"/>
              <w:jc w:val="center"/>
              <w:rPr>
                <w:sz w:val="20"/>
                <w:szCs w:val="20"/>
                <w:lang w:val="es-AR"/>
              </w:rPr>
            </w:pPr>
            <w:r w:rsidRPr="00066CD4">
              <w:rPr>
                <w:sz w:val="20"/>
                <w:szCs w:val="20"/>
                <w:lang w:val="es-AR"/>
              </w:rPr>
              <w:t>Aprobación general</w:t>
            </w:r>
          </w:p>
        </w:tc>
      </w:tr>
    </w:tbl>
    <w:p w14:paraId="1218FD13" w14:textId="77777777" w:rsidR="00F918AF" w:rsidRPr="00066CD4" w:rsidRDefault="00F918AF" w:rsidP="00F918AF">
      <w:pPr>
        <w:rPr>
          <w:lang w:val="es-AR"/>
        </w:rPr>
      </w:pPr>
      <w:r w:rsidRPr="00066CD4">
        <w:rPr>
          <w:lang w:val="es-AR"/>
        </w:rPr>
        <w:br w:type="page"/>
      </w:r>
    </w:p>
    <w:p w14:paraId="63B176A6" w14:textId="77777777" w:rsidR="009A519F" w:rsidRPr="00066CD4" w:rsidRDefault="004938CC">
      <w:pPr>
        <w:spacing w:after="240"/>
        <w:jc w:val="center"/>
        <w:rPr>
          <w:b/>
          <w:lang w:val="es-AR"/>
        </w:rPr>
      </w:pPr>
      <w:r w:rsidRPr="00066CD4">
        <w:rPr>
          <w:b/>
          <w:lang w:val="es-AR"/>
        </w:rPr>
        <w:lastRenderedPageBreak/>
        <w:t>DESCRIPCIÓN DEL PROYECTO</w:t>
      </w:r>
    </w:p>
    <w:p w14:paraId="2A21B9B7" w14:textId="66E8786D" w:rsidR="009A519F" w:rsidRPr="00066CD4" w:rsidRDefault="004938CC">
      <w:pPr>
        <w:pStyle w:val="Heading1"/>
        <w:rPr>
          <w:lang w:val="es-AR"/>
        </w:rPr>
      </w:pPr>
      <w:r w:rsidRPr="00066CD4">
        <w:rPr>
          <w:lang w:val="es-AR"/>
        </w:rPr>
        <w:t>En nombre del</w:t>
      </w:r>
      <w:r w:rsidR="003E4EB5">
        <w:rPr>
          <w:lang w:val="es-AR"/>
        </w:rPr>
        <w:t xml:space="preserve"> </w:t>
      </w:r>
      <w:r w:rsidR="00A4286E" w:rsidRPr="00A4286E">
        <w:rPr>
          <w:lang w:val="es-AR"/>
        </w:rPr>
        <w:t>gobierno de Ecuador</w:t>
      </w:r>
      <w:r w:rsidRPr="00066CD4">
        <w:rPr>
          <w:lang w:val="es-AR"/>
        </w:rPr>
        <w:t xml:space="preserve">, la ONUDI, </w:t>
      </w:r>
      <w:r w:rsidR="008764D8">
        <w:rPr>
          <w:lang w:val="es-AR"/>
        </w:rPr>
        <w:t>en calidad de organismo</w:t>
      </w:r>
      <w:r w:rsidRPr="00066CD4">
        <w:rPr>
          <w:lang w:val="es-AR"/>
        </w:rPr>
        <w:t xml:space="preserve"> de ejecución designado, </w:t>
      </w:r>
      <w:r w:rsidR="003E4EB5">
        <w:rPr>
          <w:lang w:val="es-AR"/>
        </w:rPr>
        <w:t>presentó</w:t>
      </w:r>
      <w:r w:rsidRPr="00066CD4">
        <w:rPr>
          <w:lang w:val="es-AR"/>
        </w:rPr>
        <w:t xml:space="preserve"> una solicitud de financiación para el segundo tramo de la etapa II </w:t>
      </w:r>
      <w:r w:rsidR="00CF0032">
        <w:rPr>
          <w:lang w:val="es-AR"/>
        </w:rPr>
        <w:t>del plan</w:t>
      </w:r>
      <w:r w:rsidR="00A33A99">
        <w:rPr>
          <w:lang w:val="es-AR"/>
        </w:rPr>
        <w:t xml:space="preserve"> de gestión de eliminación de los HCFC</w:t>
      </w:r>
      <w:r w:rsidRPr="00066CD4">
        <w:rPr>
          <w:lang w:val="es-AR"/>
        </w:rPr>
        <w:t xml:space="preserve">, por un </w:t>
      </w:r>
      <w:r w:rsidR="003E4EB5">
        <w:rPr>
          <w:lang w:val="es-AR"/>
        </w:rPr>
        <w:t>monto</w:t>
      </w:r>
      <w:r w:rsidRPr="00066CD4">
        <w:rPr>
          <w:lang w:val="es-AR"/>
        </w:rPr>
        <w:t xml:space="preserve"> de </w:t>
      </w:r>
      <w:r w:rsidRPr="00066CD4">
        <w:rPr>
          <w:color w:val="000000"/>
          <w:lang w:val="es-AR"/>
        </w:rPr>
        <w:t>52</w:t>
      </w:r>
      <w:r w:rsidR="00966623" w:rsidRPr="00066CD4">
        <w:rPr>
          <w:color w:val="000000"/>
          <w:lang w:val="es-AR"/>
        </w:rPr>
        <w:t>7</w:t>
      </w:r>
      <w:r w:rsidR="00966623">
        <w:rPr>
          <w:color w:val="000000"/>
          <w:lang w:val="es-AR"/>
        </w:rPr>
        <w:t xml:space="preserve"> </w:t>
      </w:r>
      <w:r w:rsidR="00966623" w:rsidRPr="00066CD4">
        <w:rPr>
          <w:color w:val="000000"/>
          <w:lang w:val="es-AR"/>
        </w:rPr>
        <w:t>250</w:t>
      </w:r>
      <w:r w:rsidRPr="00066CD4">
        <w:rPr>
          <w:color w:val="000000"/>
          <w:lang w:val="es-AR"/>
        </w:rPr>
        <w:t xml:space="preserve"> </w:t>
      </w:r>
      <w:r w:rsidR="003E4EB5">
        <w:rPr>
          <w:color w:val="000000"/>
          <w:lang w:val="es-AR"/>
        </w:rPr>
        <w:t>$EUA</w:t>
      </w:r>
      <w:r w:rsidRPr="00066CD4">
        <w:rPr>
          <w:lang w:val="es-AR"/>
        </w:rPr>
        <w:t>, más 3</w:t>
      </w:r>
      <w:r w:rsidR="00966623" w:rsidRPr="00066CD4">
        <w:rPr>
          <w:lang w:val="es-AR"/>
        </w:rPr>
        <w:t>6</w:t>
      </w:r>
      <w:r w:rsidR="00966623">
        <w:rPr>
          <w:lang w:val="es-AR"/>
        </w:rPr>
        <w:t xml:space="preserve"> </w:t>
      </w:r>
      <w:r w:rsidR="00966623" w:rsidRPr="00066CD4">
        <w:rPr>
          <w:lang w:val="es-AR"/>
        </w:rPr>
        <w:t>908</w:t>
      </w:r>
      <w:r w:rsidRPr="00066CD4">
        <w:rPr>
          <w:lang w:val="es-AR"/>
        </w:rPr>
        <w:t xml:space="preserve"> </w:t>
      </w:r>
      <w:r w:rsidR="003E4EB5">
        <w:rPr>
          <w:lang w:val="es-AR"/>
        </w:rPr>
        <w:t>$EUA</w:t>
      </w:r>
      <w:r w:rsidRPr="00066CD4">
        <w:rPr>
          <w:lang w:val="es-AR"/>
        </w:rPr>
        <w:t xml:space="preserve"> </w:t>
      </w:r>
      <w:r w:rsidR="008764D8">
        <w:rPr>
          <w:lang w:val="es-AR"/>
        </w:rPr>
        <w:t>para gastos</w:t>
      </w:r>
      <w:r w:rsidRPr="00066CD4">
        <w:rPr>
          <w:lang w:val="es-AR"/>
        </w:rPr>
        <w:t xml:space="preserve"> de apoyo del organismo.</w:t>
      </w:r>
      <w:r w:rsidRPr="00066CD4">
        <w:rPr>
          <w:rStyle w:val="FootnoteReference"/>
          <w:lang w:val="es-AR"/>
        </w:rPr>
        <w:footnoteReference w:id="2"/>
      </w:r>
      <w:r w:rsidRPr="00066CD4">
        <w:rPr>
          <w:lang w:val="es-AR"/>
        </w:rPr>
        <w:t xml:space="preserve"> La presentación incluye un informe </w:t>
      </w:r>
      <w:r w:rsidR="003E4EB5">
        <w:rPr>
          <w:lang w:val="es-AR"/>
        </w:rPr>
        <w:t xml:space="preserve">sobre la marcha de las actividades relativo a </w:t>
      </w:r>
      <w:r w:rsidRPr="00066CD4">
        <w:rPr>
          <w:lang w:val="es-AR"/>
        </w:rPr>
        <w:t>la ejecución del primer tramo, el informe de verificación sobre el consumo de HCFC para 2018</w:t>
      </w:r>
      <w:r w:rsidR="003E4EB5">
        <w:rPr>
          <w:lang w:val="es-AR"/>
        </w:rPr>
        <w:t>-</w:t>
      </w:r>
      <w:r w:rsidRPr="00066CD4">
        <w:rPr>
          <w:lang w:val="es-AR"/>
        </w:rPr>
        <w:t xml:space="preserve">2022, una solicitud de financiación de actividades adicionales para mantener la eficiencia energética en el sector de servicio y mantenimiento de </w:t>
      </w:r>
      <w:r w:rsidR="003E4EB5">
        <w:rPr>
          <w:lang w:val="es-AR"/>
        </w:rPr>
        <w:t xml:space="preserve">equipos de </w:t>
      </w:r>
      <w:r w:rsidRPr="00066CD4">
        <w:rPr>
          <w:lang w:val="es-AR"/>
        </w:rPr>
        <w:t>refrigeración,</w:t>
      </w:r>
      <w:r w:rsidRPr="00066CD4">
        <w:rPr>
          <w:rStyle w:val="FootnoteReference"/>
          <w:lang w:val="es-AR"/>
        </w:rPr>
        <w:footnoteReference w:id="3"/>
      </w:r>
      <w:r w:rsidRPr="00066CD4">
        <w:rPr>
          <w:lang w:val="es-AR"/>
        </w:rPr>
        <w:t xml:space="preserve"> y el plan de ejecución del tramo para 2024 a 2026.</w:t>
      </w:r>
    </w:p>
    <w:p w14:paraId="6ADE5B2C" w14:textId="77777777" w:rsidR="009A519F" w:rsidRPr="00066CD4" w:rsidRDefault="004938CC">
      <w:pPr>
        <w:spacing w:after="240"/>
        <w:rPr>
          <w:u w:val="single"/>
          <w:lang w:val="es-AR"/>
        </w:rPr>
      </w:pPr>
      <w:r w:rsidRPr="00066CD4">
        <w:rPr>
          <w:u w:val="single"/>
          <w:lang w:val="es-AR"/>
        </w:rPr>
        <w:t>Informe sobre el consumo de HCFC</w:t>
      </w:r>
    </w:p>
    <w:p w14:paraId="6F5CA1F0" w14:textId="2EA368A1" w:rsidR="009A519F" w:rsidRPr="00066CD4" w:rsidRDefault="004938CC">
      <w:pPr>
        <w:pStyle w:val="Heading1"/>
        <w:spacing w:after="120"/>
        <w:rPr>
          <w:lang w:val="es-AR"/>
        </w:rPr>
      </w:pPr>
      <w:r w:rsidRPr="00066CD4">
        <w:rPr>
          <w:lang w:val="es-AR"/>
        </w:rPr>
        <w:t>E</w:t>
      </w:r>
      <w:r w:rsidR="00CF0032">
        <w:rPr>
          <w:lang w:val="es-AR"/>
        </w:rPr>
        <w:t>n 2022 e</w:t>
      </w:r>
      <w:r w:rsidRPr="00066CD4">
        <w:rPr>
          <w:lang w:val="es-AR"/>
        </w:rPr>
        <w:t>l</w:t>
      </w:r>
      <w:r w:rsidR="003E4EB5">
        <w:rPr>
          <w:lang w:val="es-AR"/>
        </w:rPr>
        <w:t xml:space="preserve"> gobierno </w:t>
      </w:r>
      <w:r w:rsidRPr="00066CD4">
        <w:rPr>
          <w:lang w:val="es-AR"/>
        </w:rPr>
        <w:t xml:space="preserve">de Ecuador </w:t>
      </w:r>
      <w:r w:rsidR="00CF0032">
        <w:rPr>
          <w:lang w:val="es-AR"/>
        </w:rPr>
        <w:t xml:space="preserve">informó </w:t>
      </w:r>
      <w:r w:rsidRPr="00066CD4">
        <w:rPr>
          <w:lang w:val="es-AR"/>
        </w:rPr>
        <w:t xml:space="preserve">un consumo de </w:t>
      </w:r>
      <w:r w:rsidR="00966623" w:rsidRPr="00066CD4">
        <w:rPr>
          <w:lang w:val="es-AR"/>
        </w:rPr>
        <w:t>9</w:t>
      </w:r>
      <w:r w:rsidR="00966623">
        <w:rPr>
          <w:lang w:val="es-AR"/>
        </w:rPr>
        <w:t>,</w:t>
      </w:r>
      <w:r w:rsidR="00966623" w:rsidRPr="00066CD4">
        <w:rPr>
          <w:lang w:val="es-AR"/>
        </w:rPr>
        <w:t>1</w:t>
      </w:r>
      <w:r w:rsidRPr="00066CD4">
        <w:rPr>
          <w:lang w:val="es-AR"/>
        </w:rPr>
        <w:t xml:space="preserve">5 </w:t>
      </w:r>
      <w:r w:rsidR="008764D8">
        <w:rPr>
          <w:lang w:val="es-AR"/>
        </w:rPr>
        <w:t>ton. PAO</w:t>
      </w:r>
      <w:r w:rsidRPr="00066CD4">
        <w:rPr>
          <w:lang w:val="es-AR"/>
        </w:rPr>
        <w:t xml:space="preserve"> de HCFC, lo que supone un 61</w:t>
      </w:r>
      <w:r w:rsidR="00CA63EF">
        <w:rPr>
          <w:lang w:val="es-AR"/>
        </w:rPr>
        <w:t xml:space="preserve"> </w:t>
      </w:r>
      <w:r w:rsidR="00CF0032">
        <w:rPr>
          <w:lang w:val="es-AR"/>
        </w:rPr>
        <w:t xml:space="preserve">por ciento </w:t>
      </w:r>
      <w:r w:rsidRPr="00066CD4">
        <w:rPr>
          <w:lang w:val="es-AR"/>
        </w:rPr>
        <w:t xml:space="preserve">por debajo de </w:t>
      </w:r>
      <w:r w:rsidR="00CF0032">
        <w:rPr>
          <w:lang w:val="es-AR"/>
        </w:rPr>
        <w:t>la base</w:t>
      </w:r>
      <w:r w:rsidRPr="00066CD4">
        <w:rPr>
          <w:lang w:val="es-AR"/>
        </w:rPr>
        <w:t xml:space="preserve"> de HCFC para el cumplimiento. El consumo de HCFC en 2018</w:t>
      </w:r>
      <w:r w:rsidRPr="00066CD4">
        <w:rPr>
          <w:lang w:val="es-AR"/>
        </w:rPr>
        <w:noBreakHyphen/>
        <w:t xml:space="preserve"> 2022 se muestra en </w:t>
      </w:r>
      <w:r w:rsidR="00CF0032">
        <w:rPr>
          <w:lang w:val="es-AR"/>
        </w:rPr>
        <w:t>el Cuadro</w:t>
      </w:r>
      <w:r w:rsidRPr="00066CD4">
        <w:rPr>
          <w:lang w:val="es-AR"/>
        </w:rPr>
        <w:t xml:space="preserve"> 1.</w:t>
      </w:r>
    </w:p>
    <w:p w14:paraId="4FBD773D" w14:textId="72810FF2" w:rsidR="009A519F" w:rsidRPr="00066CD4" w:rsidRDefault="00CF0032">
      <w:pPr>
        <w:pStyle w:val="Heading1"/>
        <w:numPr>
          <w:ilvl w:val="0"/>
          <w:numId w:val="0"/>
        </w:numPr>
        <w:spacing w:after="0"/>
        <w:rPr>
          <w:b/>
          <w:lang w:val="es-AR"/>
        </w:rPr>
      </w:pPr>
      <w:r>
        <w:rPr>
          <w:b/>
          <w:lang w:val="es-AR"/>
        </w:rPr>
        <w:t xml:space="preserve">Cuadro </w:t>
      </w:r>
      <w:r w:rsidRPr="00066CD4">
        <w:rPr>
          <w:b/>
          <w:lang w:val="es-AR"/>
        </w:rPr>
        <w:t xml:space="preserve">1. Consumo de HCFC en Ecuador (datos </w:t>
      </w:r>
      <w:r>
        <w:rPr>
          <w:b/>
          <w:lang w:val="es-AR"/>
        </w:rPr>
        <w:t xml:space="preserve">en virtud </w:t>
      </w:r>
      <w:r w:rsidRPr="00066CD4">
        <w:rPr>
          <w:b/>
          <w:lang w:val="es-AR"/>
        </w:rPr>
        <w:t xml:space="preserve">del </w:t>
      </w:r>
      <w:r>
        <w:rPr>
          <w:b/>
          <w:lang w:val="es-AR"/>
        </w:rPr>
        <w:t>A</w:t>
      </w:r>
      <w:r w:rsidRPr="00066CD4">
        <w:rPr>
          <w:b/>
          <w:lang w:val="es-AR"/>
        </w:rPr>
        <w:t>rtículo 7 para 2018-2022)</w:t>
      </w:r>
    </w:p>
    <w:tbl>
      <w:tblPr>
        <w:tblW w:w="5000" w:type="pct"/>
        <w:tblLook w:val="04A0" w:firstRow="1" w:lastRow="0" w:firstColumn="1" w:lastColumn="0" w:noHBand="0" w:noVBand="1"/>
      </w:tblPr>
      <w:tblGrid>
        <w:gridCol w:w="4345"/>
        <w:gridCol w:w="802"/>
        <w:gridCol w:w="802"/>
        <w:gridCol w:w="803"/>
        <w:gridCol w:w="803"/>
        <w:gridCol w:w="803"/>
        <w:gridCol w:w="992"/>
      </w:tblGrid>
      <w:tr w:rsidR="00F918AF" w:rsidRPr="00066CD4" w14:paraId="73F04820" w14:textId="77777777" w:rsidTr="003E4316">
        <w:trPr>
          <w:tblHeader/>
        </w:trPr>
        <w:tc>
          <w:tcPr>
            <w:tcW w:w="208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2942D29" w14:textId="77777777" w:rsidR="009A519F" w:rsidRPr="00066CD4" w:rsidRDefault="004938CC">
            <w:pPr>
              <w:widowControl w:val="0"/>
              <w:jc w:val="center"/>
              <w:rPr>
                <w:b/>
                <w:bCs/>
                <w:color w:val="000000"/>
                <w:sz w:val="20"/>
                <w:szCs w:val="20"/>
                <w:lang w:val="es-AR"/>
              </w:rPr>
            </w:pPr>
            <w:r w:rsidRPr="00066CD4">
              <w:rPr>
                <w:b/>
                <w:bCs/>
                <w:color w:val="000000"/>
                <w:sz w:val="20"/>
                <w:szCs w:val="20"/>
                <w:lang w:val="es-AR"/>
              </w:rPr>
              <w:t>HCFC</w:t>
            </w:r>
          </w:p>
        </w:tc>
        <w:tc>
          <w:tcPr>
            <w:tcW w:w="482" w:type="pct"/>
            <w:tcBorders>
              <w:top w:val="single" w:sz="4" w:space="0" w:color="auto"/>
              <w:left w:val="nil"/>
              <w:bottom w:val="single" w:sz="4" w:space="0" w:color="auto"/>
              <w:right w:val="single" w:sz="4" w:space="0" w:color="auto"/>
            </w:tcBorders>
            <w:shd w:val="clear" w:color="auto" w:fill="auto"/>
            <w:noWrap/>
            <w:vAlign w:val="center"/>
            <w:hideMark/>
          </w:tcPr>
          <w:p w14:paraId="79955B1A" w14:textId="77777777" w:rsidR="009A519F" w:rsidRPr="00066CD4" w:rsidRDefault="004938CC">
            <w:pPr>
              <w:widowControl w:val="0"/>
              <w:jc w:val="center"/>
              <w:rPr>
                <w:b/>
                <w:bCs/>
                <w:color w:val="000000"/>
                <w:sz w:val="20"/>
                <w:szCs w:val="20"/>
                <w:lang w:val="es-AR"/>
              </w:rPr>
            </w:pPr>
            <w:r w:rsidRPr="00066CD4">
              <w:rPr>
                <w:b/>
                <w:bCs/>
                <w:color w:val="000000"/>
                <w:sz w:val="20"/>
                <w:szCs w:val="20"/>
                <w:lang w:val="es-AR"/>
              </w:rPr>
              <w:t>2018</w:t>
            </w:r>
          </w:p>
        </w:tc>
        <w:tc>
          <w:tcPr>
            <w:tcW w:w="482" w:type="pct"/>
            <w:tcBorders>
              <w:top w:val="single" w:sz="4" w:space="0" w:color="auto"/>
              <w:left w:val="nil"/>
              <w:bottom w:val="single" w:sz="4" w:space="0" w:color="auto"/>
              <w:right w:val="single" w:sz="4" w:space="0" w:color="auto"/>
            </w:tcBorders>
            <w:shd w:val="clear" w:color="auto" w:fill="auto"/>
            <w:noWrap/>
            <w:vAlign w:val="center"/>
            <w:hideMark/>
          </w:tcPr>
          <w:p w14:paraId="71D4F325" w14:textId="77777777" w:rsidR="009A519F" w:rsidRPr="00066CD4" w:rsidRDefault="004938CC">
            <w:pPr>
              <w:widowControl w:val="0"/>
              <w:jc w:val="center"/>
              <w:rPr>
                <w:b/>
                <w:bCs/>
                <w:color w:val="000000"/>
                <w:sz w:val="20"/>
                <w:szCs w:val="20"/>
                <w:lang w:val="es-AR"/>
              </w:rPr>
            </w:pPr>
            <w:r w:rsidRPr="00066CD4">
              <w:rPr>
                <w:b/>
                <w:bCs/>
                <w:color w:val="000000"/>
                <w:sz w:val="20"/>
                <w:szCs w:val="20"/>
                <w:lang w:val="es-AR"/>
              </w:rPr>
              <w:t>2019</w:t>
            </w:r>
          </w:p>
        </w:tc>
        <w:tc>
          <w:tcPr>
            <w:tcW w:w="482" w:type="pct"/>
            <w:tcBorders>
              <w:top w:val="single" w:sz="4" w:space="0" w:color="auto"/>
              <w:left w:val="nil"/>
              <w:bottom w:val="single" w:sz="4" w:space="0" w:color="auto"/>
              <w:right w:val="single" w:sz="4" w:space="0" w:color="auto"/>
            </w:tcBorders>
            <w:shd w:val="clear" w:color="auto" w:fill="auto"/>
            <w:noWrap/>
            <w:vAlign w:val="center"/>
            <w:hideMark/>
          </w:tcPr>
          <w:p w14:paraId="1180D8A4" w14:textId="77777777" w:rsidR="009A519F" w:rsidRPr="00066CD4" w:rsidRDefault="004938CC">
            <w:pPr>
              <w:widowControl w:val="0"/>
              <w:jc w:val="center"/>
              <w:rPr>
                <w:b/>
                <w:bCs/>
                <w:color w:val="000000"/>
                <w:sz w:val="20"/>
                <w:szCs w:val="20"/>
                <w:lang w:val="es-AR"/>
              </w:rPr>
            </w:pPr>
            <w:r w:rsidRPr="00066CD4">
              <w:rPr>
                <w:b/>
                <w:bCs/>
                <w:color w:val="000000"/>
                <w:sz w:val="20"/>
                <w:szCs w:val="20"/>
                <w:lang w:val="es-AR"/>
              </w:rPr>
              <w:t>2020</w:t>
            </w:r>
          </w:p>
        </w:tc>
        <w:tc>
          <w:tcPr>
            <w:tcW w:w="482" w:type="pct"/>
            <w:tcBorders>
              <w:top w:val="single" w:sz="4" w:space="0" w:color="auto"/>
              <w:left w:val="nil"/>
              <w:bottom w:val="single" w:sz="4" w:space="0" w:color="auto"/>
              <w:right w:val="single" w:sz="4" w:space="0" w:color="auto"/>
            </w:tcBorders>
          </w:tcPr>
          <w:p w14:paraId="1703CB58" w14:textId="77777777" w:rsidR="009A519F" w:rsidRPr="00066CD4" w:rsidRDefault="004938CC">
            <w:pPr>
              <w:widowControl w:val="0"/>
              <w:jc w:val="center"/>
              <w:rPr>
                <w:b/>
                <w:bCs/>
                <w:color w:val="000000"/>
                <w:sz w:val="20"/>
                <w:szCs w:val="20"/>
                <w:lang w:val="es-AR"/>
              </w:rPr>
            </w:pPr>
            <w:r w:rsidRPr="00066CD4">
              <w:rPr>
                <w:b/>
                <w:bCs/>
                <w:color w:val="000000"/>
                <w:sz w:val="20"/>
                <w:szCs w:val="20"/>
                <w:lang w:val="es-AR"/>
              </w:rPr>
              <w:t>2021</w:t>
            </w:r>
          </w:p>
        </w:tc>
        <w:tc>
          <w:tcPr>
            <w:tcW w:w="482" w:type="pct"/>
            <w:tcBorders>
              <w:top w:val="single" w:sz="4" w:space="0" w:color="auto"/>
              <w:left w:val="single" w:sz="4" w:space="0" w:color="auto"/>
              <w:bottom w:val="single" w:sz="4" w:space="0" w:color="auto"/>
              <w:right w:val="single" w:sz="4" w:space="0" w:color="auto"/>
            </w:tcBorders>
          </w:tcPr>
          <w:p w14:paraId="079CB88D" w14:textId="77777777" w:rsidR="009A519F" w:rsidRPr="00066CD4" w:rsidRDefault="004938CC">
            <w:pPr>
              <w:widowControl w:val="0"/>
              <w:jc w:val="center"/>
              <w:rPr>
                <w:b/>
                <w:bCs/>
                <w:color w:val="000000"/>
                <w:sz w:val="20"/>
                <w:szCs w:val="20"/>
                <w:lang w:val="es-AR"/>
              </w:rPr>
            </w:pPr>
            <w:r w:rsidRPr="00066CD4">
              <w:rPr>
                <w:b/>
                <w:bCs/>
                <w:color w:val="000000"/>
                <w:sz w:val="20"/>
                <w:szCs w:val="20"/>
                <w:lang w:val="es-AR"/>
              </w:rPr>
              <w:t>2022</w:t>
            </w:r>
          </w:p>
        </w:tc>
        <w:tc>
          <w:tcPr>
            <w:tcW w:w="50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60BAF0" w14:textId="1038C46B" w:rsidR="009A519F" w:rsidRPr="00066CD4" w:rsidRDefault="00CF0032">
            <w:pPr>
              <w:widowControl w:val="0"/>
              <w:jc w:val="center"/>
              <w:rPr>
                <w:b/>
                <w:bCs/>
                <w:color w:val="000000"/>
                <w:sz w:val="20"/>
                <w:szCs w:val="20"/>
                <w:lang w:val="es-AR"/>
              </w:rPr>
            </w:pPr>
            <w:r>
              <w:rPr>
                <w:b/>
                <w:bCs/>
                <w:color w:val="000000"/>
                <w:sz w:val="20"/>
                <w:szCs w:val="20"/>
                <w:lang w:val="es-AR"/>
              </w:rPr>
              <w:t>B</w:t>
            </w:r>
            <w:r w:rsidRPr="00066CD4">
              <w:rPr>
                <w:b/>
                <w:bCs/>
                <w:color w:val="000000"/>
                <w:sz w:val="20"/>
                <w:szCs w:val="20"/>
                <w:lang w:val="es-AR"/>
              </w:rPr>
              <w:t>ase</w:t>
            </w:r>
          </w:p>
        </w:tc>
      </w:tr>
      <w:tr w:rsidR="00F918AF" w:rsidRPr="00066CD4" w14:paraId="3728F9B3" w14:textId="77777777" w:rsidTr="003E4316">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40BE3A4" w14:textId="1AAF8CE2" w:rsidR="009A519F" w:rsidRPr="00066CD4" w:rsidRDefault="00CF0032">
            <w:pPr>
              <w:widowControl w:val="0"/>
              <w:ind w:left="98"/>
              <w:jc w:val="left"/>
              <w:rPr>
                <w:b/>
                <w:bCs/>
                <w:color w:val="000000"/>
                <w:sz w:val="20"/>
                <w:szCs w:val="20"/>
                <w:lang w:val="es-AR"/>
              </w:rPr>
            </w:pPr>
            <w:r>
              <w:rPr>
                <w:b/>
                <w:bCs/>
                <w:color w:val="000000"/>
                <w:sz w:val="20"/>
                <w:szCs w:val="20"/>
                <w:lang w:val="es-AR"/>
              </w:rPr>
              <w:t>T</w:t>
            </w:r>
            <w:r w:rsidR="00F918AF" w:rsidRPr="00066CD4">
              <w:rPr>
                <w:b/>
                <w:bCs/>
                <w:color w:val="000000"/>
                <w:sz w:val="20"/>
                <w:szCs w:val="20"/>
                <w:lang w:val="es-AR"/>
              </w:rPr>
              <w:t>oneladas métricas (</w:t>
            </w:r>
            <w:proofErr w:type="spellStart"/>
            <w:r w:rsidR="00F918AF" w:rsidRPr="00066CD4">
              <w:rPr>
                <w:b/>
                <w:bCs/>
                <w:color w:val="000000"/>
                <w:sz w:val="20"/>
                <w:szCs w:val="20"/>
                <w:lang w:val="es-AR"/>
              </w:rPr>
              <w:t>tm</w:t>
            </w:r>
            <w:proofErr w:type="spellEnd"/>
            <w:r w:rsidR="00F918AF" w:rsidRPr="00066CD4">
              <w:rPr>
                <w:b/>
                <w:bCs/>
                <w:color w:val="000000"/>
                <w:sz w:val="20"/>
                <w:szCs w:val="20"/>
                <w:lang w:val="es-AR"/>
              </w:rPr>
              <w:t>)</w:t>
            </w:r>
          </w:p>
        </w:tc>
      </w:tr>
      <w:tr w:rsidR="00F918AF" w:rsidRPr="00066CD4" w14:paraId="04BEA24E" w14:textId="77777777" w:rsidTr="003E4316">
        <w:tc>
          <w:tcPr>
            <w:tcW w:w="208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A0009D1" w14:textId="77777777" w:rsidR="009A519F" w:rsidRPr="00066CD4" w:rsidRDefault="004938CC">
            <w:pPr>
              <w:widowControl w:val="0"/>
              <w:ind w:left="98"/>
              <w:jc w:val="left"/>
              <w:rPr>
                <w:color w:val="000000"/>
                <w:sz w:val="20"/>
                <w:szCs w:val="20"/>
                <w:lang w:val="es-AR"/>
              </w:rPr>
            </w:pPr>
            <w:r w:rsidRPr="00066CD4">
              <w:rPr>
                <w:color w:val="000000"/>
                <w:sz w:val="20"/>
                <w:szCs w:val="20"/>
                <w:lang w:val="es-AR"/>
              </w:rPr>
              <w:t>HCFC-22</w:t>
            </w:r>
          </w:p>
        </w:tc>
        <w:tc>
          <w:tcPr>
            <w:tcW w:w="482" w:type="pct"/>
            <w:tcBorders>
              <w:top w:val="nil"/>
              <w:left w:val="nil"/>
              <w:bottom w:val="single" w:sz="4" w:space="0" w:color="auto"/>
              <w:right w:val="single" w:sz="4" w:space="0" w:color="auto"/>
            </w:tcBorders>
            <w:shd w:val="clear" w:color="auto" w:fill="auto"/>
            <w:noWrap/>
          </w:tcPr>
          <w:p w14:paraId="2E855CD6" w14:textId="4FBE328D" w:rsidR="009A519F" w:rsidRPr="00066CD4" w:rsidRDefault="004938CC">
            <w:pPr>
              <w:widowControl w:val="0"/>
              <w:tabs>
                <w:tab w:val="left" w:pos="430"/>
              </w:tabs>
              <w:ind w:left="-137" w:right="63"/>
              <w:jc w:val="right"/>
              <w:rPr>
                <w:sz w:val="20"/>
                <w:szCs w:val="20"/>
                <w:lang w:val="es-AR"/>
              </w:rPr>
            </w:pPr>
            <w:r w:rsidRPr="00066CD4">
              <w:rPr>
                <w:sz w:val="20"/>
                <w:szCs w:val="20"/>
                <w:lang w:val="es-AR"/>
              </w:rPr>
              <w:t>24</w:t>
            </w:r>
            <w:r w:rsidR="00966623" w:rsidRPr="00066CD4">
              <w:rPr>
                <w:sz w:val="20"/>
                <w:szCs w:val="20"/>
                <w:lang w:val="es-AR"/>
              </w:rPr>
              <w:t>3</w:t>
            </w:r>
            <w:r w:rsidR="00966623">
              <w:rPr>
                <w:sz w:val="20"/>
                <w:szCs w:val="20"/>
                <w:lang w:val="es-AR"/>
              </w:rPr>
              <w:t>,</w:t>
            </w:r>
            <w:r w:rsidR="00966623" w:rsidRPr="00066CD4">
              <w:rPr>
                <w:sz w:val="20"/>
                <w:szCs w:val="20"/>
                <w:lang w:val="es-AR"/>
              </w:rPr>
              <w:t>0</w:t>
            </w:r>
            <w:r w:rsidRPr="00066CD4">
              <w:rPr>
                <w:sz w:val="20"/>
                <w:szCs w:val="20"/>
                <w:lang w:val="es-AR"/>
              </w:rPr>
              <w:t>0</w:t>
            </w:r>
          </w:p>
        </w:tc>
        <w:tc>
          <w:tcPr>
            <w:tcW w:w="482" w:type="pct"/>
            <w:tcBorders>
              <w:top w:val="nil"/>
              <w:left w:val="nil"/>
              <w:bottom w:val="single" w:sz="4" w:space="0" w:color="auto"/>
              <w:right w:val="single" w:sz="4" w:space="0" w:color="auto"/>
            </w:tcBorders>
            <w:shd w:val="clear" w:color="auto" w:fill="auto"/>
            <w:noWrap/>
          </w:tcPr>
          <w:p w14:paraId="4D474346" w14:textId="5D615676" w:rsidR="009A519F" w:rsidRPr="00066CD4" w:rsidRDefault="004938CC">
            <w:pPr>
              <w:widowControl w:val="0"/>
              <w:tabs>
                <w:tab w:val="left" w:pos="430"/>
              </w:tabs>
              <w:ind w:left="-137" w:right="63"/>
              <w:jc w:val="right"/>
              <w:rPr>
                <w:sz w:val="20"/>
                <w:szCs w:val="20"/>
                <w:lang w:val="es-AR"/>
              </w:rPr>
            </w:pPr>
            <w:r w:rsidRPr="00066CD4">
              <w:rPr>
                <w:sz w:val="20"/>
                <w:szCs w:val="20"/>
                <w:lang w:val="es-AR"/>
              </w:rPr>
              <w:t>24</w:t>
            </w:r>
            <w:r w:rsidR="00966623" w:rsidRPr="00066CD4">
              <w:rPr>
                <w:sz w:val="20"/>
                <w:szCs w:val="20"/>
                <w:lang w:val="es-AR"/>
              </w:rPr>
              <w:t>1</w:t>
            </w:r>
            <w:r w:rsidR="00966623">
              <w:rPr>
                <w:sz w:val="20"/>
                <w:szCs w:val="20"/>
                <w:lang w:val="es-AR"/>
              </w:rPr>
              <w:t>,</w:t>
            </w:r>
            <w:r w:rsidR="00966623" w:rsidRPr="00066CD4">
              <w:rPr>
                <w:sz w:val="20"/>
                <w:szCs w:val="20"/>
                <w:lang w:val="es-AR"/>
              </w:rPr>
              <w:t>2</w:t>
            </w:r>
            <w:r w:rsidRPr="00066CD4">
              <w:rPr>
                <w:sz w:val="20"/>
                <w:szCs w:val="20"/>
                <w:lang w:val="es-AR"/>
              </w:rPr>
              <w:t>1</w:t>
            </w:r>
          </w:p>
        </w:tc>
        <w:tc>
          <w:tcPr>
            <w:tcW w:w="482" w:type="pct"/>
            <w:tcBorders>
              <w:top w:val="nil"/>
              <w:left w:val="nil"/>
              <w:bottom w:val="single" w:sz="4" w:space="0" w:color="auto"/>
              <w:right w:val="single" w:sz="4" w:space="0" w:color="auto"/>
            </w:tcBorders>
            <w:shd w:val="clear" w:color="auto" w:fill="auto"/>
            <w:noWrap/>
          </w:tcPr>
          <w:p w14:paraId="41ECC3D9" w14:textId="776F5EDD" w:rsidR="009A519F" w:rsidRPr="00066CD4" w:rsidRDefault="004938CC">
            <w:pPr>
              <w:widowControl w:val="0"/>
              <w:tabs>
                <w:tab w:val="left" w:pos="430"/>
              </w:tabs>
              <w:ind w:left="-137" w:right="63"/>
              <w:jc w:val="right"/>
              <w:rPr>
                <w:color w:val="000000"/>
                <w:sz w:val="20"/>
                <w:szCs w:val="20"/>
                <w:lang w:val="es-AR"/>
              </w:rPr>
            </w:pPr>
            <w:r w:rsidRPr="00066CD4">
              <w:rPr>
                <w:color w:val="000000"/>
                <w:sz w:val="20"/>
                <w:szCs w:val="20"/>
                <w:lang w:val="es-AR"/>
              </w:rPr>
              <w:t>24</w:t>
            </w:r>
            <w:r w:rsidR="00966623" w:rsidRPr="00066CD4">
              <w:rPr>
                <w:color w:val="000000"/>
                <w:sz w:val="20"/>
                <w:szCs w:val="20"/>
                <w:lang w:val="es-AR"/>
              </w:rPr>
              <w:t>4</w:t>
            </w:r>
            <w:r w:rsidR="00966623">
              <w:rPr>
                <w:color w:val="000000"/>
                <w:sz w:val="20"/>
                <w:szCs w:val="20"/>
                <w:lang w:val="es-AR"/>
              </w:rPr>
              <w:t>,</w:t>
            </w:r>
            <w:r w:rsidR="00966623" w:rsidRPr="00066CD4">
              <w:rPr>
                <w:color w:val="000000"/>
                <w:sz w:val="20"/>
                <w:szCs w:val="20"/>
                <w:lang w:val="es-AR"/>
              </w:rPr>
              <w:t>4</w:t>
            </w:r>
            <w:r w:rsidRPr="00066CD4">
              <w:rPr>
                <w:color w:val="000000"/>
                <w:sz w:val="20"/>
                <w:szCs w:val="20"/>
                <w:lang w:val="es-AR"/>
              </w:rPr>
              <w:t>0</w:t>
            </w:r>
          </w:p>
        </w:tc>
        <w:tc>
          <w:tcPr>
            <w:tcW w:w="482" w:type="pct"/>
            <w:tcBorders>
              <w:top w:val="single" w:sz="4" w:space="0" w:color="auto"/>
              <w:left w:val="nil"/>
              <w:bottom w:val="single" w:sz="4" w:space="0" w:color="auto"/>
              <w:right w:val="single" w:sz="2" w:space="0" w:color="auto"/>
            </w:tcBorders>
            <w:shd w:val="clear" w:color="auto" w:fill="auto"/>
          </w:tcPr>
          <w:p w14:paraId="3322397E" w14:textId="17D2FC69" w:rsidR="009A519F" w:rsidRPr="00066CD4" w:rsidRDefault="004938CC">
            <w:pPr>
              <w:widowControl w:val="0"/>
              <w:tabs>
                <w:tab w:val="left" w:pos="430"/>
              </w:tabs>
              <w:ind w:left="-137" w:right="63"/>
              <w:jc w:val="right"/>
              <w:rPr>
                <w:color w:val="000000"/>
                <w:sz w:val="20"/>
                <w:szCs w:val="20"/>
                <w:lang w:val="es-AR"/>
              </w:rPr>
            </w:pPr>
            <w:r w:rsidRPr="00066CD4">
              <w:rPr>
                <w:color w:val="000000"/>
                <w:sz w:val="20"/>
                <w:szCs w:val="20"/>
                <w:lang w:val="es-AR"/>
              </w:rPr>
              <w:t>18</w:t>
            </w:r>
            <w:r w:rsidR="00966623" w:rsidRPr="00066CD4">
              <w:rPr>
                <w:color w:val="000000"/>
                <w:sz w:val="20"/>
                <w:szCs w:val="20"/>
                <w:lang w:val="es-AR"/>
              </w:rPr>
              <w:t>5</w:t>
            </w:r>
            <w:r w:rsidR="00966623">
              <w:rPr>
                <w:color w:val="000000"/>
                <w:sz w:val="20"/>
                <w:szCs w:val="20"/>
                <w:lang w:val="es-AR"/>
              </w:rPr>
              <w:t>,</w:t>
            </w:r>
            <w:r w:rsidR="00966623" w:rsidRPr="00066CD4">
              <w:rPr>
                <w:color w:val="000000"/>
                <w:sz w:val="20"/>
                <w:szCs w:val="20"/>
                <w:lang w:val="es-AR"/>
              </w:rPr>
              <w:t>2</w:t>
            </w:r>
            <w:r w:rsidRPr="00066CD4">
              <w:rPr>
                <w:color w:val="000000"/>
                <w:sz w:val="20"/>
                <w:szCs w:val="20"/>
                <w:lang w:val="es-AR"/>
              </w:rPr>
              <w:t>2</w:t>
            </w:r>
          </w:p>
        </w:tc>
        <w:tc>
          <w:tcPr>
            <w:tcW w:w="482" w:type="pct"/>
            <w:tcBorders>
              <w:top w:val="single" w:sz="2" w:space="0" w:color="auto"/>
              <w:left w:val="single" w:sz="2" w:space="0" w:color="auto"/>
              <w:bottom w:val="single" w:sz="2" w:space="0" w:color="auto"/>
              <w:right w:val="single" w:sz="2" w:space="0" w:color="auto"/>
            </w:tcBorders>
            <w:shd w:val="clear" w:color="auto" w:fill="auto"/>
          </w:tcPr>
          <w:p w14:paraId="43047290" w14:textId="24536A73" w:rsidR="009A519F" w:rsidRPr="00066CD4" w:rsidRDefault="004938CC">
            <w:pPr>
              <w:widowControl w:val="0"/>
              <w:tabs>
                <w:tab w:val="left" w:pos="430"/>
              </w:tabs>
              <w:ind w:left="-137" w:right="63"/>
              <w:jc w:val="right"/>
              <w:rPr>
                <w:color w:val="000000"/>
                <w:sz w:val="20"/>
                <w:szCs w:val="20"/>
                <w:lang w:val="es-AR"/>
              </w:rPr>
            </w:pPr>
            <w:r w:rsidRPr="00066CD4">
              <w:rPr>
                <w:color w:val="000000"/>
                <w:sz w:val="20"/>
                <w:szCs w:val="20"/>
                <w:lang w:val="es-AR"/>
              </w:rPr>
              <w:t>16</w:t>
            </w:r>
            <w:r w:rsidR="00966623" w:rsidRPr="00066CD4">
              <w:rPr>
                <w:color w:val="000000"/>
                <w:sz w:val="20"/>
                <w:szCs w:val="20"/>
                <w:lang w:val="es-AR"/>
              </w:rPr>
              <w:t>6</w:t>
            </w:r>
            <w:r w:rsidR="00966623">
              <w:rPr>
                <w:color w:val="000000"/>
                <w:sz w:val="20"/>
                <w:szCs w:val="20"/>
                <w:lang w:val="es-AR"/>
              </w:rPr>
              <w:t>,</w:t>
            </w:r>
            <w:r w:rsidR="00966623" w:rsidRPr="00066CD4">
              <w:rPr>
                <w:color w:val="000000"/>
                <w:sz w:val="20"/>
                <w:szCs w:val="20"/>
                <w:lang w:val="es-AR"/>
              </w:rPr>
              <w:t>2</w:t>
            </w:r>
            <w:r w:rsidRPr="00066CD4">
              <w:rPr>
                <w:color w:val="000000"/>
                <w:sz w:val="20"/>
                <w:szCs w:val="20"/>
                <w:lang w:val="es-AR"/>
              </w:rPr>
              <w:t>8</w:t>
            </w:r>
          </w:p>
        </w:tc>
        <w:tc>
          <w:tcPr>
            <w:tcW w:w="501" w:type="pct"/>
            <w:tcBorders>
              <w:top w:val="nil"/>
              <w:left w:val="single" w:sz="2" w:space="0" w:color="auto"/>
              <w:bottom w:val="single" w:sz="4" w:space="0" w:color="auto"/>
              <w:right w:val="single" w:sz="4" w:space="0" w:color="auto"/>
            </w:tcBorders>
            <w:shd w:val="clear" w:color="auto" w:fill="auto"/>
            <w:noWrap/>
          </w:tcPr>
          <w:p w14:paraId="1CABC559" w14:textId="75956724" w:rsidR="009A519F" w:rsidRPr="00066CD4" w:rsidRDefault="004938CC">
            <w:pPr>
              <w:widowControl w:val="0"/>
              <w:tabs>
                <w:tab w:val="left" w:pos="430"/>
              </w:tabs>
              <w:ind w:left="-137" w:right="63"/>
              <w:jc w:val="right"/>
              <w:rPr>
                <w:color w:val="000000"/>
                <w:sz w:val="20"/>
                <w:szCs w:val="20"/>
                <w:lang w:val="es-AR"/>
              </w:rPr>
            </w:pPr>
            <w:r w:rsidRPr="00066CD4">
              <w:rPr>
                <w:color w:val="000000"/>
                <w:sz w:val="20"/>
                <w:szCs w:val="20"/>
                <w:lang w:val="es-AR"/>
              </w:rPr>
              <w:t>38</w:t>
            </w:r>
            <w:r w:rsidR="00966623" w:rsidRPr="00066CD4">
              <w:rPr>
                <w:color w:val="000000"/>
                <w:sz w:val="20"/>
                <w:szCs w:val="20"/>
                <w:lang w:val="es-AR"/>
              </w:rPr>
              <w:t>2</w:t>
            </w:r>
            <w:r w:rsidR="00966623">
              <w:rPr>
                <w:color w:val="000000"/>
                <w:sz w:val="20"/>
                <w:szCs w:val="20"/>
                <w:lang w:val="es-AR"/>
              </w:rPr>
              <w:t>,</w:t>
            </w:r>
            <w:r w:rsidR="00966623" w:rsidRPr="00066CD4">
              <w:rPr>
                <w:color w:val="000000"/>
                <w:sz w:val="20"/>
                <w:szCs w:val="20"/>
                <w:lang w:val="es-AR"/>
              </w:rPr>
              <w:t>2</w:t>
            </w:r>
            <w:r w:rsidRPr="00066CD4">
              <w:rPr>
                <w:color w:val="000000"/>
                <w:sz w:val="20"/>
                <w:szCs w:val="20"/>
                <w:lang w:val="es-AR"/>
              </w:rPr>
              <w:t>7</w:t>
            </w:r>
          </w:p>
        </w:tc>
      </w:tr>
      <w:tr w:rsidR="00F918AF" w:rsidRPr="00066CD4" w14:paraId="155C46A3" w14:textId="77777777" w:rsidTr="003E4316">
        <w:tc>
          <w:tcPr>
            <w:tcW w:w="208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0653BF1" w14:textId="77777777" w:rsidR="009A519F" w:rsidRPr="00066CD4" w:rsidRDefault="004938CC">
            <w:pPr>
              <w:widowControl w:val="0"/>
              <w:ind w:left="98"/>
              <w:jc w:val="left"/>
              <w:rPr>
                <w:color w:val="000000"/>
                <w:sz w:val="20"/>
                <w:szCs w:val="20"/>
                <w:lang w:val="es-AR"/>
              </w:rPr>
            </w:pPr>
            <w:r w:rsidRPr="00066CD4">
              <w:rPr>
                <w:color w:val="000000"/>
                <w:sz w:val="20"/>
                <w:szCs w:val="20"/>
                <w:lang w:val="es-AR"/>
              </w:rPr>
              <w:t>HCFC-123</w:t>
            </w:r>
          </w:p>
        </w:tc>
        <w:tc>
          <w:tcPr>
            <w:tcW w:w="482" w:type="pct"/>
            <w:tcBorders>
              <w:top w:val="nil"/>
              <w:left w:val="nil"/>
              <w:bottom w:val="single" w:sz="4" w:space="0" w:color="auto"/>
              <w:right w:val="single" w:sz="4" w:space="0" w:color="auto"/>
            </w:tcBorders>
            <w:shd w:val="clear" w:color="auto" w:fill="auto"/>
            <w:noWrap/>
          </w:tcPr>
          <w:p w14:paraId="66B94977" w14:textId="091DD808" w:rsidR="009A519F" w:rsidRPr="00066CD4" w:rsidRDefault="00966623">
            <w:pPr>
              <w:widowControl w:val="0"/>
              <w:tabs>
                <w:tab w:val="left" w:pos="430"/>
              </w:tabs>
              <w:ind w:left="-137" w:right="63"/>
              <w:jc w:val="right"/>
              <w:rPr>
                <w:sz w:val="20"/>
                <w:szCs w:val="20"/>
                <w:lang w:val="es-AR"/>
              </w:rPr>
            </w:pPr>
            <w:r w:rsidRPr="00066CD4">
              <w:rPr>
                <w:sz w:val="20"/>
                <w:szCs w:val="20"/>
                <w:lang w:val="es-AR"/>
              </w:rPr>
              <w:t>0</w:t>
            </w:r>
            <w:r>
              <w:rPr>
                <w:sz w:val="20"/>
                <w:szCs w:val="20"/>
                <w:lang w:val="es-AR"/>
              </w:rPr>
              <w:t>,</w:t>
            </w:r>
            <w:r w:rsidRPr="00066CD4">
              <w:rPr>
                <w:sz w:val="20"/>
                <w:szCs w:val="20"/>
                <w:lang w:val="es-AR"/>
              </w:rPr>
              <w:t>00</w:t>
            </w:r>
          </w:p>
        </w:tc>
        <w:tc>
          <w:tcPr>
            <w:tcW w:w="482" w:type="pct"/>
            <w:tcBorders>
              <w:top w:val="nil"/>
              <w:left w:val="nil"/>
              <w:bottom w:val="single" w:sz="4" w:space="0" w:color="auto"/>
              <w:right w:val="single" w:sz="4" w:space="0" w:color="auto"/>
            </w:tcBorders>
            <w:shd w:val="clear" w:color="auto" w:fill="auto"/>
            <w:noWrap/>
          </w:tcPr>
          <w:p w14:paraId="6D444DEB" w14:textId="6F9F07A4" w:rsidR="009A519F" w:rsidRPr="00066CD4" w:rsidRDefault="00966623">
            <w:pPr>
              <w:widowControl w:val="0"/>
              <w:tabs>
                <w:tab w:val="left" w:pos="430"/>
              </w:tabs>
              <w:ind w:left="-137" w:right="63"/>
              <w:jc w:val="right"/>
              <w:rPr>
                <w:sz w:val="20"/>
                <w:szCs w:val="20"/>
                <w:lang w:val="es-AR"/>
              </w:rPr>
            </w:pPr>
            <w:r w:rsidRPr="00066CD4">
              <w:rPr>
                <w:sz w:val="20"/>
                <w:szCs w:val="20"/>
                <w:lang w:val="es-AR"/>
              </w:rPr>
              <w:t>0</w:t>
            </w:r>
            <w:r>
              <w:rPr>
                <w:sz w:val="20"/>
                <w:szCs w:val="20"/>
                <w:lang w:val="es-AR"/>
              </w:rPr>
              <w:t>,</w:t>
            </w:r>
            <w:r w:rsidRPr="00066CD4">
              <w:rPr>
                <w:sz w:val="20"/>
                <w:szCs w:val="20"/>
                <w:lang w:val="es-AR"/>
              </w:rPr>
              <w:t>47</w:t>
            </w:r>
          </w:p>
        </w:tc>
        <w:tc>
          <w:tcPr>
            <w:tcW w:w="482" w:type="pct"/>
            <w:tcBorders>
              <w:top w:val="nil"/>
              <w:left w:val="nil"/>
              <w:bottom w:val="single" w:sz="4" w:space="0" w:color="auto"/>
              <w:right w:val="single" w:sz="4" w:space="0" w:color="auto"/>
            </w:tcBorders>
            <w:shd w:val="clear" w:color="auto" w:fill="auto"/>
            <w:noWrap/>
          </w:tcPr>
          <w:p w14:paraId="706E1B97" w14:textId="72C0379F" w:rsidR="009A519F" w:rsidRPr="00066CD4" w:rsidRDefault="00966623">
            <w:pPr>
              <w:widowControl w:val="0"/>
              <w:tabs>
                <w:tab w:val="left" w:pos="430"/>
              </w:tabs>
              <w:ind w:left="-137" w:right="63"/>
              <w:jc w:val="right"/>
              <w:rPr>
                <w:color w:val="000000"/>
                <w:sz w:val="20"/>
                <w:szCs w:val="20"/>
                <w:lang w:val="es-AR"/>
              </w:rPr>
            </w:pPr>
            <w:r w:rsidRPr="00066CD4">
              <w:rPr>
                <w:color w:val="000000"/>
                <w:sz w:val="20"/>
                <w:szCs w:val="20"/>
                <w:lang w:val="es-AR"/>
              </w:rPr>
              <w:t>0</w:t>
            </w:r>
            <w:r>
              <w:rPr>
                <w:color w:val="000000"/>
                <w:sz w:val="20"/>
                <w:szCs w:val="20"/>
                <w:lang w:val="es-AR"/>
              </w:rPr>
              <w:t>,</w:t>
            </w:r>
            <w:r w:rsidRPr="00066CD4">
              <w:rPr>
                <w:color w:val="000000"/>
                <w:sz w:val="20"/>
                <w:szCs w:val="20"/>
                <w:lang w:val="es-AR"/>
              </w:rPr>
              <w:t>43</w:t>
            </w:r>
          </w:p>
        </w:tc>
        <w:tc>
          <w:tcPr>
            <w:tcW w:w="482" w:type="pct"/>
            <w:tcBorders>
              <w:top w:val="single" w:sz="4" w:space="0" w:color="auto"/>
              <w:left w:val="nil"/>
              <w:bottom w:val="single" w:sz="4" w:space="0" w:color="auto"/>
              <w:right w:val="single" w:sz="2" w:space="0" w:color="auto"/>
            </w:tcBorders>
            <w:shd w:val="clear" w:color="auto" w:fill="auto"/>
          </w:tcPr>
          <w:p w14:paraId="4B256D5C" w14:textId="113E42C1" w:rsidR="009A519F" w:rsidRPr="00066CD4" w:rsidRDefault="00966623">
            <w:pPr>
              <w:widowControl w:val="0"/>
              <w:tabs>
                <w:tab w:val="left" w:pos="430"/>
              </w:tabs>
              <w:ind w:left="-137" w:right="63"/>
              <w:jc w:val="right"/>
              <w:rPr>
                <w:color w:val="000000"/>
                <w:sz w:val="20"/>
                <w:szCs w:val="20"/>
                <w:lang w:val="es-AR"/>
              </w:rPr>
            </w:pPr>
            <w:r w:rsidRPr="00066CD4">
              <w:rPr>
                <w:color w:val="000000"/>
                <w:sz w:val="20"/>
                <w:szCs w:val="20"/>
                <w:lang w:val="es-AR"/>
              </w:rPr>
              <w:t>0</w:t>
            </w:r>
            <w:r>
              <w:rPr>
                <w:color w:val="000000"/>
                <w:sz w:val="20"/>
                <w:szCs w:val="20"/>
                <w:lang w:val="es-AR"/>
              </w:rPr>
              <w:t>,</w:t>
            </w:r>
            <w:r w:rsidRPr="00066CD4">
              <w:rPr>
                <w:color w:val="000000"/>
                <w:sz w:val="20"/>
                <w:szCs w:val="20"/>
                <w:lang w:val="es-AR"/>
              </w:rPr>
              <w:t>00</w:t>
            </w:r>
          </w:p>
        </w:tc>
        <w:tc>
          <w:tcPr>
            <w:tcW w:w="482" w:type="pct"/>
            <w:tcBorders>
              <w:top w:val="single" w:sz="2" w:space="0" w:color="auto"/>
              <w:left w:val="single" w:sz="2" w:space="0" w:color="auto"/>
              <w:bottom w:val="single" w:sz="2" w:space="0" w:color="auto"/>
              <w:right w:val="single" w:sz="2" w:space="0" w:color="auto"/>
            </w:tcBorders>
            <w:shd w:val="clear" w:color="auto" w:fill="auto"/>
          </w:tcPr>
          <w:p w14:paraId="75E145D9" w14:textId="4940CCD2" w:rsidR="009A519F" w:rsidRPr="00066CD4" w:rsidRDefault="00966623">
            <w:pPr>
              <w:widowControl w:val="0"/>
              <w:tabs>
                <w:tab w:val="left" w:pos="430"/>
              </w:tabs>
              <w:ind w:left="-137" w:right="63"/>
              <w:jc w:val="right"/>
              <w:rPr>
                <w:color w:val="000000"/>
                <w:sz w:val="20"/>
                <w:szCs w:val="20"/>
                <w:lang w:val="es-AR"/>
              </w:rPr>
            </w:pPr>
            <w:r w:rsidRPr="00066CD4">
              <w:rPr>
                <w:color w:val="000000"/>
                <w:sz w:val="20"/>
                <w:szCs w:val="20"/>
                <w:lang w:val="es-AR"/>
              </w:rPr>
              <w:t>0</w:t>
            </w:r>
            <w:r>
              <w:rPr>
                <w:color w:val="000000"/>
                <w:sz w:val="20"/>
                <w:szCs w:val="20"/>
                <w:lang w:val="es-AR"/>
              </w:rPr>
              <w:t>,</w:t>
            </w:r>
            <w:r w:rsidRPr="00066CD4">
              <w:rPr>
                <w:color w:val="000000"/>
                <w:sz w:val="20"/>
                <w:szCs w:val="20"/>
                <w:lang w:val="es-AR"/>
              </w:rPr>
              <w:t>00</w:t>
            </w:r>
          </w:p>
        </w:tc>
        <w:tc>
          <w:tcPr>
            <w:tcW w:w="501" w:type="pct"/>
            <w:tcBorders>
              <w:top w:val="nil"/>
              <w:left w:val="single" w:sz="2" w:space="0" w:color="auto"/>
              <w:bottom w:val="single" w:sz="4" w:space="0" w:color="auto"/>
              <w:right w:val="single" w:sz="4" w:space="0" w:color="auto"/>
            </w:tcBorders>
            <w:shd w:val="clear" w:color="auto" w:fill="auto"/>
            <w:noWrap/>
          </w:tcPr>
          <w:p w14:paraId="5E419775" w14:textId="37636289" w:rsidR="009A519F" w:rsidRPr="00066CD4" w:rsidRDefault="00966623">
            <w:pPr>
              <w:widowControl w:val="0"/>
              <w:tabs>
                <w:tab w:val="left" w:pos="430"/>
              </w:tabs>
              <w:ind w:left="-137" w:right="63"/>
              <w:jc w:val="right"/>
              <w:rPr>
                <w:color w:val="000000"/>
                <w:sz w:val="20"/>
                <w:szCs w:val="20"/>
                <w:lang w:val="es-AR"/>
              </w:rPr>
            </w:pPr>
            <w:r w:rsidRPr="00066CD4">
              <w:rPr>
                <w:color w:val="000000"/>
                <w:sz w:val="20"/>
                <w:szCs w:val="20"/>
                <w:lang w:val="es-AR"/>
              </w:rPr>
              <w:t>9</w:t>
            </w:r>
            <w:r>
              <w:rPr>
                <w:color w:val="000000"/>
                <w:sz w:val="20"/>
                <w:szCs w:val="20"/>
                <w:lang w:val="es-AR"/>
              </w:rPr>
              <w:t>,</w:t>
            </w:r>
            <w:r w:rsidRPr="00066CD4">
              <w:rPr>
                <w:color w:val="000000"/>
                <w:sz w:val="20"/>
                <w:szCs w:val="20"/>
                <w:lang w:val="es-AR"/>
              </w:rPr>
              <w:t>18</w:t>
            </w:r>
          </w:p>
        </w:tc>
      </w:tr>
      <w:tr w:rsidR="00F918AF" w:rsidRPr="00066CD4" w14:paraId="55F69B5A" w14:textId="77777777" w:rsidTr="003E4316">
        <w:tc>
          <w:tcPr>
            <w:tcW w:w="208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00E9A9C" w14:textId="77777777" w:rsidR="009A519F" w:rsidRPr="00066CD4" w:rsidRDefault="004938CC">
            <w:pPr>
              <w:widowControl w:val="0"/>
              <w:ind w:left="98"/>
              <w:jc w:val="left"/>
              <w:rPr>
                <w:color w:val="000000"/>
                <w:sz w:val="20"/>
                <w:szCs w:val="20"/>
                <w:lang w:val="es-AR"/>
              </w:rPr>
            </w:pPr>
            <w:r w:rsidRPr="00066CD4">
              <w:rPr>
                <w:color w:val="000000"/>
                <w:sz w:val="20"/>
                <w:szCs w:val="20"/>
                <w:lang w:val="es-AR"/>
              </w:rPr>
              <w:t>HCFC-124</w:t>
            </w:r>
          </w:p>
        </w:tc>
        <w:tc>
          <w:tcPr>
            <w:tcW w:w="482" w:type="pct"/>
            <w:tcBorders>
              <w:top w:val="nil"/>
              <w:left w:val="nil"/>
              <w:bottom w:val="single" w:sz="4" w:space="0" w:color="auto"/>
              <w:right w:val="single" w:sz="4" w:space="0" w:color="auto"/>
            </w:tcBorders>
            <w:shd w:val="clear" w:color="auto" w:fill="auto"/>
            <w:noWrap/>
          </w:tcPr>
          <w:p w14:paraId="1B4DF96A" w14:textId="3E00DA0A" w:rsidR="009A519F" w:rsidRPr="00066CD4" w:rsidRDefault="00966623">
            <w:pPr>
              <w:widowControl w:val="0"/>
              <w:tabs>
                <w:tab w:val="left" w:pos="430"/>
              </w:tabs>
              <w:ind w:left="-137" w:right="63"/>
              <w:jc w:val="right"/>
              <w:rPr>
                <w:sz w:val="20"/>
                <w:szCs w:val="20"/>
                <w:lang w:val="es-AR"/>
              </w:rPr>
            </w:pPr>
            <w:r w:rsidRPr="00066CD4">
              <w:rPr>
                <w:sz w:val="20"/>
                <w:szCs w:val="20"/>
                <w:lang w:val="es-AR"/>
              </w:rPr>
              <w:t>0</w:t>
            </w:r>
            <w:r>
              <w:rPr>
                <w:sz w:val="20"/>
                <w:szCs w:val="20"/>
                <w:lang w:val="es-AR"/>
              </w:rPr>
              <w:t>,</w:t>
            </w:r>
            <w:r w:rsidRPr="00066CD4">
              <w:rPr>
                <w:sz w:val="20"/>
                <w:szCs w:val="20"/>
                <w:lang w:val="es-AR"/>
              </w:rPr>
              <w:t>26</w:t>
            </w:r>
          </w:p>
        </w:tc>
        <w:tc>
          <w:tcPr>
            <w:tcW w:w="482" w:type="pct"/>
            <w:tcBorders>
              <w:top w:val="nil"/>
              <w:left w:val="nil"/>
              <w:bottom w:val="single" w:sz="4" w:space="0" w:color="auto"/>
              <w:right w:val="single" w:sz="4" w:space="0" w:color="auto"/>
            </w:tcBorders>
            <w:shd w:val="clear" w:color="auto" w:fill="auto"/>
            <w:noWrap/>
          </w:tcPr>
          <w:p w14:paraId="19660777" w14:textId="2E1A3E17" w:rsidR="009A519F" w:rsidRPr="00066CD4" w:rsidRDefault="00966623">
            <w:pPr>
              <w:widowControl w:val="0"/>
              <w:tabs>
                <w:tab w:val="left" w:pos="430"/>
              </w:tabs>
              <w:ind w:left="-137" w:right="63"/>
              <w:jc w:val="right"/>
              <w:rPr>
                <w:sz w:val="20"/>
                <w:szCs w:val="20"/>
                <w:lang w:val="es-AR"/>
              </w:rPr>
            </w:pPr>
            <w:r w:rsidRPr="00066CD4">
              <w:rPr>
                <w:sz w:val="20"/>
                <w:szCs w:val="20"/>
                <w:lang w:val="es-AR"/>
              </w:rPr>
              <w:t>0</w:t>
            </w:r>
            <w:r>
              <w:rPr>
                <w:sz w:val="20"/>
                <w:szCs w:val="20"/>
                <w:lang w:val="es-AR"/>
              </w:rPr>
              <w:t>,</w:t>
            </w:r>
            <w:r w:rsidRPr="00066CD4">
              <w:rPr>
                <w:sz w:val="20"/>
                <w:szCs w:val="20"/>
                <w:lang w:val="es-AR"/>
              </w:rPr>
              <w:t>00</w:t>
            </w:r>
          </w:p>
        </w:tc>
        <w:tc>
          <w:tcPr>
            <w:tcW w:w="482" w:type="pct"/>
            <w:tcBorders>
              <w:top w:val="nil"/>
              <w:left w:val="nil"/>
              <w:bottom w:val="single" w:sz="4" w:space="0" w:color="auto"/>
              <w:right w:val="single" w:sz="4" w:space="0" w:color="auto"/>
            </w:tcBorders>
            <w:shd w:val="clear" w:color="auto" w:fill="auto"/>
            <w:noWrap/>
          </w:tcPr>
          <w:p w14:paraId="7A391D4B" w14:textId="04B82545" w:rsidR="009A519F" w:rsidRPr="00066CD4" w:rsidRDefault="00966623">
            <w:pPr>
              <w:widowControl w:val="0"/>
              <w:tabs>
                <w:tab w:val="left" w:pos="430"/>
              </w:tabs>
              <w:ind w:left="-137" w:right="63"/>
              <w:jc w:val="right"/>
              <w:rPr>
                <w:color w:val="000000"/>
                <w:sz w:val="20"/>
                <w:szCs w:val="20"/>
                <w:lang w:val="es-AR"/>
              </w:rPr>
            </w:pPr>
            <w:r w:rsidRPr="00066CD4">
              <w:rPr>
                <w:color w:val="000000"/>
                <w:sz w:val="20"/>
                <w:szCs w:val="20"/>
                <w:lang w:val="es-AR"/>
              </w:rPr>
              <w:t>0</w:t>
            </w:r>
            <w:r>
              <w:rPr>
                <w:color w:val="000000"/>
                <w:sz w:val="20"/>
                <w:szCs w:val="20"/>
                <w:lang w:val="es-AR"/>
              </w:rPr>
              <w:t>,</w:t>
            </w:r>
            <w:r w:rsidRPr="00066CD4">
              <w:rPr>
                <w:color w:val="000000"/>
                <w:sz w:val="20"/>
                <w:szCs w:val="20"/>
                <w:lang w:val="es-AR"/>
              </w:rPr>
              <w:t>15</w:t>
            </w:r>
          </w:p>
        </w:tc>
        <w:tc>
          <w:tcPr>
            <w:tcW w:w="482" w:type="pct"/>
            <w:tcBorders>
              <w:top w:val="single" w:sz="4" w:space="0" w:color="auto"/>
              <w:left w:val="nil"/>
              <w:bottom w:val="single" w:sz="4" w:space="0" w:color="auto"/>
              <w:right w:val="single" w:sz="4" w:space="0" w:color="auto"/>
            </w:tcBorders>
            <w:shd w:val="clear" w:color="auto" w:fill="auto"/>
          </w:tcPr>
          <w:p w14:paraId="7C25C7DE" w14:textId="77410BB6" w:rsidR="009A519F" w:rsidRPr="00066CD4" w:rsidRDefault="00966623">
            <w:pPr>
              <w:widowControl w:val="0"/>
              <w:tabs>
                <w:tab w:val="left" w:pos="430"/>
              </w:tabs>
              <w:ind w:left="-137" w:right="63"/>
              <w:jc w:val="right"/>
              <w:rPr>
                <w:color w:val="000000"/>
                <w:sz w:val="20"/>
                <w:szCs w:val="20"/>
                <w:lang w:val="es-AR"/>
              </w:rPr>
            </w:pPr>
            <w:r w:rsidRPr="00066CD4">
              <w:rPr>
                <w:color w:val="000000"/>
                <w:sz w:val="20"/>
                <w:szCs w:val="20"/>
                <w:lang w:val="es-AR"/>
              </w:rPr>
              <w:t>0</w:t>
            </w:r>
            <w:r>
              <w:rPr>
                <w:color w:val="000000"/>
                <w:sz w:val="20"/>
                <w:szCs w:val="20"/>
                <w:lang w:val="es-AR"/>
              </w:rPr>
              <w:t>,</w:t>
            </w:r>
            <w:r w:rsidRPr="00066CD4">
              <w:rPr>
                <w:color w:val="000000"/>
                <w:sz w:val="20"/>
                <w:szCs w:val="20"/>
                <w:lang w:val="es-AR"/>
              </w:rPr>
              <w:t>27</w:t>
            </w:r>
          </w:p>
        </w:tc>
        <w:tc>
          <w:tcPr>
            <w:tcW w:w="482" w:type="pct"/>
            <w:tcBorders>
              <w:top w:val="single" w:sz="2" w:space="0" w:color="auto"/>
              <w:left w:val="single" w:sz="4" w:space="0" w:color="auto"/>
              <w:bottom w:val="single" w:sz="4" w:space="0" w:color="auto"/>
              <w:right w:val="single" w:sz="4" w:space="0" w:color="auto"/>
            </w:tcBorders>
            <w:shd w:val="clear" w:color="auto" w:fill="auto"/>
          </w:tcPr>
          <w:p w14:paraId="50719924" w14:textId="0623C57A" w:rsidR="009A519F" w:rsidRPr="00066CD4" w:rsidRDefault="00966623">
            <w:pPr>
              <w:widowControl w:val="0"/>
              <w:tabs>
                <w:tab w:val="left" w:pos="430"/>
              </w:tabs>
              <w:ind w:left="-137" w:right="63"/>
              <w:jc w:val="right"/>
              <w:rPr>
                <w:color w:val="000000"/>
                <w:sz w:val="20"/>
                <w:szCs w:val="20"/>
                <w:lang w:val="es-AR"/>
              </w:rPr>
            </w:pPr>
            <w:r w:rsidRPr="00066CD4">
              <w:rPr>
                <w:color w:val="000000"/>
                <w:sz w:val="20"/>
                <w:szCs w:val="20"/>
                <w:lang w:val="es-AR"/>
              </w:rPr>
              <w:t>0</w:t>
            </w:r>
            <w:r>
              <w:rPr>
                <w:color w:val="000000"/>
                <w:sz w:val="20"/>
                <w:szCs w:val="20"/>
                <w:lang w:val="es-AR"/>
              </w:rPr>
              <w:t>,</w:t>
            </w:r>
            <w:r w:rsidRPr="00066CD4">
              <w:rPr>
                <w:color w:val="000000"/>
                <w:sz w:val="20"/>
                <w:szCs w:val="20"/>
                <w:lang w:val="es-AR"/>
              </w:rPr>
              <w:t>00</w:t>
            </w:r>
          </w:p>
        </w:tc>
        <w:tc>
          <w:tcPr>
            <w:tcW w:w="501" w:type="pct"/>
            <w:tcBorders>
              <w:top w:val="nil"/>
              <w:left w:val="single" w:sz="4" w:space="0" w:color="auto"/>
              <w:bottom w:val="single" w:sz="4" w:space="0" w:color="auto"/>
              <w:right w:val="single" w:sz="4" w:space="0" w:color="auto"/>
            </w:tcBorders>
            <w:shd w:val="clear" w:color="auto" w:fill="auto"/>
            <w:noWrap/>
          </w:tcPr>
          <w:p w14:paraId="310CDFE8" w14:textId="32ACCBA9" w:rsidR="009A519F" w:rsidRPr="00066CD4" w:rsidRDefault="00966623">
            <w:pPr>
              <w:widowControl w:val="0"/>
              <w:tabs>
                <w:tab w:val="left" w:pos="430"/>
              </w:tabs>
              <w:ind w:left="-137" w:right="63"/>
              <w:jc w:val="right"/>
              <w:rPr>
                <w:color w:val="000000"/>
                <w:sz w:val="20"/>
                <w:szCs w:val="20"/>
                <w:lang w:val="es-AR"/>
              </w:rPr>
            </w:pPr>
            <w:r w:rsidRPr="00066CD4">
              <w:rPr>
                <w:color w:val="000000"/>
                <w:sz w:val="20"/>
                <w:szCs w:val="20"/>
                <w:lang w:val="es-AR"/>
              </w:rPr>
              <w:t>9</w:t>
            </w:r>
            <w:r>
              <w:rPr>
                <w:color w:val="000000"/>
                <w:sz w:val="20"/>
                <w:szCs w:val="20"/>
                <w:lang w:val="es-AR"/>
              </w:rPr>
              <w:t>,</w:t>
            </w:r>
            <w:r w:rsidRPr="00066CD4">
              <w:rPr>
                <w:color w:val="000000"/>
                <w:sz w:val="20"/>
                <w:szCs w:val="20"/>
                <w:lang w:val="es-AR"/>
              </w:rPr>
              <w:t>99</w:t>
            </w:r>
          </w:p>
        </w:tc>
      </w:tr>
      <w:tr w:rsidR="00F918AF" w:rsidRPr="00066CD4" w14:paraId="0D86C2E6" w14:textId="77777777" w:rsidTr="003E4316">
        <w:tc>
          <w:tcPr>
            <w:tcW w:w="208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0B29DE4" w14:textId="77777777" w:rsidR="009A519F" w:rsidRPr="00066CD4" w:rsidRDefault="004938CC">
            <w:pPr>
              <w:widowControl w:val="0"/>
              <w:ind w:left="98"/>
              <w:jc w:val="left"/>
              <w:rPr>
                <w:color w:val="000000"/>
                <w:sz w:val="20"/>
                <w:szCs w:val="20"/>
                <w:lang w:val="es-AR"/>
              </w:rPr>
            </w:pPr>
            <w:r w:rsidRPr="00066CD4">
              <w:rPr>
                <w:color w:val="000000"/>
                <w:sz w:val="20"/>
                <w:szCs w:val="20"/>
                <w:lang w:val="es-AR"/>
              </w:rPr>
              <w:t>HCFC-141b</w:t>
            </w:r>
          </w:p>
        </w:tc>
        <w:tc>
          <w:tcPr>
            <w:tcW w:w="482" w:type="pct"/>
            <w:tcBorders>
              <w:top w:val="nil"/>
              <w:left w:val="nil"/>
              <w:bottom w:val="single" w:sz="4" w:space="0" w:color="auto"/>
              <w:right w:val="single" w:sz="4" w:space="0" w:color="auto"/>
            </w:tcBorders>
            <w:shd w:val="clear" w:color="auto" w:fill="auto"/>
            <w:noWrap/>
          </w:tcPr>
          <w:p w14:paraId="0F6017A3" w14:textId="58A024BB" w:rsidR="009A519F" w:rsidRPr="00066CD4" w:rsidRDefault="004938CC">
            <w:pPr>
              <w:widowControl w:val="0"/>
              <w:tabs>
                <w:tab w:val="left" w:pos="430"/>
              </w:tabs>
              <w:ind w:left="-137" w:right="63"/>
              <w:jc w:val="right"/>
              <w:rPr>
                <w:sz w:val="20"/>
                <w:szCs w:val="20"/>
                <w:lang w:val="es-AR"/>
              </w:rPr>
            </w:pPr>
            <w:r w:rsidRPr="00066CD4">
              <w:rPr>
                <w:sz w:val="20"/>
                <w:szCs w:val="20"/>
                <w:lang w:val="es-AR"/>
              </w:rPr>
              <w:t>1</w:t>
            </w:r>
            <w:r w:rsidR="00966623" w:rsidRPr="00066CD4">
              <w:rPr>
                <w:sz w:val="20"/>
                <w:szCs w:val="20"/>
                <w:lang w:val="es-AR"/>
              </w:rPr>
              <w:t>9</w:t>
            </w:r>
            <w:r w:rsidR="00966623">
              <w:rPr>
                <w:sz w:val="20"/>
                <w:szCs w:val="20"/>
                <w:lang w:val="es-AR"/>
              </w:rPr>
              <w:t>,</w:t>
            </w:r>
            <w:r w:rsidR="00966623" w:rsidRPr="00066CD4">
              <w:rPr>
                <w:sz w:val="20"/>
                <w:szCs w:val="20"/>
                <w:lang w:val="es-AR"/>
              </w:rPr>
              <w:t>0</w:t>
            </w:r>
            <w:r w:rsidRPr="00066CD4">
              <w:rPr>
                <w:sz w:val="20"/>
                <w:szCs w:val="20"/>
                <w:lang w:val="es-AR"/>
              </w:rPr>
              <w:t>6</w:t>
            </w:r>
          </w:p>
        </w:tc>
        <w:tc>
          <w:tcPr>
            <w:tcW w:w="482" w:type="pct"/>
            <w:tcBorders>
              <w:top w:val="nil"/>
              <w:left w:val="nil"/>
              <w:bottom w:val="single" w:sz="4" w:space="0" w:color="auto"/>
              <w:right w:val="single" w:sz="4" w:space="0" w:color="auto"/>
            </w:tcBorders>
            <w:shd w:val="clear" w:color="auto" w:fill="auto"/>
            <w:noWrap/>
          </w:tcPr>
          <w:p w14:paraId="74777997" w14:textId="098D6510" w:rsidR="009A519F" w:rsidRPr="00066CD4" w:rsidRDefault="00966623">
            <w:pPr>
              <w:widowControl w:val="0"/>
              <w:tabs>
                <w:tab w:val="left" w:pos="430"/>
              </w:tabs>
              <w:ind w:left="-137" w:right="63"/>
              <w:jc w:val="right"/>
              <w:rPr>
                <w:sz w:val="20"/>
                <w:szCs w:val="20"/>
                <w:lang w:val="es-AR"/>
              </w:rPr>
            </w:pPr>
            <w:r w:rsidRPr="00066CD4">
              <w:rPr>
                <w:sz w:val="20"/>
                <w:szCs w:val="20"/>
                <w:lang w:val="es-AR"/>
              </w:rPr>
              <w:t>6</w:t>
            </w:r>
            <w:r>
              <w:rPr>
                <w:sz w:val="20"/>
                <w:szCs w:val="20"/>
                <w:lang w:val="es-AR"/>
              </w:rPr>
              <w:t>,</w:t>
            </w:r>
            <w:r w:rsidRPr="00066CD4">
              <w:rPr>
                <w:sz w:val="20"/>
                <w:szCs w:val="20"/>
                <w:lang w:val="es-AR"/>
              </w:rPr>
              <w:t>70</w:t>
            </w:r>
          </w:p>
        </w:tc>
        <w:tc>
          <w:tcPr>
            <w:tcW w:w="482" w:type="pct"/>
            <w:tcBorders>
              <w:top w:val="nil"/>
              <w:left w:val="nil"/>
              <w:bottom w:val="single" w:sz="4" w:space="0" w:color="auto"/>
              <w:right w:val="single" w:sz="4" w:space="0" w:color="auto"/>
            </w:tcBorders>
            <w:shd w:val="clear" w:color="auto" w:fill="auto"/>
            <w:noWrap/>
          </w:tcPr>
          <w:p w14:paraId="26808A98" w14:textId="7E2515C6" w:rsidR="009A519F" w:rsidRPr="00066CD4" w:rsidRDefault="00966623">
            <w:pPr>
              <w:widowControl w:val="0"/>
              <w:tabs>
                <w:tab w:val="left" w:pos="430"/>
              </w:tabs>
              <w:ind w:left="-137" w:right="63"/>
              <w:jc w:val="right"/>
              <w:rPr>
                <w:color w:val="000000"/>
                <w:sz w:val="20"/>
                <w:szCs w:val="20"/>
                <w:lang w:val="es-AR"/>
              </w:rPr>
            </w:pPr>
            <w:r w:rsidRPr="00066CD4">
              <w:rPr>
                <w:color w:val="000000"/>
                <w:sz w:val="20"/>
                <w:szCs w:val="20"/>
                <w:lang w:val="es-AR"/>
              </w:rPr>
              <w:t>0</w:t>
            </w:r>
            <w:r>
              <w:rPr>
                <w:color w:val="000000"/>
                <w:sz w:val="20"/>
                <w:szCs w:val="20"/>
                <w:lang w:val="es-AR"/>
              </w:rPr>
              <w:t>,</w:t>
            </w:r>
            <w:r w:rsidRPr="00066CD4">
              <w:rPr>
                <w:color w:val="000000"/>
                <w:sz w:val="20"/>
                <w:szCs w:val="20"/>
                <w:lang w:val="es-AR"/>
              </w:rPr>
              <w:t>00</w:t>
            </w:r>
          </w:p>
        </w:tc>
        <w:tc>
          <w:tcPr>
            <w:tcW w:w="482" w:type="pct"/>
            <w:tcBorders>
              <w:top w:val="single" w:sz="4" w:space="0" w:color="auto"/>
              <w:left w:val="nil"/>
              <w:bottom w:val="single" w:sz="4" w:space="0" w:color="auto"/>
              <w:right w:val="single" w:sz="4" w:space="0" w:color="auto"/>
            </w:tcBorders>
            <w:shd w:val="clear" w:color="auto" w:fill="auto"/>
          </w:tcPr>
          <w:p w14:paraId="2C51C30F" w14:textId="6C5A2E58" w:rsidR="009A519F" w:rsidRPr="00066CD4" w:rsidRDefault="00966623">
            <w:pPr>
              <w:widowControl w:val="0"/>
              <w:tabs>
                <w:tab w:val="left" w:pos="430"/>
              </w:tabs>
              <w:ind w:left="-137" w:right="63"/>
              <w:jc w:val="right"/>
              <w:rPr>
                <w:color w:val="000000"/>
                <w:sz w:val="20"/>
                <w:szCs w:val="20"/>
                <w:lang w:val="es-AR"/>
              </w:rPr>
            </w:pPr>
            <w:r w:rsidRPr="00066CD4">
              <w:rPr>
                <w:color w:val="000000"/>
                <w:sz w:val="20"/>
                <w:szCs w:val="20"/>
                <w:lang w:val="es-AR"/>
              </w:rPr>
              <w:t>0</w:t>
            </w:r>
            <w:r>
              <w:rPr>
                <w:color w:val="000000"/>
                <w:sz w:val="20"/>
                <w:szCs w:val="20"/>
                <w:lang w:val="es-AR"/>
              </w:rPr>
              <w:t>,</w:t>
            </w:r>
            <w:r w:rsidRPr="00066CD4">
              <w:rPr>
                <w:color w:val="000000"/>
                <w:sz w:val="20"/>
                <w:szCs w:val="20"/>
                <w:lang w:val="es-AR"/>
              </w:rPr>
              <w:t>00</w:t>
            </w:r>
          </w:p>
        </w:tc>
        <w:tc>
          <w:tcPr>
            <w:tcW w:w="482" w:type="pct"/>
            <w:tcBorders>
              <w:top w:val="nil"/>
              <w:left w:val="single" w:sz="4" w:space="0" w:color="auto"/>
              <w:bottom w:val="single" w:sz="4" w:space="0" w:color="auto"/>
              <w:right w:val="single" w:sz="4" w:space="0" w:color="auto"/>
            </w:tcBorders>
            <w:shd w:val="clear" w:color="auto" w:fill="auto"/>
          </w:tcPr>
          <w:p w14:paraId="57B4E81F" w14:textId="5416340A" w:rsidR="009A519F" w:rsidRPr="00066CD4" w:rsidRDefault="00966623">
            <w:pPr>
              <w:widowControl w:val="0"/>
              <w:tabs>
                <w:tab w:val="left" w:pos="430"/>
              </w:tabs>
              <w:ind w:left="-137" w:right="63"/>
              <w:jc w:val="right"/>
              <w:rPr>
                <w:color w:val="000000"/>
                <w:sz w:val="20"/>
                <w:szCs w:val="20"/>
                <w:lang w:val="es-AR"/>
              </w:rPr>
            </w:pPr>
            <w:r w:rsidRPr="00066CD4">
              <w:rPr>
                <w:color w:val="000000"/>
                <w:sz w:val="20"/>
                <w:szCs w:val="20"/>
                <w:lang w:val="es-AR"/>
              </w:rPr>
              <w:t>0</w:t>
            </w:r>
            <w:r>
              <w:rPr>
                <w:color w:val="000000"/>
                <w:sz w:val="20"/>
                <w:szCs w:val="20"/>
                <w:lang w:val="es-AR"/>
              </w:rPr>
              <w:t>,</w:t>
            </w:r>
            <w:r w:rsidRPr="00066CD4">
              <w:rPr>
                <w:color w:val="000000"/>
                <w:sz w:val="20"/>
                <w:szCs w:val="20"/>
                <w:lang w:val="es-AR"/>
              </w:rPr>
              <w:t>00</w:t>
            </w:r>
          </w:p>
        </w:tc>
        <w:tc>
          <w:tcPr>
            <w:tcW w:w="501" w:type="pct"/>
            <w:tcBorders>
              <w:top w:val="nil"/>
              <w:left w:val="single" w:sz="4" w:space="0" w:color="auto"/>
              <w:bottom w:val="single" w:sz="4" w:space="0" w:color="auto"/>
              <w:right w:val="single" w:sz="4" w:space="0" w:color="auto"/>
            </w:tcBorders>
            <w:shd w:val="clear" w:color="auto" w:fill="auto"/>
            <w:noWrap/>
          </w:tcPr>
          <w:p w14:paraId="5239C6A6" w14:textId="3A2E753E" w:rsidR="009A519F" w:rsidRPr="00066CD4" w:rsidRDefault="00966623">
            <w:pPr>
              <w:widowControl w:val="0"/>
              <w:tabs>
                <w:tab w:val="left" w:pos="430"/>
              </w:tabs>
              <w:ind w:left="-137" w:right="63"/>
              <w:jc w:val="right"/>
              <w:rPr>
                <w:color w:val="000000"/>
                <w:sz w:val="20"/>
                <w:szCs w:val="20"/>
                <w:lang w:val="es-AR"/>
              </w:rPr>
            </w:pPr>
            <w:r w:rsidRPr="00066CD4">
              <w:rPr>
                <w:color w:val="000000"/>
                <w:sz w:val="20"/>
                <w:szCs w:val="20"/>
                <w:lang w:val="es-AR"/>
              </w:rPr>
              <w:t>7</w:t>
            </w:r>
            <w:r>
              <w:rPr>
                <w:color w:val="000000"/>
                <w:sz w:val="20"/>
                <w:szCs w:val="20"/>
                <w:lang w:val="es-AR"/>
              </w:rPr>
              <w:t>,</w:t>
            </w:r>
            <w:r w:rsidRPr="00066CD4">
              <w:rPr>
                <w:color w:val="000000"/>
                <w:sz w:val="20"/>
                <w:szCs w:val="20"/>
                <w:lang w:val="es-AR"/>
              </w:rPr>
              <w:t>84</w:t>
            </w:r>
          </w:p>
        </w:tc>
      </w:tr>
      <w:tr w:rsidR="00F918AF" w:rsidRPr="00066CD4" w14:paraId="7708F142" w14:textId="77777777" w:rsidTr="003E4316">
        <w:tc>
          <w:tcPr>
            <w:tcW w:w="208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5EF96F3" w14:textId="77777777" w:rsidR="009A519F" w:rsidRPr="00066CD4" w:rsidRDefault="004938CC">
            <w:pPr>
              <w:widowControl w:val="0"/>
              <w:ind w:left="98"/>
              <w:jc w:val="left"/>
              <w:rPr>
                <w:color w:val="000000"/>
                <w:sz w:val="20"/>
                <w:szCs w:val="20"/>
                <w:lang w:val="es-AR"/>
              </w:rPr>
            </w:pPr>
            <w:r w:rsidRPr="00066CD4">
              <w:rPr>
                <w:color w:val="000000"/>
                <w:sz w:val="20"/>
                <w:szCs w:val="20"/>
                <w:lang w:val="es-AR"/>
              </w:rPr>
              <w:t>HCFC-142b</w:t>
            </w:r>
          </w:p>
        </w:tc>
        <w:tc>
          <w:tcPr>
            <w:tcW w:w="482" w:type="pct"/>
            <w:tcBorders>
              <w:top w:val="nil"/>
              <w:left w:val="nil"/>
              <w:bottom w:val="single" w:sz="4" w:space="0" w:color="auto"/>
              <w:right w:val="single" w:sz="4" w:space="0" w:color="auto"/>
            </w:tcBorders>
            <w:shd w:val="clear" w:color="auto" w:fill="auto"/>
            <w:noWrap/>
          </w:tcPr>
          <w:p w14:paraId="537E8DE4" w14:textId="63F7BCE9" w:rsidR="009A519F" w:rsidRPr="00066CD4" w:rsidRDefault="00966623">
            <w:pPr>
              <w:widowControl w:val="0"/>
              <w:tabs>
                <w:tab w:val="left" w:pos="430"/>
              </w:tabs>
              <w:ind w:left="-137" w:right="63"/>
              <w:jc w:val="right"/>
              <w:rPr>
                <w:sz w:val="20"/>
                <w:szCs w:val="20"/>
                <w:lang w:val="es-AR"/>
              </w:rPr>
            </w:pPr>
            <w:r w:rsidRPr="00066CD4">
              <w:rPr>
                <w:sz w:val="20"/>
                <w:szCs w:val="20"/>
                <w:lang w:val="es-AR"/>
              </w:rPr>
              <w:t>0</w:t>
            </w:r>
            <w:r>
              <w:rPr>
                <w:sz w:val="20"/>
                <w:szCs w:val="20"/>
                <w:lang w:val="es-AR"/>
              </w:rPr>
              <w:t>,</w:t>
            </w:r>
            <w:r w:rsidRPr="00066CD4">
              <w:rPr>
                <w:sz w:val="20"/>
                <w:szCs w:val="20"/>
                <w:lang w:val="es-AR"/>
              </w:rPr>
              <w:t>15</w:t>
            </w:r>
          </w:p>
        </w:tc>
        <w:tc>
          <w:tcPr>
            <w:tcW w:w="482" w:type="pct"/>
            <w:tcBorders>
              <w:top w:val="nil"/>
              <w:left w:val="nil"/>
              <w:bottom w:val="single" w:sz="4" w:space="0" w:color="auto"/>
              <w:right w:val="single" w:sz="4" w:space="0" w:color="auto"/>
            </w:tcBorders>
            <w:shd w:val="clear" w:color="auto" w:fill="auto"/>
            <w:noWrap/>
          </w:tcPr>
          <w:p w14:paraId="391644B6" w14:textId="27B33E02" w:rsidR="009A519F" w:rsidRPr="00066CD4" w:rsidRDefault="00966623">
            <w:pPr>
              <w:widowControl w:val="0"/>
              <w:tabs>
                <w:tab w:val="left" w:pos="430"/>
              </w:tabs>
              <w:ind w:left="-137" w:right="63"/>
              <w:jc w:val="right"/>
              <w:rPr>
                <w:sz w:val="20"/>
                <w:szCs w:val="20"/>
                <w:lang w:val="es-AR"/>
              </w:rPr>
            </w:pPr>
            <w:r w:rsidRPr="00066CD4">
              <w:rPr>
                <w:sz w:val="20"/>
                <w:szCs w:val="20"/>
                <w:lang w:val="es-AR"/>
              </w:rPr>
              <w:t>0</w:t>
            </w:r>
            <w:r>
              <w:rPr>
                <w:sz w:val="20"/>
                <w:szCs w:val="20"/>
                <w:lang w:val="es-AR"/>
              </w:rPr>
              <w:t>,</w:t>
            </w:r>
            <w:r w:rsidRPr="00066CD4">
              <w:rPr>
                <w:sz w:val="20"/>
                <w:szCs w:val="20"/>
                <w:lang w:val="es-AR"/>
              </w:rPr>
              <w:t>00</w:t>
            </w:r>
          </w:p>
        </w:tc>
        <w:tc>
          <w:tcPr>
            <w:tcW w:w="482" w:type="pct"/>
            <w:tcBorders>
              <w:top w:val="nil"/>
              <w:left w:val="nil"/>
              <w:bottom w:val="single" w:sz="4" w:space="0" w:color="auto"/>
              <w:right w:val="single" w:sz="4" w:space="0" w:color="auto"/>
            </w:tcBorders>
            <w:shd w:val="clear" w:color="auto" w:fill="auto"/>
            <w:noWrap/>
          </w:tcPr>
          <w:p w14:paraId="2656CEA3" w14:textId="0C589480" w:rsidR="009A519F" w:rsidRPr="00066CD4" w:rsidRDefault="00966623">
            <w:pPr>
              <w:widowControl w:val="0"/>
              <w:tabs>
                <w:tab w:val="left" w:pos="430"/>
              </w:tabs>
              <w:ind w:left="-137" w:right="63"/>
              <w:jc w:val="right"/>
              <w:rPr>
                <w:color w:val="000000"/>
                <w:sz w:val="20"/>
                <w:szCs w:val="20"/>
                <w:lang w:val="es-AR"/>
              </w:rPr>
            </w:pPr>
            <w:r w:rsidRPr="00066CD4">
              <w:rPr>
                <w:color w:val="000000"/>
                <w:sz w:val="20"/>
                <w:szCs w:val="20"/>
                <w:lang w:val="es-AR"/>
              </w:rPr>
              <w:t>0</w:t>
            </w:r>
            <w:r>
              <w:rPr>
                <w:color w:val="000000"/>
                <w:sz w:val="20"/>
                <w:szCs w:val="20"/>
                <w:lang w:val="es-AR"/>
              </w:rPr>
              <w:t>,</w:t>
            </w:r>
            <w:r w:rsidRPr="00066CD4">
              <w:rPr>
                <w:color w:val="000000"/>
                <w:sz w:val="20"/>
                <w:szCs w:val="20"/>
                <w:lang w:val="es-AR"/>
              </w:rPr>
              <w:t>09</w:t>
            </w:r>
          </w:p>
        </w:tc>
        <w:tc>
          <w:tcPr>
            <w:tcW w:w="482" w:type="pct"/>
            <w:tcBorders>
              <w:top w:val="single" w:sz="4" w:space="0" w:color="auto"/>
              <w:left w:val="nil"/>
              <w:bottom w:val="single" w:sz="4" w:space="0" w:color="auto"/>
              <w:right w:val="single" w:sz="4" w:space="0" w:color="auto"/>
            </w:tcBorders>
            <w:shd w:val="clear" w:color="auto" w:fill="auto"/>
          </w:tcPr>
          <w:p w14:paraId="6B4218DB" w14:textId="09063B26" w:rsidR="009A519F" w:rsidRPr="00066CD4" w:rsidRDefault="00966623">
            <w:pPr>
              <w:widowControl w:val="0"/>
              <w:tabs>
                <w:tab w:val="left" w:pos="430"/>
              </w:tabs>
              <w:ind w:left="-137" w:right="63"/>
              <w:jc w:val="right"/>
              <w:rPr>
                <w:color w:val="000000"/>
                <w:sz w:val="20"/>
                <w:szCs w:val="20"/>
                <w:lang w:val="es-AR"/>
              </w:rPr>
            </w:pPr>
            <w:r w:rsidRPr="00066CD4">
              <w:rPr>
                <w:color w:val="000000"/>
                <w:sz w:val="20"/>
                <w:szCs w:val="20"/>
                <w:lang w:val="es-AR"/>
              </w:rPr>
              <w:t>0</w:t>
            </w:r>
            <w:r>
              <w:rPr>
                <w:color w:val="000000"/>
                <w:sz w:val="20"/>
                <w:szCs w:val="20"/>
                <w:lang w:val="es-AR"/>
              </w:rPr>
              <w:t>,</w:t>
            </w:r>
            <w:r w:rsidRPr="00066CD4">
              <w:rPr>
                <w:color w:val="000000"/>
                <w:sz w:val="20"/>
                <w:szCs w:val="20"/>
                <w:lang w:val="es-AR"/>
              </w:rPr>
              <w:t>16</w:t>
            </w:r>
          </w:p>
        </w:tc>
        <w:tc>
          <w:tcPr>
            <w:tcW w:w="482" w:type="pct"/>
            <w:tcBorders>
              <w:top w:val="nil"/>
              <w:left w:val="single" w:sz="4" w:space="0" w:color="auto"/>
              <w:bottom w:val="single" w:sz="4" w:space="0" w:color="auto"/>
              <w:right w:val="single" w:sz="4" w:space="0" w:color="auto"/>
            </w:tcBorders>
            <w:shd w:val="clear" w:color="auto" w:fill="auto"/>
          </w:tcPr>
          <w:p w14:paraId="61C07B00" w14:textId="5F21DB14" w:rsidR="009A519F" w:rsidRPr="00066CD4" w:rsidRDefault="00966623">
            <w:pPr>
              <w:widowControl w:val="0"/>
              <w:tabs>
                <w:tab w:val="left" w:pos="430"/>
              </w:tabs>
              <w:ind w:left="-137" w:right="63"/>
              <w:jc w:val="right"/>
              <w:rPr>
                <w:color w:val="000000"/>
                <w:sz w:val="20"/>
                <w:szCs w:val="20"/>
                <w:lang w:val="es-AR"/>
              </w:rPr>
            </w:pPr>
            <w:r w:rsidRPr="00066CD4">
              <w:rPr>
                <w:color w:val="000000"/>
                <w:sz w:val="20"/>
                <w:szCs w:val="20"/>
                <w:lang w:val="es-AR"/>
              </w:rPr>
              <w:t>0</w:t>
            </w:r>
            <w:r>
              <w:rPr>
                <w:color w:val="000000"/>
                <w:sz w:val="20"/>
                <w:szCs w:val="20"/>
                <w:lang w:val="es-AR"/>
              </w:rPr>
              <w:t>,</w:t>
            </w:r>
            <w:r w:rsidRPr="00066CD4">
              <w:rPr>
                <w:color w:val="000000"/>
                <w:sz w:val="20"/>
                <w:szCs w:val="20"/>
                <w:lang w:val="es-AR"/>
              </w:rPr>
              <w:t>00</w:t>
            </w:r>
          </w:p>
        </w:tc>
        <w:tc>
          <w:tcPr>
            <w:tcW w:w="501" w:type="pct"/>
            <w:tcBorders>
              <w:top w:val="nil"/>
              <w:left w:val="single" w:sz="4" w:space="0" w:color="auto"/>
              <w:bottom w:val="single" w:sz="4" w:space="0" w:color="auto"/>
              <w:right w:val="single" w:sz="4" w:space="0" w:color="auto"/>
            </w:tcBorders>
            <w:shd w:val="clear" w:color="auto" w:fill="auto"/>
            <w:noWrap/>
          </w:tcPr>
          <w:p w14:paraId="303B8924" w14:textId="4DE23B8E" w:rsidR="009A519F" w:rsidRPr="00066CD4" w:rsidRDefault="004938CC">
            <w:pPr>
              <w:widowControl w:val="0"/>
              <w:tabs>
                <w:tab w:val="left" w:pos="430"/>
              </w:tabs>
              <w:ind w:left="-137" w:right="63"/>
              <w:jc w:val="right"/>
              <w:rPr>
                <w:color w:val="000000"/>
                <w:sz w:val="20"/>
                <w:szCs w:val="20"/>
                <w:lang w:val="es-AR"/>
              </w:rPr>
            </w:pPr>
            <w:r w:rsidRPr="00066CD4">
              <w:rPr>
                <w:color w:val="000000"/>
                <w:sz w:val="20"/>
                <w:szCs w:val="20"/>
                <w:lang w:val="es-AR"/>
              </w:rPr>
              <w:t>1</w:t>
            </w:r>
            <w:r w:rsidR="00966623" w:rsidRPr="00066CD4">
              <w:rPr>
                <w:color w:val="000000"/>
                <w:sz w:val="20"/>
                <w:szCs w:val="20"/>
                <w:lang w:val="es-AR"/>
              </w:rPr>
              <w:t>8</w:t>
            </w:r>
            <w:r w:rsidR="00966623">
              <w:rPr>
                <w:color w:val="000000"/>
                <w:sz w:val="20"/>
                <w:szCs w:val="20"/>
                <w:lang w:val="es-AR"/>
              </w:rPr>
              <w:t>,</w:t>
            </w:r>
            <w:r w:rsidR="00966623" w:rsidRPr="00066CD4">
              <w:rPr>
                <w:color w:val="000000"/>
                <w:sz w:val="20"/>
                <w:szCs w:val="20"/>
                <w:lang w:val="es-AR"/>
              </w:rPr>
              <w:t>4</w:t>
            </w:r>
            <w:r w:rsidRPr="00066CD4">
              <w:rPr>
                <w:color w:val="000000"/>
                <w:sz w:val="20"/>
                <w:szCs w:val="20"/>
                <w:lang w:val="es-AR"/>
              </w:rPr>
              <w:t>5</w:t>
            </w:r>
          </w:p>
        </w:tc>
      </w:tr>
      <w:tr w:rsidR="00F918AF" w:rsidRPr="00066CD4" w14:paraId="0070BFB7" w14:textId="77777777" w:rsidTr="003E4316">
        <w:tc>
          <w:tcPr>
            <w:tcW w:w="2088"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D1C603F" w14:textId="77777777" w:rsidR="009A519F" w:rsidRPr="00066CD4" w:rsidRDefault="004938CC">
            <w:pPr>
              <w:ind w:left="98"/>
              <w:jc w:val="left"/>
              <w:rPr>
                <w:rFonts w:eastAsiaTheme="minorHAnsi"/>
                <w:b/>
                <w:color w:val="000000"/>
                <w:sz w:val="20"/>
                <w:szCs w:val="20"/>
                <w:lang w:val="es-AR"/>
              </w:rPr>
            </w:pPr>
            <w:r w:rsidRPr="00066CD4">
              <w:rPr>
                <w:b/>
                <w:color w:val="000000"/>
                <w:sz w:val="20"/>
                <w:szCs w:val="20"/>
                <w:lang w:val="es-AR"/>
              </w:rPr>
              <w:t>Total (t)</w:t>
            </w:r>
          </w:p>
        </w:tc>
        <w:tc>
          <w:tcPr>
            <w:tcW w:w="482" w:type="pct"/>
            <w:tcBorders>
              <w:top w:val="nil"/>
              <w:left w:val="nil"/>
              <w:bottom w:val="single" w:sz="4" w:space="0" w:color="auto"/>
              <w:right w:val="single" w:sz="4" w:space="0" w:color="auto"/>
            </w:tcBorders>
            <w:shd w:val="clear" w:color="auto" w:fill="auto"/>
            <w:noWrap/>
          </w:tcPr>
          <w:p w14:paraId="34A520B0" w14:textId="0D533E9B" w:rsidR="009A519F" w:rsidRPr="00066CD4" w:rsidRDefault="004938CC">
            <w:pPr>
              <w:widowControl w:val="0"/>
              <w:tabs>
                <w:tab w:val="left" w:pos="430"/>
              </w:tabs>
              <w:ind w:left="-137" w:right="63"/>
              <w:jc w:val="right"/>
              <w:rPr>
                <w:b/>
                <w:color w:val="000000"/>
                <w:sz w:val="20"/>
                <w:szCs w:val="20"/>
                <w:lang w:val="es-AR"/>
              </w:rPr>
            </w:pPr>
            <w:r w:rsidRPr="00066CD4">
              <w:rPr>
                <w:b/>
                <w:color w:val="000000"/>
                <w:sz w:val="20"/>
                <w:szCs w:val="20"/>
                <w:lang w:val="es-AR"/>
              </w:rPr>
              <w:t>26</w:t>
            </w:r>
            <w:r w:rsidR="00966623" w:rsidRPr="00066CD4">
              <w:rPr>
                <w:b/>
                <w:color w:val="000000"/>
                <w:sz w:val="20"/>
                <w:szCs w:val="20"/>
                <w:lang w:val="es-AR"/>
              </w:rPr>
              <w:t>2</w:t>
            </w:r>
            <w:r w:rsidR="00966623">
              <w:rPr>
                <w:b/>
                <w:color w:val="000000"/>
                <w:sz w:val="20"/>
                <w:szCs w:val="20"/>
                <w:lang w:val="es-AR"/>
              </w:rPr>
              <w:t>,</w:t>
            </w:r>
            <w:r w:rsidR="00966623" w:rsidRPr="00066CD4">
              <w:rPr>
                <w:b/>
                <w:color w:val="000000"/>
                <w:sz w:val="20"/>
                <w:szCs w:val="20"/>
                <w:lang w:val="es-AR"/>
              </w:rPr>
              <w:t>4</w:t>
            </w:r>
            <w:r w:rsidRPr="00066CD4">
              <w:rPr>
                <w:b/>
                <w:color w:val="000000"/>
                <w:sz w:val="20"/>
                <w:szCs w:val="20"/>
                <w:lang w:val="es-AR"/>
              </w:rPr>
              <w:t>7</w:t>
            </w:r>
          </w:p>
        </w:tc>
        <w:tc>
          <w:tcPr>
            <w:tcW w:w="482" w:type="pct"/>
            <w:tcBorders>
              <w:top w:val="nil"/>
              <w:left w:val="nil"/>
              <w:bottom w:val="single" w:sz="4" w:space="0" w:color="auto"/>
              <w:right w:val="single" w:sz="4" w:space="0" w:color="auto"/>
            </w:tcBorders>
            <w:shd w:val="clear" w:color="auto" w:fill="auto"/>
            <w:noWrap/>
          </w:tcPr>
          <w:p w14:paraId="3DE3C493" w14:textId="052F5A40" w:rsidR="009A519F" w:rsidRPr="00066CD4" w:rsidRDefault="004938CC">
            <w:pPr>
              <w:widowControl w:val="0"/>
              <w:tabs>
                <w:tab w:val="left" w:pos="430"/>
              </w:tabs>
              <w:ind w:left="-137" w:right="63"/>
              <w:jc w:val="right"/>
              <w:rPr>
                <w:b/>
                <w:color w:val="000000"/>
                <w:sz w:val="20"/>
                <w:szCs w:val="20"/>
                <w:lang w:val="es-AR"/>
              </w:rPr>
            </w:pPr>
            <w:r w:rsidRPr="00066CD4">
              <w:rPr>
                <w:b/>
                <w:color w:val="000000"/>
                <w:sz w:val="20"/>
                <w:szCs w:val="20"/>
                <w:lang w:val="es-AR"/>
              </w:rPr>
              <w:t>24</w:t>
            </w:r>
            <w:r w:rsidR="00966623" w:rsidRPr="00066CD4">
              <w:rPr>
                <w:b/>
                <w:color w:val="000000"/>
                <w:sz w:val="20"/>
                <w:szCs w:val="20"/>
                <w:lang w:val="es-AR"/>
              </w:rPr>
              <w:t>8</w:t>
            </w:r>
            <w:r w:rsidR="00966623">
              <w:rPr>
                <w:b/>
                <w:color w:val="000000"/>
                <w:sz w:val="20"/>
                <w:szCs w:val="20"/>
                <w:lang w:val="es-AR"/>
              </w:rPr>
              <w:t>,</w:t>
            </w:r>
            <w:r w:rsidR="00966623" w:rsidRPr="00066CD4">
              <w:rPr>
                <w:b/>
                <w:color w:val="000000"/>
                <w:sz w:val="20"/>
                <w:szCs w:val="20"/>
                <w:lang w:val="es-AR"/>
              </w:rPr>
              <w:t>3</w:t>
            </w:r>
            <w:r w:rsidRPr="00066CD4">
              <w:rPr>
                <w:b/>
                <w:color w:val="000000"/>
                <w:sz w:val="20"/>
                <w:szCs w:val="20"/>
                <w:lang w:val="es-AR"/>
              </w:rPr>
              <w:t>8</w:t>
            </w:r>
          </w:p>
        </w:tc>
        <w:tc>
          <w:tcPr>
            <w:tcW w:w="482" w:type="pct"/>
            <w:tcBorders>
              <w:top w:val="nil"/>
              <w:left w:val="nil"/>
              <w:bottom w:val="single" w:sz="4" w:space="0" w:color="auto"/>
              <w:right w:val="single" w:sz="4" w:space="0" w:color="auto"/>
            </w:tcBorders>
            <w:shd w:val="clear" w:color="auto" w:fill="auto"/>
            <w:noWrap/>
          </w:tcPr>
          <w:p w14:paraId="65F8FD90" w14:textId="173E85FF" w:rsidR="009A519F" w:rsidRPr="00066CD4" w:rsidRDefault="004938CC">
            <w:pPr>
              <w:widowControl w:val="0"/>
              <w:tabs>
                <w:tab w:val="left" w:pos="430"/>
              </w:tabs>
              <w:ind w:left="-137" w:right="63"/>
              <w:jc w:val="right"/>
              <w:rPr>
                <w:b/>
                <w:color w:val="000000"/>
                <w:sz w:val="20"/>
                <w:szCs w:val="20"/>
                <w:lang w:val="es-AR"/>
              </w:rPr>
            </w:pPr>
            <w:r w:rsidRPr="00066CD4">
              <w:rPr>
                <w:b/>
                <w:color w:val="000000"/>
                <w:sz w:val="20"/>
                <w:szCs w:val="20"/>
                <w:lang w:val="es-AR"/>
              </w:rPr>
              <w:t>24</w:t>
            </w:r>
            <w:r w:rsidR="00966623" w:rsidRPr="00066CD4">
              <w:rPr>
                <w:b/>
                <w:color w:val="000000"/>
                <w:sz w:val="20"/>
                <w:szCs w:val="20"/>
                <w:lang w:val="es-AR"/>
              </w:rPr>
              <w:t>5</w:t>
            </w:r>
            <w:r w:rsidR="00966623">
              <w:rPr>
                <w:b/>
                <w:color w:val="000000"/>
                <w:sz w:val="20"/>
                <w:szCs w:val="20"/>
                <w:lang w:val="es-AR"/>
              </w:rPr>
              <w:t>,</w:t>
            </w:r>
            <w:r w:rsidR="00966623" w:rsidRPr="00066CD4">
              <w:rPr>
                <w:b/>
                <w:color w:val="000000"/>
                <w:sz w:val="20"/>
                <w:szCs w:val="20"/>
                <w:lang w:val="es-AR"/>
              </w:rPr>
              <w:t>0</w:t>
            </w:r>
            <w:r w:rsidRPr="00066CD4">
              <w:rPr>
                <w:b/>
                <w:color w:val="000000"/>
                <w:sz w:val="20"/>
                <w:szCs w:val="20"/>
                <w:lang w:val="es-AR"/>
              </w:rPr>
              <w:t>7</w:t>
            </w:r>
          </w:p>
        </w:tc>
        <w:tc>
          <w:tcPr>
            <w:tcW w:w="482" w:type="pct"/>
            <w:tcBorders>
              <w:top w:val="single" w:sz="4" w:space="0" w:color="auto"/>
              <w:left w:val="nil"/>
              <w:bottom w:val="single" w:sz="4" w:space="0" w:color="auto"/>
              <w:right w:val="single" w:sz="4" w:space="0" w:color="auto"/>
            </w:tcBorders>
            <w:shd w:val="clear" w:color="auto" w:fill="auto"/>
          </w:tcPr>
          <w:p w14:paraId="1C246611" w14:textId="544AE673" w:rsidR="009A519F" w:rsidRPr="00066CD4" w:rsidRDefault="004938CC">
            <w:pPr>
              <w:widowControl w:val="0"/>
              <w:tabs>
                <w:tab w:val="left" w:pos="430"/>
              </w:tabs>
              <w:ind w:left="-137" w:right="63"/>
              <w:jc w:val="right"/>
              <w:rPr>
                <w:b/>
                <w:color w:val="000000"/>
                <w:sz w:val="20"/>
                <w:szCs w:val="20"/>
                <w:lang w:val="es-AR"/>
              </w:rPr>
            </w:pPr>
            <w:r w:rsidRPr="00066CD4">
              <w:rPr>
                <w:b/>
                <w:color w:val="000000"/>
                <w:sz w:val="20"/>
                <w:szCs w:val="20"/>
                <w:lang w:val="es-AR"/>
              </w:rPr>
              <w:t>18</w:t>
            </w:r>
            <w:r w:rsidR="00966623" w:rsidRPr="00066CD4">
              <w:rPr>
                <w:b/>
                <w:color w:val="000000"/>
                <w:sz w:val="20"/>
                <w:szCs w:val="20"/>
                <w:lang w:val="es-AR"/>
              </w:rPr>
              <w:t>5</w:t>
            </w:r>
            <w:r w:rsidR="00966623">
              <w:rPr>
                <w:b/>
                <w:color w:val="000000"/>
                <w:sz w:val="20"/>
                <w:szCs w:val="20"/>
                <w:lang w:val="es-AR"/>
              </w:rPr>
              <w:t>,</w:t>
            </w:r>
            <w:r w:rsidR="00966623" w:rsidRPr="00066CD4">
              <w:rPr>
                <w:b/>
                <w:color w:val="000000"/>
                <w:sz w:val="20"/>
                <w:szCs w:val="20"/>
                <w:lang w:val="es-AR"/>
              </w:rPr>
              <w:t>6</w:t>
            </w:r>
            <w:r w:rsidRPr="00066CD4">
              <w:rPr>
                <w:b/>
                <w:color w:val="000000"/>
                <w:sz w:val="20"/>
                <w:szCs w:val="20"/>
                <w:lang w:val="es-AR"/>
              </w:rPr>
              <w:t>5</w:t>
            </w:r>
          </w:p>
        </w:tc>
        <w:tc>
          <w:tcPr>
            <w:tcW w:w="482" w:type="pct"/>
            <w:tcBorders>
              <w:top w:val="nil"/>
              <w:left w:val="single" w:sz="4" w:space="0" w:color="auto"/>
              <w:bottom w:val="single" w:sz="4" w:space="0" w:color="auto"/>
              <w:right w:val="single" w:sz="4" w:space="0" w:color="auto"/>
            </w:tcBorders>
            <w:shd w:val="clear" w:color="auto" w:fill="auto"/>
          </w:tcPr>
          <w:p w14:paraId="3B6C4B1B" w14:textId="4CA52078" w:rsidR="009A519F" w:rsidRPr="00066CD4" w:rsidRDefault="004938CC">
            <w:pPr>
              <w:widowControl w:val="0"/>
              <w:tabs>
                <w:tab w:val="left" w:pos="430"/>
              </w:tabs>
              <w:ind w:left="-137" w:right="63"/>
              <w:jc w:val="right"/>
              <w:rPr>
                <w:b/>
                <w:color w:val="000000"/>
                <w:sz w:val="20"/>
                <w:szCs w:val="20"/>
                <w:lang w:val="es-AR"/>
              </w:rPr>
            </w:pPr>
            <w:r w:rsidRPr="00066CD4">
              <w:rPr>
                <w:b/>
                <w:color w:val="000000"/>
                <w:sz w:val="20"/>
                <w:szCs w:val="20"/>
                <w:lang w:val="es-AR"/>
              </w:rPr>
              <w:t>16</w:t>
            </w:r>
            <w:r w:rsidR="00966623" w:rsidRPr="00066CD4">
              <w:rPr>
                <w:b/>
                <w:color w:val="000000"/>
                <w:sz w:val="20"/>
                <w:szCs w:val="20"/>
                <w:lang w:val="es-AR"/>
              </w:rPr>
              <w:t>6</w:t>
            </w:r>
            <w:r w:rsidR="00966623">
              <w:rPr>
                <w:b/>
                <w:color w:val="000000"/>
                <w:sz w:val="20"/>
                <w:szCs w:val="20"/>
                <w:lang w:val="es-AR"/>
              </w:rPr>
              <w:t>,</w:t>
            </w:r>
            <w:r w:rsidR="00966623" w:rsidRPr="00066CD4">
              <w:rPr>
                <w:b/>
                <w:color w:val="000000"/>
                <w:sz w:val="20"/>
                <w:szCs w:val="20"/>
                <w:lang w:val="es-AR"/>
              </w:rPr>
              <w:t>2</w:t>
            </w:r>
            <w:r w:rsidRPr="00066CD4">
              <w:rPr>
                <w:b/>
                <w:color w:val="000000"/>
                <w:sz w:val="20"/>
                <w:szCs w:val="20"/>
                <w:lang w:val="es-AR"/>
              </w:rPr>
              <w:t>8</w:t>
            </w:r>
          </w:p>
        </w:tc>
        <w:tc>
          <w:tcPr>
            <w:tcW w:w="501" w:type="pct"/>
            <w:tcBorders>
              <w:top w:val="nil"/>
              <w:left w:val="single" w:sz="4" w:space="0" w:color="auto"/>
              <w:bottom w:val="single" w:sz="4" w:space="0" w:color="auto"/>
              <w:right w:val="single" w:sz="4" w:space="0" w:color="auto"/>
            </w:tcBorders>
            <w:shd w:val="clear" w:color="auto" w:fill="auto"/>
            <w:noWrap/>
          </w:tcPr>
          <w:p w14:paraId="448A15BD" w14:textId="6C87F763" w:rsidR="009A519F" w:rsidRPr="00066CD4" w:rsidRDefault="004938CC">
            <w:pPr>
              <w:widowControl w:val="0"/>
              <w:tabs>
                <w:tab w:val="left" w:pos="430"/>
              </w:tabs>
              <w:ind w:left="-137" w:right="63"/>
              <w:jc w:val="right"/>
              <w:rPr>
                <w:b/>
                <w:color w:val="000000"/>
                <w:sz w:val="20"/>
                <w:szCs w:val="20"/>
                <w:lang w:val="es-AR"/>
              </w:rPr>
            </w:pPr>
            <w:r w:rsidRPr="00066CD4">
              <w:rPr>
                <w:b/>
                <w:color w:val="000000"/>
                <w:sz w:val="20"/>
                <w:szCs w:val="20"/>
                <w:lang w:val="es-AR"/>
              </w:rPr>
              <w:t>42</w:t>
            </w:r>
            <w:r w:rsidR="00966623" w:rsidRPr="00066CD4">
              <w:rPr>
                <w:b/>
                <w:color w:val="000000"/>
                <w:sz w:val="20"/>
                <w:szCs w:val="20"/>
                <w:lang w:val="es-AR"/>
              </w:rPr>
              <w:t>7</w:t>
            </w:r>
            <w:r w:rsidR="00966623">
              <w:rPr>
                <w:b/>
                <w:color w:val="000000"/>
                <w:sz w:val="20"/>
                <w:szCs w:val="20"/>
                <w:lang w:val="es-AR"/>
              </w:rPr>
              <w:t>,</w:t>
            </w:r>
            <w:r w:rsidR="00966623" w:rsidRPr="00066CD4">
              <w:rPr>
                <w:b/>
                <w:color w:val="000000"/>
                <w:sz w:val="20"/>
                <w:szCs w:val="20"/>
                <w:lang w:val="es-AR"/>
              </w:rPr>
              <w:t>7</w:t>
            </w:r>
            <w:r w:rsidRPr="00066CD4">
              <w:rPr>
                <w:b/>
                <w:color w:val="000000"/>
                <w:sz w:val="20"/>
                <w:szCs w:val="20"/>
                <w:lang w:val="es-AR"/>
              </w:rPr>
              <w:t>3</w:t>
            </w:r>
          </w:p>
        </w:tc>
      </w:tr>
      <w:tr w:rsidR="00F918AF" w:rsidRPr="00066CD4" w14:paraId="5B409014" w14:textId="77777777" w:rsidTr="003E4316">
        <w:tc>
          <w:tcPr>
            <w:tcW w:w="2088"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07790F9" w14:textId="5DA722D9" w:rsidR="009A519F" w:rsidRPr="00066CD4" w:rsidRDefault="004938CC">
            <w:pPr>
              <w:ind w:left="98" w:right="-151"/>
              <w:jc w:val="left"/>
              <w:rPr>
                <w:b/>
                <w:bCs/>
                <w:color w:val="000000"/>
                <w:sz w:val="20"/>
                <w:szCs w:val="20"/>
                <w:lang w:val="es-AR"/>
              </w:rPr>
            </w:pPr>
            <w:r w:rsidRPr="00066CD4">
              <w:rPr>
                <w:color w:val="000000"/>
                <w:sz w:val="20"/>
                <w:szCs w:val="20"/>
                <w:lang w:val="es-AR"/>
              </w:rPr>
              <w:t>HCFC</w:t>
            </w:r>
            <w:r w:rsidR="00CF0032">
              <w:rPr>
                <w:color w:val="000000"/>
                <w:sz w:val="20"/>
                <w:szCs w:val="20"/>
                <w:lang w:val="es-AR"/>
              </w:rPr>
              <w:t>-</w:t>
            </w:r>
            <w:r w:rsidRPr="00066CD4">
              <w:rPr>
                <w:color w:val="000000"/>
                <w:sz w:val="20"/>
                <w:szCs w:val="20"/>
                <w:lang w:val="es-AR"/>
              </w:rPr>
              <w:t>141b en polioles premezclados importados*</w:t>
            </w:r>
          </w:p>
        </w:tc>
        <w:tc>
          <w:tcPr>
            <w:tcW w:w="482" w:type="pct"/>
            <w:tcBorders>
              <w:top w:val="nil"/>
              <w:left w:val="nil"/>
              <w:bottom w:val="single" w:sz="4" w:space="0" w:color="auto"/>
              <w:right w:val="single" w:sz="4" w:space="0" w:color="auto"/>
            </w:tcBorders>
            <w:shd w:val="clear" w:color="auto" w:fill="auto"/>
            <w:noWrap/>
          </w:tcPr>
          <w:p w14:paraId="06014A7F" w14:textId="0F1AF6AC" w:rsidR="009A519F" w:rsidRPr="00066CD4" w:rsidRDefault="004938CC">
            <w:pPr>
              <w:tabs>
                <w:tab w:val="left" w:pos="430"/>
              </w:tabs>
              <w:ind w:left="-137" w:right="63"/>
              <w:jc w:val="right"/>
              <w:rPr>
                <w:sz w:val="20"/>
                <w:szCs w:val="20"/>
                <w:lang w:val="es-AR"/>
              </w:rPr>
            </w:pPr>
            <w:r w:rsidRPr="00066CD4">
              <w:rPr>
                <w:sz w:val="20"/>
                <w:szCs w:val="20"/>
                <w:lang w:val="es-AR"/>
              </w:rPr>
              <w:t>13</w:t>
            </w:r>
            <w:r w:rsidR="00966623" w:rsidRPr="00066CD4">
              <w:rPr>
                <w:sz w:val="20"/>
                <w:szCs w:val="20"/>
                <w:lang w:val="es-AR"/>
              </w:rPr>
              <w:t>1</w:t>
            </w:r>
            <w:r w:rsidR="00966623">
              <w:rPr>
                <w:sz w:val="20"/>
                <w:szCs w:val="20"/>
                <w:lang w:val="es-AR"/>
              </w:rPr>
              <w:t>,</w:t>
            </w:r>
            <w:r w:rsidR="00966623" w:rsidRPr="00066CD4">
              <w:rPr>
                <w:sz w:val="20"/>
                <w:szCs w:val="20"/>
                <w:lang w:val="es-AR"/>
              </w:rPr>
              <w:t>2</w:t>
            </w:r>
            <w:r w:rsidRPr="00066CD4">
              <w:rPr>
                <w:sz w:val="20"/>
                <w:szCs w:val="20"/>
                <w:lang w:val="es-AR"/>
              </w:rPr>
              <w:t>9</w:t>
            </w:r>
          </w:p>
        </w:tc>
        <w:tc>
          <w:tcPr>
            <w:tcW w:w="482" w:type="pct"/>
            <w:tcBorders>
              <w:top w:val="nil"/>
              <w:left w:val="nil"/>
              <w:bottom w:val="single" w:sz="4" w:space="0" w:color="auto"/>
              <w:right w:val="single" w:sz="4" w:space="0" w:color="auto"/>
            </w:tcBorders>
            <w:shd w:val="clear" w:color="auto" w:fill="auto"/>
            <w:noWrap/>
          </w:tcPr>
          <w:p w14:paraId="7A93A549" w14:textId="15EC7637" w:rsidR="009A519F" w:rsidRPr="00066CD4" w:rsidRDefault="004938CC">
            <w:pPr>
              <w:tabs>
                <w:tab w:val="left" w:pos="430"/>
              </w:tabs>
              <w:ind w:left="-137" w:right="63"/>
              <w:jc w:val="right"/>
              <w:rPr>
                <w:sz w:val="20"/>
                <w:szCs w:val="20"/>
                <w:lang w:val="es-AR"/>
              </w:rPr>
            </w:pPr>
            <w:r w:rsidRPr="00066CD4">
              <w:rPr>
                <w:sz w:val="20"/>
                <w:szCs w:val="20"/>
                <w:lang w:val="es-AR"/>
              </w:rPr>
              <w:t>10</w:t>
            </w:r>
            <w:r w:rsidR="00966623" w:rsidRPr="00066CD4">
              <w:rPr>
                <w:sz w:val="20"/>
                <w:szCs w:val="20"/>
                <w:lang w:val="es-AR"/>
              </w:rPr>
              <w:t>1</w:t>
            </w:r>
            <w:r w:rsidR="00966623">
              <w:rPr>
                <w:sz w:val="20"/>
                <w:szCs w:val="20"/>
                <w:lang w:val="es-AR"/>
              </w:rPr>
              <w:t>,</w:t>
            </w:r>
            <w:r w:rsidR="00966623" w:rsidRPr="00066CD4">
              <w:rPr>
                <w:sz w:val="20"/>
                <w:szCs w:val="20"/>
                <w:lang w:val="es-AR"/>
              </w:rPr>
              <w:t>7</w:t>
            </w:r>
            <w:r w:rsidRPr="00066CD4">
              <w:rPr>
                <w:sz w:val="20"/>
                <w:szCs w:val="20"/>
                <w:lang w:val="es-AR"/>
              </w:rPr>
              <w:t>9</w:t>
            </w:r>
          </w:p>
        </w:tc>
        <w:tc>
          <w:tcPr>
            <w:tcW w:w="482" w:type="pct"/>
            <w:tcBorders>
              <w:top w:val="nil"/>
              <w:left w:val="nil"/>
              <w:bottom w:val="single" w:sz="4" w:space="0" w:color="auto"/>
              <w:right w:val="single" w:sz="4" w:space="0" w:color="auto"/>
            </w:tcBorders>
            <w:shd w:val="clear" w:color="auto" w:fill="auto"/>
            <w:noWrap/>
          </w:tcPr>
          <w:p w14:paraId="0D38ED76" w14:textId="549B9850" w:rsidR="009A519F" w:rsidRPr="00066CD4" w:rsidRDefault="004938CC">
            <w:pPr>
              <w:tabs>
                <w:tab w:val="left" w:pos="430"/>
              </w:tabs>
              <w:ind w:left="-137" w:right="63"/>
              <w:jc w:val="right"/>
              <w:rPr>
                <w:color w:val="000000"/>
                <w:sz w:val="20"/>
                <w:szCs w:val="20"/>
                <w:lang w:val="es-AR"/>
              </w:rPr>
            </w:pPr>
            <w:r w:rsidRPr="00066CD4">
              <w:rPr>
                <w:color w:val="000000"/>
                <w:sz w:val="20"/>
                <w:szCs w:val="20"/>
                <w:lang w:val="es-AR"/>
              </w:rPr>
              <w:t>7</w:t>
            </w:r>
            <w:r w:rsidR="00966623" w:rsidRPr="00066CD4">
              <w:rPr>
                <w:color w:val="000000"/>
                <w:sz w:val="20"/>
                <w:szCs w:val="20"/>
                <w:lang w:val="es-AR"/>
              </w:rPr>
              <w:t>5</w:t>
            </w:r>
            <w:r w:rsidR="00966623">
              <w:rPr>
                <w:color w:val="000000"/>
                <w:sz w:val="20"/>
                <w:szCs w:val="20"/>
                <w:lang w:val="es-AR"/>
              </w:rPr>
              <w:t>,</w:t>
            </w:r>
            <w:r w:rsidR="00966623" w:rsidRPr="00066CD4">
              <w:rPr>
                <w:color w:val="000000"/>
                <w:sz w:val="20"/>
                <w:szCs w:val="20"/>
                <w:lang w:val="es-AR"/>
              </w:rPr>
              <w:t>8</w:t>
            </w:r>
            <w:r w:rsidRPr="00066CD4">
              <w:rPr>
                <w:color w:val="000000"/>
                <w:sz w:val="20"/>
                <w:szCs w:val="20"/>
                <w:lang w:val="es-AR"/>
              </w:rPr>
              <w:t>8</w:t>
            </w:r>
          </w:p>
        </w:tc>
        <w:tc>
          <w:tcPr>
            <w:tcW w:w="482" w:type="pct"/>
            <w:tcBorders>
              <w:top w:val="single" w:sz="4" w:space="0" w:color="auto"/>
              <w:left w:val="nil"/>
              <w:bottom w:val="single" w:sz="4" w:space="0" w:color="auto"/>
              <w:right w:val="single" w:sz="4" w:space="0" w:color="auto"/>
            </w:tcBorders>
            <w:shd w:val="clear" w:color="auto" w:fill="auto"/>
          </w:tcPr>
          <w:p w14:paraId="5BFA7FB0" w14:textId="04F09CDF" w:rsidR="009A519F" w:rsidRPr="00066CD4" w:rsidRDefault="004938CC">
            <w:pPr>
              <w:tabs>
                <w:tab w:val="left" w:pos="430"/>
              </w:tabs>
              <w:ind w:left="-137" w:right="63"/>
              <w:jc w:val="right"/>
              <w:rPr>
                <w:color w:val="000000"/>
                <w:sz w:val="20"/>
                <w:szCs w:val="20"/>
                <w:lang w:val="es-AR"/>
              </w:rPr>
            </w:pPr>
            <w:r w:rsidRPr="00066CD4">
              <w:rPr>
                <w:color w:val="000000"/>
                <w:sz w:val="20"/>
                <w:szCs w:val="20"/>
                <w:lang w:val="es-AR"/>
              </w:rPr>
              <w:t>6</w:t>
            </w:r>
            <w:r w:rsidR="00966623" w:rsidRPr="00066CD4">
              <w:rPr>
                <w:color w:val="000000"/>
                <w:sz w:val="20"/>
                <w:szCs w:val="20"/>
                <w:lang w:val="es-AR"/>
              </w:rPr>
              <w:t>7</w:t>
            </w:r>
            <w:r w:rsidR="00966623">
              <w:rPr>
                <w:color w:val="000000"/>
                <w:sz w:val="20"/>
                <w:szCs w:val="20"/>
                <w:lang w:val="es-AR"/>
              </w:rPr>
              <w:t>,</w:t>
            </w:r>
            <w:r w:rsidR="00966623" w:rsidRPr="00066CD4">
              <w:rPr>
                <w:color w:val="000000"/>
                <w:sz w:val="20"/>
                <w:szCs w:val="20"/>
                <w:lang w:val="es-AR"/>
              </w:rPr>
              <w:t>0</w:t>
            </w:r>
            <w:r w:rsidRPr="00066CD4">
              <w:rPr>
                <w:color w:val="000000"/>
                <w:sz w:val="20"/>
                <w:szCs w:val="20"/>
                <w:lang w:val="es-AR"/>
              </w:rPr>
              <w:t>8</w:t>
            </w:r>
          </w:p>
        </w:tc>
        <w:tc>
          <w:tcPr>
            <w:tcW w:w="482" w:type="pct"/>
            <w:tcBorders>
              <w:top w:val="nil"/>
              <w:left w:val="single" w:sz="4" w:space="0" w:color="auto"/>
              <w:bottom w:val="single" w:sz="4" w:space="0" w:color="auto"/>
              <w:right w:val="single" w:sz="4" w:space="0" w:color="auto"/>
            </w:tcBorders>
            <w:shd w:val="clear" w:color="auto" w:fill="auto"/>
          </w:tcPr>
          <w:p w14:paraId="34016924" w14:textId="7677F0CF" w:rsidR="009A519F" w:rsidRPr="00066CD4" w:rsidRDefault="00966623">
            <w:pPr>
              <w:tabs>
                <w:tab w:val="left" w:pos="430"/>
              </w:tabs>
              <w:ind w:left="-137" w:right="63"/>
              <w:jc w:val="right"/>
              <w:rPr>
                <w:sz w:val="20"/>
                <w:szCs w:val="20"/>
                <w:lang w:val="es-AR"/>
              </w:rPr>
            </w:pPr>
            <w:r w:rsidRPr="00066CD4">
              <w:rPr>
                <w:sz w:val="20"/>
                <w:szCs w:val="20"/>
                <w:lang w:val="es-AR"/>
              </w:rPr>
              <w:t>1</w:t>
            </w:r>
            <w:r>
              <w:rPr>
                <w:sz w:val="20"/>
                <w:szCs w:val="20"/>
                <w:lang w:val="es-AR"/>
              </w:rPr>
              <w:t>,</w:t>
            </w:r>
            <w:r w:rsidRPr="00066CD4">
              <w:rPr>
                <w:sz w:val="20"/>
                <w:szCs w:val="20"/>
                <w:lang w:val="es-AR"/>
              </w:rPr>
              <w:t>51</w:t>
            </w:r>
          </w:p>
        </w:tc>
        <w:tc>
          <w:tcPr>
            <w:tcW w:w="501" w:type="pct"/>
            <w:tcBorders>
              <w:top w:val="nil"/>
              <w:left w:val="single" w:sz="4" w:space="0" w:color="auto"/>
              <w:bottom w:val="single" w:sz="4" w:space="0" w:color="auto"/>
              <w:right w:val="single" w:sz="4" w:space="0" w:color="auto"/>
            </w:tcBorders>
            <w:shd w:val="clear" w:color="auto" w:fill="auto"/>
            <w:noWrap/>
          </w:tcPr>
          <w:p w14:paraId="352B5AA1" w14:textId="19163FDA" w:rsidR="009A519F" w:rsidRPr="00066CD4" w:rsidRDefault="004938CC">
            <w:pPr>
              <w:tabs>
                <w:tab w:val="left" w:pos="430"/>
              </w:tabs>
              <w:ind w:left="-137" w:right="63"/>
              <w:jc w:val="right"/>
              <w:rPr>
                <w:sz w:val="20"/>
                <w:szCs w:val="20"/>
                <w:lang w:val="es-AR"/>
              </w:rPr>
            </w:pPr>
            <w:r w:rsidRPr="00066CD4">
              <w:rPr>
                <w:sz w:val="20"/>
                <w:szCs w:val="20"/>
                <w:lang w:val="es-AR"/>
              </w:rPr>
              <w:t>**18</w:t>
            </w:r>
            <w:r w:rsidR="00966623" w:rsidRPr="00066CD4">
              <w:rPr>
                <w:sz w:val="20"/>
                <w:szCs w:val="20"/>
                <w:lang w:val="es-AR"/>
              </w:rPr>
              <w:t>7</w:t>
            </w:r>
            <w:r w:rsidR="00966623">
              <w:rPr>
                <w:sz w:val="20"/>
                <w:szCs w:val="20"/>
                <w:lang w:val="es-AR"/>
              </w:rPr>
              <w:t>,</w:t>
            </w:r>
            <w:r w:rsidR="00966623" w:rsidRPr="00066CD4">
              <w:rPr>
                <w:sz w:val="20"/>
                <w:szCs w:val="20"/>
                <w:lang w:val="es-AR"/>
              </w:rPr>
              <w:t>9</w:t>
            </w:r>
            <w:r w:rsidRPr="00066CD4">
              <w:rPr>
                <w:sz w:val="20"/>
                <w:szCs w:val="20"/>
                <w:lang w:val="es-AR"/>
              </w:rPr>
              <w:t>1</w:t>
            </w:r>
          </w:p>
        </w:tc>
      </w:tr>
      <w:tr w:rsidR="00F918AF" w:rsidRPr="00066CD4" w14:paraId="0BCFEE0D" w14:textId="77777777" w:rsidTr="003E4316">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6E434F1" w14:textId="6828AE68" w:rsidR="009A519F" w:rsidRPr="00066CD4" w:rsidRDefault="004938CC">
            <w:pPr>
              <w:widowControl w:val="0"/>
              <w:ind w:left="98"/>
              <w:jc w:val="left"/>
              <w:rPr>
                <w:color w:val="000000"/>
                <w:sz w:val="20"/>
                <w:szCs w:val="20"/>
                <w:lang w:val="es-AR"/>
              </w:rPr>
            </w:pPr>
            <w:r w:rsidRPr="00066CD4">
              <w:rPr>
                <w:b/>
                <w:bCs/>
                <w:color w:val="000000"/>
                <w:sz w:val="20"/>
                <w:szCs w:val="20"/>
                <w:lang w:val="es-AR"/>
              </w:rPr>
              <w:t>T</w:t>
            </w:r>
            <w:r w:rsidR="00CF0032">
              <w:rPr>
                <w:b/>
                <w:bCs/>
                <w:color w:val="000000"/>
                <w:sz w:val="20"/>
                <w:szCs w:val="20"/>
                <w:lang w:val="es-AR"/>
              </w:rPr>
              <w:t>oneladas PAO</w:t>
            </w:r>
          </w:p>
        </w:tc>
      </w:tr>
      <w:tr w:rsidR="00F918AF" w:rsidRPr="00066CD4" w14:paraId="57A07958" w14:textId="77777777" w:rsidTr="003E4316">
        <w:tc>
          <w:tcPr>
            <w:tcW w:w="208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2EC1CCC" w14:textId="77777777" w:rsidR="009A519F" w:rsidRPr="00066CD4" w:rsidRDefault="004938CC">
            <w:pPr>
              <w:widowControl w:val="0"/>
              <w:ind w:left="98"/>
              <w:jc w:val="left"/>
              <w:rPr>
                <w:color w:val="000000"/>
                <w:sz w:val="20"/>
                <w:szCs w:val="20"/>
                <w:lang w:val="es-AR"/>
              </w:rPr>
            </w:pPr>
            <w:r w:rsidRPr="00066CD4">
              <w:rPr>
                <w:color w:val="000000"/>
                <w:sz w:val="20"/>
                <w:szCs w:val="20"/>
                <w:lang w:val="es-AR"/>
              </w:rPr>
              <w:t>HCFC-22</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7719A129" w14:textId="6BC17FCC" w:rsidR="009A519F" w:rsidRPr="00066CD4" w:rsidRDefault="004938CC">
            <w:pPr>
              <w:widowControl w:val="0"/>
              <w:ind w:left="-279" w:right="63"/>
              <w:jc w:val="right"/>
              <w:rPr>
                <w:color w:val="000000"/>
                <w:sz w:val="20"/>
                <w:szCs w:val="20"/>
                <w:lang w:val="es-AR" w:eastAsia="en-CA"/>
              </w:rPr>
            </w:pPr>
            <w:r w:rsidRPr="00066CD4">
              <w:rPr>
                <w:sz w:val="20"/>
                <w:szCs w:val="20"/>
                <w:lang w:val="es-AR"/>
              </w:rPr>
              <w:t>1</w:t>
            </w:r>
            <w:r w:rsidR="00966623" w:rsidRPr="00066CD4">
              <w:rPr>
                <w:sz w:val="20"/>
                <w:szCs w:val="20"/>
                <w:lang w:val="es-AR"/>
              </w:rPr>
              <w:t>3</w:t>
            </w:r>
            <w:r w:rsidR="00966623">
              <w:rPr>
                <w:sz w:val="20"/>
                <w:szCs w:val="20"/>
                <w:lang w:val="es-AR"/>
              </w:rPr>
              <w:t>,</w:t>
            </w:r>
            <w:r w:rsidR="00966623" w:rsidRPr="00066CD4">
              <w:rPr>
                <w:sz w:val="20"/>
                <w:szCs w:val="20"/>
                <w:lang w:val="es-AR"/>
              </w:rPr>
              <w:t>3</w:t>
            </w:r>
            <w:r w:rsidRPr="00066CD4">
              <w:rPr>
                <w:sz w:val="20"/>
                <w:szCs w:val="20"/>
                <w:lang w:val="es-AR"/>
              </w:rPr>
              <w:t>7</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2D48A70B" w14:textId="322914E1" w:rsidR="009A519F" w:rsidRPr="00066CD4" w:rsidRDefault="004938CC">
            <w:pPr>
              <w:widowControl w:val="0"/>
              <w:ind w:left="-279" w:right="63"/>
              <w:jc w:val="right"/>
              <w:rPr>
                <w:color w:val="000000"/>
                <w:sz w:val="20"/>
                <w:szCs w:val="20"/>
                <w:lang w:val="es-AR"/>
              </w:rPr>
            </w:pPr>
            <w:r w:rsidRPr="00066CD4">
              <w:rPr>
                <w:sz w:val="20"/>
                <w:szCs w:val="20"/>
                <w:lang w:val="es-AR"/>
              </w:rPr>
              <w:t>1</w:t>
            </w:r>
            <w:r w:rsidR="00966623" w:rsidRPr="00066CD4">
              <w:rPr>
                <w:sz w:val="20"/>
                <w:szCs w:val="20"/>
                <w:lang w:val="es-AR"/>
              </w:rPr>
              <w:t>3</w:t>
            </w:r>
            <w:r w:rsidR="00966623">
              <w:rPr>
                <w:sz w:val="20"/>
                <w:szCs w:val="20"/>
                <w:lang w:val="es-AR"/>
              </w:rPr>
              <w:t>,</w:t>
            </w:r>
            <w:r w:rsidR="00966623" w:rsidRPr="00066CD4">
              <w:rPr>
                <w:sz w:val="20"/>
                <w:szCs w:val="20"/>
                <w:lang w:val="es-AR"/>
              </w:rPr>
              <w:t>2</w:t>
            </w:r>
            <w:r w:rsidRPr="00066CD4">
              <w:rPr>
                <w:sz w:val="20"/>
                <w:szCs w:val="20"/>
                <w:lang w:val="es-AR"/>
              </w:rPr>
              <w:t>7</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573D224B" w14:textId="6D1AB3D9" w:rsidR="009A519F" w:rsidRPr="00066CD4" w:rsidRDefault="004938CC">
            <w:pPr>
              <w:widowControl w:val="0"/>
              <w:ind w:left="-279" w:right="63"/>
              <w:jc w:val="right"/>
              <w:rPr>
                <w:color w:val="000000"/>
                <w:sz w:val="20"/>
                <w:szCs w:val="20"/>
                <w:lang w:val="es-AR"/>
              </w:rPr>
            </w:pPr>
            <w:r w:rsidRPr="00066CD4">
              <w:rPr>
                <w:color w:val="000000"/>
                <w:sz w:val="20"/>
                <w:szCs w:val="20"/>
                <w:lang w:val="es-AR"/>
              </w:rPr>
              <w:t>1</w:t>
            </w:r>
            <w:r w:rsidR="00966623" w:rsidRPr="00066CD4">
              <w:rPr>
                <w:color w:val="000000"/>
                <w:sz w:val="20"/>
                <w:szCs w:val="20"/>
                <w:lang w:val="es-AR"/>
              </w:rPr>
              <w:t>3</w:t>
            </w:r>
            <w:r w:rsidR="00966623">
              <w:rPr>
                <w:color w:val="000000"/>
                <w:sz w:val="20"/>
                <w:szCs w:val="20"/>
                <w:lang w:val="es-AR"/>
              </w:rPr>
              <w:t>,</w:t>
            </w:r>
            <w:r w:rsidR="00966623" w:rsidRPr="00066CD4">
              <w:rPr>
                <w:color w:val="000000"/>
                <w:sz w:val="20"/>
                <w:szCs w:val="20"/>
                <w:lang w:val="es-AR"/>
              </w:rPr>
              <w:t>4</w:t>
            </w:r>
            <w:r w:rsidRPr="00066CD4">
              <w:rPr>
                <w:color w:val="000000"/>
                <w:sz w:val="20"/>
                <w:szCs w:val="20"/>
                <w:lang w:val="es-AR"/>
              </w:rPr>
              <w:t>4</w:t>
            </w:r>
          </w:p>
        </w:tc>
        <w:tc>
          <w:tcPr>
            <w:tcW w:w="482" w:type="pct"/>
            <w:tcBorders>
              <w:top w:val="single" w:sz="4" w:space="0" w:color="auto"/>
              <w:left w:val="single" w:sz="4" w:space="0" w:color="auto"/>
              <w:bottom w:val="single" w:sz="4" w:space="0" w:color="auto"/>
              <w:right w:val="single" w:sz="4" w:space="0" w:color="auto"/>
            </w:tcBorders>
            <w:shd w:val="clear" w:color="auto" w:fill="auto"/>
          </w:tcPr>
          <w:p w14:paraId="5F597428" w14:textId="7B29963D" w:rsidR="009A519F" w:rsidRPr="00066CD4" w:rsidRDefault="004938CC">
            <w:pPr>
              <w:widowControl w:val="0"/>
              <w:ind w:left="-279" w:right="63"/>
              <w:jc w:val="right"/>
              <w:rPr>
                <w:color w:val="000000"/>
                <w:sz w:val="20"/>
                <w:szCs w:val="20"/>
                <w:lang w:val="es-AR"/>
              </w:rPr>
            </w:pPr>
            <w:r w:rsidRPr="00066CD4">
              <w:rPr>
                <w:color w:val="000000"/>
                <w:sz w:val="20"/>
                <w:szCs w:val="20"/>
                <w:lang w:val="es-AR"/>
              </w:rPr>
              <w:t>1</w:t>
            </w:r>
            <w:r w:rsidR="00966623" w:rsidRPr="00066CD4">
              <w:rPr>
                <w:color w:val="000000"/>
                <w:sz w:val="20"/>
                <w:szCs w:val="20"/>
                <w:lang w:val="es-AR"/>
              </w:rPr>
              <w:t>0</w:t>
            </w:r>
            <w:r w:rsidR="00966623">
              <w:rPr>
                <w:color w:val="000000"/>
                <w:sz w:val="20"/>
                <w:szCs w:val="20"/>
                <w:lang w:val="es-AR"/>
              </w:rPr>
              <w:t>,</w:t>
            </w:r>
            <w:r w:rsidR="00966623" w:rsidRPr="00066CD4">
              <w:rPr>
                <w:color w:val="000000"/>
                <w:sz w:val="20"/>
                <w:szCs w:val="20"/>
                <w:lang w:val="es-AR"/>
              </w:rPr>
              <w:t>1</w:t>
            </w:r>
            <w:r w:rsidRPr="00066CD4">
              <w:rPr>
                <w:color w:val="000000"/>
                <w:sz w:val="20"/>
                <w:szCs w:val="20"/>
                <w:lang w:val="es-AR"/>
              </w:rPr>
              <w:t>9</w:t>
            </w:r>
          </w:p>
        </w:tc>
        <w:tc>
          <w:tcPr>
            <w:tcW w:w="482" w:type="pct"/>
            <w:tcBorders>
              <w:top w:val="single" w:sz="4" w:space="0" w:color="auto"/>
              <w:left w:val="single" w:sz="4" w:space="0" w:color="auto"/>
              <w:bottom w:val="single" w:sz="4" w:space="0" w:color="auto"/>
              <w:right w:val="single" w:sz="4" w:space="0" w:color="auto"/>
            </w:tcBorders>
            <w:shd w:val="clear" w:color="auto" w:fill="auto"/>
          </w:tcPr>
          <w:p w14:paraId="05CA055E" w14:textId="688B4598" w:rsidR="009A519F" w:rsidRPr="00066CD4" w:rsidRDefault="00966623">
            <w:pPr>
              <w:widowControl w:val="0"/>
              <w:ind w:left="-279" w:right="63"/>
              <w:jc w:val="right"/>
              <w:rPr>
                <w:color w:val="000000"/>
                <w:sz w:val="20"/>
                <w:szCs w:val="20"/>
                <w:lang w:val="es-AR"/>
              </w:rPr>
            </w:pPr>
            <w:r w:rsidRPr="00066CD4">
              <w:rPr>
                <w:color w:val="000000"/>
                <w:sz w:val="20"/>
                <w:szCs w:val="20"/>
                <w:lang w:val="es-AR"/>
              </w:rPr>
              <w:t>9</w:t>
            </w:r>
            <w:r>
              <w:rPr>
                <w:color w:val="000000"/>
                <w:sz w:val="20"/>
                <w:szCs w:val="20"/>
                <w:lang w:val="es-AR"/>
              </w:rPr>
              <w:t>,</w:t>
            </w:r>
            <w:r w:rsidRPr="00066CD4">
              <w:rPr>
                <w:color w:val="000000"/>
                <w:sz w:val="20"/>
                <w:szCs w:val="20"/>
                <w:lang w:val="es-AR"/>
              </w:rPr>
              <w:t>15</w:t>
            </w:r>
          </w:p>
        </w:tc>
        <w:tc>
          <w:tcPr>
            <w:tcW w:w="501" w:type="pct"/>
            <w:tcBorders>
              <w:top w:val="single" w:sz="4" w:space="0" w:color="auto"/>
              <w:left w:val="single" w:sz="4" w:space="0" w:color="auto"/>
              <w:bottom w:val="single" w:sz="4" w:space="0" w:color="auto"/>
              <w:right w:val="single" w:sz="4" w:space="0" w:color="auto"/>
            </w:tcBorders>
            <w:shd w:val="clear" w:color="auto" w:fill="auto"/>
            <w:noWrap/>
          </w:tcPr>
          <w:p w14:paraId="323C8AAA" w14:textId="69DFCADC" w:rsidR="009A519F" w:rsidRPr="00066CD4" w:rsidRDefault="004938CC">
            <w:pPr>
              <w:widowControl w:val="0"/>
              <w:ind w:left="-279" w:right="63"/>
              <w:jc w:val="right"/>
              <w:rPr>
                <w:color w:val="000000"/>
                <w:sz w:val="20"/>
                <w:szCs w:val="20"/>
                <w:lang w:val="es-AR"/>
              </w:rPr>
            </w:pPr>
            <w:r w:rsidRPr="00066CD4">
              <w:rPr>
                <w:color w:val="000000"/>
                <w:sz w:val="20"/>
                <w:szCs w:val="20"/>
                <w:lang w:val="es-AR"/>
              </w:rPr>
              <w:t>2</w:t>
            </w:r>
            <w:r w:rsidR="00966623" w:rsidRPr="00066CD4">
              <w:rPr>
                <w:color w:val="000000"/>
                <w:sz w:val="20"/>
                <w:szCs w:val="20"/>
                <w:lang w:val="es-AR"/>
              </w:rPr>
              <w:t>1</w:t>
            </w:r>
            <w:r w:rsidR="00966623">
              <w:rPr>
                <w:color w:val="000000"/>
                <w:sz w:val="20"/>
                <w:szCs w:val="20"/>
                <w:lang w:val="es-AR"/>
              </w:rPr>
              <w:t>,</w:t>
            </w:r>
            <w:r w:rsidR="00966623" w:rsidRPr="00066CD4">
              <w:rPr>
                <w:color w:val="000000"/>
                <w:sz w:val="20"/>
                <w:szCs w:val="20"/>
                <w:lang w:val="es-AR"/>
              </w:rPr>
              <w:t>0</w:t>
            </w:r>
            <w:r w:rsidRPr="00066CD4">
              <w:rPr>
                <w:color w:val="000000"/>
                <w:sz w:val="20"/>
                <w:szCs w:val="20"/>
                <w:lang w:val="es-AR"/>
              </w:rPr>
              <w:t>2</w:t>
            </w:r>
          </w:p>
        </w:tc>
      </w:tr>
      <w:tr w:rsidR="00F918AF" w:rsidRPr="00066CD4" w14:paraId="1883B38B" w14:textId="77777777" w:rsidTr="003E4316">
        <w:tc>
          <w:tcPr>
            <w:tcW w:w="208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25BF9CA" w14:textId="77777777" w:rsidR="009A519F" w:rsidRPr="00066CD4" w:rsidRDefault="004938CC">
            <w:pPr>
              <w:widowControl w:val="0"/>
              <w:ind w:left="98"/>
              <w:jc w:val="left"/>
              <w:rPr>
                <w:color w:val="000000"/>
                <w:sz w:val="20"/>
                <w:szCs w:val="20"/>
                <w:lang w:val="es-AR"/>
              </w:rPr>
            </w:pPr>
            <w:r w:rsidRPr="00066CD4">
              <w:rPr>
                <w:color w:val="000000"/>
                <w:sz w:val="20"/>
                <w:szCs w:val="20"/>
                <w:lang w:val="es-AR"/>
              </w:rPr>
              <w:t>HCFC-123</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5D8A8589" w14:textId="58C68817" w:rsidR="009A519F" w:rsidRPr="00066CD4" w:rsidRDefault="00966623">
            <w:pPr>
              <w:widowControl w:val="0"/>
              <w:ind w:left="-279" w:right="63"/>
              <w:jc w:val="right"/>
              <w:rPr>
                <w:color w:val="000000"/>
                <w:sz w:val="20"/>
                <w:szCs w:val="20"/>
                <w:lang w:val="es-AR" w:eastAsia="en-CA"/>
              </w:rPr>
            </w:pPr>
            <w:r w:rsidRPr="00066CD4">
              <w:rPr>
                <w:color w:val="000000"/>
                <w:sz w:val="20"/>
                <w:szCs w:val="20"/>
                <w:lang w:val="es-AR" w:eastAsia="en-CA"/>
              </w:rPr>
              <w:t>0</w:t>
            </w:r>
            <w:r>
              <w:rPr>
                <w:color w:val="000000"/>
                <w:sz w:val="20"/>
                <w:szCs w:val="20"/>
                <w:lang w:val="es-AR" w:eastAsia="en-CA"/>
              </w:rPr>
              <w:t>,</w:t>
            </w:r>
            <w:r w:rsidRPr="00066CD4">
              <w:rPr>
                <w:color w:val="000000"/>
                <w:sz w:val="20"/>
                <w:szCs w:val="20"/>
                <w:lang w:val="es-AR" w:eastAsia="en-CA"/>
              </w:rPr>
              <w:t>00</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2631B9BB" w14:textId="76DE27FB" w:rsidR="009A519F" w:rsidRPr="00066CD4" w:rsidRDefault="00966623">
            <w:pPr>
              <w:widowControl w:val="0"/>
              <w:ind w:left="-279" w:right="63"/>
              <w:jc w:val="right"/>
              <w:rPr>
                <w:color w:val="000000"/>
                <w:sz w:val="20"/>
                <w:szCs w:val="20"/>
                <w:lang w:val="es-AR"/>
              </w:rPr>
            </w:pPr>
            <w:r w:rsidRPr="00066CD4">
              <w:rPr>
                <w:color w:val="000000"/>
                <w:sz w:val="20"/>
                <w:szCs w:val="20"/>
                <w:lang w:val="es-AR"/>
              </w:rPr>
              <w:t>0</w:t>
            </w:r>
            <w:r>
              <w:rPr>
                <w:color w:val="000000"/>
                <w:sz w:val="20"/>
                <w:szCs w:val="20"/>
                <w:lang w:val="es-AR"/>
              </w:rPr>
              <w:t>,</w:t>
            </w:r>
            <w:r w:rsidRPr="00066CD4">
              <w:rPr>
                <w:color w:val="000000"/>
                <w:sz w:val="20"/>
                <w:szCs w:val="20"/>
                <w:lang w:val="es-AR"/>
              </w:rPr>
              <w:t>01</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5CAEF00E" w14:textId="597C122B" w:rsidR="009A519F" w:rsidRPr="00066CD4" w:rsidRDefault="004938CC">
            <w:pPr>
              <w:widowControl w:val="0"/>
              <w:ind w:left="-279" w:right="63"/>
              <w:jc w:val="right"/>
              <w:rPr>
                <w:color w:val="000000"/>
                <w:sz w:val="20"/>
                <w:szCs w:val="20"/>
                <w:lang w:val="es-AR"/>
              </w:rPr>
            </w:pPr>
            <w:r w:rsidRPr="00066CD4">
              <w:rPr>
                <w:color w:val="000000"/>
                <w:sz w:val="20"/>
                <w:szCs w:val="20"/>
                <w:lang w:val="es-AR"/>
              </w:rPr>
              <w:t>***</w:t>
            </w:r>
            <w:r w:rsidR="00966623" w:rsidRPr="00066CD4">
              <w:rPr>
                <w:color w:val="000000"/>
                <w:sz w:val="20"/>
                <w:szCs w:val="20"/>
                <w:lang w:val="es-AR"/>
              </w:rPr>
              <w:t>0</w:t>
            </w:r>
            <w:r w:rsidR="00966623">
              <w:rPr>
                <w:color w:val="000000"/>
                <w:sz w:val="20"/>
                <w:szCs w:val="20"/>
                <w:lang w:val="es-AR"/>
              </w:rPr>
              <w:t>,</w:t>
            </w:r>
            <w:r w:rsidR="00966623" w:rsidRPr="00066CD4">
              <w:rPr>
                <w:color w:val="000000"/>
                <w:sz w:val="20"/>
                <w:szCs w:val="20"/>
                <w:lang w:val="es-AR"/>
              </w:rPr>
              <w:t>0</w:t>
            </w:r>
            <w:r w:rsidRPr="00066CD4">
              <w:rPr>
                <w:color w:val="000000"/>
                <w:sz w:val="20"/>
                <w:szCs w:val="20"/>
                <w:lang w:val="es-AR"/>
              </w:rPr>
              <w:t>3</w:t>
            </w:r>
          </w:p>
        </w:tc>
        <w:tc>
          <w:tcPr>
            <w:tcW w:w="482" w:type="pct"/>
            <w:tcBorders>
              <w:top w:val="single" w:sz="4" w:space="0" w:color="auto"/>
              <w:left w:val="single" w:sz="4" w:space="0" w:color="auto"/>
              <w:bottom w:val="single" w:sz="4" w:space="0" w:color="auto"/>
              <w:right w:val="single" w:sz="4" w:space="0" w:color="auto"/>
            </w:tcBorders>
            <w:shd w:val="clear" w:color="auto" w:fill="auto"/>
          </w:tcPr>
          <w:p w14:paraId="3E3C40F9" w14:textId="4E497DB0" w:rsidR="009A519F" w:rsidRPr="00066CD4" w:rsidRDefault="00966623">
            <w:pPr>
              <w:widowControl w:val="0"/>
              <w:ind w:left="-279" w:right="63"/>
              <w:jc w:val="right"/>
              <w:rPr>
                <w:color w:val="000000"/>
                <w:sz w:val="20"/>
                <w:szCs w:val="20"/>
                <w:lang w:val="es-AR"/>
              </w:rPr>
            </w:pPr>
            <w:r w:rsidRPr="00066CD4">
              <w:rPr>
                <w:color w:val="000000"/>
                <w:sz w:val="20"/>
                <w:szCs w:val="20"/>
                <w:lang w:val="es-AR"/>
              </w:rPr>
              <w:t>0</w:t>
            </w:r>
            <w:r>
              <w:rPr>
                <w:color w:val="000000"/>
                <w:sz w:val="20"/>
                <w:szCs w:val="20"/>
                <w:lang w:val="es-AR"/>
              </w:rPr>
              <w:t>,</w:t>
            </w:r>
            <w:r w:rsidRPr="00066CD4">
              <w:rPr>
                <w:color w:val="000000"/>
                <w:sz w:val="20"/>
                <w:szCs w:val="20"/>
                <w:lang w:val="es-AR"/>
              </w:rPr>
              <w:t>00</w:t>
            </w:r>
          </w:p>
        </w:tc>
        <w:tc>
          <w:tcPr>
            <w:tcW w:w="482" w:type="pct"/>
            <w:tcBorders>
              <w:top w:val="single" w:sz="4" w:space="0" w:color="auto"/>
              <w:left w:val="single" w:sz="4" w:space="0" w:color="auto"/>
              <w:bottom w:val="single" w:sz="4" w:space="0" w:color="auto"/>
              <w:right w:val="single" w:sz="4" w:space="0" w:color="auto"/>
            </w:tcBorders>
            <w:shd w:val="clear" w:color="auto" w:fill="auto"/>
          </w:tcPr>
          <w:p w14:paraId="28955BE9" w14:textId="0A8B6BF4" w:rsidR="009A519F" w:rsidRPr="00066CD4" w:rsidRDefault="00966623">
            <w:pPr>
              <w:widowControl w:val="0"/>
              <w:ind w:left="-279" w:right="63"/>
              <w:jc w:val="right"/>
              <w:rPr>
                <w:color w:val="000000"/>
                <w:sz w:val="20"/>
                <w:szCs w:val="20"/>
                <w:lang w:val="es-AR"/>
              </w:rPr>
            </w:pPr>
            <w:r w:rsidRPr="00066CD4">
              <w:rPr>
                <w:color w:val="000000"/>
                <w:sz w:val="20"/>
                <w:szCs w:val="20"/>
                <w:lang w:val="es-AR"/>
              </w:rPr>
              <w:t>0</w:t>
            </w:r>
            <w:r>
              <w:rPr>
                <w:color w:val="000000"/>
                <w:sz w:val="20"/>
                <w:szCs w:val="20"/>
                <w:lang w:val="es-AR"/>
              </w:rPr>
              <w:t>,</w:t>
            </w:r>
            <w:r w:rsidRPr="00066CD4">
              <w:rPr>
                <w:color w:val="000000"/>
                <w:sz w:val="20"/>
                <w:szCs w:val="20"/>
                <w:lang w:val="es-AR"/>
              </w:rPr>
              <w:t>00</w:t>
            </w:r>
          </w:p>
        </w:tc>
        <w:tc>
          <w:tcPr>
            <w:tcW w:w="501" w:type="pct"/>
            <w:tcBorders>
              <w:top w:val="single" w:sz="4" w:space="0" w:color="auto"/>
              <w:left w:val="single" w:sz="4" w:space="0" w:color="auto"/>
              <w:bottom w:val="single" w:sz="4" w:space="0" w:color="auto"/>
              <w:right w:val="single" w:sz="4" w:space="0" w:color="auto"/>
            </w:tcBorders>
            <w:shd w:val="clear" w:color="auto" w:fill="auto"/>
            <w:noWrap/>
          </w:tcPr>
          <w:p w14:paraId="04F3D01E" w14:textId="585E144C" w:rsidR="009A519F" w:rsidRPr="00066CD4" w:rsidRDefault="00966623">
            <w:pPr>
              <w:widowControl w:val="0"/>
              <w:ind w:left="-279" w:right="63"/>
              <w:jc w:val="right"/>
              <w:rPr>
                <w:color w:val="000000"/>
                <w:sz w:val="20"/>
                <w:szCs w:val="20"/>
                <w:lang w:val="es-AR"/>
              </w:rPr>
            </w:pPr>
            <w:r w:rsidRPr="00066CD4">
              <w:rPr>
                <w:color w:val="000000"/>
                <w:sz w:val="20"/>
                <w:szCs w:val="20"/>
                <w:lang w:val="es-AR"/>
              </w:rPr>
              <w:t>0</w:t>
            </w:r>
            <w:r>
              <w:rPr>
                <w:color w:val="000000"/>
                <w:sz w:val="20"/>
                <w:szCs w:val="20"/>
                <w:lang w:val="es-AR"/>
              </w:rPr>
              <w:t>,</w:t>
            </w:r>
            <w:r w:rsidRPr="00066CD4">
              <w:rPr>
                <w:color w:val="000000"/>
                <w:sz w:val="20"/>
                <w:szCs w:val="20"/>
                <w:lang w:val="es-AR"/>
              </w:rPr>
              <w:t>18</w:t>
            </w:r>
          </w:p>
        </w:tc>
      </w:tr>
      <w:tr w:rsidR="00F918AF" w:rsidRPr="00066CD4" w14:paraId="71236DDD" w14:textId="77777777" w:rsidTr="003E4316">
        <w:tc>
          <w:tcPr>
            <w:tcW w:w="208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F8B8828" w14:textId="77777777" w:rsidR="009A519F" w:rsidRPr="00066CD4" w:rsidRDefault="004938CC">
            <w:pPr>
              <w:widowControl w:val="0"/>
              <w:ind w:left="98"/>
              <w:jc w:val="left"/>
              <w:rPr>
                <w:color w:val="000000"/>
                <w:sz w:val="20"/>
                <w:szCs w:val="20"/>
                <w:lang w:val="es-AR"/>
              </w:rPr>
            </w:pPr>
            <w:r w:rsidRPr="00066CD4">
              <w:rPr>
                <w:color w:val="000000"/>
                <w:sz w:val="20"/>
                <w:szCs w:val="20"/>
                <w:lang w:val="es-AR"/>
              </w:rPr>
              <w:t>HCFC-124</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76F323E5" w14:textId="0271C2F9" w:rsidR="009A519F" w:rsidRPr="00066CD4" w:rsidRDefault="00966623">
            <w:pPr>
              <w:widowControl w:val="0"/>
              <w:ind w:left="-279" w:right="63"/>
              <w:jc w:val="right"/>
              <w:rPr>
                <w:color w:val="000000"/>
                <w:sz w:val="20"/>
                <w:szCs w:val="20"/>
                <w:lang w:val="es-AR" w:eastAsia="en-CA"/>
              </w:rPr>
            </w:pPr>
            <w:r w:rsidRPr="00066CD4">
              <w:rPr>
                <w:color w:val="000000"/>
                <w:sz w:val="20"/>
                <w:szCs w:val="20"/>
                <w:lang w:val="es-AR" w:eastAsia="en-CA"/>
              </w:rPr>
              <w:t>0</w:t>
            </w:r>
            <w:r>
              <w:rPr>
                <w:color w:val="000000"/>
                <w:sz w:val="20"/>
                <w:szCs w:val="20"/>
                <w:lang w:val="es-AR" w:eastAsia="en-CA"/>
              </w:rPr>
              <w:t>,</w:t>
            </w:r>
            <w:r w:rsidRPr="00066CD4">
              <w:rPr>
                <w:color w:val="000000"/>
                <w:sz w:val="20"/>
                <w:szCs w:val="20"/>
                <w:lang w:val="es-AR" w:eastAsia="en-CA"/>
              </w:rPr>
              <w:t>01</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68B4FF53" w14:textId="1F840C66" w:rsidR="009A519F" w:rsidRPr="00066CD4" w:rsidRDefault="00966623">
            <w:pPr>
              <w:widowControl w:val="0"/>
              <w:ind w:left="-279" w:right="63"/>
              <w:jc w:val="right"/>
              <w:rPr>
                <w:color w:val="000000"/>
                <w:sz w:val="20"/>
                <w:szCs w:val="20"/>
                <w:lang w:val="es-AR"/>
              </w:rPr>
            </w:pPr>
            <w:r w:rsidRPr="00066CD4">
              <w:rPr>
                <w:color w:val="000000"/>
                <w:sz w:val="20"/>
                <w:szCs w:val="20"/>
                <w:lang w:val="es-AR"/>
              </w:rPr>
              <w:t>0</w:t>
            </w:r>
            <w:r>
              <w:rPr>
                <w:color w:val="000000"/>
                <w:sz w:val="20"/>
                <w:szCs w:val="20"/>
                <w:lang w:val="es-AR"/>
              </w:rPr>
              <w:t>,</w:t>
            </w:r>
            <w:r w:rsidRPr="00066CD4">
              <w:rPr>
                <w:color w:val="000000"/>
                <w:sz w:val="20"/>
                <w:szCs w:val="20"/>
                <w:lang w:val="es-AR"/>
              </w:rPr>
              <w:t>00</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02B40C2A" w14:textId="4E61785D" w:rsidR="009A519F" w:rsidRPr="00066CD4" w:rsidRDefault="00966623">
            <w:pPr>
              <w:widowControl w:val="0"/>
              <w:ind w:left="-279" w:right="63"/>
              <w:jc w:val="right"/>
              <w:rPr>
                <w:color w:val="000000"/>
                <w:sz w:val="20"/>
                <w:szCs w:val="20"/>
                <w:lang w:val="es-AR"/>
              </w:rPr>
            </w:pPr>
            <w:r w:rsidRPr="00066CD4">
              <w:rPr>
                <w:color w:val="000000"/>
                <w:sz w:val="20"/>
                <w:szCs w:val="20"/>
                <w:lang w:val="es-AR"/>
              </w:rPr>
              <w:t>0</w:t>
            </w:r>
            <w:r>
              <w:rPr>
                <w:color w:val="000000"/>
                <w:sz w:val="20"/>
                <w:szCs w:val="20"/>
                <w:lang w:val="es-AR"/>
              </w:rPr>
              <w:t>,</w:t>
            </w:r>
            <w:r w:rsidRPr="00066CD4">
              <w:rPr>
                <w:color w:val="000000"/>
                <w:sz w:val="20"/>
                <w:szCs w:val="20"/>
                <w:lang w:val="es-AR"/>
              </w:rPr>
              <w:t>00</w:t>
            </w:r>
          </w:p>
        </w:tc>
        <w:tc>
          <w:tcPr>
            <w:tcW w:w="482" w:type="pct"/>
            <w:tcBorders>
              <w:top w:val="single" w:sz="4" w:space="0" w:color="auto"/>
              <w:left w:val="single" w:sz="4" w:space="0" w:color="auto"/>
              <w:bottom w:val="single" w:sz="4" w:space="0" w:color="auto"/>
              <w:right w:val="single" w:sz="4" w:space="0" w:color="auto"/>
            </w:tcBorders>
            <w:shd w:val="clear" w:color="auto" w:fill="auto"/>
          </w:tcPr>
          <w:p w14:paraId="50436825" w14:textId="268B0033" w:rsidR="009A519F" w:rsidRPr="00066CD4" w:rsidRDefault="00966623">
            <w:pPr>
              <w:widowControl w:val="0"/>
              <w:ind w:left="-279" w:right="63"/>
              <w:jc w:val="right"/>
              <w:rPr>
                <w:color w:val="000000"/>
                <w:sz w:val="20"/>
                <w:szCs w:val="20"/>
                <w:lang w:val="es-AR"/>
              </w:rPr>
            </w:pPr>
            <w:r w:rsidRPr="00066CD4">
              <w:rPr>
                <w:color w:val="000000"/>
                <w:sz w:val="20"/>
                <w:szCs w:val="20"/>
                <w:lang w:val="es-AR"/>
              </w:rPr>
              <w:t>0</w:t>
            </w:r>
            <w:r>
              <w:rPr>
                <w:color w:val="000000"/>
                <w:sz w:val="20"/>
                <w:szCs w:val="20"/>
                <w:lang w:val="es-AR"/>
              </w:rPr>
              <w:t xml:space="preserve"> </w:t>
            </w:r>
            <w:r w:rsidRPr="00066CD4">
              <w:rPr>
                <w:color w:val="000000"/>
                <w:sz w:val="20"/>
                <w:szCs w:val="20"/>
                <w:lang w:val="es-AR"/>
              </w:rPr>
              <w:t>006</w:t>
            </w:r>
          </w:p>
        </w:tc>
        <w:tc>
          <w:tcPr>
            <w:tcW w:w="482" w:type="pct"/>
            <w:tcBorders>
              <w:top w:val="single" w:sz="4" w:space="0" w:color="auto"/>
              <w:left w:val="single" w:sz="4" w:space="0" w:color="auto"/>
              <w:bottom w:val="single" w:sz="4" w:space="0" w:color="auto"/>
              <w:right w:val="single" w:sz="4" w:space="0" w:color="auto"/>
            </w:tcBorders>
            <w:shd w:val="clear" w:color="auto" w:fill="auto"/>
          </w:tcPr>
          <w:p w14:paraId="44FF38D2" w14:textId="78C97F9C" w:rsidR="009A519F" w:rsidRPr="00066CD4" w:rsidRDefault="00966623">
            <w:pPr>
              <w:widowControl w:val="0"/>
              <w:ind w:left="-279" w:right="63"/>
              <w:jc w:val="right"/>
              <w:rPr>
                <w:color w:val="000000"/>
                <w:sz w:val="20"/>
                <w:szCs w:val="20"/>
                <w:lang w:val="es-AR"/>
              </w:rPr>
            </w:pPr>
            <w:r w:rsidRPr="00066CD4">
              <w:rPr>
                <w:color w:val="000000"/>
                <w:sz w:val="20"/>
                <w:szCs w:val="20"/>
                <w:lang w:val="es-AR"/>
              </w:rPr>
              <w:t>0</w:t>
            </w:r>
            <w:r>
              <w:rPr>
                <w:color w:val="000000"/>
                <w:sz w:val="20"/>
                <w:szCs w:val="20"/>
                <w:lang w:val="es-AR"/>
              </w:rPr>
              <w:t>,</w:t>
            </w:r>
            <w:r w:rsidRPr="00066CD4">
              <w:rPr>
                <w:color w:val="000000"/>
                <w:sz w:val="20"/>
                <w:szCs w:val="20"/>
                <w:lang w:val="es-AR"/>
              </w:rPr>
              <w:t>00</w:t>
            </w:r>
          </w:p>
        </w:tc>
        <w:tc>
          <w:tcPr>
            <w:tcW w:w="501" w:type="pct"/>
            <w:tcBorders>
              <w:top w:val="single" w:sz="4" w:space="0" w:color="auto"/>
              <w:left w:val="single" w:sz="4" w:space="0" w:color="auto"/>
              <w:bottom w:val="single" w:sz="4" w:space="0" w:color="auto"/>
              <w:right w:val="single" w:sz="4" w:space="0" w:color="auto"/>
            </w:tcBorders>
            <w:shd w:val="clear" w:color="auto" w:fill="auto"/>
            <w:noWrap/>
          </w:tcPr>
          <w:p w14:paraId="0E33B7EB" w14:textId="58932022" w:rsidR="009A519F" w:rsidRPr="00066CD4" w:rsidRDefault="00966623">
            <w:pPr>
              <w:widowControl w:val="0"/>
              <w:ind w:left="-279" w:right="63"/>
              <w:jc w:val="right"/>
              <w:rPr>
                <w:color w:val="000000"/>
                <w:sz w:val="20"/>
                <w:szCs w:val="20"/>
                <w:lang w:val="es-AR"/>
              </w:rPr>
            </w:pPr>
            <w:r w:rsidRPr="00066CD4">
              <w:rPr>
                <w:color w:val="000000"/>
                <w:sz w:val="20"/>
                <w:szCs w:val="20"/>
                <w:lang w:val="es-AR"/>
              </w:rPr>
              <w:t>0</w:t>
            </w:r>
            <w:r>
              <w:rPr>
                <w:color w:val="000000"/>
                <w:sz w:val="20"/>
                <w:szCs w:val="20"/>
                <w:lang w:val="es-AR"/>
              </w:rPr>
              <w:t>,</w:t>
            </w:r>
            <w:r w:rsidRPr="00066CD4">
              <w:rPr>
                <w:color w:val="000000"/>
                <w:sz w:val="20"/>
                <w:szCs w:val="20"/>
                <w:lang w:val="es-AR"/>
              </w:rPr>
              <w:t>22</w:t>
            </w:r>
          </w:p>
        </w:tc>
      </w:tr>
      <w:tr w:rsidR="00F918AF" w:rsidRPr="00066CD4" w14:paraId="03436338" w14:textId="77777777" w:rsidTr="003E4316">
        <w:tc>
          <w:tcPr>
            <w:tcW w:w="208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73A99AA" w14:textId="77777777" w:rsidR="009A519F" w:rsidRPr="00066CD4" w:rsidRDefault="004938CC">
            <w:pPr>
              <w:widowControl w:val="0"/>
              <w:ind w:left="98"/>
              <w:jc w:val="left"/>
              <w:rPr>
                <w:color w:val="000000"/>
                <w:sz w:val="20"/>
                <w:szCs w:val="20"/>
                <w:lang w:val="es-AR"/>
              </w:rPr>
            </w:pPr>
            <w:r w:rsidRPr="00066CD4">
              <w:rPr>
                <w:color w:val="000000"/>
                <w:sz w:val="20"/>
                <w:szCs w:val="20"/>
                <w:lang w:val="es-AR"/>
              </w:rPr>
              <w:t>HCFC-141b</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1E25FBA2" w14:textId="52B41116" w:rsidR="009A519F" w:rsidRPr="00066CD4" w:rsidRDefault="00966623">
            <w:pPr>
              <w:widowControl w:val="0"/>
              <w:ind w:left="-279" w:right="63"/>
              <w:jc w:val="right"/>
              <w:rPr>
                <w:color w:val="000000"/>
                <w:sz w:val="20"/>
                <w:szCs w:val="20"/>
                <w:lang w:val="es-AR" w:eastAsia="en-CA"/>
              </w:rPr>
            </w:pPr>
            <w:r w:rsidRPr="00066CD4">
              <w:rPr>
                <w:color w:val="000000"/>
                <w:sz w:val="20"/>
                <w:szCs w:val="20"/>
                <w:lang w:val="es-AR" w:eastAsia="en-CA"/>
              </w:rPr>
              <w:t>2</w:t>
            </w:r>
            <w:r>
              <w:rPr>
                <w:color w:val="000000"/>
                <w:sz w:val="20"/>
                <w:szCs w:val="20"/>
                <w:lang w:val="es-AR" w:eastAsia="en-CA"/>
              </w:rPr>
              <w:t>,</w:t>
            </w:r>
            <w:r w:rsidRPr="00066CD4">
              <w:rPr>
                <w:color w:val="000000"/>
                <w:sz w:val="20"/>
                <w:szCs w:val="20"/>
                <w:lang w:val="es-AR" w:eastAsia="en-CA"/>
              </w:rPr>
              <w:t>10</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3233267B" w14:textId="14C81B55" w:rsidR="009A519F" w:rsidRPr="00066CD4" w:rsidRDefault="00966623">
            <w:pPr>
              <w:widowControl w:val="0"/>
              <w:ind w:left="-279" w:right="63"/>
              <w:jc w:val="right"/>
              <w:rPr>
                <w:color w:val="000000"/>
                <w:sz w:val="20"/>
                <w:szCs w:val="20"/>
                <w:lang w:val="es-AR"/>
              </w:rPr>
            </w:pPr>
            <w:r w:rsidRPr="00066CD4">
              <w:rPr>
                <w:color w:val="000000"/>
                <w:sz w:val="20"/>
                <w:szCs w:val="20"/>
                <w:lang w:val="es-AR"/>
              </w:rPr>
              <w:t>0</w:t>
            </w:r>
            <w:r>
              <w:rPr>
                <w:color w:val="000000"/>
                <w:sz w:val="20"/>
                <w:szCs w:val="20"/>
                <w:lang w:val="es-AR"/>
              </w:rPr>
              <w:t>,</w:t>
            </w:r>
            <w:r w:rsidRPr="00066CD4">
              <w:rPr>
                <w:color w:val="000000"/>
                <w:sz w:val="20"/>
                <w:szCs w:val="20"/>
                <w:lang w:val="es-AR"/>
              </w:rPr>
              <w:t>74</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6F581219" w14:textId="6C925A7B" w:rsidR="009A519F" w:rsidRPr="00066CD4" w:rsidRDefault="00966623">
            <w:pPr>
              <w:widowControl w:val="0"/>
              <w:ind w:left="-279" w:right="63"/>
              <w:jc w:val="right"/>
              <w:rPr>
                <w:color w:val="000000"/>
                <w:sz w:val="20"/>
                <w:szCs w:val="20"/>
                <w:lang w:val="es-AR"/>
              </w:rPr>
            </w:pPr>
            <w:r w:rsidRPr="00066CD4">
              <w:rPr>
                <w:color w:val="000000"/>
                <w:sz w:val="20"/>
                <w:szCs w:val="20"/>
                <w:lang w:val="es-AR"/>
              </w:rPr>
              <w:t>0</w:t>
            </w:r>
            <w:r>
              <w:rPr>
                <w:color w:val="000000"/>
                <w:sz w:val="20"/>
                <w:szCs w:val="20"/>
                <w:lang w:val="es-AR"/>
              </w:rPr>
              <w:t>,</w:t>
            </w:r>
            <w:r w:rsidRPr="00066CD4">
              <w:rPr>
                <w:color w:val="000000"/>
                <w:sz w:val="20"/>
                <w:szCs w:val="20"/>
                <w:lang w:val="es-AR"/>
              </w:rPr>
              <w:t>00</w:t>
            </w:r>
          </w:p>
        </w:tc>
        <w:tc>
          <w:tcPr>
            <w:tcW w:w="482" w:type="pct"/>
            <w:tcBorders>
              <w:top w:val="single" w:sz="4" w:space="0" w:color="auto"/>
              <w:left w:val="single" w:sz="4" w:space="0" w:color="auto"/>
              <w:bottom w:val="single" w:sz="4" w:space="0" w:color="auto"/>
              <w:right w:val="single" w:sz="4" w:space="0" w:color="auto"/>
            </w:tcBorders>
            <w:shd w:val="clear" w:color="auto" w:fill="auto"/>
          </w:tcPr>
          <w:p w14:paraId="20BB4BFC" w14:textId="2B788433" w:rsidR="009A519F" w:rsidRPr="00066CD4" w:rsidRDefault="00966623">
            <w:pPr>
              <w:widowControl w:val="0"/>
              <w:ind w:left="-279" w:right="63"/>
              <w:jc w:val="right"/>
              <w:rPr>
                <w:color w:val="000000"/>
                <w:sz w:val="20"/>
                <w:szCs w:val="20"/>
                <w:lang w:val="es-AR"/>
              </w:rPr>
            </w:pPr>
            <w:r w:rsidRPr="00066CD4">
              <w:rPr>
                <w:color w:val="000000"/>
                <w:sz w:val="20"/>
                <w:szCs w:val="20"/>
                <w:lang w:val="es-AR"/>
              </w:rPr>
              <w:t>0</w:t>
            </w:r>
            <w:r>
              <w:rPr>
                <w:color w:val="000000"/>
                <w:sz w:val="20"/>
                <w:szCs w:val="20"/>
                <w:lang w:val="es-AR"/>
              </w:rPr>
              <w:t>,</w:t>
            </w:r>
            <w:r w:rsidRPr="00066CD4">
              <w:rPr>
                <w:color w:val="000000"/>
                <w:sz w:val="20"/>
                <w:szCs w:val="20"/>
                <w:lang w:val="es-AR"/>
              </w:rPr>
              <w:t>00</w:t>
            </w:r>
          </w:p>
        </w:tc>
        <w:tc>
          <w:tcPr>
            <w:tcW w:w="482" w:type="pct"/>
            <w:tcBorders>
              <w:top w:val="single" w:sz="4" w:space="0" w:color="auto"/>
              <w:left w:val="single" w:sz="4" w:space="0" w:color="auto"/>
              <w:bottom w:val="single" w:sz="4" w:space="0" w:color="auto"/>
              <w:right w:val="single" w:sz="4" w:space="0" w:color="auto"/>
            </w:tcBorders>
            <w:shd w:val="clear" w:color="auto" w:fill="auto"/>
          </w:tcPr>
          <w:p w14:paraId="4C5EC29C" w14:textId="3AF10A26" w:rsidR="009A519F" w:rsidRPr="00066CD4" w:rsidRDefault="00966623">
            <w:pPr>
              <w:widowControl w:val="0"/>
              <w:ind w:left="-279" w:right="63"/>
              <w:jc w:val="right"/>
              <w:rPr>
                <w:color w:val="000000"/>
                <w:sz w:val="20"/>
                <w:szCs w:val="20"/>
                <w:lang w:val="es-AR"/>
              </w:rPr>
            </w:pPr>
            <w:r w:rsidRPr="00066CD4">
              <w:rPr>
                <w:color w:val="000000"/>
                <w:sz w:val="20"/>
                <w:szCs w:val="20"/>
                <w:lang w:val="es-AR"/>
              </w:rPr>
              <w:t>0</w:t>
            </w:r>
            <w:r>
              <w:rPr>
                <w:color w:val="000000"/>
                <w:sz w:val="20"/>
                <w:szCs w:val="20"/>
                <w:lang w:val="es-AR"/>
              </w:rPr>
              <w:t>,</w:t>
            </w:r>
            <w:r w:rsidRPr="00066CD4">
              <w:rPr>
                <w:color w:val="000000"/>
                <w:sz w:val="20"/>
                <w:szCs w:val="20"/>
                <w:lang w:val="es-AR"/>
              </w:rPr>
              <w:t>00</w:t>
            </w:r>
          </w:p>
        </w:tc>
        <w:tc>
          <w:tcPr>
            <w:tcW w:w="501" w:type="pct"/>
            <w:tcBorders>
              <w:top w:val="single" w:sz="4" w:space="0" w:color="auto"/>
              <w:left w:val="single" w:sz="4" w:space="0" w:color="auto"/>
              <w:bottom w:val="single" w:sz="4" w:space="0" w:color="auto"/>
              <w:right w:val="single" w:sz="4" w:space="0" w:color="auto"/>
            </w:tcBorders>
            <w:shd w:val="clear" w:color="auto" w:fill="auto"/>
            <w:noWrap/>
          </w:tcPr>
          <w:p w14:paraId="6A5CC01F" w14:textId="0A411ABA" w:rsidR="009A519F" w:rsidRPr="00066CD4" w:rsidRDefault="00966623">
            <w:pPr>
              <w:widowControl w:val="0"/>
              <w:ind w:left="-279" w:right="63"/>
              <w:jc w:val="right"/>
              <w:rPr>
                <w:color w:val="000000"/>
                <w:sz w:val="20"/>
                <w:szCs w:val="20"/>
                <w:lang w:val="es-AR"/>
              </w:rPr>
            </w:pPr>
            <w:r w:rsidRPr="00066CD4">
              <w:rPr>
                <w:color w:val="000000"/>
                <w:sz w:val="20"/>
                <w:szCs w:val="20"/>
                <w:lang w:val="es-AR"/>
              </w:rPr>
              <w:t>0</w:t>
            </w:r>
            <w:r>
              <w:rPr>
                <w:color w:val="000000"/>
                <w:sz w:val="20"/>
                <w:szCs w:val="20"/>
                <w:lang w:val="es-AR"/>
              </w:rPr>
              <w:t>,</w:t>
            </w:r>
            <w:r w:rsidRPr="00066CD4">
              <w:rPr>
                <w:color w:val="000000"/>
                <w:sz w:val="20"/>
                <w:szCs w:val="20"/>
                <w:lang w:val="es-AR"/>
              </w:rPr>
              <w:t>86</w:t>
            </w:r>
          </w:p>
        </w:tc>
      </w:tr>
      <w:tr w:rsidR="00F918AF" w:rsidRPr="00066CD4" w14:paraId="00284A9C" w14:textId="77777777" w:rsidTr="003E4316">
        <w:tc>
          <w:tcPr>
            <w:tcW w:w="208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B421BC8" w14:textId="77777777" w:rsidR="009A519F" w:rsidRPr="00066CD4" w:rsidRDefault="004938CC">
            <w:pPr>
              <w:widowControl w:val="0"/>
              <w:ind w:left="98"/>
              <w:jc w:val="left"/>
              <w:rPr>
                <w:color w:val="000000"/>
                <w:sz w:val="20"/>
                <w:szCs w:val="20"/>
                <w:lang w:val="es-AR"/>
              </w:rPr>
            </w:pPr>
            <w:r w:rsidRPr="00066CD4">
              <w:rPr>
                <w:color w:val="000000"/>
                <w:sz w:val="20"/>
                <w:szCs w:val="20"/>
                <w:lang w:val="es-AR"/>
              </w:rPr>
              <w:t>HCFC-142b</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4230A997" w14:textId="53F983DF" w:rsidR="009A519F" w:rsidRPr="00066CD4" w:rsidRDefault="00966623">
            <w:pPr>
              <w:widowControl w:val="0"/>
              <w:ind w:left="-279" w:right="63"/>
              <w:jc w:val="right"/>
              <w:rPr>
                <w:color w:val="000000"/>
                <w:sz w:val="20"/>
                <w:szCs w:val="20"/>
                <w:lang w:val="es-AR" w:eastAsia="en-CA"/>
              </w:rPr>
            </w:pPr>
            <w:r w:rsidRPr="00066CD4">
              <w:rPr>
                <w:color w:val="000000"/>
                <w:sz w:val="20"/>
                <w:szCs w:val="20"/>
                <w:lang w:val="es-AR" w:eastAsia="en-CA"/>
              </w:rPr>
              <w:t>0</w:t>
            </w:r>
            <w:r>
              <w:rPr>
                <w:color w:val="000000"/>
                <w:sz w:val="20"/>
                <w:szCs w:val="20"/>
                <w:lang w:val="es-AR" w:eastAsia="en-CA"/>
              </w:rPr>
              <w:t>,</w:t>
            </w:r>
            <w:r w:rsidRPr="00066CD4">
              <w:rPr>
                <w:color w:val="000000"/>
                <w:sz w:val="20"/>
                <w:szCs w:val="20"/>
                <w:lang w:val="es-AR" w:eastAsia="en-CA"/>
              </w:rPr>
              <w:t>01</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5FE6DFD8" w14:textId="7533849A" w:rsidR="009A519F" w:rsidRPr="00066CD4" w:rsidRDefault="00966623">
            <w:pPr>
              <w:widowControl w:val="0"/>
              <w:ind w:left="-279" w:right="63"/>
              <w:jc w:val="right"/>
              <w:rPr>
                <w:color w:val="000000"/>
                <w:sz w:val="20"/>
                <w:szCs w:val="20"/>
                <w:lang w:val="es-AR"/>
              </w:rPr>
            </w:pPr>
            <w:r w:rsidRPr="00066CD4">
              <w:rPr>
                <w:color w:val="000000"/>
                <w:sz w:val="20"/>
                <w:szCs w:val="20"/>
                <w:lang w:val="es-AR"/>
              </w:rPr>
              <w:t>0</w:t>
            </w:r>
            <w:r>
              <w:rPr>
                <w:color w:val="000000"/>
                <w:sz w:val="20"/>
                <w:szCs w:val="20"/>
                <w:lang w:val="es-AR"/>
              </w:rPr>
              <w:t>,</w:t>
            </w:r>
            <w:r w:rsidRPr="00066CD4">
              <w:rPr>
                <w:color w:val="000000"/>
                <w:sz w:val="20"/>
                <w:szCs w:val="20"/>
                <w:lang w:val="es-AR"/>
              </w:rPr>
              <w:t>00</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37264114" w14:textId="50600B96" w:rsidR="009A519F" w:rsidRPr="00066CD4" w:rsidRDefault="00966623">
            <w:pPr>
              <w:widowControl w:val="0"/>
              <w:ind w:left="-279" w:right="63"/>
              <w:jc w:val="right"/>
              <w:rPr>
                <w:color w:val="000000"/>
                <w:sz w:val="20"/>
                <w:szCs w:val="20"/>
                <w:lang w:val="es-AR"/>
              </w:rPr>
            </w:pPr>
            <w:r w:rsidRPr="00066CD4">
              <w:rPr>
                <w:color w:val="000000"/>
                <w:sz w:val="20"/>
                <w:szCs w:val="20"/>
                <w:lang w:val="es-AR"/>
              </w:rPr>
              <w:t>0</w:t>
            </w:r>
            <w:r>
              <w:rPr>
                <w:color w:val="000000"/>
                <w:sz w:val="20"/>
                <w:szCs w:val="20"/>
                <w:lang w:val="es-AR"/>
              </w:rPr>
              <w:t>,</w:t>
            </w:r>
            <w:r w:rsidRPr="00066CD4">
              <w:rPr>
                <w:color w:val="000000"/>
                <w:sz w:val="20"/>
                <w:szCs w:val="20"/>
                <w:lang w:val="es-AR"/>
              </w:rPr>
              <w:t>01</w:t>
            </w:r>
          </w:p>
        </w:tc>
        <w:tc>
          <w:tcPr>
            <w:tcW w:w="482" w:type="pct"/>
            <w:tcBorders>
              <w:top w:val="single" w:sz="4" w:space="0" w:color="auto"/>
              <w:left w:val="single" w:sz="4" w:space="0" w:color="auto"/>
              <w:bottom w:val="single" w:sz="4" w:space="0" w:color="auto"/>
              <w:right w:val="single" w:sz="4" w:space="0" w:color="auto"/>
            </w:tcBorders>
            <w:shd w:val="clear" w:color="auto" w:fill="auto"/>
          </w:tcPr>
          <w:p w14:paraId="519B6D6A" w14:textId="758C7A0A" w:rsidR="009A519F" w:rsidRPr="00066CD4" w:rsidRDefault="00966623">
            <w:pPr>
              <w:widowControl w:val="0"/>
              <w:ind w:left="-279" w:right="63"/>
              <w:jc w:val="right"/>
              <w:rPr>
                <w:color w:val="000000"/>
                <w:sz w:val="20"/>
                <w:szCs w:val="20"/>
                <w:lang w:val="es-AR"/>
              </w:rPr>
            </w:pPr>
            <w:r w:rsidRPr="00066CD4">
              <w:rPr>
                <w:color w:val="000000"/>
                <w:sz w:val="20"/>
                <w:szCs w:val="20"/>
                <w:lang w:val="es-AR"/>
              </w:rPr>
              <w:t>0</w:t>
            </w:r>
            <w:r>
              <w:rPr>
                <w:color w:val="000000"/>
                <w:sz w:val="20"/>
                <w:szCs w:val="20"/>
                <w:lang w:val="es-AR"/>
              </w:rPr>
              <w:t>,</w:t>
            </w:r>
            <w:r w:rsidRPr="00066CD4">
              <w:rPr>
                <w:color w:val="000000"/>
                <w:sz w:val="20"/>
                <w:szCs w:val="20"/>
                <w:lang w:val="es-AR"/>
              </w:rPr>
              <w:t>01</w:t>
            </w:r>
          </w:p>
        </w:tc>
        <w:tc>
          <w:tcPr>
            <w:tcW w:w="482" w:type="pct"/>
            <w:tcBorders>
              <w:top w:val="single" w:sz="4" w:space="0" w:color="auto"/>
              <w:left w:val="single" w:sz="4" w:space="0" w:color="auto"/>
              <w:bottom w:val="single" w:sz="4" w:space="0" w:color="auto"/>
              <w:right w:val="single" w:sz="4" w:space="0" w:color="auto"/>
            </w:tcBorders>
            <w:shd w:val="clear" w:color="auto" w:fill="auto"/>
          </w:tcPr>
          <w:p w14:paraId="52C14A7B" w14:textId="19905295" w:rsidR="009A519F" w:rsidRPr="00066CD4" w:rsidRDefault="00966623">
            <w:pPr>
              <w:widowControl w:val="0"/>
              <w:ind w:left="-279" w:right="63"/>
              <w:jc w:val="right"/>
              <w:rPr>
                <w:color w:val="000000"/>
                <w:sz w:val="20"/>
                <w:szCs w:val="20"/>
                <w:lang w:val="es-AR"/>
              </w:rPr>
            </w:pPr>
            <w:r w:rsidRPr="00066CD4">
              <w:rPr>
                <w:color w:val="000000"/>
                <w:sz w:val="20"/>
                <w:szCs w:val="20"/>
                <w:lang w:val="es-AR"/>
              </w:rPr>
              <w:t>0</w:t>
            </w:r>
            <w:r>
              <w:rPr>
                <w:color w:val="000000"/>
                <w:sz w:val="20"/>
                <w:szCs w:val="20"/>
                <w:lang w:val="es-AR"/>
              </w:rPr>
              <w:t>,</w:t>
            </w:r>
            <w:r w:rsidRPr="00066CD4">
              <w:rPr>
                <w:color w:val="000000"/>
                <w:sz w:val="20"/>
                <w:szCs w:val="20"/>
                <w:lang w:val="es-AR"/>
              </w:rPr>
              <w:t>00</w:t>
            </w:r>
          </w:p>
        </w:tc>
        <w:tc>
          <w:tcPr>
            <w:tcW w:w="501" w:type="pct"/>
            <w:tcBorders>
              <w:top w:val="single" w:sz="4" w:space="0" w:color="auto"/>
              <w:left w:val="single" w:sz="4" w:space="0" w:color="auto"/>
              <w:bottom w:val="single" w:sz="4" w:space="0" w:color="auto"/>
              <w:right w:val="single" w:sz="4" w:space="0" w:color="auto"/>
            </w:tcBorders>
            <w:shd w:val="clear" w:color="auto" w:fill="auto"/>
            <w:noWrap/>
          </w:tcPr>
          <w:p w14:paraId="5C533BC1" w14:textId="3B0E8630" w:rsidR="009A519F" w:rsidRPr="00066CD4" w:rsidRDefault="00966623">
            <w:pPr>
              <w:widowControl w:val="0"/>
              <w:ind w:left="-279" w:right="63"/>
              <w:jc w:val="right"/>
              <w:rPr>
                <w:color w:val="000000"/>
                <w:sz w:val="20"/>
                <w:szCs w:val="20"/>
                <w:lang w:val="es-AR"/>
              </w:rPr>
            </w:pPr>
            <w:r w:rsidRPr="00066CD4">
              <w:rPr>
                <w:color w:val="000000"/>
                <w:sz w:val="20"/>
                <w:szCs w:val="20"/>
                <w:lang w:val="es-AR"/>
              </w:rPr>
              <w:t>1</w:t>
            </w:r>
            <w:r>
              <w:rPr>
                <w:color w:val="000000"/>
                <w:sz w:val="20"/>
                <w:szCs w:val="20"/>
                <w:lang w:val="es-AR"/>
              </w:rPr>
              <w:t>,</w:t>
            </w:r>
            <w:r w:rsidRPr="00066CD4">
              <w:rPr>
                <w:color w:val="000000"/>
                <w:sz w:val="20"/>
                <w:szCs w:val="20"/>
                <w:lang w:val="es-AR"/>
              </w:rPr>
              <w:t>20</w:t>
            </w:r>
          </w:p>
        </w:tc>
      </w:tr>
      <w:tr w:rsidR="00F918AF" w:rsidRPr="00066CD4" w14:paraId="366D4B3B" w14:textId="77777777" w:rsidTr="003E4316">
        <w:tc>
          <w:tcPr>
            <w:tcW w:w="208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4C300F0" w14:textId="4B2F3274" w:rsidR="009A519F" w:rsidRPr="00066CD4" w:rsidRDefault="004938CC">
            <w:pPr>
              <w:ind w:left="98"/>
              <w:jc w:val="left"/>
              <w:rPr>
                <w:rFonts w:eastAsiaTheme="minorHAnsi"/>
                <w:b/>
                <w:sz w:val="20"/>
                <w:szCs w:val="20"/>
                <w:lang w:val="es-AR"/>
              </w:rPr>
            </w:pPr>
            <w:r w:rsidRPr="00066CD4">
              <w:rPr>
                <w:b/>
                <w:sz w:val="20"/>
                <w:szCs w:val="20"/>
                <w:lang w:val="es-AR"/>
              </w:rPr>
              <w:t>Total (</w:t>
            </w:r>
            <w:r w:rsidR="008764D8">
              <w:rPr>
                <w:b/>
                <w:sz w:val="20"/>
                <w:szCs w:val="20"/>
                <w:lang w:val="es-AR"/>
              </w:rPr>
              <w:t>ton. PAO</w:t>
            </w:r>
            <w:r w:rsidRPr="00066CD4">
              <w:rPr>
                <w:b/>
                <w:sz w:val="20"/>
                <w:szCs w:val="20"/>
                <w:lang w:val="es-AR"/>
              </w:rPr>
              <w:t>)</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6807CEDA" w14:textId="377D6928" w:rsidR="009A519F" w:rsidRPr="00066CD4" w:rsidRDefault="004938CC">
            <w:pPr>
              <w:widowControl w:val="0"/>
              <w:ind w:left="-279" w:right="63"/>
              <w:jc w:val="right"/>
              <w:rPr>
                <w:b/>
                <w:color w:val="000000"/>
                <w:sz w:val="20"/>
                <w:szCs w:val="20"/>
                <w:lang w:val="es-AR" w:eastAsia="en-CA"/>
              </w:rPr>
            </w:pPr>
            <w:r w:rsidRPr="00066CD4">
              <w:rPr>
                <w:b/>
                <w:color w:val="000000"/>
                <w:sz w:val="20"/>
                <w:szCs w:val="20"/>
                <w:lang w:val="es-AR" w:eastAsia="en-CA"/>
              </w:rPr>
              <w:t>1</w:t>
            </w:r>
            <w:r w:rsidR="00966623" w:rsidRPr="00066CD4">
              <w:rPr>
                <w:b/>
                <w:color w:val="000000"/>
                <w:sz w:val="20"/>
                <w:szCs w:val="20"/>
                <w:lang w:val="es-AR" w:eastAsia="en-CA"/>
              </w:rPr>
              <w:t>5</w:t>
            </w:r>
            <w:r w:rsidR="00966623">
              <w:rPr>
                <w:b/>
                <w:color w:val="000000"/>
                <w:sz w:val="20"/>
                <w:szCs w:val="20"/>
                <w:lang w:val="es-AR" w:eastAsia="en-CA"/>
              </w:rPr>
              <w:t>,</w:t>
            </w:r>
            <w:r w:rsidR="00966623" w:rsidRPr="00066CD4">
              <w:rPr>
                <w:b/>
                <w:color w:val="000000"/>
                <w:sz w:val="20"/>
                <w:szCs w:val="20"/>
                <w:lang w:val="es-AR" w:eastAsia="en-CA"/>
              </w:rPr>
              <w:t>4</w:t>
            </w:r>
            <w:r w:rsidRPr="00066CD4">
              <w:rPr>
                <w:b/>
                <w:color w:val="000000"/>
                <w:sz w:val="20"/>
                <w:szCs w:val="20"/>
                <w:lang w:val="es-AR" w:eastAsia="en-CA"/>
              </w:rPr>
              <w:t>8</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0E977D5B" w14:textId="273047CF" w:rsidR="009A519F" w:rsidRPr="00066CD4" w:rsidRDefault="004938CC">
            <w:pPr>
              <w:widowControl w:val="0"/>
              <w:ind w:left="-279" w:right="63"/>
              <w:jc w:val="right"/>
              <w:rPr>
                <w:b/>
                <w:color w:val="000000"/>
                <w:sz w:val="20"/>
                <w:szCs w:val="20"/>
                <w:lang w:val="es-AR"/>
              </w:rPr>
            </w:pPr>
            <w:r w:rsidRPr="00066CD4">
              <w:rPr>
                <w:b/>
                <w:color w:val="000000"/>
                <w:sz w:val="20"/>
                <w:szCs w:val="20"/>
                <w:lang w:val="es-AR"/>
              </w:rPr>
              <w:t>1</w:t>
            </w:r>
            <w:r w:rsidR="00966623" w:rsidRPr="00066CD4">
              <w:rPr>
                <w:b/>
                <w:color w:val="000000"/>
                <w:sz w:val="20"/>
                <w:szCs w:val="20"/>
                <w:lang w:val="es-AR"/>
              </w:rPr>
              <w:t>4</w:t>
            </w:r>
            <w:r w:rsidR="00966623">
              <w:rPr>
                <w:b/>
                <w:color w:val="000000"/>
                <w:sz w:val="20"/>
                <w:szCs w:val="20"/>
                <w:lang w:val="es-AR"/>
              </w:rPr>
              <w:t>,</w:t>
            </w:r>
            <w:r w:rsidR="00966623" w:rsidRPr="00066CD4">
              <w:rPr>
                <w:b/>
                <w:color w:val="000000"/>
                <w:sz w:val="20"/>
                <w:szCs w:val="20"/>
                <w:lang w:val="es-AR"/>
              </w:rPr>
              <w:t>0</w:t>
            </w:r>
            <w:r w:rsidRPr="00066CD4">
              <w:rPr>
                <w:b/>
                <w:color w:val="000000"/>
                <w:sz w:val="20"/>
                <w:szCs w:val="20"/>
                <w:lang w:val="es-AR"/>
              </w:rPr>
              <w:t>1</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64B0BEB5" w14:textId="5CA3A175" w:rsidR="009A519F" w:rsidRPr="00066CD4" w:rsidRDefault="004938CC">
            <w:pPr>
              <w:widowControl w:val="0"/>
              <w:ind w:left="-279" w:right="63"/>
              <w:jc w:val="right"/>
              <w:rPr>
                <w:b/>
                <w:color w:val="000000"/>
                <w:sz w:val="20"/>
                <w:szCs w:val="20"/>
                <w:lang w:val="es-AR"/>
              </w:rPr>
            </w:pPr>
            <w:r w:rsidRPr="00066CD4">
              <w:rPr>
                <w:b/>
                <w:color w:val="000000"/>
                <w:sz w:val="20"/>
                <w:szCs w:val="20"/>
                <w:lang w:val="es-AR"/>
              </w:rPr>
              <w:t>1</w:t>
            </w:r>
            <w:r w:rsidR="00966623" w:rsidRPr="00066CD4">
              <w:rPr>
                <w:b/>
                <w:color w:val="000000"/>
                <w:sz w:val="20"/>
                <w:szCs w:val="20"/>
                <w:lang w:val="es-AR"/>
              </w:rPr>
              <w:t>3</w:t>
            </w:r>
            <w:r w:rsidR="00966623">
              <w:rPr>
                <w:b/>
                <w:color w:val="000000"/>
                <w:sz w:val="20"/>
                <w:szCs w:val="20"/>
                <w:lang w:val="es-AR"/>
              </w:rPr>
              <w:t>,</w:t>
            </w:r>
            <w:r w:rsidR="00966623" w:rsidRPr="00066CD4">
              <w:rPr>
                <w:b/>
                <w:color w:val="000000"/>
                <w:sz w:val="20"/>
                <w:szCs w:val="20"/>
                <w:lang w:val="es-AR"/>
              </w:rPr>
              <w:t>4</w:t>
            </w:r>
            <w:r w:rsidRPr="00066CD4">
              <w:rPr>
                <w:b/>
                <w:color w:val="000000"/>
                <w:sz w:val="20"/>
                <w:szCs w:val="20"/>
                <w:lang w:val="es-AR"/>
              </w:rPr>
              <w:t>8</w:t>
            </w:r>
          </w:p>
        </w:tc>
        <w:tc>
          <w:tcPr>
            <w:tcW w:w="482" w:type="pct"/>
            <w:tcBorders>
              <w:top w:val="single" w:sz="4" w:space="0" w:color="auto"/>
              <w:left w:val="single" w:sz="4" w:space="0" w:color="auto"/>
              <w:bottom w:val="single" w:sz="4" w:space="0" w:color="auto"/>
              <w:right w:val="single" w:sz="4" w:space="0" w:color="auto"/>
            </w:tcBorders>
            <w:shd w:val="clear" w:color="auto" w:fill="auto"/>
          </w:tcPr>
          <w:p w14:paraId="6B911DDD" w14:textId="5431D8E4" w:rsidR="009A519F" w:rsidRPr="00066CD4" w:rsidRDefault="004938CC">
            <w:pPr>
              <w:ind w:left="-279" w:right="63"/>
              <w:jc w:val="right"/>
              <w:rPr>
                <w:b/>
                <w:color w:val="000000"/>
                <w:sz w:val="20"/>
                <w:szCs w:val="20"/>
                <w:lang w:val="es-AR"/>
              </w:rPr>
            </w:pPr>
            <w:r w:rsidRPr="00066CD4">
              <w:rPr>
                <w:b/>
                <w:color w:val="000000"/>
                <w:sz w:val="20"/>
                <w:szCs w:val="20"/>
                <w:lang w:val="es-AR"/>
              </w:rPr>
              <w:t>1</w:t>
            </w:r>
            <w:r w:rsidR="00966623" w:rsidRPr="00066CD4">
              <w:rPr>
                <w:b/>
                <w:color w:val="000000"/>
                <w:sz w:val="20"/>
                <w:szCs w:val="20"/>
                <w:lang w:val="es-AR"/>
              </w:rPr>
              <w:t>0</w:t>
            </w:r>
            <w:r w:rsidR="00966623">
              <w:rPr>
                <w:b/>
                <w:color w:val="000000"/>
                <w:sz w:val="20"/>
                <w:szCs w:val="20"/>
                <w:lang w:val="es-AR"/>
              </w:rPr>
              <w:t>,</w:t>
            </w:r>
            <w:r w:rsidR="00966623" w:rsidRPr="00066CD4">
              <w:rPr>
                <w:b/>
                <w:color w:val="000000"/>
                <w:sz w:val="20"/>
                <w:szCs w:val="20"/>
                <w:lang w:val="es-AR"/>
              </w:rPr>
              <w:t>2</w:t>
            </w:r>
            <w:r w:rsidRPr="00066CD4">
              <w:rPr>
                <w:b/>
                <w:color w:val="000000"/>
                <w:sz w:val="20"/>
                <w:szCs w:val="20"/>
                <w:lang w:val="es-AR"/>
              </w:rPr>
              <w:t>0</w:t>
            </w:r>
          </w:p>
        </w:tc>
        <w:tc>
          <w:tcPr>
            <w:tcW w:w="482" w:type="pct"/>
            <w:tcBorders>
              <w:top w:val="single" w:sz="4" w:space="0" w:color="auto"/>
              <w:left w:val="single" w:sz="4" w:space="0" w:color="auto"/>
              <w:bottom w:val="single" w:sz="4" w:space="0" w:color="auto"/>
              <w:right w:val="single" w:sz="4" w:space="0" w:color="auto"/>
            </w:tcBorders>
          </w:tcPr>
          <w:p w14:paraId="393387A5" w14:textId="57C0C49C" w:rsidR="009A519F" w:rsidRPr="00066CD4" w:rsidRDefault="00966623">
            <w:pPr>
              <w:ind w:left="-279" w:right="63"/>
              <w:jc w:val="right"/>
              <w:rPr>
                <w:b/>
                <w:color w:val="000000"/>
                <w:sz w:val="20"/>
                <w:szCs w:val="20"/>
                <w:lang w:val="es-AR"/>
              </w:rPr>
            </w:pPr>
            <w:r w:rsidRPr="00066CD4">
              <w:rPr>
                <w:b/>
                <w:color w:val="000000"/>
                <w:sz w:val="20"/>
                <w:szCs w:val="20"/>
                <w:lang w:val="es-AR"/>
              </w:rPr>
              <w:t>9</w:t>
            </w:r>
            <w:r>
              <w:rPr>
                <w:b/>
                <w:color w:val="000000"/>
                <w:sz w:val="20"/>
                <w:szCs w:val="20"/>
                <w:lang w:val="es-AR"/>
              </w:rPr>
              <w:t>,</w:t>
            </w:r>
            <w:r w:rsidRPr="00066CD4">
              <w:rPr>
                <w:b/>
                <w:color w:val="000000"/>
                <w:sz w:val="20"/>
                <w:szCs w:val="20"/>
                <w:lang w:val="es-AR"/>
              </w:rPr>
              <w:t>15</w:t>
            </w:r>
          </w:p>
        </w:tc>
        <w:tc>
          <w:tcPr>
            <w:tcW w:w="501" w:type="pct"/>
            <w:tcBorders>
              <w:top w:val="single" w:sz="4" w:space="0" w:color="auto"/>
              <w:left w:val="single" w:sz="4" w:space="0" w:color="auto"/>
              <w:bottom w:val="single" w:sz="4" w:space="0" w:color="auto"/>
              <w:right w:val="single" w:sz="4" w:space="0" w:color="auto"/>
            </w:tcBorders>
            <w:shd w:val="clear" w:color="auto" w:fill="auto"/>
            <w:noWrap/>
          </w:tcPr>
          <w:p w14:paraId="08E78F33" w14:textId="0D2C60AD" w:rsidR="009A519F" w:rsidRPr="00066CD4" w:rsidRDefault="004938CC">
            <w:pPr>
              <w:ind w:left="-279" w:right="63"/>
              <w:jc w:val="right"/>
              <w:rPr>
                <w:rFonts w:eastAsiaTheme="minorHAnsi"/>
                <w:b/>
                <w:color w:val="000000"/>
                <w:sz w:val="20"/>
                <w:szCs w:val="20"/>
                <w:lang w:val="es-AR"/>
              </w:rPr>
            </w:pPr>
            <w:r w:rsidRPr="00066CD4">
              <w:rPr>
                <w:rFonts w:eastAsiaTheme="minorHAnsi"/>
                <w:b/>
                <w:color w:val="000000"/>
                <w:sz w:val="20"/>
                <w:szCs w:val="20"/>
                <w:lang w:val="es-AR"/>
              </w:rPr>
              <w:t>2</w:t>
            </w:r>
            <w:r w:rsidR="00966623" w:rsidRPr="00066CD4">
              <w:rPr>
                <w:rFonts w:eastAsiaTheme="minorHAnsi"/>
                <w:b/>
                <w:color w:val="000000"/>
                <w:sz w:val="20"/>
                <w:szCs w:val="20"/>
                <w:lang w:val="es-AR"/>
              </w:rPr>
              <w:t>3</w:t>
            </w:r>
            <w:r w:rsidR="00966623">
              <w:rPr>
                <w:rFonts w:eastAsiaTheme="minorHAnsi"/>
                <w:b/>
                <w:color w:val="000000"/>
                <w:sz w:val="20"/>
                <w:szCs w:val="20"/>
                <w:lang w:val="es-AR"/>
              </w:rPr>
              <w:t>,</w:t>
            </w:r>
            <w:r w:rsidR="00966623" w:rsidRPr="00066CD4">
              <w:rPr>
                <w:rFonts w:eastAsiaTheme="minorHAnsi"/>
                <w:b/>
                <w:color w:val="000000"/>
                <w:sz w:val="20"/>
                <w:szCs w:val="20"/>
                <w:lang w:val="es-AR"/>
              </w:rPr>
              <w:t>4</w:t>
            </w:r>
            <w:r w:rsidRPr="00066CD4">
              <w:rPr>
                <w:rFonts w:eastAsiaTheme="minorHAnsi"/>
                <w:b/>
                <w:color w:val="000000"/>
                <w:sz w:val="20"/>
                <w:szCs w:val="20"/>
                <w:lang w:val="es-AR"/>
              </w:rPr>
              <w:t>9</w:t>
            </w:r>
          </w:p>
        </w:tc>
      </w:tr>
      <w:tr w:rsidR="00F918AF" w:rsidRPr="00066CD4" w14:paraId="5B7F7985" w14:textId="77777777" w:rsidTr="003E4316">
        <w:tc>
          <w:tcPr>
            <w:tcW w:w="208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9EBD6A6" w14:textId="0B39A78A" w:rsidR="009A519F" w:rsidRPr="00066CD4" w:rsidRDefault="004938CC">
            <w:pPr>
              <w:ind w:left="98" w:right="-151"/>
              <w:jc w:val="left"/>
              <w:rPr>
                <w:color w:val="000000"/>
                <w:sz w:val="20"/>
                <w:szCs w:val="20"/>
                <w:lang w:val="es-AR"/>
              </w:rPr>
            </w:pPr>
            <w:r w:rsidRPr="00066CD4">
              <w:rPr>
                <w:color w:val="000000"/>
                <w:sz w:val="20"/>
                <w:szCs w:val="20"/>
                <w:lang w:val="es-AR"/>
              </w:rPr>
              <w:t>HCFC</w:t>
            </w:r>
            <w:r w:rsidR="00CF0032">
              <w:rPr>
                <w:color w:val="000000"/>
                <w:sz w:val="20"/>
                <w:szCs w:val="20"/>
                <w:lang w:val="es-AR"/>
              </w:rPr>
              <w:t>-</w:t>
            </w:r>
            <w:r w:rsidRPr="00066CD4">
              <w:rPr>
                <w:color w:val="000000"/>
                <w:sz w:val="20"/>
                <w:szCs w:val="20"/>
                <w:lang w:val="es-AR"/>
              </w:rPr>
              <w:t>141b en polioles premezclados importados*.</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07966B56" w14:textId="069515C9" w:rsidR="009A519F" w:rsidRPr="00066CD4" w:rsidRDefault="004938CC">
            <w:pPr>
              <w:ind w:left="-279" w:right="63"/>
              <w:jc w:val="right"/>
              <w:rPr>
                <w:rFonts w:eastAsiaTheme="minorHAnsi"/>
                <w:color w:val="000000"/>
                <w:sz w:val="20"/>
                <w:szCs w:val="20"/>
                <w:lang w:val="es-AR"/>
              </w:rPr>
            </w:pPr>
            <w:r w:rsidRPr="00066CD4">
              <w:rPr>
                <w:rFonts w:eastAsiaTheme="minorHAnsi"/>
                <w:color w:val="000000"/>
                <w:sz w:val="20"/>
                <w:szCs w:val="20"/>
                <w:lang w:val="es-AR"/>
              </w:rPr>
              <w:t>1</w:t>
            </w:r>
            <w:r w:rsidR="00966623" w:rsidRPr="00066CD4">
              <w:rPr>
                <w:rFonts w:eastAsiaTheme="minorHAnsi"/>
                <w:color w:val="000000"/>
                <w:sz w:val="20"/>
                <w:szCs w:val="20"/>
                <w:lang w:val="es-AR"/>
              </w:rPr>
              <w:t>4</w:t>
            </w:r>
            <w:r w:rsidR="00966623">
              <w:rPr>
                <w:rFonts w:eastAsiaTheme="minorHAnsi"/>
                <w:color w:val="000000"/>
                <w:sz w:val="20"/>
                <w:szCs w:val="20"/>
                <w:lang w:val="es-AR"/>
              </w:rPr>
              <w:t>,</w:t>
            </w:r>
            <w:r w:rsidR="00966623" w:rsidRPr="00066CD4">
              <w:rPr>
                <w:rFonts w:eastAsiaTheme="minorHAnsi"/>
                <w:color w:val="000000"/>
                <w:sz w:val="20"/>
                <w:szCs w:val="20"/>
                <w:lang w:val="es-AR"/>
              </w:rPr>
              <w:t>4</w:t>
            </w:r>
            <w:r w:rsidRPr="00066CD4">
              <w:rPr>
                <w:rFonts w:eastAsiaTheme="minorHAnsi"/>
                <w:color w:val="000000"/>
                <w:sz w:val="20"/>
                <w:szCs w:val="20"/>
                <w:lang w:val="es-AR"/>
              </w:rPr>
              <w:t>4</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30A06B3B" w14:textId="096BEEC5" w:rsidR="009A519F" w:rsidRPr="00066CD4" w:rsidRDefault="004938CC">
            <w:pPr>
              <w:ind w:left="-279" w:right="63"/>
              <w:jc w:val="right"/>
              <w:rPr>
                <w:rFonts w:eastAsiaTheme="minorHAnsi"/>
                <w:color w:val="000000"/>
                <w:sz w:val="20"/>
                <w:szCs w:val="20"/>
                <w:lang w:val="es-AR"/>
              </w:rPr>
            </w:pPr>
            <w:r w:rsidRPr="00066CD4">
              <w:rPr>
                <w:rFonts w:eastAsiaTheme="minorHAnsi"/>
                <w:color w:val="000000"/>
                <w:sz w:val="20"/>
                <w:szCs w:val="20"/>
                <w:lang w:val="es-AR"/>
              </w:rPr>
              <w:t>1</w:t>
            </w:r>
            <w:r w:rsidR="00966623" w:rsidRPr="00066CD4">
              <w:rPr>
                <w:rFonts w:eastAsiaTheme="minorHAnsi"/>
                <w:color w:val="000000"/>
                <w:sz w:val="20"/>
                <w:szCs w:val="20"/>
                <w:lang w:val="es-AR"/>
              </w:rPr>
              <w:t>1</w:t>
            </w:r>
            <w:r w:rsidR="00966623">
              <w:rPr>
                <w:rFonts w:eastAsiaTheme="minorHAnsi"/>
                <w:color w:val="000000"/>
                <w:sz w:val="20"/>
                <w:szCs w:val="20"/>
                <w:lang w:val="es-AR"/>
              </w:rPr>
              <w:t>,</w:t>
            </w:r>
            <w:r w:rsidR="00966623" w:rsidRPr="00066CD4">
              <w:rPr>
                <w:rFonts w:eastAsiaTheme="minorHAnsi"/>
                <w:color w:val="000000"/>
                <w:sz w:val="20"/>
                <w:szCs w:val="20"/>
                <w:lang w:val="es-AR"/>
              </w:rPr>
              <w:t>2</w:t>
            </w:r>
            <w:r w:rsidRPr="00066CD4">
              <w:rPr>
                <w:rFonts w:eastAsiaTheme="minorHAnsi"/>
                <w:color w:val="000000"/>
                <w:sz w:val="20"/>
                <w:szCs w:val="20"/>
                <w:lang w:val="es-AR"/>
              </w:rPr>
              <w:t>0</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153E77A0" w14:textId="2ACDCDD3" w:rsidR="009A519F" w:rsidRPr="00066CD4" w:rsidRDefault="00966623">
            <w:pPr>
              <w:ind w:left="-279" w:right="63"/>
              <w:jc w:val="right"/>
              <w:rPr>
                <w:rFonts w:eastAsiaTheme="minorHAnsi"/>
                <w:color w:val="000000"/>
                <w:sz w:val="20"/>
                <w:szCs w:val="20"/>
                <w:lang w:val="es-AR"/>
              </w:rPr>
            </w:pPr>
            <w:r w:rsidRPr="00066CD4">
              <w:rPr>
                <w:rFonts w:eastAsiaTheme="minorHAnsi"/>
                <w:color w:val="000000"/>
                <w:sz w:val="20"/>
                <w:szCs w:val="20"/>
                <w:lang w:val="es-AR"/>
              </w:rPr>
              <w:t>8</w:t>
            </w:r>
            <w:r>
              <w:rPr>
                <w:rFonts w:eastAsiaTheme="minorHAnsi"/>
                <w:color w:val="000000"/>
                <w:sz w:val="20"/>
                <w:szCs w:val="20"/>
                <w:lang w:val="es-AR"/>
              </w:rPr>
              <w:t>,</w:t>
            </w:r>
            <w:r w:rsidRPr="00066CD4">
              <w:rPr>
                <w:rFonts w:eastAsiaTheme="minorHAnsi"/>
                <w:color w:val="000000"/>
                <w:sz w:val="20"/>
                <w:szCs w:val="20"/>
                <w:lang w:val="es-AR"/>
              </w:rPr>
              <w:t>35</w:t>
            </w:r>
          </w:p>
        </w:tc>
        <w:tc>
          <w:tcPr>
            <w:tcW w:w="482" w:type="pct"/>
            <w:tcBorders>
              <w:top w:val="single" w:sz="4" w:space="0" w:color="auto"/>
              <w:left w:val="single" w:sz="4" w:space="0" w:color="auto"/>
              <w:bottom w:val="single" w:sz="4" w:space="0" w:color="auto"/>
              <w:right w:val="single" w:sz="4" w:space="0" w:color="auto"/>
            </w:tcBorders>
          </w:tcPr>
          <w:p w14:paraId="187FE9A7" w14:textId="61F0DB63" w:rsidR="009A519F" w:rsidRPr="00066CD4" w:rsidRDefault="00966623">
            <w:pPr>
              <w:ind w:left="-279" w:right="63"/>
              <w:jc w:val="right"/>
              <w:rPr>
                <w:color w:val="000000"/>
                <w:sz w:val="20"/>
                <w:szCs w:val="20"/>
                <w:lang w:val="es-AR"/>
              </w:rPr>
            </w:pPr>
            <w:r w:rsidRPr="00066CD4">
              <w:rPr>
                <w:color w:val="000000"/>
                <w:sz w:val="20"/>
                <w:szCs w:val="20"/>
                <w:lang w:val="es-AR"/>
              </w:rPr>
              <w:t>7</w:t>
            </w:r>
            <w:r>
              <w:rPr>
                <w:color w:val="000000"/>
                <w:sz w:val="20"/>
                <w:szCs w:val="20"/>
                <w:lang w:val="es-AR"/>
              </w:rPr>
              <w:t>,</w:t>
            </w:r>
            <w:r w:rsidRPr="00066CD4">
              <w:rPr>
                <w:color w:val="000000"/>
                <w:sz w:val="20"/>
                <w:szCs w:val="20"/>
                <w:lang w:val="es-AR"/>
              </w:rPr>
              <w:t>38</w:t>
            </w:r>
          </w:p>
        </w:tc>
        <w:tc>
          <w:tcPr>
            <w:tcW w:w="482" w:type="pct"/>
            <w:tcBorders>
              <w:top w:val="single" w:sz="4" w:space="0" w:color="auto"/>
              <w:left w:val="single" w:sz="4" w:space="0" w:color="auto"/>
              <w:bottom w:val="single" w:sz="4" w:space="0" w:color="auto"/>
              <w:right w:val="single" w:sz="4" w:space="0" w:color="auto"/>
            </w:tcBorders>
          </w:tcPr>
          <w:p w14:paraId="7E336BCE" w14:textId="20CC935D" w:rsidR="009A519F" w:rsidRPr="00066CD4" w:rsidRDefault="00966623">
            <w:pPr>
              <w:ind w:left="-279" w:right="63"/>
              <w:jc w:val="right"/>
              <w:rPr>
                <w:rFonts w:eastAsiaTheme="minorHAnsi"/>
                <w:color w:val="000000"/>
                <w:sz w:val="20"/>
                <w:szCs w:val="20"/>
                <w:lang w:val="es-AR"/>
              </w:rPr>
            </w:pPr>
            <w:r w:rsidRPr="00066CD4">
              <w:rPr>
                <w:rFonts w:eastAsiaTheme="minorHAnsi"/>
                <w:color w:val="000000"/>
                <w:sz w:val="20"/>
                <w:szCs w:val="20"/>
                <w:lang w:val="es-AR"/>
              </w:rPr>
              <w:t>0</w:t>
            </w:r>
            <w:r>
              <w:rPr>
                <w:rFonts w:eastAsiaTheme="minorHAnsi"/>
                <w:color w:val="000000"/>
                <w:sz w:val="20"/>
                <w:szCs w:val="20"/>
                <w:lang w:val="es-AR"/>
              </w:rPr>
              <w:t>,</w:t>
            </w:r>
            <w:r w:rsidRPr="00066CD4">
              <w:rPr>
                <w:rFonts w:eastAsiaTheme="minorHAnsi"/>
                <w:color w:val="000000"/>
                <w:sz w:val="20"/>
                <w:szCs w:val="20"/>
                <w:lang w:val="es-AR"/>
              </w:rPr>
              <w:t>17</w:t>
            </w:r>
          </w:p>
        </w:tc>
        <w:tc>
          <w:tcPr>
            <w:tcW w:w="501" w:type="pct"/>
            <w:tcBorders>
              <w:top w:val="single" w:sz="4" w:space="0" w:color="auto"/>
              <w:left w:val="single" w:sz="4" w:space="0" w:color="auto"/>
              <w:bottom w:val="single" w:sz="4" w:space="0" w:color="auto"/>
              <w:right w:val="single" w:sz="4" w:space="0" w:color="auto"/>
            </w:tcBorders>
            <w:shd w:val="clear" w:color="auto" w:fill="auto"/>
            <w:noWrap/>
          </w:tcPr>
          <w:p w14:paraId="15BBAA43" w14:textId="6B77B4A8" w:rsidR="009A519F" w:rsidRPr="00066CD4" w:rsidRDefault="004938CC">
            <w:pPr>
              <w:ind w:left="-279" w:right="63"/>
              <w:jc w:val="right"/>
              <w:rPr>
                <w:rFonts w:eastAsiaTheme="minorHAnsi"/>
                <w:color w:val="000000"/>
                <w:sz w:val="20"/>
                <w:szCs w:val="20"/>
                <w:lang w:val="es-AR"/>
              </w:rPr>
            </w:pPr>
            <w:r w:rsidRPr="00066CD4">
              <w:rPr>
                <w:rFonts w:eastAsiaTheme="minorHAnsi"/>
                <w:color w:val="000000"/>
                <w:sz w:val="20"/>
                <w:szCs w:val="20"/>
                <w:lang w:val="es-AR"/>
              </w:rPr>
              <w:t>**2</w:t>
            </w:r>
            <w:r w:rsidR="00966623" w:rsidRPr="00066CD4">
              <w:rPr>
                <w:rFonts w:eastAsiaTheme="minorHAnsi"/>
                <w:color w:val="000000"/>
                <w:sz w:val="20"/>
                <w:szCs w:val="20"/>
                <w:lang w:val="es-AR"/>
              </w:rPr>
              <w:t>0</w:t>
            </w:r>
            <w:r w:rsidR="00966623">
              <w:rPr>
                <w:rFonts w:eastAsiaTheme="minorHAnsi"/>
                <w:color w:val="000000"/>
                <w:sz w:val="20"/>
                <w:szCs w:val="20"/>
                <w:lang w:val="es-AR"/>
              </w:rPr>
              <w:t>,</w:t>
            </w:r>
            <w:r w:rsidR="00966623" w:rsidRPr="00066CD4">
              <w:rPr>
                <w:rFonts w:eastAsiaTheme="minorHAnsi"/>
                <w:color w:val="000000"/>
                <w:sz w:val="20"/>
                <w:szCs w:val="20"/>
                <w:lang w:val="es-AR"/>
              </w:rPr>
              <w:t>6</w:t>
            </w:r>
            <w:r w:rsidRPr="00066CD4">
              <w:rPr>
                <w:rFonts w:eastAsiaTheme="minorHAnsi"/>
                <w:color w:val="000000"/>
                <w:sz w:val="20"/>
                <w:szCs w:val="20"/>
                <w:lang w:val="es-AR"/>
              </w:rPr>
              <w:t>7</w:t>
            </w:r>
          </w:p>
        </w:tc>
      </w:tr>
    </w:tbl>
    <w:p w14:paraId="4465D176" w14:textId="2C584E7A" w:rsidR="009A519F" w:rsidRPr="00066CD4" w:rsidRDefault="004938CC">
      <w:pPr>
        <w:rPr>
          <w:strike/>
          <w:sz w:val="18"/>
          <w:szCs w:val="18"/>
          <w:lang w:val="es-AR"/>
        </w:rPr>
      </w:pPr>
      <w:r w:rsidRPr="00066CD4">
        <w:rPr>
          <w:sz w:val="18"/>
          <w:szCs w:val="18"/>
          <w:lang w:val="es-AR"/>
        </w:rPr>
        <w:t>* Datos de</w:t>
      </w:r>
      <w:r w:rsidR="00CF0032">
        <w:rPr>
          <w:sz w:val="18"/>
          <w:szCs w:val="18"/>
          <w:lang w:val="es-AR"/>
        </w:rPr>
        <w:t>l programa de país</w:t>
      </w:r>
    </w:p>
    <w:p w14:paraId="11217629" w14:textId="645B7FF5" w:rsidR="009A519F" w:rsidRPr="00066CD4" w:rsidRDefault="004938CC">
      <w:pPr>
        <w:rPr>
          <w:sz w:val="18"/>
          <w:szCs w:val="18"/>
          <w:lang w:val="es-AR"/>
        </w:rPr>
      </w:pPr>
      <w:r w:rsidRPr="00066CD4">
        <w:rPr>
          <w:sz w:val="18"/>
          <w:szCs w:val="18"/>
          <w:lang w:val="es-AR"/>
        </w:rPr>
        <w:t>** Punto de partida establecido en el A</w:t>
      </w:r>
      <w:r w:rsidR="00CF0032">
        <w:rPr>
          <w:sz w:val="18"/>
          <w:szCs w:val="18"/>
          <w:lang w:val="es-AR"/>
        </w:rPr>
        <w:t>cuerdo suscrito con el Comité</w:t>
      </w:r>
      <w:r w:rsidRPr="00066CD4">
        <w:rPr>
          <w:sz w:val="18"/>
          <w:szCs w:val="18"/>
          <w:lang w:val="es-AR"/>
        </w:rPr>
        <w:t xml:space="preserve"> Ejecutivo</w:t>
      </w:r>
    </w:p>
    <w:p w14:paraId="4BBEB1A6" w14:textId="309A00BD" w:rsidR="009A519F" w:rsidRPr="00066CD4" w:rsidRDefault="004938CC">
      <w:pPr>
        <w:rPr>
          <w:sz w:val="18"/>
          <w:szCs w:val="18"/>
          <w:lang w:val="es-AR"/>
        </w:rPr>
      </w:pPr>
      <w:r w:rsidRPr="00066CD4">
        <w:rPr>
          <w:sz w:val="18"/>
          <w:szCs w:val="18"/>
          <w:lang w:val="es-AR"/>
        </w:rPr>
        <w:t>***El informe de datos</w:t>
      </w:r>
      <w:r w:rsidR="00CA63EF">
        <w:rPr>
          <w:sz w:val="18"/>
          <w:szCs w:val="18"/>
          <w:lang w:val="es-AR"/>
        </w:rPr>
        <w:t xml:space="preserve"> notificados</w:t>
      </w:r>
      <w:r w:rsidRPr="00066CD4">
        <w:rPr>
          <w:sz w:val="18"/>
          <w:szCs w:val="18"/>
          <w:lang w:val="es-AR"/>
        </w:rPr>
        <w:t xml:space="preserve"> </w:t>
      </w:r>
      <w:r w:rsidR="00CF0032">
        <w:rPr>
          <w:sz w:val="18"/>
          <w:szCs w:val="18"/>
          <w:lang w:val="es-AR"/>
        </w:rPr>
        <w:t>conforme al Artículo</w:t>
      </w:r>
      <w:r w:rsidRPr="00066CD4">
        <w:rPr>
          <w:sz w:val="18"/>
          <w:szCs w:val="18"/>
          <w:lang w:val="es-AR"/>
        </w:rPr>
        <w:t xml:space="preserve"> 7 indica erróneamente que esta sustancia es HFC-123a. </w:t>
      </w:r>
      <w:r w:rsidR="00CF0032">
        <w:rPr>
          <w:sz w:val="18"/>
          <w:szCs w:val="18"/>
          <w:lang w:val="es-AR"/>
        </w:rPr>
        <w:t>E</w:t>
      </w:r>
      <w:r w:rsidRPr="00066CD4">
        <w:rPr>
          <w:sz w:val="18"/>
          <w:szCs w:val="18"/>
          <w:lang w:val="es-AR"/>
        </w:rPr>
        <w:t>l informe</w:t>
      </w:r>
      <w:r w:rsidR="00CF0032">
        <w:rPr>
          <w:sz w:val="18"/>
          <w:szCs w:val="18"/>
          <w:lang w:val="es-AR"/>
        </w:rPr>
        <w:t xml:space="preserve"> s</w:t>
      </w:r>
      <w:r w:rsidR="00CF0032" w:rsidRPr="00066CD4">
        <w:rPr>
          <w:sz w:val="18"/>
          <w:szCs w:val="18"/>
          <w:lang w:val="es-AR"/>
        </w:rPr>
        <w:t>e está corrigiendo</w:t>
      </w:r>
      <w:r w:rsidRPr="00066CD4">
        <w:rPr>
          <w:sz w:val="18"/>
          <w:szCs w:val="18"/>
          <w:lang w:val="es-AR"/>
        </w:rPr>
        <w:t>.</w:t>
      </w:r>
    </w:p>
    <w:p w14:paraId="6DB21454" w14:textId="789D3E0E" w:rsidR="009A519F" w:rsidRPr="00066CD4" w:rsidRDefault="004938CC">
      <w:pPr>
        <w:pStyle w:val="Heading1"/>
        <w:spacing w:before="240"/>
        <w:rPr>
          <w:lang w:val="es-AR"/>
        </w:rPr>
      </w:pPr>
      <w:r w:rsidRPr="00066CD4">
        <w:rPr>
          <w:lang w:val="es-AR"/>
        </w:rPr>
        <w:t>E</w:t>
      </w:r>
      <w:r w:rsidR="00CF0032">
        <w:rPr>
          <w:lang w:val="es-AR"/>
        </w:rPr>
        <w:t>n el país</w:t>
      </w:r>
      <w:r w:rsidR="00CA63EF">
        <w:rPr>
          <w:lang w:val="es-AR"/>
        </w:rPr>
        <w:t>,</w:t>
      </w:r>
      <w:r w:rsidR="00CF0032">
        <w:rPr>
          <w:lang w:val="es-AR"/>
        </w:rPr>
        <w:t xml:space="preserve"> el</w:t>
      </w:r>
      <w:r w:rsidRPr="00066CD4">
        <w:rPr>
          <w:lang w:val="es-AR"/>
        </w:rPr>
        <w:t xml:space="preserve"> consumo de HCFC-22 ha seguido disminuyendo desde 2018</w:t>
      </w:r>
      <w:r w:rsidR="00CF0032">
        <w:rPr>
          <w:lang w:val="es-AR"/>
        </w:rPr>
        <w:t>,</w:t>
      </w:r>
      <w:r w:rsidRPr="00066CD4">
        <w:rPr>
          <w:lang w:val="es-AR"/>
        </w:rPr>
        <w:t xml:space="preserve"> debido a las actividades ejecutadas </w:t>
      </w:r>
      <w:r w:rsidR="00545536">
        <w:rPr>
          <w:lang w:val="es-AR"/>
        </w:rPr>
        <w:t>bajo el plan</w:t>
      </w:r>
      <w:r w:rsidR="00A33A99">
        <w:rPr>
          <w:lang w:val="es-AR"/>
        </w:rPr>
        <w:t xml:space="preserve"> de gestión de eliminación de los HCFC</w:t>
      </w:r>
      <w:r w:rsidRPr="00066CD4">
        <w:rPr>
          <w:lang w:val="es-AR"/>
        </w:rPr>
        <w:t xml:space="preserve">, incluida la aplicación del sistema </w:t>
      </w:r>
      <w:r w:rsidR="00992048" w:rsidRPr="00066CD4">
        <w:rPr>
          <w:lang w:val="es-AR"/>
        </w:rPr>
        <w:t xml:space="preserve">de </w:t>
      </w:r>
      <w:r w:rsidR="00992048">
        <w:rPr>
          <w:lang w:val="es-AR"/>
        </w:rPr>
        <w:t>otorgamiento</w:t>
      </w:r>
      <w:r w:rsidR="00545536">
        <w:rPr>
          <w:lang w:val="es-AR"/>
        </w:rPr>
        <w:t xml:space="preserve"> de </w:t>
      </w:r>
      <w:r w:rsidRPr="00066CD4">
        <w:rPr>
          <w:lang w:val="es-AR"/>
        </w:rPr>
        <w:t xml:space="preserve">licencias y cuotas de importación y exportación de </w:t>
      </w:r>
      <w:r w:rsidR="00545536">
        <w:rPr>
          <w:lang w:val="es-AR"/>
        </w:rPr>
        <w:t xml:space="preserve">los </w:t>
      </w:r>
      <w:r w:rsidRPr="00066CD4">
        <w:rPr>
          <w:lang w:val="es-AR"/>
        </w:rPr>
        <w:t xml:space="preserve">HCFC, la formación de técnicos y la promoción de tecnologías alternativas en el </w:t>
      </w:r>
      <w:r w:rsidR="00545536">
        <w:rPr>
          <w:lang w:val="es-AR"/>
        </w:rPr>
        <w:t>sector de refrigeración y aire acondicionado</w:t>
      </w:r>
      <w:r w:rsidRPr="00066CD4">
        <w:rPr>
          <w:lang w:val="es-AR"/>
        </w:rPr>
        <w:t>. La introducción en el mercado de equipos sin HCFC, junto con la ralentización económica y el cese del consumo de HCFC</w:t>
      </w:r>
      <w:r w:rsidR="00992048">
        <w:rPr>
          <w:lang w:val="es-AR"/>
        </w:rPr>
        <w:noBreakHyphen/>
      </w:r>
      <w:r w:rsidRPr="00066CD4">
        <w:rPr>
          <w:lang w:val="es-AR"/>
        </w:rPr>
        <w:t xml:space="preserve">141b </w:t>
      </w:r>
      <w:r w:rsidR="00545536" w:rsidRPr="00066CD4">
        <w:rPr>
          <w:lang w:val="es-AR"/>
        </w:rPr>
        <w:t>puro</w:t>
      </w:r>
      <w:r w:rsidR="00F23690">
        <w:rPr>
          <w:lang w:val="es-AR"/>
        </w:rPr>
        <w:t>,</w:t>
      </w:r>
      <w:r w:rsidR="00545536" w:rsidRPr="00066CD4">
        <w:rPr>
          <w:lang w:val="es-AR"/>
        </w:rPr>
        <w:t xml:space="preserve"> </w:t>
      </w:r>
      <w:r w:rsidRPr="00066CD4">
        <w:rPr>
          <w:lang w:val="es-AR"/>
        </w:rPr>
        <w:t xml:space="preserve">tras la prohibición de importación impuesta el 1 de enero de 2020, </w:t>
      </w:r>
      <w:r w:rsidR="00545536">
        <w:rPr>
          <w:lang w:val="es-AR"/>
        </w:rPr>
        <w:t xml:space="preserve">contribuyeron </w:t>
      </w:r>
      <w:r w:rsidRPr="00066CD4">
        <w:rPr>
          <w:lang w:val="es-AR"/>
        </w:rPr>
        <w:t xml:space="preserve">aún más a estas reducciones. En 2022, sólo se </w:t>
      </w:r>
      <w:r w:rsidR="00545536">
        <w:rPr>
          <w:lang w:val="es-AR"/>
        </w:rPr>
        <w:t xml:space="preserve">expidieron </w:t>
      </w:r>
      <w:r w:rsidRPr="00066CD4">
        <w:rPr>
          <w:lang w:val="es-AR"/>
        </w:rPr>
        <w:t xml:space="preserve">cuotas limitadas de importación de HCFC-141b en polioles premezclados antes de que </w:t>
      </w:r>
      <w:r w:rsidR="00E1098E" w:rsidRPr="00066CD4">
        <w:rPr>
          <w:lang w:val="es-AR"/>
        </w:rPr>
        <w:t xml:space="preserve">se </w:t>
      </w:r>
      <w:r w:rsidRPr="00066CD4">
        <w:rPr>
          <w:lang w:val="es-AR"/>
        </w:rPr>
        <w:t xml:space="preserve">impusieran </w:t>
      </w:r>
      <w:r w:rsidR="00E1098E" w:rsidRPr="00066CD4">
        <w:rPr>
          <w:lang w:val="es-AR"/>
        </w:rPr>
        <w:t xml:space="preserve">restricciones en </w:t>
      </w:r>
      <w:r w:rsidRPr="00066CD4">
        <w:rPr>
          <w:lang w:val="es-AR"/>
        </w:rPr>
        <w:t>2023.</w:t>
      </w:r>
    </w:p>
    <w:p w14:paraId="63C2D15A" w14:textId="576EFB86" w:rsidR="009A519F" w:rsidRPr="00066CD4" w:rsidRDefault="004938CC">
      <w:pPr>
        <w:widowControl w:val="0"/>
        <w:spacing w:before="240" w:after="120"/>
        <w:rPr>
          <w:i/>
          <w:lang w:val="es-AR"/>
        </w:rPr>
      </w:pPr>
      <w:r w:rsidRPr="00066CD4">
        <w:rPr>
          <w:i/>
          <w:lang w:val="es-AR"/>
        </w:rPr>
        <w:lastRenderedPageBreak/>
        <w:t xml:space="preserve">Informe de ejecución del </w:t>
      </w:r>
      <w:r w:rsidR="00545536">
        <w:rPr>
          <w:i/>
          <w:lang w:val="es-AR"/>
        </w:rPr>
        <w:t>programa de país</w:t>
      </w:r>
    </w:p>
    <w:p w14:paraId="43E646D5" w14:textId="7C3B4FB3" w:rsidR="009A519F" w:rsidRPr="00066CD4" w:rsidRDefault="004938CC">
      <w:pPr>
        <w:pStyle w:val="Heading1"/>
        <w:widowControl w:val="0"/>
        <w:spacing w:after="0"/>
        <w:rPr>
          <w:i/>
          <w:lang w:val="es-AR"/>
        </w:rPr>
      </w:pPr>
      <w:r w:rsidRPr="00066CD4">
        <w:rPr>
          <w:lang w:val="es-AR"/>
        </w:rPr>
        <w:t>El</w:t>
      </w:r>
      <w:r w:rsidR="003E4EB5">
        <w:rPr>
          <w:lang w:val="es-AR"/>
        </w:rPr>
        <w:t xml:space="preserve"> gobierno </w:t>
      </w:r>
      <w:r w:rsidRPr="00066CD4">
        <w:rPr>
          <w:lang w:val="es-AR"/>
        </w:rPr>
        <w:t xml:space="preserve">de Ecuador notificó </w:t>
      </w:r>
      <w:r w:rsidR="00F77F73" w:rsidRPr="00066CD4">
        <w:rPr>
          <w:lang w:val="es-AR"/>
        </w:rPr>
        <w:t xml:space="preserve">los </w:t>
      </w:r>
      <w:r w:rsidR="003F46F9" w:rsidRPr="00066CD4">
        <w:rPr>
          <w:lang w:val="es-AR"/>
        </w:rPr>
        <w:t xml:space="preserve">datos de consumo del sector de HCFC </w:t>
      </w:r>
      <w:r w:rsidR="00AF621B" w:rsidRPr="00066CD4">
        <w:rPr>
          <w:lang w:val="es-AR"/>
        </w:rPr>
        <w:t xml:space="preserve">en su </w:t>
      </w:r>
      <w:r w:rsidR="00F918AF" w:rsidRPr="00066CD4">
        <w:rPr>
          <w:lang w:val="es-AR"/>
        </w:rPr>
        <w:t xml:space="preserve">informe de ejecución del programa de país </w:t>
      </w:r>
      <w:r w:rsidR="00F77F73" w:rsidRPr="00066CD4">
        <w:rPr>
          <w:lang w:val="es-AR"/>
        </w:rPr>
        <w:t>para 2022</w:t>
      </w:r>
      <w:r w:rsidR="00AF621B" w:rsidRPr="00066CD4">
        <w:rPr>
          <w:lang w:val="es-AR"/>
        </w:rPr>
        <w:t xml:space="preserve">, </w:t>
      </w:r>
      <w:r w:rsidR="00FC0FEF">
        <w:rPr>
          <w:lang w:val="es-AR"/>
        </w:rPr>
        <w:t xml:space="preserve">que coinciden </w:t>
      </w:r>
      <w:r w:rsidR="00F918AF" w:rsidRPr="00066CD4">
        <w:rPr>
          <w:lang w:val="es-AR"/>
        </w:rPr>
        <w:t xml:space="preserve">con </w:t>
      </w:r>
      <w:r w:rsidR="00F77F73" w:rsidRPr="00066CD4">
        <w:rPr>
          <w:lang w:val="es-AR"/>
        </w:rPr>
        <w:t xml:space="preserve">los datos </w:t>
      </w:r>
      <w:r w:rsidR="00FC0FEF">
        <w:rPr>
          <w:lang w:val="es-AR"/>
        </w:rPr>
        <w:t xml:space="preserve">informados </w:t>
      </w:r>
      <w:r w:rsidR="00F918AF" w:rsidRPr="00066CD4">
        <w:rPr>
          <w:lang w:val="es-AR"/>
        </w:rPr>
        <w:t>en virtud del Artículo 7 del Protocolo de Montreal.</w:t>
      </w:r>
    </w:p>
    <w:p w14:paraId="74382AC0" w14:textId="77777777" w:rsidR="009A519F" w:rsidRPr="00066CD4" w:rsidRDefault="004938CC">
      <w:pPr>
        <w:pStyle w:val="Heading1"/>
        <w:numPr>
          <w:ilvl w:val="0"/>
          <w:numId w:val="0"/>
        </w:numPr>
        <w:spacing w:before="240"/>
        <w:rPr>
          <w:i/>
          <w:lang w:val="es-AR"/>
        </w:rPr>
      </w:pPr>
      <w:r w:rsidRPr="00066CD4">
        <w:rPr>
          <w:i/>
          <w:lang w:val="es-AR"/>
        </w:rPr>
        <w:t>Informe de verificación</w:t>
      </w:r>
    </w:p>
    <w:p w14:paraId="29CCEBA2" w14:textId="545C44AE" w:rsidR="009A519F" w:rsidRPr="00066CD4" w:rsidRDefault="004938CC">
      <w:pPr>
        <w:pStyle w:val="Heading1"/>
        <w:rPr>
          <w:rFonts w:ascii="TimesNewRomanPSMT" w:hAnsi="TimesNewRomanPSMT" w:cs="TimesNewRomanPSMT"/>
          <w:sz w:val="24"/>
          <w:szCs w:val="24"/>
          <w:lang w:val="es-AR"/>
        </w:rPr>
      </w:pPr>
      <w:r w:rsidRPr="00066CD4">
        <w:rPr>
          <w:lang w:val="es-AR"/>
        </w:rPr>
        <w:t>El informe de verificación confirmó que el</w:t>
      </w:r>
      <w:r w:rsidR="003E4EB5">
        <w:rPr>
          <w:lang w:val="es-AR"/>
        </w:rPr>
        <w:t xml:space="preserve"> gobierno </w:t>
      </w:r>
      <w:r w:rsidRPr="00066CD4">
        <w:rPr>
          <w:lang w:val="es-AR"/>
        </w:rPr>
        <w:t xml:space="preserve">estaba aplicando un sistema de </w:t>
      </w:r>
      <w:r w:rsidR="00FC0FEF">
        <w:rPr>
          <w:lang w:val="es-AR"/>
        </w:rPr>
        <w:t>otorgamiento</w:t>
      </w:r>
      <w:r w:rsidRPr="00066CD4">
        <w:rPr>
          <w:lang w:val="es-AR"/>
        </w:rPr>
        <w:t xml:space="preserve"> de licencias y cuotas para las importaciones y exportaciones de HCFC y que el consumo total de</w:t>
      </w:r>
      <w:r w:rsidR="00FC0FEF">
        <w:rPr>
          <w:lang w:val="es-AR"/>
        </w:rPr>
        <w:t xml:space="preserve"> esas sustancias, </w:t>
      </w:r>
      <w:r w:rsidRPr="00066CD4">
        <w:rPr>
          <w:lang w:val="es-AR"/>
        </w:rPr>
        <w:t>notificado en virtud del Artículo 7 para 2018</w:t>
      </w:r>
      <w:r w:rsidR="00FC0FEF">
        <w:rPr>
          <w:lang w:val="es-AR"/>
        </w:rPr>
        <w:t>-</w:t>
      </w:r>
      <w:r w:rsidRPr="00066CD4">
        <w:rPr>
          <w:lang w:val="es-AR"/>
        </w:rPr>
        <w:t xml:space="preserve">2022 estaba por debajo de los objetivos de consumo de HCFC establecidos en el </w:t>
      </w:r>
      <w:r w:rsidR="002C7AC6">
        <w:rPr>
          <w:lang w:val="es-AR"/>
        </w:rPr>
        <w:t>Acuerdo suscrito entre el país y el Comité Ejecutivo</w:t>
      </w:r>
      <w:r w:rsidRPr="00066CD4">
        <w:rPr>
          <w:lang w:val="es-AR"/>
        </w:rPr>
        <w:t>. Pequeñas diferencias entre los valores verificados y los notificados oficialmente a la Secretaría del Ozono en 2020 y 2021</w:t>
      </w:r>
      <w:r w:rsidRPr="00066CD4">
        <w:rPr>
          <w:rStyle w:val="FootnoteReference"/>
          <w:lang w:val="es-AR"/>
        </w:rPr>
        <w:footnoteReference w:id="4"/>
      </w:r>
      <w:r w:rsidRPr="00066CD4">
        <w:rPr>
          <w:lang w:val="es-AR"/>
        </w:rPr>
        <w:t xml:space="preserve"> se debieron a la contabilización del HCFC</w:t>
      </w:r>
      <w:r w:rsidRPr="00066CD4">
        <w:rPr>
          <w:lang w:val="es-AR"/>
        </w:rPr>
        <w:noBreakHyphen/>
        <w:t>123 como HFC</w:t>
      </w:r>
      <w:r w:rsidRPr="00066CD4">
        <w:rPr>
          <w:lang w:val="es-AR"/>
        </w:rPr>
        <w:noBreakHyphen/>
        <w:t>123a en 2020, y al registro erróneo del R-409A en 2021</w:t>
      </w:r>
      <w:r w:rsidR="002C7AC6">
        <w:rPr>
          <w:lang w:val="es-AR"/>
        </w:rPr>
        <w:t>. Si bien</w:t>
      </w:r>
      <w:r w:rsidRPr="00066CD4">
        <w:rPr>
          <w:lang w:val="es-AR"/>
        </w:rPr>
        <w:t xml:space="preserve"> estas diferencias son insignificantes, la </w:t>
      </w:r>
      <w:r w:rsidR="002C7AC6">
        <w:rPr>
          <w:lang w:val="es-AR"/>
        </w:rPr>
        <w:t>Dependencia Nacional del Ozono</w:t>
      </w:r>
      <w:r w:rsidRPr="00066CD4">
        <w:rPr>
          <w:lang w:val="es-AR"/>
        </w:rPr>
        <w:t xml:space="preserve"> ha solicitado que se corrijan los datos del </w:t>
      </w:r>
      <w:r w:rsidR="00CF0032">
        <w:rPr>
          <w:lang w:val="es-AR"/>
        </w:rPr>
        <w:t>Artículo</w:t>
      </w:r>
      <w:r w:rsidRPr="00066CD4">
        <w:rPr>
          <w:lang w:val="es-AR"/>
        </w:rPr>
        <w:t xml:space="preserve"> 7 correspondientes a estos dos años.</w:t>
      </w:r>
    </w:p>
    <w:p w14:paraId="35785E46" w14:textId="281C6B66" w:rsidR="009A519F" w:rsidRPr="00066CD4" w:rsidRDefault="004938CC">
      <w:pPr>
        <w:keepNext/>
        <w:keepLines/>
        <w:spacing w:after="240"/>
        <w:rPr>
          <w:u w:val="single"/>
          <w:lang w:val="es-AR"/>
        </w:rPr>
      </w:pPr>
      <w:r w:rsidRPr="00066CD4">
        <w:rPr>
          <w:u w:val="single"/>
          <w:lang w:val="es-AR"/>
        </w:rPr>
        <w:t>Estado de ejecución de la</w:t>
      </w:r>
      <w:r w:rsidR="00A33A99">
        <w:rPr>
          <w:u w:val="single"/>
          <w:lang w:val="es-AR"/>
        </w:rPr>
        <w:t xml:space="preserve"> etapa </w:t>
      </w:r>
      <w:r w:rsidRPr="00066CD4">
        <w:rPr>
          <w:u w:val="single"/>
          <w:lang w:val="es-AR"/>
        </w:rPr>
        <w:t xml:space="preserve">I </w:t>
      </w:r>
      <w:r w:rsidR="00CF0032">
        <w:rPr>
          <w:u w:val="single"/>
          <w:lang w:val="es-AR"/>
        </w:rPr>
        <w:t>del plan</w:t>
      </w:r>
      <w:r w:rsidR="00A33A99">
        <w:rPr>
          <w:u w:val="single"/>
          <w:lang w:val="es-AR"/>
        </w:rPr>
        <w:t xml:space="preserve"> de gestión de eliminación de los HCFC</w:t>
      </w:r>
    </w:p>
    <w:p w14:paraId="65C574A6" w14:textId="36696F87" w:rsidR="009A519F" w:rsidRPr="00066CD4" w:rsidRDefault="004938CC">
      <w:pPr>
        <w:pStyle w:val="Heading1"/>
        <w:rPr>
          <w:lang w:val="es-AR"/>
        </w:rPr>
      </w:pPr>
      <w:r w:rsidRPr="00066CD4">
        <w:rPr>
          <w:lang w:val="es-AR"/>
        </w:rPr>
        <w:t>La</w:t>
      </w:r>
      <w:r w:rsidR="00A33A99">
        <w:rPr>
          <w:lang w:val="es-AR"/>
        </w:rPr>
        <w:t xml:space="preserve"> etapa </w:t>
      </w:r>
      <w:r w:rsidRPr="00066CD4">
        <w:rPr>
          <w:lang w:val="es-AR"/>
        </w:rPr>
        <w:t xml:space="preserve">I </w:t>
      </w:r>
      <w:r w:rsidR="00CF0032">
        <w:rPr>
          <w:lang w:val="es-AR"/>
        </w:rPr>
        <w:t>del plan</w:t>
      </w:r>
      <w:r w:rsidR="00A33A99">
        <w:rPr>
          <w:lang w:val="es-AR"/>
        </w:rPr>
        <w:t xml:space="preserve"> de gestión de eliminación de los HCFC</w:t>
      </w:r>
      <w:r w:rsidRPr="00066CD4">
        <w:rPr>
          <w:lang w:val="es-AR"/>
        </w:rPr>
        <w:t xml:space="preserve"> finalizó el 31 de diciembre de 2021. El</w:t>
      </w:r>
      <w:r w:rsidR="00992048">
        <w:rPr>
          <w:lang w:val="es-AR"/>
        </w:rPr>
        <w:t> </w:t>
      </w:r>
      <w:r w:rsidRPr="00066CD4">
        <w:rPr>
          <w:lang w:val="es-AR"/>
        </w:rPr>
        <w:t>PNUMA y la ONUDI presentaron los informes de finalización del proyecto</w:t>
      </w:r>
      <w:r w:rsidR="002C7AC6">
        <w:rPr>
          <w:lang w:val="es-AR"/>
        </w:rPr>
        <w:t xml:space="preserve"> </w:t>
      </w:r>
      <w:r w:rsidRPr="00066CD4">
        <w:rPr>
          <w:lang w:val="es-AR"/>
        </w:rPr>
        <w:t>el 31 de marzo y el 3 de abril de 2023</w:t>
      </w:r>
      <w:r w:rsidR="002C7AC6">
        <w:rPr>
          <w:lang w:val="es-AR"/>
        </w:rPr>
        <w:t xml:space="preserve">, </w:t>
      </w:r>
      <w:r w:rsidR="002C7AC6" w:rsidRPr="00066CD4">
        <w:rPr>
          <w:lang w:val="es-AR"/>
        </w:rPr>
        <w:t>respectivamente</w:t>
      </w:r>
      <w:r w:rsidRPr="00066CD4">
        <w:rPr>
          <w:lang w:val="es-AR"/>
        </w:rPr>
        <w:t>.</w:t>
      </w:r>
    </w:p>
    <w:p w14:paraId="6319009C" w14:textId="6916D30C" w:rsidR="009A519F" w:rsidRPr="00066CD4" w:rsidRDefault="004938CC">
      <w:pPr>
        <w:spacing w:after="240"/>
        <w:rPr>
          <w:u w:val="single"/>
          <w:lang w:val="es-AR"/>
        </w:rPr>
      </w:pPr>
      <w:r w:rsidRPr="00066CD4">
        <w:rPr>
          <w:u w:val="single"/>
          <w:lang w:val="es-AR"/>
        </w:rPr>
        <w:t xml:space="preserve">Informe </w:t>
      </w:r>
      <w:r w:rsidR="002C7AC6">
        <w:rPr>
          <w:u w:val="single"/>
          <w:lang w:val="es-AR"/>
        </w:rPr>
        <w:t>sobre la marcha de las actividades relativo a la</w:t>
      </w:r>
      <w:r w:rsidRPr="00066CD4">
        <w:rPr>
          <w:u w:val="single"/>
          <w:lang w:val="es-AR"/>
        </w:rPr>
        <w:t xml:space="preserve"> ejecución del primer tramo de la etapa II del </w:t>
      </w:r>
      <w:r w:rsidR="002C7AC6">
        <w:rPr>
          <w:u w:val="single"/>
          <w:lang w:val="es-AR"/>
        </w:rPr>
        <w:t>plan de gestión de eliminación</w:t>
      </w:r>
      <w:r w:rsidRPr="00066CD4">
        <w:rPr>
          <w:u w:val="single"/>
          <w:lang w:val="es-AR"/>
        </w:rPr>
        <w:t xml:space="preserve"> de los HCFC</w:t>
      </w:r>
    </w:p>
    <w:p w14:paraId="5139479F" w14:textId="77777777" w:rsidR="009A519F" w:rsidRPr="00066CD4" w:rsidRDefault="004938CC">
      <w:pPr>
        <w:spacing w:after="240"/>
        <w:rPr>
          <w:i/>
          <w:lang w:val="es-AR"/>
        </w:rPr>
      </w:pPr>
      <w:r w:rsidRPr="00066CD4">
        <w:rPr>
          <w:i/>
          <w:lang w:val="es-AR"/>
        </w:rPr>
        <w:t>Marco jurídico</w:t>
      </w:r>
    </w:p>
    <w:p w14:paraId="1D7D8EA2" w14:textId="22FA9C61" w:rsidR="009A519F" w:rsidRPr="00066CD4" w:rsidRDefault="004938CC">
      <w:pPr>
        <w:pStyle w:val="Heading1"/>
        <w:rPr>
          <w:bCs/>
          <w:lang w:val="es-AR"/>
        </w:rPr>
      </w:pPr>
      <w:r w:rsidRPr="00066CD4">
        <w:rPr>
          <w:lang w:val="es-AR"/>
        </w:rPr>
        <w:t>El</w:t>
      </w:r>
      <w:r w:rsidR="003E4EB5">
        <w:rPr>
          <w:lang w:val="es-AR"/>
        </w:rPr>
        <w:t xml:space="preserve"> gobierno </w:t>
      </w:r>
      <w:r w:rsidRPr="00066CD4">
        <w:rPr>
          <w:lang w:val="es-AR"/>
        </w:rPr>
        <w:t xml:space="preserve">de Ecuador ratificó la Enmienda de Kigali el 22 de enero de 2018. </w:t>
      </w:r>
      <w:r w:rsidR="002C7AC6">
        <w:rPr>
          <w:lang w:val="es-AR"/>
        </w:rPr>
        <w:t>D</w:t>
      </w:r>
      <w:r w:rsidR="002C7AC6" w:rsidRPr="00066CD4">
        <w:rPr>
          <w:lang w:val="es-AR"/>
        </w:rPr>
        <w:t>esde el 6 de enero de 2023</w:t>
      </w:r>
      <w:r w:rsidR="002C7AC6">
        <w:rPr>
          <w:lang w:val="es-AR"/>
        </w:rPr>
        <w:t xml:space="preserve"> está restringida l</w:t>
      </w:r>
      <w:r w:rsidRPr="00066CD4">
        <w:rPr>
          <w:lang w:val="es-AR"/>
        </w:rPr>
        <w:t xml:space="preserve">a importación de polioles premezclados con HCFC-141b para aplicaciones </w:t>
      </w:r>
      <w:r w:rsidR="002C7AC6">
        <w:rPr>
          <w:lang w:val="es-AR"/>
        </w:rPr>
        <w:t>de espumas</w:t>
      </w:r>
      <w:r w:rsidRPr="00066CD4">
        <w:rPr>
          <w:lang w:val="es-AR"/>
        </w:rPr>
        <w:t xml:space="preserve">, y </w:t>
      </w:r>
      <w:r w:rsidRPr="00066CD4">
        <w:rPr>
          <w:bCs/>
          <w:lang w:val="es-AR"/>
        </w:rPr>
        <w:t xml:space="preserve">actualmente se está revisando </w:t>
      </w:r>
      <w:r w:rsidRPr="00066CD4">
        <w:rPr>
          <w:lang w:val="es-AR"/>
        </w:rPr>
        <w:t xml:space="preserve">una resolución </w:t>
      </w:r>
      <w:r w:rsidRPr="00066CD4">
        <w:rPr>
          <w:bCs/>
          <w:lang w:val="es-AR"/>
        </w:rPr>
        <w:t xml:space="preserve">sobre </w:t>
      </w:r>
      <w:r w:rsidR="00980961">
        <w:rPr>
          <w:bCs/>
          <w:lang w:val="es-AR"/>
        </w:rPr>
        <w:t>e</w:t>
      </w:r>
      <w:r w:rsidRPr="00066CD4">
        <w:rPr>
          <w:bCs/>
          <w:lang w:val="es-AR"/>
        </w:rPr>
        <w:t xml:space="preserve">l </w:t>
      </w:r>
      <w:r w:rsidR="00FC0FEF">
        <w:rPr>
          <w:bCs/>
          <w:lang w:val="es-AR"/>
        </w:rPr>
        <w:t>otorgamiento</w:t>
      </w:r>
      <w:r w:rsidRPr="00066CD4">
        <w:rPr>
          <w:bCs/>
          <w:lang w:val="es-AR"/>
        </w:rPr>
        <w:t xml:space="preserve"> de licencias de importación y exportación de sustancias controladas por el Protocolo de Montreal, adoptada el 23 de julio de 2019. Desde 2020, la Dependencia Nacional del Ozono utiliza una plataforma en línea para el sistema de </w:t>
      </w:r>
      <w:r w:rsidR="00FC0FEF">
        <w:rPr>
          <w:bCs/>
          <w:lang w:val="es-AR"/>
        </w:rPr>
        <w:t>otorgamiento</w:t>
      </w:r>
      <w:r w:rsidRPr="00066CD4">
        <w:rPr>
          <w:bCs/>
          <w:lang w:val="es-AR"/>
        </w:rPr>
        <w:t xml:space="preserve"> de licencias de importación, lo que facilita el control trimestral de las licencias concedidas. Durante el periodo del informe se llevaron a cabo las siguientes actividades:</w:t>
      </w:r>
    </w:p>
    <w:p w14:paraId="74D59798" w14:textId="0D62793D" w:rsidR="009A519F" w:rsidRPr="00066CD4" w:rsidRDefault="004938CC">
      <w:pPr>
        <w:pStyle w:val="Heading2"/>
        <w:ind w:left="1418"/>
        <w:rPr>
          <w:lang w:val="es-AR"/>
        </w:rPr>
      </w:pPr>
      <w:r w:rsidRPr="00066CD4">
        <w:rPr>
          <w:i/>
          <w:lang w:val="es-AR"/>
        </w:rPr>
        <w:t xml:space="preserve">Asistencia técnica para </w:t>
      </w:r>
      <w:r w:rsidR="002C7AC6">
        <w:rPr>
          <w:i/>
          <w:lang w:val="es-AR"/>
        </w:rPr>
        <w:t>fortalecer</w:t>
      </w:r>
      <w:r w:rsidRPr="00066CD4">
        <w:rPr>
          <w:i/>
          <w:lang w:val="es-AR"/>
        </w:rPr>
        <w:t xml:space="preserve"> el control del tráfico </w:t>
      </w:r>
      <w:r w:rsidR="00040EFC" w:rsidRPr="00066CD4">
        <w:rPr>
          <w:i/>
          <w:lang w:val="es-AR"/>
        </w:rPr>
        <w:t>de sustancias que agotan la capa de ozono (SAO)</w:t>
      </w:r>
      <w:r w:rsidRPr="00066CD4">
        <w:rPr>
          <w:i/>
          <w:lang w:val="es-AR"/>
        </w:rPr>
        <w:t xml:space="preserve">: </w:t>
      </w:r>
      <w:r w:rsidR="002C7AC6" w:rsidRPr="002C7AC6">
        <w:rPr>
          <w:iCs/>
          <w:lang w:val="es-AR"/>
        </w:rPr>
        <w:t>se</w:t>
      </w:r>
      <w:r w:rsidR="002C7AC6">
        <w:rPr>
          <w:lang w:val="es-AR"/>
        </w:rPr>
        <w:t xml:space="preserve"> impartió formación a </w:t>
      </w:r>
      <w:r w:rsidRPr="00066CD4">
        <w:rPr>
          <w:lang w:val="es-AR"/>
        </w:rPr>
        <w:t>87 agentes y corredores de aduanas (41</w:t>
      </w:r>
      <w:r w:rsidR="00992048">
        <w:rPr>
          <w:lang w:val="es-AR"/>
        </w:rPr>
        <w:t> </w:t>
      </w:r>
      <w:r w:rsidRPr="00066CD4">
        <w:rPr>
          <w:lang w:val="es-AR"/>
        </w:rPr>
        <w:t>de</w:t>
      </w:r>
      <w:r w:rsidR="00992048">
        <w:rPr>
          <w:lang w:val="es-AR"/>
        </w:rPr>
        <w:t> </w:t>
      </w:r>
      <w:r w:rsidR="002C7AC6">
        <w:rPr>
          <w:lang w:val="es-AR"/>
        </w:rPr>
        <w:t>los</w:t>
      </w:r>
      <w:r w:rsidR="00992048">
        <w:rPr>
          <w:lang w:val="es-AR"/>
        </w:rPr>
        <w:t> </w:t>
      </w:r>
      <w:r w:rsidR="002C7AC6">
        <w:rPr>
          <w:lang w:val="es-AR"/>
        </w:rPr>
        <w:t xml:space="preserve">cuales son </w:t>
      </w:r>
      <w:r w:rsidRPr="00066CD4">
        <w:rPr>
          <w:lang w:val="es-AR"/>
        </w:rPr>
        <w:t xml:space="preserve">mujeres) sobre el </w:t>
      </w:r>
      <w:r w:rsidR="002C7AC6">
        <w:rPr>
          <w:lang w:val="es-AR"/>
        </w:rPr>
        <w:t>control de SAO</w:t>
      </w:r>
      <w:r w:rsidRPr="00066CD4">
        <w:rPr>
          <w:lang w:val="es-AR"/>
        </w:rPr>
        <w:t xml:space="preserve">, la prevención del </w:t>
      </w:r>
      <w:r w:rsidR="002C7AC6">
        <w:rPr>
          <w:lang w:val="es-AR"/>
        </w:rPr>
        <w:t>comercio ilícito</w:t>
      </w:r>
      <w:r w:rsidRPr="00066CD4">
        <w:rPr>
          <w:lang w:val="es-AR"/>
        </w:rPr>
        <w:t xml:space="preserve">, el sistema armonizado de códigos aduaneros y las </w:t>
      </w:r>
      <w:r w:rsidR="002C7AC6">
        <w:rPr>
          <w:lang w:val="es-AR"/>
        </w:rPr>
        <w:t>herramientas de presentación de informes</w:t>
      </w:r>
      <w:r w:rsidRPr="00066CD4">
        <w:rPr>
          <w:lang w:val="es-AR"/>
        </w:rPr>
        <w:t xml:space="preserve">; </w:t>
      </w:r>
      <w:r w:rsidRPr="00066CD4">
        <w:rPr>
          <w:color w:val="000000"/>
          <w:lang w:val="es-AR" w:eastAsia="es-CO"/>
        </w:rPr>
        <w:t xml:space="preserve">se preparó material informativo sobre los cambios arancelarios </w:t>
      </w:r>
      <w:r w:rsidRPr="00066CD4">
        <w:rPr>
          <w:lang w:val="es-AR"/>
        </w:rPr>
        <w:t xml:space="preserve">y se entregó a los importadores en formato </w:t>
      </w:r>
      <w:r w:rsidRPr="00066CD4">
        <w:rPr>
          <w:color w:val="000000"/>
          <w:lang w:val="es-AR" w:eastAsia="es-CO"/>
        </w:rPr>
        <w:t>impreso y digital; y se realizó un viaje de estudios a Colombia para mejorar los conocimientos de la Dependencia Nacional del Ozono y de los agentes de aduanas</w:t>
      </w:r>
      <w:r w:rsidRPr="00066CD4">
        <w:rPr>
          <w:i/>
          <w:iCs/>
          <w:lang w:val="es-AR"/>
        </w:rPr>
        <w:t xml:space="preserve">, </w:t>
      </w:r>
      <w:r w:rsidRPr="002C7AC6">
        <w:rPr>
          <w:lang w:val="es-AR"/>
        </w:rPr>
        <w:t>entre otras cosas</w:t>
      </w:r>
      <w:r w:rsidRPr="00066CD4">
        <w:rPr>
          <w:i/>
          <w:iCs/>
          <w:lang w:val="es-AR"/>
        </w:rPr>
        <w:t xml:space="preserve">, </w:t>
      </w:r>
      <w:r w:rsidR="00F23690" w:rsidRPr="00066CD4">
        <w:rPr>
          <w:lang w:val="es-AR"/>
        </w:rPr>
        <w:t>sobre</w:t>
      </w:r>
      <w:r w:rsidR="00F23690">
        <w:rPr>
          <w:lang w:val="es-AR"/>
        </w:rPr>
        <w:t xml:space="preserve"> </w:t>
      </w:r>
      <w:r w:rsidR="002C7AC6">
        <w:rPr>
          <w:lang w:val="es-AR"/>
        </w:rPr>
        <w:t>los</w:t>
      </w:r>
      <w:r w:rsidRPr="00066CD4">
        <w:rPr>
          <w:i/>
          <w:iCs/>
          <w:lang w:val="es-AR"/>
        </w:rPr>
        <w:t xml:space="preserve"> </w:t>
      </w:r>
      <w:r w:rsidRPr="00066CD4">
        <w:rPr>
          <w:color w:val="000000"/>
          <w:lang w:val="es-AR" w:eastAsia="es-CO"/>
        </w:rPr>
        <w:t>procedimientos de inspección de sustancias y equipos importados, el análisis de refrigerantes y las medidas de control, incluid</w:t>
      </w:r>
      <w:r w:rsidR="00F23690">
        <w:rPr>
          <w:color w:val="000000"/>
          <w:lang w:val="es-AR" w:eastAsia="es-CO"/>
        </w:rPr>
        <w:t>o</w:t>
      </w:r>
      <w:r w:rsidRPr="00066CD4">
        <w:rPr>
          <w:color w:val="000000"/>
          <w:lang w:val="es-AR" w:eastAsia="es-CO"/>
        </w:rPr>
        <w:t xml:space="preserve"> las licencias y las normas.</w:t>
      </w:r>
    </w:p>
    <w:p w14:paraId="41258BA5" w14:textId="1B051C54" w:rsidR="009A519F" w:rsidRPr="00066CD4" w:rsidRDefault="004938CC">
      <w:pPr>
        <w:pStyle w:val="Heading2"/>
        <w:spacing w:after="0"/>
        <w:ind w:left="1417"/>
        <w:rPr>
          <w:lang w:val="es-AR"/>
        </w:rPr>
      </w:pPr>
      <w:r w:rsidRPr="00066CD4">
        <w:rPr>
          <w:i/>
          <w:lang w:val="es-AR"/>
        </w:rPr>
        <w:t xml:space="preserve">Adopción y aplicación de normas y directrices de seguridad para refrigerantes alternativos: </w:t>
      </w:r>
      <w:r w:rsidRPr="00066CD4">
        <w:rPr>
          <w:lang w:val="es-AR"/>
        </w:rPr>
        <w:t xml:space="preserve">se adoptó una norma técnica sobre designación de refrigerantes y clasificación </w:t>
      </w:r>
      <w:r w:rsidRPr="00066CD4">
        <w:rPr>
          <w:lang w:val="es-AR"/>
        </w:rPr>
        <w:lastRenderedPageBreak/>
        <w:t>de seguridad;</w:t>
      </w:r>
      <w:r w:rsidRPr="00066CD4">
        <w:rPr>
          <w:rStyle w:val="FootnoteReference"/>
          <w:lang w:val="es-AR"/>
        </w:rPr>
        <w:footnoteReference w:id="5"/>
      </w:r>
      <w:r w:rsidRPr="00066CD4">
        <w:rPr>
          <w:lang w:val="es-AR"/>
        </w:rPr>
        <w:t xml:space="preserve"> otra norma técnica sobre los requisitos de seguridad para personas, instalaciones y procedimientos para el funcionamiento, mantenimiento y reparación de sistemas de refrigeración, incluid</w:t>
      </w:r>
      <w:r w:rsidR="002C7AC6">
        <w:rPr>
          <w:lang w:val="es-AR"/>
        </w:rPr>
        <w:t>o</w:t>
      </w:r>
      <w:r w:rsidRPr="00066CD4">
        <w:rPr>
          <w:lang w:val="es-AR"/>
        </w:rPr>
        <w:t xml:space="preserve"> la recuperación, reutilización y </w:t>
      </w:r>
      <w:r w:rsidR="002C7AC6">
        <w:rPr>
          <w:lang w:val="es-AR"/>
        </w:rPr>
        <w:t xml:space="preserve">destrucción </w:t>
      </w:r>
      <w:r w:rsidRPr="00066CD4">
        <w:rPr>
          <w:lang w:val="es-AR"/>
        </w:rPr>
        <w:t xml:space="preserve">de refrigerantes, fue aprobada por el comité técnico y está </w:t>
      </w:r>
      <w:r w:rsidR="00F23690">
        <w:rPr>
          <w:lang w:val="es-AR"/>
        </w:rPr>
        <w:t xml:space="preserve">a la espera </w:t>
      </w:r>
      <w:r w:rsidRPr="00066CD4">
        <w:rPr>
          <w:lang w:val="es-AR"/>
        </w:rPr>
        <w:t>de adopción;</w:t>
      </w:r>
      <w:r w:rsidRPr="00066CD4">
        <w:rPr>
          <w:rStyle w:val="FootnoteReference"/>
          <w:lang w:val="es-AR"/>
        </w:rPr>
        <w:footnoteReference w:id="6"/>
      </w:r>
      <w:r w:rsidRPr="00066CD4">
        <w:rPr>
          <w:lang w:val="es-AR"/>
        </w:rPr>
        <w:t xml:space="preserve"> y se publicó un manual sobre buenas prácticas, que incluye temas como el mantenimiento de </w:t>
      </w:r>
      <w:r w:rsidR="007C2890">
        <w:rPr>
          <w:lang w:val="es-AR"/>
        </w:rPr>
        <w:t>equipos del sector de refrigeración</w:t>
      </w:r>
      <w:r w:rsidR="00545536">
        <w:rPr>
          <w:lang w:val="es-AR"/>
        </w:rPr>
        <w:t xml:space="preserve"> y aire acondicionado</w:t>
      </w:r>
      <w:r w:rsidRPr="00066CD4">
        <w:rPr>
          <w:lang w:val="es-AR"/>
        </w:rPr>
        <w:t xml:space="preserve"> cargados con hidrocarburos (HC), herramientas, evaluación de riesgos, </w:t>
      </w:r>
      <w:r w:rsidR="007C2890">
        <w:rPr>
          <w:lang w:val="es-AR"/>
        </w:rPr>
        <w:t>manejo seguro</w:t>
      </w:r>
      <w:r w:rsidRPr="00066CD4">
        <w:rPr>
          <w:lang w:val="es-AR"/>
        </w:rPr>
        <w:t xml:space="preserve"> de refrigerantes HC, fuentes potenciales de ignición y límites de carga de refrigerantes.</w:t>
      </w:r>
    </w:p>
    <w:p w14:paraId="586B024C" w14:textId="52CB639A" w:rsidR="009A519F" w:rsidRPr="00066CD4" w:rsidRDefault="004938CC">
      <w:pPr>
        <w:keepNext/>
        <w:spacing w:before="240" w:after="240"/>
        <w:rPr>
          <w:lang w:val="es-AR"/>
        </w:rPr>
      </w:pPr>
      <w:r w:rsidRPr="00066CD4">
        <w:rPr>
          <w:i/>
          <w:iCs/>
          <w:lang w:val="es-AR"/>
        </w:rPr>
        <w:t xml:space="preserve">Sector de servicios </w:t>
      </w:r>
      <w:r w:rsidR="007C2890">
        <w:rPr>
          <w:i/>
          <w:iCs/>
          <w:lang w:val="es-AR"/>
        </w:rPr>
        <w:t xml:space="preserve">de equipos </w:t>
      </w:r>
      <w:r w:rsidRPr="00066CD4">
        <w:rPr>
          <w:i/>
          <w:iCs/>
          <w:lang w:val="es-AR"/>
        </w:rPr>
        <w:t>de refrigeración</w:t>
      </w:r>
    </w:p>
    <w:p w14:paraId="1C43F0C8" w14:textId="77777777" w:rsidR="009A519F" w:rsidRPr="00066CD4" w:rsidRDefault="004938CC">
      <w:pPr>
        <w:pStyle w:val="Heading1"/>
        <w:rPr>
          <w:lang w:val="es-AR"/>
        </w:rPr>
      </w:pPr>
      <w:r w:rsidRPr="00066CD4">
        <w:rPr>
          <w:lang w:val="es-AR"/>
        </w:rPr>
        <w:t>Durante el periodo del informe se llevaron a cabo las siguientes actividades:</w:t>
      </w:r>
    </w:p>
    <w:p w14:paraId="7578F3F5" w14:textId="175E8B3E" w:rsidR="009A519F" w:rsidRPr="00066CD4" w:rsidRDefault="004938CC">
      <w:pPr>
        <w:pStyle w:val="Heading2"/>
        <w:widowControl/>
        <w:ind w:left="1417"/>
        <w:rPr>
          <w:lang w:val="es-AR"/>
        </w:rPr>
      </w:pPr>
      <w:r w:rsidRPr="00066CD4">
        <w:rPr>
          <w:i/>
          <w:iCs/>
          <w:lang w:val="es-AR"/>
        </w:rPr>
        <w:t xml:space="preserve">Fortalecimiento del programa de formación sobre buenas prácticas de mantenimiento de los </w:t>
      </w:r>
      <w:r w:rsidR="007C2890">
        <w:rPr>
          <w:i/>
          <w:iCs/>
          <w:lang w:val="es-AR"/>
        </w:rPr>
        <w:t>sistemas de refrigeración</w:t>
      </w:r>
      <w:r w:rsidR="00545536">
        <w:rPr>
          <w:i/>
          <w:iCs/>
          <w:lang w:val="es-AR"/>
        </w:rPr>
        <w:t xml:space="preserve"> y aire acondicionado</w:t>
      </w:r>
      <w:r w:rsidRPr="00066CD4">
        <w:rPr>
          <w:lang w:val="es-AR"/>
        </w:rPr>
        <w:t xml:space="preserve">: se reimprimió un manual sobre buenas prácticas de refrigeración en </w:t>
      </w:r>
      <w:r w:rsidR="00966623" w:rsidRPr="00066CD4">
        <w:rPr>
          <w:lang w:val="es-AR"/>
        </w:rPr>
        <w:t>1</w:t>
      </w:r>
      <w:r w:rsidR="00966623">
        <w:rPr>
          <w:lang w:val="es-AR"/>
        </w:rPr>
        <w:t xml:space="preserve"> </w:t>
      </w:r>
      <w:r w:rsidR="00966623" w:rsidRPr="00066CD4">
        <w:rPr>
          <w:lang w:val="es-AR"/>
        </w:rPr>
        <w:t>000</w:t>
      </w:r>
      <w:r w:rsidRPr="00066CD4">
        <w:rPr>
          <w:lang w:val="es-AR"/>
        </w:rPr>
        <w:t xml:space="preserve"> ejemplares y se distribuyó </w:t>
      </w:r>
      <w:r w:rsidR="00F23690">
        <w:rPr>
          <w:lang w:val="es-AR"/>
        </w:rPr>
        <w:t>entre l</w:t>
      </w:r>
      <w:r w:rsidRPr="00066CD4">
        <w:rPr>
          <w:lang w:val="es-AR"/>
        </w:rPr>
        <w:t xml:space="preserve">os técnicos; se </w:t>
      </w:r>
      <w:r w:rsidR="007C2890">
        <w:rPr>
          <w:lang w:val="es-AR"/>
        </w:rPr>
        <w:t>realizaron</w:t>
      </w:r>
      <w:r w:rsidRPr="00066CD4">
        <w:rPr>
          <w:lang w:val="es-AR"/>
        </w:rPr>
        <w:t xml:space="preserve"> cuatro talleres de formación sobre buenas prácticas para 98 técnicos de refrigeración (incluid</w:t>
      </w:r>
      <w:r w:rsidR="007C2890">
        <w:rPr>
          <w:lang w:val="es-AR"/>
        </w:rPr>
        <w:t>o</w:t>
      </w:r>
      <w:r w:rsidRPr="00066CD4">
        <w:rPr>
          <w:lang w:val="es-AR"/>
        </w:rPr>
        <w:t xml:space="preserve"> cinco mujeres) y 35 estudiantes </w:t>
      </w:r>
      <w:r w:rsidR="007C2890">
        <w:rPr>
          <w:lang w:val="es-AR"/>
        </w:rPr>
        <w:t>e</w:t>
      </w:r>
      <w:r w:rsidRPr="00066CD4">
        <w:rPr>
          <w:lang w:val="es-AR"/>
        </w:rPr>
        <w:t xml:space="preserve"> </w:t>
      </w:r>
      <w:r w:rsidR="007C2890">
        <w:rPr>
          <w:lang w:val="es-AR"/>
        </w:rPr>
        <w:t>instructores</w:t>
      </w:r>
      <w:r w:rsidRPr="00066CD4">
        <w:rPr>
          <w:lang w:val="es-AR"/>
        </w:rPr>
        <w:t xml:space="preserve"> de</w:t>
      </w:r>
      <w:r w:rsidR="007C2890">
        <w:rPr>
          <w:lang w:val="es-AR"/>
        </w:rPr>
        <w:t>l</w:t>
      </w:r>
      <w:r w:rsidRPr="00066CD4">
        <w:rPr>
          <w:lang w:val="es-AR"/>
        </w:rPr>
        <w:t xml:space="preserve"> </w:t>
      </w:r>
      <w:r w:rsidR="00545536">
        <w:rPr>
          <w:lang w:val="es-AR"/>
        </w:rPr>
        <w:t>sector de refrigeración y aire acondicionado</w:t>
      </w:r>
      <w:r w:rsidRPr="00066CD4">
        <w:rPr>
          <w:lang w:val="es-AR"/>
        </w:rPr>
        <w:t xml:space="preserve"> (seis de ellos</w:t>
      </w:r>
      <w:r w:rsidR="00F23690">
        <w:rPr>
          <w:lang w:val="es-AR"/>
        </w:rPr>
        <w:t>,</w:t>
      </w:r>
      <w:r w:rsidRPr="00066CD4">
        <w:rPr>
          <w:lang w:val="es-AR"/>
        </w:rPr>
        <w:t xml:space="preserve"> mujeres) a cargo de expert</w:t>
      </w:r>
      <w:r w:rsidR="007C2890">
        <w:rPr>
          <w:lang w:val="es-AR"/>
        </w:rPr>
        <w:t>a</w:t>
      </w:r>
      <w:r w:rsidRPr="00066CD4">
        <w:rPr>
          <w:lang w:val="es-AR"/>
        </w:rPr>
        <w:t xml:space="preserve">s de la ONUDI; y dos profesoras participaron en el Programa </w:t>
      </w:r>
      <w:proofErr w:type="spellStart"/>
      <w:r w:rsidRPr="00066CD4">
        <w:rPr>
          <w:lang w:val="es-AR"/>
        </w:rPr>
        <w:t>Cool</w:t>
      </w:r>
      <w:proofErr w:type="spellEnd"/>
      <w:r w:rsidRPr="00066CD4">
        <w:rPr>
          <w:lang w:val="es-AR"/>
        </w:rPr>
        <w:t xml:space="preserve"> Training 2022 de la</w:t>
      </w:r>
      <w:r w:rsidR="007C2890">
        <w:rPr>
          <w:lang w:val="es-AR"/>
        </w:rPr>
        <w:t xml:space="preserve"> Agencia Alemana de Cooperación Internacional (</w:t>
      </w:r>
      <w:r w:rsidRPr="00066CD4">
        <w:rPr>
          <w:lang w:val="es-AR"/>
        </w:rPr>
        <w:t>GIZ</w:t>
      </w:r>
      <w:r w:rsidR="007C2890">
        <w:rPr>
          <w:lang w:val="es-AR"/>
        </w:rPr>
        <w:t>, por su sigla en alemán) que tuvo lugar en Alemania</w:t>
      </w:r>
      <w:r w:rsidRPr="00066CD4">
        <w:rPr>
          <w:lang w:val="es-AR"/>
        </w:rPr>
        <w:t xml:space="preserve"> (actividad financiada por la ONUDI);</w:t>
      </w:r>
    </w:p>
    <w:p w14:paraId="3C33ECE6" w14:textId="3EEC6F2D" w:rsidR="009A519F" w:rsidRPr="00066CD4" w:rsidRDefault="004938CC">
      <w:pPr>
        <w:pStyle w:val="Heading2"/>
        <w:ind w:left="1418"/>
        <w:rPr>
          <w:lang w:val="es-AR"/>
        </w:rPr>
      </w:pPr>
      <w:r w:rsidRPr="00066CD4">
        <w:rPr>
          <w:i/>
          <w:lang w:val="es-AR"/>
        </w:rPr>
        <w:t>Aplicación de buenas prácticas en el uso de HC y otros refrigerantes con cero</w:t>
      </w:r>
      <w:r w:rsidR="007C2890">
        <w:rPr>
          <w:i/>
          <w:lang w:val="es-AR"/>
        </w:rPr>
        <w:t xml:space="preserve"> PAO </w:t>
      </w:r>
      <w:r w:rsidRPr="00066CD4">
        <w:rPr>
          <w:i/>
          <w:lang w:val="es-AR"/>
        </w:rPr>
        <w:t xml:space="preserve">y bajo potencial de </w:t>
      </w:r>
      <w:r w:rsidR="007C2890">
        <w:rPr>
          <w:i/>
          <w:lang w:val="es-AR"/>
        </w:rPr>
        <w:t>calentamiento atmosférico</w:t>
      </w:r>
      <w:r w:rsidRPr="00066CD4">
        <w:rPr>
          <w:i/>
          <w:lang w:val="es-AR"/>
        </w:rPr>
        <w:t xml:space="preserve">: </w:t>
      </w:r>
      <w:r w:rsidRPr="00066CD4">
        <w:rPr>
          <w:lang w:val="es-AR"/>
        </w:rPr>
        <w:t xml:space="preserve">se creó un centro de formación para </w:t>
      </w:r>
      <w:r w:rsidR="00F716C3">
        <w:rPr>
          <w:lang w:val="es-AR"/>
        </w:rPr>
        <w:t>el manejo</w:t>
      </w:r>
      <w:r w:rsidR="007C2890">
        <w:rPr>
          <w:lang w:val="es-AR"/>
        </w:rPr>
        <w:t xml:space="preserve"> seguro</w:t>
      </w:r>
      <w:r w:rsidRPr="00066CD4">
        <w:rPr>
          <w:lang w:val="es-AR"/>
        </w:rPr>
        <w:t xml:space="preserve"> de refrigerantes </w:t>
      </w:r>
      <w:r w:rsidR="00122DCF">
        <w:rPr>
          <w:lang w:val="es-AR"/>
        </w:rPr>
        <w:t xml:space="preserve">con </w:t>
      </w:r>
      <w:r w:rsidRPr="00066CD4">
        <w:rPr>
          <w:lang w:val="es-AR"/>
        </w:rPr>
        <w:t>HC en la Escuela Politécnica Nacional  y se le dotó de herramientas, equipos e instrumentos adecuados para refrigerantes inflamables;</w:t>
      </w:r>
      <w:r w:rsidRPr="00066CD4">
        <w:rPr>
          <w:rStyle w:val="FootnoteReference"/>
          <w:lang w:val="es-AR"/>
        </w:rPr>
        <w:footnoteReference w:id="7"/>
      </w:r>
      <w:r w:rsidRPr="00066CD4">
        <w:rPr>
          <w:lang w:val="es-AR"/>
        </w:rPr>
        <w:t xml:space="preserve"> se formó a cuatro instructores de </w:t>
      </w:r>
      <w:r w:rsidR="007C2890">
        <w:rPr>
          <w:lang w:val="es-AR"/>
        </w:rPr>
        <w:t xml:space="preserve">dicha Escuela </w:t>
      </w:r>
      <w:r w:rsidRPr="00066CD4">
        <w:rPr>
          <w:lang w:val="es-AR"/>
        </w:rPr>
        <w:t>en buenas prácticas con refrigerantes inflamables; y se impartieron cuatro cursos adicionales sobre refrigeración básica, el Protocolo de Montreal y refrigerantes naturales para un total de 310 estudiantes, instructores y técnicos (incluid</w:t>
      </w:r>
      <w:r w:rsidR="00266F74">
        <w:rPr>
          <w:lang w:val="es-AR"/>
        </w:rPr>
        <w:t>o</w:t>
      </w:r>
      <w:r w:rsidRPr="00066CD4">
        <w:rPr>
          <w:lang w:val="es-AR"/>
        </w:rPr>
        <w:t xml:space="preserve"> 43 mujeres) de la </w:t>
      </w:r>
      <w:r w:rsidR="00266F74">
        <w:rPr>
          <w:lang w:val="es-AR"/>
        </w:rPr>
        <w:t>Escuela Politécnica Nacional</w:t>
      </w:r>
      <w:r w:rsidRPr="00066CD4">
        <w:rPr>
          <w:lang w:val="es-AR"/>
        </w:rPr>
        <w:t>, la Universidad Politécnica Salesiana y el sector privado;</w:t>
      </w:r>
    </w:p>
    <w:p w14:paraId="2F1406CD" w14:textId="6C07DBDA" w:rsidR="009A519F" w:rsidRPr="00066CD4" w:rsidRDefault="004938CC">
      <w:pPr>
        <w:pStyle w:val="Heading2"/>
        <w:ind w:left="1418"/>
        <w:rPr>
          <w:lang w:val="es-AR"/>
        </w:rPr>
      </w:pPr>
      <w:r w:rsidRPr="00066CD4">
        <w:rPr>
          <w:i/>
          <w:lang w:val="es-AR"/>
        </w:rPr>
        <w:t xml:space="preserve">Desarrollo y </w:t>
      </w:r>
      <w:r w:rsidR="00134159">
        <w:rPr>
          <w:i/>
          <w:lang w:val="es-AR"/>
        </w:rPr>
        <w:t>fortalecimiento</w:t>
      </w:r>
      <w:r w:rsidRPr="00066CD4">
        <w:rPr>
          <w:i/>
          <w:lang w:val="es-AR"/>
        </w:rPr>
        <w:t xml:space="preserve"> de una red de institutos de formación de </w:t>
      </w:r>
      <w:r w:rsidR="00134159">
        <w:rPr>
          <w:i/>
          <w:lang w:val="es-AR"/>
        </w:rPr>
        <w:t>refrigeración y aire acondicionado</w:t>
      </w:r>
      <w:r w:rsidRPr="00066CD4">
        <w:rPr>
          <w:i/>
          <w:lang w:val="es-AR"/>
        </w:rPr>
        <w:t xml:space="preserve">: </w:t>
      </w:r>
      <w:r w:rsidRPr="00066CD4">
        <w:rPr>
          <w:lang w:val="es-AR"/>
        </w:rPr>
        <w:t xml:space="preserve">se </w:t>
      </w:r>
      <w:r w:rsidR="00134159">
        <w:rPr>
          <w:lang w:val="es-AR"/>
        </w:rPr>
        <w:t>fortalecieron</w:t>
      </w:r>
      <w:r w:rsidRPr="00066CD4">
        <w:rPr>
          <w:lang w:val="es-AR"/>
        </w:rPr>
        <w:t xml:space="preserve"> seis institutos de formación con herramientas y equipos, incluido manómetros, máquinas de recuperación, </w:t>
      </w:r>
      <w:r w:rsidR="00134159">
        <w:rPr>
          <w:lang w:val="es-AR"/>
        </w:rPr>
        <w:t>manómetros y b</w:t>
      </w:r>
      <w:r w:rsidRPr="00066CD4">
        <w:rPr>
          <w:lang w:val="es-AR"/>
        </w:rPr>
        <w:t xml:space="preserve">ombas de vacío, pinzas </w:t>
      </w:r>
      <w:r w:rsidRPr="00980961">
        <w:rPr>
          <w:lang w:val="es-AR"/>
        </w:rPr>
        <w:t>amperimétricas digitales</w:t>
      </w:r>
      <w:r w:rsidR="001B6DFF">
        <w:rPr>
          <w:lang w:val="es-AR"/>
        </w:rPr>
        <w:t xml:space="preserve">, además de refrigeradores </w:t>
      </w:r>
      <w:r w:rsidRPr="00066CD4">
        <w:rPr>
          <w:lang w:val="es-AR"/>
        </w:rPr>
        <w:t>y congeladores domésticos para la formación práctica;</w:t>
      </w:r>
    </w:p>
    <w:p w14:paraId="2E55B8BF" w14:textId="06B88034" w:rsidR="009A519F" w:rsidRPr="00066CD4" w:rsidRDefault="004938CC">
      <w:pPr>
        <w:pStyle w:val="Heading2"/>
        <w:ind w:left="1418"/>
        <w:rPr>
          <w:lang w:val="es-AR"/>
        </w:rPr>
      </w:pPr>
      <w:r w:rsidRPr="00066CD4">
        <w:rPr>
          <w:i/>
          <w:lang w:val="es-AR"/>
        </w:rPr>
        <w:t xml:space="preserve">Fortalecimiento del sistema de </w:t>
      </w:r>
      <w:r w:rsidR="00134159">
        <w:rPr>
          <w:i/>
          <w:lang w:val="es-AR"/>
        </w:rPr>
        <w:t>acreditación de t</w:t>
      </w:r>
      <w:r w:rsidR="009C0857">
        <w:rPr>
          <w:i/>
          <w:lang w:val="es-AR"/>
        </w:rPr>
        <w:t>écnicos de refrigeración</w:t>
      </w:r>
      <w:r w:rsidR="00545536">
        <w:rPr>
          <w:i/>
          <w:lang w:val="es-AR"/>
        </w:rPr>
        <w:t xml:space="preserve"> y aire acondicionado</w:t>
      </w:r>
      <w:r w:rsidRPr="00066CD4">
        <w:rPr>
          <w:i/>
          <w:lang w:val="es-AR"/>
        </w:rPr>
        <w:t xml:space="preserve">: </w:t>
      </w:r>
      <w:r w:rsidRPr="00066CD4">
        <w:rPr>
          <w:lang w:val="es-AR"/>
        </w:rPr>
        <w:t>en colaboración con el Servicio Ecuatoriano de Capacitación Profesional (SECAP), se evaluó y certificó a un grupo piloto de 55 técnicos (40 de ellos</w:t>
      </w:r>
      <w:r w:rsidR="00134159">
        <w:rPr>
          <w:lang w:val="es-AR"/>
        </w:rPr>
        <w:t>,</w:t>
      </w:r>
      <w:r w:rsidRPr="00066CD4">
        <w:rPr>
          <w:lang w:val="es-AR"/>
        </w:rPr>
        <w:t xml:space="preserve"> por una funcionaria del SECAP); y se </w:t>
      </w:r>
      <w:r w:rsidR="007C2890">
        <w:rPr>
          <w:lang w:val="es-AR"/>
        </w:rPr>
        <w:t>realizaron</w:t>
      </w:r>
      <w:r w:rsidRPr="00066CD4">
        <w:rPr>
          <w:lang w:val="es-AR"/>
        </w:rPr>
        <w:t xml:space="preserve"> tres seminarios web dirigidos por una consultora para 120 asistentes, </w:t>
      </w:r>
      <w:r w:rsidR="00134159">
        <w:rPr>
          <w:lang w:val="es-AR"/>
        </w:rPr>
        <w:t xml:space="preserve">incluso </w:t>
      </w:r>
      <w:r w:rsidRPr="00066CD4">
        <w:rPr>
          <w:lang w:val="es-AR"/>
        </w:rPr>
        <w:t xml:space="preserve">cuatro mujeres, con el fin de </w:t>
      </w:r>
      <w:r w:rsidR="001B6DFF">
        <w:rPr>
          <w:lang w:val="es-AR"/>
        </w:rPr>
        <w:t xml:space="preserve">fomentar </w:t>
      </w:r>
      <w:r w:rsidRPr="00066CD4">
        <w:rPr>
          <w:lang w:val="es-AR"/>
        </w:rPr>
        <w:t xml:space="preserve">el proceso de </w:t>
      </w:r>
      <w:r w:rsidR="00134159">
        <w:rPr>
          <w:lang w:val="es-AR"/>
        </w:rPr>
        <w:t>acreditación</w:t>
      </w:r>
      <w:r w:rsidRPr="00066CD4">
        <w:rPr>
          <w:lang w:val="es-AR"/>
        </w:rPr>
        <w:t>;</w:t>
      </w:r>
    </w:p>
    <w:p w14:paraId="299D3BCC" w14:textId="0669498C" w:rsidR="009A519F" w:rsidRPr="00066CD4" w:rsidRDefault="004938CC">
      <w:pPr>
        <w:pStyle w:val="Heading2"/>
        <w:ind w:left="1418"/>
        <w:rPr>
          <w:lang w:val="es-AR"/>
        </w:rPr>
      </w:pPr>
      <w:r w:rsidRPr="00066CD4">
        <w:rPr>
          <w:i/>
          <w:iCs/>
          <w:lang w:val="es-AR"/>
        </w:rPr>
        <w:t xml:space="preserve">Fortalecimiento de la red de recuperación y regeneración de refrigerantes (RRR): se </w:t>
      </w:r>
      <w:r w:rsidRPr="00066CD4">
        <w:rPr>
          <w:lang w:val="es-AR"/>
        </w:rPr>
        <w:t xml:space="preserve">realizaron dos viajes de estudio a Colombia y México para analizar las redes y los programas de </w:t>
      </w:r>
      <w:r w:rsidR="00980961">
        <w:rPr>
          <w:lang w:val="es-AR"/>
        </w:rPr>
        <w:t xml:space="preserve">recuperación y regeneración </w:t>
      </w:r>
      <w:r w:rsidRPr="00066CD4">
        <w:rPr>
          <w:lang w:val="es-AR"/>
        </w:rPr>
        <w:t xml:space="preserve">de estos países para la eliminación de los </w:t>
      </w:r>
      <w:r w:rsidR="007C2890">
        <w:rPr>
          <w:lang w:val="es-AR"/>
        </w:rPr>
        <w:lastRenderedPageBreak/>
        <w:t>equipos de refrigeración</w:t>
      </w:r>
      <w:r w:rsidR="00545536">
        <w:rPr>
          <w:lang w:val="es-AR"/>
        </w:rPr>
        <w:t xml:space="preserve"> y aire acondicionado</w:t>
      </w:r>
      <w:r w:rsidRPr="00066CD4">
        <w:rPr>
          <w:lang w:val="es-AR"/>
        </w:rPr>
        <w:t xml:space="preserve"> que llegan al final de su vida útil</w:t>
      </w:r>
      <w:r w:rsidR="00134159">
        <w:rPr>
          <w:lang w:val="es-AR"/>
        </w:rPr>
        <w:t xml:space="preserve"> sin afectar al medio ambiente</w:t>
      </w:r>
      <w:r w:rsidRPr="00066CD4">
        <w:rPr>
          <w:lang w:val="es-AR"/>
        </w:rPr>
        <w:t xml:space="preserve">; se estableció un centro de regeneración en una escuela técnica de Guayaquil, y los operadores recibieron </w:t>
      </w:r>
      <w:r w:rsidR="00134159">
        <w:rPr>
          <w:lang w:val="es-AR"/>
        </w:rPr>
        <w:t xml:space="preserve">la </w:t>
      </w:r>
      <w:r w:rsidRPr="00066CD4">
        <w:rPr>
          <w:lang w:val="es-AR"/>
        </w:rPr>
        <w:t xml:space="preserve">formación </w:t>
      </w:r>
      <w:r w:rsidR="001B6DFF">
        <w:rPr>
          <w:lang w:val="es-AR"/>
        </w:rPr>
        <w:t>correspondiente</w:t>
      </w:r>
      <w:r w:rsidRPr="00066CD4">
        <w:rPr>
          <w:lang w:val="es-AR"/>
        </w:rPr>
        <w:t>; y se suministraron cilindros de recuperación a empresas de gestión de residuos de equipos que operan como centros de recogida de refrigerantes, y las empresas autofinanciaron sus equipos de recuperación de refrigerantes;</w:t>
      </w:r>
    </w:p>
    <w:p w14:paraId="100BD4BC" w14:textId="6A6EC847" w:rsidR="009A519F" w:rsidRPr="00066CD4" w:rsidRDefault="004938CC">
      <w:pPr>
        <w:pStyle w:val="Heading2"/>
        <w:ind w:left="1418"/>
        <w:rPr>
          <w:lang w:val="es-AR"/>
        </w:rPr>
      </w:pPr>
      <w:r w:rsidRPr="00066CD4">
        <w:rPr>
          <w:i/>
          <w:lang w:val="es-AR"/>
        </w:rPr>
        <w:t xml:space="preserve">Proyectos piloto para la conversión a alternativas de cero </w:t>
      </w:r>
      <w:r w:rsidR="001B6DFF">
        <w:rPr>
          <w:i/>
          <w:lang w:val="es-AR"/>
        </w:rPr>
        <w:t>P</w:t>
      </w:r>
      <w:r w:rsidR="004B7ACC">
        <w:rPr>
          <w:i/>
          <w:lang w:val="es-AR"/>
        </w:rPr>
        <w:t>AO</w:t>
      </w:r>
      <w:r w:rsidRPr="00066CD4">
        <w:rPr>
          <w:i/>
          <w:lang w:val="es-AR"/>
        </w:rPr>
        <w:t xml:space="preserve"> y bajo potencial de calentamiento atmosférico y asistencia técnica a grandes usuarios finales </w:t>
      </w:r>
      <w:r w:rsidR="00545536">
        <w:rPr>
          <w:i/>
          <w:lang w:val="es-AR"/>
        </w:rPr>
        <w:t xml:space="preserve">de </w:t>
      </w:r>
      <w:r w:rsidR="001B6DFF">
        <w:rPr>
          <w:i/>
          <w:lang w:val="es-AR"/>
        </w:rPr>
        <w:t xml:space="preserve">equipos de </w:t>
      </w:r>
      <w:r w:rsidR="00545536">
        <w:rPr>
          <w:i/>
          <w:lang w:val="es-AR"/>
        </w:rPr>
        <w:t>refrigeración y aire acondicionado</w:t>
      </w:r>
      <w:r w:rsidRPr="00066CD4">
        <w:rPr>
          <w:i/>
          <w:lang w:val="es-AR"/>
        </w:rPr>
        <w:t xml:space="preserve">: </w:t>
      </w:r>
      <w:r w:rsidRPr="004B7ACC">
        <w:rPr>
          <w:iCs/>
          <w:lang w:val="es-AR"/>
        </w:rPr>
        <w:t>se</w:t>
      </w:r>
      <w:r w:rsidRPr="00066CD4">
        <w:rPr>
          <w:i/>
          <w:lang w:val="es-AR"/>
        </w:rPr>
        <w:t xml:space="preserve"> </w:t>
      </w:r>
      <w:r w:rsidRPr="00066CD4">
        <w:rPr>
          <w:lang w:val="es-AR"/>
        </w:rPr>
        <w:t xml:space="preserve">elaboraron guías sobre la aplicación del programa "Cero fugas" y sobre la gestión de los equipos de </w:t>
      </w:r>
      <w:r w:rsidR="00134159">
        <w:rPr>
          <w:lang w:val="es-AR"/>
        </w:rPr>
        <w:t>refrigeración y aire acondicionado</w:t>
      </w:r>
      <w:r w:rsidRPr="00066CD4">
        <w:rPr>
          <w:lang w:val="es-AR"/>
        </w:rPr>
        <w:t xml:space="preserve"> durante su vida útil y </w:t>
      </w:r>
      <w:r w:rsidR="001B6DFF">
        <w:rPr>
          <w:lang w:val="es-AR"/>
        </w:rPr>
        <w:t xml:space="preserve">destrucción </w:t>
      </w:r>
      <w:r w:rsidRPr="00066CD4">
        <w:rPr>
          <w:lang w:val="es-AR"/>
        </w:rPr>
        <w:t>final, que se pusieron a disposición</w:t>
      </w:r>
      <w:r w:rsidR="004B7ACC">
        <w:rPr>
          <w:lang w:val="es-AR"/>
        </w:rPr>
        <w:t xml:space="preserve"> de los interesados </w:t>
      </w:r>
      <w:r w:rsidRPr="00066CD4">
        <w:rPr>
          <w:lang w:val="es-AR"/>
        </w:rPr>
        <w:t xml:space="preserve">en línea, se imprimieron en 500 y 200 ejemplares, respectivamente, y se distribuyeron a los usuarios finales; siete grandes usuarios finales </w:t>
      </w:r>
      <w:r w:rsidR="004B7ACC">
        <w:rPr>
          <w:lang w:val="es-AR"/>
        </w:rPr>
        <w:t xml:space="preserve">que participaron </w:t>
      </w:r>
      <w:r w:rsidRPr="00066CD4">
        <w:rPr>
          <w:lang w:val="es-AR"/>
        </w:rPr>
        <w:t xml:space="preserve">en el programa "Cero fugas" recibieron visitas, formación y asistencia técnica para aplicar prácticas adecuadas de gestión de refrigerantes y equipos de </w:t>
      </w:r>
      <w:r w:rsidR="00134159">
        <w:rPr>
          <w:lang w:val="es-AR"/>
        </w:rPr>
        <w:t>refrigeración y aire acondicionado</w:t>
      </w:r>
      <w:r w:rsidRPr="00066CD4">
        <w:rPr>
          <w:lang w:val="es-AR"/>
        </w:rPr>
        <w:t xml:space="preserve"> a lo largo de su ciclo de vida; y se identificó a dos usuarios finales del sector pesquero como posibles beneficiarios de un proyecto para sustituir sus equipos </w:t>
      </w:r>
      <w:r w:rsidR="004B7ACC">
        <w:rPr>
          <w:lang w:val="es-AR"/>
        </w:rPr>
        <w:t xml:space="preserve">con </w:t>
      </w:r>
      <w:r w:rsidRPr="00066CD4">
        <w:rPr>
          <w:lang w:val="es-AR"/>
        </w:rPr>
        <w:t>HCFC</w:t>
      </w:r>
      <w:r w:rsidR="004B7ACC">
        <w:rPr>
          <w:lang w:val="es-AR"/>
        </w:rPr>
        <w:t>-</w:t>
      </w:r>
      <w:r w:rsidRPr="00066CD4">
        <w:rPr>
          <w:lang w:val="es-AR"/>
        </w:rPr>
        <w:t xml:space="preserve">22 por sistemas de refrigeración </w:t>
      </w:r>
      <w:r w:rsidR="004B7ACC">
        <w:rPr>
          <w:lang w:val="es-AR"/>
        </w:rPr>
        <w:t xml:space="preserve">con </w:t>
      </w:r>
      <w:r w:rsidRPr="00066CD4">
        <w:rPr>
          <w:lang w:val="es-AR"/>
        </w:rPr>
        <w:t>HC; y</w:t>
      </w:r>
    </w:p>
    <w:p w14:paraId="30ECD8AF" w14:textId="3A97F6EC" w:rsidR="009A519F" w:rsidRPr="00066CD4" w:rsidRDefault="004938CC">
      <w:pPr>
        <w:pStyle w:val="Heading2"/>
        <w:keepNext/>
        <w:widowControl/>
        <w:ind w:left="1417"/>
        <w:rPr>
          <w:i/>
          <w:lang w:val="es-AR"/>
        </w:rPr>
      </w:pPr>
      <w:r w:rsidRPr="00066CD4">
        <w:rPr>
          <w:i/>
          <w:iCs/>
          <w:lang w:val="es-AR"/>
        </w:rPr>
        <w:t xml:space="preserve">Actividades de </w:t>
      </w:r>
      <w:r w:rsidR="004B7ACC">
        <w:rPr>
          <w:i/>
          <w:iCs/>
          <w:lang w:val="es-AR"/>
        </w:rPr>
        <w:t>sensibilización</w:t>
      </w:r>
      <w:r w:rsidRPr="00066CD4">
        <w:rPr>
          <w:i/>
          <w:iCs/>
          <w:lang w:val="es-AR"/>
        </w:rPr>
        <w:t xml:space="preserve"> pública</w:t>
      </w:r>
      <w:r w:rsidRPr="00066CD4">
        <w:rPr>
          <w:lang w:val="es-AR"/>
        </w:rPr>
        <w:t xml:space="preserve">: el programa de </w:t>
      </w:r>
      <w:r w:rsidR="00134159">
        <w:rPr>
          <w:lang w:val="es-AR"/>
        </w:rPr>
        <w:t>acreditación</w:t>
      </w:r>
      <w:r w:rsidRPr="00066CD4">
        <w:rPr>
          <w:lang w:val="es-AR"/>
        </w:rPr>
        <w:t xml:space="preserve"> se promocionó en todos los talleres </w:t>
      </w:r>
      <w:r w:rsidR="00F716C3">
        <w:rPr>
          <w:lang w:val="es-AR"/>
        </w:rPr>
        <w:t xml:space="preserve">realizados </w:t>
      </w:r>
      <w:r w:rsidRPr="00066CD4">
        <w:rPr>
          <w:lang w:val="es-AR"/>
        </w:rPr>
        <w:t xml:space="preserve">para técnicos e instructores </w:t>
      </w:r>
      <w:r w:rsidR="00545536">
        <w:rPr>
          <w:lang w:val="es-AR"/>
        </w:rPr>
        <w:t>de refrigeración y aire acondicionado</w:t>
      </w:r>
      <w:r w:rsidRPr="00066CD4">
        <w:rPr>
          <w:lang w:val="es-AR"/>
        </w:rPr>
        <w:t xml:space="preserve">; </w:t>
      </w:r>
      <w:r w:rsidR="008919B3">
        <w:rPr>
          <w:lang w:val="es-AR"/>
        </w:rPr>
        <w:t xml:space="preserve">se difundieron </w:t>
      </w:r>
      <w:r w:rsidRPr="00066CD4">
        <w:rPr>
          <w:lang w:val="es-AR"/>
        </w:rPr>
        <w:t xml:space="preserve">las obligaciones del país en virtud del Protocolo de Montreal en reuniones anuales con importadores; </w:t>
      </w:r>
      <w:r w:rsidR="00F716C3" w:rsidRPr="00066CD4">
        <w:rPr>
          <w:lang w:val="es-AR"/>
        </w:rPr>
        <w:t xml:space="preserve">el Ministerio de Producción, Comercio Exterior, Inversión y Pesca </w:t>
      </w:r>
      <w:r w:rsidR="00F716C3">
        <w:rPr>
          <w:lang w:val="es-AR"/>
        </w:rPr>
        <w:t>promocionó l</w:t>
      </w:r>
      <w:r w:rsidRPr="00066CD4">
        <w:rPr>
          <w:lang w:val="es-AR"/>
        </w:rPr>
        <w:t>as actividades del</w:t>
      </w:r>
      <w:r w:rsidR="00F716C3">
        <w:rPr>
          <w:lang w:val="es-AR"/>
        </w:rPr>
        <w:t xml:space="preserve"> plan de gestión de eliminación de los HCFC </w:t>
      </w:r>
      <w:r w:rsidRPr="00066CD4">
        <w:rPr>
          <w:lang w:val="es-AR"/>
        </w:rPr>
        <w:t xml:space="preserve">a través de publicaciones en redes sociales y comunicados de prensa en periódicos nacionales; se imprimieron folletos sobre refrigerantes falsificados y se repartieron en eventos relevantes; se elaboró y entregó a los importadores una guía rápida para identificar sustancias controladas; y </w:t>
      </w:r>
      <w:r w:rsidR="00F716C3">
        <w:rPr>
          <w:lang w:val="es-AR"/>
        </w:rPr>
        <w:t xml:space="preserve">se </w:t>
      </w:r>
      <w:r w:rsidRPr="00066CD4">
        <w:rPr>
          <w:lang w:val="es-AR"/>
        </w:rPr>
        <w:t>preparó y distribuyó a los importadores material informativo sobre el sistema armonizado</w:t>
      </w:r>
      <w:r w:rsidR="00F716C3">
        <w:rPr>
          <w:lang w:val="es-AR"/>
        </w:rPr>
        <w:t xml:space="preserve"> y</w:t>
      </w:r>
      <w:r w:rsidRPr="00066CD4">
        <w:rPr>
          <w:lang w:val="es-AR"/>
        </w:rPr>
        <w:t xml:space="preserve"> actualizado para sustancias controladas.</w:t>
      </w:r>
    </w:p>
    <w:p w14:paraId="094187BF" w14:textId="7D75B5A8" w:rsidR="009A519F" w:rsidRPr="00066CD4" w:rsidRDefault="004938CC">
      <w:pPr>
        <w:spacing w:before="240" w:after="240"/>
        <w:rPr>
          <w:i/>
          <w:lang w:val="es-AR"/>
        </w:rPr>
      </w:pPr>
      <w:r w:rsidRPr="00066CD4">
        <w:rPr>
          <w:i/>
          <w:lang w:val="es-AR"/>
        </w:rPr>
        <w:t xml:space="preserve">Ejecución y </w:t>
      </w:r>
      <w:r w:rsidR="00F716C3">
        <w:rPr>
          <w:i/>
          <w:lang w:val="es-AR"/>
        </w:rPr>
        <w:t xml:space="preserve">supervisión </w:t>
      </w:r>
      <w:r w:rsidRPr="00066CD4">
        <w:rPr>
          <w:i/>
          <w:lang w:val="es-AR"/>
        </w:rPr>
        <w:t>del proyecto</w:t>
      </w:r>
    </w:p>
    <w:p w14:paraId="32015985" w14:textId="1558096D" w:rsidR="009A519F" w:rsidRPr="00066CD4" w:rsidRDefault="004938CC">
      <w:pPr>
        <w:pStyle w:val="Heading1"/>
        <w:rPr>
          <w:lang w:val="es-AR"/>
        </w:rPr>
      </w:pPr>
      <w:r w:rsidRPr="00066CD4">
        <w:rPr>
          <w:lang w:val="es-AR"/>
        </w:rPr>
        <w:t xml:space="preserve">Con el apoyo de la ONUDI, la Dependencia Nacional del Ozono coordinó y supervisó la ejecución de las actividades, realizando visitas periódicas a minoristas de refrigerantes, talleres de mantenimiento, instalaciones aduaneras y usuarios finales; organizando talleres de sensibilización, tanto </w:t>
      </w:r>
      <w:r w:rsidRPr="00F716C3">
        <w:rPr>
          <w:i/>
          <w:iCs/>
          <w:lang w:val="es-AR"/>
        </w:rPr>
        <w:t>in situ</w:t>
      </w:r>
      <w:r w:rsidRPr="00066CD4">
        <w:rPr>
          <w:lang w:val="es-AR"/>
        </w:rPr>
        <w:t xml:space="preserve"> como en línea, para promover compromisos de eliminación de los HCFC y sus alternativas; e informando sobre los resultados. Los fondos aprobados para la ejecución y supervisión del proyecto en el primer tramo se han desembolsado en su totalidad (</w:t>
      </w:r>
      <w:r w:rsidR="00966623" w:rsidRPr="00066CD4">
        <w:rPr>
          <w:lang w:val="es-AR"/>
        </w:rPr>
        <w:t>8</w:t>
      </w:r>
      <w:r w:rsidR="00966623">
        <w:rPr>
          <w:lang w:val="es-AR"/>
        </w:rPr>
        <w:t xml:space="preserve"> </w:t>
      </w:r>
      <w:r w:rsidR="00966623" w:rsidRPr="00066CD4">
        <w:rPr>
          <w:lang w:val="es-AR"/>
        </w:rPr>
        <w:t>000</w:t>
      </w:r>
      <w:r w:rsidRPr="00066CD4">
        <w:rPr>
          <w:lang w:val="es-AR"/>
        </w:rPr>
        <w:t xml:space="preserve"> </w:t>
      </w:r>
      <w:r w:rsidR="008764D8">
        <w:rPr>
          <w:lang w:val="es-AR"/>
        </w:rPr>
        <w:t>$EUA</w:t>
      </w:r>
      <w:r w:rsidRPr="00066CD4">
        <w:rPr>
          <w:lang w:val="es-AR"/>
        </w:rPr>
        <w:t xml:space="preserve"> para el personal del proyecto y 1</w:t>
      </w:r>
      <w:r w:rsidR="00966623" w:rsidRPr="00066CD4">
        <w:rPr>
          <w:lang w:val="es-AR"/>
        </w:rPr>
        <w:t>2</w:t>
      </w:r>
      <w:r w:rsidR="00966623">
        <w:rPr>
          <w:lang w:val="es-AR"/>
        </w:rPr>
        <w:t xml:space="preserve"> </w:t>
      </w:r>
      <w:r w:rsidR="00966623" w:rsidRPr="00066CD4">
        <w:rPr>
          <w:lang w:val="es-AR"/>
        </w:rPr>
        <w:t>000</w:t>
      </w:r>
      <w:r w:rsidRPr="00066CD4">
        <w:rPr>
          <w:lang w:val="es-AR"/>
        </w:rPr>
        <w:t xml:space="preserve"> </w:t>
      </w:r>
      <w:r w:rsidR="008764D8">
        <w:rPr>
          <w:lang w:val="es-AR"/>
        </w:rPr>
        <w:t>$EUA</w:t>
      </w:r>
      <w:r w:rsidRPr="00066CD4">
        <w:rPr>
          <w:lang w:val="es-AR"/>
        </w:rPr>
        <w:t xml:space="preserve"> para las visitas de supervisión).</w:t>
      </w:r>
    </w:p>
    <w:p w14:paraId="78D40074" w14:textId="7AEA7298" w:rsidR="009A519F" w:rsidRPr="00066CD4" w:rsidRDefault="00F716C3">
      <w:pPr>
        <w:pStyle w:val="Heading1"/>
        <w:keepNext/>
        <w:numPr>
          <w:ilvl w:val="0"/>
          <w:numId w:val="0"/>
        </w:numPr>
        <w:spacing w:before="240"/>
        <w:rPr>
          <w:lang w:val="es-AR"/>
        </w:rPr>
      </w:pPr>
      <w:r>
        <w:rPr>
          <w:u w:val="single"/>
          <w:lang w:val="es-AR"/>
        </w:rPr>
        <w:t>Desembolsos</w:t>
      </w:r>
    </w:p>
    <w:p w14:paraId="78226ABB" w14:textId="6468B576" w:rsidR="009A519F" w:rsidRPr="00066CD4" w:rsidRDefault="00F716C3">
      <w:pPr>
        <w:pStyle w:val="Heading1"/>
        <w:rPr>
          <w:lang w:val="es-AR"/>
        </w:rPr>
      </w:pPr>
      <w:r>
        <w:rPr>
          <w:lang w:val="es-AR"/>
        </w:rPr>
        <w:t>A</w:t>
      </w:r>
      <w:r w:rsidRPr="00066CD4">
        <w:rPr>
          <w:lang w:val="es-AR"/>
        </w:rPr>
        <w:t xml:space="preserve"> septiembre de 2023, de los 29</w:t>
      </w:r>
      <w:r w:rsidR="00966623" w:rsidRPr="00066CD4">
        <w:rPr>
          <w:lang w:val="es-AR"/>
        </w:rPr>
        <w:t>2</w:t>
      </w:r>
      <w:r w:rsidR="00966623">
        <w:rPr>
          <w:lang w:val="es-AR"/>
        </w:rPr>
        <w:t xml:space="preserve"> </w:t>
      </w:r>
      <w:r w:rsidR="00966623" w:rsidRPr="00066CD4">
        <w:rPr>
          <w:lang w:val="es-AR"/>
        </w:rPr>
        <w:t>750</w:t>
      </w:r>
      <w:r w:rsidRPr="00066CD4">
        <w:rPr>
          <w:lang w:val="es-AR"/>
        </w:rPr>
        <w:t xml:space="preserve"> </w:t>
      </w:r>
      <w:r w:rsidR="008764D8">
        <w:rPr>
          <w:lang w:val="es-AR"/>
        </w:rPr>
        <w:t>$EUA</w:t>
      </w:r>
      <w:r w:rsidRPr="00066CD4">
        <w:rPr>
          <w:lang w:val="es-AR"/>
        </w:rPr>
        <w:t xml:space="preserve"> aprobados hasta la fecha, se habían desembolsado 28</w:t>
      </w:r>
      <w:r w:rsidR="00966623" w:rsidRPr="00066CD4">
        <w:rPr>
          <w:lang w:val="es-AR"/>
        </w:rPr>
        <w:t>1</w:t>
      </w:r>
      <w:r w:rsidR="00966623">
        <w:rPr>
          <w:lang w:val="es-AR"/>
        </w:rPr>
        <w:t xml:space="preserve"> </w:t>
      </w:r>
      <w:r w:rsidR="00966623" w:rsidRPr="00066CD4">
        <w:rPr>
          <w:lang w:val="es-AR"/>
        </w:rPr>
        <w:t>246</w:t>
      </w:r>
      <w:r w:rsidRPr="00066CD4">
        <w:rPr>
          <w:lang w:val="es-AR"/>
        </w:rPr>
        <w:t xml:space="preserve"> </w:t>
      </w:r>
      <w:r w:rsidR="008764D8">
        <w:rPr>
          <w:lang w:val="es-AR"/>
        </w:rPr>
        <w:t>$EUA</w:t>
      </w:r>
      <w:r w:rsidRPr="00066CD4">
        <w:rPr>
          <w:lang w:val="es-AR"/>
        </w:rPr>
        <w:t xml:space="preserve"> (96</w:t>
      </w:r>
      <w:r w:rsidR="00A8231D">
        <w:rPr>
          <w:lang w:val="es-AR"/>
        </w:rPr>
        <w:t xml:space="preserve"> por ciento</w:t>
      </w:r>
      <w:r w:rsidRPr="00066CD4">
        <w:rPr>
          <w:lang w:val="es-AR"/>
        </w:rPr>
        <w:t>). El resto, 1</w:t>
      </w:r>
      <w:r w:rsidR="00966623" w:rsidRPr="00066CD4">
        <w:rPr>
          <w:lang w:val="es-AR"/>
        </w:rPr>
        <w:t>1</w:t>
      </w:r>
      <w:r w:rsidR="00966623">
        <w:rPr>
          <w:lang w:val="es-AR"/>
        </w:rPr>
        <w:t xml:space="preserve"> </w:t>
      </w:r>
      <w:r w:rsidR="00966623" w:rsidRPr="00066CD4">
        <w:rPr>
          <w:lang w:val="es-AR"/>
        </w:rPr>
        <w:t>504</w:t>
      </w:r>
      <w:r w:rsidRPr="00066CD4">
        <w:rPr>
          <w:lang w:val="es-AR"/>
        </w:rPr>
        <w:t xml:space="preserve"> </w:t>
      </w:r>
      <w:r w:rsidR="008764D8">
        <w:rPr>
          <w:lang w:val="es-AR"/>
        </w:rPr>
        <w:t>$EUA</w:t>
      </w:r>
      <w:r w:rsidRPr="00066CD4">
        <w:rPr>
          <w:lang w:val="es-AR"/>
        </w:rPr>
        <w:t>, se desembolsará en 2023-2024.</w:t>
      </w:r>
    </w:p>
    <w:p w14:paraId="5B658D3B" w14:textId="188FE44F" w:rsidR="009A519F" w:rsidRPr="00066CD4" w:rsidRDefault="004938CC">
      <w:pPr>
        <w:keepNext/>
        <w:spacing w:before="240" w:after="240"/>
        <w:rPr>
          <w:u w:val="single"/>
          <w:lang w:val="es-AR"/>
        </w:rPr>
      </w:pPr>
      <w:r w:rsidRPr="00066CD4">
        <w:rPr>
          <w:u w:val="single"/>
          <w:lang w:val="es-AR"/>
        </w:rPr>
        <w:t>Plan de ejecución del segundo tramo de la</w:t>
      </w:r>
      <w:r w:rsidR="00A33A99">
        <w:rPr>
          <w:u w:val="single"/>
          <w:lang w:val="es-AR"/>
        </w:rPr>
        <w:t xml:space="preserve"> etapa </w:t>
      </w:r>
      <w:r w:rsidRPr="00066CD4">
        <w:rPr>
          <w:u w:val="single"/>
          <w:lang w:val="es-AR"/>
        </w:rPr>
        <w:t xml:space="preserve">II del </w:t>
      </w:r>
      <w:r w:rsidR="002C7AC6">
        <w:rPr>
          <w:u w:val="single"/>
          <w:lang w:val="es-AR"/>
        </w:rPr>
        <w:t>plan de gestión de eliminación</w:t>
      </w:r>
      <w:r w:rsidRPr="00066CD4">
        <w:rPr>
          <w:u w:val="single"/>
          <w:lang w:val="es-AR"/>
        </w:rPr>
        <w:t xml:space="preserve"> de los HCFC</w:t>
      </w:r>
    </w:p>
    <w:p w14:paraId="61E7EFAA" w14:textId="5246005F" w:rsidR="009A519F" w:rsidRPr="00066CD4" w:rsidRDefault="004938CC">
      <w:pPr>
        <w:pStyle w:val="Heading1"/>
        <w:rPr>
          <w:lang w:val="es-AR"/>
        </w:rPr>
      </w:pPr>
      <w:bookmarkStart w:id="3" w:name="_Hlk126934425"/>
      <w:bookmarkStart w:id="4" w:name="_Hlk126663552"/>
      <w:r w:rsidRPr="00066CD4">
        <w:rPr>
          <w:lang w:val="es-AR"/>
        </w:rPr>
        <w:t>L</w:t>
      </w:r>
      <w:r w:rsidR="008919B3">
        <w:rPr>
          <w:lang w:val="es-AR"/>
        </w:rPr>
        <w:t>a ONUDI ejecutará l</w:t>
      </w:r>
      <w:r w:rsidRPr="00066CD4">
        <w:rPr>
          <w:lang w:val="es-AR"/>
        </w:rPr>
        <w:t>as siguientes actividades entre enero de 2024 y diciembre de 2026:</w:t>
      </w:r>
    </w:p>
    <w:p w14:paraId="19E247CB" w14:textId="0D54CD0E" w:rsidR="009A519F" w:rsidRPr="00066CD4" w:rsidRDefault="004938CC">
      <w:pPr>
        <w:pStyle w:val="Heading2"/>
        <w:ind w:left="1418"/>
        <w:rPr>
          <w:lang w:val="es-AR"/>
        </w:rPr>
      </w:pPr>
      <w:r w:rsidRPr="00066CD4">
        <w:rPr>
          <w:i/>
          <w:lang w:val="es-AR"/>
        </w:rPr>
        <w:t xml:space="preserve">Asistencia técnica para </w:t>
      </w:r>
      <w:r w:rsidR="002C7AC6">
        <w:rPr>
          <w:i/>
          <w:lang w:val="es-AR"/>
        </w:rPr>
        <w:t>fortalecer</w:t>
      </w:r>
      <w:r w:rsidRPr="00066CD4">
        <w:rPr>
          <w:i/>
          <w:lang w:val="es-AR"/>
        </w:rPr>
        <w:t xml:space="preserve"> el control del tráfico de </w:t>
      </w:r>
      <w:r w:rsidR="00F716C3">
        <w:rPr>
          <w:i/>
          <w:lang w:val="es-AR"/>
        </w:rPr>
        <w:t>SAO</w:t>
      </w:r>
      <w:r w:rsidRPr="00066CD4">
        <w:rPr>
          <w:i/>
          <w:lang w:val="es-AR"/>
        </w:rPr>
        <w:t xml:space="preserve">: </w:t>
      </w:r>
      <w:r w:rsidR="00F716C3">
        <w:rPr>
          <w:iCs/>
          <w:lang w:val="es-AR"/>
        </w:rPr>
        <w:t xml:space="preserve">como mínimo, </w:t>
      </w:r>
      <w:r w:rsidRPr="00066CD4">
        <w:rPr>
          <w:lang w:val="es-AR"/>
        </w:rPr>
        <w:t>formación de 200 funcionarios de aduanas y encargados de hacer cumplir la</w:t>
      </w:r>
      <w:r w:rsidR="008919B3">
        <w:rPr>
          <w:lang w:val="es-AR"/>
        </w:rPr>
        <w:t xml:space="preserve">s reglamentaciones </w:t>
      </w:r>
      <w:r w:rsidRPr="00066CD4">
        <w:rPr>
          <w:lang w:val="es-AR"/>
        </w:rPr>
        <w:t xml:space="preserve">y de 20 importadores y </w:t>
      </w:r>
      <w:r w:rsidRPr="00980961">
        <w:rPr>
          <w:lang w:val="es-AR"/>
        </w:rPr>
        <w:t>agentes</w:t>
      </w:r>
      <w:r w:rsidR="008919B3">
        <w:rPr>
          <w:lang w:val="es-AR"/>
        </w:rPr>
        <w:t>,</w:t>
      </w:r>
      <w:r w:rsidRPr="00066CD4">
        <w:rPr>
          <w:lang w:val="es-AR"/>
        </w:rPr>
        <w:t xml:space="preserve"> sobre las actualizaciones del sistema armonizado de códigos </w:t>
      </w:r>
      <w:r w:rsidRPr="00066CD4">
        <w:rPr>
          <w:lang w:val="es-AR"/>
        </w:rPr>
        <w:lastRenderedPageBreak/>
        <w:t xml:space="preserve">aduaneros, las </w:t>
      </w:r>
      <w:r w:rsidR="002C7AC6">
        <w:rPr>
          <w:lang w:val="es-AR"/>
        </w:rPr>
        <w:t>herramientas de presentación de informes</w:t>
      </w:r>
      <w:r w:rsidRPr="00066CD4">
        <w:rPr>
          <w:lang w:val="es-AR"/>
        </w:rPr>
        <w:t xml:space="preserve"> y la prevención del </w:t>
      </w:r>
      <w:r w:rsidR="002C7AC6">
        <w:rPr>
          <w:lang w:val="es-AR"/>
        </w:rPr>
        <w:t>comercio ilícito</w:t>
      </w:r>
      <w:r w:rsidRPr="00066CD4">
        <w:rPr>
          <w:lang w:val="es-AR"/>
        </w:rPr>
        <w:t xml:space="preserve"> de HCFC (1</w:t>
      </w:r>
      <w:r w:rsidR="00966623" w:rsidRPr="00066CD4">
        <w:rPr>
          <w:lang w:val="es-AR"/>
        </w:rPr>
        <w:t>4</w:t>
      </w:r>
      <w:r w:rsidR="00966623">
        <w:rPr>
          <w:lang w:val="es-AR"/>
        </w:rPr>
        <w:t xml:space="preserve"> </w:t>
      </w:r>
      <w:r w:rsidR="00966623" w:rsidRPr="00066CD4">
        <w:rPr>
          <w:lang w:val="es-AR"/>
        </w:rPr>
        <w:t>000</w:t>
      </w:r>
      <w:r w:rsidRPr="00066CD4">
        <w:rPr>
          <w:lang w:val="es-AR"/>
        </w:rPr>
        <w:t xml:space="preserve"> </w:t>
      </w:r>
      <w:r w:rsidR="00F716C3">
        <w:rPr>
          <w:lang w:val="es-AR"/>
        </w:rPr>
        <w:t>$EUA</w:t>
      </w:r>
      <w:r w:rsidRPr="00066CD4">
        <w:rPr>
          <w:lang w:val="es-AR"/>
        </w:rPr>
        <w:t>);</w:t>
      </w:r>
    </w:p>
    <w:p w14:paraId="18E8F3F7" w14:textId="05442B1F" w:rsidR="009A519F" w:rsidRPr="00066CD4" w:rsidRDefault="004938CC">
      <w:pPr>
        <w:pStyle w:val="Heading2"/>
        <w:ind w:left="1418"/>
        <w:rPr>
          <w:lang w:val="es-AR"/>
        </w:rPr>
      </w:pPr>
      <w:r w:rsidRPr="00066CD4">
        <w:rPr>
          <w:i/>
          <w:lang w:val="es-AR"/>
        </w:rPr>
        <w:t xml:space="preserve">Adopción y aplicación de normas y directrices de seguridad para refrigerantes alternativos: </w:t>
      </w:r>
      <w:r w:rsidRPr="00066CD4">
        <w:rPr>
          <w:lang w:val="es-AR"/>
        </w:rPr>
        <w:t xml:space="preserve">organización de dos o más reuniones de divulgación para </w:t>
      </w:r>
      <w:r w:rsidR="00F716C3">
        <w:rPr>
          <w:lang w:val="es-AR"/>
        </w:rPr>
        <w:t xml:space="preserve">un mínimo de </w:t>
      </w:r>
      <w:r w:rsidRPr="00066CD4">
        <w:rPr>
          <w:lang w:val="es-AR"/>
        </w:rPr>
        <w:t>80</w:t>
      </w:r>
      <w:r w:rsidR="00992048">
        <w:rPr>
          <w:lang w:val="es-AR"/>
        </w:rPr>
        <w:t> </w:t>
      </w:r>
      <w:r w:rsidRPr="00066CD4">
        <w:rPr>
          <w:lang w:val="es-AR"/>
        </w:rPr>
        <w:t xml:space="preserve">usuarios finales, </w:t>
      </w:r>
      <w:r w:rsidR="007C2890">
        <w:rPr>
          <w:lang w:val="es-AR"/>
        </w:rPr>
        <w:t>instructores</w:t>
      </w:r>
      <w:r w:rsidRPr="00066CD4">
        <w:rPr>
          <w:lang w:val="es-AR"/>
        </w:rPr>
        <w:t xml:space="preserve"> y técnicos </w:t>
      </w:r>
      <w:r w:rsidR="00F716C3">
        <w:rPr>
          <w:lang w:val="es-AR"/>
        </w:rPr>
        <w:t>de</w:t>
      </w:r>
      <w:r w:rsidR="008919B3">
        <w:rPr>
          <w:lang w:val="es-AR"/>
        </w:rPr>
        <w:t xml:space="preserve"> </w:t>
      </w:r>
      <w:r w:rsidR="00545536">
        <w:rPr>
          <w:lang w:val="es-AR"/>
        </w:rPr>
        <w:t>refrigeración y aire acondicionado</w:t>
      </w:r>
      <w:r w:rsidRPr="00066CD4">
        <w:rPr>
          <w:lang w:val="es-AR"/>
        </w:rPr>
        <w:t xml:space="preserve"> sobre los reglamentos y normas relacionados con </w:t>
      </w:r>
      <w:r w:rsidR="00F716C3">
        <w:rPr>
          <w:lang w:val="es-AR"/>
        </w:rPr>
        <w:t>el manejo</w:t>
      </w:r>
      <w:r w:rsidR="007C2890">
        <w:rPr>
          <w:lang w:val="es-AR"/>
        </w:rPr>
        <w:t xml:space="preserve"> seguro</w:t>
      </w:r>
      <w:r w:rsidRPr="00066CD4">
        <w:rPr>
          <w:lang w:val="es-AR"/>
        </w:rPr>
        <w:t xml:space="preserve"> de refrigerantes inflamables, incluid</w:t>
      </w:r>
      <w:r w:rsidR="00F716C3">
        <w:rPr>
          <w:lang w:val="es-AR"/>
        </w:rPr>
        <w:t>o</w:t>
      </w:r>
      <w:r w:rsidRPr="00066CD4">
        <w:rPr>
          <w:lang w:val="es-AR"/>
        </w:rPr>
        <w:t xml:space="preserve"> las directrices de evaluación de riesgos finalizadas para </w:t>
      </w:r>
      <w:r w:rsidR="00F716C3">
        <w:rPr>
          <w:lang w:val="es-AR"/>
        </w:rPr>
        <w:t xml:space="preserve">servicio de equipos </w:t>
      </w:r>
      <w:r w:rsidR="00545536">
        <w:rPr>
          <w:lang w:val="es-AR"/>
        </w:rPr>
        <w:t>de refrigeración y aire acondicionado</w:t>
      </w:r>
      <w:r w:rsidRPr="00066CD4">
        <w:rPr>
          <w:lang w:val="es-AR"/>
        </w:rPr>
        <w:t xml:space="preserve"> con refrigerantes HC (1</w:t>
      </w:r>
      <w:r w:rsidR="00966623" w:rsidRPr="00066CD4">
        <w:rPr>
          <w:lang w:val="es-AR"/>
        </w:rPr>
        <w:t>0</w:t>
      </w:r>
      <w:r w:rsidR="00966623">
        <w:rPr>
          <w:lang w:val="es-AR"/>
        </w:rPr>
        <w:t xml:space="preserve"> </w:t>
      </w:r>
      <w:r w:rsidR="00966623" w:rsidRPr="00066CD4">
        <w:rPr>
          <w:lang w:val="es-AR"/>
        </w:rPr>
        <w:t>000</w:t>
      </w:r>
      <w:r w:rsidRPr="00066CD4">
        <w:rPr>
          <w:lang w:val="es-AR"/>
        </w:rPr>
        <w:t xml:space="preserve"> </w:t>
      </w:r>
      <w:r w:rsidR="00F716C3">
        <w:rPr>
          <w:lang w:val="es-AR"/>
        </w:rPr>
        <w:t>$EUA</w:t>
      </w:r>
      <w:r w:rsidRPr="00066CD4">
        <w:rPr>
          <w:lang w:val="es-AR"/>
        </w:rPr>
        <w:t>);</w:t>
      </w:r>
    </w:p>
    <w:p w14:paraId="3BE40D91" w14:textId="486D8AE2" w:rsidR="009A519F" w:rsidRPr="00066CD4" w:rsidRDefault="00F716C3">
      <w:pPr>
        <w:pStyle w:val="Heading2"/>
        <w:widowControl/>
        <w:ind w:left="1417"/>
        <w:rPr>
          <w:lang w:val="es-AR"/>
        </w:rPr>
      </w:pPr>
      <w:r>
        <w:rPr>
          <w:i/>
          <w:iCs/>
          <w:lang w:val="es-AR"/>
        </w:rPr>
        <w:t>Fortalecimiento</w:t>
      </w:r>
      <w:r w:rsidRPr="00066CD4">
        <w:rPr>
          <w:i/>
          <w:iCs/>
          <w:lang w:val="es-AR"/>
        </w:rPr>
        <w:t xml:space="preserve"> del programa de formación sobre buenas prácticas de mantenimiento de los </w:t>
      </w:r>
      <w:r w:rsidR="007C2890">
        <w:rPr>
          <w:i/>
          <w:iCs/>
          <w:lang w:val="es-AR"/>
        </w:rPr>
        <w:t>sistemas de refrigeración</w:t>
      </w:r>
      <w:r w:rsidR="00545536">
        <w:rPr>
          <w:i/>
          <w:iCs/>
          <w:lang w:val="es-AR"/>
        </w:rPr>
        <w:t xml:space="preserve"> y aire acondicionado</w:t>
      </w:r>
      <w:r w:rsidRPr="00066CD4">
        <w:rPr>
          <w:lang w:val="es-AR"/>
        </w:rPr>
        <w:t xml:space="preserve">: formación de 80 técnicos </w:t>
      </w:r>
      <w:r w:rsidR="00545536">
        <w:rPr>
          <w:lang w:val="es-AR"/>
        </w:rPr>
        <w:t>de refrigeración y aire acondicionado</w:t>
      </w:r>
      <w:r w:rsidRPr="00066CD4">
        <w:rPr>
          <w:lang w:val="es-AR"/>
        </w:rPr>
        <w:t xml:space="preserve"> sobre buenas prácticas, dando prioridad a las</w:t>
      </w:r>
      <w:r w:rsidR="001D606A">
        <w:rPr>
          <w:lang w:val="es-AR"/>
        </w:rPr>
        <w:t xml:space="preserve"> </w:t>
      </w:r>
      <w:r w:rsidRPr="00066CD4">
        <w:rPr>
          <w:lang w:val="es-AR"/>
        </w:rPr>
        <w:t>técnicas; puesta en marcha de un curso de formación en línea sobre buenas prácticas de mantenimiento (4</w:t>
      </w:r>
      <w:r w:rsidR="00966623" w:rsidRPr="00066CD4">
        <w:rPr>
          <w:lang w:val="es-AR"/>
        </w:rPr>
        <w:t>0</w:t>
      </w:r>
      <w:r w:rsidR="00966623">
        <w:rPr>
          <w:lang w:val="es-AR"/>
        </w:rPr>
        <w:t xml:space="preserve"> </w:t>
      </w:r>
      <w:r w:rsidR="00966623" w:rsidRPr="00066CD4">
        <w:rPr>
          <w:lang w:val="es-AR"/>
        </w:rPr>
        <w:t>000</w:t>
      </w:r>
      <w:r w:rsidRPr="00066CD4">
        <w:rPr>
          <w:lang w:val="es-AR"/>
        </w:rPr>
        <w:t xml:space="preserve"> </w:t>
      </w:r>
      <w:r>
        <w:rPr>
          <w:lang w:val="es-AR"/>
        </w:rPr>
        <w:t>$EUA</w:t>
      </w:r>
      <w:r w:rsidRPr="00066CD4">
        <w:rPr>
          <w:lang w:val="es-AR"/>
        </w:rPr>
        <w:t>);</w:t>
      </w:r>
    </w:p>
    <w:p w14:paraId="36E94E6A" w14:textId="702E5A43" w:rsidR="009A519F" w:rsidRPr="00066CD4" w:rsidRDefault="004938CC">
      <w:pPr>
        <w:pStyle w:val="Heading2"/>
        <w:ind w:left="1418"/>
        <w:rPr>
          <w:lang w:val="es-AR"/>
        </w:rPr>
      </w:pPr>
      <w:r w:rsidRPr="00066CD4">
        <w:rPr>
          <w:i/>
          <w:lang w:val="es-AR"/>
        </w:rPr>
        <w:t>Aplicación de buenas prácticas en el uso de HC y otros refrigerantes con cero</w:t>
      </w:r>
      <w:r w:rsidR="007C2890">
        <w:rPr>
          <w:i/>
          <w:lang w:val="es-AR"/>
        </w:rPr>
        <w:t xml:space="preserve"> </w:t>
      </w:r>
      <w:r w:rsidR="008919B3">
        <w:rPr>
          <w:i/>
          <w:lang w:val="es-AR"/>
        </w:rPr>
        <w:t>P</w:t>
      </w:r>
      <w:r w:rsidR="001D606A">
        <w:rPr>
          <w:i/>
          <w:lang w:val="es-AR"/>
        </w:rPr>
        <w:t xml:space="preserve">AO </w:t>
      </w:r>
      <w:r w:rsidRPr="00066CD4">
        <w:rPr>
          <w:i/>
          <w:lang w:val="es-AR"/>
        </w:rPr>
        <w:t xml:space="preserve">y bajo </w:t>
      </w:r>
      <w:r w:rsidR="007C2890">
        <w:rPr>
          <w:i/>
          <w:lang w:val="es-AR"/>
        </w:rPr>
        <w:t>potencial de calentamiento atmosférico</w:t>
      </w:r>
      <w:r w:rsidRPr="00066CD4">
        <w:rPr>
          <w:i/>
          <w:lang w:val="es-AR"/>
        </w:rPr>
        <w:t xml:space="preserve">: </w:t>
      </w:r>
      <w:r w:rsidRPr="00066CD4">
        <w:rPr>
          <w:lang w:val="es-AR"/>
        </w:rPr>
        <w:t xml:space="preserve">finalización de las directrices de evaluación de riesgos para el mantenimiento de equipos </w:t>
      </w:r>
      <w:r w:rsidR="001D606A">
        <w:rPr>
          <w:lang w:val="es-AR"/>
        </w:rPr>
        <w:t xml:space="preserve">del </w:t>
      </w:r>
      <w:r w:rsidR="00545536">
        <w:rPr>
          <w:lang w:val="es-AR"/>
        </w:rPr>
        <w:t>sector de refrigeración y aire acondicionado</w:t>
      </w:r>
      <w:r w:rsidRPr="00066CD4">
        <w:rPr>
          <w:lang w:val="es-AR"/>
        </w:rPr>
        <w:t xml:space="preserve"> con refrigerante</w:t>
      </w:r>
      <w:r w:rsidR="001D606A">
        <w:rPr>
          <w:lang w:val="es-AR"/>
        </w:rPr>
        <w:t>s</w:t>
      </w:r>
      <w:r w:rsidRPr="00066CD4">
        <w:rPr>
          <w:lang w:val="es-AR"/>
        </w:rPr>
        <w:t xml:space="preserve"> HC; formación de 80 técnicos en el manejo seguro de HC; suministro </w:t>
      </w:r>
      <w:r w:rsidR="001D606A" w:rsidRPr="00066CD4">
        <w:rPr>
          <w:lang w:val="es-AR"/>
        </w:rPr>
        <w:t xml:space="preserve">a 20 técnicos </w:t>
      </w:r>
      <w:r w:rsidRPr="00066CD4">
        <w:rPr>
          <w:lang w:val="es-AR"/>
        </w:rPr>
        <w:t xml:space="preserve">de </w:t>
      </w:r>
      <w:r w:rsidR="001D606A">
        <w:rPr>
          <w:lang w:val="es-AR"/>
        </w:rPr>
        <w:t>juegos de herramientas</w:t>
      </w:r>
      <w:r w:rsidRPr="00066CD4">
        <w:rPr>
          <w:lang w:val="es-AR"/>
        </w:rPr>
        <w:t xml:space="preserve"> básicas</w:t>
      </w:r>
      <w:r w:rsidRPr="00066CD4">
        <w:rPr>
          <w:rStyle w:val="FootnoteReference"/>
          <w:lang w:val="es-AR"/>
        </w:rPr>
        <w:footnoteReference w:id="8"/>
      </w:r>
      <w:r w:rsidRPr="00066CD4">
        <w:rPr>
          <w:lang w:val="es-AR"/>
        </w:rPr>
        <w:t xml:space="preserve"> para la aplicación de buenas prácticas en </w:t>
      </w:r>
      <w:r w:rsidR="008919B3">
        <w:rPr>
          <w:lang w:val="es-AR"/>
        </w:rPr>
        <w:t>sistemas de refrigeración</w:t>
      </w:r>
      <w:r w:rsidR="00545536">
        <w:rPr>
          <w:lang w:val="es-AR"/>
        </w:rPr>
        <w:t xml:space="preserve"> y aire acondicionado</w:t>
      </w:r>
      <w:r w:rsidRPr="00066CD4">
        <w:rPr>
          <w:lang w:val="es-AR"/>
        </w:rPr>
        <w:t xml:space="preserve"> </w:t>
      </w:r>
      <w:r w:rsidR="001D606A">
        <w:rPr>
          <w:lang w:val="es-AR"/>
        </w:rPr>
        <w:t xml:space="preserve">con </w:t>
      </w:r>
      <w:r w:rsidRPr="00066CD4">
        <w:rPr>
          <w:lang w:val="es-AR"/>
        </w:rPr>
        <w:t>HC (7</w:t>
      </w:r>
      <w:r w:rsidR="00966623" w:rsidRPr="00066CD4">
        <w:rPr>
          <w:lang w:val="es-AR"/>
        </w:rPr>
        <w:t>9</w:t>
      </w:r>
      <w:r w:rsidR="00966623">
        <w:rPr>
          <w:lang w:val="es-AR"/>
        </w:rPr>
        <w:t xml:space="preserve"> </w:t>
      </w:r>
      <w:r w:rsidR="00966623" w:rsidRPr="00066CD4">
        <w:rPr>
          <w:lang w:val="es-AR"/>
        </w:rPr>
        <w:t>000</w:t>
      </w:r>
      <w:r w:rsidRPr="00066CD4">
        <w:rPr>
          <w:lang w:val="es-AR"/>
        </w:rPr>
        <w:t xml:space="preserve"> </w:t>
      </w:r>
      <w:r w:rsidR="00F716C3">
        <w:rPr>
          <w:lang w:val="es-AR"/>
        </w:rPr>
        <w:t>$EUA</w:t>
      </w:r>
      <w:r w:rsidRPr="00066CD4">
        <w:rPr>
          <w:lang w:val="es-AR"/>
        </w:rPr>
        <w:t>);</w:t>
      </w:r>
    </w:p>
    <w:p w14:paraId="2F721113" w14:textId="188F9397" w:rsidR="009A519F" w:rsidRPr="00066CD4" w:rsidRDefault="00F716C3">
      <w:pPr>
        <w:pStyle w:val="Heading2"/>
        <w:ind w:left="1418"/>
        <w:rPr>
          <w:lang w:val="es-AR"/>
        </w:rPr>
      </w:pPr>
      <w:r>
        <w:rPr>
          <w:i/>
          <w:lang w:val="es-AR"/>
        </w:rPr>
        <w:t>Fortalecimiento</w:t>
      </w:r>
      <w:r w:rsidRPr="00066CD4">
        <w:rPr>
          <w:i/>
          <w:lang w:val="es-AR"/>
        </w:rPr>
        <w:t xml:space="preserve"> del sistema de </w:t>
      </w:r>
      <w:r w:rsidR="00134159">
        <w:rPr>
          <w:i/>
          <w:lang w:val="es-AR"/>
        </w:rPr>
        <w:t>acreditación de técnicos</w:t>
      </w:r>
      <w:r w:rsidRPr="00066CD4">
        <w:rPr>
          <w:i/>
          <w:lang w:val="es-AR"/>
        </w:rPr>
        <w:t xml:space="preserve"> </w:t>
      </w:r>
      <w:r w:rsidR="00545536">
        <w:rPr>
          <w:i/>
          <w:lang w:val="es-AR"/>
        </w:rPr>
        <w:t>de refrigeración y aire acondicionado</w:t>
      </w:r>
      <w:r w:rsidRPr="00066CD4">
        <w:rPr>
          <w:i/>
          <w:lang w:val="es-AR"/>
        </w:rPr>
        <w:t xml:space="preserve">: </w:t>
      </w:r>
      <w:r w:rsidR="00134159">
        <w:rPr>
          <w:lang w:val="es-AR"/>
        </w:rPr>
        <w:t>acreditación</w:t>
      </w:r>
      <w:r w:rsidRPr="00066CD4">
        <w:rPr>
          <w:lang w:val="es-AR"/>
        </w:rPr>
        <w:t xml:space="preserve"> de 150 técnicos en una norma de competencia laboral; organización de una reunión anual de seguimiento del programa de </w:t>
      </w:r>
      <w:r w:rsidR="00134159">
        <w:rPr>
          <w:lang w:val="es-AR"/>
        </w:rPr>
        <w:t>acreditación de técnicos</w:t>
      </w:r>
      <w:r w:rsidRPr="00066CD4">
        <w:rPr>
          <w:lang w:val="es-AR"/>
        </w:rPr>
        <w:t xml:space="preserve"> </w:t>
      </w:r>
      <w:r w:rsidR="00545536">
        <w:rPr>
          <w:lang w:val="es-AR"/>
        </w:rPr>
        <w:t>de refrigeración y aire acondicionado</w:t>
      </w:r>
      <w:r w:rsidRPr="00066CD4">
        <w:rPr>
          <w:lang w:val="es-AR"/>
        </w:rPr>
        <w:t xml:space="preserve">; diseño de un curso en línea para el sistema de </w:t>
      </w:r>
      <w:r w:rsidR="00134159">
        <w:rPr>
          <w:lang w:val="es-AR"/>
        </w:rPr>
        <w:t>acreditación</w:t>
      </w:r>
      <w:r w:rsidRPr="00066CD4">
        <w:rPr>
          <w:lang w:val="es-AR"/>
        </w:rPr>
        <w:t xml:space="preserve">; y organización de reuniones de </w:t>
      </w:r>
      <w:r w:rsidR="004B7ACC">
        <w:rPr>
          <w:lang w:val="es-AR"/>
        </w:rPr>
        <w:t>sensibilización</w:t>
      </w:r>
      <w:r w:rsidRPr="00066CD4">
        <w:rPr>
          <w:lang w:val="es-AR"/>
        </w:rPr>
        <w:t xml:space="preserve"> para técnicos y usuarios finales sobre la importancia y las ventajas de las competencias laborales </w:t>
      </w:r>
      <w:r w:rsidR="001D606A">
        <w:rPr>
          <w:lang w:val="es-AR"/>
        </w:rPr>
        <w:t xml:space="preserve">acreditadas </w:t>
      </w:r>
      <w:r w:rsidRPr="00066CD4">
        <w:rPr>
          <w:lang w:val="es-AR"/>
        </w:rPr>
        <w:t>en buenas prácticas (1</w:t>
      </w:r>
      <w:r w:rsidR="00966623" w:rsidRPr="00066CD4">
        <w:rPr>
          <w:lang w:val="es-AR"/>
        </w:rPr>
        <w:t>6</w:t>
      </w:r>
      <w:r w:rsidR="00966623">
        <w:rPr>
          <w:lang w:val="es-AR"/>
        </w:rPr>
        <w:t xml:space="preserve"> </w:t>
      </w:r>
      <w:r w:rsidR="00966623" w:rsidRPr="00066CD4">
        <w:rPr>
          <w:lang w:val="es-AR"/>
        </w:rPr>
        <w:t>000</w:t>
      </w:r>
      <w:r w:rsidRPr="00066CD4">
        <w:rPr>
          <w:lang w:val="es-AR"/>
        </w:rPr>
        <w:t xml:space="preserve"> </w:t>
      </w:r>
      <w:r>
        <w:rPr>
          <w:lang w:val="es-AR"/>
        </w:rPr>
        <w:t>$EUA</w:t>
      </w:r>
      <w:r w:rsidRPr="00066CD4">
        <w:rPr>
          <w:lang w:val="es-AR"/>
        </w:rPr>
        <w:t>);</w:t>
      </w:r>
    </w:p>
    <w:p w14:paraId="4605D434" w14:textId="7E25528C" w:rsidR="009A519F" w:rsidRPr="00066CD4" w:rsidRDefault="004938CC" w:rsidP="00992048">
      <w:pPr>
        <w:pStyle w:val="Heading2"/>
        <w:widowControl/>
        <w:spacing w:after="120"/>
        <w:ind w:left="1417"/>
        <w:rPr>
          <w:lang w:val="es-AR"/>
        </w:rPr>
      </w:pPr>
      <w:r w:rsidRPr="00066CD4">
        <w:rPr>
          <w:i/>
          <w:iCs/>
          <w:lang w:val="es-AR"/>
        </w:rPr>
        <w:t xml:space="preserve">Fortalecimiento de la red </w:t>
      </w:r>
      <w:r w:rsidR="009C0857">
        <w:rPr>
          <w:i/>
          <w:iCs/>
          <w:lang w:val="es-AR"/>
        </w:rPr>
        <w:t>de recuperación y regeneración</w:t>
      </w:r>
      <w:r w:rsidRPr="00066CD4">
        <w:rPr>
          <w:i/>
          <w:iCs/>
          <w:lang w:val="es-AR"/>
        </w:rPr>
        <w:t xml:space="preserve">: </w:t>
      </w:r>
      <w:r w:rsidRPr="00066CD4">
        <w:rPr>
          <w:lang w:val="es-AR"/>
        </w:rPr>
        <w:t xml:space="preserve">supervisión del funcionamiento del centro de recuperación recientemente establecido, validación del modelo </w:t>
      </w:r>
      <w:r w:rsidR="00B1237F">
        <w:rPr>
          <w:lang w:val="es-AR"/>
        </w:rPr>
        <w:t xml:space="preserve">comercial </w:t>
      </w:r>
      <w:r w:rsidRPr="00066CD4">
        <w:rPr>
          <w:lang w:val="es-AR"/>
        </w:rPr>
        <w:t xml:space="preserve">de la red </w:t>
      </w:r>
      <w:r w:rsidR="009C0857">
        <w:rPr>
          <w:lang w:val="es-AR"/>
        </w:rPr>
        <w:t>de recuperación y regeneración</w:t>
      </w:r>
      <w:r w:rsidRPr="00066CD4">
        <w:rPr>
          <w:lang w:val="es-AR"/>
        </w:rPr>
        <w:t xml:space="preserve">; </w:t>
      </w:r>
      <w:r w:rsidR="00B1237F">
        <w:rPr>
          <w:lang w:val="es-AR"/>
        </w:rPr>
        <w:t>como mínimo</w:t>
      </w:r>
      <w:r w:rsidR="009C0857">
        <w:rPr>
          <w:lang w:val="es-AR"/>
        </w:rPr>
        <w:t>,</w:t>
      </w:r>
      <w:r w:rsidR="00B1237F">
        <w:rPr>
          <w:lang w:val="es-AR"/>
        </w:rPr>
        <w:t xml:space="preserve"> </w:t>
      </w:r>
      <w:r w:rsidRPr="00066CD4">
        <w:rPr>
          <w:lang w:val="es-AR"/>
        </w:rPr>
        <w:t>entrega de 80 cilindros y 40 máquinas de recuperación de refrigerantes a usuarios finales y t</w:t>
      </w:r>
      <w:r w:rsidR="009C0857">
        <w:rPr>
          <w:lang w:val="es-AR"/>
        </w:rPr>
        <w:t>écnicos de refrigeración</w:t>
      </w:r>
      <w:r w:rsidR="00545536">
        <w:rPr>
          <w:lang w:val="es-AR"/>
        </w:rPr>
        <w:t xml:space="preserve"> y aire acondicionado</w:t>
      </w:r>
      <w:r w:rsidRPr="00066CD4">
        <w:rPr>
          <w:lang w:val="es-AR"/>
        </w:rPr>
        <w:t>, lanzamiento de</w:t>
      </w:r>
      <w:r w:rsidR="00B1237F">
        <w:rPr>
          <w:lang w:val="es-AR"/>
        </w:rPr>
        <w:t xml:space="preserve">l programa de </w:t>
      </w:r>
      <w:r w:rsidRPr="00066CD4">
        <w:rPr>
          <w:lang w:val="es-AR"/>
        </w:rPr>
        <w:t>formación asociad</w:t>
      </w:r>
      <w:r w:rsidR="009C0857">
        <w:rPr>
          <w:lang w:val="es-AR"/>
        </w:rPr>
        <w:t>o</w:t>
      </w:r>
      <w:r w:rsidRPr="00066CD4">
        <w:rPr>
          <w:lang w:val="es-AR"/>
        </w:rPr>
        <w:t xml:space="preserve"> sobre </w:t>
      </w:r>
      <w:r w:rsidR="009C0857">
        <w:rPr>
          <w:lang w:val="es-AR"/>
        </w:rPr>
        <w:t xml:space="preserve">la red de recuperación y regeneración </w:t>
      </w:r>
      <w:r w:rsidRPr="00066CD4">
        <w:rPr>
          <w:lang w:val="es-AR"/>
        </w:rPr>
        <w:t>en cinco ciudades con gran consumo de HCFC; y organización de una campaña de sensibilización para promover las prácticas de recuperación de refrigerantes y el uso del centro de recuperación entre técnicos y usuarios finales (13</w:t>
      </w:r>
      <w:r w:rsidR="00966623" w:rsidRPr="00066CD4">
        <w:rPr>
          <w:lang w:val="es-AR"/>
        </w:rPr>
        <w:t>2</w:t>
      </w:r>
      <w:r w:rsidR="00992048">
        <w:rPr>
          <w:lang w:val="es-AR"/>
        </w:rPr>
        <w:t> </w:t>
      </w:r>
      <w:r w:rsidR="00966623" w:rsidRPr="00066CD4">
        <w:rPr>
          <w:lang w:val="es-AR"/>
        </w:rPr>
        <w:t>250</w:t>
      </w:r>
      <w:r w:rsidR="00992048">
        <w:rPr>
          <w:lang w:val="es-AR"/>
        </w:rPr>
        <w:t> </w:t>
      </w:r>
      <w:r w:rsidR="00F716C3">
        <w:rPr>
          <w:lang w:val="es-AR"/>
        </w:rPr>
        <w:t>$EUA</w:t>
      </w:r>
      <w:r w:rsidRPr="00066CD4">
        <w:rPr>
          <w:lang w:val="es-AR"/>
        </w:rPr>
        <w:t>);</w:t>
      </w:r>
    </w:p>
    <w:p w14:paraId="68AAA19C" w14:textId="432FF147" w:rsidR="009A519F" w:rsidRPr="00066CD4" w:rsidRDefault="004938CC" w:rsidP="00992048">
      <w:pPr>
        <w:pStyle w:val="Heading2"/>
        <w:spacing w:after="120"/>
        <w:ind w:left="1418"/>
        <w:rPr>
          <w:lang w:val="es-AR"/>
        </w:rPr>
      </w:pPr>
      <w:r w:rsidRPr="00066CD4">
        <w:rPr>
          <w:i/>
          <w:lang w:val="es-AR"/>
        </w:rPr>
        <w:t xml:space="preserve">Proyectos piloto de conversión a alternativas de </w:t>
      </w:r>
      <w:r w:rsidR="00B1237F">
        <w:rPr>
          <w:i/>
          <w:lang w:val="es-AR"/>
        </w:rPr>
        <w:t xml:space="preserve">cero </w:t>
      </w:r>
      <w:r w:rsidR="009C0857">
        <w:rPr>
          <w:i/>
          <w:lang w:val="es-AR"/>
        </w:rPr>
        <w:t>PAO</w:t>
      </w:r>
      <w:r w:rsidR="00B1237F">
        <w:rPr>
          <w:i/>
          <w:lang w:val="es-AR"/>
        </w:rPr>
        <w:t xml:space="preserve"> </w:t>
      </w:r>
      <w:r w:rsidRPr="00066CD4">
        <w:rPr>
          <w:i/>
          <w:lang w:val="es-AR"/>
        </w:rPr>
        <w:t xml:space="preserve">y de bajo potencial de calentamiento atmosférico y asistencia técnica a </w:t>
      </w:r>
      <w:r w:rsidR="009C0857">
        <w:rPr>
          <w:i/>
          <w:lang w:val="es-AR"/>
        </w:rPr>
        <w:t>grandes usuarios finales de equipos</w:t>
      </w:r>
      <w:r w:rsidR="00B1237F">
        <w:rPr>
          <w:i/>
          <w:lang w:val="es-AR"/>
        </w:rPr>
        <w:t xml:space="preserve"> de</w:t>
      </w:r>
      <w:r w:rsidRPr="00B1237F">
        <w:rPr>
          <w:i/>
          <w:lang w:val="es-AR"/>
        </w:rPr>
        <w:t xml:space="preserve"> </w:t>
      </w:r>
      <w:r w:rsidR="00134159" w:rsidRPr="00B1237F">
        <w:rPr>
          <w:i/>
          <w:lang w:val="es-AR"/>
        </w:rPr>
        <w:t>refrigeración y aire acondicionado</w:t>
      </w:r>
      <w:r w:rsidRPr="00066CD4">
        <w:rPr>
          <w:i/>
          <w:lang w:val="es-AR"/>
        </w:rPr>
        <w:t xml:space="preserve">: </w:t>
      </w:r>
      <w:r w:rsidRPr="00066CD4">
        <w:rPr>
          <w:lang w:val="es-AR"/>
        </w:rPr>
        <w:t xml:space="preserve">ejecución de un proyecto piloto para sustituir el sistema de </w:t>
      </w:r>
      <w:r w:rsidR="00134159">
        <w:rPr>
          <w:lang w:val="es-AR"/>
        </w:rPr>
        <w:t>refrigeración y aire acondicionado</w:t>
      </w:r>
      <w:r w:rsidRPr="00066CD4">
        <w:rPr>
          <w:lang w:val="es-AR"/>
        </w:rPr>
        <w:t xml:space="preserve"> de un usuario final por equipos basados en tecnología de bajo potencial de calentamiento atmosférico, siguiendo las normas de seguridad; organización de cuatro reuniones de sensibilización </w:t>
      </w:r>
      <w:r w:rsidR="009C0857">
        <w:rPr>
          <w:lang w:val="es-AR"/>
        </w:rPr>
        <w:t xml:space="preserve">como mínimo </w:t>
      </w:r>
      <w:r w:rsidRPr="00066CD4">
        <w:rPr>
          <w:lang w:val="es-AR"/>
        </w:rPr>
        <w:t xml:space="preserve">para </w:t>
      </w:r>
      <w:r w:rsidR="009C0857">
        <w:rPr>
          <w:lang w:val="es-AR"/>
        </w:rPr>
        <w:t xml:space="preserve">grandes usuarios finales </w:t>
      </w:r>
      <w:r w:rsidRPr="00066CD4">
        <w:rPr>
          <w:lang w:val="es-AR"/>
        </w:rPr>
        <w:t>sobre refrigerantes de bajo potencial de calentamiento atmosférico y sobre el programa "Cero fugas" (7</w:t>
      </w:r>
      <w:r w:rsidR="00966623" w:rsidRPr="00066CD4">
        <w:rPr>
          <w:lang w:val="es-AR"/>
        </w:rPr>
        <w:t>0</w:t>
      </w:r>
      <w:r w:rsidR="00966623">
        <w:rPr>
          <w:lang w:val="es-AR"/>
        </w:rPr>
        <w:t xml:space="preserve"> </w:t>
      </w:r>
      <w:r w:rsidR="00966623" w:rsidRPr="00066CD4">
        <w:rPr>
          <w:lang w:val="es-AR"/>
        </w:rPr>
        <w:t>000</w:t>
      </w:r>
      <w:r w:rsidRPr="00066CD4">
        <w:rPr>
          <w:lang w:val="es-AR"/>
        </w:rPr>
        <w:t xml:space="preserve"> </w:t>
      </w:r>
      <w:r w:rsidR="00F716C3">
        <w:rPr>
          <w:lang w:val="es-AR"/>
        </w:rPr>
        <w:t>$EUA</w:t>
      </w:r>
      <w:r w:rsidRPr="00066CD4">
        <w:rPr>
          <w:lang w:val="es-AR"/>
        </w:rPr>
        <w:t>);</w:t>
      </w:r>
    </w:p>
    <w:p w14:paraId="7506CBE3" w14:textId="5D7C988A" w:rsidR="009A519F" w:rsidRPr="00066CD4" w:rsidRDefault="004938CC">
      <w:pPr>
        <w:pStyle w:val="Heading2"/>
        <w:ind w:left="1418"/>
        <w:rPr>
          <w:bCs/>
          <w:iCs/>
          <w:color w:val="000000"/>
          <w:lang w:val="es-AR"/>
        </w:rPr>
      </w:pPr>
      <w:r w:rsidRPr="00066CD4">
        <w:rPr>
          <w:i/>
          <w:lang w:val="es-AR"/>
        </w:rPr>
        <w:lastRenderedPageBreak/>
        <w:t xml:space="preserve">Actividades de sensibilización pública: </w:t>
      </w:r>
      <w:r w:rsidRPr="00066CD4">
        <w:rPr>
          <w:iCs/>
          <w:lang w:val="es-AR"/>
        </w:rPr>
        <w:t xml:space="preserve">organización de tres campañas para usuarios finales, </w:t>
      </w:r>
      <w:r w:rsidRPr="00066CD4">
        <w:rPr>
          <w:lang w:val="es-AR"/>
        </w:rPr>
        <w:t xml:space="preserve">técnicos y estudiantes </w:t>
      </w:r>
      <w:r w:rsidRPr="00066CD4">
        <w:rPr>
          <w:iCs/>
          <w:lang w:val="es-AR"/>
        </w:rPr>
        <w:t xml:space="preserve">para promover la eliminación de los HCFC </w:t>
      </w:r>
      <w:r w:rsidRPr="00066CD4">
        <w:rPr>
          <w:bCs/>
          <w:iCs/>
          <w:color w:val="000000"/>
          <w:lang w:val="es-AR"/>
        </w:rPr>
        <w:t>(2</w:t>
      </w:r>
      <w:r w:rsidR="00966623" w:rsidRPr="00066CD4">
        <w:rPr>
          <w:bCs/>
          <w:iCs/>
          <w:color w:val="000000"/>
          <w:lang w:val="es-AR"/>
        </w:rPr>
        <w:t>0</w:t>
      </w:r>
      <w:r w:rsidR="00966623">
        <w:rPr>
          <w:bCs/>
          <w:iCs/>
          <w:color w:val="000000"/>
          <w:lang w:val="es-AR"/>
        </w:rPr>
        <w:t xml:space="preserve"> </w:t>
      </w:r>
      <w:r w:rsidR="00966623" w:rsidRPr="00066CD4">
        <w:rPr>
          <w:bCs/>
          <w:iCs/>
          <w:color w:val="000000"/>
          <w:lang w:val="es-AR"/>
        </w:rPr>
        <w:t>000</w:t>
      </w:r>
      <w:r w:rsidRPr="00066CD4">
        <w:rPr>
          <w:bCs/>
          <w:iCs/>
          <w:color w:val="000000"/>
          <w:lang w:val="es-AR"/>
        </w:rPr>
        <w:t xml:space="preserve"> </w:t>
      </w:r>
      <w:r w:rsidR="008764D8">
        <w:rPr>
          <w:bCs/>
          <w:iCs/>
          <w:color w:val="000000"/>
          <w:lang w:val="es-AR"/>
        </w:rPr>
        <w:t>$EUA</w:t>
      </w:r>
      <w:r w:rsidRPr="00066CD4">
        <w:rPr>
          <w:bCs/>
          <w:iCs/>
          <w:color w:val="000000"/>
          <w:lang w:val="es-AR"/>
        </w:rPr>
        <w:t>);</w:t>
      </w:r>
    </w:p>
    <w:p w14:paraId="20C8CB16" w14:textId="021AE5E8" w:rsidR="009A519F" w:rsidRPr="00066CD4" w:rsidRDefault="004938CC">
      <w:pPr>
        <w:pStyle w:val="Heading2"/>
        <w:ind w:left="1418"/>
        <w:rPr>
          <w:lang w:val="es-AR"/>
        </w:rPr>
      </w:pPr>
      <w:r w:rsidRPr="00066CD4">
        <w:rPr>
          <w:i/>
          <w:lang w:val="es-AR"/>
        </w:rPr>
        <w:t>Actividades para mantener la eficiencia energética</w:t>
      </w:r>
      <w:r w:rsidRPr="00066CD4">
        <w:rPr>
          <w:lang w:val="es-AR"/>
        </w:rPr>
        <w:t>: se describen detalladamente en la sección siguiente (12</w:t>
      </w:r>
      <w:r w:rsidR="00966623" w:rsidRPr="00066CD4">
        <w:rPr>
          <w:lang w:val="es-AR"/>
        </w:rPr>
        <w:t>0</w:t>
      </w:r>
      <w:r w:rsidR="00966623">
        <w:rPr>
          <w:lang w:val="es-AR"/>
        </w:rPr>
        <w:t xml:space="preserve"> </w:t>
      </w:r>
      <w:r w:rsidR="00966623" w:rsidRPr="00066CD4">
        <w:rPr>
          <w:lang w:val="es-AR"/>
        </w:rPr>
        <w:t>000</w:t>
      </w:r>
      <w:r w:rsidRPr="00066CD4">
        <w:rPr>
          <w:lang w:val="es-AR"/>
        </w:rPr>
        <w:t xml:space="preserve"> </w:t>
      </w:r>
      <w:r w:rsidR="008764D8">
        <w:rPr>
          <w:lang w:val="es-AR"/>
        </w:rPr>
        <w:t>$EUA</w:t>
      </w:r>
      <w:r w:rsidRPr="00066CD4">
        <w:rPr>
          <w:lang w:val="es-AR"/>
        </w:rPr>
        <w:t>); y</w:t>
      </w:r>
    </w:p>
    <w:p w14:paraId="5223DC24" w14:textId="7C1C7EA1" w:rsidR="009A519F" w:rsidRPr="00066CD4" w:rsidRDefault="004938CC">
      <w:pPr>
        <w:pStyle w:val="Heading2"/>
        <w:ind w:left="1417"/>
        <w:rPr>
          <w:lang w:val="es-AR"/>
        </w:rPr>
      </w:pPr>
      <w:r w:rsidRPr="00066CD4">
        <w:rPr>
          <w:i/>
          <w:iCs/>
          <w:lang w:val="es-AR"/>
        </w:rPr>
        <w:t>Ejecución y supervisión del proyecto</w:t>
      </w:r>
      <w:r w:rsidRPr="00066CD4">
        <w:rPr>
          <w:lang w:val="es-AR"/>
        </w:rPr>
        <w:t xml:space="preserve">: </w:t>
      </w:r>
      <w:r w:rsidR="00EB6117">
        <w:rPr>
          <w:lang w:val="es-AR"/>
        </w:rPr>
        <w:t xml:space="preserve">costos </w:t>
      </w:r>
      <w:r w:rsidRPr="00066CD4">
        <w:rPr>
          <w:lang w:val="es-AR"/>
        </w:rPr>
        <w:t>de personal (1</w:t>
      </w:r>
      <w:r w:rsidR="00966623" w:rsidRPr="00066CD4">
        <w:rPr>
          <w:lang w:val="es-AR"/>
        </w:rPr>
        <w:t>0</w:t>
      </w:r>
      <w:r w:rsidR="00966623">
        <w:rPr>
          <w:lang w:val="es-AR"/>
        </w:rPr>
        <w:t xml:space="preserve"> </w:t>
      </w:r>
      <w:r w:rsidR="00966623" w:rsidRPr="00066CD4">
        <w:rPr>
          <w:lang w:val="es-AR"/>
        </w:rPr>
        <w:t>400</w:t>
      </w:r>
      <w:r w:rsidRPr="00066CD4">
        <w:rPr>
          <w:lang w:val="es-AR"/>
        </w:rPr>
        <w:t xml:space="preserve"> $) y visitas de supervisión (1</w:t>
      </w:r>
      <w:r w:rsidR="00966623" w:rsidRPr="00066CD4">
        <w:rPr>
          <w:lang w:val="es-AR"/>
        </w:rPr>
        <w:t>5</w:t>
      </w:r>
      <w:r w:rsidR="00966623">
        <w:rPr>
          <w:lang w:val="es-AR"/>
        </w:rPr>
        <w:t xml:space="preserve"> </w:t>
      </w:r>
      <w:r w:rsidR="00966623" w:rsidRPr="00066CD4">
        <w:rPr>
          <w:lang w:val="es-AR"/>
        </w:rPr>
        <w:t>600</w:t>
      </w:r>
      <w:r w:rsidRPr="00066CD4">
        <w:rPr>
          <w:lang w:val="es-AR"/>
        </w:rPr>
        <w:t xml:space="preserve"> $) (total de 2</w:t>
      </w:r>
      <w:r w:rsidR="00966623" w:rsidRPr="00066CD4">
        <w:rPr>
          <w:lang w:val="es-AR"/>
        </w:rPr>
        <w:t>6</w:t>
      </w:r>
      <w:r w:rsidR="00966623">
        <w:rPr>
          <w:lang w:val="es-AR"/>
        </w:rPr>
        <w:t xml:space="preserve"> </w:t>
      </w:r>
      <w:r w:rsidR="00966623" w:rsidRPr="00066CD4">
        <w:rPr>
          <w:lang w:val="es-AR"/>
        </w:rPr>
        <w:t>000</w:t>
      </w:r>
      <w:r w:rsidRPr="00066CD4">
        <w:rPr>
          <w:lang w:val="es-AR"/>
        </w:rPr>
        <w:t xml:space="preserve"> $).</w:t>
      </w:r>
    </w:p>
    <w:p w14:paraId="44C1200D" w14:textId="5B7B26C3" w:rsidR="009A519F" w:rsidRPr="00066CD4" w:rsidRDefault="004938CC">
      <w:pPr>
        <w:spacing w:after="240"/>
        <w:rPr>
          <w:i/>
          <w:highlight w:val="yellow"/>
          <w:lang w:val="es-AR"/>
        </w:rPr>
      </w:pPr>
      <w:r w:rsidRPr="00066CD4">
        <w:rPr>
          <w:i/>
          <w:lang w:val="es-AR"/>
        </w:rPr>
        <w:t xml:space="preserve">Actividades para mantener la eficiencia energética en el </w:t>
      </w:r>
      <w:r w:rsidR="007335C2">
        <w:rPr>
          <w:i/>
          <w:lang w:val="es-AR"/>
        </w:rPr>
        <w:t>sector de servicios</w:t>
      </w:r>
      <w:r w:rsidRPr="00066CD4">
        <w:rPr>
          <w:i/>
          <w:lang w:val="es-AR"/>
        </w:rPr>
        <w:t xml:space="preserve"> de refrigeración</w:t>
      </w:r>
    </w:p>
    <w:p w14:paraId="3FF77DCC" w14:textId="52EFC1E6" w:rsidR="009A519F" w:rsidRPr="00066CD4" w:rsidRDefault="004938CC">
      <w:pPr>
        <w:pStyle w:val="Heading1"/>
        <w:rPr>
          <w:lang w:val="es-AR"/>
        </w:rPr>
      </w:pPr>
      <w:bookmarkStart w:id="5" w:name="_Hlk126662278"/>
      <w:r w:rsidRPr="00066CD4">
        <w:rPr>
          <w:lang w:val="es-AR"/>
        </w:rPr>
        <w:t xml:space="preserve">El proyecto relacionado con la eficiencia energética, presentado de acuerdo con la decisión 89/6, está diseñado para promover el uso de equipos energéticamente eficientes basados en tecnologías de bajo </w:t>
      </w:r>
      <w:r w:rsidR="00F70EE1">
        <w:rPr>
          <w:lang w:val="es-AR"/>
        </w:rPr>
        <w:t xml:space="preserve">potencial de calentamiento atmosférico </w:t>
      </w:r>
      <w:r w:rsidRPr="00066CD4">
        <w:rPr>
          <w:lang w:val="es-AR"/>
        </w:rPr>
        <w:t xml:space="preserve">en los sectores </w:t>
      </w:r>
      <w:r w:rsidR="00F70EE1">
        <w:rPr>
          <w:lang w:val="es-AR"/>
        </w:rPr>
        <w:t xml:space="preserve">de refrigeración </w:t>
      </w:r>
      <w:r w:rsidRPr="00066CD4">
        <w:rPr>
          <w:lang w:val="es-AR"/>
        </w:rPr>
        <w:t xml:space="preserve">residencial y comercial. Sus objetivos están alineados con el Plan Nacional de Eficiencia Energética del país. A </w:t>
      </w:r>
      <w:proofErr w:type="gramStart"/>
      <w:r w:rsidRPr="00066CD4">
        <w:rPr>
          <w:lang w:val="es-AR"/>
        </w:rPr>
        <w:t>continuación</w:t>
      </w:r>
      <w:proofErr w:type="gramEnd"/>
      <w:r w:rsidRPr="00066CD4">
        <w:rPr>
          <w:lang w:val="es-AR"/>
        </w:rPr>
        <w:t xml:space="preserve"> se presenta la descripción y el desglose de</w:t>
      </w:r>
      <w:r w:rsidR="009C0857">
        <w:rPr>
          <w:lang w:val="es-AR"/>
        </w:rPr>
        <w:t xml:space="preserve"> los </w:t>
      </w:r>
      <w:r w:rsidR="00EB6117">
        <w:rPr>
          <w:lang w:val="es-AR"/>
        </w:rPr>
        <w:t xml:space="preserve">costos </w:t>
      </w:r>
      <w:r w:rsidRPr="00066CD4">
        <w:rPr>
          <w:lang w:val="es-AR"/>
        </w:rPr>
        <w:t>propuestos de las actividades pertinentes</w:t>
      </w:r>
      <w:bookmarkStart w:id="6" w:name="_Hlk126934445"/>
      <w:bookmarkEnd w:id="3"/>
      <w:r w:rsidRPr="00066CD4">
        <w:rPr>
          <w:lang w:val="es-AR"/>
        </w:rPr>
        <w:t>:</w:t>
      </w:r>
    </w:p>
    <w:p w14:paraId="14A1C43E" w14:textId="253A7D2B" w:rsidR="009A519F" w:rsidRPr="00066CD4" w:rsidRDefault="00F716C3">
      <w:pPr>
        <w:pStyle w:val="Heading2"/>
        <w:widowControl/>
        <w:ind w:left="1417"/>
        <w:rPr>
          <w:lang w:val="es-AR"/>
        </w:rPr>
      </w:pPr>
      <w:r>
        <w:rPr>
          <w:i/>
          <w:iCs/>
          <w:lang w:val="es-AR"/>
        </w:rPr>
        <w:t>Fortalecimiento</w:t>
      </w:r>
      <w:r w:rsidRPr="00066CD4">
        <w:rPr>
          <w:i/>
          <w:iCs/>
          <w:lang w:val="es-AR"/>
        </w:rPr>
        <w:t xml:space="preserve"> de la capacidad de importadores y </w:t>
      </w:r>
      <w:r w:rsidRPr="00181D8A">
        <w:rPr>
          <w:i/>
          <w:iCs/>
          <w:lang w:val="es-AR"/>
        </w:rPr>
        <w:t>agentes</w:t>
      </w:r>
      <w:r w:rsidRPr="00066CD4">
        <w:rPr>
          <w:i/>
          <w:iCs/>
          <w:lang w:val="es-AR"/>
        </w:rPr>
        <w:t xml:space="preserve"> de aduanas </w:t>
      </w:r>
      <w:r w:rsidRPr="00066CD4">
        <w:rPr>
          <w:lang w:val="es-AR"/>
        </w:rPr>
        <w:t>(2</w:t>
      </w:r>
      <w:r w:rsidR="00966623" w:rsidRPr="00066CD4">
        <w:rPr>
          <w:lang w:val="es-AR"/>
        </w:rPr>
        <w:t>0</w:t>
      </w:r>
      <w:r w:rsidR="00966623">
        <w:rPr>
          <w:lang w:val="es-AR"/>
        </w:rPr>
        <w:t xml:space="preserve"> </w:t>
      </w:r>
      <w:r w:rsidR="00966623" w:rsidRPr="00066CD4">
        <w:rPr>
          <w:lang w:val="es-AR"/>
        </w:rPr>
        <w:t>000</w:t>
      </w:r>
      <w:r w:rsidRPr="00066CD4">
        <w:rPr>
          <w:lang w:val="es-AR"/>
        </w:rPr>
        <w:t xml:space="preserve"> </w:t>
      </w:r>
      <w:r w:rsidR="008764D8">
        <w:rPr>
          <w:lang w:val="es-AR"/>
        </w:rPr>
        <w:t>$EUA</w:t>
      </w:r>
      <w:r w:rsidRPr="00066CD4">
        <w:rPr>
          <w:lang w:val="es-AR"/>
        </w:rPr>
        <w:t xml:space="preserve">): Formulación, diseño e impresión de una guía para importadores y agentes de aduanas sobre procedimientos de </w:t>
      </w:r>
      <w:r w:rsidR="00F70EE1">
        <w:rPr>
          <w:lang w:val="es-AR"/>
        </w:rPr>
        <w:t>evaluación de conformidad</w:t>
      </w:r>
      <w:r w:rsidRPr="00066CD4">
        <w:rPr>
          <w:lang w:val="es-AR"/>
        </w:rPr>
        <w:t xml:space="preserve">, etiquetado de eficiencia energética, normas mínimas de </w:t>
      </w:r>
      <w:r w:rsidR="00F70EE1">
        <w:rPr>
          <w:lang w:val="es-AR"/>
        </w:rPr>
        <w:t>desempeño</w:t>
      </w:r>
      <w:r w:rsidRPr="00066CD4">
        <w:rPr>
          <w:lang w:val="es-AR"/>
        </w:rPr>
        <w:t xml:space="preserve"> energético aplicadas a los equipos, uso eficaz del análisis de riesgos y estudios de casos para prevenir la falsificación, la piratería y las marcas de origen fals</w:t>
      </w:r>
      <w:r w:rsidR="00F70EE1">
        <w:rPr>
          <w:lang w:val="es-AR"/>
        </w:rPr>
        <w:t>o</w:t>
      </w:r>
      <w:r w:rsidRPr="00066CD4">
        <w:rPr>
          <w:lang w:val="es-AR"/>
        </w:rPr>
        <w:t xml:space="preserve"> (1</w:t>
      </w:r>
      <w:r w:rsidR="00966623" w:rsidRPr="00066CD4">
        <w:rPr>
          <w:lang w:val="es-AR"/>
        </w:rPr>
        <w:t>2</w:t>
      </w:r>
      <w:r w:rsidR="00966623">
        <w:rPr>
          <w:lang w:val="es-AR"/>
        </w:rPr>
        <w:t xml:space="preserve"> </w:t>
      </w:r>
      <w:r w:rsidR="00966623" w:rsidRPr="00066CD4">
        <w:rPr>
          <w:lang w:val="es-AR"/>
        </w:rPr>
        <w:t>000</w:t>
      </w:r>
      <w:r w:rsidRPr="00066CD4">
        <w:rPr>
          <w:lang w:val="es-AR"/>
        </w:rPr>
        <w:t xml:space="preserve"> </w:t>
      </w:r>
      <w:r w:rsidR="008764D8">
        <w:rPr>
          <w:lang w:val="es-AR"/>
        </w:rPr>
        <w:t>$EUA</w:t>
      </w:r>
      <w:r w:rsidRPr="00066CD4">
        <w:rPr>
          <w:lang w:val="es-AR"/>
        </w:rPr>
        <w:t xml:space="preserve">), y organización de cuatro talleres de formación para 90 importadores y funcionarios de aduanas y </w:t>
      </w:r>
      <w:r w:rsidR="009C0857">
        <w:rPr>
          <w:lang w:val="es-AR"/>
        </w:rPr>
        <w:t xml:space="preserve">de </w:t>
      </w:r>
      <w:r w:rsidRPr="00066CD4">
        <w:rPr>
          <w:lang w:val="es-AR"/>
        </w:rPr>
        <w:t>comercio sobre supervisión, etiquetado e inspección de productos basados en refrigerantes de bajo potencial de calentamiento atmosférico y su clasificación de eficiencia energética (</w:t>
      </w:r>
      <w:r w:rsidR="00966623" w:rsidRPr="00066CD4">
        <w:rPr>
          <w:lang w:val="es-AR"/>
        </w:rPr>
        <w:t>8</w:t>
      </w:r>
      <w:r w:rsidR="00966623">
        <w:rPr>
          <w:lang w:val="es-AR"/>
        </w:rPr>
        <w:t xml:space="preserve"> </w:t>
      </w:r>
      <w:r w:rsidR="00966623" w:rsidRPr="00066CD4">
        <w:rPr>
          <w:lang w:val="es-AR"/>
        </w:rPr>
        <w:t>000</w:t>
      </w:r>
      <w:r w:rsidRPr="00066CD4">
        <w:rPr>
          <w:lang w:val="es-AR"/>
        </w:rPr>
        <w:t xml:space="preserve"> </w:t>
      </w:r>
      <w:r w:rsidR="008764D8">
        <w:rPr>
          <w:lang w:val="es-AR"/>
        </w:rPr>
        <w:t>$EUA</w:t>
      </w:r>
      <w:r w:rsidRPr="00066CD4">
        <w:rPr>
          <w:lang w:val="es-AR"/>
        </w:rPr>
        <w:t>);</w:t>
      </w:r>
    </w:p>
    <w:p w14:paraId="1CF23CCB" w14:textId="695433DF" w:rsidR="009A519F" w:rsidRPr="00066CD4" w:rsidRDefault="00F70EE1">
      <w:pPr>
        <w:pStyle w:val="Heading2"/>
        <w:ind w:left="1418"/>
        <w:rPr>
          <w:lang w:val="es-AR"/>
        </w:rPr>
      </w:pPr>
      <w:r>
        <w:rPr>
          <w:i/>
          <w:iCs/>
          <w:lang w:val="es-AR"/>
        </w:rPr>
        <w:t xml:space="preserve">Creación </w:t>
      </w:r>
      <w:r w:rsidRPr="00066CD4">
        <w:rPr>
          <w:i/>
          <w:iCs/>
          <w:lang w:val="es-AR"/>
        </w:rPr>
        <w:t>de capacidad y formación adicional sobre eficiencia energética en el sector de</w:t>
      </w:r>
      <w:r>
        <w:rPr>
          <w:i/>
          <w:iCs/>
          <w:lang w:val="es-AR"/>
        </w:rPr>
        <w:t xml:space="preserve"> servicio </w:t>
      </w:r>
      <w:r w:rsidRPr="00066CD4">
        <w:rPr>
          <w:i/>
          <w:iCs/>
          <w:lang w:val="es-AR"/>
        </w:rPr>
        <w:t>de sistemas de</w:t>
      </w:r>
      <w:r>
        <w:rPr>
          <w:i/>
          <w:iCs/>
          <w:lang w:val="es-AR"/>
        </w:rPr>
        <w:t xml:space="preserve"> refrigeración y</w:t>
      </w:r>
      <w:r w:rsidRPr="00066CD4">
        <w:rPr>
          <w:i/>
          <w:iCs/>
          <w:lang w:val="es-AR"/>
        </w:rPr>
        <w:t xml:space="preserve"> aire acondicionado </w:t>
      </w:r>
      <w:r w:rsidRPr="00066CD4">
        <w:rPr>
          <w:lang w:val="es-AR"/>
        </w:rPr>
        <w:t>(6</w:t>
      </w:r>
      <w:r w:rsidR="00966623" w:rsidRPr="00066CD4">
        <w:rPr>
          <w:lang w:val="es-AR"/>
        </w:rPr>
        <w:t>5</w:t>
      </w:r>
      <w:r w:rsidR="00966623">
        <w:rPr>
          <w:lang w:val="es-AR"/>
        </w:rPr>
        <w:t xml:space="preserve"> </w:t>
      </w:r>
      <w:r w:rsidR="00966623" w:rsidRPr="00066CD4">
        <w:rPr>
          <w:lang w:val="es-AR"/>
        </w:rPr>
        <w:t>000</w:t>
      </w:r>
      <w:r w:rsidRPr="00066CD4">
        <w:rPr>
          <w:lang w:val="es-AR"/>
        </w:rPr>
        <w:t xml:space="preserve"> </w:t>
      </w:r>
      <w:r w:rsidR="008764D8">
        <w:rPr>
          <w:lang w:val="es-AR"/>
        </w:rPr>
        <w:t>$EUA</w:t>
      </w:r>
      <w:r w:rsidRPr="00066CD4">
        <w:rPr>
          <w:lang w:val="es-AR"/>
        </w:rPr>
        <w:t xml:space="preserve">): entrega de ocho </w:t>
      </w:r>
      <w:r w:rsidR="001D606A">
        <w:rPr>
          <w:lang w:val="es-AR"/>
        </w:rPr>
        <w:t>juegos de herramientas</w:t>
      </w:r>
      <w:r w:rsidRPr="00066CD4">
        <w:rPr>
          <w:lang w:val="es-AR"/>
        </w:rPr>
        <w:t xml:space="preserve"> a institutos de </w:t>
      </w:r>
      <w:r>
        <w:rPr>
          <w:lang w:val="es-AR"/>
        </w:rPr>
        <w:t>formación vocacional</w:t>
      </w:r>
      <w:r w:rsidRPr="00066CD4">
        <w:rPr>
          <w:lang w:val="es-AR"/>
        </w:rPr>
        <w:t xml:space="preserve"> y escuelas básicas para apoyar la formación de técnicos en la determinación del </w:t>
      </w:r>
      <w:r>
        <w:rPr>
          <w:lang w:val="es-AR"/>
        </w:rPr>
        <w:t>desempeño</w:t>
      </w:r>
      <w:r w:rsidRPr="00066CD4">
        <w:rPr>
          <w:lang w:val="es-AR"/>
        </w:rPr>
        <w:t xml:space="preserve"> y la eficiencia energética de </w:t>
      </w:r>
      <w:r>
        <w:rPr>
          <w:lang w:val="es-AR"/>
        </w:rPr>
        <w:t xml:space="preserve">esos </w:t>
      </w:r>
      <w:r w:rsidRPr="00066CD4">
        <w:rPr>
          <w:lang w:val="es-AR"/>
        </w:rPr>
        <w:t>sistemas (5</w:t>
      </w:r>
      <w:r w:rsidR="00966623" w:rsidRPr="00066CD4">
        <w:rPr>
          <w:lang w:val="es-AR"/>
        </w:rPr>
        <w:t>5</w:t>
      </w:r>
      <w:r w:rsidR="00966623">
        <w:rPr>
          <w:lang w:val="es-AR"/>
        </w:rPr>
        <w:t xml:space="preserve"> </w:t>
      </w:r>
      <w:r w:rsidR="00966623" w:rsidRPr="00066CD4">
        <w:rPr>
          <w:lang w:val="es-AR"/>
        </w:rPr>
        <w:t>000</w:t>
      </w:r>
      <w:r w:rsidRPr="00066CD4">
        <w:rPr>
          <w:lang w:val="es-AR"/>
        </w:rPr>
        <w:t xml:space="preserve"> </w:t>
      </w:r>
      <w:r w:rsidR="008764D8">
        <w:rPr>
          <w:lang w:val="es-AR"/>
        </w:rPr>
        <w:t>$EUA</w:t>
      </w:r>
      <w:r w:rsidRPr="00066CD4">
        <w:rPr>
          <w:lang w:val="es-AR"/>
        </w:rPr>
        <w:t xml:space="preserve">), y organización de cuatro talleres de formación para 80 </w:t>
      </w:r>
      <w:r w:rsidR="007C2890">
        <w:rPr>
          <w:lang w:val="es-AR"/>
        </w:rPr>
        <w:t>instructores</w:t>
      </w:r>
      <w:r w:rsidRPr="00066CD4">
        <w:rPr>
          <w:lang w:val="es-AR"/>
        </w:rPr>
        <w:t xml:space="preserve"> y técnicos sobre procedimientos para limitar la depreciación de la eficiencia energética durante </w:t>
      </w:r>
      <w:r>
        <w:rPr>
          <w:lang w:val="es-AR"/>
        </w:rPr>
        <w:t>el servicio</w:t>
      </w:r>
      <w:r w:rsidRPr="00066CD4">
        <w:rPr>
          <w:lang w:val="es-AR"/>
        </w:rPr>
        <w:t xml:space="preserve">, el mantenimiento y la instalación de equipos de </w:t>
      </w:r>
      <w:r>
        <w:rPr>
          <w:lang w:val="es-AR"/>
        </w:rPr>
        <w:t xml:space="preserve">refrigeración y </w:t>
      </w:r>
      <w:r w:rsidRPr="00066CD4">
        <w:rPr>
          <w:lang w:val="es-AR"/>
        </w:rPr>
        <w:t>aire acondicionado (1</w:t>
      </w:r>
      <w:r w:rsidR="00966623" w:rsidRPr="00066CD4">
        <w:rPr>
          <w:lang w:val="es-AR"/>
        </w:rPr>
        <w:t>0</w:t>
      </w:r>
      <w:r w:rsidR="00966623">
        <w:rPr>
          <w:lang w:val="es-AR"/>
        </w:rPr>
        <w:t xml:space="preserve"> </w:t>
      </w:r>
      <w:r w:rsidR="00966623" w:rsidRPr="00066CD4">
        <w:rPr>
          <w:lang w:val="es-AR"/>
        </w:rPr>
        <w:t>000</w:t>
      </w:r>
      <w:r w:rsidRPr="00066CD4">
        <w:rPr>
          <w:lang w:val="es-AR"/>
        </w:rPr>
        <w:t xml:space="preserve"> </w:t>
      </w:r>
      <w:r w:rsidR="008764D8">
        <w:rPr>
          <w:lang w:val="es-AR"/>
        </w:rPr>
        <w:t>$EUA</w:t>
      </w:r>
      <w:r w:rsidRPr="00066CD4">
        <w:rPr>
          <w:lang w:val="es-AR"/>
        </w:rPr>
        <w:t>).</w:t>
      </w:r>
    </w:p>
    <w:p w14:paraId="1412E90D" w14:textId="364DA670" w:rsidR="009A519F" w:rsidRPr="00066CD4" w:rsidRDefault="004938CC">
      <w:pPr>
        <w:pStyle w:val="Heading2"/>
        <w:widowControl/>
        <w:spacing w:after="0"/>
        <w:ind w:left="1417"/>
        <w:rPr>
          <w:lang w:val="es-AR"/>
        </w:rPr>
      </w:pPr>
      <w:r w:rsidRPr="00066CD4">
        <w:rPr>
          <w:i/>
          <w:iCs/>
          <w:lang w:val="es-AR"/>
        </w:rPr>
        <w:t xml:space="preserve">Actividades de </w:t>
      </w:r>
      <w:r w:rsidR="004B7ACC">
        <w:rPr>
          <w:i/>
          <w:iCs/>
          <w:lang w:val="es-AR"/>
        </w:rPr>
        <w:t>sensibilización</w:t>
      </w:r>
      <w:r w:rsidRPr="00066CD4">
        <w:rPr>
          <w:i/>
          <w:iCs/>
          <w:lang w:val="es-AR"/>
        </w:rPr>
        <w:t xml:space="preserve"> y divulgación para promover la eficiencia energética </w:t>
      </w:r>
      <w:r w:rsidRPr="00066CD4">
        <w:rPr>
          <w:lang w:val="es-AR"/>
        </w:rPr>
        <w:t>(3</w:t>
      </w:r>
      <w:r w:rsidR="00966623" w:rsidRPr="00066CD4">
        <w:rPr>
          <w:lang w:val="es-AR"/>
        </w:rPr>
        <w:t>5</w:t>
      </w:r>
      <w:r w:rsidR="00992048">
        <w:rPr>
          <w:lang w:val="es-AR"/>
        </w:rPr>
        <w:t> </w:t>
      </w:r>
      <w:r w:rsidR="00966623" w:rsidRPr="00066CD4">
        <w:rPr>
          <w:lang w:val="es-AR"/>
        </w:rPr>
        <w:t>000</w:t>
      </w:r>
      <w:r w:rsidRPr="00066CD4">
        <w:rPr>
          <w:lang w:val="es-AR"/>
        </w:rPr>
        <w:t xml:space="preserve"> </w:t>
      </w:r>
      <w:r w:rsidR="008764D8">
        <w:rPr>
          <w:lang w:val="es-AR"/>
        </w:rPr>
        <w:t>$EUA</w:t>
      </w:r>
      <w:r w:rsidRPr="00066CD4">
        <w:rPr>
          <w:lang w:val="es-AR"/>
        </w:rPr>
        <w:t xml:space="preserve">): diseño de una campaña de </w:t>
      </w:r>
      <w:r w:rsidR="004B7ACC">
        <w:rPr>
          <w:lang w:val="es-AR"/>
        </w:rPr>
        <w:t>sensibilización</w:t>
      </w:r>
      <w:r w:rsidRPr="00066CD4">
        <w:rPr>
          <w:lang w:val="es-AR"/>
        </w:rPr>
        <w:t xml:space="preserve"> y divulgación para técnicos de </w:t>
      </w:r>
      <w:r w:rsidR="00134159">
        <w:rPr>
          <w:lang w:val="es-AR"/>
        </w:rPr>
        <w:t>refrigeración y aire acondicionado</w:t>
      </w:r>
      <w:r w:rsidRPr="00066CD4">
        <w:rPr>
          <w:lang w:val="es-AR"/>
        </w:rPr>
        <w:t xml:space="preserve">, importadores, distribuidores, minoristas y usuarios finales sobre la importancia y las ventajas de utilizar alternativas de bajo </w:t>
      </w:r>
      <w:r w:rsidR="00F70EE1">
        <w:rPr>
          <w:lang w:val="es-AR"/>
        </w:rPr>
        <w:t xml:space="preserve">potencial de calentamiento atmosférico </w:t>
      </w:r>
      <w:r w:rsidRPr="00066CD4">
        <w:rPr>
          <w:lang w:val="es-AR"/>
        </w:rPr>
        <w:t xml:space="preserve">con productos de mayor eficiencia energética, </w:t>
      </w:r>
      <w:r w:rsidR="00F70EE1">
        <w:rPr>
          <w:lang w:val="es-AR"/>
        </w:rPr>
        <w:t xml:space="preserve">inclusive </w:t>
      </w:r>
      <w:r w:rsidRPr="00066CD4">
        <w:rPr>
          <w:lang w:val="es-AR"/>
        </w:rPr>
        <w:t xml:space="preserve">la creación de dos vídeos y la elaboración y distribución de </w:t>
      </w:r>
      <w:r w:rsidR="00966623" w:rsidRPr="00066CD4">
        <w:rPr>
          <w:lang w:val="es-AR"/>
        </w:rPr>
        <w:t>3</w:t>
      </w:r>
      <w:r w:rsidR="00966623">
        <w:rPr>
          <w:lang w:val="es-AR"/>
        </w:rPr>
        <w:t xml:space="preserve"> </w:t>
      </w:r>
      <w:r w:rsidR="00966623" w:rsidRPr="00066CD4">
        <w:rPr>
          <w:lang w:val="es-AR"/>
        </w:rPr>
        <w:t>000</w:t>
      </w:r>
      <w:r w:rsidRPr="00066CD4">
        <w:rPr>
          <w:lang w:val="es-AR"/>
        </w:rPr>
        <w:t xml:space="preserve"> </w:t>
      </w:r>
      <w:r w:rsidR="00181D8A">
        <w:rPr>
          <w:lang w:val="es-AR"/>
        </w:rPr>
        <w:t xml:space="preserve">copias </w:t>
      </w:r>
      <w:r w:rsidRPr="00066CD4">
        <w:rPr>
          <w:lang w:val="es-AR"/>
        </w:rPr>
        <w:t xml:space="preserve">de dos infografías sobre la lectura de las etiquetas de eficiencia energética, </w:t>
      </w:r>
      <w:r w:rsidR="009C0857">
        <w:rPr>
          <w:lang w:val="es-AR"/>
        </w:rPr>
        <w:t xml:space="preserve">valores PAO </w:t>
      </w:r>
      <w:r w:rsidRPr="00066CD4">
        <w:rPr>
          <w:lang w:val="es-AR"/>
        </w:rPr>
        <w:t xml:space="preserve">y </w:t>
      </w:r>
      <w:r w:rsidR="00F70EE1">
        <w:rPr>
          <w:lang w:val="es-AR"/>
        </w:rPr>
        <w:t>potencial de calentamiento atmosférico</w:t>
      </w:r>
      <w:r w:rsidR="00A8231D">
        <w:rPr>
          <w:lang w:val="es-AR"/>
        </w:rPr>
        <w:t xml:space="preserve"> </w:t>
      </w:r>
      <w:r w:rsidRPr="00066CD4">
        <w:rPr>
          <w:lang w:val="es-AR"/>
        </w:rPr>
        <w:t xml:space="preserve">de los refrigerantes, los </w:t>
      </w:r>
      <w:r w:rsidR="00EB6117">
        <w:rPr>
          <w:lang w:val="es-AR"/>
        </w:rPr>
        <w:t xml:space="preserve">costos </w:t>
      </w:r>
      <w:r w:rsidR="00A8231D">
        <w:rPr>
          <w:lang w:val="es-AR"/>
        </w:rPr>
        <w:t xml:space="preserve">conexos </w:t>
      </w:r>
      <w:r w:rsidRPr="00066CD4">
        <w:rPr>
          <w:lang w:val="es-AR"/>
        </w:rPr>
        <w:t>y los beneficios ambientales.</w:t>
      </w:r>
    </w:p>
    <w:bookmarkEnd w:id="4"/>
    <w:bookmarkEnd w:id="5"/>
    <w:bookmarkEnd w:id="6"/>
    <w:p w14:paraId="34835F21" w14:textId="00C372E9" w:rsidR="009A519F" w:rsidRPr="00066CD4" w:rsidRDefault="00A8231D">
      <w:pPr>
        <w:keepNext/>
        <w:keepLines/>
        <w:spacing w:before="360" w:after="240"/>
        <w:jc w:val="center"/>
        <w:rPr>
          <w:b/>
          <w:lang w:val="es-AR"/>
        </w:rPr>
      </w:pPr>
      <w:r>
        <w:rPr>
          <w:b/>
          <w:lang w:val="es-AR"/>
        </w:rPr>
        <w:lastRenderedPageBreak/>
        <w:t>OBSERVACIONES</w:t>
      </w:r>
      <w:r w:rsidRPr="00066CD4">
        <w:rPr>
          <w:b/>
          <w:lang w:val="es-AR"/>
        </w:rPr>
        <w:t xml:space="preserve"> Y RECOMENDACIONES DE LA SECRETARÍA</w:t>
      </w:r>
    </w:p>
    <w:p w14:paraId="2EE552CD" w14:textId="7E98C8A1" w:rsidR="009A519F" w:rsidRPr="00066CD4" w:rsidRDefault="00A8231D">
      <w:pPr>
        <w:keepNext/>
        <w:keepLines/>
        <w:rPr>
          <w:b/>
          <w:lang w:val="es-AR"/>
        </w:rPr>
      </w:pPr>
      <w:r>
        <w:rPr>
          <w:b/>
          <w:lang w:val="es-AR"/>
        </w:rPr>
        <w:t>OBSERVACIONES</w:t>
      </w:r>
    </w:p>
    <w:p w14:paraId="2EA645D6" w14:textId="77777777" w:rsidR="009A519F" w:rsidRPr="00066CD4" w:rsidRDefault="004938CC">
      <w:pPr>
        <w:keepNext/>
        <w:keepLines/>
        <w:spacing w:before="240" w:after="240"/>
        <w:rPr>
          <w:u w:val="single"/>
          <w:lang w:val="es-AR"/>
        </w:rPr>
      </w:pPr>
      <w:r w:rsidRPr="00066CD4">
        <w:rPr>
          <w:u w:val="single"/>
          <w:lang w:val="es-AR"/>
        </w:rPr>
        <w:t>Presentación anticipada</w:t>
      </w:r>
    </w:p>
    <w:p w14:paraId="3BD1E188" w14:textId="40C40EDB" w:rsidR="009A519F" w:rsidRPr="00066CD4" w:rsidRDefault="004938CC">
      <w:pPr>
        <w:pStyle w:val="Heading1"/>
        <w:rPr>
          <w:lang w:val="es-AR"/>
        </w:rPr>
      </w:pPr>
      <w:r w:rsidRPr="00066CD4">
        <w:rPr>
          <w:lang w:val="es-AR"/>
        </w:rPr>
        <w:t xml:space="preserve">De conformidad con el </w:t>
      </w:r>
      <w:r w:rsidR="00A8231D">
        <w:rPr>
          <w:lang w:val="es-AR"/>
        </w:rPr>
        <w:t xml:space="preserve">Acuerdo suscrito entre el </w:t>
      </w:r>
      <w:r w:rsidR="00A4286E" w:rsidRPr="00A4286E">
        <w:rPr>
          <w:lang w:val="es-AR"/>
        </w:rPr>
        <w:t>gobierno de Ecuador</w:t>
      </w:r>
      <w:r w:rsidRPr="00066CD4">
        <w:rPr>
          <w:lang w:val="es-AR"/>
        </w:rPr>
        <w:t xml:space="preserve"> y el Comité Ejecutivo, el segundo tramo de la etapa II </w:t>
      </w:r>
      <w:r w:rsidR="00CF0032">
        <w:rPr>
          <w:lang w:val="es-AR"/>
        </w:rPr>
        <w:t>del plan</w:t>
      </w:r>
      <w:r w:rsidR="00A33A99">
        <w:rPr>
          <w:lang w:val="es-AR"/>
        </w:rPr>
        <w:t xml:space="preserve"> de gestión de eliminación de los HCFC</w:t>
      </w:r>
      <w:r w:rsidRPr="00066CD4">
        <w:rPr>
          <w:lang w:val="es-AR"/>
        </w:rPr>
        <w:t xml:space="preserve"> sólo</w:t>
      </w:r>
      <w:r w:rsidR="00A8231D">
        <w:rPr>
          <w:lang w:val="es-AR"/>
        </w:rPr>
        <w:t xml:space="preserve"> se</w:t>
      </w:r>
      <w:r w:rsidRPr="00066CD4">
        <w:rPr>
          <w:lang w:val="es-AR"/>
        </w:rPr>
        <w:t xml:space="preserve"> debe</w:t>
      </w:r>
      <w:r w:rsidR="00A8231D">
        <w:rPr>
          <w:lang w:val="es-AR"/>
        </w:rPr>
        <w:t xml:space="preserve"> presentar</w:t>
      </w:r>
      <w:r w:rsidRPr="00066CD4">
        <w:rPr>
          <w:lang w:val="es-AR"/>
        </w:rPr>
        <w:t xml:space="preserve"> en la 95ª reunión de 2024. </w:t>
      </w:r>
      <w:r w:rsidR="00A8231D">
        <w:rPr>
          <w:lang w:val="es-AR"/>
        </w:rPr>
        <w:t xml:space="preserve">Dado </w:t>
      </w:r>
      <w:r w:rsidRPr="00066CD4">
        <w:rPr>
          <w:lang w:val="es-AR"/>
        </w:rPr>
        <w:t>los</w:t>
      </w:r>
      <w:r w:rsidR="00A8231D">
        <w:rPr>
          <w:lang w:val="es-AR"/>
        </w:rPr>
        <w:t xml:space="preserve"> importantes avances </w:t>
      </w:r>
      <w:r w:rsidRPr="00066CD4">
        <w:rPr>
          <w:lang w:val="es-AR"/>
        </w:rPr>
        <w:t xml:space="preserve">y el nivel de desembolsos logrados hasta la fecha, tras consultar con la Secretaría, la ONUDI </w:t>
      </w:r>
      <w:r w:rsidR="00A8231D">
        <w:rPr>
          <w:lang w:val="es-AR"/>
        </w:rPr>
        <w:t xml:space="preserve">sometió </w:t>
      </w:r>
      <w:r w:rsidRPr="00066CD4">
        <w:rPr>
          <w:lang w:val="es-AR"/>
        </w:rPr>
        <w:t xml:space="preserve">la presente solicitud antes </w:t>
      </w:r>
      <w:r w:rsidR="00220D9A" w:rsidRPr="00066CD4">
        <w:rPr>
          <w:lang w:val="es-AR"/>
        </w:rPr>
        <w:t xml:space="preserve">de la </w:t>
      </w:r>
      <w:r w:rsidRPr="00066CD4">
        <w:rPr>
          <w:lang w:val="es-AR"/>
        </w:rPr>
        <w:t xml:space="preserve">fecha prevista. La Secretaría </w:t>
      </w:r>
      <w:r w:rsidR="00A8231D">
        <w:rPr>
          <w:lang w:val="es-AR"/>
        </w:rPr>
        <w:t xml:space="preserve">examinó </w:t>
      </w:r>
      <w:r w:rsidRPr="00066CD4">
        <w:rPr>
          <w:lang w:val="es-AR"/>
        </w:rPr>
        <w:t>y recomend</w:t>
      </w:r>
      <w:r w:rsidR="00A8231D">
        <w:rPr>
          <w:lang w:val="es-AR"/>
        </w:rPr>
        <w:t>ó</w:t>
      </w:r>
      <w:r w:rsidRPr="00066CD4">
        <w:rPr>
          <w:lang w:val="es-AR"/>
        </w:rPr>
        <w:t xml:space="preserve"> la aprobación del tramo </w:t>
      </w:r>
      <w:r w:rsidR="00A8231D">
        <w:rPr>
          <w:lang w:val="es-AR"/>
        </w:rPr>
        <w:t xml:space="preserve">basándose en el </w:t>
      </w:r>
      <w:r w:rsidRPr="00066CD4">
        <w:rPr>
          <w:lang w:val="es-AR"/>
        </w:rPr>
        <w:t>progreso y desembolso alcanzado</w:t>
      </w:r>
      <w:r w:rsidR="00A8231D">
        <w:rPr>
          <w:lang w:val="es-AR"/>
        </w:rPr>
        <w:t>s</w:t>
      </w:r>
      <w:r w:rsidRPr="00066CD4">
        <w:rPr>
          <w:lang w:val="es-AR"/>
        </w:rPr>
        <w:t xml:space="preserve"> (es decir, el 96</w:t>
      </w:r>
      <w:r w:rsidR="00A8231D">
        <w:rPr>
          <w:lang w:val="es-AR"/>
        </w:rPr>
        <w:t xml:space="preserve"> por ciento</w:t>
      </w:r>
      <w:r w:rsidRPr="00066CD4">
        <w:rPr>
          <w:lang w:val="es-AR"/>
        </w:rPr>
        <w:t>), señalando que el aplazamiento de la aprobación de este tramo podría perturbar el impulso de la ejecución y que, tras la aprobación de todos los proyectos y actividades programados en el plan de actividades para este año</w:t>
      </w:r>
      <w:r w:rsidR="002946C1" w:rsidRPr="00066CD4">
        <w:rPr>
          <w:lang w:val="es-AR"/>
        </w:rPr>
        <w:t xml:space="preserve">, </w:t>
      </w:r>
      <w:r w:rsidRPr="00066CD4">
        <w:rPr>
          <w:lang w:val="es-AR"/>
        </w:rPr>
        <w:t>habría fondos suficientes para la aprobación de este tramo.</w:t>
      </w:r>
    </w:p>
    <w:p w14:paraId="7DC6007C" w14:textId="48682FD4" w:rsidR="009A519F" w:rsidRPr="00066CD4" w:rsidRDefault="004938CC">
      <w:pPr>
        <w:pStyle w:val="Heading1"/>
        <w:numPr>
          <w:ilvl w:val="0"/>
          <w:numId w:val="0"/>
        </w:numPr>
        <w:rPr>
          <w:u w:val="single"/>
          <w:lang w:val="es-AR"/>
        </w:rPr>
      </w:pPr>
      <w:r w:rsidRPr="00066CD4">
        <w:rPr>
          <w:u w:val="single"/>
          <w:lang w:val="es-AR"/>
        </w:rPr>
        <w:t xml:space="preserve">Informe </w:t>
      </w:r>
      <w:r w:rsidR="00A8231D">
        <w:rPr>
          <w:u w:val="single"/>
          <w:lang w:val="es-AR"/>
        </w:rPr>
        <w:t xml:space="preserve">sobre la marcha de las actividades relativo a </w:t>
      </w:r>
      <w:r w:rsidRPr="00066CD4">
        <w:rPr>
          <w:u w:val="single"/>
          <w:lang w:val="es-AR"/>
        </w:rPr>
        <w:t xml:space="preserve">la ejecución del primer tramo de la etapa II del </w:t>
      </w:r>
      <w:r w:rsidR="002C7AC6">
        <w:rPr>
          <w:u w:val="single"/>
          <w:lang w:val="es-AR"/>
        </w:rPr>
        <w:t>plan de gestión de eliminación</w:t>
      </w:r>
      <w:r w:rsidRPr="00066CD4">
        <w:rPr>
          <w:u w:val="single"/>
          <w:lang w:val="es-AR"/>
        </w:rPr>
        <w:t xml:space="preserve"> de los HCFC</w:t>
      </w:r>
    </w:p>
    <w:p w14:paraId="300D8C56" w14:textId="77777777" w:rsidR="009A519F" w:rsidRPr="00066CD4" w:rsidRDefault="004938CC">
      <w:pPr>
        <w:keepNext/>
        <w:keepLines/>
        <w:spacing w:before="240" w:after="240"/>
        <w:rPr>
          <w:i/>
          <w:lang w:val="es-AR"/>
        </w:rPr>
      </w:pPr>
      <w:r w:rsidRPr="00066CD4">
        <w:rPr>
          <w:i/>
          <w:lang w:val="es-AR"/>
        </w:rPr>
        <w:t>Marco jurídico</w:t>
      </w:r>
    </w:p>
    <w:p w14:paraId="12CD7951" w14:textId="32C3519C" w:rsidR="009A519F" w:rsidRPr="00066CD4" w:rsidRDefault="004938CC">
      <w:pPr>
        <w:pStyle w:val="Heading1"/>
        <w:widowControl w:val="0"/>
        <w:rPr>
          <w:lang w:val="es-AR"/>
        </w:rPr>
      </w:pPr>
      <w:r w:rsidRPr="00066CD4">
        <w:rPr>
          <w:lang w:val="es-AR"/>
        </w:rPr>
        <w:t>El</w:t>
      </w:r>
      <w:r w:rsidR="003E4EB5">
        <w:rPr>
          <w:lang w:val="es-AR"/>
        </w:rPr>
        <w:t xml:space="preserve"> gobierno </w:t>
      </w:r>
      <w:r w:rsidRPr="00066CD4">
        <w:rPr>
          <w:lang w:val="es-AR"/>
        </w:rPr>
        <w:t xml:space="preserve">de Ecuador ya </w:t>
      </w:r>
      <w:r w:rsidR="00A8231D">
        <w:rPr>
          <w:lang w:val="es-AR"/>
        </w:rPr>
        <w:t xml:space="preserve">emitió </w:t>
      </w:r>
      <w:r w:rsidRPr="00066CD4">
        <w:rPr>
          <w:lang w:val="es-AR"/>
        </w:rPr>
        <w:t>cuotas de importación de HCFC para 2023</w:t>
      </w:r>
      <w:r w:rsidR="00A8231D">
        <w:rPr>
          <w:lang w:val="es-AR"/>
        </w:rPr>
        <w:t>,</w:t>
      </w:r>
      <w:r w:rsidRPr="00066CD4">
        <w:rPr>
          <w:lang w:val="es-AR"/>
        </w:rPr>
        <w:t xml:space="preserve"> de 1</w:t>
      </w:r>
      <w:r w:rsidR="00966623" w:rsidRPr="00066CD4">
        <w:rPr>
          <w:lang w:val="es-AR"/>
        </w:rPr>
        <w:t>0</w:t>
      </w:r>
      <w:r w:rsidR="00966623">
        <w:rPr>
          <w:lang w:val="es-AR"/>
        </w:rPr>
        <w:t>,</w:t>
      </w:r>
      <w:r w:rsidR="00966623" w:rsidRPr="00066CD4">
        <w:rPr>
          <w:lang w:val="es-AR"/>
        </w:rPr>
        <w:t>6</w:t>
      </w:r>
      <w:r w:rsidRPr="00066CD4">
        <w:rPr>
          <w:lang w:val="es-AR"/>
        </w:rPr>
        <w:t xml:space="preserve">9 </w:t>
      </w:r>
      <w:r w:rsidR="008764D8">
        <w:rPr>
          <w:lang w:val="es-AR"/>
        </w:rPr>
        <w:t>ton. PAO</w:t>
      </w:r>
      <w:r w:rsidRPr="00066CD4">
        <w:rPr>
          <w:lang w:val="es-AR"/>
        </w:rPr>
        <w:t xml:space="preserve">, </w:t>
      </w:r>
      <w:r w:rsidR="001F7375">
        <w:rPr>
          <w:lang w:val="es-AR"/>
        </w:rPr>
        <w:t xml:space="preserve">los que está </w:t>
      </w:r>
      <w:r w:rsidRPr="00066CD4">
        <w:rPr>
          <w:lang w:val="es-AR"/>
        </w:rPr>
        <w:t>por debajo de los objetivos de control del Protocolo de Montreal.</w:t>
      </w:r>
    </w:p>
    <w:p w14:paraId="6FB3C322" w14:textId="0DEBE7C4" w:rsidR="009A519F" w:rsidRPr="00066CD4" w:rsidRDefault="004938CC">
      <w:pPr>
        <w:pStyle w:val="Heading1"/>
        <w:rPr>
          <w:lang w:val="es-AR"/>
        </w:rPr>
      </w:pPr>
      <w:r w:rsidRPr="00066CD4">
        <w:rPr>
          <w:lang w:val="es-AR"/>
        </w:rPr>
        <w:t xml:space="preserve">En cuanto al compromiso de establecer medidas reglamentarias para controlar las emisiones previstas de refrigerantes durante la instalación, el mantenimiento y el desmantelamiento de los equipos antes del 1 de enero de 2023, la ONUDI </w:t>
      </w:r>
      <w:r w:rsidR="00CF0032">
        <w:rPr>
          <w:lang w:val="es-AR"/>
        </w:rPr>
        <w:t xml:space="preserve">informó </w:t>
      </w:r>
      <w:r w:rsidRPr="00066CD4">
        <w:rPr>
          <w:lang w:val="es-AR"/>
        </w:rPr>
        <w:t>que</w:t>
      </w:r>
      <w:r w:rsidR="00906047" w:rsidRPr="00066CD4">
        <w:rPr>
          <w:lang w:val="es-AR"/>
        </w:rPr>
        <w:t xml:space="preserve">, </w:t>
      </w:r>
      <w:r w:rsidRPr="00066CD4">
        <w:rPr>
          <w:lang w:val="es-AR"/>
        </w:rPr>
        <w:t xml:space="preserve">dado que el </w:t>
      </w:r>
      <w:r w:rsidR="00906047" w:rsidRPr="00066CD4">
        <w:rPr>
          <w:lang w:val="es-AR"/>
        </w:rPr>
        <w:t xml:space="preserve">establecimiento y la aplicación de una normativa específica </w:t>
      </w:r>
      <w:r w:rsidRPr="00066CD4">
        <w:rPr>
          <w:lang w:val="es-AR"/>
        </w:rPr>
        <w:t xml:space="preserve">no </w:t>
      </w:r>
      <w:r w:rsidR="00906047" w:rsidRPr="00066CD4">
        <w:rPr>
          <w:lang w:val="es-AR"/>
        </w:rPr>
        <w:t xml:space="preserve">habían sido </w:t>
      </w:r>
      <w:r w:rsidRPr="00066CD4">
        <w:rPr>
          <w:lang w:val="es-AR"/>
        </w:rPr>
        <w:t>posibles como se pensó inicialmente, el</w:t>
      </w:r>
      <w:r w:rsidR="003E4EB5">
        <w:rPr>
          <w:lang w:val="es-AR"/>
        </w:rPr>
        <w:t xml:space="preserve"> gobierno </w:t>
      </w:r>
      <w:r w:rsidR="00906047" w:rsidRPr="00066CD4">
        <w:rPr>
          <w:lang w:val="es-AR"/>
        </w:rPr>
        <w:t xml:space="preserve">tenía la intención </w:t>
      </w:r>
      <w:r w:rsidRPr="00066CD4">
        <w:rPr>
          <w:lang w:val="es-AR"/>
        </w:rPr>
        <w:t xml:space="preserve">de alcanzar </w:t>
      </w:r>
      <w:r w:rsidR="00906047" w:rsidRPr="00066CD4">
        <w:rPr>
          <w:lang w:val="es-AR"/>
        </w:rPr>
        <w:t xml:space="preserve">ese </w:t>
      </w:r>
      <w:r w:rsidRPr="00066CD4">
        <w:rPr>
          <w:lang w:val="es-AR"/>
        </w:rPr>
        <w:t>objetivo mediante la adopción de normas técnicas</w:t>
      </w:r>
      <w:r w:rsidR="006740FD" w:rsidRPr="00066CD4">
        <w:rPr>
          <w:lang w:val="es-AR"/>
        </w:rPr>
        <w:t xml:space="preserve">, </w:t>
      </w:r>
      <w:r w:rsidRPr="00066CD4">
        <w:rPr>
          <w:lang w:val="es-AR"/>
        </w:rPr>
        <w:t>complementadas con actividades de formación, elaboración de manuales sobre prevención de fugas y sensibilización. A modo de ejemplo, la norma técnica ISO</w:t>
      </w:r>
      <w:r w:rsidRPr="00066CD4">
        <w:rPr>
          <w:lang w:val="es-AR"/>
        </w:rPr>
        <w:noBreakHyphen/>
        <w:t>5149, aprobada en julio de 2023</w:t>
      </w:r>
      <w:r w:rsidR="001F7375">
        <w:rPr>
          <w:lang w:val="es-AR"/>
        </w:rPr>
        <w:t>, y</w:t>
      </w:r>
      <w:r w:rsidRPr="00066CD4">
        <w:rPr>
          <w:lang w:val="es-AR"/>
        </w:rPr>
        <w:t xml:space="preserve"> relativa</w:t>
      </w:r>
      <w:r w:rsidRPr="00066CD4">
        <w:rPr>
          <w:i/>
          <w:iCs/>
          <w:lang w:val="es-AR"/>
        </w:rPr>
        <w:t>,</w:t>
      </w:r>
      <w:r w:rsidR="002B0BE4">
        <w:rPr>
          <w:i/>
          <w:iCs/>
          <w:lang w:val="es-AR"/>
        </w:rPr>
        <w:t xml:space="preserve"> </w:t>
      </w:r>
      <w:r w:rsidR="00A8231D" w:rsidRPr="00A8231D">
        <w:rPr>
          <w:lang w:val="es-AR"/>
        </w:rPr>
        <w:t>entre otras cosas</w:t>
      </w:r>
      <w:r w:rsidRPr="00066CD4">
        <w:rPr>
          <w:i/>
          <w:iCs/>
          <w:lang w:val="es-AR"/>
        </w:rPr>
        <w:t xml:space="preserve">, </w:t>
      </w:r>
      <w:r w:rsidRPr="00066CD4">
        <w:rPr>
          <w:lang w:val="es-AR"/>
        </w:rPr>
        <w:t>al funcionamiento, mantenimiento, reparación y recuperación de sistemas de refrigeración y bombas de calor, exige que los sistemas con una carga de refrigerante superior a 3 kg sean inspeccionados</w:t>
      </w:r>
      <w:r w:rsidR="001F7375">
        <w:rPr>
          <w:lang w:val="es-AR"/>
        </w:rPr>
        <w:t xml:space="preserve"> </w:t>
      </w:r>
      <w:r w:rsidR="001F7375" w:rsidRPr="00066CD4">
        <w:rPr>
          <w:lang w:val="es-AR"/>
        </w:rPr>
        <w:t>al menos una vez al año</w:t>
      </w:r>
      <w:r w:rsidRPr="00066CD4">
        <w:rPr>
          <w:lang w:val="es-AR"/>
        </w:rPr>
        <w:t xml:space="preserve"> </w:t>
      </w:r>
      <w:r w:rsidR="002B0BE4">
        <w:rPr>
          <w:lang w:val="es-AR"/>
        </w:rPr>
        <w:t xml:space="preserve">para ver si tienen </w:t>
      </w:r>
      <w:r w:rsidRPr="00066CD4">
        <w:rPr>
          <w:lang w:val="es-AR"/>
        </w:rPr>
        <w:t xml:space="preserve">fugas. Esta norma se </w:t>
      </w:r>
      <w:r w:rsidR="001F7375">
        <w:rPr>
          <w:lang w:val="es-AR"/>
        </w:rPr>
        <w:t xml:space="preserve">difundirá </w:t>
      </w:r>
      <w:r w:rsidRPr="00066CD4">
        <w:rPr>
          <w:lang w:val="es-AR"/>
        </w:rPr>
        <w:t xml:space="preserve">entre técnicos, fabricantes y usuarios finales para </w:t>
      </w:r>
      <w:r w:rsidR="001F7375">
        <w:rPr>
          <w:lang w:val="es-AR"/>
        </w:rPr>
        <w:t xml:space="preserve">reducir al mínimo </w:t>
      </w:r>
      <w:r w:rsidRPr="00066CD4">
        <w:rPr>
          <w:lang w:val="es-AR"/>
        </w:rPr>
        <w:t>la liberación de refrigerantes a la atmósfera a lo largo del ciclo de vida de los equipos. La Secretaría sugirió que la ONUDI y el</w:t>
      </w:r>
      <w:r w:rsidR="003E4EB5">
        <w:rPr>
          <w:lang w:val="es-AR"/>
        </w:rPr>
        <w:t xml:space="preserve"> gobierno </w:t>
      </w:r>
      <w:r w:rsidRPr="00066CD4">
        <w:rPr>
          <w:lang w:val="es-AR"/>
        </w:rPr>
        <w:t>continúen explorando medidas adicionales para ayudar a reducir las emisiones de refrigerantes durante el mantenimiento, e informen sobre cualquier progreso adicional en esta materia en la próxima solicitud de tramo.</w:t>
      </w:r>
    </w:p>
    <w:p w14:paraId="5E51DDB8" w14:textId="37595E5D" w:rsidR="009A519F" w:rsidRPr="00066CD4" w:rsidRDefault="004938CC">
      <w:pPr>
        <w:widowControl w:val="0"/>
        <w:spacing w:after="240"/>
        <w:rPr>
          <w:i/>
          <w:lang w:val="es-AR"/>
        </w:rPr>
      </w:pPr>
      <w:r w:rsidRPr="00066CD4">
        <w:rPr>
          <w:i/>
          <w:lang w:val="es-AR"/>
        </w:rPr>
        <w:t xml:space="preserve">Sector de fabricación de </w:t>
      </w:r>
      <w:r w:rsidR="002B0BE4">
        <w:rPr>
          <w:i/>
          <w:lang w:val="es-AR"/>
        </w:rPr>
        <w:t>espumas de poliuretano</w:t>
      </w:r>
    </w:p>
    <w:p w14:paraId="05B3CB1E" w14:textId="52A7C4B8" w:rsidR="009A519F" w:rsidRPr="00066CD4" w:rsidRDefault="004938CC">
      <w:pPr>
        <w:pStyle w:val="Heading1"/>
        <w:rPr>
          <w:lang w:val="es-AR"/>
        </w:rPr>
      </w:pPr>
      <w:r w:rsidRPr="00066CD4">
        <w:rPr>
          <w:lang w:val="es-AR"/>
        </w:rPr>
        <w:t xml:space="preserve">En el momento de la aprobación de la etapa II </w:t>
      </w:r>
      <w:r w:rsidR="00CF0032">
        <w:rPr>
          <w:lang w:val="es-AR"/>
        </w:rPr>
        <w:t>del plan</w:t>
      </w:r>
      <w:r w:rsidR="00A33A99">
        <w:rPr>
          <w:lang w:val="es-AR"/>
        </w:rPr>
        <w:t xml:space="preserve"> de gestión de eliminación de los HCFC</w:t>
      </w:r>
      <w:r w:rsidRPr="00066CD4">
        <w:rPr>
          <w:lang w:val="es-AR"/>
        </w:rPr>
        <w:t xml:space="preserve">, </w:t>
      </w:r>
      <w:r w:rsidR="002B0BE4">
        <w:rPr>
          <w:lang w:val="es-AR"/>
        </w:rPr>
        <w:t xml:space="preserve">de acuerdo </w:t>
      </w:r>
      <w:r w:rsidRPr="00066CD4">
        <w:rPr>
          <w:lang w:val="es-AR"/>
        </w:rPr>
        <w:t xml:space="preserve">con la decisión 81/47 c) </w:t>
      </w:r>
      <w:proofErr w:type="spellStart"/>
      <w:r w:rsidRPr="00066CD4">
        <w:rPr>
          <w:lang w:val="es-AR"/>
        </w:rPr>
        <w:t>iii</w:t>
      </w:r>
      <w:proofErr w:type="spellEnd"/>
      <w:r w:rsidRPr="00066CD4">
        <w:rPr>
          <w:lang w:val="es-AR"/>
        </w:rPr>
        <w:t>), se permitió al</w:t>
      </w:r>
      <w:r w:rsidR="003E4EB5">
        <w:rPr>
          <w:lang w:val="es-AR"/>
        </w:rPr>
        <w:t xml:space="preserve"> </w:t>
      </w:r>
      <w:r w:rsidR="00A4286E" w:rsidRPr="00A4286E">
        <w:rPr>
          <w:lang w:val="es-AR"/>
        </w:rPr>
        <w:t>gobierno de Ecuador</w:t>
      </w:r>
      <w:r w:rsidRPr="00066CD4">
        <w:rPr>
          <w:lang w:val="es-AR"/>
        </w:rPr>
        <w:t xml:space="preserve"> presentar, como parte de la etapa, una propuesta de proyecto para la eliminación del HCFC</w:t>
      </w:r>
      <w:r w:rsidR="002B0BE4">
        <w:rPr>
          <w:lang w:val="es-AR"/>
        </w:rPr>
        <w:t>-</w:t>
      </w:r>
      <w:r w:rsidRPr="00066CD4">
        <w:rPr>
          <w:lang w:val="es-AR"/>
        </w:rPr>
        <w:t xml:space="preserve">141b en polioles premezclados importados utilizados en la fabricación de espumas </w:t>
      </w:r>
      <w:r w:rsidR="002B0BE4">
        <w:rPr>
          <w:lang w:val="es-AR"/>
        </w:rPr>
        <w:t>pulverizadas</w:t>
      </w:r>
      <w:r w:rsidRPr="00066CD4">
        <w:rPr>
          <w:lang w:val="es-AR"/>
        </w:rPr>
        <w:t>, señalando que la aplicación de la prohibición de importación de HCFC-141b u</w:t>
      </w:r>
      <w:r w:rsidR="001F7375">
        <w:rPr>
          <w:lang w:val="es-AR"/>
        </w:rPr>
        <w:t xml:space="preserve">sado </w:t>
      </w:r>
      <w:r w:rsidRPr="00066CD4">
        <w:rPr>
          <w:lang w:val="es-AR"/>
        </w:rPr>
        <w:t xml:space="preserve">en </w:t>
      </w:r>
      <w:r w:rsidR="002B0BE4">
        <w:rPr>
          <w:lang w:val="es-AR"/>
        </w:rPr>
        <w:t xml:space="preserve">dichas </w:t>
      </w:r>
      <w:r w:rsidRPr="00066CD4">
        <w:rPr>
          <w:lang w:val="es-AR"/>
        </w:rPr>
        <w:t>espumas se había aplazado del 1 de enero de 2022 al 1 de enero de 2024</w:t>
      </w:r>
      <w:r w:rsidR="002B0BE4">
        <w:rPr>
          <w:lang w:val="es-AR"/>
        </w:rPr>
        <w:t>,</w:t>
      </w:r>
      <w:r w:rsidRPr="00066CD4">
        <w:rPr>
          <w:lang w:val="es-AR"/>
        </w:rPr>
        <w:t xml:space="preserve"> para dar más tiempo a </w:t>
      </w:r>
      <w:r w:rsidR="002B0BE4">
        <w:rPr>
          <w:lang w:val="es-AR"/>
        </w:rPr>
        <w:t>que las empresas se convirtieran</w:t>
      </w:r>
      <w:r w:rsidRPr="00066CD4">
        <w:rPr>
          <w:lang w:val="es-AR"/>
        </w:rPr>
        <w:t xml:space="preserve">. La ONUDI </w:t>
      </w:r>
      <w:r w:rsidR="00CF0032">
        <w:rPr>
          <w:lang w:val="es-AR"/>
        </w:rPr>
        <w:t xml:space="preserve">informó </w:t>
      </w:r>
      <w:r w:rsidRPr="00066CD4">
        <w:rPr>
          <w:lang w:val="es-AR"/>
        </w:rPr>
        <w:t>que</w:t>
      </w:r>
      <w:r w:rsidR="00B251E9" w:rsidRPr="00066CD4">
        <w:rPr>
          <w:lang w:val="es-AR"/>
        </w:rPr>
        <w:t xml:space="preserve">, </w:t>
      </w:r>
      <w:r w:rsidR="002B0BE4">
        <w:rPr>
          <w:lang w:val="es-AR"/>
        </w:rPr>
        <w:t xml:space="preserve">de conformidad </w:t>
      </w:r>
      <w:r w:rsidRPr="00066CD4">
        <w:rPr>
          <w:lang w:val="es-AR"/>
        </w:rPr>
        <w:t>con la decisión 86/67</w:t>
      </w:r>
      <w:r w:rsidR="002B0BE4">
        <w:rPr>
          <w:lang w:val="es-AR"/>
        </w:rPr>
        <w:t xml:space="preserve"> </w:t>
      </w:r>
      <w:r w:rsidRPr="00066CD4">
        <w:rPr>
          <w:lang w:val="es-AR"/>
        </w:rPr>
        <w:t>b)</w:t>
      </w:r>
      <w:r w:rsidR="002B0BE4">
        <w:rPr>
          <w:lang w:val="es-AR"/>
        </w:rPr>
        <w:t xml:space="preserve"> </w:t>
      </w:r>
      <w:proofErr w:type="spellStart"/>
      <w:r w:rsidRPr="00066CD4">
        <w:rPr>
          <w:lang w:val="es-AR"/>
        </w:rPr>
        <w:t>ii</w:t>
      </w:r>
      <w:proofErr w:type="spellEnd"/>
      <w:r w:rsidRPr="00066CD4">
        <w:rPr>
          <w:lang w:val="es-AR"/>
        </w:rPr>
        <w:t>)</w:t>
      </w:r>
      <w:r w:rsidR="00B251E9" w:rsidRPr="00066CD4">
        <w:rPr>
          <w:lang w:val="es-AR"/>
        </w:rPr>
        <w:t>,</w:t>
      </w:r>
      <w:r w:rsidRPr="00066CD4">
        <w:rPr>
          <w:rStyle w:val="FootnoteReference"/>
          <w:lang w:val="es-AR"/>
        </w:rPr>
        <w:footnoteReference w:id="9"/>
      </w:r>
      <w:r w:rsidRPr="00066CD4">
        <w:rPr>
          <w:lang w:val="es-AR"/>
        </w:rPr>
        <w:t xml:space="preserve"> se había restringido la importación de</w:t>
      </w:r>
      <w:r w:rsidR="001F7375">
        <w:rPr>
          <w:lang w:val="es-AR"/>
        </w:rPr>
        <w:t>l</w:t>
      </w:r>
      <w:r w:rsidRPr="00066CD4">
        <w:rPr>
          <w:lang w:val="es-AR"/>
        </w:rPr>
        <w:t xml:space="preserve"> HCFC</w:t>
      </w:r>
      <w:r w:rsidR="002B0BE4">
        <w:rPr>
          <w:lang w:val="es-AR"/>
        </w:rPr>
        <w:t>-</w:t>
      </w:r>
      <w:r w:rsidRPr="00066CD4">
        <w:rPr>
          <w:lang w:val="es-AR"/>
        </w:rPr>
        <w:t>141b en polioles</w:t>
      </w:r>
      <w:r w:rsidR="002B0BE4">
        <w:rPr>
          <w:lang w:val="es-AR"/>
        </w:rPr>
        <w:t>,</w:t>
      </w:r>
      <w:r w:rsidRPr="00066CD4">
        <w:rPr>
          <w:lang w:val="es-AR"/>
        </w:rPr>
        <w:t xml:space="preserve"> a partir del 6 de enero de </w:t>
      </w:r>
      <w:r w:rsidR="00164379" w:rsidRPr="00066CD4">
        <w:rPr>
          <w:lang w:val="es-AR"/>
        </w:rPr>
        <w:t>2023</w:t>
      </w:r>
      <w:r w:rsidRPr="00066CD4">
        <w:rPr>
          <w:lang w:val="es-AR"/>
        </w:rPr>
        <w:t xml:space="preserve">, dejando únicamente una cuota de importación de 7 </w:t>
      </w:r>
      <w:proofErr w:type="spellStart"/>
      <w:r w:rsidRPr="00066CD4">
        <w:rPr>
          <w:lang w:val="es-AR"/>
        </w:rPr>
        <w:t>tm</w:t>
      </w:r>
      <w:proofErr w:type="spellEnd"/>
      <w:r w:rsidRPr="00066CD4">
        <w:rPr>
          <w:lang w:val="es-AR"/>
        </w:rPr>
        <w:t xml:space="preserve"> en 2023 para aplicaciones de pulverización; hasta la fecha, no se había solicitado ninguna licencia de importación. La ONUDI también informó </w:t>
      </w:r>
      <w:r w:rsidR="000222E3" w:rsidRPr="00066CD4">
        <w:rPr>
          <w:lang w:val="es-AR"/>
        </w:rPr>
        <w:t xml:space="preserve">a la Secretaría que </w:t>
      </w:r>
      <w:r w:rsidRPr="00066CD4">
        <w:rPr>
          <w:lang w:val="es-AR"/>
        </w:rPr>
        <w:t>el proyecto no se presentaría</w:t>
      </w:r>
      <w:r w:rsidR="002B0BE4">
        <w:rPr>
          <w:lang w:val="es-AR"/>
        </w:rPr>
        <w:t>,</w:t>
      </w:r>
      <w:r w:rsidRPr="00066CD4">
        <w:rPr>
          <w:lang w:val="es-AR"/>
        </w:rPr>
        <w:t xml:space="preserve"> ya que actualmente no había </w:t>
      </w:r>
      <w:r w:rsidRPr="00066CD4">
        <w:rPr>
          <w:lang w:val="es-AR"/>
        </w:rPr>
        <w:lastRenderedPageBreak/>
        <w:t>alternativas disponibles en el mercado ecuatoriano para el sector de aerosoles, aparte de las basadas en HFC</w:t>
      </w:r>
      <w:r w:rsidR="002B0BE4">
        <w:rPr>
          <w:lang w:val="es-AR"/>
        </w:rPr>
        <w:t>-</w:t>
      </w:r>
      <w:r w:rsidRPr="00066CD4">
        <w:rPr>
          <w:lang w:val="es-AR"/>
        </w:rPr>
        <w:t xml:space="preserve">227ea y HFC-365mfc. La ONUDI espera retomar </w:t>
      </w:r>
      <w:r w:rsidR="00181D8A">
        <w:rPr>
          <w:lang w:val="es-AR"/>
        </w:rPr>
        <w:t xml:space="preserve">el trabajo </w:t>
      </w:r>
      <w:r w:rsidRPr="00066CD4">
        <w:rPr>
          <w:lang w:val="es-AR"/>
        </w:rPr>
        <w:t xml:space="preserve">en el sector </w:t>
      </w:r>
      <w:r w:rsidR="007A49C1" w:rsidRPr="00066CD4">
        <w:rPr>
          <w:lang w:val="es-AR"/>
        </w:rPr>
        <w:t xml:space="preserve">de </w:t>
      </w:r>
      <w:r w:rsidRPr="00066CD4">
        <w:rPr>
          <w:lang w:val="es-AR"/>
        </w:rPr>
        <w:t xml:space="preserve">aplicación de espumas </w:t>
      </w:r>
      <w:r w:rsidR="002B0BE4">
        <w:rPr>
          <w:lang w:val="es-AR"/>
        </w:rPr>
        <w:t xml:space="preserve">pulverizadas </w:t>
      </w:r>
      <w:r w:rsidRPr="00066CD4">
        <w:rPr>
          <w:lang w:val="es-AR"/>
        </w:rPr>
        <w:t>en el marco de la</w:t>
      </w:r>
      <w:r w:rsidR="00A33A99">
        <w:rPr>
          <w:lang w:val="es-AR"/>
        </w:rPr>
        <w:t xml:space="preserve"> etapa </w:t>
      </w:r>
      <w:r w:rsidRPr="00066CD4">
        <w:rPr>
          <w:lang w:val="es-AR"/>
        </w:rPr>
        <w:t xml:space="preserve">II del </w:t>
      </w:r>
      <w:r w:rsidR="002B0BE4">
        <w:rPr>
          <w:lang w:val="es-AR"/>
        </w:rPr>
        <w:t>plan de aplicación de Kigali</w:t>
      </w:r>
      <w:r w:rsidRPr="00066CD4">
        <w:rPr>
          <w:lang w:val="es-AR"/>
        </w:rPr>
        <w:t>.</w:t>
      </w:r>
    </w:p>
    <w:p w14:paraId="5D83E742" w14:textId="0C5F4A6D" w:rsidR="009A519F" w:rsidRPr="00066CD4" w:rsidRDefault="004938CC">
      <w:pPr>
        <w:keepNext/>
        <w:spacing w:after="240"/>
        <w:rPr>
          <w:i/>
          <w:lang w:val="es-AR"/>
        </w:rPr>
      </w:pPr>
      <w:r w:rsidRPr="00066CD4">
        <w:rPr>
          <w:i/>
          <w:lang w:val="es-AR"/>
        </w:rPr>
        <w:t xml:space="preserve">Sector de servicios de </w:t>
      </w:r>
      <w:r w:rsidR="00834C85">
        <w:rPr>
          <w:i/>
          <w:lang w:val="es-AR"/>
        </w:rPr>
        <w:t xml:space="preserve">equipos de </w:t>
      </w:r>
      <w:r w:rsidRPr="00066CD4">
        <w:rPr>
          <w:i/>
          <w:lang w:val="es-AR"/>
        </w:rPr>
        <w:t>refrigeración</w:t>
      </w:r>
    </w:p>
    <w:p w14:paraId="284BB302" w14:textId="32D664A3" w:rsidR="009A519F" w:rsidRPr="00066CD4" w:rsidRDefault="00834C85">
      <w:pPr>
        <w:pStyle w:val="Heading1"/>
        <w:rPr>
          <w:lang w:val="es-AR"/>
        </w:rPr>
      </w:pPr>
      <w:r>
        <w:rPr>
          <w:lang w:val="es-AR"/>
        </w:rPr>
        <w:t xml:space="preserve">Con respecto a </w:t>
      </w:r>
      <w:r w:rsidRPr="00066CD4">
        <w:rPr>
          <w:lang w:val="es-AR"/>
        </w:rPr>
        <w:t xml:space="preserve">los compromisos asumidos por los seis institutos de formación </w:t>
      </w:r>
      <w:r>
        <w:rPr>
          <w:lang w:val="es-AR"/>
        </w:rPr>
        <w:t>fortalecidos</w:t>
      </w:r>
      <w:r w:rsidRPr="00066CD4">
        <w:rPr>
          <w:lang w:val="es-AR"/>
        </w:rPr>
        <w:t xml:space="preserve"> con equipos </w:t>
      </w:r>
      <w:r>
        <w:rPr>
          <w:lang w:val="es-AR"/>
        </w:rPr>
        <w:t xml:space="preserve">bajo </w:t>
      </w:r>
      <w:r w:rsidRPr="00066CD4">
        <w:rPr>
          <w:lang w:val="es-AR"/>
        </w:rPr>
        <w:t xml:space="preserve">el primer tramo, la ONUDI explicó que </w:t>
      </w:r>
      <w:r w:rsidR="001F7375" w:rsidRPr="00066CD4">
        <w:rPr>
          <w:lang w:val="es-AR"/>
        </w:rPr>
        <w:t xml:space="preserve">en sus planes de estudio habituales </w:t>
      </w:r>
      <w:r w:rsidRPr="00066CD4">
        <w:rPr>
          <w:lang w:val="es-AR"/>
        </w:rPr>
        <w:t xml:space="preserve">incorporaron cuestiones relacionadas con las buenas prácticas de refrigeración. </w:t>
      </w:r>
      <w:r w:rsidR="001F7375">
        <w:rPr>
          <w:lang w:val="es-AR"/>
        </w:rPr>
        <w:t>Asimismo, v</w:t>
      </w:r>
      <w:r w:rsidRPr="00066CD4">
        <w:rPr>
          <w:lang w:val="es-AR"/>
        </w:rPr>
        <w:t>arios de estos institutos comenzarán a ofrecer formación sobre el manejo seguro de refrigerantes inflamables y servirán como sedes para evaluar las competencias laborales de los técnicos en buenas prácticas de refrigeración.</w:t>
      </w:r>
    </w:p>
    <w:p w14:paraId="7B1F1A02" w14:textId="684699F5" w:rsidR="009A519F" w:rsidRPr="00066CD4" w:rsidRDefault="004938CC">
      <w:pPr>
        <w:pStyle w:val="Heading1"/>
        <w:rPr>
          <w:lang w:val="es-AR"/>
        </w:rPr>
      </w:pPr>
      <w:r w:rsidRPr="00066CD4">
        <w:rPr>
          <w:lang w:val="es-AR"/>
        </w:rPr>
        <w:t xml:space="preserve">En cuanto a la situación del programa de </w:t>
      </w:r>
      <w:r w:rsidR="00134159">
        <w:rPr>
          <w:lang w:val="es-AR"/>
        </w:rPr>
        <w:t>acreditación de técnicos</w:t>
      </w:r>
      <w:r w:rsidRPr="00066CD4">
        <w:rPr>
          <w:lang w:val="es-AR"/>
        </w:rPr>
        <w:t>, la ONUDI reafirmó que estaba en pleno funcionamiento desde 2019; sin embargo,</w:t>
      </w:r>
      <w:r w:rsidR="001F7375">
        <w:rPr>
          <w:lang w:val="es-AR"/>
        </w:rPr>
        <w:t xml:space="preserve"> </w:t>
      </w:r>
      <w:r w:rsidRPr="00066CD4">
        <w:rPr>
          <w:lang w:val="es-AR"/>
        </w:rPr>
        <w:t>s</w:t>
      </w:r>
      <w:r w:rsidR="001F7375">
        <w:rPr>
          <w:lang w:val="es-AR"/>
        </w:rPr>
        <w:t>ó</w:t>
      </w:r>
      <w:r w:rsidRPr="00066CD4">
        <w:rPr>
          <w:lang w:val="es-AR"/>
        </w:rPr>
        <w:t xml:space="preserve">lo tres institutos de formación recibieron hasta ahora la </w:t>
      </w:r>
      <w:r w:rsidR="00834C85">
        <w:rPr>
          <w:lang w:val="es-AR"/>
        </w:rPr>
        <w:t xml:space="preserve">certificación </w:t>
      </w:r>
      <w:r w:rsidRPr="00066CD4">
        <w:rPr>
          <w:lang w:val="es-AR"/>
        </w:rPr>
        <w:t>como centros de examen. Como resultado, de los 150 técnicos formados en el primer tramo, s</w:t>
      </w:r>
      <w:r w:rsidR="001F7375">
        <w:rPr>
          <w:lang w:val="es-AR"/>
        </w:rPr>
        <w:t>ó</w:t>
      </w:r>
      <w:r w:rsidRPr="00066CD4">
        <w:rPr>
          <w:lang w:val="es-AR"/>
        </w:rPr>
        <w:t xml:space="preserve">lo 55 han sido </w:t>
      </w:r>
      <w:r w:rsidR="00834C85">
        <w:rPr>
          <w:lang w:val="es-AR"/>
        </w:rPr>
        <w:t>acreditados</w:t>
      </w:r>
      <w:r w:rsidRPr="00066CD4">
        <w:rPr>
          <w:lang w:val="es-AR"/>
        </w:rPr>
        <w:t xml:space="preserve">, y los 95 restantes lo serán durante 2023 y 2024. Durante el segundo tramo, se </w:t>
      </w:r>
      <w:r w:rsidR="00834C85">
        <w:rPr>
          <w:lang w:val="es-AR"/>
        </w:rPr>
        <w:t xml:space="preserve">certificarán </w:t>
      </w:r>
      <w:r w:rsidRPr="00066CD4">
        <w:rPr>
          <w:lang w:val="es-AR"/>
        </w:rPr>
        <w:t xml:space="preserve">otros dos institutos de formación como centros de examen y se </w:t>
      </w:r>
      <w:r w:rsidR="00834C85">
        <w:rPr>
          <w:lang w:val="es-AR"/>
        </w:rPr>
        <w:t xml:space="preserve">acreditarán </w:t>
      </w:r>
      <w:r w:rsidRPr="00066CD4">
        <w:rPr>
          <w:lang w:val="es-AR"/>
        </w:rPr>
        <w:t xml:space="preserve">otros 150 técnicos. La </w:t>
      </w:r>
      <w:r w:rsidR="002C7AC6">
        <w:rPr>
          <w:lang w:val="es-AR"/>
        </w:rPr>
        <w:t>Dependencia Nacional del Ozono</w:t>
      </w:r>
      <w:r w:rsidRPr="00066CD4">
        <w:rPr>
          <w:lang w:val="es-AR"/>
        </w:rPr>
        <w:t xml:space="preserve"> seguirá apoyando a las instituciones gubernamentales pertinentes para acelerar el proceso y alcanzar el objetivo de 500 técnicos </w:t>
      </w:r>
      <w:r w:rsidR="00834C85">
        <w:rPr>
          <w:lang w:val="es-AR"/>
        </w:rPr>
        <w:t xml:space="preserve">acreditados </w:t>
      </w:r>
      <w:r w:rsidRPr="00066CD4">
        <w:rPr>
          <w:lang w:val="es-AR"/>
        </w:rPr>
        <w:t xml:space="preserve">propuesto en el plan de ejecución de la </w:t>
      </w:r>
      <w:r w:rsidR="00A33A99">
        <w:rPr>
          <w:lang w:val="es-AR"/>
        </w:rPr>
        <w:t>etapa</w:t>
      </w:r>
      <w:r w:rsidRPr="00066CD4">
        <w:rPr>
          <w:lang w:val="es-AR"/>
        </w:rPr>
        <w:t>.</w:t>
      </w:r>
      <w:r w:rsidR="001F7375">
        <w:rPr>
          <w:lang w:val="es-AR"/>
        </w:rPr>
        <w:t xml:space="preserve"> </w:t>
      </w:r>
    </w:p>
    <w:p w14:paraId="7335A719" w14:textId="298D92B4" w:rsidR="009A519F" w:rsidRPr="00066CD4" w:rsidRDefault="004938CC">
      <w:pPr>
        <w:pStyle w:val="Heading1"/>
        <w:rPr>
          <w:lang w:val="es-AR"/>
        </w:rPr>
      </w:pPr>
      <w:r w:rsidRPr="00066CD4">
        <w:rPr>
          <w:lang w:val="es-AR"/>
        </w:rPr>
        <w:t xml:space="preserve">Observando que la etapa II </w:t>
      </w:r>
      <w:r w:rsidR="00CF0032">
        <w:rPr>
          <w:lang w:val="es-AR"/>
        </w:rPr>
        <w:t>del plan</w:t>
      </w:r>
      <w:r w:rsidR="00A33A99">
        <w:rPr>
          <w:lang w:val="es-AR"/>
        </w:rPr>
        <w:t xml:space="preserve"> de gestión de eliminación de los HCFC</w:t>
      </w:r>
      <w:r w:rsidRPr="00066CD4">
        <w:rPr>
          <w:lang w:val="es-AR"/>
        </w:rPr>
        <w:t xml:space="preserve"> preveía el suministro de herramientas y equipos a dos centros de recuperación</w:t>
      </w:r>
      <w:r w:rsidR="00667741" w:rsidRPr="00066CD4">
        <w:rPr>
          <w:lang w:val="es-AR"/>
        </w:rPr>
        <w:t xml:space="preserve">, pero </w:t>
      </w:r>
      <w:r w:rsidR="00926FC6" w:rsidRPr="00066CD4">
        <w:rPr>
          <w:lang w:val="es-AR"/>
        </w:rPr>
        <w:t xml:space="preserve">que </w:t>
      </w:r>
      <w:r w:rsidRPr="00066CD4">
        <w:rPr>
          <w:lang w:val="es-AR"/>
        </w:rPr>
        <w:t xml:space="preserve">sólo </w:t>
      </w:r>
      <w:r w:rsidR="00667741" w:rsidRPr="00066CD4">
        <w:rPr>
          <w:lang w:val="es-AR"/>
        </w:rPr>
        <w:t xml:space="preserve">se había </w:t>
      </w:r>
      <w:r w:rsidRPr="00066CD4">
        <w:rPr>
          <w:lang w:val="es-AR"/>
        </w:rPr>
        <w:t xml:space="preserve">equipado </w:t>
      </w:r>
      <w:r w:rsidR="00926FC6" w:rsidRPr="00066CD4">
        <w:rPr>
          <w:lang w:val="es-AR"/>
        </w:rPr>
        <w:t>uno de ellos</w:t>
      </w:r>
      <w:r w:rsidRPr="00066CD4">
        <w:rPr>
          <w:lang w:val="es-AR"/>
        </w:rPr>
        <w:t xml:space="preserve">, la Secretaría preguntó si </w:t>
      </w:r>
      <w:r w:rsidR="00834C85">
        <w:rPr>
          <w:lang w:val="es-AR"/>
        </w:rPr>
        <w:t xml:space="preserve">se </w:t>
      </w:r>
      <w:r w:rsidRPr="00066CD4">
        <w:rPr>
          <w:lang w:val="es-AR"/>
        </w:rPr>
        <w:t>seguía</w:t>
      </w:r>
      <w:r w:rsidR="00834C85">
        <w:rPr>
          <w:lang w:val="es-AR"/>
        </w:rPr>
        <w:t xml:space="preserve"> previendo </w:t>
      </w:r>
      <w:r w:rsidRPr="00066CD4">
        <w:rPr>
          <w:lang w:val="es-AR"/>
        </w:rPr>
        <w:t xml:space="preserve">el establecimiento de otro </w:t>
      </w:r>
      <w:r w:rsidR="00667741" w:rsidRPr="00066CD4">
        <w:rPr>
          <w:lang w:val="es-AR"/>
        </w:rPr>
        <w:t>centro de</w:t>
      </w:r>
      <w:r w:rsidRPr="00066CD4">
        <w:rPr>
          <w:lang w:val="es-AR"/>
        </w:rPr>
        <w:t xml:space="preserve"> recuperación. La ONUDI </w:t>
      </w:r>
      <w:r w:rsidR="00CF0032">
        <w:rPr>
          <w:lang w:val="es-AR"/>
        </w:rPr>
        <w:t xml:space="preserve">informó </w:t>
      </w:r>
      <w:r w:rsidRPr="00066CD4">
        <w:rPr>
          <w:lang w:val="es-AR"/>
        </w:rPr>
        <w:t>que, durante el segundo tramo</w:t>
      </w:r>
      <w:r w:rsidR="00D85915" w:rsidRPr="00066CD4">
        <w:rPr>
          <w:lang w:val="es-AR"/>
        </w:rPr>
        <w:t xml:space="preserve">, </w:t>
      </w:r>
      <w:r w:rsidRPr="00066CD4">
        <w:rPr>
          <w:lang w:val="es-AR"/>
        </w:rPr>
        <w:t xml:space="preserve">se </w:t>
      </w:r>
      <w:r w:rsidR="002C7AC6">
        <w:rPr>
          <w:lang w:val="es-AR"/>
        </w:rPr>
        <w:t>fortalecer</w:t>
      </w:r>
      <w:r w:rsidRPr="00066CD4">
        <w:rPr>
          <w:lang w:val="es-AR"/>
        </w:rPr>
        <w:t>ía el centro existente con 80 cilindros y al menos 40</w:t>
      </w:r>
      <w:r w:rsidR="00992048">
        <w:rPr>
          <w:lang w:val="es-AR"/>
        </w:rPr>
        <w:t> </w:t>
      </w:r>
      <w:r w:rsidRPr="00066CD4">
        <w:rPr>
          <w:lang w:val="es-AR"/>
        </w:rPr>
        <w:t xml:space="preserve">máquinas de recuperación para aumentar la cantidad de refrigerante recuperado y regenerado, </w:t>
      </w:r>
      <w:r w:rsidR="00D85915" w:rsidRPr="00066CD4">
        <w:rPr>
          <w:lang w:val="es-AR"/>
        </w:rPr>
        <w:t xml:space="preserve">y que se </w:t>
      </w:r>
      <w:r w:rsidRPr="00066CD4">
        <w:rPr>
          <w:lang w:val="es-AR"/>
        </w:rPr>
        <w:t>establecerían infraestructuras de re</w:t>
      </w:r>
      <w:r w:rsidR="00834C85">
        <w:rPr>
          <w:lang w:val="es-AR"/>
        </w:rPr>
        <w:t xml:space="preserve">generación </w:t>
      </w:r>
      <w:r w:rsidRPr="00066CD4">
        <w:rPr>
          <w:lang w:val="es-AR"/>
        </w:rPr>
        <w:t xml:space="preserve">adicionales en función de las necesidades; también </w:t>
      </w:r>
      <w:r w:rsidR="00972B8D" w:rsidRPr="00066CD4">
        <w:rPr>
          <w:lang w:val="es-AR"/>
        </w:rPr>
        <w:t xml:space="preserve">se </w:t>
      </w:r>
      <w:r w:rsidRPr="00066CD4">
        <w:rPr>
          <w:lang w:val="es-AR"/>
        </w:rPr>
        <w:t xml:space="preserve">realizaría un estudio de viabilidad a </w:t>
      </w:r>
      <w:r w:rsidR="00972B8D" w:rsidRPr="00066CD4">
        <w:rPr>
          <w:lang w:val="es-AR"/>
        </w:rPr>
        <w:t xml:space="preserve">tal </w:t>
      </w:r>
      <w:r w:rsidRPr="00066CD4">
        <w:rPr>
          <w:lang w:val="es-AR"/>
        </w:rPr>
        <w:t>efecto. La</w:t>
      </w:r>
      <w:r w:rsidR="00834C85">
        <w:rPr>
          <w:lang w:val="es-AR"/>
        </w:rPr>
        <w:t xml:space="preserve"> etapa </w:t>
      </w:r>
      <w:r w:rsidRPr="00066CD4">
        <w:rPr>
          <w:lang w:val="es-AR"/>
        </w:rPr>
        <w:t xml:space="preserve">I del </w:t>
      </w:r>
      <w:r w:rsidR="00FC4F88">
        <w:rPr>
          <w:lang w:val="es-AR"/>
        </w:rPr>
        <w:t>plan de aplicación de Kigali</w:t>
      </w:r>
      <w:r w:rsidRPr="00066CD4">
        <w:rPr>
          <w:lang w:val="es-AR"/>
        </w:rPr>
        <w:t xml:space="preserve"> para Ecuador, que también se presenta a la consideración del Comité Ejecutivo en la presente reunión, </w:t>
      </w:r>
      <w:r w:rsidR="00AC6C60" w:rsidRPr="00066CD4">
        <w:rPr>
          <w:lang w:val="es-AR"/>
        </w:rPr>
        <w:t xml:space="preserve">incluye el establecimiento de </w:t>
      </w:r>
      <w:r w:rsidRPr="00066CD4">
        <w:rPr>
          <w:lang w:val="es-AR"/>
        </w:rPr>
        <w:t xml:space="preserve">capacidad adicional de </w:t>
      </w:r>
      <w:r w:rsidR="00834C85">
        <w:rPr>
          <w:lang w:val="es-AR"/>
        </w:rPr>
        <w:t xml:space="preserve">regeneración </w:t>
      </w:r>
      <w:r w:rsidRPr="00066CD4">
        <w:rPr>
          <w:lang w:val="es-AR"/>
        </w:rPr>
        <w:t>en una ciudad donde la demanda de refrigerante lo justifique</w:t>
      </w:r>
      <w:r w:rsidR="001B7F41" w:rsidRPr="00066CD4">
        <w:rPr>
          <w:lang w:val="es-AR"/>
        </w:rPr>
        <w:t xml:space="preserve">, </w:t>
      </w:r>
      <w:r w:rsidRPr="00066CD4">
        <w:rPr>
          <w:lang w:val="es-AR"/>
        </w:rPr>
        <w:t xml:space="preserve">y la </w:t>
      </w:r>
      <w:r w:rsidR="001B7F41" w:rsidRPr="00066CD4">
        <w:rPr>
          <w:lang w:val="es-AR"/>
        </w:rPr>
        <w:t xml:space="preserve">adquisición de </w:t>
      </w:r>
      <w:r w:rsidRPr="00066CD4">
        <w:rPr>
          <w:lang w:val="es-AR"/>
        </w:rPr>
        <w:t xml:space="preserve">una unidad móvil de </w:t>
      </w:r>
      <w:r w:rsidR="00834C85">
        <w:rPr>
          <w:lang w:val="es-AR"/>
        </w:rPr>
        <w:t xml:space="preserve">regeneración </w:t>
      </w:r>
      <w:r w:rsidRPr="00066CD4">
        <w:rPr>
          <w:lang w:val="es-AR"/>
        </w:rPr>
        <w:t xml:space="preserve">para prestar servicios a </w:t>
      </w:r>
      <w:r w:rsidRPr="00181D8A">
        <w:rPr>
          <w:lang w:val="es-AR"/>
        </w:rPr>
        <w:t>grandes usuarios</w:t>
      </w:r>
      <w:r w:rsidRPr="00066CD4">
        <w:rPr>
          <w:lang w:val="es-AR"/>
        </w:rPr>
        <w:t xml:space="preserve"> finales (por ejemplo, en los sectores de supermercados y agroindustria</w:t>
      </w:r>
      <w:r w:rsidR="00FC4F88">
        <w:rPr>
          <w:lang w:val="es-AR"/>
        </w:rPr>
        <w:t>s</w:t>
      </w:r>
      <w:r w:rsidRPr="00066CD4">
        <w:rPr>
          <w:lang w:val="es-AR"/>
        </w:rPr>
        <w:t xml:space="preserve">), tal como se analiza en el párrafo </w:t>
      </w:r>
      <w:r w:rsidR="00FA70BD" w:rsidRPr="00066CD4">
        <w:rPr>
          <w:lang w:val="es-AR"/>
        </w:rPr>
        <w:t xml:space="preserve">83 </w:t>
      </w:r>
      <w:r w:rsidRPr="00066CD4">
        <w:rPr>
          <w:lang w:val="es-AR"/>
        </w:rPr>
        <w:t>del presente documento.</w:t>
      </w:r>
    </w:p>
    <w:p w14:paraId="6C586B55" w14:textId="1CA63CC4" w:rsidR="009A519F" w:rsidRPr="00066CD4" w:rsidRDefault="004938CC">
      <w:pPr>
        <w:pStyle w:val="Heading1"/>
        <w:rPr>
          <w:lang w:val="es-AR"/>
        </w:rPr>
      </w:pPr>
      <w:r w:rsidRPr="00066CD4">
        <w:rPr>
          <w:lang w:val="es-AR"/>
        </w:rPr>
        <w:t>Al proporcionar detalles sobre las actividades dirigidas a los usuarios finales, la ONUDI confirmó que uno de los siete grandes usuarios finales que participan en el proyecto "Cero Fugas</w:t>
      </w:r>
      <w:r w:rsidR="00B145E1" w:rsidRPr="00066CD4">
        <w:rPr>
          <w:lang w:val="es-AR"/>
        </w:rPr>
        <w:t xml:space="preserve">" recibiría </w:t>
      </w:r>
      <w:r w:rsidRPr="00066CD4">
        <w:rPr>
          <w:lang w:val="es-AR"/>
        </w:rPr>
        <w:t xml:space="preserve">asistencia para sustituir un enfriador </w:t>
      </w:r>
      <w:r w:rsidR="00834C85">
        <w:rPr>
          <w:lang w:val="es-AR"/>
        </w:rPr>
        <w:t xml:space="preserve">que utiliza </w:t>
      </w:r>
      <w:r w:rsidRPr="00066CD4">
        <w:rPr>
          <w:lang w:val="es-AR"/>
        </w:rPr>
        <w:t>HCFC</w:t>
      </w:r>
      <w:r w:rsidR="00096430" w:rsidRPr="00066CD4">
        <w:rPr>
          <w:lang w:val="es-AR"/>
        </w:rPr>
        <w:noBreakHyphen/>
      </w:r>
      <w:r w:rsidRPr="00066CD4">
        <w:rPr>
          <w:lang w:val="es-AR"/>
        </w:rPr>
        <w:t>22</w:t>
      </w:r>
      <w:r w:rsidRPr="00066CD4">
        <w:rPr>
          <w:rStyle w:val="FootnoteReference"/>
          <w:lang w:val="es-AR"/>
        </w:rPr>
        <w:footnoteReference w:id="10"/>
      </w:r>
      <w:r w:rsidRPr="00066CD4">
        <w:rPr>
          <w:lang w:val="es-AR"/>
        </w:rPr>
        <w:t xml:space="preserve"> por </w:t>
      </w:r>
      <w:r w:rsidR="00096430" w:rsidRPr="00066CD4">
        <w:rPr>
          <w:lang w:val="es-AR"/>
        </w:rPr>
        <w:t xml:space="preserve">uno con </w:t>
      </w:r>
      <w:r w:rsidRPr="00066CD4">
        <w:rPr>
          <w:lang w:val="es-AR"/>
        </w:rPr>
        <w:t>R-290. La empresa, situada en la ciudad de Manta, produce grasas y aceites, productos de cuidado personal, suministros para panadería y pastelería y biocombustibles. Se prevé que el proyecto tenga un</w:t>
      </w:r>
      <w:r w:rsidR="00834C85">
        <w:rPr>
          <w:lang w:val="es-AR"/>
        </w:rPr>
        <w:t xml:space="preserve"> costo </w:t>
      </w:r>
      <w:r w:rsidRPr="00066CD4">
        <w:rPr>
          <w:lang w:val="es-AR"/>
        </w:rPr>
        <w:t>aproximado de 3</w:t>
      </w:r>
      <w:r w:rsidR="00966623" w:rsidRPr="00066CD4">
        <w:rPr>
          <w:lang w:val="es-AR"/>
        </w:rPr>
        <w:t>0</w:t>
      </w:r>
      <w:r w:rsidR="00966623">
        <w:rPr>
          <w:lang w:val="es-AR"/>
        </w:rPr>
        <w:t xml:space="preserve"> </w:t>
      </w:r>
      <w:r w:rsidR="00966623" w:rsidRPr="00066CD4">
        <w:rPr>
          <w:lang w:val="es-AR"/>
        </w:rPr>
        <w:t>000</w:t>
      </w:r>
      <w:r w:rsidRPr="00066CD4">
        <w:rPr>
          <w:lang w:val="es-AR"/>
        </w:rPr>
        <w:t xml:space="preserve"> </w:t>
      </w:r>
      <w:r w:rsidR="008764D8">
        <w:rPr>
          <w:lang w:val="es-AR"/>
        </w:rPr>
        <w:t>$EUA</w:t>
      </w:r>
      <w:r w:rsidRPr="00066CD4">
        <w:rPr>
          <w:lang w:val="es-AR"/>
        </w:rPr>
        <w:t xml:space="preserve">, incluidos el compresor de R-290 y los </w:t>
      </w:r>
      <w:r w:rsidR="00B22A03">
        <w:rPr>
          <w:lang w:val="es-AR"/>
        </w:rPr>
        <w:t xml:space="preserve">artículos de </w:t>
      </w:r>
      <w:r w:rsidRPr="00066CD4">
        <w:rPr>
          <w:lang w:val="es-AR"/>
        </w:rPr>
        <w:t xml:space="preserve">seguridad (financiados por el proyecto), y los </w:t>
      </w:r>
      <w:r w:rsidR="00C85CBD">
        <w:rPr>
          <w:lang w:val="es-AR"/>
        </w:rPr>
        <w:t xml:space="preserve">componentes </w:t>
      </w:r>
      <w:r w:rsidRPr="00066CD4">
        <w:rPr>
          <w:lang w:val="es-AR"/>
        </w:rPr>
        <w:t xml:space="preserve">eléctricos diseñados para atmósferas inflamables y la eliminación de fuentes de ignición (financiados por el beneficiario). Todavía se están determinando los detalles técnicos adicionales, incluido el posible aumento de la eficiencia energética. </w:t>
      </w:r>
      <w:r w:rsidR="00C85CBD">
        <w:rPr>
          <w:lang w:val="es-AR"/>
        </w:rPr>
        <w:t xml:space="preserve">De conformidad </w:t>
      </w:r>
      <w:r w:rsidRPr="00066CD4">
        <w:rPr>
          <w:lang w:val="es-AR"/>
        </w:rPr>
        <w:t>con la decisión 92/36, se pidió a la ONUDI que informara, una vez finalizado este proyecto, sobre la e</w:t>
      </w:r>
      <w:r w:rsidR="00A33A99">
        <w:rPr>
          <w:lang w:val="es-AR"/>
        </w:rPr>
        <w:t xml:space="preserve">liminación </w:t>
      </w:r>
      <w:r w:rsidRPr="00066CD4">
        <w:rPr>
          <w:lang w:val="es-AR"/>
        </w:rPr>
        <w:t xml:space="preserve">de HFC </w:t>
      </w:r>
      <w:r w:rsidR="00C85CBD">
        <w:rPr>
          <w:lang w:val="es-AR"/>
        </w:rPr>
        <w:t xml:space="preserve">lograda </w:t>
      </w:r>
      <w:r w:rsidRPr="00066CD4">
        <w:rPr>
          <w:lang w:val="es-AR"/>
        </w:rPr>
        <w:t>y las ganancias en eficiencia energética.</w:t>
      </w:r>
    </w:p>
    <w:p w14:paraId="171A8275" w14:textId="00F6ECC0" w:rsidR="009A519F" w:rsidRPr="00066CD4" w:rsidRDefault="004938CC">
      <w:pPr>
        <w:pStyle w:val="Heading1"/>
        <w:rPr>
          <w:lang w:val="es-AR"/>
        </w:rPr>
      </w:pPr>
      <w:bookmarkStart w:id="7" w:name="_Hlk125544833"/>
      <w:r w:rsidRPr="00066CD4">
        <w:rPr>
          <w:lang w:val="es-AR"/>
        </w:rPr>
        <w:t xml:space="preserve">La ONUDI también informó a la Secretaría que </w:t>
      </w:r>
      <w:r w:rsidR="00FC4F88" w:rsidRPr="00B22A03">
        <w:rPr>
          <w:lang w:val="es-AR"/>
        </w:rPr>
        <w:t>en reuniones con otros usuarios finales</w:t>
      </w:r>
      <w:r w:rsidR="00FC4F88" w:rsidRPr="00066CD4">
        <w:rPr>
          <w:lang w:val="es-AR"/>
        </w:rPr>
        <w:t xml:space="preserve"> </w:t>
      </w:r>
      <w:r w:rsidR="00FC4F88">
        <w:rPr>
          <w:lang w:val="es-AR"/>
        </w:rPr>
        <w:t xml:space="preserve">se había expuesto </w:t>
      </w:r>
      <w:r w:rsidRPr="00066CD4">
        <w:rPr>
          <w:lang w:val="es-AR"/>
        </w:rPr>
        <w:t xml:space="preserve">el ejemplo de otro participante en el programa "Cero Fugas", que sustituyó con sus propios fondos su enfriador </w:t>
      </w:r>
      <w:r w:rsidR="00C85CBD">
        <w:rPr>
          <w:lang w:val="es-AR"/>
        </w:rPr>
        <w:t xml:space="preserve">con </w:t>
      </w:r>
      <w:r w:rsidRPr="00066CD4">
        <w:rPr>
          <w:lang w:val="es-AR"/>
        </w:rPr>
        <w:t xml:space="preserve">HCFC-22 </w:t>
      </w:r>
      <w:r w:rsidR="00096430" w:rsidRPr="00066CD4">
        <w:rPr>
          <w:lang w:val="es-AR"/>
        </w:rPr>
        <w:t xml:space="preserve">por otro </w:t>
      </w:r>
      <w:r w:rsidR="00C85CBD">
        <w:rPr>
          <w:lang w:val="es-AR"/>
        </w:rPr>
        <w:t xml:space="preserve">con </w:t>
      </w:r>
      <w:r w:rsidRPr="00066CD4">
        <w:rPr>
          <w:lang w:val="es-AR"/>
        </w:rPr>
        <w:t>R-290</w:t>
      </w:r>
      <w:r w:rsidRPr="00B22A03">
        <w:rPr>
          <w:lang w:val="es-AR"/>
        </w:rPr>
        <w:t>.</w:t>
      </w:r>
    </w:p>
    <w:bookmarkEnd w:id="7"/>
    <w:p w14:paraId="6F0B8F9A" w14:textId="1500BC4D" w:rsidR="009A519F" w:rsidRPr="00066CD4" w:rsidRDefault="004938CC">
      <w:pPr>
        <w:keepNext/>
        <w:keepLines/>
        <w:spacing w:after="240"/>
        <w:rPr>
          <w:u w:val="single"/>
          <w:lang w:val="es-AR"/>
        </w:rPr>
      </w:pPr>
      <w:r w:rsidRPr="00066CD4">
        <w:rPr>
          <w:u w:val="single"/>
          <w:lang w:val="es-AR"/>
        </w:rPr>
        <w:lastRenderedPageBreak/>
        <w:t>Plan de ejecución del segundo tramo de la</w:t>
      </w:r>
      <w:r w:rsidR="00A33A99">
        <w:rPr>
          <w:u w:val="single"/>
          <w:lang w:val="es-AR"/>
        </w:rPr>
        <w:t xml:space="preserve"> etapa </w:t>
      </w:r>
      <w:r w:rsidRPr="00066CD4">
        <w:rPr>
          <w:u w:val="single"/>
          <w:lang w:val="es-AR"/>
        </w:rPr>
        <w:t xml:space="preserve">II del </w:t>
      </w:r>
      <w:r w:rsidR="002C7AC6">
        <w:rPr>
          <w:u w:val="single"/>
          <w:lang w:val="es-AR"/>
        </w:rPr>
        <w:t>plan de gestión de eliminación</w:t>
      </w:r>
      <w:r w:rsidRPr="00066CD4">
        <w:rPr>
          <w:u w:val="single"/>
          <w:lang w:val="es-AR"/>
        </w:rPr>
        <w:t xml:space="preserve"> de los HCFC</w:t>
      </w:r>
    </w:p>
    <w:p w14:paraId="299103A1" w14:textId="3C2D596B" w:rsidR="009A519F" w:rsidRPr="00066CD4" w:rsidRDefault="004938CC">
      <w:pPr>
        <w:pStyle w:val="Heading1"/>
        <w:spacing w:after="0"/>
        <w:rPr>
          <w:lang w:val="es-AR"/>
        </w:rPr>
      </w:pPr>
      <w:r w:rsidRPr="00066CD4">
        <w:rPr>
          <w:lang w:val="es-AR"/>
        </w:rPr>
        <w:t xml:space="preserve">La Secretaría considera que el plan de acción para el segundo tramo es coherente con los objetivos y metas generales establecidos para la etapa II </w:t>
      </w:r>
      <w:r w:rsidR="00CF0032">
        <w:rPr>
          <w:lang w:val="es-AR"/>
        </w:rPr>
        <w:t>del plan</w:t>
      </w:r>
      <w:r w:rsidR="00A33A99">
        <w:rPr>
          <w:lang w:val="es-AR"/>
        </w:rPr>
        <w:t xml:space="preserve"> de gestión de eliminación de los HCFC</w:t>
      </w:r>
      <w:r w:rsidRPr="00066CD4">
        <w:rPr>
          <w:lang w:val="es-AR"/>
        </w:rPr>
        <w:t xml:space="preserve">. </w:t>
      </w:r>
      <w:r w:rsidR="00C85CBD">
        <w:rPr>
          <w:lang w:val="es-AR"/>
        </w:rPr>
        <w:t xml:space="preserve">Luego de tratarlo </w:t>
      </w:r>
      <w:r w:rsidRPr="00066CD4">
        <w:rPr>
          <w:lang w:val="es-AR"/>
        </w:rPr>
        <w:t xml:space="preserve">con la ONUDI, el objetivo de formación de funcionarios de aduanas en el segundo tramo </w:t>
      </w:r>
      <w:r w:rsidR="00C85CBD">
        <w:rPr>
          <w:lang w:val="es-AR"/>
        </w:rPr>
        <w:t xml:space="preserve">aumentó </w:t>
      </w:r>
      <w:r w:rsidRPr="00066CD4">
        <w:rPr>
          <w:lang w:val="es-AR"/>
        </w:rPr>
        <w:t xml:space="preserve">de 40 a 200 (como </w:t>
      </w:r>
      <w:r w:rsidR="00C85CBD">
        <w:rPr>
          <w:lang w:val="es-AR"/>
        </w:rPr>
        <w:t xml:space="preserve">indica </w:t>
      </w:r>
      <w:r w:rsidRPr="00066CD4">
        <w:rPr>
          <w:lang w:val="es-AR"/>
        </w:rPr>
        <w:t>el párrafo 11 del presente documento) para garantizar que se cumpla el objetivo general de formar a 600 funcionarios de aduanas en la etapa II.</w:t>
      </w:r>
    </w:p>
    <w:p w14:paraId="3B44F48E" w14:textId="15661137" w:rsidR="009A519F" w:rsidRPr="00066CD4" w:rsidRDefault="004938CC">
      <w:pPr>
        <w:keepNext/>
        <w:keepLines/>
        <w:spacing w:before="240" w:after="240"/>
        <w:outlineLvl w:val="0"/>
        <w:rPr>
          <w:lang w:val="es-AR"/>
        </w:rPr>
      </w:pPr>
      <w:r w:rsidRPr="00066CD4">
        <w:rPr>
          <w:i/>
          <w:iCs/>
          <w:lang w:val="es-AR"/>
        </w:rPr>
        <w:t xml:space="preserve">Actividades para mantener la eficiencia energética en el </w:t>
      </w:r>
      <w:r w:rsidR="007335C2">
        <w:rPr>
          <w:i/>
          <w:iCs/>
          <w:lang w:val="es-AR"/>
        </w:rPr>
        <w:t>sector de servicios</w:t>
      </w:r>
      <w:r w:rsidRPr="00066CD4">
        <w:rPr>
          <w:i/>
          <w:iCs/>
          <w:lang w:val="es-AR"/>
        </w:rPr>
        <w:t xml:space="preserve"> de refrigeración</w:t>
      </w:r>
    </w:p>
    <w:p w14:paraId="5F66C6D9" w14:textId="1BE52E8F" w:rsidR="009A519F" w:rsidRPr="00066CD4" w:rsidRDefault="007335C2">
      <w:pPr>
        <w:pStyle w:val="Heading1"/>
        <w:rPr>
          <w:lang w:val="es-AR"/>
        </w:rPr>
      </w:pPr>
      <w:r>
        <w:rPr>
          <w:lang w:val="es-AR"/>
        </w:rPr>
        <w:t xml:space="preserve">De conformidad </w:t>
      </w:r>
      <w:r w:rsidRPr="00066CD4">
        <w:rPr>
          <w:lang w:val="es-AR"/>
        </w:rPr>
        <w:t xml:space="preserve">con la decisión 89/6 d), la ONUDI </w:t>
      </w:r>
      <w:r>
        <w:rPr>
          <w:lang w:val="es-AR"/>
        </w:rPr>
        <w:t xml:space="preserve">incluyó </w:t>
      </w:r>
      <w:r w:rsidRPr="00066CD4">
        <w:rPr>
          <w:lang w:val="es-AR"/>
        </w:rPr>
        <w:t xml:space="preserve">en el </w:t>
      </w:r>
      <w:r>
        <w:rPr>
          <w:lang w:val="es-AR"/>
        </w:rPr>
        <w:t>plan de ejecución del tramo</w:t>
      </w:r>
      <w:r w:rsidRPr="00066CD4">
        <w:rPr>
          <w:lang w:val="es-AR"/>
        </w:rPr>
        <w:t xml:space="preserve"> las medidas específicas, los indicadores de </w:t>
      </w:r>
      <w:r w:rsidR="00F70EE1">
        <w:rPr>
          <w:lang w:val="es-AR"/>
        </w:rPr>
        <w:t>desempeño</w:t>
      </w:r>
      <w:r w:rsidRPr="00066CD4">
        <w:rPr>
          <w:lang w:val="es-AR"/>
        </w:rPr>
        <w:t xml:space="preserve"> y la financiación asociados a las actividades adicionales para mantener la eficiencia energética en el </w:t>
      </w:r>
      <w:r>
        <w:rPr>
          <w:lang w:val="es-AR"/>
        </w:rPr>
        <w:t>sector de servicios</w:t>
      </w:r>
      <w:r w:rsidRPr="00066CD4">
        <w:rPr>
          <w:lang w:val="es-AR"/>
        </w:rPr>
        <w:t xml:space="preserve">. En cuanto a los ocho </w:t>
      </w:r>
      <w:r w:rsidR="001D606A">
        <w:rPr>
          <w:lang w:val="es-AR"/>
        </w:rPr>
        <w:t>juegos de herramientas</w:t>
      </w:r>
      <w:r w:rsidRPr="00066CD4">
        <w:rPr>
          <w:lang w:val="es-AR"/>
        </w:rPr>
        <w:t xml:space="preserve"> proporcionados a los institutos de </w:t>
      </w:r>
      <w:r w:rsidR="00F70EE1">
        <w:rPr>
          <w:lang w:val="es-AR"/>
        </w:rPr>
        <w:t>formación vocacional</w:t>
      </w:r>
      <w:r w:rsidRPr="00066CD4">
        <w:rPr>
          <w:lang w:val="es-AR"/>
        </w:rPr>
        <w:t xml:space="preserve"> y escuelas básicas para apoyar la formación de técnicos, la ONUDI explicó que serían utilizados por instructores y técnicos para determinar el </w:t>
      </w:r>
      <w:r w:rsidR="00F70EE1">
        <w:rPr>
          <w:lang w:val="es-AR"/>
        </w:rPr>
        <w:t>desempeño</w:t>
      </w:r>
      <w:r w:rsidRPr="00066CD4">
        <w:rPr>
          <w:lang w:val="es-AR"/>
        </w:rPr>
        <w:t xml:space="preserve"> energético de los </w:t>
      </w:r>
      <w:r w:rsidR="007C2890">
        <w:rPr>
          <w:lang w:val="es-AR"/>
        </w:rPr>
        <w:t>equipos de refrigeración</w:t>
      </w:r>
      <w:r w:rsidR="00545536">
        <w:rPr>
          <w:lang w:val="es-AR"/>
        </w:rPr>
        <w:t xml:space="preserve"> y aire acondicionado</w:t>
      </w:r>
      <w:r w:rsidRPr="00066CD4">
        <w:rPr>
          <w:lang w:val="es-AR"/>
        </w:rPr>
        <w:t xml:space="preserve"> y verificar el aumento de la eficiencia energética logrado mediante el uso de refrigerantes alternativos. Cada</w:t>
      </w:r>
      <w:r>
        <w:rPr>
          <w:lang w:val="es-AR"/>
        </w:rPr>
        <w:t xml:space="preserve"> juego </w:t>
      </w:r>
      <w:r w:rsidRPr="00066CD4">
        <w:rPr>
          <w:lang w:val="es-AR"/>
        </w:rPr>
        <w:t>constará de dos multímetros, dos vatímetros o un analizador de redes, dos anemómetros, dos termómetros láser y dos termómetros de contacto.</w:t>
      </w:r>
    </w:p>
    <w:p w14:paraId="04E755D1" w14:textId="42A832F3" w:rsidR="009A519F" w:rsidRPr="00066CD4" w:rsidRDefault="004938CC">
      <w:pPr>
        <w:pStyle w:val="Heading1"/>
        <w:rPr>
          <w:lang w:val="es-AR"/>
        </w:rPr>
      </w:pPr>
      <w:r w:rsidRPr="00066CD4">
        <w:rPr>
          <w:lang w:val="es-AR"/>
        </w:rPr>
        <w:t xml:space="preserve">La Secretaría toma nota de que la ONUDI </w:t>
      </w:r>
      <w:r w:rsidR="003E4EB5">
        <w:rPr>
          <w:lang w:val="es-AR"/>
        </w:rPr>
        <w:t>presentó</w:t>
      </w:r>
      <w:r w:rsidRPr="00066CD4">
        <w:rPr>
          <w:lang w:val="es-AR"/>
        </w:rPr>
        <w:t xml:space="preserve"> </w:t>
      </w:r>
      <w:r w:rsidR="00FC4F88" w:rsidRPr="00066CD4">
        <w:rPr>
          <w:lang w:val="es-AR"/>
        </w:rPr>
        <w:t xml:space="preserve">también </w:t>
      </w:r>
      <w:r w:rsidRPr="00066CD4">
        <w:rPr>
          <w:lang w:val="es-AR"/>
        </w:rPr>
        <w:t>a la presente reunión un proyecto piloto sobre eficiencia energética</w:t>
      </w:r>
      <w:r w:rsidR="007335C2">
        <w:rPr>
          <w:lang w:val="es-AR"/>
        </w:rPr>
        <w:t>,</w:t>
      </w:r>
      <w:r w:rsidRPr="00066CD4">
        <w:rPr>
          <w:lang w:val="es-AR"/>
        </w:rPr>
        <w:t xml:space="preserve"> de conformidad con la decisión 91/65. En los párrafos </w:t>
      </w:r>
      <w:r w:rsidR="00C63A76" w:rsidRPr="00066CD4">
        <w:rPr>
          <w:lang w:val="es-AR"/>
        </w:rPr>
        <w:t xml:space="preserve">108 </w:t>
      </w:r>
      <w:r w:rsidRPr="00066CD4">
        <w:rPr>
          <w:lang w:val="es-AR"/>
        </w:rPr>
        <w:t xml:space="preserve">a </w:t>
      </w:r>
      <w:r w:rsidR="00C5679C" w:rsidRPr="00066CD4">
        <w:rPr>
          <w:lang w:val="es-AR"/>
        </w:rPr>
        <w:t xml:space="preserve">111 </w:t>
      </w:r>
      <w:r w:rsidRPr="00066CD4">
        <w:rPr>
          <w:lang w:val="es-AR"/>
        </w:rPr>
        <w:t xml:space="preserve">del presente documento figura un análisis detallado </w:t>
      </w:r>
      <w:r w:rsidR="00585B8A" w:rsidRPr="00066CD4">
        <w:rPr>
          <w:lang w:val="es-AR"/>
        </w:rPr>
        <w:t xml:space="preserve">de </w:t>
      </w:r>
      <w:r w:rsidRPr="00066CD4">
        <w:rPr>
          <w:lang w:val="es-AR"/>
        </w:rPr>
        <w:t xml:space="preserve">dicho proyecto y de la forma en que sus actividades se relacionan con las actividades adicionales </w:t>
      </w:r>
      <w:r w:rsidR="00585B8A" w:rsidRPr="00066CD4">
        <w:rPr>
          <w:lang w:val="es-AR"/>
        </w:rPr>
        <w:t xml:space="preserve">incluidas en </w:t>
      </w:r>
      <w:r w:rsidRPr="00066CD4">
        <w:rPr>
          <w:lang w:val="es-AR"/>
        </w:rPr>
        <w:t xml:space="preserve">el </w:t>
      </w:r>
      <w:r w:rsidR="007335C2">
        <w:rPr>
          <w:lang w:val="es-AR"/>
        </w:rPr>
        <w:t>plan de gestión de eliminación</w:t>
      </w:r>
      <w:r w:rsidR="00A33A99">
        <w:rPr>
          <w:lang w:val="es-AR"/>
        </w:rPr>
        <w:t xml:space="preserve"> de los HCFC</w:t>
      </w:r>
      <w:r w:rsidR="00FC4F88">
        <w:rPr>
          <w:lang w:val="es-AR"/>
        </w:rPr>
        <w:t>,</w:t>
      </w:r>
      <w:r w:rsidRPr="00066CD4">
        <w:rPr>
          <w:lang w:val="es-AR"/>
        </w:rPr>
        <w:t xml:space="preserve"> de </w:t>
      </w:r>
      <w:r w:rsidR="007335C2">
        <w:rPr>
          <w:lang w:val="es-AR"/>
        </w:rPr>
        <w:t xml:space="preserve">acuerdo </w:t>
      </w:r>
      <w:r w:rsidRPr="00066CD4">
        <w:rPr>
          <w:lang w:val="es-AR"/>
        </w:rPr>
        <w:t>con la decisión 89/6.</w:t>
      </w:r>
    </w:p>
    <w:p w14:paraId="39D3E461" w14:textId="77777777" w:rsidR="009A519F" w:rsidRPr="00066CD4" w:rsidRDefault="004938CC">
      <w:pPr>
        <w:widowControl w:val="0"/>
        <w:spacing w:after="240"/>
        <w:rPr>
          <w:u w:val="single"/>
          <w:lang w:val="es-AR"/>
        </w:rPr>
      </w:pPr>
      <w:r w:rsidRPr="00066CD4">
        <w:rPr>
          <w:u w:val="single"/>
          <w:lang w:val="es-AR"/>
        </w:rPr>
        <w:t>Aplicación de la política de género</w:t>
      </w:r>
    </w:p>
    <w:p w14:paraId="10ED3296" w14:textId="7EB28434" w:rsidR="009A519F" w:rsidRPr="00066CD4" w:rsidRDefault="004938CC">
      <w:pPr>
        <w:pStyle w:val="Heading1"/>
        <w:rPr>
          <w:lang w:val="es-AR"/>
        </w:rPr>
      </w:pPr>
      <w:r w:rsidRPr="00066CD4">
        <w:rPr>
          <w:lang w:val="es-AR"/>
        </w:rPr>
        <w:t>En consonancia con las decisiones 84/92</w:t>
      </w:r>
      <w:r w:rsidR="007335C2">
        <w:rPr>
          <w:lang w:val="es-AR"/>
        </w:rPr>
        <w:t xml:space="preserve"> </w:t>
      </w:r>
      <w:r w:rsidRPr="00066CD4">
        <w:rPr>
          <w:lang w:val="es-AR"/>
        </w:rPr>
        <w:t>d) y 90/48</w:t>
      </w:r>
      <w:r w:rsidR="007335C2">
        <w:rPr>
          <w:lang w:val="es-AR"/>
        </w:rPr>
        <w:t xml:space="preserve"> </w:t>
      </w:r>
      <w:r w:rsidRPr="00066CD4">
        <w:rPr>
          <w:lang w:val="es-AR"/>
        </w:rPr>
        <w:t xml:space="preserve">c), la ONUDI </w:t>
      </w:r>
      <w:r w:rsidRPr="00066CD4">
        <w:rPr>
          <w:rFonts w:eastAsia="SimSun"/>
          <w:lang w:val="es-AR"/>
        </w:rPr>
        <w:t xml:space="preserve">tiene previsto aumentar la participación de las mujeres en el sector de </w:t>
      </w:r>
      <w:r w:rsidR="00134159">
        <w:rPr>
          <w:rFonts w:eastAsia="SimSun"/>
          <w:lang w:val="es-AR"/>
        </w:rPr>
        <w:t>refrigeración y aire acondicionado</w:t>
      </w:r>
      <w:r w:rsidRPr="00066CD4">
        <w:rPr>
          <w:rFonts w:eastAsia="SimSun"/>
          <w:lang w:val="es-AR"/>
        </w:rPr>
        <w:t xml:space="preserve"> mediante la creación de un entorno favorable a la integración de la perspectiva de género, la mejora de las oportunidades de empleo y las condiciones de trabajo de las mujeres, y el fortalecimiento </w:t>
      </w:r>
      <w:r w:rsidRPr="00686141">
        <w:rPr>
          <w:rFonts w:eastAsia="SimSun"/>
          <w:lang w:val="es-AR"/>
        </w:rPr>
        <w:t xml:space="preserve">de </w:t>
      </w:r>
      <w:r w:rsidR="007335C2" w:rsidRPr="00686141">
        <w:rPr>
          <w:rFonts w:eastAsia="SimSun"/>
          <w:lang w:val="es-AR"/>
        </w:rPr>
        <w:t xml:space="preserve">sus </w:t>
      </w:r>
      <w:r w:rsidRPr="00686141">
        <w:rPr>
          <w:rFonts w:eastAsia="SimSun"/>
          <w:lang w:val="es-AR"/>
        </w:rPr>
        <w:t>capacidades técnicas a</w:t>
      </w:r>
      <w:r w:rsidRPr="00066CD4">
        <w:rPr>
          <w:rFonts w:eastAsia="SimSun"/>
          <w:lang w:val="es-AR"/>
        </w:rPr>
        <w:t xml:space="preserve"> través de cursos de formación y el suministro de </w:t>
      </w:r>
      <w:r w:rsidR="007335C2">
        <w:rPr>
          <w:rFonts w:eastAsia="SimSun"/>
          <w:lang w:val="es-AR"/>
        </w:rPr>
        <w:t>juegos de herramientas</w:t>
      </w:r>
      <w:r w:rsidRPr="00066CD4">
        <w:rPr>
          <w:rFonts w:eastAsia="SimSun"/>
          <w:lang w:val="es-AR"/>
        </w:rPr>
        <w:t xml:space="preserve">. El proyecto recopila datos desglosados por sexo e información cualitativa para analizar y hacer un seguimiento de las cuestiones de género; sus resultados, productos y actividades están diseñados para satisfacer las diferentes necesidades y prioridades de mujeres y hombres; </w:t>
      </w:r>
      <w:r w:rsidRPr="00066CD4">
        <w:rPr>
          <w:lang w:val="es-AR"/>
        </w:rPr>
        <w:t xml:space="preserve">ha tenido en cuenta las asignaciones presupuestarias para las actividades de género propuestas; garantiza que tanto mujeres como hombres puedan realizar aportaciones, acceder y participar en las actividades del proyecto; ofrece una contratación equilibrada entre hombres y mujeres del personal del proyecto y representación en las juntas y comités directivos del </w:t>
      </w:r>
      <w:r w:rsidR="00C32C2D">
        <w:rPr>
          <w:lang w:val="es-AR"/>
        </w:rPr>
        <w:t>mismo</w:t>
      </w:r>
      <w:r w:rsidRPr="00066CD4">
        <w:rPr>
          <w:lang w:val="es-AR"/>
        </w:rPr>
        <w:t xml:space="preserve">; y su componente de </w:t>
      </w:r>
      <w:r w:rsidR="007335C2">
        <w:rPr>
          <w:lang w:val="es-AR"/>
        </w:rPr>
        <w:t xml:space="preserve">supervisión </w:t>
      </w:r>
      <w:r w:rsidRPr="00066CD4">
        <w:rPr>
          <w:lang w:val="es-AR"/>
        </w:rPr>
        <w:t xml:space="preserve">y evaluación requiere la presentación de informes específicos sobre cuestiones de género y los avances realizados para abordarlas. Durante la ejecución del primer tramo, </w:t>
      </w:r>
      <w:r w:rsidR="007335C2" w:rsidRPr="00066CD4">
        <w:rPr>
          <w:lang w:val="es-AR"/>
        </w:rPr>
        <w:t xml:space="preserve">consultoras locales e internacionales </w:t>
      </w:r>
      <w:r w:rsidR="007335C2">
        <w:rPr>
          <w:lang w:val="es-AR"/>
        </w:rPr>
        <w:t xml:space="preserve">dirigieron </w:t>
      </w:r>
      <w:r w:rsidRPr="00066CD4">
        <w:rPr>
          <w:lang w:val="es-AR"/>
        </w:rPr>
        <w:t xml:space="preserve">varias actividades, como la formación de técnicos en buenas prácticas, la </w:t>
      </w:r>
      <w:r w:rsidR="00134159">
        <w:rPr>
          <w:lang w:val="es-AR"/>
        </w:rPr>
        <w:t>acreditación de técnicos</w:t>
      </w:r>
      <w:r w:rsidRPr="00066CD4">
        <w:rPr>
          <w:lang w:val="es-AR"/>
        </w:rPr>
        <w:t xml:space="preserve"> en competencias laborales, el programa "Cero fugas" y la promoción de sustancias alternativas en el sector de </w:t>
      </w:r>
      <w:r w:rsidR="007335C2">
        <w:rPr>
          <w:lang w:val="es-AR"/>
        </w:rPr>
        <w:t xml:space="preserve">equipos </w:t>
      </w:r>
      <w:r w:rsidR="00545536">
        <w:rPr>
          <w:lang w:val="es-AR"/>
        </w:rPr>
        <w:t>de refrigeración y aire acondicionado</w:t>
      </w:r>
      <w:r w:rsidRPr="00066CD4">
        <w:rPr>
          <w:lang w:val="es-AR"/>
        </w:rPr>
        <w:t>.</w:t>
      </w:r>
    </w:p>
    <w:p w14:paraId="76BA53B2" w14:textId="3D38FB5A" w:rsidR="009A519F" w:rsidRPr="00066CD4" w:rsidRDefault="004938CC">
      <w:pPr>
        <w:pStyle w:val="Heading1"/>
        <w:numPr>
          <w:ilvl w:val="0"/>
          <w:numId w:val="0"/>
        </w:numPr>
        <w:rPr>
          <w:u w:val="single"/>
          <w:lang w:val="es-AR"/>
        </w:rPr>
      </w:pPr>
      <w:r w:rsidRPr="00066CD4">
        <w:rPr>
          <w:u w:val="single"/>
          <w:lang w:val="es-AR"/>
        </w:rPr>
        <w:t>A</w:t>
      </w:r>
      <w:r w:rsidR="007335C2">
        <w:rPr>
          <w:u w:val="single"/>
          <w:lang w:val="es-AR"/>
        </w:rPr>
        <w:t>ctualización del A</w:t>
      </w:r>
      <w:r w:rsidRPr="00066CD4">
        <w:rPr>
          <w:u w:val="single"/>
          <w:lang w:val="es-AR"/>
        </w:rPr>
        <w:t xml:space="preserve">cuerdo </w:t>
      </w:r>
    </w:p>
    <w:p w14:paraId="6529BE23" w14:textId="6E6FFDB7" w:rsidR="009A519F" w:rsidRPr="00066CD4" w:rsidRDefault="004938CC">
      <w:pPr>
        <w:pStyle w:val="Heading1"/>
        <w:rPr>
          <w:lang w:val="es-AR" w:eastAsia="en-CA"/>
        </w:rPr>
      </w:pPr>
      <w:r w:rsidRPr="00066CD4">
        <w:rPr>
          <w:lang w:val="es-AR" w:eastAsia="en-CA"/>
        </w:rPr>
        <w:t>En vista del nivel de financiación revisado</w:t>
      </w:r>
      <w:r w:rsidR="00620AE1">
        <w:rPr>
          <w:lang w:val="es-AR" w:eastAsia="en-CA"/>
        </w:rPr>
        <w:t>,</w:t>
      </w:r>
      <w:r w:rsidRPr="00066CD4">
        <w:rPr>
          <w:lang w:val="es-AR" w:eastAsia="en-CA"/>
        </w:rPr>
        <w:t xml:space="preserve"> debido a la inclusión de financiación para actividades adicionales destinadas a mantener la eficiencia energética en el sector de servicio y mantenimiento de </w:t>
      </w:r>
      <w:r w:rsidR="00620AE1">
        <w:rPr>
          <w:lang w:val="es-AR" w:eastAsia="en-CA"/>
        </w:rPr>
        <w:t xml:space="preserve">equipos de </w:t>
      </w:r>
      <w:r w:rsidRPr="00066CD4">
        <w:rPr>
          <w:lang w:val="es-AR" w:eastAsia="en-CA"/>
        </w:rPr>
        <w:t xml:space="preserve">refrigeración y el calendario de financiación revisado en consecuencia, se ha actualizado el </w:t>
      </w:r>
      <w:r w:rsidR="00A8231D">
        <w:rPr>
          <w:lang w:val="es-AR" w:eastAsia="en-CA"/>
        </w:rPr>
        <w:t>Acuerdo suscrito entre el gobierno</w:t>
      </w:r>
      <w:r w:rsidR="003E4EB5">
        <w:rPr>
          <w:lang w:val="es-AR" w:eastAsia="en-CA"/>
        </w:rPr>
        <w:t xml:space="preserve"> </w:t>
      </w:r>
      <w:r w:rsidRPr="00066CD4">
        <w:rPr>
          <w:lang w:val="es-AR" w:eastAsia="en-CA"/>
        </w:rPr>
        <w:t xml:space="preserve">de Ecuador y el Comité Ejecutivo. Concretamente, se ha revisado el Apéndice 2A y se ha actualizado el párrafo 17 para indicar que el Acuerdo actualizado </w:t>
      </w:r>
      <w:r w:rsidR="00620AE1">
        <w:rPr>
          <w:lang w:val="es-AR" w:eastAsia="en-CA"/>
        </w:rPr>
        <w:t xml:space="preserve">y </w:t>
      </w:r>
      <w:r w:rsidRPr="00066CD4">
        <w:rPr>
          <w:lang w:val="es-AR" w:eastAsia="en-CA"/>
        </w:rPr>
        <w:t xml:space="preserve">revisado sustituye </w:t>
      </w:r>
      <w:r w:rsidRPr="00066CD4">
        <w:rPr>
          <w:lang w:val="es-AR" w:eastAsia="en-CA"/>
        </w:rPr>
        <w:lastRenderedPageBreak/>
        <w:t>al alcanzado en la 87</w:t>
      </w:r>
      <w:r w:rsidR="00620AE1">
        <w:rPr>
          <w:lang w:val="es-AR" w:eastAsia="en-CA"/>
        </w:rPr>
        <w:t>ª</w:t>
      </w:r>
      <w:r w:rsidR="00D3020D">
        <w:rPr>
          <w:lang w:val="es-AR" w:eastAsia="en-CA"/>
        </w:rPr>
        <w:t xml:space="preserve"> </w:t>
      </w:r>
      <w:r w:rsidR="00D3020D" w:rsidRPr="00066CD4">
        <w:rPr>
          <w:lang w:val="es-AR" w:eastAsia="en-CA"/>
        </w:rPr>
        <w:t>reunión</w:t>
      </w:r>
      <w:r w:rsidRPr="00066CD4">
        <w:rPr>
          <w:lang w:val="es-AR" w:eastAsia="en-CA"/>
        </w:rPr>
        <w:t>, que figura en el</w:t>
      </w:r>
      <w:r w:rsidR="00620AE1">
        <w:rPr>
          <w:lang w:val="es-AR" w:eastAsia="en-CA"/>
        </w:rPr>
        <w:t xml:space="preserve"> Anexo </w:t>
      </w:r>
      <w:r w:rsidRPr="00066CD4">
        <w:rPr>
          <w:lang w:val="es-AR" w:eastAsia="en-CA"/>
        </w:rPr>
        <w:t xml:space="preserve">I del presente documento. El Acuerdo </w:t>
      </w:r>
      <w:r w:rsidR="00620AE1" w:rsidRPr="00066CD4">
        <w:rPr>
          <w:lang w:val="es-AR" w:eastAsia="en-CA"/>
        </w:rPr>
        <w:t xml:space="preserve">actualizado </w:t>
      </w:r>
      <w:r w:rsidRPr="00066CD4">
        <w:rPr>
          <w:lang w:val="es-AR" w:eastAsia="en-CA"/>
        </w:rPr>
        <w:t>completo se adjuntará al informe final de la 93</w:t>
      </w:r>
      <w:r w:rsidR="00620AE1">
        <w:rPr>
          <w:lang w:val="es-AR" w:eastAsia="en-CA"/>
        </w:rPr>
        <w:t>ª</w:t>
      </w:r>
      <w:r w:rsidR="00D3020D">
        <w:rPr>
          <w:lang w:val="es-AR" w:eastAsia="en-CA"/>
        </w:rPr>
        <w:t xml:space="preserve"> </w:t>
      </w:r>
      <w:r w:rsidR="00D3020D" w:rsidRPr="00066CD4">
        <w:rPr>
          <w:lang w:val="es-AR" w:eastAsia="en-CA"/>
        </w:rPr>
        <w:t>reunión</w:t>
      </w:r>
      <w:r w:rsidR="00620AE1">
        <w:rPr>
          <w:lang w:val="es-AR" w:eastAsia="en-CA"/>
        </w:rPr>
        <w:t xml:space="preserve">. </w:t>
      </w:r>
    </w:p>
    <w:p w14:paraId="0D7022E7" w14:textId="72E7C10B" w:rsidR="009A519F" w:rsidRPr="00066CD4" w:rsidRDefault="004938CC">
      <w:pPr>
        <w:pStyle w:val="NormalWeb"/>
        <w:widowControl w:val="0"/>
        <w:spacing w:after="240"/>
        <w:rPr>
          <w:sz w:val="22"/>
          <w:szCs w:val="22"/>
          <w:u w:val="single"/>
          <w:lang w:val="es-AR"/>
        </w:rPr>
      </w:pPr>
      <w:r w:rsidRPr="00066CD4">
        <w:rPr>
          <w:sz w:val="22"/>
          <w:szCs w:val="22"/>
          <w:u w:val="single"/>
          <w:lang w:val="es-AR"/>
        </w:rPr>
        <w:t>Sostenibilidad de la eliminación de los HCFC y evaluación de riesgos</w:t>
      </w:r>
    </w:p>
    <w:p w14:paraId="21F7B7C2" w14:textId="2186BC9F" w:rsidR="009A519F" w:rsidRPr="00066CD4" w:rsidRDefault="004938CC">
      <w:pPr>
        <w:pStyle w:val="Heading1"/>
        <w:rPr>
          <w:lang w:val="es-AR"/>
        </w:rPr>
      </w:pPr>
      <w:r w:rsidRPr="00066CD4">
        <w:rPr>
          <w:lang w:val="es-AR"/>
        </w:rPr>
        <w:t>Para garantizar la sostenibilidad a largo plazo de la eliminación de los HCFC, la aplicación del sistema de licencias y cuotas de importación de HCFC por parte de la Dependencia Nacional del Ozono se complementará con mejoras continuas, inclu</w:t>
      </w:r>
      <w:r w:rsidR="00620AE1">
        <w:rPr>
          <w:lang w:val="es-AR"/>
        </w:rPr>
        <w:t xml:space="preserve">sive </w:t>
      </w:r>
      <w:r w:rsidRPr="00066CD4">
        <w:rPr>
          <w:lang w:val="es-AR"/>
        </w:rPr>
        <w:t>las realizadas en la plataforma en línea para el control trimestral y la comunicación con la Agencia de Aduanas para garantizar un control eficaz de las importaciones de HCFC. La aplicación de la prohibición de las importaciones de</w:t>
      </w:r>
      <w:r w:rsidR="00C32C2D">
        <w:rPr>
          <w:lang w:val="es-AR"/>
        </w:rPr>
        <w:t>l</w:t>
      </w:r>
      <w:r w:rsidRPr="00066CD4">
        <w:rPr>
          <w:lang w:val="es-AR"/>
        </w:rPr>
        <w:t xml:space="preserve"> HCFC</w:t>
      </w:r>
      <w:r w:rsidR="00EA3DC4">
        <w:rPr>
          <w:lang w:val="es-AR"/>
        </w:rPr>
        <w:t>-</w:t>
      </w:r>
      <w:r w:rsidRPr="00066CD4">
        <w:rPr>
          <w:lang w:val="es-AR"/>
        </w:rPr>
        <w:t xml:space="preserve">141b puro (enero de 2020) y la restricción de las importaciones de polioles premezclados con HCFC-141b para </w:t>
      </w:r>
      <w:r w:rsidR="00EA3DC4">
        <w:rPr>
          <w:lang w:val="es-AR"/>
        </w:rPr>
        <w:t xml:space="preserve">las aplicaciones de espumas </w:t>
      </w:r>
      <w:r w:rsidRPr="00066CD4">
        <w:rPr>
          <w:lang w:val="es-AR"/>
        </w:rPr>
        <w:t>(enero de 2023) garantizarán la e</w:t>
      </w:r>
      <w:r w:rsidR="00A33A99">
        <w:rPr>
          <w:lang w:val="es-AR"/>
        </w:rPr>
        <w:t xml:space="preserve">liminación </w:t>
      </w:r>
      <w:r w:rsidRPr="00066CD4">
        <w:rPr>
          <w:lang w:val="es-AR"/>
        </w:rPr>
        <w:t>de esta sustancia.</w:t>
      </w:r>
    </w:p>
    <w:p w14:paraId="37515E06" w14:textId="44E7A845" w:rsidR="009A519F" w:rsidRPr="00066CD4" w:rsidRDefault="004938CC">
      <w:pPr>
        <w:pStyle w:val="Heading1"/>
        <w:rPr>
          <w:lang w:val="es-AR"/>
        </w:rPr>
      </w:pPr>
      <w:r w:rsidRPr="00066CD4">
        <w:rPr>
          <w:lang w:val="es-AR"/>
        </w:rPr>
        <w:t>Para garantizar la continuidad de la formación en buenas prácticas de mantenimiento, los institutos de formación asistidos han incorporado este componente en sus planes de estudio. El</w:t>
      </w:r>
      <w:r w:rsidR="003E4EB5">
        <w:rPr>
          <w:lang w:val="es-AR"/>
        </w:rPr>
        <w:t xml:space="preserve"> gobierno </w:t>
      </w:r>
      <w:r w:rsidRPr="00066CD4">
        <w:rPr>
          <w:lang w:val="es-AR"/>
        </w:rPr>
        <w:t xml:space="preserve">de Ecuador se ha comprometido a seguir formulando e introduciendo nuevas normas y estándares para el manejo seguro de refrigerantes alternativos, así como a sensibilizar al público sobre la eliminación de los HCFC para facilitar la transición a tecnologías de bajo </w:t>
      </w:r>
      <w:r w:rsidR="00EA3DC4">
        <w:rPr>
          <w:lang w:val="es-AR"/>
        </w:rPr>
        <w:t>potencial de calentamiento atmosférico.</w:t>
      </w:r>
    </w:p>
    <w:p w14:paraId="4790F022" w14:textId="77777777" w:rsidR="009A519F" w:rsidRPr="00066CD4" w:rsidRDefault="004938CC">
      <w:pPr>
        <w:pStyle w:val="Heading1"/>
        <w:keepNext/>
        <w:numPr>
          <w:ilvl w:val="0"/>
          <w:numId w:val="0"/>
        </w:numPr>
        <w:rPr>
          <w:u w:val="single"/>
          <w:lang w:val="es-AR"/>
        </w:rPr>
      </w:pPr>
      <w:r w:rsidRPr="00066CD4">
        <w:rPr>
          <w:u w:val="single"/>
          <w:lang w:val="es-AR"/>
        </w:rPr>
        <w:t>Conclusión</w:t>
      </w:r>
    </w:p>
    <w:p w14:paraId="1E592E08" w14:textId="100C516B" w:rsidR="009A519F" w:rsidRPr="00066CD4" w:rsidRDefault="004938CC">
      <w:pPr>
        <w:pStyle w:val="Heading1"/>
        <w:rPr>
          <w:lang w:val="es-AR"/>
        </w:rPr>
      </w:pPr>
      <w:r w:rsidRPr="00066CD4">
        <w:rPr>
          <w:lang w:val="es-AR"/>
        </w:rPr>
        <w:t>Como lo corrobora la verificación independiente de los niveles nacionales de consumo de HCFC, el</w:t>
      </w:r>
      <w:r w:rsidR="003E4EB5">
        <w:rPr>
          <w:lang w:val="es-AR"/>
        </w:rPr>
        <w:t xml:space="preserve"> </w:t>
      </w:r>
      <w:r w:rsidR="00A4286E" w:rsidRPr="00A4286E">
        <w:rPr>
          <w:lang w:val="es-AR"/>
        </w:rPr>
        <w:t>gobierno de Ecuador</w:t>
      </w:r>
      <w:r w:rsidRPr="00066CD4">
        <w:rPr>
          <w:lang w:val="es-AR"/>
        </w:rPr>
        <w:t xml:space="preserve"> sigue cumpliendo con los objetivos determinados en virtud del Protocolo de Montreal y establecidos en su A</w:t>
      </w:r>
      <w:r w:rsidR="00CF0032">
        <w:rPr>
          <w:lang w:val="es-AR"/>
        </w:rPr>
        <w:t>cuerdo suscrito con el Comité</w:t>
      </w:r>
      <w:r w:rsidRPr="00066CD4">
        <w:rPr>
          <w:lang w:val="es-AR"/>
        </w:rPr>
        <w:t xml:space="preserve"> Ejecutivo. Con la asistencia de la ONUDI, se ha ejecutado un </w:t>
      </w:r>
      <w:r w:rsidR="00EA3DC4">
        <w:rPr>
          <w:lang w:val="es-AR"/>
        </w:rPr>
        <w:t xml:space="preserve">gran número </w:t>
      </w:r>
      <w:r w:rsidRPr="00066CD4">
        <w:rPr>
          <w:lang w:val="es-AR"/>
        </w:rPr>
        <w:t xml:space="preserve">de actividades para fortalecer la capacidad nacional de control del comercio de HCFC, adoptar normas técnicas sobre refrigeración, capacitar a 87 agentes y corredores de aduanas, </w:t>
      </w:r>
      <w:r w:rsidR="00EA3DC4">
        <w:rPr>
          <w:lang w:val="es-AR"/>
        </w:rPr>
        <w:t xml:space="preserve">acreditar </w:t>
      </w:r>
      <w:r w:rsidRPr="00066CD4">
        <w:rPr>
          <w:lang w:val="es-AR"/>
        </w:rPr>
        <w:t>a 55 técnicos, establecer un centro de re</w:t>
      </w:r>
      <w:r w:rsidR="00EA3DC4">
        <w:rPr>
          <w:lang w:val="es-AR"/>
        </w:rPr>
        <w:t xml:space="preserve">generación </w:t>
      </w:r>
      <w:r w:rsidRPr="00066CD4">
        <w:rPr>
          <w:lang w:val="es-AR"/>
        </w:rPr>
        <w:t xml:space="preserve">de refrigerantes y promover la contención de refrigerantes y la reducción de fugas entre los grandes usuarios finales. </w:t>
      </w:r>
      <w:r w:rsidR="00EA3DC4">
        <w:rPr>
          <w:lang w:val="es-AR"/>
        </w:rPr>
        <w:t xml:space="preserve">El índice </w:t>
      </w:r>
      <w:r w:rsidRPr="00066CD4">
        <w:rPr>
          <w:lang w:val="es-AR"/>
        </w:rPr>
        <w:t>de desembolso</w:t>
      </w:r>
      <w:r w:rsidR="00EA3DC4">
        <w:rPr>
          <w:lang w:val="es-AR"/>
        </w:rPr>
        <w:t>s</w:t>
      </w:r>
      <w:r w:rsidRPr="00066CD4">
        <w:rPr>
          <w:lang w:val="es-AR"/>
        </w:rPr>
        <w:t xml:space="preserve"> asciende al 96</w:t>
      </w:r>
      <w:r w:rsidR="00EA3DC4">
        <w:rPr>
          <w:lang w:val="es-AR"/>
        </w:rPr>
        <w:t xml:space="preserve"> </w:t>
      </w:r>
      <w:r w:rsidR="00CF0032">
        <w:rPr>
          <w:lang w:val="es-AR"/>
        </w:rPr>
        <w:t xml:space="preserve">por ciento </w:t>
      </w:r>
      <w:r w:rsidRPr="00066CD4">
        <w:rPr>
          <w:lang w:val="es-AR"/>
        </w:rPr>
        <w:t xml:space="preserve">de la financiación aprobada. Las actividades propuestas para mantener la eficiencia energética en el </w:t>
      </w:r>
      <w:r w:rsidR="007335C2">
        <w:rPr>
          <w:lang w:val="es-AR"/>
        </w:rPr>
        <w:t>sector de servicios</w:t>
      </w:r>
      <w:r w:rsidRPr="00066CD4">
        <w:rPr>
          <w:lang w:val="es-AR"/>
        </w:rPr>
        <w:t xml:space="preserve"> de refrigeración son coherentes con la decisión del Comité Ejecutivo al respecto.</w:t>
      </w:r>
    </w:p>
    <w:p w14:paraId="5E47AF0A" w14:textId="065283F0" w:rsidR="009A519F" w:rsidRPr="00066CD4" w:rsidRDefault="004938CC">
      <w:pPr>
        <w:pStyle w:val="Heading1"/>
        <w:rPr>
          <w:lang w:val="es-AR"/>
        </w:rPr>
      </w:pPr>
      <w:r w:rsidRPr="00066CD4">
        <w:rPr>
          <w:lang w:val="es-AR"/>
        </w:rPr>
        <w:t>El segundo tramo de la</w:t>
      </w:r>
      <w:r w:rsidR="00A33A99">
        <w:rPr>
          <w:lang w:val="es-AR"/>
        </w:rPr>
        <w:t xml:space="preserve"> etapa </w:t>
      </w:r>
      <w:r w:rsidRPr="00066CD4">
        <w:rPr>
          <w:lang w:val="es-AR"/>
        </w:rPr>
        <w:t>II no debía aprobarse hasta la 95</w:t>
      </w:r>
      <w:r w:rsidR="00EA3DC4">
        <w:rPr>
          <w:lang w:val="es-AR"/>
        </w:rPr>
        <w:t xml:space="preserve">ª </w:t>
      </w:r>
      <w:r w:rsidRPr="00066CD4">
        <w:rPr>
          <w:lang w:val="es-AR"/>
        </w:rPr>
        <w:t xml:space="preserve">reunión del Comité Ejecutivo, en 2024. Sin embargo, dado el nivel de progreso y desembolso logrado hasta la fecha, la Secretaría considera que la aprobación del segundo tramo en la presente reunión </w:t>
      </w:r>
      <w:r w:rsidRPr="00686141">
        <w:rPr>
          <w:lang w:val="es-AR"/>
        </w:rPr>
        <w:t>es propicia</w:t>
      </w:r>
      <w:r w:rsidRPr="00066CD4">
        <w:rPr>
          <w:lang w:val="es-AR"/>
        </w:rPr>
        <w:t xml:space="preserve"> para garantizar una ejecución continua de las actividades de la</w:t>
      </w:r>
      <w:r w:rsidR="00EA3DC4">
        <w:rPr>
          <w:lang w:val="es-AR"/>
        </w:rPr>
        <w:t xml:space="preserve">s actividades </w:t>
      </w:r>
      <w:r w:rsidRPr="00066CD4">
        <w:rPr>
          <w:lang w:val="es-AR"/>
        </w:rPr>
        <w:t>de eliminación y recomienda la aprobación general del tramo, ya que hay fondos suficientes en el trienio actual.</w:t>
      </w:r>
    </w:p>
    <w:p w14:paraId="7F12ED11" w14:textId="77777777" w:rsidR="009A519F" w:rsidRPr="00066CD4" w:rsidRDefault="004938CC">
      <w:pPr>
        <w:spacing w:before="360" w:after="240"/>
        <w:rPr>
          <w:lang w:val="es-AR"/>
        </w:rPr>
      </w:pPr>
      <w:r w:rsidRPr="00066CD4">
        <w:rPr>
          <w:b/>
          <w:lang w:val="es-AR"/>
        </w:rPr>
        <w:t>RECOMENDACIÓN</w:t>
      </w:r>
    </w:p>
    <w:p w14:paraId="141DAE99" w14:textId="1C86D96B" w:rsidR="009A519F" w:rsidRPr="00066CD4" w:rsidRDefault="004938CC">
      <w:pPr>
        <w:pStyle w:val="Heading1"/>
        <w:rPr>
          <w:lang w:val="es-AR"/>
        </w:rPr>
      </w:pPr>
      <w:r w:rsidRPr="00066CD4">
        <w:rPr>
          <w:lang w:val="es-AR"/>
        </w:rPr>
        <w:t>La Secretaría del Fondo recomienda que el Comité Ejecutivo tome nota</w:t>
      </w:r>
      <w:r w:rsidR="00EA3DC4">
        <w:rPr>
          <w:lang w:val="es-AR"/>
        </w:rPr>
        <w:t xml:space="preserve"> de</w:t>
      </w:r>
      <w:r w:rsidRPr="00066CD4">
        <w:rPr>
          <w:lang w:val="es-AR"/>
        </w:rPr>
        <w:t>:</w:t>
      </w:r>
    </w:p>
    <w:p w14:paraId="51BFDC27" w14:textId="1AD150D0" w:rsidR="009A519F" w:rsidRPr="00066CD4" w:rsidRDefault="00362144">
      <w:pPr>
        <w:pStyle w:val="Heading2"/>
        <w:rPr>
          <w:lang w:val="es-AR"/>
        </w:rPr>
      </w:pPr>
      <w:r w:rsidRPr="00066CD4">
        <w:rPr>
          <w:lang w:val="es-AR"/>
        </w:rPr>
        <w:t xml:space="preserve">El informe </w:t>
      </w:r>
      <w:r w:rsidR="00EA3DC4">
        <w:rPr>
          <w:lang w:val="es-AR"/>
        </w:rPr>
        <w:t xml:space="preserve">sobre la marcha de las actividades relativo a </w:t>
      </w:r>
      <w:r w:rsidRPr="00066CD4">
        <w:rPr>
          <w:lang w:val="es-AR"/>
        </w:rPr>
        <w:t xml:space="preserve">la ejecución del primer tramo de la etapa II del </w:t>
      </w:r>
      <w:r w:rsidR="002C7AC6">
        <w:rPr>
          <w:lang w:val="es-AR"/>
        </w:rPr>
        <w:t xml:space="preserve">plan de gestión de </w:t>
      </w:r>
      <w:r w:rsidR="00EA3DC4">
        <w:rPr>
          <w:lang w:val="es-AR"/>
        </w:rPr>
        <w:t xml:space="preserve">eliminación </w:t>
      </w:r>
      <w:r w:rsidRPr="00066CD4">
        <w:rPr>
          <w:lang w:val="es-AR"/>
        </w:rPr>
        <w:t>de los HCFC para Ecuador;</w:t>
      </w:r>
    </w:p>
    <w:p w14:paraId="486DA354" w14:textId="087557F8" w:rsidR="009A519F" w:rsidRPr="00066CD4" w:rsidRDefault="004938CC">
      <w:pPr>
        <w:pStyle w:val="Heading2"/>
        <w:rPr>
          <w:lang w:val="es-AR"/>
        </w:rPr>
      </w:pPr>
      <w:r w:rsidRPr="00066CD4">
        <w:rPr>
          <w:lang w:val="es-AR"/>
        </w:rPr>
        <w:t xml:space="preserve">La presentación de </w:t>
      </w:r>
      <w:r w:rsidR="00840B1C" w:rsidRPr="00066CD4">
        <w:rPr>
          <w:lang w:val="es-AR"/>
        </w:rPr>
        <w:t xml:space="preserve">una solicitud de financiación de </w:t>
      </w:r>
      <w:r w:rsidRPr="00066CD4">
        <w:rPr>
          <w:lang w:val="es-AR"/>
        </w:rPr>
        <w:t xml:space="preserve">actividades adicionales para mantener la eficiencia energética en el </w:t>
      </w:r>
      <w:r w:rsidR="007335C2">
        <w:rPr>
          <w:lang w:val="es-AR"/>
        </w:rPr>
        <w:t>sector de servicios</w:t>
      </w:r>
      <w:r w:rsidRPr="00066CD4">
        <w:rPr>
          <w:lang w:val="es-AR"/>
        </w:rPr>
        <w:t xml:space="preserve"> de refrigeración por un </w:t>
      </w:r>
      <w:r w:rsidR="003E4EB5">
        <w:rPr>
          <w:lang w:val="es-AR"/>
        </w:rPr>
        <w:t>monto</w:t>
      </w:r>
      <w:r w:rsidRPr="00066CD4">
        <w:rPr>
          <w:lang w:val="es-AR"/>
        </w:rPr>
        <w:t xml:space="preserve"> de 12</w:t>
      </w:r>
      <w:r w:rsidR="00966623" w:rsidRPr="00066CD4">
        <w:rPr>
          <w:lang w:val="es-AR"/>
        </w:rPr>
        <w:t>0</w:t>
      </w:r>
      <w:r w:rsidR="00992048">
        <w:rPr>
          <w:lang w:val="es-AR"/>
        </w:rPr>
        <w:t> </w:t>
      </w:r>
      <w:r w:rsidR="00966623" w:rsidRPr="00066CD4">
        <w:rPr>
          <w:lang w:val="es-AR"/>
        </w:rPr>
        <w:t>000</w:t>
      </w:r>
      <w:r w:rsidR="00992048">
        <w:rPr>
          <w:lang w:val="es-AR"/>
        </w:rPr>
        <w:t> </w:t>
      </w:r>
      <w:r w:rsidR="008764D8">
        <w:rPr>
          <w:lang w:val="es-AR"/>
        </w:rPr>
        <w:t>$EUA</w:t>
      </w:r>
      <w:r w:rsidRPr="00066CD4">
        <w:rPr>
          <w:lang w:val="es-AR"/>
        </w:rPr>
        <w:t xml:space="preserve">, más </w:t>
      </w:r>
      <w:r w:rsidR="00966623" w:rsidRPr="00066CD4">
        <w:rPr>
          <w:lang w:val="es-AR"/>
        </w:rPr>
        <w:t>8</w:t>
      </w:r>
      <w:r w:rsidR="00966623">
        <w:rPr>
          <w:lang w:val="es-AR"/>
        </w:rPr>
        <w:t xml:space="preserve"> </w:t>
      </w:r>
      <w:r w:rsidR="00966623" w:rsidRPr="00066CD4">
        <w:rPr>
          <w:lang w:val="es-AR"/>
        </w:rPr>
        <w:t>401</w:t>
      </w:r>
      <w:r w:rsidRPr="00066CD4">
        <w:rPr>
          <w:lang w:val="es-AR"/>
        </w:rPr>
        <w:t xml:space="preserve"> </w:t>
      </w:r>
      <w:r w:rsidR="008764D8">
        <w:rPr>
          <w:lang w:val="es-AR"/>
        </w:rPr>
        <w:t>$EUA</w:t>
      </w:r>
      <w:r w:rsidRPr="00066CD4">
        <w:rPr>
          <w:lang w:val="es-AR"/>
        </w:rPr>
        <w:t xml:space="preserve"> </w:t>
      </w:r>
      <w:r w:rsidR="008764D8">
        <w:rPr>
          <w:lang w:val="es-AR"/>
        </w:rPr>
        <w:t>para gastos</w:t>
      </w:r>
      <w:r w:rsidRPr="00066CD4">
        <w:rPr>
          <w:lang w:val="es-AR"/>
        </w:rPr>
        <w:t xml:space="preserve"> de </w:t>
      </w:r>
      <w:r w:rsidR="008764D8">
        <w:rPr>
          <w:lang w:val="es-AR"/>
        </w:rPr>
        <w:t>apoyo al organismo</w:t>
      </w:r>
      <w:r w:rsidRPr="00066CD4">
        <w:rPr>
          <w:lang w:val="es-AR"/>
        </w:rPr>
        <w:t>, para la ONUDI;</w:t>
      </w:r>
      <w:bookmarkStart w:id="8" w:name="_Hlk127468473"/>
    </w:p>
    <w:p w14:paraId="311F9B38" w14:textId="48FEF1CF" w:rsidR="009A519F" w:rsidRPr="00066CD4" w:rsidRDefault="004938CC">
      <w:pPr>
        <w:pStyle w:val="Heading2"/>
        <w:rPr>
          <w:lang w:val="es-AR"/>
        </w:rPr>
      </w:pPr>
      <w:r w:rsidRPr="00066CD4">
        <w:rPr>
          <w:lang w:val="es-AR"/>
        </w:rPr>
        <w:t>Que, una vez finalizado el proyecto piloto para usuarios finales</w:t>
      </w:r>
      <w:r w:rsidR="00C32C2D">
        <w:rPr>
          <w:lang w:val="es-AR"/>
        </w:rPr>
        <w:t>,</w:t>
      </w:r>
      <w:r w:rsidRPr="00066CD4">
        <w:rPr>
          <w:lang w:val="es-AR"/>
        </w:rPr>
        <w:t xml:space="preserve"> incluido en la etapa II </w:t>
      </w:r>
      <w:r w:rsidR="00CF0032">
        <w:rPr>
          <w:lang w:val="es-AR"/>
        </w:rPr>
        <w:t>del plan</w:t>
      </w:r>
      <w:r w:rsidR="00A33A99">
        <w:rPr>
          <w:lang w:val="es-AR"/>
        </w:rPr>
        <w:t xml:space="preserve"> de gestión de eliminación de los HCFC</w:t>
      </w:r>
      <w:r w:rsidRPr="00066CD4">
        <w:rPr>
          <w:lang w:val="es-AR"/>
        </w:rPr>
        <w:t>, la ONUDI presente un informe final sobre la ejecución de este proyecto, que incluya la eliminación de HCFC y los logros alcanzados en materia de eficiencia energética, en consonancia con la decisión 92/36</w:t>
      </w:r>
      <w:r w:rsidR="00EA3DC4">
        <w:rPr>
          <w:lang w:val="es-AR"/>
        </w:rPr>
        <w:t xml:space="preserve"> </w:t>
      </w:r>
      <w:r w:rsidRPr="00066CD4">
        <w:rPr>
          <w:lang w:val="es-AR"/>
        </w:rPr>
        <w:t xml:space="preserve">g); </w:t>
      </w:r>
      <w:r w:rsidR="009C2C06" w:rsidRPr="00066CD4">
        <w:rPr>
          <w:lang w:val="es-AR"/>
        </w:rPr>
        <w:t>y</w:t>
      </w:r>
    </w:p>
    <w:bookmarkEnd w:id="8"/>
    <w:p w14:paraId="249274AF" w14:textId="0B36CB46" w:rsidR="009A519F" w:rsidRPr="00066CD4" w:rsidRDefault="004938CC">
      <w:pPr>
        <w:pStyle w:val="Heading2"/>
        <w:rPr>
          <w:lang w:val="es-AR"/>
        </w:rPr>
      </w:pPr>
      <w:r w:rsidRPr="00066CD4">
        <w:rPr>
          <w:lang w:val="es-AR"/>
        </w:rPr>
        <w:lastRenderedPageBreak/>
        <w:t xml:space="preserve">Que la Secretaría del Fondo ha actualizado el </w:t>
      </w:r>
      <w:r w:rsidR="00A8231D">
        <w:rPr>
          <w:lang w:val="es-AR"/>
        </w:rPr>
        <w:t>Acuerdo suscrito entre el gobierno</w:t>
      </w:r>
      <w:r w:rsidR="003E4EB5">
        <w:rPr>
          <w:lang w:val="es-AR"/>
        </w:rPr>
        <w:t xml:space="preserve"> </w:t>
      </w:r>
      <w:r w:rsidRPr="00066CD4">
        <w:rPr>
          <w:lang w:val="es-AR"/>
        </w:rPr>
        <w:t xml:space="preserve">de Ecuador y el Comité Ejecutivo, </w:t>
      </w:r>
      <w:r w:rsidR="00C32C2D">
        <w:rPr>
          <w:lang w:val="es-AR"/>
        </w:rPr>
        <w:t xml:space="preserve">que figura </w:t>
      </w:r>
      <w:r w:rsidRPr="00066CD4">
        <w:rPr>
          <w:lang w:val="es-AR"/>
        </w:rPr>
        <w:t>en el</w:t>
      </w:r>
      <w:r w:rsidR="00620AE1">
        <w:rPr>
          <w:lang w:val="es-AR"/>
        </w:rPr>
        <w:t xml:space="preserve"> Anexo </w:t>
      </w:r>
      <w:r w:rsidRPr="00066CD4">
        <w:rPr>
          <w:lang w:val="es-AR"/>
        </w:rPr>
        <w:t>I del presente documento, específicamente: Apéndice 2-A, para reflejar la inclusión de financiación para actividades adicionales destinadas a mantener la eficiencia energética en el sector de servicio y mantenimiento de refrigeración a que se hace referencia en el inciso a)</w:t>
      </w:r>
      <w:r w:rsidR="00EA3DC4">
        <w:rPr>
          <w:lang w:val="es-AR"/>
        </w:rPr>
        <w:t xml:space="preserve"> </w:t>
      </w:r>
      <w:proofErr w:type="spellStart"/>
      <w:r w:rsidRPr="00066CD4">
        <w:rPr>
          <w:lang w:val="es-AR"/>
        </w:rPr>
        <w:t>ii</w:t>
      </w:r>
      <w:proofErr w:type="spellEnd"/>
      <w:r w:rsidRPr="00066CD4">
        <w:rPr>
          <w:lang w:val="es-AR"/>
        </w:rPr>
        <w:t>) anterior, y el párrafo 17 que ha sido actualizado para indicar que el Acuerdo</w:t>
      </w:r>
      <w:r w:rsidR="00EA3DC4">
        <w:rPr>
          <w:lang w:val="es-AR"/>
        </w:rPr>
        <w:t>,</w:t>
      </w:r>
      <w:r w:rsidRPr="00066CD4">
        <w:rPr>
          <w:lang w:val="es-AR"/>
        </w:rPr>
        <w:t xml:space="preserve"> actualizado</w:t>
      </w:r>
      <w:r w:rsidR="00EA3DC4">
        <w:rPr>
          <w:lang w:val="es-AR"/>
        </w:rPr>
        <w:t xml:space="preserve"> y</w:t>
      </w:r>
      <w:r w:rsidRPr="00066CD4">
        <w:rPr>
          <w:lang w:val="es-AR"/>
        </w:rPr>
        <w:t xml:space="preserve"> revisado</w:t>
      </w:r>
      <w:r w:rsidR="00EA3DC4">
        <w:rPr>
          <w:lang w:val="es-AR"/>
        </w:rPr>
        <w:t>,</w:t>
      </w:r>
      <w:r w:rsidRPr="00066CD4">
        <w:rPr>
          <w:lang w:val="es-AR"/>
        </w:rPr>
        <w:t xml:space="preserve"> sustituye al alcanzado en la 87</w:t>
      </w:r>
      <w:r w:rsidR="00EA3DC4">
        <w:rPr>
          <w:lang w:val="es-AR"/>
        </w:rPr>
        <w:t xml:space="preserve">ª </w:t>
      </w:r>
      <w:r w:rsidRPr="00066CD4">
        <w:rPr>
          <w:lang w:val="es-AR"/>
        </w:rPr>
        <w:t>reunión</w:t>
      </w:r>
      <w:r w:rsidR="009C2C06" w:rsidRPr="00066CD4">
        <w:rPr>
          <w:lang w:val="es-AR"/>
        </w:rPr>
        <w:t>.</w:t>
      </w:r>
    </w:p>
    <w:p w14:paraId="2193200A" w14:textId="2AF12278" w:rsidR="009A519F" w:rsidRPr="00066CD4" w:rsidRDefault="004938CC">
      <w:pPr>
        <w:pStyle w:val="Heading1"/>
        <w:rPr>
          <w:lang w:val="es-AR"/>
        </w:rPr>
      </w:pPr>
      <w:r w:rsidRPr="00066CD4">
        <w:rPr>
          <w:lang w:val="es-AR"/>
        </w:rPr>
        <w:t>La Secretaría del Fondo recomienda</w:t>
      </w:r>
      <w:r w:rsidR="00EA3DC4">
        <w:rPr>
          <w:lang w:val="es-AR"/>
        </w:rPr>
        <w:t>,</w:t>
      </w:r>
      <w:r w:rsidRPr="00066CD4">
        <w:rPr>
          <w:lang w:val="es-AR"/>
        </w:rPr>
        <w:t xml:space="preserve"> además</w:t>
      </w:r>
      <w:r w:rsidR="00EA3DC4">
        <w:rPr>
          <w:lang w:val="es-AR"/>
        </w:rPr>
        <w:t>,</w:t>
      </w:r>
      <w:r w:rsidRPr="00066CD4">
        <w:rPr>
          <w:lang w:val="es-AR"/>
        </w:rPr>
        <w:t xml:space="preserve"> la aprobación general del segundo tramo de la etapa II </w:t>
      </w:r>
      <w:r w:rsidR="00CF0032">
        <w:rPr>
          <w:lang w:val="es-AR"/>
        </w:rPr>
        <w:t>del plan</w:t>
      </w:r>
      <w:r w:rsidR="00A33A99">
        <w:rPr>
          <w:lang w:val="es-AR"/>
        </w:rPr>
        <w:t xml:space="preserve"> de gestión de eliminación de los HCFC</w:t>
      </w:r>
      <w:r w:rsidRPr="00066CD4">
        <w:rPr>
          <w:lang w:val="es-AR"/>
        </w:rPr>
        <w:t xml:space="preserve"> para Ecuador y el correspondiente plan de ejecución del tramo 2024-2026 al nivel de financiación que figura en el cuadro siguiente.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F918AF" w:rsidRPr="00066CD4" w14:paraId="51016168" w14:textId="77777777" w:rsidTr="00500A81">
        <w:trPr>
          <w:tblHeader/>
        </w:trPr>
        <w:tc>
          <w:tcPr>
            <w:tcW w:w="293" w:type="pct"/>
          </w:tcPr>
          <w:p w14:paraId="2440D788" w14:textId="77777777" w:rsidR="00F918AF" w:rsidRPr="00066CD4" w:rsidRDefault="00F918AF" w:rsidP="00500A81">
            <w:pPr>
              <w:jc w:val="center"/>
              <w:rPr>
                <w:b/>
                <w:bCs/>
                <w:sz w:val="20"/>
                <w:szCs w:val="20"/>
                <w:lang w:val="es-AR"/>
              </w:rPr>
            </w:pPr>
          </w:p>
        </w:tc>
        <w:tc>
          <w:tcPr>
            <w:tcW w:w="2337" w:type="pct"/>
          </w:tcPr>
          <w:p w14:paraId="66994336" w14:textId="77777777" w:rsidR="009A519F" w:rsidRPr="00066CD4" w:rsidRDefault="004938CC">
            <w:pPr>
              <w:jc w:val="center"/>
              <w:rPr>
                <w:b/>
                <w:bCs/>
                <w:sz w:val="20"/>
                <w:szCs w:val="20"/>
                <w:lang w:val="es-AR"/>
              </w:rPr>
            </w:pPr>
            <w:r w:rsidRPr="00066CD4">
              <w:rPr>
                <w:b/>
                <w:bCs/>
                <w:sz w:val="20"/>
                <w:szCs w:val="20"/>
                <w:lang w:val="es-AR"/>
              </w:rPr>
              <w:t>Título del proyecto</w:t>
            </w:r>
          </w:p>
        </w:tc>
        <w:tc>
          <w:tcPr>
            <w:tcW w:w="790" w:type="pct"/>
            <w:tcMar>
              <w:left w:w="29" w:type="dxa"/>
              <w:right w:w="29" w:type="dxa"/>
            </w:tcMar>
          </w:tcPr>
          <w:p w14:paraId="20B46169" w14:textId="15C01857" w:rsidR="009A519F" w:rsidRPr="00066CD4" w:rsidRDefault="004938CC">
            <w:pPr>
              <w:jc w:val="center"/>
              <w:rPr>
                <w:b/>
                <w:bCs/>
                <w:sz w:val="20"/>
                <w:szCs w:val="20"/>
                <w:lang w:val="es-AR"/>
              </w:rPr>
            </w:pPr>
            <w:r w:rsidRPr="00066CD4">
              <w:rPr>
                <w:b/>
                <w:bCs/>
                <w:sz w:val="20"/>
                <w:szCs w:val="20"/>
                <w:lang w:val="es-AR"/>
              </w:rPr>
              <w:t>Financiación del proyecto (</w:t>
            </w:r>
            <w:r w:rsidR="00966623">
              <w:rPr>
                <w:b/>
                <w:bCs/>
                <w:sz w:val="20"/>
                <w:szCs w:val="20"/>
                <w:lang w:val="es-AR"/>
              </w:rPr>
              <w:t>$EUA</w:t>
            </w:r>
            <w:r w:rsidRPr="00066CD4">
              <w:rPr>
                <w:b/>
                <w:bCs/>
                <w:sz w:val="20"/>
                <w:szCs w:val="20"/>
                <w:lang w:val="es-AR"/>
              </w:rPr>
              <w:t>)</w:t>
            </w:r>
          </w:p>
        </w:tc>
        <w:tc>
          <w:tcPr>
            <w:tcW w:w="747" w:type="pct"/>
            <w:tcMar>
              <w:left w:w="29" w:type="dxa"/>
              <w:right w:w="29" w:type="dxa"/>
            </w:tcMar>
          </w:tcPr>
          <w:p w14:paraId="4309B71C" w14:textId="1302784E" w:rsidR="009A519F" w:rsidRPr="00066CD4" w:rsidRDefault="004938CC">
            <w:pPr>
              <w:jc w:val="center"/>
              <w:rPr>
                <w:b/>
                <w:bCs/>
                <w:sz w:val="20"/>
                <w:szCs w:val="20"/>
                <w:lang w:val="es-AR"/>
              </w:rPr>
            </w:pPr>
            <w:r w:rsidRPr="00066CD4">
              <w:rPr>
                <w:b/>
                <w:bCs/>
                <w:sz w:val="20"/>
                <w:szCs w:val="20"/>
                <w:lang w:val="es-AR"/>
              </w:rPr>
              <w:t>Gastos de apoyo (</w:t>
            </w:r>
            <w:r w:rsidR="00966623">
              <w:rPr>
                <w:b/>
                <w:bCs/>
                <w:sz w:val="20"/>
                <w:szCs w:val="20"/>
                <w:lang w:val="es-AR"/>
              </w:rPr>
              <w:t>$EUA</w:t>
            </w:r>
            <w:r w:rsidRPr="00066CD4">
              <w:rPr>
                <w:b/>
                <w:bCs/>
                <w:sz w:val="20"/>
                <w:szCs w:val="20"/>
                <w:lang w:val="es-AR"/>
              </w:rPr>
              <w:t>)</w:t>
            </w:r>
          </w:p>
        </w:tc>
        <w:tc>
          <w:tcPr>
            <w:tcW w:w="833" w:type="pct"/>
            <w:tcBorders>
              <w:bottom w:val="single" w:sz="4" w:space="0" w:color="auto"/>
            </w:tcBorders>
            <w:tcMar>
              <w:left w:w="29" w:type="dxa"/>
              <w:right w:w="29" w:type="dxa"/>
            </w:tcMar>
          </w:tcPr>
          <w:p w14:paraId="66C28F53" w14:textId="77777777" w:rsidR="009A519F" w:rsidRPr="00066CD4" w:rsidRDefault="004938CC">
            <w:pPr>
              <w:jc w:val="center"/>
              <w:rPr>
                <w:b/>
                <w:bCs/>
                <w:sz w:val="20"/>
                <w:szCs w:val="20"/>
                <w:lang w:val="es-AR"/>
              </w:rPr>
            </w:pPr>
            <w:r w:rsidRPr="00066CD4">
              <w:rPr>
                <w:b/>
                <w:bCs/>
                <w:sz w:val="20"/>
                <w:szCs w:val="20"/>
                <w:lang w:val="es-AR"/>
              </w:rPr>
              <w:t>Organismo de ejecución</w:t>
            </w:r>
          </w:p>
        </w:tc>
      </w:tr>
      <w:tr w:rsidR="00F918AF" w:rsidRPr="00066CD4" w14:paraId="57DB281E" w14:textId="77777777" w:rsidTr="00500A81">
        <w:tc>
          <w:tcPr>
            <w:tcW w:w="293" w:type="pct"/>
          </w:tcPr>
          <w:p w14:paraId="3D02AF18" w14:textId="77777777" w:rsidR="009A519F" w:rsidRPr="00066CD4" w:rsidRDefault="004938CC">
            <w:pPr>
              <w:rPr>
                <w:sz w:val="20"/>
                <w:szCs w:val="20"/>
                <w:lang w:val="es-AR"/>
              </w:rPr>
            </w:pPr>
            <w:r w:rsidRPr="00066CD4">
              <w:rPr>
                <w:sz w:val="20"/>
                <w:szCs w:val="20"/>
                <w:lang w:val="es-AR"/>
              </w:rPr>
              <w:t>(a)</w:t>
            </w:r>
          </w:p>
        </w:tc>
        <w:tc>
          <w:tcPr>
            <w:tcW w:w="2337" w:type="pct"/>
          </w:tcPr>
          <w:p w14:paraId="2B03FD2B" w14:textId="23E0EC8F" w:rsidR="009A519F" w:rsidRPr="00066CD4" w:rsidRDefault="00EA3DC4">
            <w:pPr>
              <w:jc w:val="left"/>
              <w:rPr>
                <w:sz w:val="20"/>
                <w:szCs w:val="20"/>
                <w:lang w:val="es-AR"/>
              </w:rPr>
            </w:pPr>
            <w:r>
              <w:rPr>
                <w:sz w:val="20"/>
                <w:szCs w:val="20"/>
                <w:lang w:val="es-AR"/>
              </w:rPr>
              <w:t>P</w:t>
            </w:r>
            <w:r w:rsidR="007335C2">
              <w:rPr>
                <w:sz w:val="20"/>
                <w:szCs w:val="20"/>
                <w:lang w:val="es-AR"/>
              </w:rPr>
              <w:t>lan de gestión de eliminación</w:t>
            </w:r>
            <w:r w:rsidR="00A33A99">
              <w:rPr>
                <w:sz w:val="20"/>
                <w:szCs w:val="20"/>
                <w:lang w:val="es-AR"/>
              </w:rPr>
              <w:t xml:space="preserve"> de los HCFC</w:t>
            </w:r>
            <w:r w:rsidRPr="00066CD4">
              <w:rPr>
                <w:sz w:val="20"/>
                <w:szCs w:val="20"/>
                <w:lang w:val="es-AR"/>
              </w:rPr>
              <w:t xml:space="preserve"> (</w:t>
            </w:r>
            <w:r w:rsidR="00A33A99">
              <w:rPr>
                <w:sz w:val="20"/>
                <w:szCs w:val="20"/>
                <w:lang w:val="es-AR"/>
              </w:rPr>
              <w:t>etapa</w:t>
            </w:r>
            <w:r w:rsidRPr="00066CD4">
              <w:rPr>
                <w:sz w:val="20"/>
                <w:szCs w:val="20"/>
                <w:lang w:val="es-AR"/>
              </w:rPr>
              <w:t xml:space="preserve"> II, segundo tramo)</w:t>
            </w:r>
          </w:p>
        </w:tc>
        <w:tc>
          <w:tcPr>
            <w:tcW w:w="790" w:type="pct"/>
          </w:tcPr>
          <w:p w14:paraId="53141F1B" w14:textId="507B2D4F" w:rsidR="009A519F" w:rsidRPr="00066CD4" w:rsidRDefault="004938CC">
            <w:pPr>
              <w:jc w:val="right"/>
              <w:rPr>
                <w:sz w:val="20"/>
                <w:szCs w:val="20"/>
                <w:lang w:val="es-AR"/>
              </w:rPr>
            </w:pPr>
            <w:r w:rsidRPr="00066CD4">
              <w:rPr>
                <w:sz w:val="20"/>
                <w:szCs w:val="20"/>
                <w:lang w:val="es-AR"/>
              </w:rPr>
              <w:t>52</w:t>
            </w:r>
            <w:r w:rsidR="00966623" w:rsidRPr="00066CD4">
              <w:rPr>
                <w:sz w:val="20"/>
                <w:szCs w:val="20"/>
                <w:lang w:val="es-AR"/>
              </w:rPr>
              <w:t>7</w:t>
            </w:r>
            <w:r w:rsidR="00966623">
              <w:rPr>
                <w:sz w:val="20"/>
                <w:szCs w:val="20"/>
                <w:lang w:val="es-AR"/>
              </w:rPr>
              <w:t xml:space="preserve"> </w:t>
            </w:r>
            <w:r w:rsidR="00966623" w:rsidRPr="00066CD4">
              <w:rPr>
                <w:sz w:val="20"/>
                <w:szCs w:val="20"/>
                <w:lang w:val="es-AR"/>
              </w:rPr>
              <w:t>250</w:t>
            </w:r>
          </w:p>
        </w:tc>
        <w:tc>
          <w:tcPr>
            <w:tcW w:w="747" w:type="pct"/>
          </w:tcPr>
          <w:p w14:paraId="45FA2966" w14:textId="15551B5F" w:rsidR="009A519F" w:rsidRPr="00066CD4" w:rsidRDefault="004938CC">
            <w:pPr>
              <w:jc w:val="right"/>
              <w:rPr>
                <w:lang w:val="es-AR"/>
              </w:rPr>
            </w:pPr>
            <w:r w:rsidRPr="00066CD4">
              <w:rPr>
                <w:sz w:val="20"/>
                <w:szCs w:val="20"/>
                <w:lang w:val="es-AR"/>
              </w:rPr>
              <w:t>3</w:t>
            </w:r>
            <w:r w:rsidR="00966623" w:rsidRPr="00066CD4">
              <w:rPr>
                <w:sz w:val="20"/>
                <w:szCs w:val="20"/>
                <w:lang w:val="es-AR"/>
              </w:rPr>
              <w:t>6</w:t>
            </w:r>
            <w:r w:rsidR="00966623">
              <w:rPr>
                <w:sz w:val="20"/>
                <w:szCs w:val="20"/>
                <w:lang w:val="es-AR"/>
              </w:rPr>
              <w:t xml:space="preserve"> </w:t>
            </w:r>
            <w:r w:rsidR="00966623" w:rsidRPr="00066CD4">
              <w:rPr>
                <w:sz w:val="20"/>
                <w:szCs w:val="20"/>
                <w:lang w:val="es-AR"/>
              </w:rPr>
              <w:t>908</w:t>
            </w:r>
          </w:p>
        </w:tc>
        <w:tc>
          <w:tcPr>
            <w:tcW w:w="833" w:type="pct"/>
            <w:tcBorders>
              <w:top w:val="single" w:sz="4" w:space="0" w:color="auto"/>
            </w:tcBorders>
          </w:tcPr>
          <w:p w14:paraId="2912F8AF" w14:textId="77777777" w:rsidR="009A519F" w:rsidRPr="00066CD4" w:rsidRDefault="004938CC">
            <w:pPr>
              <w:jc w:val="center"/>
              <w:rPr>
                <w:sz w:val="20"/>
                <w:szCs w:val="20"/>
                <w:lang w:val="es-AR"/>
              </w:rPr>
            </w:pPr>
            <w:r w:rsidRPr="00066CD4">
              <w:rPr>
                <w:sz w:val="20"/>
                <w:szCs w:val="20"/>
                <w:lang w:val="es-AR"/>
              </w:rPr>
              <w:t>ONUDI</w:t>
            </w:r>
          </w:p>
        </w:tc>
      </w:tr>
    </w:tbl>
    <w:p w14:paraId="0D9ED8E0" w14:textId="77777777" w:rsidR="00F918AF" w:rsidRPr="00066CD4" w:rsidRDefault="00F918AF" w:rsidP="00F918AF">
      <w:pPr>
        <w:rPr>
          <w:lang w:val="es-AR"/>
        </w:rPr>
        <w:sectPr w:rsidR="00F918AF" w:rsidRPr="00066CD4"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21F2B1EA" w14:textId="77777777" w:rsidR="009A519F" w:rsidRPr="00066CD4" w:rsidRDefault="004938CC">
      <w:pPr>
        <w:jc w:val="center"/>
        <w:rPr>
          <w:b/>
          <w:sz w:val="20"/>
          <w:szCs w:val="20"/>
          <w:lang w:val="es-AR"/>
        </w:rPr>
      </w:pPr>
      <w:r w:rsidRPr="00066CD4">
        <w:rPr>
          <w:b/>
          <w:sz w:val="20"/>
          <w:szCs w:val="20"/>
          <w:lang w:val="es-AR"/>
        </w:rPr>
        <w:lastRenderedPageBreak/>
        <w:t>FICHA DE EVALUACIÓN DE PROYECTOS - PROYECTOS PLURIANUALES</w:t>
      </w:r>
    </w:p>
    <w:p w14:paraId="76A01BBF" w14:textId="77777777" w:rsidR="0036070A" w:rsidRPr="00B106D0" w:rsidRDefault="0036070A" w:rsidP="0036070A">
      <w:pPr>
        <w:jc w:val="center"/>
        <w:rPr>
          <w:sz w:val="10"/>
          <w:szCs w:val="10"/>
          <w:lang w:val="es-AR"/>
        </w:rPr>
      </w:pPr>
    </w:p>
    <w:p w14:paraId="219D7E55" w14:textId="46777340" w:rsidR="0036070A" w:rsidRDefault="004938CC" w:rsidP="00B106D0">
      <w:pPr>
        <w:jc w:val="center"/>
        <w:rPr>
          <w:b/>
          <w:sz w:val="6"/>
          <w:szCs w:val="6"/>
          <w:lang w:val="es-AR"/>
        </w:rPr>
      </w:pPr>
      <w:r w:rsidRPr="00066CD4">
        <w:rPr>
          <w:b/>
          <w:sz w:val="20"/>
          <w:szCs w:val="20"/>
          <w:lang w:val="es-AR"/>
        </w:rPr>
        <w:t>Ecuador</w:t>
      </w:r>
    </w:p>
    <w:p w14:paraId="419E7931" w14:textId="77777777" w:rsidR="00B106D0" w:rsidRPr="00B106D0" w:rsidRDefault="00B106D0" w:rsidP="00B106D0">
      <w:pPr>
        <w:jc w:val="center"/>
        <w:rPr>
          <w:b/>
          <w:sz w:val="6"/>
          <w:szCs w:val="6"/>
          <w:lang w:val="es-AR"/>
        </w:rPr>
      </w:pPr>
    </w:p>
    <w:tbl>
      <w:tblPr>
        <w:tblStyle w:val="TableGrid"/>
        <w:tblW w:w="5775" w:type="pct"/>
        <w:tblInd w:w="-725" w:type="dxa"/>
        <w:tblCellMar>
          <w:top w:w="28" w:type="dxa"/>
          <w:bottom w:w="28" w:type="dxa"/>
        </w:tblCellMar>
        <w:tblLook w:val="04A0" w:firstRow="1" w:lastRow="0" w:firstColumn="1" w:lastColumn="0" w:noHBand="0" w:noVBand="1"/>
      </w:tblPr>
      <w:tblGrid>
        <w:gridCol w:w="4937"/>
        <w:gridCol w:w="5862"/>
      </w:tblGrid>
      <w:tr w:rsidR="0036070A" w:rsidRPr="00B106D0" w14:paraId="4AF7BD14" w14:textId="77777777" w:rsidTr="00B106D0">
        <w:trPr>
          <w:trHeight w:val="161"/>
        </w:trPr>
        <w:tc>
          <w:tcPr>
            <w:tcW w:w="2286" w:type="pct"/>
            <w:shd w:val="clear" w:color="auto" w:fill="auto"/>
          </w:tcPr>
          <w:p w14:paraId="32043EBF" w14:textId="71880FB7" w:rsidR="009A519F" w:rsidRPr="00B106D0" w:rsidRDefault="004938CC">
            <w:pPr>
              <w:rPr>
                <w:b/>
                <w:sz w:val="18"/>
                <w:szCs w:val="18"/>
                <w:lang w:val="es-AR"/>
              </w:rPr>
            </w:pPr>
            <w:r w:rsidRPr="00B106D0">
              <w:rPr>
                <w:b/>
                <w:sz w:val="18"/>
                <w:szCs w:val="18"/>
                <w:lang w:val="es-AR"/>
              </w:rPr>
              <w:t>I) TÍTULO DEL PROYECTO</w:t>
            </w:r>
          </w:p>
        </w:tc>
        <w:tc>
          <w:tcPr>
            <w:tcW w:w="2714" w:type="pct"/>
            <w:shd w:val="clear" w:color="auto" w:fill="auto"/>
          </w:tcPr>
          <w:p w14:paraId="67E8043E" w14:textId="781CF95B" w:rsidR="009A519F" w:rsidRPr="00B106D0" w:rsidRDefault="00A33A99">
            <w:pPr>
              <w:jc w:val="center"/>
              <w:rPr>
                <w:b/>
                <w:sz w:val="18"/>
                <w:szCs w:val="18"/>
                <w:lang w:val="es-AR"/>
              </w:rPr>
            </w:pPr>
            <w:r w:rsidRPr="00B106D0">
              <w:rPr>
                <w:b/>
                <w:sz w:val="18"/>
                <w:szCs w:val="18"/>
                <w:lang w:val="es-AR"/>
              </w:rPr>
              <w:t>ORGANISMO</w:t>
            </w:r>
          </w:p>
        </w:tc>
      </w:tr>
      <w:tr w:rsidR="0036070A" w:rsidRPr="00B106D0" w14:paraId="7CC460C5" w14:textId="77777777" w:rsidTr="00B106D0">
        <w:trPr>
          <w:trHeight w:val="21"/>
        </w:trPr>
        <w:tc>
          <w:tcPr>
            <w:tcW w:w="2286" w:type="pct"/>
            <w:shd w:val="clear" w:color="auto" w:fill="auto"/>
            <w:vAlign w:val="center"/>
          </w:tcPr>
          <w:p w14:paraId="1D1D7A17" w14:textId="3ECF308E" w:rsidR="009A519F" w:rsidRPr="00B106D0" w:rsidRDefault="004938CC">
            <w:pPr>
              <w:jc w:val="center"/>
              <w:rPr>
                <w:color w:val="000000" w:themeColor="text1"/>
                <w:sz w:val="18"/>
                <w:szCs w:val="18"/>
                <w:lang w:val="es-AR"/>
              </w:rPr>
            </w:pPr>
            <w:r w:rsidRPr="00B106D0">
              <w:rPr>
                <w:color w:val="000000" w:themeColor="text1"/>
                <w:sz w:val="18"/>
                <w:szCs w:val="18"/>
                <w:lang w:val="es-AR"/>
              </w:rPr>
              <w:t>P</w:t>
            </w:r>
            <w:r w:rsidR="004C0CA9" w:rsidRPr="00B106D0">
              <w:rPr>
                <w:color w:val="000000" w:themeColor="text1"/>
                <w:sz w:val="18"/>
                <w:szCs w:val="18"/>
                <w:lang w:val="es-AR"/>
              </w:rPr>
              <w:t xml:space="preserve">lan de aplicación de Kigali </w:t>
            </w:r>
            <w:r w:rsidRPr="00B106D0">
              <w:rPr>
                <w:color w:val="000000" w:themeColor="text1"/>
                <w:sz w:val="18"/>
                <w:szCs w:val="18"/>
                <w:lang w:val="es-AR"/>
              </w:rPr>
              <w:t>(</w:t>
            </w:r>
            <w:r w:rsidR="00A33A99" w:rsidRPr="00B106D0">
              <w:rPr>
                <w:color w:val="000000" w:themeColor="text1"/>
                <w:sz w:val="18"/>
                <w:szCs w:val="18"/>
                <w:lang w:val="es-AR"/>
              </w:rPr>
              <w:t>etapa</w:t>
            </w:r>
            <w:r w:rsidRPr="00B106D0">
              <w:rPr>
                <w:color w:val="000000" w:themeColor="text1"/>
                <w:sz w:val="18"/>
                <w:szCs w:val="18"/>
                <w:lang w:val="es-AR"/>
              </w:rPr>
              <w:t xml:space="preserve"> I)</w:t>
            </w:r>
          </w:p>
        </w:tc>
        <w:tc>
          <w:tcPr>
            <w:tcW w:w="2714" w:type="pct"/>
            <w:shd w:val="clear" w:color="auto" w:fill="auto"/>
            <w:vAlign w:val="center"/>
          </w:tcPr>
          <w:p w14:paraId="0EE18552" w14:textId="77777777" w:rsidR="009A519F" w:rsidRPr="00B106D0" w:rsidRDefault="004938CC">
            <w:pPr>
              <w:jc w:val="center"/>
              <w:rPr>
                <w:color w:val="000000" w:themeColor="text1"/>
                <w:sz w:val="18"/>
                <w:szCs w:val="18"/>
                <w:lang w:val="es-AR"/>
              </w:rPr>
            </w:pPr>
            <w:r w:rsidRPr="00B106D0">
              <w:rPr>
                <w:color w:val="000000" w:themeColor="text1"/>
                <w:sz w:val="18"/>
                <w:szCs w:val="18"/>
                <w:lang w:val="es-AR"/>
              </w:rPr>
              <w:t>ONUDI</w:t>
            </w:r>
          </w:p>
        </w:tc>
      </w:tr>
    </w:tbl>
    <w:p w14:paraId="14C1586F" w14:textId="77777777" w:rsidR="0036070A" w:rsidRPr="00B106D0" w:rsidRDefault="0036070A" w:rsidP="0036070A">
      <w:pPr>
        <w:jc w:val="center"/>
        <w:rPr>
          <w:sz w:val="18"/>
          <w:szCs w:val="18"/>
          <w:lang w:val="es-AR"/>
        </w:rPr>
      </w:pPr>
    </w:p>
    <w:tbl>
      <w:tblPr>
        <w:tblStyle w:val="TableGrid"/>
        <w:tblW w:w="5775" w:type="pct"/>
        <w:tblInd w:w="-725" w:type="dxa"/>
        <w:tblCellMar>
          <w:top w:w="28" w:type="dxa"/>
          <w:bottom w:w="28" w:type="dxa"/>
        </w:tblCellMar>
        <w:tblLook w:val="04A0" w:firstRow="1" w:lastRow="0" w:firstColumn="1" w:lastColumn="0" w:noHBand="0" w:noVBand="1"/>
      </w:tblPr>
      <w:tblGrid>
        <w:gridCol w:w="6389"/>
        <w:gridCol w:w="1260"/>
        <w:gridCol w:w="1170"/>
        <w:gridCol w:w="1980"/>
      </w:tblGrid>
      <w:tr w:rsidR="0036070A" w:rsidRPr="00B106D0" w14:paraId="7B902A67" w14:textId="77777777" w:rsidTr="00B106D0">
        <w:trPr>
          <w:trHeight w:val="156"/>
        </w:trPr>
        <w:tc>
          <w:tcPr>
            <w:tcW w:w="6390" w:type="dxa"/>
            <w:shd w:val="clear" w:color="auto" w:fill="auto"/>
          </w:tcPr>
          <w:p w14:paraId="586A5F55" w14:textId="44983364" w:rsidR="009A519F" w:rsidRPr="00B106D0" w:rsidRDefault="004938CC">
            <w:pPr>
              <w:jc w:val="left"/>
              <w:rPr>
                <w:b/>
                <w:sz w:val="18"/>
                <w:szCs w:val="18"/>
                <w:lang w:val="es-AR"/>
              </w:rPr>
            </w:pPr>
            <w:r w:rsidRPr="00B106D0">
              <w:rPr>
                <w:b/>
                <w:sz w:val="18"/>
                <w:szCs w:val="18"/>
                <w:lang w:val="es-AR"/>
              </w:rPr>
              <w:t xml:space="preserve">II) </w:t>
            </w:r>
            <w:r w:rsidR="00966623" w:rsidRPr="00B106D0">
              <w:rPr>
                <w:b/>
                <w:sz w:val="18"/>
                <w:szCs w:val="18"/>
                <w:lang w:val="es-AR"/>
              </w:rPr>
              <w:t>DATOS MÁS RECIENTES EN VIRTUD DEL ARTÍCULO</w:t>
            </w:r>
            <w:r w:rsidRPr="00B106D0">
              <w:rPr>
                <w:b/>
                <w:sz w:val="18"/>
                <w:szCs w:val="18"/>
                <w:lang w:val="es-AR"/>
              </w:rPr>
              <w:t>7 (Anexo F)</w:t>
            </w:r>
          </w:p>
        </w:tc>
        <w:tc>
          <w:tcPr>
            <w:tcW w:w="1260" w:type="dxa"/>
            <w:shd w:val="clear" w:color="auto" w:fill="auto"/>
          </w:tcPr>
          <w:p w14:paraId="03D824E3" w14:textId="77777777" w:rsidR="009A519F" w:rsidRPr="00B106D0" w:rsidRDefault="004938CC">
            <w:pPr>
              <w:jc w:val="left"/>
              <w:rPr>
                <w:sz w:val="18"/>
                <w:szCs w:val="18"/>
                <w:lang w:val="es-AR"/>
              </w:rPr>
            </w:pPr>
            <w:r w:rsidRPr="00B106D0">
              <w:rPr>
                <w:sz w:val="18"/>
                <w:szCs w:val="18"/>
                <w:lang w:val="es-AR"/>
              </w:rPr>
              <w:t xml:space="preserve">Año: </w:t>
            </w:r>
            <w:r w:rsidRPr="00B106D0">
              <w:rPr>
                <w:color w:val="000000" w:themeColor="text1"/>
                <w:sz w:val="18"/>
                <w:szCs w:val="18"/>
                <w:lang w:val="es-AR"/>
              </w:rPr>
              <w:t>2022</w:t>
            </w:r>
          </w:p>
        </w:tc>
        <w:tc>
          <w:tcPr>
            <w:tcW w:w="1170" w:type="dxa"/>
            <w:shd w:val="clear" w:color="auto" w:fill="auto"/>
          </w:tcPr>
          <w:p w14:paraId="160BC640" w14:textId="16144FEC" w:rsidR="009A519F" w:rsidRPr="00B106D0" w:rsidRDefault="00966623">
            <w:pPr>
              <w:ind w:left="-109"/>
              <w:jc w:val="right"/>
              <w:rPr>
                <w:sz w:val="18"/>
                <w:szCs w:val="18"/>
                <w:lang w:val="es-AR"/>
              </w:rPr>
            </w:pPr>
            <w:r w:rsidRPr="00B106D0">
              <w:rPr>
                <w:color w:val="000000" w:themeColor="text1"/>
                <w:sz w:val="18"/>
                <w:szCs w:val="18"/>
                <w:lang w:val="es-AR"/>
              </w:rPr>
              <w:t>1 597,67</w:t>
            </w:r>
            <w:r w:rsidR="004C0CA9" w:rsidRPr="00B106D0">
              <w:rPr>
                <w:color w:val="000000" w:themeColor="text1"/>
                <w:sz w:val="18"/>
                <w:szCs w:val="18"/>
                <w:lang w:val="es-AR"/>
              </w:rPr>
              <w:t xml:space="preserve"> </w:t>
            </w:r>
            <w:proofErr w:type="spellStart"/>
            <w:r w:rsidR="004C0CA9" w:rsidRPr="00B106D0">
              <w:rPr>
                <w:color w:val="000000" w:themeColor="text1"/>
                <w:sz w:val="18"/>
                <w:szCs w:val="18"/>
                <w:lang w:val="es-AR"/>
              </w:rPr>
              <w:t>tm</w:t>
            </w:r>
            <w:proofErr w:type="spellEnd"/>
            <w:r w:rsidRPr="00B106D0">
              <w:rPr>
                <w:color w:val="000000" w:themeColor="text1"/>
                <w:sz w:val="18"/>
                <w:szCs w:val="18"/>
                <w:lang w:val="es-AR"/>
              </w:rPr>
              <w:t xml:space="preserve"> </w:t>
            </w:r>
          </w:p>
        </w:tc>
        <w:tc>
          <w:tcPr>
            <w:tcW w:w="1980" w:type="dxa"/>
            <w:shd w:val="clear" w:color="auto" w:fill="auto"/>
          </w:tcPr>
          <w:p w14:paraId="5CC1380D" w14:textId="2D181371" w:rsidR="009A519F" w:rsidRPr="00B106D0" w:rsidRDefault="00966623">
            <w:pPr>
              <w:ind w:left="-110"/>
              <w:jc w:val="right"/>
              <w:rPr>
                <w:sz w:val="18"/>
                <w:szCs w:val="18"/>
                <w:lang w:val="es-AR"/>
              </w:rPr>
            </w:pPr>
            <w:r w:rsidRPr="00B106D0">
              <w:rPr>
                <w:color w:val="000000" w:themeColor="text1"/>
                <w:sz w:val="18"/>
                <w:szCs w:val="18"/>
                <w:lang w:val="es-AR"/>
              </w:rPr>
              <w:t xml:space="preserve">3 937 954 </w:t>
            </w:r>
            <w:r w:rsidRPr="00B106D0">
              <w:rPr>
                <w:sz w:val="18"/>
                <w:szCs w:val="18"/>
                <w:lang w:val="es-AR"/>
              </w:rPr>
              <w:t>ton</w:t>
            </w:r>
            <w:r w:rsidR="004C0CA9" w:rsidRPr="00B106D0">
              <w:rPr>
                <w:sz w:val="18"/>
                <w:szCs w:val="18"/>
                <w:lang w:val="es-AR"/>
              </w:rPr>
              <w:t>.</w:t>
            </w:r>
            <w:r w:rsidRPr="00B106D0">
              <w:rPr>
                <w:sz w:val="18"/>
                <w:szCs w:val="18"/>
                <w:lang w:val="es-AR"/>
              </w:rPr>
              <w:t xml:space="preserve"> CO</w:t>
            </w:r>
            <w:r w:rsidRPr="00B106D0">
              <w:rPr>
                <w:sz w:val="18"/>
                <w:szCs w:val="18"/>
                <w:vertAlign w:val="subscript"/>
                <w:lang w:val="es-AR"/>
              </w:rPr>
              <w:t>2</w:t>
            </w:r>
            <w:r w:rsidR="004C0CA9" w:rsidRPr="00B106D0">
              <w:rPr>
                <w:sz w:val="18"/>
                <w:szCs w:val="18"/>
                <w:vertAlign w:val="subscript"/>
                <w:lang w:val="es-AR"/>
              </w:rPr>
              <w:t>e</w:t>
            </w:r>
          </w:p>
        </w:tc>
      </w:tr>
    </w:tbl>
    <w:p w14:paraId="64B7AFE5" w14:textId="77777777" w:rsidR="0036070A" w:rsidRPr="00B106D0" w:rsidRDefault="0036070A" w:rsidP="0036070A">
      <w:pPr>
        <w:jc w:val="center"/>
        <w:rPr>
          <w:sz w:val="8"/>
          <w:szCs w:val="8"/>
          <w:lang w:val="es-AR"/>
        </w:rPr>
      </w:pPr>
    </w:p>
    <w:tbl>
      <w:tblPr>
        <w:tblStyle w:val="TableGrid"/>
        <w:tblW w:w="5775" w:type="pct"/>
        <w:tblInd w:w="-725" w:type="dxa"/>
        <w:tblLayout w:type="fixed"/>
        <w:tblLook w:val="04A0" w:firstRow="1" w:lastRow="0" w:firstColumn="1" w:lastColumn="0" w:noHBand="0" w:noVBand="1"/>
      </w:tblPr>
      <w:tblGrid>
        <w:gridCol w:w="1572"/>
        <w:gridCol w:w="749"/>
        <w:gridCol w:w="864"/>
        <w:gridCol w:w="1127"/>
        <w:gridCol w:w="1067"/>
        <w:gridCol w:w="1104"/>
        <w:gridCol w:w="1158"/>
        <w:gridCol w:w="782"/>
        <w:gridCol w:w="629"/>
        <w:gridCol w:w="1747"/>
      </w:tblGrid>
      <w:tr w:rsidR="0036070A" w:rsidRPr="00B106D0" w14:paraId="5EB9B731" w14:textId="77777777" w:rsidTr="00B106D0">
        <w:trPr>
          <w:trHeight w:val="191"/>
        </w:trPr>
        <w:tc>
          <w:tcPr>
            <w:tcW w:w="3900" w:type="pct"/>
            <w:gridSpan w:val="8"/>
            <w:shd w:val="clear" w:color="auto" w:fill="auto"/>
          </w:tcPr>
          <w:p w14:paraId="75E3D568" w14:textId="50210243" w:rsidR="009A519F" w:rsidRPr="00B106D0" w:rsidRDefault="004938CC">
            <w:pPr>
              <w:contextualSpacing/>
              <w:jc w:val="left"/>
              <w:rPr>
                <w:b/>
                <w:sz w:val="18"/>
                <w:szCs w:val="18"/>
                <w:lang w:val="es-AR"/>
              </w:rPr>
            </w:pPr>
            <w:r w:rsidRPr="00B106D0">
              <w:rPr>
                <w:b/>
                <w:sz w:val="18"/>
                <w:szCs w:val="18"/>
                <w:lang w:val="es-AR"/>
              </w:rPr>
              <w:t xml:space="preserve">III) </w:t>
            </w:r>
            <w:r w:rsidR="00966623" w:rsidRPr="00B106D0">
              <w:rPr>
                <w:b/>
                <w:sz w:val="18"/>
                <w:szCs w:val="18"/>
                <w:lang w:val="es-AR"/>
              </w:rPr>
              <w:t>DATOS SECTORIALES MÁS RECIENTES DEL PROGRAMA DE PAÍS</w:t>
            </w:r>
            <w:r w:rsidRPr="00B106D0">
              <w:rPr>
                <w:b/>
                <w:sz w:val="18"/>
                <w:szCs w:val="18"/>
                <w:lang w:val="es-AR"/>
              </w:rPr>
              <w:t xml:space="preserve"> (ton</w:t>
            </w:r>
            <w:r w:rsidR="004C0CA9" w:rsidRPr="00B106D0">
              <w:rPr>
                <w:b/>
                <w:sz w:val="18"/>
                <w:szCs w:val="18"/>
                <w:lang w:val="es-AR"/>
              </w:rPr>
              <w:t>.</w:t>
            </w:r>
            <w:r w:rsidRPr="00B106D0">
              <w:rPr>
                <w:b/>
                <w:sz w:val="18"/>
                <w:szCs w:val="18"/>
                <w:lang w:val="es-AR"/>
              </w:rPr>
              <w:t xml:space="preserve"> CO</w:t>
            </w:r>
            <w:r w:rsidRPr="00B106D0">
              <w:rPr>
                <w:b/>
                <w:sz w:val="18"/>
                <w:szCs w:val="18"/>
                <w:vertAlign w:val="subscript"/>
                <w:lang w:val="es-AR"/>
              </w:rPr>
              <w:t>2</w:t>
            </w:r>
            <w:r w:rsidRPr="00B106D0">
              <w:rPr>
                <w:b/>
                <w:sz w:val="18"/>
                <w:szCs w:val="18"/>
                <w:lang w:val="es-AR"/>
              </w:rPr>
              <w:t>e)</w:t>
            </w:r>
          </w:p>
        </w:tc>
        <w:tc>
          <w:tcPr>
            <w:tcW w:w="1100" w:type="pct"/>
            <w:gridSpan w:val="2"/>
            <w:shd w:val="clear" w:color="auto" w:fill="auto"/>
          </w:tcPr>
          <w:p w14:paraId="407EE23B" w14:textId="77777777" w:rsidR="009A519F" w:rsidRPr="00B106D0" w:rsidRDefault="004938CC">
            <w:pPr>
              <w:contextualSpacing/>
              <w:jc w:val="right"/>
              <w:rPr>
                <w:b/>
                <w:sz w:val="18"/>
                <w:szCs w:val="18"/>
                <w:highlight w:val="cyan"/>
                <w:lang w:val="es-AR"/>
              </w:rPr>
            </w:pPr>
            <w:r w:rsidRPr="00B106D0">
              <w:rPr>
                <w:b/>
                <w:sz w:val="18"/>
                <w:szCs w:val="18"/>
                <w:lang w:val="es-AR"/>
              </w:rPr>
              <w:t xml:space="preserve">Año: </w:t>
            </w:r>
            <w:r w:rsidRPr="00B106D0">
              <w:rPr>
                <w:b/>
                <w:color w:val="000000" w:themeColor="text1"/>
                <w:sz w:val="18"/>
                <w:szCs w:val="18"/>
                <w:lang w:val="es-AR"/>
              </w:rPr>
              <w:t>2022</w:t>
            </w:r>
          </w:p>
        </w:tc>
      </w:tr>
      <w:tr w:rsidR="0036070A" w:rsidRPr="00B106D0" w14:paraId="7BF01671" w14:textId="77777777" w:rsidTr="00B106D0">
        <w:trPr>
          <w:trHeight w:val="94"/>
        </w:trPr>
        <w:tc>
          <w:tcPr>
            <w:tcW w:w="728" w:type="pct"/>
            <w:vMerge w:val="restart"/>
            <w:shd w:val="clear" w:color="auto" w:fill="auto"/>
            <w:tcMar>
              <w:left w:w="85" w:type="dxa"/>
              <w:right w:w="85" w:type="dxa"/>
            </w:tcMar>
            <w:vAlign w:val="center"/>
          </w:tcPr>
          <w:p w14:paraId="15B5B0C4" w14:textId="2770ADC5" w:rsidR="009A519F" w:rsidRPr="00B106D0" w:rsidRDefault="00966623">
            <w:pPr>
              <w:contextualSpacing/>
              <w:jc w:val="center"/>
              <w:rPr>
                <w:sz w:val="18"/>
                <w:szCs w:val="18"/>
                <w:lang w:val="es-AR"/>
              </w:rPr>
            </w:pPr>
            <w:r w:rsidRPr="00B106D0">
              <w:rPr>
                <w:sz w:val="18"/>
                <w:szCs w:val="18"/>
                <w:lang w:val="es-AR"/>
              </w:rPr>
              <w:t>Sustancias químicas</w:t>
            </w:r>
          </w:p>
        </w:tc>
        <w:tc>
          <w:tcPr>
            <w:tcW w:w="347" w:type="pct"/>
            <w:vMerge w:val="restart"/>
            <w:shd w:val="clear" w:color="auto" w:fill="auto"/>
            <w:tcMar>
              <w:left w:w="85" w:type="dxa"/>
              <w:right w:w="85" w:type="dxa"/>
            </w:tcMar>
            <w:vAlign w:val="center"/>
          </w:tcPr>
          <w:p w14:paraId="1BAAA383" w14:textId="77777777" w:rsidR="00B106D0" w:rsidRDefault="00966623">
            <w:pPr>
              <w:ind w:left="-85"/>
              <w:contextualSpacing/>
              <w:jc w:val="center"/>
              <w:rPr>
                <w:sz w:val="18"/>
                <w:szCs w:val="18"/>
                <w:lang w:val="es-AR"/>
              </w:rPr>
            </w:pPr>
            <w:proofErr w:type="spellStart"/>
            <w:r w:rsidRPr="00B106D0">
              <w:rPr>
                <w:sz w:val="18"/>
                <w:szCs w:val="18"/>
                <w:lang w:val="es-AR"/>
              </w:rPr>
              <w:t>Aeroso</w:t>
            </w:r>
            <w:proofErr w:type="spellEnd"/>
            <w:r w:rsidR="00B106D0">
              <w:rPr>
                <w:sz w:val="18"/>
                <w:szCs w:val="18"/>
                <w:lang w:val="es-AR"/>
              </w:rPr>
              <w:t>-</w:t>
            </w:r>
          </w:p>
          <w:p w14:paraId="764AFA22" w14:textId="2275C8F2" w:rsidR="009A519F" w:rsidRPr="00B106D0" w:rsidRDefault="00966623">
            <w:pPr>
              <w:ind w:left="-85"/>
              <w:contextualSpacing/>
              <w:jc w:val="center"/>
              <w:rPr>
                <w:sz w:val="18"/>
                <w:szCs w:val="18"/>
                <w:lang w:val="es-AR"/>
              </w:rPr>
            </w:pPr>
            <w:r w:rsidRPr="00B106D0">
              <w:rPr>
                <w:sz w:val="18"/>
                <w:szCs w:val="18"/>
                <w:lang w:val="es-AR"/>
              </w:rPr>
              <w:t>les</w:t>
            </w:r>
          </w:p>
        </w:tc>
        <w:tc>
          <w:tcPr>
            <w:tcW w:w="400" w:type="pct"/>
            <w:vMerge w:val="restart"/>
            <w:shd w:val="clear" w:color="auto" w:fill="auto"/>
            <w:tcMar>
              <w:left w:w="85" w:type="dxa"/>
              <w:right w:w="85" w:type="dxa"/>
            </w:tcMar>
            <w:vAlign w:val="center"/>
          </w:tcPr>
          <w:p w14:paraId="356AEDA0" w14:textId="5BC6FACF" w:rsidR="009A519F" w:rsidRPr="00B106D0" w:rsidRDefault="00966623">
            <w:pPr>
              <w:contextualSpacing/>
              <w:jc w:val="center"/>
              <w:rPr>
                <w:sz w:val="18"/>
                <w:szCs w:val="18"/>
                <w:lang w:val="es-AR"/>
              </w:rPr>
            </w:pPr>
            <w:r w:rsidRPr="00B106D0">
              <w:rPr>
                <w:sz w:val="18"/>
                <w:szCs w:val="18"/>
                <w:lang w:val="es-AR"/>
              </w:rPr>
              <w:t>Espumas</w:t>
            </w:r>
          </w:p>
        </w:tc>
        <w:tc>
          <w:tcPr>
            <w:tcW w:w="522" w:type="pct"/>
            <w:vMerge w:val="restart"/>
            <w:shd w:val="clear" w:color="auto" w:fill="auto"/>
            <w:tcMar>
              <w:left w:w="85" w:type="dxa"/>
              <w:right w:w="85" w:type="dxa"/>
            </w:tcMar>
            <w:vAlign w:val="center"/>
          </w:tcPr>
          <w:p w14:paraId="622AF5F4" w14:textId="77777777" w:rsidR="009A519F" w:rsidRPr="00B106D0" w:rsidRDefault="004938CC">
            <w:pPr>
              <w:contextualSpacing/>
              <w:jc w:val="center"/>
              <w:rPr>
                <w:sz w:val="18"/>
                <w:szCs w:val="18"/>
                <w:lang w:val="es-AR"/>
              </w:rPr>
            </w:pPr>
            <w:r w:rsidRPr="00B106D0">
              <w:rPr>
                <w:sz w:val="18"/>
                <w:szCs w:val="18"/>
                <w:lang w:val="es-AR"/>
              </w:rPr>
              <w:t>Extinción de incendios</w:t>
            </w:r>
          </w:p>
        </w:tc>
        <w:tc>
          <w:tcPr>
            <w:tcW w:w="1540" w:type="pct"/>
            <w:gridSpan w:val="3"/>
            <w:shd w:val="clear" w:color="auto" w:fill="auto"/>
            <w:tcMar>
              <w:left w:w="85" w:type="dxa"/>
              <w:right w:w="85" w:type="dxa"/>
            </w:tcMar>
            <w:vAlign w:val="center"/>
          </w:tcPr>
          <w:p w14:paraId="252A81E3" w14:textId="77777777" w:rsidR="009A519F" w:rsidRPr="00B106D0" w:rsidRDefault="004938CC">
            <w:pPr>
              <w:contextualSpacing/>
              <w:jc w:val="center"/>
              <w:rPr>
                <w:sz w:val="18"/>
                <w:szCs w:val="18"/>
                <w:lang w:val="es-AR"/>
              </w:rPr>
            </w:pPr>
            <w:r w:rsidRPr="00B106D0">
              <w:rPr>
                <w:sz w:val="18"/>
                <w:szCs w:val="18"/>
                <w:lang w:val="es-AR"/>
              </w:rPr>
              <w:t>Aire acondicionado y refrigeración</w:t>
            </w:r>
          </w:p>
        </w:tc>
        <w:tc>
          <w:tcPr>
            <w:tcW w:w="362" w:type="pct"/>
            <w:vMerge w:val="restart"/>
            <w:shd w:val="clear" w:color="auto" w:fill="auto"/>
            <w:tcMar>
              <w:left w:w="85" w:type="dxa"/>
              <w:right w:w="85" w:type="dxa"/>
            </w:tcMar>
            <w:vAlign w:val="center"/>
          </w:tcPr>
          <w:p w14:paraId="6AC598AF" w14:textId="666AC92D" w:rsidR="009A519F" w:rsidRPr="00B106D0" w:rsidRDefault="00966623">
            <w:pPr>
              <w:contextualSpacing/>
              <w:jc w:val="center"/>
              <w:rPr>
                <w:sz w:val="18"/>
                <w:szCs w:val="18"/>
                <w:lang w:val="es-AR"/>
              </w:rPr>
            </w:pPr>
            <w:r w:rsidRPr="00B106D0">
              <w:rPr>
                <w:sz w:val="18"/>
                <w:szCs w:val="18"/>
                <w:lang w:val="es-AR"/>
              </w:rPr>
              <w:t>Solventes</w:t>
            </w:r>
          </w:p>
        </w:tc>
        <w:tc>
          <w:tcPr>
            <w:tcW w:w="291" w:type="pct"/>
            <w:vMerge w:val="restart"/>
            <w:shd w:val="clear" w:color="auto" w:fill="auto"/>
            <w:tcMar>
              <w:left w:w="85" w:type="dxa"/>
              <w:right w:w="85" w:type="dxa"/>
            </w:tcMar>
            <w:vAlign w:val="center"/>
          </w:tcPr>
          <w:p w14:paraId="397F6CC2" w14:textId="77777777" w:rsidR="009A519F" w:rsidRPr="00B106D0" w:rsidRDefault="004938CC">
            <w:pPr>
              <w:contextualSpacing/>
              <w:jc w:val="center"/>
              <w:rPr>
                <w:sz w:val="18"/>
                <w:szCs w:val="18"/>
                <w:lang w:val="es-AR"/>
              </w:rPr>
            </w:pPr>
            <w:r w:rsidRPr="00B106D0">
              <w:rPr>
                <w:sz w:val="18"/>
                <w:szCs w:val="18"/>
                <w:lang w:val="es-AR"/>
              </w:rPr>
              <w:t>Otros</w:t>
            </w:r>
          </w:p>
        </w:tc>
        <w:tc>
          <w:tcPr>
            <w:tcW w:w="810" w:type="pct"/>
            <w:vMerge w:val="restart"/>
            <w:shd w:val="clear" w:color="auto" w:fill="auto"/>
            <w:tcMar>
              <w:left w:w="85" w:type="dxa"/>
              <w:right w:w="85" w:type="dxa"/>
            </w:tcMar>
            <w:vAlign w:val="center"/>
          </w:tcPr>
          <w:p w14:paraId="687C19A1" w14:textId="77777777" w:rsidR="009A519F" w:rsidRPr="00B106D0" w:rsidRDefault="004938CC">
            <w:pPr>
              <w:contextualSpacing/>
              <w:jc w:val="center"/>
              <w:rPr>
                <w:sz w:val="18"/>
                <w:szCs w:val="18"/>
                <w:lang w:val="es-AR"/>
              </w:rPr>
            </w:pPr>
            <w:r w:rsidRPr="00B106D0">
              <w:rPr>
                <w:sz w:val="18"/>
                <w:szCs w:val="18"/>
                <w:lang w:val="es-AR"/>
              </w:rPr>
              <w:t>Consumo total del sector</w:t>
            </w:r>
          </w:p>
        </w:tc>
      </w:tr>
      <w:tr w:rsidR="0036070A" w:rsidRPr="00B106D0" w14:paraId="5AF13DD2" w14:textId="77777777" w:rsidTr="00B106D0">
        <w:trPr>
          <w:trHeight w:val="107"/>
        </w:trPr>
        <w:tc>
          <w:tcPr>
            <w:tcW w:w="728" w:type="pct"/>
            <w:vMerge/>
            <w:shd w:val="clear" w:color="auto" w:fill="auto"/>
            <w:tcMar>
              <w:left w:w="85" w:type="dxa"/>
              <w:right w:w="85" w:type="dxa"/>
            </w:tcMar>
            <w:vAlign w:val="center"/>
          </w:tcPr>
          <w:p w14:paraId="4499EEE7" w14:textId="77777777" w:rsidR="0036070A" w:rsidRPr="00B106D0" w:rsidRDefault="0036070A" w:rsidP="00FC3281">
            <w:pPr>
              <w:contextualSpacing/>
              <w:jc w:val="center"/>
              <w:rPr>
                <w:sz w:val="18"/>
                <w:szCs w:val="18"/>
                <w:lang w:val="es-AR"/>
              </w:rPr>
            </w:pPr>
          </w:p>
        </w:tc>
        <w:tc>
          <w:tcPr>
            <w:tcW w:w="347" w:type="pct"/>
            <w:vMerge/>
            <w:shd w:val="clear" w:color="auto" w:fill="auto"/>
            <w:tcMar>
              <w:left w:w="85" w:type="dxa"/>
              <w:right w:w="85" w:type="dxa"/>
            </w:tcMar>
            <w:vAlign w:val="center"/>
          </w:tcPr>
          <w:p w14:paraId="606EE583" w14:textId="77777777" w:rsidR="0036070A" w:rsidRPr="00B106D0" w:rsidRDefault="0036070A" w:rsidP="00FC3281">
            <w:pPr>
              <w:contextualSpacing/>
              <w:jc w:val="center"/>
              <w:rPr>
                <w:sz w:val="18"/>
                <w:szCs w:val="18"/>
                <w:lang w:val="es-AR"/>
              </w:rPr>
            </w:pPr>
          </w:p>
        </w:tc>
        <w:tc>
          <w:tcPr>
            <w:tcW w:w="400" w:type="pct"/>
            <w:vMerge/>
            <w:shd w:val="clear" w:color="auto" w:fill="auto"/>
            <w:tcMar>
              <w:left w:w="85" w:type="dxa"/>
              <w:right w:w="85" w:type="dxa"/>
            </w:tcMar>
            <w:vAlign w:val="center"/>
          </w:tcPr>
          <w:p w14:paraId="1967CB60" w14:textId="77777777" w:rsidR="0036070A" w:rsidRPr="00B106D0" w:rsidRDefault="0036070A" w:rsidP="00FC3281">
            <w:pPr>
              <w:contextualSpacing/>
              <w:jc w:val="center"/>
              <w:rPr>
                <w:sz w:val="18"/>
                <w:szCs w:val="18"/>
                <w:lang w:val="es-AR"/>
              </w:rPr>
            </w:pPr>
          </w:p>
        </w:tc>
        <w:tc>
          <w:tcPr>
            <w:tcW w:w="522" w:type="pct"/>
            <w:vMerge/>
            <w:shd w:val="clear" w:color="auto" w:fill="auto"/>
            <w:tcMar>
              <w:left w:w="85" w:type="dxa"/>
              <w:right w:w="85" w:type="dxa"/>
            </w:tcMar>
            <w:vAlign w:val="center"/>
          </w:tcPr>
          <w:p w14:paraId="3DF1F439" w14:textId="77777777" w:rsidR="0036070A" w:rsidRPr="00B106D0" w:rsidRDefault="0036070A" w:rsidP="00FC3281">
            <w:pPr>
              <w:contextualSpacing/>
              <w:jc w:val="center"/>
              <w:rPr>
                <w:sz w:val="18"/>
                <w:szCs w:val="18"/>
                <w:lang w:val="es-AR"/>
              </w:rPr>
            </w:pPr>
          </w:p>
        </w:tc>
        <w:tc>
          <w:tcPr>
            <w:tcW w:w="1005" w:type="pct"/>
            <w:gridSpan w:val="2"/>
            <w:shd w:val="clear" w:color="auto" w:fill="auto"/>
            <w:tcMar>
              <w:left w:w="85" w:type="dxa"/>
              <w:right w:w="85" w:type="dxa"/>
            </w:tcMar>
          </w:tcPr>
          <w:p w14:paraId="0632FA17" w14:textId="77777777" w:rsidR="009A519F" w:rsidRPr="00B106D0" w:rsidRDefault="004938CC">
            <w:pPr>
              <w:contextualSpacing/>
              <w:jc w:val="center"/>
              <w:rPr>
                <w:sz w:val="18"/>
                <w:szCs w:val="18"/>
                <w:lang w:val="es-AR"/>
              </w:rPr>
            </w:pPr>
            <w:r w:rsidRPr="00B106D0">
              <w:rPr>
                <w:sz w:val="18"/>
                <w:szCs w:val="18"/>
                <w:lang w:val="es-AR"/>
              </w:rPr>
              <w:t>Fabricación</w:t>
            </w:r>
          </w:p>
        </w:tc>
        <w:tc>
          <w:tcPr>
            <w:tcW w:w="536" w:type="pct"/>
            <w:vMerge w:val="restart"/>
            <w:shd w:val="clear" w:color="auto" w:fill="auto"/>
            <w:tcMar>
              <w:left w:w="85" w:type="dxa"/>
              <w:right w:w="85" w:type="dxa"/>
            </w:tcMar>
            <w:vAlign w:val="center"/>
          </w:tcPr>
          <w:p w14:paraId="6CB0ED7D" w14:textId="77777777" w:rsidR="009A519F" w:rsidRPr="00B106D0" w:rsidRDefault="004938CC">
            <w:pPr>
              <w:contextualSpacing/>
              <w:jc w:val="center"/>
              <w:rPr>
                <w:sz w:val="18"/>
                <w:szCs w:val="18"/>
                <w:lang w:val="es-AR"/>
              </w:rPr>
            </w:pPr>
            <w:r w:rsidRPr="00B106D0">
              <w:rPr>
                <w:sz w:val="18"/>
                <w:szCs w:val="18"/>
                <w:lang w:val="es-AR"/>
              </w:rPr>
              <w:t>Servicio</w:t>
            </w:r>
          </w:p>
        </w:tc>
        <w:tc>
          <w:tcPr>
            <w:tcW w:w="362" w:type="pct"/>
            <w:vMerge/>
            <w:shd w:val="clear" w:color="auto" w:fill="auto"/>
            <w:tcMar>
              <w:left w:w="85" w:type="dxa"/>
              <w:right w:w="85" w:type="dxa"/>
            </w:tcMar>
            <w:vAlign w:val="center"/>
          </w:tcPr>
          <w:p w14:paraId="5A93C9E5" w14:textId="77777777" w:rsidR="0036070A" w:rsidRPr="00B106D0" w:rsidRDefault="0036070A" w:rsidP="00FC3281">
            <w:pPr>
              <w:contextualSpacing/>
              <w:jc w:val="center"/>
              <w:rPr>
                <w:sz w:val="18"/>
                <w:szCs w:val="18"/>
                <w:lang w:val="es-AR"/>
              </w:rPr>
            </w:pPr>
          </w:p>
        </w:tc>
        <w:tc>
          <w:tcPr>
            <w:tcW w:w="291" w:type="pct"/>
            <w:vMerge/>
            <w:shd w:val="clear" w:color="auto" w:fill="auto"/>
            <w:tcMar>
              <w:left w:w="85" w:type="dxa"/>
              <w:right w:w="85" w:type="dxa"/>
            </w:tcMar>
            <w:vAlign w:val="center"/>
          </w:tcPr>
          <w:p w14:paraId="72B54F33" w14:textId="77777777" w:rsidR="0036070A" w:rsidRPr="00B106D0" w:rsidRDefault="0036070A" w:rsidP="00FC3281">
            <w:pPr>
              <w:contextualSpacing/>
              <w:jc w:val="center"/>
              <w:rPr>
                <w:sz w:val="18"/>
                <w:szCs w:val="18"/>
                <w:lang w:val="es-AR"/>
              </w:rPr>
            </w:pPr>
          </w:p>
        </w:tc>
        <w:tc>
          <w:tcPr>
            <w:tcW w:w="810" w:type="pct"/>
            <w:vMerge/>
            <w:shd w:val="clear" w:color="auto" w:fill="auto"/>
            <w:tcMar>
              <w:left w:w="85" w:type="dxa"/>
              <w:right w:w="85" w:type="dxa"/>
            </w:tcMar>
            <w:vAlign w:val="center"/>
          </w:tcPr>
          <w:p w14:paraId="30AC3EC8" w14:textId="77777777" w:rsidR="0036070A" w:rsidRPr="00B106D0" w:rsidRDefault="0036070A" w:rsidP="00FC3281">
            <w:pPr>
              <w:contextualSpacing/>
              <w:jc w:val="center"/>
              <w:rPr>
                <w:sz w:val="18"/>
                <w:szCs w:val="18"/>
                <w:lang w:val="es-AR"/>
              </w:rPr>
            </w:pPr>
          </w:p>
        </w:tc>
      </w:tr>
      <w:tr w:rsidR="0036070A" w:rsidRPr="00B106D0" w14:paraId="5DFA05D5" w14:textId="77777777" w:rsidTr="00B106D0">
        <w:trPr>
          <w:trHeight w:val="96"/>
        </w:trPr>
        <w:tc>
          <w:tcPr>
            <w:tcW w:w="728" w:type="pct"/>
            <w:vMerge/>
            <w:shd w:val="clear" w:color="auto" w:fill="auto"/>
            <w:tcMar>
              <w:left w:w="85" w:type="dxa"/>
              <w:right w:w="85" w:type="dxa"/>
            </w:tcMar>
            <w:vAlign w:val="center"/>
          </w:tcPr>
          <w:p w14:paraId="73DD7FD9" w14:textId="77777777" w:rsidR="0036070A" w:rsidRPr="00B106D0" w:rsidRDefault="0036070A" w:rsidP="00FC3281">
            <w:pPr>
              <w:contextualSpacing/>
              <w:jc w:val="center"/>
              <w:rPr>
                <w:sz w:val="18"/>
                <w:szCs w:val="18"/>
                <w:lang w:val="es-AR"/>
              </w:rPr>
            </w:pPr>
          </w:p>
        </w:tc>
        <w:tc>
          <w:tcPr>
            <w:tcW w:w="347" w:type="pct"/>
            <w:vMerge/>
            <w:shd w:val="clear" w:color="auto" w:fill="auto"/>
            <w:tcMar>
              <w:left w:w="85" w:type="dxa"/>
              <w:right w:w="85" w:type="dxa"/>
            </w:tcMar>
            <w:vAlign w:val="center"/>
          </w:tcPr>
          <w:p w14:paraId="137E8A84" w14:textId="77777777" w:rsidR="0036070A" w:rsidRPr="00B106D0" w:rsidRDefault="0036070A" w:rsidP="00FC3281">
            <w:pPr>
              <w:contextualSpacing/>
              <w:jc w:val="center"/>
              <w:rPr>
                <w:sz w:val="18"/>
                <w:szCs w:val="18"/>
                <w:lang w:val="es-AR"/>
              </w:rPr>
            </w:pPr>
          </w:p>
        </w:tc>
        <w:tc>
          <w:tcPr>
            <w:tcW w:w="400" w:type="pct"/>
            <w:vMerge/>
            <w:shd w:val="clear" w:color="auto" w:fill="auto"/>
            <w:tcMar>
              <w:left w:w="85" w:type="dxa"/>
              <w:right w:w="85" w:type="dxa"/>
            </w:tcMar>
            <w:vAlign w:val="center"/>
          </w:tcPr>
          <w:p w14:paraId="7894A5F8" w14:textId="77777777" w:rsidR="0036070A" w:rsidRPr="00B106D0" w:rsidRDefault="0036070A" w:rsidP="00FC3281">
            <w:pPr>
              <w:contextualSpacing/>
              <w:jc w:val="center"/>
              <w:rPr>
                <w:sz w:val="18"/>
                <w:szCs w:val="18"/>
                <w:lang w:val="es-AR"/>
              </w:rPr>
            </w:pPr>
          </w:p>
        </w:tc>
        <w:tc>
          <w:tcPr>
            <w:tcW w:w="522" w:type="pct"/>
            <w:vMerge/>
            <w:shd w:val="clear" w:color="auto" w:fill="auto"/>
            <w:tcMar>
              <w:left w:w="85" w:type="dxa"/>
              <w:right w:w="85" w:type="dxa"/>
            </w:tcMar>
            <w:vAlign w:val="center"/>
          </w:tcPr>
          <w:p w14:paraId="79B007E3" w14:textId="77777777" w:rsidR="0036070A" w:rsidRPr="00B106D0" w:rsidRDefault="0036070A" w:rsidP="00FC3281">
            <w:pPr>
              <w:contextualSpacing/>
              <w:jc w:val="center"/>
              <w:rPr>
                <w:sz w:val="18"/>
                <w:szCs w:val="18"/>
                <w:lang w:val="es-AR"/>
              </w:rPr>
            </w:pPr>
          </w:p>
        </w:tc>
        <w:tc>
          <w:tcPr>
            <w:tcW w:w="494" w:type="pct"/>
            <w:shd w:val="clear" w:color="auto" w:fill="auto"/>
            <w:tcMar>
              <w:left w:w="85" w:type="dxa"/>
              <w:right w:w="85" w:type="dxa"/>
            </w:tcMar>
            <w:vAlign w:val="center"/>
          </w:tcPr>
          <w:p w14:paraId="712B85C6" w14:textId="360D2D8A" w:rsidR="009A519F" w:rsidRPr="00B106D0" w:rsidRDefault="004C0CA9">
            <w:pPr>
              <w:contextualSpacing/>
              <w:jc w:val="center"/>
              <w:rPr>
                <w:sz w:val="18"/>
                <w:szCs w:val="18"/>
                <w:lang w:val="es-AR"/>
              </w:rPr>
            </w:pPr>
            <w:r w:rsidRPr="00B106D0">
              <w:rPr>
                <w:sz w:val="18"/>
                <w:szCs w:val="18"/>
                <w:lang w:val="es-AR"/>
              </w:rPr>
              <w:t>Aire acondicionado</w:t>
            </w:r>
          </w:p>
        </w:tc>
        <w:tc>
          <w:tcPr>
            <w:tcW w:w="511" w:type="pct"/>
            <w:shd w:val="clear" w:color="auto" w:fill="auto"/>
            <w:tcMar>
              <w:left w:w="85" w:type="dxa"/>
              <w:right w:w="85" w:type="dxa"/>
            </w:tcMar>
            <w:vAlign w:val="center"/>
          </w:tcPr>
          <w:p w14:paraId="2DB7F5F1" w14:textId="77777777" w:rsidR="009A519F" w:rsidRPr="00B106D0" w:rsidRDefault="004938CC">
            <w:pPr>
              <w:contextualSpacing/>
              <w:jc w:val="center"/>
              <w:rPr>
                <w:sz w:val="18"/>
                <w:szCs w:val="18"/>
                <w:lang w:val="es-AR"/>
              </w:rPr>
            </w:pPr>
            <w:r w:rsidRPr="00B106D0">
              <w:rPr>
                <w:sz w:val="18"/>
                <w:szCs w:val="18"/>
                <w:lang w:val="es-AR"/>
              </w:rPr>
              <w:t>Otros</w:t>
            </w:r>
          </w:p>
        </w:tc>
        <w:tc>
          <w:tcPr>
            <w:tcW w:w="536" w:type="pct"/>
            <w:vMerge/>
            <w:shd w:val="clear" w:color="auto" w:fill="auto"/>
            <w:tcMar>
              <w:left w:w="85" w:type="dxa"/>
              <w:right w:w="85" w:type="dxa"/>
            </w:tcMar>
            <w:vAlign w:val="center"/>
          </w:tcPr>
          <w:p w14:paraId="0562DF84" w14:textId="77777777" w:rsidR="0036070A" w:rsidRPr="00B106D0" w:rsidRDefault="0036070A" w:rsidP="00FC3281">
            <w:pPr>
              <w:contextualSpacing/>
              <w:jc w:val="center"/>
              <w:rPr>
                <w:sz w:val="18"/>
                <w:szCs w:val="18"/>
                <w:lang w:val="es-AR"/>
              </w:rPr>
            </w:pPr>
          </w:p>
        </w:tc>
        <w:tc>
          <w:tcPr>
            <w:tcW w:w="362" w:type="pct"/>
            <w:vMerge/>
            <w:shd w:val="clear" w:color="auto" w:fill="auto"/>
            <w:tcMar>
              <w:left w:w="85" w:type="dxa"/>
              <w:right w:w="85" w:type="dxa"/>
            </w:tcMar>
            <w:vAlign w:val="center"/>
          </w:tcPr>
          <w:p w14:paraId="3D2590F0" w14:textId="77777777" w:rsidR="0036070A" w:rsidRPr="00B106D0" w:rsidRDefault="0036070A" w:rsidP="00FC3281">
            <w:pPr>
              <w:contextualSpacing/>
              <w:jc w:val="center"/>
              <w:rPr>
                <w:sz w:val="18"/>
                <w:szCs w:val="18"/>
                <w:lang w:val="es-AR"/>
              </w:rPr>
            </w:pPr>
          </w:p>
        </w:tc>
        <w:tc>
          <w:tcPr>
            <w:tcW w:w="291" w:type="pct"/>
            <w:vMerge/>
            <w:shd w:val="clear" w:color="auto" w:fill="auto"/>
            <w:tcMar>
              <w:left w:w="85" w:type="dxa"/>
              <w:right w:w="85" w:type="dxa"/>
            </w:tcMar>
            <w:vAlign w:val="center"/>
          </w:tcPr>
          <w:p w14:paraId="653613B0" w14:textId="77777777" w:rsidR="0036070A" w:rsidRPr="00B106D0" w:rsidRDefault="0036070A" w:rsidP="00FC3281">
            <w:pPr>
              <w:contextualSpacing/>
              <w:jc w:val="center"/>
              <w:rPr>
                <w:sz w:val="18"/>
                <w:szCs w:val="18"/>
                <w:lang w:val="es-AR"/>
              </w:rPr>
            </w:pPr>
          </w:p>
        </w:tc>
        <w:tc>
          <w:tcPr>
            <w:tcW w:w="810" w:type="pct"/>
            <w:vMerge/>
            <w:shd w:val="clear" w:color="auto" w:fill="auto"/>
            <w:tcMar>
              <w:left w:w="85" w:type="dxa"/>
              <w:right w:w="85" w:type="dxa"/>
            </w:tcMar>
            <w:vAlign w:val="center"/>
          </w:tcPr>
          <w:p w14:paraId="669E323C" w14:textId="77777777" w:rsidR="0036070A" w:rsidRPr="00B106D0" w:rsidRDefault="0036070A" w:rsidP="00FC3281">
            <w:pPr>
              <w:contextualSpacing/>
              <w:jc w:val="center"/>
              <w:rPr>
                <w:sz w:val="18"/>
                <w:szCs w:val="18"/>
                <w:lang w:val="es-AR"/>
              </w:rPr>
            </w:pPr>
          </w:p>
        </w:tc>
      </w:tr>
      <w:tr w:rsidR="0036070A" w:rsidRPr="00B106D0" w14:paraId="686FC2C0" w14:textId="77777777" w:rsidTr="00B106D0">
        <w:trPr>
          <w:trHeight w:val="121"/>
        </w:trPr>
        <w:tc>
          <w:tcPr>
            <w:tcW w:w="728" w:type="pct"/>
            <w:shd w:val="clear" w:color="auto" w:fill="auto"/>
          </w:tcPr>
          <w:p w14:paraId="5BBE94A5" w14:textId="77777777" w:rsidR="009A519F" w:rsidRPr="00B106D0" w:rsidRDefault="004938CC">
            <w:pPr>
              <w:contextualSpacing/>
              <w:jc w:val="left"/>
              <w:rPr>
                <w:sz w:val="18"/>
                <w:szCs w:val="18"/>
                <w:lang w:val="es-AR"/>
              </w:rPr>
            </w:pPr>
            <w:r w:rsidRPr="00B106D0">
              <w:rPr>
                <w:sz w:val="18"/>
                <w:szCs w:val="18"/>
                <w:lang w:val="es-AR"/>
              </w:rPr>
              <w:t>HFC-23</w:t>
            </w:r>
          </w:p>
        </w:tc>
        <w:tc>
          <w:tcPr>
            <w:tcW w:w="347" w:type="pct"/>
            <w:shd w:val="clear" w:color="auto" w:fill="auto"/>
          </w:tcPr>
          <w:p w14:paraId="395956BB" w14:textId="77777777" w:rsidR="0036070A" w:rsidRPr="00B106D0" w:rsidRDefault="0036070A" w:rsidP="00FC3281">
            <w:pPr>
              <w:contextualSpacing/>
              <w:jc w:val="right"/>
              <w:rPr>
                <w:sz w:val="18"/>
                <w:szCs w:val="18"/>
                <w:lang w:val="es-AR"/>
              </w:rPr>
            </w:pPr>
          </w:p>
        </w:tc>
        <w:tc>
          <w:tcPr>
            <w:tcW w:w="400" w:type="pct"/>
            <w:shd w:val="clear" w:color="auto" w:fill="auto"/>
          </w:tcPr>
          <w:p w14:paraId="33612724" w14:textId="77777777" w:rsidR="0036070A" w:rsidRPr="00B106D0" w:rsidRDefault="0036070A" w:rsidP="00FC3281">
            <w:pPr>
              <w:contextualSpacing/>
              <w:jc w:val="right"/>
              <w:rPr>
                <w:sz w:val="18"/>
                <w:szCs w:val="18"/>
                <w:lang w:val="es-AR"/>
              </w:rPr>
            </w:pPr>
          </w:p>
        </w:tc>
        <w:tc>
          <w:tcPr>
            <w:tcW w:w="522" w:type="pct"/>
            <w:shd w:val="clear" w:color="auto" w:fill="auto"/>
          </w:tcPr>
          <w:p w14:paraId="31275670" w14:textId="77777777" w:rsidR="0036070A" w:rsidRPr="00B106D0" w:rsidRDefault="0036070A" w:rsidP="00FC3281">
            <w:pPr>
              <w:contextualSpacing/>
              <w:jc w:val="right"/>
              <w:rPr>
                <w:sz w:val="18"/>
                <w:szCs w:val="18"/>
                <w:lang w:val="es-AR"/>
              </w:rPr>
            </w:pPr>
          </w:p>
        </w:tc>
        <w:tc>
          <w:tcPr>
            <w:tcW w:w="494" w:type="pct"/>
            <w:shd w:val="clear" w:color="auto" w:fill="auto"/>
          </w:tcPr>
          <w:p w14:paraId="4D2BCFAB" w14:textId="77777777" w:rsidR="0036070A" w:rsidRPr="00B106D0" w:rsidRDefault="0036070A" w:rsidP="00FC3281">
            <w:pPr>
              <w:contextualSpacing/>
              <w:jc w:val="right"/>
              <w:rPr>
                <w:sz w:val="18"/>
                <w:szCs w:val="18"/>
                <w:lang w:val="es-AR"/>
              </w:rPr>
            </w:pPr>
          </w:p>
        </w:tc>
        <w:tc>
          <w:tcPr>
            <w:tcW w:w="511" w:type="pct"/>
            <w:shd w:val="clear" w:color="auto" w:fill="auto"/>
          </w:tcPr>
          <w:p w14:paraId="24CAA9D1" w14:textId="77777777" w:rsidR="0036070A" w:rsidRPr="00B106D0" w:rsidRDefault="0036070A" w:rsidP="00FC3281">
            <w:pPr>
              <w:contextualSpacing/>
              <w:jc w:val="right"/>
              <w:rPr>
                <w:sz w:val="18"/>
                <w:szCs w:val="18"/>
                <w:lang w:val="es-AR"/>
              </w:rPr>
            </w:pPr>
          </w:p>
        </w:tc>
        <w:tc>
          <w:tcPr>
            <w:tcW w:w="536" w:type="pct"/>
            <w:shd w:val="clear" w:color="auto" w:fill="auto"/>
          </w:tcPr>
          <w:p w14:paraId="0DE17079" w14:textId="4FB5CE68" w:rsidR="009A519F" w:rsidRPr="00B106D0" w:rsidRDefault="004938CC">
            <w:pPr>
              <w:contextualSpacing/>
              <w:jc w:val="right"/>
              <w:rPr>
                <w:sz w:val="18"/>
                <w:szCs w:val="18"/>
                <w:lang w:val="es-AR"/>
              </w:rPr>
            </w:pPr>
            <w:r w:rsidRPr="00B106D0">
              <w:rPr>
                <w:sz w:val="18"/>
                <w:szCs w:val="18"/>
                <w:lang w:val="es-AR"/>
              </w:rPr>
              <w:t>2</w:t>
            </w:r>
            <w:r w:rsidR="00966623" w:rsidRPr="00B106D0">
              <w:rPr>
                <w:sz w:val="18"/>
                <w:szCs w:val="18"/>
                <w:lang w:val="es-AR"/>
              </w:rPr>
              <w:t>5 441</w:t>
            </w:r>
          </w:p>
        </w:tc>
        <w:tc>
          <w:tcPr>
            <w:tcW w:w="362" w:type="pct"/>
            <w:shd w:val="clear" w:color="auto" w:fill="auto"/>
          </w:tcPr>
          <w:p w14:paraId="1CA4989E" w14:textId="77777777" w:rsidR="0036070A" w:rsidRPr="00B106D0" w:rsidRDefault="0036070A" w:rsidP="00FC3281">
            <w:pPr>
              <w:contextualSpacing/>
              <w:jc w:val="right"/>
              <w:rPr>
                <w:sz w:val="18"/>
                <w:szCs w:val="18"/>
                <w:lang w:val="es-AR"/>
              </w:rPr>
            </w:pPr>
          </w:p>
        </w:tc>
        <w:tc>
          <w:tcPr>
            <w:tcW w:w="291" w:type="pct"/>
            <w:shd w:val="clear" w:color="auto" w:fill="auto"/>
          </w:tcPr>
          <w:p w14:paraId="717FA3E3" w14:textId="77777777" w:rsidR="0036070A" w:rsidRPr="00B106D0" w:rsidRDefault="0036070A" w:rsidP="00FC3281">
            <w:pPr>
              <w:contextualSpacing/>
              <w:jc w:val="right"/>
              <w:rPr>
                <w:sz w:val="18"/>
                <w:szCs w:val="18"/>
                <w:lang w:val="es-AR"/>
              </w:rPr>
            </w:pPr>
          </w:p>
        </w:tc>
        <w:tc>
          <w:tcPr>
            <w:tcW w:w="810" w:type="pct"/>
            <w:shd w:val="clear" w:color="auto" w:fill="auto"/>
          </w:tcPr>
          <w:p w14:paraId="48BF2809" w14:textId="76305E61" w:rsidR="009A519F" w:rsidRPr="00B106D0" w:rsidRDefault="004938CC">
            <w:pPr>
              <w:contextualSpacing/>
              <w:jc w:val="right"/>
              <w:rPr>
                <w:sz w:val="18"/>
                <w:szCs w:val="18"/>
                <w:lang w:val="es-AR"/>
              </w:rPr>
            </w:pPr>
            <w:r w:rsidRPr="00B106D0">
              <w:rPr>
                <w:sz w:val="18"/>
                <w:szCs w:val="18"/>
                <w:lang w:val="es-AR"/>
              </w:rPr>
              <w:t>2</w:t>
            </w:r>
            <w:r w:rsidR="00966623" w:rsidRPr="00B106D0">
              <w:rPr>
                <w:sz w:val="18"/>
                <w:szCs w:val="18"/>
                <w:lang w:val="es-AR"/>
              </w:rPr>
              <w:t>5 441</w:t>
            </w:r>
          </w:p>
        </w:tc>
      </w:tr>
      <w:tr w:rsidR="0036070A" w:rsidRPr="00B106D0" w14:paraId="7B345508" w14:textId="77777777" w:rsidTr="00B106D0">
        <w:trPr>
          <w:trHeight w:val="46"/>
        </w:trPr>
        <w:tc>
          <w:tcPr>
            <w:tcW w:w="728" w:type="pct"/>
            <w:shd w:val="clear" w:color="auto" w:fill="auto"/>
          </w:tcPr>
          <w:p w14:paraId="228F25A8" w14:textId="77777777" w:rsidR="009A519F" w:rsidRPr="00B106D0" w:rsidRDefault="004938CC">
            <w:pPr>
              <w:contextualSpacing/>
              <w:jc w:val="left"/>
              <w:rPr>
                <w:sz w:val="18"/>
                <w:szCs w:val="18"/>
                <w:lang w:val="es-AR"/>
              </w:rPr>
            </w:pPr>
            <w:r w:rsidRPr="00B106D0">
              <w:rPr>
                <w:sz w:val="18"/>
                <w:szCs w:val="18"/>
                <w:lang w:val="es-AR"/>
              </w:rPr>
              <w:t>HFC-125</w:t>
            </w:r>
          </w:p>
        </w:tc>
        <w:tc>
          <w:tcPr>
            <w:tcW w:w="347" w:type="pct"/>
            <w:shd w:val="clear" w:color="auto" w:fill="auto"/>
          </w:tcPr>
          <w:p w14:paraId="68A452B4" w14:textId="77777777" w:rsidR="0036070A" w:rsidRPr="00B106D0" w:rsidRDefault="0036070A" w:rsidP="00FC3281">
            <w:pPr>
              <w:contextualSpacing/>
              <w:jc w:val="right"/>
              <w:rPr>
                <w:sz w:val="18"/>
                <w:szCs w:val="18"/>
                <w:lang w:val="es-AR"/>
              </w:rPr>
            </w:pPr>
          </w:p>
        </w:tc>
        <w:tc>
          <w:tcPr>
            <w:tcW w:w="400" w:type="pct"/>
            <w:shd w:val="clear" w:color="auto" w:fill="auto"/>
          </w:tcPr>
          <w:p w14:paraId="0305B7D5" w14:textId="77777777" w:rsidR="0036070A" w:rsidRPr="00B106D0" w:rsidRDefault="0036070A" w:rsidP="00FC3281">
            <w:pPr>
              <w:contextualSpacing/>
              <w:jc w:val="right"/>
              <w:rPr>
                <w:sz w:val="18"/>
                <w:szCs w:val="18"/>
                <w:lang w:val="es-AR"/>
              </w:rPr>
            </w:pPr>
          </w:p>
        </w:tc>
        <w:tc>
          <w:tcPr>
            <w:tcW w:w="522" w:type="pct"/>
            <w:shd w:val="clear" w:color="auto" w:fill="auto"/>
          </w:tcPr>
          <w:p w14:paraId="0D6A2433" w14:textId="0CBDB41B" w:rsidR="009A519F" w:rsidRPr="00B106D0" w:rsidRDefault="00966623">
            <w:pPr>
              <w:contextualSpacing/>
              <w:jc w:val="right"/>
              <w:rPr>
                <w:sz w:val="18"/>
                <w:szCs w:val="18"/>
                <w:lang w:val="es-AR"/>
              </w:rPr>
            </w:pPr>
            <w:r w:rsidRPr="00B106D0">
              <w:rPr>
                <w:sz w:val="18"/>
                <w:szCs w:val="18"/>
                <w:lang w:val="es-AR"/>
              </w:rPr>
              <w:t>3 390</w:t>
            </w:r>
          </w:p>
        </w:tc>
        <w:tc>
          <w:tcPr>
            <w:tcW w:w="494" w:type="pct"/>
            <w:shd w:val="clear" w:color="auto" w:fill="auto"/>
          </w:tcPr>
          <w:p w14:paraId="3BFB6663" w14:textId="77777777" w:rsidR="0036070A" w:rsidRPr="00B106D0" w:rsidRDefault="0036070A" w:rsidP="00FC3281">
            <w:pPr>
              <w:contextualSpacing/>
              <w:jc w:val="right"/>
              <w:rPr>
                <w:sz w:val="18"/>
                <w:szCs w:val="18"/>
                <w:lang w:val="es-AR"/>
              </w:rPr>
            </w:pPr>
          </w:p>
        </w:tc>
        <w:tc>
          <w:tcPr>
            <w:tcW w:w="511" w:type="pct"/>
            <w:shd w:val="clear" w:color="auto" w:fill="auto"/>
          </w:tcPr>
          <w:p w14:paraId="3693B4BD" w14:textId="77777777" w:rsidR="0036070A" w:rsidRPr="00B106D0" w:rsidRDefault="0036070A" w:rsidP="00FC3281">
            <w:pPr>
              <w:contextualSpacing/>
              <w:jc w:val="right"/>
              <w:rPr>
                <w:sz w:val="18"/>
                <w:szCs w:val="18"/>
                <w:lang w:val="es-AR"/>
              </w:rPr>
            </w:pPr>
          </w:p>
        </w:tc>
        <w:tc>
          <w:tcPr>
            <w:tcW w:w="536" w:type="pct"/>
            <w:shd w:val="clear" w:color="auto" w:fill="auto"/>
          </w:tcPr>
          <w:p w14:paraId="5B898928" w14:textId="77777777" w:rsidR="0036070A" w:rsidRPr="00B106D0" w:rsidRDefault="0036070A" w:rsidP="00FC3281">
            <w:pPr>
              <w:contextualSpacing/>
              <w:jc w:val="right"/>
              <w:rPr>
                <w:sz w:val="18"/>
                <w:szCs w:val="18"/>
                <w:lang w:val="es-AR"/>
              </w:rPr>
            </w:pPr>
          </w:p>
        </w:tc>
        <w:tc>
          <w:tcPr>
            <w:tcW w:w="362" w:type="pct"/>
            <w:shd w:val="clear" w:color="auto" w:fill="auto"/>
          </w:tcPr>
          <w:p w14:paraId="465F9CD9" w14:textId="77777777" w:rsidR="0036070A" w:rsidRPr="00B106D0" w:rsidRDefault="0036070A" w:rsidP="00FC3281">
            <w:pPr>
              <w:contextualSpacing/>
              <w:jc w:val="right"/>
              <w:rPr>
                <w:sz w:val="18"/>
                <w:szCs w:val="18"/>
                <w:lang w:val="es-AR"/>
              </w:rPr>
            </w:pPr>
          </w:p>
        </w:tc>
        <w:tc>
          <w:tcPr>
            <w:tcW w:w="291" w:type="pct"/>
            <w:shd w:val="clear" w:color="auto" w:fill="auto"/>
          </w:tcPr>
          <w:p w14:paraId="5D10F816" w14:textId="77777777" w:rsidR="0036070A" w:rsidRPr="00B106D0" w:rsidRDefault="0036070A" w:rsidP="00FC3281">
            <w:pPr>
              <w:contextualSpacing/>
              <w:jc w:val="right"/>
              <w:rPr>
                <w:sz w:val="18"/>
                <w:szCs w:val="18"/>
                <w:lang w:val="es-AR"/>
              </w:rPr>
            </w:pPr>
          </w:p>
        </w:tc>
        <w:tc>
          <w:tcPr>
            <w:tcW w:w="810" w:type="pct"/>
            <w:shd w:val="clear" w:color="auto" w:fill="auto"/>
          </w:tcPr>
          <w:p w14:paraId="6F0A5A3A" w14:textId="4797E0BB" w:rsidR="009A519F" w:rsidRPr="00B106D0" w:rsidRDefault="00966623">
            <w:pPr>
              <w:contextualSpacing/>
              <w:jc w:val="right"/>
              <w:rPr>
                <w:sz w:val="18"/>
                <w:szCs w:val="18"/>
                <w:lang w:val="es-AR"/>
              </w:rPr>
            </w:pPr>
            <w:r w:rsidRPr="00B106D0">
              <w:rPr>
                <w:sz w:val="18"/>
                <w:szCs w:val="18"/>
                <w:lang w:val="es-AR"/>
              </w:rPr>
              <w:t>3 390</w:t>
            </w:r>
          </w:p>
        </w:tc>
      </w:tr>
      <w:tr w:rsidR="0036070A" w:rsidRPr="00B106D0" w14:paraId="4BEDA6DA" w14:textId="77777777" w:rsidTr="00B106D0">
        <w:trPr>
          <w:trHeight w:val="121"/>
        </w:trPr>
        <w:tc>
          <w:tcPr>
            <w:tcW w:w="728" w:type="pct"/>
            <w:shd w:val="clear" w:color="auto" w:fill="auto"/>
          </w:tcPr>
          <w:p w14:paraId="21AF1EC0" w14:textId="77777777" w:rsidR="009A519F" w:rsidRPr="00B106D0" w:rsidRDefault="004938CC">
            <w:pPr>
              <w:contextualSpacing/>
              <w:jc w:val="left"/>
              <w:rPr>
                <w:color w:val="000000" w:themeColor="text1"/>
                <w:sz w:val="18"/>
                <w:szCs w:val="18"/>
                <w:lang w:val="es-AR"/>
              </w:rPr>
            </w:pPr>
            <w:r w:rsidRPr="00B106D0">
              <w:rPr>
                <w:color w:val="000000" w:themeColor="text1"/>
                <w:sz w:val="18"/>
                <w:szCs w:val="18"/>
                <w:lang w:val="es-AR"/>
              </w:rPr>
              <w:t>HFC-134a</w:t>
            </w:r>
          </w:p>
        </w:tc>
        <w:tc>
          <w:tcPr>
            <w:tcW w:w="347" w:type="pct"/>
            <w:shd w:val="clear" w:color="auto" w:fill="auto"/>
          </w:tcPr>
          <w:p w14:paraId="563B758E" w14:textId="77777777" w:rsidR="0036070A" w:rsidRPr="00B106D0" w:rsidRDefault="0036070A" w:rsidP="00FC3281">
            <w:pPr>
              <w:contextualSpacing/>
              <w:jc w:val="right"/>
              <w:rPr>
                <w:sz w:val="18"/>
                <w:szCs w:val="18"/>
                <w:lang w:val="es-AR"/>
              </w:rPr>
            </w:pPr>
          </w:p>
        </w:tc>
        <w:tc>
          <w:tcPr>
            <w:tcW w:w="400" w:type="pct"/>
            <w:shd w:val="clear" w:color="auto" w:fill="auto"/>
          </w:tcPr>
          <w:p w14:paraId="42199F34" w14:textId="77777777" w:rsidR="0036070A" w:rsidRPr="00B106D0" w:rsidRDefault="0036070A" w:rsidP="00FC3281">
            <w:pPr>
              <w:contextualSpacing/>
              <w:jc w:val="right"/>
              <w:rPr>
                <w:sz w:val="18"/>
                <w:szCs w:val="18"/>
                <w:lang w:val="es-AR"/>
              </w:rPr>
            </w:pPr>
          </w:p>
        </w:tc>
        <w:tc>
          <w:tcPr>
            <w:tcW w:w="522" w:type="pct"/>
            <w:shd w:val="clear" w:color="auto" w:fill="auto"/>
          </w:tcPr>
          <w:p w14:paraId="6BFD66D4" w14:textId="77777777" w:rsidR="0036070A" w:rsidRPr="00B106D0" w:rsidRDefault="0036070A" w:rsidP="00FC3281">
            <w:pPr>
              <w:contextualSpacing/>
              <w:jc w:val="right"/>
              <w:rPr>
                <w:sz w:val="18"/>
                <w:szCs w:val="18"/>
                <w:lang w:val="es-AR"/>
              </w:rPr>
            </w:pPr>
          </w:p>
        </w:tc>
        <w:tc>
          <w:tcPr>
            <w:tcW w:w="494" w:type="pct"/>
            <w:shd w:val="clear" w:color="auto" w:fill="auto"/>
          </w:tcPr>
          <w:p w14:paraId="735EC428" w14:textId="22CB5B97" w:rsidR="009A519F" w:rsidRPr="00B106D0" w:rsidRDefault="004938CC">
            <w:pPr>
              <w:contextualSpacing/>
              <w:jc w:val="right"/>
              <w:rPr>
                <w:sz w:val="18"/>
                <w:szCs w:val="18"/>
                <w:lang w:val="es-AR"/>
              </w:rPr>
            </w:pPr>
            <w:r w:rsidRPr="00B106D0">
              <w:rPr>
                <w:sz w:val="18"/>
                <w:szCs w:val="18"/>
                <w:lang w:val="es-AR"/>
              </w:rPr>
              <w:t>1</w:t>
            </w:r>
            <w:r w:rsidR="00966623" w:rsidRPr="00B106D0">
              <w:rPr>
                <w:sz w:val="18"/>
                <w:szCs w:val="18"/>
                <w:lang w:val="es-AR"/>
              </w:rPr>
              <w:t>6 273</w:t>
            </w:r>
          </w:p>
        </w:tc>
        <w:tc>
          <w:tcPr>
            <w:tcW w:w="511" w:type="pct"/>
            <w:shd w:val="clear" w:color="auto" w:fill="auto"/>
          </w:tcPr>
          <w:p w14:paraId="1598172A" w14:textId="36A55270" w:rsidR="009A519F" w:rsidRPr="00B106D0" w:rsidRDefault="004938CC">
            <w:pPr>
              <w:contextualSpacing/>
              <w:jc w:val="right"/>
              <w:rPr>
                <w:sz w:val="18"/>
                <w:szCs w:val="18"/>
                <w:lang w:val="es-AR"/>
              </w:rPr>
            </w:pPr>
            <w:r w:rsidRPr="00B106D0">
              <w:rPr>
                <w:sz w:val="18"/>
                <w:szCs w:val="18"/>
                <w:lang w:val="es-AR"/>
              </w:rPr>
              <w:t>1</w:t>
            </w:r>
            <w:r w:rsidR="00966623" w:rsidRPr="00B106D0">
              <w:rPr>
                <w:sz w:val="18"/>
                <w:szCs w:val="18"/>
                <w:lang w:val="es-AR"/>
              </w:rPr>
              <w:t>4 901</w:t>
            </w:r>
          </w:p>
        </w:tc>
        <w:tc>
          <w:tcPr>
            <w:tcW w:w="536" w:type="pct"/>
            <w:shd w:val="clear" w:color="auto" w:fill="auto"/>
          </w:tcPr>
          <w:p w14:paraId="06BD57A4" w14:textId="7CC70525" w:rsidR="009A519F" w:rsidRPr="00B106D0" w:rsidRDefault="004938CC">
            <w:pPr>
              <w:contextualSpacing/>
              <w:jc w:val="right"/>
              <w:rPr>
                <w:sz w:val="18"/>
                <w:szCs w:val="18"/>
                <w:lang w:val="es-AR"/>
              </w:rPr>
            </w:pPr>
            <w:r w:rsidRPr="00B106D0">
              <w:rPr>
                <w:sz w:val="18"/>
                <w:szCs w:val="18"/>
                <w:lang w:val="es-AR"/>
              </w:rPr>
              <w:t>98</w:t>
            </w:r>
            <w:r w:rsidR="00966623" w:rsidRPr="00B106D0">
              <w:rPr>
                <w:sz w:val="18"/>
                <w:szCs w:val="18"/>
                <w:lang w:val="es-AR"/>
              </w:rPr>
              <w:t>0 156</w:t>
            </w:r>
          </w:p>
        </w:tc>
        <w:tc>
          <w:tcPr>
            <w:tcW w:w="362" w:type="pct"/>
            <w:shd w:val="clear" w:color="auto" w:fill="auto"/>
          </w:tcPr>
          <w:p w14:paraId="28D7D697" w14:textId="77777777" w:rsidR="0036070A" w:rsidRPr="00B106D0" w:rsidRDefault="0036070A" w:rsidP="00FC3281">
            <w:pPr>
              <w:contextualSpacing/>
              <w:jc w:val="right"/>
              <w:rPr>
                <w:sz w:val="18"/>
                <w:szCs w:val="18"/>
                <w:lang w:val="es-AR"/>
              </w:rPr>
            </w:pPr>
          </w:p>
        </w:tc>
        <w:tc>
          <w:tcPr>
            <w:tcW w:w="291" w:type="pct"/>
            <w:shd w:val="clear" w:color="auto" w:fill="auto"/>
          </w:tcPr>
          <w:p w14:paraId="7B50388B" w14:textId="77777777" w:rsidR="0036070A" w:rsidRPr="00B106D0" w:rsidRDefault="0036070A" w:rsidP="00FC3281">
            <w:pPr>
              <w:contextualSpacing/>
              <w:jc w:val="right"/>
              <w:rPr>
                <w:sz w:val="18"/>
                <w:szCs w:val="18"/>
                <w:lang w:val="es-AR"/>
              </w:rPr>
            </w:pPr>
          </w:p>
        </w:tc>
        <w:tc>
          <w:tcPr>
            <w:tcW w:w="810" w:type="pct"/>
            <w:shd w:val="clear" w:color="auto" w:fill="auto"/>
          </w:tcPr>
          <w:p w14:paraId="4F961698" w14:textId="26653E85" w:rsidR="009A519F" w:rsidRPr="00B106D0" w:rsidRDefault="00966623">
            <w:pPr>
              <w:contextualSpacing/>
              <w:jc w:val="right"/>
              <w:rPr>
                <w:sz w:val="18"/>
                <w:szCs w:val="18"/>
                <w:lang w:val="es-AR"/>
              </w:rPr>
            </w:pPr>
            <w:r w:rsidRPr="00B106D0">
              <w:rPr>
                <w:sz w:val="18"/>
                <w:szCs w:val="18"/>
                <w:lang w:val="es-AR"/>
              </w:rPr>
              <w:t>1 011 330</w:t>
            </w:r>
          </w:p>
        </w:tc>
      </w:tr>
      <w:tr w:rsidR="0036070A" w:rsidRPr="00B106D0" w14:paraId="33C27AEC" w14:textId="77777777" w:rsidTr="00B106D0">
        <w:trPr>
          <w:trHeight w:val="41"/>
        </w:trPr>
        <w:tc>
          <w:tcPr>
            <w:tcW w:w="728" w:type="pct"/>
            <w:shd w:val="clear" w:color="auto" w:fill="auto"/>
          </w:tcPr>
          <w:p w14:paraId="7726C6AB" w14:textId="77777777" w:rsidR="009A519F" w:rsidRPr="00B106D0" w:rsidRDefault="004938CC">
            <w:pPr>
              <w:contextualSpacing/>
              <w:jc w:val="left"/>
              <w:rPr>
                <w:color w:val="000000" w:themeColor="text1"/>
                <w:sz w:val="18"/>
                <w:szCs w:val="18"/>
                <w:lang w:val="es-AR"/>
              </w:rPr>
            </w:pPr>
            <w:r w:rsidRPr="00B106D0">
              <w:rPr>
                <w:color w:val="000000" w:themeColor="text1"/>
                <w:sz w:val="18"/>
                <w:szCs w:val="18"/>
                <w:lang w:val="es-AR"/>
              </w:rPr>
              <w:t>HFC-152a</w:t>
            </w:r>
          </w:p>
        </w:tc>
        <w:tc>
          <w:tcPr>
            <w:tcW w:w="347" w:type="pct"/>
            <w:shd w:val="clear" w:color="auto" w:fill="auto"/>
          </w:tcPr>
          <w:p w14:paraId="25A08748" w14:textId="77777777" w:rsidR="0036070A" w:rsidRPr="00B106D0" w:rsidRDefault="0036070A" w:rsidP="00FC3281">
            <w:pPr>
              <w:contextualSpacing/>
              <w:jc w:val="right"/>
              <w:rPr>
                <w:sz w:val="18"/>
                <w:szCs w:val="18"/>
                <w:lang w:val="es-AR"/>
              </w:rPr>
            </w:pPr>
          </w:p>
        </w:tc>
        <w:tc>
          <w:tcPr>
            <w:tcW w:w="400" w:type="pct"/>
            <w:shd w:val="clear" w:color="auto" w:fill="auto"/>
          </w:tcPr>
          <w:p w14:paraId="1A72A40F" w14:textId="77777777" w:rsidR="0036070A" w:rsidRPr="00B106D0" w:rsidRDefault="0036070A" w:rsidP="00FC3281">
            <w:pPr>
              <w:contextualSpacing/>
              <w:jc w:val="right"/>
              <w:rPr>
                <w:sz w:val="18"/>
                <w:szCs w:val="18"/>
                <w:lang w:val="es-AR"/>
              </w:rPr>
            </w:pPr>
          </w:p>
        </w:tc>
        <w:tc>
          <w:tcPr>
            <w:tcW w:w="522" w:type="pct"/>
            <w:shd w:val="clear" w:color="auto" w:fill="auto"/>
          </w:tcPr>
          <w:p w14:paraId="3B0C9131" w14:textId="77777777" w:rsidR="0036070A" w:rsidRPr="00B106D0" w:rsidRDefault="0036070A" w:rsidP="00FC3281">
            <w:pPr>
              <w:contextualSpacing/>
              <w:jc w:val="right"/>
              <w:rPr>
                <w:sz w:val="18"/>
                <w:szCs w:val="18"/>
                <w:lang w:val="es-AR"/>
              </w:rPr>
            </w:pPr>
          </w:p>
        </w:tc>
        <w:tc>
          <w:tcPr>
            <w:tcW w:w="494" w:type="pct"/>
            <w:shd w:val="clear" w:color="auto" w:fill="auto"/>
          </w:tcPr>
          <w:p w14:paraId="6C2AD20D" w14:textId="77777777" w:rsidR="0036070A" w:rsidRPr="00B106D0" w:rsidRDefault="0036070A" w:rsidP="00FC3281">
            <w:pPr>
              <w:contextualSpacing/>
              <w:jc w:val="right"/>
              <w:rPr>
                <w:sz w:val="18"/>
                <w:szCs w:val="18"/>
                <w:lang w:val="es-AR"/>
              </w:rPr>
            </w:pPr>
          </w:p>
        </w:tc>
        <w:tc>
          <w:tcPr>
            <w:tcW w:w="511" w:type="pct"/>
            <w:shd w:val="clear" w:color="auto" w:fill="auto"/>
          </w:tcPr>
          <w:p w14:paraId="41C920FA" w14:textId="77777777" w:rsidR="0036070A" w:rsidRPr="00B106D0" w:rsidRDefault="0036070A" w:rsidP="00FC3281">
            <w:pPr>
              <w:contextualSpacing/>
              <w:jc w:val="right"/>
              <w:rPr>
                <w:sz w:val="18"/>
                <w:szCs w:val="18"/>
                <w:lang w:val="es-AR"/>
              </w:rPr>
            </w:pPr>
          </w:p>
        </w:tc>
        <w:tc>
          <w:tcPr>
            <w:tcW w:w="536" w:type="pct"/>
            <w:shd w:val="clear" w:color="auto" w:fill="auto"/>
          </w:tcPr>
          <w:p w14:paraId="5C02F228" w14:textId="77777777" w:rsidR="0036070A" w:rsidRPr="00B106D0" w:rsidRDefault="0036070A" w:rsidP="00FC3281">
            <w:pPr>
              <w:contextualSpacing/>
              <w:jc w:val="right"/>
              <w:rPr>
                <w:sz w:val="18"/>
                <w:szCs w:val="18"/>
                <w:lang w:val="es-AR"/>
              </w:rPr>
            </w:pPr>
          </w:p>
        </w:tc>
        <w:tc>
          <w:tcPr>
            <w:tcW w:w="362" w:type="pct"/>
            <w:shd w:val="clear" w:color="auto" w:fill="auto"/>
          </w:tcPr>
          <w:p w14:paraId="7810D27A" w14:textId="77777777" w:rsidR="0036070A" w:rsidRPr="00B106D0" w:rsidRDefault="0036070A" w:rsidP="00FC3281">
            <w:pPr>
              <w:contextualSpacing/>
              <w:jc w:val="right"/>
              <w:rPr>
                <w:sz w:val="18"/>
                <w:szCs w:val="18"/>
                <w:lang w:val="es-AR"/>
              </w:rPr>
            </w:pPr>
          </w:p>
        </w:tc>
        <w:tc>
          <w:tcPr>
            <w:tcW w:w="291" w:type="pct"/>
            <w:shd w:val="clear" w:color="auto" w:fill="auto"/>
          </w:tcPr>
          <w:p w14:paraId="38678C61" w14:textId="77777777" w:rsidR="009A519F" w:rsidRPr="00B106D0" w:rsidRDefault="004938CC">
            <w:pPr>
              <w:contextualSpacing/>
              <w:jc w:val="right"/>
              <w:rPr>
                <w:sz w:val="18"/>
                <w:szCs w:val="18"/>
                <w:lang w:val="es-AR"/>
              </w:rPr>
            </w:pPr>
            <w:r w:rsidRPr="00B106D0">
              <w:rPr>
                <w:sz w:val="18"/>
                <w:szCs w:val="18"/>
                <w:lang w:val="es-AR"/>
              </w:rPr>
              <w:t>455</w:t>
            </w:r>
          </w:p>
        </w:tc>
        <w:tc>
          <w:tcPr>
            <w:tcW w:w="810" w:type="pct"/>
            <w:shd w:val="clear" w:color="auto" w:fill="auto"/>
          </w:tcPr>
          <w:p w14:paraId="77813B07" w14:textId="77777777" w:rsidR="009A519F" w:rsidRPr="00B106D0" w:rsidRDefault="004938CC">
            <w:pPr>
              <w:contextualSpacing/>
              <w:jc w:val="right"/>
              <w:rPr>
                <w:sz w:val="18"/>
                <w:szCs w:val="18"/>
                <w:lang w:val="es-AR"/>
              </w:rPr>
            </w:pPr>
            <w:r w:rsidRPr="00B106D0">
              <w:rPr>
                <w:sz w:val="18"/>
                <w:szCs w:val="18"/>
                <w:lang w:val="es-AR"/>
              </w:rPr>
              <w:t>455</w:t>
            </w:r>
          </w:p>
        </w:tc>
      </w:tr>
      <w:tr w:rsidR="0036070A" w:rsidRPr="00B106D0" w14:paraId="6C9F04AB" w14:textId="77777777" w:rsidTr="00B106D0">
        <w:trPr>
          <w:trHeight w:val="160"/>
        </w:trPr>
        <w:tc>
          <w:tcPr>
            <w:tcW w:w="728" w:type="pct"/>
            <w:shd w:val="clear" w:color="auto" w:fill="auto"/>
          </w:tcPr>
          <w:p w14:paraId="46F2817B" w14:textId="77777777" w:rsidR="009A519F" w:rsidRPr="00B106D0" w:rsidRDefault="004938CC">
            <w:pPr>
              <w:contextualSpacing/>
              <w:jc w:val="left"/>
              <w:rPr>
                <w:color w:val="000000" w:themeColor="text1"/>
                <w:sz w:val="18"/>
                <w:szCs w:val="18"/>
                <w:highlight w:val="cyan"/>
                <w:lang w:val="es-AR"/>
              </w:rPr>
            </w:pPr>
            <w:r w:rsidRPr="00B106D0">
              <w:rPr>
                <w:color w:val="000000" w:themeColor="text1"/>
                <w:sz w:val="18"/>
                <w:szCs w:val="18"/>
                <w:lang w:val="es-AR"/>
              </w:rPr>
              <w:t>HFC-227ea</w:t>
            </w:r>
          </w:p>
        </w:tc>
        <w:tc>
          <w:tcPr>
            <w:tcW w:w="347" w:type="pct"/>
            <w:shd w:val="clear" w:color="auto" w:fill="auto"/>
          </w:tcPr>
          <w:p w14:paraId="605E2C0A" w14:textId="77777777" w:rsidR="0036070A" w:rsidRPr="00B106D0" w:rsidRDefault="0036070A" w:rsidP="00FC3281">
            <w:pPr>
              <w:contextualSpacing/>
              <w:jc w:val="right"/>
              <w:rPr>
                <w:sz w:val="18"/>
                <w:szCs w:val="18"/>
                <w:lang w:val="es-AR"/>
              </w:rPr>
            </w:pPr>
          </w:p>
        </w:tc>
        <w:tc>
          <w:tcPr>
            <w:tcW w:w="400" w:type="pct"/>
            <w:shd w:val="clear" w:color="auto" w:fill="auto"/>
          </w:tcPr>
          <w:p w14:paraId="17CC6C1A" w14:textId="77777777" w:rsidR="0036070A" w:rsidRPr="00B106D0" w:rsidRDefault="0036070A" w:rsidP="00FC3281">
            <w:pPr>
              <w:contextualSpacing/>
              <w:jc w:val="right"/>
              <w:rPr>
                <w:sz w:val="18"/>
                <w:szCs w:val="18"/>
                <w:lang w:val="es-AR"/>
              </w:rPr>
            </w:pPr>
          </w:p>
        </w:tc>
        <w:tc>
          <w:tcPr>
            <w:tcW w:w="522" w:type="pct"/>
            <w:shd w:val="clear" w:color="auto" w:fill="auto"/>
          </w:tcPr>
          <w:p w14:paraId="185BED93" w14:textId="77777777" w:rsidR="009A519F" w:rsidRPr="00B106D0" w:rsidRDefault="004938CC">
            <w:pPr>
              <w:contextualSpacing/>
              <w:jc w:val="right"/>
              <w:rPr>
                <w:sz w:val="18"/>
                <w:szCs w:val="18"/>
                <w:lang w:val="es-AR"/>
              </w:rPr>
            </w:pPr>
            <w:r w:rsidRPr="00B106D0">
              <w:rPr>
                <w:sz w:val="18"/>
                <w:szCs w:val="18"/>
                <w:lang w:val="es-AR"/>
              </w:rPr>
              <w:t>506</w:t>
            </w:r>
          </w:p>
        </w:tc>
        <w:tc>
          <w:tcPr>
            <w:tcW w:w="494" w:type="pct"/>
            <w:shd w:val="clear" w:color="auto" w:fill="auto"/>
          </w:tcPr>
          <w:p w14:paraId="19B5E8DC" w14:textId="77777777" w:rsidR="0036070A" w:rsidRPr="00B106D0" w:rsidRDefault="0036070A" w:rsidP="00FC3281">
            <w:pPr>
              <w:contextualSpacing/>
              <w:jc w:val="right"/>
              <w:rPr>
                <w:sz w:val="18"/>
                <w:szCs w:val="18"/>
                <w:lang w:val="es-AR"/>
              </w:rPr>
            </w:pPr>
          </w:p>
        </w:tc>
        <w:tc>
          <w:tcPr>
            <w:tcW w:w="511" w:type="pct"/>
            <w:shd w:val="clear" w:color="auto" w:fill="auto"/>
          </w:tcPr>
          <w:p w14:paraId="72B30C32" w14:textId="77777777" w:rsidR="0036070A" w:rsidRPr="00B106D0" w:rsidRDefault="0036070A" w:rsidP="00FC3281">
            <w:pPr>
              <w:contextualSpacing/>
              <w:jc w:val="right"/>
              <w:rPr>
                <w:sz w:val="18"/>
                <w:szCs w:val="18"/>
                <w:lang w:val="es-AR"/>
              </w:rPr>
            </w:pPr>
          </w:p>
        </w:tc>
        <w:tc>
          <w:tcPr>
            <w:tcW w:w="536" w:type="pct"/>
            <w:shd w:val="clear" w:color="auto" w:fill="auto"/>
          </w:tcPr>
          <w:p w14:paraId="59E7D6EB" w14:textId="77777777" w:rsidR="0036070A" w:rsidRPr="00B106D0" w:rsidRDefault="0036070A" w:rsidP="00FC3281">
            <w:pPr>
              <w:contextualSpacing/>
              <w:jc w:val="right"/>
              <w:rPr>
                <w:sz w:val="18"/>
                <w:szCs w:val="18"/>
                <w:lang w:val="es-AR"/>
              </w:rPr>
            </w:pPr>
          </w:p>
        </w:tc>
        <w:tc>
          <w:tcPr>
            <w:tcW w:w="362" w:type="pct"/>
            <w:shd w:val="clear" w:color="auto" w:fill="auto"/>
          </w:tcPr>
          <w:p w14:paraId="2E2CDFD8" w14:textId="77777777" w:rsidR="0036070A" w:rsidRPr="00B106D0" w:rsidRDefault="0036070A" w:rsidP="00FC3281">
            <w:pPr>
              <w:contextualSpacing/>
              <w:jc w:val="right"/>
              <w:rPr>
                <w:sz w:val="18"/>
                <w:szCs w:val="18"/>
                <w:lang w:val="es-AR"/>
              </w:rPr>
            </w:pPr>
          </w:p>
        </w:tc>
        <w:tc>
          <w:tcPr>
            <w:tcW w:w="291" w:type="pct"/>
            <w:shd w:val="clear" w:color="auto" w:fill="auto"/>
          </w:tcPr>
          <w:p w14:paraId="0A943F95" w14:textId="77777777" w:rsidR="0036070A" w:rsidRPr="00B106D0" w:rsidRDefault="0036070A" w:rsidP="00FC3281">
            <w:pPr>
              <w:contextualSpacing/>
              <w:jc w:val="right"/>
              <w:rPr>
                <w:sz w:val="18"/>
                <w:szCs w:val="18"/>
                <w:lang w:val="es-AR"/>
              </w:rPr>
            </w:pPr>
          </w:p>
        </w:tc>
        <w:tc>
          <w:tcPr>
            <w:tcW w:w="810" w:type="pct"/>
            <w:shd w:val="clear" w:color="auto" w:fill="auto"/>
          </w:tcPr>
          <w:p w14:paraId="7457EFFF" w14:textId="77777777" w:rsidR="009A519F" w:rsidRPr="00B106D0" w:rsidRDefault="004938CC">
            <w:pPr>
              <w:contextualSpacing/>
              <w:jc w:val="right"/>
              <w:rPr>
                <w:color w:val="000000" w:themeColor="text1"/>
                <w:sz w:val="18"/>
                <w:szCs w:val="18"/>
                <w:highlight w:val="cyan"/>
                <w:lang w:val="es-AR"/>
              </w:rPr>
            </w:pPr>
            <w:r w:rsidRPr="00B106D0">
              <w:rPr>
                <w:sz w:val="18"/>
                <w:szCs w:val="18"/>
                <w:lang w:val="es-AR"/>
              </w:rPr>
              <w:t>506</w:t>
            </w:r>
          </w:p>
        </w:tc>
      </w:tr>
      <w:tr w:rsidR="0036070A" w:rsidRPr="00B106D0" w14:paraId="7B9D1805" w14:textId="77777777" w:rsidTr="00B106D0">
        <w:trPr>
          <w:trHeight w:val="41"/>
        </w:trPr>
        <w:tc>
          <w:tcPr>
            <w:tcW w:w="728" w:type="pct"/>
            <w:shd w:val="clear" w:color="auto" w:fill="auto"/>
          </w:tcPr>
          <w:p w14:paraId="2B82F7DA" w14:textId="77777777" w:rsidR="009A519F" w:rsidRPr="00B106D0" w:rsidRDefault="004938CC">
            <w:pPr>
              <w:contextualSpacing/>
              <w:jc w:val="left"/>
              <w:rPr>
                <w:color w:val="000000" w:themeColor="text1"/>
                <w:sz w:val="18"/>
                <w:szCs w:val="18"/>
                <w:lang w:val="es-AR"/>
              </w:rPr>
            </w:pPr>
            <w:r w:rsidRPr="00B106D0">
              <w:rPr>
                <w:color w:val="000000" w:themeColor="text1"/>
                <w:sz w:val="18"/>
                <w:szCs w:val="18"/>
                <w:lang w:val="es-AR"/>
              </w:rPr>
              <w:t>R-404A</w:t>
            </w:r>
          </w:p>
        </w:tc>
        <w:tc>
          <w:tcPr>
            <w:tcW w:w="347" w:type="pct"/>
            <w:shd w:val="clear" w:color="auto" w:fill="auto"/>
          </w:tcPr>
          <w:p w14:paraId="5A6B370B" w14:textId="77777777" w:rsidR="0036070A" w:rsidRPr="00B106D0" w:rsidRDefault="0036070A" w:rsidP="00FC3281">
            <w:pPr>
              <w:contextualSpacing/>
              <w:jc w:val="right"/>
              <w:rPr>
                <w:sz w:val="18"/>
                <w:szCs w:val="18"/>
                <w:lang w:val="es-AR"/>
              </w:rPr>
            </w:pPr>
          </w:p>
        </w:tc>
        <w:tc>
          <w:tcPr>
            <w:tcW w:w="400" w:type="pct"/>
            <w:shd w:val="clear" w:color="auto" w:fill="auto"/>
          </w:tcPr>
          <w:p w14:paraId="5E2B7A75" w14:textId="77777777" w:rsidR="0036070A" w:rsidRPr="00B106D0" w:rsidRDefault="0036070A" w:rsidP="00FC3281">
            <w:pPr>
              <w:contextualSpacing/>
              <w:jc w:val="right"/>
              <w:rPr>
                <w:sz w:val="18"/>
                <w:szCs w:val="18"/>
                <w:lang w:val="es-AR"/>
              </w:rPr>
            </w:pPr>
          </w:p>
        </w:tc>
        <w:tc>
          <w:tcPr>
            <w:tcW w:w="522" w:type="pct"/>
            <w:shd w:val="clear" w:color="auto" w:fill="auto"/>
          </w:tcPr>
          <w:p w14:paraId="4505D610" w14:textId="77777777" w:rsidR="0036070A" w:rsidRPr="00B106D0" w:rsidRDefault="0036070A" w:rsidP="00FC3281">
            <w:pPr>
              <w:contextualSpacing/>
              <w:jc w:val="right"/>
              <w:rPr>
                <w:sz w:val="18"/>
                <w:szCs w:val="18"/>
                <w:lang w:val="es-AR"/>
              </w:rPr>
            </w:pPr>
          </w:p>
        </w:tc>
        <w:tc>
          <w:tcPr>
            <w:tcW w:w="494" w:type="pct"/>
            <w:shd w:val="clear" w:color="auto" w:fill="auto"/>
          </w:tcPr>
          <w:p w14:paraId="0BF1EB73" w14:textId="77777777" w:rsidR="0036070A" w:rsidRPr="00B106D0" w:rsidRDefault="0036070A" w:rsidP="00FC3281">
            <w:pPr>
              <w:contextualSpacing/>
              <w:jc w:val="right"/>
              <w:rPr>
                <w:sz w:val="18"/>
                <w:szCs w:val="18"/>
                <w:lang w:val="es-AR"/>
              </w:rPr>
            </w:pPr>
          </w:p>
        </w:tc>
        <w:tc>
          <w:tcPr>
            <w:tcW w:w="511" w:type="pct"/>
            <w:shd w:val="clear" w:color="auto" w:fill="auto"/>
          </w:tcPr>
          <w:p w14:paraId="5AE240C4" w14:textId="77777777" w:rsidR="0036070A" w:rsidRPr="00B106D0" w:rsidRDefault="0036070A" w:rsidP="00FC3281">
            <w:pPr>
              <w:contextualSpacing/>
              <w:jc w:val="right"/>
              <w:rPr>
                <w:sz w:val="18"/>
                <w:szCs w:val="18"/>
                <w:lang w:val="es-AR"/>
              </w:rPr>
            </w:pPr>
          </w:p>
        </w:tc>
        <w:tc>
          <w:tcPr>
            <w:tcW w:w="536" w:type="pct"/>
            <w:shd w:val="clear" w:color="auto" w:fill="auto"/>
          </w:tcPr>
          <w:p w14:paraId="34DB7C91" w14:textId="5DBEECE6" w:rsidR="009A519F" w:rsidRPr="00B106D0" w:rsidRDefault="00966623">
            <w:pPr>
              <w:contextualSpacing/>
              <w:jc w:val="right"/>
              <w:rPr>
                <w:sz w:val="18"/>
                <w:szCs w:val="18"/>
                <w:lang w:val="es-AR"/>
              </w:rPr>
            </w:pPr>
            <w:r w:rsidRPr="00B106D0">
              <w:rPr>
                <w:sz w:val="18"/>
                <w:szCs w:val="18"/>
                <w:lang w:val="es-AR"/>
              </w:rPr>
              <w:t>1 022 562</w:t>
            </w:r>
          </w:p>
        </w:tc>
        <w:tc>
          <w:tcPr>
            <w:tcW w:w="362" w:type="pct"/>
            <w:shd w:val="clear" w:color="auto" w:fill="auto"/>
          </w:tcPr>
          <w:p w14:paraId="63468696" w14:textId="77777777" w:rsidR="0036070A" w:rsidRPr="00B106D0" w:rsidRDefault="0036070A" w:rsidP="00FC3281">
            <w:pPr>
              <w:contextualSpacing/>
              <w:jc w:val="right"/>
              <w:rPr>
                <w:sz w:val="18"/>
                <w:szCs w:val="18"/>
                <w:lang w:val="es-AR"/>
              </w:rPr>
            </w:pPr>
          </w:p>
        </w:tc>
        <w:tc>
          <w:tcPr>
            <w:tcW w:w="291" w:type="pct"/>
            <w:shd w:val="clear" w:color="auto" w:fill="auto"/>
          </w:tcPr>
          <w:p w14:paraId="23A62660" w14:textId="77777777" w:rsidR="0036070A" w:rsidRPr="00B106D0" w:rsidRDefault="0036070A" w:rsidP="00FC3281">
            <w:pPr>
              <w:contextualSpacing/>
              <w:jc w:val="right"/>
              <w:rPr>
                <w:sz w:val="18"/>
                <w:szCs w:val="18"/>
                <w:lang w:val="es-AR"/>
              </w:rPr>
            </w:pPr>
          </w:p>
        </w:tc>
        <w:tc>
          <w:tcPr>
            <w:tcW w:w="810" w:type="pct"/>
            <w:shd w:val="clear" w:color="auto" w:fill="auto"/>
          </w:tcPr>
          <w:p w14:paraId="381AEA59" w14:textId="70259DE6" w:rsidR="009A519F" w:rsidRPr="00B106D0" w:rsidRDefault="00966623">
            <w:pPr>
              <w:contextualSpacing/>
              <w:jc w:val="right"/>
              <w:rPr>
                <w:color w:val="000000" w:themeColor="text1"/>
                <w:sz w:val="18"/>
                <w:szCs w:val="18"/>
                <w:highlight w:val="cyan"/>
                <w:lang w:val="es-AR"/>
              </w:rPr>
            </w:pPr>
            <w:r w:rsidRPr="00B106D0">
              <w:rPr>
                <w:color w:val="000000" w:themeColor="text1"/>
                <w:sz w:val="18"/>
                <w:szCs w:val="18"/>
                <w:lang w:val="es-AR"/>
              </w:rPr>
              <w:t>1 022 562</w:t>
            </w:r>
          </w:p>
        </w:tc>
      </w:tr>
      <w:tr w:rsidR="0036070A" w:rsidRPr="00B106D0" w14:paraId="2443089E" w14:textId="77777777" w:rsidTr="00B106D0">
        <w:trPr>
          <w:trHeight w:val="41"/>
        </w:trPr>
        <w:tc>
          <w:tcPr>
            <w:tcW w:w="728" w:type="pct"/>
            <w:shd w:val="clear" w:color="auto" w:fill="auto"/>
          </w:tcPr>
          <w:p w14:paraId="54AF60CA" w14:textId="77777777" w:rsidR="009A519F" w:rsidRPr="00B106D0" w:rsidRDefault="004938CC">
            <w:pPr>
              <w:contextualSpacing/>
              <w:jc w:val="left"/>
              <w:rPr>
                <w:color w:val="000000" w:themeColor="text1"/>
                <w:sz w:val="18"/>
                <w:szCs w:val="18"/>
                <w:lang w:val="es-AR"/>
              </w:rPr>
            </w:pPr>
            <w:r w:rsidRPr="00B106D0">
              <w:rPr>
                <w:color w:val="000000" w:themeColor="text1"/>
                <w:sz w:val="18"/>
                <w:szCs w:val="18"/>
                <w:lang w:val="es-AR"/>
              </w:rPr>
              <w:t>R-407C</w:t>
            </w:r>
          </w:p>
        </w:tc>
        <w:tc>
          <w:tcPr>
            <w:tcW w:w="347" w:type="pct"/>
            <w:shd w:val="clear" w:color="auto" w:fill="auto"/>
          </w:tcPr>
          <w:p w14:paraId="672111A7" w14:textId="77777777" w:rsidR="0036070A" w:rsidRPr="00B106D0" w:rsidRDefault="0036070A" w:rsidP="00FC3281">
            <w:pPr>
              <w:contextualSpacing/>
              <w:jc w:val="right"/>
              <w:rPr>
                <w:sz w:val="18"/>
                <w:szCs w:val="18"/>
                <w:lang w:val="es-AR"/>
              </w:rPr>
            </w:pPr>
          </w:p>
        </w:tc>
        <w:tc>
          <w:tcPr>
            <w:tcW w:w="400" w:type="pct"/>
            <w:shd w:val="clear" w:color="auto" w:fill="auto"/>
          </w:tcPr>
          <w:p w14:paraId="7AAF1F90" w14:textId="77777777" w:rsidR="0036070A" w:rsidRPr="00B106D0" w:rsidRDefault="0036070A" w:rsidP="00FC3281">
            <w:pPr>
              <w:contextualSpacing/>
              <w:jc w:val="right"/>
              <w:rPr>
                <w:sz w:val="18"/>
                <w:szCs w:val="18"/>
                <w:lang w:val="es-AR"/>
              </w:rPr>
            </w:pPr>
          </w:p>
        </w:tc>
        <w:tc>
          <w:tcPr>
            <w:tcW w:w="522" w:type="pct"/>
            <w:shd w:val="clear" w:color="auto" w:fill="auto"/>
          </w:tcPr>
          <w:p w14:paraId="2B5AC6BC" w14:textId="77777777" w:rsidR="0036070A" w:rsidRPr="00B106D0" w:rsidRDefault="0036070A" w:rsidP="00FC3281">
            <w:pPr>
              <w:contextualSpacing/>
              <w:jc w:val="right"/>
              <w:rPr>
                <w:sz w:val="18"/>
                <w:szCs w:val="18"/>
                <w:lang w:val="es-AR"/>
              </w:rPr>
            </w:pPr>
          </w:p>
        </w:tc>
        <w:tc>
          <w:tcPr>
            <w:tcW w:w="494" w:type="pct"/>
            <w:shd w:val="clear" w:color="auto" w:fill="auto"/>
          </w:tcPr>
          <w:p w14:paraId="5486D1AB" w14:textId="77777777" w:rsidR="0036070A" w:rsidRPr="00B106D0" w:rsidRDefault="0036070A" w:rsidP="00FC3281">
            <w:pPr>
              <w:contextualSpacing/>
              <w:jc w:val="right"/>
              <w:rPr>
                <w:sz w:val="18"/>
                <w:szCs w:val="18"/>
                <w:lang w:val="es-AR"/>
              </w:rPr>
            </w:pPr>
          </w:p>
        </w:tc>
        <w:tc>
          <w:tcPr>
            <w:tcW w:w="511" w:type="pct"/>
            <w:shd w:val="clear" w:color="auto" w:fill="auto"/>
          </w:tcPr>
          <w:p w14:paraId="53266FE0" w14:textId="77777777" w:rsidR="0036070A" w:rsidRPr="00B106D0" w:rsidRDefault="0036070A" w:rsidP="00FC3281">
            <w:pPr>
              <w:contextualSpacing/>
              <w:jc w:val="right"/>
              <w:rPr>
                <w:sz w:val="18"/>
                <w:szCs w:val="18"/>
                <w:lang w:val="es-AR"/>
              </w:rPr>
            </w:pPr>
          </w:p>
        </w:tc>
        <w:tc>
          <w:tcPr>
            <w:tcW w:w="536" w:type="pct"/>
            <w:shd w:val="clear" w:color="auto" w:fill="auto"/>
          </w:tcPr>
          <w:p w14:paraId="049ECDA7" w14:textId="3A004751" w:rsidR="009A519F" w:rsidRPr="00B106D0" w:rsidRDefault="004938CC">
            <w:pPr>
              <w:contextualSpacing/>
              <w:jc w:val="right"/>
              <w:rPr>
                <w:sz w:val="18"/>
                <w:szCs w:val="18"/>
                <w:lang w:val="es-AR"/>
              </w:rPr>
            </w:pPr>
            <w:r w:rsidRPr="00B106D0">
              <w:rPr>
                <w:sz w:val="18"/>
                <w:szCs w:val="18"/>
                <w:lang w:val="es-AR"/>
              </w:rPr>
              <w:t>3</w:t>
            </w:r>
            <w:r w:rsidR="00966623" w:rsidRPr="00B106D0">
              <w:rPr>
                <w:sz w:val="18"/>
                <w:szCs w:val="18"/>
                <w:lang w:val="es-AR"/>
              </w:rPr>
              <w:t>1 840</w:t>
            </w:r>
          </w:p>
        </w:tc>
        <w:tc>
          <w:tcPr>
            <w:tcW w:w="362" w:type="pct"/>
            <w:shd w:val="clear" w:color="auto" w:fill="auto"/>
          </w:tcPr>
          <w:p w14:paraId="5B443B03" w14:textId="77777777" w:rsidR="0036070A" w:rsidRPr="00B106D0" w:rsidRDefault="0036070A" w:rsidP="00FC3281">
            <w:pPr>
              <w:contextualSpacing/>
              <w:jc w:val="right"/>
              <w:rPr>
                <w:sz w:val="18"/>
                <w:szCs w:val="18"/>
                <w:lang w:val="es-AR"/>
              </w:rPr>
            </w:pPr>
          </w:p>
        </w:tc>
        <w:tc>
          <w:tcPr>
            <w:tcW w:w="291" w:type="pct"/>
            <w:shd w:val="clear" w:color="auto" w:fill="auto"/>
          </w:tcPr>
          <w:p w14:paraId="6398B688" w14:textId="77777777" w:rsidR="0036070A" w:rsidRPr="00B106D0" w:rsidRDefault="0036070A" w:rsidP="00FC3281">
            <w:pPr>
              <w:contextualSpacing/>
              <w:jc w:val="right"/>
              <w:rPr>
                <w:sz w:val="18"/>
                <w:szCs w:val="18"/>
                <w:lang w:val="es-AR"/>
              </w:rPr>
            </w:pPr>
          </w:p>
        </w:tc>
        <w:tc>
          <w:tcPr>
            <w:tcW w:w="810" w:type="pct"/>
            <w:shd w:val="clear" w:color="auto" w:fill="auto"/>
          </w:tcPr>
          <w:p w14:paraId="749F7471" w14:textId="3E259E0A" w:rsidR="009A519F" w:rsidRPr="00B106D0" w:rsidRDefault="004938CC">
            <w:pPr>
              <w:contextualSpacing/>
              <w:jc w:val="right"/>
              <w:rPr>
                <w:color w:val="000000" w:themeColor="text1"/>
                <w:sz w:val="18"/>
                <w:szCs w:val="18"/>
                <w:highlight w:val="cyan"/>
                <w:lang w:val="es-AR"/>
              </w:rPr>
            </w:pPr>
            <w:r w:rsidRPr="00B106D0">
              <w:rPr>
                <w:color w:val="000000" w:themeColor="text1"/>
                <w:sz w:val="18"/>
                <w:szCs w:val="18"/>
                <w:lang w:val="es-AR"/>
              </w:rPr>
              <w:t>3</w:t>
            </w:r>
            <w:r w:rsidR="00966623" w:rsidRPr="00B106D0">
              <w:rPr>
                <w:color w:val="000000" w:themeColor="text1"/>
                <w:sz w:val="18"/>
                <w:szCs w:val="18"/>
                <w:lang w:val="es-AR"/>
              </w:rPr>
              <w:t>1 840</w:t>
            </w:r>
          </w:p>
        </w:tc>
      </w:tr>
      <w:tr w:rsidR="0036070A" w:rsidRPr="00B106D0" w14:paraId="6A0E9D02" w14:textId="77777777" w:rsidTr="00B106D0">
        <w:trPr>
          <w:trHeight w:val="84"/>
        </w:trPr>
        <w:tc>
          <w:tcPr>
            <w:tcW w:w="728" w:type="pct"/>
            <w:shd w:val="clear" w:color="auto" w:fill="auto"/>
          </w:tcPr>
          <w:p w14:paraId="3AAE48BA" w14:textId="77777777" w:rsidR="009A519F" w:rsidRPr="00B106D0" w:rsidRDefault="004938CC">
            <w:pPr>
              <w:contextualSpacing/>
              <w:jc w:val="left"/>
              <w:rPr>
                <w:color w:val="000000" w:themeColor="text1"/>
                <w:sz w:val="18"/>
                <w:szCs w:val="18"/>
                <w:lang w:val="es-AR"/>
              </w:rPr>
            </w:pPr>
            <w:r w:rsidRPr="00B106D0">
              <w:rPr>
                <w:color w:val="000000" w:themeColor="text1"/>
                <w:sz w:val="18"/>
                <w:szCs w:val="18"/>
                <w:lang w:val="es-AR"/>
              </w:rPr>
              <w:t>R-407F</w:t>
            </w:r>
          </w:p>
        </w:tc>
        <w:tc>
          <w:tcPr>
            <w:tcW w:w="347" w:type="pct"/>
            <w:shd w:val="clear" w:color="auto" w:fill="auto"/>
          </w:tcPr>
          <w:p w14:paraId="4B28CB4E" w14:textId="77777777" w:rsidR="0036070A" w:rsidRPr="00B106D0" w:rsidRDefault="0036070A" w:rsidP="00FC3281">
            <w:pPr>
              <w:contextualSpacing/>
              <w:jc w:val="right"/>
              <w:rPr>
                <w:sz w:val="18"/>
                <w:szCs w:val="18"/>
                <w:lang w:val="es-AR"/>
              </w:rPr>
            </w:pPr>
          </w:p>
        </w:tc>
        <w:tc>
          <w:tcPr>
            <w:tcW w:w="400" w:type="pct"/>
            <w:shd w:val="clear" w:color="auto" w:fill="auto"/>
          </w:tcPr>
          <w:p w14:paraId="770C50F7" w14:textId="77777777" w:rsidR="0036070A" w:rsidRPr="00B106D0" w:rsidRDefault="0036070A" w:rsidP="00FC3281">
            <w:pPr>
              <w:contextualSpacing/>
              <w:jc w:val="right"/>
              <w:rPr>
                <w:sz w:val="18"/>
                <w:szCs w:val="18"/>
                <w:lang w:val="es-AR"/>
              </w:rPr>
            </w:pPr>
          </w:p>
        </w:tc>
        <w:tc>
          <w:tcPr>
            <w:tcW w:w="522" w:type="pct"/>
            <w:shd w:val="clear" w:color="auto" w:fill="auto"/>
          </w:tcPr>
          <w:p w14:paraId="2E8B0792" w14:textId="77777777" w:rsidR="0036070A" w:rsidRPr="00B106D0" w:rsidRDefault="0036070A" w:rsidP="00FC3281">
            <w:pPr>
              <w:contextualSpacing/>
              <w:jc w:val="right"/>
              <w:rPr>
                <w:sz w:val="18"/>
                <w:szCs w:val="18"/>
                <w:lang w:val="es-AR"/>
              </w:rPr>
            </w:pPr>
          </w:p>
        </w:tc>
        <w:tc>
          <w:tcPr>
            <w:tcW w:w="494" w:type="pct"/>
            <w:shd w:val="clear" w:color="auto" w:fill="auto"/>
          </w:tcPr>
          <w:p w14:paraId="26AE3EFD" w14:textId="77777777" w:rsidR="0036070A" w:rsidRPr="00B106D0" w:rsidRDefault="0036070A" w:rsidP="00FC3281">
            <w:pPr>
              <w:contextualSpacing/>
              <w:jc w:val="right"/>
              <w:rPr>
                <w:sz w:val="18"/>
                <w:szCs w:val="18"/>
                <w:lang w:val="es-AR"/>
              </w:rPr>
            </w:pPr>
          </w:p>
        </w:tc>
        <w:tc>
          <w:tcPr>
            <w:tcW w:w="511" w:type="pct"/>
            <w:shd w:val="clear" w:color="auto" w:fill="auto"/>
          </w:tcPr>
          <w:p w14:paraId="05B32650" w14:textId="77777777" w:rsidR="0036070A" w:rsidRPr="00B106D0" w:rsidRDefault="0036070A" w:rsidP="00FC3281">
            <w:pPr>
              <w:contextualSpacing/>
              <w:jc w:val="right"/>
              <w:rPr>
                <w:sz w:val="18"/>
                <w:szCs w:val="18"/>
                <w:lang w:val="es-AR"/>
              </w:rPr>
            </w:pPr>
          </w:p>
        </w:tc>
        <w:tc>
          <w:tcPr>
            <w:tcW w:w="536" w:type="pct"/>
            <w:shd w:val="clear" w:color="auto" w:fill="auto"/>
          </w:tcPr>
          <w:p w14:paraId="44D17998" w14:textId="77777777" w:rsidR="009A519F" w:rsidRPr="00B106D0" w:rsidRDefault="004938CC">
            <w:pPr>
              <w:contextualSpacing/>
              <w:jc w:val="right"/>
              <w:rPr>
                <w:sz w:val="18"/>
                <w:szCs w:val="18"/>
                <w:lang w:val="es-AR"/>
              </w:rPr>
            </w:pPr>
            <w:r w:rsidRPr="00B106D0">
              <w:rPr>
                <w:sz w:val="18"/>
                <w:szCs w:val="18"/>
                <w:lang w:val="es-AR"/>
              </w:rPr>
              <w:t>722</w:t>
            </w:r>
          </w:p>
        </w:tc>
        <w:tc>
          <w:tcPr>
            <w:tcW w:w="362" w:type="pct"/>
            <w:shd w:val="clear" w:color="auto" w:fill="auto"/>
          </w:tcPr>
          <w:p w14:paraId="33328E57" w14:textId="77777777" w:rsidR="0036070A" w:rsidRPr="00B106D0" w:rsidRDefault="0036070A" w:rsidP="00FC3281">
            <w:pPr>
              <w:contextualSpacing/>
              <w:jc w:val="right"/>
              <w:rPr>
                <w:sz w:val="18"/>
                <w:szCs w:val="18"/>
                <w:lang w:val="es-AR"/>
              </w:rPr>
            </w:pPr>
          </w:p>
        </w:tc>
        <w:tc>
          <w:tcPr>
            <w:tcW w:w="291" w:type="pct"/>
            <w:shd w:val="clear" w:color="auto" w:fill="auto"/>
          </w:tcPr>
          <w:p w14:paraId="358B7C71" w14:textId="77777777" w:rsidR="0036070A" w:rsidRPr="00B106D0" w:rsidRDefault="0036070A" w:rsidP="00FC3281">
            <w:pPr>
              <w:contextualSpacing/>
              <w:jc w:val="right"/>
              <w:rPr>
                <w:sz w:val="18"/>
                <w:szCs w:val="18"/>
                <w:lang w:val="es-AR"/>
              </w:rPr>
            </w:pPr>
          </w:p>
        </w:tc>
        <w:tc>
          <w:tcPr>
            <w:tcW w:w="810" w:type="pct"/>
            <w:shd w:val="clear" w:color="auto" w:fill="auto"/>
          </w:tcPr>
          <w:p w14:paraId="4331D6EA" w14:textId="77777777" w:rsidR="009A519F" w:rsidRPr="00B106D0" w:rsidRDefault="004938CC">
            <w:pPr>
              <w:contextualSpacing/>
              <w:jc w:val="right"/>
              <w:rPr>
                <w:color w:val="000000" w:themeColor="text1"/>
                <w:sz w:val="18"/>
                <w:szCs w:val="18"/>
                <w:highlight w:val="cyan"/>
                <w:lang w:val="es-AR"/>
              </w:rPr>
            </w:pPr>
            <w:r w:rsidRPr="00B106D0">
              <w:rPr>
                <w:color w:val="000000" w:themeColor="text1"/>
                <w:sz w:val="18"/>
                <w:szCs w:val="18"/>
                <w:lang w:val="es-AR"/>
              </w:rPr>
              <w:t>722</w:t>
            </w:r>
          </w:p>
        </w:tc>
      </w:tr>
      <w:tr w:rsidR="0036070A" w:rsidRPr="00B106D0" w14:paraId="6EE6A09B" w14:textId="77777777" w:rsidTr="00B106D0">
        <w:trPr>
          <w:trHeight w:val="131"/>
        </w:trPr>
        <w:tc>
          <w:tcPr>
            <w:tcW w:w="728" w:type="pct"/>
            <w:shd w:val="clear" w:color="auto" w:fill="auto"/>
          </w:tcPr>
          <w:p w14:paraId="4DAA32F0" w14:textId="77777777" w:rsidR="009A519F" w:rsidRPr="00B106D0" w:rsidRDefault="004938CC">
            <w:pPr>
              <w:contextualSpacing/>
              <w:jc w:val="left"/>
              <w:rPr>
                <w:color w:val="000000" w:themeColor="text1"/>
                <w:sz w:val="18"/>
                <w:szCs w:val="18"/>
                <w:lang w:val="es-AR"/>
              </w:rPr>
            </w:pPr>
            <w:r w:rsidRPr="00B106D0">
              <w:rPr>
                <w:color w:val="000000" w:themeColor="text1"/>
                <w:sz w:val="18"/>
                <w:szCs w:val="18"/>
                <w:lang w:val="es-AR"/>
              </w:rPr>
              <w:t>R-410A</w:t>
            </w:r>
          </w:p>
        </w:tc>
        <w:tc>
          <w:tcPr>
            <w:tcW w:w="347" w:type="pct"/>
            <w:shd w:val="clear" w:color="auto" w:fill="auto"/>
          </w:tcPr>
          <w:p w14:paraId="1570F988" w14:textId="77777777" w:rsidR="0036070A" w:rsidRPr="00B106D0" w:rsidRDefault="0036070A" w:rsidP="00FC3281">
            <w:pPr>
              <w:contextualSpacing/>
              <w:jc w:val="right"/>
              <w:rPr>
                <w:sz w:val="18"/>
                <w:szCs w:val="18"/>
                <w:lang w:val="es-AR"/>
              </w:rPr>
            </w:pPr>
          </w:p>
        </w:tc>
        <w:tc>
          <w:tcPr>
            <w:tcW w:w="400" w:type="pct"/>
            <w:shd w:val="clear" w:color="auto" w:fill="auto"/>
          </w:tcPr>
          <w:p w14:paraId="2A218FCE" w14:textId="77777777" w:rsidR="0036070A" w:rsidRPr="00B106D0" w:rsidRDefault="0036070A" w:rsidP="00FC3281">
            <w:pPr>
              <w:contextualSpacing/>
              <w:jc w:val="right"/>
              <w:rPr>
                <w:sz w:val="18"/>
                <w:szCs w:val="18"/>
                <w:lang w:val="es-AR"/>
              </w:rPr>
            </w:pPr>
          </w:p>
        </w:tc>
        <w:tc>
          <w:tcPr>
            <w:tcW w:w="522" w:type="pct"/>
            <w:shd w:val="clear" w:color="auto" w:fill="auto"/>
          </w:tcPr>
          <w:p w14:paraId="64968A8E" w14:textId="77777777" w:rsidR="0036070A" w:rsidRPr="00B106D0" w:rsidRDefault="0036070A" w:rsidP="00FC3281">
            <w:pPr>
              <w:contextualSpacing/>
              <w:jc w:val="right"/>
              <w:rPr>
                <w:sz w:val="18"/>
                <w:szCs w:val="18"/>
                <w:lang w:val="es-AR"/>
              </w:rPr>
            </w:pPr>
          </w:p>
        </w:tc>
        <w:tc>
          <w:tcPr>
            <w:tcW w:w="494" w:type="pct"/>
            <w:shd w:val="clear" w:color="auto" w:fill="auto"/>
          </w:tcPr>
          <w:p w14:paraId="7E4E56AE" w14:textId="77777777" w:rsidR="0036070A" w:rsidRPr="00B106D0" w:rsidRDefault="0036070A" w:rsidP="00FC3281">
            <w:pPr>
              <w:contextualSpacing/>
              <w:jc w:val="right"/>
              <w:rPr>
                <w:sz w:val="18"/>
                <w:szCs w:val="18"/>
                <w:lang w:val="es-AR"/>
              </w:rPr>
            </w:pPr>
          </w:p>
        </w:tc>
        <w:tc>
          <w:tcPr>
            <w:tcW w:w="511" w:type="pct"/>
            <w:shd w:val="clear" w:color="auto" w:fill="auto"/>
          </w:tcPr>
          <w:p w14:paraId="1E603D09" w14:textId="77777777" w:rsidR="0036070A" w:rsidRPr="00B106D0" w:rsidRDefault="0036070A" w:rsidP="00FC3281">
            <w:pPr>
              <w:contextualSpacing/>
              <w:jc w:val="right"/>
              <w:rPr>
                <w:sz w:val="18"/>
                <w:szCs w:val="18"/>
                <w:lang w:val="es-AR"/>
              </w:rPr>
            </w:pPr>
          </w:p>
        </w:tc>
        <w:tc>
          <w:tcPr>
            <w:tcW w:w="536" w:type="pct"/>
            <w:shd w:val="clear" w:color="auto" w:fill="auto"/>
          </w:tcPr>
          <w:p w14:paraId="6D12446E" w14:textId="0295129B" w:rsidR="009A519F" w:rsidRPr="00B106D0" w:rsidRDefault="004938CC">
            <w:pPr>
              <w:contextualSpacing/>
              <w:jc w:val="right"/>
              <w:rPr>
                <w:sz w:val="18"/>
                <w:szCs w:val="18"/>
                <w:lang w:val="es-AR"/>
              </w:rPr>
            </w:pPr>
            <w:r w:rsidRPr="00B106D0">
              <w:rPr>
                <w:sz w:val="18"/>
                <w:szCs w:val="18"/>
                <w:lang w:val="es-AR"/>
              </w:rPr>
              <w:t>59</w:t>
            </w:r>
            <w:r w:rsidR="00966623" w:rsidRPr="00B106D0">
              <w:rPr>
                <w:sz w:val="18"/>
                <w:szCs w:val="18"/>
                <w:lang w:val="es-AR"/>
              </w:rPr>
              <w:t>0 158</w:t>
            </w:r>
          </w:p>
        </w:tc>
        <w:tc>
          <w:tcPr>
            <w:tcW w:w="362" w:type="pct"/>
            <w:shd w:val="clear" w:color="auto" w:fill="auto"/>
          </w:tcPr>
          <w:p w14:paraId="70D818B5" w14:textId="77777777" w:rsidR="0036070A" w:rsidRPr="00B106D0" w:rsidRDefault="0036070A" w:rsidP="00FC3281">
            <w:pPr>
              <w:contextualSpacing/>
              <w:jc w:val="right"/>
              <w:rPr>
                <w:sz w:val="18"/>
                <w:szCs w:val="18"/>
                <w:lang w:val="es-AR"/>
              </w:rPr>
            </w:pPr>
          </w:p>
        </w:tc>
        <w:tc>
          <w:tcPr>
            <w:tcW w:w="291" w:type="pct"/>
            <w:shd w:val="clear" w:color="auto" w:fill="auto"/>
          </w:tcPr>
          <w:p w14:paraId="2D38D58F" w14:textId="77777777" w:rsidR="0036070A" w:rsidRPr="00B106D0" w:rsidRDefault="0036070A" w:rsidP="00FC3281">
            <w:pPr>
              <w:contextualSpacing/>
              <w:jc w:val="right"/>
              <w:rPr>
                <w:sz w:val="18"/>
                <w:szCs w:val="18"/>
                <w:lang w:val="es-AR"/>
              </w:rPr>
            </w:pPr>
          </w:p>
        </w:tc>
        <w:tc>
          <w:tcPr>
            <w:tcW w:w="810" w:type="pct"/>
            <w:shd w:val="clear" w:color="auto" w:fill="auto"/>
          </w:tcPr>
          <w:p w14:paraId="7865A7E3" w14:textId="120AB348" w:rsidR="009A519F" w:rsidRPr="00B106D0" w:rsidRDefault="004938CC">
            <w:pPr>
              <w:contextualSpacing/>
              <w:jc w:val="right"/>
              <w:rPr>
                <w:color w:val="000000" w:themeColor="text1"/>
                <w:sz w:val="18"/>
                <w:szCs w:val="18"/>
                <w:highlight w:val="cyan"/>
                <w:lang w:val="es-AR"/>
              </w:rPr>
            </w:pPr>
            <w:r w:rsidRPr="00B106D0">
              <w:rPr>
                <w:color w:val="000000" w:themeColor="text1"/>
                <w:sz w:val="18"/>
                <w:szCs w:val="18"/>
                <w:lang w:val="es-AR"/>
              </w:rPr>
              <w:t>59</w:t>
            </w:r>
            <w:r w:rsidR="00966623" w:rsidRPr="00B106D0">
              <w:rPr>
                <w:color w:val="000000" w:themeColor="text1"/>
                <w:sz w:val="18"/>
                <w:szCs w:val="18"/>
                <w:lang w:val="es-AR"/>
              </w:rPr>
              <w:t>0 158</w:t>
            </w:r>
          </w:p>
        </w:tc>
      </w:tr>
      <w:tr w:rsidR="0036070A" w:rsidRPr="00B106D0" w14:paraId="13FFC56F" w14:textId="77777777" w:rsidTr="00B106D0">
        <w:trPr>
          <w:trHeight w:val="190"/>
        </w:trPr>
        <w:tc>
          <w:tcPr>
            <w:tcW w:w="728" w:type="pct"/>
            <w:shd w:val="clear" w:color="auto" w:fill="auto"/>
          </w:tcPr>
          <w:p w14:paraId="20AC3EF1" w14:textId="77777777" w:rsidR="009A519F" w:rsidRPr="00B106D0" w:rsidRDefault="004938CC">
            <w:pPr>
              <w:contextualSpacing/>
              <w:jc w:val="left"/>
              <w:rPr>
                <w:color w:val="000000" w:themeColor="text1"/>
                <w:sz w:val="18"/>
                <w:szCs w:val="18"/>
                <w:lang w:val="es-AR"/>
              </w:rPr>
            </w:pPr>
            <w:r w:rsidRPr="00B106D0">
              <w:rPr>
                <w:color w:val="000000" w:themeColor="text1"/>
                <w:sz w:val="18"/>
                <w:szCs w:val="18"/>
                <w:lang w:val="es-AR"/>
              </w:rPr>
              <w:t>R-417A</w:t>
            </w:r>
          </w:p>
        </w:tc>
        <w:tc>
          <w:tcPr>
            <w:tcW w:w="347" w:type="pct"/>
            <w:shd w:val="clear" w:color="auto" w:fill="auto"/>
          </w:tcPr>
          <w:p w14:paraId="0AF754EF" w14:textId="77777777" w:rsidR="0036070A" w:rsidRPr="00B106D0" w:rsidRDefault="0036070A" w:rsidP="00FC3281">
            <w:pPr>
              <w:contextualSpacing/>
              <w:jc w:val="right"/>
              <w:rPr>
                <w:sz w:val="18"/>
                <w:szCs w:val="18"/>
                <w:lang w:val="es-AR"/>
              </w:rPr>
            </w:pPr>
          </w:p>
        </w:tc>
        <w:tc>
          <w:tcPr>
            <w:tcW w:w="400" w:type="pct"/>
            <w:shd w:val="clear" w:color="auto" w:fill="auto"/>
          </w:tcPr>
          <w:p w14:paraId="4D81FCD6" w14:textId="77777777" w:rsidR="0036070A" w:rsidRPr="00B106D0" w:rsidRDefault="0036070A" w:rsidP="00FC3281">
            <w:pPr>
              <w:contextualSpacing/>
              <w:jc w:val="right"/>
              <w:rPr>
                <w:sz w:val="18"/>
                <w:szCs w:val="18"/>
                <w:lang w:val="es-AR"/>
              </w:rPr>
            </w:pPr>
          </w:p>
        </w:tc>
        <w:tc>
          <w:tcPr>
            <w:tcW w:w="522" w:type="pct"/>
            <w:shd w:val="clear" w:color="auto" w:fill="auto"/>
          </w:tcPr>
          <w:p w14:paraId="0ECD776F" w14:textId="77777777" w:rsidR="0036070A" w:rsidRPr="00B106D0" w:rsidRDefault="0036070A" w:rsidP="00FC3281">
            <w:pPr>
              <w:contextualSpacing/>
              <w:jc w:val="right"/>
              <w:rPr>
                <w:sz w:val="18"/>
                <w:szCs w:val="18"/>
                <w:lang w:val="es-AR"/>
              </w:rPr>
            </w:pPr>
          </w:p>
        </w:tc>
        <w:tc>
          <w:tcPr>
            <w:tcW w:w="494" w:type="pct"/>
            <w:shd w:val="clear" w:color="auto" w:fill="auto"/>
          </w:tcPr>
          <w:p w14:paraId="7B6BA10E" w14:textId="77777777" w:rsidR="0036070A" w:rsidRPr="00B106D0" w:rsidRDefault="0036070A" w:rsidP="00FC3281">
            <w:pPr>
              <w:contextualSpacing/>
              <w:jc w:val="right"/>
              <w:rPr>
                <w:sz w:val="18"/>
                <w:szCs w:val="18"/>
                <w:lang w:val="es-AR"/>
              </w:rPr>
            </w:pPr>
          </w:p>
        </w:tc>
        <w:tc>
          <w:tcPr>
            <w:tcW w:w="511" w:type="pct"/>
            <w:shd w:val="clear" w:color="auto" w:fill="auto"/>
          </w:tcPr>
          <w:p w14:paraId="6B0E9E14" w14:textId="77777777" w:rsidR="0036070A" w:rsidRPr="00B106D0" w:rsidRDefault="0036070A" w:rsidP="00FC3281">
            <w:pPr>
              <w:contextualSpacing/>
              <w:jc w:val="right"/>
              <w:rPr>
                <w:sz w:val="18"/>
                <w:szCs w:val="18"/>
                <w:lang w:val="es-AR"/>
              </w:rPr>
            </w:pPr>
          </w:p>
        </w:tc>
        <w:tc>
          <w:tcPr>
            <w:tcW w:w="536" w:type="pct"/>
            <w:shd w:val="clear" w:color="auto" w:fill="auto"/>
          </w:tcPr>
          <w:p w14:paraId="2AD3592E" w14:textId="14092028" w:rsidR="009A519F" w:rsidRPr="00B106D0" w:rsidRDefault="004938CC">
            <w:pPr>
              <w:contextualSpacing/>
              <w:jc w:val="right"/>
              <w:rPr>
                <w:sz w:val="18"/>
                <w:szCs w:val="18"/>
                <w:lang w:val="es-AR"/>
              </w:rPr>
            </w:pPr>
            <w:r w:rsidRPr="00B106D0">
              <w:rPr>
                <w:sz w:val="18"/>
                <w:szCs w:val="18"/>
                <w:lang w:val="es-AR"/>
              </w:rPr>
              <w:t>2</w:t>
            </w:r>
            <w:r w:rsidR="00966623" w:rsidRPr="00B106D0">
              <w:rPr>
                <w:sz w:val="18"/>
                <w:szCs w:val="18"/>
                <w:lang w:val="es-AR"/>
              </w:rPr>
              <w:t>7 571</w:t>
            </w:r>
          </w:p>
        </w:tc>
        <w:tc>
          <w:tcPr>
            <w:tcW w:w="362" w:type="pct"/>
            <w:shd w:val="clear" w:color="auto" w:fill="auto"/>
          </w:tcPr>
          <w:p w14:paraId="0911138E" w14:textId="77777777" w:rsidR="0036070A" w:rsidRPr="00B106D0" w:rsidRDefault="0036070A" w:rsidP="00FC3281">
            <w:pPr>
              <w:contextualSpacing/>
              <w:jc w:val="right"/>
              <w:rPr>
                <w:sz w:val="18"/>
                <w:szCs w:val="18"/>
                <w:lang w:val="es-AR"/>
              </w:rPr>
            </w:pPr>
          </w:p>
        </w:tc>
        <w:tc>
          <w:tcPr>
            <w:tcW w:w="291" w:type="pct"/>
            <w:shd w:val="clear" w:color="auto" w:fill="auto"/>
          </w:tcPr>
          <w:p w14:paraId="6F27D9E4" w14:textId="77777777" w:rsidR="0036070A" w:rsidRPr="00B106D0" w:rsidRDefault="0036070A" w:rsidP="00FC3281">
            <w:pPr>
              <w:contextualSpacing/>
              <w:jc w:val="right"/>
              <w:rPr>
                <w:sz w:val="18"/>
                <w:szCs w:val="18"/>
                <w:lang w:val="es-AR"/>
              </w:rPr>
            </w:pPr>
          </w:p>
        </w:tc>
        <w:tc>
          <w:tcPr>
            <w:tcW w:w="810" w:type="pct"/>
            <w:shd w:val="clear" w:color="auto" w:fill="auto"/>
          </w:tcPr>
          <w:p w14:paraId="66DEFF94" w14:textId="05FC77E6" w:rsidR="009A519F" w:rsidRPr="00B106D0" w:rsidRDefault="004938CC">
            <w:pPr>
              <w:contextualSpacing/>
              <w:jc w:val="right"/>
              <w:rPr>
                <w:color w:val="000000" w:themeColor="text1"/>
                <w:sz w:val="18"/>
                <w:szCs w:val="18"/>
                <w:highlight w:val="cyan"/>
                <w:lang w:val="es-AR"/>
              </w:rPr>
            </w:pPr>
            <w:r w:rsidRPr="00B106D0">
              <w:rPr>
                <w:color w:val="000000" w:themeColor="text1"/>
                <w:sz w:val="18"/>
                <w:szCs w:val="18"/>
                <w:lang w:val="es-AR"/>
              </w:rPr>
              <w:t>2</w:t>
            </w:r>
            <w:r w:rsidR="00966623" w:rsidRPr="00B106D0">
              <w:rPr>
                <w:color w:val="000000" w:themeColor="text1"/>
                <w:sz w:val="18"/>
                <w:szCs w:val="18"/>
                <w:lang w:val="es-AR"/>
              </w:rPr>
              <w:t>7 571</w:t>
            </w:r>
          </w:p>
        </w:tc>
      </w:tr>
      <w:tr w:rsidR="0036070A" w:rsidRPr="00B106D0" w14:paraId="1D22447E" w14:textId="77777777" w:rsidTr="00B106D0">
        <w:trPr>
          <w:trHeight w:val="109"/>
        </w:trPr>
        <w:tc>
          <w:tcPr>
            <w:tcW w:w="728" w:type="pct"/>
            <w:shd w:val="clear" w:color="auto" w:fill="auto"/>
          </w:tcPr>
          <w:p w14:paraId="5645DFAE" w14:textId="77777777" w:rsidR="009A519F" w:rsidRPr="00B106D0" w:rsidRDefault="004938CC">
            <w:pPr>
              <w:contextualSpacing/>
              <w:jc w:val="left"/>
              <w:rPr>
                <w:color w:val="000000" w:themeColor="text1"/>
                <w:sz w:val="18"/>
                <w:szCs w:val="18"/>
                <w:lang w:val="es-AR"/>
              </w:rPr>
            </w:pPr>
            <w:r w:rsidRPr="00B106D0">
              <w:rPr>
                <w:color w:val="000000" w:themeColor="text1"/>
                <w:sz w:val="18"/>
                <w:szCs w:val="18"/>
                <w:lang w:val="es-AR"/>
              </w:rPr>
              <w:t>R-422D</w:t>
            </w:r>
          </w:p>
        </w:tc>
        <w:tc>
          <w:tcPr>
            <w:tcW w:w="347" w:type="pct"/>
            <w:shd w:val="clear" w:color="auto" w:fill="auto"/>
          </w:tcPr>
          <w:p w14:paraId="51A3046E" w14:textId="77777777" w:rsidR="0036070A" w:rsidRPr="00B106D0" w:rsidRDefault="0036070A" w:rsidP="00FC3281">
            <w:pPr>
              <w:contextualSpacing/>
              <w:jc w:val="right"/>
              <w:rPr>
                <w:sz w:val="18"/>
                <w:szCs w:val="18"/>
                <w:lang w:val="es-AR"/>
              </w:rPr>
            </w:pPr>
          </w:p>
        </w:tc>
        <w:tc>
          <w:tcPr>
            <w:tcW w:w="400" w:type="pct"/>
            <w:shd w:val="clear" w:color="auto" w:fill="auto"/>
          </w:tcPr>
          <w:p w14:paraId="75EDD137" w14:textId="77777777" w:rsidR="0036070A" w:rsidRPr="00B106D0" w:rsidRDefault="0036070A" w:rsidP="00FC3281">
            <w:pPr>
              <w:contextualSpacing/>
              <w:jc w:val="right"/>
              <w:rPr>
                <w:sz w:val="18"/>
                <w:szCs w:val="18"/>
                <w:lang w:val="es-AR"/>
              </w:rPr>
            </w:pPr>
          </w:p>
        </w:tc>
        <w:tc>
          <w:tcPr>
            <w:tcW w:w="522" w:type="pct"/>
            <w:shd w:val="clear" w:color="auto" w:fill="auto"/>
          </w:tcPr>
          <w:p w14:paraId="3F802257" w14:textId="77777777" w:rsidR="0036070A" w:rsidRPr="00B106D0" w:rsidRDefault="0036070A" w:rsidP="00FC3281">
            <w:pPr>
              <w:contextualSpacing/>
              <w:jc w:val="right"/>
              <w:rPr>
                <w:sz w:val="18"/>
                <w:szCs w:val="18"/>
                <w:lang w:val="es-AR"/>
              </w:rPr>
            </w:pPr>
          </w:p>
        </w:tc>
        <w:tc>
          <w:tcPr>
            <w:tcW w:w="494" w:type="pct"/>
            <w:shd w:val="clear" w:color="auto" w:fill="auto"/>
          </w:tcPr>
          <w:p w14:paraId="31B24B15" w14:textId="77777777" w:rsidR="0036070A" w:rsidRPr="00B106D0" w:rsidRDefault="0036070A" w:rsidP="00FC3281">
            <w:pPr>
              <w:contextualSpacing/>
              <w:jc w:val="right"/>
              <w:rPr>
                <w:sz w:val="18"/>
                <w:szCs w:val="18"/>
                <w:lang w:val="es-AR"/>
              </w:rPr>
            </w:pPr>
          </w:p>
        </w:tc>
        <w:tc>
          <w:tcPr>
            <w:tcW w:w="511" w:type="pct"/>
            <w:shd w:val="clear" w:color="auto" w:fill="auto"/>
          </w:tcPr>
          <w:p w14:paraId="1FF7388D" w14:textId="77777777" w:rsidR="0036070A" w:rsidRPr="00B106D0" w:rsidRDefault="0036070A" w:rsidP="00FC3281">
            <w:pPr>
              <w:contextualSpacing/>
              <w:jc w:val="right"/>
              <w:rPr>
                <w:sz w:val="18"/>
                <w:szCs w:val="18"/>
                <w:lang w:val="es-AR"/>
              </w:rPr>
            </w:pPr>
          </w:p>
        </w:tc>
        <w:tc>
          <w:tcPr>
            <w:tcW w:w="536" w:type="pct"/>
            <w:shd w:val="clear" w:color="auto" w:fill="auto"/>
          </w:tcPr>
          <w:p w14:paraId="6A413D7B" w14:textId="28DDCDC3" w:rsidR="009A519F" w:rsidRPr="00B106D0" w:rsidRDefault="004938CC">
            <w:pPr>
              <w:contextualSpacing/>
              <w:jc w:val="right"/>
              <w:rPr>
                <w:sz w:val="18"/>
                <w:szCs w:val="18"/>
                <w:lang w:val="es-AR"/>
              </w:rPr>
            </w:pPr>
            <w:r w:rsidRPr="00B106D0">
              <w:rPr>
                <w:sz w:val="18"/>
                <w:szCs w:val="18"/>
                <w:lang w:val="es-AR"/>
              </w:rPr>
              <w:t>1</w:t>
            </w:r>
            <w:r w:rsidR="00966623" w:rsidRPr="00B106D0">
              <w:rPr>
                <w:sz w:val="18"/>
                <w:szCs w:val="18"/>
                <w:lang w:val="es-AR"/>
              </w:rPr>
              <w:t>8 849</w:t>
            </w:r>
          </w:p>
        </w:tc>
        <w:tc>
          <w:tcPr>
            <w:tcW w:w="362" w:type="pct"/>
            <w:shd w:val="clear" w:color="auto" w:fill="auto"/>
          </w:tcPr>
          <w:p w14:paraId="63E083BA" w14:textId="77777777" w:rsidR="0036070A" w:rsidRPr="00B106D0" w:rsidRDefault="0036070A" w:rsidP="00FC3281">
            <w:pPr>
              <w:contextualSpacing/>
              <w:jc w:val="right"/>
              <w:rPr>
                <w:sz w:val="18"/>
                <w:szCs w:val="18"/>
                <w:lang w:val="es-AR"/>
              </w:rPr>
            </w:pPr>
          </w:p>
        </w:tc>
        <w:tc>
          <w:tcPr>
            <w:tcW w:w="291" w:type="pct"/>
            <w:shd w:val="clear" w:color="auto" w:fill="auto"/>
          </w:tcPr>
          <w:p w14:paraId="372A73ED" w14:textId="77777777" w:rsidR="0036070A" w:rsidRPr="00B106D0" w:rsidRDefault="0036070A" w:rsidP="00FC3281">
            <w:pPr>
              <w:contextualSpacing/>
              <w:jc w:val="right"/>
              <w:rPr>
                <w:sz w:val="18"/>
                <w:szCs w:val="18"/>
                <w:lang w:val="es-AR"/>
              </w:rPr>
            </w:pPr>
          </w:p>
        </w:tc>
        <w:tc>
          <w:tcPr>
            <w:tcW w:w="810" w:type="pct"/>
            <w:shd w:val="clear" w:color="auto" w:fill="auto"/>
          </w:tcPr>
          <w:p w14:paraId="72AE2083" w14:textId="6E9AF807" w:rsidR="009A519F" w:rsidRPr="00B106D0" w:rsidRDefault="004938CC">
            <w:pPr>
              <w:contextualSpacing/>
              <w:jc w:val="right"/>
              <w:rPr>
                <w:color w:val="000000" w:themeColor="text1"/>
                <w:sz w:val="18"/>
                <w:szCs w:val="18"/>
                <w:highlight w:val="cyan"/>
                <w:lang w:val="es-AR"/>
              </w:rPr>
            </w:pPr>
            <w:r w:rsidRPr="00B106D0">
              <w:rPr>
                <w:color w:val="000000" w:themeColor="text1"/>
                <w:sz w:val="18"/>
                <w:szCs w:val="18"/>
                <w:lang w:val="es-AR"/>
              </w:rPr>
              <w:t>1</w:t>
            </w:r>
            <w:r w:rsidR="00966623" w:rsidRPr="00B106D0">
              <w:rPr>
                <w:color w:val="000000" w:themeColor="text1"/>
                <w:sz w:val="18"/>
                <w:szCs w:val="18"/>
                <w:lang w:val="es-AR"/>
              </w:rPr>
              <w:t>8 849</w:t>
            </w:r>
          </w:p>
        </w:tc>
      </w:tr>
      <w:tr w:rsidR="0036070A" w:rsidRPr="00B106D0" w14:paraId="00F72DDC" w14:textId="77777777" w:rsidTr="00B106D0">
        <w:trPr>
          <w:trHeight w:val="41"/>
        </w:trPr>
        <w:tc>
          <w:tcPr>
            <w:tcW w:w="728" w:type="pct"/>
            <w:shd w:val="clear" w:color="auto" w:fill="auto"/>
          </w:tcPr>
          <w:p w14:paraId="46AA55D6" w14:textId="77777777" w:rsidR="009A519F" w:rsidRPr="00B106D0" w:rsidRDefault="004938CC">
            <w:pPr>
              <w:contextualSpacing/>
              <w:jc w:val="left"/>
              <w:rPr>
                <w:color w:val="000000" w:themeColor="text1"/>
                <w:sz w:val="18"/>
                <w:szCs w:val="18"/>
                <w:lang w:val="es-AR"/>
              </w:rPr>
            </w:pPr>
            <w:r w:rsidRPr="00B106D0">
              <w:rPr>
                <w:color w:val="000000" w:themeColor="text1"/>
                <w:sz w:val="18"/>
                <w:szCs w:val="18"/>
                <w:lang w:val="es-AR"/>
              </w:rPr>
              <w:t>R-452A</w:t>
            </w:r>
          </w:p>
        </w:tc>
        <w:tc>
          <w:tcPr>
            <w:tcW w:w="347" w:type="pct"/>
            <w:shd w:val="clear" w:color="auto" w:fill="auto"/>
          </w:tcPr>
          <w:p w14:paraId="0FABD833" w14:textId="77777777" w:rsidR="0036070A" w:rsidRPr="00B106D0" w:rsidRDefault="0036070A" w:rsidP="00FC3281">
            <w:pPr>
              <w:contextualSpacing/>
              <w:jc w:val="right"/>
              <w:rPr>
                <w:sz w:val="18"/>
                <w:szCs w:val="18"/>
                <w:lang w:val="es-AR"/>
              </w:rPr>
            </w:pPr>
          </w:p>
        </w:tc>
        <w:tc>
          <w:tcPr>
            <w:tcW w:w="400" w:type="pct"/>
            <w:shd w:val="clear" w:color="auto" w:fill="auto"/>
          </w:tcPr>
          <w:p w14:paraId="4E91CDC1" w14:textId="77777777" w:rsidR="0036070A" w:rsidRPr="00B106D0" w:rsidRDefault="0036070A" w:rsidP="00FC3281">
            <w:pPr>
              <w:contextualSpacing/>
              <w:jc w:val="right"/>
              <w:rPr>
                <w:sz w:val="18"/>
                <w:szCs w:val="18"/>
                <w:lang w:val="es-AR"/>
              </w:rPr>
            </w:pPr>
          </w:p>
        </w:tc>
        <w:tc>
          <w:tcPr>
            <w:tcW w:w="522" w:type="pct"/>
            <w:shd w:val="clear" w:color="auto" w:fill="auto"/>
          </w:tcPr>
          <w:p w14:paraId="4A8F4BEA" w14:textId="77777777" w:rsidR="0036070A" w:rsidRPr="00B106D0" w:rsidRDefault="0036070A" w:rsidP="00FC3281">
            <w:pPr>
              <w:contextualSpacing/>
              <w:jc w:val="right"/>
              <w:rPr>
                <w:sz w:val="18"/>
                <w:szCs w:val="18"/>
                <w:lang w:val="es-AR"/>
              </w:rPr>
            </w:pPr>
          </w:p>
        </w:tc>
        <w:tc>
          <w:tcPr>
            <w:tcW w:w="494" w:type="pct"/>
            <w:shd w:val="clear" w:color="auto" w:fill="auto"/>
          </w:tcPr>
          <w:p w14:paraId="766031F0" w14:textId="77777777" w:rsidR="0036070A" w:rsidRPr="00B106D0" w:rsidRDefault="0036070A" w:rsidP="00FC3281">
            <w:pPr>
              <w:contextualSpacing/>
              <w:jc w:val="right"/>
              <w:rPr>
                <w:sz w:val="18"/>
                <w:szCs w:val="18"/>
                <w:lang w:val="es-AR"/>
              </w:rPr>
            </w:pPr>
          </w:p>
        </w:tc>
        <w:tc>
          <w:tcPr>
            <w:tcW w:w="511" w:type="pct"/>
            <w:shd w:val="clear" w:color="auto" w:fill="auto"/>
          </w:tcPr>
          <w:p w14:paraId="6368AD89" w14:textId="77777777" w:rsidR="0036070A" w:rsidRPr="00B106D0" w:rsidRDefault="0036070A" w:rsidP="00FC3281">
            <w:pPr>
              <w:contextualSpacing/>
              <w:jc w:val="right"/>
              <w:rPr>
                <w:sz w:val="18"/>
                <w:szCs w:val="18"/>
                <w:lang w:val="es-AR"/>
              </w:rPr>
            </w:pPr>
          </w:p>
        </w:tc>
        <w:tc>
          <w:tcPr>
            <w:tcW w:w="536" w:type="pct"/>
            <w:shd w:val="clear" w:color="auto" w:fill="auto"/>
          </w:tcPr>
          <w:p w14:paraId="41D64998" w14:textId="5A46D865" w:rsidR="009A519F" w:rsidRPr="00B106D0" w:rsidRDefault="00966623">
            <w:pPr>
              <w:contextualSpacing/>
              <w:jc w:val="right"/>
              <w:rPr>
                <w:sz w:val="18"/>
                <w:szCs w:val="18"/>
                <w:lang w:val="es-AR"/>
              </w:rPr>
            </w:pPr>
            <w:r w:rsidRPr="00B106D0">
              <w:rPr>
                <w:sz w:val="18"/>
                <w:szCs w:val="18"/>
                <w:lang w:val="es-AR"/>
              </w:rPr>
              <w:t>4 860</w:t>
            </w:r>
          </w:p>
        </w:tc>
        <w:tc>
          <w:tcPr>
            <w:tcW w:w="362" w:type="pct"/>
            <w:shd w:val="clear" w:color="auto" w:fill="auto"/>
          </w:tcPr>
          <w:p w14:paraId="54D22A7A" w14:textId="77777777" w:rsidR="0036070A" w:rsidRPr="00B106D0" w:rsidRDefault="0036070A" w:rsidP="00FC3281">
            <w:pPr>
              <w:contextualSpacing/>
              <w:jc w:val="right"/>
              <w:rPr>
                <w:sz w:val="18"/>
                <w:szCs w:val="18"/>
                <w:lang w:val="es-AR"/>
              </w:rPr>
            </w:pPr>
          </w:p>
        </w:tc>
        <w:tc>
          <w:tcPr>
            <w:tcW w:w="291" w:type="pct"/>
            <w:shd w:val="clear" w:color="auto" w:fill="auto"/>
          </w:tcPr>
          <w:p w14:paraId="1DB4777E" w14:textId="77777777" w:rsidR="0036070A" w:rsidRPr="00B106D0" w:rsidRDefault="0036070A" w:rsidP="00FC3281">
            <w:pPr>
              <w:contextualSpacing/>
              <w:jc w:val="right"/>
              <w:rPr>
                <w:sz w:val="18"/>
                <w:szCs w:val="18"/>
                <w:lang w:val="es-AR"/>
              </w:rPr>
            </w:pPr>
          </w:p>
        </w:tc>
        <w:tc>
          <w:tcPr>
            <w:tcW w:w="810" w:type="pct"/>
            <w:shd w:val="clear" w:color="auto" w:fill="auto"/>
          </w:tcPr>
          <w:p w14:paraId="2F58E934" w14:textId="21995BE7" w:rsidR="009A519F" w:rsidRPr="00B106D0" w:rsidRDefault="00966623">
            <w:pPr>
              <w:contextualSpacing/>
              <w:jc w:val="right"/>
              <w:rPr>
                <w:color w:val="000000" w:themeColor="text1"/>
                <w:sz w:val="18"/>
                <w:szCs w:val="18"/>
                <w:highlight w:val="cyan"/>
                <w:lang w:val="es-AR"/>
              </w:rPr>
            </w:pPr>
            <w:r w:rsidRPr="00B106D0">
              <w:rPr>
                <w:color w:val="000000" w:themeColor="text1"/>
                <w:sz w:val="18"/>
                <w:szCs w:val="18"/>
                <w:lang w:val="es-AR"/>
              </w:rPr>
              <w:t>4 860</w:t>
            </w:r>
          </w:p>
        </w:tc>
      </w:tr>
      <w:tr w:rsidR="0036070A" w:rsidRPr="00B106D0" w14:paraId="3662AC66" w14:textId="77777777" w:rsidTr="00B106D0">
        <w:trPr>
          <w:trHeight w:val="72"/>
        </w:trPr>
        <w:tc>
          <w:tcPr>
            <w:tcW w:w="728" w:type="pct"/>
            <w:shd w:val="clear" w:color="auto" w:fill="auto"/>
          </w:tcPr>
          <w:p w14:paraId="25A70CB7" w14:textId="77777777" w:rsidR="009A519F" w:rsidRPr="00B106D0" w:rsidRDefault="004938CC">
            <w:pPr>
              <w:contextualSpacing/>
              <w:jc w:val="left"/>
              <w:rPr>
                <w:color w:val="000000" w:themeColor="text1"/>
                <w:sz w:val="18"/>
                <w:szCs w:val="18"/>
                <w:lang w:val="es-AR"/>
              </w:rPr>
            </w:pPr>
            <w:r w:rsidRPr="00B106D0">
              <w:rPr>
                <w:color w:val="000000" w:themeColor="text1"/>
                <w:sz w:val="18"/>
                <w:szCs w:val="18"/>
                <w:lang w:val="es-AR"/>
              </w:rPr>
              <w:t>R-507A</w:t>
            </w:r>
          </w:p>
        </w:tc>
        <w:tc>
          <w:tcPr>
            <w:tcW w:w="347" w:type="pct"/>
            <w:shd w:val="clear" w:color="auto" w:fill="auto"/>
          </w:tcPr>
          <w:p w14:paraId="149FA060" w14:textId="77777777" w:rsidR="0036070A" w:rsidRPr="00B106D0" w:rsidRDefault="0036070A" w:rsidP="00FC3281">
            <w:pPr>
              <w:contextualSpacing/>
              <w:jc w:val="right"/>
              <w:rPr>
                <w:sz w:val="18"/>
                <w:szCs w:val="18"/>
                <w:lang w:val="es-AR"/>
              </w:rPr>
            </w:pPr>
          </w:p>
        </w:tc>
        <w:tc>
          <w:tcPr>
            <w:tcW w:w="400" w:type="pct"/>
            <w:shd w:val="clear" w:color="auto" w:fill="auto"/>
          </w:tcPr>
          <w:p w14:paraId="4AD84453" w14:textId="77777777" w:rsidR="0036070A" w:rsidRPr="00B106D0" w:rsidRDefault="0036070A" w:rsidP="00FC3281">
            <w:pPr>
              <w:contextualSpacing/>
              <w:jc w:val="right"/>
              <w:rPr>
                <w:sz w:val="18"/>
                <w:szCs w:val="18"/>
                <w:lang w:val="es-AR"/>
              </w:rPr>
            </w:pPr>
          </w:p>
        </w:tc>
        <w:tc>
          <w:tcPr>
            <w:tcW w:w="522" w:type="pct"/>
            <w:shd w:val="clear" w:color="auto" w:fill="auto"/>
          </w:tcPr>
          <w:p w14:paraId="65C2043F" w14:textId="77777777" w:rsidR="0036070A" w:rsidRPr="00B106D0" w:rsidRDefault="0036070A" w:rsidP="00FC3281">
            <w:pPr>
              <w:contextualSpacing/>
              <w:jc w:val="right"/>
              <w:rPr>
                <w:sz w:val="18"/>
                <w:szCs w:val="18"/>
                <w:lang w:val="es-AR"/>
              </w:rPr>
            </w:pPr>
          </w:p>
        </w:tc>
        <w:tc>
          <w:tcPr>
            <w:tcW w:w="494" w:type="pct"/>
            <w:shd w:val="clear" w:color="auto" w:fill="auto"/>
          </w:tcPr>
          <w:p w14:paraId="5F29D02F" w14:textId="77777777" w:rsidR="0036070A" w:rsidRPr="00B106D0" w:rsidRDefault="0036070A" w:rsidP="00FC3281">
            <w:pPr>
              <w:contextualSpacing/>
              <w:jc w:val="right"/>
              <w:rPr>
                <w:sz w:val="18"/>
                <w:szCs w:val="18"/>
                <w:lang w:val="es-AR"/>
              </w:rPr>
            </w:pPr>
          </w:p>
        </w:tc>
        <w:tc>
          <w:tcPr>
            <w:tcW w:w="511" w:type="pct"/>
            <w:shd w:val="clear" w:color="auto" w:fill="auto"/>
          </w:tcPr>
          <w:p w14:paraId="6224791C" w14:textId="77777777" w:rsidR="0036070A" w:rsidRPr="00B106D0" w:rsidRDefault="0036070A" w:rsidP="00FC3281">
            <w:pPr>
              <w:contextualSpacing/>
              <w:jc w:val="right"/>
              <w:rPr>
                <w:sz w:val="18"/>
                <w:szCs w:val="18"/>
                <w:lang w:val="es-AR"/>
              </w:rPr>
            </w:pPr>
          </w:p>
        </w:tc>
        <w:tc>
          <w:tcPr>
            <w:tcW w:w="536" w:type="pct"/>
            <w:shd w:val="clear" w:color="auto" w:fill="auto"/>
          </w:tcPr>
          <w:p w14:paraId="2C46FF70" w14:textId="19747299" w:rsidR="009A519F" w:rsidRPr="00B106D0" w:rsidRDefault="00966623">
            <w:pPr>
              <w:contextualSpacing/>
              <w:jc w:val="right"/>
              <w:rPr>
                <w:sz w:val="18"/>
                <w:szCs w:val="18"/>
                <w:lang w:val="es-AR"/>
              </w:rPr>
            </w:pPr>
            <w:r w:rsidRPr="00B106D0">
              <w:rPr>
                <w:sz w:val="18"/>
                <w:szCs w:val="18"/>
                <w:lang w:val="es-AR"/>
              </w:rPr>
              <w:t>1 200 272</w:t>
            </w:r>
          </w:p>
        </w:tc>
        <w:tc>
          <w:tcPr>
            <w:tcW w:w="362" w:type="pct"/>
            <w:shd w:val="clear" w:color="auto" w:fill="auto"/>
          </w:tcPr>
          <w:p w14:paraId="3AC2447A" w14:textId="77777777" w:rsidR="0036070A" w:rsidRPr="00B106D0" w:rsidRDefault="0036070A" w:rsidP="00FC3281">
            <w:pPr>
              <w:contextualSpacing/>
              <w:jc w:val="right"/>
              <w:rPr>
                <w:sz w:val="18"/>
                <w:szCs w:val="18"/>
                <w:lang w:val="es-AR"/>
              </w:rPr>
            </w:pPr>
          </w:p>
        </w:tc>
        <w:tc>
          <w:tcPr>
            <w:tcW w:w="291" w:type="pct"/>
            <w:shd w:val="clear" w:color="auto" w:fill="auto"/>
          </w:tcPr>
          <w:p w14:paraId="49C9DF86" w14:textId="77777777" w:rsidR="0036070A" w:rsidRPr="00B106D0" w:rsidRDefault="0036070A" w:rsidP="00FC3281">
            <w:pPr>
              <w:contextualSpacing/>
              <w:jc w:val="right"/>
              <w:rPr>
                <w:sz w:val="18"/>
                <w:szCs w:val="18"/>
                <w:lang w:val="es-AR"/>
              </w:rPr>
            </w:pPr>
          </w:p>
        </w:tc>
        <w:tc>
          <w:tcPr>
            <w:tcW w:w="810" w:type="pct"/>
            <w:shd w:val="clear" w:color="auto" w:fill="auto"/>
          </w:tcPr>
          <w:p w14:paraId="60910466" w14:textId="0D0A9EC3" w:rsidR="009A519F" w:rsidRPr="00B106D0" w:rsidRDefault="00966623">
            <w:pPr>
              <w:contextualSpacing/>
              <w:jc w:val="right"/>
              <w:rPr>
                <w:color w:val="000000" w:themeColor="text1"/>
                <w:sz w:val="18"/>
                <w:szCs w:val="18"/>
                <w:highlight w:val="cyan"/>
                <w:lang w:val="es-AR"/>
              </w:rPr>
            </w:pPr>
            <w:r w:rsidRPr="00B106D0">
              <w:rPr>
                <w:color w:val="000000" w:themeColor="text1"/>
                <w:sz w:val="18"/>
                <w:szCs w:val="18"/>
                <w:lang w:val="es-AR"/>
              </w:rPr>
              <w:t>1 200 272</w:t>
            </w:r>
          </w:p>
        </w:tc>
      </w:tr>
      <w:tr w:rsidR="00DD59CB" w:rsidRPr="00B106D0" w14:paraId="02FC0B5D" w14:textId="77777777" w:rsidTr="00B106D0">
        <w:trPr>
          <w:trHeight w:val="41"/>
        </w:trPr>
        <w:tc>
          <w:tcPr>
            <w:tcW w:w="728" w:type="pct"/>
            <w:shd w:val="clear" w:color="auto" w:fill="auto"/>
          </w:tcPr>
          <w:p w14:paraId="027C9BC0" w14:textId="77777777" w:rsidR="009A519F" w:rsidRPr="00B106D0" w:rsidRDefault="004938CC">
            <w:pPr>
              <w:contextualSpacing/>
              <w:jc w:val="left"/>
              <w:rPr>
                <w:color w:val="000000" w:themeColor="text1"/>
                <w:sz w:val="18"/>
                <w:szCs w:val="18"/>
                <w:lang w:val="es-AR"/>
              </w:rPr>
            </w:pPr>
            <w:r w:rsidRPr="00B106D0">
              <w:rPr>
                <w:color w:val="000000" w:themeColor="text1"/>
                <w:sz w:val="18"/>
                <w:szCs w:val="18"/>
                <w:lang w:val="es-AR"/>
              </w:rPr>
              <w:t>HFC-227ea*</w:t>
            </w:r>
          </w:p>
        </w:tc>
        <w:tc>
          <w:tcPr>
            <w:tcW w:w="347" w:type="pct"/>
            <w:shd w:val="clear" w:color="auto" w:fill="auto"/>
          </w:tcPr>
          <w:p w14:paraId="016FCE4D" w14:textId="77777777" w:rsidR="00DD59CB" w:rsidRPr="00B106D0" w:rsidRDefault="00DD59CB" w:rsidP="00FC3281">
            <w:pPr>
              <w:contextualSpacing/>
              <w:jc w:val="right"/>
              <w:rPr>
                <w:sz w:val="18"/>
                <w:szCs w:val="18"/>
                <w:lang w:val="es-AR"/>
              </w:rPr>
            </w:pPr>
          </w:p>
        </w:tc>
        <w:tc>
          <w:tcPr>
            <w:tcW w:w="400" w:type="pct"/>
            <w:shd w:val="clear" w:color="auto" w:fill="auto"/>
          </w:tcPr>
          <w:p w14:paraId="394A0045" w14:textId="35C7726E" w:rsidR="009A519F" w:rsidRPr="00B106D0" w:rsidRDefault="004938CC">
            <w:pPr>
              <w:contextualSpacing/>
              <w:jc w:val="right"/>
              <w:rPr>
                <w:sz w:val="18"/>
                <w:szCs w:val="18"/>
                <w:lang w:val="es-AR"/>
              </w:rPr>
            </w:pPr>
            <w:r w:rsidRPr="00B106D0">
              <w:rPr>
                <w:sz w:val="18"/>
                <w:szCs w:val="18"/>
                <w:lang w:val="es-AR"/>
              </w:rPr>
              <w:t>3</w:t>
            </w:r>
            <w:r w:rsidR="00966623" w:rsidRPr="00B106D0">
              <w:rPr>
                <w:sz w:val="18"/>
                <w:szCs w:val="18"/>
                <w:lang w:val="es-AR"/>
              </w:rPr>
              <w:t>7 867</w:t>
            </w:r>
          </w:p>
        </w:tc>
        <w:tc>
          <w:tcPr>
            <w:tcW w:w="522" w:type="pct"/>
            <w:shd w:val="clear" w:color="auto" w:fill="auto"/>
          </w:tcPr>
          <w:p w14:paraId="66F92C8D" w14:textId="77777777" w:rsidR="00DD59CB" w:rsidRPr="00B106D0" w:rsidRDefault="00DD59CB" w:rsidP="00FC3281">
            <w:pPr>
              <w:contextualSpacing/>
              <w:jc w:val="right"/>
              <w:rPr>
                <w:sz w:val="18"/>
                <w:szCs w:val="18"/>
                <w:lang w:val="es-AR"/>
              </w:rPr>
            </w:pPr>
          </w:p>
        </w:tc>
        <w:tc>
          <w:tcPr>
            <w:tcW w:w="494" w:type="pct"/>
            <w:shd w:val="clear" w:color="auto" w:fill="auto"/>
          </w:tcPr>
          <w:p w14:paraId="002F13FD" w14:textId="77777777" w:rsidR="00DD59CB" w:rsidRPr="00B106D0" w:rsidRDefault="00DD59CB" w:rsidP="00FC3281">
            <w:pPr>
              <w:contextualSpacing/>
              <w:jc w:val="right"/>
              <w:rPr>
                <w:sz w:val="18"/>
                <w:szCs w:val="18"/>
                <w:lang w:val="es-AR"/>
              </w:rPr>
            </w:pPr>
          </w:p>
        </w:tc>
        <w:tc>
          <w:tcPr>
            <w:tcW w:w="511" w:type="pct"/>
            <w:shd w:val="clear" w:color="auto" w:fill="auto"/>
          </w:tcPr>
          <w:p w14:paraId="291E8091" w14:textId="77777777" w:rsidR="00DD59CB" w:rsidRPr="00B106D0" w:rsidRDefault="00DD59CB" w:rsidP="00FC3281">
            <w:pPr>
              <w:contextualSpacing/>
              <w:jc w:val="right"/>
              <w:rPr>
                <w:sz w:val="18"/>
                <w:szCs w:val="18"/>
                <w:lang w:val="es-AR"/>
              </w:rPr>
            </w:pPr>
          </w:p>
        </w:tc>
        <w:tc>
          <w:tcPr>
            <w:tcW w:w="536" w:type="pct"/>
            <w:shd w:val="clear" w:color="auto" w:fill="auto"/>
          </w:tcPr>
          <w:p w14:paraId="1237023D" w14:textId="77777777" w:rsidR="00DD59CB" w:rsidRPr="00B106D0" w:rsidRDefault="00DD59CB" w:rsidP="00FC3281">
            <w:pPr>
              <w:contextualSpacing/>
              <w:jc w:val="right"/>
              <w:rPr>
                <w:sz w:val="18"/>
                <w:szCs w:val="18"/>
                <w:lang w:val="es-AR"/>
              </w:rPr>
            </w:pPr>
          </w:p>
        </w:tc>
        <w:tc>
          <w:tcPr>
            <w:tcW w:w="362" w:type="pct"/>
            <w:shd w:val="clear" w:color="auto" w:fill="auto"/>
          </w:tcPr>
          <w:p w14:paraId="635D8B91" w14:textId="77777777" w:rsidR="00DD59CB" w:rsidRPr="00B106D0" w:rsidRDefault="00DD59CB" w:rsidP="00FC3281">
            <w:pPr>
              <w:contextualSpacing/>
              <w:jc w:val="right"/>
              <w:rPr>
                <w:sz w:val="18"/>
                <w:szCs w:val="18"/>
                <w:lang w:val="es-AR"/>
              </w:rPr>
            </w:pPr>
          </w:p>
        </w:tc>
        <w:tc>
          <w:tcPr>
            <w:tcW w:w="291" w:type="pct"/>
            <w:shd w:val="clear" w:color="auto" w:fill="auto"/>
          </w:tcPr>
          <w:p w14:paraId="16C0165D" w14:textId="77777777" w:rsidR="00DD59CB" w:rsidRPr="00B106D0" w:rsidRDefault="00DD59CB" w:rsidP="00FC3281">
            <w:pPr>
              <w:contextualSpacing/>
              <w:jc w:val="right"/>
              <w:rPr>
                <w:sz w:val="18"/>
                <w:szCs w:val="18"/>
                <w:lang w:val="es-AR"/>
              </w:rPr>
            </w:pPr>
          </w:p>
        </w:tc>
        <w:tc>
          <w:tcPr>
            <w:tcW w:w="810" w:type="pct"/>
            <w:shd w:val="clear" w:color="auto" w:fill="auto"/>
          </w:tcPr>
          <w:p w14:paraId="6226BBB5" w14:textId="6ECF608D" w:rsidR="009A519F" w:rsidRPr="00B106D0" w:rsidRDefault="004938CC">
            <w:pPr>
              <w:contextualSpacing/>
              <w:jc w:val="right"/>
              <w:rPr>
                <w:color w:val="000000" w:themeColor="text1"/>
                <w:sz w:val="18"/>
                <w:szCs w:val="18"/>
                <w:lang w:val="es-AR"/>
              </w:rPr>
            </w:pPr>
            <w:r w:rsidRPr="00B106D0">
              <w:rPr>
                <w:color w:val="000000" w:themeColor="text1"/>
                <w:sz w:val="18"/>
                <w:szCs w:val="18"/>
                <w:lang w:val="es-AR"/>
              </w:rPr>
              <w:t>3</w:t>
            </w:r>
            <w:r w:rsidR="00966623" w:rsidRPr="00B106D0">
              <w:rPr>
                <w:color w:val="000000" w:themeColor="text1"/>
                <w:sz w:val="18"/>
                <w:szCs w:val="18"/>
                <w:lang w:val="es-AR"/>
              </w:rPr>
              <w:t>7 867</w:t>
            </w:r>
          </w:p>
        </w:tc>
      </w:tr>
      <w:tr w:rsidR="007F4ED5" w:rsidRPr="00B106D0" w14:paraId="7534D6A1" w14:textId="77777777" w:rsidTr="00B106D0">
        <w:trPr>
          <w:trHeight w:val="41"/>
        </w:trPr>
        <w:tc>
          <w:tcPr>
            <w:tcW w:w="728" w:type="pct"/>
            <w:shd w:val="clear" w:color="auto" w:fill="auto"/>
          </w:tcPr>
          <w:p w14:paraId="1A4CA4E3" w14:textId="3298E2C5" w:rsidR="009A519F" w:rsidRPr="00B106D0" w:rsidRDefault="004938CC">
            <w:pPr>
              <w:ind w:right="-104"/>
              <w:contextualSpacing/>
              <w:jc w:val="left"/>
              <w:rPr>
                <w:color w:val="000000" w:themeColor="text1"/>
                <w:sz w:val="18"/>
                <w:szCs w:val="18"/>
                <w:lang w:val="es-AR"/>
              </w:rPr>
            </w:pPr>
            <w:r w:rsidRPr="00B106D0">
              <w:rPr>
                <w:color w:val="000000" w:themeColor="text1"/>
                <w:sz w:val="18"/>
                <w:szCs w:val="18"/>
                <w:lang w:val="es-AR"/>
              </w:rPr>
              <w:t>HFC</w:t>
            </w:r>
            <w:r w:rsidR="00764559" w:rsidRPr="00B106D0">
              <w:rPr>
                <w:color w:val="000000" w:themeColor="text1"/>
                <w:sz w:val="18"/>
                <w:szCs w:val="18"/>
                <w:lang w:val="es-AR"/>
              </w:rPr>
              <w:noBreakHyphen/>
            </w:r>
            <w:r w:rsidRPr="00B106D0">
              <w:rPr>
                <w:color w:val="000000" w:themeColor="text1"/>
                <w:sz w:val="18"/>
                <w:szCs w:val="18"/>
                <w:lang w:val="es-AR"/>
              </w:rPr>
              <w:t>365mfc*</w:t>
            </w:r>
          </w:p>
        </w:tc>
        <w:tc>
          <w:tcPr>
            <w:tcW w:w="347" w:type="pct"/>
            <w:shd w:val="clear" w:color="auto" w:fill="auto"/>
          </w:tcPr>
          <w:p w14:paraId="095E517E" w14:textId="77777777" w:rsidR="007F4ED5" w:rsidRPr="00B106D0" w:rsidRDefault="007F4ED5" w:rsidP="00FC3281">
            <w:pPr>
              <w:contextualSpacing/>
              <w:jc w:val="right"/>
              <w:rPr>
                <w:sz w:val="18"/>
                <w:szCs w:val="18"/>
                <w:lang w:val="es-AR"/>
              </w:rPr>
            </w:pPr>
          </w:p>
        </w:tc>
        <w:tc>
          <w:tcPr>
            <w:tcW w:w="400" w:type="pct"/>
            <w:shd w:val="clear" w:color="auto" w:fill="auto"/>
          </w:tcPr>
          <w:p w14:paraId="0268FBA9" w14:textId="0D3C5C7F" w:rsidR="009A519F" w:rsidRPr="00B106D0" w:rsidRDefault="004938CC">
            <w:pPr>
              <w:contextualSpacing/>
              <w:jc w:val="right"/>
              <w:rPr>
                <w:sz w:val="18"/>
                <w:szCs w:val="18"/>
                <w:lang w:val="es-AR"/>
              </w:rPr>
            </w:pPr>
            <w:r w:rsidRPr="00B106D0">
              <w:rPr>
                <w:sz w:val="18"/>
                <w:szCs w:val="18"/>
                <w:lang w:val="es-AR"/>
              </w:rPr>
              <w:t>12</w:t>
            </w:r>
            <w:r w:rsidR="00966623" w:rsidRPr="00B106D0">
              <w:rPr>
                <w:sz w:val="18"/>
                <w:szCs w:val="18"/>
                <w:lang w:val="es-AR"/>
              </w:rPr>
              <w:t>4 055</w:t>
            </w:r>
          </w:p>
        </w:tc>
        <w:tc>
          <w:tcPr>
            <w:tcW w:w="522" w:type="pct"/>
            <w:shd w:val="clear" w:color="auto" w:fill="auto"/>
          </w:tcPr>
          <w:p w14:paraId="108B2E4E" w14:textId="77777777" w:rsidR="007F4ED5" w:rsidRPr="00B106D0" w:rsidRDefault="007F4ED5" w:rsidP="00FC3281">
            <w:pPr>
              <w:contextualSpacing/>
              <w:jc w:val="right"/>
              <w:rPr>
                <w:sz w:val="18"/>
                <w:szCs w:val="18"/>
                <w:lang w:val="es-AR"/>
              </w:rPr>
            </w:pPr>
          </w:p>
        </w:tc>
        <w:tc>
          <w:tcPr>
            <w:tcW w:w="494" w:type="pct"/>
            <w:shd w:val="clear" w:color="auto" w:fill="auto"/>
          </w:tcPr>
          <w:p w14:paraId="467C2ABF" w14:textId="77777777" w:rsidR="007F4ED5" w:rsidRPr="00B106D0" w:rsidRDefault="007F4ED5" w:rsidP="00FC3281">
            <w:pPr>
              <w:contextualSpacing/>
              <w:jc w:val="right"/>
              <w:rPr>
                <w:sz w:val="18"/>
                <w:szCs w:val="18"/>
                <w:lang w:val="es-AR"/>
              </w:rPr>
            </w:pPr>
          </w:p>
        </w:tc>
        <w:tc>
          <w:tcPr>
            <w:tcW w:w="511" w:type="pct"/>
            <w:shd w:val="clear" w:color="auto" w:fill="auto"/>
          </w:tcPr>
          <w:p w14:paraId="2480CC03" w14:textId="77777777" w:rsidR="007F4ED5" w:rsidRPr="00B106D0" w:rsidRDefault="007F4ED5" w:rsidP="00FC3281">
            <w:pPr>
              <w:contextualSpacing/>
              <w:jc w:val="right"/>
              <w:rPr>
                <w:sz w:val="18"/>
                <w:szCs w:val="18"/>
                <w:lang w:val="es-AR"/>
              </w:rPr>
            </w:pPr>
          </w:p>
        </w:tc>
        <w:tc>
          <w:tcPr>
            <w:tcW w:w="536" w:type="pct"/>
            <w:shd w:val="clear" w:color="auto" w:fill="auto"/>
          </w:tcPr>
          <w:p w14:paraId="7C1F54C5" w14:textId="77777777" w:rsidR="007F4ED5" w:rsidRPr="00B106D0" w:rsidRDefault="007F4ED5" w:rsidP="00FC3281">
            <w:pPr>
              <w:contextualSpacing/>
              <w:jc w:val="right"/>
              <w:rPr>
                <w:sz w:val="18"/>
                <w:szCs w:val="18"/>
                <w:lang w:val="es-AR"/>
              </w:rPr>
            </w:pPr>
          </w:p>
        </w:tc>
        <w:tc>
          <w:tcPr>
            <w:tcW w:w="362" w:type="pct"/>
            <w:shd w:val="clear" w:color="auto" w:fill="auto"/>
          </w:tcPr>
          <w:p w14:paraId="590406EC" w14:textId="77777777" w:rsidR="007F4ED5" w:rsidRPr="00B106D0" w:rsidRDefault="007F4ED5" w:rsidP="00FC3281">
            <w:pPr>
              <w:contextualSpacing/>
              <w:jc w:val="right"/>
              <w:rPr>
                <w:sz w:val="18"/>
                <w:szCs w:val="18"/>
                <w:lang w:val="es-AR"/>
              </w:rPr>
            </w:pPr>
          </w:p>
        </w:tc>
        <w:tc>
          <w:tcPr>
            <w:tcW w:w="291" w:type="pct"/>
            <w:shd w:val="clear" w:color="auto" w:fill="auto"/>
          </w:tcPr>
          <w:p w14:paraId="0A8A613B" w14:textId="77777777" w:rsidR="007F4ED5" w:rsidRPr="00B106D0" w:rsidRDefault="007F4ED5" w:rsidP="00FC3281">
            <w:pPr>
              <w:contextualSpacing/>
              <w:jc w:val="right"/>
              <w:rPr>
                <w:sz w:val="18"/>
                <w:szCs w:val="18"/>
                <w:lang w:val="es-AR"/>
              </w:rPr>
            </w:pPr>
          </w:p>
        </w:tc>
        <w:tc>
          <w:tcPr>
            <w:tcW w:w="810" w:type="pct"/>
            <w:shd w:val="clear" w:color="auto" w:fill="auto"/>
          </w:tcPr>
          <w:p w14:paraId="79C0D192" w14:textId="5EC75B85" w:rsidR="009A519F" w:rsidRPr="00B106D0" w:rsidRDefault="004938CC">
            <w:pPr>
              <w:contextualSpacing/>
              <w:jc w:val="right"/>
              <w:rPr>
                <w:color w:val="000000" w:themeColor="text1"/>
                <w:sz w:val="18"/>
                <w:szCs w:val="18"/>
                <w:lang w:val="es-AR"/>
              </w:rPr>
            </w:pPr>
            <w:r w:rsidRPr="00B106D0">
              <w:rPr>
                <w:color w:val="000000" w:themeColor="text1"/>
                <w:sz w:val="18"/>
                <w:szCs w:val="18"/>
                <w:lang w:val="es-AR"/>
              </w:rPr>
              <w:t>12</w:t>
            </w:r>
            <w:r w:rsidR="00966623" w:rsidRPr="00B106D0">
              <w:rPr>
                <w:color w:val="000000" w:themeColor="text1"/>
                <w:sz w:val="18"/>
                <w:szCs w:val="18"/>
                <w:lang w:val="es-AR"/>
              </w:rPr>
              <w:t>4 055</w:t>
            </w:r>
          </w:p>
        </w:tc>
      </w:tr>
    </w:tbl>
    <w:p w14:paraId="1E9F00E6" w14:textId="3B672AB9" w:rsidR="00B106D0" w:rsidRPr="00B106D0" w:rsidRDefault="004938CC" w:rsidP="00B106D0">
      <w:pPr>
        <w:ind w:left="-426"/>
        <w:jc w:val="left"/>
        <w:rPr>
          <w:sz w:val="6"/>
          <w:szCs w:val="6"/>
          <w:lang w:val="es-AR"/>
        </w:rPr>
      </w:pPr>
      <w:r w:rsidRPr="00B106D0">
        <w:rPr>
          <w:sz w:val="18"/>
          <w:szCs w:val="18"/>
          <w:lang w:val="es-AR"/>
        </w:rPr>
        <w:t>*En</w:t>
      </w:r>
      <w:r w:rsidR="004C0CA9" w:rsidRPr="00B106D0">
        <w:rPr>
          <w:sz w:val="18"/>
          <w:szCs w:val="18"/>
          <w:lang w:val="es-AR"/>
        </w:rPr>
        <w:t xml:space="preserve"> </w:t>
      </w:r>
      <w:r w:rsidR="00966623" w:rsidRPr="00B106D0">
        <w:rPr>
          <w:sz w:val="18"/>
          <w:szCs w:val="18"/>
          <w:lang w:val="es-AR"/>
        </w:rPr>
        <w:t>polioles premezclados importados</w:t>
      </w:r>
    </w:p>
    <w:tbl>
      <w:tblPr>
        <w:tblStyle w:val="TableGrid"/>
        <w:tblW w:w="5775" w:type="pct"/>
        <w:tblInd w:w="-725" w:type="dxa"/>
        <w:tblLook w:val="04A0" w:firstRow="1" w:lastRow="0" w:firstColumn="1" w:lastColumn="0" w:noHBand="0" w:noVBand="1"/>
      </w:tblPr>
      <w:tblGrid>
        <w:gridCol w:w="7650"/>
        <w:gridCol w:w="1441"/>
        <w:gridCol w:w="1708"/>
      </w:tblGrid>
      <w:tr w:rsidR="00C73A6C" w:rsidRPr="00B106D0" w14:paraId="3BDEB7E0" w14:textId="77777777" w:rsidTr="00B106D0">
        <w:trPr>
          <w:trHeight w:val="272"/>
        </w:trPr>
        <w:tc>
          <w:tcPr>
            <w:tcW w:w="3542" w:type="pct"/>
            <w:shd w:val="clear" w:color="auto" w:fill="auto"/>
          </w:tcPr>
          <w:p w14:paraId="261C1349" w14:textId="2F7A0A7F" w:rsidR="009A519F" w:rsidRPr="00B106D0" w:rsidRDefault="004938CC">
            <w:pPr>
              <w:jc w:val="left"/>
              <w:rPr>
                <w:b/>
                <w:sz w:val="18"/>
                <w:szCs w:val="18"/>
                <w:lang w:val="es-AR"/>
              </w:rPr>
            </w:pPr>
            <w:bookmarkStart w:id="9" w:name="_Hlk151886077"/>
            <w:r w:rsidRPr="00B106D0">
              <w:rPr>
                <w:b/>
                <w:sz w:val="18"/>
                <w:szCs w:val="18"/>
                <w:lang w:val="es-AR"/>
              </w:rPr>
              <w:t xml:space="preserve">IV) </w:t>
            </w:r>
            <w:r w:rsidR="004C0CA9" w:rsidRPr="00B106D0">
              <w:rPr>
                <w:b/>
                <w:sz w:val="18"/>
                <w:szCs w:val="18"/>
                <w:lang w:val="es-AR"/>
              </w:rPr>
              <w:t xml:space="preserve">PROMEDIO DE </w:t>
            </w:r>
            <w:r w:rsidRPr="00B106D0">
              <w:rPr>
                <w:b/>
                <w:bCs/>
                <w:sz w:val="18"/>
                <w:szCs w:val="18"/>
                <w:lang w:val="es-AR"/>
              </w:rPr>
              <w:t>CONSUMO DE HFC EN EL SECTOR DE SERVICIOS PARA 2020-2022</w:t>
            </w:r>
          </w:p>
        </w:tc>
        <w:tc>
          <w:tcPr>
            <w:tcW w:w="667" w:type="pct"/>
            <w:shd w:val="clear" w:color="auto" w:fill="auto"/>
          </w:tcPr>
          <w:p w14:paraId="1E1C94BD" w14:textId="42A27C1E" w:rsidR="009A519F" w:rsidRPr="00B106D0" w:rsidRDefault="00966623">
            <w:pPr>
              <w:jc w:val="right"/>
              <w:rPr>
                <w:bCs/>
                <w:sz w:val="18"/>
                <w:szCs w:val="18"/>
                <w:lang w:val="es-AR"/>
              </w:rPr>
            </w:pPr>
            <w:r w:rsidRPr="00B106D0">
              <w:rPr>
                <w:bCs/>
                <w:sz w:val="18"/>
                <w:szCs w:val="18"/>
                <w:lang w:val="es-AR"/>
              </w:rPr>
              <w:t>1 141,</w:t>
            </w:r>
            <w:r w:rsidR="004C0CA9" w:rsidRPr="00B106D0">
              <w:rPr>
                <w:bCs/>
                <w:sz w:val="18"/>
                <w:szCs w:val="18"/>
                <w:lang w:val="es-AR"/>
              </w:rPr>
              <w:t>05 TM</w:t>
            </w:r>
          </w:p>
        </w:tc>
        <w:tc>
          <w:tcPr>
            <w:tcW w:w="791" w:type="pct"/>
            <w:shd w:val="clear" w:color="auto" w:fill="auto"/>
          </w:tcPr>
          <w:p w14:paraId="4982D97F" w14:textId="50E79A84" w:rsidR="009A519F" w:rsidRPr="00B106D0" w:rsidRDefault="00966623">
            <w:pPr>
              <w:jc w:val="right"/>
              <w:rPr>
                <w:bCs/>
                <w:sz w:val="18"/>
                <w:szCs w:val="18"/>
                <w:lang w:val="es-AR"/>
              </w:rPr>
            </w:pPr>
            <w:r w:rsidRPr="00B106D0">
              <w:rPr>
                <w:sz w:val="18"/>
                <w:szCs w:val="18"/>
                <w:lang w:val="es-AR"/>
              </w:rPr>
              <w:t xml:space="preserve">2 657 432 </w:t>
            </w:r>
            <w:r w:rsidRPr="00B106D0">
              <w:rPr>
                <w:bCs/>
                <w:sz w:val="18"/>
                <w:szCs w:val="18"/>
                <w:lang w:val="es-AR"/>
              </w:rPr>
              <w:t>ton</w:t>
            </w:r>
            <w:r w:rsidR="004C0CA9" w:rsidRPr="00B106D0">
              <w:rPr>
                <w:bCs/>
                <w:sz w:val="18"/>
                <w:szCs w:val="18"/>
                <w:lang w:val="es-AR"/>
              </w:rPr>
              <w:t xml:space="preserve">. </w:t>
            </w:r>
            <w:r w:rsidRPr="00B106D0">
              <w:rPr>
                <w:bCs/>
                <w:sz w:val="18"/>
                <w:szCs w:val="18"/>
                <w:lang w:val="es-AR"/>
              </w:rPr>
              <w:t>CO</w:t>
            </w:r>
            <w:r w:rsidRPr="00B106D0">
              <w:rPr>
                <w:bCs/>
                <w:sz w:val="18"/>
                <w:szCs w:val="18"/>
                <w:vertAlign w:val="subscript"/>
                <w:lang w:val="es-AR"/>
              </w:rPr>
              <w:t>2</w:t>
            </w:r>
            <w:r w:rsidR="004C0CA9" w:rsidRPr="00B106D0">
              <w:rPr>
                <w:bCs/>
                <w:sz w:val="18"/>
                <w:szCs w:val="18"/>
                <w:lang w:val="es-AR"/>
              </w:rPr>
              <w:t>e</w:t>
            </w:r>
          </w:p>
        </w:tc>
      </w:tr>
      <w:bookmarkEnd w:id="9"/>
    </w:tbl>
    <w:p w14:paraId="6A40E4F0" w14:textId="77777777" w:rsidR="00C73A6C" w:rsidRPr="00B106D0" w:rsidRDefault="00C73A6C" w:rsidP="0036070A">
      <w:pPr>
        <w:jc w:val="center"/>
        <w:rPr>
          <w:sz w:val="10"/>
          <w:szCs w:val="10"/>
          <w:lang w:val="es-AR"/>
        </w:rPr>
      </w:pPr>
    </w:p>
    <w:tbl>
      <w:tblPr>
        <w:tblStyle w:val="TableGrid"/>
        <w:tblW w:w="5775" w:type="pct"/>
        <w:tblInd w:w="-725" w:type="dxa"/>
        <w:tblLook w:val="04A0" w:firstRow="1" w:lastRow="0" w:firstColumn="1" w:lastColumn="0" w:noHBand="0" w:noVBand="1"/>
      </w:tblPr>
      <w:tblGrid>
        <w:gridCol w:w="3944"/>
        <w:gridCol w:w="1594"/>
        <w:gridCol w:w="3099"/>
        <w:gridCol w:w="2162"/>
      </w:tblGrid>
      <w:tr w:rsidR="0036070A" w:rsidRPr="00B106D0" w14:paraId="301BE0EB" w14:textId="77777777" w:rsidTr="00B106D0">
        <w:trPr>
          <w:trHeight w:val="272"/>
        </w:trPr>
        <w:tc>
          <w:tcPr>
            <w:tcW w:w="5000" w:type="pct"/>
            <w:gridSpan w:val="4"/>
            <w:shd w:val="clear" w:color="auto" w:fill="auto"/>
          </w:tcPr>
          <w:p w14:paraId="569BBFDA" w14:textId="6F84BD36" w:rsidR="009A519F" w:rsidRPr="00B106D0" w:rsidRDefault="00C32C2D">
            <w:pPr>
              <w:jc w:val="left"/>
              <w:rPr>
                <w:b/>
                <w:sz w:val="18"/>
                <w:szCs w:val="18"/>
                <w:lang w:val="es-AR"/>
              </w:rPr>
            </w:pPr>
            <w:r w:rsidRPr="00B106D0">
              <w:rPr>
                <w:b/>
                <w:sz w:val="18"/>
                <w:szCs w:val="18"/>
                <w:lang w:val="es-AR"/>
              </w:rPr>
              <w:t>V) DATOS DE CONSUMO (ton</w:t>
            </w:r>
            <w:r w:rsidR="004C0CA9" w:rsidRPr="00B106D0">
              <w:rPr>
                <w:b/>
                <w:sz w:val="18"/>
                <w:szCs w:val="18"/>
                <w:lang w:val="es-AR"/>
              </w:rPr>
              <w:t>.</w:t>
            </w:r>
            <w:r w:rsidRPr="00B106D0">
              <w:rPr>
                <w:b/>
                <w:sz w:val="18"/>
                <w:szCs w:val="18"/>
                <w:lang w:val="es-AR"/>
              </w:rPr>
              <w:t xml:space="preserve"> CO</w:t>
            </w:r>
            <w:r w:rsidRPr="00B106D0">
              <w:rPr>
                <w:b/>
                <w:sz w:val="18"/>
                <w:szCs w:val="18"/>
                <w:vertAlign w:val="subscript"/>
                <w:lang w:val="es-AR"/>
              </w:rPr>
              <w:t>2</w:t>
            </w:r>
            <w:r w:rsidRPr="00B106D0">
              <w:rPr>
                <w:b/>
                <w:sz w:val="18"/>
                <w:szCs w:val="18"/>
                <w:lang w:val="es-AR"/>
              </w:rPr>
              <w:t>e)</w:t>
            </w:r>
          </w:p>
        </w:tc>
      </w:tr>
      <w:tr w:rsidR="0036070A" w:rsidRPr="00B106D0" w14:paraId="06C38D3B" w14:textId="77777777" w:rsidTr="00B106D0">
        <w:trPr>
          <w:trHeight w:val="272"/>
        </w:trPr>
        <w:tc>
          <w:tcPr>
            <w:tcW w:w="1826" w:type="pct"/>
            <w:shd w:val="clear" w:color="auto" w:fill="auto"/>
          </w:tcPr>
          <w:p w14:paraId="38905F3A" w14:textId="5F760C87" w:rsidR="009A519F" w:rsidRPr="00B106D0" w:rsidRDefault="004C0CA9">
            <w:pPr>
              <w:spacing w:after="60"/>
              <w:ind w:right="-107"/>
              <w:jc w:val="center"/>
              <w:rPr>
                <w:sz w:val="18"/>
                <w:szCs w:val="18"/>
                <w:lang w:val="es-AR"/>
              </w:rPr>
            </w:pPr>
            <w:r w:rsidRPr="00B106D0">
              <w:rPr>
                <w:sz w:val="18"/>
                <w:szCs w:val="18"/>
                <w:lang w:val="es-AR"/>
              </w:rPr>
              <w:t>Base: promedio de HFC</w:t>
            </w:r>
            <w:r w:rsidR="00C32C2D" w:rsidRPr="00B106D0">
              <w:rPr>
                <w:sz w:val="18"/>
                <w:szCs w:val="18"/>
                <w:lang w:val="es-AR"/>
              </w:rPr>
              <w:t xml:space="preserve"> en</w:t>
            </w:r>
            <w:r w:rsidRPr="00B106D0">
              <w:rPr>
                <w:sz w:val="18"/>
                <w:szCs w:val="18"/>
                <w:lang w:val="es-AR"/>
              </w:rPr>
              <w:t xml:space="preserve"> 2020-2022 más el 65 % de </w:t>
            </w:r>
            <w:r w:rsidR="00CF0032" w:rsidRPr="00B106D0">
              <w:rPr>
                <w:sz w:val="18"/>
                <w:szCs w:val="18"/>
                <w:lang w:val="es-AR"/>
              </w:rPr>
              <w:t>la base</w:t>
            </w:r>
            <w:r w:rsidRPr="00B106D0">
              <w:rPr>
                <w:sz w:val="18"/>
                <w:szCs w:val="18"/>
                <w:lang w:val="es-AR"/>
              </w:rPr>
              <w:t xml:space="preserve"> de HCFC</w:t>
            </w:r>
          </w:p>
        </w:tc>
        <w:tc>
          <w:tcPr>
            <w:tcW w:w="738" w:type="pct"/>
            <w:shd w:val="clear" w:color="auto" w:fill="auto"/>
          </w:tcPr>
          <w:p w14:paraId="15A21555" w14:textId="2BCF9D03" w:rsidR="009A519F" w:rsidRPr="00B106D0" w:rsidRDefault="00966623">
            <w:pPr>
              <w:spacing w:after="60"/>
              <w:jc w:val="right"/>
              <w:rPr>
                <w:sz w:val="18"/>
                <w:szCs w:val="18"/>
                <w:lang w:val="es-AR"/>
              </w:rPr>
            </w:pPr>
            <w:r w:rsidRPr="00B106D0">
              <w:rPr>
                <w:color w:val="000000" w:themeColor="text1"/>
                <w:sz w:val="18"/>
                <w:szCs w:val="18"/>
                <w:lang w:val="es-AR"/>
              </w:rPr>
              <w:t>3 179 294</w:t>
            </w:r>
          </w:p>
        </w:tc>
        <w:tc>
          <w:tcPr>
            <w:tcW w:w="1435" w:type="pct"/>
            <w:shd w:val="clear" w:color="auto" w:fill="auto"/>
          </w:tcPr>
          <w:p w14:paraId="06190884" w14:textId="43E4A1B7" w:rsidR="009A519F" w:rsidRPr="00B106D0" w:rsidRDefault="004938CC">
            <w:pPr>
              <w:spacing w:after="60"/>
              <w:jc w:val="center"/>
              <w:rPr>
                <w:sz w:val="18"/>
                <w:szCs w:val="18"/>
                <w:lang w:val="es-AR"/>
              </w:rPr>
            </w:pPr>
            <w:r w:rsidRPr="00B106D0">
              <w:rPr>
                <w:sz w:val="18"/>
                <w:szCs w:val="18"/>
                <w:lang w:val="es-AR"/>
              </w:rPr>
              <w:t xml:space="preserve">Punto de partida para </w:t>
            </w:r>
            <w:r w:rsidR="00966623" w:rsidRPr="00B106D0">
              <w:rPr>
                <w:sz w:val="18"/>
                <w:szCs w:val="18"/>
                <w:lang w:val="es-AR"/>
              </w:rPr>
              <w:t>reducciones acumulativas</w:t>
            </w:r>
            <w:r w:rsidRPr="00B106D0">
              <w:rPr>
                <w:sz w:val="18"/>
                <w:szCs w:val="18"/>
                <w:lang w:val="es-AR"/>
              </w:rPr>
              <w:t xml:space="preserve"> sostenidas</w:t>
            </w:r>
          </w:p>
        </w:tc>
        <w:tc>
          <w:tcPr>
            <w:tcW w:w="1000" w:type="pct"/>
            <w:shd w:val="clear" w:color="auto" w:fill="auto"/>
          </w:tcPr>
          <w:p w14:paraId="096870FF" w14:textId="1ECC4481" w:rsidR="009A519F" w:rsidRPr="00B106D0" w:rsidRDefault="004C0CA9">
            <w:pPr>
              <w:spacing w:after="60"/>
              <w:jc w:val="right"/>
              <w:rPr>
                <w:sz w:val="18"/>
                <w:szCs w:val="18"/>
                <w:lang w:val="es-AR"/>
              </w:rPr>
            </w:pPr>
            <w:r w:rsidRPr="00B106D0">
              <w:rPr>
                <w:color w:val="000000" w:themeColor="text1"/>
                <w:sz w:val="18"/>
                <w:szCs w:val="18"/>
                <w:lang w:val="es-AR"/>
              </w:rPr>
              <w:t>por determinar</w:t>
            </w:r>
          </w:p>
        </w:tc>
      </w:tr>
      <w:tr w:rsidR="0036070A" w:rsidRPr="00B106D0" w14:paraId="0383D174" w14:textId="77777777" w:rsidTr="00B106D0">
        <w:trPr>
          <w:trHeight w:val="163"/>
        </w:trPr>
        <w:tc>
          <w:tcPr>
            <w:tcW w:w="5000" w:type="pct"/>
            <w:gridSpan w:val="4"/>
            <w:tcBorders>
              <w:bottom w:val="single" w:sz="4" w:space="0" w:color="auto"/>
            </w:tcBorders>
            <w:shd w:val="clear" w:color="auto" w:fill="auto"/>
          </w:tcPr>
          <w:p w14:paraId="170DB274" w14:textId="483BC1C4" w:rsidR="009A519F" w:rsidRPr="00B106D0" w:rsidRDefault="004938CC">
            <w:pPr>
              <w:tabs>
                <w:tab w:val="left" w:pos="709"/>
              </w:tabs>
              <w:ind w:left="567" w:hanging="141"/>
              <w:rPr>
                <w:b/>
                <w:sz w:val="18"/>
                <w:szCs w:val="18"/>
                <w:lang w:val="es-AR"/>
              </w:rPr>
            </w:pPr>
            <w:r w:rsidRPr="00B106D0">
              <w:rPr>
                <w:b/>
                <w:sz w:val="18"/>
                <w:szCs w:val="18"/>
                <w:lang w:val="es-AR"/>
              </w:rPr>
              <w:t xml:space="preserve">CONSUMO </w:t>
            </w:r>
            <w:r w:rsidR="004C0CA9" w:rsidRPr="00B106D0">
              <w:rPr>
                <w:b/>
                <w:sz w:val="18"/>
                <w:szCs w:val="18"/>
                <w:lang w:val="es-AR"/>
              </w:rPr>
              <w:t>ADMISIBLE PARA FINANCIACIÓN</w:t>
            </w:r>
          </w:p>
        </w:tc>
      </w:tr>
      <w:tr w:rsidR="0036070A" w:rsidRPr="00B106D0" w14:paraId="77CBDFC5" w14:textId="77777777" w:rsidTr="00B106D0">
        <w:trPr>
          <w:trHeight w:val="137"/>
        </w:trPr>
        <w:tc>
          <w:tcPr>
            <w:tcW w:w="1826" w:type="pct"/>
            <w:tcBorders>
              <w:bottom w:val="single" w:sz="4" w:space="0" w:color="auto"/>
            </w:tcBorders>
            <w:shd w:val="clear" w:color="auto" w:fill="auto"/>
          </w:tcPr>
          <w:p w14:paraId="7307034A" w14:textId="77777777" w:rsidR="009A519F" w:rsidRPr="00B106D0" w:rsidRDefault="004938CC">
            <w:pPr>
              <w:spacing w:after="60"/>
              <w:jc w:val="center"/>
              <w:rPr>
                <w:sz w:val="18"/>
                <w:szCs w:val="18"/>
                <w:lang w:val="es-AR"/>
              </w:rPr>
            </w:pPr>
            <w:r w:rsidRPr="00B106D0">
              <w:rPr>
                <w:sz w:val="18"/>
                <w:szCs w:val="18"/>
                <w:lang w:val="es-AR"/>
              </w:rPr>
              <w:t>Ya aprobado</w:t>
            </w:r>
          </w:p>
        </w:tc>
        <w:tc>
          <w:tcPr>
            <w:tcW w:w="738" w:type="pct"/>
            <w:tcBorders>
              <w:bottom w:val="single" w:sz="4" w:space="0" w:color="auto"/>
            </w:tcBorders>
            <w:shd w:val="clear" w:color="auto" w:fill="auto"/>
          </w:tcPr>
          <w:p w14:paraId="6F1617E7" w14:textId="77777777" w:rsidR="009A519F" w:rsidRPr="00B106D0" w:rsidRDefault="004938CC">
            <w:pPr>
              <w:spacing w:after="60"/>
              <w:jc w:val="right"/>
              <w:rPr>
                <w:sz w:val="18"/>
                <w:szCs w:val="18"/>
                <w:lang w:val="es-AR"/>
              </w:rPr>
            </w:pPr>
            <w:r w:rsidRPr="00B106D0">
              <w:rPr>
                <w:color w:val="000000" w:themeColor="text1"/>
                <w:sz w:val="18"/>
                <w:szCs w:val="18"/>
                <w:lang w:val="es-AR"/>
              </w:rPr>
              <w:t>0</w:t>
            </w:r>
          </w:p>
        </w:tc>
        <w:tc>
          <w:tcPr>
            <w:tcW w:w="1435" w:type="pct"/>
            <w:tcBorders>
              <w:bottom w:val="single" w:sz="4" w:space="0" w:color="auto"/>
            </w:tcBorders>
            <w:shd w:val="clear" w:color="auto" w:fill="auto"/>
          </w:tcPr>
          <w:p w14:paraId="3D9FFA05" w14:textId="0A8FD150" w:rsidR="009A519F" w:rsidRPr="00B106D0" w:rsidRDefault="004938CC">
            <w:pPr>
              <w:spacing w:after="60"/>
              <w:jc w:val="center"/>
              <w:rPr>
                <w:sz w:val="18"/>
                <w:szCs w:val="18"/>
                <w:lang w:val="es-AR"/>
              </w:rPr>
            </w:pPr>
            <w:r w:rsidRPr="00B106D0">
              <w:rPr>
                <w:sz w:val="18"/>
                <w:szCs w:val="18"/>
                <w:lang w:val="es-AR"/>
              </w:rPr>
              <w:t>Rest</w:t>
            </w:r>
            <w:r w:rsidR="004C0CA9" w:rsidRPr="00B106D0">
              <w:rPr>
                <w:sz w:val="18"/>
                <w:szCs w:val="18"/>
                <w:lang w:val="es-AR"/>
              </w:rPr>
              <w:t>ante</w:t>
            </w:r>
          </w:p>
        </w:tc>
        <w:tc>
          <w:tcPr>
            <w:tcW w:w="1000" w:type="pct"/>
            <w:tcBorders>
              <w:bottom w:val="single" w:sz="4" w:space="0" w:color="auto"/>
            </w:tcBorders>
            <w:shd w:val="clear" w:color="auto" w:fill="auto"/>
          </w:tcPr>
          <w:p w14:paraId="3D476A75" w14:textId="725C466D" w:rsidR="009A519F" w:rsidRPr="00B106D0" w:rsidRDefault="004C0CA9">
            <w:pPr>
              <w:spacing w:after="60"/>
              <w:jc w:val="right"/>
              <w:rPr>
                <w:sz w:val="18"/>
                <w:szCs w:val="18"/>
                <w:lang w:val="es-AR"/>
              </w:rPr>
            </w:pPr>
            <w:r w:rsidRPr="00B106D0">
              <w:rPr>
                <w:color w:val="000000" w:themeColor="text1"/>
                <w:sz w:val="18"/>
                <w:szCs w:val="18"/>
                <w:lang w:val="es-AR"/>
              </w:rPr>
              <w:t>por determinar</w:t>
            </w:r>
          </w:p>
        </w:tc>
      </w:tr>
    </w:tbl>
    <w:p w14:paraId="63547D87" w14:textId="77777777" w:rsidR="0036070A" w:rsidRPr="00B106D0" w:rsidRDefault="0036070A" w:rsidP="0036070A">
      <w:pPr>
        <w:jc w:val="center"/>
        <w:rPr>
          <w:sz w:val="10"/>
          <w:szCs w:val="10"/>
          <w:lang w:val="es-AR"/>
        </w:rPr>
      </w:pPr>
    </w:p>
    <w:tbl>
      <w:tblPr>
        <w:tblStyle w:val="TableGrid"/>
        <w:tblW w:w="5775" w:type="pct"/>
        <w:tblInd w:w="-725" w:type="dxa"/>
        <w:tblLook w:val="04A0" w:firstRow="1" w:lastRow="0" w:firstColumn="1" w:lastColumn="0" w:noHBand="0" w:noVBand="1"/>
      </w:tblPr>
      <w:tblGrid>
        <w:gridCol w:w="1586"/>
        <w:gridCol w:w="3070"/>
        <w:gridCol w:w="1391"/>
        <w:gridCol w:w="1391"/>
        <w:gridCol w:w="1391"/>
        <w:gridCol w:w="1970"/>
      </w:tblGrid>
      <w:tr w:rsidR="0036070A" w:rsidRPr="00B106D0" w14:paraId="463D9785" w14:textId="77777777" w:rsidTr="00B106D0">
        <w:trPr>
          <w:trHeight w:val="258"/>
        </w:trPr>
        <w:tc>
          <w:tcPr>
            <w:tcW w:w="2155" w:type="pct"/>
            <w:gridSpan w:val="2"/>
            <w:shd w:val="clear" w:color="auto" w:fill="auto"/>
            <w:vAlign w:val="center"/>
          </w:tcPr>
          <w:p w14:paraId="3B6092B6" w14:textId="023B4249" w:rsidR="009A519F" w:rsidRPr="00B106D0" w:rsidRDefault="00D77E69">
            <w:pPr>
              <w:spacing w:after="60"/>
              <w:jc w:val="left"/>
              <w:rPr>
                <w:b/>
                <w:sz w:val="18"/>
                <w:szCs w:val="18"/>
                <w:lang w:val="es-AR"/>
              </w:rPr>
            </w:pPr>
            <w:r w:rsidRPr="00B106D0">
              <w:rPr>
                <w:b/>
                <w:sz w:val="18"/>
                <w:szCs w:val="18"/>
                <w:lang w:val="es-AR"/>
              </w:rPr>
              <w:t>VI) P</w:t>
            </w:r>
            <w:r w:rsidR="00966623" w:rsidRPr="00B106D0">
              <w:rPr>
                <w:b/>
                <w:sz w:val="18"/>
                <w:szCs w:val="18"/>
                <w:lang w:val="es-AR"/>
              </w:rPr>
              <w:t>LAN ADMINISTRATIVO</w:t>
            </w:r>
            <w:r w:rsidR="004C0CA9" w:rsidRPr="00B106D0">
              <w:rPr>
                <w:b/>
                <w:sz w:val="18"/>
                <w:szCs w:val="18"/>
                <w:lang w:val="es-AR"/>
              </w:rPr>
              <w:t xml:space="preserve"> </w:t>
            </w:r>
            <w:r w:rsidRPr="00B106D0">
              <w:rPr>
                <w:b/>
                <w:sz w:val="18"/>
                <w:szCs w:val="18"/>
                <w:lang w:val="es-AR"/>
              </w:rPr>
              <w:t>APROBADO</w:t>
            </w:r>
          </w:p>
        </w:tc>
        <w:tc>
          <w:tcPr>
            <w:tcW w:w="644" w:type="pct"/>
            <w:vAlign w:val="center"/>
          </w:tcPr>
          <w:p w14:paraId="02E934D3" w14:textId="77777777" w:rsidR="009A519F" w:rsidRPr="00B106D0" w:rsidRDefault="004938CC">
            <w:pPr>
              <w:spacing w:after="60"/>
              <w:jc w:val="center"/>
              <w:rPr>
                <w:b/>
                <w:sz w:val="18"/>
                <w:szCs w:val="18"/>
                <w:lang w:val="es-AR"/>
              </w:rPr>
            </w:pPr>
            <w:r w:rsidRPr="00B106D0">
              <w:rPr>
                <w:b/>
                <w:sz w:val="18"/>
                <w:szCs w:val="18"/>
                <w:lang w:val="es-AR"/>
              </w:rPr>
              <w:t>2023</w:t>
            </w:r>
          </w:p>
        </w:tc>
        <w:tc>
          <w:tcPr>
            <w:tcW w:w="644" w:type="pct"/>
            <w:vAlign w:val="center"/>
          </w:tcPr>
          <w:p w14:paraId="479C3AEC" w14:textId="77777777" w:rsidR="009A519F" w:rsidRPr="00B106D0" w:rsidRDefault="004938CC">
            <w:pPr>
              <w:spacing w:after="60"/>
              <w:jc w:val="center"/>
              <w:rPr>
                <w:b/>
                <w:sz w:val="18"/>
                <w:szCs w:val="18"/>
                <w:lang w:val="es-AR"/>
              </w:rPr>
            </w:pPr>
            <w:r w:rsidRPr="00B106D0">
              <w:rPr>
                <w:b/>
                <w:sz w:val="18"/>
                <w:szCs w:val="18"/>
                <w:lang w:val="es-AR"/>
              </w:rPr>
              <w:t>2024</w:t>
            </w:r>
          </w:p>
        </w:tc>
        <w:tc>
          <w:tcPr>
            <w:tcW w:w="644" w:type="pct"/>
            <w:vAlign w:val="center"/>
          </w:tcPr>
          <w:p w14:paraId="4F8D5963" w14:textId="77777777" w:rsidR="009A519F" w:rsidRPr="00B106D0" w:rsidRDefault="004938CC">
            <w:pPr>
              <w:spacing w:after="60"/>
              <w:jc w:val="center"/>
              <w:rPr>
                <w:b/>
                <w:sz w:val="18"/>
                <w:szCs w:val="18"/>
                <w:lang w:val="es-AR"/>
              </w:rPr>
            </w:pPr>
            <w:r w:rsidRPr="00B106D0">
              <w:rPr>
                <w:b/>
                <w:sz w:val="18"/>
                <w:szCs w:val="18"/>
                <w:lang w:val="es-AR"/>
              </w:rPr>
              <w:t>2025</w:t>
            </w:r>
          </w:p>
        </w:tc>
        <w:tc>
          <w:tcPr>
            <w:tcW w:w="912" w:type="pct"/>
            <w:shd w:val="clear" w:color="auto" w:fill="auto"/>
            <w:vAlign w:val="center"/>
          </w:tcPr>
          <w:p w14:paraId="7CAAF9C9" w14:textId="77777777" w:rsidR="009A519F" w:rsidRPr="00B106D0" w:rsidRDefault="004938CC">
            <w:pPr>
              <w:spacing w:after="60"/>
              <w:jc w:val="center"/>
              <w:rPr>
                <w:b/>
                <w:sz w:val="18"/>
                <w:szCs w:val="18"/>
                <w:lang w:val="es-AR"/>
              </w:rPr>
            </w:pPr>
            <w:r w:rsidRPr="00B106D0">
              <w:rPr>
                <w:b/>
                <w:sz w:val="18"/>
                <w:szCs w:val="18"/>
                <w:lang w:val="es-AR"/>
              </w:rPr>
              <w:t>Total</w:t>
            </w:r>
          </w:p>
        </w:tc>
      </w:tr>
      <w:tr w:rsidR="0036070A" w:rsidRPr="00B106D0" w14:paraId="3D0165DA" w14:textId="77777777" w:rsidTr="00B106D0">
        <w:trPr>
          <w:trHeight w:val="112"/>
        </w:trPr>
        <w:tc>
          <w:tcPr>
            <w:tcW w:w="734" w:type="pct"/>
            <w:vMerge w:val="restart"/>
            <w:shd w:val="clear" w:color="auto" w:fill="auto"/>
            <w:vAlign w:val="center"/>
          </w:tcPr>
          <w:p w14:paraId="43EA9AC3" w14:textId="77777777" w:rsidR="009A519F" w:rsidRPr="00B106D0" w:rsidRDefault="004938CC">
            <w:pPr>
              <w:spacing w:after="60"/>
              <w:jc w:val="center"/>
              <w:rPr>
                <w:sz w:val="18"/>
                <w:szCs w:val="18"/>
                <w:lang w:val="es-AR"/>
              </w:rPr>
            </w:pPr>
            <w:r w:rsidRPr="00B106D0">
              <w:rPr>
                <w:color w:val="000000" w:themeColor="text1"/>
                <w:sz w:val="18"/>
                <w:szCs w:val="18"/>
                <w:lang w:val="es-AR"/>
              </w:rPr>
              <w:t>ONUDI</w:t>
            </w:r>
          </w:p>
        </w:tc>
        <w:tc>
          <w:tcPr>
            <w:tcW w:w="1420" w:type="pct"/>
            <w:shd w:val="clear" w:color="auto" w:fill="auto"/>
          </w:tcPr>
          <w:p w14:paraId="1A4015B1" w14:textId="24417124" w:rsidR="009A519F" w:rsidRPr="00B106D0" w:rsidRDefault="004938CC">
            <w:pPr>
              <w:spacing w:after="60"/>
              <w:jc w:val="left"/>
              <w:rPr>
                <w:sz w:val="18"/>
                <w:szCs w:val="18"/>
                <w:lang w:val="es-AR"/>
              </w:rPr>
            </w:pPr>
            <w:r w:rsidRPr="00B106D0">
              <w:rPr>
                <w:sz w:val="18"/>
                <w:szCs w:val="18"/>
                <w:lang w:val="es-AR"/>
              </w:rPr>
              <w:t>R</w:t>
            </w:r>
            <w:r w:rsidR="004C0CA9" w:rsidRPr="00B106D0">
              <w:rPr>
                <w:sz w:val="18"/>
                <w:szCs w:val="18"/>
                <w:lang w:val="es-AR"/>
              </w:rPr>
              <w:t xml:space="preserve">educción </w:t>
            </w:r>
            <w:r w:rsidRPr="00B106D0">
              <w:rPr>
                <w:sz w:val="18"/>
                <w:szCs w:val="18"/>
                <w:lang w:val="es-AR"/>
              </w:rPr>
              <w:t>de los HFC (ton</w:t>
            </w:r>
            <w:r w:rsidR="004C0CA9" w:rsidRPr="00B106D0">
              <w:rPr>
                <w:sz w:val="18"/>
                <w:szCs w:val="18"/>
                <w:lang w:val="es-AR"/>
              </w:rPr>
              <w:t>.</w:t>
            </w:r>
            <w:r w:rsidRPr="00B106D0">
              <w:rPr>
                <w:sz w:val="18"/>
                <w:szCs w:val="18"/>
                <w:lang w:val="es-AR"/>
              </w:rPr>
              <w:t xml:space="preserve"> CO</w:t>
            </w:r>
            <w:r w:rsidRPr="00B106D0">
              <w:rPr>
                <w:sz w:val="18"/>
                <w:szCs w:val="18"/>
                <w:vertAlign w:val="subscript"/>
                <w:lang w:val="es-AR"/>
              </w:rPr>
              <w:t>2</w:t>
            </w:r>
            <w:r w:rsidRPr="00B106D0">
              <w:rPr>
                <w:sz w:val="18"/>
                <w:szCs w:val="18"/>
                <w:lang w:val="es-AR"/>
              </w:rPr>
              <w:t>e)</w:t>
            </w:r>
          </w:p>
        </w:tc>
        <w:tc>
          <w:tcPr>
            <w:tcW w:w="644" w:type="pct"/>
            <w:shd w:val="clear" w:color="auto" w:fill="auto"/>
          </w:tcPr>
          <w:p w14:paraId="278CDB87" w14:textId="77777777" w:rsidR="009A519F" w:rsidRPr="00B106D0" w:rsidRDefault="004938CC">
            <w:pPr>
              <w:spacing w:after="60"/>
              <w:jc w:val="right"/>
              <w:rPr>
                <w:sz w:val="18"/>
                <w:szCs w:val="18"/>
                <w:lang w:val="es-AR"/>
              </w:rPr>
            </w:pPr>
            <w:r w:rsidRPr="00B106D0">
              <w:rPr>
                <w:sz w:val="18"/>
                <w:szCs w:val="18"/>
                <w:lang w:val="es-AR"/>
              </w:rPr>
              <w:t>0</w:t>
            </w:r>
          </w:p>
        </w:tc>
        <w:tc>
          <w:tcPr>
            <w:tcW w:w="644" w:type="pct"/>
          </w:tcPr>
          <w:p w14:paraId="61CE94AB" w14:textId="77777777" w:rsidR="009A519F" w:rsidRPr="00B106D0" w:rsidRDefault="004938CC">
            <w:pPr>
              <w:spacing w:after="60"/>
              <w:jc w:val="right"/>
              <w:rPr>
                <w:sz w:val="18"/>
                <w:szCs w:val="18"/>
                <w:lang w:val="es-AR"/>
              </w:rPr>
            </w:pPr>
            <w:r w:rsidRPr="00B106D0">
              <w:rPr>
                <w:sz w:val="18"/>
                <w:szCs w:val="18"/>
                <w:lang w:val="es-AR"/>
              </w:rPr>
              <w:t>0</w:t>
            </w:r>
          </w:p>
        </w:tc>
        <w:tc>
          <w:tcPr>
            <w:tcW w:w="644" w:type="pct"/>
          </w:tcPr>
          <w:p w14:paraId="4D2A6107" w14:textId="77777777" w:rsidR="009A519F" w:rsidRPr="00B106D0" w:rsidRDefault="004938CC">
            <w:pPr>
              <w:spacing w:after="60"/>
              <w:jc w:val="right"/>
              <w:rPr>
                <w:sz w:val="18"/>
                <w:szCs w:val="18"/>
                <w:lang w:val="es-AR"/>
              </w:rPr>
            </w:pPr>
            <w:r w:rsidRPr="00B106D0">
              <w:rPr>
                <w:sz w:val="18"/>
                <w:szCs w:val="18"/>
                <w:lang w:val="es-AR"/>
              </w:rPr>
              <w:t>0</w:t>
            </w:r>
          </w:p>
        </w:tc>
        <w:tc>
          <w:tcPr>
            <w:tcW w:w="912" w:type="pct"/>
          </w:tcPr>
          <w:p w14:paraId="6DD91B83" w14:textId="77777777" w:rsidR="009A519F" w:rsidRPr="00B106D0" w:rsidRDefault="004938CC">
            <w:pPr>
              <w:spacing w:after="60"/>
              <w:jc w:val="right"/>
              <w:rPr>
                <w:sz w:val="18"/>
                <w:szCs w:val="18"/>
                <w:lang w:val="es-AR"/>
              </w:rPr>
            </w:pPr>
            <w:r w:rsidRPr="00B106D0">
              <w:rPr>
                <w:sz w:val="18"/>
                <w:szCs w:val="18"/>
                <w:lang w:val="es-AR"/>
              </w:rPr>
              <w:t>0</w:t>
            </w:r>
          </w:p>
        </w:tc>
      </w:tr>
      <w:tr w:rsidR="0036070A" w:rsidRPr="00B106D0" w14:paraId="61813470" w14:textId="77777777" w:rsidTr="00B106D0">
        <w:trPr>
          <w:trHeight w:val="41"/>
        </w:trPr>
        <w:tc>
          <w:tcPr>
            <w:tcW w:w="734" w:type="pct"/>
            <w:vMerge/>
            <w:shd w:val="clear" w:color="auto" w:fill="auto"/>
            <w:vAlign w:val="center"/>
          </w:tcPr>
          <w:p w14:paraId="79AD405F" w14:textId="77777777" w:rsidR="0036070A" w:rsidRPr="00B106D0" w:rsidRDefault="0036070A" w:rsidP="00FC3281">
            <w:pPr>
              <w:spacing w:after="60"/>
              <w:jc w:val="center"/>
              <w:rPr>
                <w:sz w:val="18"/>
                <w:szCs w:val="18"/>
                <w:lang w:val="es-AR"/>
              </w:rPr>
            </w:pPr>
          </w:p>
        </w:tc>
        <w:tc>
          <w:tcPr>
            <w:tcW w:w="1420" w:type="pct"/>
            <w:shd w:val="clear" w:color="auto" w:fill="auto"/>
          </w:tcPr>
          <w:p w14:paraId="068B7719" w14:textId="5930ED02" w:rsidR="009A519F" w:rsidRPr="00B106D0" w:rsidRDefault="004938CC">
            <w:pPr>
              <w:spacing w:after="60"/>
              <w:jc w:val="left"/>
              <w:rPr>
                <w:sz w:val="18"/>
                <w:szCs w:val="18"/>
                <w:lang w:val="es-AR"/>
              </w:rPr>
            </w:pPr>
            <w:r w:rsidRPr="00B106D0">
              <w:rPr>
                <w:sz w:val="18"/>
                <w:szCs w:val="18"/>
                <w:lang w:val="es-AR"/>
              </w:rPr>
              <w:t>Financiación (</w:t>
            </w:r>
            <w:r w:rsidR="00966623" w:rsidRPr="00B106D0">
              <w:rPr>
                <w:sz w:val="18"/>
                <w:szCs w:val="18"/>
                <w:lang w:val="es-AR"/>
              </w:rPr>
              <w:t>$EUA</w:t>
            </w:r>
            <w:r w:rsidRPr="00B106D0">
              <w:rPr>
                <w:sz w:val="18"/>
                <w:szCs w:val="18"/>
                <w:lang w:val="es-AR"/>
              </w:rPr>
              <w:t>)</w:t>
            </w:r>
          </w:p>
        </w:tc>
        <w:tc>
          <w:tcPr>
            <w:tcW w:w="644" w:type="pct"/>
            <w:shd w:val="clear" w:color="auto" w:fill="auto"/>
          </w:tcPr>
          <w:p w14:paraId="2F64B3DA" w14:textId="4082F456" w:rsidR="009A519F" w:rsidRPr="00B106D0" w:rsidRDefault="004938CC">
            <w:pPr>
              <w:spacing w:after="60"/>
              <w:jc w:val="right"/>
              <w:rPr>
                <w:sz w:val="18"/>
                <w:szCs w:val="18"/>
                <w:lang w:val="es-AR"/>
              </w:rPr>
            </w:pPr>
            <w:r w:rsidRPr="00B106D0">
              <w:rPr>
                <w:sz w:val="18"/>
                <w:szCs w:val="18"/>
                <w:lang w:val="es-AR"/>
              </w:rPr>
              <w:t>11</w:t>
            </w:r>
            <w:r w:rsidR="00966623" w:rsidRPr="00B106D0">
              <w:rPr>
                <w:sz w:val="18"/>
                <w:szCs w:val="18"/>
                <w:lang w:val="es-AR"/>
              </w:rPr>
              <w:t>5 560</w:t>
            </w:r>
          </w:p>
        </w:tc>
        <w:tc>
          <w:tcPr>
            <w:tcW w:w="644" w:type="pct"/>
          </w:tcPr>
          <w:p w14:paraId="45548DC2" w14:textId="77777777" w:rsidR="009A519F" w:rsidRPr="00B106D0" w:rsidRDefault="004938CC">
            <w:pPr>
              <w:spacing w:after="60"/>
              <w:jc w:val="right"/>
              <w:rPr>
                <w:sz w:val="18"/>
                <w:szCs w:val="18"/>
                <w:lang w:val="es-AR"/>
              </w:rPr>
            </w:pPr>
            <w:r w:rsidRPr="00B106D0">
              <w:rPr>
                <w:sz w:val="18"/>
                <w:szCs w:val="18"/>
                <w:lang w:val="es-AR"/>
              </w:rPr>
              <w:t>0</w:t>
            </w:r>
          </w:p>
        </w:tc>
        <w:tc>
          <w:tcPr>
            <w:tcW w:w="644" w:type="pct"/>
          </w:tcPr>
          <w:p w14:paraId="57CF23F7" w14:textId="77777777" w:rsidR="009A519F" w:rsidRPr="00B106D0" w:rsidRDefault="004938CC">
            <w:pPr>
              <w:spacing w:after="60"/>
              <w:jc w:val="right"/>
              <w:rPr>
                <w:sz w:val="18"/>
                <w:szCs w:val="18"/>
                <w:lang w:val="es-AR"/>
              </w:rPr>
            </w:pPr>
            <w:r w:rsidRPr="00B106D0">
              <w:rPr>
                <w:sz w:val="18"/>
                <w:szCs w:val="18"/>
                <w:lang w:val="es-AR"/>
              </w:rPr>
              <w:t>0</w:t>
            </w:r>
          </w:p>
        </w:tc>
        <w:tc>
          <w:tcPr>
            <w:tcW w:w="912" w:type="pct"/>
          </w:tcPr>
          <w:p w14:paraId="40A3A86D" w14:textId="0F6A81BE" w:rsidR="009A519F" w:rsidRPr="00B106D0" w:rsidRDefault="004938CC">
            <w:pPr>
              <w:spacing w:after="60"/>
              <w:jc w:val="right"/>
              <w:rPr>
                <w:sz w:val="18"/>
                <w:szCs w:val="18"/>
                <w:lang w:val="es-AR"/>
              </w:rPr>
            </w:pPr>
            <w:r w:rsidRPr="00B106D0">
              <w:rPr>
                <w:sz w:val="18"/>
                <w:szCs w:val="18"/>
                <w:lang w:val="es-AR"/>
              </w:rPr>
              <w:t>11</w:t>
            </w:r>
            <w:r w:rsidR="00966623" w:rsidRPr="00B106D0">
              <w:rPr>
                <w:sz w:val="18"/>
                <w:szCs w:val="18"/>
                <w:lang w:val="es-AR"/>
              </w:rPr>
              <w:t>5 560</w:t>
            </w:r>
          </w:p>
        </w:tc>
      </w:tr>
    </w:tbl>
    <w:p w14:paraId="34C59A89" w14:textId="77777777" w:rsidR="0036070A" w:rsidRPr="00B106D0" w:rsidRDefault="0036070A" w:rsidP="0036070A">
      <w:pPr>
        <w:ind w:right="-420"/>
        <w:jc w:val="center"/>
        <w:rPr>
          <w:sz w:val="18"/>
          <w:szCs w:val="18"/>
          <w:lang w:val="es-AR"/>
        </w:rPr>
      </w:pPr>
    </w:p>
    <w:tbl>
      <w:tblPr>
        <w:tblStyle w:val="TableGrid"/>
        <w:tblW w:w="5775" w:type="pct"/>
        <w:tblInd w:w="-725" w:type="dxa"/>
        <w:tblLayout w:type="fixed"/>
        <w:tblCellMar>
          <w:left w:w="57" w:type="dxa"/>
          <w:right w:w="85" w:type="dxa"/>
        </w:tblCellMar>
        <w:tblLook w:val="04A0" w:firstRow="1" w:lastRow="0" w:firstColumn="1" w:lastColumn="0" w:noHBand="0" w:noVBand="1"/>
      </w:tblPr>
      <w:tblGrid>
        <w:gridCol w:w="1532"/>
        <w:gridCol w:w="811"/>
        <w:gridCol w:w="1652"/>
        <w:gridCol w:w="844"/>
        <w:gridCol w:w="713"/>
        <w:gridCol w:w="708"/>
        <w:gridCol w:w="847"/>
        <w:gridCol w:w="708"/>
        <w:gridCol w:w="717"/>
        <w:gridCol w:w="991"/>
        <w:gridCol w:w="1276"/>
      </w:tblGrid>
      <w:tr w:rsidR="0036070A" w:rsidRPr="00B106D0" w14:paraId="63468021" w14:textId="77777777" w:rsidTr="00B106D0">
        <w:trPr>
          <w:trHeight w:val="216"/>
        </w:trPr>
        <w:tc>
          <w:tcPr>
            <w:tcW w:w="1849" w:type="pct"/>
            <w:gridSpan w:val="3"/>
            <w:shd w:val="clear" w:color="auto" w:fill="auto"/>
          </w:tcPr>
          <w:p w14:paraId="1BC63830" w14:textId="7D9E306A" w:rsidR="009A519F" w:rsidRPr="00B106D0" w:rsidRDefault="00D77E69">
            <w:pPr>
              <w:jc w:val="left"/>
              <w:rPr>
                <w:b/>
                <w:sz w:val="18"/>
                <w:szCs w:val="18"/>
                <w:lang w:val="es-AR"/>
              </w:rPr>
            </w:pPr>
            <w:r w:rsidRPr="00B106D0">
              <w:rPr>
                <w:b/>
                <w:sz w:val="18"/>
                <w:szCs w:val="18"/>
                <w:lang w:val="es-AR"/>
              </w:rPr>
              <w:t>VII) DATOS DEL PROYECTO</w:t>
            </w:r>
          </w:p>
        </w:tc>
        <w:tc>
          <w:tcPr>
            <w:tcW w:w="391" w:type="pct"/>
            <w:shd w:val="clear" w:color="auto" w:fill="auto"/>
            <w:vAlign w:val="center"/>
          </w:tcPr>
          <w:p w14:paraId="1E6648AE" w14:textId="77777777" w:rsidR="009A519F" w:rsidRPr="00B106D0" w:rsidRDefault="004938CC">
            <w:pPr>
              <w:jc w:val="center"/>
              <w:rPr>
                <w:b/>
                <w:sz w:val="18"/>
                <w:szCs w:val="18"/>
                <w:lang w:val="es-AR"/>
              </w:rPr>
            </w:pPr>
            <w:r w:rsidRPr="00B106D0">
              <w:rPr>
                <w:b/>
                <w:sz w:val="18"/>
                <w:szCs w:val="18"/>
                <w:lang w:val="es-AR"/>
              </w:rPr>
              <w:t>2023</w:t>
            </w:r>
          </w:p>
        </w:tc>
        <w:tc>
          <w:tcPr>
            <w:tcW w:w="330" w:type="pct"/>
            <w:shd w:val="clear" w:color="auto" w:fill="auto"/>
            <w:vAlign w:val="center"/>
          </w:tcPr>
          <w:p w14:paraId="54FEFA60" w14:textId="77777777" w:rsidR="009A519F" w:rsidRPr="00B106D0" w:rsidRDefault="004938CC">
            <w:pPr>
              <w:jc w:val="center"/>
              <w:rPr>
                <w:b/>
                <w:sz w:val="18"/>
                <w:szCs w:val="18"/>
                <w:lang w:val="es-AR"/>
              </w:rPr>
            </w:pPr>
            <w:r w:rsidRPr="00B106D0">
              <w:rPr>
                <w:b/>
                <w:sz w:val="18"/>
                <w:szCs w:val="18"/>
                <w:lang w:val="es-AR"/>
              </w:rPr>
              <w:t>2024</w:t>
            </w:r>
          </w:p>
        </w:tc>
        <w:tc>
          <w:tcPr>
            <w:tcW w:w="328" w:type="pct"/>
            <w:shd w:val="clear" w:color="auto" w:fill="auto"/>
            <w:vAlign w:val="center"/>
          </w:tcPr>
          <w:p w14:paraId="54D8136F" w14:textId="77777777" w:rsidR="009A519F" w:rsidRPr="00B106D0" w:rsidRDefault="004938CC">
            <w:pPr>
              <w:jc w:val="center"/>
              <w:rPr>
                <w:b/>
                <w:sz w:val="18"/>
                <w:szCs w:val="18"/>
                <w:lang w:val="es-AR"/>
              </w:rPr>
            </w:pPr>
            <w:r w:rsidRPr="00B106D0">
              <w:rPr>
                <w:b/>
                <w:sz w:val="18"/>
                <w:szCs w:val="18"/>
                <w:lang w:val="es-AR"/>
              </w:rPr>
              <w:t>2025</w:t>
            </w:r>
          </w:p>
        </w:tc>
        <w:tc>
          <w:tcPr>
            <w:tcW w:w="392" w:type="pct"/>
            <w:vAlign w:val="center"/>
          </w:tcPr>
          <w:p w14:paraId="006E6C02" w14:textId="77777777" w:rsidR="009A519F" w:rsidRPr="00B106D0" w:rsidRDefault="004938CC">
            <w:pPr>
              <w:jc w:val="center"/>
              <w:rPr>
                <w:b/>
                <w:sz w:val="18"/>
                <w:szCs w:val="18"/>
                <w:lang w:val="es-AR"/>
              </w:rPr>
            </w:pPr>
            <w:r w:rsidRPr="00B106D0">
              <w:rPr>
                <w:b/>
                <w:sz w:val="18"/>
                <w:szCs w:val="18"/>
                <w:lang w:val="es-AR"/>
              </w:rPr>
              <w:t>2026</w:t>
            </w:r>
          </w:p>
        </w:tc>
        <w:tc>
          <w:tcPr>
            <w:tcW w:w="328" w:type="pct"/>
            <w:vAlign w:val="center"/>
          </w:tcPr>
          <w:p w14:paraId="273244AC" w14:textId="77777777" w:rsidR="009A519F" w:rsidRPr="00B106D0" w:rsidRDefault="004938CC">
            <w:pPr>
              <w:jc w:val="center"/>
              <w:rPr>
                <w:b/>
                <w:sz w:val="18"/>
                <w:szCs w:val="18"/>
                <w:lang w:val="es-AR"/>
              </w:rPr>
            </w:pPr>
            <w:r w:rsidRPr="00B106D0">
              <w:rPr>
                <w:b/>
                <w:sz w:val="18"/>
                <w:szCs w:val="18"/>
                <w:lang w:val="es-AR"/>
              </w:rPr>
              <w:t>2027</w:t>
            </w:r>
          </w:p>
        </w:tc>
        <w:tc>
          <w:tcPr>
            <w:tcW w:w="332" w:type="pct"/>
          </w:tcPr>
          <w:p w14:paraId="4E8139F3" w14:textId="77777777" w:rsidR="009A519F" w:rsidRPr="00B106D0" w:rsidRDefault="004938CC">
            <w:pPr>
              <w:jc w:val="center"/>
              <w:rPr>
                <w:b/>
                <w:sz w:val="18"/>
                <w:szCs w:val="18"/>
                <w:lang w:val="es-AR"/>
              </w:rPr>
            </w:pPr>
            <w:r w:rsidRPr="00B106D0">
              <w:rPr>
                <w:b/>
                <w:sz w:val="18"/>
                <w:szCs w:val="18"/>
                <w:lang w:val="es-AR"/>
              </w:rPr>
              <w:t>2028</w:t>
            </w:r>
          </w:p>
        </w:tc>
        <w:tc>
          <w:tcPr>
            <w:tcW w:w="459" w:type="pct"/>
          </w:tcPr>
          <w:p w14:paraId="4E98FED9" w14:textId="77777777" w:rsidR="009A519F" w:rsidRPr="00B106D0" w:rsidRDefault="004938CC">
            <w:pPr>
              <w:jc w:val="center"/>
              <w:rPr>
                <w:b/>
                <w:sz w:val="18"/>
                <w:szCs w:val="18"/>
                <w:lang w:val="es-AR"/>
              </w:rPr>
            </w:pPr>
            <w:r w:rsidRPr="00B106D0">
              <w:rPr>
                <w:b/>
                <w:sz w:val="18"/>
                <w:szCs w:val="18"/>
                <w:lang w:val="es-AR"/>
              </w:rPr>
              <w:t>2029</w:t>
            </w:r>
          </w:p>
        </w:tc>
        <w:tc>
          <w:tcPr>
            <w:tcW w:w="592" w:type="pct"/>
            <w:shd w:val="clear" w:color="auto" w:fill="auto"/>
            <w:vAlign w:val="center"/>
          </w:tcPr>
          <w:p w14:paraId="5E75ABA3" w14:textId="77777777" w:rsidR="009A519F" w:rsidRPr="00B106D0" w:rsidRDefault="004938CC">
            <w:pPr>
              <w:jc w:val="center"/>
              <w:rPr>
                <w:b/>
                <w:sz w:val="18"/>
                <w:szCs w:val="18"/>
                <w:lang w:val="es-AR"/>
              </w:rPr>
            </w:pPr>
            <w:r w:rsidRPr="00B106D0">
              <w:rPr>
                <w:b/>
                <w:sz w:val="18"/>
                <w:szCs w:val="18"/>
                <w:lang w:val="es-AR"/>
              </w:rPr>
              <w:t>Total</w:t>
            </w:r>
          </w:p>
        </w:tc>
      </w:tr>
      <w:tr w:rsidR="0036070A" w:rsidRPr="00B106D0" w14:paraId="0683EFCC" w14:textId="77777777" w:rsidTr="00B106D0">
        <w:trPr>
          <w:trHeight w:val="290"/>
        </w:trPr>
        <w:tc>
          <w:tcPr>
            <w:tcW w:w="709" w:type="pct"/>
            <w:vMerge w:val="restart"/>
            <w:shd w:val="clear" w:color="auto" w:fill="auto"/>
            <w:vAlign w:val="center"/>
          </w:tcPr>
          <w:p w14:paraId="22AE4BC1" w14:textId="15616BFA" w:rsidR="009A519F" w:rsidRPr="00B106D0" w:rsidRDefault="004938CC">
            <w:pPr>
              <w:tabs>
                <w:tab w:val="left" w:pos="8280"/>
              </w:tabs>
              <w:spacing w:after="60"/>
              <w:ind w:right="-109"/>
              <w:jc w:val="left"/>
              <w:rPr>
                <w:sz w:val="18"/>
                <w:szCs w:val="18"/>
                <w:lang w:val="es-AR"/>
              </w:rPr>
            </w:pPr>
            <w:r w:rsidRPr="00B106D0">
              <w:rPr>
                <w:sz w:val="18"/>
                <w:szCs w:val="18"/>
                <w:lang w:val="es-AR"/>
              </w:rPr>
              <w:t>Consumo (ton</w:t>
            </w:r>
            <w:r w:rsidR="004C0CA9" w:rsidRPr="00B106D0">
              <w:rPr>
                <w:sz w:val="18"/>
                <w:szCs w:val="18"/>
                <w:lang w:val="es-AR"/>
              </w:rPr>
              <w:t xml:space="preserve">. </w:t>
            </w:r>
            <w:r w:rsidRPr="00B106D0">
              <w:rPr>
                <w:sz w:val="18"/>
                <w:szCs w:val="18"/>
                <w:lang w:val="es-AR"/>
              </w:rPr>
              <w:t>CO</w:t>
            </w:r>
            <w:r w:rsidRPr="00B106D0">
              <w:rPr>
                <w:sz w:val="18"/>
                <w:szCs w:val="18"/>
                <w:vertAlign w:val="subscript"/>
                <w:lang w:val="es-AR"/>
              </w:rPr>
              <w:t>2</w:t>
            </w:r>
            <w:r w:rsidRPr="00B106D0">
              <w:rPr>
                <w:sz w:val="18"/>
                <w:szCs w:val="18"/>
                <w:lang w:val="es-AR"/>
              </w:rPr>
              <w:t>e)</w:t>
            </w:r>
          </w:p>
        </w:tc>
        <w:tc>
          <w:tcPr>
            <w:tcW w:w="1140" w:type="pct"/>
            <w:gridSpan w:val="2"/>
            <w:shd w:val="clear" w:color="auto" w:fill="auto"/>
            <w:vAlign w:val="bottom"/>
          </w:tcPr>
          <w:p w14:paraId="139CF5D2" w14:textId="77777777" w:rsidR="009A519F" w:rsidRPr="00B106D0" w:rsidRDefault="004938CC">
            <w:pPr>
              <w:tabs>
                <w:tab w:val="left" w:pos="8280"/>
              </w:tabs>
              <w:spacing w:after="60"/>
              <w:ind w:right="-108"/>
              <w:jc w:val="left"/>
              <w:rPr>
                <w:sz w:val="18"/>
                <w:szCs w:val="18"/>
                <w:lang w:val="es-AR"/>
              </w:rPr>
            </w:pPr>
            <w:r w:rsidRPr="00B106D0">
              <w:rPr>
                <w:sz w:val="18"/>
                <w:szCs w:val="18"/>
                <w:lang w:val="es-AR"/>
              </w:rPr>
              <w:t>Límites del Protocolo de Montreal</w:t>
            </w:r>
          </w:p>
        </w:tc>
        <w:tc>
          <w:tcPr>
            <w:tcW w:w="391" w:type="pct"/>
            <w:shd w:val="clear" w:color="auto" w:fill="auto"/>
          </w:tcPr>
          <w:p w14:paraId="078F3071" w14:textId="780170DF" w:rsidR="009A519F" w:rsidRPr="00B106D0" w:rsidRDefault="008764D8">
            <w:pPr>
              <w:tabs>
                <w:tab w:val="left" w:pos="8280"/>
              </w:tabs>
              <w:spacing w:after="60"/>
              <w:jc w:val="right"/>
              <w:rPr>
                <w:sz w:val="18"/>
                <w:szCs w:val="18"/>
                <w:lang w:val="es-AR"/>
              </w:rPr>
            </w:pPr>
            <w:r w:rsidRPr="00B106D0">
              <w:rPr>
                <w:sz w:val="18"/>
                <w:szCs w:val="18"/>
                <w:lang w:val="es-AR"/>
              </w:rPr>
              <w:t>n/c</w:t>
            </w:r>
          </w:p>
        </w:tc>
        <w:tc>
          <w:tcPr>
            <w:tcW w:w="1709" w:type="pct"/>
            <w:gridSpan w:val="5"/>
          </w:tcPr>
          <w:p w14:paraId="1B42068A" w14:textId="1E9B5723" w:rsidR="009A519F" w:rsidRPr="00B106D0" w:rsidRDefault="00966623">
            <w:pPr>
              <w:tabs>
                <w:tab w:val="left" w:pos="8280"/>
              </w:tabs>
              <w:spacing w:after="60"/>
              <w:jc w:val="center"/>
              <w:rPr>
                <w:sz w:val="18"/>
                <w:szCs w:val="18"/>
                <w:lang w:val="es-AR"/>
              </w:rPr>
            </w:pPr>
            <w:r w:rsidRPr="00B106D0">
              <w:rPr>
                <w:sz w:val="18"/>
                <w:szCs w:val="18"/>
                <w:lang w:val="es-AR"/>
              </w:rPr>
              <w:t>3 179 294</w:t>
            </w:r>
          </w:p>
        </w:tc>
        <w:tc>
          <w:tcPr>
            <w:tcW w:w="459" w:type="pct"/>
          </w:tcPr>
          <w:p w14:paraId="4F01AB68" w14:textId="4A6C8A7F" w:rsidR="009A519F" w:rsidRPr="00B106D0" w:rsidRDefault="00966623">
            <w:pPr>
              <w:tabs>
                <w:tab w:val="left" w:pos="8280"/>
              </w:tabs>
              <w:spacing w:after="60"/>
              <w:jc w:val="right"/>
              <w:rPr>
                <w:sz w:val="18"/>
                <w:szCs w:val="18"/>
                <w:lang w:val="es-AR"/>
              </w:rPr>
            </w:pPr>
            <w:r w:rsidRPr="00B106D0">
              <w:rPr>
                <w:sz w:val="18"/>
                <w:szCs w:val="18"/>
                <w:lang w:val="es-AR"/>
              </w:rPr>
              <w:t>2 861 365</w:t>
            </w:r>
          </w:p>
        </w:tc>
        <w:tc>
          <w:tcPr>
            <w:tcW w:w="592" w:type="pct"/>
          </w:tcPr>
          <w:p w14:paraId="0E19955E" w14:textId="38D1412D" w:rsidR="009A519F" w:rsidRPr="00B106D0" w:rsidRDefault="008764D8">
            <w:pPr>
              <w:tabs>
                <w:tab w:val="left" w:pos="8280"/>
              </w:tabs>
              <w:spacing w:after="60"/>
              <w:ind w:left="-53"/>
              <w:jc w:val="right"/>
              <w:rPr>
                <w:sz w:val="18"/>
                <w:szCs w:val="18"/>
                <w:lang w:val="es-AR"/>
              </w:rPr>
            </w:pPr>
            <w:r w:rsidRPr="00B106D0">
              <w:rPr>
                <w:sz w:val="18"/>
                <w:szCs w:val="18"/>
                <w:lang w:val="es-AR"/>
              </w:rPr>
              <w:t>n/c</w:t>
            </w:r>
          </w:p>
        </w:tc>
      </w:tr>
      <w:tr w:rsidR="0036070A" w:rsidRPr="00B106D0" w14:paraId="43664819" w14:textId="77777777" w:rsidTr="00B106D0">
        <w:trPr>
          <w:trHeight w:val="56"/>
        </w:trPr>
        <w:tc>
          <w:tcPr>
            <w:tcW w:w="709" w:type="pct"/>
            <w:vMerge/>
            <w:shd w:val="clear" w:color="auto" w:fill="auto"/>
          </w:tcPr>
          <w:p w14:paraId="0E9324E0" w14:textId="77777777" w:rsidR="0036070A" w:rsidRPr="00B106D0" w:rsidRDefault="0036070A" w:rsidP="00FC3281">
            <w:pPr>
              <w:tabs>
                <w:tab w:val="left" w:pos="8280"/>
              </w:tabs>
              <w:spacing w:after="60"/>
              <w:ind w:right="-109"/>
              <w:jc w:val="left"/>
              <w:rPr>
                <w:sz w:val="18"/>
                <w:szCs w:val="18"/>
                <w:lang w:val="es-AR"/>
              </w:rPr>
            </w:pPr>
          </w:p>
        </w:tc>
        <w:tc>
          <w:tcPr>
            <w:tcW w:w="1140" w:type="pct"/>
            <w:gridSpan w:val="2"/>
            <w:shd w:val="clear" w:color="auto" w:fill="auto"/>
            <w:vAlign w:val="bottom"/>
          </w:tcPr>
          <w:p w14:paraId="3DFA6EF4" w14:textId="77777777" w:rsidR="009A519F" w:rsidRPr="00B106D0" w:rsidRDefault="004938CC">
            <w:pPr>
              <w:tabs>
                <w:tab w:val="left" w:pos="8280"/>
              </w:tabs>
              <w:spacing w:after="60"/>
              <w:ind w:right="-108"/>
              <w:jc w:val="left"/>
              <w:rPr>
                <w:sz w:val="18"/>
                <w:szCs w:val="18"/>
                <w:lang w:val="es-AR"/>
              </w:rPr>
            </w:pPr>
            <w:r w:rsidRPr="00B106D0">
              <w:rPr>
                <w:sz w:val="18"/>
                <w:szCs w:val="18"/>
                <w:lang w:val="es-AR"/>
              </w:rPr>
              <w:t>Máximo permitido</w:t>
            </w:r>
          </w:p>
        </w:tc>
        <w:tc>
          <w:tcPr>
            <w:tcW w:w="391" w:type="pct"/>
            <w:shd w:val="clear" w:color="auto" w:fill="auto"/>
          </w:tcPr>
          <w:p w14:paraId="4B7F6EB7" w14:textId="7133ADCE" w:rsidR="009A519F" w:rsidRPr="00B106D0" w:rsidRDefault="008764D8">
            <w:pPr>
              <w:tabs>
                <w:tab w:val="left" w:pos="8280"/>
              </w:tabs>
              <w:spacing w:after="60"/>
              <w:jc w:val="right"/>
              <w:rPr>
                <w:sz w:val="18"/>
                <w:szCs w:val="18"/>
                <w:lang w:val="es-AR"/>
              </w:rPr>
            </w:pPr>
            <w:r w:rsidRPr="00B106D0">
              <w:rPr>
                <w:sz w:val="18"/>
                <w:szCs w:val="18"/>
                <w:lang w:val="es-AR"/>
              </w:rPr>
              <w:t>n/c</w:t>
            </w:r>
          </w:p>
        </w:tc>
        <w:tc>
          <w:tcPr>
            <w:tcW w:w="1709" w:type="pct"/>
            <w:gridSpan w:val="5"/>
          </w:tcPr>
          <w:p w14:paraId="72C747C8" w14:textId="4CF2E774" w:rsidR="009A519F" w:rsidRPr="00B106D0" w:rsidRDefault="00966623">
            <w:pPr>
              <w:tabs>
                <w:tab w:val="left" w:pos="8280"/>
              </w:tabs>
              <w:spacing w:after="60"/>
              <w:jc w:val="center"/>
              <w:rPr>
                <w:sz w:val="18"/>
                <w:szCs w:val="18"/>
                <w:lang w:val="es-AR"/>
              </w:rPr>
            </w:pPr>
            <w:r w:rsidRPr="00B106D0">
              <w:rPr>
                <w:color w:val="000000" w:themeColor="text1"/>
                <w:sz w:val="18"/>
                <w:szCs w:val="18"/>
                <w:lang w:val="es-AR"/>
              </w:rPr>
              <w:t>3 179 924</w:t>
            </w:r>
          </w:p>
        </w:tc>
        <w:tc>
          <w:tcPr>
            <w:tcW w:w="459" w:type="pct"/>
          </w:tcPr>
          <w:p w14:paraId="6219B3AC" w14:textId="777F6D61" w:rsidR="009A519F" w:rsidRPr="00B106D0" w:rsidRDefault="00966623">
            <w:pPr>
              <w:tabs>
                <w:tab w:val="left" w:pos="8280"/>
              </w:tabs>
              <w:spacing w:after="60"/>
              <w:jc w:val="right"/>
              <w:rPr>
                <w:sz w:val="18"/>
                <w:szCs w:val="18"/>
                <w:lang w:val="es-AR"/>
              </w:rPr>
            </w:pPr>
            <w:r w:rsidRPr="00B106D0">
              <w:rPr>
                <w:sz w:val="18"/>
                <w:szCs w:val="18"/>
                <w:lang w:val="es-AR"/>
              </w:rPr>
              <w:t>2 861 365</w:t>
            </w:r>
          </w:p>
        </w:tc>
        <w:tc>
          <w:tcPr>
            <w:tcW w:w="592" w:type="pct"/>
          </w:tcPr>
          <w:p w14:paraId="0F0EBC9B" w14:textId="18A6467C" w:rsidR="009A519F" w:rsidRPr="00B106D0" w:rsidRDefault="008764D8">
            <w:pPr>
              <w:tabs>
                <w:tab w:val="left" w:pos="8280"/>
              </w:tabs>
              <w:spacing w:after="60"/>
              <w:ind w:left="-53"/>
              <w:jc w:val="right"/>
              <w:rPr>
                <w:sz w:val="18"/>
                <w:szCs w:val="18"/>
                <w:lang w:val="es-AR"/>
              </w:rPr>
            </w:pPr>
            <w:r w:rsidRPr="00B106D0">
              <w:rPr>
                <w:sz w:val="18"/>
                <w:szCs w:val="18"/>
                <w:lang w:val="es-AR"/>
              </w:rPr>
              <w:t>n/c</w:t>
            </w:r>
          </w:p>
        </w:tc>
      </w:tr>
      <w:tr w:rsidR="00402524" w:rsidRPr="00B106D0" w14:paraId="02407B12" w14:textId="77777777" w:rsidTr="00B106D0">
        <w:trPr>
          <w:trHeight w:val="370"/>
        </w:trPr>
        <w:tc>
          <w:tcPr>
            <w:tcW w:w="709" w:type="pct"/>
            <w:vMerge w:val="restart"/>
            <w:shd w:val="clear" w:color="auto" w:fill="auto"/>
            <w:vAlign w:val="center"/>
          </w:tcPr>
          <w:p w14:paraId="45E8ACFD" w14:textId="742BB8EF" w:rsidR="009A519F" w:rsidRPr="00B106D0" w:rsidRDefault="004C0CA9">
            <w:pPr>
              <w:tabs>
                <w:tab w:val="left" w:pos="8280"/>
              </w:tabs>
              <w:spacing w:after="60"/>
              <w:ind w:right="-109"/>
              <w:jc w:val="left"/>
              <w:rPr>
                <w:sz w:val="18"/>
                <w:szCs w:val="18"/>
                <w:lang w:val="es-AR"/>
              </w:rPr>
            </w:pPr>
            <w:r w:rsidRPr="00B106D0">
              <w:rPr>
                <w:sz w:val="18"/>
                <w:szCs w:val="18"/>
                <w:lang w:val="es-AR"/>
              </w:rPr>
              <w:t>Monto</w:t>
            </w:r>
            <w:r w:rsidR="0003500D" w:rsidRPr="00B106D0">
              <w:rPr>
                <w:sz w:val="18"/>
                <w:szCs w:val="18"/>
                <w:lang w:val="es-AR"/>
              </w:rPr>
              <w:t>s</w:t>
            </w:r>
            <w:r w:rsidRPr="00B106D0">
              <w:rPr>
                <w:sz w:val="18"/>
                <w:szCs w:val="18"/>
                <w:lang w:val="es-AR"/>
              </w:rPr>
              <w:t xml:space="preserve"> solicitado</w:t>
            </w:r>
            <w:r w:rsidR="0003500D" w:rsidRPr="00B106D0">
              <w:rPr>
                <w:sz w:val="18"/>
                <w:szCs w:val="18"/>
                <w:lang w:val="es-AR"/>
              </w:rPr>
              <w:t>s</w:t>
            </w:r>
            <w:r w:rsidRPr="00B106D0">
              <w:rPr>
                <w:sz w:val="18"/>
                <w:szCs w:val="18"/>
                <w:lang w:val="es-AR"/>
              </w:rPr>
              <w:t xml:space="preserve"> en principio (</w:t>
            </w:r>
            <w:r w:rsidR="00966623" w:rsidRPr="00B106D0">
              <w:rPr>
                <w:sz w:val="18"/>
                <w:szCs w:val="18"/>
                <w:lang w:val="es-AR"/>
              </w:rPr>
              <w:t>$EUA</w:t>
            </w:r>
            <w:r w:rsidRPr="00B106D0">
              <w:rPr>
                <w:sz w:val="18"/>
                <w:szCs w:val="18"/>
                <w:lang w:val="es-AR"/>
              </w:rPr>
              <w:t>)</w:t>
            </w:r>
          </w:p>
        </w:tc>
        <w:tc>
          <w:tcPr>
            <w:tcW w:w="375" w:type="pct"/>
            <w:vMerge w:val="restart"/>
            <w:shd w:val="clear" w:color="auto" w:fill="auto"/>
            <w:vAlign w:val="center"/>
          </w:tcPr>
          <w:p w14:paraId="0A4151CF" w14:textId="77777777" w:rsidR="009A519F" w:rsidRPr="00B106D0" w:rsidRDefault="004938CC">
            <w:pPr>
              <w:jc w:val="center"/>
              <w:rPr>
                <w:sz w:val="18"/>
                <w:szCs w:val="18"/>
                <w:lang w:val="es-AR"/>
              </w:rPr>
            </w:pPr>
            <w:r w:rsidRPr="00B106D0">
              <w:rPr>
                <w:sz w:val="18"/>
                <w:szCs w:val="18"/>
                <w:lang w:val="es-AR"/>
              </w:rPr>
              <w:t>ONUDI</w:t>
            </w:r>
          </w:p>
        </w:tc>
        <w:tc>
          <w:tcPr>
            <w:tcW w:w="765" w:type="pct"/>
            <w:shd w:val="clear" w:color="auto" w:fill="auto"/>
            <w:vAlign w:val="center"/>
          </w:tcPr>
          <w:p w14:paraId="06EC3B42" w14:textId="57261368" w:rsidR="009A519F" w:rsidRPr="00B106D0" w:rsidRDefault="008764D8">
            <w:pPr>
              <w:tabs>
                <w:tab w:val="left" w:pos="8280"/>
              </w:tabs>
              <w:spacing w:after="60"/>
              <w:ind w:right="-108"/>
              <w:jc w:val="left"/>
              <w:rPr>
                <w:sz w:val="18"/>
                <w:szCs w:val="18"/>
                <w:lang w:val="es-AR"/>
              </w:rPr>
            </w:pPr>
            <w:r w:rsidRPr="00B106D0">
              <w:rPr>
                <w:sz w:val="18"/>
                <w:szCs w:val="18"/>
                <w:lang w:val="es-AR"/>
              </w:rPr>
              <w:t>Costos del proyecto</w:t>
            </w:r>
          </w:p>
        </w:tc>
        <w:tc>
          <w:tcPr>
            <w:tcW w:w="391" w:type="pct"/>
            <w:shd w:val="clear" w:color="auto" w:fill="auto"/>
          </w:tcPr>
          <w:p w14:paraId="2FAA0A46" w14:textId="41651867" w:rsidR="009A519F" w:rsidRPr="00B106D0" w:rsidRDefault="00190C59">
            <w:pPr>
              <w:tabs>
                <w:tab w:val="left" w:pos="8280"/>
              </w:tabs>
              <w:spacing w:after="60"/>
              <w:jc w:val="right"/>
              <w:rPr>
                <w:sz w:val="18"/>
                <w:szCs w:val="18"/>
                <w:lang w:val="es-AR"/>
              </w:rPr>
            </w:pPr>
            <w:r w:rsidRPr="00B106D0">
              <w:rPr>
                <w:sz w:val="18"/>
                <w:szCs w:val="18"/>
                <w:lang w:val="es-AR" w:eastAsia="en-CA"/>
              </w:rPr>
              <w:t>29</w:t>
            </w:r>
            <w:r w:rsidR="00966623" w:rsidRPr="00B106D0">
              <w:rPr>
                <w:sz w:val="18"/>
                <w:szCs w:val="18"/>
                <w:lang w:val="es-AR" w:eastAsia="en-CA"/>
              </w:rPr>
              <w:t>2 600</w:t>
            </w:r>
          </w:p>
        </w:tc>
        <w:tc>
          <w:tcPr>
            <w:tcW w:w="330" w:type="pct"/>
            <w:tcBorders>
              <w:top w:val="nil"/>
              <w:left w:val="nil"/>
              <w:bottom w:val="single" w:sz="4" w:space="0" w:color="auto"/>
              <w:right w:val="single" w:sz="4" w:space="0" w:color="auto"/>
            </w:tcBorders>
            <w:shd w:val="clear" w:color="auto" w:fill="auto"/>
          </w:tcPr>
          <w:p w14:paraId="2958FB38" w14:textId="77777777" w:rsidR="009A519F" w:rsidRPr="00B106D0" w:rsidRDefault="004938CC">
            <w:pPr>
              <w:tabs>
                <w:tab w:val="left" w:pos="8280"/>
              </w:tabs>
              <w:spacing w:after="60"/>
              <w:jc w:val="right"/>
              <w:rPr>
                <w:sz w:val="18"/>
                <w:szCs w:val="18"/>
                <w:lang w:val="es-AR"/>
              </w:rPr>
            </w:pPr>
            <w:r w:rsidRPr="00B106D0">
              <w:rPr>
                <w:sz w:val="18"/>
                <w:szCs w:val="18"/>
                <w:lang w:val="es-AR"/>
              </w:rPr>
              <w:t>0</w:t>
            </w:r>
          </w:p>
        </w:tc>
        <w:tc>
          <w:tcPr>
            <w:tcW w:w="328" w:type="pct"/>
          </w:tcPr>
          <w:p w14:paraId="55AA5A60" w14:textId="77777777" w:rsidR="009A519F" w:rsidRPr="00B106D0" w:rsidRDefault="004938CC">
            <w:pPr>
              <w:tabs>
                <w:tab w:val="left" w:pos="8280"/>
              </w:tabs>
              <w:spacing w:after="60"/>
              <w:jc w:val="right"/>
              <w:rPr>
                <w:sz w:val="18"/>
                <w:szCs w:val="18"/>
                <w:lang w:val="es-AR"/>
              </w:rPr>
            </w:pPr>
            <w:r w:rsidRPr="00B106D0">
              <w:rPr>
                <w:sz w:val="18"/>
                <w:szCs w:val="18"/>
                <w:lang w:val="es-AR"/>
              </w:rPr>
              <w:t>0</w:t>
            </w:r>
          </w:p>
        </w:tc>
        <w:tc>
          <w:tcPr>
            <w:tcW w:w="392" w:type="pct"/>
            <w:tcBorders>
              <w:top w:val="nil"/>
              <w:left w:val="nil"/>
              <w:bottom w:val="single" w:sz="4" w:space="0" w:color="auto"/>
              <w:right w:val="single" w:sz="4" w:space="0" w:color="auto"/>
            </w:tcBorders>
            <w:shd w:val="clear" w:color="auto" w:fill="auto"/>
          </w:tcPr>
          <w:p w14:paraId="0359F636" w14:textId="1CEE94F6" w:rsidR="009A519F" w:rsidRPr="00B106D0" w:rsidRDefault="006219E1">
            <w:pPr>
              <w:tabs>
                <w:tab w:val="left" w:pos="8280"/>
              </w:tabs>
              <w:spacing w:after="60"/>
              <w:jc w:val="right"/>
              <w:rPr>
                <w:sz w:val="18"/>
                <w:szCs w:val="18"/>
                <w:lang w:val="es-AR"/>
              </w:rPr>
            </w:pPr>
            <w:r w:rsidRPr="00B106D0">
              <w:rPr>
                <w:sz w:val="18"/>
                <w:szCs w:val="18"/>
                <w:lang w:val="es-AR" w:eastAsia="en-CA"/>
              </w:rPr>
              <w:t>36</w:t>
            </w:r>
            <w:r w:rsidR="00966623" w:rsidRPr="00B106D0">
              <w:rPr>
                <w:sz w:val="18"/>
                <w:szCs w:val="18"/>
                <w:lang w:val="es-AR" w:eastAsia="en-CA"/>
              </w:rPr>
              <w:t>4 414</w:t>
            </w:r>
          </w:p>
        </w:tc>
        <w:tc>
          <w:tcPr>
            <w:tcW w:w="328" w:type="pct"/>
          </w:tcPr>
          <w:p w14:paraId="2D472739" w14:textId="77777777" w:rsidR="009A519F" w:rsidRPr="00B106D0" w:rsidRDefault="004938CC">
            <w:pPr>
              <w:tabs>
                <w:tab w:val="left" w:pos="8280"/>
              </w:tabs>
              <w:spacing w:after="60"/>
              <w:jc w:val="right"/>
              <w:rPr>
                <w:sz w:val="18"/>
                <w:szCs w:val="18"/>
                <w:lang w:val="es-AR"/>
              </w:rPr>
            </w:pPr>
            <w:r w:rsidRPr="00B106D0">
              <w:rPr>
                <w:sz w:val="18"/>
                <w:szCs w:val="18"/>
                <w:lang w:val="es-AR"/>
              </w:rPr>
              <w:t>0</w:t>
            </w:r>
          </w:p>
        </w:tc>
        <w:tc>
          <w:tcPr>
            <w:tcW w:w="332" w:type="pct"/>
            <w:tcBorders>
              <w:top w:val="nil"/>
              <w:left w:val="nil"/>
              <w:bottom w:val="single" w:sz="4" w:space="0" w:color="auto"/>
              <w:right w:val="single" w:sz="4" w:space="0" w:color="auto"/>
            </w:tcBorders>
            <w:shd w:val="clear" w:color="auto" w:fill="auto"/>
          </w:tcPr>
          <w:p w14:paraId="1DB872A0" w14:textId="77777777" w:rsidR="009A519F" w:rsidRPr="00B106D0" w:rsidRDefault="004938CC">
            <w:pPr>
              <w:tabs>
                <w:tab w:val="left" w:pos="8280"/>
              </w:tabs>
              <w:spacing w:after="60"/>
              <w:jc w:val="right"/>
              <w:rPr>
                <w:sz w:val="18"/>
                <w:szCs w:val="18"/>
                <w:lang w:val="es-AR"/>
              </w:rPr>
            </w:pPr>
            <w:r w:rsidRPr="00B106D0">
              <w:rPr>
                <w:sz w:val="18"/>
                <w:szCs w:val="18"/>
                <w:lang w:val="es-AR" w:eastAsia="en-CA"/>
              </w:rPr>
              <w:t>0</w:t>
            </w:r>
          </w:p>
        </w:tc>
        <w:tc>
          <w:tcPr>
            <w:tcW w:w="459" w:type="pct"/>
          </w:tcPr>
          <w:p w14:paraId="48123173" w14:textId="65BDBDB4" w:rsidR="009A519F" w:rsidRPr="00B106D0" w:rsidRDefault="000E601D">
            <w:pPr>
              <w:tabs>
                <w:tab w:val="left" w:pos="8280"/>
              </w:tabs>
              <w:spacing w:after="60"/>
              <w:jc w:val="right"/>
              <w:rPr>
                <w:sz w:val="18"/>
                <w:szCs w:val="18"/>
                <w:lang w:val="es-AR"/>
              </w:rPr>
            </w:pPr>
            <w:r w:rsidRPr="00B106D0">
              <w:rPr>
                <w:sz w:val="18"/>
                <w:szCs w:val="18"/>
                <w:lang w:val="es-AR"/>
              </w:rPr>
              <w:t>7</w:t>
            </w:r>
            <w:r w:rsidR="00966623" w:rsidRPr="00B106D0">
              <w:rPr>
                <w:sz w:val="18"/>
                <w:szCs w:val="18"/>
                <w:lang w:val="es-AR"/>
              </w:rPr>
              <w:t>2 930</w:t>
            </w:r>
          </w:p>
        </w:tc>
        <w:tc>
          <w:tcPr>
            <w:tcW w:w="592" w:type="pct"/>
            <w:tcBorders>
              <w:top w:val="nil"/>
              <w:left w:val="nil"/>
              <w:bottom w:val="single" w:sz="4" w:space="0" w:color="auto"/>
              <w:right w:val="single" w:sz="4" w:space="0" w:color="auto"/>
            </w:tcBorders>
            <w:shd w:val="clear" w:color="auto" w:fill="auto"/>
          </w:tcPr>
          <w:p w14:paraId="7CFFF3FF" w14:textId="09DAAE1A" w:rsidR="009A519F" w:rsidRPr="00B106D0" w:rsidRDefault="00124EEC">
            <w:pPr>
              <w:tabs>
                <w:tab w:val="left" w:pos="8280"/>
              </w:tabs>
              <w:spacing w:after="60"/>
              <w:ind w:left="-53"/>
              <w:jc w:val="right"/>
              <w:rPr>
                <w:sz w:val="18"/>
                <w:szCs w:val="18"/>
                <w:lang w:val="es-AR"/>
              </w:rPr>
            </w:pPr>
            <w:r w:rsidRPr="00B106D0">
              <w:rPr>
                <w:sz w:val="18"/>
                <w:szCs w:val="18"/>
                <w:lang w:val="es-AR"/>
              </w:rPr>
              <w:t>72</w:t>
            </w:r>
            <w:r w:rsidR="00966623" w:rsidRPr="00B106D0">
              <w:rPr>
                <w:sz w:val="18"/>
                <w:szCs w:val="18"/>
                <w:lang w:val="es-AR"/>
              </w:rPr>
              <w:t>9 944</w:t>
            </w:r>
          </w:p>
        </w:tc>
      </w:tr>
      <w:tr w:rsidR="00402524" w:rsidRPr="00B106D0" w14:paraId="73955AC6" w14:textId="77777777" w:rsidTr="00B106D0">
        <w:trPr>
          <w:trHeight w:val="370"/>
        </w:trPr>
        <w:tc>
          <w:tcPr>
            <w:tcW w:w="709" w:type="pct"/>
            <w:vMerge/>
            <w:tcBorders>
              <w:bottom w:val="single" w:sz="4" w:space="0" w:color="auto"/>
            </w:tcBorders>
            <w:shd w:val="clear" w:color="auto" w:fill="auto"/>
          </w:tcPr>
          <w:p w14:paraId="7EBE17B5" w14:textId="77777777" w:rsidR="00402524" w:rsidRPr="00B106D0" w:rsidRDefault="00402524" w:rsidP="00402524">
            <w:pPr>
              <w:tabs>
                <w:tab w:val="left" w:pos="8280"/>
              </w:tabs>
              <w:spacing w:after="60"/>
              <w:ind w:right="-109"/>
              <w:jc w:val="left"/>
              <w:rPr>
                <w:sz w:val="18"/>
                <w:szCs w:val="18"/>
                <w:lang w:val="es-AR"/>
              </w:rPr>
            </w:pPr>
          </w:p>
        </w:tc>
        <w:tc>
          <w:tcPr>
            <w:tcW w:w="375" w:type="pct"/>
            <w:vMerge/>
            <w:shd w:val="clear" w:color="auto" w:fill="auto"/>
            <w:vAlign w:val="center"/>
          </w:tcPr>
          <w:p w14:paraId="5DA08778" w14:textId="77777777" w:rsidR="00402524" w:rsidRPr="00B106D0" w:rsidRDefault="00402524" w:rsidP="00402524">
            <w:pPr>
              <w:tabs>
                <w:tab w:val="left" w:pos="8280"/>
              </w:tabs>
              <w:spacing w:after="60"/>
              <w:ind w:right="-108"/>
              <w:jc w:val="left"/>
              <w:rPr>
                <w:sz w:val="18"/>
                <w:szCs w:val="18"/>
                <w:lang w:val="es-AR"/>
              </w:rPr>
            </w:pPr>
          </w:p>
        </w:tc>
        <w:tc>
          <w:tcPr>
            <w:tcW w:w="765" w:type="pct"/>
            <w:shd w:val="clear" w:color="auto" w:fill="auto"/>
            <w:vAlign w:val="center"/>
          </w:tcPr>
          <w:p w14:paraId="7279FC27" w14:textId="77777777" w:rsidR="009A519F" w:rsidRPr="00B106D0" w:rsidRDefault="004938CC">
            <w:pPr>
              <w:tabs>
                <w:tab w:val="left" w:pos="8280"/>
              </w:tabs>
              <w:spacing w:after="60"/>
              <w:ind w:right="-108"/>
              <w:jc w:val="left"/>
              <w:rPr>
                <w:sz w:val="18"/>
                <w:szCs w:val="18"/>
                <w:lang w:val="es-AR"/>
              </w:rPr>
            </w:pPr>
            <w:r w:rsidRPr="00B106D0">
              <w:rPr>
                <w:sz w:val="18"/>
                <w:szCs w:val="18"/>
                <w:lang w:val="es-AR"/>
              </w:rPr>
              <w:t>Gastos de apoyo</w:t>
            </w:r>
          </w:p>
        </w:tc>
        <w:tc>
          <w:tcPr>
            <w:tcW w:w="391" w:type="pct"/>
            <w:shd w:val="clear" w:color="auto" w:fill="auto"/>
          </w:tcPr>
          <w:p w14:paraId="4CCB6425" w14:textId="6367CFC4" w:rsidR="009A519F" w:rsidRPr="00B106D0" w:rsidRDefault="004938CC">
            <w:pPr>
              <w:tabs>
                <w:tab w:val="left" w:pos="8280"/>
              </w:tabs>
              <w:spacing w:after="60"/>
              <w:jc w:val="right"/>
              <w:rPr>
                <w:sz w:val="18"/>
                <w:szCs w:val="18"/>
                <w:lang w:val="es-AR"/>
              </w:rPr>
            </w:pPr>
            <w:r w:rsidRPr="00B106D0">
              <w:rPr>
                <w:sz w:val="18"/>
                <w:szCs w:val="18"/>
                <w:lang w:val="es-AR" w:eastAsia="en-CA"/>
              </w:rPr>
              <w:t>2</w:t>
            </w:r>
            <w:r w:rsidR="00966623" w:rsidRPr="00B106D0">
              <w:rPr>
                <w:sz w:val="18"/>
                <w:szCs w:val="18"/>
                <w:lang w:val="es-AR" w:eastAsia="en-CA"/>
              </w:rPr>
              <w:t>0 482</w:t>
            </w:r>
          </w:p>
        </w:tc>
        <w:tc>
          <w:tcPr>
            <w:tcW w:w="330" w:type="pct"/>
            <w:tcBorders>
              <w:top w:val="nil"/>
              <w:left w:val="nil"/>
              <w:bottom w:val="single" w:sz="4" w:space="0" w:color="auto"/>
              <w:right w:val="single" w:sz="4" w:space="0" w:color="auto"/>
            </w:tcBorders>
            <w:shd w:val="clear" w:color="auto" w:fill="auto"/>
          </w:tcPr>
          <w:p w14:paraId="31CDC293" w14:textId="77777777" w:rsidR="009A519F" w:rsidRPr="00B106D0" w:rsidRDefault="004938CC">
            <w:pPr>
              <w:tabs>
                <w:tab w:val="left" w:pos="8280"/>
              </w:tabs>
              <w:spacing w:after="60"/>
              <w:jc w:val="right"/>
              <w:rPr>
                <w:sz w:val="18"/>
                <w:szCs w:val="18"/>
                <w:lang w:val="es-AR"/>
              </w:rPr>
            </w:pPr>
            <w:r w:rsidRPr="00B106D0">
              <w:rPr>
                <w:sz w:val="18"/>
                <w:szCs w:val="18"/>
                <w:lang w:val="es-AR"/>
              </w:rPr>
              <w:t>0</w:t>
            </w:r>
          </w:p>
        </w:tc>
        <w:tc>
          <w:tcPr>
            <w:tcW w:w="328" w:type="pct"/>
          </w:tcPr>
          <w:p w14:paraId="3DAE40CB" w14:textId="77777777" w:rsidR="009A519F" w:rsidRPr="00B106D0" w:rsidRDefault="004938CC">
            <w:pPr>
              <w:tabs>
                <w:tab w:val="left" w:pos="8280"/>
              </w:tabs>
              <w:spacing w:after="60"/>
              <w:jc w:val="right"/>
              <w:rPr>
                <w:sz w:val="18"/>
                <w:szCs w:val="18"/>
                <w:lang w:val="es-AR"/>
              </w:rPr>
            </w:pPr>
            <w:r w:rsidRPr="00B106D0">
              <w:rPr>
                <w:sz w:val="18"/>
                <w:szCs w:val="18"/>
                <w:lang w:val="es-AR"/>
              </w:rPr>
              <w:t>0</w:t>
            </w:r>
          </w:p>
        </w:tc>
        <w:tc>
          <w:tcPr>
            <w:tcW w:w="392" w:type="pct"/>
            <w:tcBorders>
              <w:top w:val="nil"/>
              <w:left w:val="nil"/>
              <w:bottom w:val="single" w:sz="4" w:space="0" w:color="auto"/>
              <w:right w:val="single" w:sz="4" w:space="0" w:color="auto"/>
            </w:tcBorders>
            <w:shd w:val="clear" w:color="auto" w:fill="auto"/>
          </w:tcPr>
          <w:p w14:paraId="60F878D8" w14:textId="67387152" w:rsidR="009A519F" w:rsidRPr="00B106D0" w:rsidRDefault="004938CC">
            <w:pPr>
              <w:tabs>
                <w:tab w:val="left" w:pos="8280"/>
              </w:tabs>
              <w:spacing w:after="60"/>
              <w:jc w:val="right"/>
              <w:rPr>
                <w:sz w:val="18"/>
                <w:szCs w:val="18"/>
                <w:lang w:val="es-AR"/>
              </w:rPr>
            </w:pPr>
            <w:r w:rsidRPr="00B106D0">
              <w:rPr>
                <w:sz w:val="18"/>
                <w:szCs w:val="18"/>
                <w:lang w:val="es-AR" w:eastAsia="en-CA"/>
              </w:rPr>
              <w:t>2</w:t>
            </w:r>
            <w:r w:rsidR="00966623" w:rsidRPr="00B106D0">
              <w:rPr>
                <w:sz w:val="18"/>
                <w:szCs w:val="18"/>
                <w:lang w:val="es-AR" w:eastAsia="en-CA"/>
              </w:rPr>
              <w:t>5 509</w:t>
            </w:r>
          </w:p>
        </w:tc>
        <w:tc>
          <w:tcPr>
            <w:tcW w:w="328" w:type="pct"/>
          </w:tcPr>
          <w:p w14:paraId="3740F326" w14:textId="77777777" w:rsidR="009A519F" w:rsidRPr="00B106D0" w:rsidRDefault="004938CC">
            <w:pPr>
              <w:tabs>
                <w:tab w:val="left" w:pos="8280"/>
              </w:tabs>
              <w:spacing w:after="60"/>
              <w:jc w:val="right"/>
              <w:rPr>
                <w:sz w:val="18"/>
                <w:szCs w:val="18"/>
                <w:lang w:val="es-AR"/>
              </w:rPr>
            </w:pPr>
            <w:r w:rsidRPr="00B106D0">
              <w:rPr>
                <w:sz w:val="18"/>
                <w:szCs w:val="18"/>
                <w:lang w:val="es-AR"/>
              </w:rPr>
              <w:t>0</w:t>
            </w:r>
          </w:p>
        </w:tc>
        <w:tc>
          <w:tcPr>
            <w:tcW w:w="332" w:type="pct"/>
            <w:tcBorders>
              <w:top w:val="nil"/>
              <w:left w:val="nil"/>
              <w:bottom w:val="single" w:sz="4" w:space="0" w:color="auto"/>
              <w:right w:val="single" w:sz="4" w:space="0" w:color="auto"/>
            </w:tcBorders>
            <w:shd w:val="clear" w:color="auto" w:fill="auto"/>
          </w:tcPr>
          <w:p w14:paraId="51BCDC3C" w14:textId="77777777" w:rsidR="009A519F" w:rsidRPr="00B106D0" w:rsidRDefault="004938CC">
            <w:pPr>
              <w:tabs>
                <w:tab w:val="left" w:pos="8280"/>
              </w:tabs>
              <w:spacing w:after="60"/>
              <w:jc w:val="right"/>
              <w:rPr>
                <w:sz w:val="18"/>
                <w:szCs w:val="18"/>
                <w:lang w:val="es-AR"/>
              </w:rPr>
            </w:pPr>
            <w:r w:rsidRPr="00B106D0">
              <w:rPr>
                <w:sz w:val="18"/>
                <w:szCs w:val="18"/>
                <w:lang w:val="es-AR" w:eastAsia="en-CA"/>
              </w:rPr>
              <w:t>0</w:t>
            </w:r>
          </w:p>
        </w:tc>
        <w:tc>
          <w:tcPr>
            <w:tcW w:w="459" w:type="pct"/>
          </w:tcPr>
          <w:p w14:paraId="5559C50F" w14:textId="78172EF5" w:rsidR="009A519F" w:rsidRPr="00B106D0" w:rsidRDefault="00966623">
            <w:pPr>
              <w:tabs>
                <w:tab w:val="left" w:pos="8280"/>
              </w:tabs>
              <w:spacing w:after="60"/>
              <w:jc w:val="right"/>
              <w:rPr>
                <w:sz w:val="18"/>
                <w:szCs w:val="18"/>
                <w:lang w:val="es-AR"/>
              </w:rPr>
            </w:pPr>
            <w:r w:rsidRPr="00B106D0">
              <w:rPr>
                <w:sz w:val="18"/>
                <w:szCs w:val="18"/>
                <w:lang w:val="es-AR"/>
              </w:rPr>
              <w:t>5 105</w:t>
            </w:r>
          </w:p>
        </w:tc>
        <w:tc>
          <w:tcPr>
            <w:tcW w:w="592" w:type="pct"/>
            <w:tcBorders>
              <w:top w:val="nil"/>
              <w:left w:val="nil"/>
              <w:bottom w:val="single" w:sz="4" w:space="0" w:color="auto"/>
              <w:right w:val="single" w:sz="4" w:space="0" w:color="auto"/>
            </w:tcBorders>
            <w:shd w:val="clear" w:color="auto" w:fill="auto"/>
          </w:tcPr>
          <w:p w14:paraId="6FE9B36D" w14:textId="4AB50FC8" w:rsidR="009A519F" w:rsidRPr="00B106D0" w:rsidRDefault="004938CC">
            <w:pPr>
              <w:tabs>
                <w:tab w:val="left" w:pos="8280"/>
              </w:tabs>
              <w:spacing w:after="60"/>
              <w:ind w:left="-53"/>
              <w:jc w:val="right"/>
              <w:rPr>
                <w:sz w:val="18"/>
                <w:szCs w:val="18"/>
                <w:lang w:val="es-AR"/>
              </w:rPr>
            </w:pPr>
            <w:r w:rsidRPr="00B106D0">
              <w:rPr>
                <w:sz w:val="18"/>
                <w:szCs w:val="18"/>
                <w:lang w:val="es-AR" w:eastAsia="en-CA"/>
              </w:rPr>
              <w:t>5</w:t>
            </w:r>
            <w:r w:rsidR="00966623" w:rsidRPr="00B106D0">
              <w:rPr>
                <w:sz w:val="18"/>
                <w:szCs w:val="18"/>
                <w:lang w:val="es-AR" w:eastAsia="en-CA"/>
              </w:rPr>
              <w:t>1 096</w:t>
            </w:r>
          </w:p>
        </w:tc>
      </w:tr>
      <w:tr w:rsidR="006219E1" w:rsidRPr="00B106D0" w14:paraId="174E76BD" w14:textId="77777777" w:rsidTr="00B106D0">
        <w:trPr>
          <w:trHeight w:val="157"/>
        </w:trPr>
        <w:tc>
          <w:tcPr>
            <w:tcW w:w="709" w:type="pct"/>
            <w:vMerge w:val="restart"/>
            <w:tcBorders>
              <w:bottom w:val="single" w:sz="4" w:space="0" w:color="auto"/>
            </w:tcBorders>
            <w:shd w:val="clear" w:color="auto" w:fill="auto"/>
            <w:vAlign w:val="center"/>
          </w:tcPr>
          <w:p w14:paraId="43C859A3" w14:textId="32C72951" w:rsidR="009A519F" w:rsidRPr="00B106D0" w:rsidRDefault="004C0CA9">
            <w:pPr>
              <w:tabs>
                <w:tab w:val="left" w:pos="8280"/>
              </w:tabs>
              <w:spacing w:after="60"/>
              <w:ind w:right="-109"/>
              <w:jc w:val="left"/>
              <w:rPr>
                <w:sz w:val="18"/>
                <w:szCs w:val="18"/>
                <w:lang w:val="es-AR"/>
              </w:rPr>
            </w:pPr>
            <w:r w:rsidRPr="00B106D0">
              <w:rPr>
                <w:sz w:val="18"/>
                <w:szCs w:val="18"/>
                <w:lang w:val="es-AR"/>
              </w:rPr>
              <w:t>Montos recomendados en principio (</w:t>
            </w:r>
            <w:r w:rsidR="00966623" w:rsidRPr="00B106D0">
              <w:rPr>
                <w:sz w:val="18"/>
                <w:szCs w:val="18"/>
                <w:lang w:val="es-AR"/>
              </w:rPr>
              <w:t>$EUA</w:t>
            </w:r>
            <w:r w:rsidRPr="00B106D0">
              <w:rPr>
                <w:sz w:val="18"/>
                <w:szCs w:val="18"/>
                <w:lang w:val="es-AR"/>
              </w:rPr>
              <w:t>)</w:t>
            </w:r>
          </w:p>
        </w:tc>
        <w:tc>
          <w:tcPr>
            <w:tcW w:w="1140" w:type="pct"/>
            <w:gridSpan w:val="2"/>
            <w:shd w:val="clear" w:color="auto" w:fill="auto"/>
          </w:tcPr>
          <w:p w14:paraId="782397DB" w14:textId="06D2BADD" w:rsidR="009A519F" w:rsidRPr="00B106D0" w:rsidRDefault="00251ACD">
            <w:pPr>
              <w:tabs>
                <w:tab w:val="left" w:pos="8280"/>
              </w:tabs>
              <w:spacing w:after="60"/>
              <w:ind w:right="-108"/>
              <w:jc w:val="left"/>
              <w:rPr>
                <w:sz w:val="18"/>
                <w:szCs w:val="18"/>
                <w:lang w:val="es-AR"/>
              </w:rPr>
            </w:pPr>
            <w:proofErr w:type="gramStart"/>
            <w:r w:rsidRPr="00B106D0">
              <w:rPr>
                <w:sz w:val="18"/>
                <w:szCs w:val="18"/>
                <w:lang w:val="es-AR"/>
              </w:rPr>
              <w:t>Total</w:t>
            </w:r>
            <w:proofErr w:type="gramEnd"/>
            <w:r w:rsidRPr="00B106D0">
              <w:rPr>
                <w:sz w:val="18"/>
                <w:szCs w:val="18"/>
                <w:lang w:val="es-AR"/>
              </w:rPr>
              <w:t xml:space="preserve"> de costos del proyecto </w:t>
            </w:r>
          </w:p>
        </w:tc>
        <w:tc>
          <w:tcPr>
            <w:tcW w:w="391" w:type="pct"/>
            <w:shd w:val="clear" w:color="auto" w:fill="auto"/>
          </w:tcPr>
          <w:p w14:paraId="08859E01" w14:textId="02A28342" w:rsidR="009A519F" w:rsidRPr="00B106D0" w:rsidRDefault="004938CC">
            <w:pPr>
              <w:tabs>
                <w:tab w:val="left" w:pos="8280"/>
              </w:tabs>
              <w:spacing w:after="60"/>
              <w:jc w:val="right"/>
              <w:rPr>
                <w:sz w:val="18"/>
                <w:szCs w:val="18"/>
                <w:lang w:val="es-AR"/>
              </w:rPr>
            </w:pPr>
            <w:r w:rsidRPr="00B106D0">
              <w:rPr>
                <w:sz w:val="18"/>
                <w:szCs w:val="18"/>
                <w:lang w:val="es-AR" w:eastAsia="en-CA"/>
              </w:rPr>
              <w:t>29</w:t>
            </w:r>
            <w:r w:rsidR="00966623" w:rsidRPr="00B106D0">
              <w:rPr>
                <w:sz w:val="18"/>
                <w:szCs w:val="18"/>
                <w:lang w:val="es-AR" w:eastAsia="en-CA"/>
              </w:rPr>
              <w:t>2 600</w:t>
            </w:r>
          </w:p>
        </w:tc>
        <w:tc>
          <w:tcPr>
            <w:tcW w:w="330" w:type="pct"/>
            <w:tcBorders>
              <w:top w:val="nil"/>
              <w:left w:val="nil"/>
              <w:bottom w:val="single" w:sz="4" w:space="0" w:color="auto"/>
              <w:right w:val="single" w:sz="4" w:space="0" w:color="auto"/>
            </w:tcBorders>
            <w:shd w:val="clear" w:color="auto" w:fill="auto"/>
          </w:tcPr>
          <w:p w14:paraId="090B4024" w14:textId="77777777" w:rsidR="009A519F" w:rsidRPr="00B106D0" w:rsidRDefault="004938CC">
            <w:pPr>
              <w:tabs>
                <w:tab w:val="left" w:pos="8280"/>
              </w:tabs>
              <w:spacing w:after="60"/>
              <w:jc w:val="right"/>
              <w:rPr>
                <w:sz w:val="18"/>
                <w:szCs w:val="18"/>
                <w:lang w:val="es-AR"/>
              </w:rPr>
            </w:pPr>
            <w:r w:rsidRPr="00B106D0">
              <w:rPr>
                <w:sz w:val="18"/>
                <w:szCs w:val="18"/>
                <w:lang w:val="es-AR"/>
              </w:rPr>
              <w:t>0</w:t>
            </w:r>
          </w:p>
        </w:tc>
        <w:tc>
          <w:tcPr>
            <w:tcW w:w="328" w:type="pct"/>
          </w:tcPr>
          <w:p w14:paraId="0FA86C43" w14:textId="77777777" w:rsidR="009A519F" w:rsidRPr="00B106D0" w:rsidRDefault="004938CC">
            <w:pPr>
              <w:tabs>
                <w:tab w:val="left" w:pos="8280"/>
              </w:tabs>
              <w:spacing w:after="60"/>
              <w:jc w:val="right"/>
              <w:rPr>
                <w:sz w:val="18"/>
                <w:szCs w:val="18"/>
                <w:lang w:val="es-AR"/>
              </w:rPr>
            </w:pPr>
            <w:r w:rsidRPr="00B106D0">
              <w:rPr>
                <w:sz w:val="18"/>
                <w:szCs w:val="18"/>
                <w:lang w:val="es-AR"/>
              </w:rPr>
              <w:t>0</w:t>
            </w:r>
          </w:p>
        </w:tc>
        <w:tc>
          <w:tcPr>
            <w:tcW w:w="392" w:type="pct"/>
            <w:tcBorders>
              <w:top w:val="nil"/>
              <w:left w:val="nil"/>
              <w:bottom w:val="single" w:sz="4" w:space="0" w:color="auto"/>
              <w:right w:val="single" w:sz="4" w:space="0" w:color="auto"/>
            </w:tcBorders>
            <w:shd w:val="clear" w:color="auto" w:fill="auto"/>
          </w:tcPr>
          <w:p w14:paraId="4B4E0F3F" w14:textId="34662072" w:rsidR="009A519F" w:rsidRPr="00B106D0" w:rsidRDefault="004771D2">
            <w:pPr>
              <w:tabs>
                <w:tab w:val="left" w:pos="8280"/>
              </w:tabs>
              <w:spacing w:after="60"/>
              <w:jc w:val="right"/>
              <w:rPr>
                <w:sz w:val="18"/>
                <w:szCs w:val="18"/>
                <w:lang w:val="es-AR"/>
              </w:rPr>
            </w:pPr>
            <w:r w:rsidRPr="00B106D0">
              <w:rPr>
                <w:sz w:val="18"/>
                <w:szCs w:val="18"/>
                <w:lang w:val="es-AR" w:eastAsia="en-CA"/>
              </w:rPr>
              <w:t>36</w:t>
            </w:r>
            <w:r w:rsidR="00966623" w:rsidRPr="00B106D0">
              <w:rPr>
                <w:sz w:val="18"/>
                <w:szCs w:val="18"/>
                <w:lang w:val="es-AR" w:eastAsia="en-CA"/>
              </w:rPr>
              <w:t>4 414</w:t>
            </w:r>
          </w:p>
        </w:tc>
        <w:tc>
          <w:tcPr>
            <w:tcW w:w="328" w:type="pct"/>
          </w:tcPr>
          <w:p w14:paraId="0CABB39D" w14:textId="77777777" w:rsidR="009A519F" w:rsidRPr="00B106D0" w:rsidRDefault="004938CC">
            <w:pPr>
              <w:tabs>
                <w:tab w:val="left" w:pos="8280"/>
              </w:tabs>
              <w:spacing w:after="60"/>
              <w:jc w:val="right"/>
              <w:rPr>
                <w:sz w:val="18"/>
                <w:szCs w:val="18"/>
                <w:lang w:val="es-AR"/>
              </w:rPr>
            </w:pPr>
            <w:r w:rsidRPr="00B106D0">
              <w:rPr>
                <w:sz w:val="18"/>
                <w:szCs w:val="18"/>
                <w:lang w:val="es-AR"/>
              </w:rPr>
              <w:t>0</w:t>
            </w:r>
          </w:p>
        </w:tc>
        <w:tc>
          <w:tcPr>
            <w:tcW w:w="332" w:type="pct"/>
            <w:tcBorders>
              <w:top w:val="nil"/>
              <w:left w:val="nil"/>
              <w:bottom w:val="single" w:sz="4" w:space="0" w:color="auto"/>
              <w:right w:val="single" w:sz="4" w:space="0" w:color="auto"/>
            </w:tcBorders>
            <w:shd w:val="clear" w:color="auto" w:fill="auto"/>
          </w:tcPr>
          <w:p w14:paraId="32164BB4" w14:textId="77777777" w:rsidR="009A519F" w:rsidRPr="00B106D0" w:rsidRDefault="004938CC">
            <w:pPr>
              <w:tabs>
                <w:tab w:val="left" w:pos="8280"/>
              </w:tabs>
              <w:spacing w:after="60"/>
              <w:jc w:val="right"/>
              <w:rPr>
                <w:sz w:val="18"/>
                <w:szCs w:val="18"/>
                <w:lang w:val="es-AR"/>
              </w:rPr>
            </w:pPr>
            <w:r w:rsidRPr="00B106D0">
              <w:rPr>
                <w:sz w:val="18"/>
                <w:szCs w:val="18"/>
                <w:lang w:val="es-AR" w:eastAsia="en-CA"/>
              </w:rPr>
              <w:t>0</w:t>
            </w:r>
          </w:p>
        </w:tc>
        <w:tc>
          <w:tcPr>
            <w:tcW w:w="459" w:type="pct"/>
          </w:tcPr>
          <w:p w14:paraId="1C62FEAD" w14:textId="1DBBEA66" w:rsidR="009A519F" w:rsidRPr="00B106D0" w:rsidRDefault="00D77E69">
            <w:pPr>
              <w:tabs>
                <w:tab w:val="left" w:pos="8280"/>
              </w:tabs>
              <w:spacing w:after="60"/>
              <w:jc w:val="right"/>
              <w:rPr>
                <w:sz w:val="18"/>
                <w:szCs w:val="18"/>
                <w:lang w:val="es-AR"/>
              </w:rPr>
            </w:pPr>
            <w:r w:rsidRPr="00B106D0">
              <w:rPr>
                <w:sz w:val="18"/>
                <w:szCs w:val="18"/>
                <w:lang w:val="es-AR"/>
              </w:rPr>
              <w:t>7</w:t>
            </w:r>
            <w:r w:rsidR="00966623" w:rsidRPr="00B106D0">
              <w:rPr>
                <w:sz w:val="18"/>
                <w:szCs w:val="18"/>
                <w:lang w:val="es-AR"/>
              </w:rPr>
              <w:t>2 930</w:t>
            </w:r>
          </w:p>
        </w:tc>
        <w:tc>
          <w:tcPr>
            <w:tcW w:w="592" w:type="pct"/>
            <w:tcBorders>
              <w:top w:val="nil"/>
              <w:left w:val="nil"/>
              <w:bottom w:val="single" w:sz="4" w:space="0" w:color="auto"/>
              <w:right w:val="single" w:sz="4" w:space="0" w:color="auto"/>
            </w:tcBorders>
            <w:shd w:val="clear" w:color="auto" w:fill="auto"/>
          </w:tcPr>
          <w:p w14:paraId="1CD0F4DD" w14:textId="4FE1E99F" w:rsidR="009A519F" w:rsidRPr="00B106D0" w:rsidRDefault="00124EEC">
            <w:pPr>
              <w:tabs>
                <w:tab w:val="left" w:pos="8280"/>
              </w:tabs>
              <w:spacing w:after="60"/>
              <w:ind w:left="-53"/>
              <w:jc w:val="right"/>
              <w:rPr>
                <w:sz w:val="18"/>
                <w:szCs w:val="18"/>
                <w:lang w:val="es-AR"/>
              </w:rPr>
            </w:pPr>
            <w:r w:rsidRPr="00B106D0">
              <w:rPr>
                <w:sz w:val="18"/>
                <w:szCs w:val="18"/>
                <w:lang w:val="es-AR"/>
              </w:rPr>
              <w:t>72</w:t>
            </w:r>
            <w:r w:rsidR="00966623" w:rsidRPr="00B106D0">
              <w:rPr>
                <w:sz w:val="18"/>
                <w:szCs w:val="18"/>
                <w:lang w:val="es-AR"/>
              </w:rPr>
              <w:t>9 944</w:t>
            </w:r>
          </w:p>
        </w:tc>
      </w:tr>
      <w:tr w:rsidR="006219E1" w:rsidRPr="00B106D0" w14:paraId="5C6FDC91" w14:textId="77777777" w:rsidTr="00B106D0">
        <w:trPr>
          <w:trHeight w:val="201"/>
        </w:trPr>
        <w:tc>
          <w:tcPr>
            <w:tcW w:w="709" w:type="pct"/>
            <w:vMerge/>
            <w:tcBorders>
              <w:bottom w:val="single" w:sz="4" w:space="0" w:color="auto"/>
            </w:tcBorders>
            <w:shd w:val="clear" w:color="auto" w:fill="auto"/>
          </w:tcPr>
          <w:p w14:paraId="382DE9D5" w14:textId="77777777" w:rsidR="006219E1" w:rsidRPr="00B106D0" w:rsidRDefault="006219E1" w:rsidP="006219E1">
            <w:pPr>
              <w:tabs>
                <w:tab w:val="left" w:pos="8280"/>
              </w:tabs>
              <w:spacing w:after="60"/>
              <w:jc w:val="left"/>
              <w:rPr>
                <w:sz w:val="18"/>
                <w:szCs w:val="18"/>
                <w:lang w:val="es-AR"/>
              </w:rPr>
            </w:pPr>
          </w:p>
        </w:tc>
        <w:tc>
          <w:tcPr>
            <w:tcW w:w="1140" w:type="pct"/>
            <w:gridSpan w:val="2"/>
            <w:shd w:val="clear" w:color="auto" w:fill="auto"/>
          </w:tcPr>
          <w:p w14:paraId="54705A8F" w14:textId="2440FB2A" w:rsidR="009A519F" w:rsidRPr="00B106D0" w:rsidRDefault="00251ACD">
            <w:pPr>
              <w:tabs>
                <w:tab w:val="left" w:pos="8280"/>
              </w:tabs>
              <w:spacing w:after="60"/>
              <w:ind w:right="-108"/>
              <w:jc w:val="left"/>
              <w:rPr>
                <w:sz w:val="18"/>
                <w:szCs w:val="18"/>
                <w:lang w:val="es-AR"/>
              </w:rPr>
            </w:pPr>
            <w:proofErr w:type="gramStart"/>
            <w:r w:rsidRPr="00B106D0">
              <w:rPr>
                <w:sz w:val="18"/>
                <w:szCs w:val="18"/>
                <w:lang w:val="es-AR"/>
              </w:rPr>
              <w:t>Total</w:t>
            </w:r>
            <w:proofErr w:type="gramEnd"/>
            <w:r w:rsidRPr="00B106D0">
              <w:rPr>
                <w:sz w:val="18"/>
                <w:szCs w:val="18"/>
                <w:lang w:val="es-AR"/>
              </w:rPr>
              <w:t xml:space="preserve"> de gastos de apoyo</w:t>
            </w:r>
          </w:p>
        </w:tc>
        <w:tc>
          <w:tcPr>
            <w:tcW w:w="391" w:type="pct"/>
            <w:shd w:val="clear" w:color="auto" w:fill="auto"/>
          </w:tcPr>
          <w:p w14:paraId="754EF30B" w14:textId="5AACFA24" w:rsidR="009A519F" w:rsidRPr="00B106D0" w:rsidRDefault="004938CC">
            <w:pPr>
              <w:tabs>
                <w:tab w:val="left" w:pos="8280"/>
              </w:tabs>
              <w:spacing w:after="60"/>
              <w:jc w:val="right"/>
              <w:rPr>
                <w:sz w:val="18"/>
                <w:szCs w:val="18"/>
                <w:lang w:val="es-AR"/>
              </w:rPr>
            </w:pPr>
            <w:r w:rsidRPr="00B106D0">
              <w:rPr>
                <w:sz w:val="18"/>
                <w:szCs w:val="18"/>
                <w:lang w:val="es-AR" w:eastAsia="en-CA"/>
              </w:rPr>
              <w:t>2</w:t>
            </w:r>
            <w:r w:rsidR="00966623" w:rsidRPr="00B106D0">
              <w:rPr>
                <w:sz w:val="18"/>
                <w:szCs w:val="18"/>
                <w:lang w:val="es-AR" w:eastAsia="en-CA"/>
              </w:rPr>
              <w:t>0 482</w:t>
            </w:r>
          </w:p>
        </w:tc>
        <w:tc>
          <w:tcPr>
            <w:tcW w:w="330" w:type="pct"/>
            <w:tcBorders>
              <w:top w:val="nil"/>
              <w:left w:val="nil"/>
              <w:bottom w:val="single" w:sz="4" w:space="0" w:color="auto"/>
              <w:right w:val="single" w:sz="4" w:space="0" w:color="auto"/>
            </w:tcBorders>
            <w:shd w:val="clear" w:color="auto" w:fill="auto"/>
          </w:tcPr>
          <w:p w14:paraId="70CED7B1" w14:textId="77777777" w:rsidR="009A519F" w:rsidRPr="00B106D0" w:rsidRDefault="004938CC">
            <w:pPr>
              <w:tabs>
                <w:tab w:val="left" w:pos="8280"/>
              </w:tabs>
              <w:spacing w:after="60"/>
              <w:jc w:val="right"/>
              <w:rPr>
                <w:sz w:val="18"/>
                <w:szCs w:val="18"/>
                <w:lang w:val="es-AR"/>
              </w:rPr>
            </w:pPr>
            <w:r w:rsidRPr="00B106D0">
              <w:rPr>
                <w:sz w:val="18"/>
                <w:szCs w:val="18"/>
                <w:lang w:val="es-AR"/>
              </w:rPr>
              <w:t>0</w:t>
            </w:r>
          </w:p>
        </w:tc>
        <w:tc>
          <w:tcPr>
            <w:tcW w:w="328" w:type="pct"/>
          </w:tcPr>
          <w:p w14:paraId="4A359451" w14:textId="77777777" w:rsidR="009A519F" w:rsidRPr="00B106D0" w:rsidRDefault="004938CC">
            <w:pPr>
              <w:tabs>
                <w:tab w:val="left" w:pos="8280"/>
              </w:tabs>
              <w:spacing w:after="60"/>
              <w:jc w:val="right"/>
              <w:rPr>
                <w:sz w:val="18"/>
                <w:szCs w:val="18"/>
                <w:lang w:val="es-AR"/>
              </w:rPr>
            </w:pPr>
            <w:r w:rsidRPr="00B106D0">
              <w:rPr>
                <w:sz w:val="18"/>
                <w:szCs w:val="18"/>
                <w:lang w:val="es-AR"/>
              </w:rPr>
              <w:t>0</w:t>
            </w:r>
          </w:p>
        </w:tc>
        <w:tc>
          <w:tcPr>
            <w:tcW w:w="392" w:type="pct"/>
            <w:tcBorders>
              <w:top w:val="nil"/>
              <w:left w:val="nil"/>
              <w:bottom w:val="single" w:sz="4" w:space="0" w:color="auto"/>
              <w:right w:val="single" w:sz="4" w:space="0" w:color="auto"/>
            </w:tcBorders>
            <w:shd w:val="clear" w:color="auto" w:fill="auto"/>
          </w:tcPr>
          <w:p w14:paraId="0487BA60" w14:textId="6EFE5570" w:rsidR="009A519F" w:rsidRPr="00B106D0" w:rsidRDefault="004938CC">
            <w:pPr>
              <w:tabs>
                <w:tab w:val="left" w:pos="8280"/>
              </w:tabs>
              <w:spacing w:after="60"/>
              <w:jc w:val="right"/>
              <w:rPr>
                <w:sz w:val="18"/>
                <w:szCs w:val="18"/>
                <w:lang w:val="es-AR"/>
              </w:rPr>
            </w:pPr>
            <w:r w:rsidRPr="00B106D0">
              <w:rPr>
                <w:sz w:val="18"/>
                <w:szCs w:val="18"/>
                <w:lang w:val="es-AR" w:eastAsia="en-CA"/>
              </w:rPr>
              <w:t>2</w:t>
            </w:r>
            <w:r w:rsidR="00966623" w:rsidRPr="00B106D0">
              <w:rPr>
                <w:sz w:val="18"/>
                <w:szCs w:val="18"/>
                <w:lang w:val="es-AR" w:eastAsia="en-CA"/>
              </w:rPr>
              <w:t>5 509</w:t>
            </w:r>
          </w:p>
        </w:tc>
        <w:tc>
          <w:tcPr>
            <w:tcW w:w="328" w:type="pct"/>
          </w:tcPr>
          <w:p w14:paraId="6605AB45" w14:textId="77777777" w:rsidR="009A519F" w:rsidRPr="00B106D0" w:rsidRDefault="004938CC">
            <w:pPr>
              <w:tabs>
                <w:tab w:val="left" w:pos="8280"/>
              </w:tabs>
              <w:spacing w:after="60"/>
              <w:jc w:val="right"/>
              <w:rPr>
                <w:sz w:val="18"/>
                <w:szCs w:val="18"/>
                <w:lang w:val="es-AR"/>
              </w:rPr>
            </w:pPr>
            <w:r w:rsidRPr="00B106D0">
              <w:rPr>
                <w:sz w:val="18"/>
                <w:szCs w:val="18"/>
                <w:lang w:val="es-AR"/>
              </w:rPr>
              <w:t>0</w:t>
            </w:r>
          </w:p>
        </w:tc>
        <w:tc>
          <w:tcPr>
            <w:tcW w:w="332" w:type="pct"/>
            <w:tcBorders>
              <w:top w:val="nil"/>
              <w:left w:val="nil"/>
              <w:bottom w:val="single" w:sz="4" w:space="0" w:color="auto"/>
              <w:right w:val="single" w:sz="4" w:space="0" w:color="auto"/>
            </w:tcBorders>
            <w:shd w:val="clear" w:color="auto" w:fill="auto"/>
          </w:tcPr>
          <w:p w14:paraId="02887154" w14:textId="77777777" w:rsidR="009A519F" w:rsidRPr="00B106D0" w:rsidRDefault="004938CC">
            <w:pPr>
              <w:tabs>
                <w:tab w:val="left" w:pos="8280"/>
              </w:tabs>
              <w:spacing w:after="60"/>
              <w:jc w:val="right"/>
              <w:rPr>
                <w:sz w:val="18"/>
                <w:szCs w:val="18"/>
                <w:lang w:val="es-AR"/>
              </w:rPr>
            </w:pPr>
            <w:r w:rsidRPr="00B106D0">
              <w:rPr>
                <w:sz w:val="18"/>
                <w:szCs w:val="18"/>
                <w:lang w:val="es-AR"/>
              </w:rPr>
              <w:t>0</w:t>
            </w:r>
          </w:p>
        </w:tc>
        <w:tc>
          <w:tcPr>
            <w:tcW w:w="459" w:type="pct"/>
          </w:tcPr>
          <w:p w14:paraId="47704F46" w14:textId="12D2AD7F" w:rsidR="009A519F" w:rsidRPr="00B106D0" w:rsidRDefault="00966623">
            <w:pPr>
              <w:tabs>
                <w:tab w:val="left" w:pos="8280"/>
              </w:tabs>
              <w:spacing w:after="60"/>
              <w:jc w:val="right"/>
              <w:rPr>
                <w:sz w:val="18"/>
                <w:szCs w:val="18"/>
                <w:lang w:val="es-AR"/>
              </w:rPr>
            </w:pPr>
            <w:r w:rsidRPr="00B106D0">
              <w:rPr>
                <w:sz w:val="18"/>
                <w:szCs w:val="18"/>
                <w:lang w:val="es-AR"/>
              </w:rPr>
              <w:t>5 105</w:t>
            </w:r>
          </w:p>
        </w:tc>
        <w:tc>
          <w:tcPr>
            <w:tcW w:w="592" w:type="pct"/>
            <w:tcBorders>
              <w:top w:val="nil"/>
              <w:left w:val="nil"/>
              <w:bottom w:val="single" w:sz="4" w:space="0" w:color="auto"/>
              <w:right w:val="single" w:sz="4" w:space="0" w:color="auto"/>
            </w:tcBorders>
            <w:shd w:val="clear" w:color="auto" w:fill="auto"/>
          </w:tcPr>
          <w:p w14:paraId="3A9E0D45" w14:textId="2631ADC8" w:rsidR="009A519F" w:rsidRPr="00B106D0" w:rsidRDefault="004938CC">
            <w:pPr>
              <w:tabs>
                <w:tab w:val="left" w:pos="8280"/>
              </w:tabs>
              <w:spacing w:after="60"/>
              <w:ind w:left="-53"/>
              <w:jc w:val="right"/>
              <w:rPr>
                <w:sz w:val="18"/>
                <w:szCs w:val="18"/>
                <w:lang w:val="es-AR"/>
              </w:rPr>
            </w:pPr>
            <w:r w:rsidRPr="00B106D0">
              <w:rPr>
                <w:sz w:val="18"/>
                <w:szCs w:val="18"/>
                <w:lang w:val="es-AR" w:eastAsia="en-CA"/>
              </w:rPr>
              <w:t>5</w:t>
            </w:r>
            <w:r w:rsidR="00966623" w:rsidRPr="00B106D0">
              <w:rPr>
                <w:sz w:val="18"/>
                <w:szCs w:val="18"/>
                <w:lang w:val="es-AR" w:eastAsia="en-CA"/>
              </w:rPr>
              <w:t>1 096</w:t>
            </w:r>
          </w:p>
        </w:tc>
      </w:tr>
      <w:tr w:rsidR="00402524" w:rsidRPr="00B106D0" w14:paraId="70215278" w14:textId="77777777" w:rsidTr="00B106D0">
        <w:trPr>
          <w:trHeight w:val="188"/>
        </w:trPr>
        <w:tc>
          <w:tcPr>
            <w:tcW w:w="709" w:type="pct"/>
            <w:vMerge/>
            <w:tcBorders>
              <w:bottom w:val="single" w:sz="4" w:space="0" w:color="auto"/>
            </w:tcBorders>
            <w:shd w:val="clear" w:color="auto" w:fill="auto"/>
          </w:tcPr>
          <w:p w14:paraId="4A6D91F9" w14:textId="77777777" w:rsidR="00402524" w:rsidRPr="00B106D0" w:rsidRDefault="00402524" w:rsidP="00402524">
            <w:pPr>
              <w:tabs>
                <w:tab w:val="left" w:pos="8280"/>
              </w:tabs>
              <w:spacing w:after="60"/>
              <w:jc w:val="left"/>
              <w:rPr>
                <w:sz w:val="18"/>
                <w:szCs w:val="18"/>
                <w:lang w:val="es-AR"/>
              </w:rPr>
            </w:pPr>
          </w:p>
        </w:tc>
        <w:tc>
          <w:tcPr>
            <w:tcW w:w="1140" w:type="pct"/>
            <w:gridSpan w:val="2"/>
            <w:shd w:val="clear" w:color="auto" w:fill="auto"/>
          </w:tcPr>
          <w:p w14:paraId="6885DB7D" w14:textId="2E643F25" w:rsidR="009A519F" w:rsidRPr="00B106D0" w:rsidRDefault="004938CC">
            <w:pPr>
              <w:tabs>
                <w:tab w:val="left" w:pos="8280"/>
              </w:tabs>
              <w:spacing w:after="60"/>
              <w:ind w:right="-108"/>
              <w:jc w:val="left"/>
              <w:rPr>
                <w:sz w:val="18"/>
                <w:szCs w:val="18"/>
                <w:lang w:val="es-AR"/>
              </w:rPr>
            </w:pPr>
            <w:proofErr w:type="gramStart"/>
            <w:r w:rsidRPr="00B106D0">
              <w:rPr>
                <w:sz w:val="18"/>
                <w:szCs w:val="18"/>
                <w:lang w:val="es-AR"/>
              </w:rPr>
              <w:t>Total</w:t>
            </w:r>
            <w:proofErr w:type="gramEnd"/>
            <w:r w:rsidRPr="00B106D0">
              <w:rPr>
                <w:sz w:val="18"/>
                <w:szCs w:val="18"/>
                <w:lang w:val="es-AR"/>
              </w:rPr>
              <w:t xml:space="preserve"> </w:t>
            </w:r>
            <w:r w:rsidR="00251ACD" w:rsidRPr="00B106D0">
              <w:rPr>
                <w:sz w:val="18"/>
                <w:szCs w:val="18"/>
                <w:lang w:val="es-AR"/>
              </w:rPr>
              <w:t xml:space="preserve">de </w:t>
            </w:r>
            <w:r w:rsidRPr="00B106D0">
              <w:rPr>
                <w:sz w:val="18"/>
                <w:szCs w:val="18"/>
                <w:lang w:val="es-AR"/>
              </w:rPr>
              <w:t>fondos</w:t>
            </w:r>
          </w:p>
        </w:tc>
        <w:tc>
          <w:tcPr>
            <w:tcW w:w="391" w:type="pct"/>
            <w:shd w:val="clear" w:color="auto" w:fill="auto"/>
          </w:tcPr>
          <w:p w14:paraId="72424909" w14:textId="5BB338A4" w:rsidR="009A519F" w:rsidRPr="00B106D0" w:rsidRDefault="006219E1">
            <w:pPr>
              <w:tabs>
                <w:tab w:val="left" w:pos="8280"/>
              </w:tabs>
              <w:spacing w:after="60"/>
              <w:jc w:val="right"/>
              <w:rPr>
                <w:sz w:val="18"/>
                <w:szCs w:val="18"/>
                <w:lang w:val="es-AR"/>
              </w:rPr>
            </w:pPr>
            <w:r w:rsidRPr="00B106D0">
              <w:rPr>
                <w:sz w:val="18"/>
                <w:szCs w:val="18"/>
                <w:lang w:val="es-AR" w:eastAsia="en-CA"/>
              </w:rPr>
              <w:t>31</w:t>
            </w:r>
            <w:r w:rsidR="00966623" w:rsidRPr="00B106D0">
              <w:rPr>
                <w:sz w:val="18"/>
                <w:szCs w:val="18"/>
                <w:lang w:val="es-AR" w:eastAsia="en-CA"/>
              </w:rPr>
              <w:t>3 082</w:t>
            </w:r>
          </w:p>
        </w:tc>
        <w:tc>
          <w:tcPr>
            <w:tcW w:w="330" w:type="pct"/>
            <w:shd w:val="clear" w:color="auto" w:fill="auto"/>
          </w:tcPr>
          <w:p w14:paraId="73F8DD6C" w14:textId="77777777" w:rsidR="009A519F" w:rsidRPr="00B106D0" w:rsidRDefault="004938CC">
            <w:pPr>
              <w:tabs>
                <w:tab w:val="left" w:pos="8280"/>
              </w:tabs>
              <w:spacing w:after="60"/>
              <w:jc w:val="right"/>
              <w:rPr>
                <w:sz w:val="18"/>
                <w:szCs w:val="18"/>
                <w:lang w:val="es-AR"/>
              </w:rPr>
            </w:pPr>
            <w:r w:rsidRPr="00B106D0">
              <w:rPr>
                <w:sz w:val="18"/>
                <w:szCs w:val="18"/>
                <w:lang w:val="es-AR"/>
              </w:rPr>
              <w:t>0</w:t>
            </w:r>
          </w:p>
        </w:tc>
        <w:tc>
          <w:tcPr>
            <w:tcW w:w="328" w:type="pct"/>
            <w:shd w:val="clear" w:color="auto" w:fill="auto"/>
          </w:tcPr>
          <w:p w14:paraId="2D535B84" w14:textId="77777777" w:rsidR="009A519F" w:rsidRPr="00B106D0" w:rsidRDefault="004938CC">
            <w:pPr>
              <w:tabs>
                <w:tab w:val="left" w:pos="8280"/>
              </w:tabs>
              <w:spacing w:after="60"/>
              <w:jc w:val="right"/>
              <w:rPr>
                <w:sz w:val="18"/>
                <w:szCs w:val="18"/>
                <w:lang w:val="es-AR"/>
              </w:rPr>
            </w:pPr>
            <w:r w:rsidRPr="00B106D0">
              <w:rPr>
                <w:sz w:val="18"/>
                <w:szCs w:val="18"/>
                <w:lang w:val="es-AR"/>
              </w:rPr>
              <w:t>0</w:t>
            </w:r>
          </w:p>
        </w:tc>
        <w:tc>
          <w:tcPr>
            <w:tcW w:w="392" w:type="pct"/>
            <w:shd w:val="clear" w:color="auto" w:fill="auto"/>
          </w:tcPr>
          <w:p w14:paraId="71EAA45A" w14:textId="3985641D" w:rsidR="009A519F" w:rsidRPr="00B106D0" w:rsidRDefault="000E601D">
            <w:pPr>
              <w:tabs>
                <w:tab w:val="left" w:pos="8280"/>
              </w:tabs>
              <w:spacing w:after="60"/>
              <w:jc w:val="right"/>
              <w:rPr>
                <w:sz w:val="18"/>
                <w:szCs w:val="18"/>
                <w:lang w:val="es-AR"/>
              </w:rPr>
            </w:pPr>
            <w:r w:rsidRPr="00B106D0">
              <w:rPr>
                <w:sz w:val="18"/>
                <w:szCs w:val="18"/>
                <w:lang w:val="es-AR"/>
              </w:rPr>
              <w:t>38</w:t>
            </w:r>
            <w:r w:rsidR="00966623" w:rsidRPr="00B106D0">
              <w:rPr>
                <w:sz w:val="18"/>
                <w:szCs w:val="18"/>
                <w:lang w:val="es-AR"/>
              </w:rPr>
              <w:t>9 923</w:t>
            </w:r>
          </w:p>
        </w:tc>
        <w:tc>
          <w:tcPr>
            <w:tcW w:w="328" w:type="pct"/>
            <w:shd w:val="clear" w:color="auto" w:fill="auto"/>
          </w:tcPr>
          <w:p w14:paraId="51B002E3" w14:textId="77777777" w:rsidR="009A519F" w:rsidRPr="00B106D0" w:rsidRDefault="004938CC">
            <w:pPr>
              <w:tabs>
                <w:tab w:val="left" w:pos="8280"/>
              </w:tabs>
              <w:spacing w:after="60"/>
              <w:jc w:val="right"/>
              <w:rPr>
                <w:sz w:val="18"/>
                <w:szCs w:val="18"/>
                <w:lang w:val="es-AR"/>
              </w:rPr>
            </w:pPr>
            <w:r w:rsidRPr="00B106D0">
              <w:rPr>
                <w:sz w:val="18"/>
                <w:szCs w:val="18"/>
                <w:lang w:val="es-AR"/>
              </w:rPr>
              <w:t>0</w:t>
            </w:r>
          </w:p>
        </w:tc>
        <w:tc>
          <w:tcPr>
            <w:tcW w:w="332" w:type="pct"/>
            <w:shd w:val="clear" w:color="auto" w:fill="auto"/>
          </w:tcPr>
          <w:p w14:paraId="686B9169" w14:textId="77777777" w:rsidR="009A519F" w:rsidRPr="00B106D0" w:rsidRDefault="004938CC">
            <w:pPr>
              <w:tabs>
                <w:tab w:val="left" w:pos="8280"/>
              </w:tabs>
              <w:spacing w:after="60"/>
              <w:jc w:val="right"/>
              <w:rPr>
                <w:sz w:val="18"/>
                <w:szCs w:val="18"/>
                <w:lang w:val="es-AR"/>
              </w:rPr>
            </w:pPr>
            <w:r w:rsidRPr="00B106D0">
              <w:rPr>
                <w:sz w:val="18"/>
                <w:szCs w:val="18"/>
                <w:lang w:val="es-AR"/>
              </w:rPr>
              <w:t>0</w:t>
            </w:r>
          </w:p>
        </w:tc>
        <w:tc>
          <w:tcPr>
            <w:tcW w:w="459" w:type="pct"/>
            <w:shd w:val="clear" w:color="auto" w:fill="auto"/>
          </w:tcPr>
          <w:p w14:paraId="01B645E9" w14:textId="78EB8A08" w:rsidR="009A519F" w:rsidRPr="00B106D0" w:rsidRDefault="000E601D">
            <w:pPr>
              <w:tabs>
                <w:tab w:val="left" w:pos="8280"/>
              </w:tabs>
              <w:spacing w:after="60"/>
              <w:jc w:val="right"/>
              <w:rPr>
                <w:sz w:val="18"/>
                <w:szCs w:val="18"/>
                <w:lang w:val="es-AR"/>
              </w:rPr>
            </w:pPr>
            <w:r w:rsidRPr="00B106D0">
              <w:rPr>
                <w:sz w:val="18"/>
                <w:szCs w:val="18"/>
                <w:lang w:val="es-AR"/>
              </w:rPr>
              <w:t>7</w:t>
            </w:r>
            <w:r w:rsidR="00966623" w:rsidRPr="00B106D0">
              <w:rPr>
                <w:sz w:val="18"/>
                <w:szCs w:val="18"/>
                <w:lang w:val="es-AR"/>
              </w:rPr>
              <w:t>8 035</w:t>
            </w:r>
          </w:p>
        </w:tc>
        <w:tc>
          <w:tcPr>
            <w:tcW w:w="592" w:type="pct"/>
          </w:tcPr>
          <w:p w14:paraId="48A4AA2D" w14:textId="327C89C1" w:rsidR="009A519F" w:rsidRPr="00B106D0" w:rsidRDefault="00EC0F81">
            <w:pPr>
              <w:tabs>
                <w:tab w:val="left" w:pos="8280"/>
              </w:tabs>
              <w:spacing w:after="60"/>
              <w:ind w:left="-53"/>
              <w:jc w:val="right"/>
              <w:rPr>
                <w:sz w:val="18"/>
                <w:szCs w:val="18"/>
                <w:lang w:val="es-AR"/>
              </w:rPr>
            </w:pPr>
            <w:r w:rsidRPr="00B106D0">
              <w:rPr>
                <w:sz w:val="18"/>
                <w:szCs w:val="18"/>
                <w:lang w:val="es-AR" w:eastAsia="en-CA"/>
              </w:rPr>
              <w:t>78</w:t>
            </w:r>
            <w:r w:rsidR="00966623" w:rsidRPr="00B106D0">
              <w:rPr>
                <w:sz w:val="18"/>
                <w:szCs w:val="18"/>
                <w:lang w:val="es-AR" w:eastAsia="en-CA"/>
              </w:rPr>
              <w:t>1 040</w:t>
            </w:r>
          </w:p>
        </w:tc>
      </w:tr>
    </w:tbl>
    <w:p w14:paraId="4965B96F" w14:textId="77777777" w:rsidR="0036070A" w:rsidRPr="00B106D0" w:rsidRDefault="0036070A" w:rsidP="0036070A">
      <w:pPr>
        <w:ind w:right="-561"/>
        <w:jc w:val="center"/>
        <w:rPr>
          <w:sz w:val="6"/>
          <w:szCs w:val="6"/>
          <w:lang w:val="es-AR"/>
        </w:rPr>
      </w:pPr>
    </w:p>
    <w:tbl>
      <w:tblPr>
        <w:tblStyle w:val="TableGrid10"/>
        <w:tblW w:w="5775" w:type="pct"/>
        <w:tblInd w:w="-725" w:type="dxa"/>
        <w:tblLook w:val="04A0" w:firstRow="1" w:lastRow="0" w:firstColumn="1" w:lastColumn="0" w:noHBand="0" w:noVBand="1"/>
      </w:tblPr>
      <w:tblGrid>
        <w:gridCol w:w="3404"/>
        <w:gridCol w:w="3330"/>
        <w:gridCol w:w="4065"/>
      </w:tblGrid>
      <w:tr w:rsidR="0036070A" w:rsidRPr="003828CD" w14:paraId="159BF5D5" w14:textId="77777777" w:rsidTr="00B106D0">
        <w:trPr>
          <w:trHeight w:hRule="exact" w:val="260"/>
        </w:trPr>
        <w:tc>
          <w:tcPr>
            <w:tcW w:w="5000" w:type="pct"/>
            <w:gridSpan w:val="3"/>
            <w:shd w:val="clear" w:color="auto" w:fill="auto"/>
          </w:tcPr>
          <w:p w14:paraId="5E87AA45" w14:textId="4C62AEDF" w:rsidR="009A519F" w:rsidRPr="00B106D0" w:rsidRDefault="004938CC">
            <w:pPr>
              <w:rPr>
                <w:b/>
                <w:color w:val="000000" w:themeColor="text1"/>
                <w:sz w:val="18"/>
                <w:szCs w:val="18"/>
                <w:lang w:val="es-AR"/>
              </w:rPr>
            </w:pPr>
            <w:r w:rsidRPr="00B106D0">
              <w:rPr>
                <w:b/>
                <w:color w:val="000000" w:themeColor="text1"/>
                <w:sz w:val="18"/>
                <w:szCs w:val="18"/>
                <w:lang w:val="es-AR"/>
              </w:rPr>
              <w:t xml:space="preserve">VIII) Solicitud de aprobación de financiación </w:t>
            </w:r>
            <w:r w:rsidR="00251ACD" w:rsidRPr="00B106D0">
              <w:rPr>
                <w:b/>
                <w:color w:val="000000" w:themeColor="text1"/>
                <w:sz w:val="18"/>
                <w:szCs w:val="18"/>
                <w:lang w:val="es-AR"/>
              </w:rPr>
              <w:t xml:space="preserve">para </w:t>
            </w:r>
            <w:r w:rsidRPr="00B106D0">
              <w:rPr>
                <w:b/>
                <w:color w:val="000000" w:themeColor="text1"/>
                <w:sz w:val="18"/>
                <w:szCs w:val="18"/>
                <w:lang w:val="es-AR"/>
              </w:rPr>
              <w:t>el primer tramo (2023)</w:t>
            </w:r>
          </w:p>
        </w:tc>
      </w:tr>
      <w:tr w:rsidR="0036070A" w:rsidRPr="00B106D0" w14:paraId="16E1C593" w14:textId="77777777" w:rsidTr="00B106D0">
        <w:trPr>
          <w:trHeight w:hRule="exact" w:val="278"/>
        </w:trPr>
        <w:tc>
          <w:tcPr>
            <w:tcW w:w="1576" w:type="pct"/>
            <w:shd w:val="clear" w:color="auto" w:fill="auto"/>
          </w:tcPr>
          <w:p w14:paraId="1B329AE9" w14:textId="77777777" w:rsidR="009A519F" w:rsidRPr="00B106D0" w:rsidRDefault="004938CC">
            <w:pPr>
              <w:jc w:val="center"/>
              <w:rPr>
                <w:b/>
                <w:color w:val="000000" w:themeColor="text1"/>
                <w:sz w:val="18"/>
                <w:szCs w:val="18"/>
                <w:lang w:val="es-AR"/>
              </w:rPr>
            </w:pPr>
            <w:r w:rsidRPr="00B106D0">
              <w:rPr>
                <w:b/>
                <w:color w:val="000000" w:themeColor="text1"/>
                <w:sz w:val="18"/>
                <w:szCs w:val="18"/>
                <w:lang w:val="es-AR"/>
              </w:rPr>
              <w:t>Organismo de ejecución</w:t>
            </w:r>
          </w:p>
        </w:tc>
        <w:tc>
          <w:tcPr>
            <w:tcW w:w="1542" w:type="pct"/>
            <w:shd w:val="clear" w:color="auto" w:fill="auto"/>
          </w:tcPr>
          <w:p w14:paraId="7F6DAEC3" w14:textId="512CF7EE" w:rsidR="009A519F" w:rsidRPr="00B106D0" w:rsidRDefault="004938CC">
            <w:pPr>
              <w:jc w:val="center"/>
              <w:rPr>
                <w:b/>
                <w:color w:val="000000" w:themeColor="text1"/>
                <w:sz w:val="18"/>
                <w:szCs w:val="18"/>
                <w:lang w:val="es-AR"/>
              </w:rPr>
            </w:pPr>
            <w:r w:rsidRPr="00B106D0">
              <w:rPr>
                <w:b/>
                <w:color w:val="000000" w:themeColor="text1"/>
                <w:sz w:val="18"/>
                <w:szCs w:val="18"/>
                <w:lang w:val="es-AR"/>
              </w:rPr>
              <w:t>Fondos recomendados (</w:t>
            </w:r>
            <w:r w:rsidR="00966623" w:rsidRPr="00B106D0">
              <w:rPr>
                <w:b/>
                <w:color w:val="000000" w:themeColor="text1"/>
                <w:sz w:val="18"/>
                <w:szCs w:val="18"/>
                <w:lang w:val="es-AR"/>
              </w:rPr>
              <w:t>$EUA</w:t>
            </w:r>
            <w:r w:rsidRPr="00B106D0">
              <w:rPr>
                <w:b/>
                <w:color w:val="000000" w:themeColor="text1"/>
                <w:sz w:val="18"/>
                <w:szCs w:val="18"/>
                <w:lang w:val="es-AR"/>
              </w:rPr>
              <w:t>)</w:t>
            </w:r>
          </w:p>
        </w:tc>
        <w:tc>
          <w:tcPr>
            <w:tcW w:w="1882" w:type="pct"/>
            <w:shd w:val="clear" w:color="auto" w:fill="auto"/>
          </w:tcPr>
          <w:p w14:paraId="2DD6720A" w14:textId="66FEFE62" w:rsidR="009A519F" w:rsidRPr="00B106D0" w:rsidRDefault="004938CC">
            <w:pPr>
              <w:jc w:val="center"/>
              <w:rPr>
                <w:b/>
                <w:color w:val="000000" w:themeColor="text1"/>
                <w:sz w:val="18"/>
                <w:szCs w:val="18"/>
                <w:lang w:val="es-AR"/>
              </w:rPr>
            </w:pPr>
            <w:r w:rsidRPr="00B106D0">
              <w:rPr>
                <w:b/>
                <w:color w:val="000000" w:themeColor="text1"/>
                <w:sz w:val="18"/>
                <w:szCs w:val="18"/>
                <w:lang w:val="es-AR"/>
              </w:rPr>
              <w:t>Gastos de apoyo (</w:t>
            </w:r>
            <w:r w:rsidR="00966623" w:rsidRPr="00B106D0">
              <w:rPr>
                <w:b/>
                <w:color w:val="000000" w:themeColor="text1"/>
                <w:sz w:val="18"/>
                <w:szCs w:val="18"/>
                <w:lang w:val="es-AR"/>
              </w:rPr>
              <w:t>$EUA</w:t>
            </w:r>
            <w:r w:rsidRPr="00B106D0">
              <w:rPr>
                <w:b/>
                <w:color w:val="000000" w:themeColor="text1"/>
                <w:sz w:val="18"/>
                <w:szCs w:val="18"/>
                <w:lang w:val="es-AR"/>
              </w:rPr>
              <w:t>)</w:t>
            </w:r>
          </w:p>
        </w:tc>
      </w:tr>
      <w:tr w:rsidR="0036070A" w:rsidRPr="00B106D0" w14:paraId="618501AF" w14:textId="77777777" w:rsidTr="00B106D0">
        <w:trPr>
          <w:trHeight w:hRule="exact" w:val="236"/>
        </w:trPr>
        <w:tc>
          <w:tcPr>
            <w:tcW w:w="1576" w:type="pct"/>
            <w:shd w:val="clear" w:color="auto" w:fill="auto"/>
          </w:tcPr>
          <w:p w14:paraId="6E654701" w14:textId="77777777" w:rsidR="009A519F" w:rsidRPr="00B106D0" w:rsidRDefault="004938CC">
            <w:pPr>
              <w:rPr>
                <w:color w:val="000000" w:themeColor="text1"/>
                <w:sz w:val="18"/>
                <w:szCs w:val="18"/>
                <w:lang w:val="es-AR"/>
              </w:rPr>
            </w:pPr>
            <w:r w:rsidRPr="00B106D0">
              <w:rPr>
                <w:color w:val="000000" w:themeColor="text1"/>
                <w:sz w:val="18"/>
                <w:szCs w:val="18"/>
                <w:lang w:val="es-AR"/>
              </w:rPr>
              <w:t>ONUDI</w:t>
            </w:r>
          </w:p>
        </w:tc>
        <w:tc>
          <w:tcPr>
            <w:tcW w:w="1542" w:type="pct"/>
            <w:shd w:val="clear" w:color="auto" w:fill="auto"/>
          </w:tcPr>
          <w:p w14:paraId="3E61F0D1" w14:textId="31DC75D4" w:rsidR="009A519F" w:rsidRPr="00B106D0" w:rsidRDefault="00331ECE">
            <w:pPr>
              <w:jc w:val="right"/>
              <w:rPr>
                <w:color w:val="000000" w:themeColor="text1"/>
                <w:sz w:val="18"/>
                <w:szCs w:val="18"/>
                <w:lang w:val="es-AR"/>
              </w:rPr>
            </w:pPr>
            <w:r w:rsidRPr="00B106D0">
              <w:rPr>
                <w:color w:val="000000" w:themeColor="text1"/>
                <w:sz w:val="18"/>
                <w:szCs w:val="18"/>
                <w:lang w:val="es-AR"/>
              </w:rPr>
              <w:t>29</w:t>
            </w:r>
            <w:r w:rsidR="00966623" w:rsidRPr="00B106D0">
              <w:rPr>
                <w:color w:val="000000" w:themeColor="text1"/>
                <w:sz w:val="18"/>
                <w:szCs w:val="18"/>
                <w:lang w:val="es-AR"/>
              </w:rPr>
              <w:t>2 600</w:t>
            </w:r>
          </w:p>
        </w:tc>
        <w:tc>
          <w:tcPr>
            <w:tcW w:w="1882" w:type="pct"/>
            <w:shd w:val="clear" w:color="auto" w:fill="auto"/>
          </w:tcPr>
          <w:p w14:paraId="4E605AB7" w14:textId="7D28DC76" w:rsidR="009A519F" w:rsidRPr="00B106D0" w:rsidRDefault="004938CC">
            <w:pPr>
              <w:jc w:val="right"/>
              <w:rPr>
                <w:color w:val="000000" w:themeColor="text1"/>
                <w:sz w:val="18"/>
                <w:szCs w:val="18"/>
                <w:lang w:val="es-AR"/>
              </w:rPr>
            </w:pPr>
            <w:r w:rsidRPr="00B106D0">
              <w:rPr>
                <w:sz w:val="18"/>
                <w:szCs w:val="18"/>
                <w:lang w:val="es-AR" w:eastAsia="en-CA"/>
              </w:rPr>
              <w:t>2</w:t>
            </w:r>
            <w:r w:rsidR="00966623" w:rsidRPr="00B106D0">
              <w:rPr>
                <w:sz w:val="18"/>
                <w:szCs w:val="18"/>
                <w:lang w:val="es-AR" w:eastAsia="en-CA"/>
              </w:rPr>
              <w:t>0 482</w:t>
            </w:r>
          </w:p>
        </w:tc>
      </w:tr>
      <w:tr w:rsidR="0036070A" w:rsidRPr="00B106D0" w14:paraId="5D9530C4" w14:textId="77777777" w:rsidTr="00B106D0">
        <w:trPr>
          <w:trHeight w:hRule="exact" w:val="282"/>
        </w:trPr>
        <w:tc>
          <w:tcPr>
            <w:tcW w:w="1576" w:type="pct"/>
            <w:shd w:val="clear" w:color="auto" w:fill="auto"/>
          </w:tcPr>
          <w:p w14:paraId="469E834C" w14:textId="77777777" w:rsidR="009A519F" w:rsidRPr="00B106D0" w:rsidRDefault="004938CC">
            <w:pPr>
              <w:rPr>
                <w:b/>
                <w:bCs/>
                <w:color w:val="000000" w:themeColor="text1"/>
                <w:sz w:val="18"/>
                <w:szCs w:val="18"/>
                <w:highlight w:val="cyan"/>
                <w:lang w:val="es-AR"/>
              </w:rPr>
            </w:pPr>
            <w:r w:rsidRPr="00B106D0">
              <w:rPr>
                <w:b/>
                <w:bCs/>
                <w:color w:val="000000" w:themeColor="text1"/>
                <w:sz w:val="18"/>
                <w:szCs w:val="18"/>
                <w:lang w:val="es-AR"/>
              </w:rPr>
              <w:t>Total</w:t>
            </w:r>
          </w:p>
        </w:tc>
        <w:tc>
          <w:tcPr>
            <w:tcW w:w="1542" w:type="pct"/>
            <w:shd w:val="clear" w:color="auto" w:fill="auto"/>
          </w:tcPr>
          <w:p w14:paraId="4A1FC397" w14:textId="61A45A60" w:rsidR="009A519F" w:rsidRPr="00B106D0" w:rsidRDefault="00331ECE">
            <w:pPr>
              <w:jc w:val="right"/>
              <w:rPr>
                <w:b/>
                <w:bCs/>
                <w:color w:val="000000" w:themeColor="text1"/>
                <w:sz w:val="18"/>
                <w:szCs w:val="18"/>
                <w:lang w:val="es-AR"/>
              </w:rPr>
            </w:pPr>
            <w:r w:rsidRPr="00B106D0">
              <w:rPr>
                <w:b/>
                <w:bCs/>
                <w:color w:val="000000" w:themeColor="text1"/>
                <w:sz w:val="18"/>
                <w:szCs w:val="18"/>
                <w:lang w:val="es-AR"/>
              </w:rPr>
              <w:t>29</w:t>
            </w:r>
            <w:r w:rsidR="00966623" w:rsidRPr="00B106D0">
              <w:rPr>
                <w:b/>
                <w:bCs/>
                <w:color w:val="000000" w:themeColor="text1"/>
                <w:sz w:val="18"/>
                <w:szCs w:val="18"/>
                <w:lang w:val="es-AR"/>
              </w:rPr>
              <w:t>2 600</w:t>
            </w:r>
          </w:p>
        </w:tc>
        <w:tc>
          <w:tcPr>
            <w:tcW w:w="1882" w:type="pct"/>
            <w:shd w:val="clear" w:color="auto" w:fill="auto"/>
          </w:tcPr>
          <w:p w14:paraId="3F9F4E8C" w14:textId="734D533A" w:rsidR="009A519F" w:rsidRPr="00B106D0" w:rsidRDefault="004938CC">
            <w:pPr>
              <w:jc w:val="right"/>
              <w:rPr>
                <w:b/>
                <w:bCs/>
                <w:color w:val="000000" w:themeColor="text1"/>
                <w:sz w:val="18"/>
                <w:szCs w:val="18"/>
                <w:lang w:val="es-AR"/>
              </w:rPr>
            </w:pPr>
            <w:r w:rsidRPr="00B106D0">
              <w:rPr>
                <w:b/>
                <w:bCs/>
                <w:sz w:val="18"/>
                <w:szCs w:val="18"/>
                <w:lang w:val="es-AR" w:eastAsia="en-CA"/>
              </w:rPr>
              <w:t>2</w:t>
            </w:r>
            <w:r w:rsidR="00966623" w:rsidRPr="00B106D0">
              <w:rPr>
                <w:b/>
                <w:bCs/>
                <w:sz w:val="18"/>
                <w:szCs w:val="18"/>
                <w:lang w:val="es-AR" w:eastAsia="en-CA"/>
              </w:rPr>
              <w:t>0 482</w:t>
            </w:r>
          </w:p>
        </w:tc>
      </w:tr>
    </w:tbl>
    <w:p w14:paraId="3F7CBC39" w14:textId="77777777" w:rsidR="0036070A" w:rsidRPr="00B106D0" w:rsidRDefault="0036070A" w:rsidP="0036070A">
      <w:pPr>
        <w:jc w:val="center"/>
        <w:rPr>
          <w:sz w:val="6"/>
          <w:szCs w:val="6"/>
          <w:lang w:val="es-AR"/>
        </w:rPr>
      </w:pPr>
    </w:p>
    <w:tbl>
      <w:tblPr>
        <w:tblStyle w:val="TableGrid"/>
        <w:tblW w:w="5775" w:type="pct"/>
        <w:tblInd w:w="-725" w:type="dxa"/>
        <w:tblLook w:val="04A0" w:firstRow="1" w:lastRow="0" w:firstColumn="1" w:lastColumn="0" w:noHBand="0" w:noVBand="1"/>
      </w:tblPr>
      <w:tblGrid>
        <w:gridCol w:w="3415"/>
        <w:gridCol w:w="7384"/>
      </w:tblGrid>
      <w:tr w:rsidR="0036070A" w:rsidRPr="00B106D0" w14:paraId="1C0E54BA" w14:textId="77777777" w:rsidTr="00B106D0">
        <w:trPr>
          <w:trHeight w:hRule="exact" w:val="281"/>
        </w:trPr>
        <w:tc>
          <w:tcPr>
            <w:tcW w:w="1581" w:type="pct"/>
            <w:shd w:val="clear" w:color="auto" w:fill="auto"/>
          </w:tcPr>
          <w:p w14:paraId="2F4DBB90" w14:textId="77777777" w:rsidR="009A519F" w:rsidRPr="00B106D0" w:rsidRDefault="004938CC">
            <w:pPr>
              <w:jc w:val="left"/>
              <w:rPr>
                <w:b/>
                <w:color w:val="000000" w:themeColor="text1"/>
                <w:sz w:val="18"/>
                <w:szCs w:val="18"/>
                <w:lang w:val="es-AR"/>
              </w:rPr>
            </w:pPr>
            <w:r w:rsidRPr="00B106D0">
              <w:rPr>
                <w:b/>
                <w:color w:val="000000" w:themeColor="text1"/>
                <w:sz w:val="18"/>
                <w:szCs w:val="18"/>
                <w:lang w:val="es-AR"/>
              </w:rPr>
              <w:t>Recomendación de la Secretaría:</w:t>
            </w:r>
          </w:p>
        </w:tc>
        <w:tc>
          <w:tcPr>
            <w:tcW w:w="3419" w:type="pct"/>
            <w:shd w:val="clear" w:color="auto" w:fill="auto"/>
          </w:tcPr>
          <w:p w14:paraId="54214985" w14:textId="77777777" w:rsidR="009A519F" w:rsidRPr="00B106D0" w:rsidRDefault="004938CC">
            <w:pPr>
              <w:jc w:val="center"/>
              <w:rPr>
                <w:color w:val="000000" w:themeColor="text1"/>
                <w:sz w:val="18"/>
                <w:szCs w:val="18"/>
                <w:lang w:val="es-AR"/>
              </w:rPr>
            </w:pPr>
            <w:r w:rsidRPr="00B106D0">
              <w:rPr>
                <w:color w:val="000000" w:themeColor="text1"/>
                <w:sz w:val="18"/>
                <w:szCs w:val="18"/>
                <w:lang w:val="es-AR"/>
              </w:rPr>
              <w:t>Consideración individual</w:t>
            </w:r>
          </w:p>
        </w:tc>
      </w:tr>
    </w:tbl>
    <w:p w14:paraId="6CD51C24" w14:textId="04B176F9" w:rsidR="009A519F" w:rsidRPr="00066CD4" w:rsidRDefault="004938CC">
      <w:pPr>
        <w:widowControl w:val="0"/>
        <w:tabs>
          <w:tab w:val="left" w:pos="2880"/>
          <w:tab w:val="left" w:pos="5760"/>
        </w:tabs>
        <w:spacing w:before="240" w:after="240"/>
        <w:jc w:val="center"/>
        <w:rPr>
          <w:b/>
          <w:lang w:val="es-AR"/>
        </w:rPr>
      </w:pPr>
      <w:r w:rsidRPr="00066CD4">
        <w:rPr>
          <w:b/>
          <w:lang w:val="es-AR"/>
        </w:rPr>
        <w:lastRenderedPageBreak/>
        <w:t>DESCRIPCIÓN DEL PROYECTO</w:t>
      </w:r>
    </w:p>
    <w:p w14:paraId="46A5703D" w14:textId="5713A236" w:rsidR="009A519F" w:rsidRPr="00066CD4" w:rsidRDefault="004938CC">
      <w:pPr>
        <w:pStyle w:val="Heading1"/>
        <w:rPr>
          <w:lang w:val="es-AR"/>
        </w:rPr>
      </w:pPr>
      <w:r w:rsidRPr="00066CD4">
        <w:rPr>
          <w:lang w:val="es-AR"/>
        </w:rPr>
        <w:t>En nombre del</w:t>
      </w:r>
      <w:r w:rsidR="003E4EB5">
        <w:rPr>
          <w:lang w:val="es-AR"/>
        </w:rPr>
        <w:t xml:space="preserve"> </w:t>
      </w:r>
      <w:r w:rsidR="00A4286E" w:rsidRPr="00A4286E">
        <w:rPr>
          <w:lang w:val="es-AR"/>
        </w:rPr>
        <w:t>gobierno de Ecuador</w:t>
      </w:r>
      <w:r w:rsidRPr="00066CD4">
        <w:rPr>
          <w:lang w:val="es-AR"/>
        </w:rPr>
        <w:t xml:space="preserve">, la ONUDI, </w:t>
      </w:r>
      <w:r w:rsidR="008764D8">
        <w:rPr>
          <w:lang w:val="es-AR"/>
        </w:rPr>
        <w:t>en calidad de organismo</w:t>
      </w:r>
      <w:r w:rsidRPr="00066CD4">
        <w:rPr>
          <w:lang w:val="es-AR"/>
        </w:rPr>
        <w:t xml:space="preserve"> de ejecución designado, </w:t>
      </w:r>
      <w:r w:rsidR="003E4EB5">
        <w:rPr>
          <w:lang w:val="es-AR"/>
        </w:rPr>
        <w:t>presentó</w:t>
      </w:r>
      <w:r w:rsidRPr="00066CD4">
        <w:rPr>
          <w:lang w:val="es-AR"/>
        </w:rPr>
        <w:t xml:space="preserve"> una solicitud para la etapa I del </w:t>
      </w:r>
      <w:r w:rsidR="00251ACD">
        <w:rPr>
          <w:lang w:val="es-AR"/>
        </w:rPr>
        <w:t>plan de aplicación de Kigali</w:t>
      </w:r>
      <w:r w:rsidRPr="00066CD4">
        <w:rPr>
          <w:lang w:val="es-AR"/>
        </w:rPr>
        <w:t xml:space="preserve"> relativo a los HFC</w:t>
      </w:r>
      <w:r w:rsidR="00251ACD">
        <w:rPr>
          <w:lang w:val="es-AR"/>
        </w:rPr>
        <w:t xml:space="preserve"> (plan de aplicación de Kigali)</w:t>
      </w:r>
      <w:r w:rsidRPr="00066CD4">
        <w:rPr>
          <w:lang w:val="es-AR"/>
        </w:rPr>
        <w:t xml:space="preserve">, por un </w:t>
      </w:r>
      <w:r w:rsidR="003E4EB5">
        <w:rPr>
          <w:lang w:val="es-AR"/>
        </w:rPr>
        <w:t>monto</w:t>
      </w:r>
      <w:r w:rsidRPr="00066CD4">
        <w:rPr>
          <w:lang w:val="es-AR"/>
        </w:rPr>
        <w:t xml:space="preserve"> de </w:t>
      </w:r>
      <w:r w:rsidR="00B849C8" w:rsidRPr="00066CD4">
        <w:rPr>
          <w:lang w:val="es-AR"/>
        </w:rPr>
        <w:t>74</w:t>
      </w:r>
      <w:r w:rsidR="00966623" w:rsidRPr="00066CD4">
        <w:rPr>
          <w:lang w:val="es-AR"/>
        </w:rPr>
        <w:t>2</w:t>
      </w:r>
      <w:r w:rsidR="00966623">
        <w:rPr>
          <w:lang w:val="es-AR"/>
        </w:rPr>
        <w:t xml:space="preserve"> </w:t>
      </w:r>
      <w:r w:rsidR="00966623" w:rsidRPr="00066CD4">
        <w:rPr>
          <w:lang w:val="es-AR"/>
        </w:rPr>
        <w:t>500</w:t>
      </w:r>
      <w:r w:rsidR="0023367D" w:rsidRPr="00066CD4">
        <w:rPr>
          <w:lang w:val="es-AR"/>
        </w:rPr>
        <w:t xml:space="preserve"> </w:t>
      </w:r>
      <w:r w:rsidR="008764D8">
        <w:rPr>
          <w:lang w:val="es-AR"/>
        </w:rPr>
        <w:t>$EUA</w:t>
      </w:r>
      <w:r w:rsidRPr="00066CD4">
        <w:rPr>
          <w:lang w:val="es-AR"/>
        </w:rPr>
        <w:t xml:space="preserve">, más </w:t>
      </w:r>
      <w:r w:rsidR="00115693" w:rsidRPr="00066CD4">
        <w:rPr>
          <w:lang w:val="es-AR"/>
        </w:rPr>
        <w:t>5</w:t>
      </w:r>
      <w:r w:rsidR="00966623" w:rsidRPr="00066CD4">
        <w:rPr>
          <w:lang w:val="es-AR"/>
        </w:rPr>
        <w:t>1</w:t>
      </w:r>
      <w:r w:rsidR="00966623">
        <w:rPr>
          <w:lang w:val="es-AR"/>
        </w:rPr>
        <w:t xml:space="preserve"> </w:t>
      </w:r>
      <w:r w:rsidR="00966623" w:rsidRPr="00066CD4">
        <w:rPr>
          <w:lang w:val="es-AR"/>
        </w:rPr>
        <w:t>975</w:t>
      </w:r>
      <w:r w:rsidR="00115693" w:rsidRPr="00066CD4">
        <w:rPr>
          <w:lang w:val="es-AR"/>
        </w:rPr>
        <w:t xml:space="preserve"> </w:t>
      </w:r>
      <w:r w:rsidR="008764D8">
        <w:rPr>
          <w:lang w:val="es-AR"/>
        </w:rPr>
        <w:t>$EUA</w:t>
      </w:r>
      <w:r w:rsidR="00B849C8" w:rsidRPr="00066CD4">
        <w:rPr>
          <w:lang w:val="es-AR"/>
        </w:rPr>
        <w:t xml:space="preserve"> </w:t>
      </w:r>
      <w:r w:rsidR="008764D8">
        <w:rPr>
          <w:lang w:val="es-AR"/>
        </w:rPr>
        <w:t>para gastos</w:t>
      </w:r>
      <w:r w:rsidRPr="00066CD4">
        <w:rPr>
          <w:lang w:val="es-AR"/>
        </w:rPr>
        <w:t xml:space="preserve"> de apoyo del organismo, tal como se presentó originalmente.</w:t>
      </w:r>
      <w:r w:rsidRPr="00066CD4">
        <w:rPr>
          <w:vertAlign w:val="superscript"/>
          <w:lang w:val="es-AR"/>
        </w:rPr>
        <w:footnoteReference w:id="11"/>
      </w:r>
    </w:p>
    <w:p w14:paraId="53CFA203" w14:textId="04CD58F9" w:rsidR="009A519F" w:rsidRPr="00066CD4" w:rsidRDefault="004938CC">
      <w:pPr>
        <w:pStyle w:val="Heading1"/>
        <w:rPr>
          <w:lang w:val="es-AR"/>
        </w:rPr>
      </w:pPr>
      <w:r w:rsidRPr="00066CD4">
        <w:rPr>
          <w:lang w:val="es-AR"/>
        </w:rPr>
        <w:t xml:space="preserve">La </w:t>
      </w:r>
      <w:r w:rsidR="00251ACD">
        <w:rPr>
          <w:lang w:val="es-AR"/>
        </w:rPr>
        <w:t xml:space="preserve">ejecución </w:t>
      </w:r>
      <w:r w:rsidRPr="00066CD4">
        <w:rPr>
          <w:lang w:val="es-AR"/>
        </w:rPr>
        <w:t>de la</w:t>
      </w:r>
      <w:r w:rsidR="00A33A99">
        <w:rPr>
          <w:lang w:val="es-AR"/>
        </w:rPr>
        <w:t xml:space="preserve"> etapa </w:t>
      </w:r>
      <w:r w:rsidRPr="00066CD4">
        <w:rPr>
          <w:lang w:val="es-AR"/>
        </w:rPr>
        <w:t xml:space="preserve">I del </w:t>
      </w:r>
      <w:r w:rsidR="002B0BE4">
        <w:rPr>
          <w:lang w:val="es-AR"/>
        </w:rPr>
        <w:t>plan de aplicación de Kigali</w:t>
      </w:r>
      <w:r w:rsidRPr="00066CD4">
        <w:rPr>
          <w:lang w:val="es-AR"/>
        </w:rPr>
        <w:t xml:space="preserve"> ayudará al país a cumplir</w:t>
      </w:r>
      <w:r w:rsidR="00251ACD">
        <w:rPr>
          <w:lang w:val="es-AR"/>
        </w:rPr>
        <w:t xml:space="preserve"> con</w:t>
      </w:r>
      <w:r w:rsidRPr="00066CD4">
        <w:rPr>
          <w:lang w:val="es-AR"/>
        </w:rPr>
        <w:t xml:space="preserve"> el objetivo de reducción del 10</w:t>
      </w:r>
      <w:r w:rsidR="00251ACD">
        <w:rPr>
          <w:lang w:val="es-AR"/>
        </w:rPr>
        <w:t xml:space="preserve"> </w:t>
      </w:r>
      <w:r w:rsidR="00CF0032">
        <w:rPr>
          <w:lang w:val="es-AR"/>
        </w:rPr>
        <w:t xml:space="preserve">por ciento </w:t>
      </w:r>
      <w:r w:rsidRPr="00066CD4">
        <w:rPr>
          <w:lang w:val="es-AR"/>
        </w:rPr>
        <w:t xml:space="preserve">de su consumo de </w:t>
      </w:r>
      <w:r w:rsidR="00251ACD">
        <w:rPr>
          <w:lang w:val="es-AR"/>
        </w:rPr>
        <w:t xml:space="preserve">base </w:t>
      </w:r>
      <w:r w:rsidRPr="00066CD4">
        <w:rPr>
          <w:lang w:val="es-AR"/>
        </w:rPr>
        <w:t>de HFC para el 1 de enero de 2029.</w:t>
      </w:r>
    </w:p>
    <w:p w14:paraId="5F871C5D" w14:textId="54DAFF87" w:rsidR="009A519F" w:rsidRPr="00066CD4" w:rsidRDefault="004938CC">
      <w:pPr>
        <w:pStyle w:val="Heading1"/>
        <w:rPr>
          <w:lang w:val="es-AR"/>
        </w:rPr>
      </w:pPr>
      <w:r w:rsidRPr="00066CD4">
        <w:rPr>
          <w:lang w:val="es-AR"/>
        </w:rPr>
        <w:t>El primer tramo de la</w:t>
      </w:r>
      <w:r w:rsidR="00A33A99">
        <w:rPr>
          <w:lang w:val="es-AR"/>
        </w:rPr>
        <w:t xml:space="preserve"> etapa </w:t>
      </w:r>
      <w:r w:rsidRPr="00066CD4">
        <w:rPr>
          <w:lang w:val="es-AR"/>
        </w:rPr>
        <w:t xml:space="preserve">I del </w:t>
      </w:r>
      <w:r w:rsidR="002B0BE4">
        <w:rPr>
          <w:lang w:val="es-AR"/>
        </w:rPr>
        <w:t>plan de aplicación de Kigali</w:t>
      </w:r>
      <w:r w:rsidRPr="00066CD4">
        <w:rPr>
          <w:lang w:val="es-AR"/>
        </w:rPr>
        <w:t xml:space="preserve"> que se solicita en esta reunión asciende a </w:t>
      </w:r>
      <w:r w:rsidR="00A744BA" w:rsidRPr="00066CD4">
        <w:rPr>
          <w:lang w:val="es-AR"/>
        </w:rPr>
        <w:t>37</w:t>
      </w:r>
      <w:r w:rsidR="00966623" w:rsidRPr="00066CD4">
        <w:rPr>
          <w:lang w:val="es-AR"/>
        </w:rPr>
        <w:t>6</w:t>
      </w:r>
      <w:r w:rsidR="00966623">
        <w:rPr>
          <w:lang w:val="es-AR"/>
        </w:rPr>
        <w:t xml:space="preserve"> </w:t>
      </w:r>
      <w:r w:rsidR="00966623" w:rsidRPr="00066CD4">
        <w:rPr>
          <w:lang w:val="es-AR"/>
        </w:rPr>
        <w:t>500</w:t>
      </w:r>
      <w:r w:rsidRPr="00066CD4">
        <w:rPr>
          <w:lang w:val="es-AR"/>
        </w:rPr>
        <w:t xml:space="preserve"> </w:t>
      </w:r>
      <w:r w:rsidR="00F716C3">
        <w:rPr>
          <w:lang w:val="es-AR"/>
        </w:rPr>
        <w:t>$EUA</w:t>
      </w:r>
      <w:r w:rsidRPr="00066CD4">
        <w:rPr>
          <w:lang w:val="es-AR"/>
        </w:rPr>
        <w:t xml:space="preserve">, más </w:t>
      </w:r>
      <w:r w:rsidR="00A744BA" w:rsidRPr="00066CD4">
        <w:rPr>
          <w:lang w:val="es-AR"/>
        </w:rPr>
        <w:t>2</w:t>
      </w:r>
      <w:r w:rsidR="00966623" w:rsidRPr="00066CD4">
        <w:rPr>
          <w:lang w:val="es-AR"/>
        </w:rPr>
        <w:t>6</w:t>
      </w:r>
      <w:r w:rsidR="00966623">
        <w:rPr>
          <w:lang w:val="es-AR"/>
        </w:rPr>
        <w:t xml:space="preserve"> </w:t>
      </w:r>
      <w:r w:rsidR="00966623" w:rsidRPr="00066CD4">
        <w:rPr>
          <w:lang w:val="es-AR"/>
        </w:rPr>
        <w:t>355</w:t>
      </w:r>
      <w:r w:rsidR="00B04632" w:rsidRPr="00066CD4">
        <w:rPr>
          <w:lang w:val="es-AR"/>
        </w:rPr>
        <w:t xml:space="preserve"> </w:t>
      </w:r>
      <w:r w:rsidR="00F716C3">
        <w:rPr>
          <w:lang w:val="es-AR"/>
        </w:rPr>
        <w:t>$EUA</w:t>
      </w:r>
      <w:r w:rsidR="00B04632" w:rsidRPr="00066CD4">
        <w:rPr>
          <w:lang w:val="es-AR"/>
        </w:rPr>
        <w:t xml:space="preserve"> </w:t>
      </w:r>
      <w:r w:rsidR="008764D8">
        <w:rPr>
          <w:lang w:val="es-AR"/>
        </w:rPr>
        <w:t>para gastos</w:t>
      </w:r>
      <w:r w:rsidRPr="00066CD4">
        <w:rPr>
          <w:lang w:val="es-AR"/>
        </w:rPr>
        <w:t xml:space="preserve"> de apoyo a la ONUDI, como se presentó originalmente, para el período comprendido entre enero de 2024 y diciembre de 2025.</w:t>
      </w:r>
    </w:p>
    <w:p w14:paraId="5D57FC5E" w14:textId="359006D0" w:rsidR="009A519F" w:rsidRPr="00066CD4" w:rsidRDefault="004938CC">
      <w:pPr>
        <w:pStyle w:val="Heading1"/>
        <w:rPr>
          <w:lang w:val="es-AR"/>
        </w:rPr>
      </w:pPr>
      <w:r w:rsidRPr="00066CD4">
        <w:rPr>
          <w:lang w:val="es-AR"/>
        </w:rPr>
        <w:t xml:space="preserve">Como parte de la etapa I del </w:t>
      </w:r>
      <w:r w:rsidR="002B0BE4">
        <w:rPr>
          <w:lang w:val="es-AR"/>
        </w:rPr>
        <w:t>plan de aplicación de Kigali</w:t>
      </w:r>
      <w:r w:rsidRPr="00066CD4">
        <w:rPr>
          <w:lang w:val="es-AR"/>
        </w:rPr>
        <w:t xml:space="preserve">, </w:t>
      </w:r>
      <w:r w:rsidR="007375DD" w:rsidRPr="00066CD4">
        <w:rPr>
          <w:lang w:val="es-AR"/>
        </w:rPr>
        <w:t xml:space="preserve">también se </w:t>
      </w:r>
      <w:r w:rsidR="003E4EB5">
        <w:rPr>
          <w:lang w:val="es-AR"/>
        </w:rPr>
        <w:t>presentó</w:t>
      </w:r>
      <w:r w:rsidR="007375DD" w:rsidRPr="00066CD4">
        <w:rPr>
          <w:lang w:val="es-AR"/>
        </w:rPr>
        <w:t xml:space="preserve"> </w:t>
      </w:r>
      <w:r w:rsidRPr="00066CD4">
        <w:rPr>
          <w:lang w:val="es-AR"/>
        </w:rPr>
        <w:t xml:space="preserve">un </w:t>
      </w:r>
      <w:r w:rsidR="00275811" w:rsidRPr="00066CD4">
        <w:rPr>
          <w:lang w:val="es-AR"/>
        </w:rPr>
        <w:t xml:space="preserve">proyecto piloto para mantener y/o mejorar la eficiencia energética de las tecnologías y equipos de sustitución en el contexto de </w:t>
      </w:r>
      <w:r w:rsidR="00251ACD">
        <w:rPr>
          <w:lang w:val="es-AR"/>
        </w:rPr>
        <w:t xml:space="preserve">reducción </w:t>
      </w:r>
      <w:r w:rsidR="00275811" w:rsidRPr="00066CD4">
        <w:rPr>
          <w:lang w:val="es-AR"/>
        </w:rPr>
        <w:t xml:space="preserve">de los HFC, de conformidad con la decisión 91/65, por un </w:t>
      </w:r>
      <w:r w:rsidR="003E4EB5">
        <w:rPr>
          <w:lang w:val="es-AR"/>
        </w:rPr>
        <w:t>monto</w:t>
      </w:r>
      <w:r w:rsidR="00275811" w:rsidRPr="00066CD4">
        <w:rPr>
          <w:lang w:val="es-AR"/>
        </w:rPr>
        <w:t xml:space="preserve"> total de 27</w:t>
      </w:r>
      <w:r w:rsidR="00966623" w:rsidRPr="00066CD4">
        <w:rPr>
          <w:lang w:val="es-AR"/>
        </w:rPr>
        <w:t>5</w:t>
      </w:r>
      <w:r w:rsidR="00966623">
        <w:rPr>
          <w:lang w:val="es-AR"/>
        </w:rPr>
        <w:t xml:space="preserve"> </w:t>
      </w:r>
      <w:r w:rsidR="00966623" w:rsidRPr="00066CD4">
        <w:rPr>
          <w:lang w:val="es-AR"/>
        </w:rPr>
        <w:t>000</w:t>
      </w:r>
      <w:r w:rsidR="00275811" w:rsidRPr="00066CD4">
        <w:rPr>
          <w:lang w:val="es-AR"/>
        </w:rPr>
        <w:t xml:space="preserve"> </w:t>
      </w:r>
      <w:r w:rsidR="008764D8">
        <w:rPr>
          <w:lang w:val="es-AR"/>
        </w:rPr>
        <w:t>$EUA</w:t>
      </w:r>
      <w:r w:rsidR="00275811" w:rsidRPr="00066CD4">
        <w:rPr>
          <w:lang w:val="es-AR"/>
        </w:rPr>
        <w:t xml:space="preserve">, más </w:t>
      </w:r>
      <w:r w:rsidR="00B849C8" w:rsidRPr="00066CD4">
        <w:rPr>
          <w:lang w:val="es-AR"/>
        </w:rPr>
        <w:t>1</w:t>
      </w:r>
      <w:r w:rsidR="00966623" w:rsidRPr="00066CD4">
        <w:rPr>
          <w:lang w:val="es-AR"/>
        </w:rPr>
        <w:t>9</w:t>
      </w:r>
      <w:r w:rsidR="00966623">
        <w:rPr>
          <w:lang w:val="es-AR"/>
        </w:rPr>
        <w:t xml:space="preserve"> </w:t>
      </w:r>
      <w:r w:rsidR="00966623" w:rsidRPr="00066CD4">
        <w:rPr>
          <w:lang w:val="es-AR"/>
        </w:rPr>
        <w:t>250</w:t>
      </w:r>
      <w:r w:rsidR="00115693" w:rsidRPr="00066CD4">
        <w:rPr>
          <w:lang w:val="es-AR"/>
        </w:rPr>
        <w:t xml:space="preserve"> </w:t>
      </w:r>
      <w:r w:rsidR="008764D8">
        <w:rPr>
          <w:lang w:val="es-AR"/>
        </w:rPr>
        <w:t>$EUA</w:t>
      </w:r>
      <w:r w:rsidR="00B849C8" w:rsidRPr="00066CD4">
        <w:rPr>
          <w:lang w:val="es-AR"/>
        </w:rPr>
        <w:t xml:space="preserve"> </w:t>
      </w:r>
      <w:r w:rsidR="008764D8">
        <w:rPr>
          <w:lang w:val="es-AR"/>
        </w:rPr>
        <w:t>para gastos</w:t>
      </w:r>
      <w:r w:rsidR="00275811" w:rsidRPr="00066CD4">
        <w:rPr>
          <w:lang w:val="es-AR"/>
        </w:rPr>
        <w:t xml:space="preserve"> de apoyo del organismo. El proyecto se presenta por separado de la</w:t>
      </w:r>
      <w:r w:rsidR="00A33A99">
        <w:rPr>
          <w:lang w:val="es-AR"/>
        </w:rPr>
        <w:t xml:space="preserve"> etapa </w:t>
      </w:r>
      <w:r w:rsidR="00275811" w:rsidRPr="00066CD4">
        <w:rPr>
          <w:lang w:val="es-AR"/>
        </w:rPr>
        <w:t xml:space="preserve">I del </w:t>
      </w:r>
      <w:r w:rsidR="002B0BE4">
        <w:rPr>
          <w:lang w:val="es-AR"/>
        </w:rPr>
        <w:t>plan de aplicación de Kigali</w:t>
      </w:r>
      <w:r w:rsidR="00275811" w:rsidRPr="00066CD4">
        <w:rPr>
          <w:lang w:val="es-AR"/>
        </w:rPr>
        <w:t xml:space="preserve">, en los párrafos </w:t>
      </w:r>
      <w:r w:rsidR="002B5432" w:rsidRPr="00066CD4">
        <w:rPr>
          <w:lang w:val="es-AR"/>
        </w:rPr>
        <w:t xml:space="preserve">99 </w:t>
      </w:r>
      <w:r w:rsidR="00275811" w:rsidRPr="00066CD4">
        <w:rPr>
          <w:lang w:val="es-AR"/>
        </w:rPr>
        <w:t xml:space="preserve">a </w:t>
      </w:r>
      <w:r w:rsidR="002B5432" w:rsidRPr="00066CD4">
        <w:rPr>
          <w:lang w:val="es-AR"/>
        </w:rPr>
        <w:t xml:space="preserve">114 </w:t>
      </w:r>
      <w:r w:rsidR="00275811" w:rsidRPr="00066CD4">
        <w:rPr>
          <w:lang w:val="es-AR"/>
        </w:rPr>
        <w:t xml:space="preserve">del </w:t>
      </w:r>
      <w:r w:rsidR="00200D28" w:rsidRPr="00066CD4">
        <w:rPr>
          <w:lang w:val="es-AR"/>
        </w:rPr>
        <w:t xml:space="preserve">presente </w:t>
      </w:r>
      <w:r w:rsidR="00275811" w:rsidRPr="00066CD4">
        <w:rPr>
          <w:lang w:val="es-AR"/>
        </w:rPr>
        <w:t>documento.</w:t>
      </w:r>
    </w:p>
    <w:p w14:paraId="13798129" w14:textId="575ED24C" w:rsidR="009A519F" w:rsidRPr="00066CD4" w:rsidRDefault="00251ACD">
      <w:pPr>
        <w:spacing w:after="240"/>
        <w:rPr>
          <w:b/>
          <w:lang w:val="es-AR"/>
        </w:rPr>
      </w:pPr>
      <w:r>
        <w:rPr>
          <w:b/>
          <w:lang w:val="es-AR"/>
        </w:rPr>
        <w:t xml:space="preserve">Antecedentes </w:t>
      </w:r>
    </w:p>
    <w:p w14:paraId="375CC1A9" w14:textId="1802FDF6" w:rsidR="009A519F" w:rsidRPr="00066CD4" w:rsidRDefault="004938CC">
      <w:pPr>
        <w:pStyle w:val="Heading1"/>
        <w:rPr>
          <w:lang w:val="es-AR"/>
        </w:rPr>
      </w:pPr>
      <w:r w:rsidRPr="00066CD4">
        <w:rPr>
          <w:lang w:val="es-AR"/>
        </w:rPr>
        <w:t>El</w:t>
      </w:r>
      <w:r w:rsidR="003E4EB5">
        <w:rPr>
          <w:lang w:val="es-AR"/>
        </w:rPr>
        <w:t xml:space="preserve"> gobierno </w:t>
      </w:r>
      <w:r w:rsidRPr="00066CD4">
        <w:rPr>
          <w:lang w:val="es-AR"/>
        </w:rPr>
        <w:t xml:space="preserve">de Ecuador </w:t>
      </w:r>
      <w:r w:rsidR="0090369F">
        <w:rPr>
          <w:lang w:val="es-AR"/>
        </w:rPr>
        <w:t xml:space="preserve">ratificó </w:t>
      </w:r>
      <w:r w:rsidRPr="00066CD4">
        <w:rPr>
          <w:lang w:val="es-AR"/>
        </w:rPr>
        <w:t>todas las enmiendas al Protocolo de Montreal, incluid</w:t>
      </w:r>
      <w:r w:rsidR="00251ACD">
        <w:rPr>
          <w:lang w:val="es-AR"/>
        </w:rPr>
        <w:t>o</w:t>
      </w:r>
      <w:r w:rsidRPr="00066CD4">
        <w:rPr>
          <w:lang w:val="es-AR"/>
        </w:rPr>
        <w:t xml:space="preserve"> la Enmienda de Kigali el 22 de enero de 2018. Ecuador tiene una base de consumo de HCFC de 2</w:t>
      </w:r>
      <w:r w:rsidR="00966623" w:rsidRPr="00066CD4">
        <w:rPr>
          <w:lang w:val="es-AR"/>
        </w:rPr>
        <w:t>3</w:t>
      </w:r>
      <w:r w:rsidR="00966623">
        <w:rPr>
          <w:lang w:val="es-AR"/>
        </w:rPr>
        <w:t>,</w:t>
      </w:r>
      <w:r w:rsidR="00966623" w:rsidRPr="00066CD4">
        <w:rPr>
          <w:lang w:val="es-AR"/>
        </w:rPr>
        <w:t>4</w:t>
      </w:r>
      <w:r w:rsidRPr="00066CD4">
        <w:rPr>
          <w:lang w:val="es-AR"/>
        </w:rPr>
        <w:t xml:space="preserve">9 </w:t>
      </w:r>
      <w:r w:rsidR="008764D8">
        <w:rPr>
          <w:lang w:val="es-AR"/>
        </w:rPr>
        <w:t>ton. PAO</w:t>
      </w:r>
      <w:r w:rsidRPr="00066CD4">
        <w:rPr>
          <w:lang w:val="es-AR"/>
        </w:rPr>
        <w:t xml:space="preserve"> o 42</w:t>
      </w:r>
      <w:r w:rsidR="00966623" w:rsidRPr="00066CD4">
        <w:rPr>
          <w:lang w:val="es-AR"/>
        </w:rPr>
        <w:t>7</w:t>
      </w:r>
      <w:r w:rsidR="00966623">
        <w:rPr>
          <w:lang w:val="es-AR"/>
        </w:rPr>
        <w:t>,</w:t>
      </w:r>
      <w:r w:rsidR="00966623" w:rsidRPr="00066CD4">
        <w:rPr>
          <w:lang w:val="es-AR"/>
        </w:rPr>
        <w:t>7</w:t>
      </w:r>
      <w:r w:rsidRPr="00066CD4">
        <w:rPr>
          <w:lang w:val="es-AR"/>
        </w:rPr>
        <w:t>3</w:t>
      </w:r>
      <w:r w:rsidR="00470DA9">
        <w:rPr>
          <w:lang w:val="es-AR"/>
        </w:rPr>
        <w:t> </w:t>
      </w:r>
      <w:proofErr w:type="spellStart"/>
      <w:r w:rsidRPr="00066CD4">
        <w:rPr>
          <w:lang w:val="es-AR"/>
        </w:rPr>
        <w:t>tm</w:t>
      </w:r>
      <w:proofErr w:type="spellEnd"/>
      <w:r w:rsidRPr="00066CD4">
        <w:rPr>
          <w:lang w:val="es-AR"/>
        </w:rPr>
        <w:t xml:space="preserve"> y </w:t>
      </w:r>
      <w:r w:rsidR="001964FD">
        <w:rPr>
          <w:lang w:val="es-AR"/>
        </w:rPr>
        <w:t xml:space="preserve">ha proyectado </w:t>
      </w:r>
      <w:r w:rsidRPr="00066CD4">
        <w:rPr>
          <w:lang w:val="es-AR"/>
        </w:rPr>
        <w:t>eliminar completamente el consumo de HCFC para el 1 de enero de 2030.</w:t>
      </w:r>
      <w:r w:rsidRPr="00066CD4">
        <w:rPr>
          <w:rStyle w:val="FootnoteReference"/>
          <w:lang w:val="es-AR"/>
        </w:rPr>
        <w:footnoteReference w:id="12"/>
      </w:r>
    </w:p>
    <w:p w14:paraId="7C7E39F9" w14:textId="04E8E6F1" w:rsidR="009A519F" w:rsidRPr="00066CD4" w:rsidRDefault="004938CC">
      <w:pPr>
        <w:spacing w:after="240"/>
        <w:outlineLvl w:val="0"/>
        <w:rPr>
          <w:bCs/>
          <w:u w:val="single"/>
          <w:lang w:val="es-AR"/>
        </w:rPr>
      </w:pPr>
      <w:r w:rsidRPr="00066CD4">
        <w:rPr>
          <w:bCs/>
          <w:u w:val="single"/>
          <w:lang w:val="es-AR"/>
        </w:rPr>
        <w:t xml:space="preserve">Estado de ejecución </w:t>
      </w:r>
      <w:r w:rsidR="00CF0032">
        <w:rPr>
          <w:bCs/>
          <w:u w:val="single"/>
          <w:lang w:val="es-AR"/>
        </w:rPr>
        <w:t>del plan</w:t>
      </w:r>
      <w:r w:rsidR="00A33A99">
        <w:rPr>
          <w:bCs/>
          <w:u w:val="single"/>
          <w:lang w:val="es-AR"/>
        </w:rPr>
        <w:t xml:space="preserve"> de gestión de eliminación de los HCFC</w:t>
      </w:r>
    </w:p>
    <w:p w14:paraId="1182ED89" w14:textId="046EF027" w:rsidR="009A519F" w:rsidRPr="00066CD4" w:rsidRDefault="004938CC">
      <w:pPr>
        <w:pStyle w:val="Heading1"/>
        <w:keepNext/>
        <w:tabs>
          <w:tab w:val="num" w:pos="709"/>
        </w:tabs>
        <w:rPr>
          <w:lang w:val="es-AR"/>
        </w:rPr>
      </w:pPr>
      <w:r w:rsidRPr="00066CD4">
        <w:rPr>
          <w:lang w:val="es-AR"/>
        </w:rPr>
        <w:t xml:space="preserve">La etapa I </w:t>
      </w:r>
      <w:r w:rsidR="00CF0032">
        <w:rPr>
          <w:lang w:val="es-AR"/>
        </w:rPr>
        <w:t>del plan</w:t>
      </w:r>
      <w:r w:rsidR="00A33A99">
        <w:rPr>
          <w:lang w:val="es-AR"/>
        </w:rPr>
        <w:t xml:space="preserve"> de gestión de eliminación de los HCFC</w:t>
      </w:r>
      <w:r w:rsidRPr="00066CD4">
        <w:rPr>
          <w:lang w:val="es-AR"/>
        </w:rPr>
        <w:t xml:space="preserve"> para Ecuador se aprobó originalmente en la 65</w:t>
      </w:r>
      <w:r w:rsidR="00251ACD">
        <w:rPr>
          <w:lang w:val="es-AR"/>
        </w:rPr>
        <w:t xml:space="preserve">ª </w:t>
      </w:r>
      <w:r w:rsidR="00D3020D" w:rsidRPr="00066CD4">
        <w:rPr>
          <w:lang w:val="es-AR"/>
        </w:rPr>
        <w:t xml:space="preserve">reunión </w:t>
      </w:r>
      <w:r w:rsidRPr="00066CD4">
        <w:rPr>
          <w:vertAlign w:val="superscript"/>
          <w:lang w:val="es-AR"/>
        </w:rPr>
        <w:footnoteReference w:id="13"/>
      </w:r>
      <w:r w:rsidRPr="00066CD4">
        <w:rPr>
          <w:lang w:val="es-AR"/>
        </w:rPr>
        <w:t xml:space="preserve"> del Comité Ejecutivo y se actualizó posteriormente en sus reuniones 70</w:t>
      </w:r>
      <w:r w:rsidR="00251ACD">
        <w:rPr>
          <w:lang w:val="es-AR"/>
        </w:rPr>
        <w:t>ª</w:t>
      </w:r>
      <w:r w:rsidRPr="00066CD4">
        <w:rPr>
          <w:lang w:val="es-AR"/>
        </w:rPr>
        <w:t>, 81</w:t>
      </w:r>
      <w:r w:rsidR="00251ACD">
        <w:rPr>
          <w:lang w:val="es-AR"/>
        </w:rPr>
        <w:t>ª</w:t>
      </w:r>
      <w:r w:rsidRPr="00066CD4">
        <w:rPr>
          <w:lang w:val="es-AR"/>
        </w:rPr>
        <w:t xml:space="preserve"> y 87</w:t>
      </w:r>
      <w:r w:rsidR="00251ACD">
        <w:rPr>
          <w:lang w:val="es-AR"/>
        </w:rPr>
        <w:t>ª</w:t>
      </w:r>
      <w:r w:rsidRPr="00066CD4">
        <w:rPr>
          <w:lang w:val="es-AR"/>
        </w:rPr>
        <w:t>,</w:t>
      </w:r>
      <w:r w:rsidRPr="00066CD4">
        <w:rPr>
          <w:rStyle w:val="FootnoteReference"/>
          <w:lang w:val="es-AR"/>
        </w:rPr>
        <w:footnoteReference w:id="14"/>
      </w:r>
      <w:r w:rsidRPr="00066CD4">
        <w:rPr>
          <w:lang w:val="es-AR"/>
        </w:rPr>
        <w:t xml:space="preserve"> para cumplir con la reducción del 35 </w:t>
      </w:r>
      <w:r w:rsidR="00B849C8" w:rsidRPr="00066CD4">
        <w:rPr>
          <w:lang w:val="es-AR"/>
        </w:rPr>
        <w:t xml:space="preserve">por ciento </w:t>
      </w:r>
      <w:r w:rsidRPr="00066CD4">
        <w:rPr>
          <w:lang w:val="es-AR"/>
        </w:rPr>
        <w:t xml:space="preserve">con respecto a </w:t>
      </w:r>
      <w:r w:rsidR="00CF0032">
        <w:rPr>
          <w:lang w:val="es-AR"/>
        </w:rPr>
        <w:t>la base</w:t>
      </w:r>
      <w:r w:rsidRPr="00066CD4">
        <w:rPr>
          <w:lang w:val="es-AR"/>
        </w:rPr>
        <w:t xml:space="preserve"> para 2020 </w:t>
      </w:r>
      <w:r w:rsidR="007344DD" w:rsidRPr="00066CD4">
        <w:rPr>
          <w:lang w:val="es-AR"/>
        </w:rPr>
        <w:t xml:space="preserve">y </w:t>
      </w:r>
      <w:r w:rsidRPr="00066CD4">
        <w:rPr>
          <w:lang w:val="es-AR"/>
        </w:rPr>
        <w:t>eliminar 2</w:t>
      </w:r>
      <w:r w:rsidR="00966623" w:rsidRPr="00066CD4">
        <w:rPr>
          <w:lang w:val="es-AR"/>
        </w:rPr>
        <w:t>8</w:t>
      </w:r>
      <w:r w:rsidR="00966623">
        <w:rPr>
          <w:lang w:val="es-AR"/>
        </w:rPr>
        <w:t>,</w:t>
      </w:r>
      <w:r w:rsidR="00966623" w:rsidRPr="00066CD4">
        <w:rPr>
          <w:lang w:val="es-AR"/>
        </w:rPr>
        <w:t>0</w:t>
      </w:r>
      <w:r w:rsidRPr="00066CD4">
        <w:rPr>
          <w:lang w:val="es-AR"/>
        </w:rPr>
        <w:t xml:space="preserve">3 </w:t>
      </w:r>
      <w:r w:rsidR="008764D8">
        <w:rPr>
          <w:lang w:val="es-AR"/>
        </w:rPr>
        <w:t>ton. PAO</w:t>
      </w:r>
      <w:r w:rsidRPr="00066CD4">
        <w:rPr>
          <w:lang w:val="es-AR"/>
        </w:rPr>
        <w:t xml:space="preserve"> de HCFC, a un costo total de </w:t>
      </w:r>
      <w:r w:rsidR="00966623" w:rsidRPr="00066CD4">
        <w:rPr>
          <w:lang w:val="es-AR"/>
        </w:rPr>
        <w:t>2</w:t>
      </w:r>
      <w:r w:rsidR="00966623">
        <w:rPr>
          <w:lang w:val="es-AR"/>
        </w:rPr>
        <w:t xml:space="preserve"> </w:t>
      </w:r>
      <w:r w:rsidR="00966623" w:rsidRPr="00066CD4">
        <w:rPr>
          <w:lang w:val="es-AR"/>
        </w:rPr>
        <w:t>393</w:t>
      </w:r>
      <w:r w:rsidR="00966623">
        <w:rPr>
          <w:lang w:val="es-AR"/>
        </w:rPr>
        <w:t xml:space="preserve"> </w:t>
      </w:r>
      <w:r w:rsidR="00966623" w:rsidRPr="00066CD4">
        <w:rPr>
          <w:lang w:val="es-AR"/>
        </w:rPr>
        <w:t>159</w:t>
      </w:r>
      <w:r w:rsidRPr="00066CD4">
        <w:rPr>
          <w:lang w:val="es-AR"/>
        </w:rPr>
        <w:t xml:space="preserve"> </w:t>
      </w:r>
      <w:r w:rsidR="00251ACD">
        <w:rPr>
          <w:lang w:val="es-AR"/>
        </w:rPr>
        <w:t>$EUA,</w:t>
      </w:r>
      <w:r w:rsidRPr="00066CD4">
        <w:rPr>
          <w:lang w:val="es-AR"/>
        </w:rPr>
        <w:t xml:space="preserve"> más los costos de apoyo del organismo. La</w:t>
      </w:r>
      <w:r w:rsidR="00A33A99">
        <w:rPr>
          <w:lang w:val="es-AR"/>
        </w:rPr>
        <w:t xml:space="preserve"> etapa </w:t>
      </w:r>
      <w:r w:rsidR="00861950" w:rsidRPr="00066CD4">
        <w:rPr>
          <w:lang w:val="es-AR"/>
        </w:rPr>
        <w:t xml:space="preserve">I </w:t>
      </w:r>
      <w:r w:rsidR="00CF0032">
        <w:rPr>
          <w:lang w:val="es-AR"/>
        </w:rPr>
        <w:t>del plan</w:t>
      </w:r>
      <w:r w:rsidR="00A33A99">
        <w:rPr>
          <w:lang w:val="es-AR"/>
        </w:rPr>
        <w:t xml:space="preserve"> de gestión de eliminación de los HCFC</w:t>
      </w:r>
      <w:r w:rsidR="00861950" w:rsidRPr="00066CD4">
        <w:rPr>
          <w:lang w:val="es-AR"/>
        </w:rPr>
        <w:t xml:space="preserve"> se completó en </w:t>
      </w:r>
      <w:r w:rsidR="0073039E" w:rsidRPr="00066CD4">
        <w:rPr>
          <w:lang w:val="es-AR"/>
        </w:rPr>
        <w:t>diciembre de 2021.</w:t>
      </w:r>
    </w:p>
    <w:p w14:paraId="66DF5FC8" w14:textId="5D838A84" w:rsidR="009A519F" w:rsidRPr="00066CD4" w:rsidRDefault="004938CC">
      <w:pPr>
        <w:pStyle w:val="Heading1"/>
        <w:rPr>
          <w:lang w:val="es-AR"/>
        </w:rPr>
      </w:pPr>
      <w:r w:rsidRPr="00066CD4">
        <w:rPr>
          <w:lang w:val="es-AR"/>
        </w:rPr>
        <w:t>La</w:t>
      </w:r>
      <w:r w:rsidR="00834C85">
        <w:rPr>
          <w:lang w:val="es-AR"/>
        </w:rPr>
        <w:t xml:space="preserve"> etapa </w:t>
      </w:r>
      <w:r w:rsidRPr="00066CD4">
        <w:rPr>
          <w:lang w:val="es-AR"/>
        </w:rPr>
        <w:t xml:space="preserve">II </w:t>
      </w:r>
      <w:r w:rsidR="00CF0032">
        <w:rPr>
          <w:lang w:val="es-AR"/>
        </w:rPr>
        <w:t>del plan</w:t>
      </w:r>
      <w:r w:rsidR="00A33A99">
        <w:rPr>
          <w:lang w:val="es-AR"/>
        </w:rPr>
        <w:t xml:space="preserve"> de gestión de eliminación de los HCFC</w:t>
      </w:r>
      <w:r w:rsidRPr="00066CD4">
        <w:rPr>
          <w:lang w:val="es-AR"/>
        </w:rPr>
        <w:t xml:space="preserve"> para Ecuador </w:t>
      </w:r>
      <w:r w:rsidR="00FC202D">
        <w:rPr>
          <w:lang w:val="es-AR"/>
        </w:rPr>
        <w:t xml:space="preserve">se aprobó </w:t>
      </w:r>
      <w:r w:rsidRPr="00066CD4">
        <w:rPr>
          <w:lang w:val="es-AR"/>
        </w:rPr>
        <w:t>originalmente en la 86</w:t>
      </w:r>
      <w:r w:rsidR="00FC202D">
        <w:rPr>
          <w:lang w:val="es-AR"/>
        </w:rPr>
        <w:t>ª</w:t>
      </w:r>
      <w:r w:rsidR="00D3020D" w:rsidRPr="00D3020D">
        <w:rPr>
          <w:lang w:val="es-AR"/>
        </w:rPr>
        <w:t xml:space="preserve"> </w:t>
      </w:r>
      <w:r w:rsidR="00D3020D" w:rsidRPr="00066CD4">
        <w:rPr>
          <w:lang w:val="es-AR"/>
        </w:rPr>
        <w:t xml:space="preserve">reunión </w:t>
      </w:r>
      <w:r w:rsidRPr="00066CD4">
        <w:rPr>
          <w:vertAlign w:val="superscript"/>
          <w:lang w:val="es-AR"/>
        </w:rPr>
        <w:footnoteReference w:id="15"/>
      </w:r>
      <w:r w:rsidRPr="00066CD4">
        <w:rPr>
          <w:lang w:val="es-AR"/>
        </w:rPr>
        <w:t xml:space="preserve"> y </w:t>
      </w:r>
      <w:r w:rsidR="00FC202D">
        <w:rPr>
          <w:lang w:val="es-AR"/>
        </w:rPr>
        <w:t xml:space="preserve">se revisó </w:t>
      </w:r>
      <w:r w:rsidRPr="00066CD4">
        <w:rPr>
          <w:lang w:val="es-AR"/>
        </w:rPr>
        <w:t>en la 87</w:t>
      </w:r>
      <w:r w:rsidR="00FC202D">
        <w:rPr>
          <w:lang w:val="es-AR"/>
        </w:rPr>
        <w:t>ª</w:t>
      </w:r>
      <w:r w:rsidR="00D3020D" w:rsidRPr="00D3020D">
        <w:rPr>
          <w:lang w:val="es-AR"/>
        </w:rPr>
        <w:t xml:space="preserve"> </w:t>
      </w:r>
      <w:r w:rsidR="00D3020D" w:rsidRPr="00066CD4">
        <w:rPr>
          <w:lang w:val="es-AR"/>
        </w:rPr>
        <w:t xml:space="preserve">reunión </w:t>
      </w:r>
      <w:r w:rsidRPr="00066CD4">
        <w:rPr>
          <w:vertAlign w:val="superscript"/>
          <w:lang w:val="es-AR"/>
        </w:rPr>
        <w:footnoteReference w:id="16"/>
      </w:r>
      <w:r w:rsidRPr="00066CD4">
        <w:rPr>
          <w:lang w:val="es-AR"/>
        </w:rPr>
        <w:t xml:space="preserve"> para reducir el consumo de HCFC en un 100 </w:t>
      </w:r>
      <w:r w:rsidR="00B849C8" w:rsidRPr="00066CD4">
        <w:rPr>
          <w:lang w:val="es-AR"/>
        </w:rPr>
        <w:t xml:space="preserve">por ciento </w:t>
      </w:r>
      <w:r w:rsidRPr="00066CD4">
        <w:rPr>
          <w:lang w:val="es-AR"/>
        </w:rPr>
        <w:t xml:space="preserve">con respecto a </w:t>
      </w:r>
      <w:r w:rsidR="00CF0032">
        <w:rPr>
          <w:lang w:val="es-AR"/>
        </w:rPr>
        <w:t>la base</w:t>
      </w:r>
      <w:r w:rsidRPr="00066CD4">
        <w:rPr>
          <w:lang w:val="es-AR"/>
        </w:rPr>
        <w:t xml:space="preserve"> para 2030, a un costo total de </w:t>
      </w:r>
      <w:r w:rsidR="00966623" w:rsidRPr="00066CD4">
        <w:rPr>
          <w:lang w:val="es-AR"/>
        </w:rPr>
        <w:t>1</w:t>
      </w:r>
      <w:r w:rsidR="00966623">
        <w:rPr>
          <w:lang w:val="es-AR"/>
        </w:rPr>
        <w:t xml:space="preserve"> </w:t>
      </w:r>
      <w:r w:rsidR="00966623" w:rsidRPr="00066CD4">
        <w:rPr>
          <w:lang w:val="es-AR"/>
        </w:rPr>
        <w:t>170</w:t>
      </w:r>
      <w:r w:rsidR="00966623">
        <w:rPr>
          <w:lang w:val="es-AR"/>
        </w:rPr>
        <w:t xml:space="preserve"> </w:t>
      </w:r>
      <w:r w:rsidR="00966623" w:rsidRPr="00066CD4">
        <w:rPr>
          <w:lang w:val="es-AR"/>
        </w:rPr>
        <w:t>000,</w:t>
      </w:r>
      <w:r w:rsidR="00966623">
        <w:rPr>
          <w:lang w:val="es-AR"/>
        </w:rPr>
        <w:t xml:space="preserve"> $EUA</w:t>
      </w:r>
      <w:r w:rsidR="00FC202D">
        <w:rPr>
          <w:lang w:val="es-AR"/>
        </w:rPr>
        <w:t>,</w:t>
      </w:r>
      <w:r w:rsidRPr="00066CD4">
        <w:rPr>
          <w:lang w:val="es-AR"/>
        </w:rPr>
        <w:t xml:space="preserve"> más los costos de apoyo del organismo. </w:t>
      </w:r>
      <w:r w:rsidR="00FC202D">
        <w:rPr>
          <w:lang w:val="es-AR"/>
        </w:rPr>
        <w:t>S</w:t>
      </w:r>
      <w:r w:rsidR="00FC202D" w:rsidRPr="00066CD4">
        <w:rPr>
          <w:lang w:val="es-AR"/>
        </w:rPr>
        <w:t xml:space="preserve">egún lo estipulado en el </w:t>
      </w:r>
      <w:r w:rsidR="00FC202D">
        <w:rPr>
          <w:lang w:val="es-AR"/>
        </w:rPr>
        <w:t xml:space="preserve">Acuerdo suscrito entre el gobierno </w:t>
      </w:r>
      <w:r w:rsidR="00FC202D" w:rsidRPr="00066CD4">
        <w:rPr>
          <w:lang w:val="es-AR"/>
        </w:rPr>
        <w:t xml:space="preserve">de Ecuador y el Comité Ejecutivo </w:t>
      </w:r>
      <w:r w:rsidR="00FC202D">
        <w:rPr>
          <w:lang w:val="es-AR"/>
        </w:rPr>
        <w:t>l</w:t>
      </w:r>
      <w:r w:rsidRPr="00066CD4">
        <w:rPr>
          <w:lang w:val="es-AR"/>
        </w:rPr>
        <w:t>a</w:t>
      </w:r>
      <w:r w:rsidR="00834C85">
        <w:rPr>
          <w:lang w:val="es-AR"/>
        </w:rPr>
        <w:t xml:space="preserve"> etapa </w:t>
      </w:r>
      <w:r w:rsidRPr="00066CD4">
        <w:rPr>
          <w:lang w:val="es-AR"/>
        </w:rPr>
        <w:t xml:space="preserve">II concluirá </w:t>
      </w:r>
      <w:r w:rsidR="00861950" w:rsidRPr="00066CD4">
        <w:rPr>
          <w:lang w:val="es-AR"/>
        </w:rPr>
        <w:t xml:space="preserve">en </w:t>
      </w:r>
      <w:r w:rsidRPr="00066CD4">
        <w:rPr>
          <w:lang w:val="es-AR"/>
        </w:rPr>
        <w:t xml:space="preserve">diciembre de </w:t>
      </w:r>
      <w:r w:rsidR="00861950" w:rsidRPr="00066CD4">
        <w:rPr>
          <w:lang w:val="es-AR"/>
        </w:rPr>
        <w:t>2031</w:t>
      </w:r>
      <w:r w:rsidRPr="00066CD4">
        <w:rPr>
          <w:lang w:val="es-AR"/>
        </w:rPr>
        <w:t>.</w:t>
      </w:r>
    </w:p>
    <w:p w14:paraId="226A72A5" w14:textId="77777777" w:rsidR="009A519F" w:rsidRPr="00066CD4" w:rsidRDefault="004938CC">
      <w:pPr>
        <w:pStyle w:val="Heading1"/>
        <w:numPr>
          <w:ilvl w:val="0"/>
          <w:numId w:val="0"/>
        </w:numPr>
        <w:rPr>
          <w:lang w:val="es-AR"/>
        </w:rPr>
      </w:pPr>
      <w:r w:rsidRPr="00066CD4">
        <w:rPr>
          <w:u w:val="single"/>
          <w:lang w:val="es-AR"/>
        </w:rPr>
        <w:t>Estado de ejecuci</w:t>
      </w:r>
      <w:r w:rsidRPr="00FC202D">
        <w:rPr>
          <w:u w:val="single"/>
          <w:lang w:val="es-AR"/>
        </w:rPr>
        <w:t>ón de las actividades relacionadas</w:t>
      </w:r>
      <w:r w:rsidRPr="00066CD4">
        <w:rPr>
          <w:u w:val="single"/>
          <w:lang w:val="es-AR"/>
        </w:rPr>
        <w:t xml:space="preserve"> con los HFC </w:t>
      </w:r>
    </w:p>
    <w:p w14:paraId="68BCE880" w14:textId="3E2795E6" w:rsidR="009A519F" w:rsidRPr="00066CD4" w:rsidRDefault="004938CC">
      <w:pPr>
        <w:pStyle w:val="Heading1"/>
        <w:spacing w:after="0"/>
        <w:rPr>
          <w:lang w:val="es-AR"/>
        </w:rPr>
      </w:pPr>
      <w:r w:rsidRPr="00066CD4">
        <w:rPr>
          <w:lang w:val="es-AR"/>
        </w:rPr>
        <w:t>En la 74</w:t>
      </w:r>
      <w:r w:rsidR="00FC202D">
        <w:rPr>
          <w:lang w:val="es-AR"/>
        </w:rPr>
        <w:t>ª</w:t>
      </w:r>
      <w:r w:rsidR="00D3020D">
        <w:rPr>
          <w:lang w:val="es-AR"/>
        </w:rPr>
        <w:t xml:space="preserve"> </w:t>
      </w:r>
      <w:r w:rsidR="00D3020D" w:rsidRPr="00066CD4">
        <w:rPr>
          <w:lang w:val="es-AR"/>
        </w:rPr>
        <w:t>reunión</w:t>
      </w:r>
      <w:r w:rsidR="007D431D" w:rsidRPr="00066CD4">
        <w:rPr>
          <w:lang w:val="es-AR"/>
        </w:rPr>
        <w:t xml:space="preserve">, Ecuador recibió </w:t>
      </w:r>
      <w:r w:rsidRPr="00066CD4">
        <w:rPr>
          <w:lang w:val="es-AR"/>
        </w:rPr>
        <w:t xml:space="preserve">financiación </w:t>
      </w:r>
      <w:r w:rsidR="007D431D" w:rsidRPr="00066CD4">
        <w:rPr>
          <w:lang w:val="es-AR"/>
        </w:rPr>
        <w:t>(</w:t>
      </w:r>
      <w:r w:rsidRPr="00066CD4">
        <w:rPr>
          <w:lang w:val="es-AR"/>
        </w:rPr>
        <w:t>11</w:t>
      </w:r>
      <w:r w:rsidR="00966623" w:rsidRPr="00066CD4">
        <w:rPr>
          <w:lang w:val="es-AR"/>
        </w:rPr>
        <w:t>0</w:t>
      </w:r>
      <w:r w:rsidR="00966623">
        <w:rPr>
          <w:lang w:val="es-AR"/>
        </w:rPr>
        <w:t xml:space="preserve"> </w:t>
      </w:r>
      <w:r w:rsidR="00966623" w:rsidRPr="00066CD4">
        <w:rPr>
          <w:lang w:val="es-AR"/>
        </w:rPr>
        <w:t>000</w:t>
      </w:r>
      <w:r w:rsidRPr="00066CD4">
        <w:rPr>
          <w:lang w:val="es-AR"/>
        </w:rPr>
        <w:t xml:space="preserve"> </w:t>
      </w:r>
      <w:r w:rsidR="00FC202D">
        <w:rPr>
          <w:lang w:val="es-AR"/>
        </w:rPr>
        <w:t>$EUA)</w:t>
      </w:r>
      <w:r w:rsidR="007D431D" w:rsidRPr="00066CD4">
        <w:rPr>
          <w:lang w:val="es-AR"/>
        </w:rPr>
        <w:t xml:space="preserve"> para llevar a cabo una </w:t>
      </w:r>
      <w:r w:rsidRPr="00066CD4">
        <w:rPr>
          <w:lang w:val="es-AR"/>
        </w:rPr>
        <w:t xml:space="preserve">encuesta nacional sobre el uso </w:t>
      </w:r>
      <w:r w:rsidR="007D431D" w:rsidRPr="00066CD4">
        <w:rPr>
          <w:lang w:val="es-AR"/>
        </w:rPr>
        <w:t xml:space="preserve">y las importaciones </w:t>
      </w:r>
      <w:r w:rsidRPr="00066CD4">
        <w:rPr>
          <w:lang w:val="es-AR"/>
        </w:rPr>
        <w:t xml:space="preserve">de alternativas a las sustancias que agotan la capa de ozono </w:t>
      </w:r>
      <w:r w:rsidRPr="00066CD4">
        <w:rPr>
          <w:lang w:val="es-AR"/>
        </w:rPr>
        <w:lastRenderedPageBreak/>
        <w:t>(SAO)</w:t>
      </w:r>
      <w:r w:rsidR="00843CFB" w:rsidRPr="00066CD4">
        <w:rPr>
          <w:lang w:val="es-AR"/>
        </w:rPr>
        <w:t>,</w:t>
      </w:r>
      <w:r w:rsidRPr="00066CD4">
        <w:rPr>
          <w:rStyle w:val="FootnoteReference"/>
          <w:lang w:val="es-AR"/>
        </w:rPr>
        <w:footnoteReference w:id="17"/>
      </w:r>
      <w:r w:rsidR="00843CFB" w:rsidRPr="00066CD4">
        <w:rPr>
          <w:lang w:val="es-AR"/>
        </w:rPr>
        <w:t xml:space="preserve"> que se </w:t>
      </w:r>
      <w:r w:rsidRPr="00066CD4">
        <w:rPr>
          <w:lang w:val="es-AR"/>
        </w:rPr>
        <w:t>completó en diciembre de 2016</w:t>
      </w:r>
      <w:r w:rsidR="00843CFB" w:rsidRPr="00066CD4">
        <w:rPr>
          <w:lang w:val="es-AR"/>
        </w:rPr>
        <w:t xml:space="preserve">. La </w:t>
      </w:r>
      <w:r w:rsidRPr="00066CD4">
        <w:rPr>
          <w:lang w:val="es-AR"/>
        </w:rPr>
        <w:t xml:space="preserve">encuesta se convirtió en la base de la </w:t>
      </w:r>
      <w:r w:rsidR="00FC202D">
        <w:rPr>
          <w:lang w:val="es-AR"/>
        </w:rPr>
        <w:t>h</w:t>
      </w:r>
      <w:r w:rsidRPr="00066CD4">
        <w:rPr>
          <w:lang w:val="es-AR"/>
        </w:rPr>
        <w:t>oja de ruta para la aplicación de la Enmienda de Kigali en Ecuador.</w:t>
      </w:r>
    </w:p>
    <w:p w14:paraId="3230580F" w14:textId="7265955A" w:rsidR="009A519F" w:rsidRPr="00066CD4" w:rsidRDefault="004938CC">
      <w:pPr>
        <w:pStyle w:val="Heading1"/>
        <w:spacing w:before="240"/>
        <w:rPr>
          <w:lang w:val="es-AR"/>
        </w:rPr>
      </w:pPr>
      <w:r w:rsidRPr="00066CD4">
        <w:rPr>
          <w:lang w:val="es-AR"/>
        </w:rPr>
        <w:t>En la 80</w:t>
      </w:r>
      <w:r w:rsidR="00FC202D">
        <w:rPr>
          <w:lang w:val="es-AR"/>
        </w:rPr>
        <w:t>ª</w:t>
      </w:r>
      <w:r w:rsidR="001964FD">
        <w:rPr>
          <w:lang w:val="es-AR"/>
        </w:rPr>
        <w:t xml:space="preserve"> </w:t>
      </w:r>
      <w:r w:rsidR="001964FD" w:rsidRPr="00066CD4">
        <w:rPr>
          <w:lang w:val="es-AR"/>
        </w:rPr>
        <w:t>reunión</w:t>
      </w:r>
      <w:r w:rsidRPr="00066CD4">
        <w:rPr>
          <w:lang w:val="es-AR"/>
        </w:rPr>
        <w:t xml:space="preserve">, </w:t>
      </w:r>
      <w:r w:rsidR="00843CFB" w:rsidRPr="00066CD4">
        <w:rPr>
          <w:lang w:val="es-AR"/>
        </w:rPr>
        <w:t xml:space="preserve">el país recibió financiación para la </w:t>
      </w:r>
      <w:r w:rsidRPr="00066CD4">
        <w:rPr>
          <w:lang w:val="es-AR"/>
        </w:rPr>
        <w:t>preparación de un proyecto de inversión independiente destinado a sustituir el HFC</w:t>
      </w:r>
      <w:r w:rsidR="0053427F">
        <w:rPr>
          <w:lang w:val="es-AR"/>
        </w:rPr>
        <w:t>-</w:t>
      </w:r>
      <w:r w:rsidRPr="00066CD4">
        <w:rPr>
          <w:lang w:val="es-AR"/>
        </w:rPr>
        <w:t xml:space="preserve">134a por </w:t>
      </w:r>
      <w:proofErr w:type="spellStart"/>
      <w:r w:rsidR="00DD0361" w:rsidRPr="00066CD4">
        <w:rPr>
          <w:lang w:val="es-AR"/>
        </w:rPr>
        <w:t>isobutano</w:t>
      </w:r>
      <w:proofErr w:type="spellEnd"/>
      <w:r w:rsidR="00DD0361" w:rsidRPr="00066CD4">
        <w:rPr>
          <w:lang w:val="es-AR"/>
        </w:rPr>
        <w:t xml:space="preserve"> (</w:t>
      </w:r>
      <w:r w:rsidRPr="00066CD4">
        <w:rPr>
          <w:lang w:val="es-AR"/>
        </w:rPr>
        <w:t>R</w:t>
      </w:r>
      <w:r w:rsidR="0053427F">
        <w:rPr>
          <w:lang w:val="es-AR"/>
        </w:rPr>
        <w:t>-</w:t>
      </w:r>
      <w:r w:rsidRPr="00066CD4">
        <w:rPr>
          <w:lang w:val="es-AR"/>
        </w:rPr>
        <w:t>600a</w:t>
      </w:r>
      <w:r w:rsidR="00DD0361" w:rsidRPr="00066CD4">
        <w:rPr>
          <w:lang w:val="es-AR"/>
        </w:rPr>
        <w:t xml:space="preserve">) </w:t>
      </w:r>
      <w:r w:rsidRPr="00066CD4">
        <w:rPr>
          <w:lang w:val="es-AR"/>
        </w:rPr>
        <w:t>en equipos autónomos de refrigeración comercial</w:t>
      </w:r>
      <w:r w:rsidR="001964FD">
        <w:rPr>
          <w:lang w:val="es-AR"/>
        </w:rPr>
        <w:t>,</w:t>
      </w:r>
      <w:r w:rsidRPr="00066CD4">
        <w:rPr>
          <w:lang w:val="es-AR"/>
        </w:rPr>
        <w:t xml:space="preserve"> fabricados en la empresa </w:t>
      </w:r>
      <w:proofErr w:type="spellStart"/>
      <w:r w:rsidRPr="00066CD4">
        <w:rPr>
          <w:lang w:val="es-AR"/>
        </w:rPr>
        <w:t>Ecasa</w:t>
      </w:r>
      <w:proofErr w:type="spellEnd"/>
      <w:r w:rsidRPr="00066CD4">
        <w:rPr>
          <w:lang w:val="es-AR"/>
        </w:rPr>
        <w:t xml:space="preserve"> </w:t>
      </w:r>
      <w:r w:rsidR="00843CFB" w:rsidRPr="00066CD4">
        <w:rPr>
          <w:lang w:val="es-AR"/>
        </w:rPr>
        <w:t>(</w:t>
      </w:r>
      <w:r w:rsidR="00B849C8" w:rsidRPr="00066CD4">
        <w:rPr>
          <w:lang w:val="es-AR"/>
        </w:rPr>
        <w:t>3</w:t>
      </w:r>
      <w:r w:rsidR="00966623" w:rsidRPr="00066CD4">
        <w:rPr>
          <w:lang w:val="es-AR"/>
        </w:rPr>
        <w:t>0</w:t>
      </w:r>
      <w:r w:rsidR="00966623">
        <w:rPr>
          <w:lang w:val="es-AR"/>
        </w:rPr>
        <w:t xml:space="preserve"> </w:t>
      </w:r>
      <w:r w:rsidR="00966623" w:rsidRPr="00066CD4">
        <w:rPr>
          <w:lang w:val="es-AR"/>
        </w:rPr>
        <w:t>000</w:t>
      </w:r>
      <w:r w:rsidRPr="00066CD4">
        <w:rPr>
          <w:lang w:val="es-AR"/>
        </w:rPr>
        <w:t xml:space="preserve"> </w:t>
      </w:r>
      <w:r w:rsidR="00FC202D">
        <w:rPr>
          <w:lang w:val="es-AR"/>
        </w:rPr>
        <w:t>$EUA)</w:t>
      </w:r>
      <w:r w:rsidRPr="00066CD4">
        <w:rPr>
          <w:lang w:val="es-AR"/>
        </w:rPr>
        <w:t>.</w:t>
      </w:r>
      <w:r w:rsidRPr="00066CD4">
        <w:rPr>
          <w:rStyle w:val="FootnoteReference"/>
          <w:lang w:val="es-AR"/>
        </w:rPr>
        <w:footnoteReference w:id="18"/>
      </w:r>
      <w:r w:rsidRPr="00066CD4">
        <w:rPr>
          <w:lang w:val="es-AR"/>
        </w:rPr>
        <w:t xml:space="preserve"> Posteriormente, </w:t>
      </w:r>
      <w:r w:rsidR="0053427F">
        <w:rPr>
          <w:lang w:val="es-AR"/>
        </w:rPr>
        <w:t xml:space="preserve">el Comité Ejecutivo examinó </w:t>
      </w:r>
      <w:r w:rsidRPr="00066CD4">
        <w:rPr>
          <w:lang w:val="es-AR"/>
        </w:rPr>
        <w:t>el proyecto</w:t>
      </w:r>
      <w:r w:rsidR="0053427F">
        <w:rPr>
          <w:lang w:val="es-AR"/>
        </w:rPr>
        <w:t>,</w:t>
      </w:r>
      <w:r w:rsidRPr="00066CD4">
        <w:rPr>
          <w:lang w:val="es-AR"/>
        </w:rPr>
        <w:t xml:space="preserve"> pero en sus reuniones 81</w:t>
      </w:r>
      <w:r w:rsidR="0053427F">
        <w:rPr>
          <w:lang w:val="es-AR"/>
        </w:rPr>
        <w:t xml:space="preserve">ª </w:t>
      </w:r>
      <w:r w:rsidRPr="00066CD4">
        <w:rPr>
          <w:lang w:val="es-AR"/>
        </w:rPr>
        <w:t>y 82</w:t>
      </w:r>
      <w:r w:rsidR="0053427F">
        <w:rPr>
          <w:lang w:val="es-AR"/>
        </w:rPr>
        <w:t>ª</w:t>
      </w:r>
      <w:r w:rsidR="001964FD">
        <w:rPr>
          <w:lang w:val="es-AR"/>
        </w:rPr>
        <w:t xml:space="preserve"> </w:t>
      </w:r>
      <w:r w:rsidR="001964FD" w:rsidRPr="00066CD4">
        <w:rPr>
          <w:lang w:val="es-AR"/>
        </w:rPr>
        <w:t xml:space="preserve">no </w:t>
      </w:r>
      <w:r w:rsidR="001964FD">
        <w:rPr>
          <w:lang w:val="es-AR"/>
        </w:rPr>
        <w:t>lo aprobó</w:t>
      </w:r>
      <w:r w:rsidRPr="00066CD4">
        <w:rPr>
          <w:lang w:val="es-AR"/>
        </w:rPr>
        <w:t>.</w:t>
      </w:r>
      <w:r w:rsidRPr="00066CD4">
        <w:rPr>
          <w:rStyle w:val="FootnoteReference"/>
          <w:lang w:val="es-AR"/>
        </w:rPr>
        <w:footnoteReference w:id="19"/>
      </w:r>
    </w:p>
    <w:p w14:paraId="03AEFDF6" w14:textId="2493CC18" w:rsidR="009A519F" w:rsidRPr="00066CD4" w:rsidRDefault="0053427F">
      <w:pPr>
        <w:pStyle w:val="Heading1"/>
        <w:rPr>
          <w:lang w:val="es-AR"/>
        </w:rPr>
      </w:pPr>
      <w:r>
        <w:rPr>
          <w:lang w:val="es-AR"/>
        </w:rPr>
        <w:t xml:space="preserve">Asimismo, </w:t>
      </w:r>
      <w:r w:rsidRPr="00066CD4">
        <w:rPr>
          <w:lang w:val="es-AR"/>
        </w:rPr>
        <w:t>en la 80</w:t>
      </w:r>
      <w:r>
        <w:rPr>
          <w:lang w:val="es-AR"/>
        </w:rPr>
        <w:t>ª</w:t>
      </w:r>
      <w:r w:rsidR="001964FD">
        <w:rPr>
          <w:lang w:val="es-AR"/>
        </w:rPr>
        <w:t xml:space="preserve"> </w:t>
      </w:r>
      <w:r w:rsidR="001964FD" w:rsidRPr="00066CD4">
        <w:rPr>
          <w:lang w:val="es-AR"/>
        </w:rPr>
        <w:t>reunión</w:t>
      </w:r>
      <w:r w:rsidRPr="00066CD4">
        <w:rPr>
          <w:lang w:val="es-AR"/>
        </w:rPr>
        <w:t xml:space="preserve">, </w:t>
      </w:r>
      <w:r w:rsidR="00ED437B" w:rsidRPr="00066CD4">
        <w:rPr>
          <w:lang w:val="es-AR"/>
        </w:rPr>
        <w:t xml:space="preserve">Ecuador recibió </w:t>
      </w:r>
      <w:r w:rsidRPr="00066CD4">
        <w:rPr>
          <w:lang w:val="es-AR"/>
        </w:rPr>
        <w:t>15</w:t>
      </w:r>
      <w:r w:rsidR="00966623" w:rsidRPr="00066CD4">
        <w:rPr>
          <w:lang w:val="es-AR"/>
        </w:rPr>
        <w:t>0</w:t>
      </w:r>
      <w:r w:rsidR="00966623">
        <w:rPr>
          <w:lang w:val="es-AR"/>
        </w:rPr>
        <w:t xml:space="preserve"> </w:t>
      </w:r>
      <w:r w:rsidR="00966623" w:rsidRPr="00066CD4">
        <w:rPr>
          <w:lang w:val="es-AR"/>
        </w:rPr>
        <w:t>000</w:t>
      </w:r>
      <w:r w:rsidRPr="00066CD4">
        <w:rPr>
          <w:lang w:val="es-AR"/>
        </w:rPr>
        <w:t xml:space="preserve"> </w:t>
      </w:r>
      <w:r w:rsidR="008764D8">
        <w:rPr>
          <w:lang w:val="es-AR"/>
        </w:rPr>
        <w:t>$EUA</w:t>
      </w:r>
      <w:r w:rsidRPr="00066CD4">
        <w:rPr>
          <w:lang w:val="es-AR"/>
        </w:rPr>
        <w:t xml:space="preserve"> para la ejecución de actividades de apoyo </w:t>
      </w:r>
      <w:r>
        <w:rPr>
          <w:lang w:val="es-AR"/>
        </w:rPr>
        <w:t xml:space="preserve">destinadas </w:t>
      </w:r>
      <w:r w:rsidRPr="00066CD4">
        <w:rPr>
          <w:lang w:val="es-AR"/>
        </w:rPr>
        <w:t xml:space="preserve">a la </w:t>
      </w:r>
      <w:r>
        <w:rPr>
          <w:lang w:val="es-AR"/>
        </w:rPr>
        <w:t xml:space="preserve">reducción </w:t>
      </w:r>
      <w:r w:rsidRPr="00066CD4">
        <w:rPr>
          <w:lang w:val="es-AR"/>
        </w:rPr>
        <w:t>de los HFC</w:t>
      </w:r>
      <w:r w:rsidR="00ED437B" w:rsidRPr="00066CD4">
        <w:rPr>
          <w:lang w:val="es-AR"/>
        </w:rPr>
        <w:t>,</w:t>
      </w:r>
      <w:r w:rsidRPr="00066CD4">
        <w:rPr>
          <w:rStyle w:val="FootnoteReference"/>
          <w:lang w:val="es-AR"/>
        </w:rPr>
        <w:footnoteReference w:id="20"/>
      </w:r>
      <w:r w:rsidR="00ED437B" w:rsidRPr="00066CD4">
        <w:rPr>
          <w:lang w:val="es-AR"/>
        </w:rPr>
        <w:t xml:space="preserve"> que se completaron en diciembre de </w:t>
      </w:r>
      <w:r w:rsidR="00FB0BA7" w:rsidRPr="00066CD4">
        <w:rPr>
          <w:lang w:val="es-AR"/>
        </w:rPr>
        <w:t>2021</w:t>
      </w:r>
      <w:r w:rsidR="00ED437B" w:rsidRPr="00066CD4">
        <w:rPr>
          <w:lang w:val="es-AR"/>
        </w:rPr>
        <w:t>. E</w:t>
      </w:r>
      <w:r w:rsidR="001964FD">
        <w:rPr>
          <w:lang w:val="es-AR"/>
        </w:rPr>
        <w:t>ntre otras cosas, e</w:t>
      </w:r>
      <w:r w:rsidR="00ED437B" w:rsidRPr="00066CD4">
        <w:rPr>
          <w:lang w:val="es-AR"/>
        </w:rPr>
        <w:t xml:space="preserve">stas actividades </w:t>
      </w:r>
      <w:r>
        <w:rPr>
          <w:lang w:val="es-AR"/>
        </w:rPr>
        <w:t xml:space="preserve">ayudaron </w:t>
      </w:r>
      <w:r w:rsidR="00ED437B" w:rsidRPr="00066CD4">
        <w:rPr>
          <w:lang w:val="es-AR"/>
        </w:rPr>
        <w:t>al país</w:t>
      </w:r>
      <w:r w:rsidR="001964FD">
        <w:rPr>
          <w:lang w:val="es-AR"/>
        </w:rPr>
        <w:t xml:space="preserve"> </w:t>
      </w:r>
      <w:r>
        <w:rPr>
          <w:lang w:val="es-AR"/>
        </w:rPr>
        <w:t xml:space="preserve">a ratificar </w:t>
      </w:r>
      <w:r w:rsidR="00ED437B" w:rsidRPr="00066CD4">
        <w:rPr>
          <w:lang w:val="es-AR"/>
        </w:rPr>
        <w:t>la Enmienda de Kigali</w:t>
      </w:r>
      <w:r w:rsidR="002379EF" w:rsidRPr="00066CD4">
        <w:rPr>
          <w:lang w:val="es-AR"/>
        </w:rPr>
        <w:t xml:space="preserve">; el </w:t>
      </w:r>
      <w:r w:rsidR="00ED437B" w:rsidRPr="00066CD4">
        <w:rPr>
          <w:lang w:val="es-AR"/>
        </w:rPr>
        <w:t xml:space="preserve">fortalecimiento de las capacidades de la </w:t>
      </w:r>
      <w:r>
        <w:rPr>
          <w:lang w:val="es-AR"/>
        </w:rPr>
        <w:t>Dependencia Nacional del Ozono</w:t>
      </w:r>
      <w:r w:rsidR="00ED437B" w:rsidRPr="00066CD4">
        <w:rPr>
          <w:lang w:val="es-AR"/>
        </w:rPr>
        <w:t xml:space="preserve">, talleres </w:t>
      </w:r>
      <w:r w:rsidR="001964FD">
        <w:rPr>
          <w:lang w:val="es-AR"/>
        </w:rPr>
        <w:t xml:space="preserve">sobre </w:t>
      </w:r>
      <w:r w:rsidR="00200D28" w:rsidRPr="00066CD4">
        <w:rPr>
          <w:lang w:val="es-AR"/>
        </w:rPr>
        <w:t>servicio</w:t>
      </w:r>
      <w:r w:rsidR="001964FD">
        <w:rPr>
          <w:lang w:val="es-AR"/>
        </w:rPr>
        <w:t>s</w:t>
      </w:r>
      <w:r w:rsidR="00ED437B" w:rsidRPr="00066CD4">
        <w:rPr>
          <w:lang w:val="es-AR"/>
        </w:rPr>
        <w:t xml:space="preserve">, funcionarios de aduanas y otras partes interesadas; la </w:t>
      </w:r>
      <w:r w:rsidR="002379EF" w:rsidRPr="00066CD4">
        <w:rPr>
          <w:lang w:val="es-AR"/>
        </w:rPr>
        <w:t xml:space="preserve">incorporación de los HFC y equipos </w:t>
      </w:r>
      <w:r>
        <w:rPr>
          <w:lang w:val="es-AR"/>
        </w:rPr>
        <w:t xml:space="preserve">conexos </w:t>
      </w:r>
      <w:r w:rsidR="002379EF" w:rsidRPr="00066CD4">
        <w:rPr>
          <w:lang w:val="es-AR"/>
        </w:rPr>
        <w:t xml:space="preserve">en los mecanismos existentes para la </w:t>
      </w:r>
      <w:r w:rsidR="00ED437B" w:rsidRPr="00066CD4">
        <w:rPr>
          <w:lang w:val="es-AR"/>
        </w:rPr>
        <w:t>importación y exportación de HCFC, la recopilación de datos, la supervisión y la presentación de informes; la revisión de los códigos aduaneros armonizados</w:t>
      </w:r>
      <w:r w:rsidR="002379EF" w:rsidRPr="00066CD4">
        <w:rPr>
          <w:lang w:val="es-AR"/>
        </w:rPr>
        <w:t xml:space="preserve">; el </w:t>
      </w:r>
      <w:r w:rsidR="00DC23AA" w:rsidRPr="00066CD4">
        <w:rPr>
          <w:lang w:val="es-AR"/>
        </w:rPr>
        <w:t xml:space="preserve">desarrollo de </w:t>
      </w:r>
      <w:r w:rsidR="00ED437B" w:rsidRPr="00686141">
        <w:rPr>
          <w:lang w:val="es-AR"/>
        </w:rPr>
        <w:t>software</w:t>
      </w:r>
      <w:r w:rsidR="00ED437B" w:rsidRPr="00066CD4">
        <w:rPr>
          <w:lang w:val="es-AR"/>
        </w:rPr>
        <w:t xml:space="preserve"> para el sistema de cuotas y licencias de importación y exportación en línea para los HFC</w:t>
      </w:r>
      <w:r w:rsidR="002379EF" w:rsidRPr="00066CD4">
        <w:rPr>
          <w:lang w:val="es-AR"/>
        </w:rPr>
        <w:t xml:space="preserve">; </w:t>
      </w:r>
      <w:r w:rsidR="00DC23AA" w:rsidRPr="00066CD4">
        <w:rPr>
          <w:lang w:val="es-AR"/>
        </w:rPr>
        <w:t xml:space="preserve">y la </w:t>
      </w:r>
      <w:r w:rsidR="00ED437B" w:rsidRPr="00066CD4">
        <w:rPr>
          <w:lang w:val="es-AR"/>
        </w:rPr>
        <w:t xml:space="preserve">identificación del vínculo entre la </w:t>
      </w:r>
      <w:r w:rsidR="00A33A99">
        <w:rPr>
          <w:lang w:val="es-AR"/>
        </w:rPr>
        <w:t>reducción de los HFC</w:t>
      </w:r>
      <w:r w:rsidR="00ED437B" w:rsidRPr="00066CD4">
        <w:rPr>
          <w:lang w:val="es-AR"/>
        </w:rPr>
        <w:t xml:space="preserve"> y la eficiencia energética.</w:t>
      </w:r>
    </w:p>
    <w:p w14:paraId="6B5176EB" w14:textId="320736B3" w:rsidR="009A519F" w:rsidRPr="00066CD4" w:rsidRDefault="004938CC">
      <w:pPr>
        <w:pStyle w:val="Heading1"/>
        <w:rPr>
          <w:lang w:val="es-AR"/>
        </w:rPr>
      </w:pPr>
      <w:r w:rsidRPr="00066CD4">
        <w:rPr>
          <w:lang w:val="es-AR"/>
        </w:rPr>
        <w:t>En la</w:t>
      </w:r>
      <w:r w:rsidR="001964FD">
        <w:rPr>
          <w:lang w:val="es-AR"/>
        </w:rPr>
        <w:t xml:space="preserve"> 91ª </w:t>
      </w:r>
      <w:r w:rsidRPr="00066CD4">
        <w:rPr>
          <w:lang w:val="es-AR"/>
        </w:rPr>
        <w:t xml:space="preserve">reunión, </w:t>
      </w:r>
      <w:r w:rsidR="00590A0D" w:rsidRPr="00066CD4">
        <w:rPr>
          <w:lang w:val="es-AR"/>
        </w:rPr>
        <w:t xml:space="preserve">Ecuador recibió </w:t>
      </w:r>
      <w:r w:rsidR="00B849C8" w:rsidRPr="00066CD4">
        <w:rPr>
          <w:lang w:val="es-AR"/>
        </w:rPr>
        <w:t>26</w:t>
      </w:r>
      <w:r w:rsidR="00966623" w:rsidRPr="00066CD4">
        <w:rPr>
          <w:lang w:val="es-AR"/>
        </w:rPr>
        <w:t>7</w:t>
      </w:r>
      <w:r w:rsidR="00966623">
        <w:rPr>
          <w:lang w:val="es-AR"/>
        </w:rPr>
        <w:t xml:space="preserve"> </w:t>
      </w:r>
      <w:r w:rsidR="00966623" w:rsidRPr="00066CD4">
        <w:rPr>
          <w:lang w:val="es-AR"/>
        </w:rPr>
        <w:t>885</w:t>
      </w:r>
      <w:r w:rsidRPr="00066CD4">
        <w:rPr>
          <w:lang w:val="es-AR"/>
        </w:rPr>
        <w:t xml:space="preserve"> </w:t>
      </w:r>
      <w:r w:rsidR="0053427F">
        <w:rPr>
          <w:lang w:val="es-AR"/>
        </w:rPr>
        <w:t xml:space="preserve">$EUA </w:t>
      </w:r>
      <w:r w:rsidR="0053427F" w:rsidRPr="00066CD4">
        <w:rPr>
          <w:lang w:val="es-AR"/>
        </w:rPr>
        <w:t>para</w:t>
      </w:r>
      <w:r w:rsidR="00590A0D" w:rsidRPr="00066CD4">
        <w:rPr>
          <w:lang w:val="es-AR"/>
        </w:rPr>
        <w:t xml:space="preserve"> ejecutar, con la asistencia de la ONUDI</w:t>
      </w:r>
      <w:r w:rsidR="005B77C2" w:rsidRPr="00066CD4">
        <w:rPr>
          <w:lang w:val="es-AR"/>
        </w:rPr>
        <w:t xml:space="preserve">, </w:t>
      </w:r>
      <w:r w:rsidR="00590A0D" w:rsidRPr="00066CD4">
        <w:rPr>
          <w:lang w:val="es-AR"/>
        </w:rPr>
        <w:t xml:space="preserve">un </w:t>
      </w:r>
      <w:r w:rsidRPr="00066CD4">
        <w:rPr>
          <w:lang w:val="es-AR"/>
        </w:rPr>
        <w:t xml:space="preserve">proyecto de inversión para convertir la fabricación de refrigeradores domésticos y comerciales </w:t>
      </w:r>
      <w:r w:rsidR="00B24C2A" w:rsidRPr="00066CD4">
        <w:rPr>
          <w:lang w:val="es-AR"/>
        </w:rPr>
        <w:t xml:space="preserve">en la empresa </w:t>
      </w:r>
      <w:proofErr w:type="spellStart"/>
      <w:r w:rsidR="00B24C2A" w:rsidRPr="00066CD4">
        <w:rPr>
          <w:lang w:val="es-AR"/>
        </w:rPr>
        <w:t>Induglob</w:t>
      </w:r>
      <w:proofErr w:type="spellEnd"/>
      <w:r w:rsidR="0053427F">
        <w:rPr>
          <w:lang w:val="es-AR"/>
        </w:rPr>
        <w:t>,</w:t>
      </w:r>
      <w:r w:rsidR="00B24C2A" w:rsidRPr="00066CD4">
        <w:rPr>
          <w:lang w:val="es-AR"/>
        </w:rPr>
        <w:t xml:space="preserve"> </w:t>
      </w:r>
      <w:r w:rsidRPr="00066CD4">
        <w:rPr>
          <w:lang w:val="es-AR"/>
        </w:rPr>
        <w:t>de</w:t>
      </w:r>
      <w:r w:rsidR="00104857">
        <w:rPr>
          <w:lang w:val="es-AR"/>
        </w:rPr>
        <w:t>l</w:t>
      </w:r>
      <w:r w:rsidRPr="00066CD4">
        <w:rPr>
          <w:lang w:val="es-AR"/>
        </w:rPr>
        <w:t xml:space="preserve"> HFC</w:t>
      </w:r>
      <w:r w:rsidR="00B24C2A" w:rsidRPr="00066CD4">
        <w:rPr>
          <w:lang w:val="es-AR"/>
        </w:rPr>
        <w:noBreakHyphen/>
      </w:r>
      <w:r w:rsidRPr="00066CD4">
        <w:rPr>
          <w:lang w:val="es-AR"/>
        </w:rPr>
        <w:t>134a a</w:t>
      </w:r>
      <w:r w:rsidR="00104857">
        <w:rPr>
          <w:lang w:val="es-AR"/>
        </w:rPr>
        <w:t>l</w:t>
      </w:r>
      <w:r w:rsidRPr="00066CD4">
        <w:rPr>
          <w:lang w:val="es-AR"/>
        </w:rPr>
        <w:t xml:space="preserve"> </w:t>
      </w:r>
      <w:r w:rsidR="002A16F7" w:rsidRPr="00066CD4">
        <w:rPr>
          <w:lang w:val="es-AR"/>
        </w:rPr>
        <w:t xml:space="preserve">R-600a </w:t>
      </w:r>
      <w:r w:rsidRPr="00066CD4">
        <w:rPr>
          <w:lang w:val="es-AR"/>
        </w:rPr>
        <w:t xml:space="preserve">y </w:t>
      </w:r>
      <w:r w:rsidR="003A4599" w:rsidRPr="00066CD4">
        <w:rPr>
          <w:lang w:val="es-AR"/>
        </w:rPr>
        <w:t>R-290</w:t>
      </w:r>
      <w:r w:rsidRPr="00066CD4">
        <w:rPr>
          <w:lang w:val="es-AR"/>
        </w:rPr>
        <w:t>.</w:t>
      </w:r>
      <w:r w:rsidRPr="00066CD4">
        <w:rPr>
          <w:rStyle w:val="FootnoteReference"/>
          <w:lang w:val="es-AR"/>
        </w:rPr>
        <w:footnoteReference w:id="21"/>
      </w:r>
      <w:r w:rsidR="001C1B03" w:rsidRPr="00066CD4">
        <w:rPr>
          <w:lang w:val="es-AR"/>
        </w:rPr>
        <w:t xml:space="preserve"> Se espera que el </w:t>
      </w:r>
      <w:r w:rsidRPr="00066CD4">
        <w:rPr>
          <w:lang w:val="es-AR"/>
        </w:rPr>
        <w:t xml:space="preserve">proyecto </w:t>
      </w:r>
      <w:r w:rsidR="001C1B03" w:rsidRPr="00066CD4">
        <w:rPr>
          <w:lang w:val="es-AR"/>
        </w:rPr>
        <w:t xml:space="preserve">finalice en diciembre de 2024, con la </w:t>
      </w:r>
      <w:r w:rsidR="0053427F" w:rsidRPr="00066CD4">
        <w:rPr>
          <w:lang w:val="es-AR"/>
        </w:rPr>
        <w:t>e</w:t>
      </w:r>
      <w:r w:rsidR="0053427F">
        <w:rPr>
          <w:lang w:val="es-AR"/>
        </w:rPr>
        <w:t xml:space="preserve">liminación </w:t>
      </w:r>
      <w:r w:rsidR="0053427F" w:rsidRPr="00066CD4">
        <w:rPr>
          <w:lang w:val="es-AR"/>
        </w:rPr>
        <w:t>de</w:t>
      </w:r>
      <w:r w:rsidR="000A18E9" w:rsidRPr="00066CD4">
        <w:rPr>
          <w:lang w:val="es-AR"/>
        </w:rPr>
        <w:t xml:space="preserve"> </w:t>
      </w:r>
      <w:r w:rsidR="00E4004B" w:rsidRPr="00066CD4">
        <w:rPr>
          <w:lang w:val="es-AR"/>
        </w:rPr>
        <w:t>1</w:t>
      </w:r>
      <w:r w:rsidR="00966623" w:rsidRPr="00066CD4">
        <w:rPr>
          <w:lang w:val="es-AR"/>
        </w:rPr>
        <w:t>0</w:t>
      </w:r>
      <w:r w:rsidR="00966623">
        <w:rPr>
          <w:lang w:val="es-AR"/>
        </w:rPr>
        <w:t>,</w:t>
      </w:r>
      <w:r w:rsidR="00966623" w:rsidRPr="00066CD4">
        <w:rPr>
          <w:lang w:val="es-AR"/>
        </w:rPr>
        <w:t>4</w:t>
      </w:r>
      <w:r w:rsidR="00E4004B" w:rsidRPr="00066CD4">
        <w:rPr>
          <w:lang w:val="es-AR"/>
        </w:rPr>
        <w:t xml:space="preserve">2 </w:t>
      </w:r>
      <w:proofErr w:type="spellStart"/>
      <w:r w:rsidR="00104857">
        <w:rPr>
          <w:lang w:val="es-AR"/>
        </w:rPr>
        <w:t>tm</w:t>
      </w:r>
      <w:proofErr w:type="spellEnd"/>
      <w:r w:rsidR="00104857">
        <w:rPr>
          <w:lang w:val="es-AR"/>
        </w:rPr>
        <w:t xml:space="preserve"> </w:t>
      </w:r>
      <w:r w:rsidR="001C1B03" w:rsidRPr="00066CD4">
        <w:rPr>
          <w:lang w:val="es-AR"/>
        </w:rPr>
        <w:t xml:space="preserve">o </w:t>
      </w:r>
      <w:r w:rsidR="00F14C15" w:rsidRPr="00066CD4">
        <w:rPr>
          <w:lang w:val="es-AR"/>
        </w:rPr>
        <w:t>1</w:t>
      </w:r>
      <w:r w:rsidR="00966623" w:rsidRPr="00066CD4">
        <w:rPr>
          <w:lang w:val="es-AR"/>
        </w:rPr>
        <w:t>4</w:t>
      </w:r>
      <w:r w:rsidR="00966623">
        <w:rPr>
          <w:lang w:val="es-AR"/>
        </w:rPr>
        <w:t xml:space="preserve"> </w:t>
      </w:r>
      <w:r w:rsidR="00966623" w:rsidRPr="00066CD4">
        <w:rPr>
          <w:lang w:val="es-AR"/>
        </w:rPr>
        <w:t>901</w:t>
      </w:r>
      <w:r w:rsidR="00F14C15" w:rsidRPr="00066CD4">
        <w:rPr>
          <w:lang w:val="es-AR"/>
        </w:rPr>
        <w:t xml:space="preserve"> ton</w:t>
      </w:r>
      <w:r w:rsidR="0053427F">
        <w:rPr>
          <w:lang w:val="es-AR"/>
        </w:rPr>
        <w:t>.</w:t>
      </w:r>
      <w:r w:rsidR="00F14C15" w:rsidRPr="00066CD4">
        <w:rPr>
          <w:lang w:val="es-AR"/>
        </w:rPr>
        <w:t xml:space="preserve"> </w:t>
      </w:r>
      <w:r w:rsidR="003C6768" w:rsidRPr="00066CD4">
        <w:rPr>
          <w:lang w:val="es-AR"/>
        </w:rPr>
        <w:t>CO</w:t>
      </w:r>
      <w:r w:rsidR="003C6768" w:rsidRPr="00066CD4">
        <w:rPr>
          <w:vertAlign w:val="subscript"/>
          <w:lang w:val="es-AR"/>
        </w:rPr>
        <w:t>2</w:t>
      </w:r>
      <w:r w:rsidR="000A18E9" w:rsidRPr="00066CD4">
        <w:rPr>
          <w:lang w:val="es-AR"/>
        </w:rPr>
        <w:t>e) de HFC-134a</w:t>
      </w:r>
      <w:r w:rsidRPr="00066CD4">
        <w:rPr>
          <w:lang w:val="es-AR"/>
        </w:rPr>
        <w:t>.</w:t>
      </w:r>
    </w:p>
    <w:p w14:paraId="2F4C0A30" w14:textId="78DBCE38" w:rsidR="009A519F" w:rsidRPr="00066CD4" w:rsidRDefault="004938CC">
      <w:pPr>
        <w:widowControl w:val="0"/>
        <w:spacing w:after="240"/>
        <w:rPr>
          <w:b/>
          <w:bCs/>
          <w:lang w:val="es-AR"/>
        </w:rPr>
      </w:pPr>
      <w:r w:rsidRPr="00066CD4">
        <w:rPr>
          <w:b/>
          <w:bCs/>
          <w:lang w:val="es-AR"/>
        </w:rPr>
        <w:t>Etapa I del plan de aplicación de Kigali</w:t>
      </w:r>
    </w:p>
    <w:p w14:paraId="132F8DCF" w14:textId="5A7A90DA" w:rsidR="009A519F" w:rsidRPr="00066CD4" w:rsidRDefault="004938CC">
      <w:pPr>
        <w:widowControl w:val="0"/>
        <w:spacing w:after="240"/>
        <w:rPr>
          <w:u w:val="single"/>
          <w:lang w:val="es-AR"/>
        </w:rPr>
      </w:pPr>
      <w:r w:rsidRPr="00066CD4">
        <w:rPr>
          <w:u w:val="single"/>
          <w:lang w:val="es-AR"/>
        </w:rPr>
        <w:t>Marcos político</w:t>
      </w:r>
      <w:r w:rsidR="0053427F">
        <w:rPr>
          <w:u w:val="single"/>
          <w:lang w:val="es-AR"/>
        </w:rPr>
        <w:t>s</w:t>
      </w:r>
      <w:r w:rsidRPr="00066CD4">
        <w:rPr>
          <w:u w:val="single"/>
          <w:lang w:val="es-AR"/>
        </w:rPr>
        <w:t xml:space="preserve">, </w:t>
      </w:r>
      <w:r w:rsidR="0053427F">
        <w:rPr>
          <w:u w:val="single"/>
          <w:lang w:val="es-AR"/>
        </w:rPr>
        <w:t xml:space="preserve">reglamentarios </w:t>
      </w:r>
      <w:r w:rsidRPr="00066CD4">
        <w:rPr>
          <w:u w:val="single"/>
          <w:lang w:val="es-AR"/>
        </w:rPr>
        <w:t>e institucionales</w:t>
      </w:r>
    </w:p>
    <w:p w14:paraId="226004C9" w14:textId="57FF4966" w:rsidR="009A519F" w:rsidRPr="00066CD4" w:rsidRDefault="004938CC">
      <w:pPr>
        <w:pStyle w:val="Heading1"/>
        <w:rPr>
          <w:lang w:val="es-AR"/>
        </w:rPr>
      </w:pPr>
      <w:r w:rsidRPr="00066CD4">
        <w:rPr>
          <w:lang w:val="es-AR"/>
        </w:rPr>
        <w:t>La</w:t>
      </w:r>
      <w:r w:rsidR="00696BAF" w:rsidRPr="00696BAF">
        <w:rPr>
          <w:lang w:val="es-AR"/>
        </w:rPr>
        <w:t xml:space="preserve"> </w:t>
      </w:r>
      <w:r w:rsidR="00696BAF">
        <w:rPr>
          <w:lang w:val="es-AR"/>
        </w:rPr>
        <w:t>Dependencia Nacional del Ozono</w:t>
      </w:r>
      <w:r w:rsidRPr="00066CD4">
        <w:rPr>
          <w:lang w:val="es-AR"/>
        </w:rPr>
        <w:t xml:space="preserve"> </w:t>
      </w:r>
      <w:r w:rsidR="00696BAF">
        <w:rPr>
          <w:lang w:val="es-AR"/>
        </w:rPr>
        <w:t xml:space="preserve">coordina la </w:t>
      </w:r>
      <w:r w:rsidRPr="00066CD4">
        <w:rPr>
          <w:lang w:val="es-AR"/>
        </w:rPr>
        <w:t>aplicación del Protocolo de Montreal en Ecuador</w:t>
      </w:r>
      <w:r w:rsidR="000540BD" w:rsidRPr="00066CD4">
        <w:rPr>
          <w:lang w:val="es-AR"/>
        </w:rPr>
        <w:t xml:space="preserve">, </w:t>
      </w:r>
      <w:r w:rsidR="00696BAF">
        <w:rPr>
          <w:lang w:val="es-AR"/>
        </w:rPr>
        <w:t xml:space="preserve">esa dependencia </w:t>
      </w:r>
      <w:r w:rsidR="000540BD" w:rsidRPr="00066CD4">
        <w:rPr>
          <w:lang w:val="es-AR"/>
        </w:rPr>
        <w:t xml:space="preserve">depende del </w:t>
      </w:r>
      <w:r w:rsidRPr="00066CD4">
        <w:rPr>
          <w:lang w:val="es-AR"/>
        </w:rPr>
        <w:t>Ministerio de Producción, Comercio Exterior, Inversiones y Pesca.</w:t>
      </w:r>
    </w:p>
    <w:p w14:paraId="58A44A8A" w14:textId="21F509DB" w:rsidR="009A519F" w:rsidRPr="00066CD4" w:rsidRDefault="004938CC">
      <w:pPr>
        <w:pStyle w:val="Heading1"/>
        <w:rPr>
          <w:lang w:val="es-AR"/>
        </w:rPr>
      </w:pPr>
      <w:r w:rsidRPr="00066CD4">
        <w:rPr>
          <w:lang w:val="es-AR"/>
        </w:rPr>
        <w:t xml:space="preserve">El 22 de agosto de 2017, </w:t>
      </w:r>
      <w:r w:rsidR="00AF186A" w:rsidRPr="00066CD4">
        <w:rPr>
          <w:lang w:val="es-AR"/>
        </w:rPr>
        <w:t xml:space="preserve">el país incorporó </w:t>
      </w:r>
      <w:r w:rsidR="00C30E4D" w:rsidRPr="00066CD4">
        <w:rPr>
          <w:lang w:val="es-AR"/>
        </w:rPr>
        <w:t xml:space="preserve">los HFC a su </w:t>
      </w:r>
      <w:r w:rsidR="00AF186A" w:rsidRPr="00066CD4">
        <w:rPr>
          <w:lang w:val="es-AR"/>
        </w:rPr>
        <w:t>sistema de</w:t>
      </w:r>
      <w:r w:rsidR="00696BAF">
        <w:rPr>
          <w:lang w:val="es-AR"/>
        </w:rPr>
        <w:t xml:space="preserve"> otorgamiento de</w:t>
      </w:r>
      <w:r w:rsidR="00AF186A" w:rsidRPr="00066CD4">
        <w:rPr>
          <w:lang w:val="es-AR"/>
        </w:rPr>
        <w:t xml:space="preserve"> licencias para </w:t>
      </w:r>
      <w:r w:rsidR="00184F99" w:rsidRPr="00066CD4">
        <w:rPr>
          <w:lang w:val="es-AR"/>
        </w:rPr>
        <w:t xml:space="preserve">la </w:t>
      </w:r>
      <w:r w:rsidR="00AF186A" w:rsidRPr="00066CD4">
        <w:rPr>
          <w:lang w:val="es-AR"/>
        </w:rPr>
        <w:t xml:space="preserve">importación y exportación </w:t>
      </w:r>
      <w:r w:rsidR="00C30E4D" w:rsidRPr="00066CD4">
        <w:rPr>
          <w:lang w:val="es-AR"/>
        </w:rPr>
        <w:t xml:space="preserve">de sustancias controladas. </w:t>
      </w:r>
      <w:r w:rsidR="00376655" w:rsidRPr="00066CD4">
        <w:rPr>
          <w:lang w:val="es-AR"/>
        </w:rPr>
        <w:t xml:space="preserve">También se ha </w:t>
      </w:r>
      <w:r w:rsidR="0036070A" w:rsidRPr="00066CD4">
        <w:rPr>
          <w:lang w:val="es-AR"/>
        </w:rPr>
        <w:t>desarrollado el sistema de cuotas para los HFC</w:t>
      </w:r>
      <w:r w:rsidR="00611071" w:rsidRPr="00066CD4">
        <w:rPr>
          <w:lang w:val="es-AR"/>
        </w:rPr>
        <w:t>,</w:t>
      </w:r>
      <w:r w:rsidR="0036070A" w:rsidRPr="00066CD4">
        <w:rPr>
          <w:lang w:val="es-AR"/>
        </w:rPr>
        <w:t xml:space="preserve"> </w:t>
      </w:r>
      <w:r w:rsidR="0025066A" w:rsidRPr="00066CD4">
        <w:rPr>
          <w:lang w:val="es-AR"/>
        </w:rPr>
        <w:t xml:space="preserve">que se aplicará a </w:t>
      </w:r>
      <w:r w:rsidR="00184F99" w:rsidRPr="00066CD4">
        <w:rPr>
          <w:lang w:val="es-AR"/>
        </w:rPr>
        <w:t xml:space="preserve">partir de </w:t>
      </w:r>
      <w:r w:rsidR="00C30E4D" w:rsidRPr="00066CD4">
        <w:rPr>
          <w:lang w:val="es-AR"/>
        </w:rPr>
        <w:t>enero de 2024</w:t>
      </w:r>
      <w:r w:rsidR="00696BAF">
        <w:rPr>
          <w:lang w:val="es-AR"/>
        </w:rPr>
        <w:t xml:space="preserve">, destinado a </w:t>
      </w:r>
      <w:r w:rsidR="00D57FF3" w:rsidRPr="00066CD4">
        <w:rPr>
          <w:lang w:val="es-AR"/>
        </w:rPr>
        <w:t xml:space="preserve">garantizar el cumplimiento </w:t>
      </w:r>
      <w:r w:rsidR="00726D11" w:rsidRPr="00066CD4">
        <w:rPr>
          <w:lang w:val="es-AR"/>
        </w:rPr>
        <w:t xml:space="preserve">del </w:t>
      </w:r>
      <w:r w:rsidR="00D57FF3" w:rsidRPr="00066CD4">
        <w:rPr>
          <w:lang w:val="es-AR"/>
        </w:rPr>
        <w:t xml:space="preserve">objetivo de </w:t>
      </w:r>
      <w:r w:rsidR="00C30E4D" w:rsidRPr="00066CD4">
        <w:rPr>
          <w:lang w:val="es-AR"/>
        </w:rPr>
        <w:t>congelación del consumo del país</w:t>
      </w:r>
      <w:r w:rsidR="0036070A" w:rsidRPr="00066CD4">
        <w:rPr>
          <w:lang w:val="es-AR"/>
        </w:rPr>
        <w:t xml:space="preserve">. </w:t>
      </w:r>
      <w:r w:rsidR="00CD1573" w:rsidRPr="00066CD4">
        <w:rPr>
          <w:lang w:val="es-AR"/>
        </w:rPr>
        <w:t xml:space="preserve">Las cuotas se asignarán a los importadores en toneladas </w:t>
      </w:r>
      <w:r w:rsidR="00726D11" w:rsidRPr="00066CD4">
        <w:rPr>
          <w:lang w:val="es-AR"/>
        </w:rPr>
        <w:t xml:space="preserve">métricas </w:t>
      </w:r>
      <w:r w:rsidR="00CD1573" w:rsidRPr="00066CD4">
        <w:rPr>
          <w:lang w:val="es-AR"/>
        </w:rPr>
        <w:t xml:space="preserve">y </w:t>
      </w:r>
      <w:r w:rsidR="00104857">
        <w:rPr>
          <w:lang w:val="es-AR"/>
        </w:rPr>
        <w:t>ton.</w:t>
      </w:r>
      <w:r w:rsidR="00CD1573" w:rsidRPr="00066CD4">
        <w:rPr>
          <w:lang w:val="es-AR"/>
        </w:rPr>
        <w:t xml:space="preserve"> CO</w:t>
      </w:r>
      <w:r w:rsidR="00CD1573" w:rsidRPr="00066CD4">
        <w:rPr>
          <w:vertAlign w:val="subscript"/>
          <w:lang w:val="es-AR"/>
        </w:rPr>
        <w:t>2</w:t>
      </w:r>
      <w:r w:rsidR="008E3796" w:rsidRPr="00066CD4">
        <w:rPr>
          <w:lang w:val="es-AR"/>
        </w:rPr>
        <w:t xml:space="preserve">e, en </w:t>
      </w:r>
      <w:r w:rsidR="00CD1573" w:rsidRPr="00066CD4">
        <w:rPr>
          <w:lang w:val="es-AR"/>
        </w:rPr>
        <w:t xml:space="preserve">función de los </w:t>
      </w:r>
      <w:r w:rsidR="008E3796" w:rsidRPr="00066CD4">
        <w:rPr>
          <w:lang w:val="es-AR"/>
        </w:rPr>
        <w:t xml:space="preserve">niveles de </w:t>
      </w:r>
      <w:r w:rsidR="00CD1573" w:rsidRPr="00066CD4">
        <w:rPr>
          <w:lang w:val="es-AR"/>
        </w:rPr>
        <w:t xml:space="preserve">importaciones </w:t>
      </w:r>
      <w:r w:rsidR="008E3796" w:rsidRPr="00066CD4">
        <w:rPr>
          <w:lang w:val="es-AR"/>
        </w:rPr>
        <w:t xml:space="preserve">en </w:t>
      </w:r>
      <w:r w:rsidR="00CD1573" w:rsidRPr="00066CD4">
        <w:rPr>
          <w:lang w:val="es-AR"/>
        </w:rPr>
        <w:t xml:space="preserve">los años de </w:t>
      </w:r>
      <w:r w:rsidR="00696BAF">
        <w:rPr>
          <w:lang w:val="es-AR"/>
        </w:rPr>
        <w:t xml:space="preserve">base </w:t>
      </w:r>
      <w:r w:rsidR="0099446F" w:rsidRPr="00066CD4">
        <w:rPr>
          <w:lang w:val="es-AR"/>
        </w:rPr>
        <w:t xml:space="preserve">y </w:t>
      </w:r>
      <w:r w:rsidR="008E3796" w:rsidRPr="00066CD4">
        <w:rPr>
          <w:lang w:val="es-AR"/>
        </w:rPr>
        <w:t xml:space="preserve">aumentadas por un </w:t>
      </w:r>
      <w:r w:rsidR="00CD1573" w:rsidRPr="00066CD4">
        <w:rPr>
          <w:lang w:val="es-AR"/>
        </w:rPr>
        <w:t xml:space="preserve">porcentaje del componente de HCFC </w:t>
      </w:r>
      <w:r w:rsidR="00D41A3E" w:rsidRPr="00066CD4">
        <w:rPr>
          <w:lang w:val="es-AR"/>
        </w:rPr>
        <w:t xml:space="preserve">asignado </w:t>
      </w:r>
      <w:r w:rsidR="00CD1573" w:rsidRPr="00066CD4">
        <w:rPr>
          <w:lang w:val="es-AR"/>
        </w:rPr>
        <w:t>a cada importador.</w:t>
      </w:r>
    </w:p>
    <w:p w14:paraId="31CC80D3" w14:textId="7DA6F52C" w:rsidR="009A519F" w:rsidRPr="00066CD4" w:rsidRDefault="004938CC">
      <w:pPr>
        <w:pStyle w:val="Heading1"/>
        <w:rPr>
          <w:lang w:val="es-AR"/>
        </w:rPr>
      </w:pPr>
      <w:r w:rsidRPr="00066CD4">
        <w:rPr>
          <w:lang w:val="es-AR"/>
        </w:rPr>
        <w:t xml:space="preserve">El </w:t>
      </w:r>
      <w:r w:rsidR="00696BAF">
        <w:rPr>
          <w:lang w:val="es-AR"/>
        </w:rPr>
        <w:t>Ministerio de Producción, Comercio Exterior, Inversiones y Pesca</w:t>
      </w:r>
      <w:r w:rsidR="002379EF" w:rsidRPr="00066CD4">
        <w:rPr>
          <w:lang w:val="es-AR"/>
        </w:rPr>
        <w:t xml:space="preserve"> </w:t>
      </w:r>
      <w:r w:rsidR="002C65FA" w:rsidRPr="00066CD4">
        <w:rPr>
          <w:lang w:val="es-AR"/>
        </w:rPr>
        <w:t xml:space="preserve">aboga por </w:t>
      </w:r>
      <w:r w:rsidR="002379EF" w:rsidRPr="00066CD4">
        <w:rPr>
          <w:lang w:val="es-AR"/>
        </w:rPr>
        <w:t xml:space="preserve">un enfoque de economía </w:t>
      </w:r>
      <w:r w:rsidR="0099446F" w:rsidRPr="00066CD4">
        <w:rPr>
          <w:lang w:val="es-AR"/>
        </w:rPr>
        <w:t xml:space="preserve">circular </w:t>
      </w:r>
      <w:r w:rsidR="002379EF" w:rsidRPr="00066CD4">
        <w:rPr>
          <w:lang w:val="es-AR"/>
        </w:rPr>
        <w:t xml:space="preserve">para impulsar la innovación en el diseño de equipos </w:t>
      </w:r>
      <w:r w:rsidR="00936A5C" w:rsidRPr="00066CD4">
        <w:rPr>
          <w:lang w:val="es-AR"/>
        </w:rPr>
        <w:t xml:space="preserve">y </w:t>
      </w:r>
      <w:r w:rsidR="002379EF" w:rsidRPr="00066CD4">
        <w:rPr>
          <w:lang w:val="es-AR"/>
        </w:rPr>
        <w:t xml:space="preserve">garantizar que </w:t>
      </w:r>
      <w:r w:rsidR="007C4A0D" w:rsidRPr="00066CD4">
        <w:rPr>
          <w:lang w:val="es-AR"/>
        </w:rPr>
        <w:t xml:space="preserve">los proyectos de </w:t>
      </w:r>
      <w:r w:rsidR="002379EF" w:rsidRPr="00066CD4">
        <w:rPr>
          <w:lang w:val="es-AR"/>
        </w:rPr>
        <w:t xml:space="preserve">sustitución de HFC </w:t>
      </w:r>
      <w:r w:rsidR="00696BAF">
        <w:rPr>
          <w:lang w:val="es-AR"/>
        </w:rPr>
        <w:t xml:space="preserve">reduzcan al mínimo </w:t>
      </w:r>
      <w:r w:rsidR="002379EF" w:rsidRPr="00066CD4">
        <w:rPr>
          <w:lang w:val="es-AR"/>
        </w:rPr>
        <w:t xml:space="preserve">los residuos generados por el sector de </w:t>
      </w:r>
      <w:r w:rsidR="00936A5C" w:rsidRPr="00066CD4">
        <w:rPr>
          <w:lang w:val="es-AR"/>
        </w:rPr>
        <w:t xml:space="preserve">refrigeración y aire </w:t>
      </w:r>
      <w:r w:rsidR="00936A5C" w:rsidRPr="00066CD4">
        <w:rPr>
          <w:lang w:val="es-AR"/>
        </w:rPr>
        <w:lastRenderedPageBreak/>
        <w:t>acondicionado</w:t>
      </w:r>
      <w:r w:rsidR="002379EF" w:rsidRPr="00066CD4">
        <w:rPr>
          <w:lang w:val="es-AR"/>
        </w:rPr>
        <w:t xml:space="preserve">. El </w:t>
      </w:r>
      <w:r w:rsidR="0036070A" w:rsidRPr="00066CD4">
        <w:rPr>
          <w:lang w:val="es-AR"/>
        </w:rPr>
        <w:t xml:space="preserve">Acuerdo Ministerial No. 67 (2022), emitido en el marco de la estrategia de economía circular del país, contiene instrucciones para la aplicación de </w:t>
      </w:r>
      <w:r w:rsidR="0036070A" w:rsidRPr="00034735">
        <w:rPr>
          <w:lang w:val="es-AR"/>
        </w:rPr>
        <w:t xml:space="preserve">la responsabilidad </w:t>
      </w:r>
      <w:r w:rsidR="00034735" w:rsidRPr="00034735">
        <w:rPr>
          <w:lang w:val="es-AR"/>
        </w:rPr>
        <w:t xml:space="preserve">ampliada </w:t>
      </w:r>
      <w:r w:rsidR="0036070A" w:rsidRPr="00066CD4">
        <w:rPr>
          <w:lang w:val="es-AR"/>
        </w:rPr>
        <w:t>en la gestión integral de Residuos de Aparatos El</w:t>
      </w:r>
      <w:r w:rsidR="00696BAF">
        <w:rPr>
          <w:lang w:val="es-AR"/>
        </w:rPr>
        <w:t>ectrónicos y El</w:t>
      </w:r>
      <w:r w:rsidR="0036070A" w:rsidRPr="00066CD4">
        <w:rPr>
          <w:lang w:val="es-AR"/>
        </w:rPr>
        <w:t>éctricos (RAEE) de origen doméstico.</w:t>
      </w:r>
    </w:p>
    <w:p w14:paraId="0D76FFB0" w14:textId="77777777" w:rsidR="009A519F" w:rsidRPr="00066CD4" w:rsidRDefault="004938CC">
      <w:pPr>
        <w:pStyle w:val="Heading1"/>
        <w:numPr>
          <w:ilvl w:val="0"/>
          <w:numId w:val="0"/>
        </w:numPr>
        <w:rPr>
          <w:lang w:val="es-AR"/>
        </w:rPr>
      </w:pPr>
      <w:r w:rsidRPr="00066CD4">
        <w:rPr>
          <w:u w:val="single"/>
          <w:lang w:val="es-AR"/>
        </w:rPr>
        <w:t>Consumo de HFC</w:t>
      </w:r>
    </w:p>
    <w:p w14:paraId="293BBF08" w14:textId="648A5A67" w:rsidR="009A519F" w:rsidRPr="00066CD4" w:rsidRDefault="004938CC">
      <w:pPr>
        <w:pStyle w:val="Heading1"/>
        <w:widowControl w:val="0"/>
        <w:rPr>
          <w:lang w:val="es-AR"/>
        </w:rPr>
      </w:pPr>
      <w:r w:rsidRPr="00066CD4">
        <w:rPr>
          <w:lang w:val="es-AR"/>
        </w:rPr>
        <w:t xml:space="preserve">Ecuador </w:t>
      </w:r>
      <w:r w:rsidR="0036070A" w:rsidRPr="00066CD4">
        <w:rPr>
          <w:lang w:val="es-AR"/>
        </w:rPr>
        <w:t xml:space="preserve">sólo importa HFC para </w:t>
      </w:r>
      <w:r w:rsidR="00696BAF">
        <w:rPr>
          <w:lang w:val="es-AR"/>
        </w:rPr>
        <w:t xml:space="preserve">usar </w:t>
      </w:r>
      <w:r w:rsidRPr="00066CD4">
        <w:rPr>
          <w:lang w:val="es-AR"/>
        </w:rPr>
        <w:t xml:space="preserve">principalmente en el servicio de </w:t>
      </w:r>
      <w:r w:rsidR="00104857">
        <w:rPr>
          <w:lang w:val="es-AR"/>
        </w:rPr>
        <w:t>equipos de refrigeración</w:t>
      </w:r>
      <w:r w:rsidRPr="00066CD4">
        <w:rPr>
          <w:lang w:val="es-AR"/>
        </w:rPr>
        <w:t>, con una pequeña parte utilizada en la fabricación de</w:t>
      </w:r>
      <w:r w:rsidR="00696BAF">
        <w:rPr>
          <w:lang w:val="es-AR"/>
        </w:rPr>
        <w:t xml:space="preserve"> sistemas </w:t>
      </w:r>
      <w:r w:rsidRPr="00066CD4">
        <w:rPr>
          <w:lang w:val="es-AR"/>
        </w:rPr>
        <w:t xml:space="preserve">refrigeración </w:t>
      </w:r>
      <w:r w:rsidR="00991796" w:rsidRPr="00066CD4">
        <w:rPr>
          <w:lang w:val="es-AR"/>
        </w:rPr>
        <w:t xml:space="preserve">y aire acondicionado </w:t>
      </w:r>
      <w:r w:rsidR="00696BAF">
        <w:rPr>
          <w:lang w:val="es-AR"/>
        </w:rPr>
        <w:t>para vehículos</w:t>
      </w:r>
      <w:r w:rsidR="007B29E4" w:rsidRPr="00066CD4">
        <w:rPr>
          <w:lang w:val="es-AR"/>
        </w:rPr>
        <w:t xml:space="preserve">, así como en </w:t>
      </w:r>
      <w:r w:rsidRPr="00066CD4">
        <w:rPr>
          <w:lang w:val="es-AR"/>
        </w:rPr>
        <w:t xml:space="preserve">la </w:t>
      </w:r>
      <w:r w:rsidRPr="00034735">
        <w:rPr>
          <w:lang w:val="es-AR"/>
        </w:rPr>
        <w:t>lucha contra incendios</w:t>
      </w:r>
      <w:r w:rsidRPr="00066CD4">
        <w:rPr>
          <w:lang w:val="es-AR"/>
        </w:rPr>
        <w:t xml:space="preserve">. </w:t>
      </w:r>
      <w:r w:rsidR="0036070A" w:rsidRPr="00066CD4">
        <w:rPr>
          <w:lang w:val="es-AR"/>
        </w:rPr>
        <w:t>En 2022, los HFC más consumidos en Ecuador fueron el R-507A (3</w:t>
      </w:r>
      <w:r w:rsidR="00966623" w:rsidRPr="00066CD4">
        <w:rPr>
          <w:lang w:val="es-AR"/>
        </w:rPr>
        <w:t>0</w:t>
      </w:r>
      <w:r w:rsidR="00966623">
        <w:rPr>
          <w:lang w:val="es-AR"/>
        </w:rPr>
        <w:t>,</w:t>
      </w:r>
      <w:r w:rsidR="00881579">
        <w:rPr>
          <w:lang w:val="es-AR"/>
        </w:rPr>
        <w:t xml:space="preserve"> por</w:t>
      </w:r>
      <w:r w:rsidR="00CF0032">
        <w:rPr>
          <w:lang w:val="es-AR"/>
        </w:rPr>
        <w:t xml:space="preserve"> ciento </w:t>
      </w:r>
      <w:r w:rsidR="0036070A" w:rsidRPr="00066CD4">
        <w:rPr>
          <w:lang w:val="es-AR"/>
        </w:rPr>
        <w:t>del consumo total de HFC en ton</w:t>
      </w:r>
      <w:r w:rsidR="00881579">
        <w:rPr>
          <w:lang w:val="es-AR"/>
        </w:rPr>
        <w:t>.</w:t>
      </w:r>
      <w:r w:rsidR="0036070A" w:rsidRPr="00066CD4">
        <w:rPr>
          <w:lang w:val="es-AR"/>
        </w:rPr>
        <w:t xml:space="preserve"> CO</w:t>
      </w:r>
      <w:r w:rsidR="0036070A" w:rsidRPr="00066CD4">
        <w:rPr>
          <w:vertAlign w:val="subscript"/>
          <w:lang w:val="es-AR"/>
        </w:rPr>
        <w:t>2</w:t>
      </w:r>
      <w:r w:rsidR="0036070A" w:rsidRPr="00066CD4">
        <w:rPr>
          <w:lang w:val="es-AR"/>
        </w:rPr>
        <w:t>e), el R</w:t>
      </w:r>
      <w:r w:rsidR="00881579">
        <w:rPr>
          <w:lang w:val="es-AR"/>
        </w:rPr>
        <w:t>-</w:t>
      </w:r>
      <w:r w:rsidR="0036070A" w:rsidRPr="00066CD4">
        <w:rPr>
          <w:lang w:val="es-AR"/>
        </w:rPr>
        <w:t>404A (</w:t>
      </w:r>
      <w:r w:rsidR="00B849C8" w:rsidRPr="00066CD4">
        <w:rPr>
          <w:lang w:val="es-AR"/>
        </w:rPr>
        <w:t>26</w:t>
      </w:r>
      <w:r w:rsidR="00A8231D">
        <w:rPr>
          <w:lang w:val="es-AR"/>
        </w:rPr>
        <w:t xml:space="preserve"> por ciento</w:t>
      </w:r>
      <w:r w:rsidR="0036070A" w:rsidRPr="00066CD4">
        <w:rPr>
          <w:lang w:val="es-AR"/>
        </w:rPr>
        <w:t>), el HFC-134a (2</w:t>
      </w:r>
      <w:r w:rsidR="00966623" w:rsidRPr="00066CD4">
        <w:rPr>
          <w:lang w:val="es-AR"/>
        </w:rPr>
        <w:t>5</w:t>
      </w:r>
      <w:r w:rsidR="00966623">
        <w:rPr>
          <w:lang w:val="es-AR"/>
        </w:rPr>
        <w:t>,</w:t>
      </w:r>
      <w:r w:rsidR="00966623" w:rsidRPr="00066CD4">
        <w:rPr>
          <w:lang w:val="es-AR"/>
        </w:rPr>
        <w:t>7</w:t>
      </w:r>
      <w:r w:rsidR="00470DA9">
        <w:rPr>
          <w:lang w:val="es-AR"/>
        </w:rPr>
        <w:t> </w:t>
      </w:r>
      <w:r w:rsidR="00A8231D">
        <w:rPr>
          <w:lang w:val="es-AR"/>
        </w:rPr>
        <w:t>por</w:t>
      </w:r>
      <w:r w:rsidR="00470DA9">
        <w:rPr>
          <w:lang w:val="es-AR"/>
        </w:rPr>
        <w:t> </w:t>
      </w:r>
      <w:r w:rsidR="00A8231D">
        <w:rPr>
          <w:lang w:val="es-AR"/>
        </w:rPr>
        <w:t>ciento</w:t>
      </w:r>
      <w:r w:rsidR="0036070A" w:rsidRPr="00066CD4">
        <w:rPr>
          <w:lang w:val="es-AR"/>
        </w:rPr>
        <w:t>), el R-410A (</w:t>
      </w:r>
      <w:r w:rsidR="00B849C8" w:rsidRPr="00066CD4">
        <w:rPr>
          <w:lang w:val="es-AR"/>
        </w:rPr>
        <w:t>15</w:t>
      </w:r>
      <w:r w:rsidR="00A8231D">
        <w:rPr>
          <w:lang w:val="es-AR"/>
        </w:rPr>
        <w:t xml:space="preserve"> por ciento</w:t>
      </w:r>
      <w:r w:rsidR="0036070A" w:rsidRPr="00066CD4">
        <w:rPr>
          <w:lang w:val="es-AR"/>
        </w:rPr>
        <w:t xml:space="preserve">) y otros </w:t>
      </w:r>
      <w:r w:rsidR="00810E3A" w:rsidRPr="00066CD4">
        <w:rPr>
          <w:lang w:val="es-AR"/>
        </w:rPr>
        <w:t xml:space="preserve">HFC </w:t>
      </w:r>
      <w:r w:rsidR="0036070A" w:rsidRPr="00066CD4">
        <w:rPr>
          <w:lang w:val="es-AR"/>
        </w:rPr>
        <w:t>(</w:t>
      </w:r>
      <w:r w:rsidR="00966623" w:rsidRPr="00066CD4">
        <w:rPr>
          <w:lang w:val="es-AR"/>
        </w:rPr>
        <w:t>2</w:t>
      </w:r>
      <w:r w:rsidR="00966623">
        <w:rPr>
          <w:lang w:val="es-AR"/>
        </w:rPr>
        <w:t>,</w:t>
      </w:r>
      <w:r w:rsidR="00966623" w:rsidRPr="00066CD4">
        <w:rPr>
          <w:lang w:val="es-AR"/>
        </w:rPr>
        <w:t>8</w:t>
      </w:r>
      <w:r w:rsidR="00A8231D">
        <w:rPr>
          <w:lang w:val="es-AR"/>
        </w:rPr>
        <w:t xml:space="preserve"> por ciento</w:t>
      </w:r>
      <w:r w:rsidR="0036070A" w:rsidRPr="00066CD4">
        <w:rPr>
          <w:lang w:val="es-AR"/>
        </w:rPr>
        <w:t xml:space="preserve">). </w:t>
      </w:r>
      <w:r w:rsidR="00881579">
        <w:rPr>
          <w:lang w:val="es-AR"/>
        </w:rPr>
        <w:t>El</w:t>
      </w:r>
      <w:r w:rsidR="0036070A" w:rsidRPr="00066CD4">
        <w:rPr>
          <w:lang w:val="es-AR"/>
        </w:rPr>
        <w:t xml:space="preserve"> </w:t>
      </w:r>
      <w:r w:rsidR="00881579">
        <w:rPr>
          <w:lang w:val="es-AR"/>
        </w:rPr>
        <w:t>Cuadro</w:t>
      </w:r>
      <w:r w:rsidR="0036070A" w:rsidRPr="00066CD4">
        <w:rPr>
          <w:lang w:val="es-AR"/>
        </w:rPr>
        <w:t xml:space="preserve"> 1 </w:t>
      </w:r>
      <w:r w:rsidR="00881579">
        <w:rPr>
          <w:lang w:val="es-AR"/>
        </w:rPr>
        <w:t xml:space="preserve">muestra </w:t>
      </w:r>
      <w:r w:rsidR="0036070A" w:rsidRPr="00066CD4">
        <w:rPr>
          <w:lang w:val="es-AR"/>
        </w:rPr>
        <w:t>el consumo de HFC del país</w:t>
      </w:r>
      <w:r w:rsidR="00881579">
        <w:rPr>
          <w:lang w:val="es-AR"/>
        </w:rPr>
        <w:t>,</w:t>
      </w:r>
      <w:r w:rsidR="0036070A" w:rsidRPr="00066CD4">
        <w:rPr>
          <w:lang w:val="es-AR"/>
        </w:rPr>
        <w:t xml:space="preserve"> según lo notificado </w:t>
      </w:r>
      <w:r w:rsidR="00881579" w:rsidRPr="00066CD4">
        <w:rPr>
          <w:lang w:val="es-AR"/>
        </w:rPr>
        <w:t xml:space="preserve">a la Secretaría del Ozono </w:t>
      </w:r>
      <w:r w:rsidR="0036070A" w:rsidRPr="00066CD4">
        <w:rPr>
          <w:lang w:val="es-AR"/>
        </w:rPr>
        <w:t>en virtud del Artículo 7.</w:t>
      </w:r>
    </w:p>
    <w:p w14:paraId="741C634E" w14:textId="581C34F3" w:rsidR="009A519F" w:rsidRPr="00066CD4" w:rsidRDefault="00881579">
      <w:pPr>
        <w:pStyle w:val="Heading1"/>
        <w:keepNext/>
        <w:numPr>
          <w:ilvl w:val="0"/>
          <w:numId w:val="0"/>
        </w:numPr>
        <w:spacing w:after="0"/>
        <w:rPr>
          <w:b/>
          <w:bCs/>
          <w:lang w:val="es-AR"/>
        </w:rPr>
      </w:pPr>
      <w:r>
        <w:rPr>
          <w:b/>
          <w:bCs/>
          <w:lang w:val="es-AR"/>
        </w:rPr>
        <w:t>Cuadro</w:t>
      </w:r>
      <w:r w:rsidRPr="00066CD4">
        <w:rPr>
          <w:b/>
          <w:bCs/>
          <w:lang w:val="es-AR"/>
        </w:rPr>
        <w:t xml:space="preserve"> 1. Consumo de HFC en Ecuador (datos </w:t>
      </w:r>
      <w:r>
        <w:rPr>
          <w:b/>
          <w:bCs/>
          <w:lang w:val="es-AR"/>
        </w:rPr>
        <w:t xml:space="preserve">en virtud </w:t>
      </w:r>
      <w:r w:rsidRPr="00066CD4">
        <w:rPr>
          <w:b/>
          <w:bCs/>
          <w:lang w:val="es-AR"/>
        </w:rPr>
        <w:t xml:space="preserve">del </w:t>
      </w:r>
      <w:r w:rsidR="00CF0032">
        <w:rPr>
          <w:b/>
          <w:bCs/>
          <w:lang w:val="es-AR"/>
        </w:rPr>
        <w:t>Artículo</w:t>
      </w:r>
      <w:r w:rsidRPr="00066CD4">
        <w:rPr>
          <w:b/>
          <w:bCs/>
          <w:lang w:val="es-AR"/>
        </w:rPr>
        <w:t xml:space="preserve"> 7 para 2019-2022)</w:t>
      </w:r>
    </w:p>
    <w:tbl>
      <w:tblPr>
        <w:tblStyle w:val="TableGrid"/>
        <w:tblW w:w="5000" w:type="pct"/>
        <w:tblLayout w:type="fixed"/>
        <w:tblLook w:val="04A0" w:firstRow="1" w:lastRow="0" w:firstColumn="1" w:lastColumn="0" w:noHBand="0" w:noVBand="1"/>
      </w:tblPr>
      <w:tblGrid>
        <w:gridCol w:w="1697"/>
        <w:gridCol w:w="885"/>
        <w:gridCol w:w="1260"/>
        <w:gridCol w:w="1260"/>
        <w:gridCol w:w="1260"/>
        <w:gridCol w:w="1260"/>
        <w:gridCol w:w="1728"/>
      </w:tblGrid>
      <w:tr w:rsidR="0036070A" w:rsidRPr="003828CD" w14:paraId="782C9629" w14:textId="77777777" w:rsidTr="00B65B7E">
        <w:trPr>
          <w:tblHeader/>
        </w:trPr>
        <w:tc>
          <w:tcPr>
            <w:tcW w:w="907" w:type="pct"/>
            <w:tcBorders>
              <w:top w:val="single" w:sz="4" w:space="0" w:color="auto"/>
              <w:left w:val="single" w:sz="4" w:space="0" w:color="auto"/>
              <w:bottom w:val="single" w:sz="4" w:space="0" w:color="auto"/>
              <w:right w:val="single" w:sz="4" w:space="0" w:color="auto"/>
            </w:tcBorders>
            <w:shd w:val="clear" w:color="auto" w:fill="auto"/>
            <w:vAlign w:val="center"/>
          </w:tcPr>
          <w:p w14:paraId="001A9988" w14:textId="77777777" w:rsidR="009A519F" w:rsidRPr="00066CD4" w:rsidRDefault="004938CC">
            <w:pPr>
              <w:widowControl w:val="0"/>
              <w:tabs>
                <w:tab w:val="left" w:pos="3141"/>
              </w:tabs>
              <w:suppressAutoHyphens/>
              <w:jc w:val="center"/>
              <w:rPr>
                <w:b/>
                <w:bCs/>
                <w:sz w:val="20"/>
                <w:szCs w:val="20"/>
                <w:lang w:val="es-AR"/>
              </w:rPr>
            </w:pPr>
            <w:r w:rsidRPr="00066CD4">
              <w:rPr>
                <w:b/>
                <w:bCs/>
                <w:sz w:val="20"/>
                <w:szCs w:val="20"/>
                <w:lang w:val="es-AR"/>
              </w:rPr>
              <w:t>HFC</w:t>
            </w:r>
          </w:p>
        </w:tc>
        <w:tc>
          <w:tcPr>
            <w:tcW w:w="472" w:type="pct"/>
            <w:tcBorders>
              <w:top w:val="single" w:sz="4" w:space="0" w:color="auto"/>
              <w:left w:val="single" w:sz="4" w:space="0" w:color="auto"/>
              <w:bottom w:val="single" w:sz="4" w:space="0" w:color="auto"/>
              <w:right w:val="single" w:sz="4" w:space="0" w:color="auto"/>
            </w:tcBorders>
            <w:shd w:val="clear" w:color="auto" w:fill="auto"/>
            <w:vAlign w:val="center"/>
          </w:tcPr>
          <w:p w14:paraId="1780A2FE" w14:textId="6DD9FB05" w:rsidR="009A519F" w:rsidRPr="00066CD4" w:rsidRDefault="00881579">
            <w:pPr>
              <w:keepNext/>
              <w:keepLines/>
              <w:tabs>
                <w:tab w:val="left" w:pos="3141"/>
              </w:tabs>
              <w:suppressAutoHyphens/>
              <w:jc w:val="center"/>
              <w:rPr>
                <w:b/>
                <w:bCs/>
                <w:sz w:val="20"/>
                <w:szCs w:val="20"/>
                <w:lang w:val="es-AR"/>
              </w:rPr>
            </w:pPr>
            <w:r>
              <w:rPr>
                <w:b/>
                <w:bCs/>
                <w:sz w:val="20"/>
                <w:szCs w:val="20"/>
                <w:lang w:val="es-AR"/>
              </w:rPr>
              <w:t>P</w:t>
            </w:r>
            <w:r w:rsidR="007C2890">
              <w:rPr>
                <w:b/>
                <w:bCs/>
                <w:sz w:val="20"/>
                <w:szCs w:val="20"/>
                <w:lang w:val="es-AR"/>
              </w:rPr>
              <w:t>otencial de calentamiento atmosférico</w:t>
            </w:r>
            <w:r w:rsidR="00104857">
              <w:rPr>
                <w:b/>
                <w:bCs/>
                <w:sz w:val="20"/>
                <w:szCs w:val="20"/>
              </w:rPr>
              <w:t>*</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3CF9A0AC" w14:textId="77777777" w:rsidR="009A519F" w:rsidRPr="00066CD4" w:rsidRDefault="004938CC">
            <w:pPr>
              <w:keepNext/>
              <w:keepLines/>
              <w:tabs>
                <w:tab w:val="left" w:pos="3141"/>
              </w:tabs>
              <w:suppressAutoHyphens/>
              <w:jc w:val="center"/>
              <w:rPr>
                <w:b/>
                <w:bCs/>
                <w:sz w:val="20"/>
                <w:szCs w:val="20"/>
                <w:lang w:val="es-AR"/>
              </w:rPr>
            </w:pPr>
            <w:r w:rsidRPr="00066CD4">
              <w:rPr>
                <w:b/>
                <w:bCs/>
                <w:sz w:val="20"/>
                <w:szCs w:val="20"/>
                <w:lang w:val="es-AR"/>
              </w:rPr>
              <w:t>2019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4F95C9BF" w14:textId="77777777" w:rsidR="009A519F" w:rsidRPr="00066CD4" w:rsidRDefault="004938CC">
            <w:pPr>
              <w:keepNext/>
              <w:keepLines/>
              <w:tabs>
                <w:tab w:val="left" w:pos="3141"/>
              </w:tabs>
              <w:suppressAutoHyphens/>
              <w:jc w:val="center"/>
              <w:rPr>
                <w:b/>
                <w:bCs/>
                <w:sz w:val="20"/>
                <w:szCs w:val="20"/>
                <w:lang w:val="es-AR"/>
              </w:rPr>
            </w:pPr>
            <w:r w:rsidRPr="00066CD4">
              <w:rPr>
                <w:b/>
                <w:bCs/>
                <w:sz w:val="20"/>
                <w:szCs w:val="20"/>
                <w:lang w:val="es-AR"/>
              </w:rPr>
              <w:t>2020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40697995" w14:textId="77777777" w:rsidR="009A519F" w:rsidRPr="00066CD4" w:rsidRDefault="004938CC">
            <w:pPr>
              <w:keepNext/>
              <w:keepLines/>
              <w:tabs>
                <w:tab w:val="left" w:pos="3141"/>
              </w:tabs>
              <w:suppressAutoHyphens/>
              <w:jc w:val="center"/>
              <w:rPr>
                <w:b/>
                <w:bCs/>
                <w:sz w:val="20"/>
                <w:szCs w:val="20"/>
                <w:lang w:val="es-AR"/>
              </w:rPr>
            </w:pPr>
            <w:r w:rsidRPr="00066CD4">
              <w:rPr>
                <w:b/>
                <w:bCs/>
                <w:sz w:val="20"/>
                <w:szCs w:val="20"/>
                <w:lang w:val="es-AR"/>
              </w:rPr>
              <w:t>2021</w:t>
            </w:r>
          </w:p>
        </w:tc>
        <w:tc>
          <w:tcPr>
            <w:tcW w:w="674" w:type="pct"/>
            <w:tcBorders>
              <w:top w:val="single" w:sz="4" w:space="0" w:color="auto"/>
              <w:left w:val="single" w:sz="4" w:space="0" w:color="auto"/>
              <w:bottom w:val="single" w:sz="4" w:space="0" w:color="auto"/>
              <w:right w:val="single" w:sz="4" w:space="0" w:color="auto"/>
            </w:tcBorders>
            <w:vAlign w:val="center"/>
          </w:tcPr>
          <w:p w14:paraId="296A10C3" w14:textId="77777777" w:rsidR="009A519F" w:rsidRPr="00066CD4" w:rsidRDefault="004938CC">
            <w:pPr>
              <w:keepNext/>
              <w:keepLines/>
              <w:tabs>
                <w:tab w:val="left" w:pos="3141"/>
              </w:tabs>
              <w:suppressAutoHyphens/>
              <w:jc w:val="center"/>
              <w:rPr>
                <w:b/>
                <w:bCs/>
                <w:sz w:val="20"/>
                <w:szCs w:val="20"/>
                <w:lang w:val="es-AR"/>
              </w:rPr>
            </w:pPr>
            <w:r w:rsidRPr="00066CD4">
              <w:rPr>
                <w:b/>
                <w:bCs/>
                <w:sz w:val="20"/>
                <w:szCs w:val="20"/>
                <w:lang w:val="es-AR"/>
              </w:rPr>
              <w:t>2022</w:t>
            </w:r>
          </w:p>
        </w:tc>
        <w:tc>
          <w:tcPr>
            <w:tcW w:w="925" w:type="pct"/>
            <w:tcBorders>
              <w:top w:val="single" w:sz="4" w:space="0" w:color="auto"/>
              <w:left w:val="single" w:sz="4" w:space="0" w:color="auto"/>
              <w:bottom w:val="single" w:sz="4" w:space="0" w:color="auto"/>
              <w:right w:val="single" w:sz="4" w:space="0" w:color="auto"/>
            </w:tcBorders>
            <w:vAlign w:val="center"/>
          </w:tcPr>
          <w:p w14:paraId="6511D531" w14:textId="79B447AB" w:rsidR="009A519F" w:rsidRPr="00066CD4" w:rsidRDefault="004938CC">
            <w:pPr>
              <w:keepNext/>
              <w:keepLines/>
              <w:tabs>
                <w:tab w:val="left" w:pos="3141"/>
              </w:tabs>
              <w:suppressAutoHyphens/>
              <w:ind w:left="-157" w:right="-105"/>
              <w:jc w:val="center"/>
              <w:rPr>
                <w:b/>
                <w:bCs/>
                <w:sz w:val="20"/>
                <w:szCs w:val="20"/>
                <w:lang w:val="es-AR"/>
              </w:rPr>
            </w:pPr>
            <w:r w:rsidRPr="00066CD4">
              <w:rPr>
                <w:b/>
                <w:bCs/>
                <w:sz w:val="20"/>
                <w:szCs w:val="20"/>
                <w:lang w:val="es-AR"/>
              </w:rPr>
              <w:t>Porcentaje de</w:t>
            </w:r>
            <w:r w:rsidRPr="00066CD4">
              <w:rPr>
                <w:b/>
                <w:bCs/>
                <w:sz w:val="20"/>
                <w:szCs w:val="20"/>
                <w:lang w:val="es-AR"/>
              </w:rPr>
              <w:br/>
              <w:t>consumo de HFC</w:t>
            </w:r>
            <w:r w:rsidRPr="00066CD4">
              <w:rPr>
                <w:b/>
                <w:bCs/>
                <w:sz w:val="20"/>
                <w:szCs w:val="20"/>
                <w:lang w:val="es-AR"/>
              </w:rPr>
              <w:br/>
              <w:t>en 2022 (</w:t>
            </w:r>
            <w:r w:rsidR="00881579">
              <w:rPr>
                <w:b/>
                <w:bCs/>
                <w:sz w:val="20"/>
                <w:szCs w:val="20"/>
                <w:lang w:val="es-AR"/>
              </w:rPr>
              <w:t>%</w:t>
            </w:r>
            <w:r w:rsidRPr="00066CD4">
              <w:rPr>
                <w:b/>
                <w:bCs/>
                <w:sz w:val="20"/>
                <w:szCs w:val="20"/>
                <w:lang w:val="es-AR"/>
              </w:rPr>
              <w:t>)</w:t>
            </w:r>
          </w:p>
        </w:tc>
      </w:tr>
      <w:tr w:rsidR="0036070A" w:rsidRPr="00066CD4" w14:paraId="74603493" w14:textId="77777777" w:rsidTr="00FC3281">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6189892C" w14:textId="4332D73D" w:rsidR="009A519F" w:rsidRPr="00066CD4" w:rsidRDefault="00104857">
            <w:pPr>
              <w:widowControl w:val="0"/>
              <w:tabs>
                <w:tab w:val="left" w:pos="3141"/>
              </w:tabs>
              <w:suppressAutoHyphens/>
              <w:jc w:val="left"/>
              <w:rPr>
                <w:sz w:val="20"/>
                <w:szCs w:val="20"/>
                <w:lang w:val="es-AR"/>
              </w:rPr>
            </w:pPr>
            <w:r>
              <w:rPr>
                <w:b/>
                <w:bCs/>
                <w:sz w:val="20"/>
                <w:szCs w:val="20"/>
                <w:lang w:val="es-AR"/>
              </w:rPr>
              <w:t>TM</w:t>
            </w:r>
          </w:p>
        </w:tc>
      </w:tr>
      <w:tr w:rsidR="0036070A" w:rsidRPr="00066CD4" w14:paraId="1193A965" w14:textId="77777777" w:rsidTr="00B65B7E">
        <w:tc>
          <w:tcPr>
            <w:tcW w:w="907" w:type="pct"/>
            <w:tcBorders>
              <w:top w:val="single" w:sz="4" w:space="0" w:color="auto"/>
              <w:left w:val="single" w:sz="4" w:space="0" w:color="auto"/>
              <w:bottom w:val="single" w:sz="4" w:space="0" w:color="auto"/>
              <w:right w:val="single" w:sz="4" w:space="0" w:color="auto"/>
            </w:tcBorders>
            <w:shd w:val="clear" w:color="auto" w:fill="auto"/>
          </w:tcPr>
          <w:p w14:paraId="29CDD235" w14:textId="77777777" w:rsidR="009A519F" w:rsidRPr="00066CD4" w:rsidRDefault="004938CC">
            <w:pPr>
              <w:widowControl w:val="0"/>
              <w:tabs>
                <w:tab w:val="left" w:pos="3141"/>
              </w:tabs>
              <w:suppressAutoHyphens/>
              <w:rPr>
                <w:sz w:val="20"/>
                <w:szCs w:val="20"/>
                <w:lang w:val="es-AR"/>
              </w:rPr>
            </w:pPr>
            <w:r w:rsidRPr="00066CD4">
              <w:rPr>
                <w:sz w:val="20"/>
                <w:szCs w:val="20"/>
                <w:lang w:val="es-AR"/>
              </w:rPr>
              <w:t>HFC-23</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5805F6D2" w14:textId="043A92C7" w:rsidR="009A519F" w:rsidRPr="00066CD4" w:rsidRDefault="004938CC">
            <w:pPr>
              <w:keepNext/>
              <w:keepLines/>
              <w:tabs>
                <w:tab w:val="left" w:pos="3141"/>
              </w:tabs>
              <w:suppressAutoHyphens/>
              <w:jc w:val="right"/>
              <w:rPr>
                <w:sz w:val="20"/>
                <w:szCs w:val="20"/>
                <w:lang w:val="es-AR"/>
              </w:rPr>
            </w:pPr>
            <w:r w:rsidRPr="00066CD4">
              <w:rPr>
                <w:sz w:val="20"/>
                <w:szCs w:val="20"/>
                <w:lang w:val="es-AR"/>
              </w:rPr>
              <w:t>1</w:t>
            </w:r>
            <w:r w:rsidR="00966623" w:rsidRPr="00066CD4">
              <w:rPr>
                <w:sz w:val="20"/>
                <w:szCs w:val="20"/>
                <w:lang w:val="es-AR"/>
              </w:rPr>
              <w:t>4</w:t>
            </w:r>
            <w:r w:rsidR="00966623">
              <w:rPr>
                <w:sz w:val="20"/>
                <w:szCs w:val="20"/>
                <w:lang w:val="es-AR"/>
              </w:rPr>
              <w:t xml:space="preserve"> </w:t>
            </w:r>
            <w:r w:rsidR="00966623" w:rsidRPr="00066CD4">
              <w:rPr>
                <w:sz w:val="20"/>
                <w:szCs w:val="20"/>
                <w:lang w:val="es-AR"/>
              </w:rPr>
              <w:t>800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7DABFA3" w14:textId="3FA3304F" w:rsidR="009A519F" w:rsidRPr="00066CD4" w:rsidRDefault="00966623">
            <w:pPr>
              <w:keepNext/>
              <w:keepLines/>
              <w:tabs>
                <w:tab w:val="left" w:pos="3141"/>
              </w:tabs>
              <w:suppressAutoHyphens/>
              <w:jc w:val="right"/>
              <w:rPr>
                <w:sz w:val="20"/>
                <w:szCs w:val="20"/>
                <w:lang w:val="es-AR"/>
              </w:rPr>
            </w:pPr>
            <w:r w:rsidRPr="00066CD4">
              <w:rPr>
                <w:sz w:val="20"/>
                <w:szCs w:val="20"/>
                <w:lang w:val="es-AR"/>
              </w:rPr>
              <w:t>0</w:t>
            </w:r>
            <w:r>
              <w:rPr>
                <w:sz w:val="20"/>
                <w:szCs w:val="20"/>
                <w:lang w:val="es-AR"/>
              </w:rPr>
              <w:t>,</w:t>
            </w:r>
            <w:r w:rsidRPr="00066CD4">
              <w:rPr>
                <w:sz w:val="20"/>
                <w:szCs w:val="20"/>
                <w:lang w:val="es-AR"/>
              </w:rPr>
              <w:t>23</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DF6B8E4" w14:textId="2397533A" w:rsidR="009A519F" w:rsidRPr="00066CD4" w:rsidRDefault="00966623">
            <w:pPr>
              <w:keepNext/>
              <w:keepLines/>
              <w:tabs>
                <w:tab w:val="left" w:pos="3141"/>
              </w:tabs>
              <w:suppressAutoHyphens/>
              <w:jc w:val="right"/>
              <w:rPr>
                <w:sz w:val="20"/>
                <w:szCs w:val="20"/>
                <w:lang w:val="es-AR"/>
              </w:rPr>
            </w:pPr>
            <w:r w:rsidRPr="00066CD4">
              <w:rPr>
                <w:sz w:val="20"/>
                <w:szCs w:val="20"/>
                <w:lang w:val="es-AR"/>
              </w:rPr>
              <w:t>0</w:t>
            </w:r>
            <w:r>
              <w:rPr>
                <w:sz w:val="20"/>
                <w:szCs w:val="20"/>
                <w:lang w:val="es-AR"/>
              </w:rPr>
              <w:t>,</w:t>
            </w:r>
            <w:r w:rsidRPr="00066CD4">
              <w:rPr>
                <w:sz w:val="20"/>
                <w:szCs w:val="20"/>
                <w:lang w:val="es-AR"/>
              </w:rPr>
              <w:t>03</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D1FD33B" w14:textId="695E92C0" w:rsidR="009A519F" w:rsidRPr="00066CD4" w:rsidRDefault="00966623">
            <w:pPr>
              <w:keepNext/>
              <w:keepLines/>
              <w:tabs>
                <w:tab w:val="left" w:pos="3141"/>
              </w:tabs>
              <w:suppressAutoHyphens/>
              <w:jc w:val="right"/>
              <w:rPr>
                <w:sz w:val="20"/>
                <w:szCs w:val="20"/>
                <w:lang w:val="es-AR"/>
              </w:rPr>
            </w:pPr>
            <w:r w:rsidRPr="00066CD4">
              <w:rPr>
                <w:sz w:val="20"/>
                <w:szCs w:val="20"/>
                <w:lang w:val="es-AR"/>
              </w:rPr>
              <w:t>0</w:t>
            </w:r>
            <w:r>
              <w:rPr>
                <w:sz w:val="20"/>
                <w:szCs w:val="20"/>
                <w:lang w:val="es-AR"/>
              </w:rPr>
              <w:t>,</w:t>
            </w:r>
            <w:r w:rsidRPr="00066CD4">
              <w:rPr>
                <w:sz w:val="20"/>
                <w:szCs w:val="20"/>
                <w:lang w:val="es-AR"/>
              </w:rPr>
              <w:t>00</w:t>
            </w:r>
          </w:p>
        </w:tc>
        <w:tc>
          <w:tcPr>
            <w:tcW w:w="674" w:type="pct"/>
            <w:tcBorders>
              <w:top w:val="single" w:sz="4" w:space="0" w:color="auto"/>
              <w:left w:val="single" w:sz="4" w:space="0" w:color="auto"/>
              <w:bottom w:val="single" w:sz="4" w:space="0" w:color="auto"/>
              <w:right w:val="single" w:sz="4" w:space="0" w:color="auto"/>
            </w:tcBorders>
            <w:vAlign w:val="bottom"/>
          </w:tcPr>
          <w:p w14:paraId="68F72E16" w14:textId="78781FEE" w:rsidR="009A519F" w:rsidRPr="00066CD4" w:rsidRDefault="00966623">
            <w:pPr>
              <w:keepNext/>
              <w:keepLines/>
              <w:tabs>
                <w:tab w:val="left" w:pos="3141"/>
              </w:tabs>
              <w:suppressAutoHyphens/>
              <w:jc w:val="right"/>
              <w:rPr>
                <w:sz w:val="20"/>
                <w:szCs w:val="20"/>
                <w:lang w:val="es-AR"/>
              </w:rPr>
            </w:pPr>
            <w:r w:rsidRPr="00066CD4">
              <w:rPr>
                <w:sz w:val="20"/>
                <w:szCs w:val="20"/>
                <w:lang w:val="es-AR"/>
              </w:rPr>
              <w:t>1</w:t>
            </w:r>
            <w:r>
              <w:rPr>
                <w:sz w:val="20"/>
                <w:szCs w:val="20"/>
                <w:lang w:val="es-AR"/>
              </w:rPr>
              <w:t>,</w:t>
            </w:r>
            <w:r w:rsidRPr="00066CD4">
              <w:rPr>
                <w:sz w:val="20"/>
                <w:szCs w:val="20"/>
                <w:lang w:val="es-AR"/>
              </w:rPr>
              <w:t>72</w:t>
            </w:r>
          </w:p>
        </w:tc>
        <w:tc>
          <w:tcPr>
            <w:tcW w:w="925" w:type="pct"/>
            <w:tcBorders>
              <w:top w:val="single" w:sz="4" w:space="0" w:color="auto"/>
              <w:left w:val="single" w:sz="4" w:space="0" w:color="auto"/>
              <w:bottom w:val="single" w:sz="4" w:space="0" w:color="auto"/>
              <w:right w:val="single" w:sz="4" w:space="0" w:color="auto"/>
            </w:tcBorders>
            <w:vAlign w:val="bottom"/>
          </w:tcPr>
          <w:p w14:paraId="6DAFEFE9" w14:textId="53CE2B92" w:rsidR="009A519F" w:rsidRPr="00066CD4" w:rsidRDefault="00966623">
            <w:pPr>
              <w:keepNext/>
              <w:keepLines/>
              <w:tabs>
                <w:tab w:val="left" w:pos="3141"/>
              </w:tabs>
              <w:suppressAutoHyphens/>
              <w:jc w:val="center"/>
              <w:rPr>
                <w:sz w:val="20"/>
                <w:szCs w:val="20"/>
                <w:lang w:val="es-AR"/>
              </w:rPr>
            </w:pPr>
            <w:r w:rsidRPr="00066CD4">
              <w:rPr>
                <w:sz w:val="20"/>
                <w:szCs w:val="20"/>
                <w:lang w:val="es-AR"/>
              </w:rPr>
              <w:t>0</w:t>
            </w:r>
            <w:r>
              <w:rPr>
                <w:sz w:val="20"/>
                <w:szCs w:val="20"/>
                <w:lang w:val="es-AR"/>
              </w:rPr>
              <w:t>,</w:t>
            </w:r>
            <w:r w:rsidRPr="00066CD4">
              <w:rPr>
                <w:sz w:val="20"/>
                <w:szCs w:val="20"/>
                <w:lang w:val="es-AR"/>
              </w:rPr>
              <w:t>1</w:t>
            </w:r>
          </w:p>
        </w:tc>
      </w:tr>
      <w:tr w:rsidR="0036070A" w:rsidRPr="00066CD4" w14:paraId="0D44644F" w14:textId="77777777" w:rsidTr="00B65B7E">
        <w:tc>
          <w:tcPr>
            <w:tcW w:w="907" w:type="pct"/>
            <w:tcBorders>
              <w:top w:val="single" w:sz="4" w:space="0" w:color="auto"/>
              <w:left w:val="single" w:sz="4" w:space="0" w:color="auto"/>
              <w:bottom w:val="single" w:sz="4" w:space="0" w:color="auto"/>
              <w:right w:val="single" w:sz="4" w:space="0" w:color="auto"/>
            </w:tcBorders>
            <w:shd w:val="clear" w:color="auto" w:fill="auto"/>
          </w:tcPr>
          <w:p w14:paraId="68D642F5" w14:textId="77777777" w:rsidR="009A519F" w:rsidRPr="00066CD4" w:rsidRDefault="004938CC">
            <w:pPr>
              <w:widowControl w:val="0"/>
              <w:tabs>
                <w:tab w:val="left" w:pos="3141"/>
              </w:tabs>
              <w:suppressAutoHyphens/>
              <w:rPr>
                <w:sz w:val="20"/>
                <w:szCs w:val="20"/>
                <w:lang w:val="es-AR"/>
              </w:rPr>
            </w:pPr>
            <w:r w:rsidRPr="00066CD4">
              <w:rPr>
                <w:sz w:val="20"/>
                <w:szCs w:val="20"/>
                <w:lang w:val="es-AR"/>
              </w:rPr>
              <w:t>HFC-125</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7ED3A4D7" w14:textId="2BFDC8DC" w:rsidR="009A519F" w:rsidRPr="00066CD4" w:rsidRDefault="00966623">
            <w:pPr>
              <w:keepNext/>
              <w:keepLines/>
              <w:tabs>
                <w:tab w:val="left" w:pos="3141"/>
              </w:tabs>
              <w:suppressAutoHyphens/>
              <w:jc w:val="right"/>
              <w:rPr>
                <w:sz w:val="20"/>
                <w:szCs w:val="20"/>
                <w:lang w:val="es-AR"/>
              </w:rPr>
            </w:pPr>
            <w:r w:rsidRPr="00066CD4">
              <w:rPr>
                <w:sz w:val="20"/>
                <w:szCs w:val="20"/>
                <w:lang w:val="es-AR"/>
              </w:rPr>
              <w:t>3</w:t>
            </w:r>
            <w:r>
              <w:rPr>
                <w:sz w:val="20"/>
                <w:szCs w:val="20"/>
                <w:lang w:val="es-AR"/>
              </w:rPr>
              <w:t xml:space="preserve"> </w:t>
            </w:r>
            <w:r w:rsidRPr="00066CD4">
              <w:rPr>
                <w:sz w:val="20"/>
                <w:szCs w:val="20"/>
                <w:lang w:val="es-AR"/>
              </w:rPr>
              <w:t>500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867C544" w14:textId="20FBAE36" w:rsidR="009A519F" w:rsidRPr="00066CD4" w:rsidRDefault="00966623">
            <w:pPr>
              <w:keepNext/>
              <w:keepLines/>
              <w:tabs>
                <w:tab w:val="left" w:pos="3141"/>
              </w:tabs>
              <w:suppressAutoHyphens/>
              <w:jc w:val="right"/>
              <w:rPr>
                <w:sz w:val="20"/>
                <w:szCs w:val="20"/>
                <w:lang w:val="es-AR"/>
              </w:rPr>
            </w:pPr>
            <w:r w:rsidRPr="00066CD4">
              <w:rPr>
                <w:sz w:val="20"/>
                <w:szCs w:val="20"/>
                <w:lang w:val="es-AR"/>
              </w:rPr>
              <w:t>1</w:t>
            </w:r>
            <w:r>
              <w:rPr>
                <w:sz w:val="20"/>
                <w:szCs w:val="20"/>
                <w:lang w:val="es-AR"/>
              </w:rPr>
              <w:t>,</w:t>
            </w:r>
            <w:r w:rsidRPr="00066CD4">
              <w:rPr>
                <w:sz w:val="20"/>
                <w:szCs w:val="20"/>
                <w:lang w:val="es-AR"/>
              </w:rPr>
              <w:t>04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007909A" w14:textId="69D14DBE" w:rsidR="009A519F" w:rsidRPr="00066CD4" w:rsidRDefault="00966623">
            <w:pPr>
              <w:keepNext/>
              <w:keepLines/>
              <w:tabs>
                <w:tab w:val="left" w:pos="3141"/>
              </w:tabs>
              <w:suppressAutoHyphens/>
              <w:jc w:val="right"/>
              <w:rPr>
                <w:sz w:val="20"/>
                <w:szCs w:val="20"/>
                <w:lang w:val="es-AR"/>
              </w:rPr>
            </w:pPr>
            <w:r w:rsidRPr="00066CD4">
              <w:rPr>
                <w:sz w:val="20"/>
                <w:szCs w:val="20"/>
                <w:lang w:val="es-AR"/>
              </w:rPr>
              <w:t>0</w:t>
            </w:r>
            <w:r>
              <w:rPr>
                <w:sz w:val="20"/>
                <w:szCs w:val="20"/>
                <w:lang w:val="es-AR"/>
              </w:rPr>
              <w:t>,</w:t>
            </w:r>
            <w:r w:rsidRPr="00066CD4">
              <w:rPr>
                <w:sz w:val="20"/>
                <w:szCs w:val="20"/>
                <w:lang w:val="es-AR"/>
              </w:rPr>
              <w:t>83</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D43480D" w14:textId="564F55F1" w:rsidR="009A519F" w:rsidRPr="00066CD4" w:rsidRDefault="00966623">
            <w:pPr>
              <w:keepNext/>
              <w:keepLines/>
              <w:tabs>
                <w:tab w:val="left" w:pos="3141"/>
              </w:tabs>
              <w:suppressAutoHyphens/>
              <w:jc w:val="right"/>
              <w:rPr>
                <w:sz w:val="20"/>
                <w:szCs w:val="20"/>
                <w:lang w:val="es-AR"/>
              </w:rPr>
            </w:pPr>
            <w:r w:rsidRPr="00066CD4">
              <w:rPr>
                <w:sz w:val="20"/>
                <w:szCs w:val="20"/>
                <w:lang w:val="es-AR"/>
              </w:rPr>
              <w:t>2</w:t>
            </w:r>
            <w:r>
              <w:rPr>
                <w:sz w:val="20"/>
                <w:szCs w:val="20"/>
                <w:lang w:val="es-AR"/>
              </w:rPr>
              <w:t>,</w:t>
            </w:r>
            <w:r w:rsidRPr="00066CD4">
              <w:rPr>
                <w:sz w:val="20"/>
                <w:szCs w:val="20"/>
                <w:lang w:val="es-AR"/>
              </w:rPr>
              <w:t>11</w:t>
            </w:r>
          </w:p>
        </w:tc>
        <w:tc>
          <w:tcPr>
            <w:tcW w:w="674" w:type="pct"/>
            <w:tcBorders>
              <w:top w:val="single" w:sz="4" w:space="0" w:color="auto"/>
              <w:left w:val="single" w:sz="4" w:space="0" w:color="auto"/>
              <w:bottom w:val="single" w:sz="4" w:space="0" w:color="auto"/>
              <w:right w:val="single" w:sz="4" w:space="0" w:color="auto"/>
            </w:tcBorders>
            <w:vAlign w:val="bottom"/>
          </w:tcPr>
          <w:p w14:paraId="392FE7F9" w14:textId="749052DD" w:rsidR="009A519F" w:rsidRPr="00066CD4" w:rsidRDefault="00966623">
            <w:pPr>
              <w:keepNext/>
              <w:keepLines/>
              <w:tabs>
                <w:tab w:val="left" w:pos="3141"/>
              </w:tabs>
              <w:suppressAutoHyphens/>
              <w:jc w:val="right"/>
              <w:rPr>
                <w:sz w:val="20"/>
                <w:szCs w:val="20"/>
                <w:lang w:val="es-AR"/>
              </w:rPr>
            </w:pPr>
            <w:r w:rsidRPr="00066CD4">
              <w:rPr>
                <w:sz w:val="20"/>
                <w:szCs w:val="20"/>
                <w:lang w:val="es-AR"/>
              </w:rPr>
              <w:t>0</w:t>
            </w:r>
            <w:r>
              <w:rPr>
                <w:sz w:val="20"/>
                <w:szCs w:val="20"/>
                <w:lang w:val="es-AR"/>
              </w:rPr>
              <w:t>,</w:t>
            </w:r>
            <w:r w:rsidRPr="00066CD4">
              <w:rPr>
                <w:sz w:val="20"/>
                <w:szCs w:val="20"/>
                <w:lang w:val="es-AR"/>
              </w:rPr>
              <w:t>97</w:t>
            </w:r>
          </w:p>
        </w:tc>
        <w:tc>
          <w:tcPr>
            <w:tcW w:w="925" w:type="pct"/>
            <w:tcBorders>
              <w:top w:val="single" w:sz="4" w:space="0" w:color="auto"/>
              <w:left w:val="single" w:sz="4" w:space="0" w:color="auto"/>
              <w:bottom w:val="single" w:sz="4" w:space="0" w:color="auto"/>
              <w:right w:val="single" w:sz="4" w:space="0" w:color="auto"/>
            </w:tcBorders>
            <w:vAlign w:val="bottom"/>
          </w:tcPr>
          <w:p w14:paraId="7DE31FB5" w14:textId="6C32B45B" w:rsidR="009A519F" w:rsidRPr="00066CD4" w:rsidRDefault="00966623">
            <w:pPr>
              <w:keepNext/>
              <w:keepLines/>
              <w:tabs>
                <w:tab w:val="left" w:pos="3141"/>
              </w:tabs>
              <w:suppressAutoHyphens/>
              <w:jc w:val="center"/>
              <w:rPr>
                <w:sz w:val="20"/>
                <w:szCs w:val="20"/>
                <w:lang w:val="es-AR"/>
              </w:rPr>
            </w:pPr>
            <w:r w:rsidRPr="00066CD4">
              <w:rPr>
                <w:sz w:val="20"/>
                <w:szCs w:val="20"/>
                <w:lang w:val="es-AR"/>
              </w:rPr>
              <w:t>0</w:t>
            </w:r>
            <w:r>
              <w:rPr>
                <w:sz w:val="20"/>
                <w:szCs w:val="20"/>
                <w:lang w:val="es-AR"/>
              </w:rPr>
              <w:t>,</w:t>
            </w:r>
            <w:r w:rsidRPr="00066CD4">
              <w:rPr>
                <w:sz w:val="20"/>
                <w:szCs w:val="20"/>
                <w:lang w:val="es-AR"/>
              </w:rPr>
              <w:t>1</w:t>
            </w:r>
          </w:p>
        </w:tc>
      </w:tr>
      <w:tr w:rsidR="0036070A" w:rsidRPr="00066CD4" w14:paraId="0D508DCB" w14:textId="77777777" w:rsidTr="00B65B7E">
        <w:tc>
          <w:tcPr>
            <w:tcW w:w="907" w:type="pct"/>
            <w:tcBorders>
              <w:top w:val="single" w:sz="4" w:space="0" w:color="auto"/>
              <w:left w:val="single" w:sz="4" w:space="0" w:color="auto"/>
              <w:bottom w:val="single" w:sz="4" w:space="0" w:color="auto"/>
              <w:right w:val="single" w:sz="4" w:space="0" w:color="auto"/>
            </w:tcBorders>
            <w:shd w:val="clear" w:color="auto" w:fill="auto"/>
          </w:tcPr>
          <w:p w14:paraId="13C8E06D" w14:textId="75AB8301" w:rsidR="009A519F" w:rsidRPr="00066CD4" w:rsidRDefault="004938CC">
            <w:pPr>
              <w:widowControl w:val="0"/>
              <w:tabs>
                <w:tab w:val="left" w:pos="3141"/>
              </w:tabs>
              <w:suppressAutoHyphens/>
              <w:rPr>
                <w:sz w:val="20"/>
                <w:szCs w:val="20"/>
                <w:lang w:val="es-AR"/>
              </w:rPr>
            </w:pPr>
            <w:r w:rsidRPr="00066CD4">
              <w:rPr>
                <w:sz w:val="20"/>
                <w:szCs w:val="20"/>
                <w:lang w:val="es-AR"/>
              </w:rPr>
              <w:t>HFC-134</w:t>
            </w:r>
            <w:r w:rsidR="002A431D">
              <w:rPr>
                <w:sz w:val="20"/>
                <w:szCs w:val="20"/>
                <w:lang w:val="es-AR"/>
              </w:rPr>
              <w:t>a</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1C567224" w14:textId="0ACB1D57" w:rsidR="009A519F" w:rsidRPr="00066CD4" w:rsidRDefault="00966623">
            <w:pPr>
              <w:keepNext/>
              <w:keepLines/>
              <w:tabs>
                <w:tab w:val="left" w:pos="3141"/>
              </w:tabs>
              <w:suppressAutoHyphens/>
              <w:jc w:val="right"/>
              <w:rPr>
                <w:sz w:val="20"/>
                <w:szCs w:val="20"/>
                <w:lang w:val="es-AR"/>
              </w:rPr>
            </w:pPr>
            <w:r w:rsidRPr="00066CD4">
              <w:rPr>
                <w:sz w:val="20"/>
                <w:szCs w:val="20"/>
                <w:lang w:val="es-AR"/>
              </w:rPr>
              <w:t>1</w:t>
            </w:r>
            <w:r>
              <w:rPr>
                <w:sz w:val="20"/>
                <w:szCs w:val="20"/>
                <w:lang w:val="es-AR"/>
              </w:rPr>
              <w:t xml:space="preserve"> </w:t>
            </w:r>
            <w:r w:rsidRPr="00066CD4">
              <w:rPr>
                <w:sz w:val="20"/>
                <w:szCs w:val="20"/>
                <w:lang w:val="es-AR"/>
              </w:rPr>
              <w:t>430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B659FED" w14:textId="3BBF0145" w:rsidR="009A519F" w:rsidRPr="00066CD4" w:rsidRDefault="004938CC">
            <w:pPr>
              <w:keepNext/>
              <w:keepLines/>
              <w:tabs>
                <w:tab w:val="left" w:pos="3141"/>
              </w:tabs>
              <w:suppressAutoHyphens/>
              <w:jc w:val="right"/>
              <w:rPr>
                <w:sz w:val="20"/>
                <w:szCs w:val="20"/>
                <w:lang w:val="es-AR"/>
              </w:rPr>
            </w:pPr>
            <w:r w:rsidRPr="00066CD4">
              <w:rPr>
                <w:sz w:val="20"/>
                <w:szCs w:val="20"/>
                <w:lang w:val="es-AR"/>
              </w:rPr>
              <w:t>59</w:t>
            </w:r>
            <w:r w:rsidR="00966623" w:rsidRPr="00066CD4">
              <w:rPr>
                <w:sz w:val="20"/>
                <w:szCs w:val="20"/>
                <w:lang w:val="es-AR"/>
              </w:rPr>
              <w:t>4</w:t>
            </w:r>
            <w:r w:rsidR="00966623">
              <w:rPr>
                <w:sz w:val="20"/>
                <w:szCs w:val="20"/>
                <w:lang w:val="es-AR"/>
              </w:rPr>
              <w:t>,</w:t>
            </w:r>
            <w:r w:rsidR="00966623" w:rsidRPr="00066CD4">
              <w:rPr>
                <w:sz w:val="20"/>
                <w:szCs w:val="20"/>
                <w:lang w:val="es-AR"/>
              </w:rPr>
              <w:t>7</w:t>
            </w:r>
            <w:r w:rsidRPr="00066CD4">
              <w:rPr>
                <w:sz w:val="20"/>
                <w:szCs w:val="20"/>
                <w:lang w:val="es-AR"/>
              </w:rPr>
              <w:t>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4B52090" w14:textId="689BDE0F" w:rsidR="009A519F" w:rsidRPr="00066CD4" w:rsidRDefault="004938CC">
            <w:pPr>
              <w:keepNext/>
              <w:keepLines/>
              <w:tabs>
                <w:tab w:val="left" w:pos="3141"/>
              </w:tabs>
              <w:suppressAutoHyphens/>
              <w:jc w:val="right"/>
              <w:rPr>
                <w:sz w:val="20"/>
                <w:szCs w:val="20"/>
                <w:lang w:val="es-AR"/>
              </w:rPr>
            </w:pPr>
            <w:r w:rsidRPr="00066CD4">
              <w:rPr>
                <w:sz w:val="20"/>
                <w:szCs w:val="20"/>
                <w:lang w:val="es-AR"/>
              </w:rPr>
              <w:t>60</w:t>
            </w:r>
            <w:r w:rsidR="00966623" w:rsidRPr="00066CD4">
              <w:rPr>
                <w:sz w:val="20"/>
                <w:szCs w:val="20"/>
                <w:lang w:val="es-AR"/>
              </w:rPr>
              <w:t>0</w:t>
            </w:r>
            <w:r w:rsidR="00966623">
              <w:rPr>
                <w:sz w:val="20"/>
                <w:szCs w:val="20"/>
                <w:lang w:val="es-AR"/>
              </w:rPr>
              <w:t>,</w:t>
            </w:r>
            <w:r w:rsidR="00966623" w:rsidRPr="00066CD4">
              <w:rPr>
                <w:sz w:val="20"/>
                <w:szCs w:val="20"/>
                <w:lang w:val="es-AR"/>
              </w:rPr>
              <w:t>1</w:t>
            </w:r>
            <w:r w:rsidRPr="00066CD4">
              <w:rPr>
                <w:sz w:val="20"/>
                <w:szCs w:val="20"/>
                <w:lang w:val="es-AR"/>
              </w:rPr>
              <w:t>8</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3AF0981" w14:textId="465E1E86" w:rsidR="009A519F" w:rsidRPr="00066CD4" w:rsidRDefault="004938CC">
            <w:pPr>
              <w:keepNext/>
              <w:keepLines/>
              <w:tabs>
                <w:tab w:val="left" w:pos="3141"/>
              </w:tabs>
              <w:suppressAutoHyphens/>
              <w:jc w:val="right"/>
              <w:rPr>
                <w:sz w:val="20"/>
                <w:szCs w:val="20"/>
                <w:lang w:val="es-AR"/>
              </w:rPr>
            </w:pPr>
            <w:r w:rsidRPr="00066CD4">
              <w:rPr>
                <w:sz w:val="20"/>
                <w:szCs w:val="20"/>
                <w:lang w:val="es-AR"/>
              </w:rPr>
              <w:t>42</w:t>
            </w:r>
            <w:r w:rsidR="00966623" w:rsidRPr="00066CD4">
              <w:rPr>
                <w:sz w:val="20"/>
                <w:szCs w:val="20"/>
                <w:lang w:val="es-AR"/>
              </w:rPr>
              <w:t>7</w:t>
            </w:r>
            <w:r w:rsidR="00966623">
              <w:rPr>
                <w:sz w:val="20"/>
                <w:szCs w:val="20"/>
                <w:lang w:val="es-AR"/>
              </w:rPr>
              <w:t>,</w:t>
            </w:r>
            <w:r w:rsidR="00966623" w:rsidRPr="00066CD4">
              <w:rPr>
                <w:sz w:val="20"/>
                <w:szCs w:val="20"/>
                <w:lang w:val="es-AR"/>
              </w:rPr>
              <w:t>1</w:t>
            </w:r>
            <w:r w:rsidRPr="00066CD4">
              <w:rPr>
                <w:sz w:val="20"/>
                <w:szCs w:val="20"/>
                <w:lang w:val="es-AR"/>
              </w:rPr>
              <w:t>7</w:t>
            </w:r>
          </w:p>
        </w:tc>
        <w:tc>
          <w:tcPr>
            <w:tcW w:w="674" w:type="pct"/>
            <w:tcBorders>
              <w:top w:val="single" w:sz="4" w:space="0" w:color="auto"/>
              <w:left w:val="single" w:sz="4" w:space="0" w:color="auto"/>
              <w:bottom w:val="single" w:sz="4" w:space="0" w:color="auto"/>
              <w:right w:val="single" w:sz="4" w:space="0" w:color="auto"/>
            </w:tcBorders>
            <w:vAlign w:val="bottom"/>
          </w:tcPr>
          <w:p w14:paraId="1D0C87DC" w14:textId="185D153F" w:rsidR="009A519F" w:rsidRPr="00066CD4" w:rsidRDefault="004938CC">
            <w:pPr>
              <w:keepNext/>
              <w:keepLines/>
              <w:tabs>
                <w:tab w:val="left" w:pos="3141"/>
              </w:tabs>
              <w:suppressAutoHyphens/>
              <w:jc w:val="right"/>
              <w:rPr>
                <w:sz w:val="20"/>
                <w:szCs w:val="20"/>
                <w:lang w:val="es-AR"/>
              </w:rPr>
            </w:pPr>
            <w:r w:rsidRPr="00066CD4">
              <w:rPr>
                <w:sz w:val="20"/>
                <w:szCs w:val="20"/>
                <w:lang w:val="es-AR"/>
              </w:rPr>
              <w:t>70</w:t>
            </w:r>
            <w:r w:rsidR="00966623" w:rsidRPr="00066CD4">
              <w:rPr>
                <w:sz w:val="20"/>
                <w:szCs w:val="20"/>
                <w:lang w:val="es-AR"/>
              </w:rPr>
              <w:t>7</w:t>
            </w:r>
            <w:r w:rsidR="00966623">
              <w:rPr>
                <w:sz w:val="20"/>
                <w:szCs w:val="20"/>
                <w:lang w:val="es-AR"/>
              </w:rPr>
              <w:t>,</w:t>
            </w:r>
            <w:r w:rsidR="00966623" w:rsidRPr="00066CD4">
              <w:rPr>
                <w:sz w:val="20"/>
                <w:szCs w:val="20"/>
                <w:lang w:val="es-AR"/>
              </w:rPr>
              <w:t>2</w:t>
            </w:r>
            <w:r w:rsidRPr="00066CD4">
              <w:rPr>
                <w:sz w:val="20"/>
                <w:szCs w:val="20"/>
                <w:lang w:val="es-AR"/>
              </w:rPr>
              <w:t>2</w:t>
            </w:r>
          </w:p>
        </w:tc>
        <w:tc>
          <w:tcPr>
            <w:tcW w:w="925" w:type="pct"/>
            <w:tcBorders>
              <w:top w:val="single" w:sz="4" w:space="0" w:color="auto"/>
              <w:left w:val="single" w:sz="4" w:space="0" w:color="auto"/>
              <w:bottom w:val="single" w:sz="4" w:space="0" w:color="auto"/>
              <w:right w:val="single" w:sz="4" w:space="0" w:color="auto"/>
            </w:tcBorders>
            <w:vAlign w:val="bottom"/>
          </w:tcPr>
          <w:p w14:paraId="04C4CF47" w14:textId="53454412" w:rsidR="009A519F" w:rsidRPr="00066CD4" w:rsidRDefault="004938CC">
            <w:pPr>
              <w:keepNext/>
              <w:keepLines/>
              <w:tabs>
                <w:tab w:val="left" w:pos="3141"/>
              </w:tabs>
              <w:suppressAutoHyphens/>
              <w:jc w:val="center"/>
              <w:rPr>
                <w:sz w:val="20"/>
                <w:szCs w:val="20"/>
                <w:lang w:val="es-AR"/>
              </w:rPr>
            </w:pPr>
            <w:r w:rsidRPr="00066CD4">
              <w:rPr>
                <w:sz w:val="20"/>
                <w:szCs w:val="20"/>
                <w:lang w:val="es-AR"/>
              </w:rPr>
              <w:t>4</w:t>
            </w:r>
            <w:r w:rsidR="00966623" w:rsidRPr="00066CD4">
              <w:rPr>
                <w:sz w:val="20"/>
                <w:szCs w:val="20"/>
                <w:lang w:val="es-AR"/>
              </w:rPr>
              <w:t>4</w:t>
            </w:r>
            <w:r w:rsidR="00966623">
              <w:rPr>
                <w:sz w:val="20"/>
                <w:szCs w:val="20"/>
                <w:lang w:val="es-AR"/>
              </w:rPr>
              <w:t>,</w:t>
            </w:r>
            <w:r w:rsidR="00966623" w:rsidRPr="00066CD4">
              <w:rPr>
                <w:sz w:val="20"/>
                <w:szCs w:val="20"/>
                <w:lang w:val="es-AR"/>
              </w:rPr>
              <w:t>3</w:t>
            </w:r>
            <w:r w:rsidR="00881579">
              <w:rPr>
                <w:sz w:val="20"/>
                <w:szCs w:val="20"/>
                <w:lang w:val="es-AR"/>
              </w:rPr>
              <w:t xml:space="preserve"> </w:t>
            </w:r>
          </w:p>
        </w:tc>
      </w:tr>
      <w:tr w:rsidR="0036070A" w:rsidRPr="00066CD4" w14:paraId="22BC4D74" w14:textId="77777777" w:rsidTr="00B65B7E">
        <w:tc>
          <w:tcPr>
            <w:tcW w:w="907" w:type="pct"/>
            <w:tcBorders>
              <w:top w:val="single" w:sz="4" w:space="0" w:color="auto"/>
              <w:left w:val="single" w:sz="4" w:space="0" w:color="auto"/>
              <w:bottom w:val="single" w:sz="4" w:space="0" w:color="auto"/>
              <w:right w:val="single" w:sz="4" w:space="0" w:color="auto"/>
            </w:tcBorders>
            <w:shd w:val="clear" w:color="auto" w:fill="auto"/>
          </w:tcPr>
          <w:p w14:paraId="665C64A8" w14:textId="1F1FC131" w:rsidR="009A519F" w:rsidRPr="00066CD4" w:rsidRDefault="004938CC">
            <w:pPr>
              <w:widowControl w:val="0"/>
              <w:tabs>
                <w:tab w:val="left" w:pos="3141"/>
              </w:tabs>
              <w:suppressAutoHyphens/>
              <w:rPr>
                <w:sz w:val="20"/>
                <w:szCs w:val="20"/>
                <w:lang w:val="es-AR"/>
              </w:rPr>
            </w:pPr>
            <w:r w:rsidRPr="00066CD4">
              <w:rPr>
                <w:sz w:val="20"/>
                <w:szCs w:val="20"/>
                <w:lang w:val="es-AR"/>
              </w:rPr>
              <w:t>HFC-152</w:t>
            </w:r>
            <w:r w:rsidR="002A431D">
              <w:rPr>
                <w:sz w:val="20"/>
                <w:szCs w:val="20"/>
                <w:lang w:val="es-AR"/>
              </w:rPr>
              <w:t>a</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018E7EEA" w14:textId="77777777" w:rsidR="009A519F" w:rsidRPr="00066CD4" w:rsidRDefault="004938CC">
            <w:pPr>
              <w:keepNext/>
              <w:keepLines/>
              <w:tabs>
                <w:tab w:val="left" w:pos="3141"/>
              </w:tabs>
              <w:suppressAutoHyphens/>
              <w:jc w:val="right"/>
              <w:rPr>
                <w:sz w:val="20"/>
                <w:szCs w:val="20"/>
                <w:lang w:val="es-AR"/>
              </w:rPr>
            </w:pPr>
            <w:r w:rsidRPr="00066CD4">
              <w:rPr>
                <w:sz w:val="20"/>
                <w:szCs w:val="20"/>
                <w:lang w:val="es-AR"/>
              </w:rPr>
              <w:t>124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2A7907A" w14:textId="6BC41315" w:rsidR="009A519F" w:rsidRPr="00066CD4" w:rsidRDefault="00966623">
            <w:pPr>
              <w:keepNext/>
              <w:keepLines/>
              <w:tabs>
                <w:tab w:val="left" w:pos="3141"/>
              </w:tabs>
              <w:suppressAutoHyphens/>
              <w:jc w:val="right"/>
              <w:rPr>
                <w:sz w:val="20"/>
                <w:szCs w:val="20"/>
                <w:lang w:val="es-AR"/>
              </w:rPr>
            </w:pPr>
            <w:r w:rsidRPr="00066CD4">
              <w:rPr>
                <w:sz w:val="20"/>
                <w:szCs w:val="20"/>
                <w:lang w:val="es-AR"/>
              </w:rPr>
              <w:t>0</w:t>
            </w:r>
            <w:r>
              <w:rPr>
                <w:sz w:val="20"/>
                <w:szCs w:val="20"/>
                <w:lang w:val="es-AR"/>
              </w:rPr>
              <w:t>,</w:t>
            </w:r>
            <w:r w:rsidRPr="00066CD4">
              <w:rPr>
                <w:sz w:val="20"/>
                <w:szCs w:val="20"/>
                <w:lang w:val="es-AR"/>
              </w:rPr>
              <w:t>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15E7E61" w14:textId="1CED039A" w:rsidR="009A519F" w:rsidRPr="00066CD4" w:rsidRDefault="00966623">
            <w:pPr>
              <w:keepNext/>
              <w:keepLines/>
              <w:tabs>
                <w:tab w:val="left" w:pos="3141"/>
              </w:tabs>
              <w:suppressAutoHyphens/>
              <w:jc w:val="right"/>
              <w:rPr>
                <w:sz w:val="20"/>
                <w:szCs w:val="20"/>
                <w:lang w:val="es-AR"/>
              </w:rPr>
            </w:pPr>
            <w:r w:rsidRPr="00066CD4">
              <w:rPr>
                <w:sz w:val="20"/>
                <w:szCs w:val="20"/>
                <w:lang w:val="es-AR"/>
              </w:rPr>
              <w:t>1</w:t>
            </w:r>
            <w:r>
              <w:rPr>
                <w:sz w:val="20"/>
                <w:szCs w:val="20"/>
                <w:lang w:val="es-AR"/>
              </w:rPr>
              <w:t>,</w:t>
            </w:r>
            <w:r w:rsidRPr="00066CD4">
              <w:rPr>
                <w:sz w:val="20"/>
                <w:szCs w:val="20"/>
                <w:lang w:val="es-AR"/>
              </w:rPr>
              <w:t>07</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122F6F4" w14:textId="0921D795" w:rsidR="009A519F" w:rsidRPr="00066CD4" w:rsidRDefault="00966623">
            <w:pPr>
              <w:keepNext/>
              <w:keepLines/>
              <w:tabs>
                <w:tab w:val="left" w:pos="3141"/>
              </w:tabs>
              <w:suppressAutoHyphens/>
              <w:jc w:val="right"/>
              <w:rPr>
                <w:sz w:val="20"/>
                <w:szCs w:val="20"/>
                <w:lang w:val="es-AR"/>
              </w:rPr>
            </w:pPr>
            <w:r w:rsidRPr="00066CD4">
              <w:rPr>
                <w:sz w:val="20"/>
                <w:szCs w:val="20"/>
                <w:lang w:val="es-AR"/>
              </w:rPr>
              <w:t>1</w:t>
            </w:r>
            <w:r>
              <w:rPr>
                <w:sz w:val="20"/>
                <w:szCs w:val="20"/>
                <w:lang w:val="es-AR"/>
              </w:rPr>
              <w:t>,</w:t>
            </w:r>
            <w:r w:rsidRPr="00066CD4">
              <w:rPr>
                <w:sz w:val="20"/>
                <w:szCs w:val="20"/>
                <w:lang w:val="es-AR"/>
              </w:rPr>
              <w:t>78</w:t>
            </w:r>
          </w:p>
        </w:tc>
        <w:tc>
          <w:tcPr>
            <w:tcW w:w="674" w:type="pct"/>
            <w:tcBorders>
              <w:top w:val="single" w:sz="4" w:space="0" w:color="auto"/>
              <w:left w:val="single" w:sz="4" w:space="0" w:color="auto"/>
              <w:bottom w:val="single" w:sz="4" w:space="0" w:color="auto"/>
              <w:right w:val="single" w:sz="4" w:space="0" w:color="auto"/>
            </w:tcBorders>
            <w:vAlign w:val="bottom"/>
          </w:tcPr>
          <w:p w14:paraId="5568AC75" w14:textId="10419DD7" w:rsidR="009A519F" w:rsidRPr="00066CD4" w:rsidRDefault="00966623">
            <w:pPr>
              <w:keepNext/>
              <w:keepLines/>
              <w:tabs>
                <w:tab w:val="left" w:pos="3141"/>
              </w:tabs>
              <w:suppressAutoHyphens/>
              <w:jc w:val="right"/>
              <w:rPr>
                <w:sz w:val="20"/>
                <w:szCs w:val="20"/>
                <w:lang w:val="es-AR"/>
              </w:rPr>
            </w:pPr>
            <w:r w:rsidRPr="00066CD4">
              <w:rPr>
                <w:sz w:val="20"/>
                <w:szCs w:val="20"/>
                <w:lang w:val="es-AR"/>
              </w:rPr>
              <w:t>3</w:t>
            </w:r>
            <w:r>
              <w:rPr>
                <w:sz w:val="20"/>
                <w:szCs w:val="20"/>
                <w:lang w:val="es-AR"/>
              </w:rPr>
              <w:t>,</w:t>
            </w:r>
            <w:r w:rsidRPr="00066CD4">
              <w:rPr>
                <w:sz w:val="20"/>
                <w:szCs w:val="20"/>
                <w:lang w:val="es-AR"/>
              </w:rPr>
              <w:t>67</w:t>
            </w:r>
          </w:p>
        </w:tc>
        <w:tc>
          <w:tcPr>
            <w:tcW w:w="925" w:type="pct"/>
            <w:tcBorders>
              <w:top w:val="single" w:sz="4" w:space="0" w:color="auto"/>
              <w:left w:val="single" w:sz="4" w:space="0" w:color="auto"/>
              <w:bottom w:val="single" w:sz="4" w:space="0" w:color="auto"/>
              <w:right w:val="single" w:sz="4" w:space="0" w:color="auto"/>
            </w:tcBorders>
            <w:vAlign w:val="bottom"/>
          </w:tcPr>
          <w:p w14:paraId="2BACE43A" w14:textId="2956C4D0" w:rsidR="009A519F" w:rsidRPr="00066CD4" w:rsidRDefault="00966623">
            <w:pPr>
              <w:keepNext/>
              <w:keepLines/>
              <w:tabs>
                <w:tab w:val="left" w:pos="3141"/>
              </w:tabs>
              <w:suppressAutoHyphens/>
              <w:jc w:val="center"/>
              <w:rPr>
                <w:sz w:val="20"/>
                <w:szCs w:val="20"/>
                <w:lang w:val="es-AR"/>
              </w:rPr>
            </w:pPr>
            <w:r w:rsidRPr="00066CD4">
              <w:rPr>
                <w:sz w:val="20"/>
                <w:szCs w:val="20"/>
                <w:lang w:val="es-AR"/>
              </w:rPr>
              <w:t>0</w:t>
            </w:r>
            <w:r>
              <w:rPr>
                <w:sz w:val="20"/>
                <w:szCs w:val="20"/>
                <w:lang w:val="es-AR"/>
              </w:rPr>
              <w:t>,</w:t>
            </w:r>
            <w:r w:rsidRPr="00066CD4">
              <w:rPr>
                <w:sz w:val="20"/>
                <w:szCs w:val="20"/>
                <w:lang w:val="es-AR"/>
              </w:rPr>
              <w:t>2</w:t>
            </w:r>
          </w:p>
        </w:tc>
      </w:tr>
      <w:tr w:rsidR="0036070A" w:rsidRPr="00066CD4" w14:paraId="400AE611" w14:textId="77777777" w:rsidTr="00B65B7E">
        <w:tc>
          <w:tcPr>
            <w:tcW w:w="907" w:type="pct"/>
            <w:tcBorders>
              <w:top w:val="single" w:sz="4" w:space="0" w:color="auto"/>
              <w:left w:val="single" w:sz="4" w:space="0" w:color="auto"/>
              <w:bottom w:val="single" w:sz="4" w:space="0" w:color="auto"/>
              <w:right w:val="single" w:sz="4" w:space="0" w:color="auto"/>
            </w:tcBorders>
            <w:shd w:val="clear" w:color="auto" w:fill="auto"/>
          </w:tcPr>
          <w:p w14:paraId="2CF42073" w14:textId="77777777" w:rsidR="009A519F" w:rsidRPr="00066CD4" w:rsidRDefault="004938CC">
            <w:pPr>
              <w:widowControl w:val="0"/>
              <w:tabs>
                <w:tab w:val="left" w:pos="3141"/>
              </w:tabs>
              <w:suppressAutoHyphens/>
              <w:rPr>
                <w:sz w:val="20"/>
                <w:szCs w:val="20"/>
                <w:lang w:val="es-AR"/>
              </w:rPr>
            </w:pPr>
            <w:r w:rsidRPr="00066CD4">
              <w:rPr>
                <w:sz w:val="20"/>
                <w:szCs w:val="20"/>
                <w:lang w:val="es-AR"/>
              </w:rPr>
              <w:t>HFC-227ea</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2C8DB64B" w14:textId="5B2B62B5" w:rsidR="009A519F" w:rsidRPr="00066CD4" w:rsidRDefault="00966623">
            <w:pPr>
              <w:keepNext/>
              <w:keepLines/>
              <w:tabs>
                <w:tab w:val="left" w:pos="3141"/>
              </w:tabs>
              <w:suppressAutoHyphens/>
              <w:jc w:val="right"/>
              <w:rPr>
                <w:sz w:val="20"/>
                <w:szCs w:val="20"/>
                <w:lang w:val="es-AR"/>
              </w:rPr>
            </w:pPr>
            <w:r w:rsidRPr="00066CD4">
              <w:rPr>
                <w:sz w:val="20"/>
                <w:szCs w:val="20"/>
                <w:lang w:val="es-AR"/>
              </w:rPr>
              <w:t>3</w:t>
            </w:r>
            <w:r>
              <w:rPr>
                <w:sz w:val="20"/>
                <w:szCs w:val="20"/>
                <w:lang w:val="es-AR"/>
              </w:rPr>
              <w:t xml:space="preserve"> </w:t>
            </w:r>
            <w:r w:rsidRPr="00066CD4">
              <w:rPr>
                <w:sz w:val="20"/>
                <w:szCs w:val="20"/>
                <w:lang w:val="es-AR"/>
              </w:rPr>
              <w:t>220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3971EE8" w14:textId="3D4F7258" w:rsidR="009A519F" w:rsidRPr="00066CD4" w:rsidRDefault="00966623">
            <w:pPr>
              <w:keepNext/>
              <w:keepLines/>
              <w:tabs>
                <w:tab w:val="left" w:pos="3141"/>
              </w:tabs>
              <w:suppressAutoHyphens/>
              <w:jc w:val="right"/>
              <w:rPr>
                <w:sz w:val="20"/>
                <w:szCs w:val="20"/>
                <w:lang w:val="es-AR"/>
              </w:rPr>
            </w:pPr>
            <w:r w:rsidRPr="00066CD4">
              <w:rPr>
                <w:sz w:val="20"/>
                <w:szCs w:val="20"/>
                <w:lang w:val="es-AR"/>
              </w:rPr>
              <w:t>0</w:t>
            </w:r>
            <w:r>
              <w:rPr>
                <w:sz w:val="20"/>
                <w:szCs w:val="20"/>
                <w:lang w:val="es-AR"/>
              </w:rPr>
              <w:t>,</w:t>
            </w:r>
            <w:r w:rsidRPr="00066CD4">
              <w:rPr>
                <w:sz w:val="20"/>
                <w:szCs w:val="20"/>
                <w:lang w:val="es-AR"/>
              </w:rPr>
              <w:t>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78984F1" w14:textId="7646352D" w:rsidR="009A519F" w:rsidRPr="00066CD4" w:rsidRDefault="00966623">
            <w:pPr>
              <w:keepNext/>
              <w:keepLines/>
              <w:tabs>
                <w:tab w:val="left" w:pos="3141"/>
              </w:tabs>
              <w:suppressAutoHyphens/>
              <w:jc w:val="right"/>
              <w:rPr>
                <w:sz w:val="20"/>
                <w:szCs w:val="20"/>
                <w:lang w:val="es-AR"/>
              </w:rPr>
            </w:pPr>
            <w:r w:rsidRPr="00066CD4">
              <w:rPr>
                <w:sz w:val="20"/>
                <w:szCs w:val="20"/>
                <w:lang w:val="es-AR"/>
              </w:rPr>
              <w:t>0</w:t>
            </w:r>
            <w:r>
              <w:rPr>
                <w:sz w:val="20"/>
                <w:szCs w:val="20"/>
                <w:lang w:val="es-AR"/>
              </w:rPr>
              <w:t>,</w:t>
            </w:r>
            <w:r w:rsidRPr="00066CD4">
              <w:rPr>
                <w:sz w:val="20"/>
                <w:szCs w:val="20"/>
                <w:lang w:val="es-AR"/>
              </w:rPr>
              <w:t>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1BE0983" w14:textId="18DA1E24" w:rsidR="009A519F" w:rsidRPr="00066CD4" w:rsidRDefault="00966623">
            <w:pPr>
              <w:keepNext/>
              <w:keepLines/>
              <w:tabs>
                <w:tab w:val="left" w:pos="3141"/>
              </w:tabs>
              <w:suppressAutoHyphens/>
              <w:jc w:val="right"/>
              <w:rPr>
                <w:sz w:val="20"/>
                <w:szCs w:val="20"/>
                <w:lang w:val="es-AR"/>
              </w:rPr>
            </w:pPr>
            <w:r w:rsidRPr="00066CD4">
              <w:rPr>
                <w:sz w:val="20"/>
                <w:szCs w:val="20"/>
                <w:lang w:val="es-AR"/>
              </w:rPr>
              <w:t>0</w:t>
            </w:r>
            <w:r>
              <w:rPr>
                <w:sz w:val="20"/>
                <w:szCs w:val="20"/>
                <w:lang w:val="es-AR"/>
              </w:rPr>
              <w:t>,</w:t>
            </w:r>
            <w:r w:rsidRPr="00066CD4">
              <w:rPr>
                <w:sz w:val="20"/>
                <w:szCs w:val="20"/>
                <w:lang w:val="es-AR"/>
              </w:rPr>
              <w:t>01</w:t>
            </w:r>
          </w:p>
        </w:tc>
        <w:tc>
          <w:tcPr>
            <w:tcW w:w="674" w:type="pct"/>
            <w:tcBorders>
              <w:top w:val="single" w:sz="4" w:space="0" w:color="auto"/>
              <w:left w:val="single" w:sz="4" w:space="0" w:color="auto"/>
              <w:bottom w:val="single" w:sz="4" w:space="0" w:color="auto"/>
              <w:right w:val="single" w:sz="4" w:space="0" w:color="auto"/>
            </w:tcBorders>
            <w:vAlign w:val="bottom"/>
          </w:tcPr>
          <w:p w14:paraId="127FB904" w14:textId="52C184E0" w:rsidR="009A519F" w:rsidRPr="00066CD4" w:rsidRDefault="00966623">
            <w:pPr>
              <w:keepNext/>
              <w:keepLines/>
              <w:tabs>
                <w:tab w:val="left" w:pos="3141"/>
              </w:tabs>
              <w:suppressAutoHyphens/>
              <w:jc w:val="right"/>
              <w:rPr>
                <w:sz w:val="20"/>
                <w:szCs w:val="20"/>
                <w:lang w:val="es-AR"/>
              </w:rPr>
            </w:pPr>
            <w:r w:rsidRPr="00066CD4">
              <w:rPr>
                <w:sz w:val="20"/>
                <w:szCs w:val="20"/>
                <w:lang w:val="es-AR"/>
              </w:rPr>
              <w:t>0</w:t>
            </w:r>
            <w:r>
              <w:rPr>
                <w:sz w:val="20"/>
                <w:szCs w:val="20"/>
                <w:lang w:val="es-AR"/>
              </w:rPr>
              <w:t>,</w:t>
            </w:r>
            <w:r w:rsidRPr="00066CD4">
              <w:rPr>
                <w:sz w:val="20"/>
                <w:szCs w:val="20"/>
                <w:lang w:val="es-AR"/>
              </w:rPr>
              <w:t>16</w:t>
            </w:r>
          </w:p>
        </w:tc>
        <w:tc>
          <w:tcPr>
            <w:tcW w:w="925" w:type="pct"/>
            <w:tcBorders>
              <w:top w:val="single" w:sz="4" w:space="0" w:color="auto"/>
              <w:left w:val="single" w:sz="4" w:space="0" w:color="auto"/>
              <w:bottom w:val="single" w:sz="4" w:space="0" w:color="auto"/>
              <w:right w:val="single" w:sz="4" w:space="0" w:color="auto"/>
            </w:tcBorders>
            <w:vAlign w:val="bottom"/>
          </w:tcPr>
          <w:p w14:paraId="48E97A70" w14:textId="7011F58F" w:rsidR="009A519F" w:rsidRPr="00066CD4" w:rsidRDefault="00966623">
            <w:pPr>
              <w:keepNext/>
              <w:keepLines/>
              <w:tabs>
                <w:tab w:val="left" w:pos="3141"/>
              </w:tabs>
              <w:suppressAutoHyphens/>
              <w:jc w:val="center"/>
              <w:rPr>
                <w:sz w:val="20"/>
                <w:szCs w:val="20"/>
                <w:lang w:val="es-AR"/>
              </w:rPr>
            </w:pPr>
            <w:r w:rsidRPr="00066CD4">
              <w:rPr>
                <w:sz w:val="20"/>
                <w:szCs w:val="20"/>
                <w:lang w:val="es-AR"/>
              </w:rPr>
              <w:t>0</w:t>
            </w:r>
            <w:r>
              <w:rPr>
                <w:sz w:val="20"/>
                <w:szCs w:val="20"/>
                <w:lang w:val="es-AR"/>
              </w:rPr>
              <w:t>,</w:t>
            </w:r>
            <w:r w:rsidRPr="00066CD4">
              <w:rPr>
                <w:sz w:val="20"/>
                <w:szCs w:val="20"/>
                <w:lang w:val="es-AR"/>
              </w:rPr>
              <w:t>0</w:t>
            </w:r>
          </w:p>
        </w:tc>
      </w:tr>
      <w:tr w:rsidR="0036070A" w:rsidRPr="00066CD4" w14:paraId="71263658" w14:textId="77777777" w:rsidTr="00B65B7E">
        <w:tc>
          <w:tcPr>
            <w:tcW w:w="907" w:type="pct"/>
            <w:tcBorders>
              <w:top w:val="single" w:sz="4" w:space="0" w:color="auto"/>
              <w:left w:val="single" w:sz="4" w:space="0" w:color="auto"/>
              <w:bottom w:val="single" w:sz="4" w:space="0" w:color="auto"/>
              <w:right w:val="single" w:sz="4" w:space="0" w:color="auto"/>
            </w:tcBorders>
            <w:shd w:val="clear" w:color="auto" w:fill="auto"/>
          </w:tcPr>
          <w:p w14:paraId="7D28E9AC" w14:textId="70719A5F" w:rsidR="009A519F" w:rsidRPr="00066CD4" w:rsidRDefault="004938CC">
            <w:pPr>
              <w:widowControl w:val="0"/>
              <w:tabs>
                <w:tab w:val="left" w:pos="3141"/>
              </w:tabs>
              <w:suppressAutoHyphens/>
              <w:rPr>
                <w:sz w:val="20"/>
                <w:szCs w:val="20"/>
                <w:lang w:val="es-AR"/>
              </w:rPr>
            </w:pPr>
            <w:r w:rsidRPr="00066CD4">
              <w:rPr>
                <w:sz w:val="20"/>
                <w:szCs w:val="20"/>
                <w:lang w:val="es-AR"/>
              </w:rPr>
              <w:t>R-404</w:t>
            </w:r>
            <w:r w:rsidR="0069550F">
              <w:rPr>
                <w:sz w:val="20"/>
                <w:szCs w:val="20"/>
                <w:lang w:val="es-AR"/>
              </w:rPr>
              <w:t>A</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259960F9" w14:textId="4A5700FA" w:rsidR="009A519F" w:rsidRPr="00066CD4" w:rsidRDefault="00966623">
            <w:pPr>
              <w:keepNext/>
              <w:keepLines/>
              <w:suppressAutoHyphens/>
              <w:jc w:val="right"/>
              <w:rPr>
                <w:sz w:val="20"/>
                <w:szCs w:val="20"/>
                <w:lang w:val="es-AR"/>
              </w:rPr>
            </w:pPr>
            <w:r w:rsidRPr="00066CD4">
              <w:rPr>
                <w:sz w:val="20"/>
                <w:szCs w:val="20"/>
                <w:lang w:val="es-AR"/>
              </w:rPr>
              <w:t>3</w:t>
            </w:r>
            <w:r>
              <w:rPr>
                <w:sz w:val="20"/>
                <w:szCs w:val="20"/>
                <w:lang w:val="es-AR"/>
              </w:rPr>
              <w:t xml:space="preserve"> </w:t>
            </w:r>
            <w:r w:rsidRPr="00066CD4">
              <w:rPr>
                <w:sz w:val="20"/>
                <w:szCs w:val="20"/>
                <w:lang w:val="es-AR"/>
              </w:rPr>
              <w:t>922</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82A031B" w14:textId="29CA3655" w:rsidR="009A519F" w:rsidRPr="00066CD4" w:rsidRDefault="004938CC">
            <w:pPr>
              <w:keepNext/>
              <w:keepLines/>
              <w:tabs>
                <w:tab w:val="left" w:pos="3141"/>
              </w:tabs>
              <w:suppressAutoHyphens/>
              <w:jc w:val="right"/>
              <w:rPr>
                <w:sz w:val="20"/>
                <w:szCs w:val="20"/>
                <w:lang w:val="es-AR"/>
              </w:rPr>
            </w:pPr>
            <w:r w:rsidRPr="00066CD4">
              <w:rPr>
                <w:sz w:val="20"/>
                <w:szCs w:val="20"/>
                <w:lang w:val="es-AR"/>
              </w:rPr>
              <w:t>11</w:t>
            </w:r>
            <w:r w:rsidR="00966623" w:rsidRPr="00066CD4">
              <w:rPr>
                <w:sz w:val="20"/>
                <w:szCs w:val="20"/>
                <w:lang w:val="es-AR"/>
              </w:rPr>
              <w:t>4</w:t>
            </w:r>
            <w:r w:rsidR="00966623">
              <w:rPr>
                <w:sz w:val="20"/>
                <w:szCs w:val="20"/>
                <w:lang w:val="es-AR"/>
              </w:rPr>
              <w:t>,</w:t>
            </w:r>
            <w:r w:rsidR="00966623" w:rsidRPr="00066CD4">
              <w:rPr>
                <w:sz w:val="20"/>
                <w:szCs w:val="20"/>
                <w:lang w:val="es-AR"/>
              </w:rPr>
              <w:t>2</w:t>
            </w:r>
            <w:r w:rsidRPr="00066CD4">
              <w:rPr>
                <w:sz w:val="20"/>
                <w:szCs w:val="20"/>
                <w:lang w:val="es-AR"/>
              </w:rPr>
              <w:t>3</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EC5E3B2" w14:textId="41C692AB" w:rsidR="009A519F" w:rsidRPr="00066CD4" w:rsidRDefault="004938CC">
            <w:pPr>
              <w:keepNext/>
              <w:keepLines/>
              <w:tabs>
                <w:tab w:val="left" w:pos="3141"/>
              </w:tabs>
              <w:suppressAutoHyphens/>
              <w:jc w:val="right"/>
              <w:rPr>
                <w:sz w:val="20"/>
                <w:szCs w:val="20"/>
                <w:lang w:val="es-AR"/>
              </w:rPr>
            </w:pPr>
            <w:r w:rsidRPr="00066CD4">
              <w:rPr>
                <w:sz w:val="20"/>
                <w:szCs w:val="20"/>
                <w:lang w:val="es-AR"/>
              </w:rPr>
              <w:t>10</w:t>
            </w:r>
            <w:r w:rsidR="00966623" w:rsidRPr="00066CD4">
              <w:rPr>
                <w:sz w:val="20"/>
                <w:szCs w:val="20"/>
                <w:lang w:val="es-AR"/>
              </w:rPr>
              <w:t>8</w:t>
            </w:r>
            <w:r w:rsidR="00966623">
              <w:rPr>
                <w:sz w:val="20"/>
                <w:szCs w:val="20"/>
                <w:lang w:val="es-AR"/>
              </w:rPr>
              <w:t>,</w:t>
            </w:r>
            <w:r w:rsidR="00966623" w:rsidRPr="00066CD4">
              <w:rPr>
                <w:sz w:val="20"/>
                <w:szCs w:val="20"/>
                <w:lang w:val="es-AR"/>
              </w:rPr>
              <w:t>4</w:t>
            </w:r>
            <w:r w:rsidRPr="00066CD4">
              <w:rPr>
                <w:sz w:val="20"/>
                <w:szCs w:val="20"/>
                <w:lang w:val="es-AR"/>
              </w:rPr>
              <w:t>3</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8BD090B" w14:textId="7A95D94C" w:rsidR="009A519F" w:rsidRPr="00066CD4" w:rsidRDefault="004938CC">
            <w:pPr>
              <w:keepNext/>
              <w:keepLines/>
              <w:tabs>
                <w:tab w:val="left" w:pos="3141"/>
              </w:tabs>
              <w:suppressAutoHyphens/>
              <w:jc w:val="right"/>
              <w:rPr>
                <w:sz w:val="20"/>
                <w:szCs w:val="20"/>
                <w:lang w:val="es-AR"/>
              </w:rPr>
            </w:pPr>
            <w:r w:rsidRPr="00066CD4">
              <w:rPr>
                <w:sz w:val="20"/>
                <w:szCs w:val="20"/>
                <w:lang w:val="es-AR"/>
              </w:rPr>
              <w:t>8</w:t>
            </w:r>
            <w:r w:rsidR="00966623" w:rsidRPr="00066CD4">
              <w:rPr>
                <w:sz w:val="20"/>
                <w:szCs w:val="20"/>
                <w:lang w:val="es-AR"/>
              </w:rPr>
              <w:t>2</w:t>
            </w:r>
            <w:r w:rsidR="00966623">
              <w:rPr>
                <w:sz w:val="20"/>
                <w:szCs w:val="20"/>
                <w:lang w:val="es-AR"/>
              </w:rPr>
              <w:t>,</w:t>
            </w:r>
            <w:r w:rsidR="00966623" w:rsidRPr="00066CD4">
              <w:rPr>
                <w:sz w:val="20"/>
                <w:szCs w:val="20"/>
                <w:lang w:val="es-AR"/>
              </w:rPr>
              <w:t>1</w:t>
            </w:r>
            <w:r w:rsidRPr="00066CD4">
              <w:rPr>
                <w:sz w:val="20"/>
                <w:szCs w:val="20"/>
                <w:lang w:val="es-AR"/>
              </w:rPr>
              <w:t>1</w:t>
            </w:r>
          </w:p>
        </w:tc>
        <w:tc>
          <w:tcPr>
            <w:tcW w:w="674" w:type="pct"/>
            <w:tcBorders>
              <w:top w:val="single" w:sz="4" w:space="0" w:color="auto"/>
              <w:left w:val="single" w:sz="4" w:space="0" w:color="auto"/>
              <w:bottom w:val="single" w:sz="4" w:space="0" w:color="auto"/>
              <w:right w:val="single" w:sz="4" w:space="0" w:color="auto"/>
            </w:tcBorders>
            <w:vAlign w:val="bottom"/>
          </w:tcPr>
          <w:p w14:paraId="2710BB9F" w14:textId="034C0D39" w:rsidR="009A519F" w:rsidRPr="00066CD4" w:rsidRDefault="004938CC">
            <w:pPr>
              <w:keepNext/>
              <w:keepLines/>
              <w:tabs>
                <w:tab w:val="left" w:pos="3141"/>
              </w:tabs>
              <w:suppressAutoHyphens/>
              <w:jc w:val="right"/>
              <w:rPr>
                <w:sz w:val="20"/>
                <w:szCs w:val="20"/>
                <w:lang w:val="es-AR"/>
              </w:rPr>
            </w:pPr>
            <w:r w:rsidRPr="00066CD4">
              <w:rPr>
                <w:sz w:val="20"/>
                <w:szCs w:val="20"/>
                <w:lang w:val="es-AR"/>
              </w:rPr>
              <w:t>26</w:t>
            </w:r>
            <w:r w:rsidR="00966623" w:rsidRPr="00066CD4">
              <w:rPr>
                <w:sz w:val="20"/>
                <w:szCs w:val="20"/>
                <w:lang w:val="es-AR"/>
              </w:rPr>
              <w:t>0</w:t>
            </w:r>
            <w:r w:rsidR="00966623">
              <w:rPr>
                <w:sz w:val="20"/>
                <w:szCs w:val="20"/>
                <w:lang w:val="es-AR"/>
              </w:rPr>
              <w:t>,</w:t>
            </w:r>
            <w:r w:rsidR="00966623" w:rsidRPr="00066CD4">
              <w:rPr>
                <w:sz w:val="20"/>
                <w:szCs w:val="20"/>
                <w:lang w:val="es-AR"/>
              </w:rPr>
              <w:t>7</w:t>
            </w:r>
            <w:r w:rsidRPr="00066CD4">
              <w:rPr>
                <w:sz w:val="20"/>
                <w:szCs w:val="20"/>
                <w:lang w:val="es-AR"/>
              </w:rPr>
              <w:t>5</w:t>
            </w:r>
          </w:p>
        </w:tc>
        <w:tc>
          <w:tcPr>
            <w:tcW w:w="925" w:type="pct"/>
            <w:tcBorders>
              <w:top w:val="single" w:sz="4" w:space="0" w:color="auto"/>
              <w:left w:val="single" w:sz="4" w:space="0" w:color="auto"/>
              <w:bottom w:val="single" w:sz="4" w:space="0" w:color="auto"/>
              <w:right w:val="single" w:sz="4" w:space="0" w:color="auto"/>
            </w:tcBorders>
            <w:vAlign w:val="bottom"/>
          </w:tcPr>
          <w:p w14:paraId="47FA8752" w14:textId="48625DF8" w:rsidR="009A519F" w:rsidRPr="00066CD4" w:rsidRDefault="004938CC">
            <w:pPr>
              <w:keepNext/>
              <w:keepLines/>
              <w:tabs>
                <w:tab w:val="left" w:pos="3141"/>
              </w:tabs>
              <w:suppressAutoHyphens/>
              <w:jc w:val="center"/>
              <w:rPr>
                <w:sz w:val="20"/>
                <w:szCs w:val="20"/>
                <w:lang w:val="es-AR"/>
              </w:rPr>
            </w:pPr>
            <w:r w:rsidRPr="00066CD4">
              <w:rPr>
                <w:sz w:val="20"/>
                <w:szCs w:val="20"/>
                <w:lang w:val="es-AR"/>
              </w:rPr>
              <w:t>1</w:t>
            </w:r>
            <w:r w:rsidR="00966623" w:rsidRPr="00066CD4">
              <w:rPr>
                <w:sz w:val="20"/>
                <w:szCs w:val="20"/>
                <w:lang w:val="es-AR"/>
              </w:rPr>
              <w:t>6</w:t>
            </w:r>
            <w:r w:rsidR="00966623">
              <w:rPr>
                <w:sz w:val="20"/>
                <w:szCs w:val="20"/>
                <w:lang w:val="es-AR"/>
              </w:rPr>
              <w:t>,</w:t>
            </w:r>
            <w:r w:rsidR="00966623" w:rsidRPr="00066CD4">
              <w:rPr>
                <w:sz w:val="20"/>
                <w:szCs w:val="20"/>
                <w:lang w:val="es-AR"/>
              </w:rPr>
              <w:t>3</w:t>
            </w:r>
          </w:p>
        </w:tc>
      </w:tr>
      <w:tr w:rsidR="0036070A" w:rsidRPr="00066CD4" w14:paraId="4BD42502" w14:textId="77777777" w:rsidTr="00B65B7E">
        <w:tc>
          <w:tcPr>
            <w:tcW w:w="907" w:type="pct"/>
            <w:tcBorders>
              <w:top w:val="single" w:sz="4" w:space="0" w:color="auto"/>
              <w:left w:val="single" w:sz="4" w:space="0" w:color="auto"/>
              <w:bottom w:val="single" w:sz="4" w:space="0" w:color="auto"/>
              <w:right w:val="single" w:sz="4" w:space="0" w:color="auto"/>
            </w:tcBorders>
            <w:shd w:val="clear" w:color="auto" w:fill="auto"/>
          </w:tcPr>
          <w:p w14:paraId="61FFBAD6" w14:textId="77777777" w:rsidR="009A519F" w:rsidRPr="00066CD4" w:rsidRDefault="004938CC">
            <w:pPr>
              <w:widowControl w:val="0"/>
              <w:tabs>
                <w:tab w:val="left" w:pos="3141"/>
              </w:tabs>
              <w:suppressAutoHyphens/>
              <w:rPr>
                <w:sz w:val="20"/>
                <w:szCs w:val="20"/>
                <w:lang w:val="es-AR"/>
              </w:rPr>
            </w:pPr>
            <w:r w:rsidRPr="00066CD4">
              <w:rPr>
                <w:sz w:val="20"/>
                <w:szCs w:val="20"/>
                <w:lang w:val="es-AR"/>
              </w:rPr>
              <w:t>R-407C</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2AAFA119" w14:textId="24F86BFC" w:rsidR="009A519F" w:rsidRPr="00066CD4" w:rsidRDefault="00966623">
            <w:pPr>
              <w:keepNext/>
              <w:keepLines/>
              <w:suppressAutoHyphens/>
              <w:jc w:val="right"/>
              <w:rPr>
                <w:sz w:val="20"/>
                <w:szCs w:val="20"/>
                <w:lang w:val="es-AR"/>
              </w:rPr>
            </w:pPr>
            <w:r w:rsidRPr="00066CD4">
              <w:rPr>
                <w:sz w:val="20"/>
                <w:szCs w:val="20"/>
                <w:lang w:val="es-AR"/>
              </w:rPr>
              <w:t>1</w:t>
            </w:r>
            <w:r>
              <w:rPr>
                <w:sz w:val="20"/>
                <w:szCs w:val="20"/>
                <w:lang w:val="es-AR"/>
              </w:rPr>
              <w:t xml:space="preserve"> </w:t>
            </w:r>
            <w:r w:rsidRPr="00066CD4">
              <w:rPr>
                <w:sz w:val="20"/>
                <w:szCs w:val="20"/>
                <w:lang w:val="es-AR"/>
              </w:rPr>
              <w:t>774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EC41180" w14:textId="68C7E3EF" w:rsidR="009A519F" w:rsidRPr="00066CD4" w:rsidRDefault="004938CC">
            <w:pPr>
              <w:keepNext/>
              <w:keepLines/>
              <w:tabs>
                <w:tab w:val="left" w:pos="3141"/>
              </w:tabs>
              <w:suppressAutoHyphens/>
              <w:jc w:val="right"/>
              <w:rPr>
                <w:sz w:val="20"/>
                <w:szCs w:val="20"/>
                <w:lang w:val="es-AR"/>
              </w:rPr>
            </w:pPr>
            <w:r w:rsidRPr="00066CD4">
              <w:rPr>
                <w:sz w:val="20"/>
                <w:szCs w:val="20"/>
                <w:lang w:val="es-AR"/>
              </w:rPr>
              <w:t>2</w:t>
            </w:r>
            <w:r w:rsidR="00966623" w:rsidRPr="00066CD4">
              <w:rPr>
                <w:sz w:val="20"/>
                <w:szCs w:val="20"/>
                <w:lang w:val="es-AR"/>
              </w:rPr>
              <w:t>1</w:t>
            </w:r>
            <w:r w:rsidR="00966623">
              <w:rPr>
                <w:sz w:val="20"/>
                <w:szCs w:val="20"/>
                <w:lang w:val="es-AR"/>
              </w:rPr>
              <w:t>,</w:t>
            </w:r>
            <w:r w:rsidR="00966623" w:rsidRPr="00066CD4">
              <w:rPr>
                <w:sz w:val="20"/>
                <w:szCs w:val="20"/>
                <w:lang w:val="es-AR"/>
              </w:rPr>
              <w:t>1</w:t>
            </w:r>
            <w:r w:rsidRPr="00066CD4">
              <w:rPr>
                <w:sz w:val="20"/>
                <w:szCs w:val="20"/>
                <w:lang w:val="es-AR"/>
              </w:rPr>
              <w:t>7</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2E0380A" w14:textId="47B8A61A" w:rsidR="009A519F" w:rsidRPr="00066CD4" w:rsidRDefault="004938CC">
            <w:pPr>
              <w:keepNext/>
              <w:keepLines/>
              <w:tabs>
                <w:tab w:val="left" w:pos="3141"/>
              </w:tabs>
              <w:suppressAutoHyphens/>
              <w:jc w:val="right"/>
              <w:rPr>
                <w:sz w:val="20"/>
                <w:szCs w:val="20"/>
                <w:lang w:val="es-AR"/>
              </w:rPr>
            </w:pPr>
            <w:r w:rsidRPr="00066CD4">
              <w:rPr>
                <w:sz w:val="20"/>
                <w:szCs w:val="20"/>
                <w:lang w:val="es-AR"/>
              </w:rPr>
              <w:t>2</w:t>
            </w:r>
            <w:r w:rsidR="00966623" w:rsidRPr="00066CD4">
              <w:rPr>
                <w:sz w:val="20"/>
                <w:szCs w:val="20"/>
                <w:lang w:val="es-AR"/>
              </w:rPr>
              <w:t>3</w:t>
            </w:r>
            <w:r w:rsidR="00966623">
              <w:rPr>
                <w:sz w:val="20"/>
                <w:szCs w:val="20"/>
                <w:lang w:val="es-AR"/>
              </w:rPr>
              <w:t>,</w:t>
            </w:r>
            <w:r w:rsidR="00966623" w:rsidRPr="00066CD4">
              <w:rPr>
                <w:sz w:val="20"/>
                <w:szCs w:val="20"/>
                <w:lang w:val="es-AR"/>
              </w:rPr>
              <w:t>3</w:t>
            </w:r>
            <w:r w:rsidRPr="00066CD4">
              <w:rPr>
                <w:sz w:val="20"/>
                <w:szCs w:val="20"/>
                <w:lang w:val="es-AR"/>
              </w:rPr>
              <w:t>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ED2979F" w14:textId="4765E3E2" w:rsidR="009A519F" w:rsidRPr="00066CD4" w:rsidRDefault="004938CC">
            <w:pPr>
              <w:keepNext/>
              <w:keepLines/>
              <w:tabs>
                <w:tab w:val="left" w:pos="3141"/>
              </w:tabs>
              <w:suppressAutoHyphens/>
              <w:jc w:val="right"/>
              <w:rPr>
                <w:sz w:val="20"/>
                <w:szCs w:val="20"/>
                <w:lang w:val="es-AR"/>
              </w:rPr>
            </w:pPr>
            <w:r w:rsidRPr="00066CD4">
              <w:rPr>
                <w:sz w:val="20"/>
                <w:szCs w:val="20"/>
                <w:lang w:val="es-AR"/>
              </w:rPr>
              <w:t>1</w:t>
            </w:r>
            <w:r w:rsidR="00966623" w:rsidRPr="00066CD4">
              <w:rPr>
                <w:sz w:val="20"/>
                <w:szCs w:val="20"/>
                <w:lang w:val="es-AR"/>
              </w:rPr>
              <w:t>7</w:t>
            </w:r>
            <w:r w:rsidR="00966623">
              <w:rPr>
                <w:sz w:val="20"/>
                <w:szCs w:val="20"/>
                <w:lang w:val="es-AR"/>
              </w:rPr>
              <w:t>,</w:t>
            </w:r>
            <w:r w:rsidR="00966623" w:rsidRPr="00066CD4">
              <w:rPr>
                <w:sz w:val="20"/>
                <w:szCs w:val="20"/>
                <w:lang w:val="es-AR"/>
              </w:rPr>
              <w:t>7</w:t>
            </w:r>
            <w:r w:rsidRPr="00066CD4">
              <w:rPr>
                <w:sz w:val="20"/>
                <w:szCs w:val="20"/>
                <w:lang w:val="es-AR"/>
              </w:rPr>
              <w:t>0</w:t>
            </w:r>
          </w:p>
        </w:tc>
        <w:tc>
          <w:tcPr>
            <w:tcW w:w="674" w:type="pct"/>
            <w:tcBorders>
              <w:top w:val="single" w:sz="4" w:space="0" w:color="auto"/>
              <w:left w:val="single" w:sz="4" w:space="0" w:color="auto"/>
              <w:bottom w:val="single" w:sz="4" w:space="0" w:color="auto"/>
              <w:right w:val="single" w:sz="4" w:space="0" w:color="auto"/>
            </w:tcBorders>
            <w:vAlign w:val="bottom"/>
          </w:tcPr>
          <w:p w14:paraId="500F8D3F" w14:textId="785608E9" w:rsidR="009A519F" w:rsidRPr="00066CD4" w:rsidRDefault="004938CC">
            <w:pPr>
              <w:keepNext/>
              <w:keepLines/>
              <w:tabs>
                <w:tab w:val="left" w:pos="3141"/>
              </w:tabs>
              <w:suppressAutoHyphens/>
              <w:jc w:val="right"/>
              <w:rPr>
                <w:sz w:val="20"/>
                <w:szCs w:val="20"/>
                <w:lang w:val="es-AR"/>
              </w:rPr>
            </w:pPr>
            <w:r w:rsidRPr="00066CD4">
              <w:rPr>
                <w:sz w:val="20"/>
                <w:szCs w:val="20"/>
                <w:lang w:val="es-AR"/>
              </w:rPr>
              <w:t>1</w:t>
            </w:r>
            <w:r w:rsidR="00966623" w:rsidRPr="00066CD4">
              <w:rPr>
                <w:sz w:val="20"/>
                <w:szCs w:val="20"/>
                <w:lang w:val="es-AR"/>
              </w:rPr>
              <w:t>7</w:t>
            </w:r>
            <w:r w:rsidR="00966623">
              <w:rPr>
                <w:sz w:val="20"/>
                <w:szCs w:val="20"/>
                <w:lang w:val="es-AR"/>
              </w:rPr>
              <w:t>,</w:t>
            </w:r>
            <w:r w:rsidR="00966623" w:rsidRPr="00066CD4">
              <w:rPr>
                <w:sz w:val="20"/>
                <w:szCs w:val="20"/>
                <w:lang w:val="es-AR"/>
              </w:rPr>
              <w:t>9</w:t>
            </w:r>
            <w:r w:rsidRPr="00066CD4">
              <w:rPr>
                <w:sz w:val="20"/>
                <w:szCs w:val="20"/>
                <w:lang w:val="es-AR"/>
              </w:rPr>
              <w:t>5</w:t>
            </w:r>
          </w:p>
        </w:tc>
        <w:tc>
          <w:tcPr>
            <w:tcW w:w="925" w:type="pct"/>
            <w:tcBorders>
              <w:top w:val="single" w:sz="4" w:space="0" w:color="auto"/>
              <w:left w:val="single" w:sz="4" w:space="0" w:color="auto"/>
              <w:bottom w:val="single" w:sz="4" w:space="0" w:color="auto"/>
              <w:right w:val="single" w:sz="4" w:space="0" w:color="auto"/>
            </w:tcBorders>
            <w:vAlign w:val="bottom"/>
          </w:tcPr>
          <w:p w14:paraId="7FAA8598" w14:textId="1F647F15" w:rsidR="009A519F" w:rsidRPr="00066CD4" w:rsidRDefault="00966623">
            <w:pPr>
              <w:keepNext/>
              <w:keepLines/>
              <w:tabs>
                <w:tab w:val="left" w:pos="3141"/>
              </w:tabs>
              <w:suppressAutoHyphens/>
              <w:jc w:val="center"/>
              <w:rPr>
                <w:sz w:val="20"/>
                <w:szCs w:val="20"/>
                <w:lang w:val="es-AR"/>
              </w:rPr>
            </w:pPr>
            <w:r w:rsidRPr="00066CD4">
              <w:rPr>
                <w:sz w:val="20"/>
                <w:szCs w:val="20"/>
                <w:lang w:val="es-AR"/>
              </w:rPr>
              <w:t>1</w:t>
            </w:r>
            <w:r>
              <w:rPr>
                <w:sz w:val="20"/>
                <w:szCs w:val="20"/>
                <w:lang w:val="es-AR"/>
              </w:rPr>
              <w:t>,</w:t>
            </w:r>
            <w:r w:rsidRPr="00066CD4">
              <w:rPr>
                <w:sz w:val="20"/>
                <w:szCs w:val="20"/>
                <w:lang w:val="es-AR"/>
              </w:rPr>
              <w:t>1</w:t>
            </w:r>
          </w:p>
        </w:tc>
      </w:tr>
      <w:tr w:rsidR="0036070A" w:rsidRPr="00066CD4" w14:paraId="6C9BBB4D" w14:textId="77777777" w:rsidTr="00B65B7E">
        <w:tc>
          <w:tcPr>
            <w:tcW w:w="907" w:type="pct"/>
            <w:tcBorders>
              <w:top w:val="single" w:sz="4" w:space="0" w:color="auto"/>
              <w:left w:val="single" w:sz="4" w:space="0" w:color="auto"/>
              <w:bottom w:val="single" w:sz="4" w:space="0" w:color="auto"/>
              <w:right w:val="single" w:sz="4" w:space="0" w:color="auto"/>
            </w:tcBorders>
            <w:shd w:val="clear" w:color="auto" w:fill="auto"/>
          </w:tcPr>
          <w:p w14:paraId="249CA342" w14:textId="0AB03464" w:rsidR="009A519F" w:rsidRPr="00066CD4" w:rsidRDefault="004938CC">
            <w:pPr>
              <w:widowControl w:val="0"/>
              <w:tabs>
                <w:tab w:val="left" w:pos="3141"/>
              </w:tabs>
              <w:suppressAutoHyphens/>
              <w:rPr>
                <w:sz w:val="20"/>
                <w:szCs w:val="20"/>
                <w:lang w:val="es-AR"/>
              </w:rPr>
            </w:pPr>
            <w:r w:rsidRPr="00066CD4">
              <w:rPr>
                <w:sz w:val="20"/>
                <w:szCs w:val="20"/>
                <w:lang w:val="es-AR"/>
              </w:rPr>
              <w:t>R-410</w:t>
            </w:r>
            <w:r w:rsidR="00561734">
              <w:rPr>
                <w:sz w:val="20"/>
                <w:szCs w:val="20"/>
                <w:lang w:val="es-AR"/>
              </w:rPr>
              <w:t>A</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282FD32D" w14:textId="73EA0053" w:rsidR="009A519F" w:rsidRPr="00066CD4" w:rsidRDefault="00966623">
            <w:pPr>
              <w:keepNext/>
              <w:keepLines/>
              <w:tabs>
                <w:tab w:val="left" w:pos="3141"/>
              </w:tabs>
              <w:suppressAutoHyphens/>
              <w:jc w:val="right"/>
              <w:rPr>
                <w:sz w:val="20"/>
                <w:szCs w:val="20"/>
                <w:lang w:val="es-AR"/>
              </w:rPr>
            </w:pPr>
            <w:r w:rsidRPr="00066CD4">
              <w:rPr>
                <w:sz w:val="20"/>
                <w:szCs w:val="20"/>
                <w:lang w:val="es-AR"/>
              </w:rPr>
              <w:t>2</w:t>
            </w:r>
            <w:r>
              <w:rPr>
                <w:sz w:val="20"/>
                <w:szCs w:val="20"/>
                <w:lang w:val="es-AR"/>
              </w:rPr>
              <w:t xml:space="preserve"> </w:t>
            </w:r>
            <w:r w:rsidRPr="00066CD4">
              <w:rPr>
                <w:sz w:val="20"/>
                <w:szCs w:val="20"/>
                <w:lang w:val="es-AR"/>
              </w:rPr>
              <w:t>088</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DC521AA" w14:textId="7D06D3E6" w:rsidR="009A519F" w:rsidRPr="00066CD4" w:rsidRDefault="004938CC">
            <w:pPr>
              <w:keepNext/>
              <w:keepLines/>
              <w:tabs>
                <w:tab w:val="left" w:pos="3141"/>
              </w:tabs>
              <w:suppressAutoHyphens/>
              <w:jc w:val="right"/>
              <w:rPr>
                <w:sz w:val="20"/>
                <w:szCs w:val="20"/>
                <w:lang w:val="es-AR"/>
              </w:rPr>
            </w:pPr>
            <w:r w:rsidRPr="00066CD4">
              <w:rPr>
                <w:sz w:val="20"/>
                <w:szCs w:val="20"/>
                <w:lang w:val="es-AR"/>
              </w:rPr>
              <w:t>24</w:t>
            </w:r>
            <w:r w:rsidR="00966623" w:rsidRPr="00066CD4">
              <w:rPr>
                <w:sz w:val="20"/>
                <w:szCs w:val="20"/>
                <w:lang w:val="es-AR"/>
              </w:rPr>
              <w:t>2</w:t>
            </w:r>
            <w:r w:rsidR="00966623">
              <w:rPr>
                <w:sz w:val="20"/>
                <w:szCs w:val="20"/>
                <w:lang w:val="es-AR"/>
              </w:rPr>
              <w:t>,</w:t>
            </w:r>
            <w:r w:rsidR="00966623" w:rsidRPr="00066CD4">
              <w:rPr>
                <w:sz w:val="20"/>
                <w:szCs w:val="20"/>
                <w:lang w:val="es-AR"/>
              </w:rPr>
              <w:t>1</w:t>
            </w:r>
            <w:r w:rsidRPr="00066CD4">
              <w:rPr>
                <w:sz w:val="20"/>
                <w:szCs w:val="20"/>
                <w:lang w:val="es-AR"/>
              </w:rPr>
              <w:t>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EA95911" w14:textId="4ADD63B7" w:rsidR="009A519F" w:rsidRPr="00066CD4" w:rsidRDefault="004938CC">
            <w:pPr>
              <w:keepNext/>
              <w:keepLines/>
              <w:tabs>
                <w:tab w:val="left" w:pos="3141"/>
              </w:tabs>
              <w:suppressAutoHyphens/>
              <w:jc w:val="right"/>
              <w:rPr>
                <w:sz w:val="20"/>
                <w:szCs w:val="20"/>
                <w:lang w:val="es-AR"/>
              </w:rPr>
            </w:pPr>
            <w:r w:rsidRPr="00066CD4">
              <w:rPr>
                <w:sz w:val="20"/>
                <w:szCs w:val="20"/>
                <w:lang w:val="es-AR"/>
              </w:rPr>
              <w:t>15</w:t>
            </w:r>
            <w:r w:rsidR="00966623" w:rsidRPr="00066CD4">
              <w:rPr>
                <w:sz w:val="20"/>
                <w:szCs w:val="20"/>
                <w:lang w:val="es-AR"/>
              </w:rPr>
              <w:t>2</w:t>
            </w:r>
            <w:r w:rsidR="00966623">
              <w:rPr>
                <w:sz w:val="20"/>
                <w:szCs w:val="20"/>
                <w:lang w:val="es-AR"/>
              </w:rPr>
              <w:t>,</w:t>
            </w:r>
            <w:r w:rsidR="00966623" w:rsidRPr="00066CD4">
              <w:rPr>
                <w:sz w:val="20"/>
                <w:szCs w:val="20"/>
                <w:lang w:val="es-AR"/>
              </w:rPr>
              <w:t>9</w:t>
            </w:r>
            <w:r w:rsidRPr="00066CD4">
              <w:rPr>
                <w:sz w:val="20"/>
                <w:szCs w:val="20"/>
                <w:lang w:val="es-AR"/>
              </w:rPr>
              <w:t>6</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1CAA0A3" w14:textId="451F36F9" w:rsidR="009A519F" w:rsidRPr="00066CD4" w:rsidRDefault="004938CC">
            <w:pPr>
              <w:keepNext/>
              <w:keepLines/>
              <w:tabs>
                <w:tab w:val="left" w:pos="3141"/>
              </w:tabs>
              <w:suppressAutoHyphens/>
              <w:jc w:val="right"/>
              <w:rPr>
                <w:sz w:val="20"/>
                <w:szCs w:val="20"/>
                <w:lang w:val="es-AR"/>
              </w:rPr>
            </w:pPr>
            <w:r w:rsidRPr="00066CD4">
              <w:rPr>
                <w:sz w:val="20"/>
                <w:szCs w:val="20"/>
                <w:lang w:val="es-AR"/>
              </w:rPr>
              <w:t>15</w:t>
            </w:r>
            <w:r w:rsidR="00966623" w:rsidRPr="00066CD4">
              <w:rPr>
                <w:sz w:val="20"/>
                <w:szCs w:val="20"/>
                <w:lang w:val="es-AR"/>
              </w:rPr>
              <w:t>9</w:t>
            </w:r>
            <w:r w:rsidR="00966623">
              <w:rPr>
                <w:sz w:val="20"/>
                <w:szCs w:val="20"/>
                <w:lang w:val="es-AR"/>
              </w:rPr>
              <w:t>,</w:t>
            </w:r>
            <w:r w:rsidR="00966623" w:rsidRPr="00066CD4">
              <w:rPr>
                <w:sz w:val="20"/>
                <w:szCs w:val="20"/>
                <w:lang w:val="es-AR"/>
              </w:rPr>
              <w:t>1</w:t>
            </w:r>
            <w:r w:rsidRPr="00066CD4">
              <w:rPr>
                <w:sz w:val="20"/>
                <w:szCs w:val="20"/>
                <w:lang w:val="es-AR"/>
              </w:rPr>
              <w:t>0</w:t>
            </w:r>
          </w:p>
        </w:tc>
        <w:tc>
          <w:tcPr>
            <w:tcW w:w="674" w:type="pct"/>
            <w:tcBorders>
              <w:top w:val="single" w:sz="4" w:space="0" w:color="auto"/>
              <w:left w:val="single" w:sz="4" w:space="0" w:color="auto"/>
              <w:bottom w:val="single" w:sz="4" w:space="0" w:color="auto"/>
              <w:right w:val="single" w:sz="4" w:space="0" w:color="auto"/>
            </w:tcBorders>
            <w:vAlign w:val="bottom"/>
          </w:tcPr>
          <w:p w14:paraId="358187A6" w14:textId="39C62194" w:rsidR="009A519F" w:rsidRPr="00066CD4" w:rsidRDefault="004938CC">
            <w:pPr>
              <w:keepNext/>
              <w:keepLines/>
              <w:tabs>
                <w:tab w:val="left" w:pos="3141"/>
              </w:tabs>
              <w:suppressAutoHyphens/>
              <w:jc w:val="right"/>
              <w:rPr>
                <w:sz w:val="20"/>
                <w:szCs w:val="20"/>
                <w:lang w:val="es-AR"/>
              </w:rPr>
            </w:pPr>
            <w:r w:rsidRPr="00066CD4">
              <w:rPr>
                <w:sz w:val="20"/>
                <w:szCs w:val="20"/>
                <w:lang w:val="es-AR"/>
              </w:rPr>
              <w:t>28</w:t>
            </w:r>
            <w:r w:rsidR="00966623" w:rsidRPr="00066CD4">
              <w:rPr>
                <w:sz w:val="20"/>
                <w:szCs w:val="20"/>
                <w:lang w:val="es-AR"/>
              </w:rPr>
              <w:t>2</w:t>
            </w:r>
            <w:r w:rsidR="00966623">
              <w:rPr>
                <w:sz w:val="20"/>
                <w:szCs w:val="20"/>
                <w:lang w:val="es-AR"/>
              </w:rPr>
              <w:t>,</w:t>
            </w:r>
            <w:r w:rsidR="00966623" w:rsidRPr="00066CD4">
              <w:rPr>
                <w:sz w:val="20"/>
                <w:szCs w:val="20"/>
                <w:lang w:val="es-AR"/>
              </w:rPr>
              <w:t>7</w:t>
            </w:r>
            <w:r w:rsidRPr="00066CD4">
              <w:rPr>
                <w:sz w:val="20"/>
                <w:szCs w:val="20"/>
                <w:lang w:val="es-AR"/>
              </w:rPr>
              <w:t>1</w:t>
            </w:r>
          </w:p>
        </w:tc>
        <w:tc>
          <w:tcPr>
            <w:tcW w:w="925" w:type="pct"/>
            <w:tcBorders>
              <w:top w:val="single" w:sz="4" w:space="0" w:color="auto"/>
              <w:left w:val="single" w:sz="4" w:space="0" w:color="auto"/>
              <w:bottom w:val="single" w:sz="4" w:space="0" w:color="auto"/>
              <w:right w:val="single" w:sz="4" w:space="0" w:color="auto"/>
            </w:tcBorders>
            <w:vAlign w:val="bottom"/>
          </w:tcPr>
          <w:p w14:paraId="453DBD80" w14:textId="41277995" w:rsidR="009A519F" w:rsidRPr="00066CD4" w:rsidRDefault="004938CC">
            <w:pPr>
              <w:keepNext/>
              <w:keepLines/>
              <w:tabs>
                <w:tab w:val="left" w:pos="3141"/>
              </w:tabs>
              <w:suppressAutoHyphens/>
              <w:jc w:val="center"/>
              <w:rPr>
                <w:sz w:val="20"/>
                <w:szCs w:val="20"/>
                <w:lang w:val="es-AR"/>
              </w:rPr>
            </w:pPr>
            <w:r w:rsidRPr="00066CD4">
              <w:rPr>
                <w:sz w:val="20"/>
                <w:szCs w:val="20"/>
                <w:lang w:val="es-AR"/>
              </w:rPr>
              <w:t>1</w:t>
            </w:r>
            <w:r w:rsidR="00966623" w:rsidRPr="00066CD4">
              <w:rPr>
                <w:sz w:val="20"/>
                <w:szCs w:val="20"/>
                <w:lang w:val="es-AR"/>
              </w:rPr>
              <w:t>7</w:t>
            </w:r>
            <w:r w:rsidR="00966623">
              <w:rPr>
                <w:sz w:val="20"/>
                <w:szCs w:val="20"/>
                <w:lang w:val="es-AR"/>
              </w:rPr>
              <w:t>,</w:t>
            </w:r>
            <w:r w:rsidR="00966623" w:rsidRPr="00066CD4">
              <w:rPr>
                <w:sz w:val="20"/>
                <w:szCs w:val="20"/>
                <w:lang w:val="es-AR"/>
              </w:rPr>
              <w:t>7</w:t>
            </w:r>
          </w:p>
        </w:tc>
      </w:tr>
      <w:tr w:rsidR="0036070A" w:rsidRPr="00066CD4" w14:paraId="6D2DE5CA" w14:textId="77777777" w:rsidTr="00B65B7E">
        <w:tc>
          <w:tcPr>
            <w:tcW w:w="907" w:type="pct"/>
            <w:tcBorders>
              <w:top w:val="single" w:sz="4" w:space="0" w:color="auto"/>
              <w:left w:val="single" w:sz="4" w:space="0" w:color="auto"/>
              <w:bottom w:val="single" w:sz="4" w:space="0" w:color="auto"/>
              <w:right w:val="single" w:sz="4" w:space="0" w:color="auto"/>
            </w:tcBorders>
            <w:shd w:val="clear" w:color="auto" w:fill="auto"/>
          </w:tcPr>
          <w:p w14:paraId="2D6D7714" w14:textId="61A64C8D" w:rsidR="009A519F" w:rsidRPr="00066CD4" w:rsidRDefault="004938CC">
            <w:pPr>
              <w:widowControl w:val="0"/>
              <w:tabs>
                <w:tab w:val="left" w:pos="3141"/>
              </w:tabs>
              <w:suppressAutoHyphens/>
              <w:rPr>
                <w:sz w:val="20"/>
                <w:szCs w:val="20"/>
                <w:lang w:val="es-AR"/>
              </w:rPr>
            </w:pPr>
            <w:r w:rsidRPr="00066CD4">
              <w:rPr>
                <w:sz w:val="20"/>
                <w:szCs w:val="20"/>
                <w:lang w:val="es-AR"/>
              </w:rPr>
              <w:t>R-417</w:t>
            </w:r>
            <w:r w:rsidR="00BB297B">
              <w:rPr>
                <w:sz w:val="20"/>
                <w:szCs w:val="20"/>
                <w:lang w:val="es-AR"/>
              </w:rPr>
              <w:t>A</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5B7E08B7" w14:textId="4B14B978" w:rsidR="009A519F" w:rsidRPr="00066CD4" w:rsidRDefault="00966623">
            <w:pPr>
              <w:keepNext/>
              <w:keepLines/>
              <w:tabs>
                <w:tab w:val="left" w:pos="3141"/>
              </w:tabs>
              <w:suppressAutoHyphens/>
              <w:jc w:val="right"/>
              <w:rPr>
                <w:sz w:val="20"/>
                <w:szCs w:val="20"/>
                <w:lang w:val="es-AR"/>
              </w:rPr>
            </w:pPr>
            <w:r w:rsidRPr="00066CD4">
              <w:rPr>
                <w:sz w:val="20"/>
                <w:szCs w:val="20"/>
                <w:lang w:val="es-AR"/>
              </w:rPr>
              <w:t>2</w:t>
            </w:r>
            <w:r>
              <w:rPr>
                <w:sz w:val="20"/>
                <w:szCs w:val="20"/>
                <w:lang w:val="es-AR"/>
              </w:rPr>
              <w:t xml:space="preserve"> </w:t>
            </w:r>
            <w:r w:rsidRPr="00066CD4">
              <w:rPr>
                <w:sz w:val="20"/>
                <w:szCs w:val="20"/>
                <w:lang w:val="es-AR"/>
              </w:rPr>
              <w:t>346</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D213524" w14:textId="5CFEA5F3" w:rsidR="009A519F" w:rsidRPr="00066CD4" w:rsidRDefault="004938CC">
            <w:pPr>
              <w:keepNext/>
              <w:keepLines/>
              <w:tabs>
                <w:tab w:val="left" w:pos="3141"/>
              </w:tabs>
              <w:suppressAutoHyphens/>
              <w:jc w:val="right"/>
              <w:rPr>
                <w:sz w:val="20"/>
                <w:szCs w:val="20"/>
                <w:lang w:val="es-AR"/>
              </w:rPr>
            </w:pPr>
            <w:r w:rsidRPr="00066CD4">
              <w:rPr>
                <w:sz w:val="20"/>
                <w:szCs w:val="20"/>
                <w:lang w:val="es-AR"/>
              </w:rPr>
              <w:t>1</w:t>
            </w:r>
            <w:r w:rsidR="00966623" w:rsidRPr="00066CD4">
              <w:rPr>
                <w:sz w:val="20"/>
                <w:szCs w:val="20"/>
                <w:lang w:val="es-AR"/>
              </w:rPr>
              <w:t>2</w:t>
            </w:r>
            <w:r w:rsidR="00966623">
              <w:rPr>
                <w:sz w:val="20"/>
                <w:szCs w:val="20"/>
                <w:lang w:val="es-AR"/>
              </w:rPr>
              <w:t>,</w:t>
            </w:r>
            <w:r w:rsidR="00966623" w:rsidRPr="00066CD4">
              <w:rPr>
                <w:sz w:val="20"/>
                <w:szCs w:val="20"/>
                <w:lang w:val="es-AR"/>
              </w:rPr>
              <w:t>4</w:t>
            </w:r>
            <w:r w:rsidRPr="00066CD4">
              <w:rPr>
                <w:sz w:val="20"/>
                <w:szCs w:val="20"/>
                <w:lang w:val="es-AR"/>
              </w:rPr>
              <w:t>3</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E0065B1" w14:textId="46F6995E" w:rsidR="009A519F" w:rsidRPr="00066CD4" w:rsidRDefault="004938CC">
            <w:pPr>
              <w:keepNext/>
              <w:keepLines/>
              <w:tabs>
                <w:tab w:val="left" w:pos="3141"/>
              </w:tabs>
              <w:suppressAutoHyphens/>
              <w:jc w:val="right"/>
              <w:rPr>
                <w:sz w:val="20"/>
                <w:szCs w:val="20"/>
                <w:lang w:val="es-AR"/>
              </w:rPr>
            </w:pPr>
            <w:r w:rsidRPr="00066CD4">
              <w:rPr>
                <w:sz w:val="20"/>
                <w:szCs w:val="20"/>
                <w:lang w:val="es-AR"/>
              </w:rPr>
              <w:t>1</w:t>
            </w:r>
            <w:r w:rsidR="00966623" w:rsidRPr="00066CD4">
              <w:rPr>
                <w:sz w:val="20"/>
                <w:szCs w:val="20"/>
                <w:lang w:val="es-AR"/>
              </w:rPr>
              <w:t>8</w:t>
            </w:r>
            <w:r w:rsidR="00966623">
              <w:rPr>
                <w:sz w:val="20"/>
                <w:szCs w:val="20"/>
                <w:lang w:val="es-AR"/>
              </w:rPr>
              <w:t>,</w:t>
            </w:r>
            <w:r w:rsidR="00966623" w:rsidRPr="00066CD4">
              <w:rPr>
                <w:sz w:val="20"/>
                <w:szCs w:val="20"/>
                <w:lang w:val="es-AR"/>
              </w:rPr>
              <w:t>9</w:t>
            </w:r>
            <w:r w:rsidRPr="00066CD4">
              <w:rPr>
                <w:sz w:val="20"/>
                <w:szCs w:val="20"/>
                <w:lang w:val="es-AR"/>
              </w:rPr>
              <w:t>8</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04A1950" w14:textId="7CF2515D" w:rsidR="009A519F" w:rsidRPr="00066CD4" w:rsidRDefault="004938CC">
            <w:pPr>
              <w:keepNext/>
              <w:keepLines/>
              <w:tabs>
                <w:tab w:val="left" w:pos="3141"/>
              </w:tabs>
              <w:suppressAutoHyphens/>
              <w:jc w:val="right"/>
              <w:rPr>
                <w:sz w:val="20"/>
                <w:szCs w:val="20"/>
                <w:lang w:val="es-AR"/>
              </w:rPr>
            </w:pPr>
            <w:r w:rsidRPr="00066CD4">
              <w:rPr>
                <w:sz w:val="20"/>
                <w:szCs w:val="20"/>
                <w:lang w:val="es-AR"/>
              </w:rPr>
              <w:t>2</w:t>
            </w:r>
            <w:r w:rsidR="00966623" w:rsidRPr="00066CD4">
              <w:rPr>
                <w:sz w:val="20"/>
                <w:szCs w:val="20"/>
                <w:lang w:val="es-AR"/>
              </w:rPr>
              <w:t>6</w:t>
            </w:r>
            <w:r w:rsidR="00966623">
              <w:rPr>
                <w:sz w:val="20"/>
                <w:szCs w:val="20"/>
                <w:lang w:val="es-AR"/>
              </w:rPr>
              <w:t>,</w:t>
            </w:r>
            <w:r w:rsidR="00966623" w:rsidRPr="00066CD4">
              <w:rPr>
                <w:sz w:val="20"/>
                <w:szCs w:val="20"/>
                <w:lang w:val="es-AR"/>
              </w:rPr>
              <w:t>3</w:t>
            </w:r>
            <w:r w:rsidRPr="00066CD4">
              <w:rPr>
                <w:sz w:val="20"/>
                <w:szCs w:val="20"/>
                <w:lang w:val="es-AR"/>
              </w:rPr>
              <w:t>1</w:t>
            </w:r>
          </w:p>
        </w:tc>
        <w:tc>
          <w:tcPr>
            <w:tcW w:w="674" w:type="pct"/>
            <w:tcBorders>
              <w:top w:val="single" w:sz="4" w:space="0" w:color="auto"/>
              <w:left w:val="single" w:sz="4" w:space="0" w:color="auto"/>
              <w:bottom w:val="single" w:sz="4" w:space="0" w:color="auto"/>
              <w:right w:val="single" w:sz="4" w:space="0" w:color="auto"/>
            </w:tcBorders>
            <w:vAlign w:val="bottom"/>
          </w:tcPr>
          <w:p w14:paraId="35B9B5A8" w14:textId="09AF8DD6" w:rsidR="009A519F" w:rsidRPr="00066CD4" w:rsidRDefault="004938CC">
            <w:pPr>
              <w:keepNext/>
              <w:keepLines/>
              <w:tabs>
                <w:tab w:val="left" w:pos="3141"/>
              </w:tabs>
              <w:suppressAutoHyphens/>
              <w:jc w:val="right"/>
              <w:rPr>
                <w:sz w:val="20"/>
                <w:szCs w:val="20"/>
                <w:lang w:val="es-AR"/>
              </w:rPr>
            </w:pPr>
            <w:r w:rsidRPr="00066CD4">
              <w:rPr>
                <w:sz w:val="20"/>
                <w:szCs w:val="20"/>
                <w:lang w:val="es-AR"/>
              </w:rPr>
              <w:t>1</w:t>
            </w:r>
            <w:r w:rsidR="00966623" w:rsidRPr="00066CD4">
              <w:rPr>
                <w:sz w:val="20"/>
                <w:szCs w:val="20"/>
                <w:lang w:val="es-AR"/>
              </w:rPr>
              <w:t>1</w:t>
            </w:r>
            <w:r w:rsidR="00966623">
              <w:rPr>
                <w:sz w:val="20"/>
                <w:szCs w:val="20"/>
                <w:lang w:val="es-AR"/>
              </w:rPr>
              <w:t>,</w:t>
            </w:r>
            <w:r w:rsidR="00966623" w:rsidRPr="00066CD4">
              <w:rPr>
                <w:sz w:val="20"/>
                <w:szCs w:val="20"/>
                <w:lang w:val="es-AR"/>
              </w:rPr>
              <w:t>7</w:t>
            </w:r>
            <w:r w:rsidRPr="00066CD4">
              <w:rPr>
                <w:sz w:val="20"/>
                <w:szCs w:val="20"/>
                <w:lang w:val="es-AR"/>
              </w:rPr>
              <w:t>5</w:t>
            </w:r>
          </w:p>
        </w:tc>
        <w:tc>
          <w:tcPr>
            <w:tcW w:w="925" w:type="pct"/>
            <w:tcBorders>
              <w:top w:val="single" w:sz="4" w:space="0" w:color="auto"/>
              <w:left w:val="single" w:sz="4" w:space="0" w:color="auto"/>
              <w:bottom w:val="single" w:sz="4" w:space="0" w:color="auto"/>
              <w:right w:val="single" w:sz="4" w:space="0" w:color="auto"/>
            </w:tcBorders>
            <w:vAlign w:val="bottom"/>
          </w:tcPr>
          <w:p w14:paraId="307AAC39" w14:textId="4FA70085" w:rsidR="009A519F" w:rsidRPr="00066CD4" w:rsidRDefault="00966623">
            <w:pPr>
              <w:keepNext/>
              <w:keepLines/>
              <w:tabs>
                <w:tab w:val="left" w:pos="3141"/>
              </w:tabs>
              <w:suppressAutoHyphens/>
              <w:jc w:val="center"/>
              <w:rPr>
                <w:sz w:val="20"/>
                <w:szCs w:val="20"/>
                <w:lang w:val="es-AR"/>
              </w:rPr>
            </w:pPr>
            <w:r w:rsidRPr="00066CD4">
              <w:rPr>
                <w:sz w:val="20"/>
                <w:szCs w:val="20"/>
                <w:lang w:val="es-AR"/>
              </w:rPr>
              <w:t>0</w:t>
            </w:r>
            <w:r>
              <w:rPr>
                <w:sz w:val="20"/>
                <w:szCs w:val="20"/>
                <w:lang w:val="es-AR"/>
              </w:rPr>
              <w:t>,</w:t>
            </w:r>
            <w:r w:rsidRPr="00066CD4">
              <w:rPr>
                <w:sz w:val="20"/>
                <w:szCs w:val="20"/>
                <w:lang w:val="es-AR"/>
              </w:rPr>
              <w:t>7</w:t>
            </w:r>
          </w:p>
        </w:tc>
      </w:tr>
      <w:tr w:rsidR="0036070A" w:rsidRPr="00066CD4" w14:paraId="7B6DF277" w14:textId="77777777" w:rsidTr="00B65B7E">
        <w:tc>
          <w:tcPr>
            <w:tcW w:w="907" w:type="pct"/>
            <w:tcBorders>
              <w:top w:val="single" w:sz="4" w:space="0" w:color="auto"/>
              <w:left w:val="single" w:sz="4" w:space="0" w:color="auto"/>
              <w:bottom w:val="single" w:sz="4" w:space="0" w:color="auto"/>
              <w:right w:val="single" w:sz="4" w:space="0" w:color="auto"/>
            </w:tcBorders>
            <w:shd w:val="clear" w:color="auto" w:fill="auto"/>
          </w:tcPr>
          <w:p w14:paraId="14D5637B" w14:textId="77777777" w:rsidR="009A519F" w:rsidRPr="00066CD4" w:rsidRDefault="004938CC">
            <w:pPr>
              <w:widowControl w:val="0"/>
              <w:tabs>
                <w:tab w:val="left" w:pos="3141"/>
              </w:tabs>
              <w:suppressAutoHyphens/>
              <w:rPr>
                <w:sz w:val="20"/>
                <w:szCs w:val="20"/>
                <w:lang w:val="es-AR"/>
              </w:rPr>
            </w:pPr>
            <w:r w:rsidRPr="00066CD4">
              <w:rPr>
                <w:sz w:val="20"/>
                <w:szCs w:val="20"/>
                <w:lang w:val="es-AR"/>
              </w:rPr>
              <w:t>R-422D</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59562B24" w14:textId="0CE47BCC" w:rsidR="009A519F" w:rsidRPr="00066CD4" w:rsidRDefault="00966623">
            <w:pPr>
              <w:keepNext/>
              <w:keepLines/>
              <w:tabs>
                <w:tab w:val="left" w:pos="3141"/>
              </w:tabs>
              <w:suppressAutoHyphens/>
              <w:jc w:val="right"/>
              <w:rPr>
                <w:sz w:val="20"/>
                <w:szCs w:val="20"/>
                <w:lang w:val="es-AR"/>
              </w:rPr>
            </w:pPr>
            <w:r w:rsidRPr="00066CD4">
              <w:rPr>
                <w:sz w:val="20"/>
                <w:szCs w:val="20"/>
                <w:lang w:val="es-AR"/>
              </w:rPr>
              <w:t>2</w:t>
            </w:r>
            <w:r>
              <w:rPr>
                <w:sz w:val="20"/>
                <w:szCs w:val="20"/>
                <w:lang w:val="es-AR"/>
              </w:rPr>
              <w:t xml:space="preserve"> </w:t>
            </w:r>
            <w:r w:rsidRPr="00066CD4">
              <w:rPr>
                <w:sz w:val="20"/>
                <w:szCs w:val="20"/>
                <w:lang w:val="es-AR"/>
              </w:rPr>
              <w:t>729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9C1EC87" w14:textId="3CF1AD6E" w:rsidR="009A519F" w:rsidRPr="00066CD4" w:rsidRDefault="004938CC">
            <w:pPr>
              <w:keepNext/>
              <w:keepLines/>
              <w:tabs>
                <w:tab w:val="left" w:pos="3141"/>
              </w:tabs>
              <w:suppressAutoHyphens/>
              <w:jc w:val="right"/>
              <w:rPr>
                <w:sz w:val="20"/>
                <w:szCs w:val="20"/>
                <w:lang w:val="es-AR"/>
              </w:rPr>
            </w:pPr>
            <w:r w:rsidRPr="00066CD4">
              <w:rPr>
                <w:sz w:val="20"/>
                <w:szCs w:val="20"/>
                <w:lang w:val="es-AR"/>
              </w:rPr>
              <w:t>1</w:t>
            </w:r>
            <w:r w:rsidR="00966623" w:rsidRPr="00066CD4">
              <w:rPr>
                <w:sz w:val="20"/>
                <w:szCs w:val="20"/>
                <w:lang w:val="es-AR"/>
              </w:rPr>
              <w:t>0</w:t>
            </w:r>
            <w:r w:rsidR="00966623">
              <w:rPr>
                <w:sz w:val="20"/>
                <w:szCs w:val="20"/>
                <w:lang w:val="es-AR"/>
              </w:rPr>
              <w:t>,</w:t>
            </w:r>
            <w:r w:rsidR="00966623" w:rsidRPr="00066CD4">
              <w:rPr>
                <w:sz w:val="20"/>
                <w:szCs w:val="20"/>
                <w:lang w:val="es-AR"/>
              </w:rPr>
              <w:t>6</w:t>
            </w:r>
            <w:r w:rsidRPr="00066CD4">
              <w:rPr>
                <w:sz w:val="20"/>
                <w:szCs w:val="20"/>
                <w:lang w:val="es-AR"/>
              </w:rPr>
              <w:t>6</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F9BD8D2" w14:textId="1FB77253" w:rsidR="009A519F" w:rsidRPr="00066CD4" w:rsidRDefault="00966623">
            <w:pPr>
              <w:keepNext/>
              <w:keepLines/>
              <w:tabs>
                <w:tab w:val="left" w:pos="3141"/>
              </w:tabs>
              <w:suppressAutoHyphens/>
              <w:jc w:val="right"/>
              <w:rPr>
                <w:sz w:val="20"/>
                <w:szCs w:val="20"/>
                <w:lang w:val="es-AR"/>
              </w:rPr>
            </w:pPr>
            <w:r w:rsidRPr="00066CD4">
              <w:rPr>
                <w:sz w:val="20"/>
                <w:szCs w:val="20"/>
                <w:lang w:val="es-AR"/>
              </w:rPr>
              <w:t>5</w:t>
            </w:r>
            <w:r>
              <w:rPr>
                <w:sz w:val="20"/>
                <w:szCs w:val="20"/>
                <w:lang w:val="es-AR"/>
              </w:rPr>
              <w:t>,</w:t>
            </w:r>
            <w:r w:rsidRPr="00066CD4">
              <w:rPr>
                <w:sz w:val="20"/>
                <w:szCs w:val="20"/>
                <w:lang w:val="es-AR"/>
              </w:rPr>
              <w:t>42</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8D9F211" w14:textId="31BEC350" w:rsidR="009A519F" w:rsidRPr="00066CD4" w:rsidRDefault="00966623">
            <w:pPr>
              <w:keepNext/>
              <w:keepLines/>
              <w:tabs>
                <w:tab w:val="left" w:pos="3141"/>
              </w:tabs>
              <w:suppressAutoHyphens/>
              <w:jc w:val="right"/>
              <w:rPr>
                <w:sz w:val="20"/>
                <w:szCs w:val="20"/>
                <w:lang w:val="es-AR"/>
              </w:rPr>
            </w:pPr>
            <w:r w:rsidRPr="00066CD4">
              <w:rPr>
                <w:sz w:val="20"/>
                <w:szCs w:val="20"/>
                <w:lang w:val="es-AR"/>
              </w:rPr>
              <w:t>5</w:t>
            </w:r>
            <w:r>
              <w:rPr>
                <w:sz w:val="20"/>
                <w:szCs w:val="20"/>
                <w:lang w:val="es-AR"/>
              </w:rPr>
              <w:t>,</w:t>
            </w:r>
            <w:r w:rsidRPr="00066CD4">
              <w:rPr>
                <w:sz w:val="20"/>
                <w:szCs w:val="20"/>
                <w:lang w:val="es-AR"/>
              </w:rPr>
              <w:t>26</w:t>
            </w:r>
          </w:p>
        </w:tc>
        <w:tc>
          <w:tcPr>
            <w:tcW w:w="674" w:type="pct"/>
            <w:tcBorders>
              <w:top w:val="single" w:sz="4" w:space="0" w:color="auto"/>
              <w:left w:val="single" w:sz="4" w:space="0" w:color="auto"/>
              <w:bottom w:val="single" w:sz="4" w:space="0" w:color="auto"/>
              <w:right w:val="single" w:sz="4" w:space="0" w:color="auto"/>
            </w:tcBorders>
            <w:vAlign w:val="bottom"/>
          </w:tcPr>
          <w:p w14:paraId="7C2840BA" w14:textId="5E35E34F" w:rsidR="009A519F" w:rsidRPr="00066CD4" w:rsidRDefault="00966623">
            <w:pPr>
              <w:keepNext/>
              <w:keepLines/>
              <w:tabs>
                <w:tab w:val="left" w:pos="3141"/>
              </w:tabs>
              <w:suppressAutoHyphens/>
              <w:jc w:val="right"/>
              <w:rPr>
                <w:sz w:val="20"/>
                <w:szCs w:val="20"/>
                <w:lang w:val="es-AR"/>
              </w:rPr>
            </w:pPr>
            <w:r w:rsidRPr="00066CD4">
              <w:rPr>
                <w:sz w:val="20"/>
                <w:szCs w:val="20"/>
                <w:lang w:val="es-AR"/>
              </w:rPr>
              <w:t>6</w:t>
            </w:r>
            <w:r>
              <w:rPr>
                <w:sz w:val="20"/>
                <w:szCs w:val="20"/>
                <w:lang w:val="es-AR"/>
              </w:rPr>
              <w:t>,</w:t>
            </w:r>
            <w:r w:rsidRPr="00066CD4">
              <w:rPr>
                <w:sz w:val="20"/>
                <w:szCs w:val="20"/>
                <w:lang w:val="es-AR"/>
              </w:rPr>
              <w:t>91</w:t>
            </w:r>
          </w:p>
        </w:tc>
        <w:tc>
          <w:tcPr>
            <w:tcW w:w="925" w:type="pct"/>
            <w:tcBorders>
              <w:top w:val="single" w:sz="4" w:space="0" w:color="auto"/>
              <w:left w:val="single" w:sz="4" w:space="0" w:color="auto"/>
              <w:bottom w:val="single" w:sz="4" w:space="0" w:color="auto"/>
              <w:right w:val="single" w:sz="4" w:space="0" w:color="auto"/>
            </w:tcBorders>
            <w:vAlign w:val="bottom"/>
          </w:tcPr>
          <w:p w14:paraId="2F481582" w14:textId="226466F3" w:rsidR="009A519F" w:rsidRPr="00066CD4" w:rsidRDefault="00966623">
            <w:pPr>
              <w:keepNext/>
              <w:keepLines/>
              <w:tabs>
                <w:tab w:val="left" w:pos="3141"/>
              </w:tabs>
              <w:suppressAutoHyphens/>
              <w:jc w:val="center"/>
              <w:rPr>
                <w:sz w:val="20"/>
                <w:szCs w:val="20"/>
                <w:lang w:val="es-AR"/>
              </w:rPr>
            </w:pPr>
            <w:r w:rsidRPr="00066CD4">
              <w:rPr>
                <w:sz w:val="20"/>
                <w:szCs w:val="20"/>
                <w:lang w:val="es-AR"/>
              </w:rPr>
              <w:t>0</w:t>
            </w:r>
            <w:r>
              <w:rPr>
                <w:sz w:val="20"/>
                <w:szCs w:val="20"/>
                <w:lang w:val="es-AR"/>
              </w:rPr>
              <w:t>,</w:t>
            </w:r>
            <w:r w:rsidRPr="00066CD4">
              <w:rPr>
                <w:sz w:val="20"/>
                <w:szCs w:val="20"/>
                <w:lang w:val="es-AR"/>
              </w:rPr>
              <w:t>4</w:t>
            </w:r>
          </w:p>
        </w:tc>
      </w:tr>
      <w:tr w:rsidR="0036070A" w:rsidRPr="00066CD4" w14:paraId="55784747" w14:textId="77777777" w:rsidTr="00B65B7E">
        <w:tc>
          <w:tcPr>
            <w:tcW w:w="907" w:type="pct"/>
            <w:tcBorders>
              <w:top w:val="single" w:sz="4" w:space="0" w:color="auto"/>
              <w:left w:val="single" w:sz="4" w:space="0" w:color="auto"/>
              <w:bottom w:val="single" w:sz="4" w:space="0" w:color="auto"/>
              <w:right w:val="single" w:sz="4" w:space="0" w:color="auto"/>
            </w:tcBorders>
            <w:shd w:val="clear" w:color="auto" w:fill="auto"/>
          </w:tcPr>
          <w:p w14:paraId="43FBC20E" w14:textId="1E77AB4C" w:rsidR="009A519F" w:rsidRPr="00066CD4" w:rsidRDefault="004938CC">
            <w:pPr>
              <w:widowControl w:val="0"/>
              <w:tabs>
                <w:tab w:val="left" w:pos="3141"/>
              </w:tabs>
              <w:suppressAutoHyphens/>
              <w:rPr>
                <w:sz w:val="20"/>
                <w:szCs w:val="20"/>
                <w:lang w:val="es-AR"/>
              </w:rPr>
            </w:pPr>
            <w:r w:rsidRPr="00066CD4">
              <w:rPr>
                <w:sz w:val="20"/>
                <w:szCs w:val="20"/>
                <w:lang w:val="es-AR"/>
              </w:rPr>
              <w:t>R-507</w:t>
            </w:r>
            <w:r w:rsidR="00C8270E">
              <w:rPr>
                <w:sz w:val="20"/>
                <w:szCs w:val="20"/>
                <w:lang w:val="es-AR"/>
              </w:rPr>
              <w:t>A</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2C50729F" w14:textId="6AE70B6C" w:rsidR="009A519F" w:rsidRPr="00066CD4" w:rsidRDefault="00966623">
            <w:pPr>
              <w:keepNext/>
              <w:keepLines/>
              <w:tabs>
                <w:tab w:val="left" w:pos="3141"/>
              </w:tabs>
              <w:suppressAutoHyphens/>
              <w:jc w:val="right"/>
              <w:rPr>
                <w:sz w:val="20"/>
                <w:szCs w:val="20"/>
                <w:lang w:val="es-AR"/>
              </w:rPr>
            </w:pPr>
            <w:r w:rsidRPr="00066CD4">
              <w:rPr>
                <w:sz w:val="20"/>
                <w:szCs w:val="20"/>
                <w:lang w:val="es-AR"/>
              </w:rPr>
              <w:t>3</w:t>
            </w:r>
            <w:r>
              <w:rPr>
                <w:sz w:val="20"/>
                <w:szCs w:val="20"/>
                <w:lang w:val="es-AR"/>
              </w:rPr>
              <w:t xml:space="preserve"> </w:t>
            </w:r>
            <w:r w:rsidRPr="00066CD4">
              <w:rPr>
                <w:sz w:val="20"/>
                <w:szCs w:val="20"/>
                <w:lang w:val="es-AR"/>
              </w:rPr>
              <w:t>985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54A07F1" w14:textId="0EBDBA28" w:rsidR="009A519F" w:rsidRPr="00066CD4" w:rsidRDefault="004938CC">
            <w:pPr>
              <w:keepNext/>
              <w:keepLines/>
              <w:tabs>
                <w:tab w:val="left" w:pos="3141"/>
              </w:tabs>
              <w:suppressAutoHyphens/>
              <w:jc w:val="right"/>
              <w:rPr>
                <w:sz w:val="20"/>
                <w:szCs w:val="20"/>
                <w:lang w:val="es-AR"/>
              </w:rPr>
            </w:pPr>
            <w:r w:rsidRPr="00066CD4">
              <w:rPr>
                <w:sz w:val="20"/>
                <w:szCs w:val="20"/>
                <w:lang w:val="es-AR"/>
              </w:rPr>
              <w:t>11</w:t>
            </w:r>
            <w:r w:rsidR="00966623" w:rsidRPr="00066CD4">
              <w:rPr>
                <w:sz w:val="20"/>
                <w:szCs w:val="20"/>
                <w:lang w:val="es-AR"/>
              </w:rPr>
              <w:t>5</w:t>
            </w:r>
            <w:r w:rsidR="00966623">
              <w:rPr>
                <w:sz w:val="20"/>
                <w:szCs w:val="20"/>
                <w:lang w:val="es-AR"/>
              </w:rPr>
              <w:t>,</w:t>
            </w:r>
            <w:r w:rsidR="00966623" w:rsidRPr="00066CD4">
              <w:rPr>
                <w:sz w:val="20"/>
                <w:szCs w:val="20"/>
                <w:lang w:val="es-AR"/>
              </w:rPr>
              <w:t>9</w:t>
            </w:r>
            <w:r w:rsidRPr="00066CD4">
              <w:rPr>
                <w:sz w:val="20"/>
                <w:szCs w:val="20"/>
                <w:lang w:val="es-AR"/>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41F7BA6" w14:textId="34AA1D69" w:rsidR="009A519F" w:rsidRPr="00066CD4" w:rsidRDefault="004938CC">
            <w:pPr>
              <w:keepNext/>
              <w:keepLines/>
              <w:tabs>
                <w:tab w:val="left" w:pos="3141"/>
              </w:tabs>
              <w:suppressAutoHyphens/>
              <w:jc w:val="right"/>
              <w:rPr>
                <w:sz w:val="20"/>
                <w:szCs w:val="20"/>
                <w:lang w:val="es-AR"/>
              </w:rPr>
            </w:pPr>
            <w:r w:rsidRPr="00066CD4">
              <w:rPr>
                <w:sz w:val="20"/>
                <w:szCs w:val="20"/>
                <w:lang w:val="es-AR"/>
              </w:rPr>
              <w:t>4</w:t>
            </w:r>
            <w:r w:rsidR="00966623" w:rsidRPr="00066CD4">
              <w:rPr>
                <w:sz w:val="20"/>
                <w:szCs w:val="20"/>
                <w:lang w:val="es-AR"/>
              </w:rPr>
              <w:t>0</w:t>
            </w:r>
            <w:r w:rsidR="00966623">
              <w:rPr>
                <w:sz w:val="20"/>
                <w:szCs w:val="20"/>
                <w:lang w:val="es-AR"/>
              </w:rPr>
              <w:t>,</w:t>
            </w:r>
            <w:r w:rsidR="00966623" w:rsidRPr="00066CD4">
              <w:rPr>
                <w:sz w:val="20"/>
                <w:szCs w:val="20"/>
                <w:lang w:val="es-AR"/>
              </w:rPr>
              <w:t>6</w:t>
            </w:r>
            <w:r w:rsidRPr="00066CD4">
              <w:rPr>
                <w:sz w:val="20"/>
                <w:szCs w:val="20"/>
                <w:lang w:val="es-AR"/>
              </w:rPr>
              <w:t>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6D753A3" w14:textId="558D2A76" w:rsidR="009A519F" w:rsidRPr="00066CD4" w:rsidRDefault="004938CC">
            <w:pPr>
              <w:keepNext/>
              <w:keepLines/>
              <w:tabs>
                <w:tab w:val="left" w:pos="3141"/>
              </w:tabs>
              <w:suppressAutoHyphens/>
              <w:jc w:val="right"/>
              <w:rPr>
                <w:sz w:val="20"/>
                <w:szCs w:val="20"/>
                <w:lang w:val="es-AR"/>
              </w:rPr>
            </w:pPr>
            <w:r w:rsidRPr="00066CD4">
              <w:rPr>
                <w:sz w:val="20"/>
                <w:szCs w:val="20"/>
                <w:lang w:val="es-AR"/>
              </w:rPr>
              <w:t>13</w:t>
            </w:r>
            <w:r w:rsidR="00966623" w:rsidRPr="00066CD4">
              <w:rPr>
                <w:sz w:val="20"/>
                <w:szCs w:val="20"/>
                <w:lang w:val="es-AR"/>
              </w:rPr>
              <w:t>7</w:t>
            </w:r>
            <w:r w:rsidR="00966623">
              <w:rPr>
                <w:sz w:val="20"/>
                <w:szCs w:val="20"/>
                <w:lang w:val="es-AR"/>
              </w:rPr>
              <w:t>,</w:t>
            </w:r>
            <w:r w:rsidR="00966623" w:rsidRPr="00066CD4">
              <w:rPr>
                <w:sz w:val="20"/>
                <w:szCs w:val="20"/>
                <w:lang w:val="es-AR"/>
              </w:rPr>
              <w:t>1</w:t>
            </w:r>
            <w:r w:rsidRPr="00066CD4">
              <w:rPr>
                <w:sz w:val="20"/>
                <w:szCs w:val="20"/>
                <w:lang w:val="es-AR"/>
              </w:rPr>
              <w:t>6</w:t>
            </w:r>
          </w:p>
        </w:tc>
        <w:tc>
          <w:tcPr>
            <w:tcW w:w="674" w:type="pct"/>
            <w:tcBorders>
              <w:top w:val="single" w:sz="4" w:space="0" w:color="auto"/>
              <w:left w:val="single" w:sz="4" w:space="0" w:color="auto"/>
              <w:bottom w:val="single" w:sz="4" w:space="0" w:color="auto"/>
              <w:right w:val="single" w:sz="4" w:space="0" w:color="auto"/>
            </w:tcBorders>
            <w:vAlign w:val="bottom"/>
          </w:tcPr>
          <w:p w14:paraId="6DB0873A" w14:textId="1B03F86F" w:rsidR="009A519F" w:rsidRPr="00066CD4" w:rsidRDefault="004938CC">
            <w:pPr>
              <w:keepNext/>
              <w:keepLines/>
              <w:tabs>
                <w:tab w:val="left" w:pos="3141"/>
              </w:tabs>
              <w:suppressAutoHyphens/>
              <w:jc w:val="right"/>
              <w:rPr>
                <w:sz w:val="20"/>
                <w:szCs w:val="20"/>
                <w:lang w:val="es-AR"/>
              </w:rPr>
            </w:pPr>
            <w:r w:rsidRPr="00066CD4">
              <w:rPr>
                <w:sz w:val="20"/>
                <w:szCs w:val="20"/>
                <w:lang w:val="es-AR"/>
              </w:rPr>
              <w:t>30</w:t>
            </w:r>
            <w:r w:rsidR="00966623" w:rsidRPr="00066CD4">
              <w:rPr>
                <w:sz w:val="20"/>
                <w:szCs w:val="20"/>
                <w:lang w:val="es-AR"/>
              </w:rPr>
              <w:t>1</w:t>
            </w:r>
            <w:r w:rsidR="00966623">
              <w:rPr>
                <w:sz w:val="20"/>
                <w:szCs w:val="20"/>
                <w:lang w:val="es-AR"/>
              </w:rPr>
              <w:t>,</w:t>
            </w:r>
            <w:r w:rsidR="00966623" w:rsidRPr="00066CD4">
              <w:rPr>
                <w:sz w:val="20"/>
                <w:szCs w:val="20"/>
                <w:lang w:val="es-AR"/>
              </w:rPr>
              <w:t>2</w:t>
            </w:r>
            <w:r w:rsidRPr="00066CD4">
              <w:rPr>
                <w:sz w:val="20"/>
                <w:szCs w:val="20"/>
                <w:lang w:val="es-AR"/>
              </w:rPr>
              <w:t>0</w:t>
            </w:r>
          </w:p>
        </w:tc>
        <w:tc>
          <w:tcPr>
            <w:tcW w:w="925" w:type="pct"/>
            <w:tcBorders>
              <w:top w:val="single" w:sz="4" w:space="0" w:color="auto"/>
              <w:left w:val="single" w:sz="4" w:space="0" w:color="auto"/>
              <w:bottom w:val="single" w:sz="4" w:space="0" w:color="auto"/>
              <w:right w:val="single" w:sz="4" w:space="0" w:color="auto"/>
            </w:tcBorders>
            <w:vAlign w:val="bottom"/>
          </w:tcPr>
          <w:p w14:paraId="2840B54E" w14:textId="6BCA2D27" w:rsidR="009A519F" w:rsidRPr="00066CD4" w:rsidRDefault="004938CC">
            <w:pPr>
              <w:keepNext/>
              <w:keepLines/>
              <w:tabs>
                <w:tab w:val="left" w:pos="3141"/>
              </w:tabs>
              <w:suppressAutoHyphens/>
              <w:jc w:val="center"/>
              <w:rPr>
                <w:sz w:val="20"/>
                <w:szCs w:val="20"/>
                <w:lang w:val="es-AR"/>
              </w:rPr>
            </w:pPr>
            <w:r w:rsidRPr="00066CD4">
              <w:rPr>
                <w:sz w:val="20"/>
                <w:szCs w:val="20"/>
                <w:lang w:val="es-AR"/>
              </w:rPr>
              <w:t>1</w:t>
            </w:r>
            <w:r w:rsidR="00966623" w:rsidRPr="00066CD4">
              <w:rPr>
                <w:sz w:val="20"/>
                <w:szCs w:val="20"/>
                <w:lang w:val="es-AR"/>
              </w:rPr>
              <w:t>8</w:t>
            </w:r>
            <w:r w:rsidR="00966623">
              <w:rPr>
                <w:sz w:val="20"/>
                <w:szCs w:val="20"/>
                <w:lang w:val="es-AR"/>
              </w:rPr>
              <w:t>,</w:t>
            </w:r>
            <w:r w:rsidR="00966623" w:rsidRPr="00066CD4">
              <w:rPr>
                <w:sz w:val="20"/>
                <w:szCs w:val="20"/>
                <w:lang w:val="es-AR"/>
              </w:rPr>
              <w:t>9</w:t>
            </w:r>
          </w:p>
        </w:tc>
      </w:tr>
      <w:tr w:rsidR="0036070A" w:rsidRPr="00066CD4" w14:paraId="43C89C85" w14:textId="77777777" w:rsidTr="00B65B7E">
        <w:tc>
          <w:tcPr>
            <w:tcW w:w="907" w:type="pct"/>
            <w:tcBorders>
              <w:top w:val="single" w:sz="4" w:space="0" w:color="auto"/>
              <w:left w:val="single" w:sz="4" w:space="0" w:color="auto"/>
              <w:bottom w:val="single" w:sz="4" w:space="0" w:color="auto"/>
              <w:right w:val="single" w:sz="4" w:space="0" w:color="auto"/>
            </w:tcBorders>
            <w:shd w:val="clear" w:color="auto" w:fill="auto"/>
          </w:tcPr>
          <w:p w14:paraId="025355C0" w14:textId="4E86695C" w:rsidR="009A519F" w:rsidRPr="00066CD4" w:rsidRDefault="004A72CB">
            <w:pPr>
              <w:widowControl w:val="0"/>
              <w:tabs>
                <w:tab w:val="left" w:pos="3141"/>
              </w:tabs>
              <w:suppressAutoHyphens/>
              <w:rPr>
                <w:sz w:val="20"/>
                <w:szCs w:val="20"/>
                <w:lang w:val="es-AR"/>
              </w:rPr>
            </w:pPr>
            <w:r w:rsidRPr="00066CD4">
              <w:rPr>
                <w:sz w:val="20"/>
                <w:szCs w:val="20"/>
                <w:lang w:val="es-AR"/>
              </w:rPr>
              <w:t>Otros</w:t>
            </w:r>
            <w:r w:rsidR="00881579" w:rsidRPr="00AF186A">
              <w:rPr>
                <w:sz w:val="20"/>
                <w:szCs w:val="20"/>
              </w:rPr>
              <w:t>**</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520D49E4" w14:textId="77777777" w:rsidR="0036070A" w:rsidRPr="00066CD4" w:rsidRDefault="00B65B7E" w:rsidP="00FC3281">
            <w:pPr>
              <w:keepNext/>
              <w:keepLines/>
              <w:tabs>
                <w:tab w:val="left" w:pos="3141"/>
              </w:tabs>
              <w:suppressAutoHyphens/>
              <w:jc w:val="right"/>
              <w:rPr>
                <w:sz w:val="20"/>
                <w:szCs w:val="20"/>
                <w:lang w:val="es-AR"/>
              </w:rPr>
            </w:pPr>
            <w:r w:rsidRPr="00066CD4">
              <w:rPr>
                <w:sz w:val="20"/>
                <w:szCs w:val="20"/>
                <w:lang w:val="es-AR"/>
              </w:rPr>
              <w:t xml:space="preserve"> </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2D890F0" w14:textId="06000F09" w:rsidR="009A519F" w:rsidRPr="00066CD4" w:rsidRDefault="00966623">
            <w:pPr>
              <w:keepNext/>
              <w:keepLines/>
              <w:tabs>
                <w:tab w:val="left" w:pos="3141"/>
              </w:tabs>
              <w:suppressAutoHyphens/>
              <w:jc w:val="right"/>
              <w:rPr>
                <w:sz w:val="20"/>
                <w:szCs w:val="20"/>
                <w:lang w:val="es-AR"/>
              </w:rPr>
            </w:pPr>
            <w:r w:rsidRPr="00066CD4">
              <w:rPr>
                <w:sz w:val="20"/>
                <w:szCs w:val="20"/>
                <w:lang w:val="es-AR"/>
              </w:rPr>
              <w:t>1</w:t>
            </w:r>
            <w:r>
              <w:rPr>
                <w:sz w:val="20"/>
                <w:szCs w:val="20"/>
                <w:lang w:val="es-AR"/>
              </w:rPr>
              <w:t>,</w:t>
            </w:r>
            <w:r w:rsidRPr="00066CD4">
              <w:rPr>
                <w:sz w:val="20"/>
                <w:szCs w:val="20"/>
                <w:lang w:val="es-AR"/>
              </w:rPr>
              <w:t>04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93D2141" w14:textId="48410AF4" w:rsidR="009A519F" w:rsidRPr="00066CD4" w:rsidRDefault="004938CC">
            <w:pPr>
              <w:keepNext/>
              <w:keepLines/>
              <w:tabs>
                <w:tab w:val="left" w:pos="3141"/>
              </w:tabs>
              <w:suppressAutoHyphens/>
              <w:jc w:val="right"/>
              <w:rPr>
                <w:sz w:val="20"/>
                <w:szCs w:val="20"/>
                <w:lang w:val="es-AR"/>
              </w:rPr>
            </w:pPr>
            <w:r w:rsidRPr="00066CD4">
              <w:rPr>
                <w:sz w:val="20"/>
                <w:szCs w:val="20"/>
                <w:lang w:val="es-AR"/>
              </w:rPr>
              <w:t>8</w:t>
            </w:r>
            <w:r w:rsidR="00966623" w:rsidRPr="00066CD4">
              <w:rPr>
                <w:sz w:val="20"/>
                <w:szCs w:val="20"/>
                <w:lang w:val="es-AR"/>
              </w:rPr>
              <w:t>6</w:t>
            </w:r>
            <w:r w:rsidR="00966623">
              <w:rPr>
                <w:sz w:val="20"/>
                <w:szCs w:val="20"/>
                <w:lang w:val="es-AR"/>
              </w:rPr>
              <w:t>,</w:t>
            </w:r>
            <w:r w:rsidR="00966623" w:rsidRPr="00066CD4">
              <w:rPr>
                <w:sz w:val="20"/>
                <w:szCs w:val="20"/>
                <w:lang w:val="es-AR"/>
              </w:rPr>
              <w:t>6</w:t>
            </w:r>
            <w:r w:rsidRPr="00066CD4">
              <w:rPr>
                <w:sz w:val="20"/>
                <w:szCs w:val="20"/>
                <w:lang w:val="es-AR"/>
              </w:rPr>
              <w:t>2</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9317AD4" w14:textId="153FE3A7" w:rsidR="009A519F" w:rsidRPr="00066CD4" w:rsidRDefault="00966623">
            <w:pPr>
              <w:keepNext/>
              <w:keepLines/>
              <w:tabs>
                <w:tab w:val="left" w:pos="3141"/>
              </w:tabs>
              <w:suppressAutoHyphens/>
              <w:jc w:val="right"/>
              <w:rPr>
                <w:sz w:val="20"/>
                <w:szCs w:val="20"/>
                <w:lang w:val="es-AR"/>
              </w:rPr>
            </w:pPr>
            <w:r w:rsidRPr="00066CD4">
              <w:rPr>
                <w:sz w:val="20"/>
                <w:szCs w:val="20"/>
                <w:lang w:val="es-AR"/>
              </w:rPr>
              <w:t>0</w:t>
            </w:r>
            <w:r>
              <w:rPr>
                <w:sz w:val="20"/>
                <w:szCs w:val="20"/>
                <w:lang w:val="es-AR"/>
              </w:rPr>
              <w:t>,</w:t>
            </w:r>
            <w:r w:rsidRPr="00066CD4">
              <w:rPr>
                <w:sz w:val="20"/>
                <w:szCs w:val="20"/>
                <w:lang w:val="es-AR"/>
              </w:rPr>
              <w:t>73</w:t>
            </w:r>
          </w:p>
        </w:tc>
        <w:tc>
          <w:tcPr>
            <w:tcW w:w="674" w:type="pct"/>
            <w:tcBorders>
              <w:top w:val="single" w:sz="4" w:space="0" w:color="auto"/>
              <w:left w:val="single" w:sz="4" w:space="0" w:color="auto"/>
              <w:bottom w:val="single" w:sz="4" w:space="0" w:color="auto"/>
              <w:right w:val="single" w:sz="4" w:space="0" w:color="auto"/>
            </w:tcBorders>
            <w:vAlign w:val="bottom"/>
          </w:tcPr>
          <w:p w14:paraId="6A41E40A" w14:textId="4B4B94BD" w:rsidR="009A519F" w:rsidRPr="00066CD4" w:rsidRDefault="00966623">
            <w:pPr>
              <w:keepNext/>
              <w:keepLines/>
              <w:tabs>
                <w:tab w:val="left" w:pos="3141"/>
              </w:tabs>
              <w:suppressAutoHyphens/>
              <w:jc w:val="right"/>
              <w:rPr>
                <w:sz w:val="20"/>
                <w:szCs w:val="20"/>
                <w:lang w:val="es-AR"/>
              </w:rPr>
            </w:pPr>
            <w:r w:rsidRPr="00066CD4">
              <w:rPr>
                <w:sz w:val="20"/>
                <w:szCs w:val="20"/>
                <w:lang w:val="es-AR"/>
              </w:rPr>
              <w:t>2</w:t>
            </w:r>
            <w:r>
              <w:rPr>
                <w:sz w:val="20"/>
                <w:szCs w:val="20"/>
                <w:lang w:val="es-AR"/>
              </w:rPr>
              <w:t>,</w:t>
            </w:r>
            <w:r w:rsidRPr="00066CD4">
              <w:rPr>
                <w:sz w:val="20"/>
                <w:szCs w:val="20"/>
                <w:lang w:val="es-AR"/>
              </w:rPr>
              <w:t>67</w:t>
            </w:r>
          </w:p>
        </w:tc>
        <w:tc>
          <w:tcPr>
            <w:tcW w:w="925" w:type="pct"/>
            <w:tcBorders>
              <w:top w:val="single" w:sz="4" w:space="0" w:color="auto"/>
              <w:left w:val="single" w:sz="4" w:space="0" w:color="auto"/>
              <w:bottom w:val="single" w:sz="4" w:space="0" w:color="auto"/>
              <w:right w:val="single" w:sz="4" w:space="0" w:color="auto"/>
            </w:tcBorders>
            <w:vAlign w:val="bottom"/>
          </w:tcPr>
          <w:p w14:paraId="7CD64957" w14:textId="3439C0AE" w:rsidR="009A519F" w:rsidRPr="00066CD4" w:rsidRDefault="00966623">
            <w:pPr>
              <w:keepNext/>
              <w:keepLines/>
              <w:tabs>
                <w:tab w:val="left" w:pos="3141"/>
              </w:tabs>
              <w:suppressAutoHyphens/>
              <w:jc w:val="center"/>
              <w:rPr>
                <w:sz w:val="20"/>
                <w:szCs w:val="20"/>
                <w:lang w:val="es-AR"/>
              </w:rPr>
            </w:pPr>
            <w:r w:rsidRPr="00066CD4">
              <w:rPr>
                <w:sz w:val="20"/>
                <w:szCs w:val="20"/>
                <w:lang w:val="es-AR"/>
              </w:rPr>
              <w:t>0</w:t>
            </w:r>
            <w:r>
              <w:rPr>
                <w:sz w:val="20"/>
                <w:szCs w:val="20"/>
                <w:lang w:val="es-AR"/>
              </w:rPr>
              <w:t>,</w:t>
            </w:r>
            <w:r w:rsidRPr="00066CD4">
              <w:rPr>
                <w:sz w:val="20"/>
                <w:szCs w:val="20"/>
                <w:lang w:val="es-AR"/>
              </w:rPr>
              <w:t>2</w:t>
            </w:r>
          </w:p>
        </w:tc>
      </w:tr>
      <w:tr w:rsidR="0036070A" w:rsidRPr="00066CD4" w14:paraId="635A8907" w14:textId="77777777" w:rsidTr="00B65B7E">
        <w:tc>
          <w:tcPr>
            <w:tcW w:w="1380" w:type="pct"/>
            <w:gridSpan w:val="2"/>
            <w:tcBorders>
              <w:top w:val="single" w:sz="4" w:space="0" w:color="auto"/>
              <w:left w:val="single" w:sz="4" w:space="0" w:color="auto"/>
              <w:bottom w:val="single" w:sz="4" w:space="0" w:color="auto"/>
              <w:right w:val="single" w:sz="4" w:space="0" w:color="auto"/>
            </w:tcBorders>
            <w:shd w:val="clear" w:color="auto" w:fill="auto"/>
          </w:tcPr>
          <w:p w14:paraId="0229755C" w14:textId="72FA4F50" w:rsidR="009A519F" w:rsidRPr="00066CD4" w:rsidRDefault="004938CC">
            <w:pPr>
              <w:widowControl w:val="0"/>
              <w:tabs>
                <w:tab w:val="left" w:pos="3141"/>
              </w:tabs>
              <w:suppressAutoHyphens/>
              <w:rPr>
                <w:b/>
                <w:bCs/>
                <w:sz w:val="20"/>
                <w:szCs w:val="20"/>
                <w:lang w:val="es-AR" w:eastAsia="en-CA"/>
              </w:rPr>
            </w:pPr>
            <w:r w:rsidRPr="00066CD4">
              <w:rPr>
                <w:b/>
                <w:bCs/>
                <w:sz w:val="20"/>
                <w:szCs w:val="20"/>
                <w:lang w:val="es-AR" w:eastAsia="en-CA"/>
              </w:rPr>
              <w:t>Total (</w:t>
            </w:r>
            <w:proofErr w:type="spellStart"/>
            <w:r w:rsidRPr="00066CD4">
              <w:rPr>
                <w:b/>
                <w:bCs/>
                <w:sz w:val="20"/>
                <w:szCs w:val="20"/>
                <w:lang w:val="es-AR" w:eastAsia="en-CA"/>
              </w:rPr>
              <w:t>t</w:t>
            </w:r>
            <w:r w:rsidR="00881579">
              <w:rPr>
                <w:b/>
                <w:bCs/>
                <w:sz w:val="20"/>
                <w:szCs w:val="20"/>
                <w:lang w:val="es-AR" w:eastAsia="en-CA"/>
              </w:rPr>
              <w:t>m</w:t>
            </w:r>
            <w:proofErr w:type="spellEnd"/>
            <w:r w:rsidRPr="00066CD4">
              <w:rPr>
                <w:b/>
                <w:bCs/>
                <w:sz w:val="20"/>
                <w:szCs w:val="20"/>
                <w:lang w:val="es-AR" w:eastAsia="en-CA"/>
              </w:rPr>
              <w:t>)</w:t>
            </w:r>
          </w:p>
        </w:tc>
        <w:tc>
          <w:tcPr>
            <w:tcW w:w="674" w:type="pct"/>
            <w:tcBorders>
              <w:top w:val="single" w:sz="4" w:space="0" w:color="auto"/>
              <w:left w:val="single" w:sz="4" w:space="0" w:color="auto"/>
              <w:bottom w:val="single" w:sz="4" w:space="0" w:color="auto"/>
              <w:right w:val="single" w:sz="4" w:space="0" w:color="auto"/>
            </w:tcBorders>
            <w:vAlign w:val="center"/>
          </w:tcPr>
          <w:p w14:paraId="0B87F223" w14:textId="7DEA5005" w:rsidR="009A519F" w:rsidRPr="00066CD4" w:rsidRDefault="00966623">
            <w:pPr>
              <w:keepNext/>
              <w:keepLines/>
              <w:suppressAutoHyphens/>
              <w:jc w:val="right"/>
              <w:rPr>
                <w:b/>
                <w:bCs/>
                <w:sz w:val="20"/>
                <w:szCs w:val="20"/>
                <w:lang w:val="es-AR"/>
              </w:rPr>
            </w:pPr>
            <w:r w:rsidRPr="00066CD4">
              <w:rPr>
                <w:b/>
                <w:bCs/>
                <w:sz w:val="20"/>
                <w:szCs w:val="20"/>
                <w:lang w:val="es-AR"/>
              </w:rPr>
              <w:t>1</w:t>
            </w:r>
            <w:r>
              <w:rPr>
                <w:b/>
                <w:bCs/>
                <w:sz w:val="20"/>
                <w:szCs w:val="20"/>
                <w:lang w:val="es-AR"/>
              </w:rPr>
              <w:t xml:space="preserve"> </w:t>
            </w:r>
            <w:r w:rsidRPr="00066CD4">
              <w:rPr>
                <w:b/>
                <w:bCs/>
                <w:sz w:val="20"/>
                <w:szCs w:val="20"/>
                <w:lang w:val="es-AR"/>
              </w:rPr>
              <w:t>113</w:t>
            </w:r>
            <w:r>
              <w:rPr>
                <w:b/>
                <w:bCs/>
                <w:sz w:val="20"/>
                <w:szCs w:val="20"/>
                <w:lang w:val="es-AR"/>
              </w:rPr>
              <w:t>,</w:t>
            </w:r>
            <w:r w:rsidRPr="00066CD4">
              <w:rPr>
                <w:b/>
                <w:bCs/>
                <w:sz w:val="20"/>
                <w:szCs w:val="20"/>
                <w:lang w:val="es-AR"/>
              </w:rPr>
              <w:t>5</w:t>
            </w:r>
            <w:r w:rsidR="00B65B7E" w:rsidRPr="00066CD4">
              <w:rPr>
                <w:b/>
                <w:bCs/>
                <w:sz w:val="20"/>
                <w:szCs w:val="20"/>
                <w:lang w:val="es-AR"/>
              </w:rPr>
              <w:t>0</w:t>
            </w:r>
          </w:p>
        </w:tc>
        <w:tc>
          <w:tcPr>
            <w:tcW w:w="674" w:type="pct"/>
            <w:tcBorders>
              <w:top w:val="single" w:sz="4" w:space="0" w:color="auto"/>
              <w:left w:val="single" w:sz="4" w:space="0" w:color="auto"/>
              <w:bottom w:val="single" w:sz="4" w:space="0" w:color="auto"/>
              <w:right w:val="single" w:sz="4" w:space="0" w:color="auto"/>
            </w:tcBorders>
            <w:vAlign w:val="center"/>
          </w:tcPr>
          <w:p w14:paraId="7960E688" w14:textId="3345AC59" w:rsidR="009A519F" w:rsidRPr="00066CD4" w:rsidRDefault="00966623">
            <w:pPr>
              <w:keepNext/>
              <w:keepLines/>
              <w:suppressAutoHyphens/>
              <w:jc w:val="right"/>
              <w:rPr>
                <w:b/>
                <w:bCs/>
                <w:sz w:val="20"/>
                <w:szCs w:val="20"/>
                <w:lang w:val="es-AR"/>
              </w:rPr>
            </w:pPr>
            <w:r w:rsidRPr="00066CD4">
              <w:rPr>
                <w:b/>
                <w:bCs/>
                <w:sz w:val="20"/>
                <w:szCs w:val="20"/>
                <w:lang w:val="es-AR"/>
              </w:rPr>
              <w:t>1</w:t>
            </w:r>
            <w:r>
              <w:rPr>
                <w:b/>
                <w:bCs/>
                <w:sz w:val="20"/>
                <w:szCs w:val="20"/>
                <w:lang w:val="es-AR"/>
              </w:rPr>
              <w:t xml:space="preserve"> </w:t>
            </w:r>
            <w:r w:rsidRPr="00066CD4">
              <w:rPr>
                <w:b/>
                <w:bCs/>
                <w:sz w:val="20"/>
                <w:szCs w:val="20"/>
                <w:lang w:val="es-AR"/>
              </w:rPr>
              <w:t>038</w:t>
            </w:r>
            <w:r>
              <w:rPr>
                <w:b/>
                <w:bCs/>
                <w:sz w:val="20"/>
                <w:szCs w:val="20"/>
                <w:lang w:val="es-AR"/>
              </w:rPr>
              <w:t>,</w:t>
            </w:r>
            <w:r w:rsidRPr="00066CD4">
              <w:rPr>
                <w:b/>
                <w:bCs/>
                <w:sz w:val="20"/>
                <w:szCs w:val="20"/>
                <w:lang w:val="es-AR"/>
              </w:rPr>
              <w:t>5</w:t>
            </w:r>
            <w:r w:rsidR="00B65B7E" w:rsidRPr="00066CD4">
              <w:rPr>
                <w:b/>
                <w:bCs/>
                <w:sz w:val="20"/>
                <w:szCs w:val="20"/>
                <w:lang w:val="es-AR"/>
              </w:rPr>
              <w:t>6</w:t>
            </w:r>
          </w:p>
        </w:tc>
        <w:tc>
          <w:tcPr>
            <w:tcW w:w="674" w:type="pct"/>
            <w:tcBorders>
              <w:top w:val="single" w:sz="4" w:space="0" w:color="auto"/>
              <w:left w:val="single" w:sz="4" w:space="0" w:color="auto"/>
              <w:bottom w:val="single" w:sz="4" w:space="0" w:color="auto"/>
              <w:right w:val="single" w:sz="4" w:space="0" w:color="auto"/>
            </w:tcBorders>
            <w:vAlign w:val="center"/>
          </w:tcPr>
          <w:p w14:paraId="1578DA9F" w14:textId="0888E7F0" w:rsidR="009A519F" w:rsidRPr="00066CD4" w:rsidRDefault="004938CC">
            <w:pPr>
              <w:keepNext/>
              <w:keepLines/>
              <w:suppressAutoHyphens/>
              <w:jc w:val="right"/>
              <w:rPr>
                <w:b/>
                <w:bCs/>
                <w:sz w:val="20"/>
                <w:szCs w:val="20"/>
                <w:lang w:val="es-AR"/>
              </w:rPr>
            </w:pPr>
            <w:r w:rsidRPr="00066CD4">
              <w:rPr>
                <w:b/>
                <w:bCs/>
                <w:sz w:val="20"/>
                <w:szCs w:val="20"/>
                <w:lang w:val="es-AR"/>
              </w:rPr>
              <w:t>86</w:t>
            </w:r>
            <w:r w:rsidR="00966623" w:rsidRPr="00066CD4">
              <w:rPr>
                <w:b/>
                <w:bCs/>
                <w:sz w:val="20"/>
                <w:szCs w:val="20"/>
                <w:lang w:val="es-AR"/>
              </w:rPr>
              <w:t>0</w:t>
            </w:r>
            <w:r w:rsidR="00966623">
              <w:rPr>
                <w:b/>
                <w:bCs/>
                <w:sz w:val="20"/>
                <w:szCs w:val="20"/>
                <w:lang w:val="es-AR"/>
              </w:rPr>
              <w:t>,</w:t>
            </w:r>
            <w:r w:rsidR="00966623" w:rsidRPr="00066CD4">
              <w:rPr>
                <w:b/>
                <w:bCs/>
                <w:sz w:val="20"/>
                <w:szCs w:val="20"/>
                <w:lang w:val="es-AR"/>
              </w:rPr>
              <w:t>3</w:t>
            </w:r>
            <w:r w:rsidR="00B65B7E" w:rsidRPr="00066CD4">
              <w:rPr>
                <w:b/>
                <w:bCs/>
                <w:sz w:val="20"/>
                <w:szCs w:val="20"/>
                <w:lang w:val="es-AR"/>
              </w:rPr>
              <w:t>6</w:t>
            </w:r>
          </w:p>
        </w:tc>
        <w:tc>
          <w:tcPr>
            <w:tcW w:w="674" w:type="pct"/>
            <w:tcBorders>
              <w:top w:val="single" w:sz="4" w:space="0" w:color="auto"/>
              <w:left w:val="single" w:sz="4" w:space="0" w:color="auto"/>
              <w:bottom w:val="single" w:sz="4" w:space="0" w:color="auto"/>
              <w:right w:val="single" w:sz="4" w:space="0" w:color="auto"/>
            </w:tcBorders>
            <w:vAlign w:val="bottom"/>
          </w:tcPr>
          <w:p w14:paraId="5867CD9E" w14:textId="696C4096" w:rsidR="009A519F" w:rsidRPr="00066CD4" w:rsidRDefault="00966623">
            <w:pPr>
              <w:keepNext/>
              <w:keepLines/>
              <w:suppressAutoHyphens/>
              <w:jc w:val="right"/>
              <w:rPr>
                <w:b/>
                <w:bCs/>
                <w:sz w:val="20"/>
                <w:szCs w:val="20"/>
                <w:lang w:val="es-AR"/>
              </w:rPr>
            </w:pPr>
            <w:r w:rsidRPr="00066CD4">
              <w:rPr>
                <w:b/>
                <w:bCs/>
                <w:sz w:val="20"/>
                <w:szCs w:val="20"/>
                <w:lang w:val="es-AR"/>
              </w:rPr>
              <w:t>1</w:t>
            </w:r>
            <w:r>
              <w:rPr>
                <w:b/>
                <w:bCs/>
                <w:sz w:val="20"/>
                <w:szCs w:val="20"/>
                <w:lang w:val="es-AR"/>
              </w:rPr>
              <w:t xml:space="preserve"> </w:t>
            </w:r>
            <w:r w:rsidRPr="00066CD4">
              <w:rPr>
                <w:b/>
                <w:bCs/>
                <w:sz w:val="20"/>
                <w:szCs w:val="20"/>
                <w:lang w:val="es-AR"/>
              </w:rPr>
              <w:t>597</w:t>
            </w:r>
            <w:r>
              <w:rPr>
                <w:b/>
                <w:bCs/>
                <w:sz w:val="20"/>
                <w:szCs w:val="20"/>
                <w:lang w:val="es-AR"/>
              </w:rPr>
              <w:t>,</w:t>
            </w:r>
            <w:r w:rsidRPr="00066CD4">
              <w:rPr>
                <w:b/>
                <w:bCs/>
                <w:sz w:val="20"/>
                <w:szCs w:val="20"/>
                <w:lang w:val="es-AR"/>
              </w:rPr>
              <w:t>6</w:t>
            </w:r>
            <w:r w:rsidR="00B65B7E" w:rsidRPr="00066CD4">
              <w:rPr>
                <w:b/>
                <w:bCs/>
                <w:sz w:val="20"/>
                <w:szCs w:val="20"/>
                <w:lang w:val="es-AR"/>
              </w:rPr>
              <w:t>8</w:t>
            </w:r>
          </w:p>
        </w:tc>
        <w:tc>
          <w:tcPr>
            <w:tcW w:w="925" w:type="pct"/>
            <w:tcBorders>
              <w:top w:val="single" w:sz="4" w:space="0" w:color="auto"/>
              <w:left w:val="single" w:sz="4" w:space="0" w:color="auto"/>
              <w:bottom w:val="single" w:sz="4" w:space="0" w:color="auto"/>
              <w:right w:val="single" w:sz="4" w:space="0" w:color="auto"/>
            </w:tcBorders>
            <w:vAlign w:val="bottom"/>
          </w:tcPr>
          <w:p w14:paraId="214807A8" w14:textId="77777777" w:rsidR="009A519F" w:rsidRPr="00066CD4" w:rsidRDefault="004938CC">
            <w:pPr>
              <w:keepNext/>
              <w:keepLines/>
              <w:tabs>
                <w:tab w:val="left" w:pos="3141"/>
              </w:tabs>
              <w:suppressAutoHyphens/>
              <w:jc w:val="center"/>
              <w:rPr>
                <w:b/>
                <w:bCs/>
                <w:sz w:val="20"/>
                <w:szCs w:val="20"/>
                <w:lang w:val="es-AR"/>
              </w:rPr>
            </w:pPr>
            <w:r w:rsidRPr="00066CD4">
              <w:rPr>
                <w:b/>
                <w:bCs/>
                <w:sz w:val="20"/>
                <w:szCs w:val="20"/>
                <w:lang w:val="es-AR"/>
              </w:rPr>
              <w:t>100</w:t>
            </w:r>
          </w:p>
        </w:tc>
      </w:tr>
      <w:tr w:rsidR="0036070A" w:rsidRPr="00066CD4" w14:paraId="118EE8DE" w14:textId="77777777" w:rsidTr="00FC3281">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2347B8F2" w14:textId="790448FB" w:rsidR="009A519F" w:rsidRPr="00066CD4" w:rsidRDefault="00881579">
            <w:pPr>
              <w:widowControl w:val="0"/>
              <w:tabs>
                <w:tab w:val="left" w:pos="3141"/>
              </w:tabs>
              <w:suppressAutoHyphens/>
              <w:rPr>
                <w:b/>
                <w:bCs/>
                <w:sz w:val="20"/>
                <w:szCs w:val="20"/>
                <w:lang w:val="es-AR"/>
              </w:rPr>
            </w:pPr>
            <w:r>
              <w:rPr>
                <w:b/>
                <w:bCs/>
                <w:sz w:val="20"/>
                <w:szCs w:val="20"/>
                <w:lang w:val="es-AR"/>
              </w:rPr>
              <w:t xml:space="preserve">Ton. </w:t>
            </w:r>
            <w:r w:rsidRPr="00066CD4">
              <w:rPr>
                <w:b/>
                <w:bCs/>
                <w:sz w:val="20"/>
                <w:szCs w:val="20"/>
                <w:lang w:val="es-AR"/>
              </w:rPr>
              <w:t>CO</w:t>
            </w:r>
            <w:r w:rsidRPr="00066CD4">
              <w:rPr>
                <w:b/>
                <w:bCs/>
                <w:sz w:val="20"/>
                <w:szCs w:val="20"/>
                <w:vertAlign w:val="subscript"/>
                <w:lang w:val="es-AR"/>
              </w:rPr>
              <w:t>2</w:t>
            </w:r>
            <w:r w:rsidRPr="00066CD4">
              <w:rPr>
                <w:b/>
                <w:bCs/>
                <w:sz w:val="20"/>
                <w:szCs w:val="20"/>
                <w:lang w:val="es-AR"/>
              </w:rPr>
              <w:t>e</w:t>
            </w:r>
          </w:p>
        </w:tc>
      </w:tr>
      <w:tr w:rsidR="0036070A" w:rsidRPr="00066CD4" w14:paraId="08FCD10B" w14:textId="77777777" w:rsidTr="00B65B7E">
        <w:trPr>
          <w:trHeight w:val="159"/>
        </w:trPr>
        <w:tc>
          <w:tcPr>
            <w:tcW w:w="907" w:type="pct"/>
            <w:tcBorders>
              <w:top w:val="single" w:sz="4" w:space="0" w:color="auto"/>
              <w:left w:val="single" w:sz="4" w:space="0" w:color="auto"/>
              <w:bottom w:val="single" w:sz="4" w:space="0" w:color="auto"/>
              <w:right w:val="single" w:sz="4" w:space="0" w:color="auto"/>
            </w:tcBorders>
          </w:tcPr>
          <w:p w14:paraId="32885508" w14:textId="77777777" w:rsidR="009A519F" w:rsidRPr="00066CD4" w:rsidRDefault="004938CC">
            <w:pPr>
              <w:keepNext/>
              <w:keepLines/>
              <w:shd w:val="clear" w:color="auto" w:fill="FFFFFF" w:themeFill="background1"/>
              <w:suppressAutoHyphens/>
              <w:rPr>
                <w:sz w:val="20"/>
                <w:szCs w:val="20"/>
                <w:lang w:val="es-AR"/>
              </w:rPr>
            </w:pPr>
            <w:r w:rsidRPr="00066CD4">
              <w:rPr>
                <w:sz w:val="20"/>
                <w:szCs w:val="20"/>
                <w:lang w:val="es-AR"/>
              </w:rPr>
              <w:t>HFC-23</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3332D937" w14:textId="6A864557" w:rsidR="009A519F" w:rsidRPr="00066CD4" w:rsidRDefault="004938CC">
            <w:pPr>
              <w:keepNext/>
              <w:keepLines/>
              <w:shd w:val="clear" w:color="auto" w:fill="FFFFFF" w:themeFill="background1"/>
              <w:suppressAutoHyphens/>
              <w:jc w:val="right"/>
              <w:rPr>
                <w:sz w:val="20"/>
                <w:szCs w:val="20"/>
                <w:lang w:val="es-AR"/>
              </w:rPr>
            </w:pPr>
            <w:r w:rsidRPr="00066CD4">
              <w:rPr>
                <w:sz w:val="20"/>
                <w:szCs w:val="20"/>
                <w:lang w:val="es-AR"/>
              </w:rPr>
              <w:t>1</w:t>
            </w:r>
            <w:r w:rsidR="00966623" w:rsidRPr="00066CD4">
              <w:rPr>
                <w:sz w:val="20"/>
                <w:szCs w:val="20"/>
                <w:lang w:val="es-AR"/>
              </w:rPr>
              <w:t>4</w:t>
            </w:r>
            <w:r w:rsidR="00966623">
              <w:rPr>
                <w:sz w:val="20"/>
                <w:szCs w:val="20"/>
                <w:lang w:val="es-AR"/>
              </w:rPr>
              <w:t xml:space="preserve"> </w:t>
            </w:r>
            <w:r w:rsidR="00966623" w:rsidRPr="00066CD4">
              <w:rPr>
                <w:sz w:val="20"/>
                <w:szCs w:val="20"/>
                <w:lang w:val="es-AR"/>
              </w:rPr>
              <w:t>800</w:t>
            </w:r>
          </w:p>
        </w:tc>
        <w:tc>
          <w:tcPr>
            <w:tcW w:w="674" w:type="pct"/>
            <w:tcBorders>
              <w:top w:val="single" w:sz="4" w:space="0" w:color="auto"/>
              <w:left w:val="single" w:sz="4" w:space="0" w:color="auto"/>
              <w:bottom w:val="single" w:sz="4" w:space="0" w:color="auto"/>
              <w:right w:val="single" w:sz="4" w:space="0" w:color="auto"/>
            </w:tcBorders>
          </w:tcPr>
          <w:p w14:paraId="40C3ED7E" w14:textId="62841154" w:rsidR="009A519F" w:rsidRPr="00066CD4" w:rsidRDefault="00966623">
            <w:pPr>
              <w:keepNext/>
              <w:keepLines/>
              <w:shd w:val="clear" w:color="auto" w:fill="FFFFFF" w:themeFill="background1"/>
              <w:suppressAutoHyphens/>
              <w:jc w:val="right"/>
              <w:rPr>
                <w:sz w:val="20"/>
                <w:szCs w:val="20"/>
                <w:lang w:val="es-AR"/>
              </w:rPr>
            </w:pPr>
            <w:r w:rsidRPr="00066CD4">
              <w:rPr>
                <w:color w:val="000000"/>
                <w:sz w:val="20"/>
                <w:szCs w:val="20"/>
                <w:lang w:val="es-AR"/>
              </w:rPr>
              <w:t>3</w:t>
            </w:r>
            <w:r>
              <w:rPr>
                <w:color w:val="000000"/>
                <w:sz w:val="20"/>
                <w:szCs w:val="20"/>
                <w:lang w:val="es-AR"/>
              </w:rPr>
              <w:t xml:space="preserve"> </w:t>
            </w:r>
            <w:r w:rsidRPr="00066CD4">
              <w:rPr>
                <w:color w:val="000000"/>
                <w:sz w:val="20"/>
                <w:szCs w:val="20"/>
                <w:lang w:val="es-AR"/>
              </w:rPr>
              <w:t>404</w:t>
            </w:r>
          </w:p>
        </w:tc>
        <w:tc>
          <w:tcPr>
            <w:tcW w:w="674" w:type="pct"/>
            <w:tcBorders>
              <w:top w:val="single" w:sz="4" w:space="0" w:color="auto"/>
              <w:left w:val="single" w:sz="4" w:space="0" w:color="auto"/>
              <w:bottom w:val="single" w:sz="4" w:space="0" w:color="auto"/>
              <w:right w:val="single" w:sz="4" w:space="0" w:color="auto"/>
            </w:tcBorders>
          </w:tcPr>
          <w:p w14:paraId="377AE4CC" w14:textId="77777777" w:rsidR="009A519F" w:rsidRPr="00066CD4" w:rsidRDefault="004938CC">
            <w:pPr>
              <w:keepNext/>
              <w:keepLines/>
              <w:shd w:val="clear" w:color="auto" w:fill="FFFFFF" w:themeFill="background1"/>
              <w:suppressAutoHyphens/>
              <w:jc w:val="right"/>
              <w:rPr>
                <w:sz w:val="20"/>
                <w:szCs w:val="20"/>
                <w:lang w:val="es-AR"/>
              </w:rPr>
            </w:pPr>
            <w:r w:rsidRPr="00066CD4">
              <w:rPr>
                <w:color w:val="000000"/>
                <w:sz w:val="20"/>
                <w:szCs w:val="20"/>
                <w:lang w:val="es-AR"/>
              </w:rPr>
              <w:t>400</w:t>
            </w:r>
          </w:p>
        </w:tc>
        <w:tc>
          <w:tcPr>
            <w:tcW w:w="674" w:type="pct"/>
            <w:tcBorders>
              <w:top w:val="single" w:sz="4" w:space="0" w:color="auto"/>
              <w:left w:val="single" w:sz="4" w:space="0" w:color="auto"/>
              <w:bottom w:val="single" w:sz="4" w:space="0" w:color="auto"/>
              <w:right w:val="single" w:sz="4" w:space="0" w:color="auto"/>
            </w:tcBorders>
          </w:tcPr>
          <w:p w14:paraId="00A840C7" w14:textId="77777777" w:rsidR="009A519F" w:rsidRPr="00066CD4" w:rsidRDefault="004938CC">
            <w:pPr>
              <w:keepNext/>
              <w:keepLines/>
              <w:shd w:val="clear" w:color="auto" w:fill="FFFFFF" w:themeFill="background1"/>
              <w:suppressAutoHyphens/>
              <w:jc w:val="right"/>
              <w:rPr>
                <w:sz w:val="20"/>
                <w:szCs w:val="20"/>
                <w:lang w:val="es-AR"/>
              </w:rPr>
            </w:pPr>
            <w:r w:rsidRPr="00066CD4">
              <w:rPr>
                <w:color w:val="000000"/>
                <w:sz w:val="20"/>
                <w:szCs w:val="20"/>
                <w:lang w:val="es-AR"/>
              </w:rPr>
              <w:t>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51C9BD87" w14:textId="2F55F035" w:rsidR="009A519F" w:rsidRPr="00066CD4" w:rsidRDefault="004938CC">
            <w:pPr>
              <w:keepNext/>
              <w:keepLines/>
              <w:shd w:val="clear" w:color="auto" w:fill="FFFFFF" w:themeFill="background1"/>
              <w:suppressAutoHyphens/>
              <w:jc w:val="right"/>
              <w:rPr>
                <w:sz w:val="20"/>
                <w:szCs w:val="20"/>
                <w:lang w:val="es-AR"/>
              </w:rPr>
            </w:pPr>
            <w:r w:rsidRPr="00066CD4">
              <w:rPr>
                <w:color w:val="000000"/>
                <w:sz w:val="20"/>
                <w:szCs w:val="20"/>
                <w:lang w:val="es-AR"/>
              </w:rPr>
              <w:t>2</w:t>
            </w:r>
            <w:r w:rsidR="00966623" w:rsidRPr="00066CD4">
              <w:rPr>
                <w:color w:val="000000"/>
                <w:sz w:val="20"/>
                <w:szCs w:val="20"/>
                <w:lang w:val="es-AR"/>
              </w:rPr>
              <w:t>5</w:t>
            </w:r>
            <w:r w:rsidR="00966623">
              <w:rPr>
                <w:color w:val="000000"/>
                <w:sz w:val="20"/>
                <w:szCs w:val="20"/>
                <w:lang w:val="es-AR"/>
              </w:rPr>
              <w:t xml:space="preserve"> </w:t>
            </w:r>
            <w:r w:rsidR="00966623" w:rsidRPr="00066CD4">
              <w:rPr>
                <w:color w:val="000000"/>
                <w:sz w:val="20"/>
                <w:szCs w:val="20"/>
                <w:lang w:val="es-AR"/>
              </w:rPr>
              <w:t>441</w:t>
            </w:r>
          </w:p>
        </w:tc>
        <w:tc>
          <w:tcPr>
            <w:tcW w:w="925" w:type="pct"/>
            <w:tcBorders>
              <w:top w:val="single" w:sz="4" w:space="0" w:color="auto"/>
              <w:left w:val="single" w:sz="4" w:space="0" w:color="auto"/>
              <w:bottom w:val="single" w:sz="4" w:space="0" w:color="auto"/>
              <w:right w:val="single" w:sz="4" w:space="0" w:color="auto"/>
            </w:tcBorders>
          </w:tcPr>
          <w:p w14:paraId="4378B677" w14:textId="4EFB9928" w:rsidR="009A519F" w:rsidRPr="00066CD4" w:rsidRDefault="00966623">
            <w:pPr>
              <w:keepNext/>
              <w:keepLines/>
              <w:shd w:val="clear" w:color="auto" w:fill="FFFFFF" w:themeFill="background1"/>
              <w:suppressAutoHyphens/>
              <w:jc w:val="center"/>
              <w:rPr>
                <w:sz w:val="20"/>
                <w:szCs w:val="20"/>
                <w:lang w:val="es-AR"/>
              </w:rPr>
            </w:pPr>
            <w:r w:rsidRPr="00066CD4">
              <w:rPr>
                <w:color w:val="000000"/>
                <w:sz w:val="20"/>
                <w:szCs w:val="20"/>
                <w:lang w:val="es-AR"/>
              </w:rPr>
              <w:t>0</w:t>
            </w:r>
            <w:r>
              <w:rPr>
                <w:color w:val="000000"/>
                <w:sz w:val="20"/>
                <w:szCs w:val="20"/>
                <w:lang w:val="es-AR"/>
              </w:rPr>
              <w:t>,</w:t>
            </w:r>
            <w:r w:rsidRPr="00066CD4">
              <w:rPr>
                <w:color w:val="000000"/>
                <w:sz w:val="20"/>
                <w:szCs w:val="20"/>
                <w:lang w:val="es-AR"/>
              </w:rPr>
              <w:t>6</w:t>
            </w:r>
          </w:p>
        </w:tc>
      </w:tr>
      <w:tr w:rsidR="0036070A" w:rsidRPr="00066CD4" w14:paraId="668C8007" w14:textId="77777777" w:rsidTr="00B65B7E">
        <w:trPr>
          <w:trHeight w:val="159"/>
        </w:trPr>
        <w:tc>
          <w:tcPr>
            <w:tcW w:w="907" w:type="pct"/>
            <w:tcBorders>
              <w:top w:val="single" w:sz="4" w:space="0" w:color="auto"/>
              <w:left w:val="single" w:sz="4" w:space="0" w:color="auto"/>
              <w:bottom w:val="single" w:sz="4" w:space="0" w:color="auto"/>
              <w:right w:val="single" w:sz="4" w:space="0" w:color="auto"/>
            </w:tcBorders>
          </w:tcPr>
          <w:p w14:paraId="65EC565B" w14:textId="77777777" w:rsidR="009A519F" w:rsidRPr="00066CD4" w:rsidRDefault="004938CC">
            <w:pPr>
              <w:keepNext/>
              <w:keepLines/>
              <w:shd w:val="clear" w:color="auto" w:fill="FFFFFF" w:themeFill="background1"/>
              <w:suppressAutoHyphens/>
              <w:rPr>
                <w:sz w:val="20"/>
                <w:szCs w:val="20"/>
                <w:lang w:val="es-AR"/>
              </w:rPr>
            </w:pPr>
            <w:r w:rsidRPr="00066CD4">
              <w:rPr>
                <w:sz w:val="20"/>
                <w:szCs w:val="20"/>
                <w:lang w:val="es-AR"/>
              </w:rPr>
              <w:t>HFC-125</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36B9C636" w14:textId="1B3B73CA" w:rsidR="009A519F" w:rsidRPr="00066CD4" w:rsidRDefault="00966623">
            <w:pPr>
              <w:keepNext/>
              <w:keepLines/>
              <w:shd w:val="clear" w:color="auto" w:fill="FFFFFF" w:themeFill="background1"/>
              <w:suppressAutoHyphens/>
              <w:jc w:val="right"/>
              <w:rPr>
                <w:sz w:val="20"/>
                <w:szCs w:val="20"/>
                <w:lang w:val="es-AR"/>
              </w:rPr>
            </w:pPr>
            <w:r w:rsidRPr="00066CD4">
              <w:rPr>
                <w:sz w:val="20"/>
                <w:szCs w:val="20"/>
                <w:lang w:val="es-AR"/>
              </w:rPr>
              <w:t>3</w:t>
            </w:r>
            <w:r>
              <w:rPr>
                <w:sz w:val="20"/>
                <w:szCs w:val="20"/>
                <w:lang w:val="es-AR"/>
              </w:rPr>
              <w:t xml:space="preserve"> </w:t>
            </w:r>
            <w:r w:rsidRPr="00066CD4">
              <w:rPr>
                <w:sz w:val="20"/>
                <w:szCs w:val="20"/>
                <w:lang w:val="es-AR"/>
              </w:rPr>
              <w:t>500</w:t>
            </w:r>
          </w:p>
        </w:tc>
        <w:tc>
          <w:tcPr>
            <w:tcW w:w="674" w:type="pct"/>
            <w:tcBorders>
              <w:top w:val="single" w:sz="4" w:space="0" w:color="auto"/>
              <w:left w:val="single" w:sz="4" w:space="0" w:color="auto"/>
              <w:bottom w:val="single" w:sz="4" w:space="0" w:color="auto"/>
              <w:right w:val="single" w:sz="4" w:space="0" w:color="auto"/>
            </w:tcBorders>
          </w:tcPr>
          <w:p w14:paraId="0FF5E7B4" w14:textId="62236F74" w:rsidR="009A519F" w:rsidRPr="00066CD4" w:rsidRDefault="00966623">
            <w:pPr>
              <w:keepNext/>
              <w:keepLines/>
              <w:shd w:val="clear" w:color="auto" w:fill="FFFFFF" w:themeFill="background1"/>
              <w:suppressAutoHyphens/>
              <w:jc w:val="right"/>
              <w:rPr>
                <w:sz w:val="20"/>
                <w:szCs w:val="20"/>
                <w:highlight w:val="cyan"/>
                <w:lang w:val="es-AR"/>
              </w:rPr>
            </w:pPr>
            <w:r w:rsidRPr="00066CD4">
              <w:rPr>
                <w:color w:val="000000"/>
                <w:sz w:val="20"/>
                <w:szCs w:val="20"/>
                <w:lang w:val="es-AR"/>
              </w:rPr>
              <w:t>3</w:t>
            </w:r>
            <w:r>
              <w:rPr>
                <w:color w:val="000000"/>
                <w:sz w:val="20"/>
                <w:szCs w:val="20"/>
                <w:lang w:val="es-AR"/>
              </w:rPr>
              <w:t xml:space="preserve"> </w:t>
            </w:r>
            <w:r w:rsidRPr="00066CD4">
              <w:rPr>
                <w:color w:val="000000"/>
                <w:sz w:val="20"/>
                <w:szCs w:val="20"/>
                <w:lang w:val="es-AR"/>
              </w:rPr>
              <w:t>640</w:t>
            </w:r>
          </w:p>
        </w:tc>
        <w:tc>
          <w:tcPr>
            <w:tcW w:w="674" w:type="pct"/>
            <w:tcBorders>
              <w:top w:val="single" w:sz="4" w:space="0" w:color="auto"/>
              <w:left w:val="single" w:sz="4" w:space="0" w:color="auto"/>
              <w:bottom w:val="single" w:sz="4" w:space="0" w:color="auto"/>
              <w:right w:val="single" w:sz="4" w:space="0" w:color="auto"/>
            </w:tcBorders>
          </w:tcPr>
          <w:p w14:paraId="67C68EF3" w14:textId="0395F832" w:rsidR="009A519F" w:rsidRPr="00066CD4" w:rsidRDefault="00966623">
            <w:pPr>
              <w:keepNext/>
              <w:keepLines/>
              <w:shd w:val="clear" w:color="auto" w:fill="FFFFFF" w:themeFill="background1"/>
              <w:suppressAutoHyphens/>
              <w:jc w:val="right"/>
              <w:rPr>
                <w:sz w:val="20"/>
                <w:szCs w:val="20"/>
                <w:highlight w:val="cyan"/>
                <w:lang w:val="es-AR"/>
              </w:rPr>
            </w:pPr>
            <w:r w:rsidRPr="00066CD4">
              <w:rPr>
                <w:color w:val="000000"/>
                <w:sz w:val="20"/>
                <w:szCs w:val="20"/>
                <w:lang w:val="es-AR"/>
              </w:rPr>
              <w:t>2</w:t>
            </w:r>
            <w:r>
              <w:rPr>
                <w:color w:val="000000"/>
                <w:sz w:val="20"/>
                <w:szCs w:val="20"/>
                <w:lang w:val="es-AR"/>
              </w:rPr>
              <w:t xml:space="preserve"> </w:t>
            </w:r>
            <w:r w:rsidRPr="00066CD4">
              <w:rPr>
                <w:color w:val="000000"/>
                <w:sz w:val="20"/>
                <w:szCs w:val="20"/>
                <w:lang w:val="es-AR"/>
              </w:rPr>
              <w:t>920</w:t>
            </w:r>
          </w:p>
        </w:tc>
        <w:tc>
          <w:tcPr>
            <w:tcW w:w="674" w:type="pct"/>
            <w:tcBorders>
              <w:top w:val="single" w:sz="4" w:space="0" w:color="auto"/>
              <w:left w:val="single" w:sz="4" w:space="0" w:color="auto"/>
              <w:bottom w:val="single" w:sz="4" w:space="0" w:color="auto"/>
              <w:right w:val="single" w:sz="4" w:space="0" w:color="auto"/>
            </w:tcBorders>
          </w:tcPr>
          <w:p w14:paraId="4766E0B6" w14:textId="4A4E9E2F" w:rsidR="009A519F" w:rsidRPr="00066CD4" w:rsidRDefault="00966623">
            <w:pPr>
              <w:keepNext/>
              <w:keepLines/>
              <w:shd w:val="clear" w:color="auto" w:fill="FFFFFF" w:themeFill="background1"/>
              <w:suppressAutoHyphens/>
              <w:jc w:val="right"/>
              <w:rPr>
                <w:sz w:val="20"/>
                <w:szCs w:val="20"/>
                <w:highlight w:val="cyan"/>
                <w:lang w:val="es-AR"/>
              </w:rPr>
            </w:pPr>
            <w:r w:rsidRPr="00066CD4">
              <w:rPr>
                <w:color w:val="000000"/>
                <w:sz w:val="20"/>
                <w:szCs w:val="20"/>
                <w:lang w:val="es-AR"/>
              </w:rPr>
              <w:t>7</w:t>
            </w:r>
            <w:r>
              <w:rPr>
                <w:color w:val="000000"/>
                <w:sz w:val="20"/>
                <w:szCs w:val="20"/>
                <w:lang w:val="es-AR"/>
              </w:rPr>
              <w:t xml:space="preserve"> </w:t>
            </w:r>
            <w:r w:rsidRPr="00066CD4">
              <w:rPr>
                <w:color w:val="000000"/>
                <w:sz w:val="20"/>
                <w:szCs w:val="20"/>
                <w:lang w:val="es-AR"/>
              </w:rPr>
              <w:t>389</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50C77730" w14:textId="63352D91" w:rsidR="009A519F" w:rsidRPr="00066CD4" w:rsidRDefault="00966623">
            <w:pPr>
              <w:keepNext/>
              <w:keepLines/>
              <w:shd w:val="clear" w:color="auto" w:fill="FFFFFF" w:themeFill="background1"/>
              <w:suppressAutoHyphens/>
              <w:jc w:val="right"/>
              <w:rPr>
                <w:sz w:val="20"/>
                <w:szCs w:val="20"/>
                <w:highlight w:val="cyan"/>
                <w:lang w:val="es-AR"/>
              </w:rPr>
            </w:pPr>
            <w:r w:rsidRPr="00066CD4">
              <w:rPr>
                <w:color w:val="000000"/>
                <w:sz w:val="20"/>
                <w:szCs w:val="20"/>
                <w:lang w:val="es-AR"/>
              </w:rPr>
              <w:t>3</w:t>
            </w:r>
            <w:r>
              <w:rPr>
                <w:color w:val="000000"/>
                <w:sz w:val="20"/>
                <w:szCs w:val="20"/>
                <w:lang w:val="es-AR"/>
              </w:rPr>
              <w:t xml:space="preserve"> </w:t>
            </w:r>
            <w:r w:rsidRPr="00066CD4">
              <w:rPr>
                <w:color w:val="000000"/>
                <w:sz w:val="20"/>
                <w:szCs w:val="20"/>
                <w:lang w:val="es-AR"/>
              </w:rPr>
              <w:t>390</w:t>
            </w:r>
          </w:p>
        </w:tc>
        <w:tc>
          <w:tcPr>
            <w:tcW w:w="925" w:type="pct"/>
            <w:tcBorders>
              <w:top w:val="single" w:sz="4" w:space="0" w:color="auto"/>
              <w:left w:val="single" w:sz="4" w:space="0" w:color="auto"/>
              <w:bottom w:val="single" w:sz="4" w:space="0" w:color="auto"/>
              <w:right w:val="single" w:sz="4" w:space="0" w:color="auto"/>
            </w:tcBorders>
          </w:tcPr>
          <w:p w14:paraId="0F345ACF" w14:textId="20F056F6" w:rsidR="009A519F" w:rsidRPr="00066CD4" w:rsidRDefault="00966623">
            <w:pPr>
              <w:keepNext/>
              <w:keepLines/>
              <w:shd w:val="clear" w:color="auto" w:fill="FFFFFF" w:themeFill="background1"/>
              <w:suppressAutoHyphens/>
              <w:jc w:val="center"/>
              <w:rPr>
                <w:sz w:val="20"/>
                <w:szCs w:val="20"/>
                <w:highlight w:val="cyan"/>
                <w:lang w:val="es-AR"/>
              </w:rPr>
            </w:pPr>
            <w:r w:rsidRPr="00066CD4">
              <w:rPr>
                <w:color w:val="000000"/>
                <w:sz w:val="20"/>
                <w:szCs w:val="20"/>
                <w:lang w:val="es-AR"/>
              </w:rPr>
              <w:t>0</w:t>
            </w:r>
            <w:r>
              <w:rPr>
                <w:color w:val="000000"/>
                <w:sz w:val="20"/>
                <w:szCs w:val="20"/>
                <w:lang w:val="es-AR"/>
              </w:rPr>
              <w:t>,</w:t>
            </w:r>
            <w:r w:rsidRPr="00066CD4">
              <w:rPr>
                <w:color w:val="000000"/>
                <w:sz w:val="20"/>
                <w:szCs w:val="20"/>
                <w:lang w:val="es-AR"/>
              </w:rPr>
              <w:t>1</w:t>
            </w:r>
          </w:p>
        </w:tc>
      </w:tr>
      <w:tr w:rsidR="0036070A" w:rsidRPr="00066CD4" w14:paraId="0EF2675A" w14:textId="77777777" w:rsidTr="00B65B7E">
        <w:tc>
          <w:tcPr>
            <w:tcW w:w="907" w:type="pct"/>
            <w:tcBorders>
              <w:top w:val="single" w:sz="4" w:space="0" w:color="auto"/>
              <w:left w:val="single" w:sz="4" w:space="0" w:color="auto"/>
              <w:bottom w:val="single" w:sz="4" w:space="0" w:color="auto"/>
              <w:right w:val="single" w:sz="4" w:space="0" w:color="auto"/>
            </w:tcBorders>
          </w:tcPr>
          <w:p w14:paraId="37187BAA" w14:textId="77777777" w:rsidR="009A519F" w:rsidRPr="00066CD4" w:rsidRDefault="004938CC">
            <w:pPr>
              <w:shd w:val="clear" w:color="auto" w:fill="FFFFFF" w:themeFill="background1"/>
              <w:suppressAutoHyphens/>
              <w:rPr>
                <w:sz w:val="20"/>
                <w:szCs w:val="20"/>
                <w:lang w:val="es-AR"/>
              </w:rPr>
            </w:pPr>
            <w:r w:rsidRPr="00066CD4">
              <w:rPr>
                <w:sz w:val="20"/>
                <w:szCs w:val="20"/>
                <w:lang w:val="es-AR"/>
              </w:rPr>
              <w:t>HFC-134a</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414CEA8C" w14:textId="58138DD8" w:rsidR="009A519F" w:rsidRPr="00066CD4" w:rsidRDefault="00966623">
            <w:pPr>
              <w:shd w:val="clear" w:color="auto" w:fill="FFFFFF" w:themeFill="background1"/>
              <w:suppressAutoHyphens/>
              <w:jc w:val="right"/>
              <w:rPr>
                <w:sz w:val="20"/>
                <w:szCs w:val="20"/>
                <w:lang w:val="es-AR"/>
              </w:rPr>
            </w:pPr>
            <w:r w:rsidRPr="00066CD4">
              <w:rPr>
                <w:sz w:val="20"/>
                <w:szCs w:val="20"/>
                <w:lang w:val="es-AR"/>
              </w:rPr>
              <w:t>1</w:t>
            </w:r>
            <w:r>
              <w:rPr>
                <w:sz w:val="20"/>
                <w:szCs w:val="20"/>
                <w:lang w:val="es-AR"/>
              </w:rPr>
              <w:t xml:space="preserve"> </w:t>
            </w:r>
            <w:r w:rsidRPr="00066CD4">
              <w:rPr>
                <w:sz w:val="20"/>
                <w:szCs w:val="20"/>
                <w:lang w:val="es-AR"/>
              </w:rPr>
              <w:t>430</w:t>
            </w:r>
          </w:p>
        </w:tc>
        <w:tc>
          <w:tcPr>
            <w:tcW w:w="674" w:type="pct"/>
            <w:tcBorders>
              <w:top w:val="single" w:sz="4" w:space="0" w:color="auto"/>
              <w:left w:val="single" w:sz="4" w:space="0" w:color="auto"/>
              <w:bottom w:val="single" w:sz="4" w:space="0" w:color="auto"/>
              <w:right w:val="single" w:sz="4" w:space="0" w:color="auto"/>
            </w:tcBorders>
          </w:tcPr>
          <w:p w14:paraId="3ECEC2C5" w14:textId="097249EE" w:rsidR="009A519F" w:rsidRPr="00066CD4" w:rsidRDefault="004938CC">
            <w:pPr>
              <w:shd w:val="clear" w:color="auto" w:fill="FFFFFF" w:themeFill="background1"/>
              <w:suppressAutoHyphens/>
              <w:jc w:val="right"/>
              <w:rPr>
                <w:sz w:val="20"/>
                <w:szCs w:val="20"/>
                <w:lang w:val="es-AR"/>
              </w:rPr>
            </w:pPr>
            <w:r w:rsidRPr="00066CD4">
              <w:rPr>
                <w:color w:val="000000"/>
                <w:sz w:val="20"/>
                <w:szCs w:val="20"/>
                <w:lang w:val="es-AR"/>
              </w:rPr>
              <w:t>85</w:t>
            </w:r>
            <w:r w:rsidR="00966623" w:rsidRPr="00066CD4">
              <w:rPr>
                <w:color w:val="000000"/>
                <w:sz w:val="20"/>
                <w:szCs w:val="20"/>
                <w:lang w:val="es-AR"/>
              </w:rPr>
              <w:t>0</w:t>
            </w:r>
            <w:r w:rsidR="00966623">
              <w:rPr>
                <w:color w:val="000000"/>
                <w:sz w:val="20"/>
                <w:szCs w:val="20"/>
                <w:lang w:val="es-AR"/>
              </w:rPr>
              <w:t xml:space="preserve"> </w:t>
            </w:r>
            <w:r w:rsidR="00966623" w:rsidRPr="00066CD4">
              <w:rPr>
                <w:color w:val="000000"/>
                <w:sz w:val="20"/>
                <w:szCs w:val="20"/>
                <w:lang w:val="es-AR"/>
              </w:rPr>
              <w:t>289</w:t>
            </w:r>
          </w:p>
        </w:tc>
        <w:tc>
          <w:tcPr>
            <w:tcW w:w="674" w:type="pct"/>
            <w:tcBorders>
              <w:top w:val="single" w:sz="4" w:space="0" w:color="auto"/>
              <w:left w:val="single" w:sz="4" w:space="0" w:color="auto"/>
              <w:bottom w:val="single" w:sz="4" w:space="0" w:color="auto"/>
              <w:right w:val="single" w:sz="4" w:space="0" w:color="auto"/>
            </w:tcBorders>
          </w:tcPr>
          <w:p w14:paraId="1D12C51A" w14:textId="76B38143" w:rsidR="009A519F" w:rsidRPr="00066CD4" w:rsidRDefault="004938CC">
            <w:pPr>
              <w:shd w:val="clear" w:color="auto" w:fill="FFFFFF" w:themeFill="background1"/>
              <w:suppressAutoHyphens/>
              <w:jc w:val="right"/>
              <w:rPr>
                <w:sz w:val="20"/>
                <w:szCs w:val="20"/>
                <w:lang w:val="es-AR"/>
              </w:rPr>
            </w:pPr>
            <w:r w:rsidRPr="00066CD4">
              <w:rPr>
                <w:color w:val="000000"/>
                <w:sz w:val="20"/>
                <w:szCs w:val="20"/>
                <w:lang w:val="es-AR"/>
              </w:rPr>
              <w:t>85</w:t>
            </w:r>
            <w:r w:rsidR="00966623" w:rsidRPr="00066CD4">
              <w:rPr>
                <w:color w:val="000000"/>
                <w:sz w:val="20"/>
                <w:szCs w:val="20"/>
                <w:lang w:val="es-AR"/>
              </w:rPr>
              <w:t>8</w:t>
            </w:r>
            <w:r w:rsidR="00966623">
              <w:rPr>
                <w:color w:val="000000"/>
                <w:sz w:val="20"/>
                <w:szCs w:val="20"/>
                <w:lang w:val="es-AR"/>
              </w:rPr>
              <w:t xml:space="preserve"> </w:t>
            </w:r>
            <w:r w:rsidR="00966623" w:rsidRPr="00066CD4">
              <w:rPr>
                <w:color w:val="000000"/>
                <w:sz w:val="20"/>
                <w:szCs w:val="20"/>
                <w:lang w:val="es-AR"/>
              </w:rPr>
              <w:t>260</w:t>
            </w:r>
          </w:p>
        </w:tc>
        <w:tc>
          <w:tcPr>
            <w:tcW w:w="674" w:type="pct"/>
            <w:tcBorders>
              <w:top w:val="single" w:sz="4" w:space="0" w:color="auto"/>
              <w:left w:val="single" w:sz="4" w:space="0" w:color="auto"/>
              <w:bottom w:val="single" w:sz="4" w:space="0" w:color="auto"/>
              <w:right w:val="single" w:sz="4" w:space="0" w:color="auto"/>
            </w:tcBorders>
          </w:tcPr>
          <w:p w14:paraId="74203F7F" w14:textId="326C1129" w:rsidR="009A519F" w:rsidRPr="00066CD4" w:rsidRDefault="004938CC">
            <w:pPr>
              <w:shd w:val="clear" w:color="auto" w:fill="FFFFFF" w:themeFill="background1"/>
              <w:suppressAutoHyphens/>
              <w:jc w:val="right"/>
              <w:rPr>
                <w:sz w:val="20"/>
                <w:szCs w:val="20"/>
                <w:lang w:val="es-AR"/>
              </w:rPr>
            </w:pPr>
            <w:r w:rsidRPr="00066CD4">
              <w:rPr>
                <w:color w:val="000000"/>
                <w:sz w:val="20"/>
                <w:szCs w:val="20"/>
                <w:lang w:val="es-AR"/>
              </w:rPr>
              <w:t>61</w:t>
            </w:r>
            <w:r w:rsidR="00966623" w:rsidRPr="00066CD4">
              <w:rPr>
                <w:color w:val="000000"/>
                <w:sz w:val="20"/>
                <w:szCs w:val="20"/>
                <w:lang w:val="es-AR"/>
              </w:rPr>
              <w:t>0</w:t>
            </w:r>
            <w:r w:rsidR="00966623">
              <w:rPr>
                <w:color w:val="000000"/>
                <w:sz w:val="20"/>
                <w:szCs w:val="20"/>
                <w:lang w:val="es-AR"/>
              </w:rPr>
              <w:t xml:space="preserve"> </w:t>
            </w:r>
            <w:r w:rsidR="00966623" w:rsidRPr="00066CD4">
              <w:rPr>
                <w:color w:val="000000"/>
                <w:sz w:val="20"/>
                <w:szCs w:val="20"/>
                <w:lang w:val="es-AR"/>
              </w:rPr>
              <w:t>854</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1430EF2A" w14:textId="086DD89A" w:rsidR="009A519F" w:rsidRPr="00066CD4" w:rsidRDefault="00966623">
            <w:pPr>
              <w:shd w:val="clear" w:color="auto" w:fill="FFFFFF" w:themeFill="background1"/>
              <w:suppressAutoHyphens/>
              <w:jc w:val="right"/>
              <w:rPr>
                <w:sz w:val="20"/>
                <w:szCs w:val="20"/>
                <w:lang w:val="es-AR"/>
              </w:rPr>
            </w:pPr>
            <w:r w:rsidRPr="00066CD4">
              <w:rPr>
                <w:color w:val="000000"/>
                <w:sz w:val="20"/>
                <w:szCs w:val="20"/>
                <w:lang w:val="es-AR"/>
              </w:rPr>
              <w:t>1</w:t>
            </w:r>
            <w:r>
              <w:rPr>
                <w:color w:val="000000"/>
                <w:sz w:val="20"/>
                <w:szCs w:val="20"/>
                <w:lang w:val="es-AR"/>
              </w:rPr>
              <w:t xml:space="preserve"> </w:t>
            </w:r>
            <w:r w:rsidRPr="00066CD4">
              <w:rPr>
                <w:color w:val="000000"/>
                <w:sz w:val="20"/>
                <w:szCs w:val="20"/>
                <w:lang w:val="es-AR"/>
              </w:rPr>
              <w:t>011</w:t>
            </w:r>
            <w:r>
              <w:rPr>
                <w:color w:val="000000"/>
                <w:sz w:val="20"/>
                <w:szCs w:val="20"/>
                <w:lang w:val="es-AR"/>
              </w:rPr>
              <w:t xml:space="preserve"> </w:t>
            </w:r>
            <w:r w:rsidRPr="00066CD4">
              <w:rPr>
                <w:color w:val="000000"/>
                <w:sz w:val="20"/>
                <w:szCs w:val="20"/>
                <w:lang w:val="es-AR"/>
              </w:rPr>
              <w:t>330</w:t>
            </w:r>
          </w:p>
        </w:tc>
        <w:tc>
          <w:tcPr>
            <w:tcW w:w="925" w:type="pct"/>
            <w:tcBorders>
              <w:top w:val="single" w:sz="4" w:space="0" w:color="auto"/>
              <w:left w:val="single" w:sz="4" w:space="0" w:color="auto"/>
              <w:bottom w:val="single" w:sz="4" w:space="0" w:color="auto"/>
              <w:right w:val="single" w:sz="4" w:space="0" w:color="auto"/>
            </w:tcBorders>
          </w:tcPr>
          <w:p w14:paraId="3453D3D5" w14:textId="6F5DE93B" w:rsidR="009A519F" w:rsidRPr="00066CD4" w:rsidRDefault="004938CC">
            <w:pPr>
              <w:shd w:val="clear" w:color="auto" w:fill="FFFFFF" w:themeFill="background1"/>
              <w:suppressAutoHyphens/>
              <w:jc w:val="center"/>
              <w:rPr>
                <w:sz w:val="20"/>
                <w:szCs w:val="20"/>
                <w:lang w:val="es-AR"/>
              </w:rPr>
            </w:pPr>
            <w:r w:rsidRPr="00066CD4">
              <w:rPr>
                <w:color w:val="000000"/>
                <w:sz w:val="20"/>
                <w:szCs w:val="20"/>
                <w:lang w:val="es-AR"/>
              </w:rPr>
              <w:t>2</w:t>
            </w:r>
            <w:r w:rsidR="00966623" w:rsidRPr="00066CD4">
              <w:rPr>
                <w:color w:val="000000"/>
                <w:sz w:val="20"/>
                <w:szCs w:val="20"/>
                <w:lang w:val="es-AR"/>
              </w:rPr>
              <w:t>5</w:t>
            </w:r>
            <w:r w:rsidR="00966623">
              <w:rPr>
                <w:color w:val="000000"/>
                <w:sz w:val="20"/>
                <w:szCs w:val="20"/>
                <w:lang w:val="es-AR"/>
              </w:rPr>
              <w:t>,</w:t>
            </w:r>
            <w:r w:rsidR="00966623" w:rsidRPr="00066CD4">
              <w:rPr>
                <w:color w:val="000000"/>
                <w:sz w:val="20"/>
                <w:szCs w:val="20"/>
                <w:lang w:val="es-AR"/>
              </w:rPr>
              <w:t>7</w:t>
            </w:r>
          </w:p>
        </w:tc>
      </w:tr>
      <w:tr w:rsidR="0036070A" w:rsidRPr="00066CD4" w14:paraId="36EA3900" w14:textId="77777777" w:rsidTr="00B65B7E">
        <w:tc>
          <w:tcPr>
            <w:tcW w:w="907" w:type="pct"/>
            <w:tcBorders>
              <w:top w:val="single" w:sz="4" w:space="0" w:color="auto"/>
              <w:left w:val="single" w:sz="4" w:space="0" w:color="auto"/>
              <w:bottom w:val="single" w:sz="4" w:space="0" w:color="auto"/>
              <w:right w:val="single" w:sz="4" w:space="0" w:color="auto"/>
            </w:tcBorders>
          </w:tcPr>
          <w:p w14:paraId="04739A6D" w14:textId="77777777" w:rsidR="009A519F" w:rsidRPr="00066CD4" w:rsidRDefault="004938CC">
            <w:pPr>
              <w:shd w:val="clear" w:color="auto" w:fill="FFFFFF" w:themeFill="background1"/>
              <w:suppressAutoHyphens/>
              <w:rPr>
                <w:sz w:val="20"/>
                <w:szCs w:val="20"/>
                <w:lang w:val="es-AR"/>
              </w:rPr>
            </w:pPr>
            <w:r w:rsidRPr="00066CD4">
              <w:rPr>
                <w:sz w:val="20"/>
                <w:szCs w:val="20"/>
                <w:lang w:val="es-AR"/>
              </w:rPr>
              <w:t>HFC-152a</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61F7F9F3" w14:textId="77777777" w:rsidR="009A519F" w:rsidRPr="00066CD4" w:rsidRDefault="004938CC">
            <w:pPr>
              <w:shd w:val="clear" w:color="auto" w:fill="FFFFFF" w:themeFill="background1"/>
              <w:suppressAutoHyphens/>
              <w:jc w:val="right"/>
              <w:rPr>
                <w:sz w:val="20"/>
                <w:szCs w:val="20"/>
                <w:lang w:val="es-AR"/>
              </w:rPr>
            </w:pPr>
            <w:r w:rsidRPr="00066CD4">
              <w:rPr>
                <w:sz w:val="20"/>
                <w:szCs w:val="20"/>
                <w:lang w:val="es-AR"/>
              </w:rPr>
              <w:t>124</w:t>
            </w:r>
          </w:p>
        </w:tc>
        <w:tc>
          <w:tcPr>
            <w:tcW w:w="674" w:type="pct"/>
            <w:tcBorders>
              <w:top w:val="single" w:sz="4" w:space="0" w:color="auto"/>
              <w:left w:val="single" w:sz="4" w:space="0" w:color="auto"/>
              <w:bottom w:val="single" w:sz="4" w:space="0" w:color="auto"/>
              <w:right w:val="single" w:sz="4" w:space="0" w:color="auto"/>
            </w:tcBorders>
          </w:tcPr>
          <w:p w14:paraId="013CBB85" w14:textId="77777777" w:rsidR="009A519F" w:rsidRPr="00066CD4" w:rsidRDefault="004938CC">
            <w:pPr>
              <w:shd w:val="clear" w:color="auto" w:fill="FFFFFF" w:themeFill="background1"/>
              <w:suppressAutoHyphens/>
              <w:jc w:val="right"/>
              <w:rPr>
                <w:sz w:val="20"/>
                <w:szCs w:val="20"/>
                <w:lang w:val="es-AR"/>
              </w:rPr>
            </w:pPr>
            <w:r w:rsidRPr="00066CD4">
              <w:rPr>
                <w:sz w:val="20"/>
                <w:szCs w:val="20"/>
                <w:lang w:val="es-AR"/>
              </w:rPr>
              <w:t>0</w:t>
            </w:r>
          </w:p>
        </w:tc>
        <w:tc>
          <w:tcPr>
            <w:tcW w:w="674" w:type="pct"/>
            <w:tcBorders>
              <w:top w:val="single" w:sz="4" w:space="0" w:color="auto"/>
              <w:left w:val="single" w:sz="4" w:space="0" w:color="auto"/>
              <w:bottom w:val="single" w:sz="4" w:space="0" w:color="auto"/>
              <w:right w:val="single" w:sz="4" w:space="0" w:color="auto"/>
            </w:tcBorders>
          </w:tcPr>
          <w:p w14:paraId="11F2816F" w14:textId="77777777" w:rsidR="009A519F" w:rsidRPr="00066CD4" w:rsidRDefault="004938CC">
            <w:pPr>
              <w:shd w:val="clear" w:color="auto" w:fill="FFFFFF" w:themeFill="background1"/>
              <w:suppressAutoHyphens/>
              <w:jc w:val="right"/>
              <w:rPr>
                <w:sz w:val="20"/>
                <w:szCs w:val="20"/>
                <w:lang w:val="es-AR"/>
              </w:rPr>
            </w:pPr>
            <w:r w:rsidRPr="00066CD4">
              <w:rPr>
                <w:color w:val="000000"/>
                <w:sz w:val="20"/>
                <w:szCs w:val="20"/>
                <w:lang w:val="es-AR"/>
              </w:rPr>
              <w:t>132</w:t>
            </w:r>
          </w:p>
        </w:tc>
        <w:tc>
          <w:tcPr>
            <w:tcW w:w="674" w:type="pct"/>
            <w:tcBorders>
              <w:top w:val="single" w:sz="4" w:space="0" w:color="auto"/>
              <w:left w:val="single" w:sz="4" w:space="0" w:color="auto"/>
              <w:bottom w:val="single" w:sz="4" w:space="0" w:color="auto"/>
              <w:right w:val="single" w:sz="4" w:space="0" w:color="auto"/>
            </w:tcBorders>
          </w:tcPr>
          <w:p w14:paraId="1F5C47EF" w14:textId="77777777" w:rsidR="009A519F" w:rsidRPr="00066CD4" w:rsidRDefault="004938CC">
            <w:pPr>
              <w:shd w:val="clear" w:color="auto" w:fill="FFFFFF" w:themeFill="background1"/>
              <w:suppressAutoHyphens/>
              <w:jc w:val="right"/>
              <w:rPr>
                <w:sz w:val="20"/>
                <w:szCs w:val="20"/>
                <w:lang w:val="es-AR"/>
              </w:rPr>
            </w:pPr>
            <w:r w:rsidRPr="00066CD4">
              <w:rPr>
                <w:color w:val="000000"/>
                <w:sz w:val="20"/>
                <w:szCs w:val="20"/>
                <w:lang w:val="es-AR"/>
              </w:rPr>
              <w:t>221</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32405B2D" w14:textId="77777777" w:rsidR="009A519F" w:rsidRPr="00066CD4" w:rsidRDefault="004938CC">
            <w:pPr>
              <w:shd w:val="clear" w:color="auto" w:fill="FFFFFF" w:themeFill="background1"/>
              <w:suppressAutoHyphens/>
              <w:jc w:val="right"/>
              <w:rPr>
                <w:sz w:val="20"/>
                <w:szCs w:val="20"/>
                <w:lang w:val="es-AR"/>
              </w:rPr>
            </w:pPr>
            <w:r w:rsidRPr="00066CD4">
              <w:rPr>
                <w:color w:val="000000"/>
                <w:sz w:val="20"/>
                <w:szCs w:val="20"/>
                <w:lang w:val="es-AR"/>
              </w:rPr>
              <w:t>455</w:t>
            </w:r>
          </w:p>
        </w:tc>
        <w:tc>
          <w:tcPr>
            <w:tcW w:w="925" w:type="pct"/>
            <w:tcBorders>
              <w:top w:val="single" w:sz="4" w:space="0" w:color="auto"/>
              <w:left w:val="single" w:sz="4" w:space="0" w:color="auto"/>
              <w:bottom w:val="single" w:sz="4" w:space="0" w:color="auto"/>
              <w:right w:val="single" w:sz="4" w:space="0" w:color="auto"/>
            </w:tcBorders>
          </w:tcPr>
          <w:p w14:paraId="69F6AA25" w14:textId="565E387B" w:rsidR="009A519F" w:rsidRPr="00066CD4" w:rsidRDefault="00966623">
            <w:pPr>
              <w:shd w:val="clear" w:color="auto" w:fill="FFFFFF" w:themeFill="background1"/>
              <w:suppressAutoHyphens/>
              <w:jc w:val="center"/>
              <w:rPr>
                <w:sz w:val="20"/>
                <w:szCs w:val="20"/>
                <w:lang w:val="es-AR"/>
              </w:rPr>
            </w:pPr>
            <w:r w:rsidRPr="00066CD4">
              <w:rPr>
                <w:color w:val="000000"/>
                <w:sz w:val="20"/>
                <w:szCs w:val="20"/>
                <w:lang w:val="es-AR"/>
              </w:rPr>
              <w:t>0</w:t>
            </w:r>
            <w:r>
              <w:rPr>
                <w:color w:val="000000"/>
                <w:sz w:val="20"/>
                <w:szCs w:val="20"/>
                <w:lang w:val="es-AR"/>
              </w:rPr>
              <w:t>,</w:t>
            </w:r>
            <w:r w:rsidRPr="00066CD4">
              <w:rPr>
                <w:color w:val="000000"/>
                <w:sz w:val="20"/>
                <w:szCs w:val="20"/>
                <w:lang w:val="es-AR"/>
              </w:rPr>
              <w:t>0</w:t>
            </w:r>
          </w:p>
        </w:tc>
      </w:tr>
      <w:tr w:rsidR="0036070A" w:rsidRPr="00066CD4" w14:paraId="04C4C470" w14:textId="77777777" w:rsidTr="00B65B7E">
        <w:tc>
          <w:tcPr>
            <w:tcW w:w="907" w:type="pct"/>
            <w:tcBorders>
              <w:top w:val="single" w:sz="4" w:space="0" w:color="auto"/>
              <w:left w:val="single" w:sz="4" w:space="0" w:color="auto"/>
              <w:bottom w:val="single" w:sz="4" w:space="0" w:color="auto"/>
              <w:right w:val="single" w:sz="4" w:space="0" w:color="auto"/>
            </w:tcBorders>
          </w:tcPr>
          <w:p w14:paraId="52999834" w14:textId="77777777" w:rsidR="009A519F" w:rsidRPr="00066CD4" w:rsidRDefault="004938CC">
            <w:pPr>
              <w:shd w:val="clear" w:color="auto" w:fill="FFFFFF" w:themeFill="background1"/>
              <w:suppressAutoHyphens/>
              <w:rPr>
                <w:sz w:val="20"/>
                <w:szCs w:val="20"/>
                <w:lang w:val="es-AR"/>
              </w:rPr>
            </w:pPr>
            <w:r w:rsidRPr="00066CD4">
              <w:rPr>
                <w:sz w:val="20"/>
                <w:szCs w:val="20"/>
                <w:lang w:val="es-AR"/>
              </w:rPr>
              <w:t>HFC-227ea</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6970EF9C" w14:textId="0AEC70FC" w:rsidR="009A519F" w:rsidRPr="00066CD4" w:rsidRDefault="00966623">
            <w:pPr>
              <w:shd w:val="clear" w:color="auto" w:fill="FFFFFF" w:themeFill="background1"/>
              <w:suppressAutoHyphens/>
              <w:jc w:val="right"/>
              <w:rPr>
                <w:sz w:val="20"/>
                <w:szCs w:val="20"/>
                <w:lang w:val="es-AR"/>
              </w:rPr>
            </w:pPr>
            <w:r w:rsidRPr="00066CD4">
              <w:rPr>
                <w:sz w:val="20"/>
                <w:szCs w:val="20"/>
                <w:lang w:val="es-AR"/>
              </w:rPr>
              <w:t>3</w:t>
            </w:r>
            <w:r>
              <w:rPr>
                <w:sz w:val="20"/>
                <w:szCs w:val="20"/>
                <w:lang w:val="es-AR"/>
              </w:rPr>
              <w:t xml:space="preserve"> </w:t>
            </w:r>
            <w:r w:rsidRPr="00066CD4">
              <w:rPr>
                <w:sz w:val="20"/>
                <w:szCs w:val="20"/>
                <w:lang w:val="es-AR"/>
              </w:rPr>
              <w:t>220</w:t>
            </w:r>
          </w:p>
        </w:tc>
        <w:tc>
          <w:tcPr>
            <w:tcW w:w="674" w:type="pct"/>
            <w:tcBorders>
              <w:top w:val="single" w:sz="4" w:space="0" w:color="auto"/>
              <w:left w:val="single" w:sz="4" w:space="0" w:color="auto"/>
              <w:bottom w:val="single" w:sz="4" w:space="0" w:color="auto"/>
              <w:right w:val="single" w:sz="4" w:space="0" w:color="auto"/>
            </w:tcBorders>
          </w:tcPr>
          <w:p w14:paraId="2CA52304" w14:textId="77777777" w:rsidR="009A519F" w:rsidRPr="00066CD4" w:rsidRDefault="004938CC">
            <w:pPr>
              <w:shd w:val="clear" w:color="auto" w:fill="FFFFFF" w:themeFill="background1"/>
              <w:suppressAutoHyphens/>
              <w:jc w:val="right"/>
              <w:rPr>
                <w:sz w:val="20"/>
                <w:szCs w:val="20"/>
                <w:lang w:val="es-AR"/>
              </w:rPr>
            </w:pPr>
            <w:r w:rsidRPr="00066CD4">
              <w:rPr>
                <w:sz w:val="20"/>
                <w:szCs w:val="20"/>
                <w:lang w:val="es-AR"/>
              </w:rPr>
              <w:t>0</w:t>
            </w:r>
          </w:p>
        </w:tc>
        <w:tc>
          <w:tcPr>
            <w:tcW w:w="674" w:type="pct"/>
            <w:tcBorders>
              <w:top w:val="single" w:sz="4" w:space="0" w:color="auto"/>
              <w:left w:val="single" w:sz="4" w:space="0" w:color="auto"/>
              <w:bottom w:val="single" w:sz="4" w:space="0" w:color="auto"/>
              <w:right w:val="single" w:sz="4" w:space="0" w:color="auto"/>
            </w:tcBorders>
          </w:tcPr>
          <w:p w14:paraId="563D2725" w14:textId="77777777" w:rsidR="009A519F" w:rsidRPr="00066CD4" w:rsidRDefault="004938CC">
            <w:pPr>
              <w:shd w:val="clear" w:color="auto" w:fill="FFFFFF" w:themeFill="background1"/>
              <w:suppressAutoHyphens/>
              <w:jc w:val="right"/>
              <w:rPr>
                <w:sz w:val="20"/>
                <w:szCs w:val="20"/>
                <w:lang w:val="es-AR"/>
              </w:rPr>
            </w:pPr>
            <w:r w:rsidRPr="00066CD4">
              <w:rPr>
                <w:color w:val="000000"/>
                <w:sz w:val="20"/>
                <w:szCs w:val="20"/>
                <w:lang w:val="es-AR"/>
              </w:rPr>
              <w:t>0</w:t>
            </w:r>
          </w:p>
        </w:tc>
        <w:tc>
          <w:tcPr>
            <w:tcW w:w="674" w:type="pct"/>
            <w:tcBorders>
              <w:top w:val="single" w:sz="4" w:space="0" w:color="auto"/>
              <w:left w:val="single" w:sz="4" w:space="0" w:color="auto"/>
              <w:bottom w:val="single" w:sz="4" w:space="0" w:color="auto"/>
              <w:right w:val="single" w:sz="4" w:space="0" w:color="auto"/>
            </w:tcBorders>
          </w:tcPr>
          <w:p w14:paraId="0313965B" w14:textId="77777777" w:rsidR="009A519F" w:rsidRPr="00066CD4" w:rsidRDefault="004938CC">
            <w:pPr>
              <w:shd w:val="clear" w:color="auto" w:fill="FFFFFF" w:themeFill="background1"/>
              <w:suppressAutoHyphens/>
              <w:jc w:val="right"/>
              <w:rPr>
                <w:sz w:val="20"/>
                <w:szCs w:val="20"/>
                <w:lang w:val="es-AR"/>
              </w:rPr>
            </w:pPr>
            <w:r w:rsidRPr="00066CD4">
              <w:rPr>
                <w:color w:val="000000"/>
                <w:sz w:val="20"/>
                <w:szCs w:val="20"/>
                <w:lang w:val="es-AR"/>
              </w:rPr>
              <w:t>47</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217BC15B" w14:textId="77777777" w:rsidR="009A519F" w:rsidRPr="00066CD4" w:rsidRDefault="004938CC">
            <w:pPr>
              <w:shd w:val="clear" w:color="auto" w:fill="FFFFFF" w:themeFill="background1"/>
              <w:suppressAutoHyphens/>
              <w:jc w:val="right"/>
              <w:rPr>
                <w:sz w:val="20"/>
                <w:szCs w:val="20"/>
                <w:lang w:val="es-AR"/>
              </w:rPr>
            </w:pPr>
            <w:r w:rsidRPr="00066CD4">
              <w:rPr>
                <w:color w:val="000000"/>
                <w:sz w:val="20"/>
                <w:szCs w:val="20"/>
                <w:lang w:val="es-AR"/>
              </w:rPr>
              <w:t>506</w:t>
            </w:r>
          </w:p>
        </w:tc>
        <w:tc>
          <w:tcPr>
            <w:tcW w:w="925" w:type="pct"/>
            <w:tcBorders>
              <w:top w:val="single" w:sz="4" w:space="0" w:color="auto"/>
              <w:left w:val="single" w:sz="4" w:space="0" w:color="auto"/>
              <w:bottom w:val="single" w:sz="4" w:space="0" w:color="auto"/>
              <w:right w:val="single" w:sz="4" w:space="0" w:color="auto"/>
            </w:tcBorders>
          </w:tcPr>
          <w:p w14:paraId="23B57E8E" w14:textId="50CBD1B0" w:rsidR="009A519F" w:rsidRPr="00066CD4" w:rsidRDefault="00966623">
            <w:pPr>
              <w:shd w:val="clear" w:color="auto" w:fill="FFFFFF" w:themeFill="background1"/>
              <w:suppressAutoHyphens/>
              <w:jc w:val="center"/>
              <w:rPr>
                <w:sz w:val="20"/>
                <w:szCs w:val="20"/>
                <w:lang w:val="es-AR"/>
              </w:rPr>
            </w:pPr>
            <w:r w:rsidRPr="00066CD4">
              <w:rPr>
                <w:color w:val="000000"/>
                <w:sz w:val="20"/>
                <w:szCs w:val="20"/>
                <w:lang w:val="es-AR"/>
              </w:rPr>
              <w:t>0</w:t>
            </w:r>
            <w:r>
              <w:rPr>
                <w:color w:val="000000"/>
                <w:sz w:val="20"/>
                <w:szCs w:val="20"/>
                <w:lang w:val="es-AR"/>
              </w:rPr>
              <w:t>,</w:t>
            </w:r>
            <w:r w:rsidRPr="00066CD4">
              <w:rPr>
                <w:color w:val="000000"/>
                <w:sz w:val="20"/>
                <w:szCs w:val="20"/>
                <w:lang w:val="es-AR"/>
              </w:rPr>
              <w:t>0</w:t>
            </w:r>
          </w:p>
        </w:tc>
      </w:tr>
      <w:tr w:rsidR="0036070A" w:rsidRPr="00066CD4" w14:paraId="4B048CB0" w14:textId="77777777" w:rsidTr="00B65B7E">
        <w:tc>
          <w:tcPr>
            <w:tcW w:w="907" w:type="pct"/>
            <w:tcBorders>
              <w:top w:val="single" w:sz="4" w:space="0" w:color="auto"/>
              <w:left w:val="single" w:sz="4" w:space="0" w:color="auto"/>
              <w:bottom w:val="single" w:sz="4" w:space="0" w:color="auto"/>
              <w:right w:val="single" w:sz="4" w:space="0" w:color="auto"/>
            </w:tcBorders>
          </w:tcPr>
          <w:p w14:paraId="0BB0AEAB" w14:textId="77777777" w:rsidR="009A519F" w:rsidRPr="00066CD4" w:rsidRDefault="004938CC">
            <w:pPr>
              <w:shd w:val="clear" w:color="auto" w:fill="FFFFFF" w:themeFill="background1"/>
              <w:suppressAutoHyphens/>
              <w:rPr>
                <w:sz w:val="20"/>
                <w:szCs w:val="20"/>
                <w:lang w:val="es-AR"/>
              </w:rPr>
            </w:pPr>
            <w:r w:rsidRPr="00066CD4">
              <w:rPr>
                <w:sz w:val="20"/>
                <w:szCs w:val="20"/>
                <w:lang w:val="es-AR"/>
              </w:rPr>
              <w:t>R-404A</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14298F85" w14:textId="15F54F87" w:rsidR="009A519F" w:rsidRPr="00066CD4" w:rsidRDefault="00966623">
            <w:pPr>
              <w:shd w:val="clear" w:color="auto" w:fill="FFFFFF" w:themeFill="background1"/>
              <w:suppressAutoHyphens/>
              <w:jc w:val="right"/>
              <w:rPr>
                <w:sz w:val="20"/>
                <w:szCs w:val="20"/>
                <w:lang w:val="es-AR"/>
              </w:rPr>
            </w:pPr>
            <w:r w:rsidRPr="00066CD4">
              <w:rPr>
                <w:sz w:val="20"/>
                <w:szCs w:val="20"/>
                <w:lang w:val="es-AR"/>
              </w:rPr>
              <w:t>3</w:t>
            </w:r>
            <w:r>
              <w:rPr>
                <w:sz w:val="20"/>
                <w:szCs w:val="20"/>
                <w:lang w:val="es-AR"/>
              </w:rPr>
              <w:t xml:space="preserve"> </w:t>
            </w:r>
            <w:r w:rsidRPr="00066CD4">
              <w:rPr>
                <w:sz w:val="20"/>
                <w:szCs w:val="20"/>
                <w:lang w:val="es-AR"/>
              </w:rPr>
              <w:t>922</w:t>
            </w:r>
          </w:p>
        </w:tc>
        <w:tc>
          <w:tcPr>
            <w:tcW w:w="674" w:type="pct"/>
            <w:tcBorders>
              <w:top w:val="single" w:sz="4" w:space="0" w:color="auto"/>
              <w:left w:val="single" w:sz="4" w:space="0" w:color="auto"/>
              <w:bottom w:val="single" w:sz="4" w:space="0" w:color="auto"/>
              <w:right w:val="single" w:sz="4" w:space="0" w:color="auto"/>
            </w:tcBorders>
          </w:tcPr>
          <w:p w14:paraId="19739A0A" w14:textId="6DCCB285" w:rsidR="009A519F" w:rsidRPr="00066CD4" w:rsidRDefault="004938CC">
            <w:pPr>
              <w:shd w:val="clear" w:color="auto" w:fill="FFFFFF" w:themeFill="background1"/>
              <w:suppressAutoHyphens/>
              <w:jc w:val="right"/>
              <w:rPr>
                <w:sz w:val="20"/>
                <w:szCs w:val="20"/>
                <w:lang w:val="es-AR"/>
              </w:rPr>
            </w:pPr>
            <w:r w:rsidRPr="00066CD4">
              <w:rPr>
                <w:color w:val="000000"/>
                <w:sz w:val="20"/>
                <w:szCs w:val="20"/>
                <w:lang w:val="es-AR"/>
              </w:rPr>
              <w:t>44</w:t>
            </w:r>
            <w:r w:rsidR="00966623" w:rsidRPr="00066CD4">
              <w:rPr>
                <w:color w:val="000000"/>
                <w:sz w:val="20"/>
                <w:szCs w:val="20"/>
                <w:lang w:val="es-AR"/>
              </w:rPr>
              <w:t>7</w:t>
            </w:r>
            <w:r w:rsidR="00966623">
              <w:rPr>
                <w:color w:val="000000"/>
                <w:sz w:val="20"/>
                <w:szCs w:val="20"/>
                <w:lang w:val="es-AR"/>
              </w:rPr>
              <w:t xml:space="preserve"> </w:t>
            </w:r>
            <w:r w:rsidR="00966623" w:rsidRPr="00066CD4">
              <w:rPr>
                <w:color w:val="000000"/>
                <w:sz w:val="20"/>
                <w:szCs w:val="20"/>
                <w:lang w:val="es-AR"/>
              </w:rPr>
              <w:t>964</w:t>
            </w:r>
          </w:p>
        </w:tc>
        <w:tc>
          <w:tcPr>
            <w:tcW w:w="674" w:type="pct"/>
            <w:tcBorders>
              <w:top w:val="single" w:sz="4" w:space="0" w:color="auto"/>
              <w:left w:val="single" w:sz="4" w:space="0" w:color="auto"/>
              <w:bottom w:val="single" w:sz="4" w:space="0" w:color="auto"/>
              <w:right w:val="single" w:sz="4" w:space="0" w:color="auto"/>
            </w:tcBorders>
          </w:tcPr>
          <w:p w14:paraId="02E9385F" w14:textId="67978037" w:rsidR="009A519F" w:rsidRPr="00066CD4" w:rsidRDefault="004938CC">
            <w:pPr>
              <w:shd w:val="clear" w:color="auto" w:fill="FFFFFF" w:themeFill="background1"/>
              <w:suppressAutoHyphens/>
              <w:jc w:val="right"/>
              <w:rPr>
                <w:sz w:val="20"/>
                <w:szCs w:val="20"/>
                <w:lang w:val="es-AR"/>
              </w:rPr>
            </w:pPr>
            <w:r w:rsidRPr="00066CD4">
              <w:rPr>
                <w:color w:val="000000"/>
                <w:sz w:val="20"/>
                <w:szCs w:val="20"/>
                <w:lang w:val="es-AR"/>
              </w:rPr>
              <w:t>42</w:t>
            </w:r>
            <w:r w:rsidR="00966623" w:rsidRPr="00066CD4">
              <w:rPr>
                <w:color w:val="000000"/>
                <w:sz w:val="20"/>
                <w:szCs w:val="20"/>
                <w:lang w:val="es-AR"/>
              </w:rPr>
              <w:t>5</w:t>
            </w:r>
            <w:r w:rsidR="00966623">
              <w:rPr>
                <w:color w:val="000000"/>
                <w:sz w:val="20"/>
                <w:szCs w:val="20"/>
                <w:lang w:val="es-AR"/>
              </w:rPr>
              <w:t xml:space="preserve"> </w:t>
            </w:r>
            <w:r w:rsidR="00966623" w:rsidRPr="00066CD4">
              <w:rPr>
                <w:color w:val="000000"/>
                <w:sz w:val="20"/>
                <w:szCs w:val="20"/>
                <w:lang w:val="es-AR"/>
              </w:rPr>
              <w:t>229</w:t>
            </w:r>
          </w:p>
        </w:tc>
        <w:tc>
          <w:tcPr>
            <w:tcW w:w="674" w:type="pct"/>
            <w:tcBorders>
              <w:top w:val="single" w:sz="4" w:space="0" w:color="auto"/>
              <w:left w:val="single" w:sz="4" w:space="0" w:color="auto"/>
              <w:bottom w:val="single" w:sz="4" w:space="0" w:color="auto"/>
              <w:right w:val="single" w:sz="4" w:space="0" w:color="auto"/>
            </w:tcBorders>
          </w:tcPr>
          <w:p w14:paraId="4824339B" w14:textId="382D0567" w:rsidR="009A519F" w:rsidRPr="00066CD4" w:rsidRDefault="004938CC">
            <w:pPr>
              <w:shd w:val="clear" w:color="auto" w:fill="FFFFFF" w:themeFill="background1"/>
              <w:suppressAutoHyphens/>
              <w:jc w:val="right"/>
              <w:rPr>
                <w:sz w:val="20"/>
                <w:szCs w:val="20"/>
                <w:lang w:val="es-AR"/>
              </w:rPr>
            </w:pPr>
            <w:r w:rsidRPr="00066CD4">
              <w:rPr>
                <w:color w:val="000000"/>
                <w:sz w:val="20"/>
                <w:szCs w:val="20"/>
                <w:lang w:val="es-AR"/>
              </w:rPr>
              <w:t>32</w:t>
            </w:r>
            <w:r w:rsidR="00966623" w:rsidRPr="00066CD4">
              <w:rPr>
                <w:color w:val="000000"/>
                <w:sz w:val="20"/>
                <w:szCs w:val="20"/>
                <w:lang w:val="es-AR"/>
              </w:rPr>
              <w:t>2</w:t>
            </w:r>
            <w:r w:rsidR="00966623">
              <w:rPr>
                <w:color w:val="000000"/>
                <w:sz w:val="20"/>
                <w:szCs w:val="20"/>
                <w:lang w:val="es-AR"/>
              </w:rPr>
              <w:t xml:space="preserve"> </w:t>
            </w:r>
            <w:r w:rsidR="00966623" w:rsidRPr="00066CD4">
              <w:rPr>
                <w:color w:val="000000"/>
                <w:sz w:val="20"/>
                <w:szCs w:val="20"/>
                <w:lang w:val="es-AR"/>
              </w:rPr>
              <w:t>003</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2FDCA9C3" w14:textId="213E035C" w:rsidR="009A519F" w:rsidRPr="00066CD4" w:rsidRDefault="00966623">
            <w:pPr>
              <w:shd w:val="clear" w:color="auto" w:fill="FFFFFF" w:themeFill="background1"/>
              <w:suppressAutoHyphens/>
              <w:jc w:val="right"/>
              <w:rPr>
                <w:sz w:val="20"/>
                <w:szCs w:val="20"/>
                <w:lang w:val="es-AR"/>
              </w:rPr>
            </w:pPr>
            <w:r w:rsidRPr="00066CD4">
              <w:rPr>
                <w:color w:val="000000"/>
                <w:sz w:val="20"/>
                <w:szCs w:val="20"/>
                <w:lang w:val="es-AR"/>
              </w:rPr>
              <w:t>1</w:t>
            </w:r>
            <w:r>
              <w:rPr>
                <w:color w:val="000000"/>
                <w:sz w:val="20"/>
                <w:szCs w:val="20"/>
                <w:lang w:val="es-AR"/>
              </w:rPr>
              <w:t xml:space="preserve"> </w:t>
            </w:r>
            <w:r w:rsidRPr="00066CD4">
              <w:rPr>
                <w:color w:val="000000"/>
                <w:sz w:val="20"/>
                <w:szCs w:val="20"/>
                <w:lang w:val="es-AR"/>
              </w:rPr>
              <w:t>022</w:t>
            </w:r>
            <w:r>
              <w:rPr>
                <w:color w:val="000000"/>
                <w:sz w:val="20"/>
                <w:szCs w:val="20"/>
                <w:lang w:val="es-AR"/>
              </w:rPr>
              <w:t xml:space="preserve"> </w:t>
            </w:r>
            <w:r w:rsidRPr="00066CD4">
              <w:rPr>
                <w:color w:val="000000"/>
                <w:sz w:val="20"/>
                <w:szCs w:val="20"/>
                <w:lang w:val="es-AR"/>
              </w:rPr>
              <w:t>561</w:t>
            </w:r>
          </w:p>
        </w:tc>
        <w:tc>
          <w:tcPr>
            <w:tcW w:w="925" w:type="pct"/>
            <w:tcBorders>
              <w:top w:val="single" w:sz="4" w:space="0" w:color="auto"/>
              <w:left w:val="single" w:sz="4" w:space="0" w:color="auto"/>
              <w:bottom w:val="single" w:sz="4" w:space="0" w:color="auto"/>
              <w:right w:val="single" w:sz="4" w:space="0" w:color="auto"/>
            </w:tcBorders>
          </w:tcPr>
          <w:p w14:paraId="3F697043" w14:textId="6AB58A0B" w:rsidR="009A519F" w:rsidRPr="00066CD4" w:rsidRDefault="004938CC">
            <w:pPr>
              <w:shd w:val="clear" w:color="auto" w:fill="FFFFFF" w:themeFill="background1"/>
              <w:suppressAutoHyphens/>
              <w:jc w:val="center"/>
              <w:rPr>
                <w:sz w:val="20"/>
                <w:szCs w:val="20"/>
                <w:lang w:val="es-AR"/>
              </w:rPr>
            </w:pPr>
            <w:r w:rsidRPr="00066CD4">
              <w:rPr>
                <w:color w:val="000000"/>
                <w:sz w:val="20"/>
                <w:szCs w:val="20"/>
                <w:lang w:val="es-AR"/>
              </w:rPr>
              <w:t>2</w:t>
            </w:r>
            <w:r w:rsidR="00966623" w:rsidRPr="00066CD4">
              <w:rPr>
                <w:color w:val="000000"/>
                <w:sz w:val="20"/>
                <w:szCs w:val="20"/>
                <w:lang w:val="es-AR"/>
              </w:rPr>
              <w:t>6</w:t>
            </w:r>
            <w:r w:rsidR="00966623">
              <w:rPr>
                <w:color w:val="000000"/>
                <w:sz w:val="20"/>
                <w:szCs w:val="20"/>
                <w:lang w:val="es-AR"/>
              </w:rPr>
              <w:t>,</w:t>
            </w:r>
            <w:r w:rsidR="00966623" w:rsidRPr="00066CD4">
              <w:rPr>
                <w:color w:val="000000"/>
                <w:sz w:val="20"/>
                <w:szCs w:val="20"/>
                <w:lang w:val="es-AR"/>
              </w:rPr>
              <w:t>0</w:t>
            </w:r>
          </w:p>
        </w:tc>
      </w:tr>
      <w:tr w:rsidR="0036070A" w:rsidRPr="00066CD4" w14:paraId="0AA70193" w14:textId="77777777" w:rsidTr="00B65B7E">
        <w:tc>
          <w:tcPr>
            <w:tcW w:w="907" w:type="pct"/>
            <w:tcBorders>
              <w:top w:val="single" w:sz="4" w:space="0" w:color="auto"/>
              <w:left w:val="single" w:sz="4" w:space="0" w:color="auto"/>
              <w:bottom w:val="single" w:sz="4" w:space="0" w:color="auto"/>
              <w:right w:val="single" w:sz="4" w:space="0" w:color="auto"/>
            </w:tcBorders>
            <w:shd w:val="clear" w:color="auto" w:fill="auto"/>
          </w:tcPr>
          <w:p w14:paraId="08960752" w14:textId="77777777" w:rsidR="009A519F" w:rsidRPr="00066CD4" w:rsidRDefault="004938CC">
            <w:pPr>
              <w:shd w:val="clear" w:color="auto" w:fill="FFFFFF" w:themeFill="background1"/>
              <w:suppressAutoHyphens/>
              <w:rPr>
                <w:sz w:val="20"/>
                <w:szCs w:val="20"/>
                <w:lang w:val="es-AR"/>
              </w:rPr>
            </w:pPr>
            <w:r w:rsidRPr="00066CD4">
              <w:rPr>
                <w:sz w:val="20"/>
                <w:szCs w:val="20"/>
                <w:lang w:val="es-AR"/>
              </w:rPr>
              <w:t>R-407C</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7EA37DEC" w14:textId="34ECE85C" w:rsidR="009A519F" w:rsidRPr="00066CD4" w:rsidRDefault="00966623">
            <w:pPr>
              <w:shd w:val="clear" w:color="auto" w:fill="FFFFFF" w:themeFill="background1"/>
              <w:suppressAutoHyphens/>
              <w:jc w:val="right"/>
              <w:rPr>
                <w:sz w:val="20"/>
                <w:szCs w:val="20"/>
                <w:lang w:val="es-AR"/>
              </w:rPr>
            </w:pPr>
            <w:r w:rsidRPr="00066CD4">
              <w:rPr>
                <w:sz w:val="20"/>
                <w:szCs w:val="20"/>
                <w:lang w:val="es-AR"/>
              </w:rPr>
              <w:t>1</w:t>
            </w:r>
            <w:r>
              <w:rPr>
                <w:sz w:val="20"/>
                <w:szCs w:val="20"/>
                <w:lang w:val="es-AR"/>
              </w:rPr>
              <w:t xml:space="preserve"> </w:t>
            </w:r>
            <w:r w:rsidRPr="00066CD4">
              <w:rPr>
                <w:sz w:val="20"/>
                <w:szCs w:val="20"/>
                <w:lang w:val="es-AR"/>
              </w:rPr>
              <w:t>774</w:t>
            </w:r>
          </w:p>
        </w:tc>
        <w:tc>
          <w:tcPr>
            <w:tcW w:w="674" w:type="pct"/>
            <w:tcBorders>
              <w:top w:val="single" w:sz="4" w:space="0" w:color="auto"/>
              <w:left w:val="single" w:sz="4" w:space="0" w:color="auto"/>
              <w:bottom w:val="single" w:sz="4" w:space="0" w:color="auto"/>
              <w:right w:val="single" w:sz="4" w:space="0" w:color="auto"/>
            </w:tcBorders>
          </w:tcPr>
          <w:p w14:paraId="6122BC38" w14:textId="78DCDE10" w:rsidR="009A519F" w:rsidRPr="00066CD4" w:rsidRDefault="004938CC">
            <w:pPr>
              <w:shd w:val="clear" w:color="auto" w:fill="FFFFFF" w:themeFill="background1"/>
              <w:suppressAutoHyphens/>
              <w:jc w:val="right"/>
              <w:rPr>
                <w:sz w:val="20"/>
                <w:szCs w:val="20"/>
                <w:lang w:val="es-AR"/>
              </w:rPr>
            </w:pPr>
            <w:r w:rsidRPr="00066CD4">
              <w:rPr>
                <w:color w:val="000000"/>
                <w:sz w:val="20"/>
                <w:szCs w:val="20"/>
                <w:lang w:val="es-AR"/>
              </w:rPr>
              <w:t>3</w:t>
            </w:r>
            <w:r w:rsidR="00966623" w:rsidRPr="00066CD4">
              <w:rPr>
                <w:color w:val="000000"/>
                <w:sz w:val="20"/>
                <w:szCs w:val="20"/>
                <w:lang w:val="es-AR"/>
              </w:rPr>
              <w:t>7</w:t>
            </w:r>
            <w:r w:rsidR="00966623">
              <w:rPr>
                <w:color w:val="000000"/>
                <w:sz w:val="20"/>
                <w:szCs w:val="20"/>
                <w:lang w:val="es-AR"/>
              </w:rPr>
              <w:t xml:space="preserve"> </w:t>
            </w:r>
            <w:r w:rsidR="00966623" w:rsidRPr="00066CD4">
              <w:rPr>
                <w:color w:val="000000"/>
                <w:sz w:val="20"/>
                <w:szCs w:val="20"/>
                <w:lang w:val="es-AR"/>
              </w:rPr>
              <w:t>549</w:t>
            </w:r>
          </w:p>
        </w:tc>
        <w:tc>
          <w:tcPr>
            <w:tcW w:w="674" w:type="pct"/>
            <w:tcBorders>
              <w:top w:val="single" w:sz="4" w:space="0" w:color="auto"/>
              <w:left w:val="single" w:sz="4" w:space="0" w:color="auto"/>
              <w:bottom w:val="single" w:sz="4" w:space="0" w:color="auto"/>
              <w:right w:val="single" w:sz="4" w:space="0" w:color="auto"/>
            </w:tcBorders>
          </w:tcPr>
          <w:p w14:paraId="0C9BA95B" w14:textId="7AC4FEB8" w:rsidR="009A519F" w:rsidRPr="00066CD4" w:rsidRDefault="004938CC">
            <w:pPr>
              <w:shd w:val="clear" w:color="auto" w:fill="FFFFFF" w:themeFill="background1"/>
              <w:suppressAutoHyphens/>
              <w:jc w:val="right"/>
              <w:rPr>
                <w:sz w:val="20"/>
                <w:szCs w:val="20"/>
                <w:lang w:val="es-AR"/>
              </w:rPr>
            </w:pPr>
            <w:r w:rsidRPr="00066CD4">
              <w:rPr>
                <w:color w:val="000000"/>
                <w:sz w:val="20"/>
                <w:szCs w:val="20"/>
                <w:lang w:val="es-AR"/>
              </w:rPr>
              <w:t>4</w:t>
            </w:r>
            <w:r w:rsidR="00966623" w:rsidRPr="00066CD4">
              <w:rPr>
                <w:color w:val="000000"/>
                <w:sz w:val="20"/>
                <w:szCs w:val="20"/>
                <w:lang w:val="es-AR"/>
              </w:rPr>
              <w:t>1</w:t>
            </w:r>
            <w:r w:rsidR="00966623">
              <w:rPr>
                <w:color w:val="000000"/>
                <w:sz w:val="20"/>
                <w:szCs w:val="20"/>
                <w:lang w:val="es-AR"/>
              </w:rPr>
              <w:t xml:space="preserve"> </w:t>
            </w:r>
            <w:r w:rsidR="00966623" w:rsidRPr="00066CD4">
              <w:rPr>
                <w:color w:val="000000"/>
                <w:sz w:val="20"/>
                <w:szCs w:val="20"/>
                <w:lang w:val="es-AR"/>
              </w:rPr>
              <w:t>486</w:t>
            </w:r>
          </w:p>
        </w:tc>
        <w:tc>
          <w:tcPr>
            <w:tcW w:w="674" w:type="pct"/>
            <w:tcBorders>
              <w:top w:val="single" w:sz="4" w:space="0" w:color="auto"/>
              <w:left w:val="single" w:sz="4" w:space="0" w:color="auto"/>
              <w:bottom w:val="single" w:sz="4" w:space="0" w:color="auto"/>
              <w:right w:val="single" w:sz="4" w:space="0" w:color="auto"/>
            </w:tcBorders>
          </w:tcPr>
          <w:p w14:paraId="4ABCC8F2" w14:textId="35F6B79A" w:rsidR="009A519F" w:rsidRPr="00066CD4" w:rsidRDefault="004938CC">
            <w:pPr>
              <w:shd w:val="clear" w:color="auto" w:fill="FFFFFF" w:themeFill="background1"/>
              <w:suppressAutoHyphens/>
              <w:jc w:val="right"/>
              <w:rPr>
                <w:sz w:val="20"/>
                <w:szCs w:val="20"/>
                <w:lang w:val="es-AR"/>
              </w:rPr>
            </w:pPr>
            <w:r w:rsidRPr="00066CD4">
              <w:rPr>
                <w:color w:val="000000"/>
                <w:sz w:val="20"/>
                <w:szCs w:val="20"/>
                <w:lang w:val="es-AR"/>
              </w:rPr>
              <w:t>3</w:t>
            </w:r>
            <w:r w:rsidR="00966623" w:rsidRPr="00066CD4">
              <w:rPr>
                <w:color w:val="000000"/>
                <w:sz w:val="20"/>
                <w:szCs w:val="20"/>
                <w:lang w:val="es-AR"/>
              </w:rPr>
              <w:t>1</w:t>
            </w:r>
            <w:r w:rsidR="00966623">
              <w:rPr>
                <w:color w:val="000000"/>
                <w:sz w:val="20"/>
                <w:szCs w:val="20"/>
                <w:lang w:val="es-AR"/>
              </w:rPr>
              <w:t xml:space="preserve"> </w:t>
            </w:r>
            <w:r w:rsidR="00966623" w:rsidRPr="00066CD4">
              <w:rPr>
                <w:color w:val="000000"/>
                <w:sz w:val="20"/>
                <w:szCs w:val="20"/>
                <w:lang w:val="es-AR"/>
              </w:rPr>
              <w:t>402</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4775D14B" w14:textId="07C6071D" w:rsidR="009A519F" w:rsidRPr="00066CD4" w:rsidRDefault="004938CC">
            <w:pPr>
              <w:shd w:val="clear" w:color="auto" w:fill="FFFFFF" w:themeFill="background1"/>
              <w:suppressAutoHyphens/>
              <w:jc w:val="right"/>
              <w:rPr>
                <w:sz w:val="20"/>
                <w:szCs w:val="20"/>
                <w:lang w:val="es-AR"/>
              </w:rPr>
            </w:pPr>
            <w:r w:rsidRPr="00066CD4">
              <w:rPr>
                <w:color w:val="000000"/>
                <w:sz w:val="20"/>
                <w:szCs w:val="20"/>
                <w:lang w:val="es-AR"/>
              </w:rPr>
              <w:t>3</w:t>
            </w:r>
            <w:r w:rsidR="00966623" w:rsidRPr="00066CD4">
              <w:rPr>
                <w:color w:val="000000"/>
                <w:sz w:val="20"/>
                <w:szCs w:val="20"/>
                <w:lang w:val="es-AR"/>
              </w:rPr>
              <w:t>1</w:t>
            </w:r>
            <w:r w:rsidR="00966623">
              <w:rPr>
                <w:color w:val="000000"/>
                <w:sz w:val="20"/>
                <w:szCs w:val="20"/>
                <w:lang w:val="es-AR"/>
              </w:rPr>
              <w:t xml:space="preserve"> </w:t>
            </w:r>
            <w:r w:rsidR="00966623" w:rsidRPr="00066CD4">
              <w:rPr>
                <w:color w:val="000000"/>
                <w:sz w:val="20"/>
                <w:szCs w:val="20"/>
                <w:lang w:val="es-AR"/>
              </w:rPr>
              <w:t>840</w:t>
            </w:r>
          </w:p>
        </w:tc>
        <w:tc>
          <w:tcPr>
            <w:tcW w:w="925" w:type="pct"/>
            <w:tcBorders>
              <w:top w:val="single" w:sz="4" w:space="0" w:color="auto"/>
              <w:left w:val="single" w:sz="4" w:space="0" w:color="auto"/>
              <w:bottom w:val="single" w:sz="4" w:space="0" w:color="auto"/>
              <w:right w:val="single" w:sz="4" w:space="0" w:color="auto"/>
            </w:tcBorders>
          </w:tcPr>
          <w:p w14:paraId="0DEAFADF" w14:textId="7D4063E9" w:rsidR="009A519F" w:rsidRPr="00066CD4" w:rsidRDefault="00966623">
            <w:pPr>
              <w:shd w:val="clear" w:color="auto" w:fill="FFFFFF" w:themeFill="background1"/>
              <w:suppressAutoHyphens/>
              <w:jc w:val="center"/>
              <w:rPr>
                <w:sz w:val="20"/>
                <w:szCs w:val="20"/>
                <w:lang w:val="es-AR"/>
              </w:rPr>
            </w:pPr>
            <w:r w:rsidRPr="00066CD4">
              <w:rPr>
                <w:color w:val="000000"/>
                <w:sz w:val="20"/>
                <w:szCs w:val="20"/>
                <w:lang w:val="es-AR"/>
              </w:rPr>
              <w:t>0</w:t>
            </w:r>
            <w:r>
              <w:rPr>
                <w:color w:val="000000"/>
                <w:sz w:val="20"/>
                <w:szCs w:val="20"/>
                <w:lang w:val="es-AR"/>
              </w:rPr>
              <w:t>,</w:t>
            </w:r>
            <w:r w:rsidRPr="00066CD4">
              <w:rPr>
                <w:color w:val="000000"/>
                <w:sz w:val="20"/>
                <w:szCs w:val="20"/>
                <w:lang w:val="es-AR"/>
              </w:rPr>
              <w:t>8</w:t>
            </w:r>
          </w:p>
        </w:tc>
      </w:tr>
      <w:tr w:rsidR="0036070A" w:rsidRPr="00066CD4" w14:paraId="707534E2" w14:textId="77777777" w:rsidTr="00B65B7E">
        <w:tc>
          <w:tcPr>
            <w:tcW w:w="907" w:type="pct"/>
            <w:tcBorders>
              <w:top w:val="single" w:sz="4" w:space="0" w:color="auto"/>
              <w:left w:val="single" w:sz="4" w:space="0" w:color="auto"/>
              <w:bottom w:val="single" w:sz="4" w:space="0" w:color="auto"/>
              <w:right w:val="single" w:sz="4" w:space="0" w:color="auto"/>
            </w:tcBorders>
          </w:tcPr>
          <w:p w14:paraId="43F41F99" w14:textId="77777777" w:rsidR="009A519F" w:rsidRPr="00066CD4" w:rsidRDefault="004938CC">
            <w:pPr>
              <w:shd w:val="clear" w:color="auto" w:fill="FFFFFF" w:themeFill="background1"/>
              <w:suppressAutoHyphens/>
              <w:rPr>
                <w:sz w:val="20"/>
                <w:szCs w:val="20"/>
                <w:lang w:val="es-AR"/>
              </w:rPr>
            </w:pPr>
            <w:r w:rsidRPr="00066CD4">
              <w:rPr>
                <w:sz w:val="20"/>
                <w:szCs w:val="20"/>
                <w:lang w:val="es-AR"/>
              </w:rPr>
              <w:t>R-410A</w:t>
            </w:r>
          </w:p>
        </w:tc>
        <w:tc>
          <w:tcPr>
            <w:tcW w:w="472" w:type="pct"/>
            <w:tcBorders>
              <w:top w:val="single" w:sz="4" w:space="0" w:color="auto"/>
              <w:left w:val="single" w:sz="4" w:space="0" w:color="auto"/>
              <w:bottom w:val="single" w:sz="4" w:space="0" w:color="auto"/>
              <w:right w:val="single" w:sz="4" w:space="0" w:color="auto"/>
            </w:tcBorders>
          </w:tcPr>
          <w:p w14:paraId="076CF718" w14:textId="736FA82B" w:rsidR="009A519F" w:rsidRPr="00066CD4" w:rsidRDefault="00966623">
            <w:pPr>
              <w:shd w:val="clear" w:color="auto" w:fill="FFFFFF" w:themeFill="background1"/>
              <w:suppressAutoHyphens/>
              <w:jc w:val="right"/>
              <w:rPr>
                <w:sz w:val="20"/>
                <w:szCs w:val="20"/>
                <w:lang w:val="es-AR"/>
              </w:rPr>
            </w:pPr>
            <w:r w:rsidRPr="00066CD4">
              <w:rPr>
                <w:sz w:val="20"/>
                <w:szCs w:val="20"/>
                <w:lang w:val="es-AR"/>
              </w:rPr>
              <w:t>2</w:t>
            </w:r>
            <w:r>
              <w:rPr>
                <w:sz w:val="20"/>
                <w:szCs w:val="20"/>
                <w:lang w:val="es-AR"/>
              </w:rPr>
              <w:t xml:space="preserve"> </w:t>
            </w:r>
            <w:r w:rsidRPr="00066CD4">
              <w:rPr>
                <w:sz w:val="20"/>
                <w:szCs w:val="20"/>
                <w:lang w:val="es-AR"/>
              </w:rPr>
              <w:t>088</w:t>
            </w:r>
          </w:p>
        </w:tc>
        <w:tc>
          <w:tcPr>
            <w:tcW w:w="674" w:type="pct"/>
            <w:tcBorders>
              <w:top w:val="single" w:sz="4" w:space="0" w:color="auto"/>
              <w:left w:val="single" w:sz="4" w:space="0" w:color="auto"/>
              <w:bottom w:val="single" w:sz="4" w:space="0" w:color="auto"/>
              <w:right w:val="single" w:sz="4" w:space="0" w:color="auto"/>
            </w:tcBorders>
          </w:tcPr>
          <w:p w14:paraId="7A500445" w14:textId="4EB094CE" w:rsidR="009A519F" w:rsidRPr="00066CD4" w:rsidRDefault="004938CC">
            <w:pPr>
              <w:shd w:val="clear" w:color="auto" w:fill="FFFFFF" w:themeFill="background1"/>
              <w:suppressAutoHyphens/>
              <w:jc w:val="right"/>
              <w:rPr>
                <w:sz w:val="20"/>
                <w:szCs w:val="20"/>
                <w:lang w:val="es-AR"/>
              </w:rPr>
            </w:pPr>
            <w:r w:rsidRPr="00066CD4">
              <w:rPr>
                <w:color w:val="000000"/>
                <w:sz w:val="20"/>
                <w:szCs w:val="20"/>
                <w:lang w:val="es-AR"/>
              </w:rPr>
              <w:t>50</w:t>
            </w:r>
            <w:r w:rsidR="00966623" w:rsidRPr="00066CD4">
              <w:rPr>
                <w:color w:val="000000"/>
                <w:sz w:val="20"/>
                <w:szCs w:val="20"/>
                <w:lang w:val="es-AR"/>
              </w:rPr>
              <w:t>5</w:t>
            </w:r>
            <w:r w:rsidR="00966623">
              <w:rPr>
                <w:color w:val="000000"/>
                <w:sz w:val="20"/>
                <w:szCs w:val="20"/>
                <w:lang w:val="es-AR"/>
              </w:rPr>
              <w:t xml:space="preserve"> </w:t>
            </w:r>
            <w:r w:rsidR="00966623" w:rsidRPr="00066CD4">
              <w:rPr>
                <w:color w:val="000000"/>
                <w:sz w:val="20"/>
                <w:szCs w:val="20"/>
                <w:lang w:val="es-AR"/>
              </w:rPr>
              <w:t>565</w:t>
            </w:r>
          </w:p>
        </w:tc>
        <w:tc>
          <w:tcPr>
            <w:tcW w:w="674" w:type="pct"/>
            <w:tcBorders>
              <w:top w:val="single" w:sz="4" w:space="0" w:color="auto"/>
              <w:left w:val="single" w:sz="4" w:space="0" w:color="auto"/>
              <w:bottom w:val="single" w:sz="4" w:space="0" w:color="auto"/>
              <w:right w:val="single" w:sz="4" w:space="0" w:color="auto"/>
            </w:tcBorders>
          </w:tcPr>
          <w:p w14:paraId="6AC0BFE1" w14:textId="09449E49" w:rsidR="009A519F" w:rsidRPr="00066CD4" w:rsidRDefault="004938CC">
            <w:pPr>
              <w:shd w:val="clear" w:color="auto" w:fill="FFFFFF" w:themeFill="background1"/>
              <w:suppressAutoHyphens/>
              <w:jc w:val="right"/>
              <w:rPr>
                <w:sz w:val="20"/>
                <w:szCs w:val="20"/>
                <w:lang w:val="es-AR"/>
              </w:rPr>
            </w:pPr>
            <w:r w:rsidRPr="00066CD4">
              <w:rPr>
                <w:color w:val="000000"/>
                <w:sz w:val="20"/>
                <w:szCs w:val="20"/>
                <w:lang w:val="es-AR"/>
              </w:rPr>
              <w:t>31</w:t>
            </w:r>
            <w:r w:rsidR="00966623" w:rsidRPr="00066CD4">
              <w:rPr>
                <w:color w:val="000000"/>
                <w:sz w:val="20"/>
                <w:szCs w:val="20"/>
                <w:lang w:val="es-AR"/>
              </w:rPr>
              <w:t>9</w:t>
            </w:r>
            <w:r w:rsidR="00966623">
              <w:rPr>
                <w:color w:val="000000"/>
                <w:sz w:val="20"/>
                <w:szCs w:val="20"/>
                <w:lang w:val="es-AR"/>
              </w:rPr>
              <w:t xml:space="preserve"> </w:t>
            </w:r>
            <w:r w:rsidR="00966623" w:rsidRPr="00066CD4">
              <w:rPr>
                <w:color w:val="000000"/>
                <w:sz w:val="20"/>
                <w:szCs w:val="20"/>
                <w:lang w:val="es-AR"/>
              </w:rPr>
              <w:t>296</w:t>
            </w:r>
          </w:p>
        </w:tc>
        <w:tc>
          <w:tcPr>
            <w:tcW w:w="674" w:type="pct"/>
            <w:tcBorders>
              <w:top w:val="single" w:sz="4" w:space="0" w:color="auto"/>
              <w:left w:val="single" w:sz="4" w:space="0" w:color="auto"/>
              <w:bottom w:val="single" w:sz="4" w:space="0" w:color="auto"/>
              <w:right w:val="single" w:sz="4" w:space="0" w:color="auto"/>
            </w:tcBorders>
          </w:tcPr>
          <w:p w14:paraId="7F8DFB78" w14:textId="422B39A1" w:rsidR="009A519F" w:rsidRPr="00066CD4" w:rsidRDefault="004938CC">
            <w:pPr>
              <w:shd w:val="clear" w:color="auto" w:fill="FFFFFF" w:themeFill="background1"/>
              <w:suppressAutoHyphens/>
              <w:jc w:val="right"/>
              <w:rPr>
                <w:sz w:val="20"/>
                <w:szCs w:val="20"/>
                <w:lang w:val="es-AR"/>
              </w:rPr>
            </w:pPr>
            <w:r w:rsidRPr="00066CD4">
              <w:rPr>
                <w:color w:val="000000"/>
                <w:sz w:val="20"/>
                <w:szCs w:val="20"/>
                <w:lang w:val="es-AR"/>
              </w:rPr>
              <w:t>33</w:t>
            </w:r>
            <w:r w:rsidR="00966623" w:rsidRPr="00066CD4">
              <w:rPr>
                <w:color w:val="000000"/>
                <w:sz w:val="20"/>
                <w:szCs w:val="20"/>
                <w:lang w:val="es-AR"/>
              </w:rPr>
              <w:t>2</w:t>
            </w:r>
            <w:r w:rsidR="00966623">
              <w:rPr>
                <w:color w:val="000000"/>
                <w:sz w:val="20"/>
                <w:szCs w:val="20"/>
                <w:lang w:val="es-AR"/>
              </w:rPr>
              <w:t xml:space="preserve"> </w:t>
            </w:r>
            <w:r w:rsidR="00966623" w:rsidRPr="00066CD4">
              <w:rPr>
                <w:color w:val="000000"/>
                <w:sz w:val="20"/>
                <w:szCs w:val="20"/>
                <w:lang w:val="es-AR"/>
              </w:rPr>
              <w:t>127</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04F5178B" w14:textId="1FD8672F" w:rsidR="009A519F" w:rsidRPr="00066CD4" w:rsidRDefault="004938CC">
            <w:pPr>
              <w:shd w:val="clear" w:color="auto" w:fill="FFFFFF" w:themeFill="background1"/>
              <w:suppressAutoHyphens/>
              <w:jc w:val="right"/>
              <w:rPr>
                <w:sz w:val="20"/>
                <w:szCs w:val="20"/>
                <w:lang w:val="es-AR"/>
              </w:rPr>
            </w:pPr>
            <w:r w:rsidRPr="00066CD4">
              <w:rPr>
                <w:color w:val="000000"/>
                <w:sz w:val="20"/>
                <w:szCs w:val="20"/>
                <w:lang w:val="es-AR"/>
              </w:rPr>
              <w:t>59</w:t>
            </w:r>
            <w:r w:rsidR="00966623" w:rsidRPr="00066CD4">
              <w:rPr>
                <w:color w:val="000000"/>
                <w:sz w:val="20"/>
                <w:szCs w:val="20"/>
                <w:lang w:val="es-AR"/>
              </w:rPr>
              <w:t>0</w:t>
            </w:r>
            <w:r w:rsidR="00966623">
              <w:rPr>
                <w:color w:val="000000"/>
                <w:sz w:val="20"/>
                <w:szCs w:val="20"/>
                <w:lang w:val="es-AR"/>
              </w:rPr>
              <w:t xml:space="preserve"> </w:t>
            </w:r>
            <w:r w:rsidR="00966623" w:rsidRPr="00066CD4">
              <w:rPr>
                <w:color w:val="000000"/>
                <w:sz w:val="20"/>
                <w:szCs w:val="20"/>
                <w:lang w:val="es-AR"/>
              </w:rPr>
              <w:t>157</w:t>
            </w:r>
          </w:p>
        </w:tc>
        <w:tc>
          <w:tcPr>
            <w:tcW w:w="925" w:type="pct"/>
            <w:tcBorders>
              <w:top w:val="single" w:sz="4" w:space="0" w:color="auto"/>
              <w:left w:val="single" w:sz="4" w:space="0" w:color="auto"/>
              <w:bottom w:val="single" w:sz="4" w:space="0" w:color="auto"/>
              <w:right w:val="single" w:sz="4" w:space="0" w:color="auto"/>
            </w:tcBorders>
          </w:tcPr>
          <w:p w14:paraId="4994E72B" w14:textId="68AC9BE0" w:rsidR="009A519F" w:rsidRPr="00066CD4" w:rsidRDefault="004938CC">
            <w:pPr>
              <w:shd w:val="clear" w:color="auto" w:fill="FFFFFF" w:themeFill="background1"/>
              <w:suppressAutoHyphens/>
              <w:jc w:val="center"/>
              <w:rPr>
                <w:sz w:val="20"/>
                <w:szCs w:val="20"/>
                <w:lang w:val="es-AR"/>
              </w:rPr>
            </w:pPr>
            <w:r w:rsidRPr="00066CD4">
              <w:rPr>
                <w:color w:val="000000"/>
                <w:sz w:val="20"/>
                <w:szCs w:val="20"/>
                <w:lang w:val="es-AR"/>
              </w:rPr>
              <w:t>1</w:t>
            </w:r>
            <w:r w:rsidR="00966623" w:rsidRPr="00066CD4">
              <w:rPr>
                <w:color w:val="000000"/>
                <w:sz w:val="20"/>
                <w:szCs w:val="20"/>
                <w:lang w:val="es-AR"/>
              </w:rPr>
              <w:t>5</w:t>
            </w:r>
            <w:r w:rsidR="00966623">
              <w:rPr>
                <w:color w:val="000000"/>
                <w:sz w:val="20"/>
                <w:szCs w:val="20"/>
                <w:lang w:val="es-AR"/>
              </w:rPr>
              <w:t>,</w:t>
            </w:r>
            <w:r w:rsidR="00966623" w:rsidRPr="00066CD4">
              <w:rPr>
                <w:color w:val="000000"/>
                <w:sz w:val="20"/>
                <w:szCs w:val="20"/>
                <w:lang w:val="es-AR"/>
              </w:rPr>
              <w:t>0</w:t>
            </w:r>
          </w:p>
        </w:tc>
      </w:tr>
      <w:tr w:rsidR="0036070A" w:rsidRPr="00066CD4" w14:paraId="42317B09" w14:textId="77777777" w:rsidTr="00B65B7E">
        <w:tc>
          <w:tcPr>
            <w:tcW w:w="907" w:type="pct"/>
            <w:tcBorders>
              <w:top w:val="single" w:sz="4" w:space="0" w:color="auto"/>
              <w:left w:val="single" w:sz="4" w:space="0" w:color="auto"/>
              <w:bottom w:val="single" w:sz="4" w:space="0" w:color="auto"/>
              <w:right w:val="single" w:sz="4" w:space="0" w:color="auto"/>
            </w:tcBorders>
            <w:shd w:val="clear" w:color="auto" w:fill="auto"/>
          </w:tcPr>
          <w:p w14:paraId="5B7AC141" w14:textId="77777777" w:rsidR="009A519F" w:rsidRPr="00066CD4" w:rsidRDefault="004938CC">
            <w:pPr>
              <w:shd w:val="clear" w:color="auto" w:fill="FFFFFF" w:themeFill="background1"/>
              <w:suppressAutoHyphens/>
              <w:rPr>
                <w:sz w:val="20"/>
                <w:szCs w:val="20"/>
                <w:lang w:val="es-AR"/>
              </w:rPr>
            </w:pPr>
            <w:r w:rsidRPr="00066CD4">
              <w:rPr>
                <w:sz w:val="20"/>
                <w:szCs w:val="20"/>
                <w:lang w:val="es-AR"/>
              </w:rPr>
              <w:t>R-417A</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0F54BDE6" w14:textId="2D06CD09" w:rsidR="009A519F" w:rsidRPr="00066CD4" w:rsidRDefault="00966623">
            <w:pPr>
              <w:shd w:val="clear" w:color="auto" w:fill="FFFFFF" w:themeFill="background1"/>
              <w:suppressAutoHyphens/>
              <w:jc w:val="right"/>
              <w:rPr>
                <w:sz w:val="20"/>
                <w:szCs w:val="20"/>
                <w:lang w:val="es-AR"/>
              </w:rPr>
            </w:pPr>
            <w:r w:rsidRPr="00066CD4">
              <w:rPr>
                <w:sz w:val="20"/>
                <w:szCs w:val="20"/>
                <w:lang w:val="es-AR"/>
              </w:rPr>
              <w:t>2</w:t>
            </w:r>
            <w:r>
              <w:rPr>
                <w:sz w:val="20"/>
                <w:szCs w:val="20"/>
                <w:lang w:val="es-AR"/>
              </w:rPr>
              <w:t xml:space="preserve"> </w:t>
            </w:r>
            <w:r w:rsidRPr="00066CD4">
              <w:rPr>
                <w:sz w:val="20"/>
                <w:szCs w:val="20"/>
                <w:lang w:val="es-AR"/>
              </w:rPr>
              <w:t>346</w:t>
            </w:r>
          </w:p>
        </w:tc>
        <w:tc>
          <w:tcPr>
            <w:tcW w:w="674" w:type="pct"/>
            <w:tcBorders>
              <w:top w:val="single" w:sz="4" w:space="0" w:color="auto"/>
              <w:left w:val="single" w:sz="4" w:space="0" w:color="auto"/>
              <w:bottom w:val="single" w:sz="4" w:space="0" w:color="auto"/>
              <w:right w:val="single" w:sz="4" w:space="0" w:color="auto"/>
            </w:tcBorders>
          </w:tcPr>
          <w:p w14:paraId="4105C785" w14:textId="01D34577" w:rsidR="009A519F" w:rsidRPr="00066CD4" w:rsidRDefault="004938CC">
            <w:pPr>
              <w:shd w:val="clear" w:color="auto" w:fill="FFFFFF" w:themeFill="background1"/>
              <w:suppressAutoHyphens/>
              <w:jc w:val="right"/>
              <w:rPr>
                <w:sz w:val="20"/>
                <w:szCs w:val="20"/>
                <w:lang w:val="es-AR"/>
              </w:rPr>
            </w:pPr>
            <w:r w:rsidRPr="00066CD4">
              <w:rPr>
                <w:color w:val="000000"/>
                <w:sz w:val="20"/>
                <w:szCs w:val="20"/>
                <w:lang w:val="es-AR"/>
              </w:rPr>
              <w:t>2</w:t>
            </w:r>
            <w:r w:rsidR="00966623" w:rsidRPr="00066CD4">
              <w:rPr>
                <w:color w:val="000000"/>
                <w:sz w:val="20"/>
                <w:szCs w:val="20"/>
                <w:lang w:val="es-AR"/>
              </w:rPr>
              <w:t>9</w:t>
            </w:r>
            <w:r w:rsidR="00966623">
              <w:rPr>
                <w:color w:val="000000"/>
                <w:sz w:val="20"/>
                <w:szCs w:val="20"/>
                <w:lang w:val="es-AR"/>
              </w:rPr>
              <w:t xml:space="preserve"> </w:t>
            </w:r>
            <w:r w:rsidR="00966623" w:rsidRPr="00066CD4">
              <w:rPr>
                <w:color w:val="000000"/>
                <w:sz w:val="20"/>
                <w:szCs w:val="20"/>
                <w:lang w:val="es-AR"/>
              </w:rPr>
              <w:t>161</w:t>
            </w:r>
          </w:p>
        </w:tc>
        <w:tc>
          <w:tcPr>
            <w:tcW w:w="674" w:type="pct"/>
            <w:tcBorders>
              <w:top w:val="single" w:sz="4" w:space="0" w:color="auto"/>
              <w:left w:val="single" w:sz="4" w:space="0" w:color="auto"/>
              <w:bottom w:val="single" w:sz="4" w:space="0" w:color="auto"/>
              <w:right w:val="single" w:sz="4" w:space="0" w:color="auto"/>
            </w:tcBorders>
          </w:tcPr>
          <w:p w14:paraId="15C3FE2E" w14:textId="282B2CDA" w:rsidR="009A519F" w:rsidRPr="00066CD4" w:rsidRDefault="004938CC">
            <w:pPr>
              <w:shd w:val="clear" w:color="auto" w:fill="FFFFFF" w:themeFill="background1"/>
              <w:suppressAutoHyphens/>
              <w:jc w:val="right"/>
              <w:rPr>
                <w:sz w:val="20"/>
                <w:szCs w:val="20"/>
                <w:lang w:val="es-AR"/>
              </w:rPr>
            </w:pPr>
            <w:r w:rsidRPr="00066CD4">
              <w:rPr>
                <w:color w:val="000000"/>
                <w:sz w:val="20"/>
                <w:szCs w:val="20"/>
                <w:lang w:val="es-AR"/>
              </w:rPr>
              <w:t>4</w:t>
            </w:r>
            <w:r w:rsidR="00966623" w:rsidRPr="00066CD4">
              <w:rPr>
                <w:color w:val="000000"/>
                <w:sz w:val="20"/>
                <w:szCs w:val="20"/>
                <w:lang w:val="es-AR"/>
              </w:rPr>
              <w:t>4</w:t>
            </w:r>
            <w:r w:rsidR="00966623">
              <w:rPr>
                <w:color w:val="000000"/>
                <w:sz w:val="20"/>
                <w:szCs w:val="20"/>
                <w:lang w:val="es-AR"/>
              </w:rPr>
              <w:t xml:space="preserve"> </w:t>
            </w:r>
            <w:r w:rsidR="00966623" w:rsidRPr="00066CD4">
              <w:rPr>
                <w:color w:val="000000"/>
                <w:sz w:val="20"/>
                <w:szCs w:val="20"/>
                <w:lang w:val="es-AR"/>
              </w:rPr>
              <w:t>536</w:t>
            </w:r>
          </w:p>
        </w:tc>
        <w:tc>
          <w:tcPr>
            <w:tcW w:w="674" w:type="pct"/>
            <w:tcBorders>
              <w:top w:val="single" w:sz="4" w:space="0" w:color="auto"/>
              <w:left w:val="single" w:sz="4" w:space="0" w:color="auto"/>
              <w:bottom w:val="single" w:sz="4" w:space="0" w:color="auto"/>
              <w:right w:val="single" w:sz="4" w:space="0" w:color="auto"/>
            </w:tcBorders>
          </w:tcPr>
          <w:p w14:paraId="1AFADB6B" w14:textId="03E20629" w:rsidR="009A519F" w:rsidRPr="00066CD4" w:rsidRDefault="004938CC">
            <w:pPr>
              <w:shd w:val="clear" w:color="auto" w:fill="FFFFFF" w:themeFill="background1"/>
              <w:suppressAutoHyphens/>
              <w:jc w:val="right"/>
              <w:rPr>
                <w:sz w:val="20"/>
                <w:szCs w:val="20"/>
                <w:lang w:val="es-AR"/>
              </w:rPr>
            </w:pPr>
            <w:r w:rsidRPr="00066CD4">
              <w:rPr>
                <w:color w:val="000000"/>
                <w:sz w:val="20"/>
                <w:szCs w:val="20"/>
                <w:lang w:val="es-AR"/>
              </w:rPr>
              <w:t>6</w:t>
            </w:r>
            <w:r w:rsidR="00966623" w:rsidRPr="00066CD4">
              <w:rPr>
                <w:color w:val="000000"/>
                <w:sz w:val="20"/>
                <w:szCs w:val="20"/>
                <w:lang w:val="es-AR"/>
              </w:rPr>
              <w:t>1</w:t>
            </w:r>
            <w:r w:rsidR="00966623">
              <w:rPr>
                <w:color w:val="000000"/>
                <w:sz w:val="20"/>
                <w:szCs w:val="20"/>
                <w:lang w:val="es-AR"/>
              </w:rPr>
              <w:t xml:space="preserve"> </w:t>
            </w:r>
            <w:r w:rsidR="00966623" w:rsidRPr="00066CD4">
              <w:rPr>
                <w:color w:val="000000"/>
                <w:sz w:val="20"/>
                <w:szCs w:val="20"/>
                <w:lang w:val="es-AR"/>
              </w:rPr>
              <w:t>889</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24C04DE5" w14:textId="69D73652" w:rsidR="009A519F" w:rsidRPr="00066CD4" w:rsidRDefault="004938CC">
            <w:pPr>
              <w:shd w:val="clear" w:color="auto" w:fill="FFFFFF" w:themeFill="background1"/>
              <w:suppressAutoHyphens/>
              <w:jc w:val="right"/>
              <w:rPr>
                <w:sz w:val="20"/>
                <w:szCs w:val="20"/>
                <w:lang w:val="es-AR"/>
              </w:rPr>
            </w:pPr>
            <w:r w:rsidRPr="00066CD4">
              <w:rPr>
                <w:color w:val="000000"/>
                <w:sz w:val="20"/>
                <w:szCs w:val="20"/>
                <w:lang w:val="es-AR"/>
              </w:rPr>
              <w:t>2</w:t>
            </w:r>
            <w:r w:rsidR="00966623" w:rsidRPr="00066CD4">
              <w:rPr>
                <w:color w:val="000000"/>
                <w:sz w:val="20"/>
                <w:szCs w:val="20"/>
                <w:lang w:val="es-AR"/>
              </w:rPr>
              <w:t>7</w:t>
            </w:r>
            <w:r w:rsidR="00966623">
              <w:rPr>
                <w:color w:val="000000"/>
                <w:sz w:val="20"/>
                <w:szCs w:val="20"/>
                <w:lang w:val="es-AR"/>
              </w:rPr>
              <w:t xml:space="preserve"> </w:t>
            </w:r>
            <w:r w:rsidR="00966623" w:rsidRPr="00066CD4">
              <w:rPr>
                <w:color w:val="000000"/>
                <w:sz w:val="20"/>
                <w:szCs w:val="20"/>
                <w:lang w:val="es-AR"/>
              </w:rPr>
              <w:t>571</w:t>
            </w:r>
          </w:p>
        </w:tc>
        <w:tc>
          <w:tcPr>
            <w:tcW w:w="925" w:type="pct"/>
            <w:tcBorders>
              <w:top w:val="single" w:sz="4" w:space="0" w:color="auto"/>
              <w:left w:val="single" w:sz="4" w:space="0" w:color="auto"/>
              <w:bottom w:val="single" w:sz="4" w:space="0" w:color="auto"/>
              <w:right w:val="single" w:sz="4" w:space="0" w:color="auto"/>
            </w:tcBorders>
          </w:tcPr>
          <w:p w14:paraId="0079229C" w14:textId="63D23DE1" w:rsidR="009A519F" w:rsidRPr="00066CD4" w:rsidRDefault="00966623">
            <w:pPr>
              <w:shd w:val="clear" w:color="auto" w:fill="FFFFFF" w:themeFill="background1"/>
              <w:suppressAutoHyphens/>
              <w:jc w:val="center"/>
              <w:rPr>
                <w:sz w:val="20"/>
                <w:szCs w:val="20"/>
                <w:lang w:val="es-AR"/>
              </w:rPr>
            </w:pPr>
            <w:r w:rsidRPr="00066CD4">
              <w:rPr>
                <w:color w:val="000000"/>
                <w:sz w:val="20"/>
                <w:szCs w:val="20"/>
                <w:lang w:val="es-AR"/>
              </w:rPr>
              <w:t>0</w:t>
            </w:r>
            <w:r>
              <w:rPr>
                <w:color w:val="000000"/>
                <w:sz w:val="20"/>
                <w:szCs w:val="20"/>
                <w:lang w:val="es-AR"/>
              </w:rPr>
              <w:t>,</w:t>
            </w:r>
            <w:r w:rsidRPr="00066CD4">
              <w:rPr>
                <w:color w:val="000000"/>
                <w:sz w:val="20"/>
                <w:szCs w:val="20"/>
                <w:lang w:val="es-AR"/>
              </w:rPr>
              <w:t>7</w:t>
            </w:r>
          </w:p>
        </w:tc>
      </w:tr>
      <w:tr w:rsidR="0036070A" w:rsidRPr="00066CD4" w14:paraId="27E4DD12" w14:textId="77777777" w:rsidTr="00B65B7E">
        <w:tc>
          <w:tcPr>
            <w:tcW w:w="907" w:type="pct"/>
            <w:tcBorders>
              <w:top w:val="single" w:sz="4" w:space="0" w:color="auto"/>
              <w:left w:val="single" w:sz="4" w:space="0" w:color="auto"/>
              <w:bottom w:val="single" w:sz="4" w:space="0" w:color="auto"/>
              <w:right w:val="single" w:sz="4" w:space="0" w:color="auto"/>
            </w:tcBorders>
            <w:shd w:val="clear" w:color="auto" w:fill="auto"/>
          </w:tcPr>
          <w:p w14:paraId="7F49E33B" w14:textId="77777777" w:rsidR="009A519F" w:rsidRPr="00066CD4" w:rsidRDefault="004938CC">
            <w:pPr>
              <w:shd w:val="clear" w:color="auto" w:fill="FFFFFF" w:themeFill="background1"/>
              <w:suppressAutoHyphens/>
              <w:rPr>
                <w:sz w:val="20"/>
                <w:szCs w:val="20"/>
                <w:lang w:val="es-AR"/>
              </w:rPr>
            </w:pPr>
            <w:r w:rsidRPr="00066CD4">
              <w:rPr>
                <w:sz w:val="20"/>
                <w:szCs w:val="20"/>
                <w:lang w:val="es-AR"/>
              </w:rPr>
              <w:t>R-422D</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509F475E" w14:textId="0C4941B6" w:rsidR="009A519F" w:rsidRPr="00066CD4" w:rsidRDefault="00966623">
            <w:pPr>
              <w:shd w:val="clear" w:color="auto" w:fill="FFFFFF" w:themeFill="background1"/>
              <w:suppressAutoHyphens/>
              <w:jc w:val="right"/>
              <w:rPr>
                <w:sz w:val="20"/>
                <w:szCs w:val="20"/>
                <w:lang w:val="es-AR"/>
              </w:rPr>
            </w:pPr>
            <w:r w:rsidRPr="00066CD4">
              <w:rPr>
                <w:sz w:val="20"/>
                <w:szCs w:val="20"/>
                <w:lang w:val="es-AR"/>
              </w:rPr>
              <w:t>2</w:t>
            </w:r>
            <w:r>
              <w:rPr>
                <w:sz w:val="20"/>
                <w:szCs w:val="20"/>
                <w:lang w:val="es-AR"/>
              </w:rPr>
              <w:t xml:space="preserve"> </w:t>
            </w:r>
            <w:r w:rsidRPr="00066CD4">
              <w:rPr>
                <w:sz w:val="20"/>
                <w:szCs w:val="20"/>
                <w:lang w:val="es-AR"/>
              </w:rPr>
              <w:t>729</w:t>
            </w:r>
          </w:p>
        </w:tc>
        <w:tc>
          <w:tcPr>
            <w:tcW w:w="674" w:type="pct"/>
            <w:tcBorders>
              <w:top w:val="single" w:sz="4" w:space="0" w:color="auto"/>
              <w:left w:val="single" w:sz="4" w:space="0" w:color="auto"/>
              <w:bottom w:val="single" w:sz="4" w:space="0" w:color="auto"/>
              <w:right w:val="single" w:sz="4" w:space="0" w:color="auto"/>
            </w:tcBorders>
          </w:tcPr>
          <w:p w14:paraId="0981C196" w14:textId="21D18148" w:rsidR="009A519F" w:rsidRPr="00066CD4" w:rsidRDefault="004938CC">
            <w:pPr>
              <w:shd w:val="clear" w:color="auto" w:fill="FFFFFF" w:themeFill="background1"/>
              <w:suppressAutoHyphens/>
              <w:jc w:val="right"/>
              <w:rPr>
                <w:sz w:val="20"/>
                <w:szCs w:val="20"/>
                <w:lang w:val="es-AR"/>
              </w:rPr>
            </w:pPr>
            <w:r w:rsidRPr="00066CD4">
              <w:rPr>
                <w:color w:val="000000"/>
                <w:sz w:val="20"/>
                <w:szCs w:val="20"/>
                <w:lang w:val="es-AR"/>
              </w:rPr>
              <w:t>2</w:t>
            </w:r>
            <w:r w:rsidR="00966623" w:rsidRPr="00066CD4">
              <w:rPr>
                <w:color w:val="000000"/>
                <w:sz w:val="20"/>
                <w:szCs w:val="20"/>
                <w:lang w:val="es-AR"/>
              </w:rPr>
              <w:t>9</w:t>
            </w:r>
            <w:r w:rsidR="00966623">
              <w:rPr>
                <w:color w:val="000000"/>
                <w:sz w:val="20"/>
                <w:szCs w:val="20"/>
                <w:lang w:val="es-AR"/>
              </w:rPr>
              <w:t xml:space="preserve"> </w:t>
            </w:r>
            <w:r w:rsidR="00966623" w:rsidRPr="00066CD4">
              <w:rPr>
                <w:color w:val="000000"/>
                <w:sz w:val="20"/>
                <w:szCs w:val="20"/>
                <w:lang w:val="es-AR"/>
              </w:rPr>
              <w:t>102</w:t>
            </w:r>
          </w:p>
        </w:tc>
        <w:tc>
          <w:tcPr>
            <w:tcW w:w="674" w:type="pct"/>
            <w:tcBorders>
              <w:top w:val="single" w:sz="4" w:space="0" w:color="auto"/>
              <w:left w:val="single" w:sz="4" w:space="0" w:color="auto"/>
              <w:bottom w:val="single" w:sz="4" w:space="0" w:color="auto"/>
              <w:right w:val="single" w:sz="4" w:space="0" w:color="auto"/>
            </w:tcBorders>
          </w:tcPr>
          <w:p w14:paraId="51EC4233" w14:textId="32F34F2B" w:rsidR="009A519F" w:rsidRPr="00066CD4" w:rsidRDefault="004938CC">
            <w:pPr>
              <w:shd w:val="clear" w:color="auto" w:fill="FFFFFF" w:themeFill="background1"/>
              <w:suppressAutoHyphens/>
              <w:jc w:val="right"/>
              <w:rPr>
                <w:sz w:val="20"/>
                <w:szCs w:val="20"/>
                <w:lang w:val="es-AR"/>
              </w:rPr>
            </w:pPr>
            <w:r w:rsidRPr="00066CD4">
              <w:rPr>
                <w:color w:val="000000"/>
                <w:sz w:val="20"/>
                <w:szCs w:val="20"/>
                <w:lang w:val="es-AR"/>
              </w:rPr>
              <w:t>1</w:t>
            </w:r>
            <w:r w:rsidR="00966623" w:rsidRPr="00066CD4">
              <w:rPr>
                <w:color w:val="000000"/>
                <w:sz w:val="20"/>
                <w:szCs w:val="20"/>
                <w:lang w:val="es-AR"/>
              </w:rPr>
              <w:t>4</w:t>
            </w:r>
            <w:r w:rsidR="00966623">
              <w:rPr>
                <w:color w:val="000000"/>
                <w:sz w:val="20"/>
                <w:szCs w:val="20"/>
                <w:lang w:val="es-AR"/>
              </w:rPr>
              <w:t xml:space="preserve"> </w:t>
            </w:r>
            <w:r w:rsidR="00966623" w:rsidRPr="00066CD4">
              <w:rPr>
                <w:color w:val="000000"/>
                <w:sz w:val="20"/>
                <w:szCs w:val="20"/>
                <w:lang w:val="es-AR"/>
              </w:rPr>
              <w:t>801</w:t>
            </w:r>
          </w:p>
        </w:tc>
        <w:tc>
          <w:tcPr>
            <w:tcW w:w="674" w:type="pct"/>
            <w:tcBorders>
              <w:top w:val="single" w:sz="4" w:space="0" w:color="auto"/>
              <w:left w:val="single" w:sz="4" w:space="0" w:color="auto"/>
              <w:bottom w:val="single" w:sz="4" w:space="0" w:color="auto"/>
              <w:right w:val="single" w:sz="4" w:space="0" w:color="auto"/>
            </w:tcBorders>
          </w:tcPr>
          <w:p w14:paraId="6FB48CE5" w14:textId="005DB022" w:rsidR="009A519F" w:rsidRPr="00066CD4" w:rsidRDefault="004938CC">
            <w:pPr>
              <w:shd w:val="clear" w:color="auto" w:fill="FFFFFF" w:themeFill="background1"/>
              <w:suppressAutoHyphens/>
              <w:jc w:val="right"/>
              <w:rPr>
                <w:sz w:val="20"/>
                <w:szCs w:val="20"/>
                <w:lang w:val="es-AR"/>
              </w:rPr>
            </w:pPr>
            <w:r w:rsidRPr="00066CD4">
              <w:rPr>
                <w:color w:val="000000"/>
                <w:sz w:val="20"/>
                <w:szCs w:val="20"/>
                <w:lang w:val="es-AR"/>
              </w:rPr>
              <w:t>1</w:t>
            </w:r>
            <w:r w:rsidR="00966623" w:rsidRPr="00066CD4">
              <w:rPr>
                <w:color w:val="000000"/>
                <w:sz w:val="20"/>
                <w:szCs w:val="20"/>
                <w:lang w:val="es-AR"/>
              </w:rPr>
              <w:t>4</w:t>
            </w:r>
            <w:r w:rsidR="00966623">
              <w:rPr>
                <w:color w:val="000000"/>
                <w:sz w:val="20"/>
                <w:szCs w:val="20"/>
                <w:lang w:val="es-AR"/>
              </w:rPr>
              <w:t xml:space="preserve"> </w:t>
            </w:r>
            <w:r w:rsidR="00966623" w:rsidRPr="00066CD4">
              <w:rPr>
                <w:color w:val="000000"/>
                <w:sz w:val="20"/>
                <w:szCs w:val="20"/>
                <w:lang w:val="es-AR"/>
              </w:rPr>
              <w:t>848</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7C8E1C62" w14:textId="01EDDD0B" w:rsidR="009A519F" w:rsidRPr="00066CD4" w:rsidRDefault="004938CC">
            <w:pPr>
              <w:shd w:val="clear" w:color="auto" w:fill="FFFFFF" w:themeFill="background1"/>
              <w:suppressAutoHyphens/>
              <w:jc w:val="right"/>
              <w:rPr>
                <w:sz w:val="20"/>
                <w:szCs w:val="20"/>
                <w:lang w:val="es-AR"/>
              </w:rPr>
            </w:pPr>
            <w:r w:rsidRPr="00066CD4">
              <w:rPr>
                <w:color w:val="000000"/>
                <w:sz w:val="20"/>
                <w:szCs w:val="20"/>
                <w:lang w:val="es-AR"/>
              </w:rPr>
              <w:t>1</w:t>
            </w:r>
            <w:r w:rsidR="00966623" w:rsidRPr="00066CD4">
              <w:rPr>
                <w:color w:val="000000"/>
                <w:sz w:val="20"/>
                <w:szCs w:val="20"/>
                <w:lang w:val="es-AR"/>
              </w:rPr>
              <w:t>8</w:t>
            </w:r>
            <w:r w:rsidR="00966623">
              <w:rPr>
                <w:color w:val="000000"/>
                <w:sz w:val="20"/>
                <w:szCs w:val="20"/>
                <w:lang w:val="es-AR"/>
              </w:rPr>
              <w:t xml:space="preserve"> </w:t>
            </w:r>
            <w:r w:rsidR="00966623" w:rsidRPr="00066CD4">
              <w:rPr>
                <w:color w:val="000000"/>
                <w:sz w:val="20"/>
                <w:szCs w:val="20"/>
                <w:lang w:val="es-AR"/>
              </w:rPr>
              <w:t>852</w:t>
            </w:r>
          </w:p>
        </w:tc>
        <w:tc>
          <w:tcPr>
            <w:tcW w:w="925" w:type="pct"/>
            <w:tcBorders>
              <w:top w:val="single" w:sz="4" w:space="0" w:color="auto"/>
              <w:left w:val="single" w:sz="4" w:space="0" w:color="auto"/>
              <w:bottom w:val="single" w:sz="4" w:space="0" w:color="auto"/>
              <w:right w:val="single" w:sz="4" w:space="0" w:color="auto"/>
            </w:tcBorders>
          </w:tcPr>
          <w:p w14:paraId="72E3CAB8" w14:textId="65D7E8A0" w:rsidR="009A519F" w:rsidRPr="00066CD4" w:rsidRDefault="00966623">
            <w:pPr>
              <w:shd w:val="clear" w:color="auto" w:fill="FFFFFF" w:themeFill="background1"/>
              <w:suppressAutoHyphens/>
              <w:jc w:val="center"/>
              <w:rPr>
                <w:sz w:val="20"/>
                <w:szCs w:val="20"/>
                <w:lang w:val="es-AR"/>
              </w:rPr>
            </w:pPr>
            <w:r w:rsidRPr="00066CD4">
              <w:rPr>
                <w:color w:val="000000"/>
                <w:sz w:val="20"/>
                <w:szCs w:val="20"/>
                <w:lang w:val="es-AR"/>
              </w:rPr>
              <w:t>0</w:t>
            </w:r>
            <w:r>
              <w:rPr>
                <w:color w:val="000000"/>
                <w:sz w:val="20"/>
                <w:szCs w:val="20"/>
                <w:lang w:val="es-AR"/>
              </w:rPr>
              <w:t>,</w:t>
            </w:r>
            <w:r w:rsidRPr="00066CD4">
              <w:rPr>
                <w:color w:val="000000"/>
                <w:sz w:val="20"/>
                <w:szCs w:val="20"/>
                <w:lang w:val="es-AR"/>
              </w:rPr>
              <w:t>5</w:t>
            </w:r>
          </w:p>
        </w:tc>
      </w:tr>
      <w:tr w:rsidR="0036070A" w:rsidRPr="00066CD4" w14:paraId="2FE76E97" w14:textId="77777777" w:rsidTr="00B65B7E">
        <w:tc>
          <w:tcPr>
            <w:tcW w:w="907" w:type="pct"/>
            <w:tcBorders>
              <w:top w:val="single" w:sz="4" w:space="0" w:color="auto"/>
              <w:left w:val="single" w:sz="4" w:space="0" w:color="auto"/>
              <w:bottom w:val="single" w:sz="4" w:space="0" w:color="auto"/>
              <w:right w:val="single" w:sz="4" w:space="0" w:color="auto"/>
            </w:tcBorders>
            <w:shd w:val="clear" w:color="auto" w:fill="auto"/>
          </w:tcPr>
          <w:p w14:paraId="1201C87E" w14:textId="77777777" w:rsidR="009A519F" w:rsidRPr="00066CD4" w:rsidRDefault="004938CC">
            <w:pPr>
              <w:shd w:val="clear" w:color="auto" w:fill="FFFFFF" w:themeFill="background1"/>
              <w:suppressAutoHyphens/>
              <w:rPr>
                <w:sz w:val="20"/>
                <w:szCs w:val="20"/>
                <w:lang w:val="es-AR"/>
              </w:rPr>
            </w:pPr>
            <w:r w:rsidRPr="00066CD4">
              <w:rPr>
                <w:sz w:val="20"/>
                <w:szCs w:val="20"/>
                <w:lang w:val="es-AR"/>
              </w:rPr>
              <w:t>R-507A</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69755227" w14:textId="3D32D84D" w:rsidR="009A519F" w:rsidRPr="00066CD4" w:rsidRDefault="00966623">
            <w:pPr>
              <w:shd w:val="clear" w:color="auto" w:fill="FFFFFF" w:themeFill="background1"/>
              <w:suppressAutoHyphens/>
              <w:jc w:val="right"/>
              <w:rPr>
                <w:sz w:val="20"/>
                <w:szCs w:val="20"/>
                <w:lang w:val="es-AR"/>
              </w:rPr>
            </w:pPr>
            <w:r w:rsidRPr="00066CD4">
              <w:rPr>
                <w:sz w:val="20"/>
                <w:szCs w:val="20"/>
                <w:lang w:val="es-AR"/>
              </w:rPr>
              <w:t>3</w:t>
            </w:r>
            <w:r>
              <w:rPr>
                <w:sz w:val="20"/>
                <w:szCs w:val="20"/>
                <w:lang w:val="es-AR"/>
              </w:rPr>
              <w:t xml:space="preserve"> </w:t>
            </w:r>
            <w:r w:rsidRPr="00066CD4">
              <w:rPr>
                <w:sz w:val="20"/>
                <w:szCs w:val="20"/>
                <w:lang w:val="es-AR"/>
              </w:rPr>
              <w:t>985</w:t>
            </w:r>
          </w:p>
        </w:tc>
        <w:tc>
          <w:tcPr>
            <w:tcW w:w="674" w:type="pct"/>
            <w:tcBorders>
              <w:top w:val="single" w:sz="4" w:space="0" w:color="auto"/>
              <w:left w:val="single" w:sz="4" w:space="0" w:color="auto"/>
              <w:bottom w:val="single" w:sz="4" w:space="0" w:color="auto"/>
              <w:right w:val="single" w:sz="4" w:space="0" w:color="auto"/>
            </w:tcBorders>
          </w:tcPr>
          <w:p w14:paraId="54DD8DD7" w14:textId="7D0BE2F3" w:rsidR="009A519F" w:rsidRPr="00066CD4" w:rsidRDefault="004938CC">
            <w:pPr>
              <w:shd w:val="clear" w:color="auto" w:fill="FFFFFF" w:themeFill="background1"/>
              <w:suppressAutoHyphens/>
              <w:jc w:val="right"/>
              <w:rPr>
                <w:sz w:val="20"/>
                <w:szCs w:val="20"/>
                <w:lang w:val="es-AR"/>
              </w:rPr>
            </w:pPr>
            <w:r w:rsidRPr="00066CD4">
              <w:rPr>
                <w:color w:val="000000"/>
                <w:sz w:val="20"/>
                <w:szCs w:val="20"/>
                <w:lang w:val="es-AR"/>
              </w:rPr>
              <w:t>46</w:t>
            </w:r>
            <w:r w:rsidR="00966623" w:rsidRPr="00066CD4">
              <w:rPr>
                <w:color w:val="000000"/>
                <w:sz w:val="20"/>
                <w:szCs w:val="20"/>
                <w:lang w:val="es-AR"/>
              </w:rPr>
              <w:t>1</w:t>
            </w:r>
            <w:r w:rsidR="00966623">
              <w:rPr>
                <w:color w:val="000000"/>
                <w:sz w:val="20"/>
                <w:szCs w:val="20"/>
                <w:lang w:val="es-AR"/>
              </w:rPr>
              <w:t xml:space="preserve"> </w:t>
            </w:r>
            <w:r w:rsidR="00966623" w:rsidRPr="00066CD4">
              <w:rPr>
                <w:color w:val="000000"/>
                <w:sz w:val="20"/>
                <w:szCs w:val="20"/>
                <w:lang w:val="es-AR"/>
              </w:rPr>
              <w:t>862</w:t>
            </w:r>
          </w:p>
        </w:tc>
        <w:tc>
          <w:tcPr>
            <w:tcW w:w="674" w:type="pct"/>
            <w:tcBorders>
              <w:top w:val="single" w:sz="4" w:space="0" w:color="auto"/>
              <w:left w:val="single" w:sz="4" w:space="0" w:color="auto"/>
              <w:bottom w:val="single" w:sz="4" w:space="0" w:color="auto"/>
              <w:right w:val="single" w:sz="4" w:space="0" w:color="auto"/>
            </w:tcBorders>
          </w:tcPr>
          <w:p w14:paraId="52974B9E" w14:textId="247FCEB1" w:rsidR="009A519F" w:rsidRPr="00066CD4" w:rsidRDefault="004938CC">
            <w:pPr>
              <w:shd w:val="clear" w:color="auto" w:fill="FFFFFF" w:themeFill="background1"/>
              <w:suppressAutoHyphens/>
              <w:jc w:val="right"/>
              <w:rPr>
                <w:sz w:val="20"/>
                <w:szCs w:val="20"/>
                <w:lang w:val="es-AR"/>
              </w:rPr>
            </w:pPr>
            <w:r w:rsidRPr="00066CD4">
              <w:rPr>
                <w:color w:val="000000"/>
                <w:sz w:val="20"/>
                <w:szCs w:val="20"/>
                <w:lang w:val="es-AR"/>
              </w:rPr>
              <w:t>16</w:t>
            </w:r>
            <w:r w:rsidR="00966623" w:rsidRPr="00066CD4">
              <w:rPr>
                <w:color w:val="000000"/>
                <w:sz w:val="20"/>
                <w:szCs w:val="20"/>
                <w:lang w:val="es-AR"/>
              </w:rPr>
              <w:t>1</w:t>
            </w:r>
            <w:r w:rsidR="00966623">
              <w:rPr>
                <w:color w:val="000000"/>
                <w:sz w:val="20"/>
                <w:szCs w:val="20"/>
                <w:lang w:val="es-AR"/>
              </w:rPr>
              <w:t xml:space="preserve"> </w:t>
            </w:r>
            <w:r w:rsidR="00966623" w:rsidRPr="00066CD4">
              <w:rPr>
                <w:color w:val="000000"/>
                <w:sz w:val="20"/>
                <w:szCs w:val="20"/>
                <w:lang w:val="es-AR"/>
              </w:rPr>
              <w:t>993</w:t>
            </w:r>
          </w:p>
        </w:tc>
        <w:tc>
          <w:tcPr>
            <w:tcW w:w="674" w:type="pct"/>
            <w:tcBorders>
              <w:top w:val="single" w:sz="4" w:space="0" w:color="auto"/>
              <w:left w:val="single" w:sz="4" w:space="0" w:color="auto"/>
              <w:bottom w:val="single" w:sz="4" w:space="0" w:color="auto"/>
              <w:right w:val="single" w:sz="4" w:space="0" w:color="auto"/>
            </w:tcBorders>
          </w:tcPr>
          <w:p w14:paraId="113CD66D" w14:textId="488FD4C1" w:rsidR="009A519F" w:rsidRPr="00066CD4" w:rsidRDefault="004938CC">
            <w:pPr>
              <w:shd w:val="clear" w:color="auto" w:fill="FFFFFF" w:themeFill="background1"/>
              <w:suppressAutoHyphens/>
              <w:jc w:val="right"/>
              <w:rPr>
                <w:sz w:val="20"/>
                <w:szCs w:val="20"/>
                <w:lang w:val="es-AR"/>
              </w:rPr>
            </w:pPr>
            <w:r w:rsidRPr="00066CD4">
              <w:rPr>
                <w:color w:val="000000"/>
                <w:sz w:val="20"/>
                <w:szCs w:val="20"/>
                <w:lang w:val="es-AR"/>
              </w:rPr>
              <w:t>54</w:t>
            </w:r>
            <w:r w:rsidR="00966623" w:rsidRPr="00066CD4">
              <w:rPr>
                <w:color w:val="000000"/>
                <w:sz w:val="20"/>
                <w:szCs w:val="20"/>
                <w:lang w:val="es-AR"/>
              </w:rPr>
              <w:t>6</w:t>
            </w:r>
            <w:r w:rsidR="00966623">
              <w:rPr>
                <w:color w:val="000000"/>
                <w:sz w:val="20"/>
                <w:szCs w:val="20"/>
                <w:lang w:val="es-AR"/>
              </w:rPr>
              <w:t xml:space="preserve"> </w:t>
            </w:r>
            <w:r w:rsidR="00966623" w:rsidRPr="00066CD4">
              <w:rPr>
                <w:color w:val="000000"/>
                <w:sz w:val="20"/>
                <w:szCs w:val="20"/>
                <w:lang w:val="es-AR"/>
              </w:rPr>
              <w:t>588</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65FAC7E5" w14:textId="785290A0" w:rsidR="009A519F" w:rsidRPr="00066CD4" w:rsidRDefault="00966623">
            <w:pPr>
              <w:shd w:val="clear" w:color="auto" w:fill="FFFFFF" w:themeFill="background1"/>
              <w:suppressAutoHyphens/>
              <w:jc w:val="right"/>
              <w:rPr>
                <w:sz w:val="20"/>
                <w:szCs w:val="20"/>
                <w:lang w:val="es-AR"/>
              </w:rPr>
            </w:pPr>
            <w:r w:rsidRPr="00066CD4">
              <w:rPr>
                <w:color w:val="000000"/>
                <w:sz w:val="20"/>
                <w:szCs w:val="20"/>
                <w:lang w:val="es-AR"/>
              </w:rPr>
              <w:t>1</w:t>
            </w:r>
            <w:r>
              <w:rPr>
                <w:color w:val="000000"/>
                <w:sz w:val="20"/>
                <w:szCs w:val="20"/>
                <w:lang w:val="es-AR"/>
              </w:rPr>
              <w:t xml:space="preserve"> </w:t>
            </w:r>
            <w:r w:rsidRPr="00066CD4">
              <w:rPr>
                <w:color w:val="000000"/>
                <w:sz w:val="20"/>
                <w:szCs w:val="20"/>
                <w:lang w:val="es-AR"/>
              </w:rPr>
              <w:t>200</w:t>
            </w:r>
            <w:r>
              <w:rPr>
                <w:color w:val="000000"/>
                <w:sz w:val="20"/>
                <w:szCs w:val="20"/>
                <w:lang w:val="es-AR"/>
              </w:rPr>
              <w:t xml:space="preserve"> </w:t>
            </w:r>
            <w:r w:rsidRPr="00066CD4">
              <w:rPr>
                <w:color w:val="000000"/>
                <w:sz w:val="20"/>
                <w:szCs w:val="20"/>
                <w:lang w:val="es-AR"/>
              </w:rPr>
              <w:t>270</w:t>
            </w:r>
          </w:p>
        </w:tc>
        <w:tc>
          <w:tcPr>
            <w:tcW w:w="925" w:type="pct"/>
            <w:tcBorders>
              <w:top w:val="single" w:sz="4" w:space="0" w:color="auto"/>
              <w:left w:val="single" w:sz="4" w:space="0" w:color="auto"/>
              <w:bottom w:val="single" w:sz="4" w:space="0" w:color="auto"/>
              <w:right w:val="single" w:sz="4" w:space="0" w:color="auto"/>
            </w:tcBorders>
          </w:tcPr>
          <w:p w14:paraId="60D39426" w14:textId="3304B03B" w:rsidR="009A519F" w:rsidRPr="00066CD4" w:rsidRDefault="004938CC">
            <w:pPr>
              <w:shd w:val="clear" w:color="auto" w:fill="FFFFFF" w:themeFill="background1"/>
              <w:suppressAutoHyphens/>
              <w:jc w:val="center"/>
              <w:rPr>
                <w:sz w:val="20"/>
                <w:szCs w:val="20"/>
                <w:lang w:val="es-AR"/>
              </w:rPr>
            </w:pPr>
            <w:r w:rsidRPr="00066CD4">
              <w:rPr>
                <w:color w:val="000000"/>
                <w:sz w:val="20"/>
                <w:szCs w:val="20"/>
                <w:lang w:val="es-AR"/>
              </w:rPr>
              <w:t>3</w:t>
            </w:r>
            <w:r w:rsidR="00966623" w:rsidRPr="00066CD4">
              <w:rPr>
                <w:color w:val="000000"/>
                <w:sz w:val="20"/>
                <w:szCs w:val="20"/>
                <w:lang w:val="es-AR"/>
              </w:rPr>
              <w:t>0</w:t>
            </w:r>
            <w:r w:rsidR="00966623">
              <w:rPr>
                <w:color w:val="000000"/>
                <w:sz w:val="20"/>
                <w:szCs w:val="20"/>
                <w:lang w:val="es-AR"/>
              </w:rPr>
              <w:t>,</w:t>
            </w:r>
            <w:r w:rsidR="00966623" w:rsidRPr="00066CD4">
              <w:rPr>
                <w:color w:val="000000"/>
                <w:sz w:val="20"/>
                <w:szCs w:val="20"/>
                <w:lang w:val="es-AR"/>
              </w:rPr>
              <w:t>5</w:t>
            </w:r>
          </w:p>
        </w:tc>
      </w:tr>
      <w:tr w:rsidR="00B65B7E" w:rsidRPr="00066CD4" w14:paraId="32F2CDB3" w14:textId="77777777" w:rsidTr="00B65B7E">
        <w:tc>
          <w:tcPr>
            <w:tcW w:w="907" w:type="pct"/>
            <w:tcBorders>
              <w:top w:val="single" w:sz="4" w:space="0" w:color="auto"/>
              <w:left w:val="single" w:sz="4" w:space="0" w:color="auto"/>
              <w:bottom w:val="single" w:sz="4" w:space="0" w:color="auto"/>
              <w:right w:val="single" w:sz="4" w:space="0" w:color="auto"/>
            </w:tcBorders>
            <w:shd w:val="clear" w:color="auto" w:fill="auto"/>
          </w:tcPr>
          <w:p w14:paraId="5C8A6933" w14:textId="1BA57E01" w:rsidR="009A519F" w:rsidRPr="00066CD4" w:rsidRDefault="004A72CB">
            <w:pPr>
              <w:shd w:val="clear" w:color="auto" w:fill="FFFFFF" w:themeFill="background1"/>
              <w:suppressAutoHyphens/>
              <w:rPr>
                <w:sz w:val="20"/>
                <w:szCs w:val="20"/>
                <w:lang w:val="es-AR"/>
              </w:rPr>
            </w:pPr>
            <w:r w:rsidRPr="00066CD4">
              <w:rPr>
                <w:sz w:val="20"/>
                <w:szCs w:val="20"/>
                <w:lang w:val="es-AR"/>
              </w:rPr>
              <w:t>Otros</w:t>
            </w:r>
            <w:r w:rsidR="00710237" w:rsidRPr="00AF186A">
              <w:rPr>
                <w:sz w:val="20"/>
                <w:szCs w:val="20"/>
              </w:rPr>
              <w:t>**</w:t>
            </w:r>
            <w:r w:rsidRPr="00066CD4">
              <w:rPr>
                <w:sz w:val="20"/>
                <w:szCs w:val="20"/>
                <w:lang w:val="es-AR"/>
              </w:rPr>
              <w:t>.</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44F2BB45" w14:textId="77777777" w:rsidR="00B65B7E" w:rsidRPr="00066CD4" w:rsidRDefault="00B65B7E" w:rsidP="00FC3281">
            <w:pPr>
              <w:shd w:val="clear" w:color="auto" w:fill="FFFFFF" w:themeFill="background1"/>
              <w:suppressAutoHyphens/>
              <w:jc w:val="right"/>
              <w:rPr>
                <w:sz w:val="20"/>
                <w:szCs w:val="20"/>
                <w:lang w:val="es-AR"/>
              </w:rPr>
            </w:pPr>
          </w:p>
        </w:tc>
        <w:tc>
          <w:tcPr>
            <w:tcW w:w="674" w:type="pct"/>
            <w:tcBorders>
              <w:top w:val="single" w:sz="4" w:space="0" w:color="auto"/>
              <w:left w:val="single" w:sz="4" w:space="0" w:color="auto"/>
              <w:bottom w:val="single" w:sz="4" w:space="0" w:color="auto"/>
              <w:right w:val="single" w:sz="4" w:space="0" w:color="auto"/>
            </w:tcBorders>
          </w:tcPr>
          <w:p w14:paraId="2F071591" w14:textId="5E0E1056" w:rsidR="009A519F" w:rsidRPr="00066CD4" w:rsidRDefault="00966623">
            <w:pPr>
              <w:shd w:val="clear" w:color="auto" w:fill="FFFFFF" w:themeFill="background1"/>
              <w:suppressAutoHyphens/>
              <w:jc w:val="right"/>
              <w:rPr>
                <w:color w:val="000000"/>
                <w:sz w:val="20"/>
                <w:szCs w:val="20"/>
                <w:lang w:val="es-AR"/>
              </w:rPr>
            </w:pPr>
            <w:r w:rsidRPr="00066CD4">
              <w:rPr>
                <w:color w:val="000000"/>
                <w:sz w:val="20"/>
                <w:szCs w:val="20"/>
                <w:lang w:val="es-AR"/>
              </w:rPr>
              <w:t>1</w:t>
            </w:r>
            <w:r>
              <w:rPr>
                <w:color w:val="000000"/>
                <w:sz w:val="20"/>
                <w:szCs w:val="20"/>
                <w:lang w:val="es-AR"/>
              </w:rPr>
              <w:t xml:space="preserve"> </w:t>
            </w:r>
            <w:r w:rsidRPr="00066CD4">
              <w:rPr>
                <w:color w:val="000000"/>
                <w:sz w:val="20"/>
                <w:szCs w:val="20"/>
                <w:lang w:val="es-AR"/>
              </w:rPr>
              <w:t>723</w:t>
            </w:r>
          </w:p>
        </w:tc>
        <w:tc>
          <w:tcPr>
            <w:tcW w:w="674" w:type="pct"/>
            <w:tcBorders>
              <w:top w:val="single" w:sz="4" w:space="0" w:color="auto"/>
              <w:left w:val="single" w:sz="4" w:space="0" w:color="auto"/>
              <w:bottom w:val="single" w:sz="4" w:space="0" w:color="auto"/>
              <w:right w:val="single" w:sz="4" w:space="0" w:color="auto"/>
            </w:tcBorders>
          </w:tcPr>
          <w:p w14:paraId="3DD32ACD" w14:textId="2CD8DC41" w:rsidR="009A519F" w:rsidRPr="00066CD4" w:rsidRDefault="004938CC">
            <w:pPr>
              <w:shd w:val="clear" w:color="auto" w:fill="FFFFFF" w:themeFill="background1"/>
              <w:suppressAutoHyphens/>
              <w:jc w:val="right"/>
              <w:rPr>
                <w:color w:val="000000"/>
                <w:sz w:val="20"/>
                <w:szCs w:val="20"/>
                <w:lang w:val="es-AR"/>
              </w:rPr>
            </w:pPr>
            <w:r w:rsidRPr="00066CD4">
              <w:rPr>
                <w:color w:val="000000"/>
                <w:sz w:val="20"/>
                <w:szCs w:val="20"/>
                <w:lang w:val="es-AR"/>
              </w:rPr>
              <w:t>34</w:t>
            </w:r>
            <w:r w:rsidR="00966623" w:rsidRPr="00066CD4">
              <w:rPr>
                <w:color w:val="000000"/>
                <w:sz w:val="20"/>
                <w:szCs w:val="20"/>
                <w:lang w:val="es-AR"/>
              </w:rPr>
              <w:t>3</w:t>
            </w:r>
            <w:r w:rsidR="00966623">
              <w:rPr>
                <w:color w:val="000000"/>
                <w:sz w:val="20"/>
                <w:szCs w:val="20"/>
                <w:lang w:val="es-AR"/>
              </w:rPr>
              <w:t xml:space="preserve"> </w:t>
            </w:r>
            <w:r w:rsidR="00966623" w:rsidRPr="00066CD4">
              <w:rPr>
                <w:color w:val="000000"/>
                <w:sz w:val="20"/>
                <w:szCs w:val="20"/>
                <w:lang w:val="es-AR"/>
              </w:rPr>
              <w:t>095</w:t>
            </w:r>
          </w:p>
        </w:tc>
        <w:tc>
          <w:tcPr>
            <w:tcW w:w="674" w:type="pct"/>
            <w:tcBorders>
              <w:top w:val="single" w:sz="4" w:space="0" w:color="auto"/>
              <w:left w:val="single" w:sz="4" w:space="0" w:color="auto"/>
              <w:bottom w:val="single" w:sz="4" w:space="0" w:color="auto"/>
              <w:right w:val="single" w:sz="4" w:space="0" w:color="auto"/>
            </w:tcBorders>
          </w:tcPr>
          <w:p w14:paraId="691DCD1E" w14:textId="32B0787A" w:rsidR="009A519F" w:rsidRPr="00066CD4" w:rsidRDefault="00966623">
            <w:pPr>
              <w:shd w:val="clear" w:color="auto" w:fill="FFFFFF" w:themeFill="background1"/>
              <w:suppressAutoHyphens/>
              <w:jc w:val="right"/>
              <w:rPr>
                <w:color w:val="000000"/>
                <w:sz w:val="20"/>
                <w:szCs w:val="20"/>
                <w:lang w:val="es-AR"/>
              </w:rPr>
            </w:pPr>
            <w:r w:rsidRPr="00066CD4">
              <w:rPr>
                <w:color w:val="000000"/>
                <w:sz w:val="20"/>
                <w:szCs w:val="20"/>
                <w:lang w:val="es-AR"/>
              </w:rPr>
              <w:t>1</w:t>
            </w:r>
            <w:r>
              <w:rPr>
                <w:color w:val="000000"/>
                <w:sz w:val="20"/>
                <w:szCs w:val="20"/>
                <w:lang w:val="es-AR"/>
              </w:rPr>
              <w:t xml:space="preserve"> </w:t>
            </w:r>
            <w:r w:rsidRPr="00066CD4">
              <w:rPr>
                <w:color w:val="000000"/>
                <w:sz w:val="20"/>
                <w:szCs w:val="20"/>
                <w:lang w:val="es-AR"/>
              </w:rPr>
              <w:t>760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3752DF27" w14:textId="4EDC26FD" w:rsidR="009A519F" w:rsidRPr="00066CD4" w:rsidRDefault="00966623">
            <w:pPr>
              <w:shd w:val="clear" w:color="auto" w:fill="FFFFFF" w:themeFill="background1"/>
              <w:suppressAutoHyphens/>
              <w:jc w:val="right"/>
              <w:rPr>
                <w:color w:val="000000"/>
                <w:sz w:val="20"/>
                <w:szCs w:val="20"/>
                <w:lang w:val="es-AR"/>
              </w:rPr>
            </w:pPr>
            <w:r w:rsidRPr="00066CD4">
              <w:rPr>
                <w:color w:val="000000"/>
                <w:sz w:val="20"/>
                <w:szCs w:val="20"/>
                <w:lang w:val="es-AR"/>
              </w:rPr>
              <w:t>5</w:t>
            </w:r>
            <w:r>
              <w:rPr>
                <w:color w:val="000000"/>
                <w:sz w:val="20"/>
                <w:szCs w:val="20"/>
                <w:lang w:val="es-AR"/>
              </w:rPr>
              <w:t xml:space="preserve"> </w:t>
            </w:r>
            <w:r w:rsidRPr="00066CD4">
              <w:rPr>
                <w:color w:val="000000"/>
                <w:sz w:val="20"/>
                <w:szCs w:val="20"/>
                <w:lang w:val="es-AR"/>
              </w:rPr>
              <w:t>581</w:t>
            </w:r>
          </w:p>
        </w:tc>
        <w:tc>
          <w:tcPr>
            <w:tcW w:w="925" w:type="pct"/>
            <w:tcBorders>
              <w:top w:val="single" w:sz="4" w:space="0" w:color="auto"/>
              <w:left w:val="single" w:sz="4" w:space="0" w:color="auto"/>
              <w:bottom w:val="single" w:sz="4" w:space="0" w:color="auto"/>
              <w:right w:val="single" w:sz="4" w:space="0" w:color="auto"/>
            </w:tcBorders>
          </w:tcPr>
          <w:p w14:paraId="01479A30" w14:textId="408A9D56" w:rsidR="009A519F" w:rsidRPr="00066CD4" w:rsidRDefault="00966623">
            <w:pPr>
              <w:shd w:val="clear" w:color="auto" w:fill="FFFFFF" w:themeFill="background1"/>
              <w:suppressAutoHyphens/>
              <w:jc w:val="center"/>
              <w:rPr>
                <w:color w:val="000000"/>
                <w:sz w:val="20"/>
                <w:szCs w:val="20"/>
                <w:lang w:val="es-AR"/>
              </w:rPr>
            </w:pPr>
            <w:r w:rsidRPr="00066CD4">
              <w:rPr>
                <w:color w:val="000000"/>
                <w:sz w:val="20"/>
                <w:szCs w:val="20"/>
                <w:lang w:val="es-AR"/>
              </w:rPr>
              <w:t>0</w:t>
            </w:r>
            <w:r>
              <w:rPr>
                <w:color w:val="000000"/>
                <w:sz w:val="20"/>
                <w:szCs w:val="20"/>
                <w:lang w:val="es-AR"/>
              </w:rPr>
              <w:t>,</w:t>
            </w:r>
            <w:r w:rsidRPr="00066CD4">
              <w:rPr>
                <w:color w:val="000000"/>
                <w:sz w:val="20"/>
                <w:szCs w:val="20"/>
                <w:lang w:val="es-AR"/>
              </w:rPr>
              <w:t>1</w:t>
            </w:r>
          </w:p>
        </w:tc>
      </w:tr>
      <w:tr w:rsidR="0036070A" w:rsidRPr="00066CD4" w14:paraId="3FF70D29" w14:textId="77777777" w:rsidTr="00B65B7E">
        <w:tc>
          <w:tcPr>
            <w:tcW w:w="1380" w:type="pct"/>
            <w:gridSpan w:val="2"/>
            <w:tcBorders>
              <w:top w:val="single" w:sz="4" w:space="0" w:color="auto"/>
              <w:left w:val="single" w:sz="4" w:space="0" w:color="auto"/>
              <w:bottom w:val="single" w:sz="4" w:space="0" w:color="auto"/>
              <w:right w:val="single" w:sz="4" w:space="0" w:color="auto"/>
            </w:tcBorders>
          </w:tcPr>
          <w:p w14:paraId="27CA1097" w14:textId="24BB87FB" w:rsidR="009A519F" w:rsidRPr="00066CD4" w:rsidRDefault="004938CC">
            <w:pPr>
              <w:shd w:val="clear" w:color="auto" w:fill="FFFFFF" w:themeFill="background1"/>
              <w:suppressAutoHyphens/>
              <w:rPr>
                <w:b/>
                <w:bCs/>
                <w:sz w:val="20"/>
                <w:szCs w:val="20"/>
                <w:lang w:val="es-AR"/>
              </w:rPr>
            </w:pPr>
            <w:r w:rsidRPr="00066CD4">
              <w:rPr>
                <w:b/>
                <w:bCs/>
                <w:sz w:val="20"/>
                <w:szCs w:val="20"/>
                <w:lang w:val="es-AR"/>
              </w:rPr>
              <w:t>Total (ton</w:t>
            </w:r>
            <w:r w:rsidR="00710237">
              <w:rPr>
                <w:b/>
                <w:bCs/>
                <w:sz w:val="20"/>
                <w:szCs w:val="20"/>
                <w:lang w:val="es-AR"/>
              </w:rPr>
              <w:t>.</w:t>
            </w:r>
            <w:r w:rsidRPr="00066CD4">
              <w:rPr>
                <w:b/>
                <w:bCs/>
                <w:sz w:val="20"/>
                <w:szCs w:val="20"/>
                <w:lang w:val="es-AR"/>
              </w:rPr>
              <w:t xml:space="preserve"> CO</w:t>
            </w:r>
            <w:r w:rsidR="00710237" w:rsidRPr="00066CD4">
              <w:rPr>
                <w:b/>
                <w:bCs/>
                <w:sz w:val="20"/>
                <w:szCs w:val="20"/>
                <w:vertAlign w:val="subscript"/>
                <w:lang w:val="es-AR"/>
              </w:rPr>
              <w:t>2</w:t>
            </w:r>
            <w:r w:rsidRPr="00066CD4">
              <w:rPr>
                <w:b/>
                <w:bCs/>
                <w:sz w:val="20"/>
                <w:szCs w:val="20"/>
                <w:lang w:val="es-AR"/>
              </w:rPr>
              <w:t>e)</w:t>
            </w:r>
          </w:p>
        </w:tc>
        <w:tc>
          <w:tcPr>
            <w:tcW w:w="674" w:type="pct"/>
            <w:tcBorders>
              <w:top w:val="single" w:sz="4" w:space="0" w:color="auto"/>
              <w:left w:val="single" w:sz="4" w:space="0" w:color="auto"/>
              <w:bottom w:val="single" w:sz="4" w:space="0" w:color="auto"/>
              <w:right w:val="single" w:sz="4" w:space="0" w:color="auto"/>
            </w:tcBorders>
          </w:tcPr>
          <w:p w14:paraId="0DEB378E" w14:textId="75938BF6" w:rsidR="009A519F" w:rsidRPr="00066CD4" w:rsidRDefault="00966623">
            <w:pPr>
              <w:shd w:val="clear" w:color="auto" w:fill="FFFFFF" w:themeFill="background1"/>
              <w:suppressAutoHyphens/>
              <w:jc w:val="right"/>
              <w:rPr>
                <w:b/>
                <w:bCs/>
                <w:sz w:val="20"/>
                <w:szCs w:val="20"/>
                <w:lang w:val="es-AR"/>
              </w:rPr>
            </w:pPr>
            <w:r w:rsidRPr="00066CD4">
              <w:rPr>
                <w:b/>
                <w:bCs/>
                <w:color w:val="000000"/>
                <w:sz w:val="20"/>
                <w:szCs w:val="20"/>
                <w:lang w:val="es-AR"/>
              </w:rPr>
              <w:t>2</w:t>
            </w:r>
            <w:r>
              <w:rPr>
                <w:b/>
                <w:bCs/>
                <w:color w:val="000000"/>
                <w:sz w:val="20"/>
                <w:szCs w:val="20"/>
                <w:lang w:val="es-AR"/>
              </w:rPr>
              <w:t xml:space="preserve"> </w:t>
            </w:r>
            <w:r w:rsidRPr="00066CD4">
              <w:rPr>
                <w:b/>
                <w:bCs/>
                <w:color w:val="000000"/>
                <w:sz w:val="20"/>
                <w:szCs w:val="20"/>
                <w:lang w:val="es-AR"/>
              </w:rPr>
              <w:t>370</w:t>
            </w:r>
            <w:r>
              <w:rPr>
                <w:b/>
                <w:bCs/>
                <w:color w:val="000000"/>
                <w:sz w:val="20"/>
                <w:szCs w:val="20"/>
                <w:lang w:val="es-AR"/>
              </w:rPr>
              <w:t xml:space="preserve"> </w:t>
            </w:r>
            <w:r w:rsidRPr="00066CD4">
              <w:rPr>
                <w:b/>
                <w:bCs/>
                <w:color w:val="000000"/>
                <w:sz w:val="20"/>
                <w:szCs w:val="20"/>
                <w:lang w:val="es-AR"/>
              </w:rPr>
              <w:t>259</w:t>
            </w:r>
          </w:p>
        </w:tc>
        <w:tc>
          <w:tcPr>
            <w:tcW w:w="674" w:type="pct"/>
            <w:tcBorders>
              <w:top w:val="single" w:sz="4" w:space="0" w:color="auto"/>
              <w:left w:val="single" w:sz="4" w:space="0" w:color="auto"/>
              <w:bottom w:val="single" w:sz="4" w:space="0" w:color="auto"/>
              <w:right w:val="single" w:sz="4" w:space="0" w:color="auto"/>
            </w:tcBorders>
          </w:tcPr>
          <w:p w14:paraId="13BEF162" w14:textId="75113D4E" w:rsidR="009A519F" w:rsidRPr="00066CD4" w:rsidRDefault="00966623">
            <w:pPr>
              <w:shd w:val="clear" w:color="auto" w:fill="FFFFFF" w:themeFill="background1"/>
              <w:suppressAutoHyphens/>
              <w:jc w:val="right"/>
              <w:rPr>
                <w:b/>
                <w:bCs/>
                <w:sz w:val="20"/>
                <w:szCs w:val="20"/>
                <w:lang w:val="es-AR"/>
              </w:rPr>
            </w:pPr>
            <w:r w:rsidRPr="00066CD4">
              <w:rPr>
                <w:b/>
                <w:bCs/>
                <w:color w:val="000000"/>
                <w:sz w:val="20"/>
                <w:szCs w:val="20"/>
                <w:lang w:val="es-AR"/>
              </w:rPr>
              <w:t>2</w:t>
            </w:r>
            <w:r>
              <w:rPr>
                <w:b/>
                <w:bCs/>
                <w:color w:val="000000"/>
                <w:sz w:val="20"/>
                <w:szCs w:val="20"/>
                <w:lang w:val="es-AR"/>
              </w:rPr>
              <w:t xml:space="preserve"> </w:t>
            </w:r>
            <w:r w:rsidRPr="00066CD4">
              <w:rPr>
                <w:b/>
                <w:bCs/>
                <w:color w:val="000000"/>
                <w:sz w:val="20"/>
                <w:szCs w:val="20"/>
                <w:lang w:val="es-AR"/>
              </w:rPr>
              <w:t>212</w:t>
            </w:r>
            <w:r>
              <w:rPr>
                <w:b/>
                <w:bCs/>
                <w:color w:val="000000"/>
                <w:sz w:val="20"/>
                <w:szCs w:val="20"/>
                <w:lang w:val="es-AR"/>
              </w:rPr>
              <w:t xml:space="preserve"> </w:t>
            </w:r>
            <w:r w:rsidRPr="00066CD4">
              <w:rPr>
                <w:b/>
                <w:bCs/>
                <w:color w:val="000000"/>
                <w:sz w:val="20"/>
                <w:szCs w:val="20"/>
                <w:lang w:val="es-AR"/>
              </w:rPr>
              <w:t>148</w:t>
            </w:r>
          </w:p>
        </w:tc>
        <w:tc>
          <w:tcPr>
            <w:tcW w:w="674" w:type="pct"/>
            <w:tcBorders>
              <w:top w:val="single" w:sz="4" w:space="0" w:color="auto"/>
              <w:left w:val="single" w:sz="4" w:space="0" w:color="auto"/>
              <w:bottom w:val="single" w:sz="4" w:space="0" w:color="auto"/>
              <w:right w:val="single" w:sz="4" w:space="0" w:color="auto"/>
            </w:tcBorders>
          </w:tcPr>
          <w:p w14:paraId="1F3EED92" w14:textId="7957F54F" w:rsidR="009A519F" w:rsidRPr="00066CD4" w:rsidRDefault="00966623">
            <w:pPr>
              <w:shd w:val="clear" w:color="auto" w:fill="FFFFFF" w:themeFill="background1"/>
              <w:suppressAutoHyphens/>
              <w:jc w:val="right"/>
              <w:rPr>
                <w:b/>
                <w:bCs/>
                <w:sz w:val="20"/>
                <w:szCs w:val="20"/>
                <w:lang w:val="es-AR"/>
              </w:rPr>
            </w:pPr>
            <w:r w:rsidRPr="00066CD4">
              <w:rPr>
                <w:b/>
                <w:bCs/>
                <w:color w:val="000000"/>
                <w:sz w:val="20"/>
                <w:szCs w:val="20"/>
                <w:lang w:val="es-AR"/>
              </w:rPr>
              <w:t>1</w:t>
            </w:r>
            <w:r>
              <w:rPr>
                <w:b/>
                <w:bCs/>
                <w:color w:val="000000"/>
                <w:sz w:val="20"/>
                <w:szCs w:val="20"/>
                <w:lang w:val="es-AR"/>
              </w:rPr>
              <w:t xml:space="preserve"> </w:t>
            </w:r>
            <w:r w:rsidRPr="00066CD4">
              <w:rPr>
                <w:b/>
                <w:bCs/>
                <w:color w:val="000000"/>
                <w:sz w:val="20"/>
                <w:szCs w:val="20"/>
                <w:lang w:val="es-AR"/>
              </w:rPr>
              <w:t>931</w:t>
            </w:r>
            <w:r>
              <w:rPr>
                <w:b/>
                <w:bCs/>
                <w:color w:val="000000"/>
                <w:sz w:val="20"/>
                <w:szCs w:val="20"/>
                <w:lang w:val="es-AR"/>
              </w:rPr>
              <w:t xml:space="preserve"> </w:t>
            </w:r>
            <w:r w:rsidRPr="00066CD4">
              <w:rPr>
                <w:b/>
                <w:bCs/>
                <w:color w:val="000000"/>
                <w:sz w:val="20"/>
                <w:szCs w:val="20"/>
                <w:lang w:val="es-AR"/>
              </w:rPr>
              <w:t>128</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4C2CB545" w14:textId="14D20286" w:rsidR="009A519F" w:rsidRPr="00066CD4" w:rsidRDefault="00966623">
            <w:pPr>
              <w:suppressAutoHyphens/>
              <w:jc w:val="right"/>
              <w:rPr>
                <w:b/>
                <w:bCs/>
                <w:sz w:val="20"/>
                <w:szCs w:val="20"/>
                <w:lang w:val="es-AR"/>
              </w:rPr>
            </w:pPr>
            <w:r w:rsidRPr="00066CD4">
              <w:rPr>
                <w:b/>
                <w:bCs/>
                <w:color w:val="000000"/>
                <w:sz w:val="20"/>
                <w:szCs w:val="20"/>
                <w:lang w:val="es-AR"/>
              </w:rPr>
              <w:t>3</w:t>
            </w:r>
            <w:r>
              <w:rPr>
                <w:b/>
                <w:bCs/>
                <w:color w:val="000000"/>
                <w:sz w:val="20"/>
                <w:szCs w:val="20"/>
                <w:lang w:val="es-AR"/>
              </w:rPr>
              <w:t xml:space="preserve"> </w:t>
            </w:r>
            <w:r w:rsidRPr="00066CD4">
              <w:rPr>
                <w:b/>
                <w:bCs/>
                <w:color w:val="000000"/>
                <w:sz w:val="20"/>
                <w:szCs w:val="20"/>
                <w:lang w:val="es-AR"/>
              </w:rPr>
              <w:t>937</w:t>
            </w:r>
            <w:r>
              <w:rPr>
                <w:b/>
                <w:bCs/>
                <w:color w:val="000000"/>
                <w:sz w:val="20"/>
                <w:szCs w:val="20"/>
                <w:lang w:val="es-AR"/>
              </w:rPr>
              <w:t xml:space="preserve"> </w:t>
            </w:r>
            <w:r w:rsidRPr="00066CD4">
              <w:rPr>
                <w:b/>
                <w:bCs/>
                <w:color w:val="000000"/>
                <w:sz w:val="20"/>
                <w:szCs w:val="20"/>
                <w:lang w:val="es-AR"/>
              </w:rPr>
              <w:t>954</w:t>
            </w:r>
          </w:p>
        </w:tc>
        <w:tc>
          <w:tcPr>
            <w:tcW w:w="925" w:type="pct"/>
            <w:tcBorders>
              <w:top w:val="single" w:sz="4" w:space="0" w:color="auto"/>
              <w:left w:val="single" w:sz="4" w:space="0" w:color="auto"/>
              <w:bottom w:val="single" w:sz="4" w:space="0" w:color="auto"/>
              <w:right w:val="single" w:sz="4" w:space="0" w:color="auto"/>
            </w:tcBorders>
          </w:tcPr>
          <w:p w14:paraId="6A32F53D" w14:textId="77777777" w:rsidR="009A519F" w:rsidRPr="00066CD4" w:rsidRDefault="004938CC">
            <w:pPr>
              <w:shd w:val="clear" w:color="auto" w:fill="FFFFFF" w:themeFill="background1"/>
              <w:suppressAutoHyphens/>
              <w:jc w:val="center"/>
              <w:rPr>
                <w:b/>
                <w:bCs/>
                <w:sz w:val="20"/>
                <w:szCs w:val="20"/>
                <w:lang w:val="es-AR"/>
              </w:rPr>
            </w:pPr>
            <w:r w:rsidRPr="00066CD4">
              <w:rPr>
                <w:b/>
                <w:bCs/>
                <w:sz w:val="20"/>
                <w:szCs w:val="20"/>
                <w:lang w:val="es-AR"/>
              </w:rPr>
              <w:t>100</w:t>
            </w:r>
          </w:p>
        </w:tc>
      </w:tr>
    </w:tbl>
    <w:p w14:paraId="03C0BC3C" w14:textId="2E9D4B21" w:rsidR="009A519F" w:rsidRPr="00066CD4" w:rsidRDefault="004938CC">
      <w:pPr>
        <w:pStyle w:val="Heading1"/>
        <w:numPr>
          <w:ilvl w:val="0"/>
          <w:numId w:val="0"/>
        </w:numPr>
        <w:spacing w:after="0"/>
        <w:rPr>
          <w:sz w:val="18"/>
          <w:szCs w:val="18"/>
          <w:lang w:val="es-AR"/>
        </w:rPr>
      </w:pPr>
      <w:r w:rsidRPr="00066CD4">
        <w:rPr>
          <w:sz w:val="18"/>
          <w:szCs w:val="18"/>
          <w:lang w:val="es-AR"/>
        </w:rPr>
        <w:t xml:space="preserve">*Potencial de </w:t>
      </w:r>
      <w:r w:rsidR="007C2890">
        <w:rPr>
          <w:sz w:val="18"/>
          <w:szCs w:val="18"/>
          <w:lang w:val="es-AR"/>
        </w:rPr>
        <w:t>calentamiento atmosférico</w:t>
      </w:r>
    </w:p>
    <w:p w14:paraId="1401F136" w14:textId="77777777" w:rsidR="009A519F" w:rsidRPr="00066CD4" w:rsidRDefault="004938CC">
      <w:pPr>
        <w:spacing w:after="240"/>
        <w:rPr>
          <w:sz w:val="18"/>
          <w:szCs w:val="18"/>
          <w:lang w:val="es-AR"/>
        </w:rPr>
      </w:pPr>
      <w:r w:rsidRPr="00066CD4">
        <w:rPr>
          <w:sz w:val="18"/>
          <w:szCs w:val="18"/>
          <w:lang w:val="es-AR"/>
        </w:rPr>
        <w:t>**HFC-32, R-407F, R-413A, R-422A, R-437A, R-452A, R-507C, R-508B</w:t>
      </w:r>
    </w:p>
    <w:p w14:paraId="298F6CED" w14:textId="650BE4B4" w:rsidR="009A519F" w:rsidRPr="00066CD4" w:rsidRDefault="004938CC">
      <w:pPr>
        <w:pStyle w:val="Heading1"/>
        <w:rPr>
          <w:lang w:val="es-AR"/>
        </w:rPr>
      </w:pPr>
      <w:r w:rsidRPr="00066CD4">
        <w:rPr>
          <w:lang w:val="es-AR"/>
        </w:rPr>
        <w:t xml:space="preserve">Debido al impacto de la pandemia de COVID19, el consumo nacional de HFC </w:t>
      </w:r>
      <w:r w:rsidR="008924BD">
        <w:rPr>
          <w:lang w:val="es-AR"/>
        </w:rPr>
        <w:t xml:space="preserve">descendió </w:t>
      </w:r>
      <w:r w:rsidRPr="00066CD4">
        <w:rPr>
          <w:lang w:val="es-AR"/>
        </w:rPr>
        <w:t xml:space="preserve">temporalmente de </w:t>
      </w:r>
      <w:r w:rsidR="00966623" w:rsidRPr="00066CD4">
        <w:rPr>
          <w:lang w:val="es-AR"/>
        </w:rPr>
        <w:t>1</w:t>
      </w:r>
      <w:r w:rsidR="00966623">
        <w:rPr>
          <w:lang w:val="es-AR"/>
        </w:rPr>
        <w:t xml:space="preserve"> </w:t>
      </w:r>
      <w:r w:rsidR="00966623" w:rsidRPr="00066CD4">
        <w:rPr>
          <w:lang w:val="es-AR"/>
        </w:rPr>
        <w:t>114</w:t>
      </w:r>
      <w:r w:rsidRPr="00066CD4">
        <w:rPr>
          <w:lang w:val="es-AR"/>
        </w:rPr>
        <w:t xml:space="preserve"> </w:t>
      </w:r>
      <w:proofErr w:type="spellStart"/>
      <w:r w:rsidRPr="00066CD4">
        <w:rPr>
          <w:lang w:val="es-AR"/>
        </w:rPr>
        <w:t>tm</w:t>
      </w:r>
      <w:proofErr w:type="spellEnd"/>
      <w:r w:rsidRPr="00066CD4">
        <w:rPr>
          <w:lang w:val="es-AR"/>
        </w:rPr>
        <w:t xml:space="preserve"> en 2019 y </w:t>
      </w:r>
      <w:r w:rsidR="00966623" w:rsidRPr="00066CD4">
        <w:rPr>
          <w:lang w:val="es-AR"/>
        </w:rPr>
        <w:t>1</w:t>
      </w:r>
      <w:r w:rsidR="00966623">
        <w:rPr>
          <w:lang w:val="es-AR"/>
        </w:rPr>
        <w:t xml:space="preserve"> </w:t>
      </w:r>
      <w:r w:rsidR="00966623" w:rsidRPr="00066CD4">
        <w:rPr>
          <w:lang w:val="es-AR"/>
        </w:rPr>
        <w:t>039</w:t>
      </w:r>
      <w:r w:rsidRPr="00066CD4">
        <w:rPr>
          <w:lang w:val="es-AR"/>
        </w:rPr>
        <w:t xml:space="preserve"> </w:t>
      </w:r>
      <w:proofErr w:type="spellStart"/>
      <w:r w:rsidRPr="00066CD4">
        <w:rPr>
          <w:lang w:val="es-AR"/>
        </w:rPr>
        <w:t>tm</w:t>
      </w:r>
      <w:proofErr w:type="spellEnd"/>
      <w:r w:rsidRPr="00066CD4">
        <w:rPr>
          <w:lang w:val="es-AR"/>
        </w:rPr>
        <w:t xml:space="preserve"> en 2020 a 861 </w:t>
      </w:r>
      <w:proofErr w:type="spellStart"/>
      <w:r w:rsidRPr="00066CD4">
        <w:rPr>
          <w:lang w:val="es-AR"/>
        </w:rPr>
        <w:t>tm</w:t>
      </w:r>
      <w:proofErr w:type="spellEnd"/>
      <w:r w:rsidRPr="00066CD4">
        <w:rPr>
          <w:lang w:val="es-AR"/>
        </w:rPr>
        <w:t xml:space="preserve"> en 2021, </w:t>
      </w:r>
      <w:r w:rsidR="003F0C2F" w:rsidRPr="00066CD4">
        <w:rPr>
          <w:lang w:val="es-AR"/>
        </w:rPr>
        <w:t xml:space="preserve">aumentando </w:t>
      </w:r>
      <w:r w:rsidRPr="00066CD4">
        <w:rPr>
          <w:lang w:val="es-AR"/>
        </w:rPr>
        <w:t xml:space="preserve">de nuevo a </w:t>
      </w:r>
      <w:r w:rsidR="00966623" w:rsidRPr="00066CD4">
        <w:rPr>
          <w:lang w:val="es-AR"/>
        </w:rPr>
        <w:t>1</w:t>
      </w:r>
      <w:r w:rsidR="00966623">
        <w:rPr>
          <w:lang w:val="es-AR"/>
        </w:rPr>
        <w:t xml:space="preserve"> </w:t>
      </w:r>
      <w:r w:rsidR="00966623" w:rsidRPr="00066CD4">
        <w:rPr>
          <w:lang w:val="es-AR"/>
        </w:rPr>
        <w:t>598</w:t>
      </w:r>
      <w:r w:rsidR="00470DA9">
        <w:rPr>
          <w:lang w:val="es-AR"/>
        </w:rPr>
        <w:t> </w:t>
      </w:r>
      <w:proofErr w:type="spellStart"/>
      <w:r w:rsidRPr="00066CD4">
        <w:rPr>
          <w:lang w:val="es-AR"/>
        </w:rPr>
        <w:t>tm</w:t>
      </w:r>
      <w:proofErr w:type="spellEnd"/>
      <w:r w:rsidRPr="00066CD4">
        <w:rPr>
          <w:lang w:val="es-AR"/>
        </w:rPr>
        <w:t xml:space="preserve"> en 2022 </w:t>
      </w:r>
      <w:r w:rsidR="00CD0228" w:rsidRPr="00066CD4">
        <w:rPr>
          <w:lang w:val="es-AR"/>
        </w:rPr>
        <w:t xml:space="preserve">y </w:t>
      </w:r>
      <w:r w:rsidRPr="00066CD4">
        <w:rPr>
          <w:lang w:val="es-AR"/>
        </w:rPr>
        <w:t xml:space="preserve">superando </w:t>
      </w:r>
      <w:r w:rsidR="00CD0228" w:rsidRPr="00066CD4">
        <w:rPr>
          <w:lang w:val="es-AR"/>
        </w:rPr>
        <w:t xml:space="preserve">sus </w:t>
      </w:r>
      <w:r w:rsidRPr="00066CD4">
        <w:rPr>
          <w:lang w:val="es-AR"/>
        </w:rPr>
        <w:t xml:space="preserve">niveles prepandémicos en plena recuperación del mercado. El </w:t>
      </w:r>
      <w:r w:rsidR="00810E3A" w:rsidRPr="00066CD4">
        <w:rPr>
          <w:lang w:val="es-AR"/>
        </w:rPr>
        <w:t xml:space="preserve">mayor </w:t>
      </w:r>
      <w:r w:rsidRPr="00066CD4">
        <w:rPr>
          <w:lang w:val="es-AR"/>
        </w:rPr>
        <w:t xml:space="preserve">crecimiento del </w:t>
      </w:r>
      <w:r w:rsidR="00810E3A" w:rsidRPr="00066CD4">
        <w:rPr>
          <w:lang w:val="es-AR"/>
        </w:rPr>
        <w:t>consumo</w:t>
      </w:r>
      <w:r w:rsidR="00CD0228" w:rsidRPr="00066CD4">
        <w:rPr>
          <w:lang w:val="es-AR"/>
        </w:rPr>
        <w:t xml:space="preserve">, en </w:t>
      </w:r>
      <w:r w:rsidRPr="00066CD4">
        <w:rPr>
          <w:lang w:val="es-AR"/>
        </w:rPr>
        <w:t xml:space="preserve">comparación con los años de </w:t>
      </w:r>
      <w:r w:rsidR="008924BD">
        <w:rPr>
          <w:lang w:val="es-AR"/>
        </w:rPr>
        <w:t xml:space="preserve">la </w:t>
      </w:r>
      <w:r w:rsidRPr="00066CD4">
        <w:rPr>
          <w:lang w:val="es-AR"/>
        </w:rPr>
        <w:t xml:space="preserve">pandemia </w:t>
      </w:r>
      <w:r w:rsidR="00810E3A" w:rsidRPr="00066CD4">
        <w:rPr>
          <w:lang w:val="es-AR"/>
        </w:rPr>
        <w:t>y prepandemia</w:t>
      </w:r>
      <w:r w:rsidR="00CD0228" w:rsidRPr="00066CD4">
        <w:rPr>
          <w:lang w:val="es-AR"/>
        </w:rPr>
        <w:t xml:space="preserve">, se registró </w:t>
      </w:r>
      <w:r w:rsidRPr="00066CD4">
        <w:rPr>
          <w:lang w:val="es-AR"/>
        </w:rPr>
        <w:t xml:space="preserve">para el </w:t>
      </w:r>
      <w:r w:rsidR="00810E3A" w:rsidRPr="00066CD4">
        <w:rPr>
          <w:lang w:val="es-AR"/>
        </w:rPr>
        <w:t xml:space="preserve">R-507A y el </w:t>
      </w:r>
      <w:r w:rsidRPr="00066CD4">
        <w:rPr>
          <w:lang w:val="es-AR"/>
        </w:rPr>
        <w:lastRenderedPageBreak/>
        <w:t>R</w:t>
      </w:r>
      <w:r w:rsidR="008924BD">
        <w:rPr>
          <w:lang w:val="es-AR"/>
        </w:rPr>
        <w:t>-</w:t>
      </w:r>
      <w:r w:rsidRPr="00066CD4">
        <w:rPr>
          <w:lang w:val="es-AR"/>
        </w:rPr>
        <w:t xml:space="preserve">404A. Debido al </w:t>
      </w:r>
      <w:r w:rsidR="00200D28" w:rsidRPr="00066CD4">
        <w:rPr>
          <w:lang w:val="es-AR"/>
        </w:rPr>
        <w:t xml:space="preserve">elevado </w:t>
      </w:r>
      <w:r w:rsidR="00F70EE1">
        <w:rPr>
          <w:lang w:val="es-AR"/>
        </w:rPr>
        <w:t xml:space="preserve">potencial de calentamiento atmosférico </w:t>
      </w:r>
      <w:r w:rsidR="003F0C2F" w:rsidRPr="00066CD4">
        <w:rPr>
          <w:lang w:val="es-AR"/>
        </w:rPr>
        <w:t>de estas sustancias</w:t>
      </w:r>
      <w:r w:rsidR="00810E3A" w:rsidRPr="00066CD4">
        <w:rPr>
          <w:lang w:val="es-AR"/>
        </w:rPr>
        <w:t xml:space="preserve">, </w:t>
      </w:r>
      <w:r w:rsidR="003F0C2F" w:rsidRPr="00066CD4">
        <w:rPr>
          <w:lang w:val="es-AR"/>
        </w:rPr>
        <w:t xml:space="preserve">este aumento tuvo </w:t>
      </w:r>
      <w:r w:rsidR="00810E3A" w:rsidRPr="00066CD4">
        <w:rPr>
          <w:lang w:val="es-AR"/>
        </w:rPr>
        <w:t xml:space="preserve">un gran impacto en el consumo </w:t>
      </w:r>
      <w:r w:rsidR="003F0C2F" w:rsidRPr="00066CD4">
        <w:rPr>
          <w:lang w:val="es-AR"/>
        </w:rPr>
        <w:t xml:space="preserve">del país en </w:t>
      </w:r>
      <w:r w:rsidR="00810E3A" w:rsidRPr="00066CD4">
        <w:rPr>
          <w:lang w:val="es-AR"/>
        </w:rPr>
        <w:t>2022 medido en ton</w:t>
      </w:r>
      <w:r w:rsidR="008924BD">
        <w:rPr>
          <w:lang w:val="es-AR"/>
        </w:rPr>
        <w:t>.</w:t>
      </w:r>
      <w:r w:rsidR="00810E3A" w:rsidRPr="00066CD4">
        <w:rPr>
          <w:lang w:val="es-AR"/>
        </w:rPr>
        <w:t xml:space="preserve"> CO</w:t>
      </w:r>
      <w:r w:rsidR="00810E3A" w:rsidRPr="00066CD4">
        <w:rPr>
          <w:vertAlign w:val="subscript"/>
          <w:lang w:val="es-AR"/>
        </w:rPr>
        <w:t>2</w:t>
      </w:r>
      <w:r w:rsidR="00810E3A" w:rsidRPr="00066CD4">
        <w:rPr>
          <w:lang w:val="es-AR"/>
        </w:rPr>
        <w:t>e.</w:t>
      </w:r>
    </w:p>
    <w:p w14:paraId="7E527E6F" w14:textId="381EB7F9" w:rsidR="009A519F" w:rsidRPr="00066CD4" w:rsidRDefault="004938CC">
      <w:pPr>
        <w:pStyle w:val="Heading1"/>
        <w:numPr>
          <w:ilvl w:val="0"/>
          <w:numId w:val="0"/>
        </w:numPr>
        <w:spacing w:before="240"/>
        <w:rPr>
          <w:i/>
          <w:lang w:val="es-AR"/>
        </w:rPr>
      </w:pPr>
      <w:r w:rsidRPr="00066CD4">
        <w:rPr>
          <w:i/>
          <w:lang w:val="es-AR"/>
        </w:rPr>
        <w:t xml:space="preserve">Informe de ejecución del </w:t>
      </w:r>
      <w:r w:rsidR="00545536">
        <w:rPr>
          <w:i/>
          <w:lang w:val="es-AR"/>
        </w:rPr>
        <w:t>programa de país</w:t>
      </w:r>
    </w:p>
    <w:p w14:paraId="3DC96D53" w14:textId="64B8AFEA" w:rsidR="009A519F" w:rsidRPr="00066CD4" w:rsidRDefault="004938CC">
      <w:pPr>
        <w:pStyle w:val="Heading1"/>
        <w:rPr>
          <w:lang w:val="es-AR"/>
        </w:rPr>
      </w:pPr>
      <w:r w:rsidRPr="00066CD4">
        <w:rPr>
          <w:lang w:val="es-AR"/>
        </w:rPr>
        <w:t>El</w:t>
      </w:r>
      <w:r w:rsidR="003E4EB5">
        <w:rPr>
          <w:lang w:val="es-AR"/>
        </w:rPr>
        <w:t xml:space="preserve"> gobierno </w:t>
      </w:r>
      <w:r w:rsidRPr="00066CD4">
        <w:rPr>
          <w:lang w:val="es-AR"/>
        </w:rPr>
        <w:t xml:space="preserve">de Ecuador comunicó sus datos de consumo </w:t>
      </w:r>
      <w:r w:rsidR="008924BD">
        <w:rPr>
          <w:lang w:val="es-AR"/>
        </w:rPr>
        <w:t xml:space="preserve">sectorial </w:t>
      </w:r>
      <w:r w:rsidRPr="00066CD4">
        <w:rPr>
          <w:lang w:val="es-AR"/>
        </w:rPr>
        <w:t xml:space="preserve">de los HFC en los </w:t>
      </w:r>
      <w:r w:rsidR="00810E3A" w:rsidRPr="00066CD4">
        <w:rPr>
          <w:lang w:val="es-AR"/>
        </w:rPr>
        <w:t>informes de</w:t>
      </w:r>
      <w:r w:rsidRPr="00066CD4">
        <w:rPr>
          <w:lang w:val="es-AR"/>
        </w:rPr>
        <w:t xml:space="preserve"> ejecución del programa de país </w:t>
      </w:r>
      <w:r w:rsidR="008924BD">
        <w:rPr>
          <w:lang w:val="es-AR"/>
        </w:rPr>
        <w:t xml:space="preserve">de </w:t>
      </w:r>
      <w:r w:rsidRPr="00066CD4">
        <w:rPr>
          <w:lang w:val="es-AR"/>
        </w:rPr>
        <w:t>2020-2022</w:t>
      </w:r>
      <w:r w:rsidR="00565878" w:rsidRPr="00066CD4">
        <w:rPr>
          <w:lang w:val="es-AR"/>
        </w:rPr>
        <w:t xml:space="preserve">, </w:t>
      </w:r>
      <w:r w:rsidR="008924BD">
        <w:rPr>
          <w:lang w:val="es-AR"/>
        </w:rPr>
        <w:t xml:space="preserve">que coinciden </w:t>
      </w:r>
      <w:r w:rsidRPr="00066CD4">
        <w:rPr>
          <w:lang w:val="es-AR"/>
        </w:rPr>
        <w:t xml:space="preserve">con los datos </w:t>
      </w:r>
      <w:r w:rsidR="00104857">
        <w:rPr>
          <w:lang w:val="es-AR"/>
        </w:rPr>
        <w:t xml:space="preserve">informados </w:t>
      </w:r>
      <w:r w:rsidRPr="00066CD4">
        <w:rPr>
          <w:lang w:val="es-AR"/>
        </w:rPr>
        <w:t xml:space="preserve">en virtud del </w:t>
      </w:r>
      <w:r w:rsidR="00CF0032">
        <w:rPr>
          <w:lang w:val="es-AR"/>
        </w:rPr>
        <w:t>Artículo</w:t>
      </w:r>
      <w:r w:rsidRPr="00066CD4">
        <w:rPr>
          <w:lang w:val="es-AR"/>
        </w:rPr>
        <w:t xml:space="preserve"> 7 del Protocolo de Montreal.</w:t>
      </w:r>
    </w:p>
    <w:p w14:paraId="7373CC83" w14:textId="77777777" w:rsidR="009A519F" w:rsidRPr="00066CD4" w:rsidRDefault="004938CC">
      <w:pPr>
        <w:pStyle w:val="Heading1"/>
        <w:keepNext/>
        <w:numPr>
          <w:ilvl w:val="0"/>
          <w:numId w:val="0"/>
        </w:numPr>
        <w:spacing w:before="240"/>
        <w:rPr>
          <w:u w:val="single"/>
          <w:lang w:val="es-AR"/>
        </w:rPr>
      </w:pPr>
      <w:r w:rsidRPr="00066CD4">
        <w:rPr>
          <w:u w:val="single"/>
          <w:lang w:val="es-AR"/>
        </w:rPr>
        <w:t>Distribución de HFC por sectores</w:t>
      </w:r>
    </w:p>
    <w:p w14:paraId="3C79A2BE" w14:textId="20819700" w:rsidR="009A519F" w:rsidRPr="00066CD4" w:rsidRDefault="008924BD">
      <w:pPr>
        <w:pStyle w:val="Heading1"/>
        <w:rPr>
          <w:lang w:val="es-AR"/>
        </w:rPr>
      </w:pPr>
      <w:r>
        <w:rPr>
          <w:lang w:val="es-AR"/>
        </w:rPr>
        <w:t>En Ecuador, c</w:t>
      </w:r>
      <w:r w:rsidRPr="00066CD4">
        <w:rPr>
          <w:lang w:val="es-AR"/>
        </w:rPr>
        <w:t xml:space="preserve">asi todos los </w:t>
      </w:r>
      <w:r w:rsidR="00565878" w:rsidRPr="00066CD4">
        <w:rPr>
          <w:lang w:val="es-AR"/>
        </w:rPr>
        <w:t xml:space="preserve">HFC se </w:t>
      </w:r>
      <w:r w:rsidR="00997C2D" w:rsidRPr="00066CD4">
        <w:rPr>
          <w:lang w:val="es-AR"/>
        </w:rPr>
        <w:t xml:space="preserve">consumen </w:t>
      </w:r>
      <w:r w:rsidRPr="00066CD4">
        <w:rPr>
          <w:lang w:val="es-AR"/>
        </w:rPr>
        <w:t xml:space="preserve">en el sector de servicios de refrigeración, </w:t>
      </w:r>
      <w:r w:rsidR="00996434" w:rsidRPr="00066CD4">
        <w:rPr>
          <w:lang w:val="es-AR"/>
        </w:rPr>
        <w:t xml:space="preserve">principalmente </w:t>
      </w:r>
      <w:r w:rsidR="004E769A" w:rsidRPr="00066CD4">
        <w:rPr>
          <w:lang w:val="es-AR"/>
        </w:rPr>
        <w:t xml:space="preserve">en </w:t>
      </w:r>
      <w:r w:rsidR="004958F7" w:rsidRPr="00066CD4">
        <w:rPr>
          <w:lang w:val="es-AR"/>
        </w:rPr>
        <w:t>refrigeración comercial (2</w:t>
      </w:r>
      <w:r w:rsidR="00966623" w:rsidRPr="00066CD4">
        <w:rPr>
          <w:lang w:val="es-AR"/>
        </w:rPr>
        <w:t>6</w:t>
      </w:r>
      <w:r w:rsidR="00966623">
        <w:rPr>
          <w:lang w:val="es-AR"/>
        </w:rPr>
        <w:t>,</w:t>
      </w:r>
      <w:r w:rsidR="00966623" w:rsidRPr="00066CD4">
        <w:rPr>
          <w:lang w:val="es-AR"/>
        </w:rPr>
        <w:t>2</w:t>
      </w:r>
      <w:r>
        <w:rPr>
          <w:lang w:val="es-AR"/>
        </w:rPr>
        <w:t xml:space="preserve"> </w:t>
      </w:r>
      <w:r w:rsidR="00CF0032">
        <w:rPr>
          <w:lang w:val="es-AR"/>
        </w:rPr>
        <w:t xml:space="preserve">por ciento </w:t>
      </w:r>
      <w:r w:rsidR="004958F7" w:rsidRPr="00066CD4">
        <w:rPr>
          <w:lang w:val="es-AR"/>
        </w:rPr>
        <w:t>en ton</w:t>
      </w:r>
      <w:r>
        <w:rPr>
          <w:lang w:val="es-AR"/>
        </w:rPr>
        <w:t xml:space="preserve">. </w:t>
      </w:r>
      <w:r w:rsidR="004958F7" w:rsidRPr="00066CD4">
        <w:rPr>
          <w:lang w:val="es-AR"/>
        </w:rPr>
        <w:t>CO</w:t>
      </w:r>
      <w:r w:rsidR="004958F7" w:rsidRPr="00066CD4">
        <w:rPr>
          <w:vertAlign w:val="subscript"/>
          <w:lang w:val="es-AR"/>
        </w:rPr>
        <w:t>2</w:t>
      </w:r>
      <w:r>
        <w:rPr>
          <w:lang w:val="es-AR"/>
        </w:rPr>
        <w:t xml:space="preserve">e </w:t>
      </w:r>
      <w:r w:rsidR="00996434" w:rsidRPr="00066CD4">
        <w:rPr>
          <w:lang w:val="es-AR"/>
        </w:rPr>
        <w:t xml:space="preserve">o </w:t>
      </w:r>
      <w:r w:rsidR="00CB0A55" w:rsidRPr="00066CD4">
        <w:rPr>
          <w:lang w:val="es-AR"/>
        </w:rPr>
        <w:t>1</w:t>
      </w:r>
      <w:r w:rsidR="00966623" w:rsidRPr="00066CD4">
        <w:rPr>
          <w:lang w:val="es-AR"/>
        </w:rPr>
        <w:t>9</w:t>
      </w:r>
      <w:r w:rsidR="00966623">
        <w:rPr>
          <w:lang w:val="es-AR"/>
        </w:rPr>
        <w:t>,</w:t>
      </w:r>
      <w:r w:rsidR="00966623" w:rsidRPr="00066CD4">
        <w:rPr>
          <w:lang w:val="es-AR"/>
        </w:rPr>
        <w:t>1</w:t>
      </w:r>
      <w:r w:rsidR="00CD1BC9">
        <w:rPr>
          <w:lang w:val="es-AR"/>
        </w:rPr>
        <w:t xml:space="preserve"> </w:t>
      </w:r>
      <w:r w:rsidR="00CF0032">
        <w:rPr>
          <w:lang w:val="es-AR"/>
        </w:rPr>
        <w:t xml:space="preserve">por ciento </w:t>
      </w:r>
      <w:r w:rsidR="004958F7" w:rsidRPr="00066CD4">
        <w:rPr>
          <w:lang w:val="es-AR"/>
        </w:rPr>
        <w:t xml:space="preserve">en </w:t>
      </w:r>
      <w:proofErr w:type="spellStart"/>
      <w:r w:rsidR="004958F7" w:rsidRPr="00066CD4">
        <w:rPr>
          <w:lang w:val="es-AR"/>
        </w:rPr>
        <w:t>t</w:t>
      </w:r>
      <w:r w:rsidR="00CD1BC9">
        <w:rPr>
          <w:lang w:val="es-AR"/>
        </w:rPr>
        <w:t>m</w:t>
      </w:r>
      <w:proofErr w:type="spellEnd"/>
      <w:r w:rsidR="004958F7" w:rsidRPr="00066CD4">
        <w:rPr>
          <w:lang w:val="es-AR"/>
        </w:rPr>
        <w:t>), refrigeración industrial (</w:t>
      </w:r>
      <w:r w:rsidR="00996434" w:rsidRPr="00066CD4">
        <w:rPr>
          <w:lang w:val="es-AR"/>
        </w:rPr>
        <w:t>2</w:t>
      </w:r>
      <w:r w:rsidR="00966623" w:rsidRPr="00066CD4">
        <w:rPr>
          <w:lang w:val="es-AR"/>
        </w:rPr>
        <w:t>3</w:t>
      </w:r>
      <w:r w:rsidR="00966623">
        <w:rPr>
          <w:lang w:val="es-AR"/>
        </w:rPr>
        <w:t>,</w:t>
      </w:r>
      <w:r w:rsidR="00966623" w:rsidRPr="00066CD4">
        <w:rPr>
          <w:lang w:val="es-AR"/>
        </w:rPr>
        <w:t>4</w:t>
      </w:r>
      <w:r>
        <w:rPr>
          <w:lang w:val="es-AR"/>
        </w:rPr>
        <w:t xml:space="preserve"> </w:t>
      </w:r>
      <w:r w:rsidR="00CF0032">
        <w:rPr>
          <w:lang w:val="es-AR"/>
        </w:rPr>
        <w:t xml:space="preserve">por ciento </w:t>
      </w:r>
      <w:r w:rsidR="00996434" w:rsidRPr="00066CD4">
        <w:rPr>
          <w:lang w:val="es-AR"/>
        </w:rPr>
        <w:t>en ton</w:t>
      </w:r>
      <w:r>
        <w:rPr>
          <w:lang w:val="es-AR"/>
        </w:rPr>
        <w:t xml:space="preserve">. </w:t>
      </w:r>
      <w:r w:rsidRPr="00066CD4">
        <w:rPr>
          <w:lang w:val="es-AR"/>
        </w:rPr>
        <w:t>CO</w:t>
      </w:r>
      <w:r w:rsidRPr="00066CD4">
        <w:rPr>
          <w:vertAlign w:val="subscript"/>
          <w:lang w:val="es-AR"/>
        </w:rPr>
        <w:t>2</w:t>
      </w:r>
      <w:r w:rsidR="00996434" w:rsidRPr="00066CD4">
        <w:rPr>
          <w:lang w:val="es-AR"/>
        </w:rPr>
        <w:t xml:space="preserve">e </w:t>
      </w:r>
      <w:r>
        <w:rPr>
          <w:lang w:val="es-AR"/>
        </w:rPr>
        <w:t>o</w:t>
      </w:r>
      <w:r w:rsidR="00996434" w:rsidRPr="00066CD4">
        <w:rPr>
          <w:lang w:val="es-AR"/>
        </w:rPr>
        <w:t xml:space="preserve"> 1</w:t>
      </w:r>
      <w:r w:rsidR="00966623" w:rsidRPr="00066CD4">
        <w:rPr>
          <w:lang w:val="es-AR"/>
        </w:rPr>
        <w:t>6</w:t>
      </w:r>
      <w:r w:rsidR="00966623">
        <w:rPr>
          <w:lang w:val="es-AR"/>
        </w:rPr>
        <w:t>,</w:t>
      </w:r>
      <w:r w:rsidR="00966623" w:rsidRPr="00066CD4">
        <w:rPr>
          <w:lang w:val="es-AR"/>
        </w:rPr>
        <w:t>1</w:t>
      </w:r>
      <w:r w:rsidR="004958F7" w:rsidRPr="00066CD4">
        <w:rPr>
          <w:lang w:val="es-AR"/>
        </w:rPr>
        <w:t xml:space="preserve"> </w:t>
      </w:r>
      <w:r w:rsidR="00B849C8" w:rsidRPr="00066CD4">
        <w:rPr>
          <w:lang w:val="es-AR"/>
        </w:rPr>
        <w:t xml:space="preserve">por ciento en </w:t>
      </w:r>
      <w:proofErr w:type="spellStart"/>
      <w:r w:rsidR="004958F7" w:rsidRPr="00066CD4">
        <w:rPr>
          <w:lang w:val="es-AR"/>
        </w:rPr>
        <w:t>tm</w:t>
      </w:r>
      <w:proofErr w:type="spellEnd"/>
      <w:r w:rsidR="004958F7" w:rsidRPr="00066CD4">
        <w:rPr>
          <w:lang w:val="es-AR"/>
        </w:rPr>
        <w:t>)</w:t>
      </w:r>
      <w:r w:rsidR="004E769A" w:rsidRPr="00066CD4">
        <w:rPr>
          <w:lang w:val="es-AR"/>
        </w:rPr>
        <w:t xml:space="preserve">, </w:t>
      </w:r>
      <w:r w:rsidR="00565878" w:rsidRPr="00066CD4">
        <w:rPr>
          <w:lang w:val="es-AR"/>
        </w:rPr>
        <w:t xml:space="preserve">aire acondicionado </w:t>
      </w:r>
      <w:r w:rsidR="006910A5">
        <w:rPr>
          <w:lang w:val="es-AR"/>
        </w:rPr>
        <w:t xml:space="preserve">fijo </w:t>
      </w:r>
      <w:r w:rsidR="004E769A" w:rsidRPr="00066CD4">
        <w:rPr>
          <w:lang w:val="es-AR"/>
        </w:rPr>
        <w:t>(1</w:t>
      </w:r>
      <w:r w:rsidR="00966623" w:rsidRPr="00066CD4">
        <w:rPr>
          <w:lang w:val="es-AR"/>
        </w:rPr>
        <w:t>6</w:t>
      </w:r>
      <w:r w:rsidR="00966623">
        <w:rPr>
          <w:lang w:val="es-AR"/>
        </w:rPr>
        <w:t>,</w:t>
      </w:r>
      <w:r w:rsidR="00966623" w:rsidRPr="00066CD4">
        <w:rPr>
          <w:lang w:val="es-AR"/>
        </w:rPr>
        <w:t>6</w:t>
      </w:r>
      <w:r w:rsidR="00470DA9">
        <w:rPr>
          <w:lang w:val="es-AR"/>
        </w:rPr>
        <w:t> </w:t>
      </w:r>
      <w:r w:rsidR="00B849C8" w:rsidRPr="00066CD4">
        <w:rPr>
          <w:lang w:val="es-AR"/>
        </w:rPr>
        <w:t xml:space="preserve">por ciento en </w:t>
      </w:r>
      <w:r>
        <w:rPr>
          <w:lang w:val="es-AR"/>
        </w:rPr>
        <w:t xml:space="preserve">ton. </w:t>
      </w:r>
      <w:r w:rsidR="004E769A" w:rsidRPr="00066CD4">
        <w:rPr>
          <w:lang w:val="es-AR"/>
        </w:rPr>
        <w:t>CO</w:t>
      </w:r>
      <w:r w:rsidR="004E769A" w:rsidRPr="00066CD4">
        <w:rPr>
          <w:vertAlign w:val="subscript"/>
          <w:lang w:val="es-AR"/>
        </w:rPr>
        <w:t>2</w:t>
      </w:r>
      <w:r w:rsidR="004E769A" w:rsidRPr="00066CD4">
        <w:rPr>
          <w:lang w:val="es-AR"/>
        </w:rPr>
        <w:t>e o 1</w:t>
      </w:r>
      <w:r w:rsidR="00966623" w:rsidRPr="00066CD4">
        <w:rPr>
          <w:lang w:val="es-AR"/>
        </w:rPr>
        <w:t>9</w:t>
      </w:r>
      <w:r w:rsidR="00966623">
        <w:rPr>
          <w:lang w:val="es-AR"/>
        </w:rPr>
        <w:t>,</w:t>
      </w:r>
      <w:r w:rsidR="00966623" w:rsidRPr="00066CD4">
        <w:rPr>
          <w:lang w:val="es-AR"/>
        </w:rPr>
        <w:t>8</w:t>
      </w:r>
      <w:r w:rsidR="004E769A" w:rsidRPr="00066CD4">
        <w:rPr>
          <w:lang w:val="es-AR"/>
        </w:rPr>
        <w:t xml:space="preserve"> </w:t>
      </w:r>
      <w:r w:rsidR="00B849C8" w:rsidRPr="00066CD4">
        <w:rPr>
          <w:lang w:val="es-AR"/>
        </w:rPr>
        <w:t xml:space="preserve">por ciento en </w:t>
      </w:r>
      <w:proofErr w:type="spellStart"/>
      <w:r w:rsidR="00B849C8" w:rsidRPr="00066CD4">
        <w:rPr>
          <w:lang w:val="es-AR"/>
        </w:rPr>
        <w:t>tm</w:t>
      </w:r>
      <w:proofErr w:type="spellEnd"/>
      <w:r w:rsidR="004E769A" w:rsidRPr="00066CD4">
        <w:rPr>
          <w:lang w:val="es-AR"/>
        </w:rPr>
        <w:t xml:space="preserve">), </w:t>
      </w:r>
      <w:r w:rsidR="00696BAF">
        <w:rPr>
          <w:lang w:val="es-AR"/>
        </w:rPr>
        <w:t>equipos de aire acondicionado para vehículos</w:t>
      </w:r>
      <w:r w:rsidRPr="00066CD4">
        <w:rPr>
          <w:lang w:val="es-AR"/>
        </w:rPr>
        <w:t xml:space="preserve"> (</w:t>
      </w:r>
      <w:r w:rsidR="004E769A" w:rsidRPr="00066CD4">
        <w:rPr>
          <w:lang w:val="es-AR" w:eastAsia="en-CA"/>
        </w:rPr>
        <w:t>1</w:t>
      </w:r>
      <w:r w:rsidR="00966623" w:rsidRPr="00066CD4">
        <w:rPr>
          <w:lang w:val="es-AR" w:eastAsia="en-CA"/>
        </w:rPr>
        <w:t>3</w:t>
      </w:r>
      <w:r w:rsidR="00966623">
        <w:rPr>
          <w:lang w:val="es-AR" w:eastAsia="en-CA"/>
        </w:rPr>
        <w:t>,</w:t>
      </w:r>
      <w:r w:rsidR="00966623" w:rsidRPr="00066CD4">
        <w:rPr>
          <w:lang w:val="es-AR" w:eastAsia="en-CA"/>
        </w:rPr>
        <w:t>8</w:t>
      </w:r>
      <w:r w:rsidR="00470DA9">
        <w:rPr>
          <w:lang w:val="es-AR" w:eastAsia="en-CA"/>
        </w:rPr>
        <w:t> </w:t>
      </w:r>
      <w:r w:rsidR="004E769A" w:rsidRPr="00066CD4">
        <w:rPr>
          <w:lang w:val="es-AR" w:eastAsia="en-CA"/>
        </w:rPr>
        <w:t xml:space="preserve">por </w:t>
      </w:r>
      <w:r w:rsidR="00B849C8" w:rsidRPr="00066CD4">
        <w:rPr>
          <w:lang w:val="es-AR" w:eastAsia="en-CA"/>
        </w:rPr>
        <w:t>ciento en</w:t>
      </w:r>
      <w:r>
        <w:rPr>
          <w:lang w:val="es-AR" w:eastAsia="en-CA"/>
        </w:rPr>
        <w:t xml:space="preserve"> ton.</w:t>
      </w:r>
      <w:r w:rsidR="00B849C8" w:rsidRPr="00066CD4">
        <w:rPr>
          <w:lang w:val="es-AR" w:eastAsia="en-CA"/>
        </w:rPr>
        <w:t xml:space="preserve"> </w:t>
      </w:r>
      <w:r w:rsidR="004E769A" w:rsidRPr="00066CD4">
        <w:rPr>
          <w:lang w:val="es-AR"/>
        </w:rPr>
        <w:t>CO</w:t>
      </w:r>
      <w:r w:rsidR="004E769A" w:rsidRPr="00066CD4">
        <w:rPr>
          <w:vertAlign w:val="subscript"/>
          <w:lang w:val="es-AR"/>
        </w:rPr>
        <w:t>2</w:t>
      </w:r>
      <w:r w:rsidR="004E769A" w:rsidRPr="00066CD4">
        <w:rPr>
          <w:lang w:val="es-AR"/>
        </w:rPr>
        <w:t xml:space="preserve">e o </w:t>
      </w:r>
      <w:r w:rsidR="00A520B4" w:rsidRPr="00066CD4">
        <w:rPr>
          <w:lang w:val="es-AR"/>
        </w:rPr>
        <w:t>2</w:t>
      </w:r>
      <w:r w:rsidR="00966623" w:rsidRPr="00066CD4">
        <w:rPr>
          <w:lang w:val="es-AR"/>
        </w:rPr>
        <w:t>3</w:t>
      </w:r>
      <w:r w:rsidR="00966623">
        <w:rPr>
          <w:lang w:val="es-AR"/>
        </w:rPr>
        <w:t>,</w:t>
      </w:r>
      <w:r w:rsidR="00966623" w:rsidRPr="00066CD4">
        <w:rPr>
          <w:lang w:val="es-AR"/>
        </w:rPr>
        <w:t>8</w:t>
      </w:r>
      <w:r w:rsidR="00A520B4" w:rsidRPr="00066CD4">
        <w:rPr>
          <w:lang w:val="es-AR"/>
        </w:rPr>
        <w:t xml:space="preserve"> </w:t>
      </w:r>
      <w:r w:rsidR="00B849C8" w:rsidRPr="00066CD4">
        <w:rPr>
          <w:lang w:val="es-AR"/>
        </w:rPr>
        <w:t xml:space="preserve">por ciento </w:t>
      </w:r>
      <w:r w:rsidRPr="00066CD4">
        <w:rPr>
          <w:lang w:val="es-AR"/>
        </w:rPr>
        <w:t xml:space="preserve">en </w:t>
      </w:r>
      <w:proofErr w:type="spellStart"/>
      <w:r w:rsidRPr="00066CD4">
        <w:rPr>
          <w:lang w:val="es-AR"/>
        </w:rPr>
        <w:t>tm</w:t>
      </w:r>
      <w:proofErr w:type="spellEnd"/>
      <w:r w:rsidRPr="00066CD4">
        <w:rPr>
          <w:lang w:val="es-AR"/>
        </w:rPr>
        <w:t xml:space="preserve">), y otros, como se muestra en </w:t>
      </w:r>
      <w:r w:rsidR="00CF0032">
        <w:rPr>
          <w:lang w:val="es-AR"/>
        </w:rPr>
        <w:t>el Cuadro</w:t>
      </w:r>
      <w:r w:rsidRPr="00066CD4">
        <w:rPr>
          <w:lang w:val="es-AR"/>
        </w:rPr>
        <w:t xml:space="preserve"> 2. El sector </w:t>
      </w:r>
      <w:r>
        <w:rPr>
          <w:lang w:val="es-AR"/>
        </w:rPr>
        <w:t>de fabricación</w:t>
      </w:r>
      <w:r w:rsidRPr="00066CD4">
        <w:rPr>
          <w:lang w:val="es-AR"/>
        </w:rPr>
        <w:t>, en el que se utiliza el HFC</w:t>
      </w:r>
      <w:r>
        <w:rPr>
          <w:lang w:val="es-AR"/>
        </w:rPr>
        <w:t>-</w:t>
      </w:r>
      <w:r w:rsidRPr="00066CD4">
        <w:rPr>
          <w:lang w:val="es-AR"/>
        </w:rPr>
        <w:t xml:space="preserve">134a </w:t>
      </w:r>
      <w:r>
        <w:rPr>
          <w:lang w:val="es-AR"/>
        </w:rPr>
        <w:t xml:space="preserve">para producir </w:t>
      </w:r>
      <w:r w:rsidRPr="00066CD4">
        <w:rPr>
          <w:lang w:val="es-AR"/>
        </w:rPr>
        <w:t xml:space="preserve">aparatos de refrigeración domésticos, unidades autónomas de refrigeración comercial e instalaciones </w:t>
      </w:r>
      <w:r w:rsidR="00557ADF">
        <w:rPr>
          <w:lang w:val="es-AR"/>
        </w:rPr>
        <w:t xml:space="preserve">de </w:t>
      </w:r>
      <w:r w:rsidR="00696BAF">
        <w:rPr>
          <w:lang w:val="es-AR"/>
        </w:rPr>
        <w:t>equipos de aire acondicionado para vehículos</w:t>
      </w:r>
      <w:r w:rsidRPr="00066CD4">
        <w:rPr>
          <w:lang w:val="es-AR"/>
        </w:rPr>
        <w:t xml:space="preserve">, representa el </w:t>
      </w:r>
      <w:r w:rsidR="00966623" w:rsidRPr="00066CD4">
        <w:rPr>
          <w:lang w:val="es-AR"/>
        </w:rPr>
        <w:t>1</w:t>
      </w:r>
      <w:r w:rsidR="00966623">
        <w:rPr>
          <w:lang w:val="es-AR"/>
        </w:rPr>
        <w:t>,</w:t>
      </w:r>
      <w:r w:rsidR="00CD1BC9">
        <w:rPr>
          <w:lang w:val="es-AR"/>
        </w:rPr>
        <w:t xml:space="preserve">4 </w:t>
      </w:r>
      <w:r w:rsidR="00557ADF">
        <w:rPr>
          <w:lang w:val="es-AR"/>
        </w:rPr>
        <w:t>por</w:t>
      </w:r>
      <w:r w:rsidR="00CF0032">
        <w:rPr>
          <w:lang w:val="es-AR"/>
        </w:rPr>
        <w:t xml:space="preserve"> ciento </w:t>
      </w:r>
      <w:r w:rsidR="00B849C8" w:rsidRPr="00066CD4">
        <w:rPr>
          <w:lang w:val="es-AR"/>
        </w:rPr>
        <w:t xml:space="preserve">en </w:t>
      </w:r>
      <w:proofErr w:type="spellStart"/>
      <w:r w:rsidR="00B849C8" w:rsidRPr="00066CD4">
        <w:rPr>
          <w:lang w:val="es-AR"/>
        </w:rPr>
        <w:t>tm</w:t>
      </w:r>
      <w:proofErr w:type="spellEnd"/>
      <w:r w:rsidR="00B849C8" w:rsidRPr="00066CD4">
        <w:rPr>
          <w:lang w:val="es-AR"/>
        </w:rPr>
        <w:t xml:space="preserve"> </w:t>
      </w:r>
      <w:r w:rsidRPr="00066CD4">
        <w:rPr>
          <w:lang w:val="es-AR"/>
        </w:rPr>
        <w:t xml:space="preserve">y el </w:t>
      </w:r>
      <w:r w:rsidR="00966623" w:rsidRPr="00066CD4">
        <w:rPr>
          <w:lang w:val="es-AR"/>
        </w:rPr>
        <w:t>0</w:t>
      </w:r>
      <w:r w:rsidR="00966623">
        <w:rPr>
          <w:lang w:val="es-AR"/>
        </w:rPr>
        <w:t>,</w:t>
      </w:r>
      <w:r w:rsidR="00966623" w:rsidRPr="00066CD4">
        <w:rPr>
          <w:lang w:val="es-AR"/>
        </w:rPr>
        <w:t>9</w:t>
      </w:r>
      <w:r w:rsidR="00557ADF">
        <w:rPr>
          <w:lang w:val="es-AR"/>
        </w:rPr>
        <w:t xml:space="preserve"> </w:t>
      </w:r>
      <w:r w:rsidR="00CF0032">
        <w:rPr>
          <w:lang w:val="es-AR"/>
        </w:rPr>
        <w:t xml:space="preserve">por ciento </w:t>
      </w:r>
      <w:r w:rsidRPr="00066CD4">
        <w:rPr>
          <w:lang w:val="es-AR"/>
        </w:rPr>
        <w:t>en ton</w:t>
      </w:r>
      <w:r w:rsidR="00557ADF">
        <w:rPr>
          <w:lang w:val="es-AR"/>
        </w:rPr>
        <w:t xml:space="preserve">. </w:t>
      </w:r>
      <w:r w:rsidRPr="00066CD4">
        <w:rPr>
          <w:lang w:val="es-AR"/>
        </w:rPr>
        <w:t>CO</w:t>
      </w:r>
      <w:r w:rsidRPr="00066CD4">
        <w:rPr>
          <w:vertAlign w:val="subscript"/>
          <w:lang w:val="es-AR"/>
        </w:rPr>
        <w:t>2</w:t>
      </w:r>
      <w:r w:rsidR="00557ADF" w:rsidRPr="00066CD4">
        <w:rPr>
          <w:lang w:val="es-AR"/>
        </w:rPr>
        <w:t xml:space="preserve">e </w:t>
      </w:r>
      <w:r w:rsidRPr="00066CD4">
        <w:rPr>
          <w:lang w:val="es-AR"/>
        </w:rPr>
        <w:t>del consumo total de HFC en el país.</w:t>
      </w:r>
    </w:p>
    <w:p w14:paraId="21653542" w14:textId="1E854DE4" w:rsidR="009A519F" w:rsidRPr="00066CD4" w:rsidRDefault="00881579">
      <w:pPr>
        <w:keepNext/>
        <w:suppressAutoHyphens/>
        <w:outlineLvl w:val="0"/>
        <w:rPr>
          <w:b/>
          <w:bCs/>
          <w:lang w:val="es-AR"/>
        </w:rPr>
      </w:pPr>
      <w:r>
        <w:rPr>
          <w:b/>
          <w:bCs/>
          <w:lang w:val="es-AR"/>
        </w:rPr>
        <w:t>Cuadro</w:t>
      </w:r>
      <w:r w:rsidRPr="00066CD4">
        <w:rPr>
          <w:b/>
          <w:bCs/>
          <w:lang w:val="es-AR"/>
        </w:rPr>
        <w:t xml:space="preserve"> 2. Consumo de HFC en Ecuador</w:t>
      </w:r>
      <w:r w:rsidR="00557ADF">
        <w:rPr>
          <w:b/>
          <w:bCs/>
          <w:lang w:val="es-AR"/>
        </w:rPr>
        <w:t xml:space="preserve"> --</w:t>
      </w:r>
      <w:r w:rsidRPr="00066CD4">
        <w:rPr>
          <w:b/>
          <w:bCs/>
          <w:lang w:val="es-AR"/>
        </w:rPr>
        <w:t xml:space="preserve"> distribución sectorial (</w:t>
      </w:r>
      <w:proofErr w:type="gramStart"/>
      <w:r w:rsidRPr="00066CD4">
        <w:rPr>
          <w:b/>
          <w:bCs/>
          <w:lang w:val="es-AR"/>
        </w:rPr>
        <w:t>2022)</w:t>
      </w:r>
      <w:r w:rsidR="00266D2C" w:rsidRPr="00066CD4">
        <w:rPr>
          <w:b/>
          <w:bCs/>
          <w:lang w:val="es-AR"/>
        </w:rPr>
        <w:t>*</w:t>
      </w:r>
      <w:proofErr w:type="gramEnd"/>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832"/>
        <w:gridCol w:w="993"/>
        <w:gridCol w:w="990"/>
        <w:gridCol w:w="844"/>
        <w:gridCol w:w="975"/>
        <w:gridCol w:w="870"/>
        <w:gridCol w:w="1016"/>
        <w:gridCol w:w="834"/>
      </w:tblGrid>
      <w:tr w:rsidR="00F56C39" w:rsidRPr="00066CD4" w14:paraId="0790E9E9" w14:textId="77777777" w:rsidTr="00F56C39">
        <w:trPr>
          <w:trHeight w:val="721"/>
          <w:tblHeader/>
        </w:trPr>
        <w:tc>
          <w:tcPr>
            <w:tcW w:w="1514" w:type="pct"/>
            <w:shd w:val="clear" w:color="auto" w:fill="auto"/>
            <w:tcMar>
              <w:left w:w="43" w:type="dxa"/>
              <w:right w:w="43" w:type="dxa"/>
            </w:tcMar>
            <w:vAlign w:val="center"/>
            <w:hideMark/>
          </w:tcPr>
          <w:p w14:paraId="42B8DD79" w14:textId="77777777" w:rsidR="009A519F" w:rsidRPr="00066CD4" w:rsidRDefault="004938CC">
            <w:pPr>
              <w:keepNext/>
              <w:suppressAutoHyphens/>
              <w:jc w:val="center"/>
              <w:rPr>
                <w:b/>
                <w:bCs/>
                <w:sz w:val="20"/>
                <w:szCs w:val="20"/>
                <w:lang w:val="es-AR" w:eastAsia="en-CA"/>
              </w:rPr>
            </w:pPr>
            <w:r w:rsidRPr="00066CD4">
              <w:rPr>
                <w:b/>
                <w:bCs/>
                <w:sz w:val="20"/>
                <w:szCs w:val="20"/>
                <w:lang w:val="es-AR" w:eastAsia="en-CA"/>
              </w:rPr>
              <w:t>Sector</w:t>
            </w:r>
          </w:p>
        </w:tc>
        <w:tc>
          <w:tcPr>
            <w:tcW w:w="531" w:type="pct"/>
            <w:shd w:val="clear" w:color="auto" w:fill="auto"/>
            <w:tcMar>
              <w:left w:w="85" w:type="dxa"/>
              <w:right w:w="85" w:type="dxa"/>
            </w:tcMar>
            <w:vAlign w:val="center"/>
            <w:hideMark/>
          </w:tcPr>
          <w:p w14:paraId="49154326" w14:textId="77777777" w:rsidR="009A519F" w:rsidRPr="00066CD4" w:rsidRDefault="004938CC">
            <w:pPr>
              <w:ind w:left="-55" w:right="-61"/>
              <w:jc w:val="center"/>
              <w:rPr>
                <w:b/>
                <w:bCs/>
                <w:sz w:val="20"/>
                <w:szCs w:val="20"/>
                <w:lang w:val="es-AR"/>
              </w:rPr>
            </w:pPr>
            <w:r w:rsidRPr="00066CD4">
              <w:rPr>
                <w:b/>
                <w:bCs/>
                <w:sz w:val="20"/>
                <w:szCs w:val="20"/>
                <w:lang w:val="es-AR"/>
              </w:rPr>
              <w:t>HFC-134a</w:t>
            </w:r>
          </w:p>
        </w:tc>
        <w:tc>
          <w:tcPr>
            <w:tcW w:w="529" w:type="pct"/>
            <w:tcMar>
              <w:left w:w="85" w:type="dxa"/>
              <w:right w:w="85" w:type="dxa"/>
            </w:tcMar>
            <w:vAlign w:val="center"/>
          </w:tcPr>
          <w:p w14:paraId="4FBDDAA0" w14:textId="77777777" w:rsidR="009A519F" w:rsidRPr="00066CD4" w:rsidRDefault="004938CC">
            <w:pPr>
              <w:jc w:val="center"/>
              <w:rPr>
                <w:b/>
                <w:bCs/>
                <w:sz w:val="20"/>
                <w:szCs w:val="20"/>
                <w:lang w:val="es-AR"/>
              </w:rPr>
            </w:pPr>
            <w:r w:rsidRPr="00066CD4">
              <w:rPr>
                <w:b/>
                <w:bCs/>
                <w:sz w:val="20"/>
                <w:szCs w:val="20"/>
                <w:lang w:val="es-AR"/>
              </w:rPr>
              <w:t>R-404A</w:t>
            </w:r>
          </w:p>
        </w:tc>
        <w:tc>
          <w:tcPr>
            <w:tcW w:w="451" w:type="pct"/>
            <w:tcMar>
              <w:left w:w="85" w:type="dxa"/>
              <w:right w:w="85" w:type="dxa"/>
            </w:tcMar>
            <w:vAlign w:val="center"/>
          </w:tcPr>
          <w:p w14:paraId="41791374" w14:textId="77777777" w:rsidR="009A519F" w:rsidRPr="00066CD4" w:rsidRDefault="004938CC">
            <w:pPr>
              <w:ind w:left="-8"/>
              <w:jc w:val="center"/>
              <w:rPr>
                <w:b/>
                <w:bCs/>
                <w:sz w:val="20"/>
                <w:szCs w:val="20"/>
                <w:lang w:val="es-AR"/>
              </w:rPr>
            </w:pPr>
            <w:r w:rsidRPr="00066CD4">
              <w:rPr>
                <w:b/>
                <w:bCs/>
                <w:sz w:val="20"/>
                <w:szCs w:val="20"/>
                <w:lang w:val="es-AR"/>
              </w:rPr>
              <w:t>R-410A</w:t>
            </w:r>
          </w:p>
        </w:tc>
        <w:tc>
          <w:tcPr>
            <w:tcW w:w="521" w:type="pct"/>
            <w:shd w:val="clear" w:color="auto" w:fill="auto"/>
            <w:tcMar>
              <w:left w:w="85" w:type="dxa"/>
              <w:right w:w="85" w:type="dxa"/>
            </w:tcMar>
            <w:vAlign w:val="center"/>
            <w:hideMark/>
          </w:tcPr>
          <w:p w14:paraId="5CEC0F1F" w14:textId="77777777" w:rsidR="009A519F" w:rsidRPr="00066CD4" w:rsidRDefault="004938CC">
            <w:pPr>
              <w:jc w:val="center"/>
              <w:rPr>
                <w:b/>
                <w:bCs/>
                <w:sz w:val="20"/>
                <w:szCs w:val="20"/>
                <w:lang w:val="es-AR"/>
              </w:rPr>
            </w:pPr>
            <w:r w:rsidRPr="00066CD4">
              <w:rPr>
                <w:b/>
                <w:bCs/>
                <w:sz w:val="20"/>
                <w:szCs w:val="20"/>
                <w:lang w:val="es-AR"/>
              </w:rPr>
              <w:t>R-507A</w:t>
            </w:r>
          </w:p>
        </w:tc>
        <w:tc>
          <w:tcPr>
            <w:tcW w:w="465" w:type="pct"/>
            <w:vAlign w:val="center"/>
          </w:tcPr>
          <w:p w14:paraId="670D0B20" w14:textId="77777777" w:rsidR="009A519F" w:rsidRPr="00066CD4" w:rsidRDefault="004938CC">
            <w:pPr>
              <w:jc w:val="center"/>
              <w:rPr>
                <w:b/>
                <w:bCs/>
                <w:sz w:val="20"/>
                <w:szCs w:val="20"/>
                <w:lang w:val="es-AR"/>
              </w:rPr>
            </w:pPr>
            <w:r w:rsidRPr="00066CD4">
              <w:rPr>
                <w:b/>
                <w:bCs/>
                <w:sz w:val="20"/>
                <w:szCs w:val="20"/>
                <w:lang w:val="es-AR"/>
              </w:rPr>
              <w:t>Otros</w:t>
            </w:r>
          </w:p>
        </w:tc>
        <w:tc>
          <w:tcPr>
            <w:tcW w:w="543" w:type="pct"/>
            <w:vAlign w:val="center"/>
          </w:tcPr>
          <w:p w14:paraId="7A70B5EB" w14:textId="77777777" w:rsidR="009A519F" w:rsidRPr="00066CD4" w:rsidRDefault="004938CC">
            <w:pPr>
              <w:jc w:val="center"/>
              <w:rPr>
                <w:b/>
                <w:bCs/>
                <w:sz w:val="20"/>
                <w:szCs w:val="20"/>
                <w:lang w:val="es-AR"/>
              </w:rPr>
            </w:pPr>
            <w:r w:rsidRPr="00066CD4">
              <w:rPr>
                <w:b/>
                <w:bCs/>
                <w:sz w:val="20"/>
                <w:szCs w:val="20"/>
                <w:lang w:val="es-AR"/>
              </w:rPr>
              <w:t>Total</w:t>
            </w:r>
          </w:p>
        </w:tc>
        <w:tc>
          <w:tcPr>
            <w:tcW w:w="446" w:type="pct"/>
            <w:shd w:val="clear" w:color="auto" w:fill="auto"/>
            <w:tcMar>
              <w:left w:w="85" w:type="dxa"/>
              <w:right w:w="85" w:type="dxa"/>
            </w:tcMar>
            <w:vAlign w:val="center"/>
          </w:tcPr>
          <w:p w14:paraId="50FFFCC5" w14:textId="0F63FCFA" w:rsidR="009A519F" w:rsidRPr="00066CD4" w:rsidRDefault="004938CC">
            <w:pPr>
              <w:jc w:val="center"/>
              <w:rPr>
                <w:b/>
                <w:bCs/>
                <w:sz w:val="20"/>
                <w:szCs w:val="20"/>
                <w:lang w:val="es-AR"/>
              </w:rPr>
            </w:pPr>
            <w:r w:rsidRPr="00066CD4">
              <w:rPr>
                <w:b/>
                <w:bCs/>
                <w:sz w:val="20"/>
                <w:szCs w:val="20"/>
                <w:lang w:val="es-AR"/>
              </w:rPr>
              <w:t>Cuota</w:t>
            </w:r>
            <w:r w:rsidRPr="00066CD4">
              <w:rPr>
                <w:b/>
                <w:bCs/>
                <w:sz w:val="20"/>
                <w:szCs w:val="20"/>
                <w:lang w:val="es-AR"/>
              </w:rPr>
              <w:br/>
              <w:t>del total (</w:t>
            </w:r>
            <w:r w:rsidR="00557ADF">
              <w:rPr>
                <w:b/>
                <w:bCs/>
                <w:sz w:val="20"/>
                <w:szCs w:val="20"/>
                <w:lang w:val="es-AR"/>
              </w:rPr>
              <w:t>%</w:t>
            </w:r>
            <w:r w:rsidRPr="00066CD4">
              <w:rPr>
                <w:b/>
                <w:bCs/>
                <w:sz w:val="20"/>
                <w:szCs w:val="20"/>
                <w:lang w:val="es-AR"/>
              </w:rPr>
              <w:t>)</w:t>
            </w:r>
          </w:p>
        </w:tc>
      </w:tr>
      <w:tr w:rsidR="0036070A" w:rsidRPr="00066CD4" w14:paraId="5180E3B7" w14:textId="77777777" w:rsidTr="00F56C39">
        <w:trPr>
          <w:cantSplit/>
          <w:trHeight w:val="136"/>
        </w:trPr>
        <w:tc>
          <w:tcPr>
            <w:tcW w:w="5000" w:type="pct"/>
            <w:gridSpan w:val="8"/>
          </w:tcPr>
          <w:p w14:paraId="5D6A490A" w14:textId="7E220DF5" w:rsidR="009A519F" w:rsidRPr="00066CD4" w:rsidRDefault="00557ADF">
            <w:pPr>
              <w:spacing w:before="40" w:after="40"/>
              <w:jc w:val="center"/>
              <w:rPr>
                <w:b/>
                <w:bCs/>
                <w:sz w:val="20"/>
                <w:szCs w:val="20"/>
                <w:lang w:val="es-AR"/>
              </w:rPr>
            </w:pPr>
            <w:r w:rsidRPr="00066CD4">
              <w:rPr>
                <w:b/>
                <w:bCs/>
                <w:sz w:val="20"/>
                <w:szCs w:val="20"/>
                <w:lang w:val="es-AR"/>
              </w:rPr>
              <w:t>T</w:t>
            </w:r>
            <w:r>
              <w:rPr>
                <w:b/>
                <w:bCs/>
                <w:sz w:val="20"/>
                <w:szCs w:val="20"/>
                <w:lang w:val="es-AR"/>
              </w:rPr>
              <w:t>m</w:t>
            </w:r>
          </w:p>
        </w:tc>
      </w:tr>
      <w:tr w:rsidR="0036070A" w:rsidRPr="00066CD4" w14:paraId="78CA8339" w14:textId="77777777" w:rsidTr="00F56C39">
        <w:trPr>
          <w:cantSplit/>
          <w:trHeight w:val="136"/>
        </w:trPr>
        <w:tc>
          <w:tcPr>
            <w:tcW w:w="5000" w:type="pct"/>
            <w:gridSpan w:val="8"/>
          </w:tcPr>
          <w:p w14:paraId="58ACD093" w14:textId="77777777" w:rsidR="009A519F" w:rsidRPr="00066CD4" w:rsidRDefault="004938CC">
            <w:pPr>
              <w:spacing w:before="40" w:after="40"/>
              <w:jc w:val="left"/>
              <w:rPr>
                <w:b/>
                <w:bCs/>
                <w:sz w:val="20"/>
                <w:szCs w:val="20"/>
                <w:lang w:val="es-AR"/>
              </w:rPr>
            </w:pPr>
            <w:r w:rsidRPr="00066CD4">
              <w:rPr>
                <w:b/>
                <w:bCs/>
                <w:sz w:val="20"/>
                <w:szCs w:val="20"/>
                <w:lang w:val="es-AR"/>
              </w:rPr>
              <w:t>Sectores manufactureros</w:t>
            </w:r>
          </w:p>
        </w:tc>
      </w:tr>
      <w:tr w:rsidR="00F56C39" w:rsidRPr="00066CD4" w14:paraId="18D3E5CA" w14:textId="77777777" w:rsidTr="00F56C39">
        <w:trPr>
          <w:trHeight w:val="54"/>
        </w:trPr>
        <w:tc>
          <w:tcPr>
            <w:tcW w:w="1514" w:type="pct"/>
            <w:shd w:val="clear" w:color="auto" w:fill="auto"/>
            <w:tcMar>
              <w:left w:w="43" w:type="dxa"/>
              <w:right w:w="43" w:type="dxa"/>
            </w:tcMar>
          </w:tcPr>
          <w:p w14:paraId="0C190A29" w14:textId="77777777" w:rsidR="009A519F" w:rsidRPr="00066CD4" w:rsidRDefault="004938CC">
            <w:pPr>
              <w:suppressAutoHyphens/>
              <w:ind w:left="96"/>
              <w:jc w:val="left"/>
              <w:rPr>
                <w:sz w:val="20"/>
                <w:szCs w:val="20"/>
                <w:lang w:val="es-AR" w:eastAsia="en-CA"/>
              </w:rPr>
            </w:pPr>
            <w:r w:rsidRPr="00066CD4">
              <w:rPr>
                <w:sz w:val="20"/>
                <w:szCs w:val="20"/>
                <w:lang w:val="es-AR" w:eastAsia="en-CA"/>
              </w:rPr>
              <w:t>Refrigeración doméstica</w:t>
            </w:r>
          </w:p>
        </w:tc>
        <w:tc>
          <w:tcPr>
            <w:tcW w:w="531" w:type="pct"/>
            <w:shd w:val="clear" w:color="auto" w:fill="auto"/>
            <w:tcMar>
              <w:left w:w="85" w:type="dxa"/>
              <w:right w:w="85" w:type="dxa"/>
            </w:tcMar>
          </w:tcPr>
          <w:p w14:paraId="37A78277" w14:textId="27143F6B" w:rsidR="009A519F" w:rsidRPr="00066CD4" w:rsidRDefault="00966623">
            <w:pPr>
              <w:jc w:val="right"/>
              <w:rPr>
                <w:sz w:val="20"/>
                <w:szCs w:val="20"/>
                <w:highlight w:val="cyan"/>
                <w:lang w:val="es-AR"/>
              </w:rPr>
            </w:pPr>
            <w:r w:rsidRPr="00066CD4">
              <w:rPr>
                <w:sz w:val="20"/>
                <w:szCs w:val="20"/>
                <w:lang w:val="es-AR"/>
              </w:rPr>
              <w:t>0</w:t>
            </w:r>
            <w:r>
              <w:rPr>
                <w:sz w:val="20"/>
                <w:szCs w:val="20"/>
                <w:lang w:val="es-AR"/>
              </w:rPr>
              <w:t>,</w:t>
            </w:r>
            <w:r w:rsidRPr="00066CD4">
              <w:rPr>
                <w:sz w:val="20"/>
                <w:szCs w:val="20"/>
                <w:lang w:val="es-AR"/>
              </w:rPr>
              <w:t>52</w:t>
            </w:r>
          </w:p>
        </w:tc>
        <w:tc>
          <w:tcPr>
            <w:tcW w:w="529" w:type="pct"/>
            <w:tcMar>
              <w:left w:w="85" w:type="dxa"/>
              <w:right w:w="85" w:type="dxa"/>
            </w:tcMar>
          </w:tcPr>
          <w:p w14:paraId="3044D238" w14:textId="3BBBD877" w:rsidR="009A519F" w:rsidRPr="00066CD4" w:rsidRDefault="00966623">
            <w:pPr>
              <w:jc w:val="right"/>
              <w:rPr>
                <w:sz w:val="20"/>
                <w:szCs w:val="20"/>
                <w:lang w:val="es-AR"/>
              </w:rPr>
            </w:pPr>
            <w:r w:rsidRPr="00066CD4">
              <w:rPr>
                <w:sz w:val="20"/>
                <w:szCs w:val="20"/>
                <w:lang w:val="es-AR"/>
              </w:rPr>
              <w:t>0</w:t>
            </w:r>
            <w:r>
              <w:rPr>
                <w:sz w:val="20"/>
                <w:szCs w:val="20"/>
                <w:lang w:val="es-AR"/>
              </w:rPr>
              <w:t>,</w:t>
            </w:r>
            <w:r w:rsidRPr="00066CD4">
              <w:rPr>
                <w:sz w:val="20"/>
                <w:szCs w:val="20"/>
                <w:lang w:val="es-AR"/>
              </w:rPr>
              <w:t>00</w:t>
            </w:r>
          </w:p>
        </w:tc>
        <w:tc>
          <w:tcPr>
            <w:tcW w:w="451" w:type="pct"/>
            <w:tcMar>
              <w:left w:w="85" w:type="dxa"/>
              <w:right w:w="85" w:type="dxa"/>
            </w:tcMar>
          </w:tcPr>
          <w:p w14:paraId="5B4170A7" w14:textId="61A68767" w:rsidR="009A519F" w:rsidRPr="00066CD4" w:rsidRDefault="00966623">
            <w:pPr>
              <w:jc w:val="right"/>
              <w:rPr>
                <w:sz w:val="20"/>
                <w:szCs w:val="20"/>
                <w:lang w:val="es-AR"/>
              </w:rPr>
            </w:pPr>
            <w:r w:rsidRPr="00066CD4">
              <w:rPr>
                <w:sz w:val="20"/>
                <w:szCs w:val="20"/>
                <w:lang w:val="es-AR"/>
              </w:rPr>
              <w:t>0</w:t>
            </w:r>
            <w:r>
              <w:rPr>
                <w:sz w:val="20"/>
                <w:szCs w:val="20"/>
                <w:lang w:val="es-AR"/>
              </w:rPr>
              <w:t>,</w:t>
            </w:r>
            <w:r w:rsidRPr="00066CD4">
              <w:rPr>
                <w:sz w:val="20"/>
                <w:szCs w:val="20"/>
                <w:lang w:val="es-AR"/>
              </w:rPr>
              <w:t>00</w:t>
            </w:r>
          </w:p>
        </w:tc>
        <w:tc>
          <w:tcPr>
            <w:tcW w:w="521" w:type="pct"/>
            <w:shd w:val="clear" w:color="auto" w:fill="auto"/>
            <w:tcMar>
              <w:left w:w="85" w:type="dxa"/>
              <w:right w:w="85" w:type="dxa"/>
            </w:tcMar>
          </w:tcPr>
          <w:p w14:paraId="788BAD5A" w14:textId="7D7E0C5E" w:rsidR="009A519F" w:rsidRPr="00066CD4" w:rsidRDefault="00966623">
            <w:pPr>
              <w:jc w:val="right"/>
              <w:rPr>
                <w:sz w:val="20"/>
                <w:szCs w:val="20"/>
                <w:lang w:val="es-AR"/>
              </w:rPr>
            </w:pPr>
            <w:r w:rsidRPr="00066CD4">
              <w:rPr>
                <w:sz w:val="20"/>
                <w:szCs w:val="20"/>
                <w:lang w:val="es-AR"/>
              </w:rPr>
              <w:t>0</w:t>
            </w:r>
            <w:r>
              <w:rPr>
                <w:sz w:val="20"/>
                <w:szCs w:val="20"/>
                <w:lang w:val="es-AR"/>
              </w:rPr>
              <w:t>,</w:t>
            </w:r>
            <w:r w:rsidRPr="00066CD4">
              <w:rPr>
                <w:sz w:val="20"/>
                <w:szCs w:val="20"/>
                <w:lang w:val="es-AR"/>
              </w:rPr>
              <w:t>00</w:t>
            </w:r>
          </w:p>
        </w:tc>
        <w:tc>
          <w:tcPr>
            <w:tcW w:w="465" w:type="pct"/>
          </w:tcPr>
          <w:p w14:paraId="21864B1C" w14:textId="423FCBE5" w:rsidR="009A519F" w:rsidRPr="00066CD4" w:rsidRDefault="00966623">
            <w:pPr>
              <w:jc w:val="right"/>
              <w:rPr>
                <w:sz w:val="20"/>
                <w:szCs w:val="20"/>
                <w:lang w:val="es-AR"/>
              </w:rPr>
            </w:pPr>
            <w:r w:rsidRPr="00066CD4">
              <w:rPr>
                <w:sz w:val="20"/>
                <w:szCs w:val="20"/>
                <w:lang w:val="es-AR"/>
              </w:rPr>
              <w:t>0</w:t>
            </w:r>
            <w:r>
              <w:rPr>
                <w:sz w:val="20"/>
                <w:szCs w:val="20"/>
                <w:lang w:val="es-AR"/>
              </w:rPr>
              <w:t>,</w:t>
            </w:r>
            <w:r w:rsidRPr="00066CD4">
              <w:rPr>
                <w:sz w:val="20"/>
                <w:szCs w:val="20"/>
                <w:lang w:val="es-AR"/>
              </w:rPr>
              <w:t>00</w:t>
            </w:r>
          </w:p>
        </w:tc>
        <w:tc>
          <w:tcPr>
            <w:tcW w:w="543" w:type="pct"/>
          </w:tcPr>
          <w:p w14:paraId="37FC3CED" w14:textId="6254A0D2" w:rsidR="009A519F" w:rsidRPr="00066CD4" w:rsidRDefault="00966623">
            <w:pPr>
              <w:jc w:val="right"/>
              <w:rPr>
                <w:sz w:val="20"/>
                <w:szCs w:val="20"/>
                <w:lang w:val="es-AR"/>
              </w:rPr>
            </w:pPr>
            <w:r w:rsidRPr="00066CD4">
              <w:rPr>
                <w:sz w:val="20"/>
                <w:szCs w:val="20"/>
                <w:lang w:val="es-AR"/>
              </w:rPr>
              <w:t>0</w:t>
            </w:r>
            <w:r>
              <w:rPr>
                <w:sz w:val="20"/>
                <w:szCs w:val="20"/>
                <w:lang w:val="es-AR"/>
              </w:rPr>
              <w:t>,</w:t>
            </w:r>
            <w:r w:rsidRPr="00066CD4">
              <w:rPr>
                <w:sz w:val="20"/>
                <w:szCs w:val="20"/>
                <w:lang w:val="es-AR"/>
              </w:rPr>
              <w:t>52</w:t>
            </w:r>
          </w:p>
        </w:tc>
        <w:tc>
          <w:tcPr>
            <w:tcW w:w="446" w:type="pct"/>
            <w:shd w:val="clear" w:color="auto" w:fill="auto"/>
            <w:tcMar>
              <w:left w:w="85" w:type="dxa"/>
              <w:right w:w="85" w:type="dxa"/>
            </w:tcMar>
          </w:tcPr>
          <w:p w14:paraId="62BA1C13" w14:textId="6C7EFC0A" w:rsidR="009A519F" w:rsidRPr="00066CD4" w:rsidRDefault="00966623">
            <w:pPr>
              <w:jc w:val="center"/>
              <w:rPr>
                <w:sz w:val="20"/>
                <w:szCs w:val="20"/>
                <w:lang w:val="es-AR"/>
              </w:rPr>
            </w:pPr>
            <w:r w:rsidRPr="00066CD4">
              <w:rPr>
                <w:sz w:val="20"/>
                <w:szCs w:val="20"/>
                <w:lang w:val="es-AR"/>
              </w:rPr>
              <w:t>0</w:t>
            </w:r>
            <w:r>
              <w:rPr>
                <w:sz w:val="20"/>
                <w:szCs w:val="20"/>
                <w:lang w:val="es-AR"/>
              </w:rPr>
              <w:t>,</w:t>
            </w:r>
            <w:r w:rsidRPr="00066CD4">
              <w:rPr>
                <w:sz w:val="20"/>
                <w:szCs w:val="20"/>
                <w:lang w:val="es-AR"/>
              </w:rPr>
              <w:t>0</w:t>
            </w:r>
          </w:p>
        </w:tc>
      </w:tr>
      <w:tr w:rsidR="00F56C39" w:rsidRPr="00066CD4" w14:paraId="3331FC24" w14:textId="77777777" w:rsidTr="00E84563">
        <w:trPr>
          <w:trHeight w:val="144"/>
        </w:trPr>
        <w:tc>
          <w:tcPr>
            <w:tcW w:w="1514" w:type="pct"/>
            <w:shd w:val="clear" w:color="auto" w:fill="auto"/>
            <w:tcMar>
              <w:left w:w="43" w:type="dxa"/>
              <w:right w:w="43" w:type="dxa"/>
            </w:tcMar>
          </w:tcPr>
          <w:p w14:paraId="1423248B" w14:textId="1A60F4AF" w:rsidR="009A519F" w:rsidRPr="00066CD4" w:rsidRDefault="004938CC">
            <w:pPr>
              <w:suppressAutoHyphens/>
              <w:ind w:left="96"/>
              <w:jc w:val="left"/>
              <w:rPr>
                <w:sz w:val="20"/>
                <w:szCs w:val="20"/>
                <w:lang w:val="es-AR" w:eastAsia="en-CA"/>
              </w:rPr>
            </w:pPr>
            <w:r w:rsidRPr="00066CD4">
              <w:rPr>
                <w:sz w:val="20"/>
                <w:szCs w:val="20"/>
                <w:lang w:val="es-AR" w:eastAsia="en-CA"/>
              </w:rPr>
              <w:t>Refrigeración comercial (</w:t>
            </w:r>
            <w:r w:rsidR="00557ADF">
              <w:rPr>
                <w:sz w:val="20"/>
                <w:szCs w:val="20"/>
                <w:lang w:val="es-AR" w:eastAsia="en-CA"/>
              </w:rPr>
              <w:t xml:space="preserve">unidades </w:t>
            </w:r>
            <w:r w:rsidRPr="00066CD4">
              <w:rPr>
                <w:sz w:val="20"/>
                <w:szCs w:val="20"/>
                <w:lang w:val="es-AR" w:eastAsia="en-CA"/>
              </w:rPr>
              <w:t>autónom</w:t>
            </w:r>
            <w:r w:rsidR="00557ADF">
              <w:rPr>
                <w:sz w:val="20"/>
                <w:szCs w:val="20"/>
                <w:lang w:val="es-AR" w:eastAsia="en-CA"/>
              </w:rPr>
              <w:t>a</w:t>
            </w:r>
            <w:r w:rsidRPr="00066CD4">
              <w:rPr>
                <w:sz w:val="20"/>
                <w:szCs w:val="20"/>
                <w:lang w:val="es-AR" w:eastAsia="en-CA"/>
              </w:rPr>
              <w:t>s)</w:t>
            </w:r>
          </w:p>
        </w:tc>
        <w:tc>
          <w:tcPr>
            <w:tcW w:w="531" w:type="pct"/>
            <w:shd w:val="clear" w:color="auto" w:fill="auto"/>
            <w:tcMar>
              <w:left w:w="85" w:type="dxa"/>
              <w:right w:w="85" w:type="dxa"/>
            </w:tcMar>
          </w:tcPr>
          <w:p w14:paraId="233D97C7" w14:textId="2272E72A" w:rsidR="009A519F" w:rsidRPr="00066CD4" w:rsidRDefault="00966623">
            <w:pPr>
              <w:jc w:val="right"/>
              <w:rPr>
                <w:sz w:val="20"/>
                <w:szCs w:val="20"/>
                <w:lang w:val="es-AR"/>
              </w:rPr>
            </w:pPr>
            <w:r w:rsidRPr="00066CD4">
              <w:rPr>
                <w:sz w:val="20"/>
                <w:szCs w:val="20"/>
                <w:lang w:val="es-AR"/>
              </w:rPr>
              <w:t>9</w:t>
            </w:r>
            <w:r>
              <w:rPr>
                <w:sz w:val="20"/>
                <w:szCs w:val="20"/>
                <w:lang w:val="es-AR"/>
              </w:rPr>
              <w:t>,</w:t>
            </w:r>
            <w:r w:rsidRPr="00066CD4">
              <w:rPr>
                <w:sz w:val="20"/>
                <w:szCs w:val="20"/>
                <w:lang w:val="es-AR"/>
              </w:rPr>
              <w:t>90</w:t>
            </w:r>
          </w:p>
        </w:tc>
        <w:tc>
          <w:tcPr>
            <w:tcW w:w="529" w:type="pct"/>
            <w:tcMar>
              <w:left w:w="85" w:type="dxa"/>
              <w:right w:w="85" w:type="dxa"/>
            </w:tcMar>
          </w:tcPr>
          <w:p w14:paraId="0CF47860" w14:textId="62F28054" w:rsidR="009A519F" w:rsidRPr="00066CD4" w:rsidRDefault="00966623">
            <w:pPr>
              <w:jc w:val="right"/>
              <w:rPr>
                <w:sz w:val="20"/>
                <w:szCs w:val="20"/>
                <w:lang w:val="es-AR"/>
              </w:rPr>
            </w:pPr>
            <w:bookmarkStart w:id="11" w:name="_Hlk151382434"/>
            <w:r w:rsidRPr="00066CD4">
              <w:rPr>
                <w:sz w:val="20"/>
                <w:szCs w:val="20"/>
                <w:lang w:val="es-AR"/>
              </w:rPr>
              <w:t>0</w:t>
            </w:r>
            <w:r>
              <w:rPr>
                <w:sz w:val="20"/>
                <w:szCs w:val="20"/>
                <w:lang w:val="es-AR"/>
              </w:rPr>
              <w:t>,</w:t>
            </w:r>
            <w:r w:rsidRPr="00066CD4">
              <w:rPr>
                <w:sz w:val="20"/>
                <w:szCs w:val="20"/>
                <w:lang w:val="es-AR"/>
              </w:rPr>
              <w:t>00</w:t>
            </w:r>
            <w:bookmarkEnd w:id="11"/>
          </w:p>
        </w:tc>
        <w:tc>
          <w:tcPr>
            <w:tcW w:w="451" w:type="pct"/>
            <w:tcMar>
              <w:left w:w="85" w:type="dxa"/>
              <w:right w:w="85" w:type="dxa"/>
            </w:tcMar>
          </w:tcPr>
          <w:p w14:paraId="19BAAE81" w14:textId="686B5D4E" w:rsidR="009A519F" w:rsidRPr="00066CD4" w:rsidRDefault="00966623">
            <w:pPr>
              <w:jc w:val="right"/>
              <w:rPr>
                <w:sz w:val="20"/>
                <w:szCs w:val="20"/>
                <w:lang w:val="es-AR"/>
              </w:rPr>
            </w:pPr>
            <w:r w:rsidRPr="00066CD4">
              <w:rPr>
                <w:sz w:val="20"/>
                <w:szCs w:val="20"/>
                <w:lang w:val="es-AR"/>
              </w:rPr>
              <w:t>0</w:t>
            </w:r>
            <w:r>
              <w:rPr>
                <w:sz w:val="20"/>
                <w:szCs w:val="20"/>
                <w:lang w:val="es-AR"/>
              </w:rPr>
              <w:t>,</w:t>
            </w:r>
            <w:r w:rsidRPr="00066CD4">
              <w:rPr>
                <w:sz w:val="20"/>
                <w:szCs w:val="20"/>
                <w:lang w:val="es-AR"/>
              </w:rPr>
              <w:t>00</w:t>
            </w:r>
          </w:p>
        </w:tc>
        <w:tc>
          <w:tcPr>
            <w:tcW w:w="521" w:type="pct"/>
            <w:shd w:val="clear" w:color="auto" w:fill="auto"/>
            <w:tcMar>
              <w:left w:w="85" w:type="dxa"/>
              <w:right w:w="85" w:type="dxa"/>
            </w:tcMar>
          </w:tcPr>
          <w:p w14:paraId="29C5441C" w14:textId="09FEDFFF" w:rsidR="009A519F" w:rsidRPr="00066CD4" w:rsidRDefault="00966623">
            <w:pPr>
              <w:jc w:val="right"/>
              <w:rPr>
                <w:sz w:val="20"/>
                <w:szCs w:val="20"/>
                <w:lang w:val="es-AR"/>
              </w:rPr>
            </w:pPr>
            <w:r w:rsidRPr="00066CD4">
              <w:rPr>
                <w:sz w:val="20"/>
                <w:szCs w:val="20"/>
                <w:lang w:val="es-AR"/>
              </w:rPr>
              <w:t>0</w:t>
            </w:r>
            <w:r>
              <w:rPr>
                <w:sz w:val="20"/>
                <w:szCs w:val="20"/>
                <w:lang w:val="es-AR"/>
              </w:rPr>
              <w:t>,</w:t>
            </w:r>
            <w:r w:rsidRPr="00066CD4">
              <w:rPr>
                <w:sz w:val="20"/>
                <w:szCs w:val="20"/>
                <w:lang w:val="es-AR"/>
              </w:rPr>
              <w:t>00</w:t>
            </w:r>
          </w:p>
        </w:tc>
        <w:tc>
          <w:tcPr>
            <w:tcW w:w="465" w:type="pct"/>
          </w:tcPr>
          <w:p w14:paraId="0FD2B753" w14:textId="67B95D7A" w:rsidR="009A519F" w:rsidRPr="00066CD4" w:rsidRDefault="00966623">
            <w:pPr>
              <w:jc w:val="right"/>
              <w:rPr>
                <w:sz w:val="20"/>
                <w:szCs w:val="20"/>
                <w:lang w:val="es-AR"/>
              </w:rPr>
            </w:pPr>
            <w:r w:rsidRPr="00066CD4">
              <w:rPr>
                <w:sz w:val="20"/>
                <w:szCs w:val="20"/>
                <w:lang w:val="es-AR"/>
              </w:rPr>
              <w:t>0</w:t>
            </w:r>
            <w:r>
              <w:rPr>
                <w:sz w:val="20"/>
                <w:szCs w:val="20"/>
                <w:lang w:val="es-AR"/>
              </w:rPr>
              <w:t>,</w:t>
            </w:r>
            <w:r w:rsidRPr="00066CD4">
              <w:rPr>
                <w:sz w:val="20"/>
                <w:szCs w:val="20"/>
                <w:lang w:val="es-AR"/>
              </w:rPr>
              <w:t>00</w:t>
            </w:r>
          </w:p>
        </w:tc>
        <w:tc>
          <w:tcPr>
            <w:tcW w:w="543" w:type="pct"/>
          </w:tcPr>
          <w:p w14:paraId="21CF93C4" w14:textId="6FCFB967" w:rsidR="009A519F" w:rsidRPr="00066CD4" w:rsidRDefault="00966623">
            <w:pPr>
              <w:jc w:val="right"/>
              <w:rPr>
                <w:sz w:val="20"/>
                <w:szCs w:val="20"/>
                <w:lang w:val="es-AR"/>
              </w:rPr>
            </w:pPr>
            <w:r w:rsidRPr="00066CD4">
              <w:rPr>
                <w:sz w:val="20"/>
                <w:szCs w:val="20"/>
                <w:lang w:val="es-AR"/>
              </w:rPr>
              <w:t>9</w:t>
            </w:r>
            <w:r>
              <w:rPr>
                <w:sz w:val="20"/>
                <w:szCs w:val="20"/>
                <w:lang w:val="es-AR"/>
              </w:rPr>
              <w:t>,</w:t>
            </w:r>
            <w:r w:rsidRPr="00066CD4">
              <w:rPr>
                <w:sz w:val="20"/>
                <w:szCs w:val="20"/>
                <w:lang w:val="es-AR"/>
              </w:rPr>
              <w:t>90</w:t>
            </w:r>
          </w:p>
        </w:tc>
        <w:tc>
          <w:tcPr>
            <w:tcW w:w="446" w:type="pct"/>
            <w:shd w:val="clear" w:color="auto" w:fill="auto"/>
            <w:tcMar>
              <w:left w:w="85" w:type="dxa"/>
              <w:right w:w="85" w:type="dxa"/>
            </w:tcMar>
          </w:tcPr>
          <w:p w14:paraId="33648AEA" w14:textId="1261AD0F" w:rsidR="009A519F" w:rsidRPr="00066CD4" w:rsidRDefault="00966623">
            <w:pPr>
              <w:jc w:val="center"/>
              <w:rPr>
                <w:sz w:val="20"/>
                <w:szCs w:val="20"/>
                <w:lang w:val="es-AR"/>
              </w:rPr>
            </w:pPr>
            <w:r w:rsidRPr="00066CD4">
              <w:rPr>
                <w:sz w:val="20"/>
                <w:szCs w:val="20"/>
                <w:lang w:val="es-AR"/>
              </w:rPr>
              <w:t>0</w:t>
            </w:r>
            <w:r>
              <w:rPr>
                <w:sz w:val="20"/>
                <w:szCs w:val="20"/>
                <w:lang w:val="es-AR"/>
              </w:rPr>
              <w:t>,</w:t>
            </w:r>
            <w:r w:rsidRPr="00066CD4">
              <w:rPr>
                <w:sz w:val="20"/>
                <w:szCs w:val="20"/>
                <w:lang w:val="es-AR"/>
              </w:rPr>
              <w:t>6</w:t>
            </w:r>
          </w:p>
        </w:tc>
      </w:tr>
      <w:tr w:rsidR="00F56C39" w:rsidRPr="00066CD4" w14:paraId="29CB549E" w14:textId="77777777" w:rsidTr="00F56C39">
        <w:trPr>
          <w:trHeight w:val="144"/>
        </w:trPr>
        <w:tc>
          <w:tcPr>
            <w:tcW w:w="1514" w:type="pct"/>
            <w:shd w:val="clear" w:color="auto" w:fill="auto"/>
            <w:tcMar>
              <w:left w:w="43" w:type="dxa"/>
              <w:right w:w="43" w:type="dxa"/>
            </w:tcMar>
          </w:tcPr>
          <w:p w14:paraId="1FA2AF59" w14:textId="303331F0" w:rsidR="009A519F" w:rsidRPr="00066CD4" w:rsidRDefault="00557ADF">
            <w:pPr>
              <w:suppressAutoHyphens/>
              <w:ind w:left="96"/>
              <w:jc w:val="left"/>
              <w:rPr>
                <w:sz w:val="20"/>
                <w:szCs w:val="20"/>
                <w:lang w:val="es-AR" w:eastAsia="en-CA"/>
              </w:rPr>
            </w:pPr>
            <w:r>
              <w:rPr>
                <w:sz w:val="20"/>
                <w:szCs w:val="20"/>
                <w:lang w:val="es-AR" w:eastAsia="en-CA"/>
              </w:rPr>
              <w:t>E</w:t>
            </w:r>
            <w:r w:rsidR="00696BAF">
              <w:rPr>
                <w:sz w:val="20"/>
                <w:szCs w:val="20"/>
                <w:lang w:val="es-AR" w:eastAsia="en-CA"/>
              </w:rPr>
              <w:t>quipos de aire acondicionado para vehículos</w:t>
            </w:r>
          </w:p>
        </w:tc>
        <w:tc>
          <w:tcPr>
            <w:tcW w:w="531" w:type="pct"/>
            <w:shd w:val="clear" w:color="auto" w:fill="auto"/>
            <w:tcMar>
              <w:left w:w="85" w:type="dxa"/>
              <w:right w:w="85" w:type="dxa"/>
            </w:tcMar>
          </w:tcPr>
          <w:p w14:paraId="3F2D9AA3" w14:textId="282C4874" w:rsidR="009A519F" w:rsidRPr="00066CD4" w:rsidRDefault="004938CC">
            <w:pPr>
              <w:jc w:val="right"/>
              <w:rPr>
                <w:sz w:val="20"/>
                <w:szCs w:val="20"/>
                <w:lang w:val="es-AR"/>
              </w:rPr>
            </w:pPr>
            <w:r w:rsidRPr="00066CD4">
              <w:rPr>
                <w:sz w:val="20"/>
                <w:szCs w:val="20"/>
                <w:lang w:val="es-AR"/>
              </w:rPr>
              <w:t>1</w:t>
            </w:r>
            <w:r w:rsidR="00966623" w:rsidRPr="00066CD4">
              <w:rPr>
                <w:sz w:val="20"/>
                <w:szCs w:val="20"/>
                <w:lang w:val="es-AR"/>
              </w:rPr>
              <w:t>1</w:t>
            </w:r>
            <w:r w:rsidR="00966623">
              <w:rPr>
                <w:sz w:val="20"/>
                <w:szCs w:val="20"/>
                <w:lang w:val="es-AR"/>
              </w:rPr>
              <w:t>,</w:t>
            </w:r>
            <w:r w:rsidR="00966623" w:rsidRPr="00066CD4">
              <w:rPr>
                <w:sz w:val="20"/>
                <w:szCs w:val="20"/>
                <w:lang w:val="es-AR"/>
              </w:rPr>
              <w:t>3</w:t>
            </w:r>
            <w:r w:rsidRPr="00066CD4">
              <w:rPr>
                <w:sz w:val="20"/>
                <w:szCs w:val="20"/>
                <w:lang w:val="es-AR"/>
              </w:rPr>
              <w:t>8</w:t>
            </w:r>
          </w:p>
        </w:tc>
        <w:tc>
          <w:tcPr>
            <w:tcW w:w="529" w:type="pct"/>
            <w:tcMar>
              <w:left w:w="85" w:type="dxa"/>
              <w:right w:w="85" w:type="dxa"/>
            </w:tcMar>
          </w:tcPr>
          <w:p w14:paraId="5392269F" w14:textId="710AFF44" w:rsidR="009A519F" w:rsidRPr="00066CD4" w:rsidRDefault="00966623">
            <w:pPr>
              <w:jc w:val="right"/>
              <w:rPr>
                <w:sz w:val="20"/>
                <w:szCs w:val="20"/>
                <w:lang w:val="es-AR"/>
              </w:rPr>
            </w:pPr>
            <w:r w:rsidRPr="00066CD4">
              <w:rPr>
                <w:sz w:val="20"/>
                <w:szCs w:val="20"/>
                <w:lang w:val="es-AR"/>
              </w:rPr>
              <w:t>0</w:t>
            </w:r>
            <w:r>
              <w:rPr>
                <w:sz w:val="20"/>
                <w:szCs w:val="20"/>
                <w:lang w:val="es-AR"/>
              </w:rPr>
              <w:t>,</w:t>
            </w:r>
            <w:r w:rsidRPr="00066CD4">
              <w:rPr>
                <w:sz w:val="20"/>
                <w:szCs w:val="20"/>
                <w:lang w:val="es-AR"/>
              </w:rPr>
              <w:t>00</w:t>
            </w:r>
          </w:p>
        </w:tc>
        <w:tc>
          <w:tcPr>
            <w:tcW w:w="451" w:type="pct"/>
            <w:tcMar>
              <w:left w:w="85" w:type="dxa"/>
              <w:right w:w="85" w:type="dxa"/>
            </w:tcMar>
          </w:tcPr>
          <w:p w14:paraId="28E07F93" w14:textId="64618E3E" w:rsidR="009A519F" w:rsidRPr="00066CD4" w:rsidRDefault="00966623">
            <w:pPr>
              <w:jc w:val="right"/>
              <w:rPr>
                <w:sz w:val="20"/>
                <w:szCs w:val="20"/>
                <w:lang w:val="es-AR"/>
              </w:rPr>
            </w:pPr>
            <w:r w:rsidRPr="00066CD4">
              <w:rPr>
                <w:sz w:val="20"/>
                <w:szCs w:val="20"/>
                <w:lang w:val="es-AR"/>
              </w:rPr>
              <w:t>0</w:t>
            </w:r>
            <w:r>
              <w:rPr>
                <w:sz w:val="20"/>
                <w:szCs w:val="20"/>
                <w:lang w:val="es-AR"/>
              </w:rPr>
              <w:t>,</w:t>
            </w:r>
            <w:r w:rsidRPr="00066CD4">
              <w:rPr>
                <w:sz w:val="20"/>
                <w:szCs w:val="20"/>
                <w:lang w:val="es-AR"/>
              </w:rPr>
              <w:t>00</w:t>
            </w:r>
          </w:p>
        </w:tc>
        <w:tc>
          <w:tcPr>
            <w:tcW w:w="521" w:type="pct"/>
            <w:shd w:val="clear" w:color="auto" w:fill="auto"/>
            <w:tcMar>
              <w:left w:w="85" w:type="dxa"/>
              <w:right w:w="85" w:type="dxa"/>
            </w:tcMar>
          </w:tcPr>
          <w:p w14:paraId="478AEDC3" w14:textId="77777777" w:rsidR="009A519F" w:rsidRPr="00066CD4" w:rsidRDefault="004938CC">
            <w:pPr>
              <w:jc w:val="right"/>
              <w:rPr>
                <w:sz w:val="20"/>
                <w:szCs w:val="20"/>
                <w:lang w:val="es-AR"/>
              </w:rPr>
            </w:pPr>
            <w:r w:rsidRPr="00066CD4">
              <w:rPr>
                <w:sz w:val="20"/>
                <w:szCs w:val="20"/>
                <w:lang w:val="es-AR"/>
              </w:rPr>
              <w:t>0</w:t>
            </w:r>
          </w:p>
        </w:tc>
        <w:tc>
          <w:tcPr>
            <w:tcW w:w="465" w:type="pct"/>
          </w:tcPr>
          <w:p w14:paraId="37D036FE" w14:textId="7412BC1B" w:rsidR="009A519F" w:rsidRPr="00066CD4" w:rsidRDefault="00966623">
            <w:pPr>
              <w:jc w:val="right"/>
              <w:rPr>
                <w:sz w:val="20"/>
                <w:szCs w:val="20"/>
                <w:lang w:val="es-AR"/>
              </w:rPr>
            </w:pPr>
            <w:r w:rsidRPr="00066CD4">
              <w:rPr>
                <w:sz w:val="20"/>
                <w:szCs w:val="20"/>
                <w:lang w:val="es-AR"/>
              </w:rPr>
              <w:t>0</w:t>
            </w:r>
            <w:r>
              <w:rPr>
                <w:sz w:val="20"/>
                <w:szCs w:val="20"/>
                <w:lang w:val="es-AR"/>
              </w:rPr>
              <w:t>,</w:t>
            </w:r>
            <w:r w:rsidRPr="00066CD4">
              <w:rPr>
                <w:sz w:val="20"/>
                <w:szCs w:val="20"/>
                <w:lang w:val="es-AR"/>
              </w:rPr>
              <w:t>00</w:t>
            </w:r>
          </w:p>
        </w:tc>
        <w:tc>
          <w:tcPr>
            <w:tcW w:w="543" w:type="pct"/>
          </w:tcPr>
          <w:p w14:paraId="49DA905B" w14:textId="34C20C5B" w:rsidR="009A519F" w:rsidRPr="00066CD4" w:rsidRDefault="004938CC">
            <w:pPr>
              <w:jc w:val="right"/>
              <w:rPr>
                <w:sz w:val="20"/>
                <w:szCs w:val="20"/>
                <w:lang w:val="es-AR"/>
              </w:rPr>
            </w:pPr>
            <w:r w:rsidRPr="00066CD4">
              <w:rPr>
                <w:sz w:val="20"/>
                <w:szCs w:val="20"/>
                <w:lang w:val="es-AR"/>
              </w:rPr>
              <w:t>1</w:t>
            </w:r>
            <w:r w:rsidR="00966623" w:rsidRPr="00066CD4">
              <w:rPr>
                <w:sz w:val="20"/>
                <w:szCs w:val="20"/>
                <w:lang w:val="es-AR"/>
              </w:rPr>
              <w:t>1</w:t>
            </w:r>
            <w:r w:rsidR="00966623">
              <w:rPr>
                <w:sz w:val="20"/>
                <w:szCs w:val="20"/>
                <w:lang w:val="es-AR"/>
              </w:rPr>
              <w:t>,</w:t>
            </w:r>
            <w:r w:rsidR="00966623" w:rsidRPr="00066CD4">
              <w:rPr>
                <w:sz w:val="20"/>
                <w:szCs w:val="20"/>
                <w:lang w:val="es-AR"/>
              </w:rPr>
              <w:t>3</w:t>
            </w:r>
            <w:r w:rsidRPr="00066CD4">
              <w:rPr>
                <w:sz w:val="20"/>
                <w:szCs w:val="20"/>
                <w:lang w:val="es-AR"/>
              </w:rPr>
              <w:t>8</w:t>
            </w:r>
          </w:p>
        </w:tc>
        <w:tc>
          <w:tcPr>
            <w:tcW w:w="446" w:type="pct"/>
            <w:shd w:val="clear" w:color="auto" w:fill="auto"/>
            <w:tcMar>
              <w:left w:w="85" w:type="dxa"/>
              <w:right w:w="85" w:type="dxa"/>
            </w:tcMar>
          </w:tcPr>
          <w:p w14:paraId="60E0C3FB" w14:textId="77FA298E" w:rsidR="009A519F" w:rsidRPr="00066CD4" w:rsidRDefault="00966623">
            <w:pPr>
              <w:jc w:val="center"/>
              <w:rPr>
                <w:sz w:val="20"/>
                <w:szCs w:val="20"/>
                <w:lang w:val="es-AR"/>
              </w:rPr>
            </w:pPr>
            <w:r w:rsidRPr="00066CD4">
              <w:rPr>
                <w:sz w:val="20"/>
                <w:szCs w:val="20"/>
                <w:lang w:val="es-AR"/>
              </w:rPr>
              <w:t>0</w:t>
            </w:r>
            <w:r>
              <w:rPr>
                <w:sz w:val="20"/>
                <w:szCs w:val="20"/>
                <w:lang w:val="es-AR"/>
              </w:rPr>
              <w:t>,</w:t>
            </w:r>
            <w:r w:rsidRPr="00066CD4">
              <w:rPr>
                <w:sz w:val="20"/>
                <w:szCs w:val="20"/>
                <w:lang w:val="es-AR"/>
              </w:rPr>
              <w:t>7</w:t>
            </w:r>
          </w:p>
        </w:tc>
      </w:tr>
      <w:tr w:rsidR="00E84563" w:rsidRPr="00066CD4" w14:paraId="18826182" w14:textId="77777777" w:rsidTr="00F56C39">
        <w:trPr>
          <w:trHeight w:val="144"/>
        </w:trPr>
        <w:tc>
          <w:tcPr>
            <w:tcW w:w="1514" w:type="pct"/>
            <w:shd w:val="clear" w:color="auto" w:fill="auto"/>
            <w:tcMar>
              <w:left w:w="43" w:type="dxa"/>
              <w:right w:w="43" w:type="dxa"/>
            </w:tcMar>
          </w:tcPr>
          <w:p w14:paraId="787A0278" w14:textId="77777777" w:rsidR="009A519F" w:rsidRPr="00066CD4" w:rsidRDefault="004938CC">
            <w:pPr>
              <w:suppressAutoHyphens/>
              <w:ind w:left="96"/>
              <w:jc w:val="left"/>
              <w:rPr>
                <w:sz w:val="20"/>
                <w:szCs w:val="20"/>
                <w:lang w:val="es-AR" w:eastAsia="en-CA"/>
              </w:rPr>
            </w:pPr>
            <w:r w:rsidRPr="00066CD4">
              <w:rPr>
                <w:sz w:val="20"/>
                <w:szCs w:val="20"/>
                <w:lang w:val="es-AR" w:eastAsia="en-CA"/>
              </w:rPr>
              <w:t>Extinción de incendios</w:t>
            </w:r>
          </w:p>
        </w:tc>
        <w:tc>
          <w:tcPr>
            <w:tcW w:w="531" w:type="pct"/>
            <w:shd w:val="clear" w:color="auto" w:fill="auto"/>
            <w:tcMar>
              <w:left w:w="85" w:type="dxa"/>
              <w:right w:w="85" w:type="dxa"/>
            </w:tcMar>
          </w:tcPr>
          <w:p w14:paraId="7BBDA3F6" w14:textId="0DCEFB10" w:rsidR="009A519F" w:rsidRPr="00066CD4" w:rsidRDefault="00966623">
            <w:pPr>
              <w:jc w:val="right"/>
              <w:rPr>
                <w:sz w:val="20"/>
                <w:szCs w:val="20"/>
                <w:lang w:val="es-AR"/>
              </w:rPr>
            </w:pPr>
            <w:r w:rsidRPr="00066CD4">
              <w:rPr>
                <w:sz w:val="20"/>
                <w:szCs w:val="20"/>
                <w:lang w:val="es-AR"/>
              </w:rPr>
              <w:t>0</w:t>
            </w:r>
            <w:r>
              <w:rPr>
                <w:sz w:val="20"/>
                <w:szCs w:val="20"/>
                <w:lang w:val="es-AR"/>
              </w:rPr>
              <w:t>,</w:t>
            </w:r>
            <w:r w:rsidRPr="00066CD4">
              <w:rPr>
                <w:sz w:val="20"/>
                <w:szCs w:val="20"/>
                <w:lang w:val="es-AR"/>
              </w:rPr>
              <w:t>00</w:t>
            </w:r>
          </w:p>
        </w:tc>
        <w:tc>
          <w:tcPr>
            <w:tcW w:w="529" w:type="pct"/>
            <w:tcMar>
              <w:left w:w="85" w:type="dxa"/>
              <w:right w:w="85" w:type="dxa"/>
            </w:tcMar>
          </w:tcPr>
          <w:p w14:paraId="354803A3" w14:textId="43A9EA84" w:rsidR="009A519F" w:rsidRPr="00066CD4" w:rsidRDefault="00966623">
            <w:pPr>
              <w:jc w:val="right"/>
              <w:rPr>
                <w:sz w:val="20"/>
                <w:szCs w:val="20"/>
                <w:lang w:val="es-AR"/>
              </w:rPr>
            </w:pPr>
            <w:r w:rsidRPr="00066CD4">
              <w:rPr>
                <w:sz w:val="20"/>
                <w:szCs w:val="20"/>
                <w:lang w:val="es-AR"/>
              </w:rPr>
              <w:t>0</w:t>
            </w:r>
            <w:r>
              <w:rPr>
                <w:sz w:val="20"/>
                <w:szCs w:val="20"/>
                <w:lang w:val="es-AR"/>
              </w:rPr>
              <w:t>,</w:t>
            </w:r>
            <w:r w:rsidRPr="00066CD4">
              <w:rPr>
                <w:sz w:val="20"/>
                <w:szCs w:val="20"/>
                <w:lang w:val="es-AR"/>
              </w:rPr>
              <w:t>00</w:t>
            </w:r>
          </w:p>
        </w:tc>
        <w:tc>
          <w:tcPr>
            <w:tcW w:w="451" w:type="pct"/>
            <w:tcMar>
              <w:left w:w="85" w:type="dxa"/>
              <w:right w:w="85" w:type="dxa"/>
            </w:tcMar>
          </w:tcPr>
          <w:p w14:paraId="26C05404" w14:textId="75290914" w:rsidR="009A519F" w:rsidRPr="00066CD4" w:rsidRDefault="00966623">
            <w:pPr>
              <w:jc w:val="right"/>
              <w:rPr>
                <w:sz w:val="20"/>
                <w:szCs w:val="20"/>
                <w:lang w:val="es-AR"/>
              </w:rPr>
            </w:pPr>
            <w:r w:rsidRPr="00066CD4">
              <w:rPr>
                <w:sz w:val="20"/>
                <w:szCs w:val="20"/>
                <w:lang w:val="es-AR"/>
              </w:rPr>
              <w:t>0</w:t>
            </w:r>
            <w:r>
              <w:rPr>
                <w:sz w:val="20"/>
                <w:szCs w:val="20"/>
                <w:lang w:val="es-AR"/>
              </w:rPr>
              <w:t>,</w:t>
            </w:r>
            <w:r w:rsidRPr="00066CD4">
              <w:rPr>
                <w:sz w:val="20"/>
                <w:szCs w:val="20"/>
                <w:lang w:val="es-AR"/>
              </w:rPr>
              <w:t>00</w:t>
            </w:r>
          </w:p>
        </w:tc>
        <w:tc>
          <w:tcPr>
            <w:tcW w:w="521" w:type="pct"/>
            <w:shd w:val="clear" w:color="auto" w:fill="auto"/>
            <w:tcMar>
              <w:left w:w="85" w:type="dxa"/>
              <w:right w:w="85" w:type="dxa"/>
            </w:tcMar>
          </w:tcPr>
          <w:p w14:paraId="3B63E217" w14:textId="6FEFD583" w:rsidR="009A519F" w:rsidRPr="00066CD4" w:rsidRDefault="00966623">
            <w:pPr>
              <w:jc w:val="right"/>
              <w:rPr>
                <w:sz w:val="20"/>
                <w:szCs w:val="20"/>
                <w:lang w:val="es-AR"/>
              </w:rPr>
            </w:pPr>
            <w:r w:rsidRPr="00066CD4">
              <w:rPr>
                <w:sz w:val="20"/>
                <w:szCs w:val="20"/>
                <w:lang w:val="es-AR"/>
              </w:rPr>
              <w:t>0</w:t>
            </w:r>
            <w:r>
              <w:rPr>
                <w:sz w:val="20"/>
                <w:szCs w:val="20"/>
                <w:lang w:val="es-AR"/>
              </w:rPr>
              <w:t>,</w:t>
            </w:r>
            <w:r w:rsidRPr="00066CD4">
              <w:rPr>
                <w:sz w:val="20"/>
                <w:szCs w:val="20"/>
                <w:lang w:val="es-AR"/>
              </w:rPr>
              <w:t>00</w:t>
            </w:r>
          </w:p>
        </w:tc>
        <w:tc>
          <w:tcPr>
            <w:tcW w:w="465" w:type="pct"/>
          </w:tcPr>
          <w:p w14:paraId="01E54E85" w14:textId="5FCCA86A" w:rsidR="009A519F" w:rsidRPr="00066CD4" w:rsidRDefault="00966623">
            <w:pPr>
              <w:jc w:val="right"/>
              <w:rPr>
                <w:sz w:val="20"/>
                <w:szCs w:val="20"/>
                <w:lang w:val="es-AR"/>
              </w:rPr>
            </w:pPr>
            <w:r w:rsidRPr="00066CD4">
              <w:rPr>
                <w:sz w:val="20"/>
                <w:szCs w:val="20"/>
                <w:lang w:val="es-AR"/>
              </w:rPr>
              <w:t>1</w:t>
            </w:r>
            <w:r>
              <w:rPr>
                <w:sz w:val="20"/>
                <w:szCs w:val="20"/>
                <w:lang w:val="es-AR"/>
              </w:rPr>
              <w:t>,</w:t>
            </w:r>
            <w:r w:rsidRPr="00066CD4">
              <w:rPr>
                <w:sz w:val="20"/>
                <w:szCs w:val="20"/>
                <w:lang w:val="es-AR"/>
              </w:rPr>
              <w:t>13</w:t>
            </w:r>
          </w:p>
        </w:tc>
        <w:tc>
          <w:tcPr>
            <w:tcW w:w="543" w:type="pct"/>
          </w:tcPr>
          <w:p w14:paraId="550206B4" w14:textId="7CF4F6E6" w:rsidR="009A519F" w:rsidRPr="00066CD4" w:rsidRDefault="00966623">
            <w:pPr>
              <w:jc w:val="right"/>
              <w:rPr>
                <w:sz w:val="20"/>
                <w:szCs w:val="20"/>
                <w:lang w:val="es-AR"/>
              </w:rPr>
            </w:pPr>
            <w:r w:rsidRPr="00066CD4">
              <w:rPr>
                <w:sz w:val="20"/>
                <w:szCs w:val="20"/>
                <w:lang w:val="es-AR"/>
              </w:rPr>
              <w:t>1</w:t>
            </w:r>
            <w:r>
              <w:rPr>
                <w:sz w:val="20"/>
                <w:szCs w:val="20"/>
                <w:lang w:val="es-AR"/>
              </w:rPr>
              <w:t>,</w:t>
            </w:r>
            <w:r w:rsidRPr="00066CD4">
              <w:rPr>
                <w:sz w:val="20"/>
                <w:szCs w:val="20"/>
                <w:lang w:val="es-AR"/>
              </w:rPr>
              <w:t>13</w:t>
            </w:r>
          </w:p>
        </w:tc>
        <w:tc>
          <w:tcPr>
            <w:tcW w:w="446" w:type="pct"/>
            <w:shd w:val="clear" w:color="auto" w:fill="auto"/>
            <w:tcMar>
              <w:left w:w="85" w:type="dxa"/>
              <w:right w:w="85" w:type="dxa"/>
            </w:tcMar>
          </w:tcPr>
          <w:p w14:paraId="49C7FEAF" w14:textId="1E38658C" w:rsidR="009A519F" w:rsidRPr="00066CD4" w:rsidRDefault="00966623">
            <w:pPr>
              <w:jc w:val="center"/>
              <w:rPr>
                <w:sz w:val="20"/>
                <w:szCs w:val="20"/>
                <w:lang w:val="es-AR"/>
              </w:rPr>
            </w:pPr>
            <w:r w:rsidRPr="00066CD4">
              <w:rPr>
                <w:sz w:val="20"/>
                <w:szCs w:val="20"/>
                <w:lang w:val="es-AR"/>
              </w:rPr>
              <w:t>0</w:t>
            </w:r>
            <w:r>
              <w:rPr>
                <w:sz w:val="20"/>
                <w:szCs w:val="20"/>
                <w:lang w:val="es-AR"/>
              </w:rPr>
              <w:t>,</w:t>
            </w:r>
            <w:r w:rsidRPr="00066CD4">
              <w:rPr>
                <w:sz w:val="20"/>
                <w:szCs w:val="20"/>
                <w:lang w:val="es-AR"/>
              </w:rPr>
              <w:t>1</w:t>
            </w:r>
          </w:p>
        </w:tc>
      </w:tr>
      <w:tr w:rsidR="00F56C39" w:rsidRPr="00066CD4" w14:paraId="3015A93A" w14:textId="77777777" w:rsidTr="00F56C39">
        <w:trPr>
          <w:trHeight w:val="227"/>
        </w:trPr>
        <w:tc>
          <w:tcPr>
            <w:tcW w:w="1514" w:type="pct"/>
            <w:shd w:val="clear" w:color="auto" w:fill="auto"/>
            <w:tcMar>
              <w:left w:w="43" w:type="dxa"/>
              <w:right w:w="43" w:type="dxa"/>
            </w:tcMar>
          </w:tcPr>
          <w:p w14:paraId="5CE37B36" w14:textId="2707CDB7" w:rsidR="009A519F" w:rsidRPr="00066CD4" w:rsidRDefault="004938CC">
            <w:pPr>
              <w:suppressAutoHyphens/>
              <w:spacing w:before="40" w:after="40"/>
              <w:ind w:left="96" w:right="-754"/>
              <w:jc w:val="left"/>
              <w:rPr>
                <w:b/>
                <w:bCs/>
                <w:sz w:val="20"/>
                <w:szCs w:val="20"/>
                <w:lang w:val="es-AR" w:eastAsia="en-CA"/>
              </w:rPr>
            </w:pPr>
            <w:r w:rsidRPr="00066CD4">
              <w:rPr>
                <w:b/>
                <w:bCs/>
                <w:sz w:val="20"/>
                <w:szCs w:val="20"/>
                <w:lang w:val="es-AR" w:eastAsia="en-CA"/>
              </w:rPr>
              <w:t xml:space="preserve">Subtotal </w:t>
            </w:r>
            <w:r w:rsidR="00557ADF">
              <w:rPr>
                <w:b/>
                <w:bCs/>
                <w:sz w:val="20"/>
                <w:szCs w:val="20"/>
                <w:lang w:val="es-AR" w:eastAsia="en-CA"/>
              </w:rPr>
              <w:t xml:space="preserve">de </w:t>
            </w:r>
            <w:r w:rsidRPr="00066CD4">
              <w:rPr>
                <w:b/>
                <w:bCs/>
                <w:sz w:val="20"/>
                <w:szCs w:val="20"/>
                <w:lang w:val="es-AR" w:eastAsia="en-CA"/>
              </w:rPr>
              <w:t xml:space="preserve">fabricación </w:t>
            </w:r>
            <w:r w:rsidR="00F56C39" w:rsidRPr="00066CD4">
              <w:rPr>
                <w:b/>
                <w:bCs/>
                <w:sz w:val="20"/>
                <w:szCs w:val="20"/>
                <w:lang w:val="es-AR" w:eastAsia="en-CA"/>
              </w:rPr>
              <w:t>(</w:t>
            </w:r>
            <w:proofErr w:type="spellStart"/>
            <w:r w:rsidR="00F56C39" w:rsidRPr="00066CD4">
              <w:rPr>
                <w:b/>
                <w:bCs/>
                <w:sz w:val="20"/>
                <w:szCs w:val="20"/>
                <w:lang w:val="es-AR" w:eastAsia="en-CA"/>
              </w:rPr>
              <w:t>tm</w:t>
            </w:r>
            <w:proofErr w:type="spellEnd"/>
            <w:r w:rsidR="00F56C39" w:rsidRPr="00066CD4">
              <w:rPr>
                <w:b/>
                <w:bCs/>
                <w:sz w:val="20"/>
                <w:szCs w:val="20"/>
                <w:lang w:val="es-AR" w:eastAsia="en-CA"/>
              </w:rPr>
              <w:t>)</w:t>
            </w:r>
          </w:p>
        </w:tc>
        <w:tc>
          <w:tcPr>
            <w:tcW w:w="531" w:type="pct"/>
            <w:shd w:val="clear" w:color="auto" w:fill="auto"/>
            <w:tcMar>
              <w:left w:w="85" w:type="dxa"/>
              <w:right w:w="85" w:type="dxa"/>
            </w:tcMar>
          </w:tcPr>
          <w:p w14:paraId="1DFAAF4B" w14:textId="4F13B2AC" w:rsidR="009A519F" w:rsidRPr="00066CD4" w:rsidRDefault="004938CC">
            <w:pPr>
              <w:spacing w:before="40" w:after="40"/>
              <w:jc w:val="right"/>
              <w:rPr>
                <w:b/>
                <w:bCs/>
                <w:sz w:val="20"/>
                <w:szCs w:val="20"/>
                <w:lang w:val="es-AR"/>
              </w:rPr>
            </w:pPr>
            <w:r w:rsidRPr="00066CD4">
              <w:rPr>
                <w:b/>
                <w:bCs/>
                <w:sz w:val="20"/>
                <w:szCs w:val="20"/>
                <w:lang w:val="es-AR"/>
              </w:rPr>
              <w:t>2</w:t>
            </w:r>
            <w:r w:rsidR="00966623" w:rsidRPr="00066CD4">
              <w:rPr>
                <w:b/>
                <w:bCs/>
                <w:sz w:val="20"/>
                <w:szCs w:val="20"/>
                <w:lang w:val="es-AR"/>
              </w:rPr>
              <w:t>1</w:t>
            </w:r>
            <w:r w:rsidR="00966623">
              <w:rPr>
                <w:b/>
                <w:bCs/>
                <w:sz w:val="20"/>
                <w:szCs w:val="20"/>
                <w:lang w:val="es-AR"/>
              </w:rPr>
              <w:t>,</w:t>
            </w:r>
            <w:r w:rsidR="00966623" w:rsidRPr="00066CD4">
              <w:rPr>
                <w:b/>
                <w:bCs/>
                <w:sz w:val="20"/>
                <w:szCs w:val="20"/>
                <w:lang w:val="es-AR"/>
              </w:rPr>
              <w:t>8</w:t>
            </w:r>
            <w:r w:rsidRPr="00066CD4">
              <w:rPr>
                <w:b/>
                <w:bCs/>
                <w:sz w:val="20"/>
                <w:szCs w:val="20"/>
                <w:lang w:val="es-AR"/>
              </w:rPr>
              <w:t>0</w:t>
            </w:r>
          </w:p>
        </w:tc>
        <w:tc>
          <w:tcPr>
            <w:tcW w:w="529" w:type="pct"/>
            <w:tcMar>
              <w:left w:w="85" w:type="dxa"/>
              <w:right w:w="85" w:type="dxa"/>
            </w:tcMar>
          </w:tcPr>
          <w:p w14:paraId="3523A092" w14:textId="498EFD5E" w:rsidR="009A519F" w:rsidRPr="00066CD4" w:rsidRDefault="00966623">
            <w:pPr>
              <w:spacing w:before="40" w:after="40"/>
              <w:jc w:val="right"/>
              <w:rPr>
                <w:b/>
                <w:bCs/>
                <w:sz w:val="20"/>
                <w:szCs w:val="20"/>
                <w:lang w:val="es-AR"/>
              </w:rPr>
            </w:pPr>
            <w:r w:rsidRPr="00066CD4">
              <w:rPr>
                <w:b/>
                <w:bCs/>
                <w:sz w:val="20"/>
                <w:szCs w:val="20"/>
                <w:lang w:val="es-AR"/>
              </w:rPr>
              <w:t>0</w:t>
            </w:r>
            <w:r>
              <w:rPr>
                <w:b/>
                <w:bCs/>
                <w:sz w:val="20"/>
                <w:szCs w:val="20"/>
                <w:lang w:val="es-AR"/>
              </w:rPr>
              <w:t>,</w:t>
            </w:r>
            <w:r w:rsidRPr="00066CD4">
              <w:rPr>
                <w:b/>
                <w:bCs/>
                <w:sz w:val="20"/>
                <w:szCs w:val="20"/>
                <w:lang w:val="es-AR"/>
              </w:rPr>
              <w:t>00</w:t>
            </w:r>
          </w:p>
        </w:tc>
        <w:tc>
          <w:tcPr>
            <w:tcW w:w="451" w:type="pct"/>
            <w:tcMar>
              <w:left w:w="85" w:type="dxa"/>
              <w:right w:w="85" w:type="dxa"/>
            </w:tcMar>
          </w:tcPr>
          <w:p w14:paraId="32D3D017" w14:textId="0EF1DDB3" w:rsidR="009A519F" w:rsidRPr="00066CD4" w:rsidRDefault="00966623">
            <w:pPr>
              <w:spacing w:before="40" w:after="40"/>
              <w:jc w:val="right"/>
              <w:rPr>
                <w:b/>
                <w:bCs/>
                <w:sz w:val="20"/>
                <w:szCs w:val="20"/>
                <w:lang w:val="es-AR"/>
              </w:rPr>
            </w:pPr>
            <w:r w:rsidRPr="00066CD4">
              <w:rPr>
                <w:b/>
                <w:bCs/>
                <w:sz w:val="20"/>
                <w:szCs w:val="20"/>
                <w:lang w:val="es-AR"/>
              </w:rPr>
              <w:t>0</w:t>
            </w:r>
            <w:r>
              <w:rPr>
                <w:b/>
                <w:bCs/>
                <w:sz w:val="20"/>
                <w:szCs w:val="20"/>
                <w:lang w:val="es-AR"/>
              </w:rPr>
              <w:t>,</w:t>
            </w:r>
            <w:r w:rsidRPr="00066CD4">
              <w:rPr>
                <w:b/>
                <w:bCs/>
                <w:sz w:val="20"/>
                <w:szCs w:val="20"/>
                <w:lang w:val="es-AR"/>
              </w:rPr>
              <w:t>00</w:t>
            </w:r>
          </w:p>
        </w:tc>
        <w:tc>
          <w:tcPr>
            <w:tcW w:w="521" w:type="pct"/>
            <w:shd w:val="clear" w:color="auto" w:fill="auto"/>
            <w:tcMar>
              <w:left w:w="85" w:type="dxa"/>
              <w:right w:w="85" w:type="dxa"/>
            </w:tcMar>
          </w:tcPr>
          <w:p w14:paraId="02E2CE09" w14:textId="77C286A5" w:rsidR="009A519F" w:rsidRPr="00066CD4" w:rsidRDefault="00966623">
            <w:pPr>
              <w:spacing w:before="40" w:after="40"/>
              <w:jc w:val="right"/>
              <w:rPr>
                <w:b/>
                <w:bCs/>
                <w:sz w:val="20"/>
                <w:szCs w:val="20"/>
                <w:lang w:val="es-AR"/>
              </w:rPr>
            </w:pPr>
            <w:r w:rsidRPr="00066CD4">
              <w:rPr>
                <w:b/>
                <w:bCs/>
                <w:sz w:val="20"/>
                <w:szCs w:val="20"/>
                <w:lang w:val="es-AR"/>
              </w:rPr>
              <w:t>0</w:t>
            </w:r>
            <w:r>
              <w:rPr>
                <w:b/>
                <w:bCs/>
                <w:sz w:val="20"/>
                <w:szCs w:val="20"/>
                <w:lang w:val="es-AR"/>
              </w:rPr>
              <w:t>,</w:t>
            </w:r>
            <w:r w:rsidRPr="00066CD4">
              <w:rPr>
                <w:b/>
                <w:bCs/>
                <w:sz w:val="20"/>
                <w:szCs w:val="20"/>
                <w:lang w:val="es-AR"/>
              </w:rPr>
              <w:t>00</w:t>
            </w:r>
          </w:p>
        </w:tc>
        <w:tc>
          <w:tcPr>
            <w:tcW w:w="465" w:type="pct"/>
          </w:tcPr>
          <w:p w14:paraId="5206F447" w14:textId="3C40AD9A" w:rsidR="009A519F" w:rsidRPr="00066CD4" w:rsidRDefault="00966623">
            <w:pPr>
              <w:spacing w:before="40" w:after="40"/>
              <w:jc w:val="right"/>
              <w:rPr>
                <w:b/>
                <w:bCs/>
                <w:sz w:val="20"/>
                <w:szCs w:val="20"/>
                <w:lang w:val="es-AR"/>
              </w:rPr>
            </w:pPr>
            <w:r w:rsidRPr="00066CD4">
              <w:rPr>
                <w:b/>
                <w:bCs/>
                <w:sz w:val="20"/>
                <w:szCs w:val="20"/>
                <w:lang w:val="es-AR"/>
              </w:rPr>
              <w:t>1</w:t>
            </w:r>
            <w:r>
              <w:rPr>
                <w:b/>
                <w:bCs/>
                <w:sz w:val="20"/>
                <w:szCs w:val="20"/>
                <w:lang w:val="es-AR"/>
              </w:rPr>
              <w:t>,</w:t>
            </w:r>
            <w:r w:rsidRPr="00066CD4">
              <w:rPr>
                <w:b/>
                <w:bCs/>
                <w:sz w:val="20"/>
                <w:szCs w:val="20"/>
                <w:lang w:val="es-AR"/>
              </w:rPr>
              <w:t>13</w:t>
            </w:r>
          </w:p>
        </w:tc>
        <w:tc>
          <w:tcPr>
            <w:tcW w:w="543" w:type="pct"/>
          </w:tcPr>
          <w:p w14:paraId="6FD62CCC" w14:textId="7BB1DAA2" w:rsidR="009A519F" w:rsidRPr="00066CD4" w:rsidRDefault="005416FF">
            <w:pPr>
              <w:spacing w:before="40" w:after="40"/>
              <w:jc w:val="right"/>
              <w:rPr>
                <w:b/>
                <w:bCs/>
                <w:sz w:val="20"/>
                <w:szCs w:val="20"/>
                <w:lang w:val="es-AR"/>
              </w:rPr>
            </w:pPr>
            <w:r w:rsidRPr="00066CD4">
              <w:rPr>
                <w:b/>
                <w:bCs/>
                <w:sz w:val="20"/>
                <w:szCs w:val="20"/>
                <w:lang w:val="es-AR"/>
              </w:rPr>
              <w:t>2</w:t>
            </w:r>
            <w:r w:rsidR="00966623" w:rsidRPr="00066CD4">
              <w:rPr>
                <w:b/>
                <w:bCs/>
                <w:sz w:val="20"/>
                <w:szCs w:val="20"/>
                <w:lang w:val="es-AR"/>
              </w:rPr>
              <w:t>2</w:t>
            </w:r>
            <w:r w:rsidR="00966623">
              <w:rPr>
                <w:b/>
                <w:bCs/>
                <w:sz w:val="20"/>
                <w:szCs w:val="20"/>
                <w:lang w:val="es-AR"/>
              </w:rPr>
              <w:t>,</w:t>
            </w:r>
            <w:r w:rsidR="00966623" w:rsidRPr="00066CD4">
              <w:rPr>
                <w:b/>
                <w:bCs/>
                <w:sz w:val="20"/>
                <w:szCs w:val="20"/>
                <w:lang w:val="es-AR"/>
              </w:rPr>
              <w:t>9</w:t>
            </w:r>
            <w:r w:rsidRPr="00066CD4">
              <w:rPr>
                <w:b/>
                <w:bCs/>
                <w:sz w:val="20"/>
                <w:szCs w:val="20"/>
                <w:lang w:val="es-AR"/>
              </w:rPr>
              <w:t>3</w:t>
            </w:r>
          </w:p>
        </w:tc>
        <w:tc>
          <w:tcPr>
            <w:tcW w:w="446" w:type="pct"/>
            <w:shd w:val="clear" w:color="auto" w:fill="auto"/>
            <w:tcMar>
              <w:left w:w="85" w:type="dxa"/>
              <w:right w:w="85" w:type="dxa"/>
            </w:tcMar>
          </w:tcPr>
          <w:p w14:paraId="06817943" w14:textId="688A3F27" w:rsidR="009A519F" w:rsidRPr="00066CD4" w:rsidRDefault="00966623">
            <w:pPr>
              <w:spacing w:before="40" w:after="40"/>
              <w:jc w:val="center"/>
              <w:rPr>
                <w:b/>
                <w:bCs/>
                <w:sz w:val="20"/>
                <w:szCs w:val="20"/>
                <w:lang w:val="es-AR"/>
              </w:rPr>
            </w:pPr>
            <w:r w:rsidRPr="00066CD4">
              <w:rPr>
                <w:b/>
                <w:bCs/>
                <w:sz w:val="20"/>
                <w:szCs w:val="20"/>
                <w:lang w:val="es-AR"/>
              </w:rPr>
              <w:t>1</w:t>
            </w:r>
            <w:r>
              <w:rPr>
                <w:b/>
                <w:bCs/>
                <w:sz w:val="20"/>
                <w:szCs w:val="20"/>
                <w:lang w:val="es-AR"/>
              </w:rPr>
              <w:t>,</w:t>
            </w:r>
            <w:r w:rsidRPr="00066CD4">
              <w:rPr>
                <w:b/>
                <w:bCs/>
                <w:sz w:val="20"/>
                <w:szCs w:val="20"/>
                <w:lang w:val="es-AR"/>
              </w:rPr>
              <w:t>4</w:t>
            </w:r>
          </w:p>
        </w:tc>
      </w:tr>
      <w:tr w:rsidR="0036070A" w:rsidRPr="00066CD4" w14:paraId="779C4DF7" w14:textId="77777777" w:rsidTr="00F56C39">
        <w:trPr>
          <w:trHeight w:val="227"/>
        </w:trPr>
        <w:tc>
          <w:tcPr>
            <w:tcW w:w="5000" w:type="pct"/>
            <w:gridSpan w:val="8"/>
            <w:shd w:val="clear" w:color="auto" w:fill="auto"/>
            <w:tcMar>
              <w:left w:w="43" w:type="dxa"/>
              <w:right w:w="43" w:type="dxa"/>
            </w:tcMar>
          </w:tcPr>
          <w:p w14:paraId="4A09DE27" w14:textId="1E456A92" w:rsidR="009A519F" w:rsidRPr="00066CD4" w:rsidRDefault="004938CC">
            <w:pPr>
              <w:spacing w:before="40" w:after="40"/>
              <w:ind w:left="98"/>
              <w:jc w:val="left"/>
              <w:rPr>
                <w:b/>
                <w:bCs/>
                <w:sz w:val="20"/>
                <w:szCs w:val="20"/>
                <w:lang w:val="es-AR"/>
              </w:rPr>
            </w:pPr>
            <w:r w:rsidRPr="00066CD4">
              <w:rPr>
                <w:b/>
                <w:bCs/>
                <w:sz w:val="20"/>
                <w:szCs w:val="20"/>
                <w:lang w:val="es-AR"/>
              </w:rPr>
              <w:t xml:space="preserve">Sectores de </w:t>
            </w:r>
            <w:r w:rsidR="00557ADF">
              <w:rPr>
                <w:b/>
                <w:bCs/>
                <w:sz w:val="20"/>
                <w:szCs w:val="20"/>
                <w:lang w:val="es-AR"/>
              </w:rPr>
              <w:t xml:space="preserve">servicios </w:t>
            </w:r>
          </w:p>
        </w:tc>
      </w:tr>
      <w:tr w:rsidR="00F56C39" w:rsidRPr="00066CD4" w14:paraId="603F7605" w14:textId="77777777" w:rsidTr="00F56C39">
        <w:trPr>
          <w:trHeight w:val="227"/>
        </w:trPr>
        <w:tc>
          <w:tcPr>
            <w:tcW w:w="1514" w:type="pct"/>
            <w:tcBorders>
              <w:bottom w:val="single" w:sz="2" w:space="0" w:color="auto"/>
            </w:tcBorders>
            <w:shd w:val="clear" w:color="auto" w:fill="auto"/>
            <w:tcMar>
              <w:left w:w="43" w:type="dxa"/>
              <w:right w:w="43" w:type="dxa"/>
            </w:tcMar>
            <w:hideMark/>
          </w:tcPr>
          <w:p w14:paraId="4267E7BA" w14:textId="77777777" w:rsidR="009A519F" w:rsidRPr="00066CD4" w:rsidRDefault="004938CC">
            <w:pPr>
              <w:suppressAutoHyphens/>
              <w:ind w:left="96"/>
              <w:jc w:val="left"/>
              <w:rPr>
                <w:sz w:val="20"/>
                <w:szCs w:val="20"/>
                <w:lang w:val="es-AR" w:eastAsia="en-CA"/>
              </w:rPr>
            </w:pPr>
            <w:r w:rsidRPr="00066CD4">
              <w:rPr>
                <w:sz w:val="20"/>
                <w:szCs w:val="20"/>
                <w:lang w:val="es-AR" w:eastAsia="en-CA"/>
              </w:rPr>
              <w:t>Refrigeración doméstica</w:t>
            </w:r>
          </w:p>
        </w:tc>
        <w:tc>
          <w:tcPr>
            <w:tcW w:w="531" w:type="pct"/>
            <w:tcBorders>
              <w:bottom w:val="single" w:sz="2" w:space="0" w:color="auto"/>
            </w:tcBorders>
            <w:shd w:val="clear" w:color="auto" w:fill="auto"/>
            <w:tcMar>
              <w:left w:w="85" w:type="dxa"/>
              <w:right w:w="85" w:type="dxa"/>
            </w:tcMar>
          </w:tcPr>
          <w:p w14:paraId="2731B319" w14:textId="0864C47A" w:rsidR="009A519F" w:rsidRPr="00066CD4" w:rsidRDefault="004938CC">
            <w:pPr>
              <w:jc w:val="right"/>
              <w:rPr>
                <w:sz w:val="20"/>
                <w:szCs w:val="20"/>
                <w:lang w:val="es-AR"/>
              </w:rPr>
            </w:pPr>
            <w:r w:rsidRPr="00066CD4">
              <w:rPr>
                <w:sz w:val="20"/>
                <w:szCs w:val="20"/>
                <w:lang w:val="es-AR"/>
              </w:rPr>
              <w:t>11</w:t>
            </w:r>
            <w:r w:rsidR="00966623" w:rsidRPr="00066CD4">
              <w:rPr>
                <w:sz w:val="20"/>
                <w:szCs w:val="20"/>
                <w:lang w:val="es-AR"/>
              </w:rPr>
              <w:t>1</w:t>
            </w:r>
            <w:r w:rsidR="00966623">
              <w:rPr>
                <w:sz w:val="20"/>
                <w:szCs w:val="20"/>
                <w:lang w:val="es-AR"/>
              </w:rPr>
              <w:t>,</w:t>
            </w:r>
            <w:r w:rsidR="00966623" w:rsidRPr="00066CD4">
              <w:rPr>
                <w:sz w:val="20"/>
                <w:szCs w:val="20"/>
                <w:lang w:val="es-AR"/>
              </w:rPr>
              <w:t>2</w:t>
            </w:r>
            <w:r w:rsidRPr="00066CD4">
              <w:rPr>
                <w:sz w:val="20"/>
                <w:szCs w:val="20"/>
                <w:lang w:val="es-AR"/>
              </w:rPr>
              <w:t>9</w:t>
            </w:r>
          </w:p>
        </w:tc>
        <w:tc>
          <w:tcPr>
            <w:tcW w:w="529" w:type="pct"/>
            <w:tcBorders>
              <w:bottom w:val="single" w:sz="2" w:space="0" w:color="auto"/>
            </w:tcBorders>
            <w:tcMar>
              <w:left w:w="85" w:type="dxa"/>
              <w:right w:w="85" w:type="dxa"/>
            </w:tcMar>
          </w:tcPr>
          <w:p w14:paraId="38B08878" w14:textId="059E875E" w:rsidR="009A519F" w:rsidRPr="00066CD4" w:rsidRDefault="00966623">
            <w:pPr>
              <w:jc w:val="right"/>
              <w:rPr>
                <w:sz w:val="20"/>
                <w:szCs w:val="20"/>
                <w:lang w:val="es-AR"/>
              </w:rPr>
            </w:pPr>
            <w:r w:rsidRPr="00066CD4">
              <w:rPr>
                <w:sz w:val="20"/>
                <w:szCs w:val="20"/>
                <w:lang w:val="es-AR"/>
              </w:rPr>
              <w:t>0</w:t>
            </w:r>
            <w:r>
              <w:rPr>
                <w:sz w:val="20"/>
                <w:szCs w:val="20"/>
                <w:lang w:val="es-AR"/>
              </w:rPr>
              <w:t>,</w:t>
            </w:r>
            <w:r w:rsidRPr="00066CD4">
              <w:rPr>
                <w:sz w:val="20"/>
                <w:szCs w:val="20"/>
                <w:lang w:val="es-AR"/>
              </w:rPr>
              <w:t>00</w:t>
            </w:r>
          </w:p>
        </w:tc>
        <w:tc>
          <w:tcPr>
            <w:tcW w:w="451" w:type="pct"/>
            <w:tcBorders>
              <w:bottom w:val="single" w:sz="2" w:space="0" w:color="auto"/>
            </w:tcBorders>
            <w:tcMar>
              <w:left w:w="85" w:type="dxa"/>
              <w:right w:w="85" w:type="dxa"/>
            </w:tcMar>
          </w:tcPr>
          <w:p w14:paraId="67703AE2" w14:textId="5E6CFBE1" w:rsidR="009A519F" w:rsidRPr="00066CD4" w:rsidRDefault="00966623">
            <w:pPr>
              <w:jc w:val="right"/>
              <w:rPr>
                <w:sz w:val="20"/>
                <w:szCs w:val="20"/>
                <w:lang w:val="es-AR"/>
              </w:rPr>
            </w:pPr>
            <w:r w:rsidRPr="00066CD4">
              <w:rPr>
                <w:sz w:val="20"/>
                <w:szCs w:val="20"/>
                <w:lang w:val="es-AR"/>
              </w:rPr>
              <w:t>0</w:t>
            </w:r>
            <w:r>
              <w:rPr>
                <w:sz w:val="20"/>
                <w:szCs w:val="20"/>
                <w:lang w:val="es-AR"/>
              </w:rPr>
              <w:t>,</w:t>
            </w:r>
            <w:r w:rsidRPr="00066CD4">
              <w:rPr>
                <w:sz w:val="20"/>
                <w:szCs w:val="20"/>
                <w:lang w:val="es-AR"/>
              </w:rPr>
              <w:t>00</w:t>
            </w:r>
          </w:p>
        </w:tc>
        <w:tc>
          <w:tcPr>
            <w:tcW w:w="521" w:type="pct"/>
            <w:tcBorders>
              <w:bottom w:val="single" w:sz="2" w:space="0" w:color="auto"/>
            </w:tcBorders>
            <w:shd w:val="clear" w:color="auto" w:fill="auto"/>
            <w:tcMar>
              <w:left w:w="85" w:type="dxa"/>
              <w:right w:w="85" w:type="dxa"/>
            </w:tcMar>
          </w:tcPr>
          <w:p w14:paraId="578FE164" w14:textId="1F83041C" w:rsidR="009A519F" w:rsidRPr="00066CD4" w:rsidRDefault="00966623">
            <w:pPr>
              <w:jc w:val="right"/>
              <w:rPr>
                <w:sz w:val="20"/>
                <w:szCs w:val="20"/>
                <w:lang w:val="es-AR"/>
              </w:rPr>
            </w:pPr>
            <w:r w:rsidRPr="00066CD4">
              <w:rPr>
                <w:sz w:val="20"/>
                <w:szCs w:val="20"/>
                <w:lang w:val="es-AR"/>
              </w:rPr>
              <w:t>0</w:t>
            </w:r>
            <w:r>
              <w:rPr>
                <w:sz w:val="20"/>
                <w:szCs w:val="20"/>
                <w:lang w:val="es-AR"/>
              </w:rPr>
              <w:t>,</w:t>
            </w:r>
            <w:r w:rsidRPr="00066CD4">
              <w:rPr>
                <w:sz w:val="20"/>
                <w:szCs w:val="20"/>
                <w:lang w:val="es-AR"/>
              </w:rPr>
              <w:t>00</w:t>
            </w:r>
          </w:p>
        </w:tc>
        <w:tc>
          <w:tcPr>
            <w:tcW w:w="465" w:type="pct"/>
            <w:tcBorders>
              <w:bottom w:val="single" w:sz="2" w:space="0" w:color="auto"/>
            </w:tcBorders>
          </w:tcPr>
          <w:p w14:paraId="45C6ABBE" w14:textId="5D511DF5" w:rsidR="009A519F" w:rsidRPr="00066CD4" w:rsidRDefault="00966623">
            <w:pPr>
              <w:jc w:val="right"/>
              <w:rPr>
                <w:sz w:val="20"/>
                <w:szCs w:val="20"/>
                <w:lang w:val="es-AR"/>
              </w:rPr>
            </w:pPr>
            <w:r w:rsidRPr="00066CD4">
              <w:rPr>
                <w:sz w:val="20"/>
                <w:szCs w:val="20"/>
                <w:lang w:val="es-AR"/>
              </w:rPr>
              <w:t>0</w:t>
            </w:r>
            <w:r>
              <w:rPr>
                <w:sz w:val="20"/>
                <w:szCs w:val="20"/>
                <w:lang w:val="es-AR"/>
              </w:rPr>
              <w:t>,</w:t>
            </w:r>
            <w:r w:rsidRPr="00066CD4">
              <w:rPr>
                <w:sz w:val="20"/>
                <w:szCs w:val="20"/>
                <w:lang w:val="es-AR"/>
              </w:rPr>
              <w:t>00</w:t>
            </w:r>
          </w:p>
        </w:tc>
        <w:tc>
          <w:tcPr>
            <w:tcW w:w="543" w:type="pct"/>
            <w:tcBorders>
              <w:bottom w:val="single" w:sz="2" w:space="0" w:color="auto"/>
            </w:tcBorders>
          </w:tcPr>
          <w:p w14:paraId="71B77FDF" w14:textId="5F3E92A7" w:rsidR="009A519F" w:rsidRPr="00066CD4" w:rsidRDefault="004938CC">
            <w:pPr>
              <w:jc w:val="right"/>
              <w:rPr>
                <w:sz w:val="20"/>
                <w:szCs w:val="20"/>
                <w:lang w:val="es-AR"/>
              </w:rPr>
            </w:pPr>
            <w:r w:rsidRPr="00066CD4">
              <w:rPr>
                <w:sz w:val="20"/>
                <w:szCs w:val="20"/>
                <w:lang w:val="es-AR"/>
              </w:rPr>
              <w:t>11</w:t>
            </w:r>
            <w:r w:rsidR="00966623" w:rsidRPr="00066CD4">
              <w:rPr>
                <w:sz w:val="20"/>
                <w:szCs w:val="20"/>
                <w:lang w:val="es-AR"/>
              </w:rPr>
              <w:t>1</w:t>
            </w:r>
            <w:r w:rsidR="00966623">
              <w:rPr>
                <w:sz w:val="20"/>
                <w:szCs w:val="20"/>
                <w:lang w:val="es-AR"/>
              </w:rPr>
              <w:t>,</w:t>
            </w:r>
            <w:r w:rsidR="00966623" w:rsidRPr="00066CD4">
              <w:rPr>
                <w:sz w:val="20"/>
                <w:szCs w:val="20"/>
                <w:lang w:val="es-AR"/>
              </w:rPr>
              <w:t>2</w:t>
            </w:r>
            <w:r w:rsidRPr="00066CD4">
              <w:rPr>
                <w:sz w:val="20"/>
                <w:szCs w:val="20"/>
                <w:lang w:val="es-AR"/>
              </w:rPr>
              <w:t>9</w:t>
            </w:r>
          </w:p>
        </w:tc>
        <w:tc>
          <w:tcPr>
            <w:tcW w:w="446" w:type="pct"/>
            <w:tcBorders>
              <w:bottom w:val="single" w:sz="2" w:space="0" w:color="auto"/>
            </w:tcBorders>
            <w:shd w:val="clear" w:color="auto" w:fill="auto"/>
            <w:tcMar>
              <w:left w:w="85" w:type="dxa"/>
              <w:right w:w="85" w:type="dxa"/>
            </w:tcMar>
          </w:tcPr>
          <w:p w14:paraId="27B184C6" w14:textId="13DC4DC0" w:rsidR="009A519F" w:rsidRPr="00066CD4" w:rsidRDefault="00966623">
            <w:pPr>
              <w:jc w:val="center"/>
              <w:rPr>
                <w:sz w:val="20"/>
                <w:szCs w:val="20"/>
                <w:lang w:val="es-AR"/>
              </w:rPr>
            </w:pPr>
            <w:r w:rsidRPr="00066CD4">
              <w:rPr>
                <w:sz w:val="20"/>
                <w:szCs w:val="20"/>
                <w:lang w:val="es-AR"/>
              </w:rPr>
              <w:t>7</w:t>
            </w:r>
            <w:r>
              <w:rPr>
                <w:sz w:val="20"/>
                <w:szCs w:val="20"/>
                <w:lang w:val="es-AR"/>
              </w:rPr>
              <w:t>,</w:t>
            </w:r>
            <w:r w:rsidRPr="00066CD4">
              <w:rPr>
                <w:sz w:val="20"/>
                <w:szCs w:val="20"/>
                <w:lang w:val="es-AR"/>
              </w:rPr>
              <w:t>0</w:t>
            </w:r>
          </w:p>
        </w:tc>
      </w:tr>
      <w:tr w:rsidR="00F56C39" w:rsidRPr="00066CD4" w14:paraId="0C2DD529" w14:textId="77777777" w:rsidTr="008B328D">
        <w:trPr>
          <w:trHeight w:val="227"/>
        </w:trPr>
        <w:tc>
          <w:tcPr>
            <w:tcW w:w="1514" w:type="pct"/>
            <w:tcBorders>
              <w:top w:val="single" w:sz="2" w:space="0" w:color="auto"/>
              <w:left w:val="single" w:sz="2" w:space="0" w:color="auto"/>
              <w:bottom w:val="nil"/>
              <w:right w:val="single" w:sz="2" w:space="0" w:color="auto"/>
            </w:tcBorders>
            <w:shd w:val="clear" w:color="auto" w:fill="auto"/>
            <w:tcMar>
              <w:left w:w="43" w:type="dxa"/>
              <w:right w:w="43" w:type="dxa"/>
            </w:tcMar>
            <w:hideMark/>
          </w:tcPr>
          <w:p w14:paraId="7D9F92B3" w14:textId="77777777" w:rsidR="009A519F" w:rsidRPr="00066CD4" w:rsidRDefault="004938CC">
            <w:pPr>
              <w:ind w:left="98" w:right="-41"/>
              <w:jc w:val="left"/>
              <w:rPr>
                <w:sz w:val="20"/>
                <w:szCs w:val="20"/>
                <w:lang w:val="es-AR"/>
              </w:rPr>
            </w:pPr>
            <w:r w:rsidRPr="00066CD4">
              <w:rPr>
                <w:sz w:val="20"/>
                <w:szCs w:val="20"/>
                <w:lang w:val="es-AR" w:eastAsia="en-CA"/>
              </w:rPr>
              <w:t>Refrigeración comercial:</w:t>
            </w:r>
          </w:p>
        </w:tc>
        <w:tc>
          <w:tcPr>
            <w:tcW w:w="531" w:type="pct"/>
            <w:tcBorders>
              <w:top w:val="single" w:sz="2" w:space="0" w:color="auto"/>
              <w:left w:val="single" w:sz="2" w:space="0" w:color="auto"/>
              <w:bottom w:val="nil"/>
              <w:right w:val="single" w:sz="2" w:space="0" w:color="auto"/>
            </w:tcBorders>
            <w:shd w:val="clear" w:color="auto" w:fill="auto"/>
          </w:tcPr>
          <w:p w14:paraId="6DCBEB04" w14:textId="77777777" w:rsidR="0036070A" w:rsidRPr="00066CD4" w:rsidRDefault="0036070A" w:rsidP="00FC3281">
            <w:pPr>
              <w:jc w:val="right"/>
              <w:rPr>
                <w:sz w:val="20"/>
                <w:szCs w:val="20"/>
                <w:lang w:val="es-AR"/>
              </w:rPr>
            </w:pPr>
          </w:p>
        </w:tc>
        <w:tc>
          <w:tcPr>
            <w:tcW w:w="529" w:type="pct"/>
            <w:tcBorders>
              <w:top w:val="single" w:sz="2" w:space="0" w:color="auto"/>
              <w:left w:val="single" w:sz="2" w:space="0" w:color="auto"/>
              <w:bottom w:val="nil"/>
              <w:right w:val="single" w:sz="2" w:space="0" w:color="auto"/>
            </w:tcBorders>
            <w:tcMar>
              <w:left w:w="85" w:type="dxa"/>
              <w:right w:w="85" w:type="dxa"/>
            </w:tcMar>
          </w:tcPr>
          <w:p w14:paraId="4303DA62" w14:textId="77777777" w:rsidR="0036070A" w:rsidRPr="00066CD4" w:rsidRDefault="0036070A" w:rsidP="00FC3281">
            <w:pPr>
              <w:jc w:val="right"/>
              <w:rPr>
                <w:sz w:val="20"/>
                <w:szCs w:val="20"/>
                <w:lang w:val="es-AR"/>
              </w:rPr>
            </w:pPr>
          </w:p>
        </w:tc>
        <w:tc>
          <w:tcPr>
            <w:tcW w:w="451" w:type="pct"/>
            <w:tcBorders>
              <w:top w:val="single" w:sz="2" w:space="0" w:color="auto"/>
              <w:left w:val="single" w:sz="2" w:space="0" w:color="auto"/>
              <w:bottom w:val="nil"/>
              <w:right w:val="single" w:sz="2" w:space="0" w:color="auto"/>
            </w:tcBorders>
            <w:tcMar>
              <w:left w:w="85" w:type="dxa"/>
              <w:right w:w="85" w:type="dxa"/>
            </w:tcMar>
          </w:tcPr>
          <w:p w14:paraId="05DDCB08" w14:textId="77777777" w:rsidR="0036070A" w:rsidRPr="00066CD4" w:rsidRDefault="0036070A" w:rsidP="00FC3281">
            <w:pPr>
              <w:jc w:val="right"/>
              <w:rPr>
                <w:sz w:val="20"/>
                <w:szCs w:val="20"/>
                <w:lang w:val="es-AR"/>
              </w:rPr>
            </w:pPr>
          </w:p>
        </w:tc>
        <w:tc>
          <w:tcPr>
            <w:tcW w:w="521" w:type="pct"/>
            <w:tcBorders>
              <w:top w:val="single" w:sz="2" w:space="0" w:color="auto"/>
              <w:left w:val="single" w:sz="2" w:space="0" w:color="auto"/>
              <w:bottom w:val="nil"/>
              <w:right w:val="single" w:sz="2" w:space="0" w:color="auto"/>
            </w:tcBorders>
            <w:shd w:val="clear" w:color="auto" w:fill="auto"/>
            <w:tcMar>
              <w:left w:w="85" w:type="dxa"/>
              <w:right w:w="85" w:type="dxa"/>
            </w:tcMar>
          </w:tcPr>
          <w:p w14:paraId="28C294D3" w14:textId="77777777" w:rsidR="0036070A" w:rsidRPr="00066CD4" w:rsidRDefault="0036070A" w:rsidP="00FC3281">
            <w:pPr>
              <w:jc w:val="right"/>
              <w:rPr>
                <w:sz w:val="20"/>
                <w:szCs w:val="20"/>
                <w:lang w:val="es-AR"/>
              </w:rPr>
            </w:pPr>
          </w:p>
        </w:tc>
        <w:tc>
          <w:tcPr>
            <w:tcW w:w="465" w:type="pct"/>
            <w:tcBorders>
              <w:top w:val="single" w:sz="2" w:space="0" w:color="auto"/>
              <w:left w:val="single" w:sz="2" w:space="0" w:color="auto"/>
              <w:bottom w:val="nil"/>
              <w:right w:val="single" w:sz="2" w:space="0" w:color="auto"/>
            </w:tcBorders>
          </w:tcPr>
          <w:p w14:paraId="4BD42EDB" w14:textId="77777777" w:rsidR="0036070A" w:rsidRPr="00066CD4" w:rsidRDefault="0036070A" w:rsidP="00FC3281">
            <w:pPr>
              <w:jc w:val="right"/>
              <w:rPr>
                <w:sz w:val="20"/>
                <w:szCs w:val="20"/>
                <w:lang w:val="es-AR"/>
              </w:rPr>
            </w:pPr>
          </w:p>
        </w:tc>
        <w:tc>
          <w:tcPr>
            <w:tcW w:w="543" w:type="pct"/>
            <w:tcBorders>
              <w:top w:val="single" w:sz="2" w:space="0" w:color="auto"/>
              <w:left w:val="single" w:sz="2" w:space="0" w:color="auto"/>
              <w:bottom w:val="nil"/>
              <w:right w:val="single" w:sz="2" w:space="0" w:color="auto"/>
            </w:tcBorders>
          </w:tcPr>
          <w:p w14:paraId="261656FC" w14:textId="77777777" w:rsidR="0036070A" w:rsidRPr="00066CD4" w:rsidRDefault="0036070A" w:rsidP="00FC3281">
            <w:pPr>
              <w:jc w:val="right"/>
              <w:rPr>
                <w:sz w:val="20"/>
                <w:szCs w:val="20"/>
                <w:lang w:val="es-AR"/>
              </w:rPr>
            </w:pPr>
          </w:p>
        </w:tc>
        <w:tc>
          <w:tcPr>
            <w:tcW w:w="446" w:type="pct"/>
            <w:tcBorders>
              <w:top w:val="single" w:sz="2" w:space="0" w:color="auto"/>
              <w:left w:val="single" w:sz="2" w:space="0" w:color="auto"/>
              <w:bottom w:val="nil"/>
              <w:right w:val="single" w:sz="2" w:space="0" w:color="auto"/>
            </w:tcBorders>
            <w:shd w:val="clear" w:color="auto" w:fill="auto"/>
            <w:tcMar>
              <w:left w:w="85" w:type="dxa"/>
              <w:right w:w="85" w:type="dxa"/>
            </w:tcMar>
          </w:tcPr>
          <w:p w14:paraId="4213C9B4" w14:textId="77777777" w:rsidR="0036070A" w:rsidRPr="00066CD4" w:rsidRDefault="0036070A" w:rsidP="00FC3281">
            <w:pPr>
              <w:jc w:val="center"/>
              <w:rPr>
                <w:sz w:val="20"/>
                <w:szCs w:val="20"/>
                <w:lang w:val="es-AR"/>
              </w:rPr>
            </w:pPr>
          </w:p>
        </w:tc>
      </w:tr>
      <w:tr w:rsidR="00F56C39" w:rsidRPr="00066CD4" w14:paraId="347931FE" w14:textId="77777777" w:rsidTr="008B328D">
        <w:trPr>
          <w:trHeight w:val="227"/>
        </w:trPr>
        <w:tc>
          <w:tcPr>
            <w:tcW w:w="1514" w:type="pct"/>
            <w:tcBorders>
              <w:top w:val="nil"/>
              <w:bottom w:val="nil"/>
            </w:tcBorders>
            <w:shd w:val="clear" w:color="auto" w:fill="auto"/>
            <w:tcMar>
              <w:left w:w="43" w:type="dxa"/>
              <w:right w:w="43" w:type="dxa"/>
            </w:tcMar>
            <w:hideMark/>
          </w:tcPr>
          <w:p w14:paraId="55574668" w14:textId="77777777" w:rsidR="009A519F" w:rsidRPr="00066CD4" w:rsidRDefault="004938CC">
            <w:pPr>
              <w:suppressAutoHyphens/>
              <w:ind w:left="382"/>
              <w:jc w:val="left"/>
              <w:rPr>
                <w:sz w:val="20"/>
                <w:szCs w:val="20"/>
                <w:lang w:val="es-AR" w:eastAsia="en-CA"/>
              </w:rPr>
            </w:pPr>
            <w:r w:rsidRPr="00066CD4">
              <w:rPr>
                <w:sz w:val="20"/>
                <w:szCs w:val="20"/>
                <w:lang w:val="es-AR" w:eastAsia="en-CA"/>
              </w:rPr>
              <w:t>Unidades autónomas</w:t>
            </w:r>
          </w:p>
        </w:tc>
        <w:tc>
          <w:tcPr>
            <w:tcW w:w="531" w:type="pct"/>
            <w:tcBorders>
              <w:top w:val="nil"/>
              <w:bottom w:val="nil"/>
            </w:tcBorders>
            <w:shd w:val="clear" w:color="auto" w:fill="auto"/>
            <w:tcMar>
              <w:left w:w="85" w:type="dxa"/>
              <w:right w:w="85" w:type="dxa"/>
            </w:tcMar>
          </w:tcPr>
          <w:p w14:paraId="1034ECAF" w14:textId="1EEF0127" w:rsidR="009A519F" w:rsidRPr="00066CD4" w:rsidRDefault="004938CC">
            <w:pPr>
              <w:jc w:val="right"/>
              <w:rPr>
                <w:sz w:val="20"/>
                <w:szCs w:val="20"/>
                <w:lang w:val="es-AR"/>
              </w:rPr>
            </w:pPr>
            <w:r w:rsidRPr="00066CD4">
              <w:rPr>
                <w:sz w:val="20"/>
                <w:szCs w:val="20"/>
                <w:lang w:val="es-AR"/>
              </w:rPr>
              <w:t>6</w:t>
            </w:r>
            <w:r w:rsidR="00966623" w:rsidRPr="00066CD4">
              <w:rPr>
                <w:sz w:val="20"/>
                <w:szCs w:val="20"/>
                <w:lang w:val="es-AR"/>
              </w:rPr>
              <w:t>6</w:t>
            </w:r>
            <w:r w:rsidR="00966623">
              <w:rPr>
                <w:sz w:val="20"/>
                <w:szCs w:val="20"/>
                <w:lang w:val="es-AR"/>
              </w:rPr>
              <w:t>,</w:t>
            </w:r>
            <w:r w:rsidR="00966623" w:rsidRPr="00066CD4">
              <w:rPr>
                <w:sz w:val="20"/>
                <w:szCs w:val="20"/>
                <w:lang w:val="es-AR"/>
              </w:rPr>
              <w:t>6</w:t>
            </w:r>
            <w:r w:rsidRPr="00066CD4">
              <w:rPr>
                <w:sz w:val="20"/>
                <w:szCs w:val="20"/>
                <w:lang w:val="es-AR"/>
              </w:rPr>
              <w:t>7</w:t>
            </w:r>
          </w:p>
        </w:tc>
        <w:tc>
          <w:tcPr>
            <w:tcW w:w="529" w:type="pct"/>
            <w:tcBorders>
              <w:top w:val="nil"/>
              <w:bottom w:val="nil"/>
            </w:tcBorders>
            <w:tcMar>
              <w:left w:w="85" w:type="dxa"/>
              <w:right w:w="85" w:type="dxa"/>
            </w:tcMar>
          </w:tcPr>
          <w:p w14:paraId="5968B470" w14:textId="1F25B5F6" w:rsidR="009A519F" w:rsidRPr="00066CD4" w:rsidRDefault="00966623">
            <w:pPr>
              <w:jc w:val="right"/>
              <w:rPr>
                <w:sz w:val="20"/>
                <w:szCs w:val="20"/>
                <w:lang w:val="es-AR"/>
              </w:rPr>
            </w:pPr>
            <w:r w:rsidRPr="00066CD4">
              <w:rPr>
                <w:sz w:val="20"/>
                <w:szCs w:val="20"/>
                <w:lang w:val="es-AR"/>
              </w:rPr>
              <w:t>4</w:t>
            </w:r>
            <w:r>
              <w:rPr>
                <w:sz w:val="20"/>
                <w:szCs w:val="20"/>
                <w:lang w:val="es-AR"/>
              </w:rPr>
              <w:t>,</w:t>
            </w:r>
            <w:r w:rsidRPr="00066CD4">
              <w:rPr>
                <w:sz w:val="20"/>
                <w:szCs w:val="20"/>
                <w:lang w:val="es-AR"/>
              </w:rPr>
              <w:t>40</w:t>
            </w:r>
          </w:p>
        </w:tc>
        <w:tc>
          <w:tcPr>
            <w:tcW w:w="451" w:type="pct"/>
            <w:tcBorders>
              <w:top w:val="nil"/>
              <w:bottom w:val="nil"/>
            </w:tcBorders>
            <w:tcMar>
              <w:left w:w="85" w:type="dxa"/>
              <w:right w:w="85" w:type="dxa"/>
            </w:tcMar>
          </w:tcPr>
          <w:p w14:paraId="20DF15BD" w14:textId="7D5093DE" w:rsidR="009A519F" w:rsidRPr="00066CD4" w:rsidRDefault="00966623">
            <w:pPr>
              <w:jc w:val="right"/>
              <w:rPr>
                <w:sz w:val="20"/>
                <w:szCs w:val="20"/>
                <w:lang w:val="es-AR"/>
              </w:rPr>
            </w:pPr>
            <w:r w:rsidRPr="00066CD4">
              <w:rPr>
                <w:sz w:val="20"/>
                <w:szCs w:val="20"/>
                <w:lang w:val="es-AR"/>
              </w:rPr>
              <w:t>0</w:t>
            </w:r>
            <w:r>
              <w:rPr>
                <w:sz w:val="20"/>
                <w:szCs w:val="20"/>
                <w:lang w:val="es-AR"/>
              </w:rPr>
              <w:t>,</w:t>
            </w:r>
            <w:r w:rsidRPr="00066CD4">
              <w:rPr>
                <w:sz w:val="20"/>
                <w:szCs w:val="20"/>
                <w:lang w:val="es-AR"/>
              </w:rPr>
              <w:t>00</w:t>
            </w:r>
          </w:p>
        </w:tc>
        <w:tc>
          <w:tcPr>
            <w:tcW w:w="521" w:type="pct"/>
            <w:tcBorders>
              <w:top w:val="nil"/>
              <w:bottom w:val="nil"/>
            </w:tcBorders>
            <w:shd w:val="clear" w:color="auto" w:fill="auto"/>
            <w:tcMar>
              <w:left w:w="85" w:type="dxa"/>
              <w:right w:w="85" w:type="dxa"/>
            </w:tcMar>
          </w:tcPr>
          <w:p w14:paraId="2951C077" w14:textId="22D0555B" w:rsidR="009A519F" w:rsidRPr="00066CD4" w:rsidRDefault="00966623">
            <w:pPr>
              <w:jc w:val="right"/>
              <w:rPr>
                <w:sz w:val="20"/>
                <w:szCs w:val="20"/>
                <w:lang w:val="es-AR"/>
              </w:rPr>
            </w:pPr>
            <w:r w:rsidRPr="00066CD4">
              <w:rPr>
                <w:sz w:val="20"/>
                <w:szCs w:val="20"/>
                <w:lang w:val="es-AR"/>
              </w:rPr>
              <w:t>0</w:t>
            </w:r>
            <w:r>
              <w:rPr>
                <w:sz w:val="20"/>
                <w:szCs w:val="20"/>
                <w:lang w:val="es-AR"/>
              </w:rPr>
              <w:t>,</w:t>
            </w:r>
            <w:r w:rsidRPr="00066CD4">
              <w:rPr>
                <w:sz w:val="20"/>
                <w:szCs w:val="20"/>
                <w:lang w:val="es-AR"/>
              </w:rPr>
              <w:t>00</w:t>
            </w:r>
          </w:p>
        </w:tc>
        <w:tc>
          <w:tcPr>
            <w:tcW w:w="465" w:type="pct"/>
            <w:tcBorders>
              <w:top w:val="nil"/>
              <w:bottom w:val="nil"/>
            </w:tcBorders>
          </w:tcPr>
          <w:p w14:paraId="40514FAD" w14:textId="4BE5431F" w:rsidR="009A519F" w:rsidRPr="00066CD4" w:rsidRDefault="00966623">
            <w:pPr>
              <w:jc w:val="right"/>
              <w:rPr>
                <w:sz w:val="20"/>
                <w:szCs w:val="20"/>
                <w:lang w:val="es-AR"/>
              </w:rPr>
            </w:pPr>
            <w:r w:rsidRPr="00066CD4">
              <w:rPr>
                <w:sz w:val="20"/>
                <w:szCs w:val="20"/>
                <w:lang w:val="es-AR"/>
              </w:rPr>
              <w:t>0</w:t>
            </w:r>
            <w:r>
              <w:rPr>
                <w:sz w:val="20"/>
                <w:szCs w:val="20"/>
                <w:lang w:val="es-AR"/>
              </w:rPr>
              <w:t>,</w:t>
            </w:r>
            <w:r w:rsidRPr="00066CD4">
              <w:rPr>
                <w:sz w:val="20"/>
                <w:szCs w:val="20"/>
                <w:lang w:val="es-AR"/>
              </w:rPr>
              <w:t>00</w:t>
            </w:r>
          </w:p>
        </w:tc>
        <w:tc>
          <w:tcPr>
            <w:tcW w:w="543" w:type="pct"/>
            <w:tcBorders>
              <w:top w:val="nil"/>
              <w:bottom w:val="nil"/>
            </w:tcBorders>
          </w:tcPr>
          <w:p w14:paraId="0A6A6D67" w14:textId="53798B5C" w:rsidR="009A519F" w:rsidRPr="00066CD4" w:rsidRDefault="004938CC">
            <w:pPr>
              <w:jc w:val="right"/>
              <w:rPr>
                <w:sz w:val="20"/>
                <w:szCs w:val="20"/>
                <w:lang w:val="es-AR"/>
              </w:rPr>
            </w:pPr>
            <w:r w:rsidRPr="00066CD4">
              <w:rPr>
                <w:sz w:val="20"/>
                <w:szCs w:val="20"/>
                <w:lang w:val="es-AR"/>
              </w:rPr>
              <w:t>7</w:t>
            </w:r>
            <w:r w:rsidR="00966623" w:rsidRPr="00066CD4">
              <w:rPr>
                <w:sz w:val="20"/>
                <w:szCs w:val="20"/>
                <w:lang w:val="es-AR"/>
              </w:rPr>
              <w:t>1</w:t>
            </w:r>
            <w:r w:rsidR="00966623">
              <w:rPr>
                <w:sz w:val="20"/>
                <w:szCs w:val="20"/>
                <w:lang w:val="es-AR"/>
              </w:rPr>
              <w:t>,</w:t>
            </w:r>
            <w:r w:rsidR="00966623" w:rsidRPr="00066CD4">
              <w:rPr>
                <w:sz w:val="20"/>
                <w:szCs w:val="20"/>
                <w:lang w:val="es-AR"/>
              </w:rPr>
              <w:t>0</w:t>
            </w:r>
            <w:r w:rsidRPr="00066CD4">
              <w:rPr>
                <w:sz w:val="20"/>
                <w:szCs w:val="20"/>
                <w:lang w:val="es-AR"/>
              </w:rPr>
              <w:t>7</w:t>
            </w:r>
          </w:p>
        </w:tc>
        <w:tc>
          <w:tcPr>
            <w:tcW w:w="446" w:type="pct"/>
            <w:tcBorders>
              <w:top w:val="nil"/>
              <w:bottom w:val="nil"/>
            </w:tcBorders>
            <w:shd w:val="clear" w:color="auto" w:fill="auto"/>
            <w:tcMar>
              <w:left w:w="85" w:type="dxa"/>
              <w:right w:w="85" w:type="dxa"/>
            </w:tcMar>
          </w:tcPr>
          <w:p w14:paraId="2FF3BBD2" w14:textId="32A3795F" w:rsidR="009A519F" w:rsidRPr="00066CD4" w:rsidRDefault="00966623">
            <w:pPr>
              <w:jc w:val="center"/>
              <w:rPr>
                <w:sz w:val="20"/>
                <w:szCs w:val="20"/>
                <w:lang w:val="es-AR"/>
              </w:rPr>
            </w:pPr>
            <w:r w:rsidRPr="00066CD4">
              <w:rPr>
                <w:sz w:val="20"/>
                <w:szCs w:val="20"/>
                <w:lang w:val="es-AR"/>
              </w:rPr>
              <w:t>4</w:t>
            </w:r>
            <w:r>
              <w:rPr>
                <w:sz w:val="20"/>
                <w:szCs w:val="20"/>
                <w:lang w:val="es-AR"/>
              </w:rPr>
              <w:t>,</w:t>
            </w:r>
            <w:r w:rsidRPr="00066CD4">
              <w:rPr>
                <w:sz w:val="20"/>
                <w:szCs w:val="20"/>
                <w:lang w:val="es-AR"/>
              </w:rPr>
              <w:t>4</w:t>
            </w:r>
          </w:p>
        </w:tc>
      </w:tr>
      <w:tr w:rsidR="00F56C39" w:rsidRPr="00066CD4" w14:paraId="022CDA0F" w14:textId="77777777" w:rsidTr="008B328D">
        <w:trPr>
          <w:trHeight w:val="227"/>
        </w:trPr>
        <w:tc>
          <w:tcPr>
            <w:tcW w:w="1514" w:type="pct"/>
            <w:tcBorders>
              <w:top w:val="nil"/>
              <w:bottom w:val="nil"/>
            </w:tcBorders>
            <w:shd w:val="clear" w:color="auto" w:fill="auto"/>
            <w:tcMar>
              <w:left w:w="43" w:type="dxa"/>
              <w:right w:w="43" w:type="dxa"/>
            </w:tcMar>
          </w:tcPr>
          <w:p w14:paraId="287FBAC9" w14:textId="77777777" w:rsidR="009A519F" w:rsidRPr="00066CD4" w:rsidRDefault="004938CC">
            <w:pPr>
              <w:suppressAutoHyphens/>
              <w:ind w:left="382"/>
              <w:jc w:val="left"/>
              <w:rPr>
                <w:sz w:val="20"/>
                <w:szCs w:val="20"/>
                <w:lang w:val="es-AR" w:eastAsia="en-CA"/>
              </w:rPr>
            </w:pPr>
            <w:r w:rsidRPr="00066CD4">
              <w:rPr>
                <w:sz w:val="20"/>
                <w:szCs w:val="20"/>
                <w:lang w:val="es-AR" w:eastAsia="en-CA"/>
              </w:rPr>
              <w:t>Unidades condensadoras</w:t>
            </w:r>
          </w:p>
        </w:tc>
        <w:tc>
          <w:tcPr>
            <w:tcW w:w="531" w:type="pct"/>
            <w:tcBorders>
              <w:top w:val="nil"/>
              <w:bottom w:val="nil"/>
            </w:tcBorders>
            <w:shd w:val="clear" w:color="auto" w:fill="auto"/>
            <w:tcMar>
              <w:left w:w="85" w:type="dxa"/>
              <w:right w:w="85" w:type="dxa"/>
            </w:tcMar>
          </w:tcPr>
          <w:p w14:paraId="472D7EDF" w14:textId="2530388B" w:rsidR="009A519F" w:rsidRPr="00066CD4" w:rsidRDefault="00966623">
            <w:pPr>
              <w:jc w:val="right"/>
              <w:rPr>
                <w:sz w:val="20"/>
                <w:szCs w:val="20"/>
                <w:lang w:val="es-AR"/>
              </w:rPr>
            </w:pPr>
            <w:r w:rsidRPr="00066CD4">
              <w:rPr>
                <w:sz w:val="20"/>
                <w:szCs w:val="20"/>
                <w:lang w:val="es-AR"/>
              </w:rPr>
              <w:t>0</w:t>
            </w:r>
            <w:r>
              <w:rPr>
                <w:sz w:val="20"/>
                <w:szCs w:val="20"/>
                <w:lang w:val="es-AR"/>
              </w:rPr>
              <w:t>,</w:t>
            </w:r>
            <w:r w:rsidRPr="00066CD4">
              <w:rPr>
                <w:sz w:val="20"/>
                <w:szCs w:val="20"/>
                <w:lang w:val="es-AR"/>
              </w:rPr>
              <w:t>00</w:t>
            </w:r>
          </w:p>
        </w:tc>
        <w:tc>
          <w:tcPr>
            <w:tcW w:w="529" w:type="pct"/>
            <w:tcBorders>
              <w:top w:val="nil"/>
              <w:bottom w:val="nil"/>
            </w:tcBorders>
            <w:tcMar>
              <w:left w:w="85" w:type="dxa"/>
              <w:right w:w="85" w:type="dxa"/>
            </w:tcMar>
          </w:tcPr>
          <w:p w14:paraId="37690049" w14:textId="2B48D7FB" w:rsidR="009A519F" w:rsidRPr="00066CD4" w:rsidRDefault="004938CC">
            <w:pPr>
              <w:jc w:val="right"/>
              <w:rPr>
                <w:sz w:val="20"/>
                <w:szCs w:val="20"/>
                <w:lang w:val="es-AR"/>
              </w:rPr>
            </w:pPr>
            <w:r w:rsidRPr="00066CD4">
              <w:rPr>
                <w:sz w:val="20"/>
                <w:szCs w:val="20"/>
                <w:lang w:val="es-AR"/>
              </w:rPr>
              <w:t>4</w:t>
            </w:r>
            <w:r w:rsidR="00966623" w:rsidRPr="00066CD4">
              <w:rPr>
                <w:sz w:val="20"/>
                <w:szCs w:val="20"/>
                <w:lang w:val="es-AR"/>
              </w:rPr>
              <w:t>9</w:t>
            </w:r>
            <w:r w:rsidR="00966623">
              <w:rPr>
                <w:sz w:val="20"/>
                <w:szCs w:val="20"/>
                <w:lang w:val="es-AR"/>
              </w:rPr>
              <w:t>,</w:t>
            </w:r>
            <w:r w:rsidR="00966623" w:rsidRPr="00066CD4">
              <w:rPr>
                <w:sz w:val="20"/>
                <w:szCs w:val="20"/>
                <w:lang w:val="es-AR"/>
              </w:rPr>
              <w:t>9</w:t>
            </w:r>
            <w:r w:rsidRPr="00066CD4">
              <w:rPr>
                <w:sz w:val="20"/>
                <w:szCs w:val="20"/>
                <w:lang w:val="es-AR"/>
              </w:rPr>
              <w:t>2</w:t>
            </w:r>
          </w:p>
        </w:tc>
        <w:tc>
          <w:tcPr>
            <w:tcW w:w="451" w:type="pct"/>
            <w:tcBorders>
              <w:top w:val="nil"/>
              <w:bottom w:val="nil"/>
            </w:tcBorders>
            <w:tcMar>
              <w:left w:w="85" w:type="dxa"/>
              <w:right w:w="85" w:type="dxa"/>
            </w:tcMar>
          </w:tcPr>
          <w:p w14:paraId="523CD11A" w14:textId="635BFC0D" w:rsidR="009A519F" w:rsidRPr="00066CD4" w:rsidRDefault="00966623">
            <w:pPr>
              <w:jc w:val="right"/>
              <w:rPr>
                <w:sz w:val="20"/>
                <w:szCs w:val="20"/>
                <w:lang w:val="es-AR"/>
              </w:rPr>
            </w:pPr>
            <w:r w:rsidRPr="00066CD4">
              <w:rPr>
                <w:sz w:val="20"/>
                <w:szCs w:val="20"/>
                <w:lang w:val="es-AR"/>
              </w:rPr>
              <w:t>0</w:t>
            </w:r>
            <w:r>
              <w:rPr>
                <w:sz w:val="20"/>
                <w:szCs w:val="20"/>
                <w:lang w:val="es-AR"/>
              </w:rPr>
              <w:t>,</w:t>
            </w:r>
            <w:r w:rsidRPr="00066CD4">
              <w:rPr>
                <w:sz w:val="20"/>
                <w:szCs w:val="20"/>
                <w:lang w:val="es-AR"/>
              </w:rPr>
              <w:t>00</w:t>
            </w:r>
          </w:p>
        </w:tc>
        <w:tc>
          <w:tcPr>
            <w:tcW w:w="521" w:type="pct"/>
            <w:tcBorders>
              <w:top w:val="nil"/>
              <w:bottom w:val="nil"/>
            </w:tcBorders>
            <w:shd w:val="clear" w:color="auto" w:fill="auto"/>
            <w:tcMar>
              <w:left w:w="85" w:type="dxa"/>
              <w:right w:w="85" w:type="dxa"/>
            </w:tcMar>
          </w:tcPr>
          <w:p w14:paraId="022EB175" w14:textId="0EB2C8A4" w:rsidR="009A519F" w:rsidRPr="00066CD4" w:rsidRDefault="004938CC">
            <w:pPr>
              <w:jc w:val="right"/>
              <w:rPr>
                <w:sz w:val="20"/>
                <w:szCs w:val="20"/>
                <w:lang w:val="es-AR"/>
              </w:rPr>
            </w:pPr>
            <w:r w:rsidRPr="00066CD4">
              <w:rPr>
                <w:sz w:val="20"/>
                <w:szCs w:val="20"/>
                <w:lang w:val="es-AR"/>
              </w:rPr>
              <w:t>6</w:t>
            </w:r>
            <w:r w:rsidR="00966623" w:rsidRPr="00066CD4">
              <w:rPr>
                <w:sz w:val="20"/>
                <w:szCs w:val="20"/>
                <w:lang w:val="es-AR"/>
              </w:rPr>
              <w:t>2</w:t>
            </w:r>
            <w:r w:rsidR="00966623">
              <w:rPr>
                <w:sz w:val="20"/>
                <w:szCs w:val="20"/>
                <w:lang w:val="es-AR"/>
              </w:rPr>
              <w:t>,</w:t>
            </w:r>
            <w:r w:rsidR="00966623" w:rsidRPr="00066CD4">
              <w:rPr>
                <w:sz w:val="20"/>
                <w:szCs w:val="20"/>
                <w:lang w:val="es-AR"/>
              </w:rPr>
              <w:t>7</w:t>
            </w:r>
            <w:r w:rsidRPr="00066CD4">
              <w:rPr>
                <w:sz w:val="20"/>
                <w:szCs w:val="20"/>
                <w:lang w:val="es-AR"/>
              </w:rPr>
              <w:t>9</w:t>
            </w:r>
          </w:p>
        </w:tc>
        <w:tc>
          <w:tcPr>
            <w:tcW w:w="465" w:type="pct"/>
            <w:tcBorders>
              <w:top w:val="nil"/>
              <w:bottom w:val="nil"/>
            </w:tcBorders>
          </w:tcPr>
          <w:p w14:paraId="545A9544" w14:textId="51CAAA61" w:rsidR="009A519F" w:rsidRPr="00066CD4" w:rsidRDefault="00966623">
            <w:pPr>
              <w:jc w:val="right"/>
              <w:rPr>
                <w:sz w:val="20"/>
                <w:szCs w:val="20"/>
                <w:lang w:val="es-AR"/>
              </w:rPr>
            </w:pPr>
            <w:r w:rsidRPr="00066CD4">
              <w:rPr>
                <w:sz w:val="20"/>
                <w:szCs w:val="20"/>
                <w:lang w:val="es-AR"/>
              </w:rPr>
              <w:t>0</w:t>
            </w:r>
            <w:r>
              <w:rPr>
                <w:sz w:val="20"/>
                <w:szCs w:val="20"/>
                <w:lang w:val="es-AR"/>
              </w:rPr>
              <w:t>,</w:t>
            </w:r>
            <w:r w:rsidRPr="00066CD4">
              <w:rPr>
                <w:sz w:val="20"/>
                <w:szCs w:val="20"/>
                <w:lang w:val="es-AR"/>
              </w:rPr>
              <w:t>24</w:t>
            </w:r>
          </w:p>
        </w:tc>
        <w:tc>
          <w:tcPr>
            <w:tcW w:w="543" w:type="pct"/>
            <w:tcBorders>
              <w:top w:val="nil"/>
              <w:bottom w:val="nil"/>
            </w:tcBorders>
          </w:tcPr>
          <w:p w14:paraId="321D41A6" w14:textId="455249BE" w:rsidR="009A519F" w:rsidRPr="00066CD4" w:rsidRDefault="004938CC">
            <w:pPr>
              <w:jc w:val="right"/>
              <w:rPr>
                <w:sz w:val="20"/>
                <w:szCs w:val="20"/>
                <w:lang w:val="es-AR"/>
              </w:rPr>
            </w:pPr>
            <w:r w:rsidRPr="00066CD4">
              <w:rPr>
                <w:sz w:val="20"/>
                <w:szCs w:val="20"/>
                <w:lang w:val="es-AR"/>
              </w:rPr>
              <w:t>11</w:t>
            </w:r>
            <w:r w:rsidR="00966623" w:rsidRPr="00066CD4">
              <w:rPr>
                <w:sz w:val="20"/>
                <w:szCs w:val="20"/>
                <w:lang w:val="es-AR"/>
              </w:rPr>
              <w:t>2</w:t>
            </w:r>
            <w:r w:rsidR="00966623">
              <w:rPr>
                <w:sz w:val="20"/>
                <w:szCs w:val="20"/>
                <w:lang w:val="es-AR"/>
              </w:rPr>
              <w:t>,</w:t>
            </w:r>
            <w:r w:rsidR="00966623" w:rsidRPr="00066CD4">
              <w:rPr>
                <w:sz w:val="20"/>
                <w:szCs w:val="20"/>
                <w:lang w:val="es-AR"/>
              </w:rPr>
              <w:t>9</w:t>
            </w:r>
            <w:r w:rsidRPr="00066CD4">
              <w:rPr>
                <w:sz w:val="20"/>
                <w:szCs w:val="20"/>
                <w:lang w:val="es-AR"/>
              </w:rPr>
              <w:t>5</w:t>
            </w:r>
          </w:p>
        </w:tc>
        <w:tc>
          <w:tcPr>
            <w:tcW w:w="446" w:type="pct"/>
            <w:tcBorders>
              <w:top w:val="nil"/>
              <w:bottom w:val="nil"/>
            </w:tcBorders>
            <w:shd w:val="clear" w:color="auto" w:fill="auto"/>
            <w:tcMar>
              <w:left w:w="85" w:type="dxa"/>
              <w:right w:w="85" w:type="dxa"/>
            </w:tcMar>
          </w:tcPr>
          <w:p w14:paraId="276C5606" w14:textId="7E1A4D78" w:rsidR="009A519F" w:rsidRPr="00066CD4" w:rsidRDefault="00966623">
            <w:pPr>
              <w:jc w:val="center"/>
              <w:rPr>
                <w:sz w:val="20"/>
                <w:szCs w:val="20"/>
                <w:lang w:val="es-AR"/>
              </w:rPr>
            </w:pPr>
            <w:r w:rsidRPr="00066CD4">
              <w:rPr>
                <w:sz w:val="20"/>
                <w:szCs w:val="20"/>
                <w:lang w:val="es-AR"/>
              </w:rPr>
              <w:t>7</w:t>
            </w:r>
            <w:r>
              <w:rPr>
                <w:sz w:val="20"/>
                <w:szCs w:val="20"/>
                <w:lang w:val="es-AR"/>
              </w:rPr>
              <w:t>,</w:t>
            </w:r>
            <w:r w:rsidRPr="00066CD4">
              <w:rPr>
                <w:sz w:val="20"/>
                <w:szCs w:val="20"/>
                <w:lang w:val="es-AR"/>
              </w:rPr>
              <w:t>1</w:t>
            </w:r>
          </w:p>
        </w:tc>
      </w:tr>
      <w:tr w:rsidR="00F56C39" w:rsidRPr="00066CD4" w14:paraId="6AE50F13" w14:textId="77777777" w:rsidTr="008B328D">
        <w:trPr>
          <w:trHeight w:val="227"/>
        </w:trPr>
        <w:tc>
          <w:tcPr>
            <w:tcW w:w="1514" w:type="pct"/>
            <w:tcBorders>
              <w:top w:val="nil"/>
            </w:tcBorders>
            <w:shd w:val="clear" w:color="auto" w:fill="auto"/>
            <w:tcMar>
              <w:left w:w="43" w:type="dxa"/>
              <w:right w:w="43" w:type="dxa"/>
            </w:tcMar>
            <w:hideMark/>
          </w:tcPr>
          <w:p w14:paraId="0DB61591" w14:textId="77777777" w:rsidR="009A519F" w:rsidRPr="00066CD4" w:rsidRDefault="004938CC">
            <w:pPr>
              <w:suppressAutoHyphens/>
              <w:ind w:left="382"/>
              <w:jc w:val="left"/>
              <w:rPr>
                <w:sz w:val="20"/>
                <w:szCs w:val="20"/>
                <w:lang w:val="es-AR" w:eastAsia="en-CA"/>
              </w:rPr>
            </w:pPr>
            <w:r w:rsidRPr="00066CD4">
              <w:rPr>
                <w:sz w:val="20"/>
                <w:szCs w:val="20"/>
                <w:lang w:val="es-AR" w:eastAsia="en-CA"/>
              </w:rPr>
              <w:t>Sistemas centralizados</w:t>
            </w:r>
          </w:p>
        </w:tc>
        <w:tc>
          <w:tcPr>
            <w:tcW w:w="531" w:type="pct"/>
            <w:tcBorders>
              <w:top w:val="nil"/>
            </w:tcBorders>
            <w:shd w:val="clear" w:color="auto" w:fill="auto"/>
            <w:tcMar>
              <w:left w:w="85" w:type="dxa"/>
              <w:right w:w="85" w:type="dxa"/>
            </w:tcMar>
          </w:tcPr>
          <w:p w14:paraId="1D662449" w14:textId="78BC4F7C" w:rsidR="009A519F" w:rsidRPr="00066CD4" w:rsidRDefault="00966623">
            <w:pPr>
              <w:jc w:val="right"/>
              <w:rPr>
                <w:sz w:val="20"/>
                <w:szCs w:val="20"/>
                <w:lang w:val="es-AR"/>
              </w:rPr>
            </w:pPr>
            <w:r w:rsidRPr="00066CD4">
              <w:rPr>
                <w:sz w:val="20"/>
                <w:szCs w:val="20"/>
                <w:lang w:val="es-AR"/>
              </w:rPr>
              <w:t>0</w:t>
            </w:r>
            <w:r>
              <w:rPr>
                <w:sz w:val="20"/>
                <w:szCs w:val="20"/>
                <w:lang w:val="es-AR"/>
              </w:rPr>
              <w:t>,</w:t>
            </w:r>
            <w:r w:rsidRPr="00066CD4">
              <w:rPr>
                <w:sz w:val="20"/>
                <w:szCs w:val="20"/>
                <w:lang w:val="es-AR"/>
              </w:rPr>
              <w:t>00</w:t>
            </w:r>
          </w:p>
        </w:tc>
        <w:tc>
          <w:tcPr>
            <w:tcW w:w="529" w:type="pct"/>
            <w:tcBorders>
              <w:top w:val="nil"/>
            </w:tcBorders>
            <w:tcMar>
              <w:left w:w="85" w:type="dxa"/>
              <w:right w:w="85" w:type="dxa"/>
            </w:tcMar>
          </w:tcPr>
          <w:p w14:paraId="728ACF5F" w14:textId="4934D43B" w:rsidR="009A519F" w:rsidRPr="00066CD4" w:rsidRDefault="004938CC">
            <w:pPr>
              <w:jc w:val="right"/>
              <w:rPr>
                <w:sz w:val="20"/>
                <w:szCs w:val="20"/>
                <w:lang w:val="es-AR"/>
              </w:rPr>
            </w:pPr>
            <w:r w:rsidRPr="00066CD4">
              <w:rPr>
                <w:sz w:val="20"/>
                <w:szCs w:val="20"/>
                <w:lang w:val="es-AR"/>
              </w:rPr>
              <w:t>6</w:t>
            </w:r>
            <w:r w:rsidR="00966623" w:rsidRPr="00066CD4">
              <w:rPr>
                <w:sz w:val="20"/>
                <w:szCs w:val="20"/>
                <w:lang w:val="es-AR"/>
              </w:rPr>
              <w:t>0</w:t>
            </w:r>
            <w:r w:rsidR="00966623">
              <w:rPr>
                <w:sz w:val="20"/>
                <w:szCs w:val="20"/>
                <w:lang w:val="es-AR"/>
              </w:rPr>
              <w:t>,</w:t>
            </w:r>
            <w:r w:rsidR="00966623" w:rsidRPr="00066CD4">
              <w:rPr>
                <w:sz w:val="20"/>
                <w:szCs w:val="20"/>
                <w:lang w:val="es-AR"/>
              </w:rPr>
              <w:t>0</w:t>
            </w:r>
            <w:r w:rsidRPr="00066CD4">
              <w:rPr>
                <w:sz w:val="20"/>
                <w:szCs w:val="20"/>
                <w:lang w:val="es-AR"/>
              </w:rPr>
              <w:t>3</w:t>
            </w:r>
          </w:p>
        </w:tc>
        <w:tc>
          <w:tcPr>
            <w:tcW w:w="451" w:type="pct"/>
            <w:tcBorders>
              <w:top w:val="nil"/>
            </w:tcBorders>
            <w:tcMar>
              <w:left w:w="85" w:type="dxa"/>
              <w:right w:w="85" w:type="dxa"/>
            </w:tcMar>
          </w:tcPr>
          <w:p w14:paraId="52425AF5" w14:textId="271FDDE6" w:rsidR="009A519F" w:rsidRPr="00066CD4" w:rsidRDefault="00966623">
            <w:pPr>
              <w:jc w:val="right"/>
              <w:rPr>
                <w:sz w:val="20"/>
                <w:szCs w:val="20"/>
                <w:lang w:val="es-AR"/>
              </w:rPr>
            </w:pPr>
            <w:r w:rsidRPr="00066CD4">
              <w:rPr>
                <w:sz w:val="20"/>
                <w:szCs w:val="20"/>
                <w:lang w:val="es-AR"/>
              </w:rPr>
              <w:t>0</w:t>
            </w:r>
            <w:r>
              <w:rPr>
                <w:sz w:val="20"/>
                <w:szCs w:val="20"/>
                <w:lang w:val="es-AR"/>
              </w:rPr>
              <w:t>,</w:t>
            </w:r>
            <w:r w:rsidRPr="00066CD4">
              <w:rPr>
                <w:sz w:val="20"/>
                <w:szCs w:val="20"/>
                <w:lang w:val="es-AR"/>
              </w:rPr>
              <w:t>00</w:t>
            </w:r>
          </w:p>
        </w:tc>
        <w:tc>
          <w:tcPr>
            <w:tcW w:w="521" w:type="pct"/>
            <w:tcBorders>
              <w:top w:val="nil"/>
            </w:tcBorders>
            <w:shd w:val="clear" w:color="auto" w:fill="auto"/>
            <w:tcMar>
              <w:left w:w="85" w:type="dxa"/>
              <w:right w:w="85" w:type="dxa"/>
            </w:tcMar>
          </w:tcPr>
          <w:p w14:paraId="56A85520" w14:textId="37470BBF" w:rsidR="009A519F" w:rsidRPr="00066CD4" w:rsidRDefault="004938CC">
            <w:pPr>
              <w:jc w:val="right"/>
              <w:rPr>
                <w:sz w:val="20"/>
                <w:szCs w:val="20"/>
                <w:lang w:val="es-AR"/>
              </w:rPr>
            </w:pPr>
            <w:r w:rsidRPr="00066CD4">
              <w:rPr>
                <w:sz w:val="20"/>
                <w:szCs w:val="20"/>
                <w:lang w:val="es-AR"/>
              </w:rPr>
              <w:t>5</w:t>
            </w:r>
            <w:r w:rsidR="00966623" w:rsidRPr="00066CD4">
              <w:rPr>
                <w:sz w:val="20"/>
                <w:szCs w:val="20"/>
                <w:lang w:val="es-AR"/>
              </w:rPr>
              <w:t>8</w:t>
            </w:r>
            <w:r w:rsidR="00966623">
              <w:rPr>
                <w:sz w:val="20"/>
                <w:szCs w:val="20"/>
                <w:lang w:val="es-AR"/>
              </w:rPr>
              <w:t>,</w:t>
            </w:r>
            <w:r w:rsidR="00966623" w:rsidRPr="00066CD4">
              <w:rPr>
                <w:sz w:val="20"/>
                <w:szCs w:val="20"/>
                <w:lang w:val="es-AR"/>
              </w:rPr>
              <w:t>4</w:t>
            </w:r>
            <w:r w:rsidRPr="00066CD4">
              <w:rPr>
                <w:sz w:val="20"/>
                <w:szCs w:val="20"/>
                <w:lang w:val="es-AR"/>
              </w:rPr>
              <w:t>0</w:t>
            </w:r>
          </w:p>
        </w:tc>
        <w:tc>
          <w:tcPr>
            <w:tcW w:w="465" w:type="pct"/>
            <w:tcBorders>
              <w:top w:val="nil"/>
            </w:tcBorders>
          </w:tcPr>
          <w:p w14:paraId="12D68A97" w14:textId="39F266AD" w:rsidR="009A519F" w:rsidRPr="00066CD4" w:rsidRDefault="00966623">
            <w:pPr>
              <w:jc w:val="right"/>
              <w:rPr>
                <w:sz w:val="20"/>
                <w:szCs w:val="20"/>
                <w:lang w:val="es-AR"/>
              </w:rPr>
            </w:pPr>
            <w:r w:rsidRPr="00066CD4">
              <w:rPr>
                <w:sz w:val="20"/>
                <w:szCs w:val="20"/>
                <w:lang w:val="es-AR"/>
              </w:rPr>
              <w:t>2</w:t>
            </w:r>
            <w:r>
              <w:rPr>
                <w:sz w:val="20"/>
                <w:szCs w:val="20"/>
                <w:lang w:val="es-AR"/>
              </w:rPr>
              <w:t>,</w:t>
            </w:r>
            <w:r w:rsidRPr="00066CD4">
              <w:rPr>
                <w:sz w:val="20"/>
                <w:szCs w:val="20"/>
                <w:lang w:val="es-AR"/>
              </w:rPr>
              <w:t>67</w:t>
            </w:r>
          </w:p>
        </w:tc>
        <w:tc>
          <w:tcPr>
            <w:tcW w:w="543" w:type="pct"/>
            <w:tcBorders>
              <w:top w:val="nil"/>
            </w:tcBorders>
          </w:tcPr>
          <w:p w14:paraId="4B8F6DCA" w14:textId="31C23920" w:rsidR="009A519F" w:rsidRPr="00066CD4" w:rsidRDefault="004938CC">
            <w:pPr>
              <w:jc w:val="right"/>
              <w:rPr>
                <w:sz w:val="20"/>
                <w:szCs w:val="20"/>
                <w:lang w:val="es-AR"/>
              </w:rPr>
            </w:pPr>
            <w:r w:rsidRPr="00066CD4">
              <w:rPr>
                <w:sz w:val="20"/>
                <w:szCs w:val="20"/>
                <w:lang w:val="es-AR"/>
              </w:rPr>
              <w:t>12</w:t>
            </w:r>
            <w:r w:rsidR="00966623" w:rsidRPr="00066CD4">
              <w:rPr>
                <w:sz w:val="20"/>
                <w:szCs w:val="20"/>
                <w:lang w:val="es-AR"/>
              </w:rPr>
              <w:t>1</w:t>
            </w:r>
            <w:r w:rsidR="00966623">
              <w:rPr>
                <w:sz w:val="20"/>
                <w:szCs w:val="20"/>
                <w:lang w:val="es-AR"/>
              </w:rPr>
              <w:t>,</w:t>
            </w:r>
            <w:r w:rsidR="00966623" w:rsidRPr="00066CD4">
              <w:rPr>
                <w:sz w:val="20"/>
                <w:szCs w:val="20"/>
                <w:lang w:val="es-AR"/>
              </w:rPr>
              <w:t>1</w:t>
            </w:r>
            <w:r w:rsidRPr="00066CD4">
              <w:rPr>
                <w:sz w:val="20"/>
                <w:szCs w:val="20"/>
                <w:lang w:val="es-AR"/>
              </w:rPr>
              <w:t>0</w:t>
            </w:r>
          </w:p>
        </w:tc>
        <w:tc>
          <w:tcPr>
            <w:tcW w:w="446" w:type="pct"/>
            <w:tcBorders>
              <w:top w:val="nil"/>
            </w:tcBorders>
            <w:shd w:val="clear" w:color="auto" w:fill="auto"/>
            <w:tcMar>
              <w:left w:w="85" w:type="dxa"/>
              <w:right w:w="85" w:type="dxa"/>
            </w:tcMar>
          </w:tcPr>
          <w:p w14:paraId="5873BB4B" w14:textId="06914F1F" w:rsidR="009A519F" w:rsidRPr="00066CD4" w:rsidRDefault="00966623">
            <w:pPr>
              <w:jc w:val="center"/>
              <w:rPr>
                <w:sz w:val="20"/>
                <w:szCs w:val="20"/>
                <w:lang w:val="es-AR"/>
              </w:rPr>
            </w:pPr>
            <w:r w:rsidRPr="00066CD4">
              <w:rPr>
                <w:sz w:val="20"/>
                <w:szCs w:val="20"/>
                <w:lang w:val="es-AR"/>
              </w:rPr>
              <w:t>7</w:t>
            </w:r>
            <w:r>
              <w:rPr>
                <w:sz w:val="20"/>
                <w:szCs w:val="20"/>
                <w:lang w:val="es-AR"/>
              </w:rPr>
              <w:t>,</w:t>
            </w:r>
            <w:r w:rsidRPr="00066CD4">
              <w:rPr>
                <w:sz w:val="20"/>
                <w:szCs w:val="20"/>
                <w:lang w:val="es-AR"/>
              </w:rPr>
              <w:t>6</w:t>
            </w:r>
          </w:p>
        </w:tc>
      </w:tr>
      <w:tr w:rsidR="00F56C39" w:rsidRPr="00066CD4" w14:paraId="6EC06E1E" w14:textId="77777777" w:rsidTr="00F56C39">
        <w:trPr>
          <w:trHeight w:val="227"/>
        </w:trPr>
        <w:tc>
          <w:tcPr>
            <w:tcW w:w="1514" w:type="pct"/>
            <w:shd w:val="clear" w:color="auto" w:fill="auto"/>
            <w:tcMar>
              <w:left w:w="43" w:type="dxa"/>
              <w:right w:w="43" w:type="dxa"/>
            </w:tcMar>
          </w:tcPr>
          <w:p w14:paraId="70803C24" w14:textId="77777777" w:rsidR="009A519F" w:rsidRPr="00066CD4" w:rsidRDefault="004938CC">
            <w:pPr>
              <w:suppressAutoHyphens/>
              <w:ind w:left="98"/>
              <w:jc w:val="left"/>
              <w:rPr>
                <w:sz w:val="20"/>
                <w:szCs w:val="20"/>
                <w:lang w:val="es-AR" w:eastAsia="en-CA"/>
              </w:rPr>
            </w:pPr>
            <w:r w:rsidRPr="00066CD4">
              <w:rPr>
                <w:sz w:val="20"/>
                <w:szCs w:val="20"/>
                <w:lang w:val="es-AR" w:eastAsia="en-CA"/>
              </w:rPr>
              <w:t>Refrigeración industrial</w:t>
            </w:r>
          </w:p>
        </w:tc>
        <w:tc>
          <w:tcPr>
            <w:tcW w:w="531" w:type="pct"/>
            <w:shd w:val="clear" w:color="auto" w:fill="auto"/>
            <w:tcMar>
              <w:left w:w="85" w:type="dxa"/>
              <w:right w:w="85" w:type="dxa"/>
            </w:tcMar>
            <w:vAlign w:val="center"/>
          </w:tcPr>
          <w:p w14:paraId="0290352E" w14:textId="75A04D29" w:rsidR="009A519F" w:rsidRPr="00066CD4" w:rsidRDefault="004938CC">
            <w:pPr>
              <w:jc w:val="right"/>
              <w:rPr>
                <w:sz w:val="20"/>
                <w:szCs w:val="20"/>
                <w:lang w:val="es-AR"/>
              </w:rPr>
            </w:pPr>
            <w:r w:rsidRPr="00066CD4">
              <w:rPr>
                <w:color w:val="000000"/>
                <w:sz w:val="20"/>
                <w:szCs w:val="20"/>
                <w:lang w:val="es-AR"/>
              </w:rPr>
              <w:t>4</w:t>
            </w:r>
            <w:r w:rsidR="00966623" w:rsidRPr="00066CD4">
              <w:rPr>
                <w:color w:val="000000"/>
                <w:sz w:val="20"/>
                <w:szCs w:val="20"/>
                <w:lang w:val="es-AR"/>
              </w:rPr>
              <w:t>2</w:t>
            </w:r>
            <w:r w:rsidR="00966623">
              <w:rPr>
                <w:color w:val="000000"/>
                <w:sz w:val="20"/>
                <w:szCs w:val="20"/>
                <w:lang w:val="es-AR"/>
              </w:rPr>
              <w:t>,</w:t>
            </w:r>
            <w:r w:rsidR="00966623" w:rsidRPr="00066CD4">
              <w:rPr>
                <w:color w:val="000000"/>
                <w:sz w:val="20"/>
                <w:szCs w:val="20"/>
                <w:lang w:val="es-AR"/>
              </w:rPr>
              <w:t>6</w:t>
            </w:r>
            <w:r w:rsidRPr="00066CD4">
              <w:rPr>
                <w:color w:val="000000"/>
                <w:sz w:val="20"/>
                <w:szCs w:val="20"/>
                <w:lang w:val="es-AR"/>
              </w:rPr>
              <w:t>1</w:t>
            </w:r>
          </w:p>
        </w:tc>
        <w:tc>
          <w:tcPr>
            <w:tcW w:w="529" w:type="pct"/>
            <w:tcMar>
              <w:left w:w="85" w:type="dxa"/>
              <w:right w:w="85" w:type="dxa"/>
            </w:tcMar>
            <w:vAlign w:val="center"/>
          </w:tcPr>
          <w:p w14:paraId="7154E22D" w14:textId="5C368016" w:rsidR="009A519F" w:rsidRPr="00066CD4" w:rsidRDefault="004938CC">
            <w:pPr>
              <w:jc w:val="right"/>
              <w:rPr>
                <w:sz w:val="20"/>
                <w:szCs w:val="20"/>
                <w:lang w:val="es-AR"/>
              </w:rPr>
            </w:pPr>
            <w:r w:rsidRPr="00066CD4">
              <w:rPr>
                <w:color w:val="000000"/>
                <w:sz w:val="20"/>
                <w:szCs w:val="20"/>
                <w:lang w:val="es-AR"/>
              </w:rPr>
              <w:t>9</w:t>
            </w:r>
            <w:r w:rsidR="00966623" w:rsidRPr="00066CD4">
              <w:rPr>
                <w:color w:val="000000"/>
                <w:sz w:val="20"/>
                <w:szCs w:val="20"/>
                <w:lang w:val="es-AR"/>
              </w:rPr>
              <w:t>4</w:t>
            </w:r>
            <w:r w:rsidR="00966623">
              <w:rPr>
                <w:color w:val="000000"/>
                <w:sz w:val="20"/>
                <w:szCs w:val="20"/>
                <w:lang w:val="es-AR"/>
              </w:rPr>
              <w:t>,</w:t>
            </w:r>
            <w:r w:rsidR="00966623" w:rsidRPr="00066CD4">
              <w:rPr>
                <w:color w:val="000000"/>
                <w:sz w:val="20"/>
                <w:szCs w:val="20"/>
                <w:lang w:val="es-AR"/>
              </w:rPr>
              <w:t>5</w:t>
            </w:r>
            <w:r w:rsidRPr="00066CD4">
              <w:rPr>
                <w:color w:val="000000"/>
                <w:sz w:val="20"/>
                <w:szCs w:val="20"/>
                <w:lang w:val="es-AR"/>
              </w:rPr>
              <w:t>0</w:t>
            </w:r>
          </w:p>
        </w:tc>
        <w:tc>
          <w:tcPr>
            <w:tcW w:w="451" w:type="pct"/>
            <w:tcMar>
              <w:left w:w="85" w:type="dxa"/>
              <w:right w:w="85" w:type="dxa"/>
            </w:tcMar>
            <w:vAlign w:val="center"/>
          </w:tcPr>
          <w:p w14:paraId="6075C897" w14:textId="72071A98" w:rsidR="009A519F" w:rsidRPr="00066CD4" w:rsidRDefault="00966623">
            <w:pPr>
              <w:jc w:val="right"/>
              <w:rPr>
                <w:sz w:val="20"/>
                <w:szCs w:val="20"/>
                <w:lang w:val="es-AR"/>
              </w:rPr>
            </w:pPr>
            <w:r w:rsidRPr="00066CD4">
              <w:rPr>
                <w:color w:val="000000"/>
                <w:sz w:val="20"/>
                <w:szCs w:val="20"/>
                <w:lang w:val="es-AR"/>
              </w:rPr>
              <w:t>0</w:t>
            </w:r>
            <w:r>
              <w:rPr>
                <w:color w:val="000000"/>
                <w:sz w:val="20"/>
                <w:szCs w:val="20"/>
                <w:lang w:val="es-AR"/>
              </w:rPr>
              <w:t>,</w:t>
            </w:r>
            <w:r w:rsidRPr="00066CD4">
              <w:rPr>
                <w:color w:val="000000"/>
                <w:sz w:val="20"/>
                <w:szCs w:val="20"/>
                <w:lang w:val="es-AR"/>
              </w:rPr>
              <w:t>0</w:t>
            </w:r>
            <w:r w:rsidR="004B7EA3" w:rsidRPr="00066CD4">
              <w:rPr>
                <w:color w:val="000000"/>
                <w:sz w:val="20"/>
                <w:szCs w:val="20"/>
                <w:lang w:val="es-AR"/>
              </w:rPr>
              <w:t>0</w:t>
            </w:r>
          </w:p>
        </w:tc>
        <w:tc>
          <w:tcPr>
            <w:tcW w:w="521" w:type="pct"/>
            <w:shd w:val="clear" w:color="auto" w:fill="auto"/>
            <w:tcMar>
              <w:left w:w="85" w:type="dxa"/>
              <w:right w:w="85" w:type="dxa"/>
            </w:tcMar>
            <w:vAlign w:val="center"/>
          </w:tcPr>
          <w:p w14:paraId="219D3D85" w14:textId="0CBC9D5F" w:rsidR="009A519F" w:rsidRPr="00066CD4" w:rsidRDefault="004938CC">
            <w:pPr>
              <w:jc w:val="right"/>
              <w:rPr>
                <w:sz w:val="20"/>
                <w:szCs w:val="20"/>
                <w:lang w:val="es-AR"/>
              </w:rPr>
            </w:pPr>
            <w:r w:rsidRPr="00066CD4">
              <w:rPr>
                <w:color w:val="000000"/>
                <w:sz w:val="20"/>
                <w:szCs w:val="20"/>
                <w:lang w:val="es-AR"/>
              </w:rPr>
              <w:t>11</w:t>
            </w:r>
            <w:r w:rsidR="00966623" w:rsidRPr="00066CD4">
              <w:rPr>
                <w:color w:val="000000"/>
                <w:sz w:val="20"/>
                <w:szCs w:val="20"/>
                <w:lang w:val="es-AR"/>
              </w:rPr>
              <w:t>3</w:t>
            </w:r>
            <w:r w:rsidR="00966623">
              <w:rPr>
                <w:color w:val="000000"/>
                <w:sz w:val="20"/>
                <w:szCs w:val="20"/>
                <w:lang w:val="es-AR"/>
              </w:rPr>
              <w:t>,</w:t>
            </w:r>
            <w:r w:rsidR="00966623" w:rsidRPr="00066CD4">
              <w:rPr>
                <w:color w:val="000000"/>
                <w:sz w:val="20"/>
                <w:szCs w:val="20"/>
                <w:lang w:val="es-AR"/>
              </w:rPr>
              <w:t>7</w:t>
            </w:r>
            <w:r w:rsidRPr="00066CD4">
              <w:rPr>
                <w:color w:val="000000"/>
                <w:sz w:val="20"/>
                <w:szCs w:val="20"/>
                <w:lang w:val="es-AR"/>
              </w:rPr>
              <w:t>8</w:t>
            </w:r>
          </w:p>
        </w:tc>
        <w:tc>
          <w:tcPr>
            <w:tcW w:w="465" w:type="pct"/>
            <w:vAlign w:val="center"/>
          </w:tcPr>
          <w:p w14:paraId="284DEA0A" w14:textId="1E45CEB7" w:rsidR="009A519F" w:rsidRPr="00066CD4" w:rsidRDefault="00966623">
            <w:pPr>
              <w:jc w:val="right"/>
              <w:rPr>
                <w:sz w:val="20"/>
                <w:szCs w:val="20"/>
                <w:lang w:val="es-AR"/>
              </w:rPr>
            </w:pPr>
            <w:r w:rsidRPr="00066CD4">
              <w:rPr>
                <w:color w:val="000000"/>
                <w:sz w:val="20"/>
                <w:szCs w:val="20"/>
                <w:lang w:val="es-AR"/>
              </w:rPr>
              <w:t>5</w:t>
            </w:r>
            <w:r>
              <w:rPr>
                <w:color w:val="000000"/>
                <w:sz w:val="20"/>
                <w:szCs w:val="20"/>
                <w:lang w:val="es-AR"/>
              </w:rPr>
              <w:t>,</w:t>
            </w:r>
            <w:r w:rsidRPr="00066CD4">
              <w:rPr>
                <w:color w:val="000000"/>
                <w:sz w:val="20"/>
                <w:szCs w:val="20"/>
                <w:lang w:val="es-AR"/>
              </w:rPr>
              <w:t>93</w:t>
            </w:r>
          </w:p>
        </w:tc>
        <w:tc>
          <w:tcPr>
            <w:tcW w:w="543" w:type="pct"/>
            <w:vAlign w:val="center"/>
          </w:tcPr>
          <w:p w14:paraId="5018497D" w14:textId="5F71EED3" w:rsidR="009A519F" w:rsidRPr="00066CD4" w:rsidRDefault="004938CC">
            <w:pPr>
              <w:jc w:val="right"/>
              <w:rPr>
                <w:sz w:val="20"/>
                <w:szCs w:val="20"/>
                <w:lang w:val="es-AR"/>
              </w:rPr>
            </w:pPr>
            <w:r w:rsidRPr="00066CD4">
              <w:rPr>
                <w:color w:val="000000"/>
                <w:sz w:val="20"/>
                <w:szCs w:val="20"/>
                <w:lang w:val="es-AR"/>
              </w:rPr>
              <w:t>25</w:t>
            </w:r>
            <w:r w:rsidR="00966623" w:rsidRPr="00066CD4">
              <w:rPr>
                <w:color w:val="000000"/>
                <w:sz w:val="20"/>
                <w:szCs w:val="20"/>
                <w:lang w:val="es-AR"/>
              </w:rPr>
              <w:t>6</w:t>
            </w:r>
            <w:r w:rsidR="00966623">
              <w:rPr>
                <w:color w:val="000000"/>
                <w:sz w:val="20"/>
                <w:szCs w:val="20"/>
                <w:lang w:val="es-AR"/>
              </w:rPr>
              <w:t>,</w:t>
            </w:r>
            <w:r w:rsidR="00966623" w:rsidRPr="00066CD4">
              <w:rPr>
                <w:color w:val="000000"/>
                <w:sz w:val="20"/>
                <w:szCs w:val="20"/>
                <w:lang w:val="es-AR"/>
              </w:rPr>
              <w:t>8</w:t>
            </w:r>
            <w:r w:rsidRPr="00066CD4">
              <w:rPr>
                <w:color w:val="000000"/>
                <w:sz w:val="20"/>
                <w:szCs w:val="20"/>
                <w:lang w:val="es-AR"/>
              </w:rPr>
              <w:t>2</w:t>
            </w:r>
          </w:p>
        </w:tc>
        <w:tc>
          <w:tcPr>
            <w:tcW w:w="446" w:type="pct"/>
            <w:shd w:val="clear" w:color="auto" w:fill="auto"/>
            <w:tcMar>
              <w:left w:w="85" w:type="dxa"/>
              <w:right w:w="85" w:type="dxa"/>
            </w:tcMar>
            <w:vAlign w:val="center"/>
          </w:tcPr>
          <w:p w14:paraId="4EC821AB" w14:textId="1D5BEF6A" w:rsidR="009A519F" w:rsidRPr="00066CD4" w:rsidRDefault="004938CC">
            <w:pPr>
              <w:jc w:val="center"/>
              <w:rPr>
                <w:sz w:val="20"/>
                <w:szCs w:val="20"/>
                <w:lang w:val="es-AR"/>
              </w:rPr>
            </w:pPr>
            <w:r w:rsidRPr="00066CD4">
              <w:rPr>
                <w:color w:val="000000"/>
                <w:sz w:val="20"/>
                <w:szCs w:val="20"/>
                <w:lang w:val="es-AR"/>
              </w:rPr>
              <w:t>1</w:t>
            </w:r>
            <w:r w:rsidR="00966623" w:rsidRPr="00066CD4">
              <w:rPr>
                <w:color w:val="000000"/>
                <w:sz w:val="20"/>
                <w:szCs w:val="20"/>
                <w:lang w:val="es-AR"/>
              </w:rPr>
              <w:t>6</w:t>
            </w:r>
            <w:r w:rsidR="00966623">
              <w:rPr>
                <w:color w:val="000000"/>
                <w:sz w:val="20"/>
                <w:szCs w:val="20"/>
                <w:lang w:val="es-AR"/>
              </w:rPr>
              <w:t>,</w:t>
            </w:r>
            <w:r w:rsidR="00966623" w:rsidRPr="00066CD4">
              <w:rPr>
                <w:color w:val="000000"/>
                <w:sz w:val="20"/>
                <w:szCs w:val="20"/>
                <w:lang w:val="es-AR"/>
              </w:rPr>
              <w:t>1</w:t>
            </w:r>
          </w:p>
        </w:tc>
      </w:tr>
      <w:tr w:rsidR="00F56C39" w:rsidRPr="00066CD4" w14:paraId="231FF1F0" w14:textId="77777777" w:rsidTr="00F56C39">
        <w:trPr>
          <w:trHeight w:val="227"/>
        </w:trPr>
        <w:tc>
          <w:tcPr>
            <w:tcW w:w="1514" w:type="pct"/>
            <w:shd w:val="clear" w:color="auto" w:fill="auto"/>
            <w:tcMar>
              <w:left w:w="43" w:type="dxa"/>
              <w:right w:w="43" w:type="dxa"/>
            </w:tcMar>
          </w:tcPr>
          <w:p w14:paraId="674D5C4C" w14:textId="77777777" w:rsidR="009A519F" w:rsidRPr="00066CD4" w:rsidRDefault="004938CC">
            <w:pPr>
              <w:suppressAutoHyphens/>
              <w:ind w:left="98"/>
              <w:jc w:val="left"/>
              <w:rPr>
                <w:sz w:val="20"/>
                <w:szCs w:val="20"/>
                <w:lang w:val="es-AR" w:eastAsia="en-CA"/>
              </w:rPr>
            </w:pPr>
            <w:r w:rsidRPr="00066CD4">
              <w:rPr>
                <w:sz w:val="20"/>
                <w:szCs w:val="20"/>
                <w:lang w:val="es-AR" w:eastAsia="en-CA"/>
              </w:rPr>
              <w:t>Transporte refrigerado</w:t>
            </w:r>
          </w:p>
        </w:tc>
        <w:tc>
          <w:tcPr>
            <w:tcW w:w="531" w:type="pct"/>
            <w:shd w:val="clear" w:color="auto" w:fill="auto"/>
            <w:tcMar>
              <w:left w:w="85" w:type="dxa"/>
              <w:right w:w="85" w:type="dxa"/>
            </w:tcMar>
            <w:vAlign w:val="center"/>
          </w:tcPr>
          <w:p w14:paraId="1DDAC2ED" w14:textId="7D7B71D8" w:rsidR="009A519F" w:rsidRPr="00066CD4" w:rsidRDefault="004938CC">
            <w:pPr>
              <w:jc w:val="right"/>
              <w:rPr>
                <w:sz w:val="20"/>
                <w:szCs w:val="20"/>
                <w:lang w:val="es-AR"/>
              </w:rPr>
            </w:pPr>
            <w:r w:rsidRPr="00066CD4">
              <w:rPr>
                <w:color w:val="000000"/>
                <w:sz w:val="20"/>
                <w:szCs w:val="20"/>
                <w:lang w:val="es-AR"/>
              </w:rPr>
              <w:t>7</w:t>
            </w:r>
            <w:r w:rsidR="00966623" w:rsidRPr="00066CD4">
              <w:rPr>
                <w:color w:val="000000"/>
                <w:sz w:val="20"/>
                <w:szCs w:val="20"/>
                <w:lang w:val="es-AR"/>
              </w:rPr>
              <w:t>5</w:t>
            </w:r>
            <w:r w:rsidR="00966623">
              <w:rPr>
                <w:color w:val="000000"/>
                <w:sz w:val="20"/>
                <w:szCs w:val="20"/>
                <w:lang w:val="es-AR"/>
              </w:rPr>
              <w:t>,</w:t>
            </w:r>
            <w:r w:rsidR="00966623" w:rsidRPr="00066CD4">
              <w:rPr>
                <w:color w:val="000000"/>
                <w:sz w:val="20"/>
                <w:szCs w:val="20"/>
                <w:lang w:val="es-AR"/>
              </w:rPr>
              <w:t>6</w:t>
            </w:r>
            <w:r w:rsidRPr="00066CD4">
              <w:rPr>
                <w:color w:val="000000"/>
                <w:sz w:val="20"/>
                <w:szCs w:val="20"/>
                <w:lang w:val="es-AR"/>
              </w:rPr>
              <w:t>0</w:t>
            </w:r>
          </w:p>
        </w:tc>
        <w:tc>
          <w:tcPr>
            <w:tcW w:w="529" w:type="pct"/>
            <w:shd w:val="clear" w:color="auto" w:fill="auto"/>
            <w:tcMar>
              <w:left w:w="85" w:type="dxa"/>
              <w:right w:w="85" w:type="dxa"/>
            </w:tcMar>
            <w:vAlign w:val="center"/>
          </w:tcPr>
          <w:p w14:paraId="6C74C67A" w14:textId="2C69DBB3" w:rsidR="009A519F" w:rsidRPr="00066CD4" w:rsidRDefault="004938CC">
            <w:pPr>
              <w:jc w:val="right"/>
              <w:rPr>
                <w:sz w:val="20"/>
                <w:szCs w:val="20"/>
                <w:lang w:val="es-AR"/>
              </w:rPr>
            </w:pPr>
            <w:r w:rsidRPr="00066CD4">
              <w:rPr>
                <w:color w:val="000000"/>
                <w:sz w:val="20"/>
                <w:szCs w:val="20"/>
                <w:lang w:val="es-AR"/>
              </w:rPr>
              <w:t>2</w:t>
            </w:r>
            <w:r w:rsidR="00966623" w:rsidRPr="00066CD4">
              <w:rPr>
                <w:color w:val="000000"/>
                <w:sz w:val="20"/>
                <w:szCs w:val="20"/>
                <w:lang w:val="es-AR"/>
              </w:rPr>
              <w:t>4</w:t>
            </w:r>
            <w:r w:rsidR="00966623">
              <w:rPr>
                <w:color w:val="000000"/>
                <w:sz w:val="20"/>
                <w:szCs w:val="20"/>
                <w:lang w:val="es-AR"/>
              </w:rPr>
              <w:t>,</w:t>
            </w:r>
            <w:r w:rsidR="00966623" w:rsidRPr="00066CD4">
              <w:rPr>
                <w:color w:val="000000"/>
                <w:sz w:val="20"/>
                <w:szCs w:val="20"/>
                <w:lang w:val="es-AR"/>
              </w:rPr>
              <w:t>4</w:t>
            </w:r>
            <w:r w:rsidRPr="00066CD4">
              <w:rPr>
                <w:color w:val="000000"/>
                <w:sz w:val="20"/>
                <w:szCs w:val="20"/>
                <w:lang w:val="es-AR"/>
              </w:rPr>
              <w:t>2</w:t>
            </w:r>
          </w:p>
        </w:tc>
        <w:tc>
          <w:tcPr>
            <w:tcW w:w="451" w:type="pct"/>
            <w:shd w:val="clear" w:color="auto" w:fill="auto"/>
            <w:tcMar>
              <w:left w:w="85" w:type="dxa"/>
              <w:right w:w="85" w:type="dxa"/>
            </w:tcMar>
            <w:vAlign w:val="center"/>
          </w:tcPr>
          <w:p w14:paraId="56EF21FE" w14:textId="0DAC6635" w:rsidR="009A519F" w:rsidRPr="00066CD4" w:rsidRDefault="00966623">
            <w:pPr>
              <w:jc w:val="right"/>
              <w:rPr>
                <w:sz w:val="20"/>
                <w:szCs w:val="20"/>
                <w:lang w:val="es-AR"/>
              </w:rPr>
            </w:pPr>
            <w:r w:rsidRPr="00066CD4">
              <w:rPr>
                <w:color w:val="000000"/>
                <w:sz w:val="20"/>
                <w:szCs w:val="20"/>
                <w:lang w:val="es-AR"/>
              </w:rPr>
              <w:t>0</w:t>
            </w:r>
            <w:r>
              <w:rPr>
                <w:color w:val="000000"/>
                <w:sz w:val="20"/>
                <w:szCs w:val="20"/>
                <w:lang w:val="es-AR"/>
              </w:rPr>
              <w:t>,</w:t>
            </w:r>
            <w:r w:rsidRPr="00066CD4">
              <w:rPr>
                <w:color w:val="000000"/>
                <w:sz w:val="20"/>
                <w:szCs w:val="20"/>
                <w:lang w:val="es-AR"/>
              </w:rPr>
              <w:t>0</w:t>
            </w:r>
            <w:r w:rsidR="004B7EA3" w:rsidRPr="00066CD4">
              <w:rPr>
                <w:color w:val="000000"/>
                <w:sz w:val="20"/>
                <w:szCs w:val="20"/>
                <w:lang w:val="es-AR"/>
              </w:rPr>
              <w:t>0</w:t>
            </w:r>
          </w:p>
        </w:tc>
        <w:tc>
          <w:tcPr>
            <w:tcW w:w="521" w:type="pct"/>
            <w:shd w:val="clear" w:color="auto" w:fill="auto"/>
            <w:tcMar>
              <w:left w:w="85" w:type="dxa"/>
              <w:right w:w="85" w:type="dxa"/>
            </w:tcMar>
            <w:vAlign w:val="center"/>
          </w:tcPr>
          <w:p w14:paraId="2EF7E7DD" w14:textId="162311FA" w:rsidR="009A519F" w:rsidRPr="00066CD4" w:rsidRDefault="004938CC">
            <w:pPr>
              <w:jc w:val="right"/>
              <w:rPr>
                <w:sz w:val="20"/>
                <w:szCs w:val="20"/>
                <w:lang w:val="es-AR"/>
              </w:rPr>
            </w:pPr>
            <w:r w:rsidRPr="00066CD4">
              <w:rPr>
                <w:color w:val="000000"/>
                <w:sz w:val="20"/>
                <w:szCs w:val="20"/>
                <w:lang w:val="es-AR"/>
              </w:rPr>
              <w:t>3</w:t>
            </w:r>
            <w:r w:rsidR="00966623" w:rsidRPr="00066CD4">
              <w:rPr>
                <w:color w:val="000000"/>
                <w:sz w:val="20"/>
                <w:szCs w:val="20"/>
                <w:lang w:val="es-AR"/>
              </w:rPr>
              <w:t>5</w:t>
            </w:r>
            <w:r w:rsidR="00966623">
              <w:rPr>
                <w:color w:val="000000"/>
                <w:sz w:val="20"/>
                <w:szCs w:val="20"/>
                <w:lang w:val="es-AR"/>
              </w:rPr>
              <w:t>,</w:t>
            </w:r>
            <w:r w:rsidR="00966623" w:rsidRPr="00066CD4">
              <w:rPr>
                <w:color w:val="000000"/>
                <w:sz w:val="20"/>
                <w:szCs w:val="20"/>
                <w:lang w:val="es-AR"/>
              </w:rPr>
              <w:t>9</w:t>
            </w:r>
            <w:r w:rsidRPr="00066CD4">
              <w:rPr>
                <w:color w:val="000000"/>
                <w:sz w:val="20"/>
                <w:szCs w:val="20"/>
                <w:lang w:val="es-AR"/>
              </w:rPr>
              <w:t>3</w:t>
            </w:r>
          </w:p>
        </w:tc>
        <w:tc>
          <w:tcPr>
            <w:tcW w:w="465" w:type="pct"/>
            <w:shd w:val="clear" w:color="auto" w:fill="auto"/>
            <w:vAlign w:val="center"/>
          </w:tcPr>
          <w:p w14:paraId="7786D3E9" w14:textId="30F7D66D" w:rsidR="009A519F" w:rsidRPr="00066CD4" w:rsidRDefault="00966623">
            <w:pPr>
              <w:jc w:val="right"/>
              <w:rPr>
                <w:sz w:val="20"/>
                <w:szCs w:val="20"/>
                <w:lang w:val="es-AR"/>
              </w:rPr>
            </w:pPr>
            <w:r w:rsidRPr="00066CD4">
              <w:rPr>
                <w:color w:val="000000"/>
                <w:sz w:val="20"/>
                <w:szCs w:val="20"/>
                <w:lang w:val="es-AR"/>
              </w:rPr>
              <w:t>7</w:t>
            </w:r>
            <w:r>
              <w:rPr>
                <w:color w:val="000000"/>
                <w:sz w:val="20"/>
                <w:szCs w:val="20"/>
                <w:lang w:val="es-AR"/>
              </w:rPr>
              <w:t>,</w:t>
            </w:r>
            <w:r w:rsidRPr="00066CD4">
              <w:rPr>
                <w:color w:val="000000"/>
                <w:sz w:val="20"/>
                <w:szCs w:val="20"/>
                <w:lang w:val="es-AR"/>
              </w:rPr>
              <w:t>10</w:t>
            </w:r>
          </w:p>
        </w:tc>
        <w:tc>
          <w:tcPr>
            <w:tcW w:w="543" w:type="pct"/>
            <w:shd w:val="clear" w:color="auto" w:fill="auto"/>
            <w:vAlign w:val="center"/>
          </w:tcPr>
          <w:p w14:paraId="0A7C8E8E" w14:textId="44E614A2" w:rsidR="009A519F" w:rsidRPr="00066CD4" w:rsidRDefault="004938CC">
            <w:pPr>
              <w:jc w:val="right"/>
              <w:rPr>
                <w:sz w:val="20"/>
                <w:szCs w:val="20"/>
                <w:lang w:val="es-AR"/>
              </w:rPr>
            </w:pPr>
            <w:r w:rsidRPr="00066CD4">
              <w:rPr>
                <w:color w:val="000000"/>
                <w:sz w:val="20"/>
                <w:szCs w:val="20"/>
                <w:lang w:val="es-AR"/>
              </w:rPr>
              <w:t>14</w:t>
            </w:r>
            <w:r w:rsidR="00966623" w:rsidRPr="00066CD4">
              <w:rPr>
                <w:color w:val="000000"/>
                <w:sz w:val="20"/>
                <w:szCs w:val="20"/>
                <w:lang w:val="es-AR"/>
              </w:rPr>
              <w:t>3</w:t>
            </w:r>
            <w:r w:rsidR="00966623">
              <w:rPr>
                <w:color w:val="000000"/>
                <w:sz w:val="20"/>
                <w:szCs w:val="20"/>
                <w:lang w:val="es-AR"/>
              </w:rPr>
              <w:t>,</w:t>
            </w:r>
            <w:r w:rsidR="00966623" w:rsidRPr="00066CD4">
              <w:rPr>
                <w:color w:val="000000"/>
                <w:sz w:val="20"/>
                <w:szCs w:val="20"/>
                <w:lang w:val="es-AR"/>
              </w:rPr>
              <w:t>0</w:t>
            </w:r>
            <w:r w:rsidRPr="00066CD4">
              <w:rPr>
                <w:color w:val="000000"/>
                <w:sz w:val="20"/>
                <w:szCs w:val="20"/>
                <w:lang w:val="es-AR"/>
              </w:rPr>
              <w:t>5</w:t>
            </w:r>
          </w:p>
        </w:tc>
        <w:tc>
          <w:tcPr>
            <w:tcW w:w="446" w:type="pct"/>
            <w:shd w:val="clear" w:color="auto" w:fill="auto"/>
            <w:tcMar>
              <w:left w:w="85" w:type="dxa"/>
              <w:right w:w="85" w:type="dxa"/>
            </w:tcMar>
            <w:vAlign w:val="center"/>
          </w:tcPr>
          <w:p w14:paraId="67758944" w14:textId="2FFCE044" w:rsidR="009A519F" w:rsidRPr="00066CD4" w:rsidRDefault="00966623">
            <w:pPr>
              <w:jc w:val="center"/>
              <w:rPr>
                <w:sz w:val="20"/>
                <w:szCs w:val="20"/>
                <w:lang w:val="es-AR"/>
              </w:rPr>
            </w:pPr>
            <w:r w:rsidRPr="00066CD4">
              <w:rPr>
                <w:color w:val="000000"/>
                <w:sz w:val="20"/>
                <w:szCs w:val="20"/>
                <w:lang w:val="es-AR"/>
              </w:rPr>
              <w:t>9</w:t>
            </w:r>
            <w:r>
              <w:rPr>
                <w:color w:val="000000"/>
                <w:sz w:val="20"/>
                <w:szCs w:val="20"/>
                <w:lang w:val="es-AR"/>
              </w:rPr>
              <w:t>,</w:t>
            </w:r>
            <w:r w:rsidRPr="00066CD4">
              <w:rPr>
                <w:color w:val="000000"/>
                <w:sz w:val="20"/>
                <w:szCs w:val="20"/>
                <w:lang w:val="es-AR"/>
              </w:rPr>
              <w:t>0</w:t>
            </w:r>
          </w:p>
        </w:tc>
      </w:tr>
      <w:tr w:rsidR="00F56C39" w:rsidRPr="00066CD4" w14:paraId="0931D1C4" w14:textId="77777777" w:rsidTr="00F56C39">
        <w:trPr>
          <w:trHeight w:val="227"/>
        </w:trPr>
        <w:tc>
          <w:tcPr>
            <w:tcW w:w="1514" w:type="pct"/>
            <w:shd w:val="clear" w:color="auto" w:fill="auto"/>
            <w:tcMar>
              <w:left w:w="43" w:type="dxa"/>
              <w:right w:w="43" w:type="dxa"/>
            </w:tcMar>
          </w:tcPr>
          <w:p w14:paraId="1B913DCF" w14:textId="77777777" w:rsidR="009A519F" w:rsidRPr="00066CD4" w:rsidRDefault="004938CC">
            <w:pPr>
              <w:suppressAutoHyphens/>
              <w:ind w:left="98"/>
              <w:jc w:val="left"/>
              <w:rPr>
                <w:sz w:val="20"/>
                <w:szCs w:val="20"/>
                <w:lang w:val="es-AR" w:eastAsia="en-CA"/>
              </w:rPr>
            </w:pPr>
            <w:r w:rsidRPr="00066CD4">
              <w:rPr>
                <w:sz w:val="20"/>
                <w:szCs w:val="20"/>
                <w:lang w:val="es-AR" w:eastAsia="en-CA"/>
              </w:rPr>
              <w:t>Aire acondicionado residencial</w:t>
            </w:r>
          </w:p>
        </w:tc>
        <w:tc>
          <w:tcPr>
            <w:tcW w:w="531" w:type="pct"/>
            <w:shd w:val="clear" w:color="auto" w:fill="auto"/>
            <w:tcMar>
              <w:left w:w="85" w:type="dxa"/>
              <w:right w:w="85" w:type="dxa"/>
            </w:tcMar>
            <w:vAlign w:val="center"/>
          </w:tcPr>
          <w:p w14:paraId="2DFCFBD4" w14:textId="39D5C606" w:rsidR="009A519F" w:rsidRPr="00066CD4" w:rsidRDefault="00966623">
            <w:pPr>
              <w:jc w:val="right"/>
              <w:rPr>
                <w:sz w:val="20"/>
                <w:szCs w:val="20"/>
                <w:lang w:val="es-AR"/>
              </w:rPr>
            </w:pPr>
            <w:r w:rsidRPr="00066CD4">
              <w:rPr>
                <w:sz w:val="20"/>
                <w:szCs w:val="20"/>
                <w:lang w:val="es-AR"/>
              </w:rPr>
              <w:t>3</w:t>
            </w:r>
            <w:r>
              <w:rPr>
                <w:sz w:val="20"/>
                <w:szCs w:val="20"/>
                <w:lang w:val="es-AR"/>
              </w:rPr>
              <w:t>,</w:t>
            </w:r>
            <w:r w:rsidRPr="00066CD4">
              <w:rPr>
                <w:sz w:val="20"/>
                <w:szCs w:val="20"/>
                <w:lang w:val="es-AR"/>
              </w:rPr>
              <w:t>93</w:t>
            </w:r>
          </w:p>
        </w:tc>
        <w:tc>
          <w:tcPr>
            <w:tcW w:w="529" w:type="pct"/>
            <w:shd w:val="clear" w:color="auto" w:fill="auto"/>
            <w:tcMar>
              <w:left w:w="85" w:type="dxa"/>
              <w:right w:w="85" w:type="dxa"/>
            </w:tcMar>
            <w:vAlign w:val="center"/>
          </w:tcPr>
          <w:p w14:paraId="5D55AE62" w14:textId="092B5324" w:rsidR="009A519F" w:rsidRPr="00066CD4" w:rsidRDefault="00966623">
            <w:pPr>
              <w:jc w:val="right"/>
              <w:rPr>
                <w:sz w:val="20"/>
                <w:szCs w:val="20"/>
                <w:lang w:val="es-AR"/>
              </w:rPr>
            </w:pPr>
            <w:r w:rsidRPr="00066CD4">
              <w:rPr>
                <w:sz w:val="20"/>
                <w:szCs w:val="20"/>
                <w:lang w:val="es-AR"/>
              </w:rPr>
              <w:t>0</w:t>
            </w:r>
            <w:r>
              <w:rPr>
                <w:sz w:val="20"/>
                <w:szCs w:val="20"/>
                <w:lang w:val="es-AR"/>
              </w:rPr>
              <w:t>,</w:t>
            </w:r>
            <w:r w:rsidRPr="00066CD4">
              <w:rPr>
                <w:sz w:val="20"/>
                <w:szCs w:val="20"/>
                <w:lang w:val="es-AR"/>
              </w:rPr>
              <w:t>00</w:t>
            </w:r>
          </w:p>
        </w:tc>
        <w:tc>
          <w:tcPr>
            <w:tcW w:w="451" w:type="pct"/>
            <w:shd w:val="clear" w:color="auto" w:fill="auto"/>
            <w:tcMar>
              <w:left w:w="85" w:type="dxa"/>
              <w:right w:w="85" w:type="dxa"/>
            </w:tcMar>
            <w:vAlign w:val="center"/>
          </w:tcPr>
          <w:p w14:paraId="3B0FD28C" w14:textId="00E17024" w:rsidR="009A519F" w:rsidRPr="00066CD4" w:rsidRDefault="004938CC">
            <w:pPr>
              <w:jc w:val="right"/>
              <w:rPr>
                <w:sz w:val="20"/>
                <w:szCs w:val="20"/>
                <w:lang w:val="es-AR"/>
              </w:rPr>
            </w:pPr>
            <w:r w:rsidRPr="00066CD4">
              <w:rPr>
                <w:sz w:val="20"/>
                <w:szCs w:val="20"/>
                <w:lang w:val="es-AR"/>
              </w:rPr>
              <w:t>12</w:t>
            </w:r>
            <w:r w:rsidR="00966623" w:rsidRPr="00066CD4">
              <w:rPr>
                <w:sz w:val="20"/>
                <w:szCs w:val="20"/>
                <w:lang w:val="es-AR"/>
              </w:rPr>
              <w:t>3</w:t>
            </w:r>
            <w:r w:rsidR="00966623">
              <w:rPr>
                <w:sz w:val="20"/>
                <w:szCs w:val="20"/>
                <w:lang w:val="es-AR"/>
              </w:rPr>
              <w:t>,</w:t>
            </w:r>
            <w:r w:rsidR="00966623" w:rsidRPr="00066CD4">
              <w:rPr>
                <w:sz w:val="20"/>
                <w:szCs w:val="20"/>
                <w:lang w:val="es-AR"/>
              </w:rPr>
              <w:t>4</w:t>
            </w:r>
            <w:r w:rsidRPr="00066CD4">
              <w:rPr>
                <w:sz w:val="20"/>
                <w:szCs w:val="20"/>
                <w:lang w:val="es-AR"/>
              </w:rPr>
              <w:t>0</w:t>
            </w:r>
          </w:p>
        </w:tc>
        <w:tc>
          <w:tcPr>
            <w:tcW w:w="521" w:type="pct"/>
            <w:shd w:val="clear" w:color="auto" w:fill="auto"/>
            <w:tcMar>
              <w:left w:w="85" w:type="dxa"/>
              <w:right w:w="85" w:type="dxa"/>
            </w:tcMar>
            <w:vAlign w:val="center"/>
          </w:tcPr>
          <w:p w14:paraId="690D22BE" w14:textId="10C62868" w:rsidR="009A519F" w:rsidRPr="00066CD4" w:rsidRDefault="00966623">
            <w:pPr>
              <w:jc w:val="right"/>
              <w:rPr>
                <w:sz w:val="20"/>
                <w:szCs w:val="20"/>
                <w:lang w:val="es-AR"/>
              </w:rPr>
            </w:pPr>
            <w:r w:rsidRPr="00066CD4">
              <w:rPr>
                <w:sz w:val="20"/>
                <w:szCs w:val="20"/>
                <w:lang w:val="es-AR"/>
              </w:rPr>
              <w:t>0</w:t>
            </w:r>
            <w:r>
              <w:rPr>
                <w:sz w:val="20"/>
                <w:szCs w:val="20"/>
                <w:lang w:val="es-AR"/>
              </w:rPr>
              <w:t>,</w:t>
            </w:r>
            <w:r w:rsidRPr="00066CD4">
              <w:rPr>
                <w:sz w:val="20"/>
                <w:szCs w:val="20"/>
                <w:lang w:val="es-AR"/>
              </w:rPr>
              <w:t>00</w:t>
            </w:r>
          </w:p>
        </w:tc>
        <w:tc>
          <w:tcPr>
            <w:tcW w:w="465" w:type="pct"/>
            <w:shd w:val="clear" w:color="auto" w:fill="auto"/>
            <w:vAlign w:val="center"/>
          </w:tcPr>
          <w:p w14:paraId="37FAC3B7" w14:textId="216D7B56" w:rsidR="009A519F" w:rsidRPr="00066CD4" w:rsidRDefault="004938CC">
            <w:pPr>
              <w:jc w:val="right"/>
              <w:rPr>
                <w:sz w:val="20"/>
                <w:szCs w:val="20"/>
                <w:lang w:val="es-AR"/>
              </w:rPr>
            </w:pPr>
            <w:r w:rsidRPr="00066CD4">
              <w:rPr>
                <w:sz w:val="20"/>
                <w:szCs w:val="20"/>
                <w:lang w:val="es-AR"/>
              </w:rPr>
              <w:t>2</w:t>
            </w:r>
            <w:r w:rsidR="00966623" w:rsidRPr="00066CD4">
              <w:rPr>
                <w:sz w:val="20"/>
                <w:szCs w:val="20"/>
                <w:lang w:val="es-AR"/>
              </w:rPr>
              <w:t>5</w:t>
            </w:r>
            <w:r w:rsidR="00966623">
              <w:rPr>
                <w:sz w:val="20"/>
                <w:szCs w:val="20"/>
                <w:lang w:val="es-AR"/>
              </w:rPr>
              <w:t>,</w:t>
            </w:r>
            <w:r w:rsidR="00966623" w:rsidRPr="00066CD4">
              <w:rPr>
                <w:sz w:val="20"/>
                <w:szCs w:val="20"/>
                <w:lang w:val="es-AR"/>
              </w:rPr>
              <w:t>0</w:t>
            </w:r>
            <w:r w:rsidRPr="00066CD4">
              <w:rPr>
                <w:sz w:val="20"/>
                <w:szCs w:val="20"/>
                <w:lang w:val="es-AR"/>
              </w:rPr>
              <w:t>6</w:t>
            </w:r>
          </w:p>
        </w:tc>
        <w:tc>
          <w:tcPr>
            <w:tcW w:w="543" w:type="pct"/>
            <w:shd w:val="clear" w:color="auto" w:fill="auto"/>
            <w:vAlign w:val="center"/>
          </w:tcPr>
          <w:p w14:paraId="2A332484" w14:textId="4D0C3614" w:rsidR="009A519F" w:rsidRPr="00066CD4" w:rsidRDefault="004938CC">
            <w:pPr>
              <w:jc w:val="right"/>
              <w:rPr>
                <w:sz w:val="20"/>
                <w:szCs w:val="20"/>
                <w:lang w:val="es-AR"/>
              </w:rPr>
            </w:pPr>
            <w:r w:rsidRPr="00066CD4">
              <w:rPr>
                <w:sz w:val="20"/>
                <w:szCs w:val="20"/>
                <w:lang w:val="es-AR"/>
              </w:rPr>
              <w:t>15</w:t>
            </w:r>
            <w:r w:rsidR="00966623" w:rsidRPr="00066CD4">
              <w:rPr>
                <w:sz w:val="20"/>
                <w:szCs w:val="20"/>
                <w:lang w:val="es-AR"/>
              </w:rPr>
              <w:t>2</w:t>
            </w:r>
            <w:r w:rsidR="00966623">
              <w:rPr>
                <w:sz w:val="20"/>
                <w:szCs w:val="20"/>
                <w:lang w:val="es-AR"/>
              </w:rPr>
              <w:t>,</w:t>
            </w:r>
            <w:r w:rsidR="00966623" w:rsidRPr="00066CD4">
              <w:rPr>
                <w:sz w:val="20"/>
                <w:szCs w:val="20"/>
                <w:lang w:val="es-AR"/>
              </w:rPr>
              <w:t>3</w:t>
            </w:r>
            <w:r w:rsidRPr="00066CD4">
              <w:rPr>
                <w:sz w:val="20"/>
                <w:szCs w:val="20"/>
                <w:lang w:val="es-AR"/>
              </w:rPr>
              <w:t>9</w:t>
            </w:r>
          </w:p>
        </w:tc>
        <w:tc>
          <w:tcPr>
            <w:tcW w:w="446" w:type="pct"/>
            <w:shd w:val="clear" w:color="auto" w:fill="auto"/>
            <w:tcMar>
              <w:left w:w="85" w:type="dxa"/>
              <w:right w:w="85" w:type="dxa"/>
            </w:tcMar>
            <w:vAlign w:val="center"/>
          </w:tcPr>
          <w:p w14:paraId="070C980D" w14:textId="1E503E96" w:rsidR="009A519F" w:rsidRPr="00066CD4" w:rsidRDefault="00966623">
            <w:pPr>
              <w:jc w:val="center"/>
              <w:rPr>
                <w:sz w:val="20"/>
                <w:szCs w:val="20"/>
                <w:lang w:val="es-AR"/>
              </w:rPr>
            </w:pPr>
            <w:r w:rsidRPr="00066CD4">
              <w:rPr>
                <w:sz w:val="20"/>
                <w:szCs w:val="20"/>
                <w:lang w:val="es-AR"/>
              </w:rPr>
              <w:t>9</w:t>
            </w:r>
            <w:r>
              <w:rPr>
                <w:sz w:val="20"/>
                <w:szCs w:val="20"/>
                <w:lang w:val="es-AR"/>
              </w:rPr>
              <w:t>,</w:t>
            </w:r>
            <w:r w:rsidRPr="00066CD4">
              <w:rPr>
                <w:sz w:val="20"/>
                <w:szCs w:val="20"/>
                <w:lang w:val="es-AR"/>
              </w:rPr>
              <w:t>5</w:t>
            </w:r>
          </w:p>
        </w:tc>
      </w:tr>
      <w:tr w:rsidR="00F56C39" w:rsidRPr="00066CD4" w14:paraId="145084AA" w14:textId="77777777" w:rsidTr="00F56C39">
        <w:trPr>
          <w:trHeight w:val="227"/>
        </w:trPr>
        <w:tc>
          <w:tcPr>
            <w:tcW w:w="1514" w:type="pct"/>
            <w:shd w:val="clear" w:color="auto" w:fill="auto"/>
            <w:tcMar>
              <w:left w:w="43" w:type="dxa"/>
              <w:right w:w="43" w:type="dxa"/>
            </w:tcMar>
            <w:hideMark/>
          </w:tcPr>
          <w:p w14:paraId="5748F1AB" w14:textId="71BE95BD" w:rsidR="009A519F" w:rsidRPr="00066CD4" w:rsidRDefault="00557ADF">
            <w:pPr>
              <w:suppressAutoHyphens/>
              <w:ind w:left="96"/>
              <w:jc w:val="left"/>
              <w:rPr>
                <w:sz w:val="20"/>
                <w:szCs w:val="20"/>
                <w:lang w:val="es-AR" w:eastAsia="en-CA"/>
              </w:rPr>
            </w:pPr>
            <w:r>
              <w:rPr>
                <w:sz w:val="20"/>
                <w:szCs w:val="20"/>
                <w:lang w:val="es-AR" w:eastAsia="en-CA"/>
              </w:rPr>
              <w:t>Aire acondicionado co</w:t>
            </w:r>
            <w:r w:rsidRPr="00066CD4">
              <w:rPr>
                <w:sz w:val="20"/>
                <w:szCs w:val="20"/>
                <w:lang w:val="es-AR" w:eastAsia="en-CA"/>
              </w:rPr>
              <w:t xml:space="preserve">mercial </w:t>
            </w:r>
          </w:p>
        </w:tc>
        <w:tc>
          <w:tcPr>
            <w:tcW w:w="531" w:type="pct"/>
            <w:shd w:val="clear" w:color="auto" w:fill="auto"/>
            <w:tcMar>
              <w:left w:w="85" w:type="dxa"/>
              <w:right w:w="85" w:type="dxa"/>
            </w:tcMar>
          </w:tcPr>
          <w:p w14:paraId="246C0012" w14:textId="72F6C6D1" w:rsidR="009A519F" w:rsidRPr="00066CD4" w:rsidRDefault="00966623">
            <w:pPr>
              <w:jc w:val="right"/>
              <w:rPr>
                <w:sz w:val="20"/>
                <w:szCs w:val="20"/>
                <w:lang w:val="es-AR"/>
              </w:rPr>
            </w:pPr>
            <w:r w:rsidRPr="00066CD4">
              <w:rPr>
                <w:sz w:val="20"/>
                <w:szCs w:val="20"/>
                <w:lang w:val="es-AR"/>
              </w:rPr>
              <w:t>4</w:t>
            </w:r>
            <w:r>
              <w:rPr>
                <w:sz w:val="20"/>
                <w:szCs w:val="20"/>
                <w:lang w:val="es-AR"/>
              </w:rPr>
              <w:t>,</w:t>
            </w:r>
            <w:r w:rsidRPr="00066CD4">
              <w:rPr>
                <w:sz w:val="20"/>
                <w:szCs w:val="20"/>
                <w:lang w:val="es-AR"/>
              </w:rPr>
              <w:t>60</w:t>
            </w:r>
          </w:p>
        </w:tc>
        <w:tc>
          <w:tcPr>
            <w:tcW w:w="529" w:type="pct"/>
            <w:tcMar>
              <w:left w:w="85" w:type="dxa"/>
              <w:right w:w="85" w:type="dxa"/>
            </w:tcMar>
          </w:tcPr>
          <w:p w14:paraId="5E4B68EF" w14:textId="2A84B5D6" w:rsidR="009A519F" w:rsidRPr="00066CD4" w:rsidRDefault="00966623">
            <w:pPr>
              <w:jc w:val="right"/>
              <w:rPr>
                <w:sz w:val="20"/>
                <w:szCs w:val="20"/>
                <w:lang w:val="es-AR"/>
              </w:rPr>
            </w:pPr>
            <w:r w:rsidRPr="00066CD4">
              <w:rPr>
                <w:sz w:val="20"/>
                <w:szCs w:val="20"/>
                <w:lang w:val="es-AR"/>
              </w:rPr>
              <w:t>0</w:t>
            </w:r>
            <w:r>
              <w:rPr>
                <w:sz w:val="20"/>
                <w:szCs w:val="20"/>
                <w:lang w:val="es-AR"/>
              </w:rPr>
              <w:t>,</w:t>
            </w:r>
            <w:r w:rsidRPr="00066CD4">
              <w:rPr>
                <w:sz w:val="20"/>
                <w:szCs w:val="20"/>
                <w:lang w:val="es-AR"/>
              </w:rPr>
              <w:t>00</w:t>
            </w:r>
          </w:p>
        </w:tc>
        <w:tc>
          <w:tcPr>
            <w:tcW w:w="451" w:type="pct"/>
            <w:tcMar>
              <w:left w:w="85" w:type="dxa"/>
              <w:right w:w="85" w:type="dxa"/>
            </w:tcMar>
          </w:tcPr>
          <w:p w14:paraId="0E059416" w14:textId="6ED60A98" w:rsidR="009A519F" w:rsidRPr="00066CD4" w:rsidRDefault="004938CC">
            <w:pPr>
              <w:jc w:val="right"/>
              <w:rPr>
                <w:sz w:val="20"/>
                <w:szCs w:val="20"/>
                <w:lang w:val="es-AR"/>
              </w:rPr>
            </w:pPr>
            <w:r w:rsidRPr="00066CD4">
              <w:rPr>
                <w:sz w:val="20"/>
                <w:szCs w:val="20"/>
                <w:lang w:val="es-AR"/>
              </w:rPr>
              <w:t>15</w:t>
            </w:r>
            <w:r w:rsidR="00966623" w:rsidRPr="00066CD4">
              <w:rPr>
                <w:sz w:val="20"/>
                <w:szCs w:val="20"/>
                <w:lang w:val="es-AR"/>
              </w:rPr>
              <w:t>9</w:t>
            </w:r>
            <w:r w:rsidR="00966623">
              <w:rPr>
                <w:sz w:val="20"/>
                <w:szCs w:val="20"/>
                <w:lang w:val="es-AR"/>
              </w:rPr>
              <w:t>,</w:t>
            </w:r>
            <w:r w:rsidR="00966623" w:rsidRPr="00066CD4">
              <w:rPr>
                <w:sz w:val="20"/>
                <w:szCs w:val="20"/>
                <w:lang w:val="es-AR"/>
              </w:rPr>
              <w:t>3</w:t>
            </w:r>
            <w:r w:rsidRPr="00066CD4">
              <w:rPr>
                <w:sz w:val="20"/>
                <w:szCs w:val="20"/>
                <w:lang w:val="es-AR"/>
              </w:rPr>
              <w:t>1</w:t>
            </w:r>
          </w:p>
        </w:tc>
        <w:tc>
          <w:tcPr>
            <w:tcW w:w="521" w:type="pct"/>
            <w:shd w:val="clear" w:color="auto" w:fill="auto"/>
            <w:tcMar>
              <w:left w:w="85" w:type="dxa"/>
              <w:right w:w="85" w:type="dxa"/>
            </w:tcMar>
          </w:tcPr>
          <w:p w14:paraId="070EBBC1" w14:textId="7230CC9B" w:rsidR="009A519F" w:rsidRPr="00066CD4" w:rsidRDefault="00966623">
            <w:pPr>
              <w:jc w:val="right"/>
              <w:rPr>
                <w:sz w:val="20"/>
                <w:szCs w:val="20"/>
                <w:lang w:val="es-AR"/>
              </w:rPr>
            </w:pPr>
            <w:r w:rsidRPr="00066CD4">
              <w:rPr>
                <w:sz w:val="20"/>
                <w:szCs w:val="20"/>
                <w:lang w:val="es-AR"/>
              </w:rPr>
              <w:t>0</w:t>
            </w:r>
            <w:r>
              <w:rPr>
                <w:sz w:val="20"/>
                <w:szCs w:val="20"/>
                <w:lang w:val="es-AR"/>
              </w:rPr>
              <w:t>,</w:t>
            </w:r>
            <w:r w:rsidRPr="00066CD4">
              <w:rPr>
                <w:sz w:val="20"/>
                <w:szCs w:val="20"/>
                <w:lang w:val="es-AR"/>
              </w:rPr>
              <w:t>00</w:t>
            </w:r>
          </w:p>
        </w:tc>
        <w:tc>
          <w:tcPr>
            <w:tcW w:w="465" w:type="pct"/>
          </w:tcPr>
          <w:p w14:paraId="5B459196" w14:textId="5644E63E" w:rsidR="009A519F" w:rsidRPr="00066CD4" w:rsidRDefault="00966623">
            <w:pPr>
              <w:jc w:val="right"/>
              <w:rPr>
                <w:sz w:val="20"/>
                <w:szCs w:val="20"/>
                <w:lang w:val="es-AR"/>
              </w:rPr>
            </w:pPr>
            <w:r w:rsidRPr="00066CD4">
              <w:rPr>
                <w:sz w:val="20"/>
                <w:szCs w:val="20"/>
                <w:lang w:val="es-AR"/>
              </w:rPr>
              <w:t>0</w:t>
            </w:r>
            <w:r>
              <w:rPr>
                <w:sz w:val="20"/>
                <w:szCs w:val="20"/>
                <w:lang w:val="es-AR"/>
              </w:rPr>
              <w:t>,</w:t>
            </w:r>
            <w:r w:rsidRPr="00066CD4">
              <w:rPr>
                <w:sz w:val="20"/>
                <w:szCs w:val="20"/>
                <w:lang w:val="es-AR"/>
              </w:rPr>
              <w:t>00</w:t>
            </w:r>
          </w:p>
        </w:tc>
        <w:tc>
          <w:tcPr>
            <w:tcW w:w="543" w:type="pct"/>
          </w:tcPr>
          <w:p w14:paraId="16EF035B" w14:textId="112B2496" w:rsidR="009A519F" w:rsidRPr="00066CD4" w:rsidRDefault="004938CC">
            <w:pPr>
              <w:jc w:val="right"/>
              <w:rPr>
                <w:sz w:val="20"/>
                <w:szCs w:val="20"/>
                <w:lang w:val="es-AR"/>
              </w:rPr>
            </w:pPr>
            <w:r w:rsidRPr="00066CD4">
              <w:rPr>
                <w:sz w:val="20"/>
                <w:szCs w:val="20"/>
                <w:lang w:val="es-AR"/>
              </w:rPr>
              <w:t>16</w:t>
            </w:r>
            <w:r w:rsidR="00966623" w:rsidRPr="00066CD4">
              <w:rPr>
                <w:sz w:val="20"/>
                <w:szCs w:val="20"/>
                <w:lang w:val="es-AR"/>
              </w:rPr>
              <w:t>3</w:t>
            </w:r>
            <w:r w:rsidR="00966623">
              <w:rPr>
                <w:sz w:val="20"/>
                <w:szCs w:val="20"/>
                <w:lang w:val="es-AR"/>
              </w:rPr>
              <w:t>,</w:t>
            </w:r>
            <w:r w:rsidR="00966623" w:rsidRPr="00066CD4">
              <w:rPr>
                <w:sz w:val="20"/>
                <w:szCs w:val="20"/>
                <w:lang w:val="es-AR"/>
              </w:rPr>
              <w:t>9</w:t>
            </w:r>
            <w:r w:rsidRPr="00066CD4">
              <w:rPr>
                <w:sz w:val="20"/>
                <w:szCs w:val="20"/>
                <w:lang w:val="es-AR"/>
              </w:rPr>
              <w:t>1</w:t>
            </w:r>
          </w:p>
        </w:tc>
        <w:tc>
          <w:tcPr>
            <w:tcW w:w="446" w:type="pct"/>
            <w:shd w:val="clear" w:color="auto" w:fill="auto"/>
            <w:tcMar>
              <w:left w:w="85" w:type="dxa"/>
              <w:right w:w="85" w:type="dxa"/>
            </w:tcMar>
          </w:tcPr>
          <w:p w14:paraId="6A60880F" w14:textId="3EC009B8" w:rsidR="009A519F" w:rsidRPr="00066CD4" w:rsidRDefault="004938CC">
            <w:pPr>
              <w:jc w:val="center"/>
              <w:rPr>
                <w:sz w:val="20"/>
                <w:szCs w:val="20"/>
                <w:lang w:val="es-AR"/>
              </w:rPr>
            </w:pPr>
            <w:r w:rsidRPr="00066CD4">
              <w:rPr>
                <w:sz w:val="20"/>
                <w:szCs w:val="20"/>
                <w:lang w:val="es-AR"/>
              </w:rPr>
              <w:t>1</w:t>
            </w:r>
            <w:r w:rsidR="00966623" w:rsidRPr="00066CD4">
              <w:rPr>
                <w:sz w:val="20"/>
                <w:szCs w:val="20"/>
                <w:lang w:val="es-AR"/>
              </w:rPr>
              <w:t>0</w:t>
            </w:r>
            <w:r w:rsidR="00966623">
              <w:rPr>
                <w:sz w:val="20"/>
                <w:szCs w:val="20"/>
                <w:lang w:val="es-AR"/>
              </w:rPr>
              <w:t>,</w:t>
            </w:r>
            <w:r w:rsidR="00966623" w:rsidRPr="00066CD4">
              <w:rPr>
                <w:sz w:val="20"/>
                <w:szCs w:val="20"/>
                <w:lang w:val="es-AR"/>
              </w:rPr>
              <w:t>3</w:t>
            </w:r>
          </w:p>
        </w:tc>
      </w:tr>
      <w:tr w:rsidR="00F56C39" w:rsidRPr="00066CD4" w14:paraId="4D35390A" w14:textId="77777777" w:rsidTr="00F56C39">
        <w:trPr>
          <w:trHeight w:val="227"/>
        </w:trPr>
        <w:tc>
          <w:tcPr>
            <w:tcW w:w="1514" w:type="pct"/>
            <w:shd w:val="clear" w:color="auto" w:fill="auto"/>
            <w:tcMar>
              <w:left w:w="43" w:type="dxa"/>
              <w:right w:w="43" w:type="dxa"/>
            </w:tcMar>
          </w:tcPr>
          <w:p w14:paraId="6FFE1FBB" w14:textId="48E11861" w:rsidR="009A519F" w:rsidRPr="00066CD4" w:rsidRDefault="00557ADF">
            <w:pPr>
              <w:suppressAutoHyphens/>
              <w:ind w:left="96"/>
              <w:jc w:val="left"/>
              <w:rPr>
                <w:sz w:val="20"/>
                <w:szCs w:val="20"/>
                <w:lang w:val="es-AR" w:eastAsia="en-CA"/>
              </w:rPr>
            </w:pPr>
            <w:r>
              <w:rPr>
                <w:sz w:val="20"/>
                <w:szCs w:val="20"/>
                <w:lang w:val="es-AR" w:eastAsia="en-CA"/>
              </w:rPr>
              <w:t>E</w:t>
            </w:r>
            <w:r w:rsidR="00696BAF">
              <w:rPr>
                <w:sz w:val="20"/>
                <w:szCs w:val="20"/>
                <w:lang w:val="es-AR" w:eastAsia="en-CA"/>
              </w:rPr>
              <w:t>quipos de aire acondicionado para vehículos</w:t>
            </w:r>
          </w:p>
        </w:tc>
        <w:tc>
          <w:tcPr>
            <w:tcW w:w="531" w:type="pct"/>
            <w:shd w:val="clear" w:color="auto" w:fill="auto"/>
            <w:tcMar>
              <w:left w:w="85" w:type="dxa"/>
              <w:right w:w="85" w:type="dxa"/>
            </w:tcMar>
          </w:tcPr>
          <w:p w14:paraId="03144F0F" w14:textId="5E486CBD" w:rsidR="009A519F" w:rsidRPr="00066CD4" w:rsidRDefault="004938CC">
            <w:pPr>
              <w:jc w:val="right"/>
              <w:rPr>
                <w:sz w:val="20"/>
                <w:szCs w:val="20"/>
                <w:lang w:val="es-AR"/>
              </w:rPr>
            </w:pPr>
            <w:r w:rsidRPr="00066CD4">
              <w:rPr>
                <w:sz w:val="20"/>
                <w:szCs w:val="20"/>
                <w:lang w:val="es-AR"/>
              </w:rPr>
              <w:t>38</w:t>
            </w:r>
            <w:r w:rsidR="00966623" w:rsidRPr="00066CD4">
              <w:rPr>
                <w:sz w:val="20"/>
                <w:szCs w:val="20"/>
                <w:lang w:val="es-AR"/>
              </w:rPr>
              <w:t>0</w:t>
            </w:r>
            <w:r w:rsidR="00966623">
              <w:rPr>
                <w:sz w:val="20"/>
                <w:szCs w:val="20"/>
                <w:lang w:val="es-AR"/>
              </w:rPr>
              <w:t>,</w:t>
            </w:r>
            <w:r w:rsidR="00966623" w:rsidRPr="00066CD4">
              <w:rPr>
                <w:sz w:val="20"/>
                <w:szCs w:val="20"/>
                <w:lang w:val="es-AR"/>
              </w:rPr>
              <w:t>7</w:t>
            </w:r>
            <w:r w:rsidRPr="00066CD4">
              <w:rPr>
                <w:sz w:val="20"/>
                <w:szCs w:val="20"/>
                <w:lang w:val="es-AR"/>
              </w:rPr>
              <w:t>2</w:t>
            </w:r>
          </w:p>
        </w:tc>
        <w:tc>
          <w:tcPr>
            <w:tcW w:w="529" w:type="pct"/>
            <w:tcMar>
              <w:left w:w="85" w:type="dxa"/>
              <w:right w:w="85" w:type="dxa"/>
            </w:tcMar>
          </w:tcPr>
          <w:p w14:paraId="3D29AB52" w14:textId="460D1B3D" w:rsidR="009A519F" w:rsidRPr="00066CD4" w:rsidRDefault="00966623">
            <w:pPr>
              <w:jc w:val="right"/>
              <w:rPr>
                <w:sz w:val="20"/>
                <w:szCs w:val="20"/>
                <w:lang w:val="es-AR"/>
              </w:rPr>
            </w:pPr>
            <w:r w:rsidRPr="00066CD4">
              <w:rPr>
                <w:sz w:val="20"/>
                <w:szCs w:val="20"/>
                <w:lang w:val="es-AR"/>
              </w:rPr>
              <w:t>0</w:t>
            </w:r>
            <w:r>
              <w:rPr>
                <w:sz w:val="20"/>
                <w:szCs w:val="20"/>
                <w:lang w:val="es-AR"/>
              </w:rPr>
              <w:t>,</w:t>
            </w:r>
            <w:r w:rsidRPr="00066CD4">
              <w:rPr>
                <w:sz w:val="20"/>
                <w:szCs w:val="20"/>
                <w:lang w:val="es-AR"/>
              </w:rPr>
              <w:t>00</w:t>
            </w:r>
          </w:p>
        </w:tc>
        <w:tc>
          <w:tcPr>
            <w:tcW w:w="451" w:type="pct"/>
            <w:tcMar>
              <w:left w:w="85" w:type="dxa"/>
              <w:right w:w="85" w:type="dxa"/>
            </w:tcMar>
          </w:tcPr>
          <w:p w14:paraId="029E3D77" w14:textId="11FE95E7" w:rsidR="009A519F" w:rsidRPr="00066CD4" w:rsidRDefault="00966623">
            <w:pPr>
              <w:jc w:val="right"/>
              <w:rPr>
                <w:sz w:val="20"/>
                <w:szCs w:val="20"/>
                <w:lang w:val="es-AR"/>
              </w:rPr>
            </w:pPr>
            <w:r w:rsidRPr="00066CD4">
              <w:rPr>
                <w:sz w:val="20"/>
                <w:szCs w:val="20"/>
                <w:lang w:val="es-AR"/>
              </w:rPr>
              <w:t>0</w:t>
            </w:r>
            <w:r>
              <w:rPr>
                <w:sz w:val="20"/>
                <w:szCs w:val="20"/>
                <w:lang w:val="es-AR"/>
              </w:rPr>
              <w:t>,</w:t>
            </w:r>
            <w:r w:rsidRPr="00066CD4">
              <w:rPr>
                <w:sz w:val="20"/>
                <w:szCs w:val="20"/>
                <w:lang w:val="es-AR"/>
              </w:rPr>
              <w:t>00</w:t>
            </w:r>
          </w:p>
        </w:tc>
        <w:tc>
          <w:tcPr>
            <w:tcW w:w="521" w:type="pct"/>
            <w:shd w:val="clear" w:color="auto" w:fill="auto"/>
            <w:tcMar>
              <w:left w:w="85" w:type="dxa"/>
              <w:right w:w="85" w:type="dxa"/>
            </w:tcMar>
          </w:tcPr>
          <w:p w14:paraId="0BA8AC17" w14:textId="38990042" w:rsidR="009A519F" w:rsidRPr="00066CD4" w:rsidRDefault="00966623">
            <w:pPr>
              <w:jc w:val="right"/>
              <w:rPr>
                <w:sz w:val="20"/>
                <w:szCs w:val="20"/>
                <w:lang w:val="es-AR"/>
              </w:rPr>
            </w:pPr>
            <w:r w:rsidRPr="00066CD4">
              <w:rPr>
                <w:sz w:val="20"/>
                <w:szCs w:val="20"/>
                <w:lang w:val="es-AR"/>
              </w:rPr>
              <w:t>0</w:t>
            </w:r>
            <w:r>
              <w:rPr>
                <w:sz w:val="20"/>
                <w:szCs w:val="20"/>
                <w:lang w:val="es-AR"/>
              </w:rPr>
              <w:t>,</w:t>
            </w:r>
            <w:r w:rsidRPr="00066CD4">
              <w:rPr>
                <w:sz w:val="20"/>
                <w:szCs w:val="20"/>
                <w:lang w:val="es-AR"/>
              </w:rPr>
              <w:t>00</w:t>
            </w:r>
          </w:p>
        </w:tc>
        <w:tc>
          <w:tcPr>
            <w:tcW w:w="465" w:type="pct"/>
          </w:tcPr>
          <w:p w14:paraId="60DEA820" w14:textId="09AE1A68" w:rsidR="009A519F" w:rsidRPr="00066CD4" w:rsidRDefault="00966623">
            <w:pPr>
              <w:jc w:val="right"/>
              <w:rPr>
                <w:sz w:val="20"/>
                <w:szCs w:val="20"/>
                <w:lang w:val="es-AR"/>
              </w:rPr>
            </w:pPr>
            <w:r w:rsidRPr="00066CD4">
              <w:rPr>
                <w:sz w:val="20"/>
                <w:szCs w:val="20"/>
                <w:lang w:val="es-AR"/>
              </w:rPr>
              <w:t>0</w:t>
            </w:r>
            <w:r>
              <w:rPr>
                <w:sz w:val="20"/>
                <w:szCs w:val="20"/>
                <w:lang w:val="es-AR"/>
              </w:rPr>
              <w:t>,</w:t>
            </w:r>
            <w:r w:rsidRPr="00066CD4">
              <w:rPr>
                <w:sz w:val="20"/>
                <w:szCs w:val="20"/>
                <w:lang w:val="es-AR"/>
              </w:rPr>
              <w:t>00</w:t>
            </w:r>
          </w:p>
        </w:tc>
        <w:tc>
          <w:tcPr>
            <w:tcW w:w="543" w:type="pct"/>
          </w:tcPr>
          <w:p w14:paraId="58E4C62E" w14:textId="3401002E" w:rsidR="009A519F" w:rsidRPr="00066CD4" w:rsidRDefault="004938CC">
            <w:pPr>
              <w:jc w:val="right"/>
              <w:rPr>
                <w:sz w:val="20"/>
                <w:szCs w:val="20"/>
                <w:lang w:val="es-AR"/>
              </w:rPr>
            </w:pPr>
            <w:r w:rsidRPr="00066CD4">
              <w:rPr>
                <w:sz w:val="20"/>
                <w:szCs w:val="20"/>
                <w:lang w:val="es-AR"/>
              </w:rPr>
              <w:t>38</w:t>
            </w:r>
            <w:r w:rsidR="00966623" w:rsidRPr="00066CD4">
              <w:rPr>
                <w:sz w:val="20"/>
                <w:szCs w:val="20"/>
                <w:lang w:val="es-AR"/>
              </w:rPr>
              <w:t>0</w:t>
            </w:r>
            <w:r w:rsidR="00966623">
              <w:rPr>
                <w:sz w:val="20"/>
                <w:szCs w:val="20"/>
                <w:lang w:val="es-AR"/>
              </w:rPr>
              <w:t>,</w:t>
            </w:r>
            <w:r w:rsidR="00966623" w:rsidRPr="00066CD4">
              <w:rPr>
                <w:sz w:val="20"/>
                <w:szCs w:val="20"/>
                <w:lang w:val="es-AR"/>
              </w:rPr>
              <w:t>7</w:t>
            </w:r>
            <w:r w:rsidRPr="00066CD4">
              <w:rPr>
                <w:sz w:val="20"/>
                <w:szCs w:val="20"/>
                <w:lang w:val="es-AR"/>
              </w:rPr>
              <w:t>2</w:t>
            </w:r>
          </w:p>
        </w:tc>
        <w:tc>
          <w:tcPr>
            <w:tcW w:w="446" w:type="pct"/>
            <w:shd w:val="clear" w:color="auto" w:fill="auto"/>
            <w:tcMar>
              <w:left w:w="85" w:type="dxa"/>
              <w:right w:w="85" w:type="dxa"/>
            </w:tcMar>
          </w:tcPr>
          <w:p w14:paraId="5B93B936" w14:textId="4CF21911" w:rsidR="009A519F" w:rsidRPr="00066CD4" w:rsidRDefault="004938CC">
            <w:pPr>
              <w:jc w:val="center"/>
              <w:rPr>
                <w:sz w:val="20"/>
                <w:szCs w:val="20"/>
                <w:lang w:val="es-AR"/>
              </w:rPr>
            </w:pPr>
            <w:r w:rsidRPr="00066CD4">
              <w:rPr>
                <w:sz w:val="20"/>
                <w:szCs w:val="20"/>
                <w:lang w:val="es-AR"/>
              </w:rPr>
              <w:t>2</w:t>
            </w:r>
            <w:r w:rsidR="00966623" w:rsidRPr="00066CD4">
              <w:rPr>
                <w:sz w:val="20"/>
                <w:szCs w:val="20"/>
                <w:lang w:val="es-AR"/>
              </w:rPr>
              <w:t>3</w:t>
            </w:r>
            <w:r w:rsidR="00966623">
              <w:rPr>
                <w:sz w:val="20"/>
                <w:szCs w:val="20"/>
                <w:lang w:val="es-AR"/>
              </w:rPr>
              <w:t>,</w:t>
            </w:r>
            <w:r w:rsidR="00966623" w:rsidRPr="00066CD4">
              <w:rPr>
                <w:sz w:val="20"/>
                <w:szCs w:val="20"/>
                <w:lang w:val="es-AR"/>
              </w:rPr>
              <w:t>8</w:t>
            </w:r>
          </w:p>
        </w:tc>
      </w:tr>
      <w:tr w:rsidR="00F56C39" w:rsidRPr="00066CD4" w14:paraId="3209B15E" w14:textId="77777777" w:rsidTr="00F56C39">
        <w:trPr>
          <w:trHeight w:val="227"/>
        </w:trPr>
        <w:tc>
          <w:tcPr>
            <w:tcW w:w="1514" w:type="pct"/>
            <w:shd w:val="clear" w:color="auto" w:fill="auto"/>
            <w:tcMar>
              <w:left w:w="43" w:type="dxa"/>
              <w:right w:w="43" w:type="dxa"/>
            </w:tcMar>
          </w:tcPr>
          <w:p w14:paraId="0DDA081B" w14:textId="77777777" w:rsidR="009A519F" w:rsidRPr="00066CD4" w:rsidRDefault="004938CC">
            <w:pPr>
              <w:suppressAutoHyphens/>
              <w:spacing w:before="40" w:after="40"/>
              <w:ind w:left="96" w:right="85"/>
              <w:jc w:val="left"/>
              <w:rPr>
                <w:b/>
                <w:bCs/>
                <w:sz w:val="20"/>
                <w:szCs w:val="20"/>
                <w:lang w:val="es-AR" w:eastAsia="en-CA"/>
              </w:rPr>
            </w:pPr>
            <w:r w:rsidRPr="00066CD4">
              <w:rPr>
                <w:b/>
                <w:bCs/>
                <w:sz w:val="20"/>
                <w:szCs w:val="20"/>
                <w:lang w:val="es-AR" w:eastAsia="en-CA"/>
              </w:rPr>
              <w:t xml:space="preserve">Subtotal de servicios </w:t>
            </w:r>
            <w:r w:rsidR="00F56C39" w:rsidRPr="00066CD4">
              <w:rPr>
                <w:b/>
                <w:bCs/>
                <w:sz w:val="20"/>
                <w:szCs w:val="20"/>
                <w:lang w:val="es-AR" w:eastAsia="en-CA"/>
              </w:rPr>
              <w:t>(</w:t>
            </w:r>
            <w:proofErr w:type="spellStart"/>
            <w:r w:rsidR="00F56C39" w:rsidRPr="00066CD4">
              <w:rPr>
                <w:b/>
                <w:bCs/>
                <w:sz w:val="20"/>
                <w:szCs w:val="20"/>
                <w:lang w:val="es-AR" w:eastAsia="en-CA"/>
              </w:rPr>
              <w:t>tm</w:t>
            </w:r>
            <w:proofErr w:type="spellEnd"/>
            <w:r w:rsidR="00F56C39" w:rsidRPr="00066CD4">
              <w:rPr>
                <w:b/>
                <w:bCs/>
                <w:sz w:val="20"/>
                <w:szCs w:val="20"/>
                <w:lang w:val="es-AR" w:eastAsia="en-CA"/>
              </w:rPr>
              <w:t>)</w:t>
            </w:r>
          </w:p>
        </w:tc>
        <w:tc>
          <w:tcPr>
            <w:tcW w:w="531" w:type="pct"/>
            <w:shd w:val="clear" w:color="auto" w:fill="auto"/>
            <w:tcMar>
              <w:left w:w="85" w:type="dxa"/>
              <w:right w:w="85" w:type="dxa"/>
            </w:tcMar>
          </w:tcPr>
          <w:p w14:paraId="0075B4A0" w14:textId="2D8FD44E" w:rsidR="009A519F" w:rsidRPr="00066CD4" w:rsidRDefault="004938CC">
            <w:pPr>
              <w:spacing w:before="40" w:after="40"/>
              <w:jc w:val="right"/>
              <w:rPr>
                <w:b/>
                <w:bCs/>
                <w:sz w:val="20"/>
                <w:szCs w:val="20"/>
                <w:lang w:val="es-AR"/>
              </w:rPr>
            </w:pPr>
            <w:r w:rsidRPr="00066CD4">
              <w:rPr>
                <w:b/>
                <w:bCs/>
                <w:sz w:val="20"/>
                <w:szCs w:val="20"/>
                <w:lang w:val="es-AR"/>
              </w:rPr>
              <w:t>68</w:t>
            </w:r>
            <w:r w:rsidR="00966623" w:rsidRPr="00066CD4">
              <w:rPr>
                <w:b/>
                <w:bCs/>
                <w:sz w:val="20"/>
                <w:szCs w:val="20"/>
                <w:lang w:val="es-AR"/>
              </w:rPr>
              <w:t>5</w:t>
            </w:r>
            <w:r w:rsidR="00966623">
              <w:rPr>
                <w:b/>
                <w:bCs/>
                <w:sz w:val="20"/>
                <w:szCs w:val="20"/>
                <w:lang w:val="es-AR"/>
              </w:rPr>
              <w:t>,</w:t>
            </w:r>
            <w:r w:rsidR="00966623" w:rsidRPr="00066CD4">
              <w:rPr>
                <w:b/>
                <w:bCs/>
                <w:sz w:val="20"/>
                <w:szCs w:val="20"/>
                <w:lang w:val="es-AR"/>
              </w:rPr>
              <w:t>4</w:t>
            </w:r>
            <w:r w:rsidRPr="00066CD4">
              <w:rPr>
                <w:b/>
                <w:bCs/>
                <w:sz w:val="20"/>
                <w:szCs w:val="20"/>
                <w:lang w:val="es-AR"/>
              </w:rPr>
              <w:t>2</w:t>
            </w:r>
          </w:p>
        </w:tc>
        <w:tc>
          <w:tcPr>
            <w:tcW w:w="529" w:type="pct"/>
            <w:tcMar>
              <w:left w:w="85" w:type="dxa"/>
              <w:right w:w="85" w:type="dxa"/>
            </w:tcMar>
          </w:tcPr>
          <w:p w14:paraId="3E9F162C" w14:textId="644ABA47" w:rsidR="009A519F" w:rsidRPr="00066CD4" w:rsidRDefault="004938CC">
            <w:pPr>
              <w:spacing w:before="40" w:after="40"/>
              <w:jc w:val="right"/>
              <w:rPr>
                <w:b/>
                <w:bCs/>
                <w:sz w:val="20"/>
                <w:szCs w:val="20"/>
                <w:lang w:val="es-AR"/>
              </w:rPr>
            </w:pPr>
            <w:r w:rsidRPr="00066CD4">
              <w:rPr>
                <w:b/>
                <w:bCs/>
                <w:sz w:val="20"/>
                <w:szCs w:val="20"/>
                <w:lang w:val="es-AR"/>
              </w:rPr>
              <w:t>23</w:t>
            </w:r>
            <w:r w:rsidR="00966623" w:rsidRPr="00066CD4">
              <w:rPr>
                <w:b/>
                <w:bCs/>
                <w:sz w:val="20"/>
                <w:szCs w:val="20"/>
                <w:lang w:val="es-AR"/>
              </w:rPr>
              <w:t>3</w:t>
            </w:r>
            <w:r w:rsidR="00966623">
              <w:rPr>
                <w:b/>
                <w:bCs/>
                <w:sz w:val="20"/>
                <w:szCs w:val="20"/>
                <w:lang w:val="es-AR"/>
              </w:rPr>
              <w:t>,</w:t>
            </w:r>
            <w:r w:rsidR="00966623" w:rsidRPr="00066CD4">
              <w:rPr>
                <w:b/>
                <w:bCs/>
                <w:sz w:val="20"/>
                <w:szCs w:val="20"/>
                <w:lang w:val="es-AR"/>
              </w:rPr>
              <w:t>2</w:t>
            </w:r>
            <w:r w:rsidRPr="00066CD4">
              <w:rPr>
                <w:b/>
                <w:bCs/>
                <w:sz w:val="20"/>
                <w:szCs w:val="20"/>
                <w:lang w:val="es-AR"/>
              </w:rPr>
              <w:t>7</w:t>
            </w:r>
          </w:p>
        </w:tc>
        <w:tc>
          <w:tcPr>
            <w:tcW w:w="451" w:type="pct"/>
            <w:tcMar>
              <w:left w:w="85" w:type="dxa"/>
              <w:right w:w="85" w:type="dxa"/>
            </w:tcMar>
          </w:tcPr>
          <w:p w14:paraId="78226ABA" w14:textId="5F8E398A" w:rsidR="009A519F" w:rsidRPr="00066CD4" w:rsidRDefault="004938CC">
            <w:pPr>
              <w:spacing w:before="40" w:after="40"/>
              <w:jc w:val="right"/>
              <w:rPr>
                <w:b/>
                <w:bCs/>
                <w:sz w:val="20"/>
                <w:szCs w:val="20"/>
                <w:lang w:val="es-AR"/>
              </w:rPr>
            </w:pPr>
            <w:r w:rsidRPr="00066CD4">
              <w:rPr>
                <w:b/>
                <w:bCs/>
                <w:sz w:val="20"/>
                <w:szCs w:val="20"/>
                <w:lang w:val="es-AR"/>
              </w:rPr>
              <w:t>28</w:t>
            </w:r>
            <w:r w:rsidR="00966623" w:rsidRPr="00066CD4">
              <w:rPr>
                <w:b/>
                <w:bCs/>
                <w:sz w:val="20"/>
                <w:szCs w:val="20"/>
                <w:lang w:val="es-AR"/>
              </w:rPr>
              <w:t>2</w:t>
            </w:r>
            <w:r w:rsidR="00966623">
              <w:rPr>
                <w:b/>
                <w:bCs/>
                <w:sz w:val="20"/>
                <w:szCs w:val="20"/>
                <w:lang w:val="es-AR"/>
              </w:rPr>
              <w:t>,</w:t>
            </w:r>
            <w:r w:rsidR="00966623" w:rsidRPr="00066CD4">
              <w:rPr>
                <w:b/>
                <w:bCs/>
                <w:sz w:val="20"/>
                <w:szCs w:val="20"/>
                <w:lang w:val="es-AR"/>
              </w:rPr>
              <w:t>7</w:t>
            </w:r>
            <w:r w:rsidRPr="00066CD4">
              <w:rPr>
                <w:b/>
                <w:bCs/>
                <w:sz w:val="20"/>
                <w:szCs w:val="20"/>
                <w:lang w:val="es-AR"/>
              </w:rPr>
              <w:t>1</w:t>
            </w:r>
          </w:p>
        </w:tc>
        <w:tc>
          <w:tcPr>
            <w:tcW w:w="521" w:type="pct"/>
            <w:shd w:val="clear" w:color="auto" w:fill="auto"/>
            <w:tcMar>
              <w:left w:w="85" w:type="dxa"/>
              <w:right w:w="85" w:type="dxa"/>
            </w:tcMar>
          </w:tcPr>
          <w:p w14:paraId="5B655795" w14:textId="7C84709C" w:rsidR="009A519F" w:rsidRPr="00066CD4" w:rsidRDefault="004938CC">
            <w:pPr>
              <w:spacing w:before="40" w:after="40"/>
              <w:jc w:val="right"/>
              <w:rPr>
                <w:b/>
                <w:bCs/>
                <w:sz w:val="20"/>
                <w:szCs w:val="20"/>
                <w:lang w:val="es-AR"/>
              </w:rPr>
            </w:pPr>
            <w:r w:rsidRPr="00066CD4">
              <w:rPr>
                <w:b/>
                <w:bCs/>
                <w:sz w:val="20"/>
                <w:szCs w:val="20"/>
                <w:lang w:val="es-AR"/>
              </w:rPr>
              <w:t>27</w:t>
            </w:r>
            <w:r w:rsidR="00966623" w:rsidRPr="00066CD4">
              <w:rPr>
                <w:b/>
                <w:bCs/>
                <w:sz w:val="20"/>
                <w:szCs w:val="20"/>
                <w:lang w:val="es-AR"/>
              </w:rPr>
              <w:t>0</w:t>
            </w:r>
            <w:r w:rsidR="00966623">
              <w:rPr>
                <w:b/>
                <w:bCs/>
                <w:sz w:val="20"/>
                <w:szCs w:val="20"/>
                <w:lang w:val="es-AR"/>
              </w:rPr>
              <w:t>,</w:t>
            </w:r>
            <w:r w:rsidR="00966623" w:rsidRPr="00066CD4">
              <w:rPr>
                <w:b/>
                <w:bCs/>
                <w:sz w:val="20"/>
                <w:szCs w:val="20"/>
                <w:lang w:val="es-AR"/>
              </w:rPr>
              <w:t>9</w:t>
            </w:r>
            <w:r w:rsidRPr="00066CD4">
              <w:rPr>
                <w:b/>
                <w:bCs/>
                <w:sz w:val="20"/>
                <w:szCs w:val="20"/>
                <w:lang w:val="es-AR"/>
              </w:rPr>
              <w:t>0</w:t>
            </w:r>
          </w:p>
        </w:tc>
        <w:tc>
          <w:tcPr>
            <w:tcW w:w="465" w:type="pct"/>
          </w:tcPr>
          <w:p w14:paraId="59DDCC43" w14:textId="6C85B9F4" w:rsidR="009A519F" w:rsidRPr="00066CD4" w:rsidRDefault="004938CC">
            <w:pPr>
              <w:spacing w:before="40" w:after="40"/>
              <w:jc w:val="right"/>
              <w:rPr>
                <w:b/>
                <w:bCs/>
                <w:sz w:val="20"/>
                <w:szCs w:val="20"/>
                <w:lang w:val="es-AR"/>
              </w:rPr>
            </w:pPr>
            <w:r w:rsidRPr="00066CD4">
              <w:rPr>
                <w:b/>
                <w:bCs/>
                <w:sz w:val="20"/>
                <w:szCs w:val="20"/>
                <w:lang w:val="es-AR"/>
              </w:rPr>
              <w:t>4</w:t>
            </w:r>
            <w:r w:rsidR="00966623" w:rsidRPr="00066CD4">
              <w:rPr>
                <w:b/>
                <w:bCs/>
                <w:sz w:val="20"/>
                <w:szCs w:val="20"/>
                <w:lang w:val="es-AR"/>
              </w:rPr>
              <w:t>1</w:t>
            </w:r>
            <w:r w:rsidR="00966623">
              <w:rPr>
                <w:b/>
                <w:bCs/>
                <w:sz w:val="20"/>
                <w:szCs w:val="20"/>
                <w:lang w:val="es-AR"/>
              </w:rPr>
              <w:t>,</w:t>
            </w:r>
            <w:r w:rsidR="00966623" w:rsidRPr="00066CD4">
              <w:rPr>
                <w:b/>
                <w:bCs/>
                <w:sz w:val="20"/>
                <w:szCs w:val="20"/>
                <w:lang w:val="es-AR"/>
              </w:rPr>
              <w:t>0</w:t>
            </w:r>
            <w:r w:rsidRPr="00066CD4">
              <w:rPr>
                <w:b/>
                <w:bCs/>
                <w:sz w:val="20"/>
                <w:szCs w:val="20"/>
                <w:lang w:val="es-AR"/>
              </w:rPr>
              <w:t>0</w:t>
            </w:r>
          </w:p>
        </w:tc>
        <w:tc>
          <w:tcPr>
            <w:tcW w:w="543" w:type="pct"/>
          </w:tcPr>
          <w:p w14:paraId="2CF21E14" w14:textId="78FF9EB7" w:rsidR="009A519F" w:rsidRPr="00066CD4" w:rsidRDefault="00966623">
            <w:pPr>
              <w:spacing w:before="40" w:after="40"/>
              <w:jc w:val="right"/>
              <w:rPr>
                <w:b/>
                <w:bCs/>
                <w:sz w:val="20"/>
                <w:szCs w:val="20"/>
                <w:lang w:val="es-AR"/>
              </w:rPr>
            </w:pPr>
            <w:r w:rsidRPr="00066CD4">
              <w:rPr>
                <w:b/>
                <w:bCs/>
                <w:sz w:val="20"/>
                <w:szCs w:val="20"/>
                <w:lang w:val="es-AR"/>
              </w:rPr>
              <w:t>1</w:t>
            </w:r>
            <w:r>
              <w:rPr>
                <w:b/>
                <w:bCs/>
                <w:sz w:val="20"/>
                <w:szCs w:val="20"/>
                <w:lang w:val="es-AR"/>
              </w:rPr>
              <w:t xml:space="preserve"> </w:t>
            </w:r>
            <w:r w:rsidRPr="00066CD4">
              <w:rPr>
                <w:b/>
                <w:bCs/>
                <w:sz w:val="20"/>
                <w:szCs w:val="20"/>
                <w:lang w:val="es-AR"/>
              </w:rPr>
              <w:t>513</w:t>
            </w:r>
            <w:r>
              <w:rPr>
                <w:b/>
                <w:bCs/>
                <w:sz w:val="20"/>
                <w:szCs w:val="20"/>
                <w:lang w:val="es-AR"/>
              </w:rPr>
              <w:t>,</w:t>
            </w:r>
            <w:r w:rsidRPr="00066CD4">
              <w:rPr>
                <w:b/>
                <w:bCs/>
                <w:sz w:val="20"/>
                <w:szCs w:val="20"/>
                <w:lang w:val="es-AR"/>
              </w:rPr>
              <w:t>30</w:t>
            </w:r>
          </w:p>
        </w:tc>
        <w:tc>
          <w:tcPr>
            <w:tcW w:w="446" w:type="pct"/>
            <w:shd w:val="clear" w:color="auto" w:fill="auto"/>
            <w:tcMar>
              <w:left w:w="85" w:type="dxa"/>
              <w:right w:w="85" w:type="dxa"/>
            </w:tcMar>
          </w:tcPr>
          <w:p w14:paraId="5F78A2C8" w14:textId="5248DBBE" w:rsidR="009A519F" w:rsidRPr="00066CD4" w:rsidRDefault="004938CC">
            <w:pPr>
              <w:spacing w:before="40" w:after="40"/>
              <w:jc w:val="center"/>
              <w:rPr>
                <w:b/>
                <w:bCs/>
                <w:sz w:val="20"/>
                <w:szCs w:val="20"/>
                <w:lang w:val="es-AR"/>
              </w:rPr>
            </w:pPr>
            <w:r w:rsidRPr="00066CD4">
              <w:rPr>
                <w:b/>
                <w:bCs/>
                <w:sz w:val="20"/>
                <w:szCs w:val="20"/>
                <w:lang w:val="es-AR"/>
              </w:rPr>
              <w:t>9</w:t>
            </w:r>
            <w:r w:rsidR="00966623" w:rsidRPr="00066CD4">
              <w:rPr>
                <w:b/>
                <w:bCs/>
                <w:sz w:val="20"/>
                <w:szCs w:val="20"/>
                <w:lang w:val="es-AR"/>
              </w:rPr>
              <w:t>4</w:t>
            </w:r>
            <w:r w:rsidR="00966623">
              <w:rPr>
                <w:b/>
                <w:bCs/>
                <w:sz w:val="20"/>
                <w:szCs w:val="20"/>
                <w:lang w:val="es-AR"/>
              </w:rPr>
              <w:t>,</w:t>
            </w:r>
            <w:r w:rsidR="00966623" w:rsidRPr="00066CD4">
              <w:rPr>
                <w:b/>
                <w:bCs/>
                <w:sz w:val="20"/>
                <w:szCs w:val="20"/>
                <w:lang w:val="es-AR"/>
              </w:rPr>
              <w:t>7</w:t>
            </w:r>
          </w:p>
        </w:tc>
      </w:tr>
      <w:tr w:rsidR="00F56C39" w:rsidRPr="00066CD4" w14:paraId="4E32E43D" w14:textId="77777777" w:rsidTr="00F56C39">
        <w:trPr>
          <w:trHeight w:val="227"/>
        </w:trPr>
        <w:tc>
          <w:tcPr>
            <w:tcW w:w="1514" w:type="pct"/>
            <w:shd w:val="clear" w:color="auto" w:fill="auto"/>
            <w:tcMar>
              <w:left w:w="43" w:type="dxa"/>
              <w:right w:w="43" w:type="dxa"/>
            </w:tcMar>
          </w:tcPr>
          <w:p w14:paraId="38E62D67" w14:textId="5522B4AF" w:rsidR="009A519F" w:rsidRPr="00066CD4" w:rsidRDefault="004938CC">
            <w:pPr>
              <w:suppressAutoHyphens/>
              <w:ind w:left="96" w:right="84"/>
              <w:jc w:val="left"/>
              <w:rPr>
                <w:sz w:val="20"/>
                <w:szCs w:val="20"/>
                <w:lang w:val="es-AR" w:eastAsia="en-CA"/>
              </w:rPr>
            </w:pPr>
            <w:r w:rsidRPr="00066CD4">
              <w:rPr>
                <w:sz w:val="20"/>
                <w:szCs w:val="20"/>
                <w:lang w:val="es-AR" w:eastAsia="en-CA"/>
              </w:rPr>
              <w:t>Instalación y montaje local</w:t>
            </w:r>
          </w:p>
        </w:tc>
        <w:tc>
          <w:tcPr>
            <w:tcW w:w="531" w:type="pct"/>
            <w:shd w:val="clear" w:color="auto" w:fill="auto"/>
            <w:tcMar>
              <w:left w:w="85" w:type="dxa"/>
              <w:right w:w="85" w:type="dxa"/>
            </w:tcMar>
          </w:tcPr>
          <w:p w14:paraId="7168A27B" w14:textId="6247EBCE" w:rsidR="009A519F" w:rsidRPr="00066CD4" w:rsidRDefault="00966623">
            <w:pPr>
              <w:jc w:val="right"/>
              <w:rPr>
                <w:sz w:val="20"/>
                <w:szCs w:val="20"/>
                <w:lang w:val="es-AR"/>
              </w:rPr>
            </w:pPr>
            <w:r w:rsidRPr="00066CD4">
              <w:rPr>
                <w:sz w:val="20"/>
                <w:szCs w:val="20"/>
                <w:lang w:val="es-AR"/>
              </w:rPr>
              <w:t>0</w:t>
            </w:r>
            <w:r>
              <w:rPr>
                <w:sz w:val="20"/>
                <w:szCs w:val="20"/>
                <w:lang w:val="es-AR"/>
              </w:rPr>
              <w:t>,</w:t>
            </w:r>
            <w:r w:rsidRPr="00066CD4">
              <w:rPr>
                <w:sz w:val="20"/>
                <w:szCs w:val="20"/>
                <w:lang w:val="es-AR"/>
              </w:rPr>
              <w:t>00</w:t>
            </w:r>
          </w:p>
        </w:tc>
        <w:tc>
          <w:tcPr>
            <w:tcW w:w="529" w:type="pct"/>
            <w:tcMar>
              <w:left w:w="85" w:type="dxa"/>
              <w:right w:w="85" w:type="dxa"/>
            </w:tcMar>
          </w:tcPr>
          <w:p w14:paraId="562E2F42" w14:textId="36CECB57" w:rsidR="009A519F" w:rsidRPr="00066CD4" w:rsidRDefault="004938CC">
            <w:pPr>
              <w:jc w:val="right"/>
              <w:rPr>
                <w:sz w:val="20"/>
                <w:szCs w:val="20"/>
                <w:lang w:val="es-AR"/>
              </w:rPr>
            </w:pPr>
            <w:r w:rsidRPr="00066CD4">
              <w:rPr>
                <w:sz w:val="20"/>
                <w:szCs w:val="20"/>
                <w:lang w:val="es-AR"/>
              </w:rPr>
              <w:t>2</w:t>
            </w:r>
            <w:r w:rsidR="00966623" w:rsidRPr="00066CD4">
              <w:rPr>
                <w:sz w:val="20"/>
                <w:szCs w:val="20"/>
                <w:lang w:val="es-AR"/>
              </w:rPr>
              <w:t>7</w:t>
            </w:r>
            <w:r w:rsidR="00966623">
              <w:rPr>
                <w:sz w:val="20"/>
                <w:szCs w:val="20"/>
                <w:lang w:val="es-AR"/>
              </w:rPr>
              <w:t>,</w:t>
            </w:r>
            <w:r w:rsidR="00966623" w:rsidRPr="00066CD4">
              <w:rPr>
                <w:sz w:val="20"/>
                <w:szCs w:val="20"/>
                <w:lang w:val="es-AR"/>
              </w:rPr>
              <w:t>4</w:t>
            </w:r>
            <w:r w:rsidRPr="00066CD4">
              <w:rPr>
                <w:sz w:val="20"/>
                <w:szCs w:val="20"/>
                <w:lang w:val="es-AR"/>
              </w:rPr>
              <w:t>9</w:t>
            </w:r>
          </w:p>
        </w:tc>
        <w:tc>
          <w:tcPr>
            <w:tcW w:w="451" w:type="pct"/>
            <w:tcMar>
              <w:left w:w="85" w:type="dxa"/>
              <w:right w:w="85" w:type="dxa"/>
            </w:tcMar>
          </w:tcPr>
          <w:p w14:paraId="44D7EA71" w14:textId="605DC2F1" w:rsidR="009A519F" w:rsidRPr="00066CD4" w:rsidRDefault="00966623">
            <w:pPr>
              <w:jc w:val="right"/>
              <w:rPr>
                <w:sz w:val="20"/>
                <w:szCs w:val="20"/>
                <w:lang w:val="es-AR"/>
              </w:rPr>
            </w:pPr>
            <w:r w:rsidRPr="00066CD4">
              <w:rPr>
                <w:sz w:val="20"/>
                <w:szCs w:val="20"/>
                <w:lang w:val="es-AR"/>
              </w:rPr>
              <w:t>0</w:t>
            </w:r>
            <w:r>
              <w:rPr>
                <w:sz w:val="20"/>
                <w:szCs w:val="20"/>
                <w:lang w:val="es-AR"/>
              </w:rPr>
              <w:t>,</w:t>
            </w:r>
            <w:r w:rsidRPr="00066CD4">
              <w:rPr>
                <w:sz w:val="20"/>
                <w:szCs w:val="20"/>
                <w:lang w:val="es-AR"/>
              </w:rPr>
              <w:t>00</w:t>
            </w:r>
          </w:p>
        </w:tc>
        <w:tc>
          <w:tcPr>
            <w:tcW w:w="521" w:type="pct"/>
            <w:shd w:val="clear" w:color="auto" w:fill="auto"/>
            <w:tcMar>
              <w:left w:w="85" w:type="dxa"/>
              <w:right w:w="85" w:type="dxa"/>
            </w:tcMar>
          </w:tcPr>
          <w:p w14:paraId="2A49C75F" w14:textId="4BE8FD90" w:rsidR="009A519F" w:rsidRPr="00066CD4" w:rsidRDefault="004938CC">
            <w:pPr>
              <w:jc w:val="right"/>
              <w:rPr>
                <w:sz w:val="20"/>
                <w:szCs w:val="20"/>
                <w:lang w:val="es-AR"/>
              </w:rPr>
            </w:pPr>
            <w:r w:rsidRPr="00066CD4">
              <w:rPr>
                <w:sz w:val="20"/>
                <w:szCs w:val="20"/>
                <w:lang w:val="es-AR"/>
              </w:rPr>
              <w:t>3</w:t>
            </w:r>
            <w:r w:rsidR="00966623" w:rsidRPr="00066CD4">
              <w:rPr>
                <w:sz w:val="20"/>
                <w:szCs w:val="20"/>
                <w:lang w:val="es-AR"/>
              </w:rPr>
              <w:t>0</w:t>
            </w:r>
            <w:r w:rsidR="00966623">
              <w:rPr>
                <w:sz w:val="20"/>
                <w:szCs w:val="20"/>
                <w:lang w:val="es-AR"/>
              </w:rPr>
              <w:t>,</w:t>
            </w:r>
            <w:r w:rsidR="00966623" w:rsidRPr="00066CD4">
              <w:rPr>
                <w:sz w:val="20"/>
                <w:szCs w:val="20"/>
                <w:lang w:val="es-AR"/>
              </w:rPr>
              <w:t>3</w:t>
            </w:r>
            <w:r w:rsidRPr="00066CD4">
              <w:rPr>
                <w:sz w:val="20"/>
                <w:szCs w:val="20"/>
                <w:lang w:val="es-AR"/>
              </w:rPr>
              <w:t>0</w:t>
            </w:r>
          </w:p>
        </w:tc>
        <w:tc>
          <w:tcPr>
            <w:tcW w:w="465" w:type="pct"/>
          </w:tcPr>
          <w:p w14:paraId="6B724493" w14:textId="275AEDF4" w:rsidR="009A519F" w:rsidRPr="00066CD4" w:rsidRDefault="00966623">
            <w:pPr>
              <w:jc w:val="right"/>
              <w:rPr>
                <w:sz w:val="20"/>
                <w:szCs w:val="20"/>
                <w:lang w:val="es-AR"/>
              </w:rPr>
            </w:pPr>
            <w:r w:rsidRPr="00066CD4">
              <w:rPr>
                <w:sz w:val="20"/>
                <w:szCs w:val="20"/>
                <w:lang w:val="es-AR"/>
              </w:rPr>
              <w:t>0</w:t>
            </w:r>
            <w:r>
              <w:rPr>
                <w:sz w:val="20"/>
                <w:szCs w:val="20"/>
                <w:lang w:val="es-AR"/>
              </w:rPr>
              <w:t>,</w:t>
            </w:r>
            <w:r w:rsidRPr="00066CD4">
              <w:rPr>
                <w:sz w:val="20"/>
                <w:szCs w:val="20"/>
                <w:lang w:val="es-AR"/>
              </w:rPr>
              <w:t>00</w:t>
            </w:r>
          </w:p>
        </w:tc>
        <w:tc>
          <w:tcPr>
            <w:tcW w:w="543" w:type="pct"/>
          </w:tcPr>
          <w:p w14:paraId="19BDBD08" w14:textId="3C04C522" w:rsidR="009A519F" w:rsidRPr="00066CD4" w:rsidRDefault="004938CC">
            <w:pPr>
              <w:jc w:val="right"/>
              <w:rPr>
                <w:sz w:val="20"/>
                <w:szCs w:val="20"/>
                <w:lang w:val="es-AR"/>
              </w:rPr>
            </w:pPr>
            <w:r w:rsidRPr="00066CD4">
              <w:rPr>
                <w:sz w:val="20"/>
                <w:szCs w:val="20"/>
                <w:lang w:val="es-AR"/>
              </w:rPr>
              <w:t>5</w:t>
            </w:r>
            <w:r w:rsidR="00966623" w:rsidRPr="00066CD4">
              <w:rPr>
                <w:sz w:val="20"/>
                <w:szCs w:val="20"/>
                <w:lang w:val="es-AR"/>
              </w:rPr>
              <w:t>7</w:t>
            </w:r>
            <w:r w:rsidR="00966623">
              <w:rPr>
                <w:sz w:val="20"/>
                <w:szCs w:val="20"/>
                <w:lang w:val="es-AR"/>
              </w:rPr>
              <w:t>,</w:t>
            </w:r>
            <w:r w:rsidR="00966623" w:rsidRPr="00066CD4">
              <w:rPr>
                <w:sz w:val="20"/>
                <w:szCs w:val="20"/>
                <w:lang w:val="es-AR"/>
              </w:rPr>
              <w:t>7</w:t>
            </w:r>
            <w:r w:rsidRPr="00066CD4">
              <w:rPr>
                <w:sz w:val="20"/>
                <w:szCs w:val="20"/>
                <w:lang w:val="es-AR"/>
              </w:rPr>
              <w:t>9</w:t>
            </w:r>
          </w:p>
        </w:tc>
        <w:tc>
          <w:tcPr>
            <w:tcW w:w="446" w:type="pct"/>
            <w:shd w:val="clear" w:color="auto" w:fill="auto"/>
            <w:tcMar>
              <w:left w:w="85" w:type="dxa"/>
              <w:right w:w="85" w:type="dxa"/>
            </w:tcMar>
          </w:tcPr>
          <w:p w14:paraId="1F0998AD" w14:textId="6B1FE8B7" w:rsidR="009A519F" w:rsidRPr="00066CD4" w:rsidRDefault="00966623">
            <w:pPr>
              <w:jc w:val="center"/>
              <w:rPr>
                <w:sz w:val="20"/>
                <w:szCs w:val="20"/>
                <w:lang w:val="es-AR"/>
              </w:rPr>
            </w:pPr>
            <w:r w:rsidRPr="00066CD4">
              <w:rPr>
                <w:sz w:val="20"/>
                <w:szCs w:val="20"/>
                <w:lang w:val="es-AR"/>
              </w:rPr>
              <w:t>3</w:t>
            </w:r>
            <w:r>
              <w:rPr>
                <w:sz w:val="20"/>
                <w:szCs w:val="20"/>
                <w:lang w:val="es-AR"/>
              </w:rPr>
              <w:t>,</w:t>
            </w:r>
            <w:r w:rsidRPr="00066CD4">
              <w:rPr>
                <w:sz w:val="20"/>
                <w:szCs w:val="20"/>
                <w:lang w:val="es-AR"/>
              </w:rPr>
              <w:t>6</w:t>
            </w:r>
          </w:p>
        </w:tc>
      </w:tr>
      <w:tr w:rsidR="00F56C39" w:rsidRPr="00066CD4" w14:paraId="57B83CCB" w14:textId="77777777" w:rsidTr="00F56C39">
        <w:trPr>
          <w:trHeight w:val="227"/>
        </w:trPr>
        <w:tc>
          <w:tcPr>
            <w:tcW w:w="1514" w:type="pct"/>
            <w:shd w:val="clear" w:color="auto" w:fill="auto"/>
            <w:tcMar>
              <w:left w:w="43" w:type="dxa"/>
              <w:right w:w="43" w:type="dxa"/>
            </w:tcMar>
          </w:tcPr>
          <w:p w14:paraId="116AC544" w14:textId="77777777" w:rsidR="009A519F" w:rsidRPr="00066CD4" w:rsidRDefault="004938CC">
            <w:pPr>
              <w:suppressAutoHyphens/>
              <w:ind w:left="96" w:right="84"/>
              <w:jc w:val="left"/>
              <w:rPr>
                <w:sz w:val="20"/>
                <w:szCs w:val="20"/>
                <w:lang w:val="es-AR" w:eastAsia="en-CA"/>
              </w:rPr>
            </w:pPr>
            <w:r w:rsidRPr="00066CD4">
              <w:rPr>
                <w:sz w:val="20"/>
                <w:szCs w:val="20"/>
                <w:lang w:val="es-AR" w:eastAsia="en-CA"/>
              </w:rPr>
              <w:t>Otros</w:t>
            </w:r>
          </w:p>
        </w:tc>
        <w:tc>
          <w:tcPr>
            <w:tcW w:w="531" w:type="pct"/>
            <w:shd w:val="clear" w:color="auto" w:fill="auto"/>
            <w:tcMar>
              <w:left w:w="85" w:type="dxa"/>
              <w:right w:w="85" w:type="dxa"/>
            </w:tcMar>
          </w:tcPr>
          <w:p w14:paraId="481E71A8" w14:textId="30D4ABE6" w:rsidR="009A519F" w:rsidRPr="00066CD4" w:rsidRDefault="00966623">
            <w:pPr>
              <w:jc w:val="right"/>
              <w:rPr>
                <w:sz w:val="20"/>
                <w:szCs w:val="20"/>
                <w:lang w:val="es-AR"/>
              </w:rPr>
            </w:pPr>
            <w:r w:rsidRPr="00066CD4">
              <w:rPr>
                <w:sz w:val="20"/>
                <w:szCs w:val="20"/>
                <w:lang w:val="es-AR"/>
              </w:rPr>
              <w:t>0</w:t>
            </w:r>
            <w:r>
              <w:rPr>
                <w:sz w:val="20"/>
                <w:szCs w:val="20"/>
                <w:lang w:val="es-AR"/>
              </w:rPr>
              <w:t>,</w:t>
            </w:r>
            <w:r w:rsidRPr="00066CD4">
              <w:rPr>
                <w:sz w:val="20"/>
                <w:szCs w:val="20"/>
                <w:lang w:val="es-AR"/>
              </w:rPr>
              <w:t>00</w:t>
            </w:r>
          </w:p>
        </w:tc>
        <w:tc>
          <w:tcPr>
            <w:tcW w:w="529" w:type="pct"/>
            <w:tcMar>
              <w:left w:w="85" w:type="dxa"/>
              <w:right w:w="85" w:type="dxa"/>
            </w:tcMar>
          </w:tcPr>
          <w:p w14:paraId="52FB1D76" w14:textId="7CA5017E" w:rsidR="009A519F" w:rsidRPr="00066CD4" w:rsidRDefault="00966623">
            <w:pPr>
              <w:jc w:val="right"/>
              <w:rPr>
                <w:sz w:val="20"/>
                <w:szCs w:val="20"/>
                <w:lang w:val="es-AR"/>
              </w:rPr>
            </w:pPr>
            <w:r w:rsidRPr="00066CD4">
              <w:rPr>
                <w:sz w:val="20"/>
                <w:szCs w:val="20"/>
                <w:lang w:val="es-AR"/>
              </w:rPr>
              <w:t>0</w:t>
            </w:r>
            <w:r>
              <w:rPr>
                <w:sz w:val="20"/>
                <w:szCs w:val="20"/>
                <w:lang w:val="es-AR"/>
              </w:rPr>
              <w:t>,</w:t>
            </w:r>
            <w:r w:rsidRPr="00066CD4">
              <w:rPr>
                <w:sz w:val="20"/>
                <w:szCs w:val="20"/>
                <w:lang w:val="es-AR"/>
              </w:rPr>
              <w:t>00</w:t>
            </w:r>
          </w:p>
        </w:tc>
        <w:tc>
          <w:tcPr>
            <w:tcW w:w="451" w:type="pct"/>
            <w:tcMar>
              <w:left w:w="85" w:type="dxa"/>
              <w:right w:w="85" w:type="dxa"/>
            </w:tcMar>
          </w:tcPr>
          <w:p w14:paraId="06A61322" w14:textId="06085D12" w:rsidR="009A519F" w:rsidRPr="00066CD4" w:rsidRDefault="00966623">
            <w:pPr>
              <w:jc w:val="right"/>
              <w:rPr>
                <w:sz w:val="20"/>
                <w:szCs w:val="20"/>
                <w:lang w:val="es-AR"/>
              </w:rPr>
            </w:pPr>
            <w:r w:rsidRPr="00066CD4">
              <w:rPr>
                <w:sz w:val="20"/>
                <w:szCs w:val="20"/>
                <w:lang w:val="es-AR"/>
              </w:rPr>
              <w:t>0</w:t>
            </w:r>
            <w:r>
              <w:rPr>
                <w:sz w:val="20"/>
                <w:szCs w:val="20"/>
                <w:lang w:val="es-AR"/>
              </w:rPr>
              <w:t>,</w:t>
            </w:r>
            <w:r w:rsidRPr="00066CD4">
              <w:rPr>
                <w:sz w:val="20"/>
                <w:szCs w:val="20"/>
                <w:lang w:val="es-AR"/>
              </w:rPr>
              <w:t>00</w:t>
            </w:r>
          </w:p>
        </w:tc>
        <w:tc>
          <w:tcPr>
            <w:tcW w:w="521" w:type="pct"/>
            <w:shd w:val="clear" w:color="auto" w:fill="auto"/>
            <w:tcMar>
              <w:left w:w="85" w:type="dxa"/>
              <w:right w:w="85" w:type="dxa"/>
            </w:tcMar>
          </w:tcPr>
          <w:p w14:paraId="2C38BBF8" w14:textId="48D16E8E" w:rsidR="009A519F" w:rsidRPr="00066CD4" w:rsidRDefault="00966623">
            <w:pPr>
              <w:jc w:val="right"/>
              <w:rPr>
                <w:sz w:val="20"/>
                <w:szCs w:val="20"/>
                <w:lang w:val="es-AR"/>
              </w:rPr>
            </w:pPr>
            <w:r w:rsidRPr="00066CD4">
              <w:rPr>
                <w:sz w:val="20"/>
                <w:szCs w:val="20"/>
                <w:lang w:val="es-AR"/>
              </w:rPr>
              <w:t>0</w:t>
            </w:r>
            <w:r>
              <w:rPr>
                <w:sz w:val="20"/>
                <w:szCs w:val="20"/>
                <w:lang w:val="es-AR"/>
              </w:rPr>
              <w:t>,</w:t>
            </w:r>
            <w:r w:rsidRPr="00066CD4">
              <w:rPr>
                <w:sz w:val="20"/>
                <w:szCs w:val="20"/>
                <w:lang w:val="es-AR"/>
              </w:rPr>
              <w:t>00</w:t>
            </w:r>
          </w:p>
        </w:tc>
        <w:tc>
          <w:tcPr>
            <w:tcW w:w="465" w:type="pct"/>
          </w:tcPr>
          <w:p w14:paraId="178FF0EA" w14:textId="4421B93A" w:rsidR="009A519F" w:rsidRPr="00066CD4" w:rsidRDefault="00966623">
            <w:pPr>
              <w:jc w:val="right"/>
              <w:rPr>
                <w:sz w:val="20"/>
                <w:szCs w:val="20"/>
                <w:lang w:val="es-AR"/>
              </w:rPr>
            </w:pPr>
            <w:r w:rsidRPr="00066CD4">
              <w:rPr>
                <w:sz w:val="20"/>
                <w:szCs w:val="20"/>
                <w:lang w:val="es-AR"/>
              </w:rPr>
              <w:t>3</w:t>
            </w:r>
            <w:r>
              <w:rPr>
                <w:sz w:val="20"/>
                <w:szCs w:val="20"/>
                <w:lang w:val="es-AR"/>
              </w:rPr>
              <w:t>,</w:t>
            </w:r>
            <w:r w:rsidRPr="00066CD4">
              <w:rPr>
                <w:sz w:val="20"/>
                <w:szCs w:val="20"/>
                <w:lang w:val="es-AR"/>
              </w:rPr>
              <w:t>67</w:t>
            </w:r>
          </w:p>
        </w:tc>
        <w:tc>
          <w:tcPr>
            <w:tcW w:w="543" w:type="pct"/>
          </w:tcPr>
          <w:p w14:paraId="0819EFFE" w14:textId="39879C11" w:rsidR="009A519F" w:rsidRPr="00066CD4" w:rsidRDefault="00966623">
            <w:pPr>
              <w:jc w:val="right"/>
              <w:rPr>
                <w:sz w:val="20"/>
                <w:szCs w:val="20"/>
                <w:lang w:val="es-AR"/>
              </w:rPr>
            </w:pPr>
            <w:r w:rsidRPr="00066CD4">
              <w:rPr>
                <w:sz w:val="20"/>
                <w:szCs w:val="20"/>
                <w:lang w:val="es-AR"/>
              </w:rPr>
              <w:t>3</w:t>
            </w:r>
            <w:r>
              <w:rPr>
                <w:sz w:val="20"/>
                <w:szCs w:val="20"/>
                <w:lang w:val="es-AR"/>
              </w:rPr>
              <w:t>,</w:t>
            </w:r>
            <w:r w:rsidRPr="00066CD4">
              <w:rPr>
                <w:sz w:val="20"/>
                <w:szCs w:val="20"/>
                <w:lang w:val="es-AR"/>
              </w:rPr>
              <w:t>67</w:t>
            </w:r>
          </w:p>
        </w:tc>
        <w:tc>
          <w:tcPr>
            <w:tcW w:w="446" w:type="pct"/>
            <w:shd w:val="clear" w:color="auto" w:fill="auto"/>
            <w:tcMar>
              <w:left w:w="85" w:type="dxa"/>
              <w:right w:w="85" w:type="dxa"/>
            </w:tcMar>
          </w:tcPr>
          <w:p w14:paraId="6618927A" w14:textId="19B415E9" w:rsidR="009A519F" w:rsidRPr="00066CD4" w:rsidRDefault="00966623">
            <w:pPr>
              <w:jc w:val="center"/>
              <w:rPr>
                <w:sz w:val="20"/>
                <w:szCs w:val="20"/>
                <w:lang w:val="es-AR"/>
              </w:rPr>
            </w:pPr>
            <w:r w:rsidRPr="00066CD4">
              <w:rPr>
                <w:sz w:val="20"/>
                <w:szCs w:val="20"/>
                <w:lang w:val="es-AR"/>
              </w:rPr>
              <w:t>0</w:t>
            </w:r>
            <w:r>
              <w:rPr>
                <w:sz w:val="20"/>
                <w:szCs w:val="20"/>
                <w:lang w:val="es-AR"/>
              </w:rPr>
              <w:t>,</w:t>
            </w:r>
            <w:r w:rsidRPr="00066CD4">
              <w:rPr>
                <w:sz w:val="20"/>
                <w:szCs w:val="20"/>
                <w:lang w:val="es-AR"/>
              </w:rPr>
              <w:t>2</w:t>
            </w:r>
          </w:p>
        </w:tc>
      </w:tr>
      <w:tr w:rsidR="00F56C39" w:rsidRPr="00066CD4" w14:paraId="1B628E3D" w14:textId="77777777" w:rsidTr="00F56C39">
        <w:trPr>
          <w:trHeight w:val="227"/>
        </w:trPr>
        <w:tc>
          <w:tcPr>
            <w:tcW w:w="1514" w:type="pct"/>
            <w:shd w:val="clear" w:color="auto" w:fill="auto"/>
            <w:tcMar>
              <w:left w:w="43" w:type="dxa"/>
              <w:right w:w="43" w:type="dxa"/>
            </w:tcMar>
          </w:tcPr>
          <w:p w14:paraId="520115DB" w14:textId="2F7A9024" w:rsidR="009A519F" w:rsidRPr="00066CD4" w:rsidRDefault="004938CC">
            <w:pPr>
              <w:suppressAutoHyphens/>
              <w:spacing w:before="40" w:after="40"/>
              <w:ind w:left="96" w:right="85"/>
              <w:jc w:val="left"/>
              <w:rPr>
                <w:sz w:val="20"/>
                <w:szCs w:val="20"/>
                <w:lang w:val="es-AR" w:eastAsia="en-CA"/>
              </w:rPr>
            </w:pPr>
            <w:r w:rsidRPr="00066CD4">
              <w:rPr>
                <w:b/>
                <w:bCs/>
                <w:sz w:val="20"/>
                <w:szCs w:val="20"/>
                <w:lang w:val="es-AR" w:eastAsia="en-CA"/>
              </w:rPr>
              <w:t xml:space="preserve">Consumo total </w:t>
            </w:r>
            <w:r w:rsidR="00F56C39" w:rsidRPr="00066CD4">
              <w:rPr>
                <w:b/>
                <w:bCs/>
                <w:sz w:val="20"/>
                <w:szCs w:val="20"/>
                <w:lang w:val="es-AR" w:eastAsia="en-CA"/>
              </w:rPr>
              <w:t>(</w:t>
            </w:r>
            <w:proofErr w:type="spellStart"/>
            <w:r w:rsidRPr="00066CD4">
              <w:rPr>
                <w:b/>
                <w:bCs/>
                <w:sz w:val="20"/>
                <w:szCs w:val="20"/>
                <w:lang w:val="es-AR" w:eastAsia="en-CA"/>
              </w:rPr>
              <w:t>t</w:t>
            </w:r>
            <w:r w:rsidR="00557ADF">
              <w:rPr>
                <w:b/>
                <w:bCs/>
                <w:sz w:val="20"/>
                <w:szCs w:val="20"/>
                <w:lang w:val="es-AR" w:eastAsia="en-CA"/>
              </w:rPr>
              <w:t>m</w:t>
            </w:r>
            <w:proofErr w:type="spellEnd"/>
            <w:r w:rsidR="00F56C39" w:rsidRPr="00066CD4">
              <w:rPr>
                <w:b/>
                <w:bCs/>
                <w:sz w:val="20"/>
                <w:szCs w:val="20"/>
                <w:lang w:val="es-AR" w:eastAsia="en-CA"/>
              </w:rPr>
              <w:t>)</w:t>
            </w:r>
          </w:p>
        </w:tc>
        <w:tc>
          <w:tcPr>
            <w:tcW w:w="531" w:type="pct"/>
            <w:shd w:val="clear" w:color="auto" w:fill="auto"/>
            <w:tcMar>
              <w:left w:w="85" w:type="dxa"/>
              <w:right w:w="85" w:type="dxa"/>
            </w:tcMar>
          </w:tcPr>
          <w:p w14:paraId="0EB051CC" w14:textId="00EB9A5A" w:rsidR="009A519F" w:rsidRPr="00066CD4" w:rsidRDefault="004938CC">
            <w:pPr>
              <w:spacing w:before="40" w:after="40"/>
              <w:jc w:val="right"/>
              <w:rPr>
                <w:b/>
                <w:bCs/>
                <w:sz w:val="20"/>
                <w:szCs w:val="20"/>
                <w:lang w:val="es-AR"/>
              </w:rPr>
            </w:pPr>
            <w:r w:rsidRPr="00066CD4">
              <w:rPr>
                <w:b/>
                <w:bCs/>
                <w:sz w:val="20"/>
                <w:szCs w:val="20"/>
                <w:lang w:val="es-AR"/>
              </w:rPr>
              <w:t>70</w:t>
            </w:r>
            <w:r w:rsidR="00966623" w:rsidRPr="00066CD4">
              <w:rPr>
                <w:b/>
                <w:bCs/>
                <w:sz w:val="20"/>
                <w:szCs w:val="20"/>
                <w:lang w:val="es-AR"/>
              </w:rPr>
              <w:t>7</w:t>
            </w:r>
            <w:r w:rsidR="00966623">
              <w:rPr>
                <w:b/>
                <w:bCs/>
                <w:sz w:val="20"/>
                <w:szCs w:val="20"/>
                <w:lang w:val="es-AR"/>
              </w:rPr>
              <w:t>,</w:t>
            </w:r>
            <w:r w:rsidR="00966623" w:rsidRPr="00066CD4">
              <w:rPr>
                <w:b/>
                <w:bCs/>
                <w:sz w:val="20"/>
                <w:szCs w:val="20"/>
                <w:lang w:val="es-AR"/>
              </w:rPr>
              <w:t>2</w:t>
            </w:r>
            <w:r w:rsidRPr="00066CD4">
              <w:rPr>
                <w:b/>
                <w:bCs/>
                <w:sz w:val="20"/>
                <w:szCs w:val="20"/>
                <w:lang w:val="es-AR"/>
              </w:rPr>
              <w:t>2</w:t>
            </w:r>
          </w:p>
        </w:tc>
        <w:tc>
          <w:tcPr>
            <w:tcW w:w="529" w:type="pct"/>
            <w:tcMar>
              <w:left w:w="85" w:type="dxa"/>
              <w:right w:w="85" w:type="dxa"/>
            </w:tcMar>
          </w:tcPr>
          <w:p w14:paraId="1D3EAD6B" w14:textId="16B4F155" w:rsidR="009A519F" w:rsidRPr="00066CD4" w:rsidRDefault="004938CC">
            <w:pPr>
              <w:spacing w:before="40" w:after="40"/>
              <w:jc w:val="right"/>
              <w:rPr>
                <w:b/>
                <w:bCs/>
                <w:sz w:val="20"/>
                <w:szCs w:val="20"/>
                <w:lang w:val="es-AR"/>
              </w:rPr>
            </w:pPr>
            <w:r w:rsidRPr="00066CD4">
              <w:rPr>
                <w:b/>
                <w:bCs/>
                <w:sz w:val="20"/>
                <w:szCs w:val="20"/>
                <w:lang w:val="es-AR"/>
              </w:rPr>
              <w:t>26</w:t>
            </w:r>
            <w:r w:rsidR="00966623" w:rsidRPr="00066CD4">
              <w:rPr>
                <w:b/>
                <w:bCs/>
                <w:sz w:val="20"/>
                <w:szCs w:val="20"/>
                <w:lang w:val="es-AR"/>
              </w:rPr>
              <w:t>0</w:t>
            </w:r>
            <w:r w:rsidR="00966623">
              <w:rPr>
                <w:b/>
                <w:bCs/>
                <w:sz w:val="20"/>
                <w:szCs w:val="20"/>
                <w:lang w:val="es-AR"/>
              </w:rPr>
              <w:t>,</w:t>
            </w:r>
            <w:r w:rsidR="00966623" w:rsidRPr="00066CD4">
              <w:rPr>
                <w:b/>
                <w:bCs/>
                <w:sz w:val="20"/>
                <w:szCs w:val="20"/>
                <w:lang w:val="es-AR"/>
              </w:rPr>
              <w:t>7</w:t>
            </w:r>
            <w:r w:rsidRPr="00066CD4">
              <w:rPr>
                <w:b/>
                <w:bCs/>
                <w:sz w:val="20"/>
                <w:szCs w:val="20"/>
                <w:lang w:val="es-AR"/>
              </w:rPr>
              <w:t>6</w:t>
            </w:r>
          </w:p>
        </w:tc>
        <w:tc>
          <w:tcPr>
            <w:tcW w:w="451" w:type="pct"/>
            <w:tcMar>
              <w:left w:w="85" w:type="dxa"/>
              <w:right w:w="85" w:type="dxa"/>
            </w:tcMar>
          </w:tcPr>
          <w:p w14:paraId="088F9F17" w14:textId="7603977B" w:rsidR="009A519F" w:rsidRPr="00066CD4" w:rsidRDefault="004938CC">
            <w:pPr>
              <w:spacing w:before="40" w:after="40"/>
              <w:jc w:val="right"/>
              <w:rPr>
                <w:b/>
                <w:bCs/>
                <w:sz w:val="20"/>
                <w:szCs w:val="20"/>
                <w:lang w:val="es-AR"/>
              </w:rPr>
            </w:pPr>
            <w:r w:rsidRPr="00066CD4">
              <w:rPr>
                <w:b/>
                <w:bCs/>
                <w:sz w:val="20"/>
                <w:szCs w:val="20"/>
                <w:lang w:val="es-AR"/>
              </w:rPr>
              <w:t>28</w:t>
            </w:r>
            <w:r w:rsidR="00966623" w:rsidRPr="00066CD4">
              <w:rPr>
                <w:b/>
                <w:bCs/>
                <w:sz w:val="20"/>
                <w:szCs w:val="20"/>
                <w:lang w:val="es-AR"/>
              </w:rPr>
              <w:t>2</w:t>
            </w:r>
            <w:r w:rsidR="00966623">
              <w:rPr>
                <w:b/>
                <w:bCs/>
                <w:sz w:val="20"/>
                <w:szCs w:val="20"/>
                <w:lang w:val="es-AR"/>
              </w:rPr>
              <w:t>,</w:t>
            </w:r>
            <w:r w:rsidR="00966623" w:rsidRPr="00066CD4">
              <w:rPr>
                <w:b/>
                <w:bCs/>
                <w:sz w:val="20"/>
                <w:szCs w:val="20"/>
                <w:lang w:val="es-AR"/>
              </w:rPr>
              <w:t>7</w:t>
            </w:r>
            <w:r w:rsidRPr="00066CD4">
              <w:rPr>
                <w:b/>
                <w:bCs/>
                <w:sz w:val="20"/>
                <w:szCs w:val="20"/>
                <w:lang w:val="es-AR"/>
              </w:rPr>
              <w:t>1</w:t>
            </w:r>
          </w:p>
        </w:tc>
        <w:tc>
          <w:tcPr>
            <w:tcW w:w="521" w:type="pct"/>
            <w:shd w:val="clear" w:color="auto" w:fill="auto"/>
            <w:tcMar>
              <w:left w:w="85" w:type="dxa"/>
              <w:right w:w="85" w:type="dxa"/>
            </w:tcMar>
          </w:tcPr>
          <w:p w14:paraId="08D6F832" w14:textId="5C4F9B4C" w:rsidR="009A519F" w:rsidRPr="00066CD4" w:rsidRDefault="004938CC">
            <w:pPr>
              <w:spacing w:before="40" w:after="40"/>
              <w:jc w:val="right"/>
              <w:rPr>
                <w:b/>
                <w:bCs/>
                <w:sz w:val="20"/>
                <w:szCs w:val="20"/>
                <w:lang w:val="es-AR"/>
              </w:rPr>
            </w:pPr>
            <w:r w:rsidRPr="00066CD4">
              <w:rPr>
                <w:b/>
                <w:bCs/>
                <w:sz w:val="20"/>
                <w:szCs w:val="20"/>
                <w:lang w:val="es-AR"/>
              </w:rPr>
              <w:t>30</w:t>
            </w:r>
            <w:r w:rsidR="00966623" w:rsidRPr="00066CD4">
              <w:rPr>
                <w:b/>
                <w:bCs/>
                <w:sz w:val="20"/>
                <w:szCs w:val="20"/>
                <w:lang w:val="es-AR"/>
              </w:rPr>
              <w:t>1</w:t>
            </w:r>
            <w:r w:rsidR="00966623">
              <w:rPr>
                <w:b/>
                <w:bCs/>
                <w:sz w:val="20"/>
                <w:szCs w:val="20"/>
                <w:lang w:val="es-AR"/>
              </w:rPr>
              <w:t>,</w:t>
            </w:r>
            <w:r w:rsidR="00966623" w:rsidRPr="00066CD4">
              <w:rPr>
                <w:b/>
                <w:bCs/>
                <w:sz w:val="20"/>
                <w:szCs w:val="20"/>
                <w:lang w:val="es-AR"/>
              </w:rPr>
              <w:t>2</w:t>
            </w:r>
            <w:r w:rsidRPr="00066CD4">
              <w:rPr>
                <w:b/>
                <w:bCs/>
                <w:sz w:val="20"/>
                <w:szCs w:val="20"/>
                <w:lang w:val="es-AR"/>
              </w:rPr>
              <w:t>0</w:t>
            </w:r>
          </w:p>
        </w:tc>
        <w:tc>
          <w:tcPr>
            <w:tcW w:w="465" w:type="pct"/>
          </w:tcPr>
          <w:p w14:paraId="39FC4A8A" w14:textId="31E8F85C" w:rsidR="009A519F" w:rsidRPr="00066CD4" w:rsidRDefault="004938CC">
            <w:pPr>
              <w:spacing w:before="40" w:after="40"/>
              <w:jc w:val="right"/>
              <w:rPr>
                <w:b/>
                <w:bCs/>
                <w:sz w:val="20"/>
                <w:szCs w:val="20"/>
                <w:lang w:val="es-AR"/>
              </w:rPr>
            </w:pPr>
            <w:r w:rsidRPr="00066CD4">
              <w:rPr>
                <w:b/>
                <w:bCs/>
                <w:sz w:val="20"/>
                <w:szCs w:val="20"/>
                <w:lang w:val="es-AR"/>
              </w:rPr>
              <w:t>4</w:t>
            </w:r>
            <w:r w:rsidR="00966623" w:rsidRPr="00066CD4">
              <w:rPr>
                <w:b/>
                <w:bCs/>
                <w:sz w:val="20"/>
                <w:szCs w:val="20"/>
                <w:lang w:val="es-AR"/>
              </w:rPr>
              <w:t>5</w:t>
            </w:r>
            <w:r w:rsidR="00966623">
              <w:rPr>
                <w:b/>
                <w:bCs/>
                <w:sz w:val="20"/>
                <w:szCs w:val="20"/>
                <w:lang w:val="es-AR"/>
              </w:rPr>
              <w:t>,</w:t>
            </w:r>
            <w:r w:rsidR="00966623" w:rsidRPr="00066CD4">
              <w:rPr>
                <w:b/>
                <w:bCs/>
                <w:sz w:val="20"/>
                <w:szCs w:val="20"/>
                <w:lang w:val="es-AR"/>
              </w:rPr>
              <w:t>8</w:t>
            </w:r>
            <w:r w:rsidRPr="00066CD4">
              <w:rPr>
                <w:b/>
                <w:bCs/>
                <w:sz w:val="20"/>
                <w:szCs w:val="20"/>
                <w:lang w:val="es-AR"/>
              </w:rPr>
              <w:t>0</w:t>
            </w:r>
          </w:p>
        </w:tc>
        <w:tc>
          <w:tcPr>
            <w:tcW w:w="543" w:type="pct"/>
          </w:tcPr>
          <w:p w14:paraId="1EC468B3" w14:textId="44B8596E" w:rsidR="009A519F" w:rsidRPr="00066CD4" w:rsidRDefault="00966623">
            <w:pPr>
              <w:spacing w:before="40" w:after="40"/>
              <w:jc w:val="right"/>
              <w:rPr>
                <w:b/>
                <w:bCs/>
                <w:sz w:val="20"/>
                <w:szCs w:val="20"/>
                <w:lang w:val="es-AR"/>
              </w:rPr>
            </w:pPr>
            <w:r w:rsidRPr="00066CD4">
              <w:rPr>
                <w:b/>
                <w:bCs/>
                <w:sz w:val="20"/>
                <w:szCs w:val="20"/>
                <w:lang w:val="es-AR"/>
              </w:rPr>
              <w:t>1</w:t>
            </w:r>
            <w:r>
              <w:rPr>
                <w:b/>
                <w:bCs/>
                <w:sz w:val="20"/>
                <w:szCs w:val="20"/>
                <w:lang w:val="es-AR"/>
              </w:rPr>
              <w:t xml:space="preserve"> </w:t>
            </w:r>
            <w:r w:rsidRPr="00066CD4">
              <w:rPr>
                <w:b/>
                <w:bCs/>
                <w:sz w:val="20"/>
                <w:szCs w:val="20"/>
                <w:lang w:val="es-AR"/>
              </w:rPr>
              <w:t>597</w:t>
            </w:r>
            <w:r>
              <w:rPr>
                <w:b/>
                <w:bCs/>
                <w:sz w:val="20"/>
                <w:szCs w:val="20"/>
                <w:lang w:val="es-AR"/>
              </w:rPr>
              <w:t>,</w:t>
            </w:r>
            <w:r w:rsidRPr="00066CD4">
              <w:rPr>
                <w:b/>
                <w:bCs/>
                <w:sz w:val="20"/>
                <w:szCs w:val="20"/>
                <w:lang w:val="es-AR"/>
              </w:rPr>
              <w:t>69</w:t>
            </w:r>
          </w:p>
        </w:tc>
        <w:tc>
          <w:tcPr>
            <w:tcW w:w="446" w:type="pct"/>
            <w:shd w:val="clear" w:color="auto" w:fill="auto"/>
            <w:tcMar>
              <w:left w:w="85" w:type="dxa"/>
              <w:right w:w="85" w:type="dxa"/>
            </w:tcMar>
          </w:tcPr>
          <w:p w14:paraId="6FF16953" w14:textId="77777777" w:rsidR="009A519F" w:rsidRPr="00066CD4" w:rsidRDefault="004938CC">
            <w:pPr>
              <w:spacing w:before="40" w:after="40"/>
              <w:jc w:val="center"/>
              <w:rPr>
                <w:b/>
                <w:bCs/>
                <w:sz w:val="20"/>
                <w:szCs w:val="20"/>
                <w:lang w:val="es-AR"/>
              </w:rPr>
            </w:pPr>
            <w:r w:rsidRPr="00066CD4">
              <w:rPr>
                <w:b/>
                <w:bCs/>
                <w:sz w:val="20"/>
                <w:szCs w:val="20"/>
                <w:lang w:val="es-AR"/>
              </w:rPr>
              <w:t>100</w:t>
            </w:r>
          </w:p>
        </w:tc>
      </w:tr>
      <w:tr w:rsidR="00E53FC4" w:rsidRPr="00066CD4" w14:paraId="6843B4B5" w14:textId="77777777" w:rsidTr="00F56C39">
        <w:trPr>
          <w:trHeight w:val="227"/>
        </w:trPr>
        <w:tc>
          <w:tcPr>
            <w:tcW w:w="5000" w:type="pct"/>
            <w:gridSpan w:val="8"/>
            <w:shd w:val="clear" w:color="auto" w:fill="auto"/>
            <w:tcMar>
              <w:left w:w="43" w:type="dxa"/>
              <w:right w:w="43" w:type="dxa"/>
            </w:tcMar>
          </w:tcPr>
          <w:p w14:paraId="2EF78205" w14:textId="606B8785" w:rsidR="009A519F" w:rsidRPr="00066CD4" w:rsidRDefault="00557ADF">
            <w:pPr>
              <w:spacing w:before="40" w:after="40"/>
              <w:jc w:val="center"/>
              <w:rPr>
                <w:b/>
                <w:bCs/>
                <w:sz w:val="20"/>
                <w:szCs w:val="20"/>
                <w:lang w:val="es-AR"/>
              </w:rPr>
            </w:pPr>
            <w:r>
              <w:rPr>
                <w:b/>
                <w:bCs/>
                <w:sz w:val="20"/>
                <w:szCs w:val="20"/>
                <w:lang w:val="es-AR"/>
              </w:rPr>
              <w:t xml:space="preserve">Ton. </w:t>
            </w:r>
            <w:r w:rsidRPr="00066CD4">
              <w:rPr>
                <w:b/>
                <w:bCs/>
                <w:sz w:val="20"/>
                <w:szCs w:val="20"/>
                <w:lang w:val="es-AR"/>
              </w:rPr>
              <w:t>CO</w:t>
            </w:r>
            <w:r w:rsidRPr="00066CD4">
              <w:rPr>
                <w:b/>
                <w:bCs/>
                <w:sz w:val="20"/>
                <w:szCs w:val="20"/>
                <w:vertAlign w:val="subscript"/>
                <w:lang w:val="es-AR"/>
              </w:rPr>
              <w:t>2</w:t>
            </w:r>
            <w:r w:rsidRPr="00066CD4">
              <w:rPr>
                <w:b/>
                <w:bCs/>
                <w:sz w:val="20"/>
                <w:szCs w:val="20"/>
                <w:lang w:val="es-AR"/>
              </w:rPr>
              <w:t>e</w:t>
            </w:r>
          </w:p>
        </w:tc>
      </w:tr>
      <w:tr w:rsidR="00E53FC4" w:rsidRPr="00066CD4" w14:paraId="1117EEF0" w14:textId="77777777" w:rsidTr="00F56C39">
        <w:trPr>
          <w:trHeight w:val="227"/>
        </w:trPr>
        <w:tc>
          <w:tcPr>
            <w:tcW w:w="5000" w:type="pct"/>
            <w:gridSpan w:val="8"/>
            <w:shd w:val="clear" w:color="auto" w:fill="auto"/>
            <w:tcMar>
              <w:left w:w="43" w:type="dxa"/>
              <w:right w:w="43" w:type="dxa"/>
            </w:tcMar>
          </w:tcPr>
          <w:p w14:paraId="08787B1E" w14:textId="77777777" w:rsidR="009A519F" w:rsidRPr="00066CD4" w:rsidRDefault="004938CC">
            <w:pPr>
              <w:spacing w:before="40" w:after="40"/>
              <w:ind w:left="91"/>
              <w:jc w:val="left"/>
              <w:rPr>
                <w:b/>
                <w:bCs/>
                <w:sz w:val="20"/>
                <w:szCs w:val="20"/>
                <w:lang w:val="es-AR"/>
              </w:rPr>
            </w:pPr>
            <w:r w:rsidRPr="00066CD4">
              <w:rPr>
                <w:b/>
                <w:bCs/>
                <w:sz w:val="20"/>
                <w:szCs w:val="20"/>
                <w:lang w:val="es-AR"/>
              </w:rPr>
              <w:t>Sectores manufactureros</w:t>
            </w:r>
          </w:p>
        </w:tc>
      </w:tr>
      <w:tr w:rsidR="00F56C39" w:rsidRPr="00066CD4" w14:paraId="02ACC663" w14:textId="77777777" w:rsidTr="00F56C39">
        <w:trPr>
          <w:trHeight w:val="125"/>
        </w:trPr>
        <w:tc>
          <w:tcPr>
            <w:tcW w:w="1514" w:type="pct"/>
            <w:shd w:val="clear" w:color="auto" w:fill="auto"/>
            <w:tcMar>
              <w:left w:w="43" w:type="dxa"/>
              <w:right w:w="43" w:type="dxa"/>
            </w:tcMar>
          </w:tcPr>
          <w:p w14:paraId="5E363A23" w14:textId="77777777" w:rsidR="009A519F" w:rsidRPr="00066CD4" w:rsidRDefault="004938CC">
            <w:pPr>
              <w:suppressAutoHyphens/>
              <w:ind w:left="96"/>
              <w:jc w:val="left"/>
              <w:rPr>
                <w:sz w:val="20"/>
                <w:szCs w:val="20"/>
                <w:lang w:val="es-AR"/>
              </w:rPr>
            </w:pPr>
            <w:r w:rsidRPr="00066CD4">
              <w:rPr>
                <w:sz w:val="20"/>
                <w:szCs w:val="20"/>
                <w:lang w:val="es-AR"/>
              </w:rPr>
              <w:lastRenderedPageBreak/>
              <w:t>Refrigeración doméstica</w:t>
            </w:r>
          </w:p>
        </w:tc>
        <w:tc>
          <w:tcPr>
            <w:tcW w:w="531" w:type="pct"/>
            <w:shd w:val="clear" w:color="auto" w:fill="auto"/>
            <w:tcMar>
              <w:left w:w="85" w:type="dxa"/>
              <w:right w:w="85" w:type="dxa"/>
            </w:tcMar>
          </w:tcPr>
          <w:p w14:paraId="61613F75" w14:textId="77777777" w:rsidR="009A519F" w:rsidRPr="00066CD4" w:rsidRDefault="004938CC">
            <w:pPr>
              <w:jc w:val="right"/>
              <w:rPr>
                <w:sz w:val="20"/>
                <w:szCs w:val="20"/>
                <w:lang w:val="es-AR"/>
              </w:rPr>
            </w:pPr>
            <w:r w:rsidRPr="00066CD4">
              <w:rPr>
                <w:sz w:val="20"/>
                <w:szCs w:val="20"/>
                <w:lang w:val="es-AR"/>
              </w:rPr>
              <w:t>745</w:t>
            </w:r>
          </w:p>
        </w:tc>
        <w:tc>
          <w:tcPr>
            <w:tcW w:w="529" w:type="pct"/>
            <w:tcMar>
              <w:left w:w="85" w:type="dxa"/>
              <w:right w:w="85" w:type="dxa"/>
            </w:tcMar>
          </w:tcPr>
          <w:p w14:paraId="6ACC572C" w14:textId="77777777" w:rsidR="009A519F" w:rsidRPr="00066CD4" w:rsidRDefault="004938CC">
            <w:pPr>
              <w:jc w:val="right"/>
              <w:rPr>
                <w:sz w:val="20"/>
                <w:szCs w:val="20"/>
                <w:lang w:val="es-AR"/>
              </w:rPr>
            </w:pPr>
            <w:r w:rsidRPr="00066CD4">
              <w:rPr>
                <w:sz w:val="20"/>
                <w:szCs w:val="20"/>
                <w:lang w:val="es-AR"/>
              </w:rPr>
              <w:t>0</w:t>
            </w:r>
          </w:p>
        </w:tc>
        <w:tc>
          <w:tcPr>
            <w:tcW w:w="451" w:type="pct"/>
            <w:shd w:val="clear" w:color="auto" w:fill="auto"/>
            <w:tcMar>
              <w:left w:w="85" w:type="dxa"/>
              <w:right w:w="85" w:type="dxa"/>
            </w:tcMar>
          </w:tcPr>
          <w:p w14:paraId="3C3933DD" w14:textId="77777777" w:rsidR="009A519F" w:rsidRPr="00066CD4" w:rsidRDefault="004938CC">
            <w:pPr>
              <w:jc w:val="right"/>
              <w:rPr>
                <w:sz w:val="20"/>
                <w:szCs w:val="20"/>
                <w:lang w:val="es-AR"/>
              </w:rPr>
            </w:pPr>
            <w:r w:rsidRPr="00066CD4">
              <w:rPr>
                <w:sz w:val="20"/>
                <w:szCs w:val="20"/>
                <w:lang w:val="es-AR"/>
              </w:rPr>
              <w:t>0</w:t>
            </w:r>
          </w:p>
        </w:tc>
        <w:tc>
          <w:tcPr>
            <w:tcW w:w="521" w:type="pct"/>
            <w:tcMar>
              <w:left w:w="85" w:type="dxa"/>
              <w:right w:w="85" w:type="dxa"/>
            </w:tcMar>
          </w:tcPr>
          <w:p w14:paraId="798768F1" w14:textId="77777777" w:rsidR="009A519F" w:rsidRPr="00066CD4" w:rsidRDefault="004938CC">
            <w:pPr>
              <w:jc w:val="right"/>
              <w:rPr>
                <w:sz w:val="20"/>
                <w:szCs w:val="20"/>
                <w:lang w:val="es-AR"/>
              </w:rPr>
            </w:pPr>
            <w:r w:rsidRPr="00066CD4">
              <w:rPr>
                <w:sz w:val="20"/>
                <w:szCs w:val="20"/>
                <w:lang w:val="es-AR"/>
              </w:rPr>
              <w:t>0</w:t>
            </w:r>
          </w:p>
        </w:tc>
        <w:tc>
          <w:tcPr>
            <w:tcW w:w="465" w:type="pct"/>
          </w:tcPr>
          <w:p w14:paraId="5AD1E693" w14:textId="77777777" w:rsidR="009A519F" w:rsidRPr="00066CD4" w:rsidRDefault="004938CC">
            <w:pPr>
              <w:jc w:val="right"/>
              <w:rPr>
                <w:sz w:val="20"/>
                <w:szCs w:val="20"/>
                <w:lang w:val="es-AR"/>
              </w:rPr>
            </w:pPr>
            <w:r w:rsidRPr="00066CD4">
              <w:rPr>
                <w:sz w:val="20"/>
                <w:szCs w:val="20"/>
                <w:lang w:val="es-AR"/>
              </w:rPr>
              <w:t>0</w:t>
            </w:r>
          </w:p>
        </w:tc>
        <w:tc>
          <w:tcPr>
            <w:tcW w:w="543" w:type="pct"/>
          </w:tcPr>
          <w:p w14:paraId="41878D83" w14:textId="77777777" w:rsidR="009A519F" w:rsidRPr="00066CD4" w:rsidRDefault="004938CC">
            <w:pPr>
              <w:jc w:val="right"/>
              <w:rPr>
                <w:sz w:val="20"/>
                <w:szCs w:val="20"/>
                <w:lang w:val="es-AR"/>
              </w:rPr>
            </w:pPr>
            <w:r w:rsidRPr="00066CD4">
              <w:rPr>
                <w:sz w:val="20"/>
                <w:szCs w:val="20"/>
                <w:lang w:val="es-AR"/>
              </w:rPr>
              <w:t>745</w:t>
            </w:r>
          </w:p>
        </w:tc>
        <w:tc>
          <w:tcPr>
            <w:tcW w:w="446" w:type="pct"/>
            <w:shd w:val="clear" w:color="auto" w:fill="auto"/>
            <w:tcMar>
              <w:left w:w="85" w:type="dxa"/>
              <w:right w:w="85" w:type="dxa"/>
            </w:tcMar>
          </w:tcPr>
          <w:p w14:paraId="084CBAF4" w14:textId="4D67395D" w:rsidR="009A519F" w:rsidRPr="00066CD4" w:rsidRDefault="00966623">
            <w:pPr>
              <w:jc w:val="center"/>
              <w:rPr>
                <w:sz w:val="20"/>
                <w:szCs w:val="20"/>
                <w:lang w:val="es-AR"/>
              </w:rPr>
            </w:pPr>
            <w:r w:rsidRPr="00066CD4">
              <w:rPr>
                <w:sz w:val="20"/>
                <w:szCs w:val="20"/>
                <w:lang w:val="es-AR"/>
              </w:rPr>
              <w:t>0</w:t>
            </w:r>
            <w:r>
              <w:rPr>
                <w:sz w:val="20"/>
                <w:szCs w:val="20"/>
                <w:lang w:val="es-AR"/>
              </w:rPr>
              <w:t>,</w:t>
            </w:r>
            <w:r w:rsidRPr="00066CD4">
              <w:rPr>
                <w:sz w:val="20"/>
                <w:szCs w:val="20"/>
                <w:lang w:val="es-AR"/>
              </w:rPr>
              <w:t>0</w:t>
            </w:r>
          </w:p>
        </w:tc>
      </w:tr>
      <w:tr w:rsidR="00F56C39" w:rsidRPr="00066CD4" w14:paraId="430644C7" w14:textId="77777777" w:rsidTr="00E84563">
        <w:trPr>
          <w:trHeight w:val="125"/>
        </w:trPr>
        <w:tc>
          <w:tcPr>
            <w:tcW w:w="1514" w:type="pct"/>
            <w:shd w:val="clear" w:color="auto" w:fill="auto"/>
            <w:tcMar>
              <w:left w:w="43" w:type="dxa"/>
              <w:right w:w="43" w:type="dxa"/>
            </w:tcMar>
          </w:tcPr>
          <w:p w14:paraId="394369BB" w14:textId="26E852FE" w:rsidR="009A519F" w:rsidRPr="00066CD4" w:rsidRDefault="004938CC">
            <w:pPr>
              <w:suppressAutoHyphens/>
              <w:ind w:left="96"/>
              <w:jc w:val="left"/>
              <w:rPr>
                <w:sz w:val="20"/>
                <w:szCs w:val="20"/>
                <w:lang w:val="es-AR" w:eastAsia="en-CA"/>
              </w:rPr>
            </w:pPr>
            <w:r w:rsidRPr="00066CD4">
              <w:rPr>
                <w:sz w:val="20"/>
                <w:szCs w:val="20"/>
                <w:lang w:val="es-AR" w:eastAsia="en-CA"/>
              </w:rPr>
              <w:t>Refrigeración comercial (unidades autónomas)</w:t>
            </w:r>
          </w:p>
        </w:tc>
        <w:tc>
          <w:tcPr>
            <w:tcW w:w="531" w:type="pct"/>
            <w:shd w:val="clear" w:color="auto" w:fill="auto"/>
            <w:tcMar>
              <w:left w:w="85" w:type="dxa"/>
              <w:right w:w="85" w:type="dxa"/>
            </w:tcMar>
          </w:tcPr>
          <w:p w14:paraId="6A3BF364" w14:textId="48256022" w:rsidR="009A519F" w:rsidRPr="00066CD4" w:rsidRDefault="004938CC">
            <w:pPr>
              <w:jc w:val="right"/>
              <w:rPr>
                <w:sz w:val="20"/>
                <w:szCs w:val="20"/>
                <w:lang w:val="es-AR"/>
              </w:rPr>
            </w:pPr>
            <w:r w:rsidRPr="00066CD4">
              <w:rPr>
                <w:sz w:val="20"/>
                <w:szCs w:val="20"/>
                <w:lang w:val="es-AR"/>
              </w:rPr>
              <w:t>1</w:t>
            </w:r>
            <w:r w:rsidR="00966623" w:rsidRPr="00066CD4">
              <w:rPr>
                <w:sz w:val="20"/>
                <w:szCs w:val="20"/>
                <w:lang w:val="es-AR"/>
              </w:rPr>
              <w:t>4</w:t>
            </w:r>
            <w:r w:rsidR="00966623">
              <w:rPr>
                <w:sz w:val="20"/>
                <w:szCs w:val="20"/>
                <w:lang w:val="es-AR"/>
              </w:rPr>
              <w:t xml:space="preserve"> </w:t>
            </w:r>
            <w:r w:rsidR="00966623" w:rsidRPr="00066CD4">
              <w:rPr>
                <w:sz w:val="20"/>
                <w:szCs w:val="20"/>
                <w:lang w:val="es-AR"/>
              </w:rPr>
              <w:t>157</w:t>
            </w:r>
          </w:p>
        </w:tc>
        <w:tc>
          <w:tcPr>
            <w:tcW w:w="529" w:type="pct"/>
            <w:tcMar>
              <w:left w:w="85" w:type="dxa"/>
              <w:right w:w="85" w:type="dxa"/>
            </w:tcMar>
          </w:tcPr>
          <w:p w14:paraId="18F5269C" w14:textId="77777777" w:rsidR="009A519F" w:rsidRPr="00066CD4" w:rsidRDefault="004938CC">
            <w:pPr>
              <w:jc w:val="right"/>
              <w:rPr>
                <w:sz w:val="20"/>
                <w:szCs w:val="20"/>
                <w:lang w:val="es-AR"/>
              </w:rPr>
            </w:pPr>
            <w:r w:rsidRPr="00066CD4">
              <w:rPr>
                <w:sz w:val="20"/>
                <w:szCs w:val="20"/>
                <w:lang w:val="es-AR"/>
              </w:rPr>
              <w:t>0</w:t>
            </w:r>
          </w:p>
        </w:tc>
        <w:tc>
          <w:tcPr>
            <w:tcW w:w="451" w:type="pct"/>
            <w:shd w:val="clear" w:color="auto" w:fill="auto"/>
            <w:tcMar>
              <w:left w:w="85" w:type="dxa"/>
              <w:right w:w="85" w:type="dxa"/>
            </w:tcMar>
          </w:tcPr>
          <w:p w14:paraId="0FD6FC00" w14:textId="77777777" w:rsidR="009A519F" w:rsidRPr="00066CD4" w:rsidRDefault="004938CC">
            <w:pPr>
              <w:jc w:val="right"/>
              <w:rPr>
                <w:sz w:val="20"/>
                <w:szCs w:val="20"/>
                <w:lang w:val="es-AR"/>
              </w:rPr>
            </w:pPr>
            <w:r w:rsidRPr="00066CD4">
              <w:rPr>
                <w:sz w:val="20"/>
                <w:szCs w:val="20"/>
                <w:lang w:val="es-AR"/>
              </w:rPr>
              <w:t>0</w:t>
            </w:r>
          </w:p>
        </w:tc>
        <w:tc>
          <w:tcPr>
            <w:tcW w:w="521" w:type="pct"/>
            <w:tcMar>
              <w:left w:w="85" w:type="dxa"/>
              <w:right w:w="85" w:type="dxa"/>
            </w:tcMar>
          </w:tcPr>
          <w:p w14:paraId="458E50DC" w14:textId="77777777" w:rsidR="009A519F" w:rsidRPr="00066CD4" w:rsidRDefault="004938CC">
            <w:pPr>
              <w:jc w:val="right"/>
              <w:rPr>
                <w:sz w:val="20"/>
                <w:szCs w:val="20"/>
                <w:lang w:val="es-AR"/>
              </w:rPr>
            </w:pPr>
            <w:r w:rsidRPr="00066CD4">
              <w:rPr>
                <w:sz w:val="20"/>
                <w:szCs w:val="20"/>
                <w:lang w:val="es-AR"/>
              </w:rPr>
              <w:t>0</w:t>
            </w:r>
          </w:p>
        </w:tc>
        <w:tc>
          <w:tcPr>
            <w:tcW w:w="465" w:type="pct"/>
          </w:tcPr>
          <w:p w14:paraId="7FC0DEFC" w14:textId="77777777" w:rsidR="009A519F" w:rsidRPr="00066CD4" w:rsidRDefault="004938CC">
            <w:pPr>
              <w:jc w:val="right"/>
              <w:rPr>
                <w:sz w:val="20"/>
                <w:szCs w:val="20"/>
                <w:lang w:val="es-AR"/>
              </w:rPr>
            </w:pPr>
            <w:r w:rsidRPr="00066CD4">
              <w:rPr>
                <w:sz w:val="20"/>
                <w:szCs w:val="20"/>
                <w:lang w:val="es-AR"/>
              </w:rPr>
              <w:t>0</w:t>
            </w:r>
          </w:p>
        </w:tc>
        <w:tc>
          <w:tcPr>
            <w:tcW w:w="543" w:type="pct"/>
          </w:tcPr>
          <w:p w14:paraId="25376C4C" w14:textId="56A79B19" w:rsidR="009A519F" w:rsidRPr="00066CD4" w:rsidRDefault="004938CC">
            <w:pPr>
              <w:jc w:val="right"/>
              <w:rPr>
                <w:sz w:val="20"/>
                <w:szCs w:val="20"/>
                <w:lang w:val="es-AR"/>
              </w:rPr>
            </w:pPr>
            <w:r w:rsidRPr="00066CD4">
              <w:rPr>
                <w:sz w:val="20"/>
                <w:szCs w:val="20"/>
                <w:lang w:val="es-AR"/>
              </w:rPr>
              <w:t>1</w:t>
            </w:r>
            <w:r w:rsidR="00966623" w:rsidRPr="00066CD4">
              <w:rPr>
                <w:sz w:val="20"/>
                <w:szCs w:val="20"/>
                <w:lang w:val="es-AR"/>
              </w:rPr>
              <w:t>4</w:t>
            </w:r>
            <w:r w:rsidR="00966623">
              <w:rPr>
                <w:sz w:val="20"/>
                <w:szCs w:val="20"/>
                <w:lang w:val="es-AR"/>
              </w:rPr>
              <w:t xml:space="preserve"> </w:t>
            </w:r>
            <w:r w:rsidR="00966623" w:rsidRPr="00066CD4">
              <w:rPr>
                <w:sz w:val="20"/>
                <w:szCs w:val="20"/>
                <w:lang w:val="es-AR"/>
              </w:rPr>
              <w:t>157</w:t>
            </w:r>
          </w:p>
        </w:tc>
        <w:tc>
          <w:tcPr>
            <w:tcW w:w="446" w:type="pct"/>
            <w:shd w:val="clear" w:color="auto" w:fill="auto"/>
            <w:tcMar>
              <w:left w:w="85" w:type="dxa"/>
              <w:right w:w="85" w:type="dxa"/>
            </w:tcMar>
            <w:vAlign w:val="center"/>
          </w:tcPr>
          <w:p w14:paraId="5A427819" w14:textId="73EEC22D" w:rsidR="009A519F" w:rsidRPr="00066CD4" w:rsidRDefault="00966623">
            <w:pPr>
              <w:jc w:val="center"/>
              <w:rPr>
                <w:sz w:val="20"/>
                <w:szCs w:val="20"/>
                <w:lang w:val="es-AR"/>
              </w:rPr>
            </w:pPr>
            <w:r w:rsidRPr="00066CD4">
              <w:rPr>
                <w:sz w:val="20"/>
                <w:szCs w:val="20"/>
                <w:lang w:val="es-AR"/>
              </w:rPr>
              <w:t>0</w:t>
            </w:r>
            <w:r>
              <w:rPr>
                <w:sz w:val="20"/>
                <w:szCs w:val="20"/>
                <w:lang w:val="es-AR"/>
              </w:rPr>
              <w:t>,</w:t>
            </w:r>
            <w:r w:rsidRPr="00066CD4">
              <w:rPr>
                <w:sz w:val="20"/>
                <w:szCs w:val="20"/>
                <w:lang w:val="es-AR"/>
              </w:rPr>
              <w:t>4</w:t>
            </w:r>
          </w:p>
        </w:tc>
      </w:tr>
      <w:tr w:rsidR="00F56C39" w:rsidRPr="00066CD4" w14:paraId="0ADB01E6" w14:textId="77777777" w:rsidTr="00E84563">
        <w:trPr>
          <w:trHeight w:val="42"/>
        </w:trPr>
        <w:tc>
          <w:tcPr>
            <w:tcW w:w="1514" w:type="pct"/>
            <w:shd w:val="clear" w:color="auto" w:fill="auto"/>
            <w:tcMar>
              <w:left w:w="43" w:type="dxa"/>
              <w:right w:w="43" w:type="dxa"/>
            </w:tcMar>
          </w:tcPr>
          <w:p w14:paraId="62895D22" w14:textId="49BA5428" w:rsidR="009A519F" w:rsidRPr="00066CD4" w:rsidRDefault="00557ADF">
            <w:pPr>
              <w:suppressAutoHyphens/>
              <w:ind w:left="96"/>
              <w:jc w:val="left"/>
              <w:rPr>
                <w:b/>
                <w:bCs/>
                <w:sz w:val="20"/>
                <w:szCs w:val="20"/>
                <w:lang w:val="es-AR" w:eastAsia="en-CA"/>
              </w:rPr>
            </w:pPr>
            <w:r>
              <w:rPr>
                <w:sz w:val="20"/>
                <w:szCs w:val="20"/>
                <w:lang w:val="es-AR" w:eastAsia="en-CA"/>
              </w:rPr>
              <w:t>E</w:t>
            </w:r>
            <w:r w:rsidR="00696BAF">
              <w:rPr>
                <w:sz w:val="20"/>
                <w:szCs w:val="20"/>
                <w:lang w:val="es-AR" w:eastAsia="en-CA"/>
              </w:rPr>
              <w:t>quipos de aire acondicionado para vehículos</w:t>
            </w:r>
          </w:p>
        </w:tc>
        <w:tc>
          <w:tcPr>
            <w:tcW w:w="531" w:type="pct"/>
            <w:shd w:val="clear" w:color="auto" w:fill="auto"/>
            <w:tcMar>
              <w:left w:w="85" w:type="dxa"/>
              <w:right w:w="85" w:type="dxa"/>
            </w:tcMar>
          </w:tcPr>
          <w:p w14:paraId="4AC6CF32" w14:textId="702B702E" w:rsidR="009A519F" w:rsidRPr="00066CD4" w:rsidRDefault="004938CC">
            <w:pPr>
              <w:jc w:val="right"/>
              <w:rPr>
                <w:sz w:val="20"/>
                <w:szCs w:val="20"/>
                <w:lang w:val="es-AR"/>
              </w:rPr>
            </w:pPr>
            <w:r w:rsidRPr="00066CD4">
              <w:rPr>
                <w:sz w:val="20"/>
                <w:szCs w:val="20"/>
                <w:lang w:val="es-AR"/>
              </w:rPr>
              <w:t>1</w:t>
            </w:r>
            <w:r w:rsidR="00966623" w:rsidRPr="00066CD4">
              <w:rPr>
                <w:sz w:val="20"/>
                <w:szCs w:val="20"/>
                <w:lang w:val="es-AR"/>
              </w:rPr>
              <w:t>6</w:t>
            </w:r>
            <w:r w:rsidR="00966623">
              <w:rPr>
                <w:sz w:val="20"/>
                <w:szCs w:val="20"/>
                <w:lang w:val="es-AR"/>
              </w:rPr>
              <w:t xml:space="preserve"> </w:t>
            </w:r>
            <w:r w:rsidR="00966623" w:rsidRPr="00066CD4">
              <w:rPr>
                <w:sz w:val="20"/>
                <w:szCs w:val="20"/>
                <w:lang w:val="es-AR"/>
              </w:rPr>
              <w:t>273</w:t>
            </w:r>
          </w:p>
        </w:tc>
        <w:tc>
          <w:tcPr>
            <w:tcW w:w="529" w:type="pct"/>
            <w:tcMar>
              <w:left w:w="85" w:type="dxa"/>
              <w:right w:w="85" w:type="dxa"/>
            </w:tcMar>
          </w:tcPr>
          <w:p w14:paraId="480795F1" w14:textId="77777777" w:rsidR="009A519F" w:rsidRPr="00066CD4" w:rsidRDefault="004938CC">
            <w:pPr>
              <w:jc w:val="right"/>
              <w:rPr>
                <w:sz w:val="20"/>
                <w:szCs w:val="20"/>
                <w:lang w:val="es-AR"/>
              </w:rPr>
            </w:pPr>
            <w:r w:rsidRPr="00066CD4">
              <w:rPr>
                <w:sz w:val="20"/>
                <w:szCs w:val="20"/>
                <w:lang w:val="es-AR"/>
              </w:rPr>
              <w:t>0</w:t>
            </w:r>
          </w:p>
        </w:tc>
        <w:tc>
          <w:tcPr>
            <w:tcW w:w="451" w:type="pct"/>
            <w:shd w:val="clear" w:color="auto" w:fill="auto"/>
            <w:tcMar>
              <w:left w:w="85" w:type="dxa"/>
              <w:right w:w="85" w:type="dxa"/>
            </w:tcMar>
          </w:tcPr>
          <w:p w14:paraId="66102427" w14:textId="77777777" w:rsidR="009A519F" w:rsidRPr="00066CD4" w:rsidRDefault="004938CC">
            <w:pPr>
              <w:jc w:val="right"/>
              <w:rPr>
                <w:sz w:val="20"/>
                <w:szCs w:val="20"/>
                <w:lang w:val="es-AR"/>
              </w:rPr>
            </w:pPr>
            <w:r w:rsidRPr="00066CD4">
              <w:rPr>
                <w:sz w:val="20"/>
                <w:szCs w:val="20"/>
                <w:lang w:val="es-AR"/>
              </w:rPr>
              <w:t>0</w:t>
            </w:r>
          </w:p>
        </w:tc>
        <w:tc>
          <w:tcPr>
            <w:tcW w:w="521" w:type="pct"/>
            <w:tcMar>
              <w:left w:w="85" w:type="dxa"/>
              <w:right w:w="85" w:type="dxa"/>
            </w:tcMar>
          </w:tcPr>
          <w:p w14:paraId="1447D1B3" w14:textId="77777777" w:rsidR="009A519F" w:rsidRPr="00066CD4" w:rsidRDefault="004938CC">
            <w:pPr>
              <w:jc w:val="right"/>
              <w:rPr>
                <w:sz w:val="20"/>
                <w:szCs w:val="20"/>
                <w:lang w:val="es-AR"/>
              </w:rPr>
            </w:pPr>
            <w:r w:rsidRPr="00066CD4">
              <w:rPr>
                <w:sz w:val="20"/>
                <w:szCs w:val="20"/>
                <w:lang w:val="es-AR"/>
              </w:rPr>
              <w:t>0</w:t>
            </w:r>
          </w:p>
        </w:tc>
        <w:tc>
          <w:tcPr>
            <w:tcW w:w="465" w:type="pct"/>
          </w:tcPr>
          <w:p w14:paraId="2244783A" w14:textId="77777777" w:rsidR="009A519F" w:rsidRPr="00066CD4" w:rsidRDefault="004938CC">
            <w:pPr>
              <w:jc w:val="right"/>
              <w:rPr>
                <w:sz w:val="20"/>
                <w:szCs w:val="20"/>
                <w:lang w:val="es-AR"/>
              </w:rPr>
            </w:pPr>
            <w:r w:rsidRPr="00066CD4">
              <w:rPr>
                <w:sz w:val="20"/>
                <w:szCs w:val="20"/>
                <w:lang w:val="es-AR"/>
              </w:rPr>
              <w:t>0</w:t>
            </w:r>
          </w:p>
        </w:tc>
        <w:tc>
          <w:tcPr>
            <w:tcW w:w="543" w:type="pct"/>
          </w:tcPr>
          <w:p w14:paraId="37C50563" w14:textId="25C69255" w:rsidR="009A519F" w:rsidRPr="00066CD4" w:rsidRDefault="004938CC">
            <w:pPr>
              <w:jc w:val="right"/>
              <w:rPr>
                <w:sz w:val="20"/>
                <w:szCs w:val="20"/>
                <w:lang w:val="es-AR"/>
              </w:rPr>
            </w:pPr>
            <w:r w:rsidRPr="00066CD4">
              <w:rPr>
                <w:sz w:val="20"/>
                <w:szCs w:val="20"/>
                <w:lang w:val="es-AR"/>
              </w:rPr>
              <w:t>1</w:t>
            </w:r>
            <w:r w:rsidR="00966623" w:rsidRPr="00066CD4">
              <w:rPr>
                <w:sz w:val="20"/>
                <w:szCs w:val="20"/>
                <w:lang w:val="es-AR"/>
              </w:rPr>
              <w:t>6</w:t>
            </w:r>
            <w:r w:rsidR="00966623">
              <w:rPr>
                <w:sz w:val="20"/>
                <w:szCs w:val="20"/>
                <w:lang w:val="es-AR"/>
              </w:rPr>
              <w:t xml:space="preserve"> </w:t>
            </w:r>
            <w:r w:rsidR="00966623" w:rsidRPr="00066CD4">
              <w:rPr>
                <w:sz w:val="20"/>
                <w:szCs w:val="20"/>
                <w:lang w:val="es-AR"/>
              </w:rPr>
              <w:t>273</w:t>
            </w:r>
          </w:p>
        </w:tc>
        <w:tc>
          <w:tcPr>
            <w:tcW w:w="446" w:type="pct"/>
            <w:shd w:val="clear" w:color="auto" w:fill="auto"/>
            <w:tcMar>
              <w:left w:w="85" w:type="dxa"/>
              <w:right w:w="85" w:type="dxa"/>
            </w:tcMar>
            <w:vAlign w:val="center"/>
          </w:tcPr>
          <w:p w14:paraId="1C6C8946" w14:textId="0EBFF0E1" w:rsidR="009A519F" w:rsidRPr="00066CD4" w:rsidRDefault="00966623">
            <w:pPr>
              <w:jc w:val="center"/>
              <w:rPr>
                <w:sz w:val="20"/>
                <w:szCs w:val="20"/>
                <w:lang w:val="es-AR"/>
              </w:rPr>
            </w:pPr>
            <w:r w:rsidRPr="00066CD4">
              <w:rPr>
                <w:sz w:val="20"/>
                <w:szCs w:val="20"/>
                <w:lang w:val="es-AR"/>
              </w:rPr>
              <w:t>0</w:t>
            </w:r>
            <w:r>
              <w:rPr>
                <w:sz w:val="20"/>
                <w:szCs w:val="20"/>
                <w:lang w:val="es-AR"/>
              </w:rPr>
              <w:t>,</w:t>
            </w:r>
            <w:r w:rsidRPr="00066CD4">
              <w:rPr>
                <w:sz w:val="20"/>
                <w:szCs w:val="20"/>
                <w:lang w:val="es-AR"/>
              </w:rPr>
              <w:t>4</w:t>
            </w:r>
          </w:p>
        </w:tc>
      </w:tr>
      <w:tr w:rsidR="00F56C39" w:rsidRPr="00066CD4" w14:paraId="10D46B53" w14:textId="77777777" w:rsidTr="00E84563">
        <w:trPr>
          <w:trHeight w:val="125"/>
        </w:trPr>
        <w:tc>
          <w:tcPr>
            <w:tcW w:w="1514" w:type="pct"/>
            <w:shd w:val="clear" w:color="auto" w:fill="auto"/>
            <w:tcMar>
              <w:left w:w="43" w:type="dxa"/>
              <w:right w:w="43" w:type="dxa"/>
            </w:tcMar>
          </w:tcPr>
          <w:p w14:paraId="0EE48244" w14:textId="77777777" w:rsidR="009A519F" w:rsidRPr="00066CD4" w:rsidRDefault="004938CC">
            <w:pPr>
              <w:suppressAutoHyphens/>
              <w:ind w:left="96"/>
              <w:jc w:val="left"/>
              <w:rPr>
                <w:sz w:val="20"/>
                <w:szCs w:val="20"/>
                <w:lang w:val="es-AR" w:eastAsia="en-CA"/>
              </w:rPr>
            </w:pPr>
            <w:r w:rsidRPr="00066CD4">
              <w:rPr>
                <w:sz w:val="20"/>
                <w:szCs w:val="20"/>
                <w:lang w:val="es-AR" w:eastAsia="en-CA"/>
              </w:rPr>
              <w:t>Extinción de incendios</w:t>
            </w:r>
          </w:p>
        </w:tc>
        <w:tc>
          <w:tcPr>
            <w:tcW w:w="531" w:type="pct"/>
            <w:shd w:val="clear" w:color="auto" w:fill="auto"/>
            <w:tcMar>
              <w:left w:w="85" w:type="dxa"/>
              <w:right w:w="85" w:type="dxa"/>
            </w:tcMar>
          </w:tcPr>
          <w:p w14:paraId="6F661689" w14:textId="77777777" w:rsidR="009A519F" w:rsidRPr="00066CD4" w:rsidRDefault="004938CC">
            <w:pPr>
              <w:jc w:val="right"/>
              <w:rPr>
                <w:sz w:val="20"/>
                <w:szCs w:val="20"/>
                <w:lang w:val="es-AR"/>
              </w:rPr>
            </w:pPr>
            <w:r w:rsidRPr="00066CD4">
              <w:rPr>
                <w:sz w:val="20"/>
                <w:szCs w:val="20"/>
                <w:lang w:val="es-AR"/>
              </w:rPr>
              <w:t>0</w:t>
            </w:r>
          </w:p>
        </w:tc>
        <w:tc>
          <w:tcPr>
            <w:tcW w:w="529" w:type="pct"/>
            <w:tcMar>
              <w:left w:w="85" w:type="dxa"/>
              <w:right w:w="85" w:type="dxa"/>
            </w:tcMar>
          </w:tcPr>
          <w:p w14:paraId="3A7B6993" w14:textId="77777777" w:rsidR="009A519F" w:rsidRPr="00066CD4" w:rsidRDefault="004938CC">
            <w:pPr>
              <w:jc w:val="right"/>
              <w:rPr>
                <w:sz w:val="20"/>
                <w:szCs w:val="20"/>
                <w:lang w:val="es-AR"/>
              </w:rPr>
            </w:pPr>
            <w:r w:rsidRPr="00066CD4">
              <w:rPr>
                <w:sz w:val="20"/>
                <w:szCs w:val="20"/>
                <w:lang w:val="es-AR"/>
              </w:rPr>
              <w:t>0</w:t>
            </w:r>
          </w:p>
        </w:tc>
        <w:tc>
          <w:tcPr>
            <w:tcW w:w="451" w:type="pct"/>
            <w:shd w:val="clear" w:color="auto" w:fill="auto"/>
            <w:tcMar>
              <w:left w:w="85" w:type="dxa"/>
              <w:right w:w="85" w:type="dxa"/>
            </w:tcMar>
          </w:tcPr>
          <w:p w14:paraId="2B8E0425" w14:textId="77777777" w:rsidR="009A519F" w:rsidRPr="00066CD4" w:rsidRDefault="004938CC">
            <w:pPr>
              <w:jc w:val="right"/>
              <w:rPr>
                <w:sz w:val="20"/>
                <w:szCs w:val="20"/>
                <w:lang w:val="es-AR"/>
              </w:rPr>
            </w:pPr>
            <w:r w:rsidRPr="00066CD4">
              <w:rPr>
                <w:sz w:val="20"/>
                <w:szCs w:val="20"/>
                <w:lang w:val="es-AR"/>
              </w:rPr>
              <w:t>0</w:t>
            </w:r>
          </w:p>
        </w:tc>
        <w:tc>
          <w:tcPr>
            <w:tcW w:w="521" w:type="pct"/>
            <w:tcMar>
              <w:left w:w="85" w:type="dxa"/>
              <w:right w:w="85" w:type="dxa"/>
            </w:tcMar>
          </w:tcPr>
          <w:p w14:paraId="0241CDD2" w14:textId="77777777" w:rsidR="009A519F" w:rsidRPr="00066CD4" w:rsidRDefault="004938CC">
            <w:pPr>
              <w:jc w:val="right"/>
              <w:rPr>
                <w:sz w:val="20"/>
                <w:szCs w:val="20"/>
                <w:lang w:val="es-AR"/>
              </w:rPr>
            </w:pPr>
            <w:r w:rsidRPr="00066CD4">
              <w:rPr>
                <w:sz w:val="20"/>
                <w:szCs w:val="20"/>
                <w:lang w:val="es-AR"/>
              </w:rPr>
              <w:t>0</w:t>
            </w:r>
          </w:p>
        </w:tc>
        <w:tc>
          <w:tcPr>
            <w:tcW w:w="465" w:type="pct"/>
          </w:tcPr>
          <w:p w14:paraId="3181A49E" w14:textId="6CF07ED6" w:rsidR="009A519F" w:rsidRPr="00066CD4" w:rsidRDefault="00966623">
            <w:pPr>
              <w:jc w:val="right"/>
              <w:rPr>
                <w:sz w:val="20"/>
                <w:szCs w:val="20"/>
                <w:lang w:val="es-AR"/>
              </w:rPr>
            </w:pPr>
            <w:r w:rsidRPr="00066CD4">
              <w:rPr>
                <w:sz w:val="20"/>
                <w:szCs w:val="20"/>
                <w:lang w:val="es-AR"/>
              </w:rPr>
              <w:t>3</w:t>
            </w:r>
            <w:r>
              <w:rPr>
                <w:sz w:val="20"/>
                <w:szCs w:val="20"/>
                <w:lang w:val="es-AR"/>
              </w:rPr>
              <w:t xml:space="preserve"> </w:t>
            </w:r>
            <w:r w:rsidRPr="00066CD4">
              <w:rPr>
                <w:sz w:val="20"/>
                <w:szCs w:val="20"/>
                <w:lang w:val="es-AR"/>
              </w:rPr>
              <w:t>896</w:t>
            </w:r>
          </w:p>
        </w:tc>
        <w:tc>
          <w:tcPr>
            <w:tcW w:w="543" w:type="pct"/>
          </w:tcPr>
          <w:p w14:paraId="55950523" w14:textId="67FDB02B" w:rsidR="009A519F" w:rsidRPr="00066CD4" w:rsidRDefault="00966623">
            <w:pPr>
              <w:jc w:val="right"/>
              <w:rPr>
                <w:sz w:val="20"/>
                <w:szCs w:val="20"/>
                <w:lang w:val="es-AR"/>
              </w:rPr>
            </w:pPr>
            <w:r w:rsidRPr="00066CD4">
              <w:rPr>
                <w:sz w:val="20"/>
                <w:szCs w:val="20"/>
                <w:lang w:val="es-AR"/>
              </w:rPr>
              <w:t>3</w:t>
            </w:r>
            <w:r>
              <w:rPr>
                <w:sz w:val="20"/>
                <w:szCs w:val="20"/>
                <w:lang w:val="es-AR"/>
              </w:rPr>
              <w:t xml:space="preserve"> </w:t>
            </w:r>
            <w:r w:rsidRPr="00066CD4">
              <w:rPr>
                <w:sz w:val="20"/>
                <w:szCs w:val="20"/>
                <w:lang w:val="es-AR"/>
              </w:rPr>
              <w:t>896</w:t>
            </w:r>
          </w:p>
        </w:tc>
        <w:tc>
          <w:tcPr>
            <w:tcW w:w="446" w:type="pct"/>
            <w:shd w:val="clear" w:color="auto" w:fill="auto"/>
            <w:tcMar>
              <w:left w:w="85" w:type="dxa"/>
              <w:right w:w="85" w:type="dxa"/>
            </w:tcMar>
            <w:vAlign w:val="center"/>
          </w:tcPr>
          <w:p w14:paraId="50F2E1FC" w14:textId="29019993" w:rsidR="009A519F" w:rsidRPr="00066CD4" w:rsidRDefault="00966623">
            <w:pPr>
              <w:jc w:val="center"/>
              <w:rPr>
                <w:sz w:val="20"/>
                <w:szCs w:val="20"/>
                <w:lang w:val="es-AR"/>
              </w:rPr>
            </w:pPr>
            <w:r w:rsidRPr="00066CD4">
              <w:rPr>
                <w:sz w:val="20"/>
                <w:szCs w:val="20"/>
                <w:lang w:val="es-AR"/>
              </w:rPr>
              <w:t>0</w:t>
            </w:r>
            <w:r>
              <w:rPr>
                <w:sz w:val="20"/>
                <w:szCs w:val="20"/>
                <w:lang w:val="es-AR"/>
              </w:rPr>
              <w:t>,</w:t>
            </w:r>
            <w:r w:rsidRPr="00066CD4">
              <w:rPr>
                <w:sz w:val="20"/>
                <w:szCs w:val="20"/>
                <w:lang w:val="es-AR"/>
              </w:rPr>
              <w:t>1</w:t>
            </w:r>
          </w:p>
        </w:tc>
      </w:tr>
      <w:tr w:rsidR="00F56C39" w:rsidRPr="00066CD4" w14:paraId="5B04C275" w14:textId="77777777" w:rsidTr="00E84563">
        <w:trPr>
          <w:trHeight w:val="59"/>
        </w:trPr>
        <w:tc>
          <w:tcPr>
            <w:tcW w:w="1514" w:type="pct"/>
            <w:shd w:val="clear" w:color="auto" w:fill="auto"/>
            <w:tcMar>
              <w:left w:w="43" w:type="dxa"/>
              <w:right w:w="43" w:type="dxa"/>
            </w:tcMar>
          </w:tcPr>
          <w:p w14:paraId="4025FC69" w14:textId="34FC7CCF" w:rsidR="009A519F" w:rsidRPr="00066CD4" w:rsidRDefault="004938CC">
            <w:pPr>
              <w:suppressAutoHyphens/>
              <w:ind w:left="96" w:right="85"/>
              <w:jc w:val="left"/>
              <w:rPr>
                <w:b/>
                <w:bCs/>
                <w:sz w:val="20"/>
                <w:szCs w:val="20"/>
                <w:lang w:val="es-AR"/>
              </w:rPr>
            </w:pPr>
            <w:r w:rsidRPr="00066CD4">
              <w:rPr>
                <w:b/>
                <w:bCs/>
                <w:sz w:val="20"/>
                <w:szCs w:val="20"/>
                <w:lang w:val="es-AR" w:eastAsia="en-CA"/>
              </w:rPr>
              <w:t>Subtotal</w:t>
            </w:r>
            <w:r w:rsidR="00557ADF">
              <w:rPr>
                <w:b/>
                <w:bCs/>
                <w:sz w:val="20"/>
                <w:szCs w:val="20"/>
                <w:lang w:val="es-AR" w:eastAsia="en-CA"/>
              </w:rPr>
              <w:t xml:space="preserve"> de</w:t>
            </w:r>
            <w:r w:rsidRPr="00066CD4">
              <w:rPr>
                <w:b/>
                <w:bCs/>
                <w:sz w:val="20"/>
                <w:szCs w:val="20"/>
                <w:lang w:val="es-AR" w:eastAsia="en-CA"/>
              </w:rPr>
              <w:t xml:space="preserve"> fabricación </w:t>
            </w:r>
            <w:r w:rsidR="00F56C39" w:rsidRPr="00066CD4">
              <w:rPr>
                <w:b/>
                <w:bCs/>
                <w:sz w:val="20"/>
                <w:szCs w:val="20"/>
                <w:lang w:val="es-AR" w:eastAsia="en-CA"/>
              </w:rPr>
              <w:t>(</w:t>
            </w:r>
            <w:r w:rsidR="00557ADF">
              <w:rPr>
                <w:b/>
                <w:bCs/>
                <w:sz w:val="20"/>
                <w:szCs w:val="20"/>
                <w:lang w:val="es-AR" w:eastAsia="en-CA"/>
              </w:rPr>
              <w:t xml:space="preserve">ton. </w:t>
            </w:r>
            <w:r w:rsidR="00F56C39" w:rsidRPr="00066CD4">
              <w:rPr>
                <w:b/>
                <w:bCs/>
                <w:sz w:val="20"/>
                <w:szCs w:val="20"/>
                <w:lang w:val="es-AR" w:eastAsia="en-CA"/>
              </w:rPr>
              <w:t>CO</w:t>
            </w:r>
            <w:r w:rsidR="00F56C39" w:rsidRPr="00066CD4">
              <w:rPr>
                <w:b/>
                <w:bCs/>
                <w:sz w:val="20"/>
                <w:szCs w:val="20"/>
                <w:vertAlign w:val="subscript"/>
                <w:lang w:val="es-AR" w:eastAsia="en-CA"/>
              </w:rPr>
              <w:t>2</w:t>
            </w:r>
            <w:r w:rsidR="00F56C39" w:rsidRPr="00066CD4">
              <w:rPr>
                <w:b/>
                <w:bCs/>
                <w:sz w:val="20"/>
                <w:szCs w:val="20"/>
                <w:lang w:val="es-AR" w:eastAsia="en-CA"/>
              </w:rPr>
              <w:t>e)</w:t>
            </w:r>
          </w:p>
        </w:tc>
        <w:tc>
          <w:tcPr>
            <w:tcW w:w="531" w:type="pct"/>
            <w:shd w:val="clear" w:color="auto" w:fill="auto"/>
            <w:tcMar>
              <w:left w:w="85" w:type="dxa"/>
              <w:right w:w="85" w:type="dxa"/>
            </w:tcMar>
            <w:vAlign w:val="center"/>
          </w:tcPr>
          <w:p w14:paraId="0C5116E6" w14:textId="4406DF98" w:rsidR="009A519F" w:rsidRPr="00066CD4" w:rsidRDefault="004938CC">
            <w:pPr>
              <w:jc w:val="right"/>
              <w:rPr>
                <w:b/>
                <w:bCs/>
                <w:sz w:val="20"/>
                <w:szCs w:val="20"/>
                <w:lang w:val="es-AR"/>
              </w:rPr>
            </w:pPr>
            <w:r w:rsidRPr="00066CD4">
              <w:rPr>
                <w:b/>
                <w:bCs/>
                <w:sz w:val="20"/>
                <w:szCs w:val="20"/>
                <w:lang w:val="es-AR"/>
              </w:rPr>
              <w:t>3</w:t>
            </w:r>
            <w:r w:rsidR="00966623" w:rsidRPr="00066CD4">
              <w:rPr>
                <w:b/>
                <w:bCs/>
                <w:sz w:val="20"/>
                <w:szCs w:val="20"/>
                <w:lang w:val="es-AR"/>
              </w:rPr>
              <w:t>1</w:t>
            </w:r>
            <w:r w:rsidR="00966623">
              <w:rPr>
                <w:b/>
                <w:bCs/>
                <w:sz w:val="20"/>
                <w:szCs w:val="20"/>
                <w:lang w:val="es-AR"/>
              </w:rPr>
              <w:t xml:space="preserve"> </w:t>
            </w:r>
            <w:r w:rsidR="00966623" w:rsidRPr="00066CD4">
              <w:rPr>
                <w:b/>
                <w:bCs/>
                <w:sz w:val="20"/>
                <w:szCs w:val="20"/>
                <w:lang w:val="es-AR"/>
              </w:rPr>
              <w:t>175</w:t>
            </w:r>
          </w:p>
        </w:tc>
        <w:tc>
          <w:tcPr>
            <w:tcW w:w="529" w:type="pct"/>
            <w:tcMar>
              <w:left w:w="85" w:type="dxa"/>
              <w:right w:w="85" w:type="dxa"/>
            </w:tcMar>
            <w:vAlign w:val="center"/>
          </w:tcPr>
          <w:p w14:paraId="1DE8255D" w14:textId="77777777" w:rsidR="009A519F" w:rsidRPr="00066CD4" w:rsidRDefault="004938CC">
            <w:pPr>
              <w:jc w:val="right"/>
              <w:rPr>
                <w:b/>
                <w:bCs/>
                <w:sz w:val="20"/>
                <w:szCs w:val="20"/>
                <w:lang w:val="es-AR"/>
              </w:rPr>
            </w:pPr>
            <w:r w:rsidRPr="00066CD4">
              <w:rPr>
                <w:b/>
                <w:bCs/>
                <w:sz w:val="20"/>
                <w:szCs w:val="20"/>
                <w:lang w:val="es-AR"/>
              </w:rPr>
              <w:t>0</w:t>
            </w:r>
          </w:p>
        </w:tc>
        <w:tc>
          <w:tcPr>
            <w:tcW w:w="451" w:type="pct"/>
            <w:shd w:val="clear" w:color="auto" w:fill="auto"/>
            <w:tcMar>
              <w:left w:w="85" w:type="dxa"/>
              <w:right w:w="85" w:type="dxa"/>
            </w:tcMar>
            <w:vAlign w:val="center"/>
          </w:tcPr>
          <w:p w14:paraId="6DEE0FEA" w14:textId="77777777" w:rsidR="009A519F" w:rsidRPr="00066CD4" w:rsidRDefault="004938CC">
            <w:pPr>
              <w:jc w:val="right"/>
              <w:rPr>
                <w:b/>
                <w:bCs/>
                <w:sz w:val="20"/>
                <w:szCs w:val="20"/>
                <w:lang w:val="es-AR"/>
              </w:rPr>
            </w:pPr>
            <w:r w:rsidRPr="00066CD4">
              <w:rPr>
                <w:b/>
                <w:bCs/>
                <w:sz w:val="20"/>
                <w:szCs w:val="20"/>
                <w:lang w:val="es-AR"/>
              </w:rPr>
              <w:t>0</w:t>
            </w:r>
          </w:p>
        </w:tc>
        <w:tc>
          <w:tcPr>
            <w:tcW w:w="521" w:type="pct"/>
            <w:tcMar>
              <w:left w:w="85" w:type="dxa"/>
              <w:right w:w="85" w:type="dxa"/>
            </w:tcMar>
            <w:vAlign w:val="center"/>
          </w:tcPr>
          <w:p w14:paraId="60E56783" w14:textId="77777777" w:rsidR="009A519F" w:rsidRPr="00066CD4" w:rsidRDefault="004938CC">
            <w:pPr>
              <w:jc w:val="right"/>
              <w:rPr>
                <w:b/>
                <w:bCs/>
                <w:sz w:val="20"/>
                <w:szCs w:val="20"/>
                <w:lang w:val="es-AR"/>
              </w:rPr>
            </w:pPr>
            <w:r w:rsidRPr="00066CD4">
              <w:rPr>
                <w:b/>
                <w:bCs/>
                <w:sz w:val="20"/>
                <w:szCs w:val="20"/>
                <w:lang w:val="es-AR"/>
              </w:rPr>
              <w:t>0</w:t>
            </w:r>
          </w:p>
        </w:tc>
        <w:tc>
          <w:tcPr>
            <w:tcW w:w="465" w:type="pct"/>
            <w:vAlign w:val="center"/>
          </w:tcPr>
          <w:p w14:paraId="5BC0EED2" w14:textId="52032C0A" w:rsidR="009A519F" w:rsidRPr="00066CD4" w:rsidRDefault="00966623">
            <w:pPr>
              <w:jc w:val="right"/>
              <w:rPr>
                <w:b/>
                <w:bCs/>
                <w:sz w:val="20"/>
                <w:szCs w:val="20"/>
                <w:lang w:val="es-AR"/>
              </w:rPr>
            </w:pPr>
            <w:r w:rsidRPr="00066CD4">
              <w:rPr>
                <w:b/>
                <w:bCs/>
                <w:sz w:val="20"/>
                <w:szCs w:val="20"/>
                <w:lang w:val="es-AR"/>
              </w:rPr>
              <w:t>3</w:t>
            </w:r>
            <w:r>
              <w:rPr>
                <w:b/>
                <w:bCs/>
                <w:sz w:val="20"/>
                <w:szCs w:val="20"/>
                <w:lang w:val="es-AR"/>
              </w:rPr>
              <w:t xml:space="preserve"> </w:t>
            </w:r>
            <w:r w:rsidRPr="00066CD4">
              <w:rPr>
                <w:b/>
                <w:bCs/>
                <w:sz w:val="20"/>
                <w:szCs w:val="20"/>
                <w:lang w:val="es-AR"/>
              </w:rPr>
              <w:t>896</w:t>
            </w:r>
          </w:p>
        </w:tc>
        <w:tc>
          <w:tcPr>
            <w:tcW w:w="543" w:type="pct"/>
            <w:vAlign w:val="center"/>
          </w:tcPr>
          <w:p w14:paraId="1396CD27" w14:textId="5F7E8F52" w:rsidR="009A519F" w:rsidRPr="00066CD4" w:rsidRDefault="004938CC">
            <w:pPr>
              <w:jc w:val="right"/>
              <w:rPr>
                <w:b/>
                <w:bCs/>
                <w:sz w:val="20"/>
                <w:szCs w:val="20"/>
                <w:lang w:val="es-AR"/>
              </w:rPr>
            </w:pPr>
            <w:r w:rsidRPr="00066CD4">
              <w:rPr>
                <w:b/>
                <w:bCs/>
                <w:sz w:val="20"/>
                <w:szCs w:val="20"/>
                <w:lang w:val="es-AR"/>
              </w:rPr>
              <w:t>3</w:t>
            </w:r>
            <w:r w:rsidR="00966623" w:rsidRPr="00066CD4">
              <w:rPr>
                <w:b/>
                <w:bCs/>
                <w:sz w:val="20"/>
                <w:szCs w:val="20"/>
                <w:lang w:val="es-AR"/>
              </w:rPr>
              <w:t>5</w:t>
            </w:r>
            <w:r w:rsidR="00966623">
              <w:rPr>
                <w:b/>
                <w:bCs/>
                <w:sz w:val="20"/>
                <w:szCs w:val="20"/>
                <w:lang w:val="es-AR"/>
              </w:rPr>
              <w:t xml:space="preserve"> </w:t>
            </w:r>
            <w:r w:rsidR="00966623" w:rsidRPr="00066CD4">
              <w:rPr>
                <w:b/>
                <w:bCs/>
                <w:sz w:val="20"/>
                <w:szCs w:val="20"/>
                <w:lang w:val="es-AR"/>
              </w:rPr>
              <w:t>070</w:t>
            </w:r>
          </w:p>
        </w:tc>
        <w:tc>
          <w:tcPr>
            <w:tcW w:w="446" w:type="pct"/>
            <w:shd w:val="clear" w:color="auto" w:fill="auto"/>
            <w:tcMar>
              <w:left w:w="85" w:type="dxa"/>
              <w:right w:w="85" w:type="dxa"/>
            </w:tcMar>
            <w:vAlign w:val="center"/>
          </w:tcPr>
          <w:p w14:paraId="1B4902FF" w14:textId="42B44604" w:rsidR="009A519F" w:rsidRPr="00066CD4" w:rsidRDefault="00966623">
            <w:pPr>
              <w:jc w:val="center"/>
              <w:rPr>
                <w:b/>
                <w:bCs/>
                <w:sz w:val="20"/>
                <w:szCs w:val="20"/>
                <w:lang w:val="es-AR"/>
              </w:rPr>
            </w:pPr>
            <w:r w:rsidRPr="00066CD4">
              <w:rPr>
                <w:b/>
                <w:bCs/>
                <w:sz w:val="20"/>
                <w:szCs w:val="20"/>
                <w:lang w:val="es-AR"/>
              </w:rPr>
              <w:t>0</w:t>
            </w:r>
            <w:r>
              <w:rPr>
                <w:b/>
                <w:bCs/>
                <w:sz w:val="20"/>
                <w:szCs w:val="20"/>
                <w:lang w:val="es-AR"/>
              </w:rPr>
              <w:t>,</w:t>
            </w:r>
            <w:r w:rsidRPr="00066CD4">
              <w:rPr>
                <w:b/>
                <w:bCs/>
                <w:sz w:val="20"/>
                <w:szCs w:val="20"/>
                <w:lang w:val="es-AR"/>
              </w:rPr>
              <w:t>9</w:t>
            </w:r>
          </w:p>
        </w:tc>
      </w:tr>
      <w:tr w:rsidR="00E53FC4" w:rsidRPr="00066CD4" w14:paraId="31AB565D" w14:textId="77777777" w:rsidTr="00F56C39">
        <w:trPr>
          <w:trHeight w:val="227"/>
        </w:trPr>
        <w:tc>
          <w:tcPr>
            <w:tcW w:w="5000" w:type="pct"/>
            <w:gridSpan w:val="8"/>
            <w:shd w:val="clear" w:color="auto" w:fill="auto"/>
            <w:tcMar>
              <w:left w:w="43" w:type="dxa"/>
              <w:right w:w="43" w:type="dxa"/>
            </w:tcMar>
          </w:tcPr>
          <w:p w14:paraId="60A4E9D4" w14:textId="77777777" w:rsidR="009A519F" w:rsidRPr="00066CD4" w:rsidRDefault="004938CC">
            <w:pPr>
              <w:spacing w:before="40" w:after="40"/>
              <w:ind w:left="92"/>
              <w:jc w:val="left"/>
              <w:rPr>
                <w:b/>
                <w:bCs/>
                <w:sz w:val="20"/>
                <w:szCs w:val="20"/>
                <w:lang w:val="es-AR"/>
              </w:rPr>
            </w:pPr>
            <w:r w:rsidRPr="00066CD4">
              <w:rPr>
                <w:b/>
                <w:bCs/>
                <w:sz w:val="20"/>
                <w:szCs w:val="20"/>
                <w:lang w:val="es-AR"/>
              </w:rPr>
              <w:t>Sectores de actividad</w:t>
            </w:r>
          </w:p>
        </w:tc>
      </w:tr>
      <w:tr w:rsidR="00F56C39" w:rsidRPr="00066CD4" w14:paraId="5A51C6FA" w14:textId="77777777" w:rsidTr="00F56C39">
        <w:trPr>
          <w:trHeight w:val="227"/>
        </w:trPr>
        <w:tc>
          <w:tcPr>
            <w:tcW w:w="1514" w:type="pct"/>
            <w:tcBorders>
              <w:bottom w:val="single" w:sz="2" w:space="0" w:color="auto"/>
            </w:tcBorders>
            <w:shd w:val="clear" w:color="auto" w:fill="auto"/>
            <w:tcMar>
              <w:left w:w="43" w:type="dxa"/>
              <w:right w:w="43" w:type="dxa"/>
            </w:tcMar>
            <w:hideMark/>
          </w:tcPr>
          <w:p w14:paraId="151CFA4A" w14:textId="77777777" w:rsidR="009A519F" w:rsidRPr="00066CD4" w:rsidRDefault="004938CC">
            <w:pPr>
              <w:suppressAutoHyphens/>
              <w:ind w:left="96"/>
              <w:jc w:val="left"/>
              <w:rPr>
                <w:sz w:val="20"/>
                <w:szCs w:val="20"/>
                <w:lang w:val="es-AR" w:eastAsia="en-CA"/>
              </w:rPr>
            </w:pPr>
            <w:r w:rsidRPr="00066CD4">
              <w:rPr>
                <w:sz w:val="20"/>
                <w:szCs w:val="20"/>
                <w:lang w:val="es-AR" w:eastAsia="en-CA"/>
              </w:rPr>
              <w:t>Refrigeración doméstica</w:t>
            </w:r>
          </w:p>
        </w:tc>
        <w:tc>
          <w:tcPr>
            <w:tcW w:w="531" w:type="pct"/>
            <w:tcBorders>
              <w:bottom w:val="single" w:sz="2" w:space="0" w:color="auto"/>
            </w:tcBorders>
            <w:shd w:val="clear" w:color="auto" w:fill="auto"/>
            <w:tcMar>
              <w:left w:w="85" w:type="dxa"/>
              <w:right w:w="85" w:type="dxa"/>
            </w:tcMar>
          </w:tcPr>
          <w:p w14:paraId="13BAADD2" w14:textId="41785218" w:rsidR="009A519F" w:rsidRPr="00066CD4" w:rsidRDefault="004938CC">
            <w:pPr>
              <w:jc w:val="right"/>
              <w:rPr>
                <w:sz w:val="20"/>
                <w:szCs w:val="20"/>
                <w:lang w:val="es-AR"/>
              </w:rPr>
            </w:pPr>
            <w:r w:rsidRPr="00066CD4">
              <w:rPr>
                <w:sz w:val="20"/>
                <w:szCs w:val="20"/>
                <w:lang w:val="es-AR"/>
              </w:rPr>
              <w:t>15</w:t>
            </w:r>
            <w:r w:rsidR="00966623" w:rsidRPr="00066CD4">
              <w:rPr>
                <w:sz w:val="20"/>
                <w:szCs w:val="20"/>
                <w:lang w:val="es-AR"/>
              </w:rPr>
              <w:t>9</w:t>
            </w:r>
            <w:r w:rsidR="00966623">
              <w:rPr>
                <w:sz w:val="20"/>
                <w:szCs w:val="20"/>
                <w:lang w:val="es-AR"/>
              </w:rPr>
              <w:t xml:space="preserve"> </w:t>
            </w:r>
            <w:r w:rsidR="00966623" w:rsidRPr="00066CD4">
              <w:rPr>
                <w:sz w:val="20"/>
                <w:szCs w:val="20"/>
                <w:lang w:val="es-AR"/>
              </w:rPr>
              <w:t>151</w:t>
            </w:r>
          </w:p>
        </w:tc>
        <w:tc>
          <w:tcPr>
            <w:tcW w:w="529" w:type="pct"/>
            <w:tcBorders>
              <w:bottom w:val="single" w:sz="2" w:space="0" w:color="auto"/>
            </w:tcBorders>
            <w:tcMar>
              <w:left w:w="85" w:type="dxa"/>
              <w:right w:w="85" w:type="dxa"/>
            </w:tcMar>
          </w:tcPr>
          <w:p w14:paraId="7BAB08F5" w14:textId="77777777" w:rsidR="009A519F" w:rsidRPr="00066CD4" w:rsidRDefault="004938CC">
            <w:pPr>
              <w:jc w:val="right"/>
              <w:rPr>
                <w:sz w:val="20"/>
                <w:szCs w:val="20"/>
                <w:lang w:val="es-AR"/>
              </w:rPr>
            </w:pPr>
            <w:r w:rsidRPr="00066CD4">
              <w:rPr>
                <w:sz w:val="20"/>
                <w:szCs w:val="20"/>
                <w:lang w:val="es-AR"/>
              </w:rPr>
              <w:t>0</w:t>
            </w:r>
          </w:p>
        </w:tc>
        <w:tc>
          <w:tcPr>
            <w:tcW w:w="451" w:type="pct"/>
            <w:tcBorders>
              <w:bottom w:val="single" w:sz="2" w:space="0" w:color="auto"/>
            </w:tcBorders>
            <w:tcMar>
              <w:left w:w="85" w:type="dxa"/>
              <w:right w:w="85" w:type="dxa"/>
            </w:tcMar>
          </w:tcPr>
          <w:p w14:paraId="6B839DA1" w14:textId="77777777" w:rsidR="009A519F" w:rsidRPr="00066CD4" w:rsidRDefault="004938CC">
            <w:pPr>
              <w:ind w:left="-8"/>
              <w:jc w:val="right"/>
              <w:rPr>
                <w:sz w:val="20"/>
                <w:szCs w:val="20"/>
                <w:lang w:val="es-AR"/>
              </w:rPr>
            </w:pPr>
            <w:r w:rsidRPr="00066CD4">
              <w:rPr>
                <w:sz w:val="20"/>
                <w:szCs w:val="20"/>
                <w:lang w:val="es-AR"/>
              </w:rPr>
              <w:t>0</w:t>
            </w:r>
          </w:p>
        </w:tc>
        <w:tc>
          <w:tcPr>
            <w:tcW w:w="521" w:type="pct"/>
            <w:tcBorders>
              <w:bottom w:val="single" w:sz="2" w:space="0" w:color="auto"/>
            </w:tcBorders>
            <w:shd w:val="clear" w:color="auto" w:fill="auto"/>
            <w:tcMar>
              <w:left w:w="85" w:type="dxa"/>
              <w:right w:w="85" w:type="dxa"/>
            </w:tcMar>
          </w:tcPr>
          <w:p w14:paraId="334328CB" w14:textId="77777777" w:rsidR="009A519F" w:rsidRPr="00066CD4" w:rsidRDefault="004938CC">
            <w:pPr>
              <w:jc w:val="right"/>
              <w:rPr>
                <w:sz w:val="20"/>
                <w:szCs w:val="20"/>
                <w:lang w:val="es-AR"/>
              </w:rPr>
            </w:pPr>
            <w:r w:rsidRPr="00066CD4">
              <w:rPr>
                <w:sz w:val="20"/>
                <w:szCs w:val="20"/>
                <w:lang w:val="es-AR"/>
              </w:rPr>
              <w:t>0</w:t>
            </w:r>
          </w:p>
        </w:tc>
        <w:tc>
          <w:tcPr>
            <w:tcW w:w="465" w:type="pct"/>
            <w:tcBorders>
              <w:bottom w:val="single" w:sz="2" w:space="0" w:color="auto"/>
            </w:tcBorders>
          </w:tcPr>
          <w:p w14:paraId="3280BE9A" w14:textId="77777777" w:rsidR="009A519F" w:rsidRPr="00066CD4" w:rsidRDefault="004938CC">
            <w:pPr>
              <w:jc w:val="right"/>
              <w:rPr>
                <w:sz w:val="20"/>
                <w:szCs w:val="20"/>
                <w:lang w:val="es-AR"/>
              </w:rPr>
            </w:pPr>
            <w:r w:rsidRPr="00066CD4">
              <w:rPr>
                <w:sz w:val="20"/>
                <w:szCs w:val="20"/>
                <w:lang w:val="es-AR"/>
              </w:rPr>
              <w:t>0</w:t>
            </w:r>
          </w:p>
        </w:tc>
        <w:tc>
          <w:tcPr>
            <w:tcW w:w="543" w:type="pct"/>
            <w:tcBorders>
              <w:bottom w:val="single" w:sz="2" w:space="0" w:color="auto"/>
            </w:tcBorders>
          </w:tcPr>
          <w:p w14:paraId="101CDF08" w14:textId="0302040B" w:rsidR="009A519F" w:rsidRPr="00066CD4" w:rsidRDefault="004938CC">
            <w:pPr>
              <w:jc w:val="right"/>
              <w:rPr>
                <w:sz w:val="20"/>
                <w:szCs w:val="20"/>
                <w:lang w:val="es-AR"/>
              </w:rPr>
            </w:pPr>
            <w:r w:rsidRPr="00066CD4">
              <w:rPr>
                <w:sz w:val="20"/>
                <w:szCs w:val="20"/>
                <w:lang w:val="es-AR"/>
              </w:rPr>
              <w:t>15</w:t>
            </w:r>
            <w:r w:rsidR="00966623" w:rsidRPr="00066CD4">
              <w:rPr>
                <w:sz w:val="20"/>
                <w:szCs w:val="20"/>
                <w:lang w:val="es-AR"/>
              </w:rPr>
              <w:t>9</w:t>
            </w:r>
            <w:r w:rsidR="00966623">
              <w:rPr>
                <w:sz w:val="20"/>
                <w:szCs w:val="20"/>
                <w:lang w:val="es-AR"/>
              </w:rPr>
              <w:t xml:space="preserve"> </w:t>
            </w:r>
            <w:r w:rsidR="00966623" w:rsidRPr="00066CD4">
              <w:rPr>
                <w:sz w:val="20"/>
                <w:szCs w:val="20"/>
                <w:lang w:val="es-AR"/>
              </w:rPr>
              <w:t>151</w:t>
            </w:r>
          </w:p>
        </w:tc>
        <w:tc>
          <w:tcPr>
            <w:tcW w:w="446" w:type="pct"/>
            <w:tcBorders>
              <w:bottom w:val="single" w:sz="2" w:space="0" w:color="auto"/>
            </w:tcBorders>
            <w:shd w:val="clear" w:color="auto" w:fill="auto"/>
            <w:tcMar>
              <w:left w:w="85" w:type="dxa"/>
              <w:right w:w="85" w:type="dxa"/>
            </w:tcMar>
          </w:tcPr>
          <w:p w14:paraId="3EA4FB84" w14:textId="60AA1B16" w:rsidR="009A519F" w:rsidRPr="00066CD4" w:rsidRDefault="00966623">
            <w:pPr>
              <w:jc w:val="center"/>
              <w:rPr>
                <w:sz w:val="20"/>
                <w:szCs w:val="20"/>
                <w:lang w:val="es-AR"/>
              </w:rPr>
            </w:pPr>
            <w:r w:rsidRPr="00066CD4">
              <w:rPr>
                <w:sz w:val="20"/>
                <w:szCs w:val="20"/>
                <w:lang w:val="es-AR"/>
              </w:rPr>
              <w:t>4</w:t>
            </w:r>
            <w:r>
              <w:rPr>
                <w:sz w:val="20"/>
                <w:szCs w:val="20"/>
                <w:lang w:val="es-AR"/>
              </w:rPr>
              <w:t>,</w:t>
            </w:r>
            <w:r w:rsidRPr="00066CD4">
              <w:rPr>
                <w:sz w:val="20"/>
                <w:szCs w:val="20"/>
                <w:lang w:val="es-AR"/>
              </w:rPr>
              <w:t>0</w:t>
            </w:r>
          </w:p>
        </w:tc>
      </w:tr>
      <w:tr w:rsidR="00F56C39" w:rsidRPr="00066CD4" w14:paraId="159047F2" w14:textId="77777777" w:rsidTr="00EC499F">
        <w:trPr>
          <w:trHeight w:val="227"/>
        </w:trPr>
        <w:tc>
          <w:tcPr>
            <w:tcW w:w="1514" w:type="pct"/>
            <w:tcBorders>
              <w:bottom w:val="nil"/>
            </w:tcBorders>
            <w:shd w:val="clear" w:color="auto" w:fill="auto"/>
            <w:tcMar>
              <w:left w:w="43" w:type="dxa"/>
              <w:right w:w="43" w:type="dxa"/>
            </w:tcMar>
            <w:hideMark/>
          </w:tcPr>
          <w:p w14:paraId="0E4B3E5D" w14:textId="77777777" w:rsidR="009A519F" w:rsidRPr="00066CD4" w:rsidRDefault="004938CC">
            <w:pPr>
              <w:suppressAutoHyphens/>
              <w:ind w:left="96"/>
              <w:jc w:val="left"/>
              <w:rPr>
                <w:sz w:val="20"/>
                <w:szCs w:val="20"/>
                <w:lang w:val="es-AR" w:eastAsia="en-CA"/>
              </w:rPr>
            </w:pPr>
            <w:r w:rsidRPr="00066CD4">
              <w:rPr>
                <w:sz w:val="20"/>
                <w:szCs w:val="20"/>
                <w:lang w:val="es-AR" w:eastAsia="en-CA"/>
              </w:rPr>
              <w:t>Refrigeración comercial:</w:t>
            </w:r>
          </w:p>
        </w:tc>
        <w:tc>
          <w:tcPr>
            <w:tcW w:w="531" w:type="pct"/>
            <w:tcBorders>
              <w:bottom w:val="nil"/>
            </w:tcBorders>
            <w:shd w:val="clear" w:color="auto" w:fill="auto"/>
            <w:tcMar>
              <w:left w:w="85" w:type="dxa"/>
              <w:right w:w="85" w:type="dxa"/>
            </w:tcMar>
          </w:tcPr>
          <w:p w14:paraId="77A42B95" w14:textId="77777777" w:rsidR="00E53FC4" w:rsidRPr="00066CD4" w:rsidRDefault="00E53FC4" w:rsidP="00E53FC4">
            <w:pPr>
              <w:jc w:val="right"/>
              <w:rPr>
                <w:sz w:val="20"/>
                <w:szCs w:val="20"/>
                <w:lang w:val="es-AR"/>
              </w:rPr>
            </w:pPr>
          </w:p>
        </w:tc>
        <w:tc>
          <w:tcPr>
            <w:tcW w:w="529" w:type="pct"/>
            <w:tcBorders>
              <w:bottom w:val="nil"/>
            </w:tcBorders>
            <w:tcMar>
              <w:left w:w="85" w:type="dxa"/>
              <w:right w:w="85" w:type="dxa"/>
            </w:tcMar>
          </w:tcPr>
          <w:p w14:paraId="7028DD00" w14:textId="77777777" w:rsidR="00E53FC4" w:rsidRPr="00066CD4" w:rsidRDefault="00E53FC4" w:rsidP="00E53FC4">
            <w:pPr>
              <w:jc w:val="right"/>
              <w:rPr>
                <w:sz w:val="20"/>
                <w:szCs w:val="20"/>
                <w:lang w:val="es-AR"/>
              </w:rPr>
            </w:pPr>
          </w:p>
        </w:tc>
        <w:tc>
          <w:tcPr>
            <w:tcW w:w="451" w:type="pct"/>
            <w:tcBorders>
              <w:bottom w:val="nil"/>
            </w:tcBorders>
            <w:tcMar>
              <w:left w:w="85" w:type="dxa"/>
              <w:right w:w="85" w:type="dxa"/>
            </w:tcMar>
          </w:tcPr>
          <w:p w14:paraId="6AB33C2A" w14:textId="77777777" w:rsidR="00E53FC4" w:rsidRPr="00066CD4" w:rsidRDefault="00E53FC4" w:rsidP="00E53FC4">
            <w:pPr>
              <w:jc w:val="right"/>
              <w:rPr>
                <w:sz w:val="20"/>
                <w:szCs w:val="20"/>
                <w:lang w:val="es-AR"/>
              </w:rPr>
            </w:pPr>
          </w:p>
        </w:tc>
        <w:tc>
          <w:tcPr>
            <w:tcW w:w="521" w:type="pct"/>
            <w:tcBorders>
              <w:bottom w:val="nil"/>
            </w:tcBorders>
            <w:shd w:val="clear" w:color="auto" w:fill="auto"/>
            <w:tcMar>
              <w:left w:w="85" w:type="dxa"/>
              <w:right w:w="85" w:type="dxa"/>
            </w:tcMar>
          </w:tcPr>
          <w:p w14:paraId="7917F823" w14:textId="77777777" w:rsidR="00E53FC4" w:rsidRPr="00066CD4" w:rsidRDefault="00E53FC4" w:rsidP="00E53FC4">
            <w:pPr>
              <w:jc w:val="right"/>
              <w:rPr>
                <w:sz w:val="20"/>
                <w:szCs w:val="20"/>
                <w:lang w:val="es-AR"/>
              </w:rPr>
            </w:pPr>
          </w:p>
        </w:tc>
        <w:tc>
          <w:tcPr>
            <w:tcW w:w="465" w:type="pct"/>
            <w:tcBorders>
              <w:bottom w:val="nil"/>
            </w:tcBorders>
          </w:tcPr>
          <w:p w14:paraId="27975199" w14:textId="77777777" w:rsidR="00E53FC4" w:rsidRPr="00066CD4" w:rsidRDefault="00E53FC4" w:rsidP="00E53FC4">
            <w:pPr>
              <w:jc w:val="right"/>
              <w:rPr>
                <w:sz w:val="20"/>
                <w:szCs w:val="20"/>
                <w:lang w:val="es-AR"/>
              </w:rPr>
            </w:pPr>
          </w:p>
        </w:tc>
        <w:tc>
          <w:tcPr>
            <w:tcW w:w="543" w:type="pct"/>
            <w:tcBorders>
              <w:bottom w:val="nil"/>
            </w:tcBorders>
          </w:tcPr>
          <w:p w14:paraId="73223039" w14:textId="77777777" w:rsidR="00E53FC4" w:rsidRPr="00066CD4" w:rsidRDefault="00E53FC4" w:rsidP="00E53FC4">
            <w:pPr>
              <w:jc w:val="right"/>
              <w:rPr>
                <w:sz w:val="20"/>
                <w:szCs w:val="20"/>
                <w:lang w:val="es-AR"/>
              </w:rPr>
            </w:pPr>
          </w:p>
        </w:tc>
        <w:tc>
          <w:tcPr>
            <w:tcW w:w="446" w:type="pct"/>
            <w:tcBorders>
              <w:bottom w:val="nil"/>
            </w:tcBorders>
            <w:shd w:val="clear" w:color="auto" w:fill="auto"/>
            <w:tcMar>
              <w:left w:w="85" w:type="dxa"/>
              <w:right w:w="85" w:type="dxa"/>
            </w:tcMar>
          </w:tcPr>
          <w:p w14:paraId="01A0EC27" w14:textId="77777777" w:rsidR="00E53FC4" w:rsidRPr="00066CD4" w:rsidRDefault="00E53FC4" w:rsidP="00E53FC4">
            <w:pPr>
              <w:jc w:val="center"/>
              <w:rPr>
                <w:sz w:val="20"/>
                <w:szCs w:val="20"/>
                <w:lang w:val="es-AR"/>
              </w:rPr>
            </w:pPr>
          </w:p>
        </w:tc>
      </w:tr>
      <w:tr w:rsidR="00F56C39" w:rsidRPr="00066CD4" w14:paraId="6A1873CE" w14:textId="77777777" w:rsidTr="00EC499F">
        <w:trPr>
          <w:trHeight w:val="227"/>
        </w:trPr>
        <w:tc>
          <w:tcPr>
            <w:tcW w:w="1514" w:type="pct"/>
            <w:tcBorders>
              <w:top w:val="nil"/>
              <w:bottom w:val="nil"/>
            </w:tcBorders>
            <w:shd w:val="clear" w:color="auto" w:fill="auto"/>
            <w:tcMar>
              <w:left w:w="43" w:type="dxa"/>
              <w:right w:w="43" w:type="dxa"/>
            </w:tcMar>
            <w:hideMark/>
          </w:tcPr>
          <w:p w14:paraId="5B24D619" w14:textId="77777777" w:rsidR="009A519F" w:rsidRPr="00066CD4" w:rsidRDefault="004938CC">
            <w:pPr>
              <w:suppressAutoHyphens/>
              <w:ind w:left="376"/>
              <w:jc w:val="left"/>
              <w:rPr>
                <w:sz w:val="20"/>
                <w:szCs w:val="20"/>
                <w:lang w:val="es-AR" w:eastAsia="en-CA"/>
              </w:rPr>
            </w:pPr>
            <w:r w:rsidRPr="00066CD4">
              <w:rPr>
                <w:sz w:val="20"/>
                <w:szCs w:val="20"/>
                <w:lang w:val="es-AR" w:eastAsia="en-CA"/>
              </w:rPr>
              <w:t>Unidades autónomas</w:t>
            </w:r>
          </w:p>
        </w:tc>
        <w:tc>
          <w:tcPr>
            <w:tcW w:w="531" w:type="pct"/>
            <w:tcBorders>
              <w:top w:val="nil"/>
              <w:bottom w:val="nil"/>
            </w:tcBorders>
            <w:shd w:val="clear" w:color="auto" w:fill="auto"/>
            <w:tcMar>
              <w:left w:w="85" w:type="dxa"/>
              <w:right w:w="85" w:type="dxa"/>
            </w:tcMar>
          </w:tcPr>
          <w:p w14:paraId="2F36517D" w14:textId="346ED5A8" w:rsidR="009A519F" w:rsidRPr="00066CD4" w:rsidRDefault="004938CC">
            <w:pPr>
              <w:jc w:val="right"/>
              <w:rPr>
                <w:sz w:val="20"/>
                <w:szCs w:val="20"/>
                <w:lang w:val="es-AR"/>
              </w:rPr>
            </w:pPr>
            <w:r w:rsidRPr="00066CD4">
              <w:rPr>
                <w:sz w:val="20"/>
                <w:szCs w:val="20"/>
                <w:lang w:val="es-AR" w:eastAsia="en-CA"/>
              </w:rPr>
              <w:t>9</w:t>
            </w:r>
            <w:r w:rsidR="00966623" w:rsidRPr="00066CD4">
              <w:rPr>
                <w:sz w:val="20"/>
                <w:szCs w:val="20"/>
                <w:lang w:val="es-AR" w:eastAsia="en-CA"/>
              </w:rPr>
              <w:t>5</w:t>
            </w:r>
            <w:r w:rsidR="00966623">
              <w:rPr>
                <w:sz w:val="20"/>
                <w:szCs w:val="20"/>
                <w:lang w:val="es-AR" w:eastAsia="en-CA"/>
              </w:rPr>
              <w:t xml:space="preserve"> </w:t>
            </w:r>
            <w:r w:rsidR="00966623" w:rsidRPr="00066CD4">
              <w:rPr>
                <w:sz w:val="20"/>
                <w:szCs w:val="20"/>
                <w:lang w:val="es-AR" w:eastAsia="en-CA"/>
              </w:rPr>
              <w:t>334</w:t>
            </w:r>
          </w:p>
        </w:tc>
        <w:tc>
          <w:tcPr>
            <w:tcW w:w="529" w:type="pct"/>
            <w:tcBorders>
              <w:top w:val="nil"/>
              <w:bottom w:val="nil"/>
            </w:tcBorders>
            <w:tcMar>
              <w:left w:w="85" w:type="dxa"/>
              <w:right w:w="85" w:type="dxa"/>
            </w:tcMar>
          </w:tcPr>
          <w:p w14:paraId="51E106D2" w14:textId="18E80D27" w:rsidR="009A519F" w:rsidRPr="00066CD4" w:rsidRDefault="004938CC">
            <w:pPr>
              <w:jc w:val="right"/>
              <w:rPr>
                <w:sz w:val="20"/>
                <w:szCs w:val="20"/>
                <w:lang w:val="es-AR"/>
              </w:rPr>
            </w:pPr>
            <w:r w:rsidRPr="00066CD4">
              <w:rPr>
                <w:sz w:val="20"/>
                <w:szCs w:val="20"/>
                <w:lang w:val="es-AR"/>
              </w:rPr>
              <w:t>1</w:t>
            </w:r>
            <w:r w:rsidR="00966623" w:rsidRPr="00066CD4">
              <w:rPr>
                <w:sz w:val="20"/>
                <w:szCs w:val="20"/>
                <w:lang w:val="es-AR"/>
              </w:rPr>
              <w:t>7</w:t>
            </w:r>
            <w:r w:rsidR="00966623">
              <w:rPr>
                <w:sz w:val="20"/>
                <w:szCs w:val="20"/>
                <w:lang w:val="es-AR"/>
              </w:rPr>
              <w:t xml:space="preserve"> </w:t>
            </w:r>
            <w:r w:rsidR="00966623" w:rsidRPr="00066CD4">
              <w:rPr>
                <w:sz w:val="20"/>
                <w:szCs w:val="20"/>
                <w:lang w:val="es-AR"/>
              </w:rPr>
              <w:t>247</w:t>
            </w:r>
          </w:p>
        </w:tc>
        <w:tc>
          <w:tcPr>
            <w:tcW w:w="451" w:type="pct"/>
            <w:tcBorders>
              <w:top w:val="nil"/>
              <w:bottom w:val="nil"/>
            </w:tcBorders>
            <w:tcMar>
              <w:left w:w="85" w:type="dxa"/>
              <w:right w:w="85" w:type="dxa"/>
            </w:tcMar>
          </w:tcPr>
          <w:p w14:paraId="40CF7B09" w14:textId="77777777" w:rsidR="009A519F" w:rsidRPr="00066CD4" w:rsidRDefault="004938CC">
            <w:pPr>
              <w:jc w:val="right"/>
              <w:rPr>
                <w:sz w:val="20"/>
                <w:szCs w:val="20"/>
                <w:lang w:val="es-AR"/>
              </w:rPr>
            </w:pPr>
            <w:r w:rsidRPr="00066CD4">
              <w:rPr>
                <w:sz w:val="20"/>
                <w:szCs w:val="20"/>
                <w:lang w:val="es-AR"/>
              </w:rPr>
              <w:t>0</w:t>
            </w:r>
          </w:p>
        </w:tc>
        <w:tc>
          <w:tcPr>
            <w:tcW w:w="521" w:type="pct"/>
            <w:tcBorders>
              <w:top w:val="nil"/>
              <w:bottom w:val="nil"/>
            </w:tcBorders>
            <w:shd w:val="clear" w:color="auto" w:fill="auto"/>
            <w:tcMar>
              <w:left w:w="85" w:type="dxa"/>
              <w:right w:w="85" w:type="dxa"/>
            </w:tcMar>
          </w:tcPr>
          <w:p w14:paraId="72AFCC74" w14:textId="77777777" w:rsidR="009A519F" w:rsidRPr="00066CD4" w:rsidRDefault="004938CC">
            <w:pPr>
              <w:jc w:val="right"/>
              <w:rPr>
                <w:sz w:val="20"/>
                <w:szCs w:val="20"/>
                <w:lang w:val="es-AR"/>
              </w:rPr>
            </w:pPr>
            <w:r w:rsidRPr="00066CD4">
              <w:rPr>
                <w:sz w:val="20"/>
                <w:szCs w:val="20"/>
                <w:lang w:val="es-AR"/>
              </w:rPr>
              <w:t>0</w:t>
            </w:r>
          </w:p>
        </w:tc>
        <w:tc>
          <w:tcPr>
            <w:tcW w:w="465" w:type="pct"/>
            <w:tcBorders>
              <w:top w:val="nil"/>
              <w:bottom w:val="nil"/>
            </w:tcBorders>
          </w:tcPr>
          <w:p w14:paraId="5D436338" w14:textId="77777777" w:rsidR="009A519F" w:rsidRPr="00066CD4" w:rsidRDefault="004938CC">
            <w:pPr>
              <w:jc w:val="right"/>
              <w:rPr>
                <w:sz w:val="20"/>
                <w:szCs w:val="20"/>
                <w:lang w:val="es-AR"/>
              </w:rPr>
            </w:pPr>
            <w:r w:rsidRPr="00066CD4">
              <w:rPr>
                <w:sz w:val="20"/>
                <w:szCs w:val="20"/>
                <w:lang w:val="es-AR"/>
              </w:rPr>
              <w:t>0</w:t>
            </w:r>
          </w:p>
        </w:tc>
        <w:tc>
          <w:tcPr>
            <w:tcW w:w="543" w:type="pct"/>
            <w:tcBorders>
              <w:top w:val="nil"/>
              <w:bottom w:val="nil"/>
            </w:tcBorders>
          </w:tcPr>
          <w:p w14:paraId="7D423687" w14:textId="13A32CB6" w:rsidR="009A519F" w:rsidRPr="00066CD4" w:rsidRDefault="004938CC">
            <w:pPr>
              <w:jc w:val="right"/>
              <w:rPr>
                <w:sz w:val="20"/>
                <w:szCs w:val="20"/>
                <w:lang w:val="es-AR"/>
              </w:rPr>
            </w:pPr>
            <w:r w:rsidRPr="00066CD4">
              <w:rPr>
                <w:sz w:val="20"/>
                <w:szCs w:val="20"/>
                <w:lang w:val="es-AR"/>
              </w:rPr>
              <w:t>11</w:t>
            </w:r>
            <w:r w:rsidR="00966623" w:rsidRPr="00066CD4">
              <w:rPr>
                <w:sz w:val="20"/>
                <w:szCs w:val="20"/>
                <w:lang w:val="es-AR"/>
              </w:rPr>
              <w:t>2</w:t>
            </w:r>
            <w:r w:rsidR="00966623">
              <w:rPr>
                <w:sz w:val="20"/>
                <w:szCs w:val="20"/>
                <w:lang w:val="es-AR"/>
              </w:rPr>
              <w:t xml:space="preserve"> </w:t>
            </w:r>
            <w:r w:rsidR="00966623" w:rsidRPr="00066CD4">
              <w:rPr>
                <w:sz w:val="20"/>
                <w:szCs w:val="20"/>
                <w:lang w:val="es-AR"/>
              </w:rPr>
              <w:t>581</w:t>
            </w:r>
          </w:p>
        </w:tc>
        <w:tc>
          <w:tcPr>
            <w:tcW w:w="446" w:type="pct"/>
            <w:tcBorders>
              <w:top w:val="nil"/>
              <w:bottom w:val="nil"/>
            </w:tcBorders>
            <w:shd w:val="clear" w:color="auto" w:fill="auto"/>
            <w:tcMar>
              <w:left w:w="85" w:type="dxa"/>
              <w:right w:w="85" w:type="dxa"/>
            </w:tcMar>
          </w:tcPr>
          <w:p w14:paraId="7032DB6A" w14:textId="3F509BF6" w:rsidR="009A519F" w:rsidRPr="00066CD4" w:rsidRDefault="00966623">
            <w:pPr>
              <w:jc w:val="center"/>
              <w:rPr>
                <w:sz w:val="20"/>
                <w:szCs w:val="20"/>
                <w:lang w:val="es-AR"/>
              </w:rPr>
            </w:pPr>
            <w:r w:rsidRPr="00066CD4">
              <w:rPr>
                <w:sz w:val="20"/>
                <w:szCs w:val="20"/>
                <w:lang w:val="es-AR"/>
              </w:rPr>
              <w:t>2</w:t>
            </w:r>
            <w:r>
              <w:rPr>
                <w:sz w:val="20"/>
                <w:szCs w:val="20"/>
                <w:lang w:val="es-AR"/>
              </w:rPr>
              <w:t>,</w:t>
            </w:r>
            <w:r w:rsidRPr="00066CD4">
              <w:rPr>
                <w:sz w:val="20"/>
                <w:szCs w:val="20"/>
                <w:lang w:val="es-AR"/>
              </w:rPr>
              <w:t>9</w:t>
            </w:r>
          </w:p>
        </w:tc>
      </w:tr>
      <w:tr w:rsidR="00F56C39" w:rsidRPr="00066CD4" w14:paraId="26DDE7BF" w14:textId="77777777" w:rsidTr="00EC499F">
        <w:trPr>
          <w:trHeight w:val="227"/>
        </w:trPr>
        <w:tc>
          <w:tcPr>
            <w:tcW w:w="1514" w:type="pct"/>
            <w:tcBorders>
              <w:top w:val="nil"/>
              <w:bottom w:val="nil"/>
            </w:tcBorders>
            <w:shd w:val="clear" w:color="auto" w:fill="auto"/>
            <w:tcMar>
              <w:left w:w="43" w:type="dxa"/>
              <w:right w:w="43" w:type="dxa"/>
            </w:tcMar>
          </w:tcPr>
          <w:p w14:paraId="471FA13E" w14:textId="77777777" w:rsidR="009A519F" w:rsidRPr="00066CD4" w:rsidRDefault="004938CC">
            <w:pPr>
              <w:suppressAutoHyphens/>
              <w:ind w:left="376"/>
              <w:jc w:val="left"/>
              <w:rPr>
                <w:sz w:val="20"/>
                <w:szCs w:val="20"/>
                <w:lang w:val="es-AR"/>
              </w:rPr>
            </w:pPr>
            <w:r w:rsidRPr="00066CD4">
              <w:rPr>
                <w:sz w:val="20"/>
                <w:szCs w:val="20"/>
                <w:lang w:val="es-AR" w:eastAsia="en-CA"/>
              </w:rPr>
              <w:t>Unidades condensadoras</w:t>
            </w:r>
          </w:p>
        </w:tc>
        <w:tc>
          <w:tcPr>
            <w:tcW w:w="531" w:type="pct"/>
            <w:tcBorders>
              <w:top w:val="nil"/>
              <w:bottom w:val="nil"/>
            </w:tcBorders>
            <w:shd w:val="clear" w:color="auto" w:fill="auto"/>
            <w:tcMar>
              <w:left w:w="85" w:type="dxa"/>
              <w:right w:w="85" w:type="dxa"/>
            </w:tcMar>
          </w:tcPr>
          <w:p w14:paraId="2379A795" w14:textId="77777777" w:rsidR="009A519F" w:rsidRPr="00066CD4" w:rsidRDefault="004938CC">
            <w:pPr>
              <w:jc w:val="right"/>
              <w:rPr>
                <w:sz w:val="20"/>
                <w:szCs w:val="20"/>
                <w:lang w:val="es-AR"/>
              </w:rPr>
            </w:pPr>
            <w:r w:rsidRPr="00066CD4">
              <w:rPr>
                <w:sz w:val="20"/>
                <w:szCs w:val="20"/>
                <w:lang w:val="es-AR"/>
              </w:rPr>
              <w:t>0</w:t>
            </w:r>
          </w:p>
        </w:tc>
        <w:tc>
          <w:tcPr>
            <w:tcW w:w="529" w:type="pct"/>
            <w:tcBorders>
              <w:top w:val="nil"/>
              <w:bottom w:val="nil"/>
            </w:tcBorders>
            <w:tcMar>
              <w:left w:w="85" w:type="dxa"/>
              <w:right w:w="85" w:type="dxa"/>
            </w:tcMar>
          </w:tcPr>
          <w:p w14:paraId="0D1ED3BA" w14:textId="46555DCC" w:rsidR="009A519F" w:rsidRPr="00066CD4" w:rsidRDefault="004938CC">
            <w:pPr>
              <w:jc w:val="right"/>
              <w:rPr>
                <w:sz w:val="20"/>
                <w:szCs w:val="20"/>
                <w:lang w:val="es-AR"/>
              </w:rPr>
            </w:pPr>
            <w:r w:rsidRPr="00066CD4">
              <w:rPr>
                <w:sz w:val="20"/>
                <w:szCs w:val="20"/>
                <w:lang w:val="es-AR"/>
              </w:rPr>
              <w:t>19</w:t>
            </w:r>
            <w:r w:rsidR="00966623" w:rsidRPr="00066CD4">
              <w:rPr>
                <w:sz w:val="20"/>
                <w:szCs w:val="20"/>
                <w:lang w:val="es-AR"/>
              </w:rPr>
              <w:t>5</w:t>
            </w:r>
            <w:r w:rsidR="00966623">
              <w:rPr>
                <w:sz w:val="20"/>
                <w:szCs w:val="20"/>
                <w:lang w:val="es-AR"/>
              </w:rPr>
              <w:t xml:space="preserve"> </w:t>
            </w:r>
            <w:r w:rsidR="00966623" w:rsidRPr="00066CD4">
              <w:rPr>
                <w:sz w:val="20"/>
                <w:szCs w:val="20"/>
                <w:lang w:val="es-AR"/>
              </w:rPr>
              <w:t>756</w:t>
            </w:r>
          </w:p>
        </w:tc>
        <w:tc>
          <w:tcPr>
            <w:tcW w:w="451" w:type="pct"/>
            <w:tcBorders>
              <w:top w:val="nil"/>
              <w:bottom w:val="nil"/>
            </w:tcBorders>
            <w:tcMar>
              <w:left w:w="85" w:type="dxa"/>
              <w:right w:w="85" w:type="dxa"/>
            </w:tcMar>
          </w:tcPr>
          <w:p w14:paraId="72AD3CD1" w14:textId="77777777" w:rsidR="009A519F" w:rsidRPr="00066CD4" w:rsidRDefault="004938CC">
            <w:pPr>
              <w:jc w:val="right"/>
              <w:rPr>
                <w:sz w:val="20"/>
                <w:szCs w:val="20"/>
                <w:lang w:val="es-AR"/>
              </w:rPr>
            </w:pPr>
            <w:r w:rsidRPr="00066CD4">
              <w:rPr>
                <w:sz w:val="20"/>
                <w:szCs w:val="20"/>
                <w:lang w:val="es-AR"/>
              </w:rPr>
              <w:t>0</w:t>
            </w:r>
          </w:p>
        </w:tc>
        <w:tc>
          <w:tcPr>
            <w:tcW w:w="521" w:type="pct"/>
            <w:tcBorders>
              <w:top w:val="nil"/>
              <w:bottom w:val="nil"/>
            </w:tcBorders>
            <w:shd w:val="clear" w:color="auto" w:fill="auto"/>
            <w:tcMar>
              <w:left w:w="85" w:type="dxa"/>
              <w:right w:w="85" w:type="dxa"/>
            </w:tcMar>
          </w:tcPr>
          <w:p w14:paraId="7B030B3E" w14:textId="5A882E25" w:rsidR="009A519F" w:rsidRPr="00066CD4" w:rsidRDefault="004938CC">
            <w:pPr>
              <w:jc w:val="right"/>
              <w:rPr>
                <w:sz w:val="20"/>
                <w:szCs w:val="20"/>
                <w:lang w:val="es-AR"/>
              </w:rPr>
            </w:pPr>
            <w:r w:rsidRPr="00066CD4">
              <w:rPr>
                <w:sz w:val="20"/>
                <w:szCs w:val="20"/>
                <w:lang w:val="es-AR"/>
              </w:rPr>
              <w:t>25</w:t>
            </w:r>
            <w:r w:rsidR="00966623" w:rsidRPr="00066CD4">
              <w:rPr>
                <w:sz w:val="20"/>
                <w:szCs w:val="20"/>
                <w:lang w:val="es-AR"/>
              </w:rPr>
              <w:t>0</w:t>
            </w:r>
            <w:r w:rsidR="00966623">
              <w:rPr>
                <w:sz w:val="20"/>
                <w:szCs w:val="20"/>
                <w:lang w:val="es-AR"/>
              </w:rPr>
              <w:t xml:space="preserve"> </w:t>
            </w:r>
            <w:r w:rsidR="00966623" w:rsidRPr="00066CD4">
              <w:rPr>
                <w:sz w:val="20"/>
                <w:szCs w:val="20"/>
                <w:lang w:val="es-AR"/>
              </w:rPr>
              <w:t>218</w:t>
            </w:r>
          </w:p>
        </w:tc>
        <w:tc>
          <w:tcPr>
            <w:tcW w:w="465" w:type="pct"/>
            <w:tcBorders>
              <w:top w:val="nil"/>
              <w:bottom w:val="nil"/>
            </w:tcBorders>
          </w:tcPr>
          <w:p w14:paraId="3ED34A53" w14:textId="77777777" w:rsidR="009A519F" w:rsidRPr="00066CD4" w:rsidRDefault="004938CC">
            <w:pPr>
              <w:jc w:val="right"/>
              <w:rPr>
                <w:sz w:val="20"/>
                <w:szCs w:val="20"/>
                <w:lang w:val="es-AR"/>
              </w:rPr>
            </w:pPr>
            <w:r w:rsidRPr="00066CD4">
              <w:rPr>
                <w:sz w:val="20"/>
                <w:szCs w:val="20"/>
                <w:lang w:val="es-AR"/>
              </w:rPr>
              <w:t>564</w:t>
            </w:r>
          </w:p>
        </w:tc>
        <w:tc>
          <w:tcPr>
            <w:tcW w:w="543" w:type="pct"/>
            <w:tcBorders>
              <w:top w:val="nil"/>
              <w:bottom w:val="nil"/>
            </w:tcBorders>
          </w:tcPr>
          <w:p w14:paraId="4AD73548" w14:textId="4963DC88" w:rsidR="009A519F" w:rsidRPr="00066CD4" w:rsidRDefault="004938CC">
            <w:pPr>
              <w:jc w:val="right"/>
              <w:rPr>
                <w:sz w:val="20"/>
                <w:szCs w:val="20"/>
                <w:lang w:val="es-AR"/>
              </w:rPr>
            </w:pPr>
            <w:r w:rsidRPr="00066CD4">
              <w:rPr>
                <w:sz w:val="20"/>
                <w:szCs w:val="20"/>
                <w:lang w:val="es-AR"/>
              </w:rPr>
              <w:t>44</w:t>
            </w:r>
            <w:r w:rsidR="00966623" w:rsidRPr="00066CD4">
              <w:rPr>
                <w:sz w:val="20"/>
                <w:szCs w:val="20"/>
                <w:lang w:val="es-AR"/>
              </w:rPr>
              <w:t>6</w:t>
            </w:r>
            <w:r w:rsidR="00966623">
              <w:rPr>
                <w:sz w:val="20"/>
                <w:szCs w:val="20"/>
                <w:lang w:val="es-AR"/>
              </w:rPr>
              <w:t xml:space="preserve"> </w:t>
            </w:r>
            <w:r w:rsidR="00966623" w:rsidRPr="00066CD4">
              <w:rPr>
                <w:sz w:val="20"/>
                <w:szCs w:val="20"/>
                <w:lang w:val="es-AR"/>
              </w:rPr>
              <w:t>538</w:t>
            </w:r>
          </w:p>
        </w:tc>
        <w:tc>
          <w:tcPr>
            <w:tcW w:w="446" w:type="pct"/>
            <w:tcBorders>
              <w:top w:val="nil"/>
              <w:bottom w:val="nil"/>
            </w:tcBorders>
            <w:shd w:val="clear" w:color="auto" w:fill="auto"/>
            <w:tcMar>
              <w:left w:w="85" w:type="dxa"/>
              <w:right w:w="85" w:type="dxa"/>
            </w:tcMar>
          </w:tcPr>
          <w:p w14:paraId="3D23F0E9" w14:textId="5B0165BE" w:rsidR="009A519F" w:rsidRPr="00066CD4" w:rsidRDefault="004938CC">
            <w:pPr>
              <w:jc w:val="center"/>
              <w:rPr>
                <w:sz w:val="20"/>
                <w:szCs w:val="20"/>
                <w:lang w:val="es-AR"/>
              </w:rPr>
            </w:pPr>
            <w:r w:rsidRPr="00066CD4">
              <w:rPr>
                <w:sz w:val="20"/>
                <w:szCs w:val="20"/>
                <w:lang w:val="es-AR"/>
              </w:rPr>
              <w:t>1</w:t>
            </w:r>
            <w:r w:rsidR="00966623" w:rsidRPr="00066CD4">
              <w:rPr>
                <w:sz w:val="20"/>
                <w:szCs w:val="20"/>
                <w:lang w:val="es-AR"/>
              </w:rPr>
              <w:t>1</w:t>
            </w:r>
            <w:r w:rsidR="00966623">
              <w:rPr>
                <w:sz w:val="20"/>
                <w:szCs w:val="20"/>
                <w:lang w:val="es-AR"/>
              </w:rPr>
              <w:t>,</w:t>
            </w:r>
            <w:r w:rsidR="00966623" w:rsidRPr="00066CD4">
              <w:rPr>
                <w:sz w:val="20"/>
                <w:szCs w:val="20"/>
                <w:lang w:val="es-AR"/>
              </w:rPr>
              <w:t>3</w:t>
            </w:r>
          </w:p>
        </w:tc>
      </w:tr>
      <w:tr w:rsidR="00F56C39" w:rsidRPr="00066CD4" w14:paraId="0A4CF64C" w14:textId="77777777" w:rsidTr="00EC499F">
        <w:trPr>
          <w:trHeight w:val="227"/>
        </w:trPr>
        <w:tc>
          <w:tcPr>
            <w:tcW w:w="1514" w:type="pct"/>
            <w:tcBorders>
              <w:top w:val="nil"/>
            </w:tcBorders>
            <w:shd w:val="clear" w:color="auto" w:fill="auto"/>
            <w:tcMar>
              <w:left w:w="43" w:type="dxa"/>
              <w:right w:w="43" w:type="dxa"/>
            </w:tcMar>
            <w:hideMark/>
          </w:tcPr>
          <w:p w14:paraId="2A1060B5" w14:textId="77777777" w:rsidR="009A519F" w:rsidRPr="00066CD4" w:rsidRDefault="004938CC">
            <w:pPr>
              <w:suppressAutoHyphens/>
              <w:ind w:left="376"/>
              <w:jc w:val="left"/>
              <w:rPr>
                <w:sz w:val="20"/>
                <w:szCs w:val="20"/>
                <w:lang w:val="es-AR" w:eastAsia="en-CA"/>
              </w:rPr>
            </w:pPr>
            <w:r w:rsidRPr="00066CD4">
              <w:rPr>
                <w:sz w:val="20"/>
                <w:szCs w:val="20"/>
                <w:lang w:val="es-AR" w:eastAsia="en-CA"/>
              </w:rPr>
              <w:t>Sistemas centralizados</w:t>
            </w:r>
          </w:p>
        </w:tc>
        <w:tc>
          <w:tcPr>
            <w:tcW w:w="531" w:type="pct"/>
            <w:tcBorders>
              <w:top w:val="nil"/>
            </w:tcBorders>
            <w:shd w:val="clear" w:color="auto" w:fill="auto"/>
            <w:tcMar>
              <w:left w:w="85" w:type="dxa"/>
              <w:right w:w="85" w:type="dxa"/>
            </w:tcMar>
          </w:tcPr>
          <w:p w14:paraId="515ABCD2" w14:textId="77777777" w:rsidR="009A519F" w:rsidRPr="00066CD4" w:rsidRDefault="004938CC">
            <w:pPr>
              <w:jc w:val="right"/>
              <w:rPr>
                <w:sz w:val="20"/>
                <w:szCs w:val="20"/>
                <w:lang w:val="es-AR"/>
              </w:rPr>
            </w:pPr>
            <w:r w:rsidRPr="00066CD4">
              <w:rPr>
                <w:sz w:val="20"/>
                <w:szCs w:val="20"/>
                <w:lang w:val="es-AR"/>
              </w:rPr>
              <w:t>0</w:t>
            </w:r>
          </w:p>
        </w:tc>
        <w:tc>
          <w:tcPr>
            <w:tcW w:w="529" w:type="pct"/>
            <w:tcBorders>
              <w:top w:val="nil"/>
            </w:tcBorders>
            <w:tcMar>
              <w:left w:w="85" w:type="dxa"/>
              <w:right w:w="85" w:type="dxa"/>
            </w:tcMar>
          </w:tcPr>
          <w:p w14:paraId="210A9F8E" w14:textId="3A4C426A" w:rsidR="009A519F" w:rsidRPr="00066CD4" w:rsidRDefault="004938CC">
            <w:pPr>
              <w:jc w:val="right"/>
              <w:rPr>
                <w:sz w:val="20"/>
                <w:szCs w:val="20"/>
                <w:lang w:val="es-AR"/>
              </w:rPr>
            </w:pPr>
            <w:r w:rsidRPr="00066CD4">
              <w:rPr>
                <w:sz w:val="20"/>
                <w:szCs w:val="20"/>
                <w:lang w:val="es-AR"/>
              </w:rPr>
              <w:t>23</w:t>
            </w:r>
            <w:r w:rsidR="00966623" w:rsidRPr="00066CD4">
              <w:rPr>
                <w:sz w:val="20"/>
                <w:szCs w:val="20"/>
                <w:lang w:val="es-AR"/>
              </w:rPr>
              <w:t>5</w:t>
            </w:r>
            <w:r w:rsidR="00966623">
              <w:rPr>
                <w:sz w:val="20"/>
                <w:szCs w:val="20"/>
                <w:lang w:val="es-AR"/>
              </w:rPr>
              <w:t xml:space="preserve"> </w:t>
            </w:r>
            <w:r w:rsidR="00966623" w:rsidRPr="00066CD4">
              <w:rPr>
                <w:sz w:val="20"/>
                <w:szCs w:val="20"/>
                <w:lang w:val="es-AR"/>
              </w:rPr>
              <w:t>408</w:t>
            </w:r>
          </w:p>
        </w:tc>
        <w:tc>
          <w:tcPr>
            <w:tcW w:w="451" w:type="pct"/>
            <w:tcBorders>
              <w:top w:val="nil"/>
            </w:tcBorders>
            <w:tcMar>
              <w:left w:w="85" w:type="dxa"/>
              <w:right w:w="85" w:type="dxa"/>
            </w:tcMar>
          </w:tcPr>
          <w:p w14:paraId="2F97C734" w14:textId="77777777" w:rsidR="009A519F" w:rsidRPr="00066CD4" w:rsidRDefault="004938CC">
            <w:pPr>
              <w:jc w:val="right"/>
              <w:rPr>
                <w:sz w:val="20"/>
                <w:szCs w:val="20"/>
                <w:lang w:val="es-AR"/>
              </w:rPr>
            </w:pPr>
            <w:r w:rsidRPr="00066CD4">
              <w:rPr>
                <w:sz w:val="20"/>
                <w:szCs w:val="20"/>
                <w:lang w:val="es-AR"/>
              </w:rPr>
              <w:t>0</w:t>
            </w:r>
          </w:p>
        </w:tc>
        <w:tc>
          <w:tcPr>
            <w:tcW w:w="521" w:type="pct"/>
            <w:tcBorders>
              <w:top w:val="nil"/>
            </w:tcBorders>
            <w:shd w:val="clear" w:color="auto" w:fill="auto"/>
            <w:tcMar>
              <w:left w:w="85" w:type="dxa"/>
              <w:right w:w="85" w:type="dxa"/>
            </w:tcMar>
          </w:tcPr>
          <w:p w14:paraId="6CC1EDB4" w14:textId="5CD26816" w:rsidR="009A519F" w:rsidRPr="00066CD4" w:rsidRDefault="004938CC">
            <w:pPr>
              <w:jc w:val="right"/>
              <w:rPr>
                <w:sz w:val="20"/>
                <w:szCs w:val="20"/>
                <w:lang w:val="es-AR"/>
              </w:rPr>
            </w:pPr>
            <w:r w:rsidRPr="00066CD4">
              <w:rPr>
                <w:sz w:val="20"/>
                <w:szCs w:val="20"/>
                <w:lang w:val="es-AR"/>
              </w:rPr>
              <w:t>23</w:t>
            </w:r>
            <w:r w:rsidR="00966623" w:rsidRPr="00066CD4">
              <w:rPr>
                <w:sz w:val="20"/>
                <w:szCs w:val="20"/>
                <w:lang w:val="es-AR"/>
              </w:rPr>
              <w:t>2</w:t>
            </w:r>
            <w:r w:rsidR="00966623">
              <w:rPr>
                <w:sz w:val="20"/>
                <w:szCs w:val="20"/>
                <w:lang w:val="es-AR"/>
              </w:rPr>
              <w:t xml:space="preserve"> </w:t>
            </w:r>
            <w:r w:rsidR="00966623" w:rsidRPr="00066CD4">
              <w:rPr>
                <w:sz w:val="20"/>
                <w:szCs w:val="20"/>
                <w:lang w:val="es-AR"/>
              </w:rPr>
              <w:t>724</w:t>
            </w:r>
          </w:p>
        </w:tc>
        <w:tc>
          <w:tcPr>
            <w:tcW w:w="465" w:type="pct"/>
            <w:tcBorders>
              <w:top w:val="nil"/>
            </w:tcBorders>
          </w:tcPr>
          <w:p w14:paraId="66C90E18" w14:textId="72440926" w:rsidR="009A519F" w:rsidRPr="00066CD4" w:rsidRDefault="00966623">
            <w:pPr>
              <w:jc w:val="right"/>
              <w:rPr>
                <w:sz w:val="20"/>
                <w:szCs w:val="20"/>
                <w:lang w:val="es-AR"/>
              </w:rPr>
            </w:pPr>
            <w:r w:rsidRPr="00066CD4">
              <w:rPr>
                <w:sz w:val="20"/>
                <w:szCs w:val="20"/>
                <w:lang w:val="es-AR"/>
              </w:rPr>
              <w:t>5</w:t>
            </w:r>
            <w:r>
              <w:rPr>
                <w:sz w:val="20"/>
                <w:szCs w:val="20"/>
                <w:lang w:val="es-AR"/>
              </w:rPr>
              <w:t xml:space="preserve"> </w:t>
            </w:r>
            <w:r w:rsidRPr="00066CD4">
              <w:rPr>
                <w:sz w:val="20"/>
                <w:szCs w:val="20"/>
                <w:lang w:val="es-AR"/>
              </w:rPr>
              <w:t>582</w:t>
            </w:r>
          </w:p>
        </w:tc>
        <w:tc>
          <w:tcPr>
            <w:tcW w:w="543" w:type="pct"/>
            <w:tcBorders>
              <w:top w:val="nil"/>
            </w:tcBorders>
          </w:tcPr>
          <w:p w14:paraId="4A2EAABA" w14:textId="6D1E3ABC" w:rsidR="009A519F" w:rsidRPr="00066CD4" w:rsidRDefault="004938CC">
            <w:pPr>
              <w:jc w:val="right"/>
              <w:rPr>
                <w:sz w:val="20"/>
                <w:szCs w:val="20"/>
                <w:lang w:val="es-AR"/>
              </w:rPr>
            </w:pPr>
            <w:r w:rsidRPr="00066CD4">
              <w:rPr>
                <w:sz w:val="20"/>
                <w:szCs w:val="20"/>
                <w:lang w:val="es-AR"/>
              </w:rPr>
              <w:t>47</w:t>
            </w:r>
            <w:r w:rsidR="00966623" w:rsidRPr="00066CD4">
              <w:rPr>
                <w:sz w:val="20"/>
                <w:szCs w:val="20"/>
                <w:lang w:val="es-AR"/>
              </w:rPr>
              <w:t>3</w:t>
            </w:r>
            <w:r w:rsidR="00966623">
              <w:rPr>
                <w:sz w:val="20"/>
                <w:szCs w:val="20"/>
                <w:lang w:val="es-AR"/>
              </w:rPr>
              <w:t xml:space="preserve"> </w:t>
            </w:r>
            <w:r w:rsidR="00966623" w:rsidRPr="00066CD4">
              <w:rPr>
                <w:sz w:val="20"/>
                <w:szCs w:val="20"/>
                <w:lang w:val="es-AR"/>
              </w:rPr>
              <w:t>714</w:t>
            </w:r>
          </w:p>
        </w:tc>
        <w:tc>
          <w:tcPr>
            <w:tcW w:w="446" w:type="pct"/>
            <w:tcBorders>
              <w:top w:val="nil"/>
            </w:tcBorders>
            <w:shd w:val="clear" w:color="auto" w:fill="auto"/>
            <w:tcMar>
              <w:left w:w="85" w:type="dxa"/>
              <w:right w:w="85" w:type="dxa"/>
            </w:tcMar>
          </w:tcPr>
          <w:p w14:paraId="7B586CA5" w14:textId="5660446C" w:rsidR="009A519F" w:rsidRPr="00066CD4" w:rsidRDefault="004938CC">
            <w:pPr>
              <w:jc w:val="center"/>
              <w:rPr>
                <w:sz w:val="20"/>
                <w:szCs w:val="20"/>
                <w:lang w:val="es-AR"/>
              </w:rPr>
            </w:pPr>
            <w:r w:rsidRPr="00066CD4">
              <w:rPr>
                <w:sz w:val="20"/>
                <w:szCs w:val="20"/>
                <w:lang w:val="es-AR"/>
              </w:rPr>
              <w:t>1</w:t>
            </w:r>
            <w:r w:rsidR="00966623" w:rsidRPr="00066CD4">
              <w:rPr>
                <w:sz w:val="20"/>
                <w:szCs w:val="20"/>
                <w:lang w:val="es-AR"/>
              </w:rPr>
              <w:t>2</w:t>
            </w:r>
            <w:r w:rsidR="00966623">
              <w:rPr>
                <w:sz w:val="20"/>
                <w:szCs w:val="20"/>
                <w:lang w:val="es-AR"/>
              </w:rPr>
              <w:t>,</w:t>
            </w:r>
            <w:r w:rsidR="00966623" w:rsidRPr="00066CD4">
              <w:rPr>
                <w:sz w:val="20"/>
                <w:szCs w:val="20"/>
                <w:lang w:val="es-AR"/>
              </w:rPr>
              <w:t>0</w:t>
            </w:r>
          </w:p>
        </w:tc>
      </w:tr>
      <w:tr w:rsidR="00F56C39" w:rsidRPr="00066CD4" w14:paraId="7CAA3E65" w14:textId="77777777" w:rsidTr="00F56C39">
        <w:trPr>
          <w:trHeight w:val="227"/>
        </w:trPr>
        <w:tc>
          <w:tcPr>
            <w:tcW w:w="1514" w:type="pct"/>
            <w:shd w:val="clear" w:color="auto" w:fill="auto"/>
            <w:tcMar>
              <w:left w:w="43" w:type="dxa"/>
              <w:right w:w="43" w:type="dxa"/>
            </w:tcMar>
            <w:hideMark/>
          </w:tcPr>
          <w:p w14:paraId="45917AEE" w14:textId="77777777" w:rsidR="009A519F" w:rsidRPr="00066CD4" w:rsidRDefault="004938CC">
            <w:pPr>
              <w:suppressAutoHyphens/>
              <w:ind w:left="96"/>
              <w:jc w:val="left"/>
              <w:rPr>
                <w:sz w:val="20"/>
                <w:szCs w:val="20"/>
                <w:lang w:val="es-AR" w:eastAsia="en-CA"/>
              </w:rPr>
            </w:pPr>
            <w:r w:rsidRPr="00066CD4">
              <w:rPr>
                <w:sz w:val="20"/>
                <w:szCs w:val="20"/>
                <w:lang w:val="es-AR" w:eastAsia="en-CA"/>
              </w:rPr>
              <w:t>Refrigeración industrial</w:t>
            </w:r>
          </w:p>
        </w:tc>
        <w:tc>
          <w:tcPr>
            <w:tcW w:w="531" w:type="pct"/>
            <w:shd w:val="clear" w:color="auto" w:fill="auto"/>
            <w:tcMar>
              <w:left w:w="85" w:type="dxa"/>
              <w:right w:w="85" w:type="dxa"/>
            </w:tcMar>
            <w:vAlign w:val="center"/>
          </w:tcPr>
          <w:p w14:paraId="7925D493" w14:textId="2E3DD257" w:rsidR="009A519F" w:rsidRPr="00066CD4" w:rsidRDefault="004938CC">
            <w:pPr>
              <w:jc w:val="right"/>
              <w:rPr>
                <w:sz w:val="20"/>
                <w:szCs w:val="20"/>
                <w:lang w:val="es-AR"/>
              </w:rPr>
            </w:pPr>
            <w:r w:rsidRPr="00066CD4">
              <w:rPr>
                <w:color w:val="000000"/>
                <w:sz w:val="20"/>
                <w:szCs w:val="20"/>
                <w:lang w:val="es-AR"/>
              </w:rPr>
              <w:t>6</w:t>
            </w:r>
            <w:r w:rsidR="00966623" w:rsidRPr="00066CD4">
              <w:rPr>
                <w:color w:val="000000"/>
                <w:sz w:val="20"/>
                <w:szCs w:val="20"/>
                <w:lang w:val="es-AR"/>
              </w:rPr>
              <w:t>0</w:t>
            </w:r>
            <w:r w:rsidR="00966623">
              <w:rPr>
                <w:color w:val="000000"/>
                <w:sz w:val="20"/>
                <w:szCs w:val="20"/>
                <w:lang w:val="es-AR"/>
              </w:rPr>
              <w:t xml:space="preserve"> </w:t>
            </w:r>
            <w:r w:rsidR="00966623" w:rsidRPr="00066CD4">
              <w:rPr>
                <w:color w:val="000000"/>
                <w:sz w:val="20"/>
                <w:szCs w:val="20"/>
                <w:lang w:val="es-AR"/>
              </w:rPr>
              <w:t>931</w:t>
            </w:r>
          </w:p>
        </w:tc>
        <w:tc>
          <w:tcPr>
            <w:tcW w:w="529" w:type="pct"/>
            <w:shd w:val="clear" w:color="auto" w:fill="auto"/>
            <w:tcMar>
              <w:left w:w="85" w:type="dxa"/>
              <w:right w:w="85" w:type="dxa"/>
            </w:tcMar>
            <w:vAlign w:val="center"/>
          </w:tcPr>
          <w:p w14:paraId="3B58FC9F" w14:textId="74E1FAAD" w:rsidR="009A519F" w:rsidRPr="00066CD4" w:rsidRDefault="004938CC">
            <w:pPr>
              <w:jc w:val="right"/>
              <w:rPr>
                <w:sz w:val="20"/>
                <w:szCs w:val="20"/>
                <w:lang w:val="es-AR"/>
              </w:rPr>
            </w:pPr>
            <w:r w:rsidRPr="00066CD4">
              <w:rPr>
                <w:color w:val="000000"/>
                <w:sz w:val="20"/>
                <w:szCs w:val="20"/>
                <w:lang w:val="es-AR"/>
              </w:rPr>
              <w:t>37</w:t>
            </w:r>
            <w:r w:rsidR="00966623" w:rsidRPr="00066CD4">
              <w:rPr>
                <w:color w:val="000000"/>
                <w:sz w:val="20"/>
                <w:szCs w:val="20"/>
                <w:lang w:val="es-AR"/>
              </w:rPr>
              <w:t>0</w:t>
            </w:r>
            <w:r w:rsidR="00966623">
              <w:rPr>
                <w:color w:val="000000"/>
                <w:sz w:val="20"/>
                <w:szCs w:val="20"/>
                <w:lang w:val="es-AR"/>
              </w:rPr>
              <w:t xml:space="preserve"> </w:t>
            </w:r>
            <w:r w:rsidR="00966623" w:rsidRPr="00066CD4">
              <w:rPr>
                <w:color w:val="000000"/>
                <w:sz w:val="20"/>
                <w:szCs w:val="20"/>
                <w:lang w:val="es-AR"/>
              </w:rPr>
              <w:t>591</w:t>
            </w:r>
          </w:p>
        </w:tc>
        <w:tc>
          <w:tcPr>
            <w:tcW w:w="451" w:type="pct"/>
            <w:shd w:val="clear" w:color="auto" w:fill="auto"/>
            <w:tcMar>
              <w:left w:w="85" w:type="dxa"/>
              <w:right w:w="85" w:type="dxa"/>
            </w:tcMar>
            <w:vAlign w:val="center"/>
          </w:tcPr>
          <w:p w14:paraId="5FE024EB" w14:textId="77777777" w:rsidR="009A519F" w:rsidRPr="00066CD4" w:rsidRDefault="004938CC">
            <w:pPr>
              <w:jc w:val="right"/>
              <w:rPr>
                <w:sz w:val="20"/>
                <w:szCs w:val="20"/>
                <w:lang w:val="es-AR"/>
              </w:rPr>
            </w:pPr>
            <w:r w:rsidRPr="00066CD4">
              <w:rPr>
                <w:sz w:val="20"/>
                <w:szCs w:val="20"/>
                <w:lang w:val="es-AR"/>
              </w:rPr>
              <w:t>0</w:t>
            </w:r>
          </w:p>
        </w:tc>
        <w:tc>
          <w:tcPr>
            <w:tcW w:w="521" w:type="pct"/>
            <w:shd w:val="clear" w:color="auto" w:fill="auto"/>
            <w:tcMar>
              <w:left w:w="85" w:type="dxa"/>
              <w:right w:w="85" w:type="dxa"/>
            </w:tcMar>
            <w:vAlign w:val="center"/>
          </w:tcPr>
          <w:p w14:paraId="34F53E50" w14:textId="4E559442" w:rsidR="009A519F" w:rsidRPr="00066CD4" w:rsidRDefault="004938CC">
            <w:pPr>
              <w:jc w:val="right"/>
              <w:rPr>
                <w:sz w:val="20"/>
                <w:szCs w:val="20"/>
                <w:lang w:val="es-AR"/>
              </w:rPr>
            </w:pPr>
            <w:r w:rsidRPr="00066CD4">
              <w:rPr>
                <w:color w:val="000000"/>
                <w:sz w:val="20"/>
                <w:szCs w:val="20"/>
                <w:lang w:val="es-AR"/>
              </w:rPr>
              <w:t>45</w:t>
            </w:r>
            <w:r w:rsidR="00966623" w:rsidRPr="00066CD4">
              <w:rPr>
                <w:color w:val="000000"/>
                <w:sz w:val="20"/>
                <w:szCs w:val="20"/>
                <w:lang w:val="es-AR"/>
              </w:rPr>
              <w:t>3</w:t>
            </w:r>
            <w:r w:rsidR="00966623">
              <w:rPr>
                <w:color w:val="000000"/>
                <w:sz w:val="20"/>
                <w:szCs w:val="20"/>
                <w:lang w:val="es-AR"/>
              </w:rPr>
              <w:t xml:space="preserve"> </w:t>
            </w:r>
            <w:r w:rsidR="00966623" w:rsidRPr="00066CD4">
              <w:rPr>
                <w:color w:val="000000"/>
                <w:sz w:val="20"/>
                <w:szCs w:val="20"/>
                <w:lang w:val="es-AR"/>
              </w:rPr>
              <w:t>414</w:t>
            </w:r>
          </w:p>
        </w:tc>
        <w:tc>
          <w:tcPr>
            <w:tcW w:w="465" w:type="pct"/>
            <w:shd w:val="clear" w:color="auto" w:fill="auto"/>
            <w:vAlign w:val="center"/>
          </w:tcPr>
          <w:p w14:paraId="3F644EF7" w14:textId="5DFF17FD" w:rsidR="009A519F" w:rsidRPr="00066CD4" w:rsidRDefault="004938CC">
            <w:pPr>
              <w:jc w:val="right"/>
              <w:rPr>
                <w:sz w:val="20"/>
                <w:szCs w:val="20"/>
                <w:lang w:val="es-AR"/>
              </w:rPr>
            </w:pPr>
            <w:r w:rsidRPr="00066CD4">
              <w:rPr>
                <w:color w:val="000000"/>
                <w:sz w:val="20"/>
                <w:szCs w:val="20"/>
                <w:lang w:val="es-AR"/>
              </w:rPr>
              <w:t>3</w:t>
            </w:r>
            <w:r w:rsidR="00966623" w:rsidRPr="00066CD4">
              <w:rPr>
                <w:color w:val="000000"/>
                <w:sz w:val="20"/>
                <w:szCs w:val="20"/>
                <w:lang w:val="es-AR"/>
              </w:rPr>
              <w:t>5</w:t>
            </w:r>
            <w:r w:rsidR="00966623">
              <w:rPr>
                <w:color w:val="000000"/>
                <w:sz w:val="20"/>
                <w:szCs w:val="20"/>
                <w:lang w:val="es-AR"/>
              </w:rPr>
              <w:t xml:space="preserve"> </w:t>
            </w:r>
            <w:r w:rsidR="00966623" w:rsidRPr="00066CD4">
              <w:rPr>
                <w:color w:val="000000"/>
                <w:sz w:val="20"/>
                <w:szCs w:val="20"/>
                <w:lang w:val="es-AR"/>
              </w:rPr>
              <w:t>063</w:t>
            </w:r>
          </w:p>
        </w:tc>
        <w:tc>
          <w:tcPr>
            <w:tcW w:w="543" w:type="pct"/>
            <w:shd w:val="clear" w:color="auto" w:fill="auto"/>
            <w:vAlign w:val="center"/>
          </w:tcPr>
          <w:p w14:paraId="063633A6" w14:textId="17D9BD70" w:rsidR="009A519F" w:rsidRPr="00066CD4" w:rsidRDefault="004938CC">
            <w:pPr>
              <w:jc w:val="right"/>
              <w:rPr>
                <w:sz w:val="20"/>
                <w:szCs w:val="20"/>
                <w:lang w:val="es-AR"/>
              </w:rPr>
            </w:pPr>
            <w:r w:rsidRPr="00066CD4">
              <w:rPr>
                <w:color w:val="000000"/>
                <w:sz w:val="20"/>
                <w:szCs w:val="20"/>
                <w:lang w:val="es-AR"/>
              </w:rPr>
              <w:t>91</w:t>
            </w:r>
            <w:r w:rsidR="00966623" w:rsidRPr="00066CD4">
              <w:rPr>
                <w:color w:val="000000"/>
                <w:sz w:val="20"/>
                <w:szCs w:val="20"/>
                <w:lang w:val="es-AR"/>
              </w:rPr>
              <w:t>9</w:t>
            </w:r>
            <w:r w:rsidR="00966623">
              <w:rPr>
                <w:color w:val="000000"/>
                <w:sz w:val="20"/>
                <w:szCs w:val="20"/>
                <w:lang w:val="es-AR"/>
              </w:rPr>
              <w:t xml:space="preserve"> </w:t>
            </w:r>
            <w:r w:rsidR="00966623" w:rsidRPr="00066CD4">
              <w:rPr>
                <w:color w:val="000000"/>
                <w:sz w:val="20"/>
                <w:szCs w:val="20"/>
                <w:lang w:val="es-AR"/>
              </w:rPr>
              <w:t>999</w:t>
            </w:r>
          </w:p>
        </w:tc>
        <w:tc>
          <w:tcPr>
            <w:tcW w:w="446" w:type="pct"/>
            <w:shd w:val="clear" w:color="auto" w:fill="auto"/>
            <w:tcMar>
              <w:left w:w="85" w:type="dxa"/>
              <w:right w:w="85" w:type="dxa"/>
            </w:tcMar>
            <w:vAlign w:val="center"/>
          </w:tcPr>
          <w:p w14:paraId="68681994" w14:textId="67A107C3" w:rsidR="009A519F" w:rsidRPr="00066CD4" w:rsidRDefault="004938CC">
            <w:pPr>
              <w:jc w:val="center"/>
              <w:rPr>
                <w:sz w:val="20"/>
                <w:szCs w:val="20"/>
                <w:lang w:val="es-AR"/>
              </w:rPr>
            </w:pPr>
            <w:r w:rsidRPr="00066CD4">
              <w:rPr>
                <w:color w:val="000000"/>
                <w:sz w:val="20"/>
                <w:szCs w:val="20"/>
                <w:lang w:val="es-AR"/>
              </w:rPr>
              <w:t>2</w:t>
            </w:r>
            <w:r w:rsidR="00966623" w:rsidRPr="00066CD4">
              <w:rPr>
                <w:color w:val="000000"/>
                <w:sz w:val="20"/>
                <w:szCs w:val="20"/>
                <w:lang w:val="es-AR"/>
              </w:rPr>
              <w:t>3</w:t>
            </w:r>
            <w:r w:rsidR="00966623">
              <w:rPr>
                <w:color w:val="000000"/>
                <w:sz w:val="20"/>
                <w:szCs w:val="20"/>
                <w:lang w:val="es-AR"/>
              </w:rPr>
              <w:t>,</w:t>
            </w:r>
            <w:r w:rsidR="00966623" w:rsidRPr="00066CD4">
              <w:rPr>
                <w:color w:val="000000"/>
                <w:sz w:val="20"/>
                <w:szCs w:val="20"/>
                <w:lang w:val="es-AR"/>
              </w:rPr>
              <w:t>4</w:t>
            </w:r>
          </w:p>
        </w:tc>
      </w:tr>
      <w:tr w:rsidR="00F56C39" w:rsidRPr="00066CD4" w14:paraId="375C3BB2" w14:textId="77777777" w:rsidTr="00E84563">
        <w:trPr>
          <w:trHeight w:val="227"/>
        </w:trPr>
        <w:tc>
          <w:tcPr>
            <w:tcW w:w="1514" w:type="pct"/>
            <w:shd w:val="clear" w:color="auto" w:fill="auto"/>
            <w:tcMar>
              <w:left w:w="43" w:type="dxa"/>
              <w:right w:w="43" w:type="dxa"/>
            </w:tcMar>
          </w:tcPr>
          <w:p w14:paraId="2A289DA8" w14:textId="77777777" w:rsidR="009A519F" w:rsidRPr="00066CD4" w:rsidRDefault="004938CC">
            <w:pPr>
              <w:suppressAutoHyphens/>
              <w:ind w:left="96"/>
              <w:jc w:val="left"/>
              <w:rPr>
                <w:sz w:val="20"/>
                <w:szCs w:val="20"/>
                <w:lang w:val="es-AR" w:eastAsia="en-CA"/>
              </w:rPr>
            </w:pPr>
            <w:r w:rsidRPr="00066CD4">
              <w:rPr>
                <w:sz w:val="20"/>
                <w:szCs w:val="20"/>
                <w:lang w:val="es-AR" w:eastAsia="en-CA"/>
              </w:rPr>
              <w:t>Transporte refrigerado</w:t>
            </w:r>
          </w:p>
        </w:tc>
        <w:tc>
          <w:tcPr>
            <w:tcW w:w="531" w:type="pct"/>
            <w:shd w:val="clear" w:color="auto" w:fill="auto"/>
            <w:tcMar>
              <w:left w:w="85" w:type="dxa"/>
              <w:right w:w="85" w:type="dxa"/>
            </w:tcMar>
            <w:vAlign w:val="center"/>
          </w:tcPr>
          <w:p w14:paraId="7334FE56" w14:textId="067D45BF" w:rsidR="009A519F" w:rsidRPr="00066CD4" w:rsidRDefault="004938CC">
            <w:pPr>
              <w:jc w:val="right"/>
              <w:rPr>
                <w:sz w:val="20"/>
                <w:szCs w:val="20"/>
                <w:lang w:val="es-AR" w:eastAsia="en-CA"/>
              </w:rPr>
            </w:pPr>
            <w:r w:rsidRPr="00066CD4">
              <w:rPr>
                <w:color w:val="000000"/>
                <w:sz w:val="20"/>
                <w:szCs w:val="20"/>
                <w:lang w:val="es-AR"/>
              </w:rPr>
              <w:t>10</w:t>
            </w:r>
            <w:r w:rsidR="00966623" w:rsidRPr="00066CD4">
              <w:rPr>
                <w:color w:val="000000"/>
                <w:sz w:val="20"/>
                <w:szCs w:val="20"/>
                <w:lang w:val="es-AR"/>
              </w:rPr>
              <w:t>8</w:t>
            </w:r>
            <w:r w:rsidR="00966623">
              <w:rPr>
                <w:color w:val="000000"/>
                <w:sz w:val="20"/>
                <w:szCs w:val="20"/>
                <w:lang w:val="es-AR"/>
              </w:rPr>
              <w:t xml:space="preserve"> </w:t>
            </w:r>
            <w:r w:rsidR="00966623" w:rsidRPr="00066CD4">
              <w:rPr>
                <w:color w:val="000000"/>
                <w:sz w:val="20"/>
                <w:szCs w:val="20"/>
                <w:lang w:val="es-AR"/>
              </w:rPr>
              <w:t>110</w:t>
            </w:r>
          </w:p>
        </w:tc>
        <w:tc>
          <w:tcPr>
            <w:tcW w:w="529" w:type="pct"/>
            <w:shd w:val="clear" w:color="auto" w:fill="auto"/>
            <w:tcMar>
              <w:left w:w="85" w:type="dxa"/>
              <w:right w:w="85" w:type="dxa"/>
            </w:tcMar>
            <w:vAlign w:val="center"/>
          </w:tcPr>
          <w:p w14:paraId="530E0DF2" w14:textId="3AB6FA20" w:rsidR="009A519F" w:rsidRPr="00066CD4" w:rsidRDefault="004938CC">
            <w:pPr>
              <w:jc w:val="right"/>
              <w:rPr>
                <w:sz w:val="20"/>
                <w:szCs w:val="20"/>
                <w:lang w:val="es-AR" w:eastAsia="en-CA"/>
              </w:rPr>
            </w:pPr>
            <w:r w:rsidRPr="00066CD4">
              <w:rPr>
                <w:color w:val="000000"/>
                <w:sz w:val="20"/>
                <w:szCs w:val="20"/>
                <w:lang w:val="es-AR"/>
              </w:rPr>
              <w:t>9</w:t>
            </w:r>
            <w:r w:rsidR="00966623" w:rsidRPr="00066CD4">
              <w:rPr>
                <w:color w:val="000000"/>
                <w:sz w:val="20"/>
                <w:szCs w:val="20"/>
                <w:lang w:val="es-AR"/>
              </w:rPr>
              <w:t>5</w:t>
            </w:r>
            <w:r w:rsidR="00966623">
              <w:rPr>
                <w:color w:val="000000"/>
                <w:sz w:val="20"/>
                <w:szCs w:val="20"/>
                <w:lang w:val="es-AR"/>
              </w:rPr>
              <w:t xml:space="preserve"> </w:t>
            </w:r>
            <w:r w:rsidR="00966623" w:rsidRPr="00066CD4">
              <w:rPr>
                <w:color w:val="000000"/>
                <w:sz w:val="20"/>
                <w:szCs w:val="20"/>
                <w:lang w:val="es-AR"/>
              </w:rPr>
              <w:t>766</w:t>
            </w:r>
          </w:p>
        </w:tc>
        <w:tc>
          <w:tcPr>
            <w:tcW w:w="451" w:type="pct"/>
            <w:shd w:val="clear" w:color="auto" w:fill="auto"/>
            <w:tcMar>
              <w:left w:w="85" w:type="dxa"/>
              <w:right w:w="85" w:type="dxa"/>
            </w:tcMar>
            <w:vAlign w:val="center"/>
          </w:tcPr>
          <w:p w14:paraId="5D39DB8C" w14:textId="77777777" w:rsidR="009A519F" w:rsidRPr="00066CD4" w:rsidRDefault="004938CC">
            <w:pPr>
              <w:jc w:val="right"/>
              <w:rPr>
                <w:sz w:val="20"/>
                <w:szCs w:val="20"/>
                <w:lang w:val="es-AR"/>
              </w:rPr>
            </w:pPr>
            <w:r w:rsidRPr="00066CD4">
              <w:rPr>
                <w:sz w:val="20"/>
                <w:szCs w:val="20"/>
                <w:lang w:val="es-AR"/>
              </w:rPr>
              <w:t>0</w:t>
            </w:r>
          </w:p>
        </w:tc>
        <w:tc>
          <w:tcPr>
            <w:tcW w:w="521" w:type="pct"/>
            <w:shd w:val="clear" w:color="auto" w:fill="auto"/>
            <w:tcMar>
              <w:left w:w="85" w:type="dxa"/>
              <w:right w:w="85" w:type="dxa"/>
            </w:tcMar>
            <w:vAlign w:val="center"/>
          </w:tcPr>
          <w:p w14:paraId="0FA87383" w14:textId="01FB6CD5" w:rsidR="009A519F" w:rsidRPr="00066CD4" w:rsidRDefault="004938CC">
            <w:pPr>
              <w:jc w:val="right"/>
              <w:rPr>
                <w:sz w:val="20"/>
                <w:szCs w:val="20"/>
                <w:lang w:val="es-AR" w:eastAsia="en-CA"/>
              </w:rPr>
            </w:pPr>
            <w:r w:rsidRPr="00066CD4">
              <w:rPr>
                <w:color w:val="000000"/>
                <w:sz w:val="20"/>
                <w:szCs w:val="20"/>
                <w:lang w:val="es-AR"/>
              </w:rPr>
              <w:t>14</w:t>
            </w:r>
            <w:r w:rsidR="00966623" w:rsidRPr="00066CD4">
              <w:rPr>
                <w:color w:val="000000"/>
                <w:sz w:val="20"/>
                <w:szCs w:val="20"/>
                <w:lang w:val="es-AR"/>
              </w:rPr>
              <w:t>3</w:t>
            </w:r>
            <w:r w:rsidR="00966623">
              <w:rPr>
                <w:color w:val="000000"/>
                <w:sz w:val="20"/>
                <w:szCs w:val="20"/>
                <w:lang w:val="es-AR"/>
              </w:rPr>
              <w:t xml:space="preserve"> </w:t>
            </w:r>
            <w:r w:rsidR="00966623" w:rsidRPr="00066CD4">
              <w:rPr>
                <w:color w:val="000000"/>
                <w:sz w:val="20"/>
                <w:szCs w:val="20"/>
                <w:lang w:val="es-AR"/>
              </w:rPr>
              <w:t>179</w:t>
            </w:r>
          </w:p>
        </w:tc>
        <w:tc>
          <w:tcPr>
            <w:tcW w:w="465" w:type="pct"/>
            <w:shd w:val="clear" w:color="auto" w:fill="auto"/>
            <w:vAlign w:val="center"/>
          </w:tcPr>
          <w:p w14:paraId="4C642069" w14:textId="6023A053" w:rsidR="009A519F" w:rsidRPr="00066CD4" w:rsidRDefault="004938CC">
            <w:pPr>
              <w:jc w:val="right"/>
              <w:rPr>
                <w:sz w:val="20"/>
                <w:szCs w:val="20"/>
                <w:lang w:val="es-AR" w:eastAsia="en-CA"/>
              </w:rPr>
            </w:pPr>
            <w:r w:rsidRPr="00066CD4">
              <w:rPr>
                <w:color w:val="000000"/>
                <w:sz w:val="20"/>
                <w:szCs w:val="20"/>
                <w:lang w:val="es-AR"/>
              </w:rPr>
              <w:t>1</w:t>
            </w:r>
            <w:r w:rsidR="00966623" w:rsidRPr="00066CD4">
              <w:rPr>
                <w:color w:val="000000"/>
                <w:sz w:val="20"/>
                <w:szCs w:val="20"/>
                <w:lang w:val="es-AR"/>
              </w:rPr>
              <w:t>6</w:t>
            </w:r>
            <w:r w:rsidR="00966623">
              <w:rPr>
                <w:color w:val="000000"/>
                <w:sz w:val="20"/>
                <w:szCs w:val="20"/>
                <w:lang w:val="es-AR"/>
              </w:rPr>
              <w:t xml:space="preserve"> </w:t>
            </w:r>
            <w:r w:rsidR="00966623" w:rsidRPr="00066CD4">
              <w:rPr>
                <w:color w:val="000000"/>
                <w:sz w:val="20"/>
                <w:szCs w:val="20"/>
                <w:lang w:val="es-AR"/>
              </w:rPr>
              <w:t>718</w:t>
            </w:r>
          </w:p>
        </w:tc>
        <w:tc>
          <w:tcPr>
            <w:tcW w:w="543" w:type="pct"/>
            <w:shd w:val="clear" w:color="auto" w:fill="auto"/>
            <w:vAlign w:val="center"/>
          </w:tcPr>
          <w:p w14:paraId="383C4259" w14:textId="7357E85E" w:rsidR="009A519F" w:rsidRPr="00066CD4" w:rsidRDefault="004938CC">
            <w:pPr>
              <w:jc w:val="right"/>
              <w:rPr>
                <w:sz w:val="20"/>
                <w:szCs w:val="20"/>
                <w:lang w:val="es-AR" w:eastAsia="en-CA"/>
              </w:rPr>
            </w:pPr>
            <w:r w:rsidRPr="00066CD4">
              <w:rPr>
                <w:color w:val="000000"/>
                <w:sz w:val="20"/>
                <w:szCs w:val="20"/>
                <w:lang w:val="es-AR"/>
              </w:rPr>
              <w:t>36</w:t>
            </w:r>
            <w:r w:rsidR="00966623" w:rsidRPr="00066CD4">
              <w:rPr>
                <w:color w:val="000000"/>
                <w:sz w:val="20"/>
                <w:szCs w:val="20"/>
                <w:lang w:val="es-AR"/>
              </w:rPr>
              <w:t>3</w:t>
            </w:r>
            <w:r w:rsidR="00966623">
              <w:rPr>
                <w:color w:val="000000"/>
                <w:sz w:val="20"/>
                <w:szCs w:val="20"/>
                <w:lang w:val="es-AR"/>
              </w:rPr>
              <w:t xml:space="preserve"> </w:t>
            </w:r>
            <w:r w:rsidR="00966623" w:rsidRPr="00066CD4">
              <w:rPr>
                <w:color w:val="000000"/>
                <w:sz w:val="20"/>
                <w:szCs w:val="20"/>
                <w:lang w:val="es-AR"/>
              </w:rPr>
              <w:t>773</w:t>
            </w:r>
          </w:p>
        </w:tc>
        <w:tc>
          <w:tcPr>
            <w:tcW w:w="446" w:type="pct"/>
            <w:shd w:val="clear" w:color="auto" w:fill="auto"/>
            <w:tcMar>
              <w:left w:w="85" w:type="dxa"/>
              <w:right w:w="85" w:type="dxa"/>
            </w:tcMar>
            <w:vAlign w:val="center"/>
          </w:tcPr>
          <w:p w14:paraId="7ACA20E0" w14:textId="31B2D069" w:rsidR="009A519F" w:rsidRPr="00066CD4" w:rsidRDefault="00966623">
            <w:pPr>
              <w:jc w:val="center"/>
              <w:rPr>
                <w:sz w:val="20"/>
                <w:szCs w:val="20"/>
                <w:lang w:val="es-AR"/>
              </w:rPr>
            </w:pPr>
            <w:r w:rsidRPr="00066CD4">
              <w:rPr>
                <w:color w:val="000000"/>
                <w:sz w:val="20"/>
                <w:szCs w:val="20"/>
                <w:lang w:val="es-AR"/>
              </w:rPr>
              <w:t>9</w:t>
            </w:r>
            <w:r>
              <w:rPr>
                <w:color w:val="000000"/>
                <w:sz w:val="20"/>
                <w:szCs w:val="20"/>
                <w:lang w:val="es-AR"/>
              </w:rPr>
              <w:t>,</w:t>
            </w:r>
            <w:r w:rsidRPr="00066CD4">
              <w:rPr>
                <w:color w:val="000000"/>
                <w:sz w:val="20"/>
                <w:szCs w:val="20"/>
                <w:lang w:val="es-AR"/>
              </w:rPr>
              <w:t>2</w:t>
            </w:r>
          </w:p>
        </w:tc>
      </w:tr>
      <w:tr w:rsidR="00F56C39" w:rsidRPr="00066CD4" w14:paraId="519109B7" w14:textId="77777777" w:rsidTr="00E84563">
        <w:trPr>
          <w:trHeight w:val="227"/>
        </w:trPr>
        <w:tc>
          <w:tcPr>
            <w:tcW w:w="1514" w:type="pct"/>
            <w:shd w:val="clear" w:color="auto" w:fill="auto"/>
            <w:tcMar>
              <w:left w:w="43" w:type="dxa"/>
              <w:right w:w="43" w:type="dxa"/>
            </w:tcMar>
            <w:hideMark/>
          </w:tcPr>
          <w:p w14:paraId="686ADB20" w14:textId="77777777" w:rsidR="009A519F" w:rsidRPr="00066CD4" w:rsidRDefault="004938CC">
            <w:pPr>
              <w:suppressAutoHyphens/>
              <w:ind w:left="96"/>
              <w:jc w:val="left"/>
              <w:rPr>
                <w:sz w:val="20"/>
                <w:szCs w:val="20"/>
                <w:lang w:val="es-AR" w:eastAsia="en-CA"/>
              </w:rPr>
            </w:pPr>
            <w:r w:rsidRPr="00066CD4">
              <w:rPr>
                <w:sz w:val="20"/>
                <w:szCs w:val="20"/>
                <w:lang w:val="es-AR" w:eastAsia="en-CA"/>
              </w:rPr>
              <w:t>Aire acondicionado residencial</w:t>
            </w:r>
          </w:p>
        </w:tc>
        <w:tc>
          <w:tcPr>
            <w:tcW w:w="531" w:type="pct"/>
            <w:shd w:val="clear" w:color="auto" w:fill="auto"/>
            <w:tcMar>
              <w:left w:w="85" w:type="dxa"/>
              <w:right w:w="85" w:type="dxa"/>
            </w:tcMar>
          </w:tcPr>
          <w:p w14:paraId="6665550E" w14:textId="6EF6A68E" w:rsidR="009A519F" w:rsidRPr="00066CD4" w:rsidRDefault="00966623">
            <w:pPr>
              <w:jc w:val="right"/>
              <w:rPr>
                <w:sz w:val="20"/>
                <w:szCs w:val="20"/>
                <w:lang w:val="es-AR"/>
              </w:rPr>
            </w:pPr>
            <w:r w:rsidRPr="00066CD4">
              <w:rPr>
                <w:sz w:val="20"/>
                <w:szCs w:val="20"/>
                <w:lang w:val="es-AR" w:eastAsia="en-CA"/>
              </w:rPr>
              <w:t>5</w:t>
            </w:r>
            <w:r>
              <w:rPr>
                <w:sz w:val="20"/>
                <w:szCs w:val="20"/>
                <w:lang w:val="es-AR" w:eastAsia="en-CA"/>
              </w:rPr>
              <w:t xml:space="preserve"> </w:t>
            </w:r>
            <w:r w:rsidRPr="00066CD4">
              <w:rPr>
                <w:sz w:val="20"/>
                <w:szCs w:val="20"/>
                <w:lang w:val="es-AR" w:eastAsia="en-CA"/>
              </w:rPr>
              <w:t>621</w:t>
            </w:r>
          </w:p>
        </w:tc>
        <w:tc>
          <w:tcPr>
            <w:tcW w:w="529" w:type="pct"/>
            <w:tcMar>
              <w:left w:w="85" w:type="dxa"/>
              <w:right w:w="85" w:type="dxa"/>
            </w:tcMar>
          </w:tcPr>
          <w:p w14:paraId="587CF2A5" w14:textId="77777777" w:rsidR="009A519F" w:rsidRPr="00066CD4" w:rsidRDefault="004938CC">
            <w:pPr>
              <w:jc w:val="right"/>
              <w:rPr>
                <w:sz w:val="20"/>
                <w:szCs w:val="20"/>
                <w:lang w:val="es-AR"/>
              </w:rPr>
            </w:pPr>
            <w:r w:rsidRPr="00066CD4">
              <w:rPr>
                <w:sz w:val="20"/>
                <w:szCs w:val="20"/>
                <w:lang w:val="es-AR"/>
              </w:rPr>
              <w:t>0</w:t>
            </w:r>
          </w:p>
        </w:tc>
        <w:tc>
          <w:tcPr>
            <w:tcW w:w="451" w:type="pct"/>
            <w:tcMar>
              <w:left w:w="85" w:type="dxa"/>
              <w:right w:w="85" w:type="dxa"/>
            </w:tcMar>
          </w:tcPr>
          <w:p w14:paraId="4C7587BF" w14:textId="544D079B" w:rsidR="009A519F" w:rsidRPr="00066CD4" w:rsidRDefault="004938CC">
            <w:pPr>
              <w:jc w:val="right"/>
              <w:rPr>
                <w:sz w:val="20"/>
                <w:szCs w:val="20"/>
                <w:lang w:val="es-AR"/>
              </w:rPr>
            </w:pPr>
            <w:r w:rsidRPr="00066CD4">
              <w:rPr>
                <w:sz w:val="20"/>
                <w:szCs w:val="20"/>
                <w:lang w:val="es-AR"/>
              </w:rPr>
              <w:t>25</w:t>
            </w:r>
            <w:r w:rsidR="00966623" w:rsidRPr="00066CD4">
              <w:rPr>
                <w:sz w:val="20"/>
                <w:szCs w:val="20"/>
                <w:lang w:val="es-AR"/>
              </w:rPr>
              <w:t>7</w:t>
            </w:r>
            <w:r w:rsidR="00966623">
              <w:rPr>
                <w:sz w:val="20"/>
                <w:szCs w:val="20"/>
                <w:lang w:val="es-AR"/>
              </w:rPr>
              <w:t xml:space="preserve"> </w:t>
            </w:r>
            <w:r w:rsidR="00966623" w:rsidRPr="00066CD4">
              <w:rPr>
                <w:sz w:val="20"/>
                <w:szCs w:val="20"/>
                <w:lang w:val="es-AR"/>
              </w:rPr>
              <w:t>597</w:t>
            </w:r>
          </w:p>
        </w:tc>
        <w:tc>
          <w:tcPr>
            <w:tcW w:w="521" w:type="pct"/>
            <w:shd w:val="clear" w:color="auto" w:fill="auto"/>
            <w:tcMar>
              <w:left w:w="85" w:type="dxa"/>
              <w:right w:w="85" w:type="dxa"/>
            </w:tcMar>
          </w:tcPr>
          <w:p w14:paraId="53E58220" w14:textId="77777777" w:rsidR="009A519F" w:rsidRPr="00066CD4" w:rsidRDefault="004938CC">
            <w:pPr>
              <w:jc w:val="right"/>
              <w:rPr>
                <w:sz w:val="20"/>
                <w:szCs w:val="20"/>
                <w:lang w:val="es-AR"/>
              </w:rPr>
            </w:pPr>
            <w:r w:rsidRPr="00066CD4">
              <w:rPr>
                <w:sz w:val="20"/>
                <w:szCs w:val="20"/>
                <w:lang w:val="es-AR"/>
              </w:rPr>
              <w:t>0</w:t>
            </w:r>
          </w:p>
        </w:tc>
        <w:tc>
          <w:tcPr>
            <w:tcW w:w="465" w:type="pct"/>
          </w:tcPr>
          <w:p w14:paraId="26BDFA5D" w14:textId="16A9A1E2" w:rsidR="009A519F" w:rsidRPr="00066CD4" w:rsidRDefault="004938CC">
            <w:pPr>
              <w:jc w:val="right"/>
              <w:rPr>
                <w:sz w:val="20"/>
                <w:szCs w:val="20"/>
                <w:lang w:val="es-AR"/>
              </w:rPr>
            </w:pPr>
            <w:r w:rsidRPr="00066CD4">
              <w:rPr>
                <w:sz w:val="20"/>
                <w:szCs w:val="20"/>
                <w:lang w:val="es-AR"/>
              </w:rPr>
              <w:t>5</w:t>
            </w:r>
            <w:r w:rsidR="00966623" w:rsidRPr="00066CD4">
              <w:rPr>
                <w:sz w:val="20"/>
                <w:szCs w:val="20"/>
                <w:lang w:val="es-AR"/>
              </w:rPr>
              <w:t>1</w:t>
            </w:r>
            <w:r w:rsidR="00966623">
              <w:rPr>
                <w:sz w:val="20"/>
                <w:szCs w:val="20"/>
                <w:lang w:val="es-AR"/>
              </w:rPr>
              <w:t xml:space="preserve"> </w:t>
            </w:r>
            <w:r w:rsidR="00966623" w:rsidRPr="00066CD4">
              <w:rPr>
                <w:sz w:val="20"/>
                <w:szCs w:val="20"/>
                <w:lang w:val="es-AR"/>
              </w:rPr>
              <w:t>356</w:t>
            </w:r>
          </w:p>
        </w:tc>
        <w:tc>
          <w:tcPr>
            <w:tcW w:w="543" w:type="pct"/>
          </w:tcPr>
          <w:p w14:paraId="613A9B79" w14:textId="14F75875" w:rsidR="009A519F" w:rsidRPr="00066CD4" w:rsidRDefault="004938CC">
            <w:pPr>
              <w:jc w:val="right"/>
              <w:rPr>
                <w:sz w:val="20"/>
                <w:szCs w:val="20"/>
                <w:lang w:val="es-AR"/>
              </w:rPr>
            </w:pPr>
            <w:r w:rsidRPr="00066CD4">
              <w:rPr>
                <w:sz w:val="20"/>
                <w:szCs w:val="20"/>
                <w:lang w:val="es-AR"/>
              </w:rPr>
              <w:t>31</w:t>
            </w:r>
            <w:r w:rsidR="00966623" w:rsidRPr="00066CD4">
              <w:rPr>
                <w:sz w:val="20"/>
                <w:szCs w:val="20"/>
                <w:lang w:val="es-AR"/>
              </w:rPr>
              <w:t>4</w:t>
            </w:r>
            <w:r w:rsidR="00966623">
              <w:rPr>
                <w:sz w:val="20"/>
                <w:szCs w:val="20"/>
                <w:lang w:val="es-AR"/>
              </w:rPr>
              <w:t xml:space="preserve"> </w:t>
            </w:r>
            <w:r w:rsidR="00966623" w:rsidRPr="00066CD4">
              <w:rPr>
                <w:sz w:val="20"/>
                <w:szCs w:val="20"/>
                <w:lang w:val="es-AR"/>
              </w:rPr>
              <w:t>574</w:t>
            </w:r>
          </w:p>
        </w:tc>
        <w:tc>
          <w:tcPr>
            <w:tcW w:w="446" w:type="pct"/>
            <w:shd w:val="clear" w:color="auto" w:fill="auto"/>
            <w:tcMar>
              <w:left w:w="85" w:type="dxa"/>
              <w:right w:w="85" w:type="dxa"/>
            </w:tcMar>
            <w:vAlign w:val="center"/>
          </w:tcPr>
          <w:p w14:paraId="206B5B0F" w14:textId="33EB9053" w:rsidR="009A519F" w:rsidRPr="00066CD4" w:rsidRDefault="00966623">
            <w:pPr>
              <w:jc w:val="center"/>
              <w:rPr>
                <w:sz w:val="20"/>
                <w:szCs w:val="20"/>
                <w:lang w:val="es-AR"/>
              </w:rPr>
            </w:pPr>
            <w:r w:rsidRPr="00066CD4">
              <w:rPr>
                <w:sz w:val="20"/>
                <w:szCs w:val="20"/>
                <w:lang w:val="es-AR"/>
              </w:rPr>
              <w:t>8</w:t>
            </w:r>
            <w:r>
              <w:rPr>
                <w:sz w:val="20"/>
                <w:szCs w:val="20"/>
                <w:lang w:val="es-AR"/>
              </w:rPr>
              <w:t>,</w:t>
            </w:r>
            <w:r w:rsidRPr="00066CD4">
              <w:rPr>
                <w:sz w:val="20"/>
                <w:szCs w:val="20"/>
                <w:lang w:val="es-AR"/>
              </w:rPr>
              <w:t>0</w:t>
            </w:r>
          </w:p>
        </w:tc>
      </w:tr>
      <w:tr w:rsidR="00F56C39" w:rsidRPr="00066CD4" w14:paraId="784B0ED7" w14:textId="77777777" w:rsidTr="00E84563">
        <w:trPr>
          <w:trHeight w:val="227"/>
        </w:trPr>
        <w:tc>
          <w:tcPr>
            <w:tcW w:w="1514" w:type="pct"/>
            <w:shd w:val="clear" w:color="auto" w:fill="auto"/>
            <w:tcMar>
              <w:left w:w="43" w:type="dxa"/>
              <w:right w:w="43" w:type="dxa"/>
            </w:tcMar>
          </w:tcPr>
          <w:p w14:paraId="442EA552" w14:textId="5D655F65" w:rsidR="009A519F" w:rsidRPr="00066CD4" w:rsidRDefault="00557ADF">
            <w:pPr>
              <w:suppressAutoHyphens/>
              <w:ind w:left="96"/>
              <w:jc w:val="left"/>
              <w:rPr>
                <w:sz w:val="20"/>
                <w:szCs w:val="20"/>
                <w:lang w:val="es-AR" w:eastAsia="en-CA"/>
              </w:rPr>
            </w:pPr>
            <w:r>
              <w:rPr>
                <w:sz w:val="20"/>
                <w:szCs w:val="20"/>
                <w:lang w:val="es-AR" w:eastAsia="en-CA"/>
              </w:rPr>
              <w:t>Aire acondicionado c</w:t>
            </w:r>
            <w:r w:rsidRPr="00066CD4">
              <w:rPr>
                <w:sz w:val="20"/>
                <w:szCs w:val="20"/>
                <w:lang w:val="es-AR" w:eastAsia="en-CA"/>
              </w:rPr>
              <w:t xml:space="preserve">omercial </w:t>
            </w:r>
          </w:p>
        </w:tc>
        <w:tc>
          <w:tcPr>
            <w:tcW w:w="531" w:type="pct"/>
            <w:shd w:val="clear" w:color="auto" w:fill="auto"/>
            <w:tcMar>
              <w:left w:w="85" w:type="dxa"/>
              <w:right w:w="85" w:type="dxa"/>
            </w:tcMar>
          </w:tcPr>
          <w:p w14:paraId="4C890D96" w14:textId="7CAC88E5" w:rsidR="009A519F" w:rsidRPr="00066CD4" w:rsidRDefault="00966623">
            <w:pPr>
              <w:jc w:val="right"/>
              <w:rPr>
                <w:sz w:val="20"/>
                <w:szCs w:val="20"/>
                <w:lang w:val="es-AR"/>
              </w:rPr>
            </w:pPr>
            <w:r w:rsidRPr="00066CD4">
              <w:rPr>
                <w:sz w:val="20"/>
                <w:szCs w:val="20"/>
                <w:lang w:val="es-AR" w:eastAsia="en-CA"/>
              </w:rPr>
              <w:t>6</w:t>
            </w:r>
            <w:r>
              <w:rPr>
                <w:sz w:val="20"/>
                <w:szCs w:val="20"/>
                <w:lang w:val="es-AR" w:eastAsia="en-CA"/>
              </w:rPr>
              <w:t xml:space="preserve"> </w:t>
            </w:r>
            <w:r w:rsidRPr="00066CD4">
              <w:rPr>
                <w:sz w:val="20"/>
                <w:szCs w:val="20"/>
                <w:lang w:val="es-AR" w:eastAsia="en-CA"/>
              </w:rPr>
              <w:t>579</w:t>
            </w:r>
          </w:p>
        </w:tc>
        <w:tc>
          <w:tcPr>
            <w:tcW w:w="529" w:type="pct"/>
            <w:tcMar>
              <w:left w:w="85" w:type="dxa"/>
              <w:right w:w="85" w:type="dxa"/>
            </w:tcMar>
          </w:tcPr>
          <w:p w14:paraId="40DB0251" w14:textId="77777777" w:rsidR="009A519F" w:rsidRPr="00066CD4" w:rsidRDefault="004938CC">
            <w:pPr>
              <w:jc w:val="right"/>
              <w:rPr>
                <w:sz w:val="20"/>
                <w:szCs w:val="20"/>
                <w:lang w:val="es-AR"/>
              </w:rPr>
            </w:pPr>
            <w:r w:rsidRPr="00066CD4">
              <w:rPr>
                <w:sz w:val="20"/>
                <w:szCs w:val="20"/>
                <w:lang w:val="es-AR"/>
              </w:rPr>
              <w:t>0</w:t>
            </w:r>
          </w:p>
        </w:tc>
        <w:tc>
          <w:tcPr>
            <w:tcW w:w="451" w:type="pct"/>
            <w:tcMar>
              <w:left w:w="85" w:type="dxa"/>
              <w:right w:w="85" w:type="dxa"/>
            </w:tcMar>
          </w:tcPr>
          <w:p w14:paraId="2CF4BA90" w14:textId="09A5BA6D" w:rsidR="009A519F" w:rsidRPr="00066CD4" w:rsidRDefault="004938CC">
            <w:pPr>
              <w:jc w:val="right"/>
              <w:rPr>
                <w:sz w:val="20"/>
                <w:szCs w:val="20"/>
                <w:lang w:val="es-AR"/>
              </w:rPr>
            </w:pPr>
            <w:r w:rsidRPr="00066CD4">
              <w:rPr>
                <w:sz w:val="20"/>
                <w:szCs w:val="20"/>
                <w:lang w:val="es-AR"/>
              </w:rPr>
              <w:t>33</w:t>
            </w:r>
            <w:r w:rsidR="00966623" w:rsidRPr="00066CD4">
              <w:rPr>
                <w:sz w:val="20"/>
                <w:szCs w:val="20"/>
                <w:lang w:val="es-AR"/>
              </w:rPr>
              <w:t>2</w:t>
            </w:r>
            <w:r w:rsidR="00966623">
              <w:rPr>
                <w:sz w:val="20"/>
                <w:szCs w:val="20"/>
                <w:lang w:val="es-AR"/>
              </w:rPr>
              <w:t xml:space="preserve"> </w:t>
            </w:r>
            <w:r w:rsidR="00966623" w:rsidRPr="00066CD4">
              <w:rPr>
                <w:sz w:val="20"/>
                <w:szCs w:val="20"/>
                <w:lang w:val="es-AR"/>
              </w:rPr>
              <w:t>560</w:t>
            </w:r>
          </w:p>
        </w:tc>
        <w:tc>
          <w:tcPr>
            <w:tcW w:w="521" w:type="pct"/>
            <w:shd w:val="clear" w:color="auto" w:fill="auto"/>
            <w:tcMar>
              <w:left w:w="85" w:type="dxa"/>
              <w:right w:w="85" w:type="dxa"/>
            </w:tcMar>
          </w:tcPr>
          <w:p w14:paraId="43A5F7AF" w14:textId="77777777" w:rsidR="009A519F" w:rsidRPr="00066CD4" w:rsidRDefault="004938CC">
            <w:pPr>
              <w:jc w:val="right"/>
              <w:rPr>
                <w:sz w:val="20"/>
                <w:szCs w:val="20"/>
                <w:lang w:val="es-AR"/>
              </w:rPr>
            </w:pPr>
            <w:r w:rsidRPr="00066CD4">
              <w:rPr>
                <w:sz w:val="20"/>
                <w:szCs w:val="20"/>
                <w:lang w:val="es-AR"/>
              </w:rPr>
              <w:t>0</w:t>
            </w:r>
          </w:p>
        </w:tc>
        <w:tc>
          <w:tcPr>
            <w:tcW w:w="465" w:type="pct"/>
          </w:tcPr>
          <w:p w14:paraId="511BD874" w14:textId="77777777" w:rsidR="009A519F" w:rsidRPr="00066CD4" w:rsidRDefault="004938CC">
            <w:pPr>
              <w:jc w:val="right"/>
              <w:rPr>
                <w:sz w:val="20"/>
                <w:szCs w:val="20"/>
                <w:lang w:val="es-AR"/>
              </w:rPr>
            </w:pPr>
            <w:r w:rsidRPr="00066CD4">
              <w:rPr>
                <w:sz w:val="20"/>
                <w:szCs w:val="20"/>
                <w:lang w:val="es-AR"/>
              </w:rPr>
              <w:t>0</w:t>
            </w:r>
          </w:p>
        </w:tc>
        <w:tc>
          <w:tcPr>
            <w:tcW w:w="543" w:type="pct"/>
          </w:tcPr>
          <w:p w14:paraId="344BB8DA" w14:textId="52D200AA" w:rsidR="009A519F" w:rsidRPr="00066CD4" w:rsidRDefault="004938CC">
            <w:pPr>
              <w:jc w:val="right"/>
              <w:rPr>
                <w:sz w:val="20"/>
                <w:szCs w:val="20"/>
                <w:lang w:val="es-AR"/>
              </w:rPr>
            </w:pPr>
            <w:r w:rsidRPr="00066CD4">
              <w:rPr>
                <w:sz w:val="20"/>
                <w:szCs w:val="20"/>
                <w:lang w:val="es-AR"/>
              </w:rPr>
              <w:t>33</w:t>
            </w:r>
            <w:r w:rsidR="00966623" w:rsidRPr="00066CD4">
              <w:rPr>
                <w:sz w:val="20"/>
                <w:szCs w:val="20"/>
                <w:lang w:val="es-AR"/>
              </w:rPr>
              <w:t>9</w:t>
            </w:r>
            <w:r w:rsidR="00966623">
              <w:rPr>
                <w:sz w:val="20"/>
                <w:szCs w:val="20"/>
                <w:lang w:val="es-AR"/>
              </w:rPr>
              <w:t xml:space="preserve"> </w:t>
            </w:r>
            <w:r w:rsidR="00966623" w:rsidRPr="00066CD4">
              <w:rPr>
                <w:sz w:val="20"/>
                <w:szCs w:val="20"/>
                <w:lang w:val="es-AR"/>
              </w:rPr>
              <w:t>139</w:t>
            </w:r>
          </w:p>
        </w:tc>
        <w:tc>
          <w:tcPr>
            <w:tcW w:w="446" w:type="pct"/>
            <w:shd w:val="clear" w:color="auto" w:fill="auto"/>
            <w:tcMar>
              <w:left w:w="85" w:type="dxa"/>
              <w:right w:w="85" w:type="dxa"/>
            </w:tcMar>
            <w:vAlign w:val="center"/>
          </w:tcPr>
          <w:p w14:paraId="57FF4D73" w14:textId="033EC993" w:rsidR="009A519F" w:rsidRPr="00066CD4" w:rsidRDefault="00966623">
            <w:pPr>
              <w:jc w:val="center"/>
              <w:rPr>
                <w:sz w:val="20"/>
                <w:szCs w:val="20"/>
                <w:lang w:val="es-AR"/>
              </w:rPr>
            </w:pPr>
            <w:r w:rsidRPr="00066CD4">
              <w:rPr>
                <w:sz w:val="20"/>
                <w:szCs w:val="20"/>
                <w:lang w:val="es-AR"/>
              </w:rPr>
              <w:t>8</w:t>
            </w:r>
            <w:r>
              <w:rPr>
                <w:sz w:val="20"/>
                <w:szCs w:val="20"/>
                <w:lang w:val="es-AR"/>
              </w:rPr>
              <w:t>,</w:t>
            </w:r>
            <w:r w:rsidRPr="00066CD4">
              <w:rPr>
                <w:sz w:val="20"/>
                <w:szCs w:val="20"/>
                <w:lang w:val="es-AR"/>
              </w:rPr>
              <w:t>6</w:t>
            </w:r>
          </w:p>
        </w:tc>
      </w:tr>
      <w:tr w:rsidR="00F56C39" w:rsidRPr="00066CD4" w14:paraId="3ADA5D3C" w14:textId="77777777" w:rsidTr="00E84563">
        <w:trPr>
          <w:trHeight w:val="227"/>
        </w:trPr>
        <w:tc>
          <w:tcPr>
            <w:tcW w:w="1514" w:type="pct"/>
            <w:shd w:val="clear" w:color="auto" w:fill="auto"/>
            <w:tcMar>
              <w:left w:w="43" w:type="dxa"/>
              <w:right w:w="43" w:type="dxa"/>
            </w:tcMar>
          </w:tcPr>
          <w:p w14:paraId="728534AE" w14:textId="2D0BC0ED" w:rsidR="009A519F" w:rsidRPr="00066CD4" w:rsidRDefault="00557ADF">
            <w:pPr>
              <w:suppressAutoHyphens/>
              <w:ind w:left="96"/>
              <w:jc w:val="left"/>
              <w:rPr>
                <w:sz w:val="20"/>
                <w:szCs w:val="20"/>
                <w:lang w:val="es-AR" w:eastAsia="en-CA"/>
              </w:rPr>
            </w:pPr>
            <w:r>
              <w:rPr>
                <w:sz w:val="20"/>
                <w:szCs w:val="20"/>
                <w:lang w:val="es-AR" w:eastAsia="en-CA"/>
              </w:rPr>
              <w:t>E</w:t>
            </w:r>
            <w:r w:rsidR="00696BAF">
              <w:rPr>
                <w:sz w:val="20"/>
                <w:szCs w:val="20"/>
                <w:lang w:val="es-AR" w:eastAsia="en-CA"/>
              </w:rPr>
              <w:t>quipos de aire acondicionado para vehículos</w:t>
            </w:r>
          </w:p>
        </w:tc>
        <w:tc>
          <w:tcPr>
            <w:tcW w:w="531" w:type="pct"/>
            <w:shd w:val="clear" w:color="auto" w:fill="auto"/>
            <w:tcMar>
              <w:left w:w="85" w:type="dxa"/>
              <w:right w:w="85" w:type="dxa"/>
            </w:tcMar>
          </w:tcPr>
          <w:p w14:paraId="7B42EAAC" w14:textId="3BC90F1C" w:rsidR="009A519F" w:rsidRPr="00066CD4" w:rsidRDefault="004938CC">
            <w:pPr>
              <w:jc w:val="right"/>
              <w:rPr>
                <w:sz w:val="20"/>
                <w:szCs w:val="20"/>
                <w:lang w:val="es-AR"/>
              </w:rPr>
            </w:pPr>
            <w:r w:rsidRPr="00066CD4">
              <w:rPr>
                <w:sz w:val="20"/>
                <w:szCs w:val="20"/>
                <w:lang w:val="es-AR" w:eastAsia="en-CA"/>
              </w:rPr>
              <w:t>54</w:t>
            </w:r>
            <w:r w:rsidR="00966623" w:rsidRPr="00066CD4">
              <w:rPr>
                <w:sz w:val="20"/>
                <w:szCs w:val="20"/>
                <w:lang w:val="es-AR" w:eastAsia="en-CA"/>
              </w:rPr>
              <w:t>4</w:t>
            </w:r>
            <w:r w:rsidR="00966623">
              <w:rPr>
                <w:sz w:val="20"/>
                <w:szCs w:val="20"/>
                <w:lang w:val="es-AR" w:eastAsia="en-CA"/>
              </w:rPr>
              <w:t xml:space="preserve"> </w:t>
            </w:r>
            <w:r w:rsidR="00966623" w:rsidRPr="00066CD4">
              <w:rPr>
                <w:sz w:val="20"/>
                <w:szCs w:val="20"/>
                <w:lang w:val="es-AR" w:eastAsia="en-CA"/>
              </w:rPr>
              <w:t>430</w:t>
            </w:r>
          </w:p>
        </w:tc>
        <w:tc>
          <w:tcPr>
            <w:tcW w:w="529" w:type="pct"/>
            <w:tcMar>
              <w:left w:w="85" w:type="dxa"/>
              <w:right w:w="85" w:type="dxa"/>
            </w:tcMar>
          </w:tcPr>
          <w:p w14:paraId="5131C53D" w14:textId="77777777" w:rsidR="009A519F" w:rsidRPr="00066CD4" w:rsidRDefault="004938CC">
            <w:pPr>
              <w:jc w:val="right"/>
              <w:rPr>
                <w:sz w:val="20"/>
                <w:szCs w:val="20"/>
                <w:lang w:val="es-AR"/>
              </w:rPr>
            </w:pPr>
            <w:r w:rsidRPr="00066CD4">
              <w:rPr>
                <w:sz w:val="20"/>
                <w:szCs w:val="20"/>
                <w:lang w:val="es-AR" w:eastAsia="en-CA"/>
              </w:rPr>
              <w:t>0</w:t>
            </w:r>
          </w:p>
        </w:tc>
        <w:tc>
          <w:tcPr>
            <w:tcW w:w="451" w:type="pct"/>
            <w:tcMar>
              <w:left w:w="85" w:type="dxa"/>
              <w:right w:w="85" w:type="dxa"/>
            </w:tcMar>
          </w:tcPr>
          <w:p w14:paraId="7D689FA1" w14:textId="77777777" w:rsidR="009A519F" w:rsidRPr="00066CD4" w:rsidRDefault="004938CC">
            <w:pPr>
              <w:jc w:val="right"/>
              <w:rPr>
                <w:sz w:val="20"/>
                <w:szCs w:val="20"/>
                <w:lang w:val="es-AR"/>
              </w:rPr>
            </w:pPr>
            <w:r w:rsidRPr="00066CD4">
              <w:rPr>
                <w:sz w:val="20"/>
                <w:szCs w:val="20"/>
                <w:lang w:val="es-AR" w:eastAsia="en-CA"/>
              </w:rPr>
              <w:t>0</w:t>
            </w:r>
          </w:p>
        </w:tc>
        <w:tc>
          <w:tcPr>
            <w:tcW w:w="521" w:type="pct"/>
            <w:shd w:val="clear" w:color="auto" w:fill="auto"/>
            <w:tcMar>
              <w:left w:w="85" w:type="dxa"/>
              <w:right w:w="85" w:type="dxa"/>
            </w:tcMar>
          </w:tcPr>
          <w:p w14:paraId="31C0E7F6" w14:textId="77777777" w:rsidR="009A519F" w:rsidRPr="00066CD4" w:rsidRDefault="004938CC">
            <w:pPr>
              <w:jc w:val="right"/>
              <w:rPr>
                <w:sz w:val="20"/>
                <w:szCs w:val="20"/>
                <w:lang w:val="es-AR"/>
              </w:rPr>
            </w:pPr>
            <w:r w:rsidRPr="00066CD4">
              <w:rPr>
                <w:sz w:val="20"/>
                <w:szCs w:val="20"/>
                <w:lang w:val="es-AR"/>
              </w:rPr>
              <w:t>0</w:t>
            </w:r>
          </w:p>
        </w:tc>
        <w:tc>
          <w:tcPr>
            <w:tcW w:w="465" w:type="pct"/>
          </w:tcPr>
          <w:p w14:paraId="508FA79A" w14:textId="77777777" w:rsidR="009A519F" w:rsidRPr="00066CD4" w:rsidRDefault="004938CC">
            <w:pPr>
              <w:jc w:val="right"/>
              <w:rPr>
                <w:sz w:val="20"/>
                <w:szCs w:val="20"/>
                <w:lang w:val="es-AR"/>
              </w:rPr>
            </w:pPr>
            <w:r w:rsidRPr="00066CD4">
              <w:rPr>
                <w:sz w:val="20"/>
                <w:szCs w:val="20"/>
                <w:lang w:val="es-AR"/>
              </w:rPr>
              <w:t>0</w:t>
            </w:r>
          </w:p>
        </w:tc>
        <w:tc>
          <w:tcPr>
            <w:tcW w:w="543" w:type="pct"/>
          </w:tcPr>
          <w:p w14:paraId="321D939E" w14:textId="42FDE75B" w:rsidR="009A519F" w:rsidRPr="00066CD4" w:rsidRDefault="004938CC">
            <w:pPr>
              <w:jc w:val="right"/>
              <w:rPr>
                <w:sz w:val="20"/>
                <w:szCs w:val="20"/>
                <w:lang w:val="es-AR"/>
              </w:rPr>
            </w:pPr>
            <w:r w:rsidRPr="00066CD4">
              <w:rPr>
                <w:sz w:val="20"/>
                <w:szCs w:val="20"/>
                <w:lang w:val="es-AR" w:eastAsia="en-CA"/>
              </w:rPr>
              <w:t>54</w:t>
            </w:r>
            <w:r w:rsidR="00966623" w:rsidRPr="00066CD4">
              <w:rPr>
                <w:sz w:val="20"/>
                <w:szCs w:val="20"/>
                <w:lang w:val="es-AR" w:eastAsia="en-CA"/>
              </w:rPr>
              <w:t>4</w:t>
            </w:r>
            <w:r w:rsidR="00966623">
              <w:rPr>
                <w:sz w:val="20"/>
                <w:szCs w:val="20"/>
                <w:lang w:val="es-AR" w:eastAsia="en-CA"/>
              </w:rPr>
              <w:t xml:space="preserve"> </w:t>
            </w:r>
            <w:r w:rsidR="00966623" w:rsidRPr="00066CD4">
              <w:rPr>
                <w:sz w:val="20"/>
                <w:szCs w:val="20"/>
                <w:lang w:val="es-AR" w:eastAsia="en-CA"/>
              </w:rPr>
              <w:t>430</w:t>
            </w:r>
          </w:p>
        </w:tc>
        <w:tc>
          <w:tcPr>
            <w:tcW w:w="446" w:type="pct"/>
            <w:shd w:val="clear" w:color="auto" w:fill="auto"/>
            <w:tcMar>
              <w:left w:w="85" w:type="dxa"/>
              <w:right w:w="85" w:type="dxa"/>
            </w:tcMar>
            <w:vAlign w:val="center"/>
          </w:tcPr>
          <w:p w14:paraId="33B4D19E" w14:textId="3F21687A" w:rsidR="009A519F" w:rsidRPr="00066CD4" w:rsidRDefault="004938CC">
            <w:pPr>
              <w:jc w:val="center"/>
              <w:rPr>
                <w:sz w:val="20"/>
                <w:szCs w:val="20"/>
                <w:lang w:val="es-AR"/>
              </w:rPr>
            </w:pPr>
            <w:r w:rsidRPr="00066CD4">
              <w:rPr>
                <w:sz w:val="20"/>
                <w:szCs w:val="20"/>
                <w:lang w:val="es-AR"/>
              </w:rPr>
              <w:t>1</w:t>
            </w:r>
            <w:r w:rsidR="00966623" w:rsidRPr="00066CD4">
              <w:rPr>
                <w:sz w:val="20"/>
                <w:szCs w:val="20"/>
                <w:lang w:val="es-AR"/>
              </w:rPr>
              <w:t>3</w:t>
            </w:r>
            <w:r w:rsidR="00966623">
              <w:rPr>
                <w:sz w:val="20"/>
                <w:szCs w:val="20"/>
                <w:lang w:val="es-AR"/>
              </w:rPr>
              <w:t>,</w:t>
            </w:r>
            <w:r w:rsidR="00966623" w:rsidRPr="00066CD4">
              <w:rPr>
                <w:sz w:val="20"/>
                <w:szCs w:val="20"/>
                <w:lang w:val="es-AR"/>
              </w:rPr>
              <w:t>8</w:t>
            </w:r>
          </w:p>
        </w:tc>
      </w:tr>
      <w:tr w:rsidR="00F56C39" w:rsidRPr="00066CD4" w14:paraId="1742C576" w14:textId="77777777" w:rsidTr="00E84563">
        <w:trPr>
          <w:trHeight w:val="167"/>
        </w:trPr>
        <w:tc>
          <w:tcPr>
            <w:tcW w:w="1514" w:type="pct"/>
            <w:shd w:val="clear" w:color="auto" w:fill="auto"/>
            <w:tcMar>
              <w:left w:w="43" w:type="dxa"/>
              <w:right w:w="43" w:type="dxa"/>
            </w:tcMar>
          </w:tcPr>
          <w:p w14:paraId="6637A188" w14:textId="72931CF4" w:rsidR="009A519F" w:rsidRPr="00066CD4" w:rsidRDefault="004938CC">
            <w:pPr>
              <w:suppressAutoHyphens/>
              <w:ind w:left="96" w:right="85"/>
              <w:jc w:val="left"/>
              <w:rPr>
                <w:b/>
                <w:bCs/>
                <w:sz w:val="20"/>
                <w:szCs w:val="20"/>
                <w:lang w:val="es-AR"/>
              </w:rPr>
            </w:pPr>
            <w:r w:rsidRPr="00066CD4">
              <w:rPr>
                <w:b/>
                <w:bCs/>
                <w:sz w:val="20"/>
                <w:szCs w:val="20"/>
                <w:lang w:val="es-AR"/>
              </w:rPr>
              <w:t xml:space="preserve">Subtotal servicios </w:t>
            </w:r>
            <w:r w:rsidR="00B10E00" w:rsidRPr="00066CD4">
              <w:rPr>
                <w:b/>
                <w:bCs/>
                <w:sz w:val="20"/>
                <w:szCs w:val="20"/>
                <w:lang w:val="es-AR" w:eastAsia="en-CA"/>
              </w:rPr>
              <w:t>(</w:t>
            </w:r>
            <w:r w:rsidR="00557ADF">
              <w:rPr>
                <w:b/>
                <w:bCs/>
                <w:sz w:val="20"/>
                <w:szCs w:val="20"/>
                <w:lang w:val="es-AR" w:eastAsia="en-CA"/>
              </w:rPr>
              <w:t xml:space="preserve">ton. </w:t>
            </w:r>
            <w:r w:rsidR="00B10E00" w:rsidRPr="00066CD4">
              <w:rPr>
                <w:b/>
                <w:bCs/>
                <w:sz w:val="20"/>
                <w:szCs w:val="20"/>
                <w:lang w:val="es-AR" w:eastAsia="en-CA"/>
              </w:rPr>
              <w:t>CO</w:t>
            </w:r>
            <w:r w:rsidR="00B10E00" w:rsidRPr="00066CD4">
              <w:rPr>
                <w:b/>
                <w:bCs/>
                <w:sz w:val="20"/>
                <w:szCs w:val="20"/>
                <w:vertAlign w:val="subscript"/>
                <w:lang w:val="es-AR" w:eastAsia="en-CA"/>
              </w:rPr>
              <w:t>2</w:t>
            </w:r>
            <w:r w:rsidR="00B10E00" w:rsidRPr="00066CD4">
              <w:rPr>
                <w:b/>
                <w:bCs/>
                <w:sz w:val="20"/>
                <w:szCs w:val="20"/>
                <w:lang w:val="es-AR" w:eastAsia="en-CA"/>
              </w:rPr>
              <w:t>e)</w:t>
            </w:r>
          </w:p>
        </w:tc>
        <w:tc>
          <w:tcPr>
            <w:tcW w:w="531" w:type="pct"/>
            <w:shd w:val="clear" w:color="auto" w:fill="auto"/>
            <w:tcMar>
              <w:left w:w="85" w:type="dxa"/>
              <w:right w:w="85" w:type="dxa"/>
            </w:tcMar>
            <w:vAlign w:val="center"/>
          </w:tcPr>
          <w:p w14:paraId="7F3CDD55" w14:textId="4F9C242F" w:rsidR="009A519F" w:rsidRPr="00066CD4" w:rsidRDefault="004938CC">
            <w:pPr>
              <w:spacing w:before="40" w:after="40"/>
              <w:jc w:val="right"/>
              <w:rPr>
                <w:b/>
                <w:bCs/>
                <w:sz w:val="20"/>
                <w:szCs w:val="20"/>
                <w:lang w:val="es-AR"/>
              </w:rPr>
            </w:pPr>
            <w:r w:rsidRPr="00066CD4">
              <w:rPr>
                <w:b/>
                <w:bCs/>
                <w:sz w:val="20"/>
                <w:szCs w:val="20"/>
                <w:lang w:val="es-AR" w:eastAsia="en-CA"/>
              </w:rPr>
              <w:t>98</w:t>
            </w:r>
            <w:r w:rsidR="00966623" w:rsidRPr="00066CD4">
              <w:rPr>
                <w:b/>
                <w:bCs/>
                <w:sz w:val="20"/>
                <w:szCs w:val="20"/>
                <w:lang w:val="es-AR" w:eastAsia="en-CA"/>
              </w:rPr>
              <w:t>0</w:t>
            </w:r>
            <w:r w:rsidR="00966623">
              <w:rPr>
                <w:b/>
                <w:bCs/>
                <w:sz w:val="20"/>
                <w:szCs w:val="20"/>
                <w:lang w:val="es-AR" w:eastAsia="en-CA"/>
              </w:rPr>
              <w:t xml:space="preserve"> </w:t>
            </w:r>
            <w:r w:rsidR="00966623" w:rsidRPr="00066CD4">
              <w:rPr>
                <w:b/>
                <w:bCs/>
                <w:sz w:val="20"/>
                <w:szCs w:val="20"/>
                <w:lang w:val="es-AR" w:eastAsia="en-CA"/>
              </w:rPr>
              <w:t>156</w:t>
            </w:r>
          </w:p>
        </w:tc>
        <w:tc>
          <w:tcPr>
            <w:tcW w:w="529" w:type="pct"/>
            <w:tcMar>
              <w:left w:w="85" w:type="dxa"/>
              <w:right w:w="85" w:type="dxa"/>
            </w:tcMar>
            <w:vAlign w:val="center"/>
          </w:tcPr>
          <w:p w14:paraId="5D03FA8A" w14:textId="08DF21C6" w:rsidR="009A519F" w:rsidRPr="00066CD4" w:rsidRDefault="004938CC">
            <w:pPr>
              <w:spacing w:before="40" w:after="40"/>
              <w:jc w:val="right"/>
              <w:rPr>
                <w:b/>
                <w:bCs/>
                <w:sz w:val="20"/>
                <w:szCs w:val="20"/>
                <w:lang w:val="es-AR"/>
              </w:rPr>
            </w:pPr>
            <w:r w:rsidRPr="00066CD4">
              <w:rPr>
                <w:b/>
                <w:bCs/>
                <w:sz w:val="20"/>
                <w:szCs w:val="20"/>
                <w:lang w:val="es-AR" w:eastAsia="en-CA"/>
              </w:rPr>
              <w:t>91</w:t>
            </w:r>
            <w:r w:rsidR="00966623" w:rsidRPr="00066CD4">
              <w:rPr>
                <w:b/>
                <w:bCs/>
                <w:sz w:val="20"/>
                <w:szCs w:val="20"/>
                <w:lang w:val="es-AR" w:eastAsia="en-CA"/>
              </w:rPr>
              <w:t>4</w:t>
            </w:r>
            <w:r w:rsidR="00966623">
              <w:rPr>
                <w:b/>
                <w:bCs/>
                <w:sz w:val="20"/>
                <w:szCs w:val="20"/>
                <w:lang w:val="es-AR" w:eastAsia="en-CA"/>
              </w:rPr>
              <w:t xml:space="preserve"> </w:t>
            </w:r>
            <w:r w:rsidR="00966623" w:rsidRPr="00066CD4">
              <w:rPr>
                <w:b/>
                <w:bCs/>
                <w:sz w:val="20"/>
                <w:szCs w:val="20"/>
                <w:lang w:val="es-AR" w:eastAsia="en-CA"/>
              </w:rPr>
              <w:t>768</w:t>
            </w:r>
          </w:p>
        </w:tc>
        <w:tc>
          <w:tcPr>
            <w:tcW w:w="451" w:type="pct"/>
            <w:shd w:val="clear" w:color="auto" w:fill="auto"/>
            <w:tcMar>
              <w:left w:w="85" w:type="dxa"/>
              <w:right w:w="85" w:type="dxa"/>
            </w:tcMar>
            <w:vAlign w:val="center"/>
          </w:tcPr>
          <w:p w14:paraId="7CAF794A" w14:textId="6DA70AA2" w:rsidR="009A519F" w:rsidRPr="00066CD4" w:rsidRDefault="004938CC">
            <w:pPr>
              <w:spacing w:before="40" w:after="40"/>
              <w:jc w:val="right"/>
              <w:rPr>
                <w:b/>
                <w:bCs/>
                <w:sz w:val="20"/>
                <w:szCs w:val="20"/>
                <w:lang w:val="es-AR"/>
              </w:rPr>
            </w:pPr>
            <w:r w:rsidRPr="00066CD4">
              <w:rPr>
                <w:b/>
                <w:bCs/>
                <w:sz w:val="20"/>
                <w:szCs w:val="20"/>
                <w:lang w:val="es-AR" w:eastAsia="en-CA"/>
              </w:rPr>
              <w:t>59</w:t>
            </w:r>
            <w:r w:rsidR="00966623" w:rsidRPr="00066CD4">
              <w:rPr>
                <w:b/>
                <w:bCs/>
                <w:sz w:val="20"/>
                <w:szCs w:val="20"/>
                <w:lang w:val="es-AR" w:eastAsia="en-CA"/>
              </w:rPr>
              <w:t>0</w:t>
            </w:r>
            <w:r w:rsidR="00966623">
              <w:rPr>
                <w:b/>
                <w:bCs/>
                <w:sz w:val="20"/>
                <w:szCs w:val="20"/>
                <w:lang w:val="es-AR" w:eastAsia="en-CA"/>
              </w:rPr>
              <w:t xml:space="preserve"> </w:t>
            </w:r>
            <w:r w:rsidR="00966623" w:rsidRPr="00066CD4">
              <w:rPr>
                <w:b/>
                <w:bCs/>
                <w:sz w:val="20"/>
                <w:szCs w:val="20"/>
                <w:lang w:val="es-AR" w:eastAsia="en-CA"/>
              </w:rPr>
              <w:t>157</w:t>
            </w:r>
          </w:p>
        </w:tc>
        <w:tc>
          <w:tcPr>
            <w:tcW w:w="521" w:type="pct"/>
            <w:tcMar>
              <w:left w:w="85" w:type="dxa"/>
              <w:right w:w="85" w:type="dxa"/>
            </w:tcMar>
            <w:vAlign w:val="center"/>
          </w:tcPr>
          <w:p w14:paraId="72CD0111" w14:textId="7FB4EDAA" w:rsidR="009A519F" w:rsidRPr="00066CD4" w:rsidRDefault="00966623">
            <w:pPr>
              <w:spacing w:before="40" w:after="40"/>
              <w:jc w:val="right"/>
              <w:rPr>
                <w:b/>
                <w:bCs/>
                <w:sz w:val="20"/>
                <w:szCs w:val="20"/>
                <w:lang w:val="es-AR"/>
              </w:rPr>
            </w:pPr>
            <w:r w:rsidRPr="00066CD4">
              <w:rPr>
                <w:b/>
                <w:bCs/>
                <w:sz w:val="20"/>
                <w:szCs w:val="20"/>
                <w:lang w:val="es-AR" w:eastAsia="en-CA"/>
              </w:rPr>
              <w:t>1</w:t>
            </w:r>
            <w:r>
              <w:rPr>
                <w:b/>
                <w:bCs/>
                <w:sz w:val="20"/>
                <w:szCs w:val="20"/>
                <w:lang w:val="es-AR" w:eastAsia="en-CA"/>
              </w:rPr>
              <w:t xml:space="preserve"> </w:t>
            </w:r>
            <w:r w:rsidRPr="00066CD4">
              <w:rPr>
                <w:b/>
                <w:bCs/>
                <w:sz w:val="20"/>
                <w:szCs w:val="20"/>
                <w:lang w:val="es-AR" w:eastAsia="en-CA"/>
              </w:rPr>
              <w:t>079</w:t>
            </w:r>
            <w:r>
              <w:rPr>
                <w:b/>
                <w:bCs/>
                <w:sz w:val="20"/>
                <w:szCs w:val="20"/>
                <w:lang w:val="es-AR" w:eastAsia="en-CA"/>
              </w:rPr>
              <w:t xml:space="preserve"> </w:t>
            </w:r>
            <w:r w:rsidRPr="00066CD4">
              <w:rPr>
                <w:b/>
                <w:bCs/>
                <w:sz w:val="20"/>
                <w:szCs w:val="20"/>
                <w:lang w:val="es-AR" w:eastAsia="en-CA"/>
              </w:rPr>
              <w:t>535</w:t>
            </w:r>
          </w:p>
        </w:tc>
        <w:tc>
          <w:tcPr>
            <w:tcW w:w="465" w:type="pct"/>
            <w:vAlign w:val="center"/>
          </w:tcPr>
          <w:p w14:paraId="3DAEECAD" w14:textId="543AFD50" w:rsidR="009A519F" w:rsidRPr="00066CD4" w:rsidRDefault="004938CC">
            <w:pPr>
              <w:spacing w:before="40" w:after="40"/>
              <w:jc w:val="right"/>
              <w:rPr>
                <w:b/>
                <w:bCs/>
                <w:sz w:val="20"/>
                <w:szCs w:val="20"/>
                <w:lang w:val="es-AR"/>
              </w:rPr>
            </w:pPr>
            <w:r w:rsidRPr="00066CD4">
              <w:rPr>
                <w:b/>
                <w:bCs/>
                <w:sz w:val="20"/>
                <w:szCs w:val="20"/>
                <w:lang w:val="es-AR" w:eastAsia="en-CA"/>
              </w:rPr>
              <w:t>10</w:t>
            </w:r>
            <w:r w:rsidR="00966623" w:rsidRPr="00066CD4">
              <w:rPr>
                <w:b/>
                <w:bCs/>
                <w:sz w:val="20"/>
                <w:szCs w:val="20"/>
                <w:lang w:val="es-AR" w:eastAsia="en-CA"/>
              </w:rPr>
              <w:t>9</w:t>
            </w:r>
            <w:r w:rsidR="00966623">
              <w:rPr>
                <w:b/>
                <w:bCs/>
                <w:sz w:val="20"/>
                <w:szCs w:val="20"/>
                <w:lang w:val="es-AR" w:eastAsia="en-CA"/>
              </w:rPr>
              <w:t xml:space="preserve"> </w:t>
            </w:r>
            <w:r w:rsidR="00966623" w:rsidRPr="00066CD4">
              <w:rPr>
                <w:b/>
                <w:bCs/>
                <w:sz w:val="20"/>
                <w:szCs w:val="20"/>
                <w:lang w:val="es-AR" w:eastAsia="en-CA"/>
              </w:rPr>
              <w:t>282</w:t>
            </w:r>
          </w:p>
        </w:tc>
        <w:tc>
          <w:tcPr>
            <w:tcW w:w="543" w:type="pct"/>
            <w:vAlign w:val="center"/>
          </w:tcPr>
          <w:p w14:paraId="7ABA7A4B" w14:textId="5A7F9BCE" w:rsidR="009A519F" w:rsidRPr="00066CD4" w:rsidRDefault="00966623">
            <w:pPr>
              <w:spacing w:before="40" w:after="40"/>
              <w:jc w:val="right"/>
              <w:rPr>
                <w:b/>
                <w:bCs/>
                <w:sz w:val="20"/>
                <w:szCs w:val="20"/>
                <w:lang w:val="es-AR"/>
              </w:rPr>
            </w:pPr>
            <w:r w:rsidRPr="00066CD4">
              <w:rPr>
                <w:b/>
                <w:bCs/>
                <w:sz w:val="20"/>
                <w:szCs w:val="20"/>
                <w:lang w:val="es-AR" w:eastAsia="en-CA"/>
              </w:rPr>
              <w:t>3</w:t>
            </w:r>
            <w:r>
              <w:rPr>
                <w:b/>
                <w:bCs/>
                <w:sz w:val="20"/>
                <w:szCs w:val="20"/>
                <w:lang w:val="es-AR" w:eastAsia="en-CA"/>
              </w:rPr>
              <w:t xml:space="preserve"> </w:t>
            </w:r>
            <w:r w:rsidRPr="00066CD4">
              <w:rPr>
                <w:b/>
                <w:bCs/>
                <w:sz w:val="20"/>
                <w:szCs w:val="20"/>
                <w:lang w:val="es-AR" w:eastAsia="en-CA"/>
              </w:rPr>
              <w:t>673</w:t>
            </w:r>
            <w:r>
              <w:rPr>
                <w:b/>
                <w:bCs/>
                <w:sz w:val="20"/>
                <w:szCs w:val="20"/>
                <w:lang w:val="es-AR" w:eastAsia="en-CA"/>
              </w:rPr>
              <w:t xml:space="preserve"> </w:t>
            </w:r>
            <w:r w:rsidRPr="00066CD4">
              <w:rPr>
                <w:b/>
                <w:bCs/>
                <w:sz w:val="20"/>
                <w:szCs w:val="20"/>
                <w:lang w:val="es-AR" w:eastAsia="en-CA"/>
              </w:rPr>
              <w:t>899</w:t>
            </w:r>
          </w:p>
        </w:tc>
        <w:tc>
          <w:tcPr>
            <w:tcW w:w="446" w:type="pct"/>
            <w:shd w:val="clear" w:color="auto" w:fill="auto"/>
            <w:tcMar>
              <w:left w:w="85" w:type="dxa"/>
              <w:right w:w="85" w:type="dxa"/>
            </w:tcMar>
            <w:vAlign w:val="center"/>
          </w:tcPr>
          <w:p w14:paraId="5EF27A18" w14:textId="2875028B" w:rsidR="009A519F" w:rsidRPr="00066CD4" w:rsidRDefault="004938CC">
            <w:pPr>
              <w:spacing w:before="40" w:after="40"/>
              <w:jc w:val="center"/>
              <w:rPr>
                <w:b/>
                <w:bCs/>
                <w:sz w:val="20"/>
                <w:szCs w:val="20"/>
                <w:lang w:val="es-AR"/>
              </w:rPr>
            </w:pPr>
            <w:r w:rsidRPr="00066CD4">
              <w:rPr>
                <w:b/>
                <w:bCs/>
                <w:sz w:val="20"/>
                <w:szCs w:val="20"/>
                <w:lang w:val="es-AR" w:eastAsia="en-CA"/>
              </w:rPr>
              <w:t>9</w:t>
            </w:r>
            <w:r w:rsidR="00966623" w:rsidRPr="00066CD4">
              <w:rPr>
                <w:b/>
                <w:bCs/>
                <w:sz w:val="20"/>
                <w:szCs w:val="20"/>
                <w:lang w:val="es-AR" w:eastAsia="en-CA"/>
              </w:rPr>
              <w:t>3</w:t>
            </w:r>
            <w:r w:rsidR="00966623">
              <w:rPr>
                <w:b/>
                <w:bCs/>
                <w:sz w:val="20"/>
                <w:szCs w:val="20"/>
                <w:lang w:val="es-AR" w:eastAsia="en-CA"/>
              </w:rPr>
              <w:t>,</w:t>
            </w:r>
            <w:r w:rsidR="00966623" w:rsidRPr="00066CD4">
              <w:rPr>
                <w:b/>
                <w:bCs/>
                <w:sz w:val="20"/>
                <w:szCs w:val="20"/>
                <w:lang w:val="es-AR" w:eastAsia="en-CA"/>
              </w:rPr>
              <w:t>3</w:t>
            </w:r>
          </w:p>
        </w:tc>
      </w:tr>
      <w:tr w:rsidR="00F56C39" w:rsidRPr="00066CD4" w14:paraId="025543E5" w14:textId="77777777" w:rsidTr="00E84563">
        <w:trPr>
          <w:trHeight w:val="227"/>
        </w:trPr>
        <w:tc>
          <w:tcPr>
            <w:tcW w:w="1514" w:type="pct"/>
            <w:shd w:val="clear" w:color="auto" w:fill="auto"/>
            <w:tcMar>
              <w:left w:w="43" w:type="dxa"/>
              <w:right w:w="43" w:type="dxa"/>
            </w:tcMar>
          </w:tcPr>
          <w:p w14:paraId="779DF211" w14:textId="4990E0AF" w:rsidR="009A519F" w:rsidRPr="00066CD4" w:rsidRDefault="004938CC">
            <w:pPr>
              <w:suppressAutoHyphens/>
              <w:ind w:left="96" w:right="84"/>
              <w:jc w:val="left"/>
              <w:rPr>
                <w:sz w:val="20"/>
                <w:szCs w:val="20"/>
                <w:lang w:val="es-AR"/>
              </w:rPr>
            </w:pPr>
            <w:r w:rsidRPr="00066CD4">
              <w:rPr>
                <w:sz w:val="20"/>
                <w:szCs w:val="20"/>
                <w:lang w:val="es-AR"/>
              </w:rPr>
              <w:t>Instalación y montaje local</w:t>
            </w:r>
          </w:p>
        </w:tc>
        <w:tc>
          <w:tcPr>
            <w:tcW w:w="531" w:type="pct"/>
            <w:shd w:val="clear" w:color="auto" w:fill="auto"/>
            <w:tcMar>
              <w:left w:w="85" w:type="dxa"/>
              <w:right w:w="85" w:type="dxa"/>
            </w:tcMar>
          </w:tcPr>
          <w:p w14:paraId="015C6AD8" w14:textId="77777777" w:rsidR="009A519F" w:rsidRPr="00066CD4" w:rsidRDefault="004938CC">
            <w:pPr>
              <w:jc w:val="right"/>
              <w:rPr>
                <w:sz w:val="20"/>
                <w:szCs w:val="20"/>
                <w:lang w:val="es-AR"/>
              </w:rPr>
            </w:pPr>
            <w:r w:rsidRPr="00066CD4">
              <w:rPr>
                <w:sz w:val="20"/>
                <w:szCs w:val="20"/>
                <w:lang w:val="es-AR"/>
              </w:rPr>
              <w:t>0</w:t>
            </w:r>
          </w:p>
        </w:tc>
        <w:tc>
          <w:tcPr>
            <w:tcW w:w="529" w:type="pct"/>
            <w:tcMar>
              <w:left w:w="85" w:type="dxa"/>
              <w:right w:w="85" w:type="dxa"/>
            </w:tcMar>
          </w:tcPr>
          <w:p w14:paraId="517B8CE7" w14:textId="603EEEC1" w:rsidR="009A519F" w:rsidRPr="00066CD4" w:rsidRDefault="004938CC">
            <w:pPr>
              <w:jc w:val="right"/>
              <w:rPr>
                <w:sz w:val="20"/>
                <w:szCs w:val="20"/>
                <w:lang w:val="es-AR"/>
              </w:rPr>
            </w:pPr>
            <w:r w:rsidRPr="00066CD4">
              <w:rPr>
                <w:sz w:val="20"/>
                <w:szCs w:val="20"/>
                <w:lang w:val="es-AR" w:eastAsia="en-CA"/>
              </w:rPr>
              <w:t>10</w:t>
            </w:r>
            <w:r w:rsidR="00966623" w:rsidRPr="00066CD4">
              <w:rPr>
                <w:sz w:val="20"/>
                <w:szCs w:val="20"/>
                <w:lang w:val="es-AR" w:eastAsia="en-CA"/>
              </w:rPr>
              <w:t>7</w:t>
            </w:r>
            <w:r w:rsidR="00966623">
              <w:rPr>
                <w:sz w:val="20"/>
                <w:szCs w:val="20"/>
                <w:lang w:val="es-AR" w:eastAsia="en-CA"/>
              </w:rPr>
              <w:t xml:space="preserve"> </w:t>
            </w:r>
            <w:r w:rsidR="00966623" w:rsidRPr="00066CD4">
              <w:rPr>
                <w:sz w:val="20"/>
                <w:szCs w:val="20"/>
                <w:lang w:val="es-AR" w:eastAsia="en-CA"/>
              </w:rPr>
              <w:t>794</w:t>
            </w:r>
          </w:p>
        </w:tc>
        <w:tc>
          <w:tcPr>
            <w:tcW w:w="451" w:type="pct"/>
            <w:shd w:val="clear" w:color="auto" w:fill="auto"/>
            <w:tcMar>
              <w:left w:w="85" w:type="dxa"/>
              <w:right w:w="85" w:type="dxa"/>
            </w:tcMar>
          </w:tcPr>
          <w:p w14:paraId="0BD948BF" w14:textId="77777777" w:rsidR="009A519F" w:rsidRPr="00066CD4" w:rsidRDefault="004938CC">
            <w:pPr>
              <w:jc w:val="right"/>
              <w:rPr>
                <w:sz w:val="20"/>
                <w:szCs w:val="20"/>
                <w:lang w:val="es-AR"/>
              </w:rPr>
            </w:pPr>
            <w:r w:rsidRPr="00066CD4">
              <w:rPr>
                <w:sz w:val="20"/>
                <w:szCs w:val="20"/>
                <w:lang w:val="es-AR"/>
              </w:rPr>
              <w:t>0</w:t>
            </w:r>
          </w:p>
        </w:tc>
        <w:tc>
          <w:tcPr>
            <w:tcW w:w="521" w:type="pct"/>
            <w:tcMar>
              <w:left w:w="85" w:type="dxa"/>
              <w:right w:w="85" w:type="dxa"/>
            </w:tcMar>
          </w:tcPr>
          <w:p w14:paraId="29C889A0" w14:textId="4D87A4BB" w:rsidR="009A519F" w:rsidRPr="00066CD4" w:rsidRDefault="004938CC">
            <w:pPr>
              <w:jc w:val="right"/>
              <w:rPr>
                <w:sz w:val="20"/>
                <w:szCs w:val="20"/>
                <w:lang w:val="es-AR"/>
              </w:rPr>
            </w:pPr>
            <w:r w:rsidRPr="00066CD4">
              <w:rPr>
                <w:sz w:val="20"/>
                <w:szCs w:val="20"/>
                <w:lang w:val="es-AR" w:eastAsia="en-CA"/>
              </w:rPr>
              <w:t>12</w:t>
            </w:r>
            <w:r w:rsidR="00966623" w:rsidRPr="00066CD4">
              <w:rPr>
                <w:sz w:val="20"/>
                <w:szCs w:val="20"/>
                <w:lang w:val="es-AR" w:eastAsia="en-CA"/>
              </w:rPr>
              <w:t>0</w:t>
            </w:r>
            <w:r w:rsidR="00966623">
              <w:rPr>
                <w:sz w:val="20"/>
                <w:szCs w:val="20"/>
                <w:lang w:val="es-AR" w:eastAsia="en-CA"/>
              </w:rPr>
              <w:t xml:space="preserve"> </w:t>
            </w:r>
            <w:r w:rsidR="00966623" w:rsidRPr="00066CD4">
              <w:rPr>
                <w:sz w:val="20"/>
                <w:szCs w:val="20"/>
                <w:lang w:val="es-AR" w:eastAsia="en-CA"/>
              </w:rPr>
              <w:t>737</w:t>
            </w:r>
          </w:p>
        </w:tc>
        <w:tc>
          <w:tcPr>
            <w:tcW w:w="465" w:type="pct"/>
          </w:tcPr>
          <w:p w14:paraId="0D54887C" w14:textId="77777777" w:rsidR="009A519F" w:rsidRPr="00066CD4" w:rsidRDefault="004938CC">
            <w:pPr>
              <w:jc w:val="right"/>
              <w:rPr>
                <w:sz w:val="20"/>
                <w:szCs w:val="20"/>
                <w:lang w:val="es-AR"/>
              </w:rPr>
            </w:pPr>
            <w:r w:rsidRPr="00066CD4">
              <w:rPr>
                <w:sz w:val="20"/>
                <w:szCs w:val="20"/>
                <w:lang w:val="es-AR"/>
              </w:rPr>
              <w:t>0</w:t>
            </w:r>
          </w:p>
        </w:tc>
        <w:tc>
          <w:tcPr>
            <w:tcW w:w="543" w:type="pct"/>
          </w:tcPr>
          <w:p w14:paraId="7F04A9DA" w14:textId="4CB31D37" w:rsidR="009A519F" w:rsidRPr="00066CD4" w:rsidRDefault="004938CC">
            <w:pPr>
              <w:jc w:val="right"/>
              <w:rPr>
                <w:sz w:val="20"/>
                <w:szCs w:val="20"/>
                <w:lang w:val="es-AR"/>
              </w:rPr>
            </w:pPr>
            <w:r w:rsidRPr="00066CD4">
              <w:rPr>
                <w:sz w:val="20"/>
                <w:szCs w:val="20"/>
                <w:lang w:val="es-AR" w:eastAsia="en-CA"/>
              </w:rPr>
              <w:t>22</w:t>
            </w:r>
            <w:r w:rsidR="00966623" w:rsidRPr="00066CD4">
              <w:rPr>
                <w:sz w:val="20"/>
                <w:szCs w:val="20"/>
                <w:lang w:val="es-AR" w:eastAsia="en-CA"/>
              </w:rPr>
              <w:t>8</w:t>
            </w:r>
            <w:r w:rsidR="00966623">
              <w:rPr>
                <w:sz w:val="20"/>
                <w:szCs w:val="20"/>
                <w:lang w:val="es-AR" w:eastAsia="en-CA"/>
              </w:rPr>
              <w:t xml:space="preserve"> </w:t>
            </w:r>
            <w:r w:rsidR="00966623" w:rsidRPr="00066CD4">
              <w:rPr>
                <w:sz w:val="20"/>
                <w:szCs w:val="20"/>
                <w:lang w:val="es-AR" w:eastAsia="en-CA"/>
              </w:rPr>
              <w:t>531</w:t>
            </w:r>
          </w:p>
        </w:tc>
        <w:tc>
          <w:tcPr>
            <w:tcW w:w="446" w:type="pct"/>
            <w:shd w:val="clear" w:color="auto" w:fill="auto"/>
            <w:tcMar>
              <w:left w:w="85" w:type="dxa"/>
              <w:right w:w="85" w:type="dxa"/>
            </w:tcMar>
            <w:vAlign w:val="center"/>
          </w:tcPr>
          <w:p w14:paraId="70F501DC" w14:textId="05120328" w:rsidR="009A519F" w:rsidRPr="00066CD4" w:rsidRDefault="00966623">
            <w:pPr>
              <w:jc w:val="center"/>
              <w:rPr>
                <w:sz w:val="20"/>
                <w:szCs w:val="20"/>
                <w:lang w:val="es-AR"/>
              </w:rPr>
            </w:pPr>
            <w:r w:rsidRPr="00066CD4">
              <w:rPr>
                <w:sz w:val="20"/>
                <w:szCs w:val="20"/>
                <w:lang w:val="es-AR"/>
              </w:rPr>
              <w:t>5</w:t>
            </w:r>
            <w:r>
              <w:rPr>
                <w:sz w:val="20"/>
                <w:szCs w:val="20"/>
                <w:lang w:val="es-AR"/>
              </w:rPr>
              <w:t>,</w:t>
            </w:r>
            <w:r w:rsidRPr="00066CD4">
              <w:rPr>
                <w:sz w:val="20"/>
                <w:szCs w:val="20"/>
                <w:lang w:val="es-AR"/>
              </w:rPr>
              <w:t>8</w:t>
            </w:r>
          </w:p>
        </w:tc>
      </w:tr>
      <w:tr w:rsidR="00F56C39" w:rsidRPr="00066CD4" w14:paraId="1779852D" w14:textId="77777777" w:rsidTr="00E84563">
        <w:trPr>
          <w:trHeight w:val="227"/>
        </w:trPr>
        <w:tc>
          <w:tcPr>
            <w:tcW w:w="1514" w:type="pct"/>
            <w:shd w:val="clear" w:color="auto" w:fill="auto"/>
            <w:tcMar>
              <w:left w:w="43" w:type="dxa"/>
              <w:right w:w="43" w:type="dxa"/>
            </w:tcMar>
          </w:tcPr>
          <w:p w14:paraId="1C1A5C1F" w14:textId="77777777" w:rsidR="009A519F" w:rsidRPr="00066CD4" w:rsidRDefault="004938CC">
            <w:pPr>
              <w:suppressAutoHyphens/>
              <w:ind w:left="96" w:right="84"/>
              <w:jc w:val="left"/>
              <w:rPr>
                <w:sz w:val="20"/>
                <w:szCs w:val="20"/>
                <w:lang w:val="es-AR"/>
              </w:rPr>
            </w:pPr>
            <w:r w:rsidRPr="00066CD4">
              <w:rPr>
                <w:sz w:val="20"/>
                <w:szCs w:val="20"/>
                <w:lang w:val="es-AR"/>
              </w:rPr>
              <w:t>Otros</w:t>
            </w:r>
          </w:p>
        </w:tc>
        <w:tc>
          <w:tcPr>
            <w:tcW w:w="531" w:type="pct"/>
            <w:shd w:val="clear" w:color="auto" w:fill="auto"/>
            <w:tcMar>
              <w:left w:w="85" w:type="dxa"/>
              <w:right w:w="85" w:type="dxa"/>
            </w:tcMar>
          </w:tcPr>
          <w:p w14:paraId="3A4CC005" w14:textId="77777777" w:rsidR="009A519F" w:rsidRPr="00066CD4" w:rsidRDefault="004938CC">
            <w:pPr>
              <w:jc w:val="right"/>
              <w:rPr>
                <w:sz w:val="20"/>
                <w:szCs w:val="20"/>
                <w:lang w:val="es-AR"/>
              </w:rPr>
            </w:pPr>
            <w:r w:rsidRPr="00066CD4">
              <w:rPr>
                <w:sz w:val="20"/>
                <w:szCs w:val="20"/>
                <w:lang w:val="es-AR"/>
              </w:rPr>
              <w:t>0</w:t>
            </w:r>
          </w:p>
        </w:tc>
        <w:tc>
          <w:tcPr>
            <w:tcW w:w="529" w:type="pct"/>
            <w:tcMar>
              <w:left w:w="85" w:type="dxa"/>
              <w:right w:w="85" w:type="dxa"/>
            </w:tcMar>
          </w:tcPr>
          <w:p w14:paraId="2D6F577C" w14:textId="77777777" w:rsidR="009A519F" w:rsidRPr="00066CD4" w:rsidRDefault="004938CC">
            <w:pPr>
              <w:jc w:val="right"/>
              <w:rPr>
                <w:sz w:val="20"/>
                <w:szCs w:val="20"/>
                <w:lang w:val="es-AR" w:eastAsia="en-CA"/>
              </w:rPr>
            </w:pPr>
            <w:r w:rsidRPr="00066CD4">
              <w:rPr>
                <w:sz w:val="20"/>
                <w:szCs w:val="20"/>
                <w:lang w:val="es-AR" w:eastAsia="en-CA"/>
              </w:rPr>
              <w:t>0</w:t>
            </w:r>
          </w:p>
        </w:tc>
        <w:tc>
          <w:tcPr>
            <w:tcW w:w="451" w:type="pct"/>
            <w:shd w:val="clear" w:color="auto" w:fill="auto"/>
            <w:tcMar>
              <w:left w:w="85" w:type="dxa"/>
              <w:right w:w="85" w:type="dxa"/>
            </w:tcMar>
          </w:tcPr>
          <w:p w14:paraId="237BF775" w14:textId="77777777" w:rsidR="009A519F" w:rsidRPr="00066CD4" w:rsidRDefault="004938CC">
            <w:pPr>
              <w:jc w:val="right"/>
              <w:rPr>
                <w:sz w:val="20"/>
                <w:szCs w:val="20"/>
                <w:lang w:val="es-AR"/>
              </w:rPr>
            </w:pPr>
            <w:r w:rsidRPr="00066CD4">
              <w:rPr>
                <w:sz w:val="20"/>
                <w:szCs w:val="20"/>
                <w:lang w:val="es-AR"/>
              </w:rPr>
              <w:t>0</w:t>
            </w:r>
          </w:p>
        </w:tc>
        <w:tc>
          <w:tcPr>
            <w:tcW w:w="521" w:type="pct"/>
            <w:tcMar>
              <w:left w:w="85" w:type="dxa"/>
              <w:right w:w="85" w:type="dxa"/>
            </w:tcMar>
          </w:tcPr>
          <w:p w14:paraId="65D0FAF3" w14:textId="77777777" w:rsidR="009A519F" w:rsidRPr="00066CD4" w:rsidRDefault="004938CC">
            <w:pPr>
              <w:jc w:val="right"/>
              <w:rPr>
                <w:sz w:val="20"/>
                <w:szCs w:val="20"/>
                <w:lang w:val="es-AR" w:eastAsia="en-CA"/>
              </w:rPr>
            </w:pPr>
            <w:r w:rsidRPr="00066CD4">
              <w:rPr>
                <w:sz w:val="20"/>
                <w:szCs w:val="20"/>
                <w:lang w:val="es-AR" w:eastAsia="en-CA"/>
              </w:rPr>
              <w:t>0</w:t>
            </w:r>
          </w:p>
        </w:tc>
        <w:tc>
          <w:tcPr>
            <w:tcW w:w="465" w:type="pct"/>
          </w:tcPr>
          <w:p w14:paraId="1D382601" w14:textId="77777777" w:rsidR="009A519F" w:rsidRPr="00066CD4" w:rsidRDefault="004938CC">
            <w:pPr>
              <w:jc w:val="right"/>
              <w:rPr>
                <w:sz w:val="20"/>
                <w:szCs w:val="20"/>
                <w:lang w:val="es-AR"/>
              </w:rPr>
            </w:pPr>
            <w:r w:rsidRPr="00066CD4">
              <w:rPr>
                <w:sz w:val="20"/>
                <w:szCs w:val="20"/>
                <w:lang w:val="es-AR"/>
              </w:rPr>
              <w:t>455</w:t>
            </w:r>
          </w:p>
        </w:tc>
        <w:tc>
          <w:tcPr>
            <w:tcW w:w="543" w:type="pct"/>
          </w:tcPr>
          <w:p w14:paraId="0E16B328" w14:textId="77777777" w:rsidR="009A519F" w:rsidRPr="00066CD4" w:rsidRDefault="004938CC">
            <w:pPr>
              <w:jc w:val="right"/>
              <w:rPr>
                <w:sz w:val="20"/>
                <w:szCs w:val="20"/>
                <w:lang w:val="es-AR" w:eastAsia="en-CA"/>
              </w:rPr>
            </w:pPr>
            <w:r w:rsidRPr="00066CD4">
              <w:rPr>
                <w:sz w:val="20"/>
                <w:szCs w:val="20"/>
                <w:lang w:val="es-AR" w:eastAsia="en-CA"/>
              </w:rPr>
              <w:t>455</w:t>
            </w:r>
          </w:p>
        </w:tc>
        <w:tc>
          <w:tcPr>
            <w:tcW w:w="446" w:type="pct"/>
            <w:shd w:val="clear" w:color="auto" w:fill="auto"/>
            <w:tcMar>
              <w:left w:w="85" w:type="dxa"/>
              <w:right w:w="85" w:type="dxa"/>
            </w:tcMar>
            <w:vAlign w:val="center"/>
          </w:tcPr>
          <w:p w14:paraId="17E3C140" w14:textId="476DC05E" w:rsidR="009A519F" w:rsidRPr="00066CD4" w:rsidRDefault="00966623">
            <w:pPr>
              <w:jc w:val="center"/>
              <w:rPr>
                <w:sz w:val="20"/>
                <w:szCs w:val="20"/>
                <w:lang w:val="es-AR"/>
              </w:rPr>
            </w:pPr>
            <w:r w:rsidRPr="00066CD4">
              <w:rPr>
                <w:sz w:val="20"/>
                <w:szCs w:val="20"/>
                <w:lang w:val="es-AR"/>
              </w:rPr>
              <w:t>0</w:t>
            </w:r>
            <w:r>
              <w:rPr>
                <w:sz w:val="20"/>
                <w:szCs w:val="20"/>
                <w:lang w:val="es-AR"/>
              </w:rPr>
              <w:t>,</w:t>
            </w:r>
            <w:r w:rsidRPr="00066CD4">
              <w:rPr>
                <w:sz w:val="20"/>
                <w:szCs w:val="20"/>
                <w:lang w:val="es-AR"/>
              </w:rPr>
              <w:t>0</w:t>
            </w:r>
          </w:p>
        </w:tc>
      </w:tr>
      <w:tr w:rsidR="00F56C39" w:rsidRPr="00066CD4" w14:paraId="70E75154" w14:textId="77777777" w:rsidTr="00E84563">
        <w:trPr>
          <w:trHeight w:val="227"/>
        </w:trPr>
        <w:tc>
          <w:tcPr>
            <w:tcW w:w="1514" w:type="pct"/>
            <w:shd w:val="clear" w:color="auto" w:fill="auto"/>
            <w:tcMar>
              <w:left w:w="43" w:type="dxa"/>
              <w:right w:w="43" w:type="dxa"/>
            </w:tcMar>
            <w:hideMark/>
          </w:tcPr>
          <w:p w14:paraId="2BF6C96B" w14:textId="64A38659" w:rsidR="009A519F" w:rsidRPr="00066CD4" w:rsidRDefault="004938CC">
            <w:pPr>
              <w:suppressAutoHyphens/>
              <w:ind w:left="96" w:right="85"/>
              <w:jc w:val="left"/>
              <w:rPr>
                <w:b/>
                <w:bCs/>
                <w:sz w:val="20"/>
                <w:szCs w:val="20"/>
                <w:lang w:val="es-AR"/>
              </w:rPr>
            </w:pPr>
            <w:r w:rsidRPr="00066CD4">
              <w:rPr>
                <w:b/>
                <w:bCs/>
                <w:sz w:val="20"/>
                <w:szCs w:val="20"/>
                <w:lang w:val="es-AR"/>
              </w:rPr>
              <w:t xml:space="preserve">Consumo total </w:t>
            </w:r>
            <w:r w:rsidR="00E84563" w:rsidRPr="00066CD4">
              <w:rPr>
                <w:b/>
                <w:bCs/>
                <w:sz w:val="20"/>
                <w:szCs w:val="20"/>
                <w:lang w:val="es-AR"/>
              </w:rPr>
              <w:t>(</w:t>
            </w:r>
            <w:r w:rsidRPr="00066CD4">
              <w:rPr>
                <w:b/>
                <w:bCs/>
                <w:sz w:val="20"/>
                <w:szCs w:val="20"/>
                <w:lang w:val="es-AR"/>
              </w:rPr>
              <w:t>ton</w:t>
            </w:r>
            <w:r w:rsidR="00557ADF">
              <w:rPr>
                <w:b/>
                <w:bCs/>
                <w:sz w:val="20"/>
                <w:szCs w:val="20"/>
                <w:lang w:val="es-AR"/>
              </w:rPr>
              <w:t>.</w:t>
            </w:r>
            <w:r w:rsidRPr="00066CD4">
              <w:rPr>
                <w:b/>
                <w:bCs/>
                <w:sz w:val="20"/>
                <w:szCs w:val="20"/>
                <w:lang w:val="es-AR"/>
              </w:rPr>
              <w:t xml:space="preserve"> CO</w:t>
            </w:r>
            <w:r w:rsidRPr="00066CD4">
              <w:rPr>
                <w:b/>
                <w:bCs/>
                <w:sz w:val="20"/>
                <w:szCs w:val="20"/>
                <w:vertAlign w:val="subscript"/>
                <w:lang w:val="es-AR"/>
              </w:rPr>
              <w:t>2</w:t>
            </w:r>
            <w:r w:rsidR="00E84563" w:rsidRPr="00066CD4">
              <w:rPr>
                <w:b/>
                <w:bCs/>
                <w:sz w:val="20"/>
                <w:szCs w:val="20"/>
                <w:lang w:val="es-AR"/>
              </w:rPr>
              <w:t>e)</w:t>
            </w:r>
          </w:p>
        </w:tc>
        <w:tc>
          <w:tcPr>
            <w:tcW w:w="531" w:type="pct"/>
            <w:shd w:val="clear" w:color="auto" w:fill="auto"/>
            <w:tcMar>
              <w:left w:w="85" w:type="dxa"/>
              <w:right w:w="85" w:type="dxa"/>
            </w:tcMar>
            <w:vAlign w:val="center"/>
          </w:tcPr>
          <w:p w14:paraId="3599DEF2" w14:textId="179CD775" w:rsidR="009A519F" w:rsidRPr="00066CD4" w:rsidRDefault="00966623">
            <w:pPr>
              <w:spacing w:before="40" w:after="40"/>
              <w:jc w:val="right"/>
              <w:rPr>
                <w:b/>
                <w:bCs/>
                <w:sz w:val="20"/>
                <w:szCs w:val="20"/>
                <w:lang w:val="es-AR"/>
              </w:rPr>
            </w:pPr>
            <w:r w:rsidRPr="00066CD4">
              <w:rPr>
                <w:b/>
                <w:bCs/>
                <w:sz w:val="20"/>
                <w:szCs w:val="20"/>
                <w:lang w:val="es-AR" w:eastAsia="en-CA"/>
              </w:rPr>
              <w:t>1</w:t>
            </w:r>
            <w:r>
              <w:rPr>
                <w:b/>
                <w:bCs/>
                <w:sz w:val="20"/>
                <w:szCs w:val="20"/>
                <w:lang w:val="es-AR" w:eastAsia="en-CA"/>
              </w:rPr>
              <w:t xml:space="preserve"> </w:t>
            </w:r>
            <w:r w:rsidRPr="00066CD4">
              <w:rPr>
                <w:b/>
                <w:bCs/>
                <w:sz w:val="20"/>
                <w:szCs w:val="20"/>
                <w:lang w:val="es-AR" w:eastAsia="en-CA"/>
              </w:rPr>
              <w:t>011</w:t>
            </w:r>
            <w:r>
              <w:rPr>
                <w:b/>
                <w:bCs/>
                <w:sz w:val="20"/>
                <w:szCs w:val="20"/>
                <w:lang w:val="es-AR" w:eastAsia="en-CA"/>
              </w:rPr>
              <w:t xml:space="preserve"> </w:t>
            </w:r>
            <w:r w:rsidRPr="00066CD4">
              <w:rPr>
                <w:b/>
                <w:bCs/>
                <w:sz w:val="20"/>
                <w:szCs w:val="20"/>
                <w:lang w:val="es-AR" w:eastAsia="en-CA"/>
              </w:rPr>
              <w:t>330</w:t>
            </w:r>
          </w:p>
        </w:tc>
        <w:tc>
          <w:tcPr>
            <w:tcW w:w="529" w:type="pct"/>
            <w:tcMar>
              <w:left w:w="85" w:type="dxa"/>
              <w:right w:w="85" w:type="dxa"/>
            </w:tcMar>
            <w:vAlign w:val="center"/>
          </w:tcPr>
          <w:p w14:paraId="6B0AB1EB" w14:textId="704B38BE" w:rsidR="009A519F" w:rsidRPr="00066CD4" w:rsidRDefault="00966623">
            <w:pPr>
              <w:spacing w:before="40" w:after="40"/>
              <w:jc w:val="right"/>
              <w:rPr>
                <w:b/>
                <w:bCs/>
                <w:sz w:val="20"/>
                <w:szCs w:val="20"/>
                <w:lang w:val="es-AR"/>
              </w:rPr>
            </w:pPr>
            <w:r w:rsidRPr="00066CD4">
              <w:rPr>
                <w:b/>
                <w:bCs/>
                <w:sz w:val="20"/>
                <w:szCs w:val="20"/>
                <w:lang w:val="es-AR"/>
              </w:rPr>
              <w:t>1</w:t>
            </w:r>
            <w:r>
              <w:rPr>
                <w:b/>
                <w:bCs/>
                <w:sz w:val="20"/>
                <w:szCs w:val="20"/>
                <w:lang w:val="es-AR"/>
              </w:rPr>
              <w:t xml:space="preserve"> </w:t>
            </w:r>
            <w:r w:rsidRPr="00066CD4">
              <w:rPr>
                <w:b/>
                <w:bCs/>
                <w:sz w:val="20"/>
                <w:szCs w:val="20"/>
                <w:lang w:val="es-AR"/>
              </w:rPr>
              <w:t>022</w:t>
            </w:r>
            <w:r>
              <w:rPr>
                <w:b/>
                <w:bCs/>
                <w:sz w:val="20"/>
                <w:szCs w:val="20"/>
                <w:lang w:val="es-AR"/>
              </w:rPr>
              <w:t xml:space="preserve"> </w:t>
            </w:r>
            <w:r w:rsidRPr="00066CD4">
              <w:rPr>
                <w:b/>
                <w:bCs/>
                <w:sz w:val="20"/>
                <w:szCs w:val="20"/>
                <w:lang w:val="es-AR"/>
              </w:rPr>
              <w:t>562</w:t>
            </w:r>
          </w:p>
        </w:tc>
        <w:tc>
          <w:tcPr>
            <w:tcW w:w="451" w:type="pct"/>
            <w:shd w:val="clear" w:color="auto" w:fill="auto"/>
            <w:tcMar>
              <w:left w:w="85" w:type="dxa"/>
              <w:right w:w="85" w:type="dxa"/>
            </w:tcMar>
            <w:vAlign w:val="center"/>
          </w:tcPr>
          <w:p w14:paraId="14587391" w14:textId="7FCAD9F5" w:rsidR="009A519F" w:rsidRPr="00066CD4" w:rsidRDefault="004938CC">
            <w:pPr>
              <w:spacing w:before="40" w:after="40"/>
              <w:jc w:val="right"/>
              <w:rPr>
                <w:b/>
                <w:bCs/>
                <w:sz w:val="20"/>
                <w:szCs w:val="20"/>
                <w:lang w:val="es-AR"/>
              </w:rPr>
            </w:pPr>
            <w:r w:rsidRPr="00066CD4">
              <w:rPr>
                <w:b/>
                <w:bCs/>
                <w:sz w:val="20"/>
                <w:szCs w:val="20"/>
                <w:lang w:val="es-AR" w:eastAsia="en-CA"/>
              </w:rPr>
              <w:t>59</w:t>
            </w:r>
            <w:r w:rsidR="00966623" w:rsidRPr="00066CD4">
              <w:rPr>
                <w:b/>
                <w:bCs/>
                <w:sz w:val="20"/>
                <w:szCs w:val="20"/>
                <w:lang w:val="es-AR" w:eastAsia="en-CA"/>
              </w:rPr>
              <w:t>0</w:t>
            </w:r>
            <w:r w:rsidR="00966623">
              <w:rPr>
                <w:b/>
                <w:bCs/>
                <w:sz w:val="20"/>
                <w:szCs w:val="20"/>
                <w:lang w:val="es-AR" w:eastAsia="en-CA"/>
              </w:rPr>
              <w:t xml:space="preserve"> </w:t>
            </w:r>
            <w:r w:rsidR="00966623" w:rsidRPr="00066CD4">
              <w:rPr>
                <w:b/>
                <w:bCs/>
                <w:sz w:val="20"/>
                <w:szCs w:val="20"/>
                <w:lang w:val="es-AR" w:eastAsia="en-CA"/>
              </w:rPr>
              <w:t>157</w:t>
            </w:r>
          </w:p>
        </w:tc>
        <w:tc>
          <w:tcPr>
            <w:tcW w:w="521" w:type="pct"/>
            <w:tcMar>
              <w:left w:w="85" w:type="dxa"/>
              <w:right w:w="85" w:type="dxa"/>
            </w:tcMar>
            <w:vAlign w:val="center"/>
          </w:tcPr>
          <w:p w14:paraId="20564A6F" w14:textId="6121E8CC" w:rsidR="009A519F" w:rsidRPr="00066CD4" w:rsidRDefault="00966623">
            <w:pPr>
              <w:spacing w:before="40" w:after="40"/>
              <w:jc w:val="right"/>
              <w:rPr>
                <w:b/>
                <w:bCs/>
                <w:sz w:val="20"/>
                <w:szCs w:val="20"/>
                <w:lang w:val="es-AR"/>
              </w:rPr>
            </w:pPr>
            <w:r w:rsidRPr="00066CD4">
              <w:rPr>
                <w:b/>
                <w:bCs/>
                <w:sz w:val="20"/>
                <w:szCs w:val="20"/>
                <w:lang w:val="es-AR"/>
              </w:rPr>
              <w:t>1</w:t>
            </w:r>
            <w:r>
              <w:rPr>
                <w:b/>
                <w:bCs/>
                <w:sz w:val="20"/>
                <w:szCs w:val="20"/>
                <w:lang w:val="es-AR"/>
              </w:rPr>
              <w:t xml:space="preserve"> </w:t>
            </w:r>
            <w:r w:rsidRPr="00066CD4">
              <w:rPr>
                <w:b/>
                <w:bCs/>
                <w:sz w:val="20"/>
                <w:szCs w:val="20"/>
                <w:lang w:val="es-AR"/>
              </w:rPr>
              <w:t>200</w:t>
            </w:r>
            <w:r>
              <w:rPr>
                <w:b/>
                <w:bCs/>
                <w:sz w:val="20"/>
                <w:szCs w:val="20"/>
                <w:lang w:val="es-AR"/>
              </w:rPr>
              <w:t xml:space="preserve"> </w:t>
            </w:r>
            <w:r w:rsidRPr="00066CD4">
              <w:rPr>
                <w:b/>
                <w:bCs/>
                <w:sz w:val="20"/>
                <w:szCs w:val="20"/>
                <w:lang w:val="es-AR"/>
              </w:rPr>
              <w:t>272</w:t>
            </w:r>
          </w:p>
        </w:tc>
        <w:tc>
          <w:tcPr>
            <w:tcW w:w="465" w:type="pct"/>
            <w:vAlign w:val="center"/>
          </w:tcPr>
          <w:p w14:paraId="2972461D" w14:textId="4A6A79A0" w:rsidR="009A519F" w:rsidRPr="00066CD4" w:rsidRDefault="004938CC">
            <w:pPr>
              <w:spacing w:before="40" w:after="40"/>
              <w:jc w:val="right"/>
              <w:rPr>
                <w:b/>
                <w:bCs/>
                <w:sz w:val="20"/>
                <w:szCs w:val="20"/>
                <w:lang w:val="es-AR"/>
              </w:rPr>
            </w:pPr>
            <w:r w:rsidRPr="00066CD4">
              <w:rPr>
                <w:b/>
                <w:bCs/>
                <w:sz w:val="20"/>
                <w:szCs w:val="20"/>
                <w:lang w:val="es-AR"/>
              </w:rPr>
              <w:t>11</w:t>
            </w:r>
            <w:r w:rsidR="00966623" w:rsidRPr="00066CD4">
              <w:rPr>
                <w:b/>
                <w:bCs/>
                <w:sz w:val="20"/>
                <w:szCs w:val="20"/>
                <w:lang w:val="es-AR"/>
              </w:rPr>
              <w:t>3</w:t>
            </w:r>
            <w:r w:rsidR="00966623">
              <w:rPr>
                <w:b/>
                <w:bCs/>
                <w:sz w:val="20"/>
                <w:szCs w:val="20"/>
                <w:lang w:val="es-AR"/>
              </w:rPr>
              <w:t xml:space="preserve"> </w:t>
            </w:r>
            <w:r w:rsidR="00966623" w:rsidRPr="00066CD4">
              <w:rPr>
                <w:b/>
                <w:bCs/>
                <w:sz w:val="20"/>
                <w:szCs w:val="20"/>
                <w:lang w:val="es-AR"/>
              </w:rPr>
              <w:t>633</w:t>
            </w:r>
          </w:p>
        </w:tc>
        <w:tc>
          <w:tcPr>
            <w:tcW w:w="543" w:type="pct"/>
            <w:vAlign w:val="center"/>
          </w:tcPr>
          <w:p w14:paraId="1FF88C72" w14:textId="5A595EF2" w:rsidR="009A519F" w:rsidRPr="00066CD4" w:rsidRDefault="00966623">
            <w:pPr>
              <w:spacing w:before="40" w:after="40"/>
              <w:jc w:val="right"/>
              <w:rPr>
                <w:b/>
                <w:bCs/>
                <w:sz w:val="20"/>
                <w:szCs w:val="20"/>
                <w:lang w:val="es-AR"/>
              </w:rPr>
            </w:pPr>
            <w:r w:rsidRPr="00066CD4">
              <w:rPr>
                <w:b/>
                <w:bCs/>
                <w:sz w:val="20"/>
                <w:szCs w:val="20"/>
                <w:lang w:val="es-AR"/>
              </w:rPr>
              <w:t>3</w:t>
            </w:r>
            <w:r>
              <w:rPr>
                <w:b/>
                <w:bCs/>
                <w:sz w:val="20"/>
                <w:szCs w:val="20"/>
                <w:lang w:val="es-AR"/>
              </w:rPr>
              <w:t xml:space="preserve"> </w:t>
            </w:r>
            <w:r w:rsidRPr="00066CD4">
              <w:rPr>
                <w:b/>
                <w:bCs/>
                <w:sz w:val="20"/>
                <w:szCs w:val="20"/>
                <w:lang w:val="es-AR"/>
              </w:rPr>
              <w:t>937</w:t>
            </w:r>
            <w:r>
              <w:rPr>
                <w:b/>
                <w:bCs/>
                <w:sz w:val="20"/>
                <w:szCs w:val="20"/>
                <w:lang w:val="es-AR"/>
              </w:rPr>
              <w:t xml:space="preserve"> </w:t>
            </w:r>
            <w:r w:rsidRPr="00066CD4">
              <w:rPr>
                <w:b/>
                <w:bCs/>
                <w:sz w:val="20"/>
                <w:szCs w:val="20"/>
                <w:lang w:val="es-AR"/>
              </w:rPr>
              <w:t>954</w:t>
            </w:r>
          </w:p>
        </w:tc>
        <w:tc>
          <w:tcPr>
            <w:tcW w:w="446" w:type="pct"/>
            <w:shd w:val="clear" w:color="auto" w:fill="auto"/>
            <w:tcMar>
              <w:left w:w="85" w:type="dxa"/>
              <w:right w:w="85" w:type="dxa"/>
            </w:tcMar>
            <w:vAlign w:val="center"/>
          </w:tcPr>
          <w:p w14:paraId="1D30B6F3" w14:textId="77777777" w:rsidR="009A519F" w:rsidRPr="00066CD4" w:rsidRDefault="004938CC">
            <w:pPr>
              <w:spacing w:before="40" w:after="40"/>
              <w:jc w:val="center"/>
              <w:rPr>
                <w:b/>
                <w:bCs/>
                <w:sz w:val="20"/>
                <w:szCs w:val="20"/>
                <w:lang w:val="es-AR"/>
              </w:rPr>
            </w:pPr>
            <w:r w:rsidRPr="00066CD4">
              <w:rPr>
                <w:b/>
                <w:bCs/>
                <w:sz w:val="20"/>
                <w:szCs w:val="20"/>
                <w:lang w:val="es-AR"/>
              </w:rPr>
              <w:t>100</w:t>
            </w:r>
          </w:p>
        </w:tc>
      </w:tr>
    </w:tbl>
    <w:p w14:paraId="75280789" w14:textId="137E3C51" w:rsidR="009A519F" w:rsidRPr="00066CD4" w:rsidRDefault="004938CC">
      <w:pPr>
        <w:pStyle w:val="Heading1"/>
        <w:keepNext/>
        <w:numPr>
          <w:ilvl w:val="0"/>
          <w:numId w:val="0"/>
        </w:numPr>
        <w:rPr>
          <w:sz w:val="18"/>
          <w:szCs w:val="18"/>
          <w:lang w:val="es-AR"/>
        </w:rPr>
      </w:pPr>
      <w:r w:rsidRPr="00066CD4">
        <w:rPr>
          <w:sz w:val="18"/>
          <w:szCs w:val="18"/>
          <w:lang w:val="es-AR"/>
        </w:rPr>
        <w:t>*No incluye el consumo de HFC en</w:t>
      </w:r>
      <w:r w:rsidR="00557ADF">
        <w:rPr>
          <w:sz w:val="18"/>
          <w:szCs w:val="18"/>
          <w:lang w:val="es-AR"/>
        </w:rPr>
        <w:t xml:space="preserve"> </w:t>
      </w:r>
      <w:r w:rsidR="00966623">
        <w:rPr>
          <w:sz w:val="18"/>
          <w:szCs w:val="18"/>
          <w:lang w:val="es-AR"/>
        </w:rPr>
        <w:t>polioles premezclados importados</w:t>
      </w:r>
      <w:r w:rsidRPr="00066CD4">
        <w:rPr>
          <w:sz w:val="18"/>
          <w:szCs w:val="18"/>
          <w:lang w:val="es-AR"/>
        </w:rPr>
        <w:t>.</w:t>
      </w:r>
    </w:p>
    <w:p w14:paraId="1BB61513" w14:textId="77777777" w:rsidR="009A519F" w:rsidRPr="00066CD4" w:rsidRDefault="004938CC">
      <w:pPr>
        <w:pStyle w:val="Heading1"/>
        <w:keepNext/>
        <w:numPr>
          <w:ilvl w:val="0"/>
          <w:numId w:val="0"/>
        </w:numPr>
        <w:spacing w:before="240"/>
        <w:rPr>
          <w:i/>
          <w:iCs/>
          <w:lang w:val="es-AR"/>
        </w:rPr>
      </w:pPr>
      <w:r w:rsidRPr="00066CD4">
        <w:rPr>
          <w:i/>
          <w:iCs/>
          <w:lang w:val="es-AR"/>
        </w:rPr>
        <w:t>Sectores manufactureros</w:t>
      </w:r>
    </w:p>
    <w:p w14:paraId="33532895" w14:textId="19027D55" w:rsidR="009A519F" w:rsidRPr="00066CD4" w:rsidRDefault="004938CC">
      <w:pPr>
        <w:pStyle w:val="Heading1"/>
        <w:rPr>
          <w:lang w:val="es-AR"/>
        </w:rPr>
      </w:pPr>
      <w:proofErr w:type="spellStart"/>
      <w:r w:rsidRPr="00066CD4">
        <w:rPr>
          <w:lang w:val="es-AR"/>
        </w:rPr>
        <w:t>Induglob</w:t>
      </w:r>
      <w:proofErr w:type="spellEnd"/>
      <w:r w:rsidR="002B602A" w:rsidRPr="00066CD4">
        <w:rPr>
          <w:lang w:val="es-AR"/>
        </w:rPr>
        <w:t xml:space="preserve">, </w:t>
      </w:r>
      <w:r w:rsidR="00AA428B" w:rsidRPr="00066CD4">
        <w:rPr>
          <w:lang w:val="es-AR"/>
        </w:rPr>
        <w:t xml:space="preserve">el único fabricante local de </w:t>
      </w:r>
      <w:r w:rsidR="00557ADF">
        <w:rPr>
          <w:lang w:val="es-AR"/>
        </w:rPr>
        <w:t xml:space="preserve">refrigeradores </w:t>
      </w:r>
      <w:r w:rsidR="00AA428B" w:rsidRPr="00066CD4">
        <w:rPr>
          <w:lang w:val="es-AR"/>
        </w:rPr>
        <w:t xml:space="preserve">domésticos y comerciales </w:t>
      </w:r>
      <w:r w:rsidR="0003013C" w:rsidRPr="00066CD4">
        <w:rPr>
          <w:lang w:val="es-AR"/>
        </w:rPr>
        <w:t xml:space="preserve">autónomos </w:t>
      </w:r>
      <w:r w:rsidR="00982B3A" w:rsidRPr="00066CD4">
        <w:rPr>
          <w:lang w:val="es-AR"/>
        </w:rPr>
        <w:t>que utiliza</w:t>
      </w:r>
      <w:r w:rsidR="00CC1633">
        <w:rPr>
          <w:lang w:val="es-AR"/>
        </w:rPr>
        <w:t>n</w:t>
      </w:r>
      <w:r w:rsidR="00982B3A" w:rsidRPr="00066CD4">
        <w:rPr>
          <w:lang w:val="es-AR"/>
        </w:rPr>
        <w:t xml:space="preserve"> HFC, está </w:t>
      </w:r>
      <w:r w:rsidR="00DD2130" w:rsidRPr="00066CD4">
        <w:rPr>
          <w:lang w:val="es-AR"/>
        </w:rPr>
        <w:t xml:space="preserve">realizando </w:t>
      </w:r>
      <w:r w:rsidR="00161254" w:rsidRPr="00066CD4">
        <w:rPr>
          <w:lang w:val="es-AR"/>
        </w:rPr>
        <w:t>actualmente</w:t>
      </w:r>
      <w:r w:rsidR="00B12690" w:rsidRPr="00066CD4">
        <w:rPr>
          <w:lang w:val="es-AR"/>
        </w:rPr>
        <w:t xml:space="preserve">, </w:t>
      </w:r>
      <w:r w:rsidR="00E84563" w:rsidRPr="00066CD4">
        <w:rPr>
          <w:lang w:val="es-AR"/>
        </w:rPr>
        <w:t xml:space="preserve">con </w:t>
      </w:r>
      <w:r w:rsidR="00B12690" w:rsidRPr="00066CD4">
        <w:rPr>
          <w:lang w:val="es-AR"/>
        </w:rPr>
        <w:t xml:space="preserve">ayuda del Fondo Multilateral, la </w:t>
      </w:r>
      <w:r w:rsidR="00EC324C" w:rsidRPr="00066CD4">
        <w:rPr>
          <w:lang w:val="es-AR"/>
        </w:rPr>
        <w:t xml:space="preserve">conversión </w:t>
      </w:r>
      <w:r w:rsidR="00200D28" w:rsidRPr="00066CD4">
        <w:rPr>
          <w:lang w:val="es-AR"/>
        </w:rPr>
        <w:t xml:space="preserve">del uso </w:t>
      </w:r>
      <w:r w:rsidR="009D64F3" w:rsidRPr="00066CD4">
        <w:rPr>
          <w:lang w:val="es-AR"/>
        </w:rPr>
        <w:t xml:space="preserve">de </w:t>
      </w:r>
      <w:r w:rsidR="00AA428B" w:rsidRPr="00066CD4">
        <w:rPr>
          <w:lang w:val="es-AR"/>
        </w:rPr>
        <w:t>HFC</w:t>
      </w:r>
      <w:r w:rsidR="00470DA9">
        <w:rPr>
          <w:lang w:val="es-AR"/>
        </w:rPr>
        <w:noBreakHyphen/>
      </w:r>
      <w:r w:rsidR="00AA428B" w:rsidRPr="00066CD4">
        <w:rPr>
          <w:lang w:val="es-AR"/>
        </w:rPr>
        <w:t xml:space="preserve">134a </w:t>
      </w:r>
      <w:r w:rsidR="002B51A0" w:rsidRPr="00066CD4">
        <w:rPr>
          <w:lang w:val="es-AR"/>
        </w:rPr>
        <w:t>(1</w:t>
      </w:r>
      <w:r w:rsidR="00966623" w:rsidRPr="00066CD4">
        <w:rPr>
          <w:lang w:val="es-AR"/>
        </w:rPr>
        <w:t>0</w:t>
      </w:r>
      <w:r w:rsidR="00966623">
        <w:rPr>
          <w:lang w:val="es-AR"/>
        </w:rPr>
        <w:t>,</w:t>
      </w:r>
      <w:r w:rsidR="00966623" w:rsidRPr="00066CD4">
        <w:rPr>
          <w:lang w:val="es-AR"/>
        </w:rPr>
        <w:t>4</w:t>
      </w:r>
      <w:r w:rsidR="002B51A0" w:rsidRPr="00066CD4">
        <w:rPr>
          <w:lang w:val="es-AR"/>
        </w:rPr>
        <w:t xml:space="preserve">2 </w:t>
      </w:r>
      <w:proofErr w:type="spellStart"/>
      <w:r w:rsidR="002B51A0" w:rsidRPr="00066CD4">
        <w:rPr>
          <w:lang w:val="es-AR"/>
        </w:rPr>
        <w:t>tm</w:t>
      </w:r>
      <w:proofErr w:type="spellEnd"/>
      <w:r w:rsidR="002B51A0" w:rsidRPr="00066CD4">
        <w:rPr>
          <w:lang w:val="es-AR"/>
        </w:rPr>
        <w:t xml:space="preserve">) </w:t>
      </w:r>
      <w:r w:rsidR="00EC324C" w:rsidRPr="00066CD4">
        <w:rPr>
          <w:lang w:val="es-AR"/>
        </w:rPr>
        <w:t xml:space="preserve">a </w:t>
      </w:r>
      <w:r w:rsidR="009D64F3" w:rsidRPr="00066CD4">
        <w:rPr>
          <w:lang w:val="es-AR"/>
        </w:rPr>
        <w:t>R</w:t>
      </w:r>
      <w:r w:rsidR="00E84563" w:rsidRPr="00066CD4">
        <w:rPr>
          <w:lang w:val="es-AR"/>
        </w:rPr>
        <w:noBreakHyphen/>
      </w:r>
      <w:r w:rsidR="009D64F3" w:rsidRPr="00066CD4">
        <w:rPr>
          <w:lang w:val="es-AR"/>
        </w:rPr>
        <w:t xml:space="preserve"> 600a </w:t>
      </w:r>
      <w:r w:rsidR="00B12690" w:rsidRPr="00066CD4">
        <w:rPr>
          <w:lang w:val="es-AR"/>
        </w:rPr>
        <w:t>y R</w:t>
      </w:r>
      <w:r w:rsidR="00CC1633">
        <w:rPr>
          <w:lang w:val="es-AR"/>
        </w:rPr>
        <w:t>-</w:t>
      </w:r>
      <w:r w:rsidR="00B12690" w:rsidRPr="00066CD4">
        <w:rPr>
          <w:lang w:val="es-AR"/>
        </w:rPr>
        <w:t>290</w:t>
      </w:r>
      <w:r w:rsidR="002C7AC6">
        <w:rPr>
          <w:lang w:val="es-AR"/>
        </w:rPr>
        <w:t>. Si bien</w:t>
      </w:r>
      <w:r w:rsidR="009375C8" w:rsidRPr="00066CD4">
        <w:rPr>
          <w:lang w:val="es-AR"/>
        </w:rPr>
        <w:t xml:space="preserve"> hay otras empresas en el país que </w:t>
      </w:r>
      <w:r w:rsidR="002B51A0" w:rsidRPr="00066CD4">
        <w:rPr>
          <w:lang w:val="es-AR"/>
        </w:rPr>
        <w:t xml:space="preserve">siguen </w:t>
      </w:r>
      <w:r w:rsidR="009375C8" w:rsidRPr="00066CD4">
        <w:rPr>
          <w:lang w:val="es-AR"/>
        </w:rPr>
        <w:t xml:space="preserve">importando este tipo de equipos, se </w:t>
      </w:r>
      <w:r w:rsidR="002B51A0" w:rsidRPr="00066CD4">
        <w:rPr>
          <w:lang w:val="es-AR"/>
        </w:rPr>
        <w:t xml:space="preserve">ha </w:t>
      </w:r>
      <w:r w:rsidR="00CC1633">
        <w:rPr>
          <w:lang w:val="es-AR"/>
        </w:rPr>
        <w:t xml:space="preserve">formulado </w:t>
      </w:r>
      <w:r w:rsidR="009375C8" w:rsidRPr="00066CD4">
        <w:rPr>
          <w:lang w:val="es-AR"/>
        </w:rPr>
        <w:t xml:space="preserve">una </w:t>
      </w:r>
      <w:r w:rsidR="007F1885" w:rsidRPr="00066CD4">
        <w:rPr>
          <w:lang w:val="es-AR"/>
        </w:rPr>
        <w:t xml:space="preserve">prohibición </w:t>
      </w:r>
      <w:r w:rsidR="002B51A0" w:rsidRPr="00066CD4">
        <w:rPr>
          <w:lang w:val="es-AR"/>
        </w:rPr>
        <w:t xml:space="preserve">de </w:t>
      </w:r>
      <w:r w:rsidR="006D0CF5" w:rsidRPr="00066CD4">
        <w:rPr>
          <w:lang w:val="es-AR"/>
        </w:rPr>
        <w:t xml:space="preserve">importación </w:t>
      </w:r>
      <w:r w:rsidR="007F1885" w:rsidRPr="00066CD4">
        <w:rPr>
          <w:lang w:val="es-AR"/>
        </w:rPr>
        <w:t xml:space="preserve">y fabricación de </w:t>
      </w:r>
      <w:r w:rsidR="00557ADF">
        <w:rPr>
          <w:lang w:val="es-AR"/>
        </w:rPr>
        <w:t xml:space="preserve">refrigeradores </w:t>
      </w:r>
      <w:r w:rsidR="007F1885" w:rsidRPr="00066CD4">
        <w:rPr>
          <w:lang w:val="es-AR"/>
        </w:rPr>
        <w:t>domésticos que utilicen HFC-134a</w:t>
      </w:r>
      <w:r w:rsidR="006D0CF5" w:rsidRPr="00066CD4">
        <w:rPr>
          <w:lang w:val="es-AR"/>
        </w:rPr>
        <w:t xml:space="preserve">, que se </w:t>
      </w:r>
      <w:r w:rsidR="007F1885" w:rsidRPr="00066CD4">
        <w:rPr>
          <w:lang w:val="es-AR"/>
        </w:rPr>
        <w:t xml:space="preserve">espera entre en vigor una vez finalizado el proyecto de conversión de </w:t>
      </w:r>
      <w:proofErr w:type="spellStart"/>
      <w:r w:rsidR="007F1885" w:rsidRPr="00066CD4">
        <w:rPr>
          <w:lang w:val="es-AR"/>
        </w:rPr>
        <w:t>Induglob</w:t>
      </w:r>
      <w:proofErr w:type="spellEnd"/>
      <w:r w:rsidR="000F4712" w:rsidRPr="00066CD4">
        <w:rPr>
          <w:lang w:val="es-AR"/>
        </w:rPr>
        <w:t xml:space="preserve">, </w:t>
      </w:r>
      <w:r w:rsidR="00C50413" w:rsidRPr="00066CD4">
        <w:rPr>
          <w:lang w:val="es-AR"/>
        </w:rPr>
        <w:t xml:space="preserve">incluyendo </w:t>
      </w:r>
      <w:r w:rsidR="008865FE" w:rsidRPr="00066CD4">
        <w:rPr>
          <w:lang w:val="es-AR"/>
        </w:rPr>
        <w:t xml:space="preserve">en su ámbito de aplicación las </w:t>
      </w:r>
      <w:r w:rsidR="007F1885" w:rsidRPr="00066CD4">
        <w:rPr>
          <w:lang w:val="es-AR"/>
        </w:rPr>
        <w:t xml:space="preserve">unidades comerciales </w:t>
      </w:r>
      <w:r w:rsidR="00552A78" w:rsidRPr="00066CD4">
        <w:rPr>
          <w:lang w:val="es-AR"/>
        </w:rPr>
        <w:t xml:space="preserve">autónomas </w:t>
      </w:r>
      <w:r w:rsidR="00C50413" w:rsidRPr="00066CD4">
        <w:rPr>
          <w:lang w:val="es-AR"/>
        </w:rPr>
        <w:t>basadas en HFC</w:t>
      </w:r>
      <w:r w:rsidR="00470DA9">
        <w:rPr>
          <w:lang w:val="es-AR"/>
        </w:rPr>
        <w:noBreakHyphen/>
      </w:r>
      <w:r w:rsidR="00C50413" w:rsidRPr="00066CD4">
        <w:rPr>
          <w:lang w:val="es-AR"/>
        </w:rPr>
        <w:t>134a</w:t>
      </w:r>
      <w:r w:rsidR="007F1885" w:rsidRPr="00066CD4">
        <w:rPr>
          <w:lang w:val="es-AR"/>
        </w:rPr>
        <w:t>.</w:t>
      </w:r>
    </w:p>
    <w:p w14:paraId="1848BC31" w14:textId="66D4A623" w:rsidR="009A519F" w:rsidRPr="00066CD4" w:rsidRDefault="004938CC">
      <w:pPr>
        <w:pStyle w:val="Heading1"/>
        <w:rPr>
          <w:lang w:val="es-AR"/>
        </w:rPr>
      </w:pPr>
      <w:r w:rsidRPr="00066CD4">
        <w:rPr>
          <w:lang w:val="es-AR"/>
        </w:rPr>
        <w:t xml:space="preserve">En el sector </w:t>
      </w:r>
      <w:r w:rsidR="00696BAF">
        <w:rPr>
          <w:lang w:val="es-AR"/>
        </w:rPr>
        <w:t>equipos de aire acondicionado para vehículos</w:t>
      </w:r>
      <w:r w:rsidRPr="00066CD4">
        <w:rPr>
          <w:lang w:val="es-AR"/>
        </w:rPr>
        <w:t xml:space="preserve">, tres ensambladoras utilizan HFC para instalaciones de aire acondicionado en coches, camionetas, </w:t>
      </w:r>
      <w:r w:rsidR="009B142C" w:rsidRPr="00034735">
        <w:rPr>
          <w:lang w:val="es-AR"/>
        </w:rPr>
        <w:t>vehículos utilitarios deportivos</w:t>
      </w:r>
      <w:r w:rsidR="009B142C" w:rsidRPr="00066CD4">
        <w:rPr>
          <w:lang w:val="es-AR"/>
        </w:rPr>
        <w:t xml:space="preserve"> </w:t>
      </w:r>
      <w:r w:rsidRPr="00066CD4">
        <w:rPr>
          <w:lang w:val="es-AR"/>
        </w:rPr>
        <w:t xml:space="preserve">y furgonetas: General Motors, </w:t>
      </w:r>
      <w:proofErr w:type="spellStart"/>
      <w:r w:rsidRPr="00066CD4">
        <w:rPr>
          <w:lang w:val="es-AR"/>
        </w:rPr>
        <w:t>Aymesa</w:t>
      </w:r>
      <w:proofErr w:type="spellEnd"/>
      <w:r w:rsidRPr="00066CD4">
        <w:rPr>
          <w:lang w:val="es-AR"/>
        </w:rPr>
        <w:t xml:space="preserve"> y </w:t>
      </w:r>
      <w:proofErr w:type="spellStart"/>
      <w:r w:rsidRPr="00066CD4">
        <w:rPr>
          <w:lang w:val="es-AR"/>
        </w:rPr>
        <w:t>Ciauto</w:t>
      </w:r>
      <w:proofErr w:type="spellEnd"/>
      <w:r w:rsidRPr="00066CD4">
        <w:rPr>
          <w:lang w:val="es-AR"/>
        </w:rPr>
        <w:t>. E</w:t>
      </w:r>
      <w:r w:rsidR="00557ADF" w:rsidRPr="00066CD4">
        <w:rPr>
          <w:lang w:val="es-AR"/>
        </w:rPr>
        <w:t xml:space="preserve">n la fabricación de vehículos nuevos </w:t>
      </w:r>
      <w:r w:rsidR="00557ADF">
        <w:rPr>
          <w:lang w:val="es-AR"/>
        </w:rPr>
        <w:t>aumenta gradualmente e</w:t>
      </w:r>
      <w:r w:rsidRPr="00066CD4">
        <w:rPr>
          <w:lang w:val="es-AR"/>
        </w:rPr>
        <w:t xml:space="preserve">l </w:t>
      </w:r>
      <w:r w:rsidR="00BB7431" w:rsidRPr="00066CD4">
        <w:rPr>
          <w:lang w:val="es-AR"/>
        </w:rPr>
        <w:t xml:space="preserve">uso de </w:t>
      </w:r>
      <w:r w:rsidRPr="00066CD4">
        <w:rPr>
          <w:lang w:val="es-AR"/>
        </w:rPr>
        <w:t xml:space="preserve">HFO-1234yf como </w:t>
      </w:r>
      <w:r w:rsidR="00F7650C" w:rsidRPr="00066CD4">
        <w:rPr>
          <w:lang w:val="es-AR"/>
        </w:rPr>
        <w:t>alternativa al HFC-134a</w:t>
      </w:r>
      <w:r w:rsidRPr="00066CD4">
        <w:rPr>
          <w:lang w:val="es-AR"/>
        </w:rPr>
        <w:t>.</w:t>
      </w:r>
    </w:p>
    <w:p w14:paraId="39685208" w14:textId="546216E6" w:rsidR="009A519F" w:rsidRPr="00066CD4" w:rsidRDefault="004938CC">
      <w:pPr>
        <w:pStyle w:val="Heading1"/>
        <w:rPr>
          <w:lang w:val="es-AR"/>
        </w:rPr>
      </w:pPr>
      <w:r w:rsidRPr="00066CD4">
        <w:rPr>
          <w:lang w:val="es-AR"/>
        </w:rPr>
        <w:t xml:space="preserve">En 2022, el subsector de extinción de incendios consumió alrededor de </w:t>
      </w:r>
      <w:r w:rsidR="00966623" w:rsidRPr="00066CD4">
        <w:rPr>
          <w:lang w:val="es-AR"/>
        </w:rPr>
        <w:t>1</w:t>
      </w:r>
      <w:r w:rsidR="00966623">
        <w:rPr>
          <w:lang w:val="es-AR"/>
        </w:rPr>
        <w:t>,</w:t>
      </w:r>
      <w:r w:rsidR="00966623" w:rsidRPr="00066CD4">
        <w:rPr>
          <w:lang w:val="es-AR"/>
        </w:rPr>
        <w:t>1</w:t>
      </w:r>
      <w:r w:rsidRPr="00066CD4">
        <w:rPr>
          <w:lang w:val="es-AR"/>
        </w:rPr>
        <w:t xml:space="preserve">3 </w:t>
      </w:r>
      <w:proofErr w:type="spellStart"/>
      <w:r w:rsidRPr="00066CD4">
        <w:rPr>
          <w:lang w:val="es-AR"/>
        </w:rPr>
        <w:t>tm</w:t>
      </w:r>
      <w:proofErr w:type="spellEnd"/>
      <w:r w:rsidRPr="00066CD4">
        <w:rPr>
          <w:lang w:val="es-AR"/>
        </w:rPr>
        <w:t xml:space="preserve"> o </w:t>
      </w:r>
      <w:r w:rsidR="00966623" w:rsidRPr="00066CD4">
        <w:rPr>
          <w:lang w:val="es-AR"/>
        </w:rPr>
        <w:t>3</w:t>
      </w:r>
      <w:r w:rsidR="00966623">
        <w:rPr>
          <w:lang w:val="es-AR"/>
        </w:rPr>
        <w:t xml:space="preserve"> </w:t>
      </w:r>
      <w:r w:rsidR="00966623" w:rsidRPr="00066CD4">
        <w:rPr>
          <w:lang w:val="es-AR"/>
        </w:rPr>
        <w:t>896</w:t>
      </w:r>
      <w:r w:rsidRPr="00066CD4">
        <w:rPr>
          <w:lang w:val="es-AR"/>
        </w:rPr>
        <w:t xml:space="preserve"> ton</w:t>
      </w:r>
      <w:r w:rsidR="00751D39">
        <w:rPr>
          <w:lang w:val="es-AR"/>
        </w:rPr>
        <w:t xml:space="preserve">. </w:t>
      </w:r>
      <w:r w:rsidRPr="00066CD4">
        <w:rPr>
          <w:lang w:val="es-AR"/>
        </w:rPr>
        <w:t>CO</w:t>
      </w:r>
      <w:r w:rsidRPr="00066CD4">
        <w:rPr>
          <w:vertAlign w:val="subscript"/>
          <w:lang w:val="es-AR"/>
        </w:rPr>
        <w:t>2</w:t>
      </w:r>
      <w:r w:rsidR="00751D39" w:rsidRPr="00066CD4">
        <w:rPr>
          <w:szCs w:val="20"/>
          <w:lang w:val="es-AR"/>
        </w:rPr>
        <w:t>e</w:t>
      </w:r>
      <w:r w:rsidRPr="00066CD4">
        <w:rPr>
          <w:lang w:val="es-AR"/>
        </w:rPr>
        <w:t xml:space="preserve"> de HFC, </w:t>
      </w:r>
      <w:r w:rsidRPr="00066CD4">
        <w:rPr>
          <w:szCs w:val="20"/>
          <w:lang w:val="es-AR"/>
        </w:rPr>
        <w:t xml:space="preserve">principalmente HFC-227ea y HFC-125 </w:t>
      </w:r>
      <w:r w:rsidR="000747A8" w:rsidRPr="00066CD4">
        <w:rPr>
          <w:szCs w:val="20"/>
          <w:lang w:val="es-AR"/>
        </w:rPr>
        <w:t>en extintores portátiles y sistemas de extinción de incendios presurizados</w:t>
      </w:r>
      <w:r w:rsidR="00751D39">
        <w:rPr>
          <w:szCs w:val="20"/>
          <w:lang w:val="es-AR"/>
        </w:rPr>
        <w:t>,</w:t>
      </w:r>
      <w:r w:rsidR="000747A8" w:rsidRPr="00066CD4">
        <w:rPr>
          <w:szCs w:val="20"/>
          <w:lang w:val="es-AR"/>
        </w:rPr>
        <w:t xml:space="preserve"> </w:t>
      </w:r>
      <w:r w:rsidR="00296F86" w:rsidRPr="00066CD4">
        <w:rPr>
          <w:szCs w:val="20"/>
          <w:lang w:val="es-AR"/>
        </w:rPr>
        <w:t xml:space="preserve">utilizados </w:t>
      </w:r>
      <w:r w:rsidR="0055001C" w:rsidRPr="00066CD4">
        <w:rPr>
          <w:szCs w:val="20"/>
          <w:lang w:val="es-AR"/>
        </w:rPr>
        <w:t xml:space="preserve">para </w:t>
      </w:r>
      <w:r w:rsidRPr="00066CD4">
        <w:rPr>
          <w:szCs w:val="20"/>
          <w:lang w:val="es-AR"/>
        </w:rPr>
        <w:t xml:space="preserve">sofocar incendios de clase A, B y C sin agua ni residuos químicos nocivos. </w:t>
      </w:r>
      <w:proofErr w:type="gramStart"/>
      <w:r w:rsidR="00751D39">
        <w:rPr>
          <w:szCs w:val="20"/>
          <w:lang w:val="es-AR"/>
        </w:rPr>
        <w:t>Asimismo</w:t>
      </w:r>
      <w:proofErr w:type="gramEnd"/>
      <w:r w:rsidR="00751D39">
        <w:rPr>
          <w:szCs w:val="20"/>
          <w:lang w:val="es-AR"/>
        </w:rPr>
        <w:t xml:space="preserve"> </w:t>
      </w:r>
      <w:r w:rsidR="00034636" w:rsidRPr="00066CD4">
        <w:rPr>
          <w:lang w:val="es-AR"/>
        </w:rPr>
        <w:t xml:space="preserve">se </w:t>
      </w:r>
      <w:r w:rsidR="00751D39">
        <w:rPr>
          <w:lang w:val="es-AR"/>
        </w:rPr>
        <w:t xml:space="preserve">registró </w:t>
      </w:r>
      <w:r w:rsidR="00034636" w:rsidRPr="00066CD4">
        <w:rPr>
          <w:lang w:val="es-AR"/>
        </w:rPr>
        <w:t xml:space="preserve">un </w:t>
      </w:r>
      <w:r w:rsidR="00937916" w:rsidRPr="00066CD4">
        <w:rPr>
          <w:lang w:val="es-AR"/>
        </w:rPr>
        <w:t>pequeño consumo de HFC-152a (</w:t>
      </w:r>
      <w:r w:rsidR="00966623" w:rsidRPr="00066CD4">
        <w:rPr>
          <w:lang w:val="es-AR"/>
        </w:rPr>
        <w:t>3</w:t>
      </w:r>
      <w:r w:rsidR="00966623">
        <w:rPr>
          <w:lang w:val="es-AR"/>
        </w:rPr>
        <w:t>,</w:t>
      </w:r>
      <w:r w:rsidR="00966623" w:rsidRPr="00066CD4">
        <w:rPr>
          <w:lang w:val="es-AR"/>
        </w:rPr>
        <w:t>6</w:t>
      </w:r>
      <w:r w:rsidR="00937916" w:rsidRPr="00066CD4">
        <w:rPr>
          <w:lang w:val="es-AR"/>
        </w:rPr>
        <w:t xml:space="preserve">7 </w:t>
      </w:r>
      <w:proofErr w:type="spellStart"/>
      <w:r w:rsidR="00937916" w:rsidRPr="00066CD4">
        <w:rPr>
          <w:lang w:val="es-AR"/>
        </w:rPr>
        <w:t>tm</w:t>
      </w:r>
      <w:proofErr w:type="spellEnd"/>
      <w:r w:rsidR="00937916" w:rsidRPr="00066CD4">
        <w:rPr>
          <w:lang w:val="es-AR"/>
        </w:rPr>
        <w:t xml:space="preserve"> o 455 ton</w:t>
      </w:r>
      <w:r w:rsidR="00751D39">
        <w:rPr>
          <w:lang w:val="es-AR"/>
        </w:rPr>
        <w:t xml:space="preserve">. </w:t>
      </w:r>
      <w:r w:rsidR="00937916" w:rsidRPr="00066CD4">
        <w:rPr>
          <w:lang w:val="es-AR"/>
        </w:rPr>
        <w:t>de CO</w:t>
      </w:r>
      <w:r w:rsidR="00937916" w:rsidRPr="00066CD4">
        <w:rPr>
          <w:vertAlign w:val="subscript"/>
          <w:lang w:val="es-AR"/>
        </w:rPr>
        <w:t>2</w:t>
      </w:r>
      <w:r w:rsidR="00751D39" w:rsidRPr="00066CD4">
        <w:rPr>
          <w:szCs w:val="20"/>
          <w:lang w:val="es-AR"/>
        </w:rPr>
        <w:t>e</w:t>
      </w:r>
      <w:r w:rsidR="00937916" w:rsidRPr="00066CD4">
        <w:rPr>
          <w:lang w:val="es-AR"/>
        </w:rPr>
        <w:t>) en el sector de fabricación de vidrio</w:t>
      </w:r>
      <w:r w:rsidR="00751D39">
        <w:rPr>
          <w:lang w:val="es-AR"/>
        </w:rPr>
        <w:t>s</w:t>
      </w:r>
      <w:r w:rsidR="00937916" w:rsidRPr="00066CD4">
        <w:rPr>
          <w:lang w:val="es-AR"/>
        </w:rPr>
        <w:t>.</w:t>
      </w:r>
    </w:p>
    <w:p w14:paraId="721FD984" w14:textId="32DB348C" w:rsidR="009A519F" w:rsidRPr="00066CD4" w:rsidRDefault="004938CC">
      <w:pPr>
        <w:pStyle w:val="Heading1"/>
        <w:rPr>
          <w:lang w:val="es-AR"/>
        </w:rPr>
      </w:pPr>
      <w:r w:rsidRPr="00066CD4">
        <w:rPr>
          <w:lang w:val="es-AR"/>
        </w:rPr>
        <w:t xml:space="preserve">En 2022, el </w:t>
      </w:r>
      <w:r w:rsidR="00751D39">
        <w:rPr>
          <w:lang w:val="es-AR"/>
        </w:rPr>
        <w:t>sector de espumas de poliuretano</w:t>
      </w:r>
      <w:r w:rsidRPr="00066CD4">
        <w:rPr>
          <w:lang w:val="es-AR"/>
        </w:rPr>
        <w:t xml:space="preserve"> notificó el consumo de </w:t>
      </w:r>
      <w:r w:rsidR="004646ED" w:rsidRPr="00066CD4">
        <w:rPr>
          <w:lang w:val="es-AR"/>
        </w:rPr>
        <w:t xml:space="preserve">la mezcla de </w:t>
      </w:r>
      <w:r w:rsidRPr="00066CD4">
        <w:rPr>
          <w:lang w:val="es-AR"/>
        </w:rPr>
        <w:t>HFC</w:t>
      </w:r>
      <w:r w:rsidR="00296F86" w:rsidRPr="00066CD4">
        <w:rPr>
          <w:lang w:val="es-AR"/>
        </w:rPr>
        <w:noBreakHyphen/>
      </w:r>
      <w:r w:rsidRPr="00066CD4">
        <w:rPr>
          <w:lang w:val="es-AR"/>
        </w:rPr>
        <w:t>365mfc/HFC</w:t>
      </w:r>
      <w:r w:rsidR="00296F86" w:rsidRPr="00066CD4">
        <w:rPr>
          <w:lang w:val="es-AR"/>
        </w:rPr>
        <w:noBreakHyphen/>
      </w:r>
      <w:r w:rsidRPr="00066CD4">
        <w:rPr>
          <w:lang w:val="es-AR"/>
        </w:rPr>
        <w:t>227ea en</w:t>
      </w:r>
      <w:r w:rsidR="00751D39">
        <w:rPr>
          <w:lang w:val="es-AR"/>
        </w:rPr>
        <w:t xml:space="preserve"> </w:t>
      </w:r>
      <w:r w:rsidR="00966623">
        <w:rPr>
          <w:lang w:val="es-AR"/>
        </w:rPr>
        <w:t>polioles premezclados importados</w:t>
      </w:r>
      <w:r w:rsidRPr="00066CD4">
        <w:rPr>
          <w:lang w:val="es-AR"/>
        </w:rPr>
        <w:t xml:space="preserve"> (15</w:t>
      </w:r>
      <w:r w:rsidR="00966623" w:rsidRPr="00066CD4">
        <w:rPr>
          <w:lang w:val="es-AR"/>
        </w:rPr>
        <w:t>6</w:t>
      </w:r>
      <w:r w:rsidR="00966623">
        <w:rPr>
          <w:lang w:val="es-AR"/>
        </w:rPr>
        <w:t>,</w:t>
      </w:r>
      <w:r w:rsidR="00966623" w:rsidRPr="00066CD4">
        <w:rPr>
          <w:lang w:val="es-AR"/>
        </w:rPr>
        <w:t>2</w:t>
      </w:r>
      <w:r w:rsidRPr="00066CD4">
        <w:rPr>
          <w:lang w:val="es-AR"/>
        </w:rPr>
        <w:t xml:space="preserve">4 </w:t>
      </w:r>
      <w:proofErr w:type="spellStart"/>
      <w:r w:rsidRPr="00066CD4">
        <w:rPr>
          <w:lang w:val="es-AR"/>
        </w:rPr>
        <w:t>tm</w:t>
      </w:r>
      <w:proofErr w:type="spellEnd"/>
      <w:r w:rsidRPr="00066CD4">
        <w:rPr>
          <w:lang w:val="es-AR"/>
        </w:rPr>
        <w:t xml:space="preserve"> de HFC-365mfc y 1</w:t>
      </w:r>
      <w:r w:rsidR="00966623" w:rsidRPr="00066CD4">
        <w:rPr>
          <w:lang w:val="es-AR"/>
        </w:rPr>
        <w:t>1</w:t>
      </w:r>
      <w:r w:rsidR="00966623">
        <w:rPr>
          <w:lang w:val="es-AR"/>
        </w:rPr>
        <w:t>,</w:t>
      </w:r>
      <w:r w:rsidR="00966623" w:rsidRPr="00066CD4">
        <w:rPr>
          <w:lang w:val="es-AR"/>
        </w:rPr>
        <w:t>7</w:t>
      </w:r>
      <w:r w:rsidRPr="00066CD4">
        <w:rPr>
          <w:lang w:val="es-AR"/>
        </w:rPr>
        <w:t xml:space="preserve">6 </w:t>
      </w:r>
      <w:proofErr w:type="spellStart"/>
      <w:r w:rsidRPr="00066CD4">
        <w:rPr>
          <w:lang w:val="es-AR"/>
        </w:rPr>
        <w:t>tm</w:t>
      </w:r>
      <w:proofErr w:type="spellEnd"/>
      <w:r w:rsidRPr="00066CD4">
        <w:rPr>
          <w:lang w:val="es-AR"/>
        </w:rPr>
        <w:t xml:space="preserve"> de HFC</w:t>
      </w:r>
      <w:r w:rsidR="00751D39">
        <w:rPr>
          <w:lang w:val="es-AR"/>
        </w:rPr>
        <w:t>-</w:t>
      </w:r>
      <w:r w:rsidRPr="00066CD4">
        <w:rPr>
          <w:lang w:val="es-AR"/>
        </w:rPr>
        <w:t xml:space="preserve">227ea), posiblemente debido a la reciente eliminación total del HCFC-141b en el sector. </w:t>
      </w:r>
      <w:r w:rsidR="004646ED" w:rsidRPr="00066CD4">
        <w:rPr>
          <w:lang w:val="es-AR"/>
        </w:rPr>
        <w:t xml:space="preserve">En </w:t>
      </w:r>
      <w:r w:rsidRPr="00066CD4">
        <w:rPr>
          <w:lang w:val="es-AR"/>
        </w:rPr>
        <w:t xml:space="preserve">años anteriores no se notificó ningún consumo de HFC </w:t>
      </w:r>
      <w:r w:rsidR="004646ED" w:rsidRPr="00066CD4">
        <w:rPr>
          <w:lang w:val="es-AR"/>
        </w:rPr>
        <w:t xml:space="preserve">en este sector </w:t>
      </w:r>
      <w:r w:rsidR="00751D39">
        <w:rPr>
          <w:lang w:val="es-AR"/>
        </w:rPr>
        <w:t xml:space="preserve">bajo el </w:t>
      </w:r>
      <w:r w:rsidRPr="00066CD4">
        <w:rPr>
          <w:lang w:val="es-AR"/>
        </w:rPr>
        <w:t xml:space="preserve">informe </w:t>
      </w:r>
      <w:r w:rsidR="00751D39">
        <w:rPr>
          <w:lang w:val="es-AR"/>
        </w:rPr>
        <w:t>de programa de país</w:t>
      </w:r>
      <w:r w:rsidRPr="00066CD4">
        <w:rPr>
          <w:lang w:val="es-AR"/>
        </w:rPr>
        <w:t>.</w:t>
      </w:r>
    </w:p>
    <w:p w14:paraId="4AE88A46" w14:textId="702B9477" w:rsidR="009A519F" w:rsidRPr="00066CD4" w:rsidRDefault="00CC1633">
      <w:pPr>
        <w:pStyle w:val="Heading1"/>
        <w:keepNext/>
        <w:numPr>
          <w:ilvl w:val="0"/>
          <w:numId w:val="0"/>
        </w:numPr>
        <w:spacing w:before="240"/>
        <w:rPr>
          <w:i/>
          <w:iCs/>
          <w:lang w:val="es-AR"/>
        </w:rPr>
      </w:pPr>
      <w:r>
        <w:rPr>
          <w:i/>
          <w:iCs/>
          <w:lang w:val="es-AR"/>
        </w:rPr>
        <w:lastRenderedPageBreak/>
        <w:t>Sector de s</w:t>
      </w:r>
      <w:r w:rsidRPr="00066CD4">
        <w:rPr>
          <w:i/>
          <w:iCs/>
          <w:lang w:val="es-AR"/>
        </w:rPr>
        <w:t>ervicios de refrigeración y aire acondicionado</w:t>
      </w:r>
    </w:p>
    <w:p w14:paraId="560D79DE" w14:textId="4774E4A2" w:rsidR="009A519F" w:rsidRPr="00066CD4" w:rsidRDefault="004938CC">
      <w:pPr>
        <w:pStyle w:val="Heading1"/>
        <w:suppressAutoHyphens/>
        <w:rPr>
          <w:i/>
          <w:iCs/>
          <w:lang w:val="es-AR"/>
        </w:rPr>
      </w:pPr>
      <w:r w:rsidRPr="00066CD4">
        <w:rPr>
          <w:lang w:val="es-AR"/>
        </w:rPr>
        <w:t xml:space="preserve">En el país hay unos </w:t>
      </w:r>
      <w:r w:rsidR="00966623" w:rsidRPr="00066CD4">
        <w:rPr>
          <w:lang w:val="es-AR"/>
        </w:rPr>
        <w:t>2</w:t>
      </w:r>
      <w:r w:rsidR="00966623">
        <w:rPr>
          <w:lang w:val="es-AR"/>
        </w:rPr>
        <w:t xml:space="preserve"> </w:t>
      </w:r>
      <w:r w:rsidR="00966623" w:rsidRPr="00066CD4">
        <w:rPr>
          <w:lang w:val="es-AR"/>
        </w:rPr>
        <w:t>700</w:t>
      </w:r>
      <w:r w:rsidRPr="00066CD4">
        <w:rPr>
          <w:lang w:val="es-AR"/>
        </w:rPr>
        <w:t xml:space="preserve"> técnicos y </w:t>
      </w:r>
      <w:r w:rsidR="00C06D60" w:rsidRPr="00066CD4">
        <w:rPr>
          <w:lang w:val="es-AR"/>
        </w:rPr>
        <w:t xml:space="preserve">900 </w:t>
      </w:r>
      <w:r w:rsidRPr="00066CD4">
        <w:rPr>
          <w:lang w:val="es-AR"/>
        </w:rPr>
        <w:t xml:space="preserve">talleres </w:t>
      </w:r>
      <w:r w:rsidR="00F716C3">
        <w:rPr>
          <w:lang w:val="es-AR"/>
        </w:rPr>
        <w:t>del sector</w:t>
      </w:r>
      <w:r w:rsidR="00545536">
        <w:rPr>
          <w:lang w:val="es-AR"/>
        </w:rPr>
        <w:t xml:space="preserve"> de refrigeración y aire acondicionado</w:t>
      </w:r>
      <w:r w:rsidR="0060024C" w:rsidRPr="00066CD4">
        <w:rPr>
          <w:lang w:val="es-AR"/>
        </w:rPr>
        <w:t xml:space="preserve">, que </w:t>
      </w:r>
      <w:r w:rsidR="00C93C6C" w:rsidRPr="00066CD4">
        <w:rPr>
          <w:lang w:val="es-AR"/>
        </w:rPr>
        <w:t xml:space="preserve">prestan servicio a </w:t>
      </w:r>
      <w:r w:rsidRPr="00066CD4">
        <w:rPr>
          <w:lang w:val="es-AR"/>
        </w:rPr>
        <w:t xml:space="preserve">equipos de refrigeración comercial (unidades autónomas, condensadores </w:t>
      </w:r>
      <w:r w:rsidR="004646ED" w:rsidRPr="00066CD4">
        <w:rPr>
          <w:lang w:val="es-AR"/>
        </w:rPr>
        <w:t xml:space="preserve">y </w:t>
      </w:r>
      <w:r w:rsidRPr="00066CD4">
        <w:rPr>
          <w:lang w:val="es-AR"/>
        </w:rPr>
        <w:t xml:space="preserve">sistemas centralizados), equipos de refrigeración industrial, </w:t>
      </w:r>
      <w:r w:rsidR="00751D39">
        <w:rPr>
          <w:lang w:val="es-AR"/>
        </w:rPr>
        <w:t xml:space="preserve">aparatos de </w:t>
      </w:r>
      <w:r w:rsidRPr="00066CD4">
        <w:rPr>
          <w:lang w:val="es-AR"/>
        </w:rPr>
        <w:t xml:space="preserve">aire acondicionado residencial y comercial, </w:t>
      </w:r>
      <w:r w:rsidR="00751D39">
        <w:rPr>
          <w:lang w:val="es-AR"/>
        </w:rPr>
        <w:t xml:space="preserve">refrigeradores </w:t>
      </w:r>
      <w:r w:rsidR="000E31AD" w:rsidRPr="00066CD4">
        <w:rPr>
          <w:lang w:val="es-AR"/>
        </w:rPr>
        <w:t xml:space="preserve">domésticos, </w:t>
      </w:r>
      <w:r w:rsidRPr="00066CD4">
        <w:rPr>
          <w:lang w:val="es-AR"/>
        </w:rPr>
        <w:t>enfriador</w:t>
      </w:r>
      <w:r w:rsidR="00751D39">
        <w:rPr>
          <w:lang w:val="es-AR"/>
        </w:rPr>
        <w:t>e</w:t>
      </w:r>
      <w:r w:rsidRPr="00066CD4">
        <w:rPr>
          <w:lang w:val="es-AR"/>
        </w:rPr>
        <w:t>s y otros equipos</w:t>
      </w:r>
      <w:r w:rsidR="0060024C" w:rsidRPr="00066CD4">
        <w:rPr>
          <w:lang w:val="es-AR"/>
        </w:rPr>
        <w:t xml:space="preserve">, </w:t>
      </w:r>
      <w:r w:rsidRPr="00066CD4">
        <w:rPr>
          <w:lang w:val="es-AR"/>
        </w:rPr>
        <w:t xml:space="preserve">como </w:t>
      </w:r>
      <w:r w:rsidR="000E31AD" w:rsidRPr="00066CD4">
        <w:rPr>
          <w:lang w:val="es-AR"/>
        </w:rPr>
        <w:t xml:space="preserve">se describe a continuación. </w:t>
      </w:r>
      <w:r w:rsidR="00751D39">
        <w:rPr>
          <w:lang w:val="es-AR"/>
        </w:rPr>
        <w:t xml:space="preserve">Se estima que alrededor </w:t>
      </w:r>
      <w:r w:rsidR="00A545AF" w:rsidRPr="00066CD4">
        <w:rPr>
          <w:lang w:val="es-AR"/>
        </w:rPr>
        <w:t xml:space="preserve">de 540 técnicos </w:t>
      </w:r>
      <w:r w:rsidR="00751D39">
        <w:rPr>
          <w:lang w:val="es-AR"/>
        </w:rPr>
        <w:t xml:space="preserve">trabajan </w:t>
      </w:r>
      <w:r w:rsidR="0060024C" w:rsidRPr="00066CD4">
        <w:rPr>
          <w:lang w:val="es-AR"/>
        </w:rPr>
        <w:t xml:space="preserve">en </w:t>
      </w:r>
      <w:r w:rsidR="00CA3E29" w:rsidRPr="00066CD4">
        <w:rPr>
          <w:lang w:val="es-AR"/>
        </w:rPr>
        <w:t xml:space="preserve">talleres </w:t>
      </w:r>
      <w:r w:rsidR="00CB3A56" w:rsidRPr="00066CD4">
        <w:rPr>
          <w:lang w:val="es-AR"/>
        </w:rPr>
        <w:t>bien establecidos</w:t>
      </w:r>
      <w:r w:rsidR="0060024C" w:rsidRPr="00066CD4">
        <w:rPr>
          <w:lang w:val="es-AR"/>
        </w:rPr>
        <w:t xml:space="preserve">; </w:t>
      </w:r>
      <w:r w:rsidR="00F5098B" w:rsidRPr="00066CD4">
        <w:rPr>
          <w:lang w:val="es-AR"/>
        </w:rPr>
        <w:t xml:space="preserve">los </w:t>
      </w:r>
      <w:r w:rsidR="00CB3A56" w:rsidRPr="00066CD4">
        <w:rPr>
          <w:lang w:val="es-AR"/>
        </w:rPr>
        <w:t xml:space="preserve">restantes </w:t>
      </w:r>
      <w:r w:rsidR="00CA3E29" w:rsidRPr="00066CD4">
        <w:rPr>
          <w:lang w:val="es-AR"/>
        </w:rPr>
        <w:t xml:space="preserve">son independientes. Se calcula que unos </w:t>
      </w:r>
      <w:r w:rsidR="00966623" w:rsidRPr="00066CD4">
        <w:rPr>
          <w:lang w:val="es-AR"/>
        </w:rPr>
        <w:t>2</w:t>
      </w:r>
      <w:r w:rsidR="00966623">
        <w:rPr>
          <w:lang w:val="es-AR"/>
        </w:rPr>
        <w:t xml:space="preserve"> </w:t>
      </w:r>
      <w:r w:rsidR="00966623" w:rsidRPr="00066CD4">
        <w:rPr>
          <w:lang w:val="es-AR"/>
        </w:rPr>
        <w:t>100</w:t>
      </w:r>
      <w:r w:rsidR="00CA3E29" w:rsidRPr="00066CD4">
        <w:rPr>
          <w:lang w:val="es-AR"/>
        </w:rPr>
        <w:t xml:space="preserve"> técnicos </w:t>
      </w:r>
      <w:r w:rsidR="00364FF9" w:rsidRPr="00066CD4">
        <w:rPr>
          <w:lang w:val="es-AR"/>
        </w:rPr>
        <w:t>necesitan formación</w:t>
      </w:r>
      <w:r w:rsidR="00F5098B" w:rsidRPr="00066CD4">
        <w:rPr>
          <w:lang w:val="es-AR"/>
        </w:rPr>
        <w:t xml:space="preserve">, </w:t>
      </w:r>
      <w:r w:rsidR="00364FF9" w:rsidRPr="00066CD4">
        <w:rPr>
          <w:lang w:val="es-AR"/>
        </w:rPr>
        <w:t xml:space="preserve">y </w:t>
      </w:r>
      <w:r w:rsidR="00F5098B" w:rsidRPr="00066CD4">
        <w:rPr>
          <w:lang w:val="es-AR"/>
        </w:rPr>
        <w:t xml:space="preserve">que la mayoría de ellos </w:t>
      </w:r>
      <w:r w:rsidR="00364FF9" w:rsidRPr="00066CD4">
        <w:rPr>
          <w:lang w:val="es-AR"/>
        </w:rPr>
        <w:t xml:space="preserve">no dispone de </w:t>
      </w:r>
      <w:r w:rsidR="00CB3A56" w:rsidRPr="00066CD4">
        <w:rPr>
          <w:lang w:val="es-AR"/>
        </w:rPr>
        <w:t xml:space="preserve">herramientas para </w:t>
      </w:r>
      <w:r w:rsidR="00F716C3">
        <w:rPr>
          <w:lang w:val="es-AR"/>
        </w:rPr>
        <w:t>el manejo</w:t>
      </w:r>
      <w:r w:rsidR="00CB3A56" w:rsidRPr="00066CD4">
        <w:rPr>
          <w:lang w:val="es-AR"/>
        </w:rPr>
        <w:t xml:space="preserve"> adecuad</w:t>
      </w:r>
      <w:r w:rsidR="00751D39">
        <w:rPr>
          <w:lang w:val="es-AR"/>
        </w:rPr>
        <w:t>o</w:t>
      </w:r>
      <w:r w:rsidR="00CB3A56" w:rsidRPr="00066CD4">
        <w:rPr>
          <w:lang w:val="es-AR"/>
        </w:rPr>
        <w:t xml:space="preserve"> de refrigerantes inflamables.</w:t>
      </w:r>
    </w:p>
    <w:p w14:paraId="5E091CB4" w14:textId="77777777" w:rsidR="009A519F" w:rsidRPr="00066CD4" w:rsidRDefault="004938CC">
      <w:pPr>
        <w:pStyle w:val="Heading1"/>
        <w:numPr>
          <w:ilvl w:val="0"/>
          <w:numId w:val="0"/>
        </w:numPr>
        <w:rPr>
          <w:i/>
          <w:iCs/>
          <w:u w:val="single"/>
          <w:lang w:val="es-AR"/>
        </w:rPr>
      </w:pPr>
      <w:r w:rsidRPr="00066CD4">
        <w:rPr>
          <w:i/>
          <w:iCs/>
          <w:u w:val="single"/>
          <w:lang w:val="es-AR"/>
        </w:rPr>
        <w:t>Refrigeración doméstica</w:t>
      </w:r>
    </w:p>
    <w:p w14:paraId="1E9F042D" w14:textId="33392B58" w:rsidR="009A519F" w:rsidRPr="00066CD4" w:rsidRDefault="004938CC">
      <w:pPr>
        <w:pStyle w:val="Heading1"/>
        <w:rPr>
          <w:lang w:val="es-AR"/>
        </w:rPr>
      </w:pPr>
      <w:r w:rsidRPr="00066CD4">
        <w:rPr>
          <w:lang w:val="es-AR"/>
        </w:rPr>
        <w:t xml:space="preserve">El </w:t>
      </w:r>
      <w:r w:rsidR="00751D39">
        <w:rPr>
          <w:lang w:val="es-AR"/>
        </w:rPr>
        <w:t>subsector de refrigeración</w:t>
      </w:r>
      <w:r w:rsidRPr="00066CD4">
        <w:rPr>
          <w:lang w:val="es-AR"/>
        </w:rPr>
        <w:t xml:space="preserve"> doméstica utiliza HFC-134a; el mantenimiento consiste principalmente en </w:t>
      </w:r>
      <w:r w:rsidR="00751D39">
        <w:rPr>
          <w:lang w:val="es-AR"/>
        </w:rPr>
        <w:t xml:space="preserve">ocuparse de </w:t>
      </w:r>
      <w:r w:rsidRPr="00066CD4">
        <w:rPr>
          <w:lang w:val="es-AR"/>
        </w:rPr>
        <w:t xml:space="preserve">las fugas y recargar el refrigerante. </w:t>
      </w:r>
      <w:r w:rsidR="00751D39">
        <w:rPr>
          <w:lang w:val="es-AR"/>
        </w:rPr>
        <w:t>A</w:t>
      </w:r>
      <w:r w:rsidR="00751D39" w:rsidRPr="00066CD4">
        <w:rPr>
          <w:lang w:val="es-AR"/>
        </w:rPr>
        <w:t xml:space="preserve"> corto o medi</w:t>
      </w:r>
      <w:r w:rsidR="00CC1633">
        <w:rPr>
          <w:lang w:val="es-AR"/>
        </w:rPr>
        <w:t>an</w:t>
      </w:r>
      <w:r w:rsidR="00751D39" w:rsidRPr="00066CD4">
        <w:rPr>
          <w:lang w:val="es-AR"/>
        </w:rPr>
        <w:t xml:space="preserve">o plazo </w:t>
      </w:r>
      <w:r w:rsidR="00751D39">
        <w:rPr>
          <w:lang w:val="es-AR"/>
        </w:rPr>
        <w:t>se espera l</w:t>
      </w:r>
      <w:r w:rsidRPr="00066CD4">
        <w:rPr>
          <w:lang w:val="es-AR"/>
        </w:rPr>
        <w:t xml:space="preserve">a </w:t>
      </w:r>
      <w:r w:rsidR="00515D69" w:rsidRPr="00066CD4">
        <w:rPr>
          <w:lang w:val="es-AR"/>
        </w:rPr>
        <w:t xml:space="preserve">adopción total del </w:t>
      </w:r>
      <w:r w:rsidR="00F6162B" w:rsidRPr="00066CD4">
        <w:rPr>
          <w:lang w:val="es-AR"/>
        </w:rPr>
        <w:t>R</w:t>
      </w:r>
      <w:r w:rsidR="00751D39">
        <w:rPr>
          <w:lang w:val="es-AR"/>
        </w:rPr>
        <w:t>-</w:t>
      </w:r>
      <w:r w:rsidR="00F6162B" w:rsidRPr="00066CD4">
        <w:rPr>
          <w:lang w:val="es-AR"/>
        </w:rPr>
        <w:t xml:space="preserve">600a, </w:t>
      </w:r>
      <w:r w:rsidRPr="00066CD4">
        <w:rPr>
          <w:lang w:val="es-AR"/>
        </w:rPr>
        <w:t xml:space="preserve">principal alternativa </w:t>
      </w:r>
      <w:r w:rsidR="00E26C7B" w:rsidRPr="00066CD4">
        <w:rPr>
          <w:lang w:val="es-AR"/>
        </w:rPr>
        <w:t xml:space="preserve">identificada </w:t>
      </w:r>
      <w:r w:rsidRPr="00066CD4">
        <w:rPr>
          <w:lang w:val="es-AR"/>
        </w:rPr>
        <w:t xml:space="preserve">para este subsector, ya que está disponible </w:t>
      </w:r>
      <w:r w:rsidR="004E65A5" w:rsidRPr="00066CD4">
        <w:rPr>
          <w:lang w:val="es-AR"/>
        </w:rPr>
        <w:t xml:space="preserve">localmente tanto </w:t>
      </w:r>
      <w:r w:rsidRPr="00066CD4">
        <w:rPr>
          <w:lang w:val="es-AR"/>
        </w:rPr>
        <w:t xml:space="preserve">para la </w:t>
      </w:r>
      <w:r w:rsidR="00EA63E0" w:rsidRPr="00066CD4">
        <w:rPr>
          <w:lang w:val="es-AR"/>
        </w:rPr>
        <w:t xml:space="preserve">fabricación de </w:t>
      </w:r>
      <w:r w:rsidRPr="00066CD4">
        <w:rPr>
          <w:lang w:val="es-AR"/>
        </w:rPr>
        <w:t xml:space="preserve">nuevos aparatos como para el mantenimiento de los equipos </w:t>
      </w:r>
      <w:r w:rsidR="00F6162B" w:rsidRPr="00066CD4">
        <w:rPr>
          <w:lang w:val="es-AR"/>
        </w:rPr>
        <w:t xml:space="preserve">y ofrece un </w:t>
      </w:r>
      <w:r w:rsidR="00F70EE1">
        <w:rPr>
          <w:lang w:val="es-AR"/>
        </w:rPr>
        <w:t>desempeño</w:t>
      </w:r>
      <w:r w:rsidR="00F6162B" w:rsidRPr="00066CD4">
        <w:rPr>
          <w:lang w:val="es-AR"/>
        </w:rPr>
        <w:t xml:space="preserve"> energético óptimo</w:t>
      </w:r>
      <w:r w:rsidRPr="00066CD4">
        <w:rPr>
          <w:lang w:val="es-AR"/>
        </w:rPr>
        <w:t>.</w:t>
      </w:r>
    </w:p>
    <w:p w14:paraId="55700392" w14:textId="77777777" w:rsidR="009A519F" w:rsidRPr="00066CD4" w:rsidRDefault="004938CC">
      <w:pPr>
        <w:pStyle w:val="Heading1"/>
        <w:numPr>
          <w:ilvl w:val="0"/>
          <w:numId w:val="0"/>
        </w:numPr>
        <w:suppressAutoHyphens/>
        <w:spacing w:before="240"/>
        <w:rPr>
          <w:i/>
          <w:iCs/>
          <w:u w:val="single"/>
          <w:lang w:val="es-AR"/>
        </w:rPr>
      </w:pPr>
      <w:r w:rsidRPr="00066CD4">
        <w:rPr>
          <w:i/>
          <w:iCs/>
          <w:u w:val="single"/>
          <w:lang w:val="es-AR"/>
        </w:rPr>
        <w:t xml:space="preserve">Refrigeración </w:t>
      </w:r>
      <w:r w:rsidR="0036070A" w:rsidRPr="00066CD4">
        <w:rPr>
          <w:i/>
          <w:iCs/>
          <w:u w:val="single"/>
          <w:lang w:val="es-AR"/>
        </w:rPr>
        <w:t>comercial</w:t>
      </w:r>
    </w:p>
    <w:p w14:paraId="4545CDFB" w14:textId="36E70EB4" w:rsidR="009A519F" w:rsidRPr="00066CD4" w:rsidRDefault="004938CC">
      <w:pPr>
        <w:pStyle w:val="Heading1"/>
        <w:rPr>
          <w:lang w:val="es-AR"/>
        </w:rPr>
      </w:pPr>
      <w:r w:rsidRPr="00066CD4">
        <w:rPr>
          <w:lang w:val="es-AR"/>
        </w:rPr>
        <w:t xml:space="preserve">Los HFC </w:t>
      </w:r>
      <w:r w:rsidR="009B12B5" w:rsidRPr="00066CD4">
        <w:rPr>
          <w:lang w:val="es-AR"/>
        </w:rPr>
        <w:t>(principalmente R</w:t>
      </w:r>
      <w:r w:rsidR="00233670">
        <w:rPr>
          <w:lang w:val="es-AR"/>
        </w:rPr>
        <w:t>-</w:t>
      </w:r>
      <w:r w:rsidR="009B12B5" w:rsidRPr="00066CD4">
        <w:rPr>
          <w:lang w:val="es-AR"/>
        </w:rPr>
        <w:t>507A, R</w:t>
      </w:r>
      <w:r w:rsidR="00233670">
        <w:rPr>
          <w:lang w:val="es-AR"/>
        </w:rPr>
        <w:t>-</w:t>
      </w:r>
      <w:r w:rsidR="009B12B5" w:rsidRPr="00066CD4">
        <w:rPr>
          <w:lang w:val="es-AR"/>
        </w:rPr>
        <w:t>404</w:t>
      </w:r>
      <w:r w:rsidR="00233670">
        <w:rPr>
          <w:lang w:val="es-AR"/>
        </w:rPr>
        <w:t xml:space="preserve">ª </w:t>
      </w:r>
      <w:r w:rsidR="009B12B5" w:rsidRPr="00066CD4">
        <w:rPr>
          <w:lang w:val="es-AR"/>
        </w:rPr>
        <w:t xml:space="preserve">y HFC-134a) </w:t>
      </w:r>
      <w:r w:rsidRPr="00066CD4">
        <w:rPr>
          <w:lang w:val="es-AR"/>
        </w:rPr>
        <w:t xml:space="preserve">se utilizan </w:t>
      </w:r>
      <w:r w:rsidR="00A96884" w:rsidRPr="00066CD4">
        <w:rPr>
          <w:lang w:val="es-AR"/>
        </w:rPr>
        <w:t xml:space="preserve">en sistemas de </w:t>
      </w:r>
      <w:r w:rsidR="003E54B2" w:rsidRPr="00066CD4">
        <w:rPr>
          <w:lang w:val="es-AR"/>
        </w:rPr>
        <w:t xml:space="preserve">refrigeración </w:t>
      </w:r>
      <w:r w:rsidRPr="00066CD4">
        <w:rPr>
          <w:lang w:val="es-AR"/>
        </w:rPr>
        <w:t>centralizados para supermercados</w:t>
      </w:r>
      <w:r w:rsidR="00496609" w:rsidRPr="00066CD4">
        <w:rPr>
          <w:lang w:val="es-AR"/>
        </w:rPr>
        <w:t xml:space="preserve">, </w:t>
      </w:r>
      <w:r w:rsidR="00FE1FCC" w:rsidRPr="00066CD4">
        <w:rPr>
          <w:lang w:val="es-AR"/>
        </w:rPr>
        <w:t xml:space="preserve">en </w:t>
      </w:r>
      <w:r w:rsidRPr="00066CD4">
        <w:rPr>
          <w:lang w:val="es-AR"/>
        </w:rPr>
        <w:t xml:space="preserve">unidades condensadoras para comercios y </w:t>
      </w:r>
      <w:r w:rsidR="00C25974">
        <w:rPr>
          <w:lang w:val="es-AR"/>
        </w:rPr>
        <w:t>tiendas de conveniencia</w:t>
      </w:r>
      <w:r w:rsidR="00233670">
        <w:rPr>
          <w:lang w:val="es-AR"/>
        </w:rPr>
        <w:t xml:space="preserve"> </w:t>
      </w:r>
      <w:r w:rsidRPr="00066CD4">
        <w:rPr>
          <w:lang w:val="es-AR"/>
        </w:rPr>
        <w:t>y</w:t>
      </w:r>
      <w:r w:rsidR="003E54B2" w:rsidRPr="00066CD4">
        <w:rPr>
          <w:lang w:val="es-AR"/>
        </w:rPr>
        <w:t xml:space="preserve">, </w:t>
      </w:r>
      <w:r w:rsidR="00CE56E6" w:rsidRPr="00066CD4">
        <w:rPr>
          <w:lang w:val="es-AR"/>
        </w:rPr>
        <w:t xml:space="preserve">a </w:t>
      </w:r>
      <w:r w:rsidR="00A96884" w:rsidRPr="00066CD4">
        <w:rPr>
          <w:lang w:val="es-AR"/>
        </w:rPr>
        <w:t>menor escala</w:t>
      </w:r>
      <w:r w:rsidR="003E54B2" w:rsidRPr="00066CD4">
        <w:rPr>
          <w:lang w:val="es-AR"/>
        </w:rPr>
        <w:t xml:space="preserve">, </w:t>
      </w:r>
      <w:r w:rsidR="00A96884" w:rsidRPr="00066CD4">
        <w:rPr>
          <w:lang w:val="es-AR"/>
        </w:rPr>
        <w:t xml:space="preserve">en </w:t>
      </w:r>
      <w:r w:rsidR="00233670">
        <w:rPr>
          <w:lang w:val="es-AR"/>
        </w:rPr>
        <w:t xml:space="preserve">equipos </w:t>
      </w:r>
      <w:r w:rsidR="00034735">
        <w:rPr>
          <w:lang w:val="es-AR"/>
        </w:rPr>
        <w:t xml:space="preserve">autónomos </w:t>
      </w:r>
      <w:r w:rsidR="00233670">
        <w:rPr>
          <w:lang w:val="es-AR"/>
        </w:rPr>
        <w:t xml:space="preserve">enchufables, </w:t>
      </w:r>
      <w:r w:rsidRPr="00066CD4">
        <w:rPr>
          <w:lang w:val="es-AR"/>
        </w:rPr>
        <w:t xml:space="preserve">como congeladores, vitrinas y </w:t>
      </w:r>
      <w:r w:rsidR="00034735" w:rsidRPr="00034735">
        <w:rPr>
          <w:lang w:val="es-AR"/>
        </w:rPr>
        <w:t>refrigerador</w:t>
      </w:r>
      <w:r w:rsidR="00CC1633">
        <w:rPr>
          <w:lang w:val="es-AR"/>
        </w:rPr>
        <w:t>es</w:t>
      </w:r>
      <w:r w:rsidR="00034735" w:rsidRPr="00034735">
        <w:rPr>
          <w:lang w:val="es-AR"/>
        </w:rPr>
        <w:t xml:space="preserve"> de bebidas</w:t>
      </w:r>
      <w:r w:rsidRPr="00066CD4">
        <w:rPr>
          <w:lang w:val="es-AR"/>
        </w:rPr>
        <w:t xml:space="preserve">. Los altos niveles de consumo </w:t>
      </w:r>
      <w:r w:rsidR="00E26C7B" w:rsidRPr="00066CD4">
        <w:rPr>
          <w:lang w:val="es-AR"/>
        </w:rPr>
        <w:t xml:space="preserve">en los </w:t>
      </w:r>
      <w:r w:rsidRPr="00066CD4">
        <w:rPr>
          <w:lang w:val="es-AR"/>
        </w:rPr>
        <w:t xml:space="preserve">sistemas de </w:t>
      </w:r>
      <w:r w:rsidR="00D93A90" w:rsidRPr="00066CD4">
        <w:rPr>
          <w:lang w:val="es-AR"/>
        </w:rPr>
        <w:t xml:space="preserve">refrigeración </w:t>
      </w:r>
      <w:r w:rsidRPr="00066CD4">
        <w:rPr>
          <w:lang w:val="es-AR"/>
        </w:rPr>
        <w:t xml:space="preserve">centralizados </w:t>
      </w:r>
      <w:r w:rsidR="00703D8D" w:rsidRPr="00066CD4">
        <w:rPr>
          <w:lang w:val="es-AR"/>
        </w:rPr>
        <w:t>se deben</w:t>
      </w:r>
      <w:r w:rsidR="00E26C7B" w:rsidRPr="00066CD4">
        <w:rPr>
          <w:i/>
          <w:iCs/>
          <w:lang w:val="es-AR"/>
        </w:rPr>
        <w:t>,</w:t>
      </w:r>
      <w:r w:rsidR="00A8231D" w:rsidRPr="00233670">
        <w:rPr>
          <w:lang w:val="es-AR"/>
        </w:rPr>
        <w:t xml:space="preserve"> entre otras cosas</w:t>
      </w:r>
      <w:r w:rsidR="00E26C7B" w:rsidRPr="00233670">
        <w:rPr>
          <w:lang w:val="es-AR"/>
        </w:rPr>
        <w:t>,</w:t>
      </w:r>
      <w:r w:rsidR="00E26C7B" w:rsidRPr="00066CD4">
        <w:rPr>
          <w:i/>
          <w:iCs/>
          <w:lang w:val="es-AR"/>
        </w:rPr>
        <w:t xml:space="preserve"> </w:t>
      </w:r>
      <w:r w:rsidR="00703D8D" w:rsidRPr="00066CD4">
        <w:rPr>
          <w:lang w:val="es-AR"/>
        </w:rPr>
        <w:t xml:space="preserve">a </w:t>
      </w:r>
      <w:r w:rsidRPr="00066CD4">
        <w:rPr>
          <w:lang w:val="es-AR"/>
        </w:rPr>
        <w:t xml:space="preserve">su </w:t>
      </w:r>
      <w:r w:rsidR="00246EBC" w:rsidRPr="00066CD4">
        <w:rPr>
          <w:lang w:val="es-AR"/>
        </w:rPr>
        <w:t xml:space="preserve">antigüedad, </w:t>
      </w:r>
      <w:r w:rsidRPr="00066CD4">
        <w:rPr>
          <w:lang w:val="es-AR"/>
        </w:rPr>
        <w:t xml:space="preserve">tamaño, número de tuberías y conductos </w:t>
      </w:r>
      <w:r w:rsidR="00B277F3" w:rsidRPr="00066CD4">
        <w:rPr>
          <w:lang w:val="es-AR"/>
        </w:rPr>
        <w:t>implicados</w:t>
      </w:r>
      <w:r w:rsidRPr="00066CD4">
        <w:rPr>
          <w:lang w:val="es-AR"/>
        </w:rPr>
        <w:t xml:space="preserve">, falta de mantenimiento preventivo e </w:t>
      </w:r>
      <w:r w:rsidR="00246EBC" w:rsidRPr="002725FA">
        <w:rPr>
          <w:lang w:val="es-AR"/>
        </w:rPr>
        <w:t>índices</w:t>
      </w:r>
      <w:r w:rsidR="00246EBC" w:rsidRPr="00066CD4">
        <w:rPr>
          <w:lang w:val="es-AR"/>
        </w:rPr>
        <w:t xml:space="preserve"> </w:t>
      </w:r>
      <w:r w:rsidR="00D93A90" w:rsidRPr="00066CD4">
        <w:rPr>
          <w:lang w:val="es-AR"/>
        </w:rPr>
        <w:t xml:space="preserve">insuficientes </w:t>
      </w:r>
      <w:r w:rsidR="00246EBC" w:rsidRPr="00066CD4">
        <w:rPr>
          <w:lang w:val="es-AR"/>
        </w:rPr>
        <w:t xml:space="preserve">de </w:t>
      </w:r>
      <w:r w:rsidRPr="00066CD4">
        <w:rPr>
          <w:lang w:val="es-AR"/>
        </w:rPr>
        <w:t xml:space="preserve">recuperación de refrigerante. La penetración en el mercado de alternativas de bajo </w:t>
      </w:r>
      <w:r w:rsidR="007C2890">
        <w:rPr>
          <w:lang w:val="es-AR"/>
        </w:rPr>
        <w:t>potencial de calentamiento atmosférico</w:t>
      </w:r>
      <w:r w:rsidRPr="00066CD4">
        <w:rPr>
          <w:lang w:val="es-AR"/>
        </w:rPr>
        <w:t xml:space="preserve"> </w:t>
      </w:r>
      <w:r w:rsidR="00EB4A52" w:rsidRPr="00066CD4">
        <w:rPr>
          <w:lang w:val="es-AR"/>
        </w:rPr>
        <w:t xml:space="preserve">para sistemas más grandes </w:t>
      </w:r>
      <w:r w:rsidRPr="00066CD4">
        <w:rPr>
          <w:lang w:val="es-AR"/>
        </w:rPr>
        <w:t xml:space="preserve">depende del desarrollo de reglamentos, componentes de sistemas y normas de seguridad adecuados. Las </w:t>
      </w:r>
      <w:r w:rsidR="003E54B2" w:rsidRPr="00066CD4">
        <w:rPr>
          <w:lang w:val="es-AR"/>
        </w:rPr>
        <w:t xml:space="preserve">sustancias alternativas </w:t>
      </w:r>
      <w:r w:rsidR="00D40DF6" w:rsidRPr="00066CD4">
        <w:rPr>
          <w:lang w:val="es-AR"/>
        </w:rPr>
        <w:t xml:space="preserve">que </w:t>
      </w:r>
      <w:r w:rsidR="00246EBC" w:rsidRPr="00066CD4">
        <w:rPr>
          <w:lang w:val="es-AR"/>
        </w:rPr>
        <w:t>ya se utilizan en el mantenimiento de</w:t>
      </w:r>
      <w:r w:rsidR="00233670">
        <w:rPr>
          <w:lang w:val="es-AR"/>
        </w:rPr>
        <w:t xml:space="preserve"> </w:t>
      </w:r>
      <w:r w:rsidR="006910A5">
        <w:rPr>
          <w:lang w:val="es-AR"/>
        </w:rPr>
        <w:t>a</w:t>
      </w:r>
      <w:r w:rsidRPr="00066CD4">
        <w:rPr>
          <w:lang w:val="es-AR"/>
        </w:rPr>
        <w:t xml:space="preserve">paratos autónomos </w:t>
      </w:r>
      <w:r w:rsidR="003E54B2" w:rsidRPr="00066CD4">
        <w:rPr>
          <w:lang w:val="es-AR"/>
        </w:rPr>
        <w:t xml:space="preserve">son los </w:t>
      </w:r>
      <w:r w:rsidR="00F95FFB" w:rsidRPr="00066CD4">
        <w:rPr>
          <w:lang w:val="es-AR"/>
        </w:rPr>
        <w:t xml:space="preserve">hidrocarburos (HC), especialmente el </w:t>
      </w:r>
      <w:r w:rsidR="002B0DD1" w:rsidRPr="00066CD4">
        <w:rPr>
          <w:lang w:val="es-AR"/>
        </w:rPr>
        <w:t>R</w:t>
      </w:r>
      <w:r w:rsidR="00F95FFB" w:rsidRPr="00066CD4">
        <w:rPr>
          <w:lang w:val="es-AR"/>
        </w:rPr>
        <w:noBreakHyphen/>
      </w:r>
      <w:r w:rsidR="002B0DD1" w:rsidRPr="00066CD4">
        <w:rPr>
          <w:lang w:val="es-AR"/>
        </w:rPr>
        <w:t>290.</w:t>
      </w:r>
    </w:p>
    <w:p w14:paraId="21FBFD23" w14:textId="6BD2DBE4" w:rsidR="009A519F" w:rsidRPr="00066CD4" w:rsidRDefault="004938CC">
      <w:pPr>
        <w:spacing w:before="240" w:after="240"/>
        <w:rPr>
          <w:i/>
          <w:iCs/>
          <w:u w:val="single"/>
          <w:lang w:val="es-AR"/>
        </w:rPr>
      </w:pPr>
      <w:r w:rsidRPr="00066CD4">
        <w:rPr>
          <w:i/>
          <w:iCs/>
          <w:u w:val="single"/>
          <w:lang w:val="es-AR"/>
        </w:rPr>
        <w:t xml:space="preserve">Refrigeración industrial </w:t>
      </w:r>
      <w:r w:rsidR="00847C0F" w:rsidRPr="00066CD4">
        <w:rPr>
          <w:i/>
          <w:iCs/>
          <w:u w:val="single"/>
          <w:lang w:val="es-AR"/>
        </w:rPr>
        <w:t>y de transporte</w:t>
      </w:r>
    </w:p>
    <w:p w14:paraId="5B2AF138" w14:textId="625EA457" w:rsidR="009A519F" w:rsidRPr="00066CD4" w:rsidRDefault="00D852DB">
      <w:pPr>
        <w:pStyle w:val="Heading1"/>
        <w:rPr>
          <w:lang w:val="es-AR"/>
        </w:rPr>
      </w:pPr>
      <w:r w:rsidRPr="00066CD4">
        <w:rPr>
          <w:lang w:val="es-AR"/>
        </w:rPr>
        <w:t xml:space="preserve">La refrigeración industrial es el </w:t>
      </w:r>
      <w:r w:rsidR="0036070A" w:rsidRPr="00066CD4">
        <w:rPr>
          <w:lang w:val="es-AR"/>
        </w:rPr>
        <w:t xml:space="preserve">segundo </w:t>
      </w:r>
      <w:r w:rsidRPr="00066CD4">
        <w:rPr>
          <w:lang w:val="es-AR"/>
        </w:rPr>
        <w:t xml:space="preserve">subsector que </w:t>
      </w:r>
      <w:r w:rsidR="00233670">
        <w:rPr>
          <w:lang w:val="es-AR"/>
        </w:rPr>
        <w:t>c</w:t>
      </w:r>
      <w:r w:rsidRPr="00066CD4">
        <w:rPr>
          <w:lang w:val="es-AR"/>
        </w:rPr>
        <w:t>onsume</w:t>
      </w:r>
      <w:r w:rsidR="00233670">
        <w:rPr>
          <w:lang w:val="es-AR"/>
        </w:rPr>
        <w:t xml:space="preserve"> más </w:t>
      </w:r>
      <w:r w:rsidR="00233670" w:rsidRPr="00066CD4">
        <w:rPr>
          <w:lang w:val="es-AR"/>
        </w:rPr>
        <w:t>HFC</w:t>
      </w:r>
      <w:r w:rsidRPr="00066CD4">
        <w:rPr>
          <w:lang w:val="es-AR"/>
        </w:rPr>
        <w:t>, utilizando principalmente R</w:t>
      </w:r>
      <w:r w:rsidR="00233670">
        <w:rPr>
          <w:lang w:val="es-AR"/>
        </w:rPr>
        <w:t>-</w:t>
      </w:r>
      <w:r w:rsidRPr="00066CD4">
        <w:rPr>
          <w:lang w:val="es-AR"/>
        </w:rPr>
        <w:t>507A, R</w:t>
      </w:r>
      <w:r w:rsidR="00233670">
        <w:rPr>
          <w:lang w:val="es-AR"/>
        </w:rPr>
        <w:t>-</w:t>
      </w:r>
      <w:r w:rsidRPr="00066CD4">
        <w:rPr>
          <w:lang w:val="es-AR"/>
        </w:rPr>
        <w:t>404</w:t>
      </w:r>
      <w:r w:rsidR="00233670">
        <w:rPr>
          <w:lang w:val="es-AR"/>
        </w:rPr>
        <w:t xml:space="preserve">A </w:t>
      </w:r>
      <w:r w:rsidRPr="00066CD4">
        <w:rPr>
          <w:lang w:val="es-AR"/>
        </w:rPr>
        <w:t xml:space="preserve">y HFC-134a para </w:t>
      </w:r>
      <w:r w:rsidR="0036070A" w:rsidRPr="00066CD4">
        <w:rPr>
          <w:lang w:val="es-AR"/>
        </w:rPr>
        <w:t xml:space="preserve">el servicio y mantenimiento de cámaras frigoríficas, enfriadores de procesos y </w:t>
      </w:r>
      <w:r w:rsidRPr="00066CD4">
        <w:rPr>
          <w:lang w:val="es-AR"/>
        </w:rPr>
        <w:t>sistemas</w:t>
      </w:r>
      <w:r w:rsidR="0036070A" w:rsidRPr="00066CD4">
        <w:rPr>
          <w:lang w:val="es-AR"/>
        </w:rPr>
        <w:t xml:space="preserve"> distribuido</w:t>
      </w:r>
      <w:r w:rsidR="006910A5">
        <w:rPr>
          <w:lang w:val="es-AR"/>
        </w:rPr>
        <w:t>s</w:t>
      </w:r>
      <w:r w:rsidR="0036070A" w:rsidRPr="00066CD4">
        <w:rPr>
          <w:lang w:val="es-AR"/>
        </w:rPr>
        <w:t xml:space="preserve">, </w:t>
      </w:r>
      <w:r w:rsidR="00DB0CD2" w:rsidRPr="00066CD4">
        <w:rPr>
          <w:lang w:val="es-AR"/>
        </w:rPr>
        <w:t xml:space="preserve">habiéndose </w:t>
      </w:r>
      <w:r w:rsidR="0036070A" w:rsidRPr="00066CD4">
        <w:rPr>
          <w:lang w:val="es-AR"/>
        </w:rPr>
        <w:t xml:space="preserve">identificado el amoníaco como una </w:t>
      </w:r>
      <w:r w:rsidR="00DB0CD2" w:rsidRPr="00066CD4">
        <w:rPr>
          <w:lang w:val="es-AR"/>
        </w:rPr>
        <w:t xml:space="preserve">alternativa </w:t>
      </w:r>
      <w:r w:rsidR="00533855">
        <w:rPr>
          <w:lang w:val="es-AR"/>
        </w:rPr>
        <w:t xml:space="preserve">eficaz en función de los costos </w:t>
      </w:r>
      <w:r w:rsidR="0036070A" w:rsidRPr="00066CD4">
        <w:rPr>
          <w:lang w:val="es-AR"/>
        </w:rPr>
        <w:t>para muchas aplicaciones industriales.</w:t>
      </w:r>
    </w:p>
    <w:p w14:paraId="1974D274" w14:textId="77777777" w:rsidR="009A519F" w:rsidRPr="00066CD4" w:rsidRDefault="004938CC">
      <w:pPr>
        <w:pStyle w:val="Heading1"/>
        <w:rPr>
          <w:lang w:val="es-AR"/>
        </w:rPr>
      </w:pPr>
      <w:r w:rsidRPr="00066CD4">
        <w:rPr>
          <w:lang w:val="es-AR"/>
        </w:rPr>
        <w:t xml:space="preserve">El transporte refrigerado </w:t>
      </w:r>
      <w:r w:rsidR="0036070A" w:rsidRPr="00066CD4">
        <w:rPr>
          <w:lang w:val="es-AR"/>
        </w:rPr>
        <w:t xml:space="preserve">es una parte esencial de </w:t>
      </w:r>
      <w:r w:rsidR="00DE311D" w:rsidRPr="00066CD4">
        <w:rPr>
          <w:lang w:val="es-AR"/>
        </w:rPr>
        <w:t xml:space="preserve">la </w:t>
      </w:r>
      <w:r w:rsidR="0036070A" w:rsidRPr="00066CD4">
        <w:rPr>
          <w:lang w:val="es-AR"/>
        </w:rPr>
        <w:t xml:space="preserve">cadena de frío alimentaria y farmacéutica del país, </w:t>
      </w:r>
      <w:r w:rsidR="009C38B8" w:rsidRPr="00066CD4">
        <w:rPr>
          <w:lang w:val="es-AR"/>
        </w:rPr>
        <w:t xml:space="preserve">y </w:t>
      </w:r>
      <w:r w:rsidRPr="00066CD4">
        <w:rPr>
          <w:lang w:val="es-AR"/>
        </w:rPr>
        <w:t xml:space="preserve">la mayor parte del equipo utilizado en este subsector </w:t>
      </w:r>
      <w:r w:rsidR="009C38B8" w:rsidRPr="00066CD4">
        <w:rPr>
          <w:lang w:val="es-AR"/>
        </w:rPr>
        <w:t xml:space="preserve">es </w:t>
      </w:r>
      <w:r w:rsidRPr="00066CD4">
        <w:rPr>
          <w:lang w:val="es-AR"/>
        </w:rPr>
        <w:t xml:space="preserve">importado. </w:t>
      </w:r>
      <w:r w:rsidR="0036070A" w:rsidRPr="00066CD4">
        <w:rPr>
          <w:lang w:val="es-AR"/>
        </w:rPr>
        <w:t xml:space="preserve">Los HFC </w:t>
      </w:r>
      <w:r w:rsidR="00DF3AB4" w:rsidRPr="00066CD4">
        <w:rPr>
          <w:lang w:val="es-AR"/>
        </w:rPr>
        <w:t xml:space="preserve">se </w:t>
      </w:r>
      <w:r w:rsidR="009C38B8" w:rsidRPr="00066CD4">
        <w:rPr>
          <w:lang w:val="es-AR"/>
        </w:rPr>
        <w:t xml:space="preserve">consumen </w:t>
      </w:r>
      <w:r w:rsidR="00E35D75" w:rsidRPr="00066CD4">
        <w:rPr>
          <w:lang w:val="es-AR"/>
        </w:rPr>
        <w:t xml:space="preserve">en </w:t>
      </w:r>
      <w:r w:rsidR="0036070A" w:rsidRPr="00066CD4">
        <w:rPr>
          <w:lang w:val="es-AR"/>
        </w:rPr>
        <w:t xml:space="preserve">vehículos pequeños y grandes que </w:t>
      </w:r>
      <w:r w:rsidR="00E45F06" w:rsidRPr="00066CD4">
        <w:rPr>
          <w:lang w:val="es-AR"/>
        </w:rPr>
        <w:t xml:space="preserve">distribuyen </w:t>
      </w:r>
      <w:r w:rsidR="0036070A" w:rsidRPr="00066CD4">
        <w:rPr>
          <w:lang w:val="es-AR"/>
        </w:rPr>
        <w:t xml:space="preserve">alimentos en distancias cortas, contenedores intermodales transportados por ferrocarril o carretera y buques de </w:t>
      </w:r>
      <w:r w:rsidR="00AF5A5B" w:rsidRPr="00066CD4">
        <w:rPr>
          <w:lang w:val="es-AR"/>
        </w:rPr>
        <w:t>transporte marítimo</w:t>
      </w:r>
      <w:r w:rsidR="00AE1CD7" w:rsidRPr="00066CD4">
        <w:rPr>
          <w:lang w:val="es-AR"/>
        </w:rPr>
        <w:t xml:space="preserve">; </w:t>
      </w:r>
      <w:r w:rsidR="0036070A" w:rsidRPr="00066CD4">
        <w:rPr>
          <w:lang w:val="es-AR"/>
        </w:rPr>
        <w:t xml:space="preserve">entre las </w:t>
      </w:r>
      <w:r w:rsidR="00AE1CD7" w:rsidRPr="00066CD4">
        <w:rPr>
          <w:lang w:val="es-AR"/>
        </w:rPr>
        <w:t>alternativas</w:t>
      </w:r>
      <w:r w:rsidR="00242044" w:rsidRPr="00066CD4">
        <w:rPr>
          <w:lang w:val="es-AR"/>
        </w:rPr>
        <w:t xml:space="preserve"> adecuadas </w:t>
      </w:r>
      <w:r w:rsidR="0036070A" w:rsidRPr="00066CD4">
        <w:rPr>
          <w:lang w:val="es-AR"/>
        </w:rPr>
        <w:t xml:space="preserve">se encuentran las mezclas de HFO/HFC, el </w:t>
      </w:r>
      <w:r w:rsidR="00AC54B8" w:rsidRPr="00066CD4">
        <w:rPr>
          <w:lang w:val="es-AR"/>
        </w:rPr>
        <w:t>dióxido de carbono</w:t>
      </w:r>
      <w:r w:rsidR="0036070A" w:rsidRPr="00066CD4">
        <w:rPr>
          <w:lang w:val="es-AR"/>
        </w:rPr>
        <w:t xml:space="preserve">, el </w:t>
      </w:r>
      <w:r w:rsidR="00E51B47" w:rsidRPr="00066CD4">
        <w:rPr>
          <w:lang w:val="es-AR"/>
        </w:rPr>
        <w:t xml:space="preserve">amoníaco </w:t>
      </w:r>
      <w:r w:rsidR="0036070A" w:rsidRPr="00066CD4">
        <w:rPr>
          <w:lang w:val="es-AR"/>
        </w:rPr>
        <w:t xml:space="preserve">y </w:t>
      </w:r>
      <w:r w:rsidR="001944F8" w:rsidRPr="00066CD4">
        <w:rPr>
          <w:lang w:val="es-AR"/>
        </w:rPr>
        <w:t>los HC</w:t>
      </w:r>
      <w:r w:rsidRPr="00066CD4">
        <w:rPr>
          <w:lang w:val="es-AR"/>
        </w:rPr>
        <w:t xml:space="preserve">, teniendo en cuenta que </w:t>
      </w:r>
      <w:r w:rsidR="00EA7106" w:rsidRPr="00066CD4">
        <w:rPr>
          <w:lang w:val="es-AR"/>
        </w:rPr>
        <w:t xml:space="preserve">algunas de estas sustancias aún no </w:t>
      </w:r>
      <w:r w:rsidR="00AE1CD7" w:rsidRPr="00066CD4">
        <w:rPr>
          <w:lang w:val="es-AR"/>
        </w:rPr>
        <w:t xml:space="preserve">están </w:t>
      </w:r>
      <w:r w:rsidR="0036070A" w:rsidRPr="00066CD4">
        <w:rPr>
          <w:lang w:val="es-AR"/>
        </w:rPr>
        <w:t xml:space="preserve">disponibles </w:t>
      </w:r>
      <w:r w:rsidR="00EA7106" w:rsidRPr="00066CD4">
        <w:rPr>
          <w:lang w:val="es-AR"/>
        </w:rPr>
        <w:t>localmente</w:t>
      </w:r>
      <w:r w:rsidR="0036070A" w:rsidRPr="00066CD4">
        <w:rPr>
          <w:lang w:val="es-AR"/>
        </w:rPr>
        <w:t>.</w:t>
      </w:r>
    </w:p>
    <w:p w14:paraId="31BA6F34" w14:textId="4EE51F0F" w:rsidR="009A519F" w:rsidRPr="00066CD4" w:rsidRDefault="006910A5">
      <w:pPr>
        <w:suppressAutoHyphens/>
        <w:spacing w:after="240"/>
        <w:rPr>
          <w:i/>
          <w:iCs/>
          <w:u w:val="single"/>
          <w:lang w:val="es-AR"/>
        </w:rPr>
      </w:pPr>
      <w:r>
        <w:rPr>
          <w:i/>
          <w:iCs/>
          <w:u w:val="single"/>
          <w:lang w:val="es-AR"/>
        </w:rPr>
        <w:t xml:space="preserve">Servicio de equipos </w:t>
      </w:r>
      <w:r w:rsidRPr="00066CD4">
        <w:rPr>
          <w:i/>
          <w:iCs/>
          <w:u w:val="single"/>
          <w:lang w:val="es-AR"/>
        </w:rPr>
        <w:t>de aire acondicionado residencial y comercial</w:t>
      </w:r>
    </w:p>
    <w:p w14:paraId="5848E72B" w14:textId="21B424AA" w:rsidR="009A519F" w:rsidRPr="00066CD4" w:rsidRDefault="004938CC">
      <w:pPr>
        <w:pStyle w:val="Heading1"/>
        <w:rPr>
          <w:lang w:val="es-AR"/>
        </w:rPr>
      </w:pPr>
      <w:r w:rsidRPr="00066CD4">
        <w:rPr>
          <w:lang w:val="es-AR"/>
        </w:rPr>
        <w:t>El subsector de servicios de</w:t>
      </w:r>
      <w:r w:rsidR="00533855">
        <w:rPr>
          <w:lang w:val="es-AR"/>
        </w:rPr>
        <w:t xml:space="preserve"> aparatos de</w:t>
      </w:r>
      <w:r w:rsidRPr="00066CD4">
        <w:rPr>
          <w:lang w:val="es-AR"/>
        </w:rPr>
        <w:t xml:space="preserve"> aire acondicionado </w:t>
      </w:r>
      <w:r w:rsidR="006910A5">
        <w:rPr>
          <w:lang w:val="es-AR"/>
        </w:rPr>
        <w:t xml:space="preserve">fijos </w:t>
      </w:r>
      <w:r w:rsidRPr="002725FA">
        <w:rPr>
          <w:lang w:val="es-AR"/>
        </w:rPr>
        <w:t xml:space="preserve">es el tercer mayor consumidor de HFC del </w:t>
      </w:r>
      <w:r w:rsidR="0031215F" w:rsidRPr="002725FA">
        <w:rPr>
          <w:lang w:val="es-AR"/>
        </w:rPr>
        <w:t>país</w:t>
      </w:r>
      <w:r w:rsidR="000113A6" w:rsidRPr="002725FA">
        <w:rPr>
          <w:lang w:val="es-AR"/>
        </w:rPr>
        <w:t xml:space="preserve">, </w:t>
      </w:r>
      <w:r w:rsidR="006B5330" w:rsidRPr="002725FA">
        <w:rPr>
          <w:lang w:val="es-AR"/>
        </w:rPr>
        <w:t xml:space="preserve">especialmente el </w:t>
      </w:r>
      <w:r w:rsidRPr="002725FA">
        <w:rPr>
          <w:lang w:val="es-AR"/>
        </w:rPr>
        <w:t>R</w:t>
      </w:r>
      <w:r w:rsidRPr="002725FA">
        <w:rPr>
          <w:lang w:val="es-AR"/>
        </w:rPr>
        <w:noBreakHyphen/>
      </w:r>
      <w:r w:rsidR="00EC40AA" w:rsidRPr="002725FA">
        <w:rPr>
          <w:lang w:val="es-AR"/>
        </w:rPr>
        <w:t xml:space="preserve"> 410A </w:t>
      </w:r>
      <w:r w:rsidR="006B5330" w:rsidRPr="002725FA">
        <w:rPr>
          <w:lang w:val="es-AR"/>
        </w:rPr>
        <w:t xml:space="preserve">que </w:t>
      </w:r>
      <w:r w:rsidR="00B745BF" w:rsidRPr="002725FA">
        <w:rPr>
          <w:lang w:val="es-AR"/>
        </w:rPr>
        <w:t xml:space="preserve">se ha introducido como </w:t>
      </w:r>
      <w:r w:rsidR="005B01A1" w:rsidRPr="002725FA">
        <w:rPr>
          <w:lang w:val="es-AR"/>
        </w:rPr>
        <w:t>sustituto</w:t>
      </w:r>
      <w:r w:rsidR="005B01A1" w:rsidRPr="00066CD4">
        <w:rPr>
          <w:lang w:val="es-AR"/>
        </w:rPr>
        <w:t xml:space="preserve"> del </w:t>
      </w:r>
      <w:r w:rsidRPr="00066CD4">
        <w:rPr>
          <w:lang w:val="es-AR"/>
        </w:rPr>
        <w:t>HCFC</w:t>
      </w:r>
      <w:r w:rsidRPr="00066CD4">
        <w:rPr>
          <w:lang w:val="es-AR"/>
        </w:rPr>
        <w:noBreakHyphen/>
        <w:t xml:space="preserve"> 22. Dado el </w:t>
      </w:r>
      <w:r w:rsidR="00073E66" w:rsidRPr="00066CD4">
        <w:rPr>
          <w:lang w:val="es-AR"/>
        </w:rPr>
        <w:t xml:space="preserve">rápido </w:t>
      </w:r>
      <w:r w:rsidRPr="00066CD4">
        <w:rPr>
          <w:lang w:val="es-AR"/>
        </w:rPr>
        <w:t xml:space="preserve">crecimiento del sector de </w:t>
      </w:r>
      <w:r w:rsidR="00533855">
        <w:rPr>
          <w:lang w:val="es-AR"/>
        </w:rPr>
        <w:t xml:space="preserve">aire acondicionado </w:t>
      </w:r>
      <w:r w:rsidR="005B01A1" w:rsidRPr="00066CD4">
        <w:rPr>
          <w:lang w:val="es-AR"/>
        </w:rPr>
        <w:t xml:space="preserve">en el momento de la transición del </w:t>
      </w:r>
      <w:r w:rsidRPr="00066CD4">
        <w:rPr>
          <w:lang w:val="es-AR"/>
        </w:rPr>
        <w:t>HCFC</w:t>
      </w:r>
      <w:r w:rsidR="006B5330" w:rsidRPr="00066CD4">
        <w:rPr>
          <w:lang w:val="es-AR"/>
        </w:rPr>
        <w:noBreakHyphen/>
        <w:t xml:space="preserve"> 22 al R-410A, la reducción del consumo de </w:t>
      </w:r>
      <w:r w:rsidRPr="00066CD4">
        <w:rPr>
          <w:lang w:val="es-AR"/>
        </w:rPr>
        <w:t>HFC podría suponer un reto</w:t>
      </w:r>
      <w:r w:rsidR="003745F6" w:rsidRPr="00066CD4">
        <w:rPr>
          <w:lang w:val="es-AR"/>
        </w:rPr>
        <w:t xml:space="preserve">. </w:t>
      </w:r>
      <w:r w:rsidRPr="00066CD4">
        <w:rPr>
          <w:lang w:val="es-AR"/>
        </w:rPr>
        <w:t xml:space="preserve">Las alternativas </w:t>
      </w:r>
      <w:r w:rsidR="003745F6" w:rsidRPr="00066CD4">
        <w:rPr>
          <w:lang w:val="es-AR"/>
        </w:rPr>
        <w:t>potenciales al R</w:t>
      </w:r>
      <w:r w:rsidR="00533855">
        <w:rPr>
          <w:lang w:val="es-AR"/>
        </w:rPr>
        <w:t>-</w:t>
      </w:r>
      <w:r w:rsidR="003745F6" w:rsidRPr="00066CD4">
        <w:rPr>
          <w:lang w:val="es-AR"/>
        </w:rPr>
        <w:t>410A</w:t>
      </w:r>
      <w:r w:rsidRPr="00066CD4">
        <w:rPr>
          <w:lang w:val="es-AR"/>
        </w:rPr>
        <w:t>, como el HFC-32, el R</w:t>
      </w:r>
      <w:r w:rsidR="00533855">
        <w:rPr>
          <w:lang w:val="es-AR"/>
        </w:rPr>
        <w:t>-</w:t>
      </w:r>
      <w:r w:rsidRPr="00066CD4">
        <w:rPr>
          <w:lang w:val="es-AR"/>
        </w:rPr>
        <w:t>290 o el R</w:t>
      </w:r>
      <w:r w:rsidR="00533855">
        <w:rPr>
          <w:lang w:val="es-AR"/>
        </w:rPr>
        <w:t>-</w:t>
      </w:r>
      <w:r w:rsidRPr="00066CD4">
        <w:rPr>
          <w:lang w:val="es-AR"/>
        </w:rPr>
        <w:t>452B, o bien aún no están totalmente disponibles en Ecuador o son inflamables y requieren el desarrollo y la aplicación de nuevas normas y la formación correspondiente.</w:t>
      </w:r>
    </w:p>
    <w:p w14:paraId="7FD94F2F" w14:textId="42BDE170" w:rsidR="009A519F" w:rsidRPr="00066CD4" w:rsidRDefault="004938CC">
      <w:pPr>
        <w:suppressAutoHyphens/>
        <w:spacing w:after="240"/>
        <w:rPr>
          <w:i/>
          <w:iCs/>
          <w:u w:val="single"/>
          <w:lang w:val="es-AR"/>
        </w:rPr>
      </w:pPr>
      <w:r w:rsidRPr="00066CD4">
        <w:rPr>
          <w:i/>
          <w:iCs/>
          <w:u w:val="single"/>
          <w:lang w:val="es-AR"/>
        </w:rPr>
        <w:lastRenderedPageBreak/>
        <w:t>Servicio de</w:t>
      </w:r>
      <w:r w:rsidR="00533855">
        <w:rPr>
          <w:i/>
          <w:iCs/>
          <w:u w:val="single"/>
          <w:lang w:val="es-AR"/>
        </w:rPr>
        <w:t xml:space="preserve"> equipos de</w:t>
      </w:r>
      <w:r w:rsidRPr="00066CD4">
        <w:rPr>
          <w:i/>
          <w:iCs/>
          <w:u w:val="single"/>
          <w:lang w:val="es-AR"/>
        </w:rPr>
        <w:t xml:space="preserve"> aire acondicionado</w:t>
      </w:r>
      <w:r w:rsidR="00533855">
        <w:rPr>
          <w:i/>
          <w:iCs/>
          <w:u w:val="single"/>
          <w:lang w:val="es-AR"/>
        </w:rPr>
        <w:t xml:space="preserve"> para vehículos</w:t>
      </w:r>
    </w:p>
    <w:p w14:paraId="4EBFB3DC" w14:textId="18D44CAE" w:rsidR="009A519F" w:rsidRPr="00066CD4" w:rsidRDefault="004938CC">
      <w:pPr>
        <w:pStyle w:val="Heading1"/>
        <w:rPr>
          <w:lang w:val="es-AR"/>
        </w:rPr>
      </w:pPr>
      <w:r w:rsidRPr="00066CD4">
        <w:rPr>
          <w:lang w:val="es-AR"/>
        </w:rPr>
        <w:t xml:space="preserve">El subsector de </w:t>
      </w:r>
      <w:r w:rsidR="00C25974">
        <w:rPr>
          <w:lang w:val="es-AR"/>
        </w:rPr>
        <w:t xml:space="preserve">servicio </w:t>
      </w:r>
      <w:r w:rsidRPr="00066CD4">
        <w:rPr>
          <w:lang w:val="es-AR"/>
        </w:rPr>
        <w:t xml:space="preserve">de </w:t>
      </w:r>
      <w:r w:rsidR="00696BAF">
        <w:rPr>
          <w:lang w:val="es-AR"/>
        </w:rPr>
        <w:t>equipos de aire acondicionado para vehículos</w:t>
      </w:r>
      <w:r w:rsidRPr="00066CD4">
        <w:rPr>
          <w:lang w:val="es-AR"/>
        </w:rPr>
        <w:t xml:space="preserve"> </w:t>
      </w:r>
      <w:r w:rsidR="00702241" w:rsidRPr="00066CD4">
        <w:rPr>
          <w:lang w:val="es-AR"/>
        </w:rPr>
        <w:t xml:space="preserve">utiliza </w:t>
      </w:r>
      <w:r w:rsidR="00FE1233" w:rsidRPr="00066CD4">
        <w:rPr>
          <w:lang w:val="es-AR"/>
        </w:rPr>
        <w:t xml:space="preserve">HFC-134a para </w:t>
      </w:r>
      <w:r w:rsidR="00617B91" w:rsidRPr="00066CD4">
        <w:rPr>
          <w:lang w:val="es-AR"/>
        </w:rPr>
        <w:t xml:space="preserve">abastecer principalmente al </w:t>
      </w:r>
      <w:r w:rsidRPr="00066CD4">
        <w:rPr>
          <w:lang w:val="es-AR"/>
        </w:rPr>
        <w:t xml:space="preserve">subsector de vehículos ligeros, que representa más de una cuarta parte de los cuatro millones de automóviles que se calcula circulan en la actualidad, muchos de los cuales requieren un mantenimiento anual y la recarga de los sistemas de aire acondicionado. La </w:t>
      </w:r>
      <w:r w:rsidR="00C379CF" w:rsidRPr="00066CD4">
        <w:rPr>
          <w:lang w:val="es-AR"/>
        </w:rPr>
        <w:t xml:space="preserve">importante </w:t>
      </w:r>
      <w:r w:rsidRPr="00066CD4">
        <w:rPr>
          <w:lang w:val="es-AR"/>
        </w:rPr>
        <w:t xml:space="preserve">demanda de mantenimiento se </w:t>
      </w:r>
      <w:r w:rsidR="00604032" w:rsidRPr="00066CD4">
        <w:rPr>
          <w:lang w:val="es-AR"/>
        </w:rPr>
        <w:t xml:space="preserve">debe a los </w:t>
      </w:r>
      <w:r w:rsidRPr="00066CD4">
        <w:rPr>
          <w:lang w:val="es-AR"/>
        </w:rPr>
        <w:t xml:space="preserve">altos índices de fugas, sobre todo en regiones propensas a condiciones climáticas extremas. Se espera que </w:t>
      </w:r>
      <w:r w:rsidR="00533855" w:rsidRPr="00066CD4">
        <w:rPr>
          <w:lang w:val="es-AR"/>
        </w:rPr>
        <w:t xml:space="preserve">en los próximos años </w:t>
      </w:r>
      <w:r w:rsidRPr="00066CD4">
        <w:rPr>
          <w:lang w:val="es-AR"/>
        </w:rPr>
        <w:t>el HFC</w:t>
      </w:r>
      <w:r w:rsidR="00533855">
        <w:rPr>
          <w:lang w:val="es-AR"/>
        </w:rPr>
        <w:t>-</w:t>
      </w:r>
      <w:r w:rsidRPr="00066CD4">
        <w:rPr>
          <w:lang w:val="es-AR"/>
        </w:rPr>
        <w:t xml:space="preserve">134a siga siendo el refrigerante </w:t>
      </w:r>
      <w:r w:rsidR="00C25974">
        <w:rPr>
          <w:lang w:val="es-AR"/>
        </w:rPr>
        <w:t xml:space="preserve">preponderante </w:t>
      </w:r>
      <w:r w:rsidRPr="00066CD4">
        <w:rPr>
          <w:lang w:val="es-AR"/>
        </w:rPr>
        <w:t xml:space="preserve">en los sistemas </w:t>
      </w:r>
      <w:r w:rsidR="00696BAF">
        <w:rPr>
          <w:lang w:val="es-AR"/>
        </w:rPr>
        <w:t>equipos de aire acondicionado para vehículos</w:t>
      </w:r>
      <w:r w:rsidRPr="00066CD4">
        <w:rPr>
          <w:lang w:val="es-AR"/>
        </w:rPr>
        <w:t xml:space="preserve"> de Ecuador. El HFO-1234yf está disponible en el mercado local y su uso en la fabricación de vehículos nuevos está aumentando gradualmente; sin embargo, su adopción en el subsector de </w:t>
      </w:r>
      <w:r w:rsidR="00C25974">
        <w:rPr>
          <w:lang w:val="es-AR"/>
        </w:rPr>
        <w:t xml:space="preserve">servicio </w:t>
      </w:r>
      <w:r w:rsidRPr="00066CD4">
        <w:rPr>
          <w:lang w:val="es-AR"/>
        </w:rPr>
        <w:t>requiere una mayor regulación.</w:t>
      </w:r>
    </w:p>
    <w:p w14:paraId="2B63ED71" w14:textId="77777777" w:rsidR="009A519F" w:rsidRPr="00066CD4" w:rsidRDefault="004938CC">
      <w:pPr>
        <w:keepNext/>
        <w:suppressAutoHyphens/>
        <w:spacing w:after="240"/>
        <w:rPr>
          <w:i/>
          <w:iCs/>
          <w:u w:val="single"/>
          <w:lang w:val="es-AR"/>
        </w:rPr>
      </w:pPr>
      <w:r w:rsidRPr="00066CD4">
        <w:rPr>
          <w:i/>
          <w:iCs/>
          <w:u w:val="single"/>
          <w:lang w:val="es-AR"/>
        </w:rPr>
        <w:t>Subsector de instalación y montaje local</w:t>
      </w:r>
    </w:p>
    <w:p w14:paraId="3398DED2" w14:textId="19E2DBB5" w:rsidR="009A519F" w:rsidRPr="00066CD4" w:rsidRDefault="004938CC">
      <w:pPr>
        <w:pStyle w:val="Heading1"/>
        <w:rPr>
          <w:lang w:val="es-AR"/>
        </w:rPr>
      </w:pPr>
      <w:r w:rsidRPr="00066CD4">
        <w:rPr>
          <w:lang w:val="es-AR"/>
        </w:rPr>
        <w:t>E</w:t>
      </w:r>
      <w:r w:rsidR="00533855">
        <w:rPr>
          <w:lang w:val="es-AR"/>
        </w:rPr>
        <w:t>n 2022 e</w:t>
      </w:r>
      <w:r w:rsidRPr="00066CD4">
        <w:rPr>
          <w:lang w:val="es-AR"/>
        </w:rPr>
        <w:t xml:space="preserve">l consumo de HFC en el montaje y carga inicial de nuevos equipos en el </w:t>
      </w:r>
      <w:r w:rsidR="00751D39">
        <w:rPr>
          <w:lang w:val="es-AR"/>
        </w:rPr>
        <w:t>subsector de refrigeración</w:t>
      </w:r>
      <w:r w:rsidRPr="00066CD4">
        <w:rPr>
          <w:lang w:val="es-AR"/>
        </w:rPr>
        <w:t xml:space="preserve"> comercial se </w:t>
      </w:r>
      <w:r w:rsidR="00533855">
        <w:rPr>
          <w:lang w:val="es-AR"/>
        </w:rPr>
        <w:t xml:space="preserve">estimó </w:t>
      </w:r>
      <w:r w:rsidRPr="00066CD4">
        <w:rPr>
          <w:lang w:val="es-AR"/>
        </w:rPr>
        <w:t>en 2</w:t>
      </w:r>
      <w:r w:rsidR="00966623" w:rsidRPr="00066CD4">
        <w:rPr>
          <w:lang w:val="es-AR"/>
        </w:rPr>
        <w:t>7</w:t>
      </w:r>
      <w:r w:rsidR="00966623">
        <w:rPr>
          <w:lang w:val="es-AR"/>
        </w:rPr>
        <w:t>,</w:t>
      </w:r>
      <w:r w:rsidR="00966623" w:rsidRPr="00066CD4">
        <w:rPr>
          <w:lang w:val="es-AR"/>
        </w:rPr>
        <w:t>4</w:t>
      </w:r>
      <w:r w:rsidRPr="00066CD4">
        <w:rPr>
          <w:lang w:val="es-AR"/>
        </w:rPr>
        <w:t xml:space="preserve">9 </w:t>
      </w:r>
      <w:proofErr w:type="spellStart"/>
      <w:r w:rsidRPr="00066CD4">
        <w:rPr>
          <w:lang w:val="es-AR"/>
        </w:rPr>
        <w:t>tm</w:t>
      </w:r>
      <w:proofErr w:type="spellEnd"/>
      <w:r w:rsidRPr="00066CD4">
        <w:rPr>
          <w:lang w:val="es-AR"/>
        </w:rPr>
        <w:t xml:space="preserve"> de R-404A y 3</w:t>
      </w:r>
      <w:r w:rsidR="00966623" w:rsidRPr="00066CD4">
        <w:rPr>
          <w:lang w:val="es-AR"/>
        </w:rPr>
        <w:t>0</w:t>
      </w:r>
      <w:r w:rsidR="00966623">
        <w:rPr>
          <w:lang w:val="es-AR"/>
        </w:rPr>
        <w:t>,</w:t>
      </w:r>
      <w:r w:rsidR="00966623" w:rsidRPr="00066CD4">
        <w:rPr>
          <w:lang w:val="es-AR"/>
        </w:rPr>
        <w:t>3</w:t>
      </w:r>
      <w:r w:rsidRPr="00066CD4">
        <w:rPr>
          <w:lang w:val="es-AR"/>
        </w:rPr>
        <w:t xml:space="preserve">0 </w:t>
      </w:r>
      <w:proofErr w:type="spellStart"/>
      <w:r w:rsidRPr="00066CD4">
        <w:rPr>
          <w:lang w:val="es-AR"/>
        </w:rPr>
        <w:t>tm</w:t>
      </w:r>
      <w:proofErr w:type="spellEnd"/>
      <w:r w:rsidRPr="00066CD4">
        <w:rPr>
          <w:lang w:val="es-AR"/>
        </w:rPr>
        <w:t xml:space="preserve"> de R-507A, </w:t>
      </w:r>
      <w:r w:rsidR="0050129E" w:rsidRPr="00066CD4">
        <w:rPr>
          <w:lang w:val="es-AR"/>
        </w:rPr>
        <w:t xml:space="preserve">principalmente para el montaje de </w:t>
      </w:r>
      <w:r w:rsidRPr="00066CD4">
        <w:rPr>
          <w:lang w:val="es-AR"/>
        </w:rPr>
        <w:t xml:space="preserve">sistemas centralizados </w:t>
      </w:r>
      <w:r w:rsidR="00EB0C7E" w:rsidRPr="00066CD4">
        <w:rPr>
          <w:lang w:val="es-AR"/>
        </w:rPr>
        <w:t>(</w:t>
      </w:r>
      <w:r w:rsidR="00B849C8" w:rsidRPr="00066CD4">
        <w:rPr>
          <w:lang w:val="es-AR"/>
        </w:rPr>
        <w:t>51</w:t>
      </w:r>
      <w:r w:rsidR="00A8231D">
        <w:rPr>
          <w:lang w:val="es-AR"/>
        </w:rPr>
        <w:t xml:space="preserve"> por ciento</w:t>
      </w:r>
      <w:r w:rsidR="00EB0C7E" w:rsidRPr="00066CD4">
        <w:rPr>
          <w:lang w:val="es-AR"/>
        </w:rPr>
        <w:t xml:space="preserve">) </w:t>
      </w:r>
      <w:r w:rsidRPr="00066CD4">
        <w:rPr>
          <w:lang w:val="es-AR"/>
        </w:rPr>
        <w:t xml:space="preserve">y unidades condensadoras </w:t>
      </w:r>
      <w:r w:rsidR="00EB0C7E" w:rsidRPr="00066CD4">
        <w:rPr>
          <w:lang w:val="es-AR"/>
        </w:rPr>
        <w:t>(</w:t>
      </w:r>
      <w:r w:rsidR="00B849C8" w:rsidRPr="00066CD4">
        <w:rPr>
          <w:lang w:val="es-AR"/>
        </w:rPr>
        <w:t>49</w:t>
      </w:r>
      <w:r w:rsidR="00A8231D">
        <w:rPr>
          <w:lang w:val="es-AR"/>
        </w:rPr>
        <w:t xml:space="preserve"> por ciento</w:t>
      </w:r>
      <w:r w:rsidR="00EB0C7E" w:rsidRPr="00066CD4">
        <w:rPr>
          <w:lang w:val="es-AR"/>
        </w:rPr>
        <w:t>).</w:t>
      </w:r>
    </w:p>
    <w:p w14:paraId="0AA8DECE" w14:textId="1CBAB235" w:rsidR="009A519F" w:rsidRPr="00066CD4" w:rsidRDefault="004938CC">
      <w:pPr>
        <w:pStyle w:val="Heading1"/>
        <w:rPr>
          <w:lang w:val="es-AR"/>
        </w:rPr>
      </w:pPr>
      <w:r w:rsidRPr="00066CD4">
        <w:rPr>
          <w:lang w:val="es-AR"/>
        </w:rPr>
        <w:t xml:space="preserve">Varias cadenas de supermercados de Ecuador </w:t>
      </w:r>
      <w:r w:rsidR="0080428D" w:rsidRPr="00066CD4">
        <w:rPr>
          <w:lang w:val="es-AR"/>
        </w:rPr>
        <w:t xml:space="preserve">siguen </w:t>
      </w:r>
      <w:r w:rsidR="0066419F" w:rsidRPr="00066CD4">
        <w:rPr>
          <w:lang w:val="es-AR"/>
        </w:rPr>
        <w:t>expandiéndose</w:t>
      </w:r>
      <w:r w:rsidRPr="00066CD4">
        <w:rPr>
          <w:lang w:val="es-AR"/>
        </w:rPr>
        <w:t xml:space="preserve">, </w:t>
      </w:r>
      <w:r w:rsidR="00F0386F" w:rsidRPr="00066CD4">
        <w:rPr>
          <w:lang w:val="es-AR"/>
        </w:rPr>
        <w:t xml:space="preserve">sin que la </w:t>
      </w:r>
      <w:r w:rsidRPr="00066CD4">
        <w:rPr>
          <w:lang w:val="es-AR"/>
        </w:rPr>
        <w:t>pandemia del COVID</w:t>
      </w:r>
      <w:r w:rsidR="00C25974">
        <w:rPr>
          <w:lang w:val="es-AR"/>
        </w:rPr>
        <w:t>-</w:t>
      </w:r>
      <w:r w:rsidRPr="00066CD4">
        <w:rPr>
          <w:lang w:val="es-AR"/>
        </w:rPr>
        <w:t xml:space="preserve">9 </w:t>
      </w:r>
      <w:r w:rsidR="00F0386F" w:rsidRPr="00066CD4">
        <w:rPr>
          <w:lang w:val="es-AR"/>
        </w:rPr>
        <w:t>se lo impida</w:t>
      </w:r>
      <w:r w:rsidRPr="00066CD4">
        <w:rPr>
          <w:lang w:val="es-AR"/>
        </w:rPr>
        <w:t>. En 2022, se estima que se instalaron 20 nuevos sistemas centralizados basados en HFC</w:t>
      </w:r>
      <w:r w:rsidR="00533855">
        <w:rPr>
          <w:lang w:val="es-AR"/>
        </w:rPr>
        <w:t>,</w:t>
      </w:r>
      <w:r w:rsidRPr="00066CD4">
        <w:rPr>
          <w:lang w:val="es-AR"/>
        </w:rPr>
        <w:t xml:space="preserve"> y entre </w:t>
      </w:r>
      <w:r w:rsidR="00966623" w:rsidRPr="00066CD4">
        <w:rPr>
          <w:lang w:val="es-AR"/>
        </w:rPr>
        <w:t>1</w:t>
      </w:r>
      <w:r w:rsidR="00966623">
        <w:rPr>
          <w:lang w:val="es-AR"/>
        </w:rPr>
        <w:t xml:space="preserve"> </w:t>
      </w:r>
      <w:r w:rsidR="00966623" w:rsidRPr="00066CD4">
        <w:rPr>
          <w:lang w:val="es-AR"/>
        </w:rPr>
        <w:t>500</w:t>
      </w:r>
      <w:r w:rsidRPr="00066CD4">
        <w:rPr>
          <w:lang w:val="es-AR"/>
        </w:rPr>
        <w:t xml:space="preserve"> y </w:t>
      </w:r>
      <w:r w:rsidR="00966623" w:rsidRPr="00066CD4">
        <w:rPr>
          <w:lang w:val="es-AR"/>
        </w:rPr>
        <w:t>2</w:t>
      </w:r>
      <w:r w:rsidR="00966623">
        <w:rPr>
          <w:lang w:val="es-AR"/>
        </w:rPr>
        <w:t xml:space="preserve"> </w:t>
      </w:r>
      <w:r w:rsidR="00966623" w:rsidRPr="00066CD4">
        <w:rPr>
          <w:lang w:val="es-AR"/>
        </w:rPr>
        <w:t>000</w:t>
      </w:r>
      <w:r w:rsidRPr="00066CD4">
        <w:rPr>
          <w:lang w:val="es-AR"/>
        </w:rPr>
        <w:t xml:space="preserve"> unidades condensadoras basadas en HFC</w:t>
      </w:r>
      <w:r w:rsidR="0080428D" w:rsidRPr="00066CD4">
        <w:rPr>
          <w:lang w:val="es-AR"/>
        </w:rPr>
        <w:t xml:space="preserve"> en supermercados de todo el país</w:t>
      </w:r>
      <w:r w:rsidRPr="00066CD4">
        <w:rPr>
          <w:lang w:val="es-AR"/>
        </w:rPr>
        <w:t>.</w:t>
      </w:r>
    </w:p>
    <w:p w14:paraId="0B784760" w14:textId="36394315" w:rsidR="009A519F" w:rsidRPr="00066CD4" w:rsidRDefault="004938CC">
      <w:pPr>
        <w:pStyle w:val="Heading1"/>
        <w:rPr>
          <w:lang w:val="es-AR"/>
        </w:rPr>
      </w:pPr>
      <w:r w:rsidRPr="00066CD4">
        <w:rPr>
          <w:lang w:val="es-AR"/>
        </w:rPr>
        <w:t>Una de las principales empresas de este subsector</w:t>
      </w:r>
      <w:r w:rsidR="009828E7" w:rsidRPr="00066CD4">
        <w:rPr>
          <w:lang w:val="es-AR"/>
        </w:rPr>
        <w:t xml:space="preserve">, </w:t>
      </w:r>
      <w:proofErr w:type="spellStart"/>
      <w:r w:rsidRPr="00066CD4">
        <w:rPr>
          <w:lang w:val="es-AR"/>
        </w:rPr>
        <w:t>Megafrio</w:t>
      </w:r>
      <w:proofErr w:type="spellEnd"/>
      <w:r w:rsidR="009828E7" w:rsidRPr="00066CD4">
        <w:rPr>
          <w:lang w:val="es-AR"/>
        </w:rPr>
        <w:t xml:space="preserve">, </w:t>
      </w:r>
      <w:r w:rsidR="002A0088" w:rsidRPr="00066CD4">
        <w:rPr>
          <w:lang w:val="es-AR"/>
        </w:rPr>
        <w:t xml:space="preserve">instala </w:t>
      </w:r>
      <w:r w:rsidRPr="00066CD4">
        <w:rPr>
          <w:lang w:val="es-AR"/>
        </w:rPr>
        <w:t xml:space="preserve">sistemas de </w:t>
      </w:r>
      <w:r w:rsidR="00134159">
        <w:rPr>
          <w:lang w:val="es-AR"/>
        </w:rPr>
        <w:t>refrigeración y aire acondicionado</w:t>
      </w:r>
      <w:r w:rsidRPr="00066CD4">
        <w:rPr>
          <w:lang w:val="es-AR"/>
        </w:rPr>
        <w:t xml:space="preserve"> en edificios, supermercados y proyectos de construcción</w:t>
      </w:r>
      <w:r w:rsidR="00560FD5" w:rsidRPr="00066CD4">
        <w:rPr>
          <w:lang w:val="es-AR"/>
        </w:rPr>
        <w:t xml:space="preserve">, incluidas </w:t>
      </w:r>
      <w:r w:rsidRPr="00066CD4">
        <w:rPr>
          <w:lang w:val="es-AR"/>
        </w:rPr>
        <w:t xml:space="preserve">unidades de condensación </w:t>
      </w:r>
      <w:r w:rsidR="005C7627" w:rsidRPr="00066CD4">
        <w:rPr>
          <w:lang w:val="es-AR"/>
        </w:rPr>
        <w:t xml:space="preserve">con una </w:t>
      </w:r>
      <w:r w:rsidR="00274F70" w:rsidRPr="00066CD4">
        <w:rPr>
          <w:lang w:val="es-AR"/>
        </w:rPr>
        <w:t xml:space="preserve">capacidad </w:t>
      </w:r>
      <w:r w:rsidR="00D95FC6" w:rsidRPr="00066CD4">
        <w:rPr>
          <w:lang w:val="es-AR"/>
        </w:rPr>
        <w:t xml:space="preserve">de </w:t>
      </w:r>
      <w:r w:rsidRPr="00066CD4">
        <w:rPr>
          <w:lang w:val="es-AR"/>
        </w:rPr>
        <w:t>hasta 5 toneladas de refrigeración (</w:t>
      </w:r>
      <w:r w:rsidR="009617D3" w:rsidRPr="00066CD4">
        <w:rPr>
          <w:lang w:val="es-AR"/>
        </w:rPr>
        <w:t xml:space="preserve">TR) </w:t>
      </w:r>
      <w:r w:rsidRPr="00066CD4">
        <w:rPr>
          <w:lang w:val="es-AR"/>
        </w:rPr>
        <w:t xml:space="preserve">y una </w:t>
      </w:r>
      <w:r w:rsidR="00D95FC6" w:rsidRPr="00066CD4">
        <w:rPr>
          <w:lang w:val="es-AR"/>
        </w:rPr>
        <w:t xml:space="preserve">carga de </w:t>
      </w:r>
      <w:r w:rsidR="00D638C1" w:rsidRPr="00066CD4">
        <w:rPr>
          <w:lang w:val="es-AR"/>
        </w:rPr>
        <w:t xml:space="preserve">refrigerante de </w:t>
      </w:r>
      <w:r w:rsidR="00D95FC6" w:rsidRPr="00066CD4">
        <w:rPr>
          <w:lang w:val="es-AR"/>
        </w:rPr>
        <w:t>1 a 10 kg</w:t>
      </w:r>
      <w:r w:rsidRPr="00066CD4">
        <w:rPr>
          <w:lang w:val="es-AR"/>
        </w:rPr>
        <w:t xml:space="preserve">, </w:t>
      </w:r>
      <w:r w:rsidR="005C7627" w:rsidRPr="00066CD4">
        <w:rPr>
          <w:lang w:val="es-AR"/>
        </w:rPr>
        <w:t xml:space="preserve">y </w:t>
      </w:r>
      <w:r w:rsidRPr="00066CD4">
        <w:rPr>
          <w:lang w:val="es-AR"/>
        </w:rPr>
        <w:t xml:space="preserve">sistemas centralizados </w:t>
      </w:r>
      <w:r w:rsidR="00274F70" w:rsidRPr="00066CD4">
        <w:rPr>
          <w:lang w:val="es-AR"/>
        </w:rPr>
        <w:t xml:space="preserve">con </w:t>
      </w:r>
      <w:r w:rsidR="00D95FC6" w:rsidRPr="00066CD4">
        <w:rPr>
          <w:lang w:val="es-AR"/>
        </w:rPr>
        <w:t xml:space="preserve">una capacidad de 10 a 50 TR </w:t>
      </w:r>
      <w:r w:rsidR="00D638C1" w:rsidRPr="00066CD4">
        <w:rPr>
          <w:lang w:val="es-AR"/>
        </w:rPr>
        <w:t xml:space="preserve">y </w:t>
      </w:r>
      <w:r w:rsidRPr="00066CD4">
        <w:rPr>
          <w:lang w:val="es-AR"/>
        </w:rPr>
        <w:t xml:space="preserve">cargas de </w:t>
      </w:r>
      <w:r w:rsidR="00D638C1" w:rsidRPr="00066CD4">
        <w:rPr>
          <w:lang w:val="es-AR"/>
        </w:rPr>
        <w:t xml:space="preserve">refrigerante </w:t>
      </w:r>
      <w:r w:rsidR="00D95FC6" w:rsidRPr="00066CD4">
        <w:rPr>
          <w:lang w:val="es-AR"/>
        </w:rPr>
        <w:t xml:space="preserve">de </w:t>
      </w:r>
      <w:r w:rsidRPr="00066CD4">
        <w:rPr>
          <w:lang w:val="es-AR"/>
        </w:rPr>
        <w:t xml:space="preserve">200 a </w:t>
      </w:r>
      <w:r w:rsidR="00966623" w:rsidRPr="00066CD4">
        <w:rPr>
          <w:lang w:val="es-AR"/>
        </w:rPr>
        <w:t>1</w:t>
      </w:r>
      <w:r w:rsidR="00470DA9">
        <w:rPr>
          <w:lang w:val="es-AR"/>
        </w:rPr>
        <w:t> </w:t>
      </w:r>
      <w:r w:rsidR="00966623" w:rsidRPr="00066CD4">
        <w:rPr>
          <w:lang w:val="es-AR"/>
        </w:rPr>
        <w:t>500</w:t>
      </w:r>
      <w:r w:rsidR="00470DA9">
        <w:rPr>
          <w:lang w:val="es-AR"/>
        </w:rPr>
        <w:t> </w:t>
      </w:r>
      <w:r w:rsidRPr="00066CD4">
        <w:rPr>
          <w:lang w:val="es-AR"/>
        </w:rPr>
        <w:t>kg</w:t>
      </w:r>
      <w:r w:rsidR="002C7AC6">
        <w:rPr>
          <w:lang w:val="es-AR"/>
        </w:rPr>
        <w:t>. Si bien</w:t>
      </w:r>
      <w:r w:rsidR="007106BA">
        <w:rPr>
          <w:lang w:val="es-AR"/>
        </w:rPr>
        <w:t xml:space="preserve"> en</w:t>
      </w:r>
      <w:r w:rsidR="00D95FC6" w:rsidRPr="00066CD4">
        <w:rPr>
          <w:lang w:val="es-AR"/>
        </w:rPr>
        <w:t xml:space="preserve"> la mayoría de estas instalaciones </w:t>
      </w:r>
      <w:r w:rsidR="007106BA">
        <w:rPr>
          <w:lang w:val="es-AR"/>
        </w:rPr>
        <w:t xml:space="preserve">se utilizan </w:t>
      </w:r>
      <w:r w:rsidRPr="00066CD4">
        <w:rPr>
          <w:lang w:val="es-AR"/>
        </w:rPr>
        <w:t xml:space="preserve">HFC, la </w:t>
      </w:r>
      <w:r w:rsidR="00D95FC6" w:rsidRPr="00066CD4">
        <w:rPr>
          <w:lang w:val="es-AR"/>
        </w:rPr>
        <w:t xml:space="preserve">empresa </w:t>
      </w:r>
      <w:r w:rsidRPr="00066CD4">
        <w:rPr>
          <w:lang w:val="es-AR"/>
        </w:rPr>
        <w:t xml:space="preserve">ha tomado la delantera </w:t>
      </w:r>
      <w:r w:rsidR="004F1705" w:rsidRPr="00066CD4">
        <w:rPr>
          <w:lang w:val="es-AR"/>
        </w:rPr>
        <w:t xml:space="preserve">en la instalación de </w:t>
      </w:r>
      <w:r w:rsidR="007E5F59" w:rsidRPr="00066CD4">
        <w:rPr>
          <w:lang w:val="es-AR"/>
        </w:rPr>
        <w:t xml:space="preserve">unidades </w:t>
      </w:r>
      <w:r w:rsidRPr="00066CD4">
        <w:rPr>
          <w:lang w:val="es-AR"/>
        </w:rPr>
        <w:t xml:space="preserve">condensadoras y sistemas centralizados </w:t>
      </w:r>
      <w:r w:rsidR="007106BA">
        <w:rPr>
          <w:lang w:val="es-AR"/>
        </w:rPr>
        <w:t xml:space="preserve">con </w:t>
      </w:r>
      <w:r w:rsidR="007E5F59" w:rsidRPr="00066CD4">
        <w:rPr>
          <w:lang w:val="es-AR"/>
        </w:rPr>
        <w:t>dióxido de carbono</w:t>
      </w:r>
      <w:r w:rsidRPr="00066CD4">
        <w:rPr>
          <w:lang w:val="es-AR"/>
        </w:rPr>
        <w:t xml:space="preserve">. Actualmente, 60 supermercados y </w:t>
      </w:r>
      <w:r w:rsidR="00C25974">
        <w:rPr>
          <w:lang w:val="es-AR"/>
        </w:rPr>
        <w:t>tiendas de conveniencia</w:t>
      </w:r>
      <w:r w:rsidR="007106BA">
        <w:rPr>
          <w:lang w:val="es-AR"/>
        </w:rPr>
        <w:t xml:space="preserve"> </w:t>
      </w:r>
      <w:r w:rsidRPr="00066CD4">
        <w:rPr>
          <w:lang w:val="es-AR"/>
        </w:rPr>
        <w:t>del país utilizan esta tecnología, que ha penetrado rápidamente en el mercado local.</w:t>
      </w:r>
    </w:p>
    <w:p w14:paraId="2056ECBE" w14:textId="15385997" w:rsidR="009A519F" w:rsidRPr="00066CD4" w:rsidRDefault="004938CC">
      <w:pPr>
        <w:keepNext/>
        <w:spacing w:after="240"/>
        <w:rPr>
          <w:u w:val="single"/>
          <w:lang w:val="es-AR"/>
        </w:rPr>
      </w:pPr>
      <w:r w:rsidRPr="00066CD4">
        <w:rPr>
          <w:u w:val="single"/>
          <w:lang w:val="es-AR"/>
        </w:rPr>
        <w:t>Estrategia de e</w:t>
      </w:r>
      <w:r w:rsidR="00A33A99">
        <w:rPr>
          <w:u w:val="single"/>
          <w:lang w:val="es-AR"/>
        </w:rPr>
        <w:t xml:space="preserve">liminación </w:t>
      </w:r>
      <w:r w:rsidRPr="00066CD4">
        <w:rPr>
          <w:u w:val="single"/>
          <w:lang w:val="es-AR"/>
        </w:rPr>
        <w:t>para la</w:t>
      </w:r>
      <w:r w:rsidR="00A33A99">
        <w:rPr>
          <w:u w:val="single"/>
          <w:lang w:val="es-AR"/>
        </w:rPr>
        <w:t xml:space="preserve"> etapa </w:t>
      </w:r>
      <w:r w:rsidRPr="00066CD4">
        <w:rPr>
          <w:u w:val="single"/>
          <w:lang w:val="es-AR"/>
        </w:rPr>
        <w:t xml:space="preserve">I del </w:t>
      </w:r>
      <w:r w:rsidR="00251ACD">
        <w:rPr>
          <w:u w:val="single"/>
          <w:lang w:val="es-AR"/>
        </w:rPr>
        <w:t>plan de aplicación de Kigali</w:t>
      </w:r>
      <w:r w:rsidRPr="00066CD4">
        <w:rPr>
          <w:u w:val="single"/>
          <w:lang w:val="es-AR"/>
        </w:rPr>
        <w:t xml:space="preserve"> </w:t>
      </w:r>
    </w:p>
    <w:p w14:paraId="41C4F7B6" w14:textId="179650B2" w:rsidR="009A519F" w:rsidRPr="00066CD4" w:rsidRDefault="004938CC">
      <w:pPr>
        <w:keepNext/>
        <w:spacing w:after="240"/>
        <w:outlineLvl w:val="0"/>
        <w:rPr>
          <w:i/>
          <w:iCs/>
          <w:lang w:val="es-AR"/>
        </w:rPr>
      </w:pPr>
      <w:r w:rsidRPr="00066CD4">
        <w:rPr>
          <w:i/>
          <w:iCs/>
          <w:lang w:val="es-AR"/>
        </w:rPr>
        <w:t>Estrategia g</w:t>
      </w:r>
      <w:r w:rsidR="007106BA">
        <w:rPr>
          <w:i/>
          <w:iCs/>
          <w:lang w:val="es-AR"/>
        </w:rPr>
        <w:t xml:space="preserve">eneral </w:t>
      </w:r>
    </w:p>
    <w:p w14:paraId="3C5FCDEB" w14:textId="3C7F460E" w:rsidR="009A519F" w:rsidRPr="00066CD4" w:rsidRDefault="004938CC">
      <w:pPr>
        <w:pStyle w:val="Heading1"/>
        <w:rPr>
          <w:lang w:val="es-AR"/>
        </w:rPr>
      </w:pPr>
      <w:r w:rsidRPr="00066CD4">
        <w:rPr>
          <w:lang w:val="es-AR"/>
        </w:rPr>
        <w:t>El</w:t>
      </w:r>
      <w:r w:rsidR="003E4EB5">
        <w:rPr>
          <w:lang w:val="es-AR"/>
        </w:rPr>
        <w:t xml:space="preserve"> gobierno </w:t>
      </w:r>
      <w:r w:rsidRPr="00066CD4">
        <w:rPr>
          <w:lang w:val="es-AR"/>
        </w:rPr>
        <w:t xml:space="preserve">de </w:t>
      </w:r>
      <w:r w:rsidR="0036070A" w:rsidRPr="00066CD4">
        <w:rPr>
          <w:lang w:val="es-AR"/>
        </w:rPr>
        <w:t xml:space="preserve">Ecuador propone tres etapas para su </w:t>
      </w:r>
      <w:r w:rsidR="002B0BE4">
        <w:rPr>
          <w:lang w:val="es-AR"/>
        </w:rPr>
        <w:t>plan de aplicación de Kigali</w:t>
      </w:r>
      <w:r w:rsidR="0036070A" w:rsidRPr="00066CD4">
        <w:rPr>
          <w:lang w:val="es-AR"/>
        </w:rPr>
        <w:t xml:space="preserve">. La etapa I se ejecutará simultáneamente con el </w:t>
      </w:r>
      <w:r w:rsidR="007335C2">
        <w:rPr>
          <w:lang w:val="es-AR"/>
        </w:rPr>
        <w:t>plan de gestión de eliminación</w:t>
      </w:r>
      <w:r w:rsidR="00A33A99">
        <w:rPr>
          <w:lang w:val="es-AR"/>
        </w:rPr>
        <w:t xml:space="preserve"> de los HCFC</w:t>
      </w:r>
      <w:r w:rsidR="0036070A" w:rsidRPr="00066CD4">
        <w:rPr>
          <w:lang w:val="es-AR"/>
        </w:rPr>
        <w:t xml:space="preserve"> hasta 2029. Se prevé que la etapa II abarque un periodo de 11 años (de 2030 a 2040), y la etapa III se extenderá durante cinco años, hasta 2045.</w:t>
      </w:r>
    </w:p>
    <w:p w14:paraId="426B912E" w14:textId="462667C4" w:rsidR="009A519F" w:rsidRPr="00066CD4" w:rsidRDefault="004938CC">
      <w:pPr>
        <w:spacing w:after="240"/>
        <w:rPr>
          <w:i/>
          <w:iCs/>
          <w:lang w:val="es-AR"/>
        </w:rPr>
      </w:pPr>
      <w:r w:rsidRPr="00066CD4">
        <w:rPr>
          <w:i/>
          <w:iCs/>
          <w:lang w:val="es-AR"/>
        </w:rPr>
        <w:t xml:space="preserve">Base establecida </w:t>
      </w:r>
      <w:r w:rsidR="007106BA" w:rsidRPr="00066CD4">
        <w:rPr>
          <w:i/>
          <w:iCs/>
          <w:lang w:val="es-AR"/>
        </w:rPr>
        <w:t xml:space="preserve">de HFC </w:t>
      </w:r>
      <w:r w:rsidRPr="00066CD4">
        <w:rPr>
          <w:i/>
          <w:iCs/>
          <w:lang w:val="es-AR"/>
        </w:rPr>
        <w:t>y reducciones propuestas</w:t>
      </w:r>
    </w:p>
    <w:p w14:paraId="33AD5F43" w14:textId="592BCE1B" w:rsidR="009A519F" w:rsidRPr="00066CD4" w:rsidRDefault="004938CC">
      <w:pPr>
        <w:pStyle w:val="Heading1"/>
        <w:rPr>
          <w:lang w:val="es-AR"/>
        </w:rPr>
      </w:pPr>
      <w:bookmarkStart w:id="12" w:name="_Hlk118781799"/>
      <w:r w:rsidRPr="00066CD4">
        <w:rPr>
          <w:lang w:val="es-AR"/>
        </w:rPr>
        <w:t>El</w:t>
      </w:r>
      <w:r w:rsidR="003E4EB5">
        <w:rPr>
          <w:lang w:val="es-AR"/>
        </w:rPr>
        <w:t xml:space="preserve"> gobierno </w:t>
      </w:r>
      <w:r w:rsidRPr="00066CD4">
        <w:rPr>
          <w:lang w:val="es-AR"/>
        </w:rPr>
        <w:t>de</w:t>
      </w:r>
      <w:bookmarkStart w:id="13" w:name="_Hlk139986133"/>
      <w:r w:rsidRPr="00066CD4">
        <w:rPr>
          <w:lang w:val="es-AR"/>
        </w:rPr>
        <w:t xml:space="preserve"> Ecuador</w:t>
      </w:r>
      <w:bookmarkEnd w:id="12"/>
      <w:bookmarkEnd w:id="13"/>
      <w:r w:rsidRPr="00066CD4">
        <w:rPr>
          <w:lang w:val="es-AR"/>
        </w:rPr>
        <w:t xml:space="preserve"> comunicó sus datos </w:t>
      </w:r>
      <w:r w:rsidR="007106BA">
        <w:rPr>
          <w:lang w:val="es-AR"/>
        </w:rPr>
        <w:t xml:space="preserve">en virtud </w:t>
      </w:r>
      <w:r w:rsidRPr="00066CD4">
        <w:rPr>
          <w:lang w:val="es-AR"/>
        </w:rPr>
        <w:t>del Artículo 7 para 2020</w:t>
      </w:r>
      <w:r w:rsidRPr="00066CD4">
        <w:rPr>
          <w:lang w:val="es-AR"/>
        </w:rPr>
        <w:noBreakHyphen/>
        <w:t xml:space="preserve">2022. Añadiendo el </w:t>
      </w:r>
      <w:r w:rsidR="00B849C8" w:rsidRPr="00066CD4">
        <w:rPr>
          <w:lang w:val="es-AR"/>
        </w:rPr>
        <w:t>65</w:t>
      </w:r>
      <w:r w:rsidR="007106BA">
        <w:rPr>
          <w:lang w:val="es-AR"/>
        </w:rPr>
        <w:t xml:space="preserve"> </w:t>
      </w:r>
      <w:r w:rsidR="00CF0032">
        <w:rPr>
          <w:lang w:val="es-AR"/>
        </w:rPr>
        <w:t xml:space="preserve">por ciento </w:t>
      </w:r>
      <w:r w:rsidR="00B849C8" w:rsidRPr="00066CD4">
        <w:rPr>
          <w:lang w:val="es-AR"/>
        </w:rPr>
        <w:t xml:space="preserve">de la </w:t>
      </w:r>
      <w:r w:rsidRPr="00066CD4">
        <w:rPr>
          <w:lang w:val="es-AR"/>
        </w:rPr>
        <w:t xml:space="preserve">base de HCFC (en </w:t>
      </w:r>
      <w:r w:rsidR="007106BA">
        <w:rPr>
          <w:lang w:val="es-AR"/>
        </w:rPr>
        <w:t>ton. C</w:t>
      </w:r>
      <w:r w:rsidRPr="00066CD4">
        <w:rPr>
          <w:lang w:val="es-AR"/>
        </w:rPr>
        <w:t>O</w:t>
      </w:r>
      <w:r w:rsidRPr="00066CD4">
        <w:rPr>
          <w:vertAlign w:val="subscript"/>
          <w:lang w:val="es-AR"/>
        </w:rPr>
        <w:t>2</w:t>
      </w:r>
      <w:r w:rsidRPr="00066CD4">
        <w:rPr>
          <w:lang w:val="es-AR"/>
        </w:rPr>
        <w:t xml:space="preserve">e) al </w:t>
      </w:r>
      <w:r w:rsidR="007106BA">
        <w:rPr>
          <w:lang w:val="es-AR"/>
        </w:rPr>
        <w:t xml:space="preserve">promedio de </w:t>
      </w:r>
      <w:r w:rsidRPr="00066CD4">
        <w:rPr>
          <w:lang w:val="es-AR"/>
        </w:rPr>
        <w:t>consumo de HFC en 2020</w:t>
      </w:r>
      <w:r w:rsidR="007106BA">
        <w:rPr>
          <w:lang w:val="es-AR"/>
        </w:rPr>
        <w:t>-</w:t>
      </w:r>
      <w:r w:rsidRPr="00066CD4">
        <w:rPr>
          <w:lang w:val="es-AR"/>
        </w:rPr>
        <w:t xml:space="preserve">2022, </w:t>
      </w:r>
      <w:r w:rsidR="00CF0032">
        <w:rPr>
          <w:lang w:val="es-AR"/>
        </w:rPr>
        <w:t>la base</w:t>
      </w:r>
      <w:r w:rsidRPr="00066CD4">
        <w:rPr>
          <w:lang w:val="es-AR"/>
        </w:rPr>
        <w:t xml:space="preserve"> </w:t>
      </w:r>
      <w:r w:rsidR="007106BA" w:rsidRPr="00066CD4">
        <w:rPr>
          <w:lang w:val="es-AR"/>
        </w:rPr>
        <w:t xml:space="preserve">establecida </w:t>
      </w:r>
      <w:r w:rsidRPr="00066CD4">
        <w:rPr>
          <w:lang w:val="es-AR"/>
        </w:rPr>
        <w:t xml:space="preserve">de HFC es de </w:t>
      </w:r>
      <w:r w:rsidR="00966623" w:rsidRPr="00066CD4">
        <w:rPr>
          <w:color w:val="000000" w:themeColor="text1"/>
          <w:szCs w:val="24"/>
          <w:lang w:val="es-AR"/>
        </w:rPr>
        <w:t>3</w:t>
      </w:r>
      <w:r w:rsidR="00966623">
        <w:rPr>
          <w:color w:val="000000" w:themeColor="text1"/>
          <w:szCs w:val="24"/>
          <w:lang w:val="es-AR"/>
        </w:rPr>
        <w:t xml:space="preserve"> </w:t>
      </w:r>
      <w:r w:rsidR="00966623" w:rsidRPr="00066CD4">
        <w:rPr>
          <w:color w:val="000000" w:themeColor="text1"/>
          <w:szCs w:val="24"/>
          <w:lang w:val="es-AR"/>
        </w:rPr>
        <w:t>179</w:t>
      </w:r>
      <w:r w:rsidR="00966623">
        <w:rPr>
          <w:color w:val="000000" w:themeColor="text1"/>
          <w:szCs w:val="24"/>
          <w:lang w:val="es-AR"/>
        </w:rPr>
        <w:t xml:space="preserve"> </w:t>
      </w:r>
      <w:r w:rsidR="00966623" w:rsidRPr="00066CD4">
        <w:rPr>
          <w:color w:val="000000" w:themeColor="text1"/>
          <w:szCs w:val="24"/>
          <w:lang w:val="es-AR"/>
        </w:rPr>
        <w:t>294</w:t>
      </w:r>
      <w:r w:rsidR="0089163C" w:rsidRPr="00066CD4">
        <w:rPr>
          <w:color w:val="000000" w:themeColor="text1"/>
          <w:szCs w:val="24"/>
          <w:lang w:val="es-AR"/>
        </w:rPr>
        <w:t xml:space="preserve"> </w:t>
      </w:r>
      <w:r w:rsidR="007106BA">
        <w:rPr>
          <w:lang w:val="es-AR"/>
        </w:rPr>
        <w:t>ton. C</w:t>
      </w:r>
      <w:r w:rsidRPr="00066CD4">
        <w:rPr>
          <w:lang w:val="es-AR"/>
        </w:rPr>
        <w:t>O</w:t>
      </w:r>
      <w:r w:rsidRPr="00066CD4">
        <w:rPr>
          <w:vertAlign w:val="subscript"/>
          <w:lang w:val="es-AR"/>
        </w:rPr>
        <w:t>2</w:t>
      </w:r>
      <w:r w:rsidRPr="00066CD4">
        <w:rPr>
          <w:lang w:val="es-AR"/>
        </w:rPr>
        <w:t xml:space="preserve">e, como se muestra en </w:t>
      </w:r>
      <w:r w:rsidR="00CF0032">
        <w:rPr>
          <w:lang w:val="es-AR"/>
        </w:rPr>
        <w:t>el Cuadro</w:t>
      </w:r>
      <w:r w:rsidRPr="00066CD4">
        <w:rPr>
          <w:lang w:val="es-AR"/>
        </w:rPr>
        <w:t xml:space="preserve"> 3.</w:t>
      </w:r>
    </w:p>
    <w:p w14:paraId="1D2C671B" w14:textId="084E2162" w:rsidR="009A519F" w:rsidRPr="00066CD4" w:rsidRDefault="00881579">
      <w:pPr>
        <w:suppressAutoHyphens/>
        <w:outlineLvl w:val="0"/>
        <w:rPr>
          <w:b/>
          <w:bCs/>
          <w:lang w:val="es-AR"/>
        </w:rPr>
      </w:pPr>
      <w:r>
        <w:rPr>
          <w:b/>
          <w:bCs/>
          <w:lang w:val="es-AR"/>
        </w:rPr>
        <w:t>Cuadro</w:t>
      </w:r>
      <w:r w:rsidRPr="00066CD4">
        <w:rPr>
          <w:b/>
          <w:bCs/>
          <w:lang w:val="es-AR"/>
        </w:rPr>
        <w:t xml:space="preserve"> 3. </w:t>
      </w:r>
      <w:bookmarkStart w:id="14" w:name="_Hlk131922742"/>
      <w:r w:rsidRPr="00066CD4">
        <w:rPr>
          <w:b/>
          <w:bCs/>
          <w:lang w:val="es-AR"/>
        </w:rPr>
        <w:t>Base de HFC para Ecuador (</w:t>
      </w:r>
      <w:r w:rsidR="007106BA">
        <w:rPr>
          <w:b/>
          <w:bCs/>
          <w:lang w:val="es-AR"/>
        </w:rPr>
        <w:t>ton. C</w:t>
      </w:r>
      <w:r w:rsidRPr="00066CD4">
        <w:rPr>
          <w:b/>
          <w:bCs/>
          <w:lang w:val="es-AR"/>
        </w:rPr>
        <w:t>O</w:t>
      </w:r>
      <w:r w:rsidRPr="00066CD4">
        <w:rPr>
          <w:b/>
          <w:bCs/>
          <w:vertAlign w:val="subscript"/>
          <w:lang w:val="es-AR"/>
        </w:rPr>
        <w:t>2</w:t>
      </w:r>
      <w:r w:rsidRPr="00066CD4">
        <w:rPr>
          <w:b/>
          <w:bCs/>
          <w:lang w:val="es-AR"/>
        </w:rPr>
        <w: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36070A" w:rsidRPr="00066CD4" w14:paraId="021DDF8F" w14:textId="77777777" w:rsidTr="005B64FC">
        <w:trPr>
          <w:trHeight w:val="289"/>
          <w:tblHeader/>
        </w:trPr>
        <w:tc>
          <w:tcPr>
            <w:tcW w:w="2425" w:type="pct"/>
            <w:shd w:val="clear" w:color="auto" w:fill="auto"/>
            <w:tcMar>
              <w:top w:w="17" w:type="dxa"/>
              <w:left w:w="108" w:type="dxa"/>
              <w:bottom w:w="17" w:type="dxa"/>
              <w:right w:w="108" w:type="dxa"/>
            </w:tcMar>
            <w:vAlign w:val="center"/>
          </w:tcPr>
          <w:p w14:paraId="4B7C4183" w14:textId="5061D51D" w:rsidR="009A519F" w:rsidRPr="00066CD4" w:rsidRDefault="004938CC">
            <w:pPr>
              <w:suppressAutoHyphens/>
              <w:jc w:val="center"/>
              <w:rPr>
                <w:b/>
                <w:bCs/>
                <w:sz w:val="20"/>
                <w:szCs w:val="20"/>
                <w:lang w:val="es-AR"/>
              </w:rPr>
            </w:pPr>
            <w:r w:rsidRPr="00066CD4">
              <w:rPr>
                <w:b/>
                <w:bCs/>
                <w:sz w:val="20"/>
                <w:szCs w:val="20"/>
                <w:lang w:val="es-AR"/>
              </w:rPr>
              <w:t xml:space="preserve">Cálculo de </w:t>
            </w:r>
            <w:r w:rsidR="007106BA">
              <w:rPr>
                <w:b/>
                <w:bCs/>
                <w:sz w:val="20"/>
                <w:szCs w:val="20"/>
                <w:lang w:val="es-AR"/>
              </w:rPr>
              <w:t xml:space="preserve">base </w:t>
            </w:r>
          </w:p>
        </w:tc>
        <w:tc>
          <w:tcPr>
            <w:tcW w:w="859" w:type="pct"/>
            <w:shd w:val="clear" w:color="auto" w:fill="auto"/>
            <w:tcMar>
              <w:top w:w="17" w:type="dxa"/>
              <w:left w:w="108" w:type="dxa"/>
              <w:bottom w:w="17" w:type="dxa"/>
              <w:right w:w="108" w:type="dxa"/>
            </w:tcMar>
            <w:vAlign w:val="center"/>
          </w:tcPr>
          <w:p w14:paraId="78EA1C19" w14:textId="77777777" w:rsidR="009A519F" w:rsidRPr="00066CD4" w:rsidRDefault="004938CC">
            <w:pPr>
              <w:suppressAutoHyphens/>
              <w:jc w:val="center"/>
              <w:rPr>
                <w:b/>
                <w:bCs/>
                <w:sz w:val="20"/>
                <w:szCs w:val="20"/>
                <w:lang w:val="es-AR"/>
              </w:rPr>
            </w:pPr>
            <w:r w:rsidRPr="00066CD4">
              <w:rPr>
                <w:b/>
                <w:bCs/>
                <w:sz w:val="20"/>
                <w:szCs w:val="20"/>
                <w:lang w:val="es-AR"/>
              </w:rPr>
              <w:t>2020</w:t>
            </w:r>
          </w:p>
        </w:tc>
        <w:tc>
          <w:tcPr>
            <w:tcW w:w="859" w:type="pct"/>
            <w:shd w:val="clear" w:color="auto" w:fill="auto"/>
            <w:tcMar>
              <w:top w:w="17" w:type="dxa"/>
              <w:left w:w="108" w:type="dxa"/>
              <w:bottom w:w="17" w:type="dxa"/>
              <w:right w:w="108" w:type="dxa"/>
            </w:tcMar>
            <w:vAlign w:val="center"/>
          </w:tcPr>
          <w:p w14:paraId="4844DF4C" w14:textId="77777777" w:rsidR="009A519F" w:rsidRPr="00066CD4" w:rsidRDefault="004938CC">
            <w:pPr>
              <w:suppressAutoHyphens/>
              <w:jc w:val="center"/>
              <w:rPr>
                <w:b/>
                <w:bCs/>
                <w:sz w:val="20"/>
                <w:szCs w:val="20"/>
                <w:lang w:val="es-AR"/>
              </w:rPr>
            </w:pPr>
            <w:r w:rsidRPr="00066CD4">
              <w:rPr>
                <w:b/>
                <w:bCs/>
                <w:sz w:val="20"/>
                <w:szCs w:val="20"/>
                <w:lang w:val="es-AR"/>
              </w:rPr>
              <w:t>2021</w:t>
            </w:r>
          </w:p>
        </w:tc>
        <w:tc>
          <w:tcPr>
            <w:tcW w:w="857" w:type="pct"/>
            <w:shd w:val="clear" w:color="auto" w:fill="auto"/>
            <w:tcMar>
              <w:top w:w="17" w:type="dxa"/>
              <w:left w:w="108" w:type="dxa"/>
              <w:bottom w:w="17" w:type="dxa"/>
              <w:right w:w="108" w:type="dxa"/>
            </w:tcMar>
            <w:vAlign w:val="center"/>
          </w:tcPr>
          <w:p w14:paraId="153735F6" w14:textId="77777777" w:rsidR="009A519F" w:rsidRPr="00066CD4" w:rsidRDefault="004938CC">
            <w:pPr>
              <w:suppressAutoHyphens/>
              <w:jc w:val="center"/>
              <w:rPr>
                <w:b/>
                <w:bCs/>
                <w:sz w:val="20"/>
                <w:szCs w:val="20"/>
                <w:lang w:val="es-AR"/>
              </w:rPr>
            </w:pPr>
            <w:r w:rsidRPr="00066CD4">
              <w:rPr>
                <w:b/>
                <w:bCs/>
                <w:sz w:val="20"/>
                <w:szCs w:val="20"/>
                <w:lang w:val="es-AR"/>
              </w:rPr>
              <w:t>2022</w:t>
            </w:r>
          </w:p>
        </w:tc>
      </w:tr>
      <w:tr w:rsidR="0036070A" w:rsidRPr="00066CD4" w14:paraId="316CAA49" w14:textId="77777777" w:rsidTr="005B64FC">
        <w:trPr>
          <w:trHeight w:val="271"/>
        </w:trPr>
        <w:tc>
          <w:tcPr>
            <w:tcW w:w="2425" w:type="pct"/>
            <w:shd w:val="clear" w:color="auto" w:fill="auto"/>
            <w:tcMar>
              <w:top w:w="17" w:type="dxa"/>
              <w:left w:w="108" w:type="dxa"/>
              <w:bottom w:w="17" w:type="dxa"/>
              <w:right w:w="108" w:type="dxa"/>
            </w:tcMar>
          </w:tcPr>
          <w:p w14:paraId="4F162579" w14:textId="77777777" w:rsidR="009A519F" w:rsidRPr="00066CD4" w:rsidRDefault="004938CC">
            <w:pPr>
              <w:suppressAutoHyphens/>
              <w:rPr>
                <w:sz w:val="20"/>
                <w:szCs w:val="20"/>
                <w:lang w:val="es-AR"/>
              </w:rPr>
            </w:pPr>
            <w:r w:rsidRPr="00066CD4">
              <w:rPr>
                <w:sz w:val="20"/>
                <w:szCs w:val="20"/>
                <w:lang w:val="es-AR"/>
              </w:rPr>
              <w:t>Consumo anual de HFC</w:t>
            </w:r>
          </w:p>
        </w:tc>
        <w:tc>
          <w:tcPr>
            <w:tcW w:w="859" w:type="pct"/>
            <w:shd w:val="clear" w:color="auto" w:fill="auto"/>
            <w:tcMar>
              <w:top w:w="17" w:type="dxa"/>
              <w:left w:w="108" w:type="dxa"/>
              <w:bottom w:w="17" w:type="dxa"/>
              <w:right w:w="108" w:type="dxa"/>
            </w:tcMar>
          </w:tcPr>
          <w:p w14:paraId="1FA87977" w14:textId="4D0A5DEA" w:rsidR="009A519F" w:rsidRPr="00066CD4" w:rsidRDefault="00966623">
            <w:pPr>
              <w:suppressAutoHyphens/>
              <w:ind w:right="179"/>
              <w:jc w:val="right"/>
              <w:rPr>
                <w:sz w:val="20"/>
                <w:szCs w:val="20"/>
                <w:lang w:val="es-AR"/>
              </w:rPr>
            </w:pPr>
            <w:r w:rsidRPr="00066CD4">
              <w:rPr>
                <w:sz w:val="20"/>
                <w:szCs w:val="20"/>
                <w:lang w:val="es-AR"/>
              </w:rPr>
              <w:t>2</w:t>
            </w:r>
            <w:r>
              <w:rPr>
                <w:sz w:val="20"/>
                <w:szCs w:val="20"/>
                <w:lang w:val="es-AR"/>
              </w:rPr>
              <w:t xml:space="preserve"> </w:t>
            </w:r>
            <w:r w:rsidRPr="00066CD4">
              <w:rPr>
                <w:sz w:val="20"/>
                <w:szCs w:val="20"/>
                <w:lang w:val="es-AR"/>
              </w:rPr>
              <w:t>212</w:t>
            </w:r>
            <w:r>
              <w:rPr>
                <w:sz w:val="20"/>
                <w:szCs w:val="20"/>
                <w:lang w:val="es-AR"/>
              </w:rPr>
              <w:t xml:space="preserve"> </w:t>
            </w:r>
            <w:r w:rsidRPr="00066CD4">
              <w:rPr>
                <w:sz w:val="20"/>
                <w:szCs w:val="20"/>
                <w:lang w:val="es-AR"/>
              </w:rPr>
              <w:t>148</w:t>
            </w:r>
          </w:p>
        </w:tc>
        <w:tc>
          <w:tcPr>
            <w:tcW w:w="859" w:type="pct"/>
            <w:shd w:val="clear" w:color="auto" w:fill="auto"/>
            <w:tcMar>
              <w:top w:w="17" w:type="dxa"/>
              <w:left w:w="108" w:type="dxa"/>
              <w:bottom w:w="17" w:type="dxa"/>
              <w:right w:w="108" w:type="dxa"/>
            </w:tcMar>
          </w:tcPr>
          <w:p w14:paraId="1D4880EE" w14:textId="3F650ACC" w:rsidR="009A519F" w:rsidRPr="00066CD4" w:rsidRDefault="00966623">
            <w:pPr>
              <w:suppressAutoHyphens/>
              <w:ind w:right="179"/>
              <w:jc w:val="right"/>
              <w:rPr>
                <w:sz w:val="20"/>
                <w:szCs w:val="20"/>
                <w:lang w:val="es-AR"/>
              </w:rPr>
            </w:pPr>
            <w:r w:rsidRPr="00066CD4">
              <w:rPr>
                <w:sz w:val="20"/>
                <w:szCs w:val="20"/>
                <w:lang w:val="es-AR"/>
              </w:rPr>
              <w:t>1</w:t>
            </w:r>
            <w:r>
              <w:rPr>
                <w:sz w:val="20"/>
                <w:szCs w:val="20"/>
                <w:lang w:val="es-AR"/>
              </w:rPr>
              <w:t xml:space="preserve"> </w:t>
            </w:r>
            <w:r w:rsidRPr="00066CD4">
              <w:rPr>
                <w:sz w:val="20"/>
                <w:szCs w:val="20"/>
                <w:lang w:val="es-AR"/>
              </w:rPr>
              <w:t>931</w:t>
            </w:r>
            <w:r>
              <w:rPr>
                <w:sz w:val="20"/>
                <w:szCs w:val="20"/>
                <w:lang w:val="es-AR"/>
              </w:rPr>
              <w:t xml:space="preserve"> </w:t>
            </w:r>
            <w:r w:rsidRPr="00066CD4">
              <w:rPr>
                <w:sz w:val="20"/>
                <w:szCs w:val="20"/>
                <w:lang w:val="es-AR"/>
              </w:rPr>
              <w:t>128</w:t>
            </w:r>
          </w:p>
        </w:tc>
        <w:tc>
          <w:tcPr>
            <w:tcW w:w="857" w:type="pct"/>
            <w:shd w:val="clear" w:color="auto" w:fill="auto"/>
            <w:tcMar>
              <w:top w:w="17" w:type="dxa"/>
              <w:left w:w="108" w:type="dxa"/>
              <w:bottom w:w="17" w:type="dxa"/>
              <w:right w:w="108" w:type="dxa"/>
            </w:tcMar>
          </w:tcPr>
          <w:p w14:paraId="0186F4DE" w14:textId="55F0AAFA" w:rsidR="009A519F" w:rsidRPr="00066CD4" w:rsidRDefault="00966623">
            <w:pPr>
              <w:suppressAutoHyphens/>
              <w:ind w:right="179"/>
              <w:jc w:val="right"/>
              <w:rPr>
                <w:sz w:val="20"/>
                <w:szCs w:val="20"/>
                <w:highlight w:val="cyan"/>
                <w:lang w:val="es-AR"/>
              </w:rPr>
            </w:pPr>
            <w:r w:rsidRPr="00066CD4">
              <w:rPr>
                <w:sz w:val="20"/>
                <w:szCs w:val="20"/>
                <w:lang w:val="es-AR"/>
              </w:rPr>
              <w:t>3</w:t>
            </w:r>
            <w:r>
              <w:rPr>
                <w:sz w:val="20"/>
                <w:szCs w:val="20"/>
                <w:lang w:val="es-AR"/>
              </w:rPr>
              <w:t xml:space="preserve"> </w:t>
            </w:r>
            <w:r w:rsidRPr="00066CD4">
              <w:rPr>
                <w:sz w:val="20"/>
                <w:szCs w:val="20"/>
                <w:lang w:val="es-AR"/>
              </w:rPr>
              <w:t>937</w:t>
            </w:r>
            <w:r>
              <w:rPr>
                <w:sz w:val="20"/>
                <w:szCs w:val="20"/>
                <w:lang w:val="es-AR"/>
              </w:rPr>
              <w:t xml:space="preserve"> </w:t>
            </w:r>
            <w:r w:rsidRPr="00066CD4">
              <w:rPr>
                <w:sz w:val="20"/>
                <w:szCs w:val="20"/>
                <w:lang w:val="es-AR"/>
              </w:rPr>
              <w:t>954</w:t>
            </w:r>
          </w:p>
        </w:tc>
      </w:tr>
      <w:tr w:rsidR="0036070A" w:rsidRPr="00066CD4" w14:paraId="46B5BAB2" w14:textId="77777777" w:rsidTr="00FC3281">
        <w:trPr>
          <w:trHeight w:val="228"/>
        </w:trPr>
        <w:tc>
          <w:tcPr>
            <w:tcW w:w="2425" w:type="pct"/>
            <w:shd w:val="clear" w:color="auto" w:fill="auto"/>
            <w:tcMar>
              <w:top w:w="17" w:type="dxa"/>
              <w:left w:w="108" w:type="dxa"/>
              <w:bottom w:w="17" w:type="dxa"/>
              <w:right w:w="108" w:type="dxa"/>
            </w:tcMar>
          </w:tcPr>
          <w:p w14:paraId="30CD90DB" w14:textId="008EBCED" w:rsidR="009A519F" w:rsidRPr="00066CD4" w:rsidRDefault="000C378A">
            <w:pPr>
              <w:suppressAutoHyphens/>
              <w:rPr>
                <w:sz w:val="20"/>
                <w:szCs w:val="20"/>
                <w:lang w:val="es-AR"/>
              </w:rPr>
            </w:pPr>
            <w:r>
              <w:rPr>
                <w:sz w:val="20"/>
                <w:szCs w:val="20"/>
                <w:lang w:val="es-AR"/>
              </w:rPr>
              <w:t>Promedio de c</w:t>
            </w:r>
            <w:r w:rsidRPr="00066CD4">
              <w:rPr>
                <w:sz w:val="20"/>
                <w:szCs w:val="20"/>
                <w:lang w:val="es-AR"/>
              </w:rPr>
              <w:t>onsumo de HFC</w:t>
            </w:r>
            <w:r>
              <w:rPr>
                <w:sz w:val="20"/>
                <w:szCs w:val="20"/>
                <w:lang w:val="es-AR"/>
              </w:rPr>
              <w:t>,</w:t>
            </w:r>
            <w:r w:rsidRPr="00066CD4">
              <w:rPr>
                <w:sz w:val="20"/>
                <w:szCs w:val="20"/>
                <w:lang w:val="es-AR"/>
              </w:rPr>
              <w:t xml:space="preserve"> 2020-2022</w:t>
            </w:r>
          </w:p>
        </w:tc>
        <w:tc>
          <w:tcPr>
            <w:tcW w:w="2575" w:type="pct"/>
            <w:gridSpan w:val="3"/>
            <w:shd w:val="clear" w:color="auto" w:fill="auto"/>
            <w:tcMar>
              <w:top w:w="17" w:type="dxa"/>
              <w:left w:w="108" w:type="dxa"/>
              <w:bottom w:w="17" w:type="dxa"/>
              <w:right w:w="108" w:type="dxa"/>
            </w:tcMar>
          </w:tcPr>
          <w:p w14:paraId="593AFAD6" w14:textId="25934C2A" w:rsidR="009A519F" w:rsidRPr="00066CD4" w:rsidRDefault="00966623">
            <w:pPr>
              <w:suppressAutoHyphens/>
              <w:ind w:left="819" w:right="179"/>
              <w:jc w:val="right"/>
              <w:rPr>
                <w:sz w:val="20"/>
                <w:szCs w:val="20"/>
                <w:lang w:val="es-AR"/>
              </w:rPr>
            </w:pPr>
            <w:r w:rsidRPr="00066CD4">
              <w:rPr>
                <w:sz w:val="20"/>
                <w:szCs w:val="20"/>
                <w:lang w:val="es-AR"/>
              </w:rPr>
              <w:t>2</w:t>
            </w:r>
            <w:r>
              <w:rPr>
                <w:sz w:val="20"/>
                <w:szCs w:val="20"/>
                <w:lang w:val="es-AR"/>
              </w:rPr>
              <w:t xml:space="preserve"> </w:t>
            </w:r>
            <w:r w:rsidRPr="00066CD4">
              <w:rPr>
                <w:sz w:val="20"/>
                <w:szCs w:val="20"/>
                <w:lang w:val="es-AR"/>
              </w:rPr>
              <w:t>693</w:t>
            </w:r>
            <w:r>
              <w:rPr>
                <w:sz w:val="20"/>
                <w:szCs w:val="20"/>
                <w:lang w:val="es-AR"/>
              </w:rPr>
              <w:t xml:space="preserve"> </w:t>
            </w:r>
            <w:r w:rsidRPr="00066CD4">
              <w:rPr>
                <w:sz w:val="20"/>
                <w:szCs w:val="20"/>
                <w:lang w:val="es-AR"/>
              </w:rPr>
              <w:t>743</w:t>
            </w:r>
          </w:p>
        </w:tc>
      </w:tr>
      <w:tr w:rsidR="0036070A" w:rsidRPr="00066CD4" w14:paraId="69CE7CA6" w14:textId="77777777" w:rsidTr="00FC3281">
        <w:trPr>
          <w:trHeight w:val="64"/>
        </w:trPr>
        <w:tc>
          <w:tcPr>
            <w:tcW w:w="2425" w:type="pct"/>
            <w:shd w:val="clear" w:color="auto" w:fill="auto"/>
            <w:tcMar>
              <w:top w:w="17" w:type="dxa"/>
              <w:left w:w="108" w:type="dxa"/>
              <w:bottom w:w="17" w:type="dxa"/>
              <w:right w:w="108" w:type="dxa"/>
            </w:tcMar>
          </w:tcPr>
          <w:p w14:paraId="44C823D1" w14:textId="05CDB69C" w:rsidR="009A519F" w:rsidRPr="00066CD4" w:rsidRDefault="000C378A">
            <w:pPr>
              <w:suppressAutoHyphens/>
              <w:ind w:right="1505"/>
              <w:jc w:val="left"/>
              <w:rPr>
                <w:sz w:val="20"/>
                <w:szCs w:val="20"/>
                <w:lang w:val="es-AR"/>
              </w:rPr>
            </w:pPr>
            <w:r>
              <w:rPr>
                <w:sz w:val="20"/>
                <w:szCs w:val="20"/>
                <w:lang w:val="es-AR"/>
              </w:rPr>
              <w:t xml:space="preserve">Base de </w:t>
            </w:r>
            <w:r w:rsidRPr="00066CD4">
              <w:rPr>
                <w:sz w:val="20"/>
                <w:szCs w:val="20"/>
                <w:lang w:val="es-AR"/>
              </w:rPr>
              <w:t>HCFC (65</w:t>
            </w:r>
            <w:r w:rsidR="00A8231D">
              <w:rPr>
                <w:sz w:val="20"/>
                <w:szCs w:val="20"/>
                <w:lang w:val="es-AR"/>
              </w:rPr>
              <w:t xml:space="preserve"> </w:t>
            </w:r>
            <w:r>
              <w:rPr>
                <w:sz w:val="20"/>
                <w:szCs w:val="20"/>
                <w:lang w:val="es-AR"/>
              </w:rPr>
              <w:t>%</w:t>
            </w:r>
            <w:r w:rsidRPr="00066CD4">
              <w:rPr>
                <w:sz w:val="20"/>
                <w:szCs w:val="20"/>
                <w:lang w:val="es-AR"/>
              </w:rPr>
              <w:t>)</w:t>
            </w:r>
          </w:p>
        </w:tc>
        <w:tc>
          <w:tcPr>
            <w:tcW w:w="2575" w:type="pct"/>
            <w:gridSpan w:val="3"/>
            <w:shd w:val="clear" w:color="auto" w:fill="auto"/>
          </w:tcPr>
          <w:p w14:paraId="4D12EB02" w14:textId="3340E847" w:rsidR="009A519F" w:rsidRPr="00066CD4" w:rsidRDefault="00761F2D">
            <w:pPr>
              <w:suppressAutoHyphens/>
              <w:ind w:left="819" w:right="253"/>
              <w:jc w:val="right"/>
              <w:rPr>
                <w:sz w:val="20"/>
                <w:szCs w:val="20"/>
                <w:lang w:val="es-AR"/>
              </w:rPr>
            </w:pPr>
            <w:r w:rsidRPr="00066CD4">
              <w:rPr>
                <w:sz w:val="20"/>
                <w:szCs w:val="20"/>
                <w:lang w:val="es-AR"/>
              </w:rPr>
              <w:t>48</w:t>
            </w:r>
            <w:r w:rsidR="00966623" w:rsidRPr="00066CD4">
              <w:rPr>
                <w:sz w:val="20"/>
                <w:szCs w:val="20"/>
                <w:lang w:val="es-AR"/>
              </w:rPr>
              <w:t>5</w:t>
            </w:r>
            <w:r w:rsidR="00966623">
              <w:rPr>
                <w:sz w:val="20"/>
                <w:szCs w:val="20"/>
                <w:lang w:val="es-AR"/>
              </w:rPr>
              <w:t xml:space="preserve"> </w:t>
            </w:r>
            <w:r w:rsidR="00966623" w:rsidRPr="00066CD4">
              <w:rPr>
                <w:sz w:val="20"/>
                <w:szCs w:val="20"/>
                <w:lang w:val="es-AR"/>
              </w:rPr>
              <w:t>551</w:t>
            </w:r>
          </w:p>
        </w:tc>
      </w:tr>
      <w:tr w:rsidR="0036070A" w:rsidRPr="00066CD4" w14:paraId="1998D74E" w14:textId="77777777" w:rsidTr="00FC3281">
        <w:trPr>
          <w:trHeight w:val="41"/>
        </w:trPr>
        <w:tc>
          <w:tcPr>
            <w:tcW w:w="2425" w:type="pct"/>
            <w:shd w:val="clear" w:color="auto" w:fill="auto"/>
            <w:tcMar>
              <w:top w:w="17" w:type="dxa"/>
              <w:left w:w="108" w:type="dxa"/>
              <w:bottom w:w="17" w:type="dxa"/>
              <w:right w:w="108" w:type="dxa"/>
            </w:tcMar>
          </w:tcPr>
          <w:p w14:paraId="3190CCBD" w14:textId="45F797CA" w:rsidR="009A519F" w:rsidRPr="00066CD4" w:rsidRDefault="004938CC">
            <w:pPr>
              <w:suppressAutoHyphens/>
              <w:ind w:right="1505"/>
              <w:jc w:val="left"/>
              <w:rPr>
                <w:b/>
                <w:bCs/>
                <w:sz w:val="20"/>
                <w:szCs w:val="20"/>
                <w:lang w:val="es-AR"/>
              </w:rPr>
            </w:pPr>
            <w:r w:rsidRPr="00066CD4">
              <w:rPr>
                <w:sz w:val="20"/>
                <w:szCs w:val="20"/>
                <w:lang w:val="es-AR"/>
              </w:rPr>
              <w:t>Base</w:t>
            </w:r>
            <w:r w:rsidR="000C378A">
              <w:rPr>
                <w:sz w:val="20"/>
                <w:szCs w:val="20"/>
                <w:lang w:val="es-AR"/>
              </w:rPr>
              <w:t xml:space="preserve"> de</w:t>
            </w:r>
            <w:r w:rsidRPr="00066CD4">
              <w:rPr>
                <w:sz w:val="20"/>
                <w:szCs w:val="20"/>
                <w:lang w:val="es-AR"/>
              </w:rPr>
              <w:t xml:space="preserve"> HFC</w:t>
            </w:r>
          </w:p>
        </w:tc>
        <w:tc>
          <w:tcPr>
            <w:tcW w:w="2575" w:type="pct"/>
            <w:gridSpan w:val="3"/>
            <w:shd w:val="clear" w:color="auto" w:fill="auto"/>
          </w:tcPr>
          <w:p w14:paraId="1B0B3FBC" w14:textId="05698191" w:rsidR="009A519F" w:rsidRPr="00066CD4" w:rsidRDefault="00966623">
            <w:pPr>
              <w:suppressAutoHyphens/>
              <w:ind w:left="819" w:right="253"/>
              <w:jc w:val="right"/>
              <w:rPr>
                <w:b/>
                <w:bCs/>
                <w:sz w:val="20"/>
                <w:szCs w:val="20"/>
                <w:lang w:val="es-AR"/>
              </w:rPr>
            </w:pPr>
            <w:r w:rsidRPr="00066CD4">
              <w:rPr>
                <w:color w:val="000000" w:themeColor="text1"/>
                <w:sz w:val="20"/>
                <w:lang w:val="es-AR"/>
              </w:rPr>
              <w:t>3</w:t>
            </w:r>
            <w:r>
              <w:rPr>
                <w:color w:val="000000" w:themeColor="text1"/>
                <w:sz w:val="20"/>
                <w:lang w:val="es-AR"/>
              </w:rPr>
              <w:t xml:space="preserve"> </w:t>
            </w:r>
            <w:r w:rsidRPr="00066CD4">
              <w:rPr>
                <w:color w:val="000000" w:themeColor="text1"/>
                <w:sz w:val="20"/>
                <w:lang w:val="es-AR"/>
              </w:rPr>
              <w:t>179</w:t>
            </w:r>
            <w:r>
              <w:rPr>
                <w:color w:val="000000" w:themeColor="text1"/>
                <w:sz w:val="20"/>
                <w:lang w:val="es-AR"/>
              </w:rPr>
              <w:t xml:space="preserve"> </w:t>
            </w:r>
            <w:r w:rsidRPr="00066CD4">
              <w:rPr>
                <w:color w:val="000000" w:themeColor="text1"/>
                <w:sz w:val="20"/>
                <w:lang w:val="es-AR"/>
              </w:rPr>
              <w:t>294</w:t>
            </w:r>
          </w:p>
        </w:tc>
      </w:tr>
    </w:tbl>
    <w:p w14:paraId="1788942B" w14:textId="7EF27EC6" w:rsidR="009A519F" w:rsidRPr="00066CD4" w:rsidRDefault="004938CC">
      <w:pPr>
        <w:pStyle w:val="Heading1"/>
        <w:spacing w:before="240"/>
        <w:rPr>
          <w:lang w:val="es-AR"/>
        </w:rPr>
      </w:pPr>
      <w:bookmarkStart w:id="15" w:name="_Hlk118984480"/>
      <w:bookmarkStart w:id="16" w:name="_Hlk118804496"/>
      <w:bookmarkEnd w:id="14"/>
      <w:r w:rsidRPr="00066CD4">
        <w:rPr>
          <w:lang w:val="es-AR"/>
        </w:rPr>
        <w:lastRenderedPageBreak/>
        <w:t>El</w:t>
      </w:r>
      <w:r w:rsidR="003E4EB5">
        <w:rPr>
          <w:lang w:val="es-AR"/>
        </w:rPr>
        <w:t xml:space="preserve"> gobierno </w:t>
      </w:r>
      <w:r w:rsidRPr="00066CD4">
        <w:rPr>
          <w:lang w:val="es-AR"/>
        </w:rPr>
        <w:t xml:space="preserve">de Ecuador </w:t>
      </w:r>
      <w:r w:rsidR="000C378A">
        <w:rPr>
          <w:lang w:val="es-AR"/>
        </w:rPr>
        <w:t xml:space="preserve">previó </w:t>
      </w:r>
      <w:r w:rsidRPr="00066CD4">
        <w:rPr>
          <w:lang w:val="es-AR"/>
        </w:rPr>
        <w:t xml:space="preserve">un consumo futuro de HFC basado en un </w:t>
      </w:r>
      <w:r w:rsidR="000C378A">
        <w:rPr>
          <w:lang w:val="es-AR"/>
        </w:rPr>
        <w:t xml:space="preserve">promedio de </w:t>
      </w:r>
      <w:r w:rsidRPr="00066CD4">
        <w:rPr>
          <w:lang w:val="es-AR"/>
        </w:rPr>
        <w:t xml:space="preserve">crecimiento anual </w:t>
      </w:r>
      <w:r w:rsidR="00A73862" w:rsidRPr="00066CD4">
        <w:rPr>
          <w:lang w:val="es-AR"/>
        </w:rPr>
        <w:t xml:space="preserve">del </w:t>
      </w:r>
      <w:r w:rsidRPr="00066CD4">
        <w:rPr>
          <w:lang w:val="es-AR"/>
        </w:rPr>
        <w:t>9</w:t>
      </w:r>
      <w:r w:rsidR="000C378A">
        <w:rPr>
          <w:lang w:val="es-AR"/>
        </w:rPr>
        <w:t xml:space="preserve"> </w:t>
      </w:r>
      <w:r w:rsidR="00CF0032">
        <w:rPr>
          <w:lang w:val="es-AR"/>
        </w:rPr>
        <w:t xml:space="preserve">por ciento </w:t>
      </w:r>
      <w:r w:rsidR="00466EE8" w:rsidRPr="00066CD4">
        <w:rPr>
          <w:lang w:val="es-AR"/>
        </w:rPr>
        <w:t xml:space="preserve">para </w:t>
      </w:r>
      <w:r w:rsidRPr="00066CD4">
        <w:rPr>
          <w:lang w:val="es-AR"/>
        </w:rPr>
        <w:t xml:space="preserve">el período </w:t>
      </w:r>
      <w:r w:rsidR="00A73862" w:rsidRPr="00066CD4">
        <w:rPr>
          <w:lang w:val="es-AR"/>
        </w:rPr>
        <w:t>2023-2029</w:t>
      </w:r>
      <w:r w:rsidRPr="00066CD4">
        <w:rPr>
          <w:lang w:val="es-AR"/>
        </w:rPr>
        <w:t xml:space="preserve">. Teniendo en cuenta que </w:t>
      </w:r>
      <w:r w:rsidR="000C378A" w:rsidRPr="00066CD4">
        <w:rPr>
          <w:lang w:val="es-AR"/>
        </w:rPr>
        <w:t>en 2022</w:t>
      </w:r>
      <w:r w:rsidR="000C378A">
        <w:rPr>
          <w:lang w:val="es-AR"/>
        </w:rPr>
        <w:t xml:space="preserve"> </w:t>
      </w:r>
      <w:r w:rsidRPr="00066CD4">
        <w:rPr>
          <w:lang w:val="es-AR"/>
        </w:rPr>
        <w:t xml:space="preserve">el consumo de HFC ya superaba en </w:t>
      </w:r>
      <w:r w:rsidR="005E756A" w:rsidRPr="00066CD4">
        <w:rPr>
          <w:lang w:val="es-AR"/>
        </w:rPr>
        <w:t xml:space="preserve">un </w:t>
      </w:r>
      <w:r w:rsidR="004D7EDC" w:rsidRPr="00066CD4">
        <w:rPr>
          <w:lang w:val="es-AR"/>
        </w:rPr>
        <w:t>24</w:t>
      </w:r>
      <w:r w:rsidR="000C378A">
        <w:rPr>
          <w:lang w:val="es-AR"/>
        </w:rPr>
        <w:t xml:space="preserve"> </w:t>
      </w:r>
      <w:r w:rsidR="00CF0032">
        <w:rPr>
          <w:lang w:val="es-AR"/>
        </w:rPr>
        <w:t xml:space="preserve">por ciento </w:t>
      </w:r>
      <w:r w:rsidRPr="00066CD4">
        <w:rPr>
          <w:lang w:val="es-AR"/>
        </w:rPr>
        <w:t xml:space="preserve">el nivel de </w:t>
      </w:r>
      <w:r w:rsidR="000C378A">
        <w:rPr>
          <w:lang w:val="es-AR"/>
        </w:rPr>
        <w:t>la base</w:t>
      </w:r>
      <w:r w:rsidRPr="00066CD4">
        <w:rPr>
          <w:lang w:val="es-AR"/>
        </w:rPr>
        <w:t xml:space="preserve"> es necesario tomar medidas inmediatas para garantizar el cumplimiento en 2024.</w:t>
      </w:r>
    </w:p>
    <w:bookmarkEnd w:id="15"/>
    <w:bookmarkEnd w:id="16"/>
    <w:p w14:paraId="6DA8FE60" w14:textId="287DE8E0" w:rsidR="009A519F" w:rsidRPr="00066CD4" w:rsidRDefault="004938CC">
      <w:pPr>
        <w:pStyle w:val="Heading1"/>
        <w:numPr>
          <w:ilvl w:val="0"/>
          <w:numId w:val="0"/>
        </w:numPr>
        <w:rPr>
          <w:u w:val="single"/>
          <w:lang w:val="es-AR"/>
        </w:rPr>
      </w:pPr>
      <w:r w:rsidRPr="00066CD4">
        <w:rPr>
          <w:u w:val="single"/>
          <w:lang w:val="es-AR"/>
        </w:rPr>
        <w:t>Actividades propuestas y</w:t>
      </w:r>
      <w:r w:rsidR="00834C85">
        <w:rPr>
          <w:u w:val="single"/>
          <w:lang w:val="es-AR"/>
        </w:rPr>
        <w:t xml:space="preserve"> costo </w:t>
      </w:r>
      <w:r w:rsidRPr="00066CD4">
        <w:rPr>
          <w:u w:val="single"/>
          <w:lang w:val="es-AR"/>
        </w:rPr>
        <w:t>total de la</w:t>
      </w:r>
      <w:r w:rsidR="00A33A99">
        <w:rPr>
          <w:u w:val="single"/>
          <w:lang w:val="es-AR"/>
        </w:rPr>
        <w:t xml:space="preserve"> etapa </w:t>
      </w:r>
      <w:r w:rsidRPr="00066CD4">
        <w:rPr>
          <w:u w:val="single"/>
          <w:lang w:val="es-AR"/>
        </w:rPr>
        <w:t>I del plan de aplicación de Kigali</w:t>
      </w:r>
    </w:p>
    <w:p w14:paraId="07339107" w14:textId="0573F4D5" w:rsidR="009A519F" w:rsidRPr="00066CD4" w:rsidRDefault="007E025E">
      <w:pPr>
        <w:pStyle w:val="Heading1"/>
        <w:rPr>
          <w:lang w:val="es-AR"/>
        </w:rPr>
      </w:pPr>
      <w:r w:rsidRPr="00066CD4">
        <w:rPr>
          <w:lang w:val="es-AR"/>
        </w:rPr>
        <w:t>La</w:t>
      </w:r>
      <w:r w:rsidR="00A33A99">
        <w:rPr>
          <w:lang w:val="es-AR"/>
        </w:rPr>
        <w:t xml:space="preserve"> etapa </w:t>
      </w:r>
      <w:r w:rsidRPr="00066CD4">
        <w:rPr>
          <w:lang w:val="es-AR"/>
        </w:rPr>
        <w:t xml:space="preserve">I del </w:t>
      </w:r>
      <w:r w:rsidR="002B0BE4">
        <w:rPr>
          <w:lang w:val="es-AR"/>
        </w:rPr>
        <w:t>plan de aplicación de Kigali</w:t>
      </w:r>
      <w:r w:rsidRPr="00066CD4">
        <w:rPr>
          <w:lang w:val="es-AR"/>
        </w:rPr>
        <w:t xml:space="preserve"> </w:t>
      </w:r>
      <w:r w:rsidR="00925138" w:rsidRPr="00066CD4">
        <w:rPr>
          <w:lang w:val="es-AR"/>
        </w:rPr>
        <w:t>tiene cuatro objetivos principales</w:t>
      </w:r>
      <w:r w:rsidR="000C378A">
        <w:rPr>
          <w:lang w:val="es-AR"/>
        </w:rPr>
        <w:t>:</w:t>
      </w:r>
      <w:r w:rsidR="00925138" w:rsidRPr="00066CD4">
        <w:rPr>
          <w:lang w:val="es-AR"/>
        </w:rPr>
        <w:t xml:space="preserve"> </w:t>
      </w:r>
      <w:r w:rsidRPr="00066CD4">
        <w:rPr>
          <w:lang w:val="es-AR"/>
        </w:rPr>
        <w:t xml:space="preserve">dar prioridad a la </w:t>
      </w:r>
      <w:r w:rsidR="00AF2460" w:rsidRPr="00066CD4">
        <w:rPr>
          <w:lang w:val="es-AR"/>
        </w:rPr>
        <w:t xml:space="preserve">conversión de </w:t>
      </w:r>
      <w:r w:rsidRPr="00066CD4">
        <w:rPr>
          <w:lang w:val="es-AR"/>
        </w:rPr>
        <w:t xml:space="preserve">HFC-134a </w:t>
      </w:r>
      <w:r w:rsidR="00AF2460" w:rsidRPr="00066CD4">
        <w:rPr>
          <w:lang w:val="es-AR"/>
        </w:rPr>
        <w:t xml:space="preserve">a </w:t>
      </w:r>
      <w:r w:rsidR="009235ED" w:rsidRPr="00066CD4">
        <w:rPr>
          <w:lang w:val="es-AR"/>
        </w:rPr>
        <w:t>R</w:t>
      </w:r>
      <w:r w:rsidR="000C378A">
        <w:rPr>
          <w:lang w:val="es-AR"/>
        </w:rPr>
        <w:t>-</w:t>
      </w:r>
      <w:r w:rsidR="009235ED" w:rsidRPr="00066CD4">
        <w:rPr>
          <w:lang w:val="es-AR"/>
        </w:rPr>
        <w:t xml:space="preserve">600a </w:t>
      </w:r>
      <w:r w:rsidR="009F5093" w:rsidRPr="00066CD4">
        <w:rPr>
          <w:lang w:val="es-AR"/>
        </w:rPr>
        <w:t>y R</w:t>
      </w:r>
      <w:r w:rsidR="00925138" w:rsidRPr="00066CD4">
        <w:rPr>
          <w:lang w:val="es-AR"/>
        </w:rPr>
        <w:noBreakHyphen/>
      </w:r>
      <w:r w:rsidR="009F5093" w:rsidRPr="00066CD4">
        <w:rPr>
          <w:lang w:val="es-AR"/>
        </w:rPr>
        <w:t xml:space="preserve">290 </w:t>
      </w:r>
      <w:r w:rsidRPr="00066CD4">
        <w:rPr>
          <w:lang w:val="es-AR"/>
        </w:rPr>
        <w:t xml:space="preserve">en la </w:t>
      </w:r>
      <w:r w:rsidR="00591C3C" w:rsidRPr="00066CD4">
        <w:rPr>
          <w:lang w:val="es-AR"/>
        </w:rPr>
        <w:t xml:space="preserve">fabricación de </w:t>
      </w:r>
      <w:r w:rsidR="00AF2460" w:rsidRPr="00066CD4">
        <w:rPr>
          <w:lang w:val="es-AR"/>
        </w:rPr>
        <w:t xml:space="preserve">aparatos </w:t>
      </w:r>
      <w:r w:rsidRPr="00066CD4">
        <w:rPr>
          <w:lang w:val="es-AR"/>
        </w:rPr>
        <w:t xml:space="preserve">de refrigeración domésticos </w:t>
      </w:r>
      <w:r w:rsidR="00655D5B" w:rsidRPr="00066CD4">
        <w:rPr>
          <w:lang w:val="es-AR"/>
        </w:rPr>
        <w:t>y comerciales autónomos</w:t>
      </w:r>
      <w:r w:rsidR="00925138" w:rsidRPr="00066CD4">
        <w:rPr>
          <w:lang w:val="es-AR"/>
        </w:rPr>
        <w:t xml:space="preserve">; preparar </w:t>
      </w:r>
      <w:r w:rsidR="00715A92" w:rsidRPr="00066CD4">
        <w:rPr>
          <w:lang w:val="es-AR"/>
        </w:rPr>
        <w:t xml:space="preserve">al sector de servicios de </w:t>
      </w:r>
      <w:r w:rsidR="00575A5C" w:rsidRPr="00066CD4">
        <w:rPr>
          <w:lang w:val="es-AR"/>
        </w:rPr>
        <w:t xml:space="preserve">refrigeración </w:t>
      </w:r>
      <w:r w:rsidR="00715A92" w:rsidRPr="00066CD4">
        <w:rPr>
          <w:lang w:val="es-AR"/>
        </w:rPr>
        <w:t xml:space="preserve">para manejar </w:t>
      </w:r>
      <w:r w:rsidR="00BE7EA9" w:rsidRPr="00066CD4">
        <w:rPr>
          <w:lang w:val="es-AR"/>
        </w:rPr>
        <w:t>HC</w:t>
      </w:r>
      <w:r w:rsidR="00925138" w:rsidRPr="00066CD4">
        <w:rPr>
          <w:lang w:val="es-AR"/>
        </w:rPr>
        <w:t xml:space="preserve">; </w:t>
      </w:r>
      <w:r w:rsidR="000C378A" w:rsidRPr="00066CD4">
        <w:rPr>
          <w:lang w:val="es-AR"/>
        </w:rPr>
        <w:t>e</w:t>
      </w:r>
      <w:r w:rsidR="000C378A">
        <w:rPr>
          <w:lang w:val="es-AR"/>
        </w:rPr>
        <w:t>n e</w:t>
      </w:r>
      <w:r w:rsidR="000C378A" w:rsidRPr="00066CD4">
        <w:rPr>
          <w:lang w:val="es-AR"/>
        </w:rPr>
        <w:t xml:space="preserve">l sector </w:t>
      </w:r>
      <w:r w:rsidR="000C378A">
        <w:rPr>
          <w:lang w:val="es-AR"/>
        </w:rPr>
        <w:t>equipos de aire acondicionado para vehículos</w:t>
      </w:r>
      <w:r w:rsidR="00C25974">
        <w:rPr>
          <w:lang w:val="es-AR"/>
        </w:rPr>
        <w:t>,</w:t>
      </w:r>
      <w:r w:rsidR="000C378A">
        <w:rPr>
          <w:lang w:val="es-AR"/>
        </w:rPr>
        <w:t xml:space="preserve"> </w:t>
      </w:r>
      <w:r w:rsidR="00492AFC" w:rsidRPr="00066CD4">
        <w:rPr>
          <w:lang w:val="es-AR"/>
        </w:rPr>
        <w:t xml:space="preserve">promover la </w:t>
      </w:r>
      <w:r w:rsidR="00EC739C" w:rsidRPr="00066CD4">
        <w:rPr>
          <w:lang w:val="es-AR"/>
        </w:rPr>
        <w:t xml:space="preserve">recuperación y el </w:t>
      </w:r>
      <w:r w:rsidR="000C378A">
        <w:rPr>
          <w:lang w:val="es-AR"/>
        </w:rPr>
        <w:t>reciclado</w:t>
      </w:r>
      <w:r w:rsidR="00EC739C" w:rsidRPr="00066CD4">
        <w:rPr>
          <w:lang w:val="es-AR"/>
        </w:rPr>
        <w:t xml:space="preserve"> del HFC-134a utilizado en los vehículos existentes y su </w:t>
      </w:r>
      <w:r w:rsidR="00D1608C" w:rsidRPr="00066CD4">
        <w:rPr>
          <w:lang w:val="es-AR"/>
        </w:rPr>
        <w:t xml:space="preserve">sustitución por </w:t>
      </w:r>
      <w:r w:rsidR="007D547E" w:rsidRPr="00066CD4">
        <w:rPr>
          <w:lang w:val="es-AR"/>
        </w:rPr>
        <w:t xml:space="preserve">HFO-1234yf </w:t>
      </w:r>
      <w:r w:rsidR="002B7E5F" w:rsidRPr="00066CD4">
        <w:rPr>
          <w:lang w:val="es-AR"/>
        </w:rPr>
        <w:t>en los vehículos nuevos</w:t>
      </w:r>
      <w:r w:rsidR="00EC739C" w:rsidRPr="00066CD4">
        <w:rPr>
          <w:lang w:val="es-AR"/>
        </w:rPr>
        <w:t xml:space="preserve">; </w:t>
      </w:r>
      <w:r w:rsidR="00492AFC" w:rsidRPr="00066CD4">
        <w:rPr>
          <w:lang w:val="es-AR"/>
        </w:rPr>
        <w:t xml:space="preserve">e </w:t>
      </w:r>
      <w:r w:rsidR="00C96C63" w:rsidRPr="00066CD4">
        <w:rPr>
          <w:lang w:val="es-AR"/>
        </w:rPr>
        <w:t xml:space="preserve">iniciar </w:t>
      </w:r>
      <w:r w:rsidR="005F7D74" w:rsidRPr="00066CD4">
        <w:rPr>
          <w:lang w:val="es-AR"/>
        </w:rPr>
        <w:t xml:space="preserve">proyectos piloto </w:t>
      </w:r>
      <w:r w:rsidR="00656175" w:rsidRPr="00066CD4">
        <w:rPr>
          <w:lang w:val="es-AR"/>
        </w:rPr>
        <w:t xml:space="preserve">para </w:t>
      </w:r>
      <w:r w:rsidR="005F7D74" w:rsidRPr="00066CD4">
        <w:rPr>
          <w:lang w:val="es-AR"/>
        </w:rPr>
        <w:t xml:space="preserve">eliminar </w:t>
      </w:r>
      <w:r w:rsidR="00ED335A" w:rsidRPr="00066CD4">
        <w:rPr>
          <w:lang w:val="es-AR"/>
        </w:rPr>
        <w:t xml:space="preserve">el uso de </w:t>
      </w:r>
      <w:r w:rsidR="00F52475" w:rsidRPr="00066CD4">
        <w:rPr>
          <w:lang w:val="es-AR"/>
        </w:rPr>
        <w:t xml:space="preserve">R-404A y </w:t>
      </w:r>
      <w:r w:rsidR="006F2BF3" w:rsidRPr="00066CD4">
        <w:rPr>
          <w:lang w:val="es-AR"/>
        </w:rPr>
        <w:t xml:space="preserve">R-507A </w:t>
      </w:r>
      <w:r w:rsidR="00F52475" w:rsidRPr="00066CD4">
        <w:rPr>
          <w:lang w:val="es-AR"/>
        </w:rPr>
        <w:t xml:space="preserve">en unidades condensadoras y sistemas de </w:t>
      </w:r>
      <w:r w:rsidR="00EC739C" w:rsidRPr="00066CD4">
        <w:rPr>
          <w:lang w:val="es-AR"/>
        </w:rPr>
        <w:t xml:space="preserve">refrigeración </w:t>
      </w:r>
      <w:r w:rsidR="00F52475" w:rsidRPr="00066CD4">
        <w:rPr>
          <w:lang w:val="es-AR"/>
        </w:rPr>
        <w:t xml:space="preserve">centralizados </w:t>
      </w:r>
      <w:r w:rsidR="00EC739C" w:rsidRPr="00066CD4">
        <w:rPr>
          <w:lang w:val="es-AR"/>
        </w:rPr>
        <w:t>en supermercados</w:t>
      </w:r>
      <w:r w:rsidR="005F7D74" w:rsidRPr="00066CD4">
        <w:rPr>
          <w:lang w:val="es-AR"/>
        </w:rPr>
        <w:t xml:space="preserve">, </w:t>
      </w:r>
      <w:r w:rsidR="00ED335A" w:rsidRPr="00066CD4">
        <w:rPr>
          <w:lang w:val="es-AR"/>
        </w:rPr>
        <w:t xml:space="preserve">mejorando </w:t>
      </w:r>
      <w:r w:rsidR="005F7D74" w:rsidRPr="00066CD4">
        <w:rPr>
          <w:lang w:val="es-AR"/>
        </w:rPr>
        <w:t xml:space="preserve">al mismo tiempo </w:t>
      </w:r>
      <w:r w:rsidR="00286308" w:rsidRPr="00066CD4">
        <w:rPr>
          <w:lang w:val="es-AR"/>
        </w:rPr>
        <w:t xml:space="preserve">su </w:t>
      </w:r>
      <w:r w:rsidR="005F7D74" w:rsidRPr="00066CD4">
        <w:rPr>
          <w:lang w:val="es-AR"/>
        </w:rPr>
        <w:t xml:space="preserve">eficiencia energética </w:t>
      </w:r>
      <w:r w:rsidR="00286308" w:rsidRPr="00066CD4">
        <w:rPr>
          <w:lang w:val="es-AR"/>
        </w:rPr>
        <w:t>y garantizando la sostenibilidad de la transición</w:t>
      </w:r>
      <w:r w:rsidR="004A45C5" w:rsidRPr="00066CD4">
        <w:rPr>
          <w:lang w:val="es-AR"/>
        </w:rPr>
        <w:t>.</w:t>
      </w:r>
    </w:p>
    <w:p w14:paraId="604F7F99" w14:textId="07E151F0" w:rsidR="009A519F" w:rsidRPr="00066CD4" w:rsidRDefault="004938CC">
      <w:pPr>
        <w:pStyle w:val="Heading1"/>
        <w:rPr>
          <w:lang w:val="es-AR"/>
        </w:rPr>
      </w:pPr>
      <w:r w:rsidRPr="00066CD4">
        <w:rPr>
          <w:lang w:val="es-AR"/>
        </w:rPr>
        <w:t xml:space="preserve">Las </w:t>
      </w:r>
      <w:r w:rsidR="00E53BBF" w:rsidRPr="00066CD4">
        <w:rPr>
          <w:lang w:val="es-AR"/>
        </w:rPr>
        <w:t xml:space="preserve">actividades </w:t>
      </w:r>
      <w:r w:rsidR="00925138" w:rsidRPr="00066CD4">
        <w:rPr>
          <w:lang w:val="es-AR"/>
        </w:rPr>
        <w:t xml:space="preserve">previstas </w:t>
      </w:r>
      <w:r w:rsidR="000C378A">
        <w:rPr>
          <w:lang w:val="es-AR"/>
        </w:rPr>
        <w:t xml:space="preserve">bajo </w:t>
      </w:r>
      <w:r w:rsidR="00925138" w:rsidRPr="00066CD4">
        <w:rPr>
          <w:lang w:val="es-AR"/>
        </w:rPr>
        <w:t xml:space="preserve">el </w:t>
      </w:r>
      <w:r w:rsidR="002B0BE4">
        <w:rPr>
          <w:lang w:val="es-AR"/>
        </w:rPr>
        <w:t>plan de aplicación de Kigali</w:t>
      </w:r>
      <w:r w:rsidR="00925138" w:rsidRPr="00066CD4">
        <w:rPr>
          <w:lang w:val="es-AR"/>
        </w:rPr>
        <w:t xml:space="preserve"> se dividen </w:t>
      </w:r>
      <w:r w:rsidR="00CE56E6" w:rsidRPr="00066CD4">
        <w:rPr>
          <w:lang w:val="es-AR"/>
        </w:rPr>
        <w:t xml:space="preserve">en </w:t>
      </w:r>
      <w:r w:rsidR="00E53BBF" w:rsidRPr="00066CD4">
        <w:rPr>
          <w:lang w:val="es-AR"/>
        </w:rPr>
        <w:t xml:space="preserve">los </w:t>
      </w:r>
      <w:r w:rsidR="000C378A">
        <w:rPr>
          <w:lang w:val="es-AR"/>
        </w:rPr>
        <w:t xml:space="preserve">principales pilares </w:t>
      </w:r>
      <w:r w:rsidR="005B78E1" w:rsidRPr="00066CD4">
        <w:rPr>
          <w:lang w:val="es-AR"/>
        </w:rPr>
        <w:t>siguientes</w:t>
      </w:r>
      <w:r w:rsidR="00FA27D2" w:rsidRPr="00066CD4">
        <w:rPr>
          <w:lang w:val="es-AR"/>
        </w:rPr>
        <w:t xml:space="preserve">: </w:t>
      </w:r>
      <w:r w:rsidR="00065790" w:rsidRPr="00066CD4">
        <w:rPr>
          <w:lang w:val="es-AR"/>
        </w:rPr>
        <w:t xml:space="preserve">reducción de la </w:t>
      </w:r>
      <w:r w:rsidR="00FA27D2" w:rsidRPr="00066CD4">
        <w:rPr>
          <w:lang w:val="es-AR"/>
        </w:rPr>
        <w:t xml:space="preserve">oferta y la demanda </w:t>
      </w:r>
      <w:r w:rsidR="00286308" w:rsidRPr="00066CD4">
        <w:rPr>
          <w:lang w:val="es-AR"/>
        </w:rPr>
        <w:t xml:space="preserve">de HFC </w:t>
      </w:r>
      <w:r w:rsidR="00065790" w:rsidRPr="00066CD4">
        <w:rPr>
          <w:lang w:val="es-AR"/>
        </w:rPr>
        <w:t xml:space="preserve">mediante políticas y </w:t>
      </w:r>
      <w:r w:rsidR="000C378A">
        <w:rPr>
          <w:lang w:val="es-AR"/>
        </w:rPr>
        <w:t>reglamentaciones</w:t>
      </w:r>
      <w:r w:rsidR="00065790" w:rsidRPr="00066CD4">
        <w:rPr>
          <w:lang w:val="es-AR"/>
        </w:rPr>
        <w:t xml:space="preserve">; </w:t>
      </w:r>
      <w:r w:rsidR="00DF772C" w:rsidRPr="00066CD4">
        <w:rPr>
          <w:lang w:val="es-AR"/>
        </w:rPr>
        <w:t xml:space="preserve">creación de capacidad para </w:t>
      </w:r>
      <w:r w:rsidR="009063A7" w:rsidRPr="00066CD4">
        <w:rPr>
          <w:lang w:val="es-AR"/>
        </w:rPr>
        <w:t xml:space="preserve">el sector de servicio y mantenimiento mediante la </w:t>
      </w:r>
      <w:r w:rsidR="00065790" w:rsidRPr="00066CD4">
        <w:rPr>
          <w:lang w:val="es-AR"/>
        </w:rPr>
        <w:t xml:space="preserve">formación de </w:t>
      </w:r>
      <w:r w:rsidR="009063A7" w:rsidRPr="00066CD4">
        <w:rPr>
          <w:lang w:val="es-AR"/>
        </w:rPr>
        <w:t xml:space="preserve">técnicos y el suministro de herramientas; fortalecimiento de las prácticas de </w:t>
      </w:r>
      <w:r w:rsidR="00DF772C" w:rsidRPr="00066CD4">
        <w:rPr>
          <w:lang w:val="es-AR"/>
        </w:rPr>
        <w:t>gestión de refrigerantes, incluid</w:t>
      </w:r>
      <w:r w:rsidR="000C378A">
        <w:rPr>
          <w:lang w:val="es-AR"/>
        </w:rPr>
        <w:t>o</w:t>
      </w:r>
      <w:r w:rsidR="00DF772C" w:rsidRPr="00066CD4">
        <w:rPr>
          <w:lang w:val="es-AR"/>
        </w:rPr>
        <w:t xml:space="preserve"> la </w:t>
      </w:r>
      <w:r w:rsidR="0017655B" w:rsidRPr="00066CD4">
        <w:rPr>
          <w:lang w:val="es-AR"/>
        </w:rPr>
        <w:t xml:space="preserve">recuperación </w:t>
      </w:r>
      <w:r w:rsidR="005E3104" w:rsidRPr="00066CD4">
        <w:rPr>
          <w:lang w:val="es-AR"/>
        </w:rPr>
        <w:t xml:space="preserve">y la </w:t>
      </w:r>
      <w:r w:rsidR="00065790" w:rsidRPr="00066CD4">
        <w:rPr>
          <w:lang w:val="es-AR"/>
        </w:rPr>
        <w:t xml:space="preserve">regeneración; </w:t>
      </w:r>
      <w:r w:rsidR="00F568F6" w:rsidRPr="00066CD4">
        <w:rPr>
          <w:lang w:val="es-AR"/>
        </w:rPr>
        <w:t xml:space="preserve">y </w:t>
      </w:r>
      <w:r w:rsidR="00DF772C" w:rsidRPr="00066CD4">
        <w:rPr>
          <w:lang w:val="es-AR"/>
        </w:rPr>
        <w:t xml:space="preserve">supervisión, coordinación y gestión </w:t>
      </w:r>
      <w:r w:rsidR="00F568F6" w:rsidRPr="00066CD4">
        <w:rPr>
          <w:lang w:val="es-AR"/>
        </w:rPr>
        <w:t xml:space="preserve">del proyecto. </w:t>
      </w:r>
      <w:bookmarkStart w:id="17" w:name="_Hlk151891318"/>
      <w:r w:rsidR="00922E74" w:rsidRPr="00066CD4">
        <w:rPr>
          <w:lang w:val="es-AR"/>
        </w:rPr>
        <w:t>El presupuesto para la</w:t>
      </w:r>
      <w:r w:rsidR="00A33A99">
        <w:rPr>
          <w:lang w:val="es-AR"/>
        </w:rPr>
        <w:t xml:space="preserve"> etapa </w:t>
      </w:r>
      <w:r w:rsidR="00922E74" w:rsidRPr="00066CD4">
        <w:rPr>
          <w:lang w:val="es-AR"/>
        </w:rPr>
        <w:t>I se había establecido en 74</w:t>
      </w:r>
      <w:r w:rsidR="00966623" w:rsidRPr="00066CD4">
        <w:rPr>
          <w:lang w:val="es-AR"/>
        </w:rPr>
        <w:t>2</w:t>
      </w:r>
      <w:r w:rsidR="00966623">
        <w:rPr>
          <w:lang w:val="es-AR"/>
        </w:rPr>
        <w:t xml:space="preserve"> </w:t>
      </w:r>
      <w:r w:rsidR="00966623" w:rsidRPr="00066CD4">
        <w:rPr>
          <w:lang w:val="es-AR"/>
        </w:rPr>
        <w:t>500</w:t>
      </w:r>
      <w:r w:rsidR="00922E74" w:rsidRPr="00066CD4">
        <w:rPr>
          <w:lang w:val="es-AR"/>
        </w:rPr>
        <w:t xml:space="preserve"> </w:t>
      </w:r>
      <w:r w:rsidR="008764D8">
        <w:rPr>
          <w:lang w:val="es-AR"/>
        </w:rPr>
        <w:t>$EUA</w:t>
      </w:r>
      <w:r w:rsidR="00922E74" w:rsidRPr="00066CD4">
        <w:rPr>
          <w:lang w:val="es-AR" w:eastAsia="en-CA"/>
        </w:rPr>
        <w:t>, tal como se presentó, y posteriormente se revisó a 72</w:t>
      </w:r>
      <w:r w:rsidR="00966623" w:rsidRPr="00066CD4">
        <w:rPr>
          <w:lang w:val="es-AR" w:eastAsia="en-CA"/>
        </w:rPr>
        <w:t>9</w:t>
      </w:r>
      <w:r w:rsidR="00966623">
        <w:rPr>
          <w:lang w:val="es-AR" w:eastAsia="en-CA"/>
        </w:rPr>
        <w:t xml:space="preserve"> </w:t>
      </w:r>
      <w:r w:rsidR="00966623" w:rsidRPr="00066CD4">
        <w:rPr>
          <w:lang w:val="es-AR" w:eastAsia="en-CA"/>
        </w:rPr>
        <w:t>944</w:t>
      </w:r>
      <w:r w:rsidR="00922E74" w:rsidRPr="00066CD4">
        <w:rPr>
          <w:lang w:val="es-AR" w:eastAsia="en-CA"/>
        </w:rPr>
        <w:t xml:space="preserve"> </w:t>
      </w:r>
      <w:r w:rsidR="008764D8">
        <w:rPr>
          <w:lang w:val="es-AR" w:eastAsia="en-CA"/>
        </w:rPr>
        <w:t>$</w:t>
      </w:r>
      <w:r w:rsidR="00470DA9">
        <w:rPr>
          <w:lang w:val="es-AR" w:eastAsia="en-CA"/>
        </w:rPr>
        <w:t>EUA</w:t>
      </w:r>
      <w:r w:rsidR="00470DA9" w:rsidRPr="00066CD4">
        <w:rPr>
          <w:lang w:val="es-AR" w:eastAsia="en-CA"/>
        </w:rPr>
        <w:t>, como</w:t>
      </w:r>
      <w:r w:rsidR="00922E74" w:rsidRPr="00066CD4">
        <w:rPr>
          <w:lang w:val="es-AR" w:eastAsia="en-CA"/>
        </w:rPr>
        <w:t xml:space="preserve"> se explica en los párrafos </w:t>
      </w:r>
      <w:r w:rsidR="003E364B" w:rsidRPr="00066CD4">
        <w:rPr>
          <w:lang w:val="es-AR" w:eastAsia="en-CA"/>
        </w:rPr>
        <w:t xml:space="preserve">84 </w:t>
      </w:r>
      <w:r w:rsidR="00922E74" w:rsidRPr="00066CD4">
        <w:rPr>
          <w:lang w:val="es-AR" w:eastAsia="en-CA"/>
        </w:rPr>
        <w:t xml:space="preserve">a </w:t>
      </w:r>
      <w:r w:rsidR="003E364B" w:rsidRPr="00066CD4">
        <w:rPr>
          <w:lang w:val="es-AR" w:eastAsia="en-CA"/>
        </w:rPr>
        <w:t xml:space="preserve">88 </w:t>
      </w:r>
      <w:r w:rsidR="000C378A">
        <w:rPr>
          <w:lang w:val="es-AR" w:eastAsia="en-CA"/>
        </w:rPr>
        <w:t>siguientes</w:t>
      </w:r>
      <w:bookmarkEnd w:id="17"/>
      <w:r w:rsidR="004469EF" w:rsidRPr="00066CD4">
        <w:rPr>
          <w:lang w:val="es-AR"/>
        </w:rPr>
        <w:t xml:space="preserve">. </w:t>
      </w:r>
      <w:r w:rsidR="006450EF" w:rsidRPr="00066CD4">
        <w:rPr>
          <w:lang w:val="es-AR" w:eastAsia="en-CA"/>
        </w:rPr>
        <w:t xml:space="preserve">Las actividades propuestas y </w:t>
      </w:r>
      <w:r w:rsidR="006450EF" w:rsidRPr="00066CD4">
        <w:rPr>
          <w:lang w:val="es-AR"/>
        </w:rPr>
        <w:t xml:space="preserve">sus </w:t>
      </w:r>
      <w:r w:rsidR="00EB6117">
        <w:rPr>
          <w:lang w:val="es-AR"/>
        </w:rPr>
        <w:t xml:space="preserve">costos </w:t>
      </w:r>
      <w:r w:rsidR="006450EF" w:rsidRPr="00066CD4">
        <w:rPr>
          <w:lang w:val="es-AR"/>
        </w:rPr>
        <w:t xml:space="preserve">se resumen en el </w:t>
      </w:r>
      <w:r w:rsidR="000C378A">
        <w:rPr>
          <w:lang w:val="es-AR"/>
        </w:rPr>
        <w:t>C</w:t>
      </w:r>
      <w:r w:rsidR="006450EF" w:rsidRPr="00066CD4">
        <w:rPr>
          <w:lang w:val="es-AR"/>
        </w:rPr>
        <w:t xml:space="preserve">uadro </w:t>
      </w:r>
      <w:r w:rsidR="00A427EB" w:rsidRPr="00066CD4">
        <w:rPr>
          <w:lang w:val="es-AR"/>
        </w:rPr>
        <w:t>4</w:t>
      </w:r>
      <w:r w:rsidR="006450EF" w:rsidRPr="00066CD4">
        <w:rPr>
          <w:lang w:val="es-AR"/>
        </w:rPr>
        <w:t>.</w:t>
      </w:r>
    </w:p>
    <w:p w14:paraId="64DF0A6A" w14:textId="50C05EC7" w:rsidR="009A519F" w:rsidRPr="00066CD4" w:rsidRDefault="004938CC">
      <w:pPr>
        <w:pStyle w:val="Heading1"/>
        <w:keepNext/>
        <w:numPr>
          <w:ilvl w:val="0"/>
          <w:numId w:val="0"/>
        </w:numPr>
        <w:spacing w:after="0"/>
        <w:rPr>
          <w:b/>
          <w:bCs/>
          <w:lang w:val="es-AR"/>
        </w:rPr>
      </w:pPr>
      <w:r w:rsidRPr="00066CD4">
        <w:rPr>
          <w:b/>
          <w:bCs/>
          <w:lang w:val="es-AR"/>
        </w:rPr>
        <w:t xml:space="preserve">Cuadro 4 Actividades propuestas para su ejecución en el </w:t>
      </w:r>
      <w:r w:rsidR="007335C2">
        <w:rPr>
          <w:b/>
          <w:bCs/>
          <w:lang w:val="es-AR"/>
        </w:rPr>
        <w:t>sector de servicios</w:t>
      </w:r>
      <w:r w:rsidRPr="00066CD4">
        <w:rPr>
          <w:b/>
          <w:bCs/>
          <w:lang w:val="es-AR"/>
        </w:rPr>
        <w:t xml:space="preserve"> </w:t>
      </w:r>
      <w:r w:rsidR="000C378A">
        <w:rPr>
          <w:b/>
          <w:bCs/>
          <w:lang w:val="es-AR"/>
        </w:rPr>
        <w:t xml:space="preserve">bajo </w:t>
      </w:r>
      <w:r w:rsidRPr="00066CD4">
        <w:rPr>
          <w:b/>
          <w:bCs/>
          <w:lang w:val="es-AR"/>
        </w:rPr>
        <w:t>la</w:t>
      </w:r>
      <w:r w:rsidR="00A33A99">
        <w:rPr>
          <w:b/>
          <w:bCs/>
          <w:lang w:val="es-AR"/>
        </w:rPr>
        <w:t xml:space="preserve"> etapa </w:t>
      </w:r>
      <w:r w:rsidRPr="00066CD4">
        <w:rPr>
          <w:b/>
          <w:bCs/>
          <w:lang w:val="es-AR"/>
        </w:rPr>
        <w:t xml:space="preserve">I del </w:t>
      </w:r>
      <w:r w:rsidR="002B0BE4">
        <w:rPr>
          <w:b/>
          <w:bCs/>
          <w:lang w:val="es-AR"/>
        </w:rPr>
        <w:t>plan de aplicación de Kigali</w:t>
      </w:r>
    </w:p>
    <w:tbl>
      <w:tblPr>
        <w:tblStyle w:val="TableGrid"/>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7242"/>
        <w:gridCol w:w="1161"/>
        <w:gridCol w:w="951"/>
      </w:tblGrid>
      <w:tr w:rsidR="00D168E1" w:rsidRPr="00066CD4" w14:paraId="5C6A5F6E" w14:textId="77777777" w:rsidTr="002F7ED0">
        <w:trPr>
          <w:trHeight w:val="334"/>
          <w:tblHeader/>
        </w:trPr>
        <w:tc>
          <w:tcPr>
            <w:tcW w:w="3895" w:type="pct"/>
            <w:vAlign w:val="center"/>
          </w:tcPr>
          <w:p w14:paraId="5B9F6BAF" w14:textId="6694B8EB" w:rsidR="009A519F" w:rsidRPr="00066CD4" w:rsidRDefault="004938CC">
            <w:pPr>
              <w:jc w:val="center"/>
              <w:rPr>
                <w:b/>
                <w:bCs/>
                <w:sz w:val="20"/>
                <w:szCs w:val="20"/>
                <w:lang w:val="es-AR"/>
              </w:rPr>
            </w:pPr>
            <w:r w:rsidRPr="00066CD4">
              <w:rPr>
                <w:b/>
                <w:bCs/>
                <w:sz w:val="20"/>
                <w:szCs w:val="20"/>
                <w:lang w:val="es-AR"/>
              </w:rPr>
              <w:t>Componente</w:t>
            </w:r>
            <w:r w:rsidR="00EF69B2">
              <w:rPr>
                <w:b/>
                <w:bCs/>
                <w:sz w:val="20"/>
                <w:szCs w:val="20"/>
                <w:lang w:val="es-AR"/>
              </w:rPr>
              <w:t xml:space="preserve"> del</w:t>
            </w:r>
            <w:r w:rsidRPr="00066CD4">
              <w:rPr>
                <w:b/>
                <w:bCs/>
                <w:sz w:val="20"/>
                <w:szCs w:val="20"/>
                <w:lang w:val="es-AR"/>
              </w:rPr>
              <w:t xml:space="preserve"> </w:t>
            </w:r>
            <w:r w:rsidR="002B0BE4">
              <w:rPr>
                <w:b/>
                <w:bCs/>
                <w:sz w:val="20"/>
                <w:szCs w:val="20"/>
                <w:lang w:val="es-AR"/>
              </w:rPr>
              <w:t>plan de aplicación de Kigali</w:t>
            </w:r>
          </w:p>
        </w:tc>
        <w:tc>
          <w:tcPr>
            <w:tcW w:w="573" w:type="pct"/>
            <w:vAlign w:val="center"/>
          </w:tcPr>
          <w:p w14:paraId="0DF2F6FD" w14:textId="5D173932" w:rsidR="009A519F" w:rsidRPr="00066CD4" w:rsidRDefault="004938CC">
            <w:pPr>
              <w:jc w:val="center"/>
              <w:rPr>
                <w:b/>
                <w:bCs/>
                <w:sz w:val="20"/>
                <w:szCs w:val="20"/>
                <w:lang w:val="es-AR"/>
              </w:rPr>
            </w:pPr>
            <w:r w:rsidRPr="00066CD4">
              <w:rPr>
                <w:b/>
                <w:bCs/>
                <w:sz w:val="20"/>
                <w:szCs w:val="20"/>
                <w:lang w:val="es-AR"/>
              </w:rPr>
              <w:t>Cost</w:t>
            </w:r>
            <w:r w:rsidR="000C378A">
              <w:rPr>
                <w:b/>
                <w:bCs/>
                <w:sz w:val="20"/>
                <w:szCs w:val="20"/>
                <w:lang w:val="es-AR"/>
              </w:rPr>
              <w:t>o</w:t>
            </w:r>
            <w:r w:rsidRPr="00066CD4">
              <w:rPr>
                <w:b/>
                <w:bCs/>
                <w:sz w:val="20"/>
                <w:szCs w:val="20"/>
                <w:lang w:val="es-AR"/>
              </w:rPr>
              <w:t xml:space="preserve"> presentado (</w:t>
            </w:r>
            <w:r w:rsidR="00966623">
              <w:rPr>
                <w:b/>
                <w:bCs/>
                <w:sz w:val="20"/>
                <w:szCs w:val="20"/>
                <w:lang w:val="es-AR"/>
              </w:rPr>
              <w:t>$EUA</w:t>
            </w:r>
            <w:r w:rsidRPr="00066CD4">
              <w:rPr>
                <w:b/>
                <w:bCs/>
                <w:sz w:val="20"/>
                <w:szCs w:val="20"/>
                <w:lang w:val="es-AR"/>
              </w:rPr>
              <w:t>)</w:t>
            </w:r>
          </w:p>
        </w:tc>
        <w:tc>
          <w:tcPr>
            <w:tcW w:w="532" w:type="pct"/>
          </w:tcPr>
          <w:p w14:paraId="3CF9F64B" w14:textId="3B7B1DE5" w:rsidR="009A519F" w:rsidRPr="00066CD4" w:rsidRDefault="004938CC">
            <w:pPr>
              <w:jc w:val="center"/>
              <w:rPr>
                <w:b/>
                <w:bCs/>
                <w:sz w:val="20"/>
                <w:szCs w:val="20"/>
                <w:lang w:val="es-AR"/>
              </w:rPr>
            </w:pPr>
            <w:r w:rsidRPr="00066CD4">
              <w:rPr>
                <w:b/>
                <w:bCs/>
                <w:sz w:val="20"/>
                <w:szCs w:val="20"/>
                <w:lang w:val="es-AR"/>
              </w:rPr>
              <w:t>Cost</w:t>
            </w:r>
            <w:r w:rsidR="000C378A">
              <w:rPr>
                <w:b/>
                <w:bCs/>
                <w:sz w:val="20"/>
                <w:szCs w:val="20"/>
                <w:lang w:val="es-AR"/>
              </w:rPr>
              <w:t>o</w:t>
            </w:r>
            <w:r w:rsidRPr="00066CD4">
              <w:rPr>
                <w:b/>
                <w:bCs/>
                <w:sz w:val="20"/>
                <w:szCs w:val="20"/>
                <w:lang w:val="es-AR"/>
              </w:rPr>
              <w:t xml:space="preserve"> ajustado (</w:t>
            </w:r>
            <w:r w:rsidR="00966623">
              <w:rPr>
                <w:b/>
                <w:bCs/>
                <w:sz w:val="20"/>
                <w:szCs w:val="20"/>
                <w:lang w:val="es-AR"/>
              </w:rPr>
              <w:t>$EUA</w:t>
            </w:r>
            <w:r w:rsidRPr="00066CD4">
              <w:rPr>
                <w:b/>
                <w:bCs/>
                <w:sz w:val="20"/>
                <w:szCs w:val="20"/>
                <w:lang w:val="es-AR"/>
              </w:rPr>
              <w:t>)</w:t>
            </w:r>
          </w:p>
        </w:tc>
      </w:tr>
      <w:tr w:rsidR="00D168E1" w:rsidRPr="003828CD" w14:paraId="49C82EBF" w14:textId="77777777" w:rsidTr="002F7ED0">
        <w:tc>
          <w:tcPr>
            <w:tcW w:w="5000" w:type="pct"/>
            <w:gridSpan w:val="3"/>
          </w:tcPr>
          <w:p w14:paraId="77DBE409" w14:textId="381EFE25" w:rsidR="009A519F" w:rsidRPr="00066CD4" w:rsidRDefault="004938CC">
            <w:pPr>
              <w:spacing w:before="40" w:after="40"/>
              <w:ind w:right="34"/>
              <w:jc w:val="left"/>
              <w:rPr>
                <w:b/>
                <w:bCs/>
                <w:sz w:val="20"/>
                <w:szCs w:val="20"/>
                <w:lang w:val="es-AR"/>
              </w:rPr>
            </w:pPr>
            <w:r w:rsidRPr="00066CD4">
              <w:rPr>
                <w:b/>
                <w:bCs/>
                <w:sz w:val="20"/>
                <w:szCs w:val="20"/>
                <w:lang w:val="es-AR"/>
              </w:rPr>
              <w:t xml:space="preserve">Políticas y </w:t>
            </w:r>
            <w:r w:rsidR="000C378A">
              <w:rPr>
                <w:b/>
                <w:bCs/>
                <w:sz w:val="20"/>
                <w:szCs w:val="20"/>
                <w:lang w:val="es-AR"/>
              </w:rPr>
              <w:t xml:space="preserve">reglamentaciones </w:t>
            </w:r>
            <w:r w:rsidRPr="00066CD4">
              <w:rPr>
                <w:b/>
                <w:bCs/>
                <w:sz w:val="20"/>
                <w:szCs w:val="20"/>
                <w:lang w:val="es-AR"/>
              </w:rPr>
              <w:t>para reducir la oferta y la demanda de HFC</w:t>
            </w:r>
          </w:p>
        </w:tc>
      </w:tr>
      <w:tr w:rsidR="00D168E1" w:rsidRPr="00066CD4" w14:paraId="1B5B6AC2" w14:textId="77777777" w:rsidTr="002F7ED0">
        <w:trPr>
          <w:trHeight w:val="152"/>
        </w:trPr>
        <w:tc>
          <w:tcPr>
            <w:tcW w:w="3895" w:type="pct"/>
          </w:tcPr>
          <w:p w14:paraId="1FB62A6F" w14:textId="681A39AA" w:rsidR="009A519F" w:rsidRPr="00066CD4" w:rsidRDefault="00D168E1">
            <w:pPr>
              <w:pStyle w:val="Heading2"/>
              <w:numPr>
                <w:ilvl w:val="0"/>
                <w:numId w:val="0"/>
              </w:numPr>
              <w:spacing w:after="0"/>
              <w:rPr>
                <w:sz w:val="20"/>
                <w:szCs w:val="20"/>
                <w:lang w:val="es-AR"/>
              </w:rPr>
            </w:pPr>
            <w:r w:rsidRPr="00066CD4">
              <w:rPr>
                <w:sz w:val="20"/>
                <w:szCs w:val="20"/>
                <w:lang w:val="es-AR"/>
              </w:rPr>
              <w:t xml:space="preserve">Automatización del sistema de </w:t>
            </w:r>
            <w:r w:rsidR="000C378A">
              <w:rPr>
                <w:sz w:val="20"/>
                <w:szCs w:val="20"/>
                <w:lang w:val="es-AR"/>
              </w:rPr>
              <w:t xml:space="preserve">licencias y </w:t>
            </w:r>
            <w:r w:rsidRPr="00066CD4">
              <w:rPr>
                <w:sz w:val="20"/>
                <w:szCs w:val="20"/>
                <w:lang w:val="es-AR"/>
              </w:rPr>
              <w:t>cuotas de HFC y actualización de la legislación conexa</w:t>
            </w:r>
          </w:p>
        </w:tc>
        <w:tc>
          <w:tcPr>
            <w:tcW w:w="573" w:type="pct"/>
          </w:tcPr>
          <w:p w14:paraId="2A869E05" w14:textId="609F1A80" w:rsidR="009A519F" w:rsidRPr="00066CD4" w:rsidRDefault="00D168E1">
            <w:pPr>
              <w:ind w:right="36"/>
              <w:jc w:val="right"/>
              <w:rPr>
                <w:sz w:val="20"/>
                <w:szCs w:val="20"/>
                <w:lang w:val="es-AR"/>
              </w:rPr>
            </w:pPr>
            <w:r w:rsidRPr="00066CD4">
              <w:rPr>
                <w:sz w:val="20"/>
                <w:szCs w:val="20"/>
                <w:lang w:val="es-AR"/>
              </w:rPr>
              <w:t>2</w:t>
            </w:r>
            <w:r w:rsidR="00966623" w:rsidRPr="00066CD4">
              <w:rPr>
                <w:sz w:val="20"/>
                <w:szCs w:val="20"/>
                <w:lang w:val="es-AR"/>
              </w:rPr>
              <w:t>0</w:t>
            </w:r>
            <w:r w:rsidR="00966623">
              <w:rPr>
                <w:sz w:val="20"/>
                <w:szCs w:val="20"/>
                <w:lang w:val="es-AR"/>
              </w:rPr>
              <w:t xml:space="preserve"> </w:t>
            </w:r>
            <w:r w:rsidR="00966623" w:rsidRPr="00066CD4">
              <w:rPr>
                <w:sz w:val="20"/>
                <w:szCs w:val="20"/>
                <w:lang w:val="es-AR"/>
              </w:rPr>
              <w:t>000</w:t>
            </w:r>
          </w:p>
        </w:tc>
        <w:tc>
          <w:tcPr>
            <w:tcW w:w="532" w:type="pct"/>
          </w:tcPr>
          <w:p w14:paraId="0968FA6A" w14:textId="2E3F678F" w:rsidR="009A519F" w:rsidRPr="00066CD4" w:rsidRDefault="004938CC">
            <w:pPr>
              <w:ind w:right="36"/>
              <w:jc w:val="right"/>
              <w:rPr>
                <w:sz w:val="20"/>
                <w:szCs w:val="20"/>
                <w:lang w:val="es-AR"/>
              </w:rPr>
            </w:pPr>
            <w:r w:rsidRPr="00066CD4">
              <w:rPr>
                <w:sz w:val="20"/>
                <w:szCs w:val="20"/>
                <w:lang w:val="es-AR"/>
              </w:rPr>
              <w:t>2</w:t>
            </w:r>
            <w:r w:rsidR="00966623" w:rsidRPr="00066CD4">
              <w:rPr>
                <w:sz w:val="20"/>
                <w:szCs w:val="20"/>
                <w:lang w:val="es-AR"/>
              </w:rPr>
              <w:t>0</w:t>
            </w:r>
            <w:r w:rsidR="00966623">
              <w:rPr>
                <w:sz w:val="20"/>
                <w:szCs w:val="20"/>
                <w:lang w:val="es-AR"/>
              </w:rPr>
              <w:t xml:space="preserve"> </w:t>
            </w:r>
            <w:r w:rsidR="00966623" w:rsidRPr="00066CD4">
              <w:rPr>
                <w:sz w:val="20"/>
                <w:szCs w:val="20"/>
                <w:lang w:val="es-AR"/>
              </w:rPr>
              <w:t>000</w:t>
            </w:r>
          </w:p>
        </w:tc>
      </w:tr>
      <w:tr w:rsidR="00D168E1" w:rsidRPr="00066CD4" w14:paraId="4F89B816" w14:textId="77777777" w:rsidTr="002F7ED0">
        <w:tc>
          <w:tcPr>
            <w:tcW w:w="3895" w:type="pct"/>
          </w:tcPr>
          <w:p w14:paraId="1D1B5B70" w14:textId="256A18A4" w:rsidR="009A519F" w:rsidRPr="00066CD4" w:rsidRDefault="004938CC">
            <w:pPr>
              <w:ind w:right="-151"/>
              <w:jc w:val="left"/>
              <w:rPr>
                <w:sz w:val="20"/>
                <w:szCs w:val="20"/>
                <w:lang w:val="es-AR"/>
              </w:rPr>
            </w:pPr>
            <w:r w:rsidRPr="00066CD4">
              <w:rPr>
                <w:sz w:val="20"/>
                <w:szCs w:val="20"/>
                <w:lang w:val="es-AR"/>
              </w:rPr>
              <w:t xml:space="preserve">Dos talleres para agentes, </w:t>
            </w:r>
            <w:r w:rsidR="00EF69B2">
              <w:rPr>
                <w:sz w:val="20"/>
                <w:szCs w:val="20"/>
                <w:lang w:val="es-AR"/>
              </w:rPr>
              <w:t xml:space="preserve">evaluadores </w:t>
            </w:r>
            <w:r w:rsidRPr="00066CD4">
              <w:rPr>
                <w:sz w:val="20"/>
                <w:szCs w:val="20"/>
                <w:lang w:val="es-AR"/>
              </w:rPr>
              <w:t xml:space="preserve">y funcionarios de aduanas sobre el control de los HFC y la prevención del </w:t>
            </w:r>
            <w:r w:rsidR="002C7AC6">
              <w:rPr>
                <w:sz w:val="20"/>
                <w:szCs w:val="20"/>
                <w:lang w:val="es-AR"/>
              </w:rPr>
              <w:t>comercio ilícito</w:t>
            </w:r>
            <w:r w:rsidR="00AF1707" w:rsidRPr="00066CD4">
              <w:rPr>
                <w:sz w:val="20"/>
                <w:szCs w:val="20"/>
                <w:lang w:val="es-AR"/>
              </w:rPr>
              <w:t xml:space="preserve">; adquisición </w:t>
            </w:r>
            <w:r w:rsidRPr="00066CD4">
              <w:rPr>
                <w:sz w:val="20"/>
                <w:szCs w:val="20"/>
                <w:lang w:val="es-AR"/>
              </w:rPr>
              <w:t xml:space="preserve">de cuatro identificadores de refrigerantes </w:t>
            </w:r>
            <w:r w:rsidR="00A916D4" w:rsidRPr="00066CD4">
              <w:rPr>
                <w:sz w:val="20"/>
                <w:szCs w:val="20"/>
                <w:lang w:val="es-AR"/>
              </w:rPr>
              <w:t xml:space="preserve">para </w:t>
            </w:r>
            <w:r w:rsidR="00AB08EB" w:rsidRPr="00066CD4">
              <w:rPr>
                <w:sz w:val="20"/>
                <w:szCs w:val="20"/>
                <w:lang w:val="es-AR"/>
              </w:rPr>
              <w:t xml:space="preserve">los </w:t>
            </w:r>
            <w:r w:rsidR="00A916D4" w:rsidRPr="00066CD4">
              <w:rPr>
                <w:sz w:val="20"/>
                <w:szCs w:val="20"/>
                <w:lang w:val="es-AR"/>
              </w:rPr>
              <w:t xml:space="preserve">funcionarios de aduanas y </w:t>
            </w:r>
            <w:r w:rsidR="003934C2" w:rsidRPr="00066CD4">
              <w:rPr>
                <w:sz w:val="20"/>
                <w:szCs w:val="20"/>
                <w:lang w:val="es-AR"/>
              </w:rPr>
              <w:t xml:space="preserve">dos </w:t>
            </w:r>
            <w:r w:rsidR="00FF02C8" w:rsidRPr="00066CD4">
              <w:rPr>
                <w:sz w:val="20"/>
                <w:szCs w:val="20"/>
                <w:lang w:val="es-AR"/>
              </w:rPr>
              <w:t>normas sobre</w:t>
            </w:r>
            <w:r w:rsidR="00A916D4" w:rsidRPr="00066CD4">
              <w:rPr>
                <w:sz w:val="20"/>
                <w:szCs w:val="20"/>
                <w:lang w:val="es-AR"/>
              </w:rPr>
              <w:t xml:space="preserve"> refrigerantes </w:t>
            </w:r>
            <w:r w:rsidR="00FF02C8" w:rsidRPr="00066CD4">
              <w:rPr>
                <w:sz w:val="20"/>
                <w:szCs w:val="20"/>
                <w:lang w:val="es-AR"/>
              </w:rPr>
              <w:t>para los laboratorios de aduanas</w:t>
            </w:r>
            <w:r w:rsidRPr="00066CD4">
              <w:rPr>
                <w:sz w:val="20"/>
                <w:szCs w:val="20"/>
                <w:lang w:val="es-AR"/>
              </w:rPr>
              <w:t xml:space="preserve">; y </w:t>
            </w:r>
            <w:r w:rsidR="00AF1707" w:rsidRPr="00066CD4">
              <w:rPr>
                <w:sz w:val="20"/>
                <w:szCs w:val="20"/>
                <w:lang w:val="es-AR"/>
              </w:rPr>
              <w:t xml:space="preserve">realización de un </w:t>
            </w:r>
            <w:r w:rsidRPr="00066CD4">
              <w:rPr>
                <w:sz w:val="20"/>
                <w:szCs w:val="20"/>
                <w:lang w:val="es-AR"/>
              </w:rPr>
              <w:t xml:space="preserve">estudio sobre la gestión de riesgos y </w:t>
            </w:r>
            <w:r w:rsidR="006A6130">
              <w:rPr>
                <w:sz w:val="20"/>
                <w:szCs w:val="20"/>
                <w:lang w:val="es-AR"/>
              </w:rPr>
              <w:t xml:space="preserve">los códigos </w:t>
            </w:r>
            <w:r w:rsidRPr="00066CD4">
              <w:rPr>
                <w:sz w:val="20"/>
                <w:szCs w:val="20"/>
                <w:lang w:val="es-AR"/>
              </w:rPr>
              <w:t>arancelari</w:t>
            </w:r>
            <w:r w:rsidR="00EF69B2">
              <w:rPr>
                <w:sz w:val="20"/>
                <w:szCs w:val="20"/>
                <w:lang w:val="es-AR"/>
              </w:rPr>
              <w:t>o</w:t>
            </w:r>
            <w:r w:rsidRPr="00066CD4">
              <w:rPr>
                <w:sz w:val="20"/>
                <w:szCs w:val="20"/>
                <w:lang w:val="es-AR"/>
              </w:rPr>
              <w:t xml:space="preserve">s basado en el </w:t>
            </w:r>
            <w:r w:rsidR="00AF1707" w:rsidRPr="00066CD4">
              <w:rPr>
                <w:sz w:val="20"/>
                <w:szCs w:val="20"/>
                <w:lang w:val="es-AR"/>
              </w:rPr>
              <w:t>sistema</w:t>
            </w:r>
            <w:r w:rsidR="00EF69B2">
              <w:rPr>
                <w:sz w:val="20"/>
                <w:szCs w:val="20"/>
                <w:lang w:val="es-AR"/>
              </w:rPr>
              <w:t xml:space="preserve"> </w:t>
            </w:r>
            <w:r w:rsidR="00EF69B2" w:rsidRPr="00066CD4">
              <w:rPr>
                <w:sz w:val="20"/>
                <w:szCs w:val="20"/>
                <w:lang w:val="es-AR"/>
              </w:rPr>
              <w:t>actualizado</w:t>
            </w:r>
            <w:r w:rsidR="00AF1707" w:rsidRPr="00066CD4">
              <w:rPr>
                <w:sz w:val="20"/>
                <w:szCs w:val="20"/>
                <w:lang w:val="es-AR"/>
              </w:rPr>
              <w:t xml:space="preserve"> de</w:t>
            </w:r>
            <w:r w:rsidRPr="00066CD4">
              <w:rPr>
                <w:sz w:val="20"/>
                <w:szCs w:val="20"/>
                <w:lang w:val="es-AR"/>
              </w:rPr>
              <w:t xml:space="preserve"> códigos armonizados.</w:t>
            </w:r>
          </w:p>
        </w:tc>
        <w:tc>
          <w:tcPr>
            <w:tcW w:w="573" w:type="pct"/>
          </w:tcPr>
          <w:p w14:paraId="3D8F8BB0" w14:textId="3CA99545" w:rsidR="009A519F" w:rsidRPr="00066CD4" w:rsidRDefault="00D168E1">
            <w:pPr>
              <w:ind w:right="33"/>
              <w:jc w:val="right"/>
              <w:rPr>
                <w:sz w:val="20"/>
                <w:szCs w:val="20"/>
                <w:lang w:val="es-AR"/>
              </w:rPr>
            </w:pPr>
            <w:r w:rsidRPr="00066CD4">
              <w:rPr>
                <w:sz w:val="20"/>
                <w:szCs w:val="20"/>
                <w:lang w:val="es-AR"/>
              </w:rPr>
              <w:t>5</w:t>
            </w:r>
            <w:r w:rsidR="00966623" w:rsidRPr="00066CD4">
              <w:rPr>
                <w:sz w:val="20"/>
                <w:szCs w:val="20"/>
                <w:lang w:val="es-AR"/>
              </w:rPr>
              <w:t>0</w:t>
            </w:r>
            <w:r w:rsidR="00966623">
              <w:rPr>
                <w:sz w:val="20"/>
                <w:szCs w:val="20"/>
                <w:lang w:val="es-AR"/>
              </w:rPr>
              <w:t xml:space="preserve"> </w:t>
            </w:r>
            <w:r w:rsidR="00966623" w:rsidRPr="00066CD4">
              <w:rPr>
                <w:sz w:val="20"/>
                <w:szCs w:val="20"/>
                <w:lang w:val="es-AR"/>
              </w:rPr>
              <w:t>000</w:t>
            </w:r>
          </w:p>
        </w:tc>
        <w:tc>
          <w:tcPr>
            <w:tcW w:w="532" w:type="pct"/>
          </w:tcPr>
          <w:p w14:paraId="46EEBB06" w14:textId="6A83ABFB" w:rsidR="009A519F" w:rsidRPr="00066CD4" w:rsidRDefault="004938CC">
            <w:pPr>
              <w:ind w:right="33"/>
              <w:jc w:val="right"/>
              <w:rPr>
                <w:sz w:val="20"/>
                <w:szCs w:val="20"/>
                <w:lang w:val="es-AR"/>
              </w:rPr>
            </w:pPr>
            <w:r w:rsidRPr="00066CD4">
              <w:rPr>
                <w:sz w:val="20"/>
                <w:szCs w:val="20"/>
                <w:lang w:val="es-AR"/>
              </w:rPr>
              <w:t>5</w:t>
            </w:r>
            <w:r w:rsidR="00966623" w:rsidRPr="00066CD4">
              <w:rPr>
                <w:sz w:val="20"/>
                <w:szCs w:val="20"/>
                <w:lang w:val="es-AR"/>
              </w:rPr>
              <w:t>0</w:t>
            </w:r>
            <w:r w:rsidR="00966623">
              <w:rPr>
                <w:sz w:val="20"/>
                <w:szCs w:val="20"/>
                <w:lang w:val="es-AR"/>
              </w:rPr>
              <w:t xml:space="preserve"> </w:t>
            </w:r>
            <w:r w:rsidR="00966623" w:rsidRPr="00066CD4">
              <w:rPr>
                <w:sz w:val="20"/>
                <w:szCs w:val="20"/>
                <w:lang w:val="es-AR"/>
              </w:rPr>
              <w:t>000</w:t>
            </w:r>
          </w:p>
        </w:tc>
      </w:tr>
      <w:tr w:rsidR="00D168E1" w:rsidRPr="00066CD4" w14:paraId="7252C02B" w14:textId="77777777" w:rsidTr="002F7ED0">
        <w:tc>
          <w:tcPr>
            <w:tcW w:w="3895" w:type="pct"/>
          </w:tcPr>
          <w:p w14:paraId="7167F4D6" w14:textId="6B5B18FA" w:rsidR="009A519F" w:rsidRPr="00066CD4" w:rsidRDefault="005637FE">
            <w:pPr>
              <w:ind w:right="-151"/>
              <w:jc w:val="left"/>
              <w:rPr>
                <w:sz w:val="20"/>
                <w:szCs w:val="20"/>
                <w:lang w:val="es-AR"/>
              </w:rPr>
            </w:pPr>
            <w:r w:rsidRPr="00066CD4">
              <w:rPr>
                <w:sz w:val="20"/>
                <w:szCs w:val="20"/>
                <w:lang w:val="es-AR"/>
              </w:rPr>
              <w:t xml:space="preserve">Sensibilización sobre la </w:t>
            </w:r>
            <w:r w:rsidR="006A6130">
              <w:rPr>
                <w:sz w:val="20"/>
                <w:szCs w:val="20"/>
                <w:lang w:val="es-AR"/>
              </w:rPr>
              <w:t xml:space="preserve">reducción </w:t>
            </w:r>
            <w:r w:rsidRPr="00066CD4">
              <w:rPr>
                <w:sz w:val="20"/>
                <w:szCs w:val="20"/>
                <w:lang w:val="es-AR"/>
              </w:rPr>
              <w:t xml:space="preserve">de los HFC entre las instituciones gubernamentales, el </w:t>
            </w:r>
            <w:r w:rsidR="00EF69B2">
              <w:rPr>
                <w:sz w:val="20"/>
                <w:szCs w:val="20"/>
                <w:lang w:val="es-AR"/>
              </w:rPr>
              <w:t xml:space="preserve">ámbito </w:t>
            </w:r>
            <w:r w:rsidR="006A6130">
              <w:rPr>
                <w:sz w:val="20"/>
                <w:szCs w:val="20"/>
                <w:lang w:val="es-AR"/>
              </w:rPr>
              <w:t>universitario</w:t>
            </w:r>
            <w:r w:rsidRPr="00066CD4">
              <w:rPr>
                <w:sz w:val="20"/>
                <w:szCs w:val="20"/>
                <w:lang w:val="es-AR"/>
              </w:rPr>
              <w:t>, la industria, los usuarios finales y otras partes interesadas mediante campañas en los medios de comunicación, difusión de materiales y ruedas de prensa.</w:t>
            </w:r>
          </w:p>
        </w:tc>
        <w:tc>
          <w:tcPr>
            <w:tcW w:w="573" w:type="pct"/>
          </w:tcPr>
          <w:p w14:paraId="3C28B592" w14:textId="7785824C" w:rsidR="009A519F" w:rsidRPr="00066CD4" w:rsidRDefault="00D168E1">
            <w:pPr>
              <w:ind w:right="33"/>
              <w:jc w:val="right"/>
              <w:rPr>
                <w:sz w:val="20"/>
                <w:szCs w:val="20"/>
                <w:lang w:val="es-AR"/>
              </w:rPr>
            </w:pPr>
            <w:r w:rsidRPr="00066CD4">
              <w:rPr>
                <w:sz w:val="20"/>
                <w:szCs w:val="20"/>
                <w:lang w:val="es-AR"/>
              </w:rPr>
              <w:t>1</w:t>
            </w:r>
            <w:r w:rsidR="00966623" w:rsidRPr="00066CD4">
              <w:rPr>
                <w:sz w:val="20"/>
                <w:szCs w:val="20"/>
                <w:lang w:val="es-AR"/>
              </w:rPr>
              <w:t>5</w:t>
            </w:r>
            <w:r w:rsidR="00966623">
              <w:rPr>
                <w:sz w:val="20"/>
                <w:szCs w:val="20"/>
                <w:lang w:val="es-AR"/>
              </w:rPr>
              <w:t xml:space="preserve"> </w:t>
            </w:r>
            <w:r w:rsidR="00966623" w:rsidRPr="00066CD4">
              <w:rPr>
                <w:sz w:val="20"/>
                <w:szCs w:val="20"/>
                <w:lang w:val="es-AR"/>
              </w:rPr>
              <w:t>000</w:t>
            </w:r>
          </w:p>
        </w:tc>
        <w:tc>
          <w:tcPr>
            <w:tcW w:w="532" w:type="pct"/>
          </w:tcPr>
          <w:p w14:paraId="00CA7763" w14:textId="1B2C4B9A" w:rsidR="009A519F" w:rsidRPr="00066CD4" w:rsidRDefault="004938CC">
            <w:pPr>
              <w:ind w:right="33"/>
              <w:jc w:val="right"/>
              <w:rPr>
                <w:sz w:val="20"/>
                <w:szCs w:val="20"/>
                <w:lang w:val="es-AR"/>
              </w:rPr>
            </w:pPr>
            <w:r w:rsidRPr="00066CD4">
              <w:rPr>
                <w:sz w:val="20"/>
                <w:szCs w:val="20"/>
                <w:lang w:val="es-AR"/>
              </w:rPr>
              <w:t>1</w:t>
            </w:r>
            <w:r w:rsidR="00966623" w:rsidRPr="00066CD4">
              <w:rPr>
                <w:sz w:val="20"/>
                <w:szCs w:val="20"/>
                <w:lang w:val="es-AR"/>
              </w:rPr>
              <w:t>5</w:t>
            </w:r>
            <w:r w:rsidR="00966623">
              <w:rPr>
                <w:sz w:val="20"/>
                <w:szCs w:val="20"/>
                <w:lang w:val="es-AR"/>
              </w:rPr>
              <w:t xml:space="preserve"> </w:t>
            </w:r>
            <w:r w:rsidR="00966623" w:rsidRPr="00066CD4">
              <w:rPr>
                <w:sz w:val="20"/>
                <w:szCs w:val="20"/>
                <w:lang w:val="es-AR"/>
              </w:rPr>
              <w:t>000</w:t>
            </w:r>
          </w:p>
        </w:tc>
      </w:tr>
      <w:tr w:rsidR="00D168E1" w:rsidRPr="00066CD4" w14:paraId="6C652EEA" w14:textId="77777777" w:rsidTr="002F7ED0">
        <w:trPr>
          <w:trHeight w:val="258"/>
        </w:trPr>
        <w:tc>
          <w:tcPr>
            <w:tcW w:w="3895" w:type="pct"/>
          </w:tcPr>
          <w:p w14:paraId="6BA31C18" w14:textId="77777777" w:rsidR="009A519F" w:rsidRPr="00066CD4" w:rsidRDefault="004938CC">
            <w:pPr>
              <w:spacing w:before="40" w:after="40"/>
              <w:ind w:left="30"/>
              <w:rPr>
                <w:b/>
                <w:bCs/>
                <w:sz w:val="20"/>
                <w:szCs w:val="20"/>
                <w:lang w:val="es-AR"/>
              </w:rPr>
            </w:pPr>
            <w:r w:rsidRPr="00066CD4">
              <w:rPr>
                <w:b/>
                <w:bCs/>
                <w:sz w:val="20"/>
                <w:szCs w:val="20"/>
                <w:lang w:val="es-AR"/>
              </w:rPr>
              <w:t>Subtotal</w:t>
            </w:r>
          </w:p>
        </w:tc>
        <w:tc>
          <w:tcPr>
            <w:tcW w:w="573" w:type="pct"/>
          </w:tcPr>
          <w:p w14:paraId="6B79AE71" w14:textId="27C4AE3F" w:rsidR="009A519F" w:rsidRPr="00066CD4" w:rsidRDefault="00D168E1">
            <w:pPr>
              <w:spacing w:before="40" w:after="40"/>
              <w:ind w:right="33"/>
              <w:jc w:val="right"/>
              <w:rPr>
                <w:b/>
                <w:bCs/>
                <w:sz w:val="20"/>
                <w:szCs w:val="20"/>
                <w:lang w:val="es-AR"/>
              </w:rPr>
            </w:pPr>
            <w:r w:rsidRPr="00066CD4">
              <w:rPr>
                <w:b/>
                <w:bCs/>
                <w:sz w:val="20"/>
                <w:szCs w:val="20"/>
                <w:lang w:val="es-AR"/>
              </w:rPr>
              <w:t>8</w:t>
            </w:r>
            <w:r w:rsidR="00966623" w:rsidRPr="00066CD4">
              <w:rPr>
                <w:b/>
                <w:bCs/>
                <w:sz w:val="20"/>
                <w:szCs w:val="20"/>
                <w:lang w:val="es-AR"/>
              </w:rPr>
              <w:t>5</w:t>
            </w:r>
            <w:r w:rsidR="00966623">
              <w:rPr>
                <w:b/>
                <w:bCs/>
                <w:sz w:val="20"/>
                <w:szCs w:val="20"/>
                <w:lang w:val="es-AR"/>
              </w:rPr>
              <w:t xml:space="preserve"> </w:t>
            </w:r>
            <w:r w:rsidR="00966623" w:rsidRPr="00066CD4">
              <w:rPr>
                <w:b/>
                <w:bCs/>
                <w:sz w:val="20"/>
                <w:szCs w:val="20"/>
                <w:lang w:val="es-AR"/>
              </w:rPr>
              <w:t>000</w:t>
            </w:r>
          </w:p>
        </w:tc>
        <w:tc>
          <w:tcPr>
            <w:tcW w:w="532" w:type="pct"/>
          </w:tcPr>
          <w:p w14:paraId="36260A48" w14:textId="54C84868" w:rsidR="009A519F" w:rsidRPr="00066CD4" w:rsidRDefault="004938CC">
            <w:pPr>
              <w:spacing w:before="40" w:after="40"/>
              <w:ind w:right="33"/>
              <w:jc w:val="right"/>
              <w:rPr>
                <w:b/>
                <w:bCs/>
                <w:sz w:val="20"/>
                <w:szCs w:val="20"/>
                <w:lang w:val="es-AR"/>
              </w:rPr>
            </w:pPr>
            <w:r w:rsidRPr="00066CD4">
              <w:rPr>
                <w:b/>
                <w:bCs/>
                <w:sz w:val="20"/>
                <w:szCs w:val="20"/>
                <w:lang w:val="es-AR"/>
              </w:rPr>
              <w:t>8</w:t>
            </w:r>
            <w:r w:rsidR="00966623" w:rsidRPr="00066CD4">
              <w:rPr>
                <w:b/>
                <w:bCs/>
                <w:sz w:val="20"/>
                <w:szCs w:val="20"/>
                <w:lang w:val="es-AR"/>
              </w:rPr>
              <w:t>5</w:t>
            </w:r>
            <w:r w:rsidR="00966623">
              <w:rPr>
                <w:b/>
                <w:bCs/>
                <w:sz w:val="20"/>
                <w:szCs w:val="20"/>
                <w:lang w:val="es-AR"/>
              </w:rPr>
              <w:t xml:space="preserve"> </w:t>
            </w:r>
            <w:r w:rsidR="00966623" w:rsidRPr="00066CD4">
              <w:rPr>
                <w:b/>
                <w:bCs/>
                <w:sz w:val="20"/>
                <w:szCs w:val="20"/>
                <w:lang w:val="es-AR"/>
              </w:rPr>
              <w:t>000</w:t>
            </w:r>
          </w:p>
        </w:tc>
      </w:tr>
      <w:tr w:rsidR="00D168E1" w:rsidRPr="003828CD" w14:paraId="3D8F5EEA" w14:textId="77777777" w:rsidTr="002F7ED0">
        <w:tc>
          <w:tcPr>
            <w:tcW w:w="5000" w:type="pct"/>
            <w:gridSpan w:val="3"/>
          </w:tcPr>
          <w:p w14:paraId="00C5C125" w14:textId="55538B9D" w:rsidR="009A519F" w:rsidRPr="00066CD4" w:rsidRDefault="004938CC">
            <w:pPr>
              <w:spacing w:before="40" w:after="40"/>
              <w:ind w:right="33"/>
              <w:rPr>
                <w:b/>
                <w:bCs/>
                <w:sz w:val="20"/>
                <w:szCs w:val="20"/>
                <w:lang w:val="es-AR"/>
              </w:rPr>
            </w:pPr>
            <w:r w:rsidRPr="00066CD4">
              <w:rPr>
                <w:b/>
                <w:bCs/>
                <w:sz w:val="20"/>
                <w:szCs w:val="20"/>
                <w:lang w:val="es-AR"/>
              </w:rPr>
              <w:t xml:space="preserve">Formación, </w:t>
            </w:r>
            <w:r w:rsidR="00134159">
              <w:rPr>
                <w:b/>
                <w:bCs/>
                <w:sz w:val="20"/>
                <w:szCs w:val="20"/>
                <w:lang w:val="es-AR"/>
              </w:rPr>
              <w:t>acreditación</w:t>
            </w:r>
            <w:r w:rsidRPr="00066CD4">
              <w:rPr>
                <w:b/>
                <w:bCs/>
                <w:sz w:val="20"/>
                <w:szCs w:val="20"/>
                <w:lang w:val="es-AR"/>
              </w:rPr>
              <w:t xml:space="preserve"> y capacitación de técnicos</w:t>
            </w:r>
          </w:p>
        </w:tc>
      </w:tr>
      <w:tr w:rsidR="00D168E1" w:rsidRPr="00066CD4" w14:paraId="7C70D695" w14:textId="77777777" w:rsidTr="002F7ED0">
        <w:tc>
          <w:tcPr>
            <w:tcW w:w="3895" w:type="pct"/>
          </w:tcPr>
          <w:p w14:paraId="403912DF" w14:textId="3EA9412C" w:rsidR="009A519F" w:rsidRPr="00066CD4" w:rsidRDefault="005637FE">
            <w:pPr>
              <w:pStyle w:val="Heading2"/>
              <w:numPr>
                <w:ilvl w:val="0"/>
                <w:numId w:val="0"/>
              </w:numPr>
              <w:spacing w:after="0"/>
              <w:ind w:left="28"/>
              <w:jc w:val="left"/>
              <w:rPr>
                <w:sz w:val="20"/>
                <w:szCs w:val="20"/>
                <w:lang w:val="es-AR"/>
              </w:rPr>
            </w:pPr>
            <w:r w:rsidRPr="00066CD4">
              <w:rPr>
                <w:sz w:val="20"/>
                <w:szCs w:val="20"/>
                <w:lang w:val="es-AR"/>
              </w:rPr>
              <w:t xml:space="preserve">Establecimiento de un acuerdo de colaboración con tres instituciones de formación, preparación de </w:t>
            </w:r>
            <w:r w:rsidR="00CE56E6" w:rsidRPr="00066CD4">
              <w:rPr>
                <w:sz w:val="20"/>
                <w:szCs w:val="20"/>
                <w:lang w:val="es-AR"/>
              </w:rPr>
              <w:t xml:space="preserve">un </w:t>
            </w:r>
            <w:r w:rsidRPr="00066CD4">
              <w:rPr>
                <w:sz w:val="20"/>
                <w:szCs w:val="20"/>
                <w:lang w:val="es-AR"/>
              </w:rPr>
              <w:t>manual y material</w:t>
            </w:r>
            <w:r w:rsidR="006A6130">
              <w:rPr>
                <w:sz w:val="20"/>
                <w:szCs w:val="20"/>
                <w:lang w:val="es-AR"/>
              </w:rPr>
              <w:t>es</w:t>
            </w:r>
            <w:r w:rsidRPr="00066CD4">
              <w:rPr>
                <w:sz w:val="20"/>
                <w:szCs w:val="20"/>
                <w:lang w:val="es-AR"/>
              </w:rPr>
              <w:t xml:space="preserve"> didáctico</w:t>
            </w:r>
            <w:r w:rsidR="006A6130">
              <w:rPr>
                <w:sz w:val="20"/>
                <w:szCs w:val="20"/>
                <w:lang w:val="es-AR"/>
              </w:rPr>
              <w:t>s</w:t>
            </w:r>
            <w:r w:rsidR="00AF1707" w:rsidRPr="00066CD4">
              <w:rPr>
                <w:sz w:val="20"/>
                <w:szCs w:val="20"/>
                <w:lang w:val="es-AR"/>
              </w:rPr>
              <w:t xml:space="preserve">, </w:t>
            </w:r>
            <w:r w:rsidRPr="00066CD4">
              <w:rPr>
                <w:sz w:val="20"/>
                <w:szCs w:val="20"/>
                <w:lang w:val="es-AR"/>
              </w:rPr>
              <w:t xml:space="preserve">y formación de 30 </w:t>
            </w:r>
            <w:r w:rsidR="007C2890">
              <w:rPr>
                <w:sz w:val="20"/>
                <w:szCs w:val="20"/>
                <w:lang w:val="es-AR"/>
              </w:rPr>
              <w:t>instructores</w:t>
            </w:r>
            <w:r w:rsidRPr="00066CD4">
              <w:rPr>
                <w:sz w:val="20"/>
                <w:szCs w:val="20"/>
                <w:lang w:val="es-AR"/>
              </w:rPr>
              <w:t xml:space="preserve"> y 600 t</w:t>
            </w:r>
            <w:r w:rsidR="009C0857">
              <w:rPr>
                <w:sz w:val="20"/>
                <w:szCs w:val="20"/>
                <w:lang w:val="es-AR"/>
              </w:rPr>
              <w:t>écnicos de refrigeración</w:t>
            </w:r>
            <w:r w:rsidR="00545536">
              <w:rPr>
                <w:sz w:val="20"/>
                <w:szCs w:val="20"/>
                <w:lang w:val="es-AR"/>
              </w:rPr>
              <w:t xml:space="preserve"> y aire acondicionado</w:t>
            </w:r>
            <w:r w:rsidRPr="00066CD4">
              <w:rPr>
                <w:sz w:val="20"/>
                <w:szCs w:val="20"/>
                <w:lang w:val="es-AR"/>
              </w:rPr>
              <w:t xml:space="preserve"> en </w:t>
            </w:r>
            <w:r w:rsidR="00EF69B2">
              <w:rPr>
                <w:sz w:val="20"/>
                <w:szCs w:val="20"/>
                <w:lang w:val="es-AR"/>
              </w:rPr>
              <w:t xml:space="preserve">el </w:t>
            </w:r>
            <w:r w:rsidR="007C2890">
              <w:rPr>
                <w:sz w:val="20"/>
                <w:szCs w:val="20"/>
                <w:lang w:val="es-AR"/>
              </w:rPr>
              <w:t>manejo seguro</w:t>
            </w:r>
            <w:r w:rsidR="00A02215" w:rsidRPr="00066CD4">
              <w:rPr>
                <w:sz w:val="20"/>
                <w:szCs w:val="20"/>
                <w:lang w:val="es-AR"/>
              </w:rPr>
              <w:t xml:space="preserve"> de </w:t>
            </w:r>
            <w:r w:rsidRPr="00066CD4">
              <w:rPr>
                <w:sz w:val="20"/>
                <w:szCs w:val="20"/>
                <w:lang w:val="es-AR"/>
              </w:rPr>
              <w:t>refrigerantes inflamables.</w:t>
            </w:r>
          </w:p>
        </w:tc>
        <w:tc>
          <w:tcPr>
            <w:tcW w:w="573" w:type="pct"/>
          </w:tcPr>
          <w:p w14:paraId="6895CE79" w14:textId="50F38E4F" w:rsidR="009A519F" w:rsidRPr="00066CD4" w:rsidRDefault="004938CC">
            <w:pPr>
              <w:ind w:right="33"/>
              <w:jc w:val="right"/>
              <w:rPr>
                <w:sz w:val="20"/>
                <w:szCs w:val="20"/>
                <w:lang w:val="es-AR"/>
              </w:rPr>
            </w:pPr>
            <w:r w:rsidRPr="00066CD4">
              <w:rPr>
                <w:sz w:val="20"/>
                <w:szCs w:val="20"/>
                <w:lang w:val="es-AR"/>
              </w:rPr>
              <w:t>8</w:t>
            </w:r>
            <w:r w:rsidR="00966623" w:rsidRPr="00066CD4">
              <w:rPr>
                <w:sz w:val="20"/>
                <w:szCs w:val="20"/>
                <w:lang w:val="es-AR"/>
              </w:rPr>
              <w:t>5</w:t>
            </w:r>
            <w:r w:rsidR="00966623">
              <w:rPr>
                <w:sz w:val="20"/>
                <w:szCs w:val="20"/>
                <w:lang w:val="es-AR"/>
              </w:rPr>
              <w:t xml:space="preserve"> </w:t>
            </w:r>
            <w:r w:rsidR="00966623" w:rsidRPr="00066CD4">
              <w:rPr>
                <w:sz w:val="20"/>
                <w:szCs w:val="20"/>
                <w:lang w:val="es-AR"/>
              </w:rPr>
              <w:t>500</w:t>
            </w:r>
          </w:p>
        </w:tc>
        <w:tc>
          <w:tcPr>
            <w:tcW w:w="532" w:type="pct"/>
          </w:tcPr>
          <w:p w14:paraId="561EF383" w14:textId="2C1DED70" w:rsidR="009A519F" w:rsidRPr="00066CD4" w:rsidRDefault="004938CC">
            <w:pPr>
              <w:ind w:right="33"/>
              <w:jc w:val="right"/>
              <w:rPr>
                <w:sz w:val="20"/>
                <w:szCs w:val="20"/>
                <w:lang w:val="es-AR"/>
              </w:rPr>
            </w:pPr>
            <w:r w:rsidRPr="00066CD4">
              <w:rPr>
                <w:sz w:val="20"/>
                <w:szCs w:val="20"/>
                <w:lang w:val="es-AR"/>
              </w:rPr>
              <w:t>9</w:t>
            </w:r>
            <w:r w:rsidR="00966623" w:rsidRPr="00066CD4">
              <w:rPr>
                <w:sz w:val="20"/>
                <w:szCs w:val="20"/>
                <w:lang w:val="es-AR"/>
              </w:rPr>
              <w:t>5</w:t>
            </w:r>
            <w:r w:rsidR="00966623">
              <w:rPr>
                <w:sz w:val="20"/>
                <w:szCs w:val="20"/>
                <w:lang w:val="es-AR"/>
              </w:rPr>
              <w:t xml:space="preserve"> </w:t>
            </w:r>
            <w:r w:rsidR="00966623" w:rsidRPr="00066CD4">
              <w:rPr>
                <w:sz w:val="20"/>
                <w:szCs w:val="20"/>
                <w:lang w:val="es-AR"/>
              </w:rPr>
              <w:t>000</w:t>
            </w:r>
          </w:p>
        </w:tc>
      </w:tr>
      <w:tr w:rsidR="002100CF" w:rsidRPr="00066CD4" w14:paraId="50A604A7" w14:textId="77777777" w:rsidTr="002F7ED0">
        <w:tc>
          <w:tcPr>
            <w:tcW w:w="3895" w:type="pct"/>
          </w:tcPr>
          <w:p w14:paraId="0FE504D9" w14:textId="7E799CA6" w:rsidR="009A519F" w:rsidRPr="00066CD4" w:rsidRDefault="004938CC">
            <w:pPr>
              <w:pStyle w:val="Heading2"/>
              <w:numPr>
                <w:ilvl w:val="0"/>
                <w:numId w:val="0"/>
              </w:numPr>
              <w:spacing w:after="0"/>
              <w:ind w:left="28"/>
              <w:jc w:val="left"/>
              <w:rPr>
                <w:sz w:val="20"/>
                <w:szCs w:val="20"/>
                <w:lang w:val="es-AR"/>
              </w:rPr>
            </w:pPr>
            <w:r w:rsidRPr="00066CD4">
              <w:rPr>
                <w:sz w:val="20"/>
                <w:szCs w:val="20"/>
                <w:lang w:val="es-AR"/>
              </w:rPr>
              <w:t xml:space="preserve">Suministro de herramientas y equipos de mantenimiento </w:t>
            </w:r>
            <w:r w:rsidR="006A6130">
              <w:rPr>
                <w:sz w:val="20"/>
                <w:szCs w:val="20"/>
                <w:lang w:val="es-AR"/>
              </w:rPr>
              <w:t xml:space="preserve">para aparatos </w:t>
            </w:r>
            <w:r w:rsidRPr="00066CD4">
              <w:rPr>
                <w:sz w:val="20"/>
                <w:szCs w:val="20"/>
                <w:lang w:val="es-AR"/>
              </w:rPr>
              <w:t xml:space="preserve">de </w:t>
            </w:r>
            <w:r w:rsidR="00134159">
              <w:rPr>
                <w:sz w:val="20"/>
                <w:szCs w:val="20"/>
                <w:lang w:val="es-AR"/>
              </w:rPr>
              <w:t>refrigeración y aire acondicionado</w:t>
            </w:r>
            <w:r w:rsidRPr="00066CD4">
              <w:rPr>
                <w:sz w:val="20"/>
                <w:szCs w:val="20"/>
                <w:lang w:val="es-AR"/>
              </w:rPr>
              <w:t xml:space="preserve"> y </w:t>
            </w:r>
            <w:r w:rsidR="006A6130">
              <w:rPr>
                <w:sz w:val="20"/>
                <w:szCs w:val="20"/>
                <w:lang w:val="es-AR"/>
              </w:rPr>
              <w:t xml:space="preserve">unidades </w:t>
            </w:r>
            <w:r w:rsidR="00696BAF">
              <w:rPr>
                <w:sz w:val="20"/>
                <w:szCs w:val="20"/>
                <w:lang w:val="es-AR"/>
              </w:rPr>
              <w:t>para vehículos</w:t>
            </w:r>
            <w:r w:rsidRPr="00066CD4">
              <w:rPr>
                <w:rStyle w:val="FootnoteReference"/>
                <w:sz w:val="20"/>
                <w:szCs w:val="20"/>
                <w:lang w:val="es-AR"/>
              </w:rPr>
              <w:footnoteReference w:id="22"/>
            </w:r>
            <w:r w:rsidRPr="00066CD4">
              <w:rPr>
                <w:sz w:val="20"/>
                <w:szCs w:val="20"/>
                <w:lang w:val="es-AR"/>
              </w:rPr>
              <w:t xml:space="preserve"> para tres instituciones de formación</w:t>
            </w:r>
          </w:p>
        </w:tc>
        <w:tc>
          <w:tcPr>
            <w:tcW w:w="573" w:type="pct"/>
          </w:tcPr>
          <w:p w14:paraId="5FF7AFE7" w14:textId="47A13241" w:rsidR="009A519F" w:rsidRPr="00066CD4" w:rsidRDefault="004938CC">
            <w:pPr>
              <w:ind w:right="33"/>
              <w:jc w:val="right"/>
              <w:rPr>
                <w:sz w:val="20"/>
                <w:szCs w:val="20"/>
                <w:lang w:val="es-AR"/>
              </w:rPr>
            </w:pPr>
            <w:r w:rsidRPr="00066CD4">
              <w:rPr>
                <w:sz w:val="20"/>
                <w:szCs w:val="20"/>
                <w:lang w:val="es-AR"/>
              </w:rPr>
              <w:t>18</w:t>
            </w:r>
            <w:r w:rsidR="00966623" w:rsidRPr="00066CD4">
              <w:rPr>
                <w:sz w:val="20"/>
                <w:szCs w:val="20"/>
                <w:lang w:val="es-AR"/>
              </w:rPr>
              <w:t>0</w:t>
            </w:r>
            <w:r w:rsidR="00966623">
              <w:rPr>
                <w:sz w:val="20"/>
                <w:szCs w:val="20"/>
                <w:lang w:val="es-AR"/>
              </w:rPr>
              <w:t xml:space="preserve"> </w:t>
            </w:r>
            <w:r w:rsidR="00966623" w:rsidRPr="00066CD4">
              <w:rPr>
                <w:sz w:val="20"/>
                <w:szCs w:val="20"/>
                <w:lang w:val="es-AR"/>
              </w:rPr>
              <w:t>000</w:t>
            </w:r>
          </w:p>
        </w:tc>
        <w:tc>
          <w:tcPr>
            <w:tcW w:w="532" w:type="pct"/>
          </w:tcPr>
          <w:p w14:paraId="3C241E2A" w14:textId="24BB7A9B" w:rsidR="009A519F" w:rsidRPr="00066CD4" w:rsidRDefault="004938CC">
            <w:pPr>
              <w:ind w:right="33"/>
              <w:jc w:val="right"/>
              <w:rPr>
                <w:sz w:val="20"/>
                <w:szCs w:val="20"/>
                <w:lang w:val="es-AR"/>
              </w:rPr>
            </w:pPr>
            <w:r w:rsidRPr="00066CD4">
              <w:rPr>
                <w:sz w:val="20"/>
                <w:szCs w:val="20"/>
                <w:lang w:val="es-AR"/>
              </w:rPr>
              <w:t>18</w:t>
            </w:r>
            <w:r w:rsidR="00966623" w:rsidRPr="00066CD4">
              <w:rPr>
                <w:sz w:val="20"/>
                <w:szCs w:val="20"/>
                <w:lang w:val="es-AR"/>
              </w:rPr>
              <w:t>0</w:t>
            </w:r>
            <w:r w:rsidR="00966623">
              <w:rPr>
                <w:sz w:val="20"/>
                <w:szCs w:val="20"/>
                <w:lang w:val="es-AR"/>
              </w:rPr>
              <w:t xml:space="preserve"> </w:t>
            </w:r>
            <w:r w:rsidR="00966623" w:rsidRPr="00066CD4">
              <w:rPr>
                <w:sz w:val="20"/>
                <w:szCs w:val="20"/>
                <w:lang w:val="es-AR"/>
              </w:rPr>
              <w:t>000</w:t>
            </w:r>
          </w:p>
        </w:tc>
      </w:tr>
      <w:tr w:rsidR="002100CF" w:rsidRPr="00066CD4" w14:paraId="53F21386" w14:textId="77777777" w:rsidTr="002F7ED0">
        <w:tc>
          <w:tcPr>
            <w:tcW w:w="3895" w:type="pct"/>
          </w:tcPr>
          <w:p w14:paraId="0C0D5AE1" w14:textId="2D291ECF" w:rsidR="009A519F" w:rsidRPr="00066CD4" w:rsidRDefault="004938CC">
            <w:pPr>
              <w:pStyle w:val="Heading2"/>
              <w:numPr>
                <w:ilvl w:val="0"/>
                <w:numId w:val="0"/>
              </w:numPr>
              <w:spacing w:after="0"/>
              <w:ind w:left="28"/>
              <w:jc w:val="left"/>
              <w:rPr>
                <w:sz w:val="20"/>
                <w:szCs w:val="20"/>
                <w:lang w:val="es-AR"/>
              </w:rPr>
            </w:pPr>
            <w:r w:rsidRPr="00066CD4">
              <w:rPr>
                <w:sz w:val="20"/>
                <w:szCs w:val="20"/>
                <w:lang w:val="es-AR"/>
              </w:rPr>
              <w:lastRenderedPageBreak/>
              <w:t xml:space="preserve">Entrega de 35 </w:t>
            </w:r>
            <w:r w:rsidR="001D606A">
              <w:rPr>
                <w:sz w:val="20"/>
                <w:szCs w:val="20"/>
                <w:lang w:val="es-AR"/>
              </w:rPr>
              <w:t>juegos de herramientas</w:t>
            </w:r>
            <w:r w:rsidRPr="00066CD4">
              <w:rPr>
                <w:rStyle w:val="FootnoteReference"/>
                <w:sz w:val="20"/>
                <w:szCs w:val="20"/>
                <w:lang w:val="es-AR"/>
              </w:rPr>
              <w:footnoteReference w:id="23"/>
            </w:r>
            <w:r w:rsidR="00C64BC6" w:rsidRPr="00066CD4">
              <w:rPr>
                <w:sz w:val="20"/>
                <w:szCs w:val="20"/>
                <w:lang w:val="es-AR"/>
              </w:rPr>
              <w:t xml:space="preserve"> (ampliado a 44 </w:t>
            </w:r>
            <w:r w:rsidR="00EF69B2">
              <w:rPr>
                <w:sz w:val="20"/>
                <w:szCs w:val="20"/>
                <w:lang w:val="es-AR"/>
              </w:rPr>
              <w:t>juegos</w:t>
            </w:r>
            <w:r w:rsidR="00C64BC6" w:rsidRPr="00066CD4">
              <w:rPr>
                <w:sz w:val="20"/>
                <w:szCs w:val="20"/>
                <w:lang w:val="es-AR"/>
              </w:rPr>
              <w:t xml:space="preserve">) </w:t>
            </w:r>
            <w:r w:rsidRPr="00066CD4">
              <w:rPr>
                <w:sz w:val="20"/>
                <w:szCs w:val="20"/>
                <w:lang w:val="es-AR"/>
              </w:rPr>
              <w:t xml:space="preserve">para técnicos de </w:t>
            </w:r>
            <w:r w:rsidR="00EF69B2">
              <w:rPr>
                <w:sz w:val="20"/>
                <w:szCs w:val="20"/>
                <w:lang w:val="es-AR"/>
              </w:rPr>
              <w:t xml:space="preserve">servicio </w:t>
            </w:r>
            <w:r w:rsidR="00545536">
              <w:rPr>
                <w:sz w:val="20"/>
                <w:szCs w:val="20"/>
                <w:lang w:val="es-AR"/>
              </w:rPr>
              <w:t>de refrigeración y aire acondicionado</w:t>
            </w:r>
            <w:r w:rsidRPr="00066CD4">
              <w:rPr>
                <w:sz w:val="20"/>
                <w:szCs w:val="20"/>
                <w:lang w:val="es-AR"/>
              </w:rPr>
              <w:t xml:space="preserve"> y </w:t>
            </w:r>
            <w:r w:rsidR="00696BAF">
              <w:rPr>
                <w:sz w:val="20"/>
                <w:szCs w:val="20"/>
                <w:lang w:val="es-AR"/>
              </w:rPr>
              <w:t>equipos de aire acondicionado para vehículos</w:t>
            </w:r>
            <w:r w:rsidRPr="00066CD4">
              <w:rPr>
                <w:sz w:val="20"/>
                <w:szCs w:val="20"/>
                <w:lang w:val="es-AR"/>
              </w:rPr>
              <w:t>.</w:t>
            </w:r>
          </w:p>
        </w:tc>
        <w:tc>
          <w:tcPr>
            <w:tcW w:w="573" w:type="pct"/>
          </w:tcPr>
          <w:p w14:paraId="776425E7" w14:textId="250599D7" w:rsidR="009A519F" w:rsidRPr="00066CD4" w:rsidRDefault="004938CC">
            <w:pPr>
              <w:ind w:right="33"/>
              <w:jc w:val="right"/>
              <w:rPr>
                <w:sz w:val="20"/>
                <w:szCs w:val="20"/>
                <w:lang w:val="es-AR"/>
              </w:rPr>
            </w:pPr>
            <w:r w:rsidRPr="00066CD4">
              <w:rPr>
                <w:sz w:val="20"/>
                <w:szCs w:val="20"/>
                <w:lang w:val="es-AR"/>
              </w:rPr>
              <w:t>12</w:t>
            </w:r>
            <w:r w:rsidR="00966623" w:rsidRPr="00066CD4">
              <w:rPr>
                <w:sz w:val="20"/>
                <w:szCs w:val="20"/>
                <w:lang w:val="es-AR"/>
              </w:rPr>
              <w:t>5</w:t>
            </w:r>
            <w:r w:rsidR="00966623">
              <w:rPr>
                <w:sz w:val="20"/>
                <w:szCs w:val="20"/>
                <w:lang w:val="es-AR"/>
              </w:rPr>
              <w:t xml:space="preserve"> </w:t>
            </w:r>
            <w:r w:rsidR="00966623" w:rsidRPr="00066CD4">
              <w:rPr>
                <w:sz w:val="20"/>
                <w:szCs w:val="20"/>
                <w:lang w:val="es-AR"/>
              </w:rPr>
              <w:t>000</w:t>
            </w:r>
          </w:p>
        </w:tc>
        <w:tc>
          <w:tcPr>
            <w:tcW w:w="532" w:type="pct"/>
          </w:tcPr>
          <w:p w14:paraId="580F09A6" w14:textId="02400FA0" w:rsidR="009A519F" w:rsidRPr="00066CD4" w:rsidRDefault="004938CC">
            <w:pPr>
              <w:ind w:right="33"/>
              <w:jc w:val="right"/>
              <w:rPr>
                <w:sz w:val="20"/>
                <w:szCs w:val="20"/>
                <w:lang w:val="es-AR"/>
              </w:rPr>
            </w:pPr>
            <w:r w:rsidRPr="00066CD4">
              <w:rPr>
                <w:sz w:val="20"/>
                <w:szCs w:val="20"/>
                <w:lang w:val="es-AR"/>
              </w:rPr>
              <w:t>15</w:t>
            </w:r>
            <w:r w:rsidR="00966623" w:rsidRPr="00066CD4">
              <w:rPr>
                <w:sz w:val="20"/>
                <w:szCs w:val="20"/>
                <w:lang w:val="es-AR"/>
              </w:rPr>
              <w:t>6</w:t>
            </w:r>
            <w:r w:rsidR="00966623">
              <w:rPr>
                <w:sz w:val="20"/>
                <w:szCs w:val="20"/>
                <w:lang w:val="es-AR"/>
              </w:rPr>
              <w:t xml:space="preserve"> </w:t>
            </w:r>
            <w:r w:rsidR="00966623" w:rsidRPr="00066CD4">
              <w:rPr>
                <w:sz w:val="20"/>
                <w:szCs w:val="20"/>
                <w:lang w:val="es-AR"/>
              </w:rPr>
              <w:t>586</w:t>
            </w:r>
          </w:p>
        </w:tc>
      </w:tr>
      <w:tr w:rsidR="002100CF" w:rsidRPr="00066CD4" w14:paraId="00925347" w14:textId="77777777" w:rsidTr="002F7ED0">
        <w:tc>
          <w:tcPr>
            <w:tcW w:w="3895" w:type="pct"/>
          </w:tcPr>
          <w:p w14:paraId="08E3DCF1" w14:textId="4278DE09" w:rsidR="009A519F" w:rsidRPr="00066CD4" w:rsidRDefault="004938CC">
            <w:pPr>
              <w:pStyle w:val="Heading2"/>
              <w:numPr>
                <w:ilvl w:val="0"/>
                <w:numId w:val="0"/>
              </w:numPr>
              <w:spacing w:after="0"/>
              <w:ind w:left="28"/>
              <w:jc w:val="left"/>
              <w:rPr>
                <w:sz w:val="20"/>
                <w:szCs w:val="20"/>
                <w:lang w:val="es-AR"/>
              </w:rPr>
            </w:pPr>
            <w:r w:rsidRPr="00066CD4">
              <w:rPr>
                <w:sz w:val="20"/>
                <w:szCs w:val="20"/>
                <w:lang w:val="es-AR"/>
              </w:rPr>
              <w:t xml:space="preserve">Viaje de estudios a un centro de formación internacional para seis </w:t>
            </w:r>
            <w:r w:rsidR="007C2890">
              <w:rPr>
                <w:sz w:val="20"/>
                <w:szCs w:val="20"/>
                <w:lang w:val="es-AR"/>
              </w:rPr>
              <w:t>instructores</w:t>
            </w:r>
            <w:r w:rsidR="00AB08EB" w:rsidRPr="00066CD4">
              <w:rPr>
                <w:sz w:val="20"/>
                <w:szCs w:val="20"/>
                <w:lang w:val="es-AR"/>
              </w:rPr>
              <w:t xml:space="preserve"> </w:t>
            </w:r>
            <w:r w:rsidRPr="00066CD4">
              <w:rPr>
                <w:sz w:val="20"/>
                <w:szCs w:val="20"/>
                <w:lang w:val="es-AR"/>
              </w:rPr>
              <w:t xml:space="preserve">y personal de la </w:t>
            </w:r>
            <w:r w:rsidR="002C7AC6">
              <w:rPr>
                <w:sz w:val="20"/>
                <w:szCs w:val="20"/>
                <w:lang w:val="es-AR"/>
              </w:rPr>
              <w:t>Dependencia Nacional del Ozono</w:t>
            </w:r>
          </w:p>
        </w:tc>
        <w:tc>
          <w:tcPr>
            <w:tcW w:w="573" w:type="pct"/>
          </w:tcPr>
          <w:p w14:paraId="289FB430" w14:textId="212BFDE1" w:rsidR="009A519F" w:rsidRPr="00066CD4" w:rsidRDefault="004938CC">
            <w:pPr>
              <w:ind w:right="33"/>
              <w:jc w:val="right"/>
              <w:rPr>
                <w:sz w:val="20"/>
                <w:szCs w:val="20"/>
                <w:lang w:val="es-AR"/>
              </w:rPr>
            </w:pPr>
            <w:r w:rsidRPr="00066CD4">
              <w:rPr>
                <w:sz w:val="20"/>
                <w:szCs w:val="20"/>
                <w:lang w:val="es-AR"/>
              </w:rPr>
              <w:t>1</w:t>
            </w:r>
            <w:r w:rsidR="00966623" w:rsidRPr="00066CD4">
              <w:rPr>
                <w:sz w:val="20"/>
                <w:szCs w:val="20"/>
                <w:lang w:val="es-AR"/>
              </w:rPr>
              <w:t>2</w:t>
            </w:r>
            <w:r w:rsidR="00966623">
              <w:rPr>
                <w:sz w:val="20"/>
                <w:szCs w:val="20"/>
                <w:lang w:val="es-AR"/>
              </w:rPr>
              <w:t xml:space="preserve"> </w:t>
            </w:r>
            <w:r w:rsidR="00966623" w:rsidRPr="00066CD4">
              <w:rPr>
                <w:sz w:val="20"/>
                <w:szCs w:val="20"/>
                <w:lang w:val="es-AR"/>
              </w:rPr>
              <w:t>000</w:t>
            </w:r>
          </w:p>
        </w:tc>
        <w:tc>
          <w:tcPr>
            <w:tcW w:w="532" w:type="pct"/>
          </w:tcPr>
          <w:p w14:paraId="11D0567A" w14:textId="6282F7AE" w:rsidR="009A519F" w:rsidRPr="00066CD4" w:rsidRDefault="004938CC">
            <w:pPr>
              <w:ind w:right="33"/>
              <w:jc w:val="right"/>
              <w:rPr>
                <w:sz w:val="20"/>
                <w:szCs w:val="20"/>
                <w:lang w:val="es-AR"/>
              </w:rPr>
            </w:pPr>
            <w:r w:rsidRPr="00066CD4">
              <w:rPr>
                <w:sz w:val="20"/>
                <w:szCs w:val="20"/>
                <w:lang w:val="es-AR"/>
              </w:rPr>
              <w:t>1</w:t>
            </w:r>
            <w:r w:rsidR="00966623" w:rsidRPr="00066CD4">
              <w:rPr>
                <w:sz w:val="20"/>
                <w:szCs w:val="20"/>
                <w:lang w:val="es-AR"/>
              </w:rPr>
              <w:t>2</w:t>
            </w:r>
            <w:r w:rsidR="00966623">
              <w:rPr>
                <w:sz w:val="20"/>
                <w:szCs w:val="20"/>
                <w:lang w:val="es-AR"/>
              </w:rPr>
              <w:t xml:space="preserve"> </w:t>
            </w:r>
            <w:r w:rsidR="00966623" w:rsidRPr="00066CD4">
              <w:rPr>
                <w:sz w:val="20"/>
                <w:szCs w:val="20"/>
                <w:lang w:val="es-AR"/>
              </w:rPr>
              <w:t>000</w:t>
            </w:r>
          </w:p>
        </w:tc>
      </w:tr>
      <w:tr w:rsidR="00D168E1" w:rsidRPr="00066CD4" w14:paraId="7BCDD7D0" w14:textId="77777777" w:rsidTr="002F7ED0">
        <w:trPr>
          <w:trHeight w:val="131"/>
        </w:trPr>
        <w:tc>
          <w:tcPr>
            <w:tcW w:w="3895" w:type="pct"/>
          </w:tcPr>
          <w:p w14:paraId="08916CD0" w14:textId="77777777" w:rsidR="009A519F" w:rsidRPr="00066CD4" w:rsidRDefault="004938CC">
            <w:pPr>
              <w:spacing w:before="40" w:after="40"/>
              <w:ind w:left="30"/>
              <w:rPr>
                <w:b/>
                <w:bCs/>
                <w:sz w:val="20"/>
                <w:szCs w:val="20"/>
                <w:lang w:val="es-AR"/>
              </w:rPr>
            </w:pPr>
            <w:r w:rsidRPr="00066CD4">
              <w:rPr>
                <w:b/>
                <w:bCs/>
                <w:sz w:val="20"/>
                <w:szCs w:val="20"/>
                <w:lang w:val="es-AR"/>
              </w:rPr>
              <w:t>Subtotal</w:t>
            </w:r>
          </w:p>
        </w:tc>
        <w:tc>
          <w:tcPr>
            <w:tcW w:w="573" w:type="pct"/>
          </w:tcPr>
          <w:p w14:paraId="4E082CDF" w14:textId="47FA666C" w:rsidR="009A519F" w:rsidRPr="00066CD4" w:rsidRDefault="004938CC">
            <w:pPr>
              <w:spacing w:before="40" w:after="40"/>
              <w:ind w:right="33"/>
              <w:jc w:val="right"/>
              <w:rPr>
                <w:b/>
                <w:bCs/>
                <w:sz w:val="20"/>
                <w:szCs w:val="20"/>
                <w:lang w:val="es-AR"/>
              </w:rPr>
            </w:pPr>
            <w:r w:rsidRPr="00066CD4">
              <w:rPr>
                <w:b/>
                <w:bCs/>
                <w:sz w:val="20"/>
                <w:szCs w:val="20"/>
                <w:lang w:val="es-AR"/>
              </w:rPr>
              <w:t>40</w:t>
            </w:r>
            <w:r w:rsidR="00966623" w:rsidRPr="00066CD4">
              <w:rPr>
                <w:b/>
                <w:bCs/>
                <w:sz w:val="20"/>
                <w:szCs w:val="20"/>
                <w:lang w:val="es-AR"/>
              </w:rPr>
              <w:t>2</w:t>
            </w:r>
            <w:r w:rsidR="00966623">
              <w:rPr>
                <w:b/>
                <w:bCs/>
                <w:sz w:val="20"/>
                <w:szCs w:val="20"/>
                <w:lang w:val="es-AR"/>
              </w:rPr>
              <w:t xml:space="preserve"> </w:t>
            </w:r>
            <w:r w:rsidR="00966623" w:rsidRPr="00066CD4">
              <w:rPr>
                <w:b/>
                <w:bCs/>
                <w:sz w:val="20"/>
                <w:szCs w:val="20"/>
                <w:lang w:val="es-AR"/>
              </w:rPr>
              <w:t>500</w:t>
            </w:r>
          </w:p>
        </w:tc>
        <w:tc>
          <w:tcPr>
            <w:tcW w:w="532" w:type="pct"/>
          </w:tcPr>
          <w:p w14:paraId="2AAE4D07" w14:textId="3445291D" w:rsidR="009A519F" w:rsidRPr="00066CD4" w:rsidRDefault="004938CC">
            <w:pPr>
              <w:spacing w:before="40" w:after="40"/>
              <w:ind w:right="33"/>
              <w:jc w:val="right"/>
              <w:rPr>
                <w:b/>
                <w:bCs/>
                <w:sz w:val="20"/>
                <w:szCs w:val="20"/>
                <w:lang w:val="es-AR"/>
              </w:rPr>
            </w:pPr>
            <w:r w:rsidRPr="00066CD4">
              <w:rPr>
                <w:b/>
                <w:bCs/>
                <w:sz w:val="20"/>
                <w:szCs w:val="20"/>
                <w:lang w:val="es-AR"/>
              </w:rPr>
              <w:t>44</w:t>
            </w:r>
            <w:r w:rsidR="00966623" w:rsidRPr="00066CD4">
              <w:rPr>
                <w:b/>
                <w:bCs/>
                <w:sz w:val="20"/>
                <w:szCs w:val="20"/>
                <w:lang w:val="es-AR"/>
              </w:rPr>
              <w:t>3</w:t>
            </w:r>
            <w:r w:rsidR="00966623">
              <w:rPr>
                <w:b/>
                <w:bCs/>
                <w:sz w:val="20"/>
                <w:szCs w:val="20"/>
                <w:lang w:val="es-AR"/>
              </w:rPr>
              <w:t xml:space="preserve"> </w:t>
            </w:r>
            <w:r w:rsidR="00966623" w:rsidRPr="00066CD4">
              <w:rPr>
                <w:b/>
                <w:bCs/>
                <w:sz w:val="20"/>
                <w:szCs w:val="20"/>
                <w:lang w:val="es-AR"/>
              </w:rPr>
              <w:t>586</w:t>
            </w:r>
          </w:p>
        </w:tc>
      </w:tr>
      <w:tr w:rsidR="00D168E1" w:rsidRPr="003828CD" w14:paraId="1ABA83F1" w14:textId="77777777" w:rsidTr="002F7ED0">
        <w:tc>
          <w:tcPr>
            <w:tcW w:w="5000" w:type="pct"/>
            <w:gridSpan w:val="3"/>
          </w:tcPr>
          <w:p w14:paraId="22DD3156" w14:textId="49D774E9" w:rsidR="009A519F" w:rsidRPr="00066CD4" w:rsidRDefault="004938CC">
            <w:pPr>
              <w:spacing w:before="40" w:after="40"/>
              <w:ind w:right="33"/>
              <w:jc w:val="left"/>
              <w:rPr>
                <w:b/>
                <w:bCs/>
                <w:sz w:val="20"/>
                <w:szCs w:val="20"/>
                <w:lang w:val="es-AR"/>
              </w:rPr>
            </w:pPr>
            <w:r w:rsidRPr="00066CD4">
              <w:rPr>
                <w:b/>
                <w:bCs/>
                <w:sz w:val="20"/>
                <w:szCs w:val="20"/>
                <w:lang w:val="es-AR"/>
              </w:rPr>
              <w:t xml:space="preserve">Sistema de recuperación </w:t>
            </w:r>
            <w:r w:rsidR="006A6130">
              <w:rPr>
                <w:b/>
                <w:bCs/>
                <w:sz w:val="20"/>
                <w:szCs w:val="20"/>
                <w:lang w:val="es-AR"/>
              </w:rPr>
              <w:t xml:space="preserve">y regeneración </w:t>
            </w:r>
            <w:r w:rsidRPr="00066CD4">
              <w:rPr>
                <w:b/>
                <w:bCs/>
                <w:sz w:val="20"/>
                <w:szCs w:val="20"/>
                <w:lang w:val="es-AR"/>
              </w:rPr>
              <w:t>de refrigerantes</w:t>
            </w:r>
          </w:p>
        </w:tc>
      </w:tr>
      <w:tr w:rsidR="00D168E1" w:rsidRPr="00066CD4" w14:paraId="25C88EF9" w14:textId="77777777" w:rsidTr="002F7ED0">
        <w:tc>
          <w:tcPr>
            <w:tcW w:w="3895" w:type="pct"/>
          </w:tcPr>
          <w:p w14:paraId="006463E9" w14:textId="1D8FBEBF" w:rsidR="009A519F" w:rsidRPr="00066CD4" w:rsidRDefault="004938CC">
            <w:pPr>
              <w:pStyle w:val="Heading2"/>
              <w:numPr>
                <w:ilvl w:val="0"/>
                <w:numId w:val="0"/>
              </w:numPr>
              <w:spacing w:after="0"/>
              <w:jc w:val="left"/>
              <w:rPr>
                <w:sz w:val="20"/>
                <w:szCs w:val="20"/>
                <w:lang w:val="es-AR"/>
              </w:rPr>
            </w:pPr>
            <w:r w:rsidRPr="00066CD4">
              <w:rPr>
                <w:sz w:val="20"/>
                <w:szCs w:val="20"/>
                <w:lang w:val="es-AR"/>
              </w:rPr>
              <w:t xml:space="preserve">Establecimiento de un </w:t>
            </w:r>
            <w:r w:rsidR="00596202" w:rsidRPr="00066CD4">
              <w:rPr>
                <w:sz w:val="20"/>
                <w:szCs w:val="20"/>
                <w:lang w:val="es-AR"/>
              </w:rPr>
              <w:t>centro de</w:t>
            </w:r>
            <w:r w:rsidRPr="00066CD4">
              <w:rPr>
                <w:sz w:val="20"/>
                <w:szCs w:val="20"/>
                <w:lang w:val="es-AR"/>
              </w:rPr>
              <w:t xml:space="preserve"> </w:t>
            </w:r>
            <w:r w:rsidR="006A6130">
              <w:rPr>
                <w:sz w:val="20"/>
                <w:szCs w:val="20"/>
                <w:lang w:val="es-AR"/>
              </w:rPr>
              <w:t xml:space="preserve">regeneración </w:t>
            </w:r>
            <w:r w:rsidRPr="00066CD4">
              <w:rPr>
                <w:sz w:val="20"/>
                <w:szCs w:val="20"/>
                <w:lang w:val="es-AR"/>
              </w:rPr>
              <w:t>mejorado</w:t>
            </w:r>
            <w:r w:rsidR="0000248B" w:rsidRPr="00066CD4">
              <w:rPr>
                <w:rStyle w:val="FootnoteReference"/>
                <w:sz w:val="20"/>
                <w:szCs w:val="20"/>
                <w:lang w:val="es-AR"/>
              </w:rPr>
              <w:footnoteReference w:id="24"/>
            </w:r>
            <w:r w:rsidRPr="00066CD4">
              <w:rPr>
                <w:sz w:val="20"/>
                <w:szCs w:val="20"/>
                <w:lang w:val="es-AR"/>
              </w:rPr>
              <w:t xml:space="preserve"> en un</w:t>
            </w:r>
            <w:r w:rsidR="006A6130">
              <w:rPr>
                <w:sz w:val="20"/>
                <w:szCs w:val="20"/>
                <w:lang w:val="es-AR"/>
              </w:rPr>
              <w:t xml:space="preserve"> lugar </w:t>
            </w:r>
            <w:r w:rsidRPr="00066CD4">
              <w:rPr>
                <w:sz w:val="20"/>
                <w:szCs w:val="20"/>
                <w:lang w:val="es-AR"/>
              </w:rPr>
              <w:t>seleccionad</w:t>
            </w:r>
            <w:r w:rsidR="006A6130">
              <w:rPr>
                <w:sz w:val="20"/>
                <w:szCs w:val="20"/>
                <w:lang w:val="es-AR"/>
              </w:rPr>
              <w:t>o</w:t>
            </w:r>
            <w:r w:rsidRPr="00066CD4">
              <w:rPr>
                <w:sz w:val="20"/>
                <w:szCs w:val="20"/>
                <w:lang w:val="es-AR"/>
              </w:rPr>
              <w:t xml:space="preserve"> de alta demanda y adquisición de una máquina móvil de </w:t>
            </w:r>
            <w:r w:rsidR="006A6130">
              <w:rPr>
                <w:sz w:val="20"/>
                <w:szCs w:val="20"/>
                <w:lang w:val="es-AR"/>
              </w:rPr>
              <w:t xml:space="preserve">regeneración </w:t>
            </w:r>
            <w:r w:rsidRPr="00066CD4">
              <w:rPr>
                <w:sz w:val="20"/>
                <w:szCs w:val="20"/>
                <w:lang w:val="es-AR"/>
              </w:rPr>
              <w:t>para prestar servicios a grandes usuarios finales, incluidos supermercados y agroindustria</w:t>
            </w:r>
            <w:r w:rsidR="00EF69B2">
              <w:rPr>
                <w:sz w:val="20"/>
                <w:szCs w:val="20"/>
                <w:lang w:val="es-AR"/>
              </w:rPr>
              <w:t>s</w:t>
            </w:r>
            <w:r w:rsidRPr="00066CD4">
              <w:rPr>
                <w:sz w:val="20"/>
                <w:szCs w:val="20"/>
                <w:lang w:val="es-AR"/>
              </w:rPr>
              <w:t>.</w:t>
            </w:r>
          </w:p>
        </w:tc>
        <w:tc>
          <w:tcPr>
            <w:tcW w:w="573" w:type="pct"/>
          </w:tcPr>
          <w:p w14:paraId="26598D54" w14:textId="7A00D31F" w:rsidR="009A519F" w:rsidRPr="00066CD4" w:rsidRDefault="004938CC">
            <w:pPr>
              <w:ind w:right="33"/>
              <w:jc w:val="right"/>
              <w:rPr>
                <w:sz w:val="20"/>
                <w:szCs w:val="20"/>
                <w:lang w:val="es-AR"/>
              </w:rPr>
            </w:pPr>
            <w:r w:rsidRPr="00066CD4">
              <w:rPr>
                <w:sz w:val="20"/>
                <w:szCs w:val="20"/>
                <w:lang w:val="es-AR"/>
              </w:rPr>
              <w:t>12</w:t>
            </w:r>
            <w:r w:rsidR="00966623" w:rsidRPr="00066CD4">
              <w:rPr>
                <w:sz w:val="20"/>
                <w:szCs w:val="20"/>
                <w:lang w:val="es-AR"/>
              </w:rPr>
              <w:t>0</w:t>
            </w:r>
            <w:r w:rsidR="00966623">
              <w:rPr>
                <w:sz w:val="20"/>
                <w:szCs w:val="20"/>
                <w:lang w:val="es-AR"/>
              </w:rPr>
              <w:t xml:space="preserve"> </w:t>
            </w:r>
            <w:r w:rsidR="00966623" w:rsidRPr="00066CD4">
              <w:rPr>
                <w:sz w:val="20"/>
                <w:szCs w:val="20"/>
                <w:lang w:val="es-AR"/>
              </w:rPr>
              <w:t>000</w:t>
            </w:r>
          </w:p>
        </w:tc>
        <w:tc>
          <w:tcPr>
            <w:tcW w:w="532" w:type="pct"/>
          </w:tcPr>
          <w:p w14:paraId="548FA562" w14:textId="7DA28C20" w:rsidR="009A519F" w:rsidRPr="00066CD4" w:rsidRDefault="004938CC">
            <w:pPr>
              <w:ind w:right="33"/>
              <w:jc w:val="right"/>
              <w:rPr>
                <w:sz w:val="20"/>
                <w:szCs w:val="20"/>
                <w:lang w:val="es-AR"/>
              </w:rPr>
            </w:pPr>
            <w:r w:rsidRPr="00066CD4">
              <w:rPr>
                <w:sz w:val="20"/>
                <w:szCs w:val="20"/>
                <w:lang w:val="es-AR"/>
              </w:rPr>
              <w:t>12</w:t>
            </w:r>
            <w:r w:rsidR="00966623" w:rsidRPr="00066CD4">
              <w:rPr>
                <w:sz w:val="20"/>
                <w:szCs w:val="20"/>
                <w:lang w:val="es-AR"/>
              </w:rPr>
              <w:t>0</w:t>
            </w:r>
            <w:r w:rsidR="00966623">
              <w:rPr>
                <w:sz w:val="20"/>
                <w:szCs w:val="20"/>
                <w:lang w:val="es-AR"/>
              </w:rPr>
              <w:t xml:space="preserve"> </w:t>
            </w:r>
            <w:r w:rsidR="00966623" w:rsidRPr="00066CD4">
              <w:rPr>
                <w:sz w:val="20"/>
                <w:szCs w:val="20"/>
                <w:lang w:val="es-AR"/>
              </w:rPr>
              <w:t>000</w:t>
            </w:r>
          </w:p>
        </w:tc>
      </w:tr>
      <w:tr w:rsidR="00D168E1" w:rsidRPr="00066CD4" w14:paraId="590A3F0E" w14:textId="77777777" w:rsidTr="002F7ED0">
        <w:trPr>
          <w:trHeight w:val="204"/>
        </w:trPr>
        <w:tc>
          <w:tcPr>
            <w:tcW w:w="3895" w:type="pct"/>
          </w:tcPr>
          <w:p w14:paraId="1A21AF4A" w14:textId="77777777" w:rsidR="009A519F" w:rsidRPr="00066CD4" w:rsidRDefault="004938CC">
            <w:pPr>
              <w:spacing w:before="40" w:after="40"/>
              <w:ind w:firstLine="30"/>
              <w:rPr>
                <w:b/>
                <w:bCs/>
                <w:sz w:val="20"/>
                <w:szCs w:val="20"/>
                <w:lang w:val="es-AR"/>
              </w:rPr>
            </w:pPr>
            <w:r w:rsidRPr="00066CD4">
              <w:rPr>
                <w:b/>
                <w:bCs/>
                <w:sz w:val="20"/>
                <w:szCs w:val="20"/>
                <w:lang w:val="es-AR"/>
              </w:rPr>
              <w:t>Subtotal</w:t>
            </w:r>
          </w:p>
        </w:tc>
        <w:tc>
          <w:tcPr>
            <w:tcW w:w="573" w:type="pct"/>
          </w:tcPr>
          <w:p w14:paraId="194E72A4" w14:textId="52693581" w:rsidR="009A519F" w:rsidRPr="00066CD4" w:rsidRDefault="004938CC">
            <w:pPr>
              <w:spacing w:before="40" w:after="40"/>
              <w:ind w:right="33"/>
              <w:jc w:val="right"/>
              <w:rPr>
                <w:sz w:val="20"/>
                <w:szCs w:val="20"/>
                <w:lang w:val="es-AR"/>
              </w:rPr>
            </w:pPr>
            <w:r w:rsidRPr="00066CD4">
              <w:rPr>
                <w:b/>
                <w:bCs/>
                <w:sz w:val="20"/>
                <w:szCs w:val="20"/>
                <w:lang w:val="es-AR"/>
              </w:rPr>
              <w:t>12</w:t>
            </w:r>
            <w:r w:rsidR="00966623" w:rsidRPr="00066CD4">
              <w:rPr>
                <w:b/>
                <w:bCs/>
                <w:sz w:val="20"/>
                <w:szCs w:val="20"/>
                <w:lang w:val="es-AR"/>
              </w:rPr>
              <w:t>0</w:t>
            </w:r>
            <w:r w:rsidR="00966623">
              <w:rPr>
                <w:b/>
                <w:bCs/>
                <w:sz w:val="20"/>
                <w:szCs w:val="20"/>
                <w:lang w:val="es-AR"/>
              </w:rPr>
              <w:t xml:space="preserve"> </w:t>
            </w:r>
            <w:r w:rsidR="00966623" w:rsidRPr="00066CD4">
              <w:rPr>
                <w:b/>
                <w:bCs/>
                <w:sz w:val="20"/>
                <w:szCs w:val="20"/>
                <w:lang w:val="es-AR"/>
              </w:rPr>
              <w:t>000</w:t>
            </w:r>
          </w:p>
        </w:tc>
        <w:tc>
          <w:tcPr>
            <w:tcW w:w="532" w:type="pct"/>
          </w:tcPr>
          <w:p w14:paraId="7190BF5D" w14:textId="41BE3F2E" w:rsidR="009A519F" w:rsidRPr="00066CD4" w:rsidRDefault="004938CC">
            <w:pPr>
              <w:spacing w:before="40" w:after="40"/>
              <w:ind w:right="33"/>
              <w:jc w:val="right"/>
              <w:rPr>
                <w:b/>
                <w:bCs/>
                <w:sz w:val="20"/>
                <w:szCs w:val="20"/>
                <w:lang w:val="es-AR"/>
              </w:rPr>
            </w:pPr>
            <w:r w:rsidRPr="00066CD4">
              <w:rPr>
                <w:b/>
                <w:bCs/>
                <w:sz w:val="20"/>
                <w:szCs w:val="20"/>
                <w:lang w:val="es-AR"/>
              </w:rPr>
              <w:t>12</w:t>
            </w:r>
            <w:r w:rsidR="00966623" w:rsidRPr="00066CD4">
              <w:rPr>
                <w:b/>
                <w:bCs/>
                <w:sz w:val="20"/>
                <w:szCs w:val="20"/>
                <w:lang w:val="es-AR"/>
              </w:rPr>
              <w:t>0</w:t>
            </w:r>
            <w:r w:rsidR="00966623">
              <w:rPr>
                <w:b/>
                <w:bCs/>
                <w:sz w:val="20"/>
                <w:szCs w:val="20"/>
                <w:lang w:val="es-AR"/>
              </w:rPr>
              <w:t xml:space="preserve"> </w:t>
            </w:r>
            <w:r w:rsidR="00966623" w:rsidRPr="00066CD4">
              <w:rPr>
                <w:b/>
                <w:bCs/>
                <w:sz w:val="20"/>
                <w:szCs w:val="20"/>
                <w:lang w:val="es-AR"/>
              </w:rPr>
              <w:t>000</w:t>
            </w:r>
          </w:p>
        </w:tc>
      </w:tr>
      <w:tr w:rsidR="00D168E1" w:rsidRPr="00066CD4" w14:paraId="24D0577A" w14:textId="77777777" w:rsidTr="002F7ED0">
        <w:tc>
          <w:tcPr>
            <w:tcW w:w="5000" w:type="pct"/>
            <w:gridSpan w:val="3"/>
          </w:tcPr>
          <w:p w14:paraId="7921E80E" w14:textId="1E5B14E6" w:rsidR="009A519F" w:rsidRPr="00066CD4" w:rsidRDefault="006A6130">
            <w:pPr>
              <w:spacing w:before="40" w:after="40"/>
              <w:ind w:right="33"/>
              <w:jc w:val="left"/>
              <w:rPr>
                <w:b/>
                <w:bCs/>
                <w:sz w:val="20"/>
                <w:szCs w:val="20"/>
                <w:lang w:val="es-AR"/>
              </w:rPr>
            </w:pPr>
            <w:r>
              <w:rPr>
                <w:b/>
                <w:bCs/>
                <w:sz w:val="20"/>
                <w:szCs w:val="20"/>
                <w:lang w:val="es-AR"/>
              </w:rPr>
              <w:t>Sensibilización del público</w:t>
            </w:r>
            <w:r w:rsidRPr="00066CD4">
              <w:rPr>
                <w:b/>
                <w:bCs/>
                <w:sz w:val="20"/>
                <w:szCs w:val="20"/>
                <w:lang w:val="es-AR"/>
              </w:rPr>
              <w:t xml:space="preserve"> </w:t>
            </w:r>
          </w:p>
        </w:tc>
      </w:tr>
      <w:tr w:rsidR="00D168E1" w:rsidRPr="00066CD4" w14:paraId="5F8A4CC6" w14:textId="77777777" w:rsidTr="003C7204">
        <w:tc>
          <w:tcPr>
            <w:tcW w:w="3895" w:type="pct"/>
            <w:vAlign w:val="center"/>
          </w:tcPr>
          <w:p w14:paraId="67B8967F" w14:textId="0587D4BE" w:rsidR="009A519F" w:rsidRPr="00066CD4" w:rsidRDefault="00B64A25">
            <w:pPr>
              <w:pStyle w:val="Heading2"/>
              <w:numPr>
                <w:ilvl w:val="0"/>
                <w:numId w:val="0"/>
              </w:numPr>
              <w:spacing w:after="0"/>
              <w:ind w:left="28"/>
              <w:jc w:val="left"/>
              <w:rPr>
                <w:sz w:val="20"/>
                <w:szCs w:val="20"/>
                <w:lang w:val="es-AR"/>
              </w:rPr>
            </w:pPr>
            <w:r w:rsidRPr="00066CD4">
              <w:rPr>
                <w:sz w:val="20"/>
                <w:szCs w:val="20"/>
                <w:lang w:val="es-AR"/>
              </w:rPr>
              <w:t xml:space="preserve">Diseño y creación de múltiples productos de comunicación, como infografías, postales y vídeos, para promover las buenas prácticas de mantenimiento y la formación sobre </w:t>
            </w:r>
            <w:r w:rsidR="00F716C3">
              <w:rPr>
                <w:sz w:val="20"/>
                <w:szCs w:val="20"/>
                <w:lang w:val="es-AR"/>
              </w:rPr>
              <w:t>el manejo</w:t>
            </w:r>
            <w:r w:rsidRPr="00066CD4">
              <w:rPr>
                <w:sz w:val="20"/>
                <w:szCs w:val="20"/>
                <w:lang w:val="es-AR"/>
              </w:rPr>
              <w:t xml:space="preserve"> de refrigerantes inflamables, la identificación de refrigerantes </w:t>
            </w:r>
            <w:r w:rsidR="00672474" w:rsidRPr="00066CD4">
              <w:rPr>
                <w:sz w:val="20"/>
                <w:szCs w:val="20"/>
                <w:lang w:val="es-AR"/>
              </w:rPr>
              <w:t>falsificados</w:t>
            </w:r>
            <w:r w:rsidRPr="00066CD4">
              <w:rPr>
                <w:sz w:val="20"/>
                <w:szCs w:val="20"/>
                <w:lang w:val="es-AR"/>
              </w:rPr>
              <w:t xml:space="preserve">, el </w:t>
            </w:r>
            <w:r w:rsidR="000C378A">
              <w:rPr>
                <w:sz w:val="20"/>
                <w:szCs w:val="20"/>
                <w:lang w:val="es-AR"/>
              </w:rPr>
              <w:t>reciclado</w:t>
            </w:r>
            <w:r w:rsidRPr="00066CD4">
              <w:rPr>
                <w:sz w:val="20"/>
                <w:szCs w:val="20"/>
                <w:lang w:val="es-AR"/>
              </w:rPr>
              <w:t xml:space="preserve"> de refrigerantes, la eficiencia energética y otros temas pertinentes.</w:t>
            </w:r>
          </w:p>
        </w:tc>
        <w:tc>
          <w:tcPr>
            <w:tcW w:w="573" w:type="pct"/>
          </w:tcPr>
          <w:p w14:paraId="2F72624D" w14:textId="37B3C11C" w:rsidR="009A519F" w:rsidRPr="00066CD4" w:rsidRDefault="004938CC">
            <w:pPr>
              <w:ind w:right="33"/>
              <w:jc w:val="right"/>
              <w:rPr>
                <w:sz w:val="20"/>
                <w:szCs w:val="20"/>
                <w:lang w:val="es-AR"/>
              </w:rPr>
            </w:pPr>
            <w:r w:rsidRPr="00066CD4">
              <w:rPr>
                <w:sz w:val="20"/>
                <w:szCs w:val="20"/>
                <w:lang w:val="es-AR"/>
              </w:rPr>
              <w:t>1</w:t>
            </w:r>
            <w:r w:rsidR="00966623" w:rsidRPr="00066CD4">
              <w:rPr>
                <w:sz w:val="20"/>
                <w:szCs w:val="20"/>
                <w:lang w:val="es-AR"/>
              </w:rPr>
              <w:t>5</w:t>
            </w:r>
            <w:r w:rsidR="00966623">
              <w:rPr>
                <w:sz w:val="20"/>
                <w:szCs w:val="20"/>
                <w:lang w:val="es-AR"/>
              </w:rPr>
              <w:t xml:space="preserve"> </w:t>
            </w:r>
            <w:r w:rsidR="00966623" w:rsidRPr="00066CD4">
              <w:rPr>
                <w:sz w:val="20"/>
                <w:szCs w:val="20"/>
                <w:lang w:val="es-AR"/>
              </w:rPr>
              <w:t>000</w:t>
            </w:r>
          </w:p>
        </w:tc>
        <w:tc>
          <w:tcPr>
            <w:tcW w:w="532" w:type="pct"/>
          </w:tcPr>
          <w:p w14:paraId="5231E77B" w14:textId="277E31F3" w:rsidR="009A519F" w:rsidRPr="00066CD4" w:rsidRDefault="004938CC">
            <w:pPr>
              <w:ind w:right="33"/>
              <w:jc w:val="right"/>
              <w:rPr>
                <w:sz w:val="20"/>
                <w:szCs w:val="20"/>
                <w:lang w:val="es-AR"/>
              </w:rPr>
            </w:pPr>
            <w:r w:rsidRPr="00066CD4">
              <w:rPr>
                <w:sz w:val="20"/>
                <w:szCs w:val="20"/>
                <w:lang w:val="es-AR"/>
              </w:rPr>
              <w:t>1</w:t>
            </w:r>
            <w:r w:rsidR="00966623" w:rsidRPr="00066CD4">
              <w:rPr>
                <w:sz w:val="20"/>
                <w:szCs w:val="20"/>
                <w:lang w:val="es-AR"/>
              </w:rPr>
              <w:t>5</w:t>
            </w:r>
            <w:r w:rsidR="00966623">
              <w:rPr>
                <w:sz w:val="20"/>
                <w:szCs w:val="20"/>
                <w:lang w:val="es-AR"/>
              </w:rPr>
              <w:t xml:space="preserve"> </w:t>
            </w:r>
            <w:r w:rsidR="00966623" w:rsidRPr="00066CD4">
              <w:rPr>
                <w:sz w:val="20"/>
                <w:szCs w:val="20"/>
                <w:lang w:val="es-AR"/>
              </w:rPr>
              <w:t>000</w:t>
            </w:r>
          </w:p>
        </w:tc>
      </w:tr>
      <w:tr w:rsidR="00D168E1" w:rsidRPr="00066CD4" w14:paraId="385ECC73" w14:textId="77777777" w:rsidTr="003C7204">
        <w:tc>
          <w:tcPr>
            <w:tcW w:w="3895" w:type="pct"/>
            <w:vAlign w:val="center"/>
          </w:tcPr>
          <w:p w14:paraId="57B021C5" w14:textId="77777777" w:rsidR="009A519F" w:rsidRPr="00066CD4" w:rsidRDefault="004938CC">
            <w:pPr>
              <w:spacing w:before="40" w:after="40"/>
              <w:ind w:right="-45"/>
              <w:jc w:val="left"/>
              <w:rPr>
                <w:b/>
                <w:bCs/>
                <w:sz w:val="20"/>
                <w:szCs w:val="20"/>
                <w:lang w:val="es-AR"/>
              </w:rPr>
            </w:pPr>
            <w:r w:rsidRPr="00066CD4">
              <w:rPr>
                <w:b/>
                <w:bCs/>
                <w:sz w:val="20"/>
                <w:szCs w:val="20"/>
                <w:lang w:val="es-AR"/>
              </w:rPr>
              <w:t>Subtotal</w:t>
            </w:r>
          </w:p>
        </w:tc>
        <w:tc>
          <w:tcPr>
            <w:tcW w:w="573" w:type="pct"/>
            <w:vAlign w:val="center"/>
          </w:tcPr>
          <w:p w14:paraId="1B0C543E" w14:textId="2E9D5805" w:rsidR="009A519F" w:rsidRPr="00066CD4" w:rsidRDefault="00D168E1">
            <w:pPr>
              <w:ind w:right="33"/>
              <w:jc w:val="right"/>
              <w:rPr>
                <w:b/>
                <w:bCs/>
                <w:sz w:val="20"/>
                <w:szCs w:val="20"/>
                <w:lang w:val="es-AR"/>
              </w:rPr>
            </w:pPr>
            <w:r w:rsidRPr="00066CD4">
              <w:rPr>
                <w:b/>
                <w:bCs/>
                <w:sz w:val="20"/>
                <w:szCs w:val="20"/>
                <w:lang w:val="es-AR"/>
              </w:rPr>
              <w:t>1</w:t>
            </w:r>
            <w:r w:rsidR="00966623" w:rsidRPr="00066CD4">
              <w:rPr>
                <w:b/>
                <w:bCs/>
                <w:sz w:val="20"/>
                <w:szCs w:val="20"/>
                <w:lang w:val="es-AR"/>
              </w:rPr>
              <w:t>5</w:t>
            </w:r>
            <w:r w:rsidR="00966623">
              <w:rPr>
                <w:b/>
                <w:bCs/>
                <w:sz w:val="20"/>
                <w:szCs w:val="20"/>
                <w:lang w:val="es-AR"/>
              </w:rPr>
              <w:t xml:space="preserve"> </w:t>
            </w:r>
            <w:r w:rsidR="00966623" w:rsidRPr="00066CD4">
              <w:rPr>
                <w:b/>
                <w:bCs/>
                <w:sz w:val="20"/>
                <w:szCs w:val="20"/>
                <w:lang w:val="es-AR"/>
              </w:rPr>
              <w:t>000</w:t>
            </w:r>
          </w:p>
        </w:tc>
        <w:tc>
          <w:tcPr>
            <w:tcW w:w="532" w:type="pct"/>
            <w:vAlign w:val="center"/>
          </w:tcPr>
          <w:p w14:paraId="4308818D" w14:textId="20807975" w:rsidR="009A519F" w:rsidRPr="00066CD4" w:rsidRDefault="004938CC">
            <w:pPr>
              <w:ind w:right="33"/>
              <w:jc w:val="right"/>
              <w:rPr>
                <w:b/>
                <w:bCs/>
                <w:sz w:val="20"/>
                <w:szCs w:val="20"/>
                <w:lang w:val="es-AR"/>
              </w:rPr>
            </w:pPr>
            <w:r w:rsidRPr="00066CD4">
              <w:rPr>
                <w:b/>
                <w:bCs/>
                <w:sz w:val="20"/>
                <w:szCs w:val="20"/>
                <w:lang w:val="es-AR"/>
              </w:rPr>
              <w:t>1</w:t>
            </w:r>
            <w:r w:rsidR="00966623" w:rsidRPr="00066CD4">
              <w:rPr>
                <w:b/>
                <w:bCs/>
                <w:sz w:val="20"/>
                <w:szCs w:val="20"/>
                <w:lang w:val="es-AR"/>
              </w:rPr>
              <w:t>5</w:t>
            </w:r>
            <w:r w:rsidR="00966623">
              <w:rPr>
                <w:b/>
                <w:bCs/>
                <w:sz w:val="20"/>
                <w:szCs w:val="20"/>
                <w:lang w:val="es-AR"/>
              </w:rPr>
              <w:t xml:space="preserve"> </w:t>
            </w:r>
            <w:r w:rsidR="00966623" w:rsidRPr="00066CD4">
              <w:rPr>
                <w:b/>
                <w:bCs/>
                <w:sz w:val="20"/>
                <w:szCs w:val="20"/>
                <w:lang w:val="es-AR"/>
              </w:rPr>
              <w:t>000</w:t>
            </w:r>
          </w:p>
        </w:tc>
      </w:tr>
      <w:tr w:rsidR="000611F6" w:rsidRPr="00066CD4" w14:paraId="554EBD91" w14:textId="77777777" w:rsidTr="003C7204">
        <w:tc>
          <w:tcPr>
            <w:tcW w:w="3895" w:type="pct"/>
            <w:vAlign w:val="center"/>
          </w:tcPr>
          <w:p w14:paraId="27D62388" w14:textId="2C80B46A" w:rsidR="009A519F" w:rsidRPr="00066CD4" w:rsidRDefault="004938CC">
            <w:pPr>
              <w:spacing w:before="40" w:after="40"/>
              <w:ind w:right="-45"/>
              <w:jc w:val="left"/>
              <w:rPr>
                <w:b/>
                <w:bCs/>
                <w:sz w:val="20"/>
                <w:szCs w:val="20"/>
                <w:lang w:val="es-AR"/>
              </w:rPr>
            </w:pPr>
            <w:proofErr w:type="gramStart"/>
            <w:r w:rsidRPr="00066CD4">
              <w:rPr>
                <w:b/>
                <w:bCs/>
                <w:sz w:val="20"/>
                <w:szCs w:val="20"/>
                <w:lang w:val="es-AR"/>
              </w:rPr>
              <w:t>Total</w:t>
            </w:r>
            <w:proofErr w:type="gramEnd"/>
            <w:r w:rsidRPr="00066CD4">
              <w:rPr>
                <w:b/>
                <w:bCs/>
                <w:sz w:val="20"/>
                <w:szCs w:val="20"/>
                <w:lang w:val="es-AR"/>
              </w:rPr>
              <w:t xml:space="preserve"> de actividades en el </w:t>
            </w:r>
            <w:r w:rsidR="007335C2">
              <w:rPr>
                <w:b/>
                <w:bCs/>
                <w:sz w:val="20"/>
                <w:szCs w:val="20"/>
                <w:lang w:val="es-AR"/>
              </w:rPr>
              <w:t>sector de servicios</w:t>
            </w:r>
            <w:r w:rsidRPr="00066CD4">
              <w:rPr>
                <w:b/>
                <w:bCs/>
                <w:sz w:val="20"/>
                <w:szCs w:val="20"/>
                <w:lang w:val="es-AR"/>
              </w:rPr>
              <w:t xml:space="preserve"> de refrigeración</w:t>
            </w:r>
          </w:p>
        </w:tc>
        <w:tc>
          <w:tcPr>
            <w:tcW w:w="573" w:type="pct"/>
            <w:vAlign w:val="center"/>
          </w:tcPr>
          <w:p w14:paraId="5D1DE462" w14:textId="0F63397C" w:rsidR="009A519F" w:rsidRPr="00066CD4" w:rsidRDefault="003B2F2C">
            <w:pPr>
              <w:ind w:right="33"/>
              <w:jc w:val="right"/>
              <w:rPr>
                <w:b/>
                <w:bCs/>
                <w:sz w:val="20"/>
                <w:szCs w:val="20"/>
                <w:lang w:val="es-AR"/>
              </w:rPr>
            </w:pPr>
            <w:r w:rsidRPr="00066CD4">
              <w:rPr>
                <w:b/>
                <w:bCs/>
                <w:sz w:val="20"/>
                <w:szCs w:val="20"/>
                <w:lang w:val="es-AR"/>
              </w:rPr>
              <w:t>62</w:t>
            </w:r>
            <w:r w:rsidR="00966623" w:rsidRPr="00066CD4">
              <w:rPr>
                <w:b/>
                <w:bCs/>
                <w:sz w:val="20"/>
                <w:szCs w:val="20"/>
                <w:lang w:val="es-AR"/>
              </w:rPr>
              <w:t>2</w:t>
            </w:r>
            <w:r w:rsidR="00966623">
              <w:rPr>
                <w:b/>
                <w:bCs/>
                <w:sz w:val="20"/>
                <w:szCs w:val="20"/>
                <w:lang w:val="es-AR"/>
              </w:rPr>
              <w:t xml:space="preserve"> </w:t>
            </w:r>
            <w:r w:rsidR="00966623" w:rsidRPr="00066CD4">
              <w:rPr>
                <w:b/>
                <w:bCs/>
                <w:sz w:val="20"/>
                <w:szCs w:val="20"/>
                <w:lang w:val="es-AR"/>
              </w:rPr>
              <w:t>500</w:t>
            </w:r>
          </w:p>
        </w:tc>
        <w:tc>
          <w:tcPr>
            <w:tcW w:w="532" w:type="pct"/>
            <w:vAlign w:val="center"/>
          </w:tcPr>
          <w:p w14:paraId="5ECF647B" w14:textId="16AB788A" w:rsidR="009A519F" w:rsidRPr="00066CD4" w:rsidRDefault="004938CC">
            <w:pPr>
              <w:ind w:right="33"/>
              <w:jc w:val="right"/>
              <w:rPr>
                <w:b/>
                <w:bCs/>
                <w:sz w:val="20"/>
                <w:szCs w:val="20"/>
                <w:lang w:val="es-AR"/>
              </w:rPr>
            </w:pPr>
            <w:r w:rsidRPr="00066CD4">
              <w:rPr>
                <w:b/>
                <w:bCs/>
                <w:sz w:val="20"/>
                <w:szCs w:val="20"/>
                <w:lang w:val="es-AR"/>
              </w:rPr>
              <w:t>66</w:t>
            </w:r>
            <w:r w:rsidR="00966623" w:rsidRPr="00066CD4">
              <w:rPr>
                <w:b/>
                <w:bCs/>
                <w:sz w:val="20"/>
                <w:szCs w:val="20"/>
                <w:lang w:val="es-AR"/>
              </w:rPr>
              <w:t>3</w:t>
            </w:r>
            <w:r w:rsidR="00966623">
              <w:rPr>
                <w:b/>
                <w:bCs/>
                <w:sz w:val="20"/>
                <w:szCs w:val="20"/>
                <w:lang w:val="es-AR"/>
              </w:rPr>
              <w:t xml:space="preserve"> </w:t>
            </w:r>
            <w:r w:rsidR="00966623" w:rsidRPr="00066CD4">
              <w:rPr>
                <w:b/>
                <w:bCs/>
                <w:sz w:val="20"/>
                <w:szCs w:val="20"/>
                <w:lang w:val="es-AR"/>
              </w:rPr>
              <w:t>586</w:t>
            </w:r>
          </w:p>
        </w:tc>
      </w:tr>
      <w:tr w:rsidR="0011392D" w:rsidRPr="003828CD" w14:paraId="3762C9DE" w14:textId="77777777" w:rsidTr="0011392D">
        <w:tc>
          <w:tcPr>
            <w:tcW w:w="5000" w:type="pct"/>
            <w:gridSpan w:val="3"/>
          </w:tcPr>
          <w:p w14:paraId="48CB3952" w14:textId="6C189765" w:rsidR="009A519F" w:rsidRPr="00066CD4" w:rsidRDefault="004938CC">
            <w:pPr>
              <w:ind w:right="33"/>
              <w:jc w:val="left"/>
              <w:rPr>
                <w:b/>
                <w:bCs/>
                <w:sz w:val="20"/>
                <w:szCs w:val="20"/>
                <w:lang w:val="es-AR"/>
              </w:rPr>
            </w:pPr>
            <w:r w:rsidRPr="00066CD4">
              <w:rPr>
                <w:b/>
                <w:bCs/>
                <w:sz w:val="20"/>
                <w:szCs w:val="20"/>
                <w:lang w:val="es-AR"/>
              </w:rPr>
              <w:t xml:space="preserve">Coordinación y </w:t>
            </w:r>
            <w:r w:rsidR="00BD5D1A">
              <w:rPr>
                <w:b/>
                <w:bCs/>
                <w:sz w:val="20"/>
                <w:szCs w:val="20"/>
                <w:lang w:val="es-AR"/>
              </w:rPr>
              <w:t xml:space="preserve">supervisión </w:t>
            </w:r>
            <w:r w:rsidRPr="00066CD4">
              <w:rPr>
                <w:b/>
                <w:bCs/>
                <w:sz w:val="20"/>
                <w:szCs w:val="20"/>
                <w:lang w:val="es-AR"/>
              </w:rPr>
              <w:t>del proyecto (</w:t>
            </w:r>
            <w:r w:rsidR="00D02151">
              <w:rPr>
                <w:b/>
                <w:bCs/>
                <w:sz w:val="20"/>
                <w:szCs w:val="20"/>
                <w:lang w:val="es-AR"/>
              </w:rPr>
              <w:t xml:space="preserve">Oficina de gestión de </w:t>
            </w:r>
            <w:r w:rsidR="00A24038">
              <w:rPr>
                <w:b/>
                <w:bCs/>
                <w:sz w:val="20"/>
                <w:szCs w:val="20"/>
                <w:lang w:val="es-AR"/>
              </w:rPr>
              <w:t>proyecto</w:t>
            </w:r>
            <w:r w:rsidRPr="00066CD4">
              <w:rPr>
                <w:b/>
                <w:bCs/>
                <w:sz w:val="20"/>
                <w:szCs w:val="20"/>
                <w:lang w:val="es-AR"/>
              </w:rPr>
              <w:t>)</w:t>
            </w:r>
          </w:p>
        </w:tc>
      </w:tr>
      <w:tr w:rsidR="005E36FF" w:rsidRPr="00066CD4" w14:paraId="000A3574" w14:textId="77777777" w:rsidTr="003C7204">
        <w:trPr>
          <w:trHeight w:val="154"/>
        </w:trPr>
        <w:tc>
          <w:tcPr>
            <w:tcW w:w="3895" w:type="pct"/>
            <w:vAlign w:val="center"/>
          </w:tcPr>
          <w:p w14:paraId="63E723A3" w14:textId="2DCACBF5" w:rsidR="009A519F" w:rsidRPr="00066CD4" w:rsidRDefault="004938CC">
            <w:pPr>
              <w:ind w:left="30"/>
              <w:jc w:val="left"/>
              <w:rPr>
                <w:b/>
                <w:bCs/>
                <w:sz w:val="20"/>
                <w:szCs w:val="20"/>
                <w:lang w:val="es-AR"/>
              </w:rPr>
            </w:pPr>
            <w:r w:rsidRPr="00066CD4">
              <w:rPr>
                <w:sz w:val="20"/>
                <w:szCs w:val="20"/>
                <w:lang w:val="es-AR"/>
              </w:rPr>
              <w:t xml:space="preserve">Consultor nacional de enlace entre la </w:t>
            </w:r>
            <w:r w:rsidR="002C7AC6">
              <w:rPr>
                <w:sz w:val="20"/>
                <w:szCs w:val="20"/>
                <w:lang w:val="es-AR"/>
              </w:rPr>
              <w:t>Dependencia Nacional del Ozono</w:t>
            </w:r>
            <w:r w:rsidRPr="00066CD4">
              <w:rPr>
                <w:sz w:val="20"/>
                <w:szCs w:val="20"/>
                <w:lang w:val="es-AR"/>
              </w:rPr>
              <w:t xml:space="preserve">, el </w:t>
            </w:r>
            <w:r w:rsidR="00696BAF">
              <w:rPr>
                <w:sz w:val="20"/>
                <w:szCs w:val="20"/>
                <w:lang w:val="es-AR"/>
              </w:rPr>
              <w:t>Ministerio de Producción, Comercio Exterior, Inversiones y Pesca</w:t>
            </w:r>
            <w:r w:rsidRPr="00066CD4">
              <w:rPr>
                <w:sz w:val="20"/>
                <w:szCs w:val="20"/>
                <w:lang w:val="es-AR"/>
              </w:rPr>
              <w:t xml:space="preserve"> y la ONUDI</w:t>
            </w:r>
          </w:p>
        </w:tc>
        <w:tc>
          <w:tcPr>
            <w:tcW w:w="573" w:type="pct"/>
            <w:vAlign w:val="center"/>
          </w:tcPr>
          <w:p w14:paraId="354F03D3" w14:textId="2737377E" w:rsidR="009A519F" w:rsidRPr="00066CD4" w:rsidRDefault="004938CC">
            <w:pPr>
              <w:ind w:right="33"/>
              <w:jc w:val="right"/>
              <w:rPr>
                <w:sz w:val="20"/>
                <w:szCs w:val="20"/>
                <w:lang w:val="es-AR"/>
              </w:rPr>
            </w:pPr>
            <w:r w:rsidRPr="00066CD4">
              <w:rPr>
                <w:sz w:val="20"/>
                <w:szCs w:val="20"/>
                <w:lang w:val="es-AR"/>
              </w:rPr>
              <w:t>6</w:t>
            </w:r>
            <w:r w:rsidR="00966623" w:rsidRPr="00066CD4">
              <w:rPr>
                <w:sz w:val="20"/>
                <w:szCs w:val="20"/>
                <w:lang w:val="es-AR"/>
              </w:rPr>
              <w:t>0</w:t>
            </w:r>
            <w:r w:rsidR="00966623">
              <w:rPr>
                <w:sz w:val="20"/>
                <w:szCs w:val="20"/>
                <w:lang w:val="es-AR"/>
              </w:rPr>
              <w:t xml:space="preserve"> </w:t>
            </w:r>
            <w:r w:rsidR="00966623" w:rsidRPr="00066CD4">
              <w:rPr>
                <w:sz w:val="20"/>
                <w:szCs w:val="20"/>
                <w:lang w:val="es-AR"/>
              </w:rPr>
              <w:t>000</w:t>
            </w:r>
          </w:p>
        </w:tc>
        <w:tc>
          <w:tcPr>
            <w:tcW w:w="532" w:type="pct"/>
            <w:vAlign w:val="center"/>
          </w:tcPr>
          <w:p w14:paraId="335286CD" w14:textId="6A326811" w:rsidR="009A519F" w:rsidRPr="00066CD4" w:rsidRDefault="004938CC">
            <w:pPr>
              <w:ind w:right="33"/>
              <w:jc w:val="right"/>
              <w:rPr>
                <w:sz w:val="20"/>
                <w:szCs w:val="20"/>
                <w:lang w:val="es-AR"/>
              </w:rPr>
            </w:pPr>
            <w:r w:rsidRPr="00066CD4">
              <w:rPr>
                <w:sz w:val="20"/>
                <w:szCs w:val="20"/>
                <w:lang w:val="es-AR"/>
              </w:rPr>
              <w:t>3</w:t>
            </w:r>
            <w:r w:rsidR="00966623" w:rsidRPr="00066CD4">
              <w:rPr>
                <w:sz w:val="20"/>
                <w:szCs w:val="20"/>
                <w:lang w:val="es-AR"/>
              </w:rPr>
              <w:t>3</w:t>
            </w:r>
            <w:r w:rsidR="00966623">
              <w:rPr>
                <w:sz w:val="20"/>
                <w:szCs w:val="20"/>
                <w:lang w:val="es-AR"/>
              </w:rPr>
              <w:t xml:space="preserve"> </w:t>
            </w:r>
            <w:r w:rsidR="00966623" w:rsidRPr="00066CD4">
              <w:rPr>
                <w:sz w:val="20"/>
                <w:szCs w:val="20"/>
                <w:lang w:val="es-AR"/>
              </w:rPr>
              <w:t>179</w:t>
            </w:r>
          </w:p>
        </w:tc>
      </w:tr>
      <w:tr w:rsidR="005E36FF" w:rsidRPr="00066CD4" w14:paraId="3B842BF8" w14:textId="77777777" w:rsidTr="003C7204">
        <w:trPr>
          <w:trHeight w:val="153"/>
        </w:trPr>
        <w:tc>
          <w:tcPr>
            <w:tcW w:w="3895" w:type="pct"/>
            <w:vAlign w:val="center"/>
          </w:tcPr>
          <w:p w14:paraId="22B1417D" w14:textId="77777777" w:rsidR="009A519F" w:rsidRPr="00066CD4" w:rsidRDefault="004938CC">
            <w:pPr>
              <w:ind w:left="30"/>
              <w:jc w:val="left"/>
              <w:rPr>
                <w:sz w:val="20"/>
                <w:szCs w:val="20"/>
                <w:lang w:val="es-AR"/>
              </w:rPr>
            </w:pPr>
            <w:r w:rsidRPr="00066CD4">
              <w:rPr>
                <w:sz w:val="20"/>
                <w:szCs w:val="20"/>
                <w:lang w:val="es-AR"/>
              </w:rPr>
              <w:t>Experto para guiar la ejecución del proyecto</w:t>
            </w:r>
          </w:p>
        </w:tc>
        <w:tc>
          <w:tcPr>
            <w:tcW w:w="573" w:type="pct"/>
            <w:vAlign w:val="center"/>
          </w:tcPr>
          <w:p w14:paraId="052A218C" w14:textId="567A1BA1" w:rsidR="009A519F" w:rsidRPr="00066CD4" w:rsidRDefault="004938CC">
            <w:pPr>
              <w:ind w:right="33"/>
              <w:jc w:val="right"/>
              <w:rPr>
                <w:sz w:val="20"/>
                <w:szCs w:val="20"/>
                <w:lang w:val="es-AR"/>
              </w:rPr>
            </w:pPr>
            <w:r w:rsidRPr="00066CD4">
              <w:rPr>
                <w:sz w:val="20"/>
                <w:szCs w:val="20"/>
                <w:lang w:val="es-AR"/>
              </w:rPr>
              <w:t>4</w:t>
            </w:r>
            <w:r w:rsidR="00966623" w:rsidRPr="00066CD4">
              <w:rPr>
                <w:sz w:val="20"/>
                <w:szCs w:val="20"/>
                <w:lang w:val="es-AR"/>
              </w:rPr>
              <w:t>0</w:t>
            </w:r>
            <w:r w:rsidR="00966623">
              <w:rPr>
                <w:sz w:val="20"/>
                <w:szCs w:val="20"/>
                <w:lang w:val="es-AR"/>
              </w:rPr>
              <w:t xml:space="preserve"> </w:t>
            </w:r>
            <w:r w:rsidR="00966623" w:rsidRPr="00066CD4">
              <w:rPr>
                <w:sz w:val="20"/>
                <w:szCs w:val="20"/>
                <w:lang w:val="es-AR"/>
              </w:rPr>
              <w:t>000</w:t>
            </w:r>
          </w:p>
        </w:tc>
        <w:tc>
          <w:tcPr>
            <w:tcW w:w="532" w:type="pct"/>
            <w:vAlign w:val="center"/>
          </w:tcPr>
          <w:p w14:paraId="3C559D66" w14:textId="669660FE" w:rsidR="009A519F" w:rsidRPr="00066CD4" w:rsidRDefault="004938CC">
            <w:pPr>
              <w:ind w:right="33"/>
              <w:jc w:val="right"/>
              <w:rPr>
                <w:sz w:val="20"/>
                <w:szCs w:val="20"/>
                <w:lang w:val="es-AR"/>
              </w:rPr>
            </w:pPr>
            <w:r w:rsidRPr="00066CD4">
              <w:rPr>
                <w:sz w:val="20"/>
                <w:szCs w:val="20"/>
                <w:lang w:val="es-AR"/>
              </w:rPr>
              <w:t>2</w:t>
            </w:r>
            <w:r w:rsidR="00966623" w:rsidRPr="00066CD4">
              <w:rPr>
                <w:sz w:val="20"/>
                <w:szCs w:val="20"/>
                <w:lang w:val="es-AR"/>
              </w:rPr>
              <w:t>2</w:t>
            </w:r>
            <w:r w:rsidR="00966623">
              <w:rPr>
                <w:sz w:val="20"/>
                <w:szCs w:val="20"/>
                <w:lang w:val="es-AR"/>
              </w:rPr>
              <w:t xml:space="preserve"> </w:t>
            </w:r>
            <w:r w:rsidR="00966623" w:rsidRPr="00066CD4">
              <w:rPr>
                <w:sz w:val="20"/>
                <w:szCs w:val="20"/>
                <w:lang w:val="es-AR"/>
              </w:rPr>
              <w:t>119</w:t>
            </w:r>
          </w:p>
        </w:tc>
      </w:tr>
      <w:tr w:rsidR="005E36FF" w:rsidRPr="00066CD4" w14:paraId="52A61F06" w14:textId="77777777" w:rsidTr="003C7204">
        <w:trPr>
          <w:trHeight w:val="153"/>
        </w:trPr>
        <w:tc>
          <w:tcPr>
            <w:tcW w:w="3895" w:type="pct"/>
            <w:vAlign w:val="center"/>
          </w:tcPr>
          <w:p w14:paraId="5897A1BC" w14:textId="4F4BC263" w:rsidR="009A519F" w:rsidRPr="00066CD4" w:rsidRDefault="004938CC">
            <w:pPr>
              <w:ind w:left="30"/>
              <w:jc w:val="left"/>
              <w:rPr>
                <w:sz w:val="20"/>
                <w:szCs w:val="20"/>
                <w:lang w:val="es-AR"/>
              </w:rPr>
            </w:pPr>
            <w:r w:rsidRPr="00066CD4">
              <w:rPr>
                <w:sz w:val="20"/>
                <w:szCs w:val="20"/>
                <w:lang w:val="es-AR"/>
              </w:rPr>
              <w:t xml:space="preserve">Especialista de género para aplicar </w:t>
            </w:r>
            <w:r w:rsidR="00A24038">
              <w:rPr>
                <w:sz w:val="20"/>
                <w:szCs w:val="20"/>
                <w:lang w:val="es-AR"/>
              </w:rPr>
              <w:t>lo</w:t>
            </w:r>
            <w:r w:rsidR="00D02151">
              <w:rPr>
                <w:sz w:val="20"/>
                <w:szCs w:val="20"/>
                <w:lang w:val="es-AR"/>
              </w:rPr>
              <w:t>s</w:t>
            </w:r>
            <w:r w:rsidR="00A24038">
              <w:rPr>
                <w:sz w:val="20"/>
                <w:szCs w:val="20"/>
                <w:lang w:val="es-AR"/>
              </w:rPr>
              <w:t xml:space="preserve"> ámbitos de actividad </w:t>
            </w:r>
            <w:r w:rsidRPr="00066CD4">
              <w:rPr>
                <w:sz w:val="20"/>
                <w:szCs w:val="20"/>
                <w:lang w:val="es-AR"/>
              </w:rPr>
              <w:t xml:space="preserve">de género en todas las actividades del </w:t>
            </w:r>
            <w:r w:rsidR="002B0BE4">
              <w:rPr>
                <w:sz w:val="20"/>
                <w:szCs w:val="20"/>
                <w:lang w:val="es-AR"/>
              </w:rPr>
              <w:t>plan de aplicación de Kigali</w:t>
            </w:r>
          </w:p>
        </w:tc>
        <w:tc>
          <w:tcPr>
            <w:tcW w:w="573" w:type="pct"/>
            <w:vAlign w:val="center"/>
          </w:tcPr>
          <w:p w14:paraId="4C247E91" w14:textId="24FE16EF" w:rsidR="009A519F" w:rsidRPr="00066CD4" w:rsidRDefault="004938CC">
            <w:pPr>
              <w:ind w:right="33"/>
              <w:jc w:val="right"/>
              <w:rPr>
                <w:sz w:val="20"/>
                <w:szCs w:val="20"/>
                <w:lang w:val="es-AR"/>
              </w:rPr>
            </w:pPr>
            <w:r w:rsidRPr="00066CD4">
              <w:rPr>
                <w:sz w:val="20"/>
                <w:szCs w:val="20"/>
                <w:lang w:val="es-AR"/>
              </w:rPr>
              <w:t>1</w:t>
            </w:r>
            <w:r w:rsidR="00966623" w:rsidRPr="00066CD4">
              <w:rPr>
                <w:sz w:val="20"/>
                <w:szCs w:val="20"/>
                <w:lang w:val="es-AR"/>
              </w:rPr>
              <w:t>5</w:t>
            </w:r>
            <w:r w:rsidR="00966623">
              <w:rPr>
                <w:sz w:val="20"/>
                <w:szCs w:val="20"/>
                <w:lang w:val="es-AR"/>
              </w:rPr>
              <w:t xml:space="preserve"> </w:t>
            </w:r>
            <w:r w:rsidR="00966623" w:rsidRPr="00066CD4">
              <w:rPr>
                <w:sz w:val="20"/>
                <w:szCs w:val="20"/>
                <w:lang w:val="es-AR"/>
              </w:rPr>
              <w:t>000</w:t>
            </w:r>
          </w:p>
        </w:tc>
        <w:tc>
          <w:tcPr>
            <w:tcW w:w="532" w:type="pct"/>
            <w:vAlign w:val="center"/>
          </w:tcPr>
          <w:p w14:paraId="2F184F47" w14:textId="75F14444" w:rsidR="009A519F" w:rsidRPr="00066CD4" w:rsidRDefault="00966623">
            <w:pPr>
              <w:ind w:right="33"/>
              <w:jc w:val="right"/>
              <w:rPr>
                <w:sz w:val="20"/>
                <w:szCs w:val="20"/>
                <w:lang w:val="es-AR"/>
              </w:rPr>
            </w:pPr>
            <w:r w:rsidRPr="00066CD4">
              <w:rPr>
                <w:sz w:val="20"/>
                <w:szCs w:val="20"/>
                <w:lang w:val="es-AR"/>
              </w:rPr>
              <w:t>8</w:t>
            </w:r>
            <w:r>
              <w:rPr>
                <w:sz w:val="20"/>
                <w:szCs w:val="20"/>
                <w:lang w:val="es-AR"/>
              </w:rPr>
              <w:t xml:space="preserve"> </w:t>
            </w:r>
            <w:r w:rsidRPr="00066CD4">
              <w:rPr>
                <w:sz w:val="20"/>
                <w:szCs w:val="20"/>
                <w:lang w:val="es-AR"/>
              </w:rPr>
              <w:t>295</w:t>
            </w:r>
          </w:p>
        </w:tc>
      </w:tr>
      <w:tr w:rsidR="005E36FF" w:rsidRPr="00066CD4" w14:paraId="772D7D3D" w14:textId="77777777" w:rsidTr="003C7204">
        <w:trPr>
          <w:trHeight w:val="153"/>
        </w:trPr>
        <w:tc>
          <w:tcPr>
            <w:tcW w:w="3895" w:type="pct"/>
            <w:vAlign w:val="center"/>
          </w:tcPr>
          <w:p w14:paraId="4A0106EA" w14:textId="77777777" w:rsidR="009A519F" w:rsidRPr="00066CD4" w:rsidRDefault="004938CC">
            <w:pPr>
              <w:ind w:left="30"/>
              <w:jc w:val="left"/>
              <w:rPr>
                <w:sz w:val="20"/>
                <w:szCs w:val="20"/>
                <w:lang w:val="es-AR"/>
              </w:rPr>
            </w:pPr>
            <w:r w:rsidRPr="00066CD4">
              <w:rPr>
                <w:sz w:val="20"/>
                <w:szCs w:val="20"/>
                <w:lang w:val="es-AR"/>
              </w:rPr>
              <w:t>Reuniones de coordinación con las partes interesadas</w:t>
            </w:r>
          </w:p>
        </w:tc>
        <w:tc>
          <w:tcPr>
            <w:tcW w:w="573" w:type="pct"/>
            <w:vAlign w:val="center"/>
          </w:tcPr>
          <w:p w14:paraId="247321C4" w14:textId="753EEF47" w:rsidR="009A519F" w:rsidRPr="00066CD4" w:rsidRDefault="00966623">
            <w:pPr>
              <w:ind w:right="33"/>
              <w:jc w:val="right"/>
              <w:rPr>
                <w:sz w:val="20"/>
                <w:szCs w:val="20"/>
                <w:lang w:val="es-AR"/>
              </w:rPr>
            </w:pPr>
            <w:r w:rsidRPr="00066CD4">
              <w:rPr>
                <w:sz w:val="20"/>
                <w:szCs w:val="20"/>
                <w:lang w:val="es-AR"/>
              </w:rPr>
              <w:t>5</w:t>
            </w:r>
            <w:r>
              <w:rPr>
                <w:sz w:val="20"/>
                <w:szCs w:val="20"/>
                <w:lang w:val="es-AR"/>
              </w:rPr>
              <w:t xml:space="preserve"> </w:t>
            </w:r>
            <w:r w:rsidRPr="00066CD4">
              <w:rPr>
                <w:sz w:val="20"/>
                <w:szCs w:val="20"/>
                <w:lang w:val="es-AR"/>
              </w:rPr>
              <w:t>000</w:t>
            </w:r>
          </w:p>
        </w:tc>
        <w:tc>
          <w:tcPr>
            <w:tcW w:w="532" w:type="pct"/>
            <w:vAlign w:val="center"/>
          </w:tcPr>
          <w:p w14:paraId="6FE31F1D" w14:textId="3DC131BA" w:rsidR="009A519F" w:rsidRPr="00066CD4" w:rsidRDefault="00966623">
            <w:pPr>
              <w:ind w:right="33"/>
              <w:jc w:val="right"/>
              <w:rPr>
                <w:sz w:val="20"/>
                <w:szCs w:val="20"/>
                <w:lang w:val="es-AR"/>
              </w:rPr>
            </w:pPr>
            <w:r w:rsidRPr="00066CD4">
              <w:rPr>
                <w:sz w:val="20"/>
                <w:szCs w:val="20"/>
                <w:lang w:val="es-AR"/>
              </w:rPr>
              <w:t>2</w:t>
            </w:r>
            <w:r>
              <w:rPr>
                <w:sz w:val="20"/>
                <w:szCs w:val="20"/>
                <w:lang w:val="es-AR"/>
              </w:rPr>
              <w:t xml:space="preserve"> </w:t>
            </w:r>
            <w:r w:rsidRPr="00066CD4">
              <w:rPr>
                <w:sz w:val="20"/>
                <w:szCs w:val="20"/>
                <w:lang w:val="es-AR"/>
              </w:rPr>
              <w:t>765</w:t>
            </w:r>
          </w:p>
        </w:tc>
      </w:tr>
      <w:tr w:rsidR="005E36FF" w:rsidRPr="00066CD4" w14:paraId="38E981B5" w14:textId="77777777" w:rsidTr="003C7204">
        <w:trPr>
          <w:trHeight w:val="153"/>
        </w:trPr>
        <w:tc>
          <w:tcPr>
            <w:tcW w:w="3895" w:type="pct"/>
            <w:vAlign w:val="center"/>
          </w:tcPr>
          <w:p w14:paraId="272A87F8" w14:textId="3C236558" w:rsidR="009A519F" w:rsidRPr="00066CD4" w:rsidRDefault="004938CC">
            <w:pPr>
              <w:spacing w:before="40" w:after="40"/>
              <w:ind w:left="28"/>
              <w:jc w:val="left"/>
              <w:rPr>
                <w:sz w:val="20"/>
                <w:szCs w:val="20"/>
                <w:lang w:val="es-AR"/>
              </w:rPr>
            </w:pPr>
            <w:r w:rsidRPr="00066CD4">
              <w:rPr>
                <w:b/>
                <w:bCs/>
                <w:sz w:val="20"/>
                <w:szCs w:val="20"/>
                <w:lang w:val="es-AR"/>
              </w:rPr>
              <w:t xml:space="preserve">Subtotal </w:t>
            </w:r>
            <w:r w:rsidR="00A24038">
              <w:rPr>
                <w:b/>
                <w:bCs/>
                <w:sz w:val="20"/>
                <w:szCs w:val="20"/>
                <w:lang w:val="es-AR"/>
              </w:rPr>
              <w:t xml:space="preserve">de </w:t>
            </w:r>
            <w:r w:rsidR="00D02151">
              <w:rPr>
                <w:b/>
                <w:bCs/>
                <w:sz w:val="20"/>
                <w:szCs w:val="20"/>
                <w:lang w:val="es-AR"/>
              </w:rPr>
              <w:t>la oficina de gestión de proyecto</w:t>
            </w:r>
          </w:p>
        </w:tc>
        <w:tc>
          <w:tcPr>
            <w:tcW w:w="573" w:type="pct"/>
            <w:vAlign w:val="center"/>
          </w:tcPr>
          <w:p w14:paraId="25AF03D8" w14:textId="7E63DFD4" w:rsidR="009A519F" w:rsidRPr="00066CD4" w:rsidRDefault="004938CC">
            <w:pPr>
              <w:ind w:right="33"/>
              <w:jc w:val="right"/>
              <w:rPr>
                <w:b/>
                <w:bCs/>
                <w:sz w:val="20"/>
                <w:szCs w:val="20"/>
                <w:lang w:val="es-AR"/>
              </w:rPr>
            </w:pPr>
            <w:r w:rsidRPr="00066CD4">
              <w:rPr>
                <w:b/>
                <w:bCs/>
                <w:sz w:val="20"/>
                <w:szCs w:val="20"/>
                <w:lang w:val="es-AR"/>
              </w:rPr>
              <w:t>12</w:t>
            </w:r>
            <w:r w:rsidR="00966623" w:rsidRPr="00066CD4">
              <w:rPr>
                <w:b/>
                <w:bCs/>
                <w:sz w:val="20"/>
                <w:szCs w:val="20"/>
                <w:lang w:val="es-AR"/>
              </w:rPr>
              <w:t>0</w:t>
            </w:r>
            <w:r w:rsidR="00966623">
              <w:rPr>
                <w:b/>
                <w:bCs/>
                <w:sz w:val="20"/>
                <w:szCs w:val="20"/>
                <w:lang w:val="es-AR"/>
              </w:rPr>
              <w:t xml:space="preserve"> </w:t>
            </w:r>
            <w:r w:rsidR="00966623" w:rsidRPr="00066CD4">
              <w:rPr>
                <w:b/>
                <w:bCs/>
                <w:sz w:val="20"/>
                <w:szCs w:val="20"/>
                <w:lang w:val="es-AR"/>
              </w:rPr>
              <w:t>000</w:t>
            </w:r>
          </w:p>
        </w:tc>
        <w:tc>
          <w:tcPr>
            <w:tcW w:w="532" w:type="pct"/>
            <w:vAlign w:val="center"/>
          </w:tcPr>
          <w:p w14:paraId="46334BA3" w14:textId="5B9FC22C" w:rsidR="009A519F" w:rsidRPr="00066CD4" w:rsidRDefault="004938CC">
            <w:pPr>
              <w:ind w:right="33"/>
              <w:jc w:val="right"/>
              <w:rPr>
                <w:b/>
                <w:bCs/>
                <w:sz w:val="20"/>
                <w:szCs w:val="20"/>
                <w:lang w:val="es-AR"/>
              </w:rPr>
            </w:pPr>
            <w:r w:rsidRPr="00066CD4">
              <w:rPr>
                <w:b/>
                <w:bCs/>
                <w:sz w:val="20"/>
                <w:szCs w:val="20"/>
                <w:lang w:val="es-AR"/>
              </w:rPr>
              <w:t>6</w:t>
            </w:r>
            <w:r w:rsidR="00966623" w:rsidRPr="00066CD4">
              <w:rPr>
                <w:b/>
                <w:bCs/>
                <w:sz w:val="20"/>
                <w:szCs w:val="20"/>
                <w:lang w:val="es-AR"/>
              </w:rPr>
              <w:t>6</w:t>
            </w:r>
            <w:r w:rsidR="00966623">
              <w:rPr>
                <w:b/>
                <w:bCs/>
                <w:sz w:val="20"/>
                <w:szCs w:val="20"/>
                <w:lang w:val="es-AR"/>
              </w:rPr>
              <w:t xml:space="preserve"> </w:t>
            </w:r>
            <w:r w:rsidR="00966623" w:rsidRPr="00066CD4">
              <w:rPr>
                <w:b/>
                <w:bCs/>
                <w:sz w:val="20"/>
                <w:szCs w:val="20"/>
                <w:lang w:val="es-AR"/>
              </w:rPr>
              <w:t>358</w:t>
            </w:r>
          </w:p>
        </w:tc>
      </w:tr>
      <w:tr w:rsidR="005E36FF" w:rsidRPr="00066CD4" w14:paraId="243C7699" w14:textId="77777777" w:rsidTr="003C7204">
        <w:tc>
          <w:tcPr>
            <w:tcW w:w="3895" w:type="pct"/>
          </w:tcPr>
          <w:p w14:paraId="7121E042" w14:textId="239922EC" w:rsidR="009A519F" w:rsidRPr="00066CD4" w:rsidRDefault="005E36FF">
            <w:pPr>
              <w:spacing w:before="40" w:after="40"/>
              <w:ind w:left="28"/>
              <w:rPr>
                <w:b/>
                <w:bCs/>
                <w:sz w:val="20"/>
                <w:szCs w:val="20"/>
                <w:lang w:val="es-AR"/>
              </w:rPr>
            </w:pPr>
            <w:proofErr w:type="gramStart"/>
            <w:r w:rsidRPr="00066CD4">
              <w:rPr>
                <w:b/>
                <w:bCs/>
                <w:sz w:val="20"/>
                <w:szCs w:val="20"/>
                <w:lang w:val="es-AR"/>
              </w:rPr>
              <w:t>Total</w:t>
            </w:r>
            <w:proofErr w:type="gramEnd"/>
            <w:r w:rsidRPr="00066CD4">
              <w:rPr>
                <w:b/>
                <w:bCs/>
                <w:sz w:val="20"/>
                <w:szCs w:val="20"/>
                <w:lang w:val="es-AR"/>
              </w:rPr>
              <w:t xml:space="preserve"> general de la</w:t>
            </w:r>
            <w:r w:rsidR="00A33A99">
              <w:rPr>
                <w:b/>
                <w:bCs/>
                <w:sz w:val="20"/>
                <w:szCs w:val="20"/>
                <w:lang w:val="es-AR"/>
              </w:rPr>
              <w:t xml:space="preserve"> etapa </w:t>
            </w:r>
            <w:r w:rsidRPr="00066CD4">
              <w:rPr>
                <w:b/>
                <w:bCs/>
                <w:sz w:val="20"/>
                <w:szCs w:val="20"/>
                <w:lang w:val="es-AR"/>
              </w:rPr>
              <w:t xml:space="preserve">I del </w:t>
            </w:r>
            <w:r w:rsidR="00A24038">
              <w:rPr>
                <w:b/>
                <w:bCs/>
                <w:sz w:val="20"/>
                <w:szCs w:val="20"/>
                <w:lang w:val="es-AR"/>
              </w:rPr>
              <w:t>plan de aplicación de Kigali</w:t>
            </w:r>
          </w:p>
        </w:tc>
        <w:tc>
          <w:tcPr>
            <w:tcW w:w="573" w:type="pct"/>
            <w:vAlign w:val="center"/>
          </w:tcPr>
          <w:p w14:paraId="3BA52635" w14:textId="0FB54289" w:rsidR="009A519F" w:rsidRPr="00066CD4" w:rsidRDefault="004938CC">
            <w:pPr>
              <w:ind w:right="33"/>
              <w:jc w:val="right"/>
              <w:rPr>
                <w:b/>
                <w:bCs/>
                <w:sz w:val="20"/>
                <w:szCs w:val="20"/>
                <w:lang w:val="es-AR"/>
              </w:rPr>
            </w:pPr>
            <w:r w:rsidRPr="00066CD4">
              <w:rPr>
                <w:b/>
                <w:bCs/>
                <w:sz w:val="20"/>
                <w:szCs w:val="20"/>
                <w:lang w:val="es-AR"/>
              </w:rPr>
              <w:t>74</w:t>
            </w:r>
            <w:r w:rsidR="00966623" w:rsidRPr="00066CD4">
              <w:rPr>
                <w:b/>
                <w:bCs/>
                <w:sz w:val="20"/>
                <w:szCs w:val="20"/>
                <w:lang w:val="es-AR"/>
              </w:rPr>
              <w:t>2</w:t>
            </w:r>
            <w:r w:rsidR="00966623">
              <w:rPr>
                <w:b/>
                <w:bCs/>
                <w:sz w:val="20"/>
                <w:szCs w:val="20"/>
                <w:lang w:val="es-AR"/>
              </w:rPr>
              <w:t xml:space="preserve"> </w:t>
            </w:r>
            <w:r w:rsidR="00966623" w:rsidRPr="00066CD4">
              <w:rPr>
                <w:b/>
                <w:bCs/>
                <w:sz w:val="20"/>
                <w:szCs w:val="20"/>
                <w:lang w:val="es-AR"/>
              </w:rPr>
              <w:t>500</w:t>
            </w:r>
          </w:p>
        </w:tc>
        <w:tc>
          <w:tcPr>
            <w:tcW w:w="532" w:type="pct"/>
            <w:vAlign w:val="center"/>
          </w:tcPr>
          <w:p w14:paraId="49B79E30" w14:textId="3DDF43CE" w:rsidR="009A519F" w:rsidRPr="00066CD4" w:rsidRDefault="004938CC">
            <w:pPr>
              <w:ind w:right="33"/>
              <w:jc w:val="right"/>
              <w:rPr>
                <w:b/>
                <w:bCs/>
                <w:sz w:val="20"/>
                <w:szCs w:val="20"/>
                <w:lang w:val="es-AR"/>
              </w:rPr>
            </w:pPr>
            <w:r w:rsidRPr="00066CD4">
              <w:rPr>
                <w:b/>
                <w:bCs/>
                <w:sz w:val="20"/>
                <w:szCs w:val="20"/>
                <w:lang w:val="es-AR"/>
              </w:rPr>
              <w:t>72</w:t>
            </w:r>
            <w:r w:rsidR="00966623" w:rsidRPr="00066CD4">
              <w:rPr>
                <w:b/>
                <w:bCs/>
                <w:sz w:val="20"/>
                <w:szCs w:val="20"/>
                <w:lang w:val="es-AR"/>
              </w:rPr>
              <w:t>9</w:t>
            </w:r>
            <w:r w:rsidR="00966623">
              <w:rPr>
                <w:b/>
                <w:bCs/>
                <w:sz w:val="20"/>
                <w:szCs w:val="20"/>
                <w:lang w:val="es-AR"/>
              </w:rPr>
              <w:t xml:space="preserve"> </w:t>
            </w:r>
            <w:r w:rsidR="00966623" w:rsidRPr="00066CD4">
              <w:rPr>
                <w:b/>
                <w:bCs/>
                <w:sz w:val="20"/>
                <w:szCs w:val="20"/>
                <w:lang w:val="es-AR"/>
              </w:rPr>
              <w:t>944</w:t>
            </w:r>
          </w:p>
        </w:tc>
      </w:tr>
    </w:tbl>
    <w:p w14:paraId="06F05640" w14:textId="77777777" w:rsidR="00D02151" w:rsidRDefault="00D02151">
      <w:pPr>
        <w:pStyle w:val="Heading1"/>
        <w:numPr>
          <w:ilvl w:val="0"/>
          <w:numId w:val="0"/>
        </w:numPr>
        <w:rPr>
          <w:i/>
          <w:iCs/>
          <w:lang w:val="es-AR"/>
        </w:rPr>
      </w:pPr>
    </w:p>
    <w:p w14:paraId="3E9E9948" w14:textId="4EA2C2A0" w:rsidR="009A519F" w:rsidRPr="00066CD4" w:rsidRDefault="004938CC">
      <w:pPr>
        <w:pStyle w:val="Heading1"/>
        <w:numPr>
          <w:ilvl w:val="0"/>
          <w:numId w:val="0"/>
        </w:numPr>
        <w:rPr>
          <w:lang w:val="es-AR"/>
        </w:rPr>
      </w:pPr>
      <w:r w:rsidRPr="00066CD4">
        <w:rPr>
          <w:i/>
          <w:iCs/>
          <w:lang w:val="es-AR"/>
        </w:rPr>
        <w:t xml:space="preserve">Coordinación </w:t>
      </w:r>
      <w:r w:rsidR="005735A5" w:rsidRPr="00066CD4">
        <w:rPr>
          <w:i/>
          <w:iCs/>
          <w:lang w:val="es-AR"/>
        </w:rPr>
        <w:t>y s</w:t>
      </w:r>
      <w:r w:rsidR="00D02151">
        <w:rPr>
          <w:i/>
          <w:iCs/>
          <w:lang w:val="es-AR"/>
        </w:rPr>
        <w:t xml:space="preserve">upervisión </w:t>
      </w:r>
      <w:r w:rsidR="005735A5" w:rsidRPr="00066CD4">
        <w:rPr>
          <w:i/>
          <w:iCs/>
          <w:lang w:val="es-AR"/>
        </w:rPr>
        <w:t xml:space="preserve">de </w:t>
      </w:r>
      <w:r w:rsidRPr="00066CD4">
        <w:rPr>
          <w:i/>
          <w:iCs/>
          <w:lang w:val="es-AR"/>
        </w:rPr>
        <w:t>proyectos</w:t>
      </w:r>
    </w:p>
    <w:p w14:paraId="656B46DB" w14:textId="10561551" w:rsidR="009A519F" w:rsidRPr="00066CD4" w:rsidRDefault="004938CC">
      <w:pPr>
        <w:pStyle w:val="Heading1"/>
        <w:rPr>
          <w:lang w:val="es-AR"/>
        </w:rPr>
      </w:pPr>
      <w:r w:rsidRPr="00066CD4">
        <w:rPr>
          <w:lang w:val="es-AR"/>
        </w:rPr>
        <w:t xml:space="preserve">La </w:t>
      </w:r>
      <w:r w:rsidR="002C7AC6">
        <w:rPr>
          <w:lang w:val="es-AR"/>
        </w:rPr>
        <w:t>Dependencia Nacional del Ozono</w:t>
      </w:r>
      <w:r w:rsidR="00A520FF" w:rsidRPr="00066CD4">
        <w:rPr>
          <w:lang w:val="es-AR"/>
        </w:rPr>
        <w:t xml:space="preserve">, </w:t>
      </w:r>
      <w:r w:rsidR="00A43919" w:rsidRPr="00066CD4">
        <w:rPr>
          <w:lang w:val="es-AR"/>
        </w:rPr>
        <w:t xml:space="preserve">con la ayuda de consultores y expertos nacionales, </w:t>
      </w:r>
      <w:r w:rsidR="00DC04D2" w:rsidRPr="00066CD4">
        <w:rPr>
          <w:lang w:val="es-AR"/>
        </w:rPr>
        <w:t xml:space="preserve">coordinará la ejecución del </w:t>
      </w:r>
      <w:r w:rsidR="002B0BE4">
        <w:rPr>
          <w:lang w:val="es-AR"/>
        </w:rPr>
        <w:t>plan de aplicación de Kigali</w:t>
      </w:r>
      <w:r w:rsidR="007772CC" w:rsidRPr="00066CD4">
        <w:rPr>
          <w:lang w:val="es-AR"/>
        </w:rPr>
        <w:t xml:space="preserve">, incluidas las reuniones con las partes interesadas, el seguimiento de la ejecución de las actividades </w:t>
      </w:r>
      <w:r w:rsidR="00A43919" w:rsidRPr="00066CD4">
        <w:rPr>
          <w:lang w:val="es-AR"/>
        </w:rPr>
        <w:t xml:space="preserve">y la gestión de </w:t>
      </w:r>
      <w:r w:rsidR="00C41B5B" w:rsidRPr="00066CD4">
        <w:rPr>
          <w:lang w:val="es-AR"/>
        </w:rPr>
        <w:t xml:space="preserve">las actividades tanto del </w:t>
      </w:r>
      <w:r w:rsidR="002B0BE4">
        <w:rPr>
          <w:lang w:val="es-AR"/>
        </w:rPr>
        <w:t>plan de aplicación de Kigali</w:t>
      </w:r>
      <w:r w:rsidR="00C41B5B" w:rsidRPr="00066CD4">
        <w:rPr>
          <w:lang w:val="es-AR"/>
        </w:rPr>
        <w:t xml:space="preserve"> como del </w:t>
      </w:r>
      <w:r w:rsidR="00A24038">
        <w:rPr>
          <w:lang w:val="es-AR"/>
        </w:rPr>
        <w:t>plan de gestión de eliminación de los HCFC</w:t>
      </w:r>
      <w:r w:rsidR="00A56473" w:rsidRPr="00066CD4">
        <w:rPr>
          <w:lang w:val="es-AR"/>
        </w:rPr>
        <w:t xml:space="preserve">. </w:t>
      </w:r>
    </w:p>
    <w:p w14:paraId="5F8A2862" w14:textId="77777777" w:rsidR="009A519F" w:rsidRPr="00066CD4" w:rsidRDefault="004938CC">
      <w:pPr>
        <w:keepNext/>
        <w:suppressAutoHyphens/>
        <w:spacing w:after="240"/>
        <w:rPr>
          <w:i/>
          <w:lang w:val="es-AR"/>
        </w:rPr>
      </w:pPr>
      <w:r w:rsidRPr="00066CD4">
        <w:rPr>
          <w:i/>
          <w:lang w:val="es-AR"/>
        </w:rPr>
        <w:t>Aplicación de la política de género</w:t>
      </w:r>
    </w:p>
    <w:p w14:paraId="523C15DC" w14:textId="5FC7E6F4" w:rsidR="009A519F" w:rsidRPr="00066CD4" w:rsidRDefault="004938CC">
      <w:pPr>
        <w:pStyle w:val="Heading1"/>
        <w:rPr>
          <w:b/>
          <w:bCs/>
          <w:lang w:val="es-AR"/>
        </w:rPr>
      </w:pPr>
      <w:r w:rsidRPr="00066CD4">
        <w:rPr>
          <w:lang w:val="es-AR"/>
        </w:rPr>
        <w:t xml:space="preserve">El </w:t>
      </w:r>
      <w:r w:rsidR="002B0BE4">
        <w:rPr>
          <w:lang w:val="es-AR"/>
        </w:rPr>
        <w:t>plan de aplicación de Kigali</w:t>
      </w:r>
      <w:r w:rsidRPr="00066CD4">
        <w:rPr>
          <w:lang w:val="es-AR"/>
        </w:rPr>
        <w:t xml:space="preserve"> </w:t>
      </w:r>
      <w:r w:rsidR="00A24038">
        <w:rPr>
          <w:lang w:val="es-AR"/>
        </w:rPr>
        <w:t xml:space="preserve">adhiere a </w:t>
      </w:r>
      <w:r w:rsidR="0036070A" w:rsidRPr="00066CD4">
        <w:rPr>
          <w:lang w:val="es-AR"/>
        </w:rPr>
        <w:t xml:space="preserve">una perspectiva de género </w:t>
      </w:r>
      <w:r w:rsidR="00EC1273" w:rsidRPr="00066CD4">
        <w:rPr>
          <w:lang w:val="es-AR"/>
        </w:rPr>
        <w:t xml:space="preserve">en </w:t>
      </w:r>
      <w:r w:rsidR="0036070A" w:rsidRPr="00066CD4">
        <w:rPr>
          <w:lang w:val="es-AR"/>
        </w:rPr>
        <w:t xml:space="preserve">todos sus </w:t>
      </w:r>
      <w:r w:rsidRPr="00066CD4">
        <w:rPr>
          <w:lang w:val="es-AR"/>
        </w:rPr>
        <w:t>componentes. En la</w:t>
      </w:r>
      <w:r w:rsidR="00A33A99">
        <w:rPr>
          <w:lang w:val="es-AR"/>
        </w:rPr>
        <w:t xml:space="preserve"> etapa </w:t>
      </w:r>
      <w:r w:rsidR="0036070A" w:rsidRPr="00066CD4">
        <w:rPr>
          <w:lang w:val="es-AR"/>
        </w:rPr>
        <w:t xml:space="preserve">I, un especialista </w:t>
      </w:r>
      <w:r w:rsidR="00A24038">
        <w:rPr>
          <w:lang w:val="es-AR"/>
        </w:rPr>
        <w:t xml:space="preserve">exclusivo </w:t>
      </w:r>
      <w:r w:rsidR="0036070A" w:rsidRPr="00066CD4">
        <w:rPr>
          <w:lang w:val="es-AR"/>
        </w:rPr>
        <w:t xml:space="preserve">evaluará el estado actual de las cuestiones de género en </w:t>
      </w:r>
      <w:r w:rsidR="00A24038">
        <w:rPr>
          <w:lang w:val="es-AR"/>
        </w:rPr>
        <w:t xml:space="preserve">la industria </w:t>
      </w:r>
      <w:r w:rsidR="0036070A" w:rsidRPr="00066CD4">
        <w:rPr>
          <w:lang w:val="es-AR"/>
        </w:rPr>
        <w:t xml:space="preserve">y, </w:t>
      </w:r>
      <w:r w:rsidR="0036070A" w:rsidRPr="00066CD4">
        <w:rPr>
          <w:lang w:val="es-AR"/>
        </w:rPr>
        <w:lastRenderedPageBreak/>
        <w:t xml:space="preserve">teniendo en cuenta las políticas nacionales de integración, desarrollará un plan de acción de género en relación con el proyecto de fortalecimiento institucional. Las actividades pertinentes y sus indicadores de género </w:t>
      </w:r>
      <w:r w:rsidR="00E80E9F" w:rsidRPr="00066CD4">
        <w:rPr>
          <w:lang w:val="es-AR"/>
        </w:rPr>
        <w:t xml:space="preserve">incluyen la </w:t>
      </w:r>
      <w:r w:rsidR="00A9712B" w:rsidRPr="00066CD4">
        <w:rPr>
          <w:lang w:val="es-AR"/>
        </w:rPr>
        <w:t xml:space="preserve">formación de </w:t>
      </w:r>
      <w:r w:rsidR="00EC1273" w:rsidRPr="00066CD4">
        <w:rPr>
          <w:lang w:val="es-AR"/>
        </w:rPr>
        <w:t xml:space="preserve">una </w:t>
      </w:r>
      <w:r w:rsidR="00A24038">
        <w:rPr>
          <w:lang w:val="es-AR"/>
        </w:rPr>
        <w:t>instructora</w:t>
      </w:r>
      <w:r w:rsidR="00A9712B" w:rsidRPr="00066CD4">
        <w:rPr>
          <w:lang w:val="es-AR"/>
        </w:rPr>
        <w:t xml:space="preserve"> y 10 funcionarias de aduanas</w:t>
      </w:r>
      <w:r w:rsidR="00A24038">
        <w:rPr>
          <w:lang w:val="es-AR"/>
        </w:rPr>
        <w:t xml:space="preserve"> como mínimo</w:t>
      </w:r>
      <w:r w:rsidR="00A9712B" w:rsidRPr="00066CD4">
        <w:rPr>
          <w:lang w:val="es-AR"/>
        </w:rPr>
        <w:t xml:space="preserve">, la </w:t>
      </w:r>
      <w:r w:rsidR="00C002FA" w:rsidRPr="00066CD4">
        <w:rPr>
          <w:lang w:val="es-AR"/>
        </w:rPr>
        <w:t xml:space="preserve">participación de ocho </w:t>
      </w:r>
      <w:r w:rsidR="00A24038">
        <w:rPr>
          <w:lang w:val="es-AR"/>
        </w:rPr>
        <w:t>instructora</w:t>
      </w:r>
      <w:r w:rsidR="00C002FA" w:rsidRPr="00066CD4">
        <w:rPr>
          <w:lang w:val="es-AR"/>
        </w:rPr>
        <w:t xml:space="preserve">s en el programa de formación de </w:t>
      </w:r>
      <w:r w:rsidR="00A65554" w:rsidRPr="00066CD4">
        <w:rPr>
          <w:lang w:val="es-AR"/>
        </w:rPr>
        <w:t>técnicos</w:t>
      </w:r>
      <w:r w:rsidR="00C002FA" w:rsidRPr="00066CD4">
        <w:rPr>
          <w:lang w:val="es-AR"/>
        </w:rPr>
        <w:t xml:space="preserve">, la </w:t>
      </w:r>
      <w:r w:rsidR="00A65554" w:rsidRPr="00066CD4">
        <w:rPr>
          <w:lang w:val="es-AR"/>
        </w:rPr>
        <w:t xml:space="preserve">participación de </w:t>
      </w:r>
      <w:r w:rsidR="00C002FA" w:rsidRPr="00066CD4">
        <w:rPr>
          <w:lang w:val="es-AR"/>
        </w:rPr>
        <w:t xml:space="preserve">una especialista en gestión </w:t>
      </w:r>
      <w:r w:rsidR="00545536">
        <w:rPr>
          <w:lang w:val="es-AR"/>
        </w:rPr>
        <w:t>de refrigeración y aire acondicionado</w:t>
      </w:r>
      <w:r w:rsidR="00C002FA" w:rsidRPr="00066CD4">
        <w:rPr>
          <w:lang w:val="es-AR"/>
        </w:rPr>
        <w:t xml:space="preserve"> en el plan de recuperación y re</w:t>
      </w:r>
      <w:r w:rsidR="00A24038">
        <w:rPr>
          <w:lang w:val="es-AR"/>
        </w:rPr>
        <w:t>generación</w:t>
      </w:r>
      <w:r w:rsidR="00C002FA" w:rsidRPr="00066CD4">
        <w:rPr>
          <w:lang w:val="es-AR"/>
        </w:rPr>
        <w:t xml:space="preserve">, </w:t>
      </w:r>
      <w:r w:rsidR="00CE56E6" w:rsidRPr="00066CD4">
        <w:rPr>
          <w:lang w:val="es-AR"/>
        </w:rPr>
        <w:t xml:space="preserve">y </w:t>
      </w:r>
      <w:r w:rsidR="00D670E8" w:rsidRPr="00066CD4">
        <w:rPr>
          <w:lang w:val="es-AR"/>
        </w:rPr>
        <w:t xml:space="preserve">la </w:t>
      </w:r>
      <w:r w:rsidR="00A65554" w:rsidRPr="00066CD4">
        <w:rPr>
          <w:lang w:val="es-AR"/>
        </w:rPr>
        <w:t xml:space="preserve">promoción de los aspectos de género en las actividades de </w:t>
      </w:r>
      <w:r w:rsidR="004B7ACC">
        <w:rPr>
          <w:lang w:val="es-AR"/>
        </w:rPr>
        <w:t>sensibilización</w:t>
      </w:r>
      <w:r w:rsidR="00A65554" w:rsidRPr="00066CD4">
        <w:rPr>
          <w:lang w:val="es-AR"/>
        </w:rPr>
        <w:t xml:space="preserve"> pública </w:t>
      </w:r>
      <w:r w:rsidR="00CE56E6" w:rsidRPr="00066CD4">
        <w:rPr>
          <w:lang w:val="es-AR"/>
        </w:rPr>
        <w:t>previstas</w:t>
      </w:r>
      <w:r w:rsidR="0036070A" w:rsidRPr="00066CD4">
        <w:rPr>
          <w:lang w:val="es-AR"/>
        </w:rPr>
        <w:t>.</w:t>
      </w:r>
    </w:p>
    <w:p w14:paraId="661F8617" w14:textId="3F4E4940" w:rsidR="009A519F" w:rsidRPr="00066CD4" w:rsidRDefault="004938CC">
      <w:pPr>
        <w:keepNext/>
        <w:suppressAutoHyphens/>
        <w:spacing w:before="240" w:after="240"/>
        <w:rPr>
          <w:iCs/>
          <w:u w:val="single"/>
          <w:lang w:val="es-AR"/>
        </w:rPr>
      </w:pPr>
      <w:r w:rsidRPr="00066CD4">
        <w:rPr>
          <w:iCs/>
          <w:u w:val="single"/>
          <w:lang w:val="es-AR"/>
        </w:rPr>
        <w:t xml:space="preserve">Coordinación de las actividades del </w:t>
      </w:r>
      <w:r w:rsidR="007335C2">
        <w:rPr>
          <w:iCs/>
          <w:u w:val="single"/>
          <w:lang w:val="es-AR"/>
        </w:rPr>
        <w:t>sector de servicios</w:t>
      </w:r>
      <w:r w:rsidRPr="00066CD4">
        <w:rPr>
          <w:iCs/>
          <w:u w:val="single"/>
          <w:lang w:val="es-AR"/>
        </w:rPr>
        <w:t xml:space="preserve"> </w:t>
      </w:r>
      <w:r w:rsidR="00A36D4A">
        <w:rPr>
          <w:iCs/>
          <w:u w:val="single"/>
          <w:lang w:val="es-AR"/>
        </w:rPr>
        <w:t xml:space="preserve">bajo </w:t>
      </w:r>
      <w:r w:rsidRPr="00066CD4">
        <w:rPr>
          <w:iCs/>
          <w:u w:val="single"/>
          <w:lang w:val="es-AR"/>
        </w:rPr>
        <w:t xml:space="preserve">los planes de eliminación de los HCFC y de </w:t>
      </w:r>
      <w:r w:rsidR="00A36D4A">
        <w:rPr>
          <w:iCs/>
          <w:u w:val="single"/>
          <w:lang w:val="es-AR"/>
        </w:rPr>
        <w:t xml:space="preserve">reducción de </w:t>
      </w:r>
      <w:r w:rsidRPr="00066CD4">
        <w:rPr>
          <w:iCs/>
          <w:u w:val="single"/>
          <w:lang w:val="es-AR"/>
        </w:rPr>
        <w:t>los HFC</w:t>
      </w:r>
    </w:p>
    <w:p w14:paraId="62681325" w14:textId="38B277F8" w:rsidR="009A519F" w:rsidRPr="00066CD4" w:rsidRDefault="004938CC">
      <w:pPr>
        <w:pStyle w:val="Heading1"/>
        <w:rPr>
          <w:lang w:val="es-AR"/>
        </w:rPr>
      </w:pPr>
      <w:r w:rsidRPr="00066CD4">
        <w:rPr>
          <w:lang w:val="es-AR"/>
        </w:rPr>
        <w:t>Las actividades de la</w:t>
      </w:r>
      <w:r w:rsidR="00A33A99">
        <w:rPr>
          <w:lang w:val="es-AR"/>
        </w:rPr>
        <w:t xml:space="preserve"> etapa </w:t>
      </w:r>
      <w:r w:rsidRPr="00066CD4">
        <w:rPr>
          <w:lang w:val="es-AR"/>
        </w:rPr>
        <w:t xml:space="preserve">I del </w:t>
      </w:r>
      <w:r w:rsidR="002B0BE4">
        <w:rPr>
          <w:lang w:val="es-AR"/>
        </w:rPr>
        <w:t>plan de aplicación de Kigali</w:t>
      </w:r>
      <w:r w:rsidRPr="00066CD4">
        <w:rPr>
          <w:lang w:val="es-AR"/>
        </w:rPr>
        <w:t xml:space="preserve"> y de la</w:t>
      </w:r>
      <w:r w:rsidR="00A33A99">
        <w:rPr>
          <w:lang w:val="es-AR"/>
        </w:rPr>
        <w:t xml:space="preserve"> etapa </w:t>
      </w:r>
      <w:r w:rsidRPr="00066CD4">
        <w:rPr>
          <w:lang w:val="es-AR"/>
        </w:rPr>
        <w:t>II del</w:t>
      </w:r>
      <w:r w:rsidR="00F716C3">
        <w:rPr>
          <w:lang w:val="es-AR"/>
        </w:rPr>
        <w:t xml:space="preserve"> plan de gestión de eliminación de los HCFC </w:t>
      </w:r>
      <w:r w:rsidRPr="00066CD4">
        <w:rPr>
          <w:lang w:val="es-AR"/>
        </w:rPr>
        <w:t xml:space="preserve">se llevarán a cabo </w:t>
      </w:r>
      <w:r w:rsidR="00A36D4A">
        <w:rPr>
          <w:lang w:val="es-AR"/>
        </w:rPr>
        <w:t>paralelamente</w:t>
      </w:r>
      <w:r w:rsidRPr="00066CD4">
        <w:rPr>
          <w:lang w:val="es-AR"/>
        </w:rPr>
        <w:t xml:space="preserve">. La mayoría de las actividades del </w:t>
      </w:r>
      <w:r w:rsidR="00A36D4A">
        <w:rPr>
          <w:lang w:val="es-AR"/>
        </w:rPr>
        <w:t xml:space="preserve">plan de aplicación de Kigali </w:t>
      </w:r>
      <w:r w:rsidRPr="00066CD4">
        <w:rPr>
          <w:lang w:val="es-AR"/>
        </w:rPr>
        <w:t xml:space="preserve">se centrarán en </w:t>
      </w:r>
      <w:r w:rsidR="002C7AC6">
        <w:rPr>
          <w:lang w:val="es-AR"/>
        </w:rPr>
        <w:t>fortalecer</w:t>
      </w:r>
      <w:r w:rsidR="00B81F6D" w:rsidRPr="00066CD4">
        <w:rPr>
          <w:lang w:val="es-AR"/>
        </w:rPr>
        <w:t xml:space="preserve"> la aplicación del sistema de cuotas y licencias existente y </w:t>
      </w:r>
      <w:r w:rsidR="00BD64E5" w:rsidRPr="00066CD4">
        <w:rPr>
          <w:lang w:val="es-AR"/>
        </w:rPr>
        <w:t>en proporcionar a los técnicos</w:t>
      </w:r>
      <w:r w:rsidR="00A36D4A">
        <w:rPr>
          <w:lang w:val="es-AR"/>
        </w:rPr>
        <w:t xml:space="preserve"> la</w:t>
      </w:r>
      <w:r w:rsidR="00BD64E5" w:rsidRPr="00066CD4">
        <w:rPr>
          <w:lang w:val="es-AR"/>
        </w:rPr>
        <w:t xml:space="preserve"> </w:t>
      </w:r>
      <w:r w:rsidR="0017658D" w:rsidRPr="00066CD4">
        <w:rPr>
          <w:lang w:val="es-AR"/>
        </w:rPr>
        <w:t xml:space="preserve">formación y </w:t>
      </w:r>
      <w:r w:rsidR="00A36D4A">
        <w:rPr>
          <w:lang w:val="es-AR"/>
        </w:rPr>
        <w:t xml:space="preserve">los </w:t>
      </w:r>
      <w:r w:rsidR="0017658D" w:rsidRPr="00066CD4">
        <w:rPr>
          <w:lang w:val="es-AR"/>
        </w:rPr>
        <w:t xml:space="preserve">equipos </w:t>
      </w:r>
      <w:r w:rsidR="00A36D4A">
        <w:rPr>
          <w:lang w:val="es-AR"/>
        </w:rPr>
        <w:t xml:space="preserve">adecuados </w:t>
      </w:r>
      <w:r w:rsidR="0017658D" w:rsidRPr="00066CD4">
        <w:rPr>
          <w:lang w:val="es-AR"/>
        </w:rPr>
        <w:t xml:space="preserve">para </w:t>
      </w:r>
      <w:r w:rsidR="00F716C3">
        <w:rPr>
          <w:lang w:val="es-AR"/>
        </w:rPr>
        <w:t>el manejo</w:t>
      </w:r>
      <w:r w:rsidRPr="00066CD4">
        <w:rPr>
          <w:lang w:val="es-AR"/>
        </w:rPr>
        <w:t xml:space="preserve"> </w:t>
      </w:r>
      <w:r w:rsidR="00A36D4A">
        <w:rPr>
          <w:lang w:val="es-AR"/>
        </w:rPr>
        <w:t xml:space="preserve">apropiado </w:t>
      </w:r>
      <w:r w:rsidRPr="00066CD4">
        <w:rPr>
          <w:lang w:val="es-AR"/>
        </w:rPr>
        <w:t xml:space="preserve">de sustancias inflamables como </w:t>
      </w:r>
      <w:r w:rsidR="001944F8" w:rsidRPr="00066CD4">
        <w:rPr>
          <w:lang w:val="es-AR"/>
        </w:rPr>
        <w:t xml:space="preserve">los </w:t>
      </w:r>
      <w:r w:rsidRPr="00066CD4">
        <w:rPr>
          <w:lang w:val="es-AR"/>
        </w:rPr>
        <w:t>HC</w:t>
      </w:r>
      <w:r w:rsidR="007835C3" w:rsidRPr="00066CD4">
        <w:rPr>
          <w:lang w:val="es-AR"/>
        </w:rPr>
        <w:t xml:space="preserve">, mientras que el </w:t>
      </w:r>
      <w:r w:rsidR="00BD64E5" w:rsidRPr="00066CD4">
        <w:rPr>
          <w:lang w:val="es-AR"/>
        </w:rPr>
        <w:t xml:space="preserve">plan de </w:t>
      </w:r>
      <w:r w:rsidR="00134159">
        <w:rPr>
          <w:lang w:val="es-AR"/>
        </w:rPr>
        <w:t>acreditación de técnicos</w:t>
      </w:r>
      <w:r w:rsidR="00BD64E5" w:rsidRPr="00066CD4">
        <w:rPr>
          <w:lang w:val="es-AR"/>
        </w:rPr>
        <w:t xml:space="preserve"> </w:t>
      </w:r>
      <w:r w:rsidR="007835C3" w:rsidRPr="00066CD4">
        <w:rPr>
          <w:lang w:val="es-AR"/>
        </w:rPr>
        <w:t xml:space="preserve">seguirá aplicándose </w:t>
      </w:r>
      <w:r w:rsidR="00545536">
        <w:rPr>
          <w:lang w:val="es-AR"/>
        </w:rPr>
        <w:t xml:space="preserve">bajo el </w:t>
      </w:r>
      <w:r w:rsidR="002C7AC6">
        <w:rPr>
          <w:lang w:val="es-AR"/>
        </w:rPr>
        <w:t>plan de gestión de eliminación</w:t>
      </w:r>
      <w:r w:rsidR="007835C3" w:rsidRPr="00066CD4">
        <w:rPr>
          <w:lang w:val="es-AR"/>
        </w:rPr>
        <w:t xml:space="preserve"> de los </w:t>
      </w:r>
      <w:r w:rsidR="001944F8" w:rsidRPr="00066CD4">
        <w:rPr>
          <w:lang w:val="es-AR"/>
        </w:rPr>
        <w:t>HC</w:t>
      </w:r>
      <w:r w:rsidR="00A36D4A">
        <w:rPr>
          <w:lang w:val="es-AR"/>
        </w:rPr>
        <w:t>FC</w:t>
      </w:r>
      <w:r w:rsidR="007835C3" w:rsidRPr="00066CD4">
        <w:rPr>
          <w:lang w:val="es-AR"/>
        </w:rPr>
        <w:t xml:space="preserve">. </w:t>
      </w:r>
      <w:r w:rsidR="0017658D" w:rsidRPr="00066CD4">
        <w:rPr>
          <w:lang w:val="es-AR"/>
        </w:rPr>
        <w:t xml:space="preserve">El </w:t>
      </w:r>
      <w:r w:rsidR="002B0BE4">
        <w:rPr>
          <w:lang w:val="es-AR"/>
        </w:rPr>
        <w:t>plan de aplicación de Kigali</w:t>
      </w:r>
      <w:r w:rsidR="0017658D" w:rsidRPr="00066CD4">
        <w:rPr>
          <w:lang w:val="es-AR"/>
        </w:rPr>
        <w:t xml:space="preserve"> </w:t>
      </w:r>
      <w:r w:rsidR="001B493E" w:rsidRPr="00066CD4">
        <w:rPr>
          <w:lang w:val="es-AR"/>
        </w:rPr>
        <w:t xml:space="preserve">seguirá </w:t>
      </w:r>
      <w:r w:rsidR="00A36D4A">
        <w:rPr>
          <w:lang w:val="es-AR"/>
        </w:rPr>
        <w:t xml:space="preserve">fortaleciendo </w:t>
      </w:r>
      <w:r w:rsidR="000B3744" w:rsidRPr="00066CD4">
        <w:rPr>
          <w:lang w:val="es-AR"/>
        </w:rPr>
        <w:t xml:space="preserve">la </w:t>
      </w:r>
      <w:r w:rsidRPr="00066CD4">
        <w:rPr>
          <w:lang w:val="es-AR"/>
        </w:rPr>
        <w:t xml:space="preserve">infraestructura </w:t>
      </w:r>
      <w:r w:rsidR="004F766F" w:rsidRPr="00066CD4">
        <w:rPr>
          <w:lang w:val="es-AR"/>
        </w:rPr>
        <w:t>de recuperación</w:t>
      </w:r>
      <w:r w:rsidR="00C62468" w:rsidRPr="00066CD4">
        <w:rPr>
          <w:lang w:val="es-AR"/>
        </w:rPr>
        <w:t xml:space="preserve">, </w:t>
      </w:r>
      <w:r w:rsidR="004F766F" w:rsidRPr="00066CD4">
        <w:rPr>
          <w:lang w:val="es-AR"/>
        </w:rPr>
        <w:t xml:space="preserve">regeneración </w:t>
      </w:r>
      <w:r w:rsidR="00C62468" w:rsidRPr="00066CD4">
        <w:rPr>
          <w:lang w:val="es-AR"/>
        </w:rPr>
        <w:t xml:space="preserve">y reutilización </w:t>
      </w:r>
      <w:r w:rsidRPr="00066CD4">
        <w:rPr>
          <w:lang w:val="es-AR"/>
        </w:rPr>
        <w:t xml:space="preserve">de </w:t>
      </w:r>
      <w:r w:rsidR="001110A5" w:rsidRPr="00066CD4">
        <w:rPr>
          <w:lang w:val="es-AR"/>
        </w:rPr>
        <w:t>refrigerantes del país</w:t>
      </w:r>
      <w:r w:rsidR="000B3744" w:rsidRPr="00066CD4">
        <w:rPr>
          <w:lang w:val="es-AR"/>
        </w:rPr>
        <w:t xml:space="preserve">, </w:t>
      </w:r>
      <w:r w:rsidRPr="00066CD4">
        <w:rPr>
          <w:lang w:val="es-AR"/>
        </w:rPr>
        <w:t xml:space="preserve">creada </w:t>
      </w:r>
      <w:r w:rsidR="00A36D4A">
        <w:rPr>
          <w:lang w:val="es-AR"/>
        </w:rPr>
        <w:t>bajo el plan de gestión de eliminación de los HCFC</w:t>
      </w:r>
      <w:r w:rsidR="00A47CA1" w:rsidRPr="00066CD4">
        <w:rPr>
          <w:lang w:val="es-AR"/>
        </w:rPr>
        <w:t xml:space="preserve">. </w:t>
      </w:r>
      <w:r w:rsidR="00A36D4A">
        <w:rPr>
          <w:lang w:val="es-AR"/>
        </w:rPr>
        <w:t>Por separado s</w:t>
      </w:r>
      <w:r w:rsidR="00A47CA1" w:rsidRPr="00066CD4">
        <w:rPr>
          <w:lang w:val="es-AR"/>
        </w:rPr>
        <w:t xml:space="preserve">e presenta un proyecto para desarrollar una estrategia </w:t>
      </w:r>
      <w:r w:rsidR="00A36D4A">
        <w:rPr>
          <w:lang w:val="es-AR"/>
        </w:rPr>
        <w:t xml:space="preserve">destinada a </w:t>
      </w:r>
      <w:r w:rsidR="00A47CA1" w:rsidRPr="00066CD4">
        <w:rPr>
          <w:lang w:val="es-AR"/>
        </w:rPr>
        <w:t xml:space="preserve">gestionar los </w:t>
      </w:r>
      <w:r w:rsidRPr="00066CD4">
        <w:rPr>
          <w:lang w:val="es-AR"/>
        </w:rPr>
        <w:t xml:space="preserve">bancos de equipos </w:t>
      </w:r>
      <w:r w:rsidR="00A47CA1" w:rsidRPr="00066CD4">
        <w:rPr>
          <w:lang w:val="es-AR"/>
        </w:rPr>
        <w:t xml:space="preserve">y </w:t>
      </w:r>
      <w:r w:rsidR="000B3744" w:rsidRPr="00066CD4">
        <w:rPr>
          <w:lang w:val="es-AR"/>
        </w:rPr>
        <w:t>refrigerantes</w:t>
      </w:r>
      <w:r w:rsidR="00A36D4A">
        <w:rPr>
          <w:lang w:val="es-AR"/>
        </w:rPr>
        <w:t xml:space="preserve"> no deseados del</w:t>
      </w:r>
      <w:r w:rsidR="000B3744" w:rsidRPr="00066CD4">
        <w:rPr>
          <w:lang w:val="es-AR"/>
        </w:rPr>
        <w:t xml:space="preserve"> </w:t>
      </w:r>
      <w:r w:rsidR="00545536">
        <w:rPr>
          <w:lang w:val="es-AR"/>
        </w:rPr>
        <w:t>sector de refrigeración y aire acondicionado</w:t>
      </w:r>
      <w:r w:rsidRPr="00066CD4">
        <w:rPr>
          <w:lang w:val="es-AR"/>
        </w:rPr>
        <w:t xml:space="preserve"> y para </w:t>
      </w:r>
      <w:r w:rsidR="000B3744" w:rsidRPr="00066CD4">
        <w:rPr>
          <w:lang w:val="es-AR"/>
        </w:rPr>
        <w:t xml:space="preserve">su </w:t>
      </w:r>
      <w:r w:rsidRPr="00066CD4">
        <w:rPr>
          <w:lang w:val="es-AR"/>
        </w:rPr>
        <w:t>adecuada gestión al final</w:t>
      </w:r>
      <w:r w:rsidR="00A36D4A">
        <w:rPr>
          <w:lang w:val="es-AR"/>
        </w:rPr>
        <w:t xml:space="preserve"> </w:t>
      </w:r>
      <w:r w:rsidRPr="00066CD4">
        <w:rPr>
          <w:lang w:val="es-AR"/>
        </w:rPr>
        <w:t>de su vida útil</w:t>
      </w:r>
      <w:r w:rsidR="001745C7" w:rsidRPr="00066CD4">
        <w:rPr>
          <w:lang w:val="es-AR"/>
        </w:rPr>
        <w:t xml:space="preserve">, </w:t>
      </w:r>
      <w:r w:rsidR="002F2D58">
        <w:rPr>
          <w:lang w:val="es-AR"/>
        </w:rPr>
        <w:t xml:space="preserve">de acuerdo </w:t>
      </w:r>
      <w:r w:rsidR="00A47CA1" w:rsidRPr="00066CD4">
        <w:rPr>
          <w:lang w:val="es-AR"/>
        </w:rPr>
        <w:t xml:space="preserve">con la decisión </w:t>
      </w:r>
      <w:r w:rsidR="00634F22" w:rsidRPr="00066CD4">
        <w:rPr>
          <w:lang w:val="es-AR"/>
        </w:rPr>
        <w:t>91/66</w:t>
      </w:r>
      <w:r w:rsidR="007A6BA4" w:rsidRPr="00066CD4">
        <w:rPr>
          <w:lang w:val="es-AR"/>
        </w:rPr>
        <w:t>,</w:t>
      </w:r>
      <w:r w:rsidR="001955DA" w:rsidRPr="00066CD4">
        <w:rPr>
          <w:rStyle w:val="FootnoteReference"/>
          <w:lang w:val="es-AR"/>
        </w:rPr>
        <w:footnoteReference w:id="25"/>
      </w:r>
      <w:r w:rsidR="001B493E" w:rsidRPr="00066CD4">
        <w:rPr>
          <w:lang w:val="es-AR"/>
        </w:rPr>
        <w:t xml:space="preserve"> y se presenta un proyecto piloto para mejorar </w:t>
      </w:r>
      <w:r w:rsidR="007A6BA4" w:rsidRPr="00066CD4">
        <w:rPr>
          <w:lang w:val="es-AR"/>
        </w:rPr>
        <w:t xml:space="preserve">la </w:t>
      </w:r>
      <w:r w:rsidR="001B493E" w:rsidRPr="00066CD4">
        <w:rPr>
          <w:lang w:val="es-AR"/>
        </w:rPr>
        <w:t xml:space="preserve">eficiencia energética de los </w:t>
      </w:r>
      <w:r w:rsidR="007C2890">
        <w:rPr>
          <w:lang w:val="es-AR"/>
        </w:rPr>
        <w:t>equipos del sector de refrigeración</w:t>
      </w:r>
      <w:r w:rsidR="00545536">
        <w:rPr>
          <w:lang w:val="es-AR"/>
        </w:rPr>
        <w:t xml:space="preserve"> y aire acondicionado</w:t>
      </w:r>
      <w:r w:rsidR="001B493E" w:rsidRPr="00066CD4">
        <w:rPr>
          <w:lang w:val="es-AR"/>
        </w:rPr>
        <w:t xml:space="preserve">, </w:t>
      </w:r>
      <w:r w:rsidR="002F2D58">
        <w:rPr>
          <w:lang w:val="es-AR"/>
        </w:rPr>
        <w:t xml:space="preserve">de acuerdo </w:t>
      </w:r>
      <w:r w:rsidR="001B493E" w:rsidRPr="00066CD4">
        <w:rPr>
          <w:lang w:val="es-AR"/>
        </w:rPr>
        <w:t>con la decisión 91/65</w:t>
      </w:r>
      <w:r w:rsidR="00B331A3" w:rsidRPr="00066CD4">
        <w:rPr>
          <w:lang w:val="es-AR"/>
        </w:rPr>
        <w:t xml:space="preserve">. </w:t>
      </w:r>
      <w:r w:rsidR="00634F22" w:rsidRPr="00066CD4">
        <w:rPr>
          <w:lang w:val="es-AR"/>
        </w:rPr>
        <w:t xml:space="preserve">Las actividades realizadas en el marco de </w:t>
      </w:r>
      <w:r w:rsidR="00B331A3" w:rsidRPr="00066CD4">
        <w:rPr>
          <w:lang w:val="es-AR"/>
        </w:rPr>
        <w:t xml:space="preserve">ambos </w:t>
      </w:r>
      <w:r w:rsidR="00732D27" w:rsidRPr="00066CD4">
        <w:rPr>
          <w:lang w:val="es-AR"/>
        </w:rPr>
        <w:t xml:space="preserve">proyectos </w:t>
      </w:r>
      <w:r w:rsidR="00634F22" w:rsidRPr="00066CD4">
        <w:rPr>
          <w:lang w:val="es-AR"/>
        </w:rPr>
        <w:t xml:space="preserve">complementarán las </w:t>
      </w:r>
      <w:r w:rsidR="001B493E" w:rsidRPr="00066CD4">
        <w:rPr>
          <w:lang w:val="es-AR"/>
        </w:rPr>
        <w:t xml:space="preserve">actividades </w:t>
      </w:r>
      <w:r w:rsidR="009D008E" w:rsidRPr="00066CD4">
        <w:rPr>
          <w:lang w:val="es-AR"/>
        </w:rPr>
        <w:t xml:space="preserve">llevadas a cabo </w:t>
      </w:r>
      <w:r w:rsidR="00B331A3" w:rsidRPr="00066CD4">
        <w:rPr>
          <w:lang w:val="es-AR"/>
        </w:rPr>
        <w:t>en el sector de</w:t>
      </w:r>
      <w:r w:rsidR="00B41A38">
        <w:rPr>
          <w:lang w:val="es-AR"/>
        </w:rPr>
        <w:t xml:space="preserve"> servicio </w:t>
      </w:r>
      <w:r w:rsidR="00B331A3" w:rsidRPr="00066CD4">
        <w:rPr>
          <w:lang w:val="es-AR"/>
        </w:rPr>
        <w:t xml:space="preserve">de los equipos de aire acondicionado </w:t>
      </w:r>
      <w:r w:rsidR="00545536">
        <w:rPr>
          <w:lang w:val="es-AR"/>
        </w:rPr>
        <w:t xml:space="preserve">bajo el </w:t>
      </w:r>
      <w:r w:rsidR="002C7AC6">
        <w:rPr>
          <w:lang w:val="es-AR"/>
        </w:rPr>
        <w:t>plan de gestión de eliminación</w:t>
      </w:r>
      <w:r w:rsidR="00634F22" w:rsidRPr="00066CD4">
        <w:rPr>
          <w:lang w:val="es-AR"/>
        </w:rPr>
        <w:t xml:space="preserve"> de los HCFC y del </w:t>
      </w:r>
      <w:r w:rsidR="002B0BE4">
        <w:rPr>
          <w:lang w:val="es-AR"/>
        </w:rPr>
        <w:t>plan de aplicación de Kigali</w:t>
      </w:r>
      <w:r w:rsidR="00634F22" w:rsidRPr="00066CD4">
        <w:rPr>
          <w:lang w:val="es-AR"/>
        </w:rPr>
        <w:t>.</w:t>
      </w:r>
    </w:p>
    <w:p w14:paraId="4DB356C5" w14:textId="0424FB48" w:rsidR="009A519F" w:rsidRPr="00066CD4" w:rsidRDefault="004938CC">
      <w:pPr>
        <w:pStyle w:val="Heading1"/>
        <w:rPr>
          <w:lang w:val="es-AR"/>
        </w:rPr>
      </w:pPr>
      <w:r w:rsidRPr="00066CD4">
        <w:rPr>
          <w:lang w:val="es-AR"/>
        </w:rPr>
        <w:t>La</w:t>
      </w:r>
      <w:r w:rsidR="00834C85">
        <w:rPr>
          <w:lang w:val="es-AR"/>
        </w:rPr>
        <w:t xml:space="preserve"> etapa </w:t>
      </w:r>
      <w:r w:rsidRPr="00066CD4">
        <w:rPr>
          <w:lang w:val="es-AR"/>
        </w:rPr>
        <w:t>I del</w:t>
      </w:r>
      <w:r w:rsidR="002F2D58">
        <w:rPr>
          <w:lang w:val="es-AR"/>
        </w:rPr>
        <w:t xml:space="preserve"> plan de aplicación de Kigali </w:t>
      </w:r>
      <w:r w:rsidRPr="00066CD4">
        <w:rPr>
          <w:lang w:val="es-AR"/>
        </w:rPr>
        <w:t xml:space="preserve">se ejecutará en tres tramos. El calendario de los compromisos de </w:t>
      </w:r>
      <w:r w:rsidR="00012D46">
        <w:rPr>
          <w:lang w:val="es-AR"/>
        </w:rPr>
        <w:t xml:space="preserve">reducción </w:t>
      </w:r>
      <w:r w:rsidRPr="00066CD4">
        <w:rPr>
          <w:lang w:val="es-AR"/>
        </w:rPr>
        <w:t xml:space="preserve">de HFC y </w:t>
      </w:r>
      <w:r w:rsidR="00012D46">
        <w:rPr>
          <w:lang w:val="es-AR"/>
        </w:rPr>
        <w:t xml:space="preserve">eliminación de </w:t>
      </w:r>
      <w:r w:rsidRPr="00066CD4">
        <w:rPr>
          <w:lang w:val="es-AR"/>
        </w:rPr>
        <w:t xml:space="preserve">HCFC, y de los tramos del </w:t>
      </w:r>
      <w:r w:rsidR="002B0BE4">
        <w:rPr>
          <w:lang w:val="es-AR"/>
        </w:rPr>
        <w:t>plan de aplicación de Kigali</w:t>
      </w:r>
      <w:r w:rsidRPr="00066CD4">
        <w:rPr>
          <w:lang w:val="es-AR"/>
        </w:rPr>
        <w:t xml:space="preserve"> y del </w:t>
      </w:r>
      <w:r w:rsidR="00DF6FF3">
        <w:rPr>
          <w:lang w:val="es-AR"/>
        </w:rPr>
        <w:t>plan de gestión de eliminación de los HCFC</w:t>
      </w:r>
      <w:r w:rsidR="009D008E" w:rsidRPr="00066CD4">
        <w:rPr>
          <w:lang w:val="es-AR"/>
        </w:rPr>
        <w:t xml:space="preserve"> </w:t>
      </w:r>
      <w:r w:rsidRPr="00066CD4">
        <w:rPr>
          <w:lang w:val="es-AR"/>
        </w:rPr>
        <w:t>se presenta en el</w:t>
      </w:r>
      <w:r w:rsidR="00620AE1">
        <w:rPr>
          <w:lang w:val="es-AR"/>
        </w:rPr>
        <w:t xml:space="preserve"> Anexo </w:t>
      </w:r>
      <w:r w:rsidR="00C508D3" w:rsidRPr="00066CD4">
        <w:rPr>
          <w:lang w:val="es-AR"/>
        </w:rPr>
        <w:t xml:space="preserve">II del </w:t>
      </w:r>
      <w:r w:rsidRPr="00066CD4">
        <w:rPr>
          <w:lang w:val="es-AR"/>
        </w:rPr>
        <w:t>presente documento</w:t>
      </w:r>
      <w:r w:rsidR="00F4313D" w:rsidRPr="00066CD4">
        <w:rPr>
          <w:lang w:val="es-AR"/>
        </w:rPr>
        <w:t xml:space="preserve">, </w:t>
      </w:r>
      <w:r w:rsidR="00C508D3" w:rsidRPr="00066CD4">
        <w:rPr>
          <w:lang w:val="es-AR"/>
        </w:rPr>
        <w:t xml:space="preserve">mientras que las </w:t>
      </w:r>
      <w:r w:rsidR="00F4313D" w:rsidRPr="00066CD4">
        <w:rPr>
          <w:lang w:val="es-AR"/>
        </w:rPr>
        <w:t>actividades que se ejecutarán simultáneamente en el marco del</w:t>
      </w:r>
      <w:r w:rsidR="00F716C3">
        <w:rPr>
          <w:lang w:val="es-AR"/>
        </w:rPr>
        <w:t xml:space="preserve"> plan de gestión de eliminación de los HCFC </w:t>
      </w:r>
      <w:r w:rsidR="00F4313D" w:rsidRPr="00066CD4">
        <w:rPr>
          <w:lang w:val="es-AR"/>
        </w:rPr>
        <w:t xml:space="preserve">y del </w:t>
      </w:r>
      <w:r w:rsidR="002B0BE4">
        <w:rPr>
          <w:lang w:val="es-AR"/>
        </w:rPr>
        <w:t>plan de aplicación de Kigali</w:t>
      </w:r>
      <w:r w:rsidR="00F4313D" w:rsidRPr="00066CD4">
        <w:rPr>
          <w:lang w:val="es-AR"/>
        </w:rPr>
        <w:t xml:space="preserve"> se enumeran en el</w:t>
      </w:r>
      <w:r w:rsidR="00620AE1">
        <w:rPr>
          <w:lang w:val="es-AR"/>
        </w:rPr>
        <w:t xml:space="preserve"> Anexo </w:t>
      </w:r>
      <w:r w:rsidR="00C508D3" w:rsidRPr="00066CD4">
        <w:rPr>
          <w:lang w:val="es-AR"/>
        </w:rPr>
        <w:t>III</w:t>
      </w:r>
      <w:r w:rsidR="00F4313D" w:rsidRPr="00066CD4">
        <w:rPr>
          <w:lang w:val="es-AR"/>
        </w:rPr>
        <w:t>.</w:t>
      </w:r>
    </w:p>
    <w:p w14:paraId="7414A5B8" w14:textId="2B5EDB0A" w:rsidR="009A519F" w:rsidRPr="00066CD4" w:rsidRDefault="004938CC">
      <w:pPr>
        <w:keepNext/>
        <w:suppressAutoHyphens/>
        <w:spacing w:after="240"/>
        <w:outlineLvl w:val="0"/>
        <w:rPr>
          <w:u w:val="single"/>
          <w:lang w:val="es-AR"/>
        </w:rPr>
      </w:pPr>
      <w:r w:rsidRPr="00066CD4">
        <w:rPr>
          <w:u w:val="single"/>
          <w:lang w:val="es-AR"/>
        </w:rPr>
        <w:t>Plan de ejecución del primer tramo de la</w:t>
      </w:r>
      <w:r w:rsidR="00A33A99">
        <w:rPr>
          <w:u w:val="single"/>
          <w:lang w:val="es-AR"/>
        </w:rPr>
        <w:t xml:space="preserve"> etapa </w:t>
      </w:r>
      <w:r w:rsidRPr="00066CD4">
        <w:rPr>
          <w:u w:val="single"/>
          <w:lang w:val="es-AR"/>
        </w:rPr>
        <w:t xml:space="preserve">I del </w:t>
      </w:r>
      <w:r w:rsidR="00251ACD">
        <w:rPr>
          <w:u w:val="single"/>
          <w:lang w:val="es-AR"/>
        </w:rPr>
        <w:t>plan de aplicación de Kigali</w:t>
      </w:r>
      <w:r w:rsidRPr="00066CD4">
        <w:rPr>
          <w:u w:val="single"/>
          <w:lang w:val="es-AR"/>
        </w:rPr>
        <w:t xml:space="preserve"> </w:t>
      </w:r>
    </w:p>
    <w:p w14:paraId="57268219" w14:textId="449DDF30" w:rsidR="009A519F" w:rsidRPr="00066CD4" w:rsidRDefault="00012D46">
      <w:pPr>
        <w:pStyle w:val="Heading1"/>
        <w:rPr>
          <w:lang w:val="es-AR"/>
        </w:rPr>
      </w:pPr>
      <w:r>
        <w:rPr>
          <w:lang w:val="es-AR"/>
        </w:rPr>
        <w:t>La ONUDI ejecutará e</w:t>
      </w:r>
      <w:r w:rsidRPr="00066CD4">
        <w:rPr>
          <w:lang w:val="es-AR"/>
        </w:rPr>
        <w:t>l primer tramo de financiación de la</w:t>
      </w:r>
      <w:r w:rsidR="00A33A99">
        <w:rPr>
          <w:lang w:val="es-AR"/>
        </w:rPr>
        <w:t xml:space="preserve"> etapa </w:t>
      </w:r>
      <w:r w:rsidRPr="00066CD4">
        <w:rPr>
          <w:lang w:val="es-AR"/>
        </w:rPr>
        <w:t xml:space="preserve">I del </w:t>
      </w:r>
      <w:r w:rsidR="002B0BE4">
        <w:rPr>
          <w:lang w:val="es-AR"/>
        </w:rPr>
        <w:t>plan de aplicación de Kigali</w:t>
      </w:r>
      <w:r w:rsidR="000B4728" w:rsidRPr="00066CD4">
        <w:rPr>
          <w:lang w:val="es-AR"/>
        </w:rPr>
        <w:t xml:space="preserve">, </w:t>
      </w:r>
      <w:r w:rsidR="00F12B06" w:rsidRPr="00066CD4">
        <w:rPr>
          <w:lang w:val="es-AR"/>
        </w:rPr>
        <w:t xml:space="preserve">por un </w:t>
      </w:r>
      <w:r w:rsidR="003E4EB5">
        <w:rPr>
          <w:lang w:val="es-AR"/>
        </w:rPr>
        <w:t>monto</w:t>
      </w:r>
      <w:r w:rsidR="000B4728" w:rsidRPr="00066CD4">
        <w:rPr>
          <w:lang w:val="es-AR"/>
        </w:rPr>
        <w:t xml:space="preserve"> total de </w:t>
      </w:r>
      <w:r w:rsidR="00DE3D81" w:rsidRPr="00066CD4">
        <w:rPr>
          <w:lang w:val="es-AR"/>
        </w:rPr>
        <w:t>37</w:t>
      </w:r>
      <w:r w:rsidR="00966623" w:rsidRPr="00066CD4">
        <w:rPr>
          <w:lang w:val="es-AR"/>
        </w:rPr>
        <w:t>6</w:t>
      </w:r>
      <w:r w:rsidR="00966623">
        <w:rPr>
          <w:lang w:val="es-AR"/>
        </w:rPr>
        <w:t xml:space="preserve"> </w:t>
      </w:r>
      <w:r w:rsidR="00966623" w:rsidRPr="00066CD4">
        <w:rPr>
          <w:lang w:val="es-AR"/>
        </w:rPr>
        <w:t>500</w:t>
      </w:r>
      <w:r w:rsidR="000B4728" w:rsidRPr="00066CD4">
        <w:rPr>
          <w:lang w:val="es-AR"/>
        </w:rPr>
        <w:t xml:space="preserve"> </w:t>
      </w:r>
      <w:r w:rsidR="00F716C3">
        <w:rPr>
          <w:lang w:val="es-AR"/>
        </w:rPr>
        <w:t>$EUA</w:t>
      </w:r>
      <w:r w:rsidR="00DE3D81" w:rsidRPr="00066CD4">
        <w:rPr>
          <w:lang w:val="es-AR"/>
        </w:rPr>
        <w:t xml:space="preserve">, tal como se presentó, </w:t>
      </w:r>
      <w:r w:rsidRPr="00066CD4">
        <w:rPr>
          <w:lang w:val="es-AR"/>
        </w:rPr>
        <w:t>entre enero de 2024 y diciembre de 2025, incluyendo las siguientes actividades</w:t>
      </w:r>
      <w:r w:rsidR="00DE3D81" w:rsidRPr="00066CD4">
        <w:rPr>
          <w:lang w:val="es-AR"/>
        </w:rPr>
        <w:t xml:space="preserve">: </w:t>
      </w:r>
    </w:p>
    <w:p w14:paraId="7B59D577" w14:textId="33FD89E4" w:rsidR="009A519F" w:rsidRPr="00066CD4" w:rsidRDefault="004938CC">
      <w:pPr>
        <w:pStyle w:val="Heading2"/>
        <w:widowControl/>
        <w:rPr>
          <w:lang w:val="es-AR"/>
        </w:rPr>
      </w:pPr>
      <w:r w:rsidRPr="00066CD4">
        <w:rPr>
          <w:i/>
          <w:iCs/>
          <w:lang w:val="es-AR"/>
        </w:rPr>
        <w:t xml:space="preserve">Políticas y </w:t>
      </w:r>
      <w:r w:rsidR="00012D46">
        <w:rPr>
          <w:i/>
          <w:iCs/>
          <w:lang w:val="es-AR"/>
        </w:rPr>
        <w:t>reglamentaciones</w:t>
      </w:r>
      <w:r w:rsidRPr="00066CD4">
        <w:rPr>
          <w:i/>
          <w:iCs/>
          <w:lang w:val="es-AR"/>
        </w:rPr>
        <w:t xml:space="preserve"> para reducir la oferta y la demanda de HFC</w:t>
      </w:r>
      <w:r w:rsidRPr="00066CD4">
        <w:rPr>
          <w:lang w:val="es-AR"/>
        </w:rPr>
        <w:t xml:space="preserve">: actualización de la plataforma en línea Ozono Ecuador para incluir los HFC y los </w:t>
      </w:r>
      <w:r w:rsidR="00012D46">
        <w:rPr>
          <w:lang w:val="es-AR"/>
        </w:rPr>
        <w:t>aparatos del sector</w:t>
      </w:r>
      <w:r w:rsidR="00545536">
        <w:rPr>
          <w:lang w:val="es-AR"/>
        </w:rPr>
        <w:t xml:space="preserve"> de refrigeración y aire acondicionado</w:t>
      </w:r>
      <w:r w:rsidRPr="00066CD4">
        <w:rPr>
          <w:lang w:val="es-AR"/>
        </w:rPr>
        <w:t xml:space="preserve"> en su base de datos y sistema de seguimiento (</w:t>
      </w:r>
      <w:r w:rsidR="00966623" w:rsidRPr="00066CD4">
        <w:rPr>
          <w:lang w:val="es-AR"/>
        </w:rPr>
        <w:t>8</w:t>
      </w:r>
      <w:r w:rsidR="00470DA9">
        <w:rPr>
          <w:lang w:val="es-AR"/>
        </w:rPr>
        <w:t> </w:t>
      </w:r>
      <w:r w:rsidR="00966623" w:rsidRPr="00066CD4">
        <w:rPr>
          <w:lang w:val="es-AR"/>
        </w:rPr>
        <w:t>000</w:t>
      </w:r>
      <w:r w:rsidR="00470DA9">
        <w:rPr>
          <w:lang w:val="es-AR"/>
        </w:rPr>
        <w:t> </w:t>
      </w:r>
      <w:r w:rsidR="00F716C3">
        <w:rPr>
          <w:lang w:val="es-AR"/>
        </w:rPr>
        <w:t>$EUA</w:t>
      </w:r>
      <w:r w:rsidRPr="00066CD4">
        <w:rPr>
          <w:lang w:val="es-AR"/>
        </w:rPr>
        <w:t xml:space="preserve">); entrega de dos identificadores de refrigerantes a dos oficinas de aduanas y un estándar de refrigerantes para el laboratorio de aduanas; </w:t>
      </w:r>
      <w:r w:rsidR="00F04733" w:rsidRPr="00066CD4">
        <w:rPr>
          <w:lang w:val="es-AR"/>
        </w:rPr>
        <w:t xml:space="preserve">formación de </w:t>
      </w:r>
      <w:r w:rsidRPr="00066CD4">
        <w:rPr>
          <w:lang w:val="es-AR"/>
        </w:rPr>
        <w:t xml:space="preserve">20 </w:t>
      </w:r>
      <w:r w:rsidR="00B41A38">
        <w:rPr>
          <w:lang w:val="es-AR"/>
        </w:rPr>
        <w:t xml:space="preserve">evaluadores </w:t>
      </w:r>
      <w:r w:rsidRPr="00066CD4">
        <w:rPr>
          <w:lang w:val="es-AR"/>
        </w:rPr>
        <w:t xml:space="preserve">de aduanas, oficiales de gestión de riesgos, personal de laboratorio y agentes de aduanas sobre la prevención del </w:t>
      </w:r>
      <w:r w:rsidR="002C7AC6">
        <w:rPr>
          <w:lang w:val="es-AR"/>
        </w:rPr>
        <w:t>comercio ilícito</w:t>
      </w:r>
      <w:r w:rsidRPr="00066CD4">
        <w:rPr>
          <w:lang w:val="es-AR"/>
        </w:rPr>
        <w:t xml:space="preserve"> </w:t>
      </w:r>
      <w:r w:rsidR="00AB08EB" w:rsidRPr="00066CD4">
        <w:rPr>
          <w:lang w:val="es-AR"/>
        </w:rPr>
        <w:t xml:space="preserve">de </w:t>
      </w:r>
      <w:r w:rsidRPr="00066CD4">
        <w:rPr>
          <w:lang w:val="es-AR"/>
        </w:rPr>
        <w:t xml:space="preserve">HFC y los controles </w:t>
      </w:r>
      <w:r w:rsidR="00DF6FF3">
        <w:rPr>
          <w:lang w:val="es-AR"/>
        </w:rPr>
        <w:t>conexos</w:t>
      </w:r>
      <w:r w:rsidRPr="00066CD4">
        <w:rPr>
          <w:lang w:val="es-AR"/>
        </w:rPr>
        <w:t xml:space="preserve">; </w:t>
      </w:r>
      <w:r w:rsidR="00D0426C" w:rsidRPr="00066CD4">
        <w:rPr>
          <w:lang w:val="es-AR"/>
        </w:rPr>
        <w:t xml:space="preserve">finalización de </w:t>
      </w:r>
      <w:r w:rsidRPr="00066CD4">
        <w:rPr>
          <w:lang w:val="es-AR"/>
        </w:rPr>
        <w:t xml:space="preserve">un estudio sobre gestión de riesgos y </w:t>
      </w:r>
      <w:r w:rsidR="00DF6FF3">
        <w:rPr>
          <w:lang w:val="es-AR"/>
        </w:rPr>
        <w:t xml:space="preserve">códigos </w:t>
      </w:r>
      <w:r w:rsidRPr="00066CD4">
        <w:rPr>
          <w:lang w:val="es-AR"/>
        </w:rPr>
        <w:t>arancelari</w:t>
      </w:r>
      <w:r w:rsidR="00DF6FF3">
        <w:rPr>
          <w:lang w:val="es-AR"/>
        </w:rPr>
        <w:t>o</w:t>
      </w:r>
      <w:r w:rsidRPr="00066CD4">
        <w:rPr>
          <w:lang w:val="es-AR"/>
        </w:rPr>
        <w:t>s (</w:t>
      </w:r>
      <w:r w:rsidR="00B849C8" w:rsidRPr="00066CD4">
        <w:rPr>
          <w:lang w:val="es-AR"/>
        </w:rPr>
        <w:t>2</w:t>
      </w:r>
      <w:r w:rsidR="00966623" w:rsidRPr="00066CD4">
        <w:rPr>
          <w:lang w:val="es-AR"/>
        </w:rPr>
        <w:t>0</w:t>
      </w:r>
      <w:r w:rsidR="00966623">
        <w:rPr>
          <w:lang w:val="es-AR"/>
        </w:rPr>
        <w:t xml:space="preserve"> </w:t>
      </w:r>
      <w:r w:rsidR="00966623" w:rsidRPr="00066CD4">
        <w:rPr>
          <w:lang w:val="es-AR"/>
        </w:rPr>
        <w:t>000</w:t>
      </w:r>
      <w:r w:rsidR="00B849C8" w:rsidRPr="00066CD4">
        <w:rPr>
          <w:lang w:val="es-AR"/>
        </w:rPr>
        <w:t xml:space="preserve"> </w:t>
      </w:r>
      <w:r w:rsidR="00F716C3">
        <w:rPr>
          <w:lang w:val="es-AR"/>
        </w:rPr>
        <w:t>$EUA</w:t>
      </w:r>
      <w:r w:rsidRPr="00066CD4">
        <w:rPr>
          <w:lang w:val="es-AR"/>
        </w:rPr>
        <w:t xml:space="preserve">); </w:t>
      </w:r>
      <w:r w:rsidR="00AB08EB" w:rsidRPr="00066CD4">
        <w:rPr>
          <w:lang w:val="es-AR"/>
        </w:rPr>
        <w:t xml:space="preserve">y </w:t>
      </w:r>
      <w:r w:rsidRPr="00066CD4">
        <w:rPr>
          <w:lang w:val="es-AR"/>
        </w:rPr>
        <w:t>diseño y puesta en marcha de una campaña en los medios de comunicación y actividades de sensibilización</w:t>
      </w:r>
      <w:r w:rsidR="00DF6FF3">
        <w:rPr>
          <w:lang w:val="es-AR"/>
        </w:rPr>
        <w:t xml:space="preserve"> </w:t>
      </w:r>
      <w:r w:rsidR="00D0426C" w:rsidRPr="00066CD4">
        <w:rPr>
          <w:lang w:val="es-AR"/>
        </w:rPr>
        <w:t xml:space="preserve"> sobre los controles de los HFC </w:t>
      </w:r>
      <w:r w:rsidRPr="00066CD4">
        <w:rPr>
          <w:lang w:val="es-AR"/>
        </w:rPr>
        <w:t>en instituciones gubernamentales (</w:t>
      </w:r>
      <w:r w:rsidR="00966623" w:rsidRPr="00066CD4">
        <w:rPr>
          <w:lang w:val="es-AR"/>
        </w:rPr>
        <w:t>6</w:t>
      </w:r>
      <w:r w:rsidR="00470DA9">
        <w:rPr>
          <w:lang w:val="es-AR"/>
        </w:rPr>
        <w:t> </w:t>
      </w:r>
      <w:r w:rsidR="00966623" w:rsidRPr="00066CD4">
        <w:rPr>
          <w:lang w:val="es-AR"/>
        </w:rPr>
        <w:t>000</w:t>
      </w:r>
      <w:r w:rsidR="00470DA9">
        <w:rPr>
          <w:lang w:val="es-AR"/>
        </w:rPr>
        <w:t> </w:t>
      </w:r>
      <w:r w:rsidR="00F716C3">
        <w:rPr>
          <w:lang w:val="es-AR"/>
        </w:rPr>
        <w:t>$EUA</w:t>
      </w:r>
      <w:r w:rsidRPr="00066CD4">
        <w:rPr>
          <w:lang w:val="es-AR"/>
        </w:rPr>
        <w:t>) (total</w:t>
      </w:r>
      <w:r w:rsidR="00DF6FF3">
        <w:rPr>
          <w:lang w:val="es-AR"/>
        </w:rPr>
        <w:t>:</w:t>
      </w:r>
      <w:r w:rsidRPr="00066CD4">
        <w:rPr>
          <w:lang w:val="es-AR"/>
        </w:rPr>
        <w:t xml:space="preserve"> </w:t>
      </w:r>
      <w:r w:rsidR="00B849C8" w:rsidRPr="00066CD4">
        <w:rPr>
          <w:lang w:val="es-AR"/>
        </w:rPr>
        <w:t>3</w:t>
      </w:r>
      <w:r w:rsidR="00966623" w:rsidRPr="00066CD4">
        <w:rPr>
          <w:lang w:val="es-AR"/>
        </w:rPr>
        <w:t>4</w:t>
      </w:r>
      <w:r w:rsidR="00966623">
        <w:rPr>
          <w:lang w:val="es-AR"/>
        </w:rPr>
        <w:t xml:space="preserve"> </w:t>
      </w:r>
      <w:r w:rsidR="00966623" w:rsidRPr="00066CD4">
        <w:rPr>
          <w:lang w:val="es-AR"/>
        </w:rPr>
        <w:t>000</w:t>
      </w:r>
      <w:r w:rsidRPr="00066CD4">
        <w:rPr>
          <w:lang w:val="es-AR"/>
        </w:rPr>
        <w:t xml:space="preserve"> </w:t>
      </w:r>
      <w:r w:rsidR="00F716C3">
        <w:rPr>
          <w:lang w:val="es-AR"/>
        </w:rPr>
        <w:t>$EUA</w:t>
      </w:r>
      <w:r w:rsidRPr="00066CD4">
        <w:rPr>
          <w:lang w:val="es-AR"/>
        </w:rPr>
        <w:t>);</w:t>
      </w:r>
    </w:p>
    <w:p w14:paraId="405F3502" w14:textId="76058B52" w:rsidR="009A519F" w:rsidRPr="00066CD4" w:rsidRDefault="004938CC">
      <w:pPr>
        <w:pStyle w:val="Heading2"/>
        <w:keepNext/>
        <w:widowControl/>
        <w:rPr>
          <w:lang w:val="es-AR"/>
        </w:rPr>
      </w:pPr>
      <w:r w:rsidRPr="00066CD4">
        <w:rPr>
          <w:i/>
          <w:iCs/>
          <w:lang w:val="es-AR"/>
        </w:rPr>
        <w:t xml:space="preserve">Formación, </w:t>
      </w:r>
      <w:r w:rsidR="00134159">
        <w:rPr>
          <w:i/>
          <w:iCs/>
          <w:lang w:val="es-AR"/>
        </w:rPr>
        <w:t>acreditación</w:t>
      </w:r>
      <w:r w:rsidRPr="00066CD4">
        <w:rPr>
          <w:i/>
          <w:iCs/>
          <w:lang w:val="es-AR"/>
        </w:rPr>
        <w:t xml:space="preserve"> y capacitación de técnicos: </w:t>
      </w:r>
      <w:r w:rsidRPr="00066CD4">
        <w:rPr>
          <w:lang w:val="es-AR"/>
        </w:rPr>
        <w:t xml:space="preserve">firma de acuerdos de colaboración con tres instituciones de </w:t>
      </w:r>
      <w:r w:rsidR="00120FFC" w:rsidRPr="00066CD4">
        <w:rPr>
          <w:lang w:val="es-AR"/>
        </w:rPr>
        <w:t>formación</w:t>
      </w:r>
      <w:r w:rsidR="00A02215" w:rsidRPr="00066CD4">
        <w:rPr>
          <w:lang w:val="es-AR"/>
        </w:rPr>
        <w:t xml:space="preserve">, </w:t>
      </w:r>
      <w:r w:rsidR="00AB08EB" w:rsidRPr="00066CD4">
        <w:rPr>
          <w:lang w:val="es-AR"/>
        </w:rPr>
        <w:t xml:space="preserve">preparación de </w:t>
      </w:r>
      <w:r w:rsidRPr="00066CD4">
        <w:rPr>
          <w:lang w:val="es-AR"/>
        </w:rPr>
        <w:t xml:space="preserve">dos manuales de formación </w:t>
      </w:r>
      <w:r w:rsidR="00EB22B7" w:rsidRPr="00066CD4">
        <w:rPr>
          <w:lang w:val="es-AR"/>
        </w:rPr>
        <w:t xml:space="preserve">y </w:t>
      </w:r>
      <w:r w:rsidR="008975CA">
        <w:rPr>
          <w:lang w:val="es-AR"/>
        </w:rPr>
        <w:lastRenderedPageBreak/>
        <w:t xml:space="preserve">capacitación </w:t>
      </w:r>
      <w:r w:rsidR="00AB08EB" w:rsidRPr="00066CD4">
        <w:rPr>
          <w:lang w:val="es-AR"/>
        </w:rPr>
        <w:t xml:space="preserve">de </w:t>
      </w:r>
      <w:r w:rsidR="00EB22B7" w:rsidRPr="00066CD4">
        <w:rPr>
          <w:lang w:val="es-AR"/>
        </w:rPr>
        <w:t xml:space="preserve">30 instructores y 60 técnicos </w:t>
      </w:r>
      <w:r w:rsidRPr="00066CD4">
        <w:rPr>
          <w:lang w:val="es-AR"/>
        </w:rPr>
        <w:t xml:space="preserve">sobre el uso seguro de refrigerantes inflamables en </w:t>
      </w:r>
      <w:r w:rsidR="00545536">
        <w:rPr>
          <w:lang w:val="es-AR"/>
        </w:rPr>
        <w:t>refrigeración y aire acondicionado</w:t>
      </w:r>
      <w:r w:rsidR="00120FFC" w:rsidRPr="00066CD4">
        <w:rPr>
          <w:lang w:val="es-AR"/>
        </w:rPr>
        <w:t xml:space="preserve"> y </w:t>
      </w:r>
      <w:r w:rsidR="00696BAF">
        <w:rPr>
          <w:lang w:val="es-AR"/>
        </w:rPr>
        <w:t>equipos de aire acondicionado para vehículos</w:t>
      </w:r>
      <w:r w:rsidR="00120FFC" w:rsidRPr="00066CD4">
        <w:rPr>
          <w:lang w:val="es-AR"/>
        </w:rPr>
        <w:t xml:space="preserve"> (4</w:t>
      </w:r>
      <w:r w:rsidR="00966623" w:rsidRPr="00066CD4">
        <w:rPr>
          <w:lang w:val="es-AR"/>
        </w:rPr>
        <w:t>5</w:t>
      </w:r>
      <w:r w:rsidR="00966623">
        <w:rPr>
          <w:lang w:val="es-AR"/>
        </w:rPr>
        <w:t xml:space="preserve"> </w:t>
      </w:r>
      <w:r w:rsidR="00966623" w:rsidRPr="00066CD4">
        <w:rPr>
          <w:lang w:val="es-AR"/>
        </w:rPr>
        <w:t>000</w:t>
      </w:r>
      <w:r w:rsidR="00120FFC" w:rsidRPr="00066CD4">
        <w:rPr>
          <w:lang w:val="es-AR"/>
        </w:rPr>
        <w:t xml:space="preserve"> </w:t>
      </w:r>
      <w:r w:rsidR="00F716C3">
        <w:rPr>
          <w:lang w:val="es-AR"/>
        </w:rPr>
        <w:t>$EUA</w:t>
      </w:r>
      <w:r w:rsidR="00120FFC" w:rsidRPr="00066CD4">
        <w:rPr>
          <w:lang w:val="es-AR"/>
        </w:rPr>
        <w:t>)</w:t>
      </w:r>
      <w:r w:rsidR="00EB22B7" w:rsidRPr="00066CD4">
        <w:rPr>
          <w:lang w:val="es-AR"/>
        </w:rPr>
        <w:t xml:space="preserve">; </w:t>
      </w:r>
      <w:r w:rsidR="00120FFC" w:rsidRPr="00066CD4">
        <w:rPr>
          <w:lang w:val="es-AR"/>
        </w:rPr>
        <w:t xml:space="preserve">suministro </w:t>
      </w:r>
      <w:r w:rsidR="00AB08EB" w:rsidRPr="00066CD4">
        <w:rPr>
          <w:lang w:val="es-AR"/>
        </w:rPr>
        <w:t xml:space="preserve">de </w:t>
      </w:r>
      <w:r w:rsidR="00120FFC" w:rsidRPr="00066CD4">
        <w:rPr>
          <w:lang w:val="es-AR"/>
        </w:rPr>
        <w:t xml:space="preserve">herramientas y equipos para el manejo </w:t>
      </w:r>
      <w:r w:rsidR="00A4597B" w:rsidRPr="00066CD4">
        <w:rPr>
          <w:lang w:val="es-AR"/>
        </w:rPr>
        <w:t xml:space="preserve">seguro de </w:t>
      </w:r>
      <w:r w:rsidR="00120FFC" w:rsidRPr="00066CD4">
        <w:rPr>
          <w:lang w:val="es-AR"/>
        </w:rPr>
        <w:t xml:space="preserve">refrigerantes inflamables en </w:t>
      </w:r>
      <w:r w:rsidR="00545536">
        <w:rPr>
          <w:lang w:val="es-AR"/>
        </w:rPr>
        <w:t>refrigeración y aire acondicionado</w:t>
      </w:r>
      <w:r w:rsidR="00120FFC" w:rsidRPr="00066CD4">
        <w:rPr>
          <w:lang w:val="es-AR"/>
        </w:rPr>
        <w:t xml:space="preserve"> y </w:t>
      </w:r>
      <w:r w:rsidR="00696BAF">
        <w:rPr>
          <w:lang w:val="es-AR"/>
        </w:rPr>
        <w:t>equipos de aire acondicionado para vehículos</w:t>
      </w:r>
      <w:r w:rsidR="00120FFC" w:rsidRPr="00066CD4">
        <w:rPr>
          <w:lang w:val="es-AR"/>
        </w:rPr>
        <w:t xml:space="preserve"> a tres instituciones de formación (18</w:t>
      </w:r>
      <w:r w:rsidR="00966623" w:rsidRPr="00066CD4">
        <w:rPr>
          <w:lang w:val="es-AR"/>
        </w:rPr>
        <w:t>0</w:t>
      </w:r>
      <w:r w:rsidR="00966623">
        <w:rPr>
          <w:lang w:val="es-AR"/>
        </w:rPr>
        <w:t xml:space="preserve"> </w:t>
      </w:r>
      <w:r w:rsidR="00966623" w:rsidRPr="00066CD4">
        <w:rPr>
          <w:lang w:val="es-AR"/>
        </w:rPr>
        <w:t>000</w:t>
      </w:r>
      <w:r w:rsidR="00120FFC" w:rsidRPr="00066CD4">
        <w:rPr>
          <w:lang w:val="es-AR"/>
        </w:rPr>
        <w:t xml:space="preserve"> </w:t>
      </w:r>
      <w:r w:rsidR="00F716C3">
        <w:rPr>
          <w:lang w:val="es-AR"/>
        </w:rPr>
        <w:t>$EUA</w:t>
      </w:r>
      <w:r w:rsidR="00120FFC" w:rsidRPr="00066CD4">
        <w:rPr>
          <w:lang w:val="es-AR"/>
        </w:rPr>
        <w:t xml:space="preserve">); </w:t>
      </w:r>
      <w:r w:rsidR="00AB08EB" w:rsidRPr="00066CD4">
        <w:rPr>
          <w:lang w:val="es-AR"/>
        </w:rPr>
        <w:t xml:space="preserve">suministro de </w:t>
      </w:r>
      <w:r w:rsidR="001955DA" w:rsidRPr="00066CD4">
        <w:rPr>
          <w:lang w:val="es-AR"/>
        </w:rPr>
        <w:t xml:space="preserve">10 </w:t>
      </w:r>
      <w:r w:rsidR="001D606A">
        <w:rPr>
          <w:lang w:val="es-AR"/>
        </w:rPr>
        <w:t>juegos de herramientas</w:t>
      </w:r>
      <w:r w:rsidR="00120FFC" w:rsidRPr="00066CD4">
        <w:rPr>
          <w:lang w:val="es-AR"/>
        </w:rPr>
        <w:t xml:space="preserve"> para siete técnicos de mantenimiento </w:t>
      </w:r>
      <w:r w:rsidR="00F716C3">
        <w:rPr>
          <w:lang w:val="es-AR"/>
        </w:rPr>
        <w:t>del sector</w:t>
      </w:r>
      <w:r w:rsidR="00545536">
        <w:rPr>
          <w:lang w:val="es-AR"/>
        </w:rPr>
        <w:t xml:space="preserve"> de refrigeración y aire acondicionado</w:t>
      </w:r>
      <w:r w:rsidR="00120FFC" w:rsidRPr="00066CD4">
        <w:rPr>
          <w:lang w:val="es-AR"/>
        </w:rPr>
        <w:t xml:space="preserve"> y tres de </w:t>
      </w:r>
      <w:r w:rsidR="00696BAF">
        <w:rPr>
          <w:lang w:val="es-AR"/>
        </w:rPr>
        <w:t>equipos de aire acondicionado para vehículos</w:t>
      </w:r>
      <w:r w:rsidR="00120FFC" w:rsidRPr="00066CD4">
        <w:rPr>
          <w:lang w:val="es-AR"/>
        </w:rPr>
        <w:t xml:space="preserve"> (3</w:t>
      </w:r>
      <w:r w:rsidR="00966623" w:rsidRPr="00066CD4">
        <w:rPr>
          <w:lang w:val="es-AR"/>
        </w:rPr>
        <w:t>6</w:t>
      </w:r>
      <w:r w:rsidR="00966623">
        <w:rPr>
          <w:lang w:val="es-AR"/>
        </w:rPr>
        <w:t xml:space="preserve"> </w:t>
      </w:r>
      <w:r w:rsidR="00966623" w:rsidRPr="00066CD4">
        <w:rPr>
          <w:lang w:val="es-AR"/>
        </w:rPr>
        <w:t>500</w:t>
      </w:r>
      <w:r w:rsidR="00120FFC" w:rsidRPr="00066CD4">
        <w:rPr>
          <w:lang w:val="es-AR"/>
        </w:rPr>
        <w:t xml:space="preserve"> </w:t>
      </w:r>
      <w:r w:rsidR="008764D8">
        <w:rPr>
          <w:lang w:val="es-AR"/>
        </w:rPr>
        <w:t>$EUA</w:t>
      </w:r>
      <w:r w:rsidR="00120FFC" w:rsidRPr="00066CD4">
        <w:rPr>
          <w:lang w:val="es-AR"/>
        </w:rPr>
        <w:t xml:space="preserve">); </w:t>
      </w:r>
      <w:r w:rsidR="00AB08EB" w:rsidRPr="00066CD4">
        <w:rPr>
          <w:lang w:val="es-AR"/>
        </w:rPr>
        <w:t xml:space="preserve">organización de </w:t>
      </w:r>
      <w:r w:rsidRPr="00066CD4">
        <w:rPr>
          <w:lang w:val="es-AR"/>
        </w:rPr>
        <w:t xml:space="preserve">un viaje de estudios a un centro de formación internacional sobre el uso de refrigerantes inflamables para </w:t>
      </w:r>
      <w:r w:rsidR="001E556E" w:rsidRPr="00066CD4">
        <w:rPr>
          <w:lang w:val="es-AR"/>
        </w:rPr>
        <w:t xml:space="preserve">seis </w:t>
      </w:r>
      <w:r w:rsidR="007C2890">
        <w:rPr>
          <w:lang w:val="es-AR"/>
        </w:rPr>
        <w:t>instructores</w:t>
      </w:r>
      <w:r w:rsidRPr="00066CD4">
        <w:rPr>
          <w:lang w:val="es-AR"/>
        </w:rPr>
        <w:t xml:space="preserve"> y personal de la </w:t>
      </w:r>
      <w:r w:rsidR="002C7AC6">
        <w:rPr>
          <w:lang w:val="es-AR"/>
        </w:rPr>
        <w:t>Dependencia Nacional del Ozono</w:t>
      </w:r>
      <w:r w:rsidRPr="00066CD4">
        <w:rPr>
          <w:lang w:val="es-AR"/>
        </w:rPr>
        <w:t xml:space="preserve"> (</w:t>
      </w:r>
      <w:r w:rsidR="00B849C8" w:rsidRPr="00066CD4">
        <w:rPr>
          <w:lang w:val="es-AR"/>
        </w:rPr>
        <w:t>1</w:t>
      </w:r>
      <w:r w:rsidR="00966623" w:rsidRPr="00066CD4">
        <w:rPr>
          <w:lang w:val="es-AR"/>
        </w:rPr>
        <w:t>2</w:t>
      </w:r>
      <w:r w:rsidR="00966623">
        <w:rPr>
          <w:lang w:val="es-AR"/>
        </w:rPr>
        <w:t xml:space="preserve"> </w:t>
      </w:r>
      <w:r w:rsidR="00966623" w:rsidRPr="00066CD4">
        <w:rPr>
          <w:lang w:val="es-AR"/>
        </w:rPr>
        <w:t>000</w:t>
      </w:r>
      <w:r w:rsidRPr="00066CD4">
        <w:rPr>
          <w:lang w:val="es-AR"/>
        </w:rPr>
        <w:t xml:space="preserve"> </w:t>
      </w:r>
      <w:r w:rsidR="008764D8">
        <w:rPr>
          <w:lang w:val="es-AR"/>
        </w:rPr>
        <w:t>$EUA</w:t>
      </w:r>
      <w:r w:rsidRPr="00066CD4">
        <w:rPr>
          <w:lang w:val="es-AR"/>
        </w:rPr>
        <w:t>) (total</w:t>
      </w:r>
      <w:r w:rsidR="00DF6FF3">
        <w:rPr>
          <w:lang w:val="es-AR"/>
        </w:rPr>
        <w:t>:</w:t>
      </w:r>
      <w:r w:rsidRPr="00066CD4">
        <w:rPr>
          <w:lang w:val="es-AR"/>
        </w:rPr>
        <w:t xml:space="preserve"> </w:t>
      </w:r>
      <w:r w:rsidR="00B849C8" w:rsidRPr="00066CD4">
        <w:rPr>
          <w:lang w:val="es-AR"/>
        </w:rPr>
        <w:t>27</w:t>
      </w:r>
      <w:r w:rsidR="00966623" w:rsidRPr="00066CD4">
        <w:rPr>
          <w:lang w:val="es-AR"/>
        </w:rPr>
        <w:t>3</w:t>
      </w:r>
      <w:r w:rsidR="00966623">
        <w:rPr>
          <w:lang w:val="es-AR"/>
        </w:rPr>
        <w:t xml:space="preserve"> </w:t>
      </w:r>
      <w:r w:rsidR="00966623" w:rsidRPr="00066CD4">
        <w:rPr>
          <w:lang w:val="es-AR"/>
        </w:rPr>
        <w:t>500</w:t>
      </w:r>
      <w:r w:rsidRPr="00066CD4">
        <w:rPr>
          <w:lang w:val="es-AR"/>
        </w:rPr>
        <w:t xml:space="preserve"> </w:t>
      </w:r>
      <w:r w:rsidR="008764D8">
        <w:rPr>
          <w:lang w:val="es-AR"/>
        </w:rPr>
        <w:t>$EUA</w:t>
      </w:r>
      <w:r w:rsidRPr="00066CD4">
        <w:rPr>
          <w:lang w:val="es-AR"/>
        </w:rPr>
        <w:t>);</w:t>
      </w:r>
    </w:p>
    <w:p w14:paraId="1F817475" w14:textId="55B07AC2" w:rsidR="009A519F" w:rsidRPr="00066CD4" w:rsidRDefault="004938CC">
      <w:pPr>
        <w:pStyle w:val="Heading2"/>
        <w:rPr>
          <w:lang w:val="es-AR"/>
        </w:rPr>
      </w:pPr>
      <w:r w:rsidRPr="00066CD4">
        <w:rPr>
          <w:i/>
          <w:iCs/>
          <w:lang w:val="es-AR"/>
        </w:rPr>
        <w:t>Sistema de recuperación</w:t>
      </w:r>
      <w:r w:rsidR="00DF6FF3">
        <w:rPr>
          <w:i/>
          <w:iCs/>
          <w:lang w:val="es-AR"/>
        </w:rPr>
        <w:t xml:space="preserve"> y regeneración</w:t>
      </w:r>
      <w:r w:rsidRPr="00066CD4">
        <w:rPr>
          <w:i/>
          <w:iCs/>
          <w:lang w:val="es-AR"/>
        </w:rPr>
        <w:t xml:space="preserve"> de refrigerantes</w:t>
      </w:r>
      <w:r w:rsidRPr="00066CD4">
        <w:rPr>
          <w:lang w:val="es-AR"/>
        </w:rPr>
        <w:t>: despliegue de una unidad móvil para re</w:t>
      </w:r>
      <w:r w:rsidR="00DF6FF3">
        <w:rPr>
          <w:lang w:val="es-AR"/>
        </w:rPr>
        <w:t xml:space="preserve">generar </w:t>
      </w:r>
      <w:r w:rsidRPr="00066CD4">
        <w:rPr>
          <w:lang w:val="es-AR"/>
        </w:rPr>
        <w:t xml:space="preserve">refrigerantes </w:t>
      </w:r>
      <w:r w:rsidRPr="00DF6FF3">
        <w:rPr>
          <w:i/>
          <w:iCs/>
          <w:lang w:val="es-AR"/>
        </w:rPr>
        <w:t>in situ</w:t>
      </w:r>
      <w:r w:rsidRPr="00066CD4">
        <w:rPr>
          <w:lang w:val="es-AR"/>
        </w:rPr>
        <w:t xml:space="preserve"> en grandes usuarios finales (</w:t>
      </w:r>
      <w:r w:rsidR="00B849C8" w:rsidRPr="00066CD4">
        <w:rPr>
          <w:lang w:val="es-AR"/>
        </w:rPr>
        <w:t>1</w:t>
      </w:r>
      <w:r w:rsidR="00966623" w:rsidRPr="00066CD4">
        <w:rPr>
          <w:lang w:val="es-AR"/>
        </w:rPr>
        <w:t>5</w:t>
      </w:r>
      <w:r w:rsidR="00966623">
        <w:rPr>
          <w:lang w:val="es-AR"/>
        </w:rPr>
        <w:t xml:space="preserve"> </w:t>
      </w:r>
      <w:r w:rsidR="00966623" w:rsidRPr="00066CD4">
        <w:rPr>
          <w:lang w:val="es-AR"/>
        </w:rPr>
        <w:t>000</w:t>
      </w:r>
      <w:r w:rsidRPr="00066CD4">
        <w:rPr>
          <w:lang w:val="es-AR"/>
        </w:rPr>
        <w:t xml:space="preserve"> </w:t>
      </w:r>
      <w:r w:rsidR="008764D8">
        <w:rPr>
          <w:lang w:val="es-AR"/>
        </w:rPr>
        <w:t>$EUA</w:t>
      </w:r>
      <w:r w:rsidRPr="00066CD4">
        <w:rPr>
          <w:lang w:val="es-AR"/>
        </w:rPr>
        <w:t>);</w:t>
      </w:r>
    </w:p>
    <w:p w14:paraId="445D611B" w14:textId="06123FB7" w:rsidR="009A519F" w:rsidRPr="00066CD4" w:rsidRDefault="00DF6FF3">
      <w:pPr>
        <w:pStyle w:val="Heading2"/>
        <w:rPr>
          <w:lang w:val="es-AR"/>
        </w:rPr>
      </w:pPr>
      <w:r>
        <w:rPr>
          <w:i/>
          <w:iCs/>
          <w:lang w:val="es-AR"/>
        </w:rPr>
        <w:t>Sensibilización del público</w:t>
      </w:r>
      <w:r w:rsidRPr="00066CD4">
        <w:rPr>
          <w:lang w:val="es-AR"/>
        </w:rPr>
        <w:t>: producción y publicación de cuatro</w:t>
      </w:r>
      <w:r>
        <w:rPr>
          <w:lang w:val="es-AR"/>
        </w:rPr>
        <w:t xml:space="preserve"> juegos </w:t>
      </w:r>
      <w:r w:rsidRPr="00066CD4">
        <w:rPr>
          <w:lang w:val="es-AR"/>
        </w:rPr>
        <w:t xml:space="preserve">de medios de comunicación que incluyen infografías, imágenes, postales, vídeos y contenidos </w:t>
      </w:r>
      <w:r w:rsidR="002725FA">
        <w:rPr>
          <w:lang w:val="es-AR"/>
        </w:rPr>
        <w:t xml:space="preserve">multimediáticos </w:t>
      </w:r>
      <w:r w:rsidRPr="00066CD4">
        <w:rPr>
          <w:lang w:val="es-AR"/>
        </w:rPr>
        <w:t xml:space="preserve">para promover las buenas prácticas en </w:t>
      </w:r>
      <w:r w:rsidR="00F716C3">
        <w:rPr>
          <w:lang w:val="es-AR"/>
        </w:rPr>
        <w:t>el manejo</w:t>
      </w:r>
      <w:r w:rsidRPr="00066CD4">
        <w:rPr>
          <w:lang w:val="es-AR"/>
        </w:rPr>
        <w:t xml:space="preserve"> de refrigerantes inflamables, el </w:t>
      </w:r>
      <w:r w:rsidR="000C378A">
        <w:rPr>
          <w:lang w:val="es-AR"/>
        </w:rPr>
        <w:t>reciclado</w:t>
      </w:r>
      <w:r w:rsidRPr="00066CD4">
        <w:rPr>
          <w:lang w:val="es-AR"/>
        </w:rPr>
        <w:t xml:space="preserve"> de </w:t>
      </w:r>
      <w:r w:rsidR="00672474" w:rsidRPr="00066CD4">
        <w:rPr>
          <w:lang w:val="es-AR"/>
        </w:rPr>
        <w:t>refrigerantes</w:t>
      </w:r>
      <w:r w:rsidRPr="00066CD4">
        <w:rPr>
          <w:lang w:val="es-AR"/>
        </w:rPr>
        <w:t xml:space="preserve">, la eficiencia energética y </w:t>
      </w:r>
      <w:r w:rsidR="009058E3" w:rsidRPr="00066CD4">
        <w:rPr>
          <w:lang w:val="es-AR"/>
        </w:rPr>
        <w:t xml:space="preserve">la </w:t>
      </w:r>
      <w:r w:rsidRPr="00066CD4">
        <w:rPr>
          <w:lang w:val="es-AR"/>
        </w:rPr>
        <w:t xml:space="preserve">identificación de refrigerantes </w:t>
      </w:r>
      <w:r w:rsidR="00672474" w:rsidRPr="00066CD4">
        <w:rPr>
          <w:lang w:val="es-AR"/>
        </w:rPr>
        <w:t xml:space="preserve">falsificados </w:t>
      </w:r>
      <w:r w:rsidRPr="00066CD4">
        <w:rPr>
          <w:lang w:val="es-AR"/>
        </w:rPr>
        <w:t>(</w:t>
      </w:r>
      <w:r w:rsidR="00966623" w:rsidRPr="00066CD4">
        <w:rPr>
          <w:lang w:val="es-AR"/>
        </w:rPr>
        <w:t>6</w:t>
      </w:r>
      <w:r w:rsidR="00966623">
        <w:rPr>
          <w:lang w:val="es-AR"/>
        </w:rPr>
        <w:t xml:space="preserve"> </w:t>
      </w:r>
      <w:r w:rsidR="00966623" w:rsidRPr="00066CD4">
        <w:rPr>
          <w:lang w:val="es-AR"/>
        </w:rPr>
        <w:t>000</w:t>
      </w:r>
      <w:r w:rsidRPr="00066CD4">
        <w:rPr>
          <w:lang w:val="es-AR"/>
        </w:rPr>
        <w:t xml:space="preserve"> </w:t>
      </w:r>
      <w:r w:rsidR="008764D8">
        <w:rPr>
          <w:lang w:val="es-AR"/>
        </w:rPr>
        <w:t>$EUA</w:t>
      </w:r>
      <w:r w:rsidRPr="00066CD4">
        <w:rPr>
          <w:lang w:val="es-AR"/>
        </w:rPr>
        <w:t xml:space="preserve">); </w:t>
      </w:r>
      <w:r w:rsidR="009058E3" w:rsidRPr="00066CD4">
        <w:rPr>
          <w:lang w:val="es-AR"/>
        </w:rPr>
        <w:t>y</w:t>
      </w:r>
    </w:p>
    <w:p w14:paraId="4D630FEA" w14:textId="352204F6" w:rsidR="009A519F" w:rsidRPr="00066CD4" w:rsidRDefault="002725FA">
      <w:pPr>
        <w:pStyle w:val="Heading2"/>
        <w:rPr>
          <w:lang w:val="es-AR"/>
        </w:rPr>
      </w:pPr>
      <w:r w:rsidRPr="002725FA">
        <w:rPr>
          <w:i/>
          <w:iCs/>
          <w:lang w:val="es-AR"/>
        </w:rPr>
        <w:t xml:space="preserve">Oficina de </w:t>
      </w:r>
      <w:r>
        <w:rPr>
          <w:i/>
          <w:iCs/>
          <w:lang w:val="es-AR"/>
        </w:rPr>
        <w:t>g</w:t>
      </w:r>
      <w:r w:rsidRPr="002725FA">
        <w:rPr>
          <w:i/>
          <w:iCs/>
          <w:lang w:val="es-AR"/>
        </w:rPr>
        <w:t>estión de proyecto</w:t>
      </w:r>
      <w:r w:rsidR="0036070A" w:rsidRPr="00066CD4">
        <w:rPr>
          <w:lang w:val="es-AR"/>
        </w:rPr>
        <w:t xml:space="preserve">: contratación de un consultor nacional sobre el </w:t>
      </w:r>
      <w:r w:rsidR="002B0BE4">
        <w:rPr>
          <w:lang w:val="es-AR"/>
        </w:rPr>
        <w:t>plan de aplicación de Kigali</w:t>
      </w:r>
      <w:r w:rsidR="0036070A" w:rsidRPr="00066CD4">
        <w:rPr>
          <w:lang w:val="es-AR"/>
        </w:rPr>
        <w:t xml:space="preserve"> </w:t>
      </w:r>
      <w:r w:rsidR="005157E6" w:rsidRPr="00066CD4">
        <w:rPr>
          <w:lang w:val="es-AR"/>
        </w:rPr>
        <w:t>(2</w:t>
      </w:r>
      <w:r w:rsidR="00966623" w:rsidRPr="00066CD4">
        <w:rPr>
          <w:lang w:val="es-AR"/>
        </w:rPr>
        <w:t>4</w:t>
      </w:r>
      <w:r w:rsidR="00966623">
        <w:rPr>
          <w:lang w:val="es-AR"/>
        </w:rPr>
        <w:t xml:space="preserve"> </w:t>
      </w:r>
      <w:r w:rsidR="00966623" w:rsidRPr="00066CD4">
        <w:rPr>
          <w:lang w:val="es-AR"/>
        </w:rPr>
        <w:t>000</w:t>
      </w:r>
      <w:r w:rsidR="005157E6" w:rsidRPr="00066CD4">
        <w:rPr>
          <w:lang w:val="es-AR"/>
        </w:rPr>
        <w:t xml:space="preserve"> </w:t>
      </w:r>
      <w:r w:rsidR="00F716C3">
        <w:rPr>
          <w:lang w:val="es-AR"/>
        </w:rPr>
        <w:t>$EUA</w:t>
      </w:r>
      <w:r w:rsidR="005157E6" w:rsidRPr="00066CD4">
        <w:rPr>
          <w:lang w:val="es-AR"/>
        </w:rPr>
        <w:t>)</w:t>
      </w:r>
      <w:r w:rsidR="0036070A" w:rsidRPr="00066CD4">
        <w:rPr>
          <w:lang w:val="es-AR"/>
        </w:rPr>
        <w:t xml:space="preserve">, un experto en HFC </w:t>
      </w:r>
      <w:r w:rsidR="0021706E" w:rsidRPr="00066CD4">
        <w:rPr>
          <w:lang w:val="es-AR"/>
        </w:rPr>
        <w:t>(1</w:t>
      </w:r>
      <w:r w:rsidR="00966623" w:rsidRPr="00066CD4">
        <w:rPr>
          <w:lang w:val="es-AR"/>
        </w:rPr>
        <w:t>6</w:t>
      </w:r>
      <w:r w:rsidR="00966623">
        <w:rPr>
          <w:lang w:val="es-AR"/>
        </w:rPr>
        <w:t xml:space="preserve"> </w:t>
      </w:r>
      <w:r w:rsidR="00966623" w:rsidRPr="00066CD4">
        <w:rPr>
          <w:lang w:val="es-AR"/>
        </w:rPr>
        <w:t>000</w:t>
      </w:r>
      <w:r w:rsidR="0021706E" w:rsidRPr="00066CD4">
        <w:rPr>
          <w:lang w:val="es-AR"/>
        </w:rPr>
        <w:t xml:space="preserve"> </w:t>
      </w:r>
      <w:r w:rsidR="00F716C3">
        <w:rPr>
          <w:lang w:val="es-AR"/>
        </w:rPr>
        <w:t>$EUA</w:t>
      </w:r>
      <w:r w:rsidR="0021706E" w:rsidRPr="00066CD4">
        <w:rPr>
          <w:lang w:val="es-AR"/>
        </w:rPr>
        <w:t xml:space="preserve">) </w:t>
      </w:r>
      <w:r w:rsidR="0036070A" w:rsidRPr="00066CD4">
        <w:rPr>
          <w:lang w:val="es-AR"/>
        </w:rPr>
        <w:t xml:space="preserve">y un especialista en integración de la perspectiva de género </w:t>
      </w:r>
      <w:r w:rsidR="0021706E" w:rsidRPr="00066CD4">
        <w:rPr>
          <w:lang w:val="es-AR"/>
        </w:rPr>
        <w:t>(</w:t>
      </w:r>
      <w:r w:rsidR="00966623" w:rsidRPr="00066CD4">
        <w:rPr>
          <w:lang w:val="es-AR"/>
        </w:rPr>
        <w:t>6</w:t>
      </w:r>
      <w:r w:rsidR="00966623">
        <w:rPr>
          <w:lang w:val="es-AR"/>
        </w:rPr>
        <w:t xml:space="preserve"> </w:t>
      </w:r>
      <w:r w:rsidR="00966623" w:rsidRPr="00066CD4">
        <w:rPr>
          <w:lang w:val="es-AR"/>
        </w:rPr>
        <w:t>000</w:t>
      </w:r>
      <w:r w:rsidR="0021706E" w:rsidRPr="00066CD4">
        <w:rPr>
          <w:lang w:val="es-AR"/>
        </w:rPr>
        <w:t xml:space="preserve"> </w:t>
      </w:r>
      <w:r w:rsidR="00F716C3">
        <w:rPr>
          <w:lang w:val="es-AR"/>
        </w:rPr>
        <w:t>$EUA</w:t>
      </w:r>
      <w:r w:rsidR="0021706E" w:rsidRPr="00066CD4">
        <w:rPr>
          <w:lang w:val="es-AR"/>
        </w:rPr>
        <w:t>)</w:t>
      </w:r>
      <w:r w:rsidR="0036070A" w:rsidRPr="00066CD4">
        <w:rPr>
          <w:lang w:val="es-AR"/>
        </w:rPr>
        <w:t>; publicación de dos informes anuales del proyecto; y organización de dos reuniones de coordinación con las partes interesadas (</w:t>
      </w:r>
      <w:r w:rsidR="00966623" w:rsidRPr="00066CD4">
        <w:rPr>
          <w:lang w:val="es-AR"/>
        </w:rPr>
        <w:t>2</w:t>
      </w:r>
      <w:r w:rsidR="00966623">
        <w:rPr>
          <w:lang w:val="es-AR"/>
        </w:rPr>
        <w:t xml:space="preserve"> </w:t>
      </w:r>
      <w:r w:rsidR="00966623" w:rsidRPr="00066CD4">
        <w:rPr>
          <w:lang w:val="es-AR"/>
        </w:rPr>
        <w:t>000</w:t>
      </w:r>
      <w:r w:rsidR="0036070A" w:rsidRPr="00066CD4">
        <w:rPr>
          <w:lang w:val="es-AR"/>
        </w:rPr>
        <w:t xml:space="preserve"> </w:t>
      </w:r>
      <w:r w:rsidR="00F716C3">
        <w:rPr>
          <w:lang w:val="es-AR"/>
        </w:rPr>
        <w:t>$EUA</w:t>
      </w:r>
      <w:r w:rsidR="0036070A" w:rsidRPr="00066CD4">
        <w:rPr>
          <w:lang w:val="es-AR"/>
        </w:rPr>
        <w:t xml:space="preserve">) </w:t>
      </w:r>
      <w:r w:rsidR="00746E45" w:rsidRPr="00066CD4">
        <w:rPr>
          <w:lang w:val="es-AR"/>
        </w:rPr>
        <w:t>(total</w:t>
      </w:r>
      <w:r w:rsidR="00DF6FF3">
        <w:rPr>
          <w:lang w:val="es-AR"/>
        </w:rPr>
        <w:t>:</w:t>
      </w:r>
      <w:r w:rsidR="00746E45" w:rsidRPr="00066CD4">
        <w:rPr>
          <w:lang w:val="es-AR"/>
        </w:rPr>
        <w:t xml:space="preserve"> 4</w:t>
      </w:r>
      <w:r w:rsidR="00966623" w:rsidRPr="00066CD4">
        <w:rPr>
          <w:lang w:val="es-AR"/>
        </w:rPr>
        <w:t>8</w:t>
      </w:r>
      <w:r w:rsidR="00966623">
        <w:rPr>
          <w:lang w:val="es-AR"/>
        </w:rPr>
        <w:t xml:space="preserve"> </w:t>
      </w:r>
      <w:r w:rsidR="00966623" w:rsidRPr="00066CD4">
        <w:rPr>
          <w:lang w:val="es-AR"/>
        </w:rPr>
        <w:t>000</w:t>
      </w:r>
      <w:r w:rsidR="00746E45" w:rsidRPr="00066CD4">
        <w:rPr>
          <w:lang w:val="es-AR"/>
        </w:rPr>
        <w:t xml:space="preserve"> </w:t>
      </w:r>
      <w:r w:rsidR="00F716C3">
        <w:rPr>
          <w:lang w:val="es-AR"/>
        </w:rPr>
        <w:t>$EUA</w:t>
      </w:r>
      <w:r w:rsidR="00746E45" w:rsidRPr="00066CD4">
        <w:rPr>
          <w:lang w:val="es-AR"/>
        </w:rPr>
        <w:t>)</w:t>
      </w:r>
      <w:r w:rsidR="0036070A" w:rsidRPr="00066CD4">
        <w:rPr>
          <w:lang w:val="es-AR"/>
        </w:rPr>
        <w:t>.</w:t>
      </w:r>
    </w:p>
    <w:p w14:paraId="6C666C4E" w14:textId="65FAE949" w:rsidR="009A519F" w:rsidRPr="00066CD4" w:rsidRDefault="00A8231D">
      <w:pPr>
        <w:spacing w:before="360" w:after="240"/>
        <w:jc w:val="center"/>
        <w:rPr>
          <w:b/>
          <w:bCs/>
          <w:lang w:val="es-AR"/>
        </w:rPr>
      </w:pPr>
      <w:bookmarkStart w:id="18" w:name="_Hlk126916095"/>
      <w:r>
        <w:rPr>
          <w:b/>
          <w:bCs/>
          <w:lang w:val="es-AR"/>
        </w:rPr>
        <w:t>OBSERVACIONES</w:t>
      </w:r>
      <w:r w:rsidRPr="00066CD4">
        <w:rPr>
          <w:b/>
          <w:bCs/>
          <w:lang w:val="es-AR"/>
        </w:rPr>
        <w:t xml:space="preserve"> Y RECOMENDACIONES DE LA SECRETARÍA</w:t>
      </w:r>
    </w:p>
    <w:p w14:paraId="3055E68C" w14:textId="2344FCA3" w:rsidR="009A519F" w:rsidRPr="00066CD4" w:rsidRDefault="00A8231D">
      <w:pPr>
        <w:spacing w:before="240" w:after="240"/>
        <w:rPr>
          <w:b/>
          <w:bCs/>
          <w:lang w:val="es-AR"/>
        </w:rPr>
      </w:pPr>
      <w:r>
        <w:rPr>
          <w:b/>
          <w:bCs/>
          <w:lang w:val="es-AR"/>
        </w:rPr>
        <w:t>OBSERVACIONES</w:t>
      </w:r>
    </w:p>
    <w:bookmarkEnd w:id="18"/>
    <w:p w14:paraId="6A7A4639" w14:textId="3F7A8B1C" w:rsidR="009A519F" w:rsidRPr="00066CD4" w:rsidRDefault="004938CC">
      <w:pPr>
        <w:pStyle w:val="Heading1"/>
        <w:rPr>
          <w:lang w:val="es-AR"/>
        </w:rPr>
      </w:pPr>
      <w:r w:rsidRPr="00066CD4">
        <w:rPr>
          <w:lang w:val="es-AR"/>
        </w:rPr>
        <w:t xml:space="preserve">La Secretaría </w:t>
      </w:r>
      <w:r w:rsidR="00DF6FF3">
        <w:rPr>
          <w:lang w:val="es-AR"/>
        </w:rPr>
        <w:t xml:space="preserve">examinó </w:t>
      </w:r>
      <w:r w:rsidRPr="00066CD4">
        <w:rPr>
          <w:lang w:val="es-AR"/>
        </w:rPr>
        <w:t xml:space="preserve">la etapa I del </w:t>
      </w:r>
      <w:r w:rsidR="002B0BE4">
        <w:rPr>
          <w:lang w:val="es-AR"/>
        </w:rPr>
        <w:t>plan de aplicación de Kigali</w:t>
      </w:r>
      <w:r w:rsidRPr="00066CD4">
        <w:rPr>
          <w:lang w:val="es-AR"/>
        </w:rPr>
        <w:t xml:space="preserve"> para Ecuador a la luz de las políticas y directrices existentes del Fondo Multilateral,</w:t>
      </w:r>
      <w:bookmarkStart w:id="19" w:name="_Hlk126916105"/>
      <w:r w:rsidRPr="00066CD4">
        <w:rPr>
          <w:lang w:val="es-AR"/>
        </w:rPr>
        <w:t xml:space="preserve"> incluyendo la decisión 92/37,</w:t>
      </w:r>
      <w:r w:rsidRPr="00066CD4">
        <w:rPr>
          <w:rStyle w:val="FootnoteReference"/>
          <w:lang w:val="es-AR"/>
        </w:rPr>
        <w:footnoteReference w:id="26"/>
      </w:r>
      <w:r w:rsidRPr="00066CD4">
        <w:rPr>
          <w:lang w:val="es-AR"/>
        </w:rPr>
        <w:t xml:space="preserve"> etapa II del </w:t>
      </w:r>
      <w:r w:rsidR="00DF6FF3">
        <w:rPr>
          <w:lang w:val="es-AR"/>
        </w:rPr>
        <w:t>plan de gestión de eliminación de los HCFC</w:t>
      </w:r>
      <w:r w:rsidRPr="00066CD4">
        <w:rPr>
          <w:lang w:val="es-AR"/>
        </w:rPr>
        <w:t xml:space="preserve"> y el p</w:t>
      </w:r>
      <w:r w:rsidR="00DF6FF3">
        <w:rPr>
          <w:lang w:val="es-AR"/>
        </w:rPr>
        <w:t xml:space="preserve">lan de administrativo de </w:t>
      </w:r>
      <w:r w:rsidR="009058E3" w:rsidRPr="00066CD4">
        <w:rPr>
          <w:lang w:val="es-AR"/>
        </w:rPr>
        <w:t xml:space="preserve">2023-2025 </w:t>
      </w:r>
      <w:r w:rsidRPr="00066CD4">
        <w:rPr>
          <w:lang w:val="es-AR"/>
        </w:rPr>
        <w:t>del Fondo Multilateral.</w:t>
      </w:r>
    </w:p>
    <w:p w14:paraId="6FE4EFD7" w14:textId="77777777" w:rsidR="009A519F" w:rsidRPr="00066CD4" w:rsidRDefault="004938CC">
      <w:pPr>
        <w:keepNext/>
        <w:suppressAutoHyphens/>
        <w:spacing w:after="240"/>
        <w:rPr>
          <w:i/>
          <w:iCs/>
          <w:lang w:val="es-AR"/>
        </w:rPr>
      </w:pPr>
      <w:r w:rsidRPr="00066CD4">
        <w:rPr>
          <w:u w:val="single"/>
          <w:lang w:val="es-AR"/>
        </w:rPr>
        <w:t>Niveles de consumo de HFC</w:t>
      </w:r>
    </w:p>
    <w:p w14:paraId="3CD203F7" w14:textId="2E478870" w:rsidR="009A519F" w:rsidRPr="00066CD4" w:rsidRDefault="004938CC">
      <w:pPr>
        <w:pStyle w:val="Heading1"/>
        <w:rPr>
          <w:lang w:val="es-AR"/>
        </w:rPr>
      </w:pPr>
      <w:r w:rsidRPr="00066CD4">
        <w:rPr>
          <w:lang w:val="es-AR"/>
        </w:rPr>
        <w:t>E</w:t>
      </w:r>
      <w:r w:rsidR="00DF6FF3" w:rsidRPr="00066CD4">
        <w:rPr>
          <w:lang w:val="es-AR"/>
        </w:rPr>
        <w:t>n 2021</w:t>
      </w:r>
      <w:r w:rsidR="00DF6FF3">
        <w:rPr>
          <w:lang w:val="es-AR"/>
        </w:rPr>
        <w:t>, e</w:t>
      </w:r>
      <w:r w:rsidRPr="00066CD4">
        <w:rPr>
          <w:lang w:val="es-AR"/>
        </w:rPr>
        <w:t xml:space="preserve">l consumo de HFC </w:t>
      </w:r>
      <w:r w:rsidR="00EA554E" w:rsidRPr="00066CD4">
        <w:rPr>
          <w:lang w:val="es-AR"/>
        </w:rPr>
        <w:t xml:space="preserve">disminuyó </w:t>
      </w:r>
      <w:r w:rsidR="00846B7C" w:rsidRPr="00066CD4">
        <w:rPr>
          <w:lang w:val="es-AR"/>
        </w:rPr>
        <w:t>durante dos años</w:t>
      </w:r>
      <w:r w:rsidR="00EA554E" w:rsidRPr="00066CD4">
        <w:rPr>
          <w:lang w:val="es-AR"/>
        </w:rPr>
        <w:t xml:space="preserve">, alcanzando </w:t>
      </w:r>
      <w:r w:rsidR="00846B7C" w:rsidRPr="00066CD4">
        <w:rPr>
          <w:lang w:val="es-AR"/>
        </w:rPr>
        <w:t>86</w:t>
      </w:r>
      <w:r w:rsidR="00966623" w:rsidRPr="00066CD4">
        <w:rPr>
          <w:lang w:val="es-AR"/>
        </w:rPr>
        <w:t>0</w:t>
      </w:r>
      <w:r w:rsidR="00966623">
        <w:rPr>
          <w:lang w:val="es-AR"/>
        </w:rPr>
        <w:t>,</w:t>
      </w:r>
      <w:r w:rsidR="00966623" w:rsidRPr="00066CD4">
        <w:rPr>
          <w:lang w:val="es-AR"/>
        </w:rPr>
        <w:t>3</w:t>
      </w:r>
      <w:r w:rsidR="00846B7C" w:rsidRPr="00066CD4">
        <w:rPr>
          <w:lang w:val="es-AR"/>
        </w:rPr>
        <w:t xml:space="preserve">6 </w:t>
      </w:r>
      <w:proofErr w:type="spellStart"/>
      <w:r w:rsidRPr="00066CD4">
        <w:rPr>
          <w:lang w:val="es-AR"/>
        </w:rPr>
        <w:t>tm</w:t>
      </w:r>
      <w:proofErr w:type="spellEnd"/>
      <w:r w:rsidRPr="00066CD4">
        <w:rPr>
          <w:lang w:val="es-AR"/>
        </w:rPr>
        <w:t xml:space="preserve"> </w:t>
      </w:r>
      <w:r w:rsidR="00846B7C" w:rsidRPr="00066CD4">
        <w:rPr>
          <w:lang w:val="es-AR"/>
        </w:rPr>
        <w:t>(</w:t>
      </w:r>
      <w:r w:rsidR="00966623" w:rsidRPr="00066CD4">
        <w:rPr>
          <w:lang w:val="es-AR"/>
        </w:rPr>
        <w:t>1</w:t>
      </w:r>
      <w:r w:rsidR="00966623">
        <w:rPr>
          <w:lang w:val="es-AR"/>
        </w:rPr>
        <w:t xml:space="preserve"> </w:t>
      </w:r>
      <w:r w:rsidR="00966623" w:rsidRPr="00066CD4">
        <w:rPr>
          <w:lang w:val="es-AR"/>
        </w:rPr>
        <w:t>931</w:t>
      </w:r>
      <w:r w:rsidR="00966623">
        <w:rPr>
          <w:lang w:val="es-AR"/>
        </w:rPr>
        <w:t xml:space="preserve"> </w:t>
      </w:r>
      <w:r w:rsidR="00966623" w:rsidRPr="00066CD4">
        <w:rPr>
          <w:lang w:val="es-AR"/>
        </w:rPr>
        <w:t>128</w:t>
      </w:r>
      <w:r w:rsidR="00846B7C" w:rsidRPr="00066CD4">
        <w:rPr>
          <w:lang w:val="es-AR"/>
        </w:rPr>
        <w:t xml:space="preserve"> </w:t>
      </w:r>
      <w:r w:rsidR="00DF6FF3">
        <w:rPr>
          <w:lang w:val="es-AR"/>
        </w:rPr>
        <w:t>ton. C</w:t>
      </w:r>
      <w:r w:rsidR="00846B7C" w:rsidRPr="00066CD4">
        <w:rPr>
          <w:lang w:val="es-AR"/>
        </w:rPr>
        <w:t>O</w:t>
      </w:r>
      <w:r w:rsidR="00846B7C" w:rsidRPr="00066CD4">
        <w:rPr>
          <w:vertAlign w:val="subscript"/>
          <w:lang w:val="es-AR"/>
        </w:rPr>
        <w:t>2</w:t>
      </w:r>
      <w:r w:rsidR="00846B7C" w:rsidRPr="00066CD4">
        <w:rPr>
          <w:lang w:val="es-AR"/>
        </w:rPr>
        <w:t xml:space="preserve">e), seguido de un aumento hasta un nivel de </w:t>
      </w:r>
      <w:r w:rsidR="00966623" w:rsidRPr="00066CD4">
        <w:rPr>
          <w:lang w:val="es-AR"/>
        </w:rPr>
        <w:t>1</w:t>
      </w:r>
      <w:r w:rsidR="00966623">
        <w:rPr>
          <w:lang w:val="es-AR"/>
        </w:rPr>
        <w:t xml:space="preserve"> </w:t>
      </w:r>
      <w:r w:rsidR="00966623" w:rsidRPr="00066CD4">
        <w:rPr>
          <w:lang w:val="es-AR"/>
        </w:rPr>
        <w:t>597</w:t>
      </w:r>
      <w:r w:rsidR="00966623">
        <w:rPr>
          <w:lang w:val="es-AR"/>
        </w:rPr>
        <w:t>,</w:t>
      </w:r>
      <w:r w:rsidR="00966623" w:rsidRPr="00066CD4">
        <w:rPr>
          <w:lang w:val="es-AR"/>
        </w:rPr>
        <w:t>6</w:t>
      </w:r>
      <w:r w:rsidR="00863ED0" w:rsidRPr="00066CD4">
        <w:rPr>
          <w:lang w:val="es-AR"/>
        </w:rPr>
        <w:t xml:space="preserve">8 </w:t>
      </w:r>
      <w:proofErr w:type="spellStart"/>
      <w:r w:rsidRPr="00066CD4">
        <w:rPr>
          <w:lang w:val="es-AR"/>
        </w:rPr>
        <w:t>tm</w:t>
      </w:r>
      <w:proofErr w:type="spellEnd"/>
      <w:r w:rsidRPr="00066CD4">
        <w:rPr>
          <w:lang w:val="es-AR"/>
        </w:rPr>
        <w:t xml:space="preserve"> (</w:t>
      </w:r>
      <w:r w:rsidR="00966623" w:rsidRPr="00066CD4">
        <w:rPr>
          <w:lang w:val="es-AR"/>
        </w:rPr>
        <w:t>3</w:t>
      </w:r>
      <w:r w:rsidR="00966623">
        <w:rPr>
          <w:lang w:val="es-AR"/>
        </w:rPr>
        <w:t xml:space="preserve"> </w:t>
      </w:r>
      <w:r w:rsidR="00966623" w:rsidRPr="00066CD4">
        <w:rPr>
          <w:lang w:val="es-AR"/>
        </w:rPr>
        <w:t>937</w:t>
      </w:r>
      <w:r w:rsidR="00966623">
        <w:rPr>
          <w:lang w:val="es-AR"/>
        </w:rPr>
        <w:t xml:space="preserve"> </w:t>
      </w:r>
      <w:r w:rsidR="00966623" w:rsidRPr="00066CD4">
        <w:rPr>
          <w:lang w:val="es-AR"/>
        </w:rPr>
        <w:t>954</w:t>
      </w:r>
      <w:r w:rsidR="00863ED0" w:rsidRPr="00066CD4">
        <w:rPr>
          <w:lang w:val="es-AR"/>
        </w:rPr>
        <w:t xml:space="preserve"> </w:t>
      </w:r>
      <w:r w:rsidRPr="00066CD4">
        <w:rPr>
          <w:lang w:val="es-AR"/>
        </w:rPr>
        <w:noBreakHyphen/>
      </w:r>
      <w:r w:rsidR="007106BA">
        <w:rPr>
          <w:lang w:val="es-AR"/>
        </w:rPr>
        <w:t>ton. C</w:t>
      </w:r>
      <w:r w:rsidRPr="00066CD4">
        <w:rPr>
          <w:lang w:val="es-AR"/>
        </w:rPr>
        <w:t>O</w:t>
      </w:r>
      <w:r w:rsidRPr="00066CD4">
        <w:rPr>
          <w:vertAlign w:val="subscript"/>
          <w:lang w:val="es-AR"/>
        </w:rPr>
        <w:t>2</w:t>
      </w:r>
      <w:r w:rsidRPr="00066CD4">
        <w:rPr>
          <w:lang w:val="es-AR"/>
        </w:rPr>
        <w:t xml:space="preserve">e) en 2022, superando el nivel de </w:t>
      </w:r>
      <w:r w:rsidR="00DF6FF3">
        <w:rPr>
          <w:lang w:val="es-AR"/>
        </w:rPr>
        <w:t xml:space="preserve">base </w:t>
      </w:r>
      <w:r w:rsidR="00863ED0" w:rsidRPr="00066CD4">
        <w:rPr>
          <w:lang w:val="es-AR"/>
        </w:rPr>
        <w:t xml:space="preserve">en un </w:t>
      </w:r>
      <w:r w:rsidR="005E756A" w:rsidRPr="00066CD4">
        <w:rPr>
          <w:lang w:val="es-AR"/>
        </w:rPr>
        <w:t>24</w:t>
      </w:r>
      <w:r w:rsidR="00A8231D">
        <w:rPr>
          <w:lang w:val="es-AR"/>
        </w:rPr>
        <w:t xml:space="preserve"> por ciento</w:t>
      </w:r>
      <w:r w:rsidRPr="00066CD4">
        <w:rPr>
          <w:lang w:val="es-AR"/>
        </w:rPr>
        <w:t xml:space="preserve">. La </w:t>
      </w:r>
      <w:r w:rsidR="000B496D" w:rsidRPr="00066CD4">
        <w:rPr>
          <w:lang w:val="es-AR"/>
        </w:rPr>
        <w:t xml:space="preserve">Secretaría señala que, si bien el aumento del consumo de la mayoría de los </w:t>
      </w:r>
      <w:r w:rsidR="00D30EE7" w:rsidRPr="00066CD4">
        <w:rPr>
          <w:lang w:val="es-AR"/>
        </w:rPr>
        <w:t xml:space="preserve">HFC </w:t>
      </w:r>
      <w:r w:rsidR="000B496D" w:rsidRPr="00066CD4">
        <w:rPr>
          <w:lang w:val="es-AR"/>
        </w:rPr>
        <w:t xml:space="preserve">podría </w:t>
      </w:r>
      <w:r w:rsidR="00DE7C0D" w:rsidRPr="00066CD4">
        <w:rPr>
          <w:lang w:val="es-AR"/>
        </w:rPr>
        <w:t xml:space="preserve">asociarse a una </w:t>
      </w:r>
      <w:r w:rsidR="00EF5FB8" w:rsidRPr="00066CD4">
        <w:rPr>
          <w:lang w:val="es-AR"/>
        </w:rPr>
        <w:t xml:space="preserve">tendencia </w:t>
      </w:r>
      <w:r w:rsidR="00DF6FF3" w:rsidRPr="00066CD4">
        <w:rPr>
          <w:lang w:val="es-AR"/>
        </w:rPr>
        <w:t xml:space="preserve">regular </w:t>
      </w:r>
      <w:r w:rsidR="00EF5FB8" w:rsidRPr="00066CD4">
        <w:rPr>
          <w:lang w:val="es-AR"/>
        </w:rPr>
        <w:t xml:space="preserve">creciente tras algunas </w:t>
      </w:r>
      <w:r w:rsidR="00DE7C0D" w:rsidRPr="00066CD4">
        <w:rPr>
          <w:lang w:val="es-AR"/>
        </w:rPr>
        <w:t xml:space="preserve">reducciones </w:t>
      </w:r>
      <w:r w:rsidR="00EF5FB8" w:rsidRPr="00066CD4">
        <w:rPr>
          <w:lang w:val="es-AR"/>
        </w:rPr>
        <w:t>debidas a</w:t>
      </w:r>
      <w:r w:rsidR="00DF6FF3">
        <w:rPr>
          <w:lang w:val="es-AR"/>
        </w:rPr>
        <w:t>l</w:t>
      </w:r>
      <w:r w:rsidR="00EF5FB8" w:rsidRPr="00066CD4">
        <w:rPr>
          <w:lang w:val="es-AR"/>
        </w:rPr>
        <w:t xml:space="preserve"> COVID</w:t>
      </w:r>
      <w:r w:rsidR="00470DA9">
        <w:rPr>
          <w:lang w:val="es-AR"/>
        </w:rPr>
        <w:noBreakHyphen/>
      </w:r>
      <w:r w:rsidR="00EF5FB8" w:rsidRPr="00066CD4">
        <w:rPr>
          <w:lang w:val="es-AR"/>
        </w:rPr>
        <w:t xml:space="preserve">19, </w:t>
      </w:r>
      <w:r w:rsidR="00D74FFB" w:rsidRPr="00066CD4">
        <w:rPr>
          <w:lang w:val="es-AR"/>
        </w:rPr>
        <w:t xml:space="preserve">el consumo de </w:t>
      </w:r>
      <w:r w:rsidR="003A52BC" w:rsidRPr="00066CD4">
        <w:rPr>
          <w:lang w:val="es-AR"/>
        </w:rPr>
        <w:t>R</w:t>
      </w:r>
      <w:r w:rsidR="00EF5FB8" w:rsidRPr="00066CD4">
        <w:rPr>
          <w:lang w:val="es-AR"/>
        </w:rPr>
        <w:noBreakHyphen/>
      </w:r>
      <w:r w:rsidR="00BE2C7A" w:rsidRPr="00066CD4">
        <w:rPr>
          <w:lang w:val="es-AR"/>
        </w:rPr>
        <w:t xml:space="preserve"> 404A duplicó </w:t>
      </w:r>
      <w:r w:rsidR="003A52BC" w:rsidRPr="00066CD4">
        <w:rPr>
          <w:lang w:val="es-AR"/>
        </w:rPr>
        <w:t xml:space="preserve">los niveles </w:t>
      </w:r>
      <w:r w:rsidR="00D74FFB" w:rsidRPr="00066CD4">
        <w:rPr>
          <w:lang w:val="es-AR"/>
        </w:rPr>
        <w:t>anteriores</w:t>
      </w:r>
      <w:r w:rsidR="003A52BC" w:rsidRPr="00066CD4">
        <w:rPr>
          <w:lang w:val="es-AR"/>
        </w:rPr>
        <w:t xml:space="preserve"> a la pandemia </w:t>
      </w:r>
      <w:r w:rsidR="00D74FFB" w:rsidRPr="00066CD4">
        <w:rPr>
          <w:lang w:val="es-AR"/>
        </w:rPr>
        <w:t xml:space="preserve">y el de </w:t>
      </w:r>
      <w:r w:rsidR="003A52BC" w:rsidRPr="00066CD4">
        <w:rPr>
          <w:lang w:val="es-AR"/>
        </w:rPr>
        <w:t>R</w:t>
      </w:r>
      <w:r w:rsidR="008E131B" w:rsidRPr="00066CD4">
        <w:rPr>
          <w:lang w:val="es-AR"/>
        </w:rPr>
        <w:noBreakHyphen/>
      </w:r>
      <w:r w:rsidR="003A52BC" w:rsidRPr="00066CD4">
        <w:rPr>
          <w:lang w:val="es-AR"/>
        </w:rPr>
        <w:t xml:space="preserve"> 507A </w:t>
      </w:r>
      <w:r w:rsidR="00BE0145" w:rsidRPr="00066CD4">
        <w:rPr>
          <w:lang w:val="es-AR"/>
        </w:rPr>
        <w:t>los triplicó</w:t>
      </w:r>
      <w:r w:rsidR="003A52BC" w:rsidRPr="00066CD4">
        <w:rPr>
          <w:lang w:val="es-AR"/>
        </w:rPr>
        <w:t xml:space="preserve">. Debido a </w:t>
      </w:r>
      <w:r w:rsidR="00BC1D6C" w:rsidRPr="00066CD4">
        <w:rPr>
          <w:lang w:val="es-AR"/>
        </w:rPr>
        <w:t xml:space="preserve">su </w:t>
      </w:r>
      <w:r w:rsidR="00D74FFB" w:rsidRPr="00066CD4">
        <w:rPr>
          <w:lang w:val="es-AR"/>
        </w:rPr>
        <w:t xml:space="preserve">elevado </w:t>
      </w:r>
      <w:r w:rsidR="00DF6FF3">
        <w:rPr>
          <w:lang w:val="es-AR"/>
        </w:rPr>
        <w:t>potencial de calentamiento atmosférico</w:t>
      </w:r>
      <w:r w:rsidR="00D74FFB" w:rsidRPr="00066CD4">
        <w:rPr>
          <w:lang w:val="es-AR"/>
        </w:rPr>
        <w:t xml:space="preserve">, el </w:t>
      </w:r>
      <w:r w:rsidR="00BC1D6C" w:rsidRPr="00066CD4">
        <w:rPr>
          <w:lang w:val="es-AR"/>
        </w:rPr>
        <w:t xml:space="preserve">aumento global del consumo de HFC </w:t>
      </w:r>
      <w:r w:rsidR="00D74FFB" w:rsidRPr="00066CD4">
        <w:rPr>
          <w:lang w:val="es-AR"/>
        </w:rPr>
        <w:t xml:space="preserve">en </w:t>
      </w:r>
      <w:r w:rsidR="007106BA">
        <w:rPr>
          <w:lang w:val="es-AR"/>
        </w:rPr>
        <w:t>ton.</w:t>
      </w:r>
      <w:r w:rsidR="00681D67">
        <w:rPr>
          <w:lang w:val="es-AR"/>
        </w:rPr>
        <w:t xml:space="preserve"> </w:t>
      </w:r>
      <w:r w:rsidR="007106BA">
        <w:rPr>
          <w:lang w:val="es-AR"/>
        </w:rPr>
        <w:t>C</w:t>
      </w:r>
      <w:r w:rsidR="00D74FFB" w:rsidRPr="00066CD4">
        <w:rPr>
          <w:lang w:val="es-AR"/>
        </w:rPr>
        <w:t>O</w:t>
      </w:r>
      <w:r w:rsidR="00D74FFB" w:rsidRPr="00066CD4">
        <w:rPr>
          <w:vertAlign w:val="subscript"/>
          <w:lang w:val="es-AR"/>
        </w:rPr>
        <w:t>2</w:t>
      </w:r>
      <w:r w:rsidR="00D74FFB" w:rsidRPr="00066CD4">
        <w:rPr>
          <w:lang w:val="es-AR"/>
        </w:rPr>
        <w:t>e</w:t>
      </w:r>
      <w:r w:rsidR="00681D67">
        <w:rPr>
          <w:lang w:val="es-AR"/>
        </w:rPr>
        <w:t xml:space="preserve"> </w:t>
      </w:r>
      <w:r w:rsidR="00D74FFB" w:rsidRPr="00066CD4">
        <w:rPr>
          <w:lang w:val="es-AR"/>
        </w:rPr>
        <w:t xml:space="preserve">es más destacado. </w:t>
      </w:r>
    </w:p>
    <w:p w14:paraId="5FEEF41E" w14:textId="78E18A72" w:rsidR="009A519F" w:rsidRPr="00066CD4" w:rsidRDefault="008B1ED2">
      <w:pPr>
        <w:pStyle w:val="Heading1"/>
        <w:spacing w:after="0"/>
        <w:rPr>
          <w:lang w:val="es-AR"/>
        </w:rPr>
      </w:pPr>
      <w:r w:rsidRPr="00066CD4">
        <w:rPr>
          <w:lang w:val="es-AR"/>
        </w:rPr>
        <w:t xml:space="preserve">La Secretaría preguntó si el aumento registrado en las importaciones era para satisfacer las necesidades regulares de refrigerantes </w:t>
      </w:r>
      <w:r w:rsidR="00681D67">
        <w:rPr>
          <w:lang w:val="es-AR"/>
        </w:rPr>
        <w:t xml:space="preserve">luego de </w:t>
      </w:r>
      <w:r w:rsidRPr="00066CD4">
        <w:rPr>
          <w:lang w:val="es-AR"/>
        </w:rPr>
        <w:t xml:space="preserve">las reducciones de 2020 y 2021. La </w:t>
      </w:r>
      <w:r w:rsidR="00CC7E5A" w:rsidRPr="00066CD4">
        <w:rPr>
          <w:lang w:val="es-AR"/>
        </w:rPr>
        <w:t xml:space="preserve">ONUDI </w:t>
      </w:r>
      <w:r w:rsidR="007317B1" w:rsidRPr="00066CD4">
        <w:rPr>
          <w:lang w:val="es-AR"/>
        </w:rPr>
        <w:t xml:space="preserve">explicó que </w:t>
      </w:r>
      <w:r w:rsidR="008C41BD" w:rsidRPr="00066CD4">
        <w:rPr>
          <w:lang w:val="es-AR"/>
        </w:rPr>
        <w:t>el aumento de las importaciones de R</w:t>
      </w:r>
      <w:r w:rsidR="00120FC9" w:rsidRPr="00066CD4">
        <w:rPr>
          <w:lang w:val="es-AR"/>
        </w:rPr>
        <w:noBreakHyphen/>
      </w:r>
      <w:r w:rsidR="008C41BD" w:rsidRPr="00066CD4">
        <w:rPr>
          <w:lang w:val="es-AR"/>
        </w:rPr>
        <w:t xml:space="preserve">404A y R-507A se debía a </w:t>
      </w:r>
      <w:r w:rsidR="007E22B7" w:rsidRPr="00066CD4">
        <w:rPr>
          <w:lang w:val="es-AR"/>
        </w:rPr>
        <w:t xml:space="preserve">la </w:t>
      </w:r>
      <w:r w:rsidR="00266409" w:rsidRPr="00066CD4">
        <w:rPr>
          <w:lang w:val="es-AR"/>
        </w:rPr>
        <w:t xml:space="preserve">migración </w:t>
      </w:r>
      <w:r w:rsidR="007E22B7" w:rsidRPr="00066CD4">
        <w:rPr>
          <w:lang w:val="es-AR"/>
        </w:rPr>
        <w:t xml:space="preserve">de muchos sistemas </w:t>
      </w:r>
      <w:r w:rsidR="00681D67">
        <w:rPr>
          <w:lang w:val="es-AR"/>
        </w:rPr>
        <w:t xml:space="preserve">con </w:t>
      </w:r>
      <w:r w:rsidR="007E22B7" w:rsidRPr="00066CD4">
        <w:rPr>
          <w:lang w:val="es-AR"/>
        </w:rPr>
        <w:t>HCFC</w:t>
      </w:r>
      <w:r w:rsidR="00470DA9">
        <w:rPr>
          <w:lang w:val="es-AR"/>
        </w:rPr>
        <w:noBreakHyphen/>
      </w:r>
      <w:r w:rsidR="007E22B7" w:rsidRPr="00066CD4">
        <w:rPr>
          <w:lang w:val="es-AR"/>
        </w:rPr>
        <w:t>22 a esos refrigerantes</w:t>
      </w:r>
      <w:r w:rsidR="00F11740" w:rsidRPr="00066CD4">
        <w:rPr>
          <w:lang w:val="es-AR"/>
        </w:rPr>
        <w:t xml:space="preserve">, a </w:t>
      </w:r>
      <w:r w:rsidR="0048583A" w:rsidRPr="00066CD4">
        <w:rPr>
          <w:lang w:val="es-AR"/>
        </w:rPr>
        <w:t xml:space="preserve">un repunte tras la reducción del consumo </w:t>
      </w:r>
      <w:r w:rsidR="00D07340" w:rsidRPr="00066CD4">
        <w:rPr>
          <w:lang w:val="es-AR"/>
        </w:rPr>
        <w:t xml:space="preserve">durante </w:t>
      </w:r>
      <w:r w:rsidR="0048583A" w:rsidRPr="00066CD4">
        <w:rPr>
          <w:lang w:val="es-AR"/>
        </w:rPr>
        <w:t>la pandemia</w:t>
      </w:r>
      <w:r w:rsidR="00D07340" w:rsidRPr="00066CD4">
        <w:rPr>
          <w:lang w:val="es-AR"/>
        </w:rPr>
        <w:t xml:space="preserve">, y a </w:t>
      </w:r>
      <w:r w:rsidR="00F27ACA" w:rsidRPr="00066CD4">
        <w:rPr>
          <w:lang w:val="es-AR"/>
        </w:rPr>
        <w:t xml:space="preserve">un </w:t>
      </w:r>
      <w:r w:rsidR="00AB35BB" w:rsidRPr="00066CD4">
        <w:rPr>
          <w:lang w:val="es-AR"/>
        </w:rPr>
        <w:t>crecimiento del 40</w:t>
      </w:r>
      <w:r w:rsidR="00681D67">
        <w:rPr>
          <w:lang w:val="es-AR"/>
        </w:rPr>
        <w:t xml:space="preserve"> </w:t>
      </w:r>
      <w:r w:rsidR="00CF0032">
        <w:rPr>
          <w:lang w:val="es-AR"/>
        </w:rPr>
        <w:t xml:space="preserve">por ciento </w:t>
      </w:r>
      <w:r w:rsidR="00AB35BB" w:rsidRPr="00066CD4">
        <w:rPr>
          <w:lang w:val="es-AR"/>
        </w:rPr>
        <w:t xml:space="preserve">de las exportaciones de </w:t>
      </w:r>
      <w:r w:rsidR="008C41BD" w:rsidRPr="00066CD4">
        <w:rPr>
          <w:lang w:val="es-AR"/>
        </w:rPr>
        <w:t xml:space="preserve">camarones y mariscos en comparación con 2021, </w:t>
      </w:r>
      <w:r w:rsidR="00AB35BB" w:rsidRPr="00066CD4">
        <w:rPr>
          <w:lang w:val="es-AR"/>
        </w:rPr>
        <w:t xml:space="preserve">lo que provocó </w:t>
      </w:r>
      <w:r w:rsidR="008C41BD" w:rsidRPr="00066CD4">
        <w:rPr>
          <w:lang w:val="es-AR"/>
        </w:rPr>
        <w:t xml:space="preserve">un aumento significativo de la capacidad de refrigeración instalada y de la demanda de </w:t>
      </w:r>
      <w:r w:rsidR="008C41BD" w:rsidRPr="00066CD4">
        <w:rPr>
          <w:lang w:val="es-AR"/>
        </w:rPr>
        <w:lastRenderedPageBreak/>
        <w:t>refrigerante</w:t>
      </w:r>
      <w:r w:rsidR="008975CA">
        <w:rPr>
          <w:lang w:val="es-AR"/>
        </w:rPr>
        <w:t>s</w:t>
      </w:r>
      <w:r w:rsidR="008C41BD" w:rsidRPr="00066CD4">
        <w:rPr>
          <w:lang w:val="es-AR"/>
        </w:rPr>
        <w:t xml:space="preserve">. </w:t>
      </w:r>
      <w:r w:rsidR="004D791D" w:rsidRPr="00066CD4">
        <w:rPr>
          <w:lang w:val="es-AR"/>
        </w:rPr>
        <w:t>No se disponía de datos históricos</w:t>
      </w:r>
      <w:r w:rsidR="00681D67">
        <w:rPr>
          <w:lang w:val="es-AR"/>
        </w:rPr>
        <w:t xml:space="preserve">, </w:t>
      </w:r>
      <w:r w:rsidR="004D791D" w:rsidRPr="00066CD4">
        <w:rPr>
          <w:lang w:val="es-AR"/>
        </w:rPr>
        <w:t>porque el</w:t>
      </w:r>
      <w:r w:rsidR="003E4EB5">
        <w:rPr>
          <w:lang w:val="es-AR"/>
        </w:rPr>
        <w:t xml:space="preserve"> gobierno </w:t>
      </w:r>
      <w:r w:rsidR="00B90525" w:rsidRPr="00066CD4">
        <w:rPr>
          <w:lang w:val="es-AR"/>
        </w:rPr>
        <w:t xml:space="preserve">no </w:t>
      </w:r>
      <w:r w:rsidR="004D791D" w:rsidRPr="00066CD4">
        <w:rPr>
          <w:lang w:val="es-AR"/>
        </w:rPr>
        <w:t xml:space="preserve">empezó a registrar formalmente las importaciones de HFC </w:t>
      </w:r>
      <w:r w:rsidR="00B90525" w:rsidRPr="00066CD4">
        <w:rPr>
          <w:lang w:val="es-AR"/>
        </w:rPr>
        <w:t xml:space="preserve">hasta </w:t>
      </w:r>
      <w:r w:rsidR="004D791D" w:rsidRPr="00066CD4">
        <w:rPr>
          <w:lang w:val="es-AR"/>
        </w:rPr>
        <w:t xml:space="preserve">2018, </w:t>
      </w:r>
      <w:r w:rsidR="00B90525" w:rsidRPr="00066CD4">
        <w:rPr>
          <w:lang w:val="es-AR"/>
        </w:rPr>
        <w:t xml:space="preserve">y </w:t>
      </w:r>
      <w:r w:rsidR="00681D67">
        <w:rPr>
          <w:lang w:val="es-AR"/>
        </w:rPr>
        <w:t xml:space="preserve">ni </w:t>
      </w:r>
      <w:r w:rsidRPr="00066CD4">
        <w:rPr>
          <w:lang w:val="es-AR"/>
        </w:rPr>
        <w:t xml:space="preserve">se disponía de </w:t>
      </w:r>
      <w:r w:rsidR="00B90525" w:rsidRPr="00066CD4">
        <w:rPr>
          <w:lang w:val="es-AR"/>
        </w:rPr>
        <w:t xml:space="preserve">una </w:t>
      </w:r>
      <w:r w:rsidR="00F27ACA" w:rsidRPr="00066CD4">
        <w:rPr>
          <w:lang w:val="es-AR"/>
        </w:rPr>
        <w:t xml:space="preserve">estimación </w:t>
      </w:r>
      <w:r w:rsidR="00B90525" w:rsidRPr="00066CD4">
        <w:rPr>
          <w:lang w:val="es-AR"/>
        </w:rPr>
        <w:t xml:space="preserve">del </w:t>
      </w:r>
      <w:r w:rsidRPr="00066CD4">
        <w:rPr>
          <w:lang w:val="es-AR"/>
        </w:rPr>
        <w:t>nivel de consumo en 2023.</w:t>
      </w:r>
    </w:p>
    <w:p w14:paraId="6D18177C" w14:textId="0FB7EA7C" w:rsidR="009A519F" w:rsidRPr="00066CD4" w:rsidRDefault="004938CC">
      <w:pPr>
        <w:pStyle w:val="Heading1"/>
        <w:spacing w:before="240"/>
        <w:rPr>
          <w:lang w:val="es-AR"/>
        </w:rPr>
      </w:pPr>
      <w:r w:rsidRPr="00066CD4">
        <w:rPr>
          <w:lang w:val="es-AR"/>
        </w:rPr>
        <w:t xml:space="preserve">La Secretaría considera importante continuar </w:t>
      </w:r>
      <w:r w:rsidR="008975CA">
        <w:rPr>
          <w:lang w:val="es-AR"/>
        </w:rPr>
        <w:t>la supervisión d</w:t>
      </w:r>
      <w:r w:rsidRPr="00066CD4">
        <w:rPr>
          <w:lang w:val="es-AR"/>
        </w:rPr>
        <w:t>el comportamiento del consumo de HFC del país en los próximos años para determinar si las altas importaciones reportadas en 2022 son representativas de las necesidades regulares de consumo del mercado local o fueron un hecho aislado, esperando que para cuando se presente la próxima solicitud de tramo</w:t>
      </w:r>
      <w:r w:rsidR="00552C47">
        <w:rPr>
          <w:lang w:val="es-AR"/>
        </w:rPr>
        <w:t>,</w:t>
      </w:r>
      <w:r w:rsidRPr="00066CD4">
        <w:rPr>
          <w:lang w:val="es-AR"/>
        </w:rPr>
        <w:t xml:space="preserve"> en 2026, la disponibilidad de datos sobre las tendencias de consumo de HFC a más largo plazo permita aclarar mejor </w:t>
      </w:r>
      <w:r w:rsidR="008975CA">
        <w:rPr>
          <w:lang w:val="es-AR"/>
        </w:rPr>
        <w:t>la cuestión</w:t>
      </w:r>
      <w:r w:rsidRPr="00066CD4">
        <w:rPr>
          <w:lang w:val="es-AR"/>
        </w:rPr>
        <w:t>.</w:t>
      </w:r>
    </w:p>
    <w:p w14:paraId="5049E229" w14:textId="7B878D00" w:rsidR="009A519F" w:rsidRPr="00066CD4" w:rsidRDefault="004938CC">
      <w:pPr>
        <w:keepNext/>
        <w:spacing w:after="240"/>
        <w:outlineLvl w:val="0"/>
        <w:rPr>
          <w:u w:val="single"/>
          <w:lang w:val="es-AR"/>
        </w:rPr>
      </w:pPr>
      <w:bookmarkStart w:id="20" w:name="_Hlk126916111"/>
      <w:bookmarkEnd w:id="19"/>
      <w:r w:rsidRPr="00066CD4">
        <w:rPr>
          <w:u w:val="single"/>
          <w:lang w:val="es-AR"/>
        </w:rPr>
        <w:t>Estrategia g</w:t>
      </w:r>
      <w:r w:rsidR="00552C47">
        <w:rPr>
          <w:u w:val="single"/>
          <w:lang w:val="es-AR"/>
        </w:rPr>
        <w:t>eneral</w:t>
      </w:r>
    </w:p>
    <w:p w14:paraId="3D76314F" w14:textId="77777777" w:rsidR="009A519F" w:rsidRPr="00066CD4" w:rsidRDefault="004938CC">
      <w:pPr>
        <w:spacing w:after="240"/>
        <w:outlineLvl w:val="0"/>
        <w:rPr>
          <w:i/>
          <w:iCs/>
          <w:lang w:val="es-AR"/>
        </w:rPr>
      </w:pPr>
      <w:r w:rsidRPr="00066CD4">
        <w:rPr>
          <w:i/>
          <w:iCs/>
          <w:lang w:val="es-AR"/>
        </w:rPr>
        <w:t xml:space="preserve">Punto de partida para una reducción sostenida del consumo de HFC </w:t>
      </w:r>
    </w:p>
    <w:p w14:paraId="7A4E8B8C" w14:textId="5145321B" w:rsidR="009A519F" w:rsidRPr="00066CD4" w:rsidRDefault="004938CC">
      <w:pPr>
        <w:numPr>
          <w:ilvl w:val="0"/>
          <w:numId w:val="1"/>
        </w:numPr>
        <w:spacing w:after="240"/>
        <w:outlineLvl w:val="0"/>
        <w:rPr>
          <w:lang w:val="es-AR"/>
        </w:rPr>
      </w:pPr>
      <w:r w:rsidRPr="00066CD4">
        <w:rPr>
          <w:lang w:val="es-AR"/>
        </w:rPr>
        <w:t xml:space="preserve">La base estimada para el consumo de HFC en </w:t>
      </w:r>
      <w:r w:rsidR="0092188C" w:rsidRPr="00066CD4">
        <w:rPr>
          <w:lang w:val="es-AR"/>
        </w:rPr>
        <w:t xml:space="preserve">Ecuador </w:t>
      </w:r>
      <w:r w:rsidRPr="00066CD4">
        <w:rPr>
          <w:lang w:val="es-AR"/>
        </w:rPr>
        <w:t xml:space="preserve">es de </w:t>
      </w:r>
      <w:r w:rsidR="00966623" w:rsidRPr="00066CD4">
        <w:rPr>
          <w:lang w:val="es-AR"/>
        </w:rPr>
        <w:t>3</w:t>
      </w:r>
      <w:r w:rsidR="00966623">
        <w:rPr>
          <w:lang w:val="es-AR"/>
        </w:rPr>
        <w:t xml:space="preserve"> </w:t>
      </w:r>
      <w:r w:rsidR="00966623" w:rsidRPr="00066CD4">
        <w:rPr>
          <w:lang w:val="es-AR"/>
        </w:rPr>
        <w:t>179</w:t>
      </w:r>
      <w:r w:rsidR="00966623">
        <w:rPr>
          <w:lang w:val="es-AR"/>
        </w:rPr>
        <w:t xml:space="preserve"> </w:t>
      </w:r>
      <w:r w:rsidR="00966623" w:rsidRPr="00066CD4">
        <w:rPr>
          <w:lang w:val="es-AR"/>
        </w:rPr>
        <w:t>294</w:t>
      </w:r>
      <w:r w:rsidR="007C31FC" w:rsidRPr="00066CD4">
        <w:rPr>
          <w:lang w:val="es-AR"/>
        </w:rPr>
        <w:t xml:space="preserve"> </w:t>
      </w:r>
      <w:r w:rsidR="007106BA">
        <w:rPr>
          <w:lang w:val="es-AR"/>
        </w:rPr>
        <w:t>ton. C</w:t>
      </w:r>
      <w:r w:rsidRPr="00066CD4">
        <w:rPr>
          <w:lang w:val="es-AR"/>
        </w:rPr>
        <w:t>O</w:t>
      </w:r>
      <w:r w:rsidRPr="00066CD4">
        <w:rPr>
          <w:vertAlign w:val="subscript"/>
          <w:lang w:val="es-AR"/>
        </w:rPr>
        <w:t>2</w:t>
      </w:r>
      <w:r w:rsidRPr="00066CD4">
        <w:rPr>
          <w:lang w:val="es-AR"/>
        </w:rPr>
        <w:t xml:space="preserve">e, como se muestra en </w:t>
      </w:r>
      <w:r w:rsidR="00CF0032">
        <w:rPr>
          <w:lang w:val="es-AR"/>
        </w:rPr>
        <w:t>el Cuadro</w:t>
      </w:r>
      <w:r w:rsidRPr="00066CD4">
        <w:rPr>
          <w:lang w:val="es-AR"/>
        </w:rPr>
        <w:t xml:space="preserve"> </w:t>
      </w:r>
      <w:r w:rsidR="00F27ACA" w:rsidRPr="00066CD4">
        <w:rPr>
          <w:lang w:val="es-AR"/>
        </w:rPr>
        <w:t xml:space="preserve">3 </w:t>
      </w:r>
      <w:r w:rsidRPr="00066CD4">
        <w:rPr>
          <w:lang w:val="es-AR"/>
        </w:rPr>
        <w:t xml:space="preserve">anterior. </w:t>
      </w:r>
      <w:r w:rsidR="007D316B">
        <w:rPr>
          <w:lang w:val="es-AR"/>
        </w:rPr>
        <w:t>A</w:t>
      </w:r>
      <w:r w:rsidR="008975CA">
        <w:rPr>
          <w:lang w:val="es-AR"/>
        </w:rPr>
        <w:t>ú</w:t>
      </w:r>
      <w:r w:rsidR="007D316B">
        <w:rPr>
          <w:lang w:val="es-AR"/>
        </w:rPr>
        <w:t>n se está debatiendo l</w:t>
      </w:r>
      <w:r w:rsidRPr="00066CD4">
        <w:rPr>
          <w:lang w:val="es-AR"/>
        </w:rPr>
        <w:t>a metodología para calcular el punto de partida de las reducciones sostenidas del consumo de HFC. La Secretaría señala que el punto de partida se establecerá una vez que el Comité Ejecutivo llegue a un acuerdo sobre la metodología mencionada.</w:t>
      </w:r>
    </w:p>
    <w:p w14:paraId="324C709F" w14:textId="4AF43F14" w:rsidR="009A519F" w:rsidRPr="00066CD4" w:rsidRDefault="00E824A4">
      <w:pPr>
        <w:pStyle w:val="Heading1"/>
        <w:rPr>
          <w:lang w:val="es-AR"/>
        </w:rPr>
      </w:pPr>
      <w:r w:rsidRPr="00066CD4">
        <w:rPr>
          <w:lang w:val="es-AR"/>
        </w:rPr>
        <w:t xml:space="preserve">Además de las </w:t>
      </w:r>
      <w:r w:rsidR="005D2886" w:rsidRPr="00066CD4">
        <w:rPr>
          <w:lang w:val="es-AR"/>
        </w:rPr>
        <w:t xml:space="preserve">deducciones </w:t>
      </w:r>
      <w:r w:rsidR="007D316B">
        <w:rPr>
          <w:lang w:val="es-AR"/>
        </w:rPr>
        <w:t xml:space="preserve">provenientes </w:t>
      </w:r>
      <w:r w:rsidR="005D2886" w:rsidRPr="00066CD4">
        <w:rPr>
          <w:lang w:val="es-AR"/>
        </w:rPr>
        <w:t xml:space="preserve">de la </w:t>
      </w:r>
      <w:r w:rsidR="007D316B">
        <w:rPr>
          <w:lang w:val="es-AR"/>
        </w:rPr>
        <w:t xml:space="preserve">reducción </w:t>
      </w:r>
      <w:r w:rsidR="00345E34" w:rsidRPr="00066CD4">
        <w:rPr>
          <w:lang w:val="es-AR"/>
        </w:rPr>
        <w:t xml:space="preserve">de </w:t>
      </w:r>
      <w:r w:rsidR="005D2886" w:rsidRPr="00066CD4">
        <w:rPr>
          <w:lang w:val="es-AR"/>
        </w:rPr>
        <w:t xml:space="preserve">HFC </w:t>
      </w:r>
      <w:r w:rsidR="00016A06" w:rsidRPr="00066CD4">
        <w:rPr>
          <w:lang w:val="es-AR"/>
        </w:rPr>
        <w:t xml:space="preserve">financiadas </w:t>
      </w:r>
      <w:r w:rsidR="005D2886" w:rsidRPr="00066CD4">
        <w:rPr>
          <w:lang w:val="es-AR"/>
        </w:rPr>
        <w:t>durante la</w:t>
      </w:r>
      <w:r w:rsidR="00A33A99">
        <w:rPr>
          <w:lang w:val="es-AR"/>
        </w:rPr>
        <w:t xml:space="preserve"> etapa </w:t>
      </w:r>
      <w:r w:rsidR="005D2886" w:rsidRPr="00066CD4">
        <w:rPr>
          <w:lang w:val="es-AR"/>
        </w:rPr>
        <w:t xml:space="preserve">I del </w:t>
      </w:r>
      <w:r w:rsidR="002B0BE4">
        <w:rPr>
          <w:lang w:val="es-AR"/>
        </w:rPr>
        <w:t>plan de aplicación de Kigali</w:t>
      </w:r>
      <w:r w:rsidR="005D2886" w:rsidRPr="00066CD4">
        <w:rPr>
          <w:lang w:val="es-AR"/>
        </w:rPr>
        <w:t xml:space="preserve">, de acuerdo </w:t>
      </w:r>
      <w:r w:rsidRPr="00066CD4">
        <w:rPr>
          <w:lang w:val="es-AR"/>
        </w:rPr>
        <w:t>con la decisión 91/59</w:t>
      </w:r>
      <w:r w:rsidR="007D316B">
        <w:rPr>
          <w:lang w:val="es-AR"/>
        </w:rPr>
        <w:t xml:space="preserve"> </w:t>
      </w:r>
      <w:r w:rsidRPr="00066CD4">
        <w:rPr>
          <w:lang w:val="es-AR"/>
        </w:rPr>
        <w:t>b)</w:t>
      </w:r>
      <w:r w:rsidR="007D316B">
        <w:rPr>
          <w:lang w:val="es-AR"/>
        </w:rPr>
        <w:t xml:space="preserve"> </w:t>
      </w:r>
      <w:r w:rsidRPr="00066CD4">
        <w:rPr>
          <w:lang w:val="es-AR"/>
        </w:rPr>
        <w:t>i), 1</w:t>
      </w:r>
      <w:r w:rsidR="00966623" w:rsidRPr="00066CD4">
        <w:rPr>
          <w:lang w:val="es-AR"/>
        </w:rPr>
        <w:t>4</w:t>
      </w:r>
      <w:r w:rsidR="00966623">
        <w:rPr>
          <w:lang w:val="es-AR"/>
        </w:rPr>
        <w:t xml:space="preserve"> </w:t>
      </w:r>
      <w:r w:rsidR="00966623" w:rsidRPr="00066CD4">
        <w:rPr>
          <w:lang w:val="es-AR"/>
        </w:rPr>
        <w:t>901</w:t>
      </w:r>
      <w:r w:rsidRPr="00066CD4">
        <w:rPr>
          <w:lang w:val="es-AR"/>
        </w:rPr>
        <w:t xml:space="preserve"> </w:t>
      </w:r>
      <w:r w:rsidR="007106BA">
        <w:rPr>
          <w:lang w:val="es-AR"/>
        </w:rPr>
        <w:t>ton. C</w:t>
      </w:r>
      <w:r w:rsidRPr="00066CD4">
        <w:rPr>
          <w:lang w:val="es-AR"/>
        </w:rPr>
        <w:t>O</w:t>
      </w:r>
      <w:r w:rsidRPr="00066CD4">
        <w:rPr>
          <w:vertAlign w:val="subscript"/>
          <w:lang w:val="es-AR"/>
        </w:rPr>
        <w:t>2</w:t>
      </w:r>
      <w:r w:rsidRPr="00066CD4">
        <w:rPr>
          <w:lang w:val="es-AR"/>
        </w:rPr>
        <w:t>e (1</w:t>
      </w:r>
      <w:r w:rsidR="00966623" w:rsidRPr="00066CD4">
        <w:rPr>
          <w:lang w:val="es-AR"/>
        </w:rPr>
        <w:t>0</w:t>
      </w:r>
      <w:r w:rsidR="00966623">
        <w:rPr>
          <w:lang w:val="es-AR"/>
        </w:rPr>
        <w:t>,</w:t>
      </w:r>
      <w:r w:rsidR="00966623" w:rsidRPr="00066CD4">
        <w:rPr>
          <w:lang w:val="es-AR"/>
        </w:rPr>
        <w:t>4</w:t>
      </w:r>
      <w:r w:rsidRPr="00066CD4">
        <w:rPr>
          <w:lang w:val="es-AR"/>
        </w:rPr>
        <w:t xml:space="preserve">2 </w:t>
      </w:r>
      <w:proofErr w:type="spellStart"/>
      <w:r w:rsidRPr="00066CD4">
        <w:rPr>
          <w:lang w:val="es-AR"/>
        </w:rPr>
        <w:t>tm</w:t>
      </w:r>
      <w:proofErr w:type="spellEnd"/>
      <w:r w:rsidRPr="00066CD4">
        <w:rPr>
          <w:lang w:val="es-AR"/>
        </w:rPr>
        <w:t>) de HFC</w:t>
      </w:r>
      <w:r w:rsidR="00470DA9">
        <w:rPr>
          <w:lang w:val="es-AR"/>
        </w:rPr>
        <w:noBreakHyphen/>
      </w:r>
      <w:r w:rsidRPr="00066CD4">
        <w:rPr>
          <w:lang w:val="es-AR"/>
        </w:rPr>
        <w:t>134</w:t>
      </w:r>
      <w:r w:rsidR="008975CA">
        <w:rPr>
          <w:lang w:val="es-AR"/>
        </w:rPr>
        <w:t>a</w:t>
      </w:r>
      <w:r w:rsidR="007D316B">
        <w:rPr>
          <w:lang w:val="es-AR"/>
        </w:rPr>
        <w:t>,</w:t>
      </w:r>
      <w:r w:rsidRPr="00066CD4">
        <w:rPr>
          <w:lang w:val="es-AR"/>
        </w:rPr>
        <w:t xml:space="preserve"> </w:t>
      </w:r>
      <w:r w:rsidR="00E25A07" w:rsidRPr="00066CD4">
        <w:rPr>
          <w:lang w:val="es-AR"/>
        </w:rPr>
        <w:t xml:space="preserve">asociadas </w:t>
      </w:r>
      <w:r w:rsidR="00345E34" w:rsidRPr="00066CD4">
        <w:rPr>
          <w:lang w:val="es-AR"/>
        </w:rPr>
        <w:t xml:space="preserve">al proyecto autónomo </w:t>
      </w:r>
      <w:r w:rsidR="00972DF9" w:rsidRPr="00066CD4">
        <w:rPr>
          <w:lang w:val="es-AR"/>
        </w:rPr>
        <w:t xml:space="preserve">de </w:t>
      </w:r>
      <w:proofErr w:type="spellStart"/>
      <w:r w:rsidR="00345E34" w:rsidRPr="00066CD4">
        <w:rPr>
          <w:lang w:val="es-AR"/>
        </w:rPr>
        <w:t>Induglob</w:t>
      </w:r>
      <w:proofErr w:type="spellEnd"/>
      <w:r w:rsidR="007D316B">
        <w:rPr>
          <w:lang w:val="es-AR"/>
        </w:rPr>
        <w:t>,</w:t>
      </w:r>
      <w:r w:rsidR="00345E34" w:rsidRPr="00066CD4">
        <w:rPr>
          <w:lang w:val="es-AR"/>
        </w:rPr>
        <w:t xml:space="preserve"> </w:t>
      </w:r>
      <w:r w:rsidRPr="00066CD4">
        <w:rPr>
          <w:lang w:val="es-AR"/>
        </w:rPr>
        <w:t xml:space="preserve">se deducirán del punto de partida una vez que se </w:t>
      </w:r>
      <w:r w:rsidR="00F27ACA" w:rsidRPr="00066CD4">
        <w:rPr>
          <w:lang w:val="es-AR"/>
        </w:rPr>
        <w:t xml:space="preserve">haya </w:t>
      </w:r>
      <w:r w:rsidRPr="00066CD4">
        <w:rPr>
          <w:lang w:val="es-AR"/>
        </w:rPr>
        <w:t>establecido.</w:t>
      </w:r>
    </w:p>
    <w:p w14:paraId="398959DB" w14:textId="6C6DA5B5" w:rsidR="009A519F" w:rsidRPr="00066CD4" w:rsidRDefault="004938CC">
      <w:pPr>
        <w:keepNext/>
        <w:keepLines/>
        <w:spacing w:after="240"/>
        <w:rPr>
          <w:u w:val="single"/>
          <w:lang w:val="es-AR"/>
        </w:rPr>
      </w:pPr>
      <w:r w:rsidRPr="00066CD4">
        <w:rPr>
          <w:u w:val="single"/>
          <w:lang w:val="es-AR"/>
        </w:rPr>
        <w:t>Marcos político</w:t>
      </w:r>
      <w:r w:rsidR="00617311">
        <w:rPr>
          <w:u w:val="single"/>
          <w:lang w:val="es-AR"/>
        </w:rPr>
        <w:t>s</w:t>
      </w:r>
      <w:r w:rsidRPr="00066CD4">
        <w:rPr>
          <w:u w:val="single"/>
          <w:lang w:val="es-AR"/>
        </w:rPr>
        <w:t xml:space="preserve">, </w:t>
      </w:r>
      <w:r w:rsidR="007D316B">
        <w:rPr>
          <w:u w:val="single"/>
          <w:lang w:val="es-AR"/>
        </w:rPr>
        <w:t>reglamentario</w:t>
      </w:r>
      <w:r w:rsidR="00617311">
        <w:rPr>
          <w:u w:val="single"/>
          <w:lang w:val="es-AR"/>
        </w:rPr>
        <w:t>s</w:t>
      </w:r>
      <w:r w:rsidR="007D316B">
        <w:rPr>
          <w:u w:val="single"/>
          <w:lang w:val="es-AR"/>
        </w:rPr>
        <w:t xml:space="preserve"> </w:t>
      </w:r>
      <w:r w:rsidRPr="00066CD4">
        <w:rPr>
          <w:u w:val="single"/>
          <w:lang w:val="es-AR"/>
        </w:rPr>
        <w:t>e institucional</w:t>
      </w:r>
      <w:r w:rsidR="00617311">
        <w:rPr>
          <w:u w:val="single"/>
          <w:lang w:val="es-AR"/>
        </w:rPr>
        <w:t>es</w:t>
      </w:r>
    </w:p>
    <w:bookmarkEnd w:id="20"/>
    <w:p w14:paraId="6548F515" w14:textId="77777777" w:rsidR="009A519F" w:rsidRPr="00066CD4" w:rsidRDefault="004938CC">
      <w:pPr>
        <w:suppressAutoHyphens/>
        <w:spacing w:after="240"/>
        <w:rPr>
          <w:i/>
          <w:iCs/>
          <w:lang w:val="es-AR"/>
        </w:rPr>
      </w:pPr>
      <w:r w:rsidRPr="00066CD4">
        <w:rPr>
          <w:i/>
          <w:iCs/>
          <w:lang w:val="es-AR"/>
        </w:rPr>
        <w:t>Sistema de licencias y cuotas de HFC</w:t>
      </w:r>
    </w:p>
    <w:p w14:paraId="3AEF0E41" w14:textId="187B04FF" w:rsidR="009A519F" w:rsidRPr="00066CD4" w:rsidRDefault="004938CC">
      <w:pPr>
        <w:pStyle w:val="Heading1"/>
        <w:rPr>
          <w:lang w:val="es-AR"/>
        </w:rPr>
      </w:pPr>
      <w:r w:rsidRPr="00066CD4">
        <w:rPr>
          <w:lang w:val="es-AR"/>
        </w:rPr>
        <w:t>La Decisión 87/50</w:t>
      </w:r>
      <w:r w:rsidR="007D316B">
        <w:rPr>
          <w:lang w:val="es-AR"/>
        </w:rPr>
        <w:t xml:space="preserve"> </w:t>
      </w:r>
      <w:r w:rsidRPr="00066CD4">
        <w:rPr>
          <w:lang w:val="es-AR"/>
        </w:rPr>
        <w:t xml:space="preserve">g) </w:t>
      </w:r>
      <w:r w:rsidR="007D316B">
        <w:rPr>
          <w:lang w:val="es-AR"/>
        </w:rPr>
        <w:t xml:space="preserve">pide </w:t>
      </w:r>
      <w:r w:rsidRPr="00066CD4">
        <w:rPr>
          <w:lang w:val="es-AR"/>
        </w:rPr>
        <w:t xml:space="preserve">a los organismos </w:t>
      </w:r>
      <w:r w:rsidR="00617311">
        <w:rPr>
          <w:lang w:val="es-AR"/>
        </w:rPr>
        <w:t xml:space="preserve">de ejecución y </w:t>
      </w:r>
      <w:r w:rsidRPr="00066CD4">
        <w:rPr>
          <w:lang w:val="es-AR"/>
        </w:rPr>
        <w:t xml:space="preserve">bilaterales que, cuando presenten la etapa I del </w:t>
      </w:r>
      <w:r w:rsidR="002B0BE4">
        <w:rPr>
          <w:lang w:val="es-AR"/>
        </w:rPr>
        <w:t>plan de aplicación de Kigali</w:t>
      </w:r>
      <w:r w:rsidRPr="00066CD4">
        <w:rPr>
          <w:lang w:val="es-AR"/>
        </w:rPr>
        <w:t xml:space="preserve">, incluyan la confirmación de que el país cuenta con un sistema nacional establecido y aplicable de </w:t>
      </w:r>
      <w:r w:rsidR="00FC0FEF">
        <w:rPr>
          <w:lang w:val="es-AR"/>
        </w:rPr>
        <w:t>otorgamiento</w:t>
      </w:r>
      <w:r w:rsidRPr="00066CD4">
        <w:rPr>
          <w:lang w:val="es-AR"/>
        </w:rPr>
        <w:t xml:space="preserve"> de licencias y cuotas para supervisar las importaciones/exportaciones de HFC, </w:t>
      </w:r>
      <w:r w:rsidR="007D316B">
        <w:rPr>
          <w:lang w:val="es-AR"/>
        </w:rPr>
        <w:t xml:space="preserve">de acuerdo </w:t>
      </w:r>
      <w:r w:rsidRPr="00066CD4">
        <w:rPr>
          <w:lang w:val="es-AR"/>
        </w:rPr>
        <w:t xml:space="preserve">con la decisión 63/17. </w:t>
      </w:r>
      <w:r w:rsidR="00797852" w:rsidRPr="00066CD4">
        <w:rPr>
          <w:lang w:val="es-AR"/>
        </w:rPr>
        <w:t xml:space="preserve">En consecuencia, </w:t>
      </w:r>
      <w:r w:rsidR="007D316B" w:rsidRPr="00066CD4">
        <w:rPr>
          <w:lang w:val="es-AR"/>
        </w:rPr>
        <w:t xml:space="preserve">el 22 de agosto de 2017 </w:t>
      </w:r>
      <w:r w:rsidR="00797852" w:rsidRPr="00066CD4">
        <w:rPr>
          <w:lang w:val="es-AR"/>
        </w:rPr>
        <w:t>el</w:t>
      </w:r>
      <w:r w:rsidR="003E4EB5">
        <w:rPr>
          <w:lang w:val="es-AR"/>
        </w:rPr>
        <w:t xml:space="preserve"> gobierno </w:t>
      </w:r>
      <w:r w:rsidR="00481772" w:rsidRPr="00066CD4">
        <w:rPr>
          <w:lang w:val="es-AR"/>
        </w:rPr>
        <w:t xml:space="preserve">de Ecuador </w:t>
      </w:r>
      <w:r w:rsidR="0025066A" w:rsidRPr="00066CD4">
        <w:rPr>
          <w:lang w:val="es-AR"/>
        </w:rPr>
        <w:t xml:space="preserve">incorporó los HFC a su sistema de </w:t>
      </w:r>
      <w:r w:rsidR="00FC0FEF">
        <w:rPr>
          <w:lang w:val="es-AR"/>
        </w:rPr>
        <w:t>otorgamiento</w:t>
      </w:r>
      <w:r w:rsidR="0025066A" w:rsidRPr="00066CD4">
        <w:rPr>
          <w:lang w:val="es-AR"/>
        </w:rPr>
        <w:t xml:space="preserve"> de licencias para la importación y exportación de sustancias controladas y también ha establecido un sistema de </w:t>
      </w:r>
      <w:r w:rsidR="00431EA8" w:rsidRPr="00066CD4">
        <w:rPr>
          <w:lang w:val="es-AR"/>
        </w:rPr>
        <w:t xml:space="preserve">cuotas que se aplicará a </w:t>
      </w:r>
      <w:r w:rsidR="00972DF9" w:rsidRPr="00066CD4">
        <w:rPr>
          <w:lang w:val="es-AR"/>
        </w:rPr>
        <w:t xml:space="preserve">partir de </w:t>
      </w:r>
      <w:r w:rsidRPr="00066CD4">
        <w:rPr>
          <w:lang w:val="es-AR"/>
        </w:rPr>
        <w:t xml:space="preserve">2024. </w:t>
      </w:r>
      <w:r w:rsidR="00811B04" w:rsidRPr="00066CD4">
        <w:rPr>
          <w:lang w:val="es-AR"/>
        </w:rPr>
        <w:t xml:space="preserve">Ecuador también adoptó la </w:t>
      </w:r>
      <w:r w:rsidR="00254208" w:rsidRPr="00066CD4">
        <w:rPr>
          <w:lang w:val="es-AR"/>
        </w:rPr>
        <w:t xml:space="preserve">séptima enmienda del sistema de códigos armonizados, que diferencia los </w:t>
      </w:r>
      <w:r w:rsidR="00F27ACA" w:rsidRPr="00066CD4">
        <w:rPr>
          <w:lang w:val="es-AR"/>
        </w:rPr>
        <w:t>HFC</w:t>
      </w:r>
      <w:r w:rsidR="00254208" w:rsidRPr="00066CD4">
        <w:rPr>
          <w:lang w:val="es-AR"/>
        </w:rPr>
        <w:t xml:space="preserve"> puros de los contenidos en mezclas.</w:t>
      </w:r>
    </w:p>
    <w:p w14:paraId="0002B579" w14:textId="7B2474E0" w:rsidR="009A519F" w:rsidRPr="00066CD4" w:rsidRDefault="004938CC">
      <w:pPr>
        <w:keepNext/>
        <w:spacing w:after="240"/>
        <w:rPr>
          <w:lang w:val="es-AR"/>
        </w:rPr>
      </w:pPr>
      <w:bookmarkStart w:id="21" w:name="_Hlk126916116"/>
      <w:r w:rsidRPr="00066CD4">
        <w:rPr>
          <w:u w:val="single"/>
          <w:lang w:val="es-AR"/>
        </w:rPr>
        <w:t>Cuestiones técnicas y de cost</w:t>
      </w:r>
      <w:r w:rsidR="007D316B">
        <w:rPr>
          <w:u w:val="single"/>
          <w:lang w:val="es-AR"/>
        </w:rPr>
        <w:t>o</w:t>
      </w:r>
      <w:r w:rsidRPr="00066CD4">
        <w:rPr>
          <w:u w:val="single"/>
          <w:lang w:val="es-AR"/>
        </w:rPr>
        <w:t>s</w:t>
      </w:r>
    </w:p>
    <w:p w14:paraId="02F89EFB" w14:textId="1BD8DAB8" w:rsidR="009A519F" w:rsidRPr="00066CD4" w:rsidRDefault="004938CC">
      <w:pPr>
        <w:pStyle w:val="Heading1"/>
        <w:rPr>
          <w:lang w:val="es-AR"/>
        </w:rPr>
      </w:pPr>
      <w:r w:rsidRPr="00066CD4">
        <w:rPr>
          <w:lang w:val="es-AR"/>
        </w:rPr>
        <w:t>La</w:t>
      </w:r>
      <w:r w:rsidR="00A33A99">
        <w:rPr>
          <w:lang w:val="es-AR"/>
        </w:rPr>
        <w:t xml:space="preserve"> etapa </w:t>
      </w:r>
      <w:r w:rsidRPr="00066CD4">
        <w:rPr>
          <w:lang w:val="es-AR"/>
        </w:rPr>
        <w:t xml:space="preserve">I del </w:t>
      </w:r>
      <w:r w:rsidR="002B0BE4">
        <w:rPr>
          <w:lang w:val="es-AR"/>
        </w:rPr>
        <w:t>plan de aplicación de Kigali</w:t>
      </w:r>
      <w:r w:rsidRPr="00066CD4">
        <w:rPr>
          <w:lang w:val="es-AR"/>
        </w:rPr>
        <w:t xml:space="preserve"> propone actividades únicamente en el </w:t>
      </w:r>
      <w:r w:rsidR="007335C2">
        <w:rPr>
          <w:lang w:val="es-AR"/>
        </w:rPr>
        <w:t>sector de servicios</w:t>
      </w:r>
      <w:r w:rsidRPr="00066CD4">
        <w:rPr>
          <w:lang w:val="es-AR"/>
        </w:rPr>
        <w:t xml:space="preserve"> de refrigeración, </w:t>
      </w:r>
      <w:r w:rsidR="000C54A2" w:rsidRPr="00066CD4">
        <w:rPr>
          <w:lang w:val="es-AR"/>
        </w:rPr>
        <w:t xml:space="preserve">además de la conversión en curso de </w:t>
      </w:r>
      <w:proofErr w:type="spellStart"/>
      <w:r w:rsidR="000C54A2" w:rsidRPr="00066CD4">
        <w:rPr>
          <w:lang w:val="es-AR"/>
        </w:rPr>
        <w:t>Induglob</w:t>
      </w:r>
      <w:proofErr w:type="spellEnd"/>
      <w:r w:rsidR="000C54A2" w:rsidRPr="00066CD4">
        <w:rPr>
          <w:lang w:val="es-AR"/>
        </w:rPr>
        <w:t xml:space="preserve">. Otros </w:t>
      </w:r>
      <w:r w:rsidR="009F358D" w:rsidRPr="00066CD4">
        <w:rPr>
          <w:lang w:val="es-AR"/>
        </w:rPr>
        <w:t>sectores</w:t>
      </w:r>
      <w:r w:rsidR="000C54A2" w:rsidRPr="00066CD4">
        <w:rPr>
          <w:lang w:val="es-AR"/>
        </w:rPr>
        <w:t xml:space="preserve">, como la </w:t>
      </w:r>
      <w:r w:rsidR="00227AA3" w:rsidRPr="00066CD4">
        <w:rPr>
          <w:lang w:val="es-AR"/>
        </w:rPr>
        <w:t xml:space="preserve">instalación y el montaje locales, </w:t>
      </w:r>
      <w:r w:rsidR="00227AA3" w:rsidRPr="002725FA">
        <w:rPr>
          <w:lang w:val="es-AR"/>
        </w:rPr>
        <w:t xml:space="preserve">la </w:t>
      </w:r>
      <w:r w:rsidR="000C54A2" w:rsidRPr="002725FA">
        <w:rPr>
          <w:lang w:val="es-AR"/>
        </w:rPr>
        <w:t>lucha</w:t>
      </w:r>
      <w:r w:rsidR="000C54A2" w:rsidRPr="00066CD4">
        <w:rPr>
          <w:lang w:val="es-AR"/>
        </w:rPr>
        <w:t xml:space="preserve"> contra incendios y la</w:t>
      </w:r>
      <w:r w:rsidR="007D316B">
        <w:rPr>
          <w:lang w:val="es-AR"/>
        </w:rPr>
        <w:t>s</w:t>
      </w:r>
      <w:r w:rsidR="000C54A2" w:rsidRPr="00066CD4">
        <w:rPr>
          <w:lang w:val="es-AR"/>
        </w:rPr>
        <w:t xml:space="preserve"> </w:t>
      </w:r>
      <w:r w:rsidR="002B0BE4">
        <w:rPr>
          <w:lang w:val="es-AR"/>
        </w:rPr>
        <w:t>espumas de poliuretano</w:t>
      </w:r>
      <w:r w:rsidR="000C54A2" w:rsidRPr="00066CD4">
        <w:rPr>
          <w:lang w:val="es-AR"/>
        </w:rPr>
        <w:t xml:space="preserve"> (que sólo consume</w:t>
      </w:r>
      <w:r w:rsidR="007D316B">
        <w:rPr>
          <w:lang w:val="es-AR"/>
        </w:rPr>
        <w:t xml:space="preserve">n </w:t>
      </w:r>
      <w:r w:rsidR="00966623">
        <w:rPr>
          <w:lang w:val="es-AR"/>
        </w:rPr>
        <w:t>polioles premezclados importados</w:t>
      </w:r>
      <w:r w:rsidR="009F358D" w:rsidRPr="00066CD4">
        <w:rPr>
          <w:lang w:val="es-AR"/>
        </w:rPr>
        <w:t xml:space="preserve">) se abordarán en etapas futuras. </w:t>
      </w:r>
      <w:r w:rsidR="001648D8" w:rsidRPr="00066CD4">
        <w:rPr>
          <w:lang w:val="es-AR"/>
        </w:rPr>
        <w:t xml:space="preserve">La Secretaría toma nota de que la etapa I del </w:t>
      </w:r>
      <w:r w:rsidR="002B0BE4">
        <w:rPr>
          <w:lang w:val="es-AR"/>
        </w:rPr>
        <w:t>plan de aplicación de Kigali</w:t>
      </w:r>
      <w:r w:rsidR="001648D8" w:rsidRPr="00066CD4">
        <w:rPr>
          <w:lang w:val="es-AR"/>
        </w:rPr>
        <w:t xml:space="preserve"> para Ecuador se preparó de manera </w:t>
      </w:r>
      <w:r w:rsidR="00E43E16" w:rsidRPr="00066CD4">
        <w:rPr>
          <w:lang w:val="es-AR"/>
        </w:rPr>
        <w:t xml:space="preserve">exhaustiva combinando </w:t>
      </w:r>
      <w:r w:rsidR="001F6FD8" w:rsidRPr="00066CD4">
        <w:rPr>
          <w:lang w:val="es-AR"/>
        </w:rPr>
        <w:t xml:space="preserve">diferentes </w:t>
      </w:r>
      <w:r w:rsidR="00F27ACA" w:rsidRPr="00066CD4">
        <w:rPr>
          <w:lang w:val="es-AR"/>
        </w:rPr>
        <w:t xml:space="preserve">oportunidades de </w:t>
      </w:r>
      <w:r w:rsidR="00B62C0B" w:rsidRPr="00066CD4">
        <w:rPr>
          <w:lang w:val="es-AR"/>
        </w:rPr>
        <w:t xml:space="preserve">financiación actuales, como la </w:t>
      </w:r>
      <w:r w:rsidR="00DC51D7" w:rsidRPr="00066CD4">
        <w:rPr>
          <w:lang w:val="es-AR"/>
        </w:rPr>
        <w:t xml:space="preserve">presentación de </w:t>
      </w:r>
      <w:r w:rsidR="00C816F0" w:rsidRPr="00066CD4">
        <w:rPr>
          <w:lang w:val="es-AR"/>
        </w:rPr>
        <w:t xml:space="preserve">un </w:t>
      </w:r>
      <w:r w:rsidR="00A10D6E" w:rsidRPr="00066CD4">
        <w:rPr>
          <w:lang w:val="es-AR"/>
        </w:rPr>
        <w:t xml:space="preserve">proyecto de </w:t>
      </w:r>
      <w:r w:rsidR="00DC51D7" w:rsidRPr="00066CD4">
        <w:rPr>
          <w:lang w:val="es-AR"/>
        </w:rPr>
        <w:t xml:space="preserve">inversión </w:t>
      </w:r>
      <w:r w:rsidR="00A10D6E" w:rsidRPr="00066CD4">
        <w:rPr>
          <w:lang w:val="es-AR"/>
        </w:rPr>
        <w:t xml:space="preserve">independiente </w:t>
      </w:r>
      <w:r w:rsidR="00191E98" w:rsidRPr="00066CD4">
        <w:rPr>
          <w:lang w:val="es-AR"/>
        </w:rPr>
        <w:t xml:space="preserve">a </w:t>
      </w:r>
      <w:r w:rsidR="00F27ACA" w:rsidRPr="00066CD4">
        <w:rPr>
          <w:lang w:val="es-AR"/>
        </w:rPr>
        <w:t xml:space="preserve">la </w:t>
      </w:r>
      <w:r w:rsidR="00071375">
        <w:rPr>
          <w:lang w:val="es-AR"/>
        </w:rPr>
        <w:t xml:space="preserve">91ª </w:t>
      </w:r>
      <w:r w:rsidR="00191E98" w:rsidRPr="00066CD4">
        <w:rPr>
          <w:lang w:val="es-AR"/>
        </w:rPr>
        <w:t xml:space="preserve">reunión </w:t>
      </w:r>
      <w:r w:rsidR="00C816F0" w:rsidRPr="00066CD4">
        <w:rPr>
          <w:lang w:val="es-AR"/>
        </w:rPr>
        <w:t xml:space="preserve">en virtud de </w:t>
      </w:r>
      <w:r w:rsidR="00DC51D7" w:rsidRPr="00066CD4">
        <w:rPr>
          <w:lang w:val="es-AR"/>
        </w:rPr>
        <w:t>la decisión 87/50</w:t>
      </w:r>
      <w:r w:rsidR="007D316B">
        <w:rPr>
          <w:lang w:val="es-AR"/>
        </w:rPr>
        <w:t xml:space="preserve"> </w:t>
      </w:r>
      <w:r w:rsidR="00662A70" w:rsidRPr="00066CD4">
        <w:rPr>
          <w:lang w:val="es-AR"/>
        </w:rPr>
        <w:t>e</w:t>
      </w:r>
      <w:r w:rsidR="00C816F0" w:rsidRPr="00066CD4">
        <w:rPr>
          <w:lang w:val="es-AR"/>
        </w:rPr>
        <w:t>)</w:t>
      </w:r>
      <w:r w:rsidR="00A10D6E" w:rsidRPr="00066CD4">
        <w:rPr>
          <w:lang w:val="es-AR"/>
        </w:rPr>
        <w:t xml:space="preserve">, que garantizará la </w:t>
      </w:r>
      <w:r w:rsidR="00F27ACA" w:rsidRPr="00066CD4">
        <w:rPr>
          <w:lang w:val="es-AR"/>
        </w:rPr>
        <w:t xml:space="preserve">eliminación </w:t>
      </w:r>
      <w:r w:rsidR="00E43E16" w:rsidRPr="00066CD4">
        <w:rPr>
          <w:lang w:val="es-AR"/>
        </w:rPr>
        <w:t xml:space="preserve">temprana </w:t>
      </w:r>
      <w:r w:rsidR="00972DF9" w:rsidRPr="00066CD4">
        <w:rPr>
          <w:lang w:val="es-AR"/>
        </w:rPr>
        <w:t xml:space="preserve">y </w:t>
      </w:r>
      <w:r w:rsidR="00A10D6E" w:rsidRPr="00066CD4">
        <w:rPr>
          <w:lang w:val="es-AR"/>
        </w:rPr>
        <w:t xml:space="preserve">sostenida del HFC-134a en </w:t>
      </w:r>
      <w:r w:rsidR="00A10D6E" w:rsidRPr="002725FA">
        <w:rPr>
          <w:lang w:val="es-AR"/>
        </w:rPr>
        <w:t xml:space="preserve">la </w:t>
      </w:r>
      <w:r w:rsidR="009C24D0" w:rsidRPr="002725FA">
        <w:rPr>
          <w:lang w:val="es-AR"/>
        </w:rPr>
        <w:t xml:space="preserve">fabricación </w:t>
      </w:r>
      <w:r w:rsidR="002725FA" w:rsidRPr="002725FA">
        <w:rPr>
          <w:lang w:val="es-AR"/>
        </w:rPr>
        <w:t xml:space="preserve">de sistemas </w:t>
      </w:r>
      <w:r w:rsidR="007D316B" w:rsidRPr="002725FA">
        <w:rPr>
          <w:lang w:val="es-AR"/>
        </w:rPr>
        <w:t>autónom</w:t>
      </w:r>
      <w:r w:rsidR="002725FA" w:rsidRPr="002725FA">
        <w:rPr>
          <w:lang w:val="es-AR"/>
        </w:rPr>
        <w:t>os</w:t>
      </w:r>
      <w:r w:rsidR="007D316B" w:rsidRPr="002725FA">
        <w:rPr>
          <w:lang w:val="es-AR"/>
        </w:rPr>
        <w:t xml:space="preserve"> </w:t>
      </w:r>
      <w:r w:rsidR="00A10D6E" w:rsidRPr="002725FA">
        <w:rPr>
          <w:lang w:val="es-AR"/>
        </w:rPr>
        <w:t>doméstic</w:t>
      </w:r>
      <w:r w:rsidR="002725FA" w:rsidRPr="002725FA">
        <w:rPr>
          <w:lang w:val="es-AR"/>
        </w:rPr>
        <w:t>os</w:t>
      </w:r>
      <w:r w:rsidR="00A10D6E" w:rsidRPr="002725FA">
        <w:rPr>
          <w:lang w:val="es-AR"/>
        </w:rPr>
        <w:t xml:space="preserve"> y comerci</w:t>
      </w:r>
      <w:r w:rsidR="00A10D6E" w:rsidRPr="00066CD4">
        <w:rPr>
          <w:lang w:val="es-AR"/>
        </w:rPr>
        <w:t>al</w:t>
      </w:r>
      <w:r w:rsidR="002725FA">
        <w:rPr>
          <w:lang w:val="es-AR"/>
        </w:rPr>
        <w:t>es</w:t>
      </w:r>
      <w:r w:rsidR="001339FA" w:rsidRPr="00066CD4">
        <w:rPr>
          <w:lang w:val="es-AR"/>
        </w:rPr>
        <w:t>;</w:t>
      </w:r>
      <w:r w:rsidR="00F3289A" w:rsidRPr="00066CD4">
        <w:rPr>
          <w:rStyle w:val="FootnoteReference"/>
          <w:lang w:val="es-AR"/>
        </w:rPr>
        <w:footnoteReference w:id="27"/>
      </w:r>
      <w:r w:rsidR="009C24D0" w:rsidRPr="00066CD4">
        <w:rPr>
          <w:lang w:val="es-AR"/>
        </w:rPr>
        <w:t xml:space="preserve"> el desarrollo de una estrategia para la gestión de refrigerantes no deseados en virtud de la decisión 91/66</w:t>
      </w:r>
      <w:r w:rsidR="00C816F0" w:rsidRPr="00066CD4">
        <w:rPr>
          <w:lang w:val="es-AR"/>
        </w:rPr>
        <w:t xml:space="preserve">, </w:t>
      </w:r>
      <w:r w:rsidR="009C24D0" w:rsidRPr="00066CD4">
        <w:rPr>
          <w:lang w:val="es-AR"/>
        </w:rPr>
        <w:t xml:space="preserve">que complementará las actividades de gestión de refrigerantes en el marco del </w:t>
      </w:r>
      <w:r w:rsidR="002B0BE4">
        <w:rPr>
          <w:lang w:val="es-AR"/>
        </w:rPr>
        <w:t>plan de aplicación de Kigali</w:t>
      </w:r>
      <w:r w:rsidR="001339FA" w:rsidRPr="00066CD4">
        <w:rPr>
          <w:lang w:val="es-AR"/>
        </w:rPr>
        <w:t xml:space="preserve">; </w:t>
      </w:r>
      <w:r w:rsidR="009C24D0" w:rsidRPr="00066CD4">
        <w:rPr>
          <w:lang w:val="es-AR"/>
        </w:rPr>
        <w:t xml:space="preserve">y el proyecto piloto sobre eficiencia energética en virtud de la decisión 91/65, que </w:t>
      </w:r>
      <w:r w:rsidR="00FB525B" w:rsidRPr="00066CD4">
        <w:rPr>
          <w:lang w:val="es-AR"/>
        </w:rPr>
        <w:t xml:space="preserve">ayudará a crear </w:t>
      </w:r>
      <w:r w:rsidR="00F27ACA" w:rsidRPr="00066CD4">
        <w:rPr>
          <w:lang w:val="es-AR"/>
        </w:rPr>
        <w:t xml:space="preserve">las </w:t>
      </w:r>
      <w:r w:rsidR="00FB525B" w:rsidRPr="00066CD4">
        <w:rPr>
          <w:lang w:val="es-AR"/>
        </w:rPr>
        <w:t>condiciones</w:t>
      </w:r>
      <w:r w:rsidR="00B32849">
        <w:rPr>
          <w:lang w:val="es-AR"/>
        </w:rPr>
        <w:t xml:space="preserve"> aptas</w:t>
      </w:r>
      <w:r w:rsidR="00FB525B" w:rsidRPr="00066CD4">
        <w:rPr>
          <w:lang w:val="es-AR"/>
        </w:rPr>
        <w:t xml:space="preserve"> para </w:t>
      </w:r>
      <w:r w:rsidR="00F27ACA" w:rsidRPr="00066CD4">
        <w:rPr>
          <w:lang w:val="es-AR"/>
        </w:rPr>
        <w:t xml:space="preserve">una </w:t>
      </w:r>
      <w:r w:rsidR="00FB525B" w:rsidRPr="00066CD4">
        <w:rPr>
          <w:lang w:val="es-AR"/>
        </w:rPr>
        <w:t xml:space="preserve">transición </w:t>
      </w:r>
      <w:r w:rsidR="00B32849">
        <w:rPr>
          <w:lang w:val="es-AR"/>
        </w:rPr>
        <w:t>a</w:t>
      </w:r>
      <w:r w:rsidR="00FB525B" w:rsidRPr="00066CD4">
        <w:rPr>
          <w:lang w:val="es-AR"/>
        </w:rPr>
        <w:t xml:space="preserve"> </w:t>
      </w:r>
      <w:r w:rsidR="007C2890">
        <w:rPr>
          <w:lang w:val="es-AR"/>
        </w:rPr>
        <w:t>sistemas de</w:t>
      </w:r>
      <w:r w:rsidR="00B32849">
        <w:rPr>
          <w:lang w:val="es-AR"/>
        </w:rPr>
        <w:t xml:space="preserve"> refrigeración </w:t>
      </w:r>
      <w:r w:rsidR="00545536">
        <w:rPr>
          <w:lang w:val="es-AR"/>
        </w:rPr>
        <w:t>y aire acondicionado</w:t>
      </w:r>
      <w:r w:rsidR="00011263" w:rsidRPr="00066CD4">
        <w:rPr>
          <w:lang w:val="es-AR"/>
        </w:rPr>
        <w:t xml:space="preserve"> de </w:t>
      </w:r>
      <w:r w:rsidR="00FF40AE" w:rsidRPr="00066CD4">
        <w:rPr>
          <w:lang w:val="es-AR"/>
        </w:rPr>
        <w:t xml:space="preserve">gran tamaño </w:t>
      </w:r>
      <w:r w:rsidR="00FB525B" w:rsidRPr="00066CD4">
        <w:rPr>
          <w:lang w:val="es-AR"/>
        </w:rPr>
        <w:t xml:space="preserve">más eficientes </w:t>
      </w:r>
      <w:r w:rsidR="00FB525B" w:rsidRPr="00066CD4">
        <w:rPr>
          <w:lang w:val="es-AR"/>
        </w:rPr>
        <w:lastRenderedPageBreak/>
        <w:t xml:space="preserve">energéticamente </w:t>
      </w:r>
      <w:r w:rsidR="00B10E1F" w:rsidRPr="00066CD4">
        <w:rPr>
          <w:lang w:val="es-AR"/>
        </w:rPr>
        <w:t xml:space="preserve">en el </w:t>
      </w:r>
      <w:r w:rsidR="00BC5CEC" w:rsidRPr="00066CD4">
        <w:rPr>
          <w:lang w:val="es-AR"/>
        </w:rPr>
        <w:t>sector de la refrigeración comercial</w:t>
      </w:r>
      <w:r w:rsidR="002C7AC6">
        <w:rPr>
          <w:lang w:val="es-AR"/>
        </w:rPr>
        <w:t>. Si bien</w:t>
      </w:r>
      <w:r w:rsidR="00876B25" w:rsidRPr="00066CD4">
        <w:rPr>
          <w:lang w:val="es-AR"/>
        </w:rPr>
        <w:t xml:space="preserve"> estos fondos proceden de </w:t>
      </w:r>
      <w:r w:rsidR="0098540E" w:rsidRPr="00066CD4">
        <w:rPr>
          <w:lang w:val="es-AR"/>
        </w:rPr>
        <w:t xml:space="preserve">decisiones </w:t>
      </w:r>
      <w:r w:rsidR="00876B25" w:rsidRPr="00066CD4">
        <w:rPr>
          <w:lang w:val="es-AR"/>
        </w:rPr>
        <w:t xml:space="preserve">diferentes y están </w:t>
      </w:r>
      <w:r w:rsidR="0098540E" w:rsidRPr="00066CD4">
        <w:rPr>
          <w:lang w:val="es-AR"/>
        </w:rPr>
        <w:t xml:space="preserve">siendo </w:t>
      </w:r>
      <w:r w:rsidR="00876B25" w:rsidRPr="00066CD4">
        <w:rPr>
          <w:lang w:val="es-AR"/>
        </w:rPr>
        <w:t xml:space="preserve">examinados por el Comité por separado, forman parte de una </w:t>
      </w:r>
      <w:r w:rsidR="00C248E3" w:rsidRPr="00066CD4">
        <w:rPr>
          <w:lang w:val="es-AR"/>
        </w:rPr>
        <w:t xml:space="preserve">estrategia global </w:t>
      </w:r>
      <w:r w:rsidR="00920E81" w:rsidRPr="00066CD4">
        <w:rPr>
          <w:lang w:val="es-AR"/>
        </w:rPr>
        <w:t xml:space="preserve">que facilitará las reducciones de HFC </w:t>
      </w:r>
      <w:r w:rsidR="00876B25" w:rsidRPr="00066CD4">
        <w:rPr>
          <w:lang w:val="es-AR"/>
        </w:rPr>
        <w:t xml:space="preserve">durante </w:t>
      </w:r>
      <w:r w:rsidR="00920E81" w:rsidRPr="00066CD4">
        <w:rPr>
          <w:lang w:val="es-AR"/>
        </w:rPr>
        <w:t>la</w:t>
      </w:r>
      <w:r w:rsidR="00A33A99">
        <w:rPr>
          <w:lang w:val="es-AR"/>
        </w:rPr>
        <w:t xml:space="preserve"> etapa </w:t>
      </w:r>
      <w:r w:rsidR="00920E81" w:rsidRPr="00066CD4">
        <w:rPr>
          <w:lang w:val="es-AR"/>
        </w:rPr>
        <w:t>I.</w:t>
      </w:r>
    </w:p>
    <w:p w14:paraId="16F7A342" w14:textId="6C6BBC64" w:rsidR="009A519F" w:rsidRPr="00066CD4" w:rsidRDefault="004938CC">
      <w:pPr>
        <w:pStyle w:val="Heading1"/>
        <w:rPr>
          <w:lang w:val="es-AR"/>
        </w:rPr>
      </w:pPr>
      <w:r w:rsidRPr="00066CD4">
        <w:rPr>
          <w:lang w:val="es-AR"/>
        </w:rPr>
        <w:t xml:space="preserve">Las actividades incluidas en el sector de servicios de refrigeración son </w:t>
      </w:r>
      <w:r w:rsidR="00B32849">
        <w:rPr>
          <w:lang w:val="es-AR"/>
        </w:rPr>
        <w:t>admisibles</w:t>
      </w:r>
      <w:r w:rsidR="0065031F" w:rsidRPr="00066CD4">
        <w:rPr>
          <w:lang w:val="es-AR"/>
        </w:rPr>
        <w:t xml:space="preserve"> y se ejecutarán en coordinación con las actividades en curso </w:t>
      </w:r>
      <w:r w:rsidR="00CF0032">
        <w:rPr>
          <w:lang w:val="es-AR"/>
        </w:rPr>
        <w:t>del plan</w:t>
      </w:r>
      <w:r w:rsidR="00A33A99">
        <w:rPr>
          <w:lang w:val="es-AR"/>
        </w:rPr>
        <w:t xml:space="preserve"> de gestión de eliminación de los HCFC</w:t>
      </w:r>
      <w:r w:rsidR="0065031F" w:rsidRPr="00066CD4">
        <w:rPr>
          <w:lang w:val="es-AR"/>
        </w:rPr>
        <w:t xml:space="preserve"> </w:t>
      </w:r>
      <w:r w:rsidR="0010321B" w:rsidRPr="00066CD4">
        <w:rPr>
          <w:lang w:val="es-AR"/>
        </w:rPr>
        <w:t xml:space="preserve">para evitar la </w:t>
      </w:r>
      <w:r w:rsidR="0065031F" w:rsidRPr="00066CD4">
        <w:rPr>
          <w:lang w:val="es-AR"/>
        </w:rPr>
        <w:t>duplicación de esfuerzos</w:t>
      </w:r>
      <w:r w:rsidR="00C57261" w:rsidRPr="00066CD4">
        <w:rPr>
          <w:lang w:val="es-AR"/>
        </w:rPr>
        <w:t>, como se muestra en el</w:t>
      </w:r>
      <w:r w:rsidR="00620AE1">
        <w:rPr>
          <w:lang w:val="es-AR"/>
        </w:rPr>
        <w:t xml:space="preserve"> Anexo </w:t>
      </w:r>
      <w:r w:rsidR="00C57261" w:rsidRPr="00066CD4">
        <w:rPr>
          <w:lang w:val="es-AR"/>
        </w:rPr>
        <w:t xml:space="preserve">III. </w:t>
      </w:r>
      <w:r w:rsidR="00697D75" w:rsidRPr="00066CD4">
        <w:rPr>
          <w:lang w:val="es-AR"/>
        </w:rPr>
        <w:t xml:space="preserve">En relación con el nuevo centro de </w:t>
      </w:r>
      <w:r w:rsidR="00B32849">
        <w:rPr>
          <w:lang w:val="es-AR"/>
        </w:rPr>
        <w:t>regeneración</w:t>
      </w:r>
      <w:r w:rsidR="00697D75" w:rsidRPr="00066CD4">
        <w:rPr>
          <w:lang w:val="es-AR"/>
        </w:rPr>
        <w:t xml:space="preserve">, la ONUDI explicó que </w:t>
      </w:r>
      <w:r w:rsidR="00A35CD6" w:rsidRPr="00066CD4">
        <w:rPr>
          <w:lang w:val="es-AR"/>
        </w:rPr>
        <w:t xml:space="preserve">se </w:t>
      </w:r>
      <w:r w:rsidR="00697D75" w:rsidRPr="00066CD4">
        <w:rPr>
          <w:lang w:val="es-AR"/>
        </w:rPr>
        <w:t xml:space="preserve">iba a </w:t>
      </w:r>
      <w:r w:rsidR="00A35CD6" w:rsidRPr="00066CD4">
        <w:rPr>
          <w:lang w:val="es-AR"/>
        </w:rPr>
        <w:t xml:space="preserve">establecer </w:t>
      </w:r>
      <w:r w:rsidR="00697D75" w:rsidRPr="00066CD4">
        <w:rPr>
          <w:lang w:val="es-AR"/>
        </w:rPr>
        <w:t xml:space="preserve">en Manta, una ciudad diferente de </w:t>
      </w:r>
      <w:r w:rsidR="00785DD8" w:rsidRPr="00066CD4">
        <w:rPr>
          <w:lang w:val="es-AR"/>
        </w:rPr>
        <w:t>las que ya tienen capacidad de re</w:t>
      </w:r>
      <w:r w:rsidR="00B32849">
        <w:rPr>
          <w:lang w:val="es-AR"/>
        </w:rPr>
        <w:t>generación</w:t>
      </w:r>
      <w:r w:rsidR="00785DD8" w:rsidRPr="00066CD4">
        <w:rPr>
          <w:lang w:val="es-AR"/>
        </w:rPr>
        <w:t xml:space="preserve">. En base a la información recopilada, se determinó que el nivel de uso de </w:t>
      </w:r>
      <w:r w:rsidR="008B47C8" w:rsidRPr="00066CD4">
        <w:rPr>
          <w:lang w:val="es-AR"/>
        </w:rPr>
        <w:t>refrigerantes</w:t>
      </w:r>
      <w:r w:rsidR="00B32849">
        <w:rPr>
          <w:lang w:val="es-AR"/>
        </w:rPr>
        <w:t>,</w:t>
      </w:r>
      <w:r w:rsidR="008B47C8" w:rsidRPr="00066CD4">
        <w:rPr>
          <w:lang w:val="es-AR"/>
        </w:rPr>
        <w:t xml:space="preserve"> </w:t>
      </w:r>
      <w:r w:rsidR="00F75B36" w:rsidRPr="00066CD4">
        <w:rPr>
          <w:lang w:val="es-AR"/>
        </w:rPr>
        <w:t xml:space="preserve">debido a </w:t>
      </w:r>
      <w:r w:rsidR="00F27ACA" w:rsidRPr="00066CD4">
        <w:rPr>
          <w:lang w:val="es-AR"/>
        </w:rPr>
        <w:t xml:space="preserve">la </w:t>
      </w:r>
      <w:r w:rsidR="00F75B36" w:rsidRPr="00066CD4">
        <w:rPr>
          <w:lang w:val="es-AR"/>
        </w:rPr>
        <w:t xml:space="preserve">expansión de </w:t>
      </w:r>
      <w:r w:rsidR="00F859FD" w:rsidRPr="00066CD4">
        <w:rPr>
          <w:lang w:val="es-AR"/>
        </w:rPr>
        <w:t xml:space="preserve">la industria de </w:t>
      </w:r>
      <w:r w:rsidR="00F75B36" w:rsidRPr="00066CD4">
        <w:rPr>
          <w:lang w:val="es-AR"/>
        </w:rPr>
        <w:t xml:space="preserve">exportación </w:t>
      </w:r>
      <w:r w:rsidR="00F859FD" w:rsidRPr="00066CD4">
        <w:rPr>
          <w:lang w:val="es-AR"/>
        </w:rPr>
        <w:t>de mariscos</w:t>
      </w:r>
      <w:r w:rsidR="00B32849">
        <w:rPr>
          <w:lang w:val="es-AR"/>
        </w:rPr>
        <w:t>,</w:t>
      </w:r>
      <w:r w:rsidR="00F859FD" w:rsidRPr="00066CD4">
        <w:rPr>
          <w:lang w:val="es-AR"/>
        </w:rPr>
        <w:t xml:space="preserve"> </w:t>
      </w:r>
      <w:r w:rsidR="00785DD8" w:rsidRPr="00066CD4">
        <w:rPr>
          <w:lang w:val="es-AR"/>
        </w:rPr>
        <w:t xml:space="preserve">justifica el </w:t>
      </w:r>
      <w:r w:rsidR="006F018E" w:rsidRPr="00066CD4">
        <w:rPr>
          <w:lang w:val="es-AR"/>
        </w:rPr>
        <w:t>establecimiento del centro de re</w:t>
      </w:r>
      <w:r w:rsidR="00B32849">
        <w:rPr>
          <w:lang w:val="es-AR"/>
        </w:rPr>
        <w:t>generación</w:t>
      </w:r>
      <w:r w:rsidR="00E80FB1" w:rsidRPr="00066CD4">
        <w:rPr>
          <w:lang w:val="es-AR"/>
        </w:rPr>
        <w:t xml:space="preserve">. </w:t>
      </w:r>
      <w:r w:rsidR="00B32849">
        <w:rPr>
          <w:lang w:val="es-AR"/>
        </w:rPr>
        <w:t xml:space="preserve">De acuerdo </w:t>
      </w:r>
      <w:r w:rsidR="00E80FB1" w:rsidRPr="00066CD4">
        <w:rPr>
          <w:lang w:val="es-AR"/>
        </w:rPr>
        <w:t xml:space="preserve">con el enfoque seguido </w:t>
      </w:r>
      <w:r w:rsidR="00545536">
        <w:rPr>
          <w:lang w:val="es-AR"/>
        </w:rPr>
        <w:t>bajo el plan</w:t>
      </w:r>
      <w:r w:rsidR="00A33A99">
        <w:rPr>
          <w:lang w:val="es-AR"/>
        </w:rPr>
        <w:t xml:space="preserve"> de gestión de eliminación de los HCFC</w:t>
      </w:r>
      <w:r w:rsidR="008136E7" w:rsidRPr="00066CD4">
        <w:rPr>
          <w:lang w:val="es-AR"/>
        </w:rPr>
        <w:t xml:space="preserve">, la </w:t>
      </w:r>
      <w:r w:rsidR="00C60C9D" w:rsidRPr="00066CD4">
        <w:rPr>
          <w:lang w:val="es-AR"/>
        </w:rPr>
        <w:t xml:space="preserve">financiación de la infraestructura de </w:t>
      </w:r>
      <w:r w:rsidR="006F018E" w:rsidRPr="00066CD4">
        <w:rPr>
          <w:lang w:val="es-AR"/>
        </w:rPr>
        <w:t>re</w:t>
      </w:r>
      <w:r w:rsidR="00B32849">
        <w:rPr>
          <w:lang w:val="es-AR"/>
        </w:rPr>
        <w:t xml:space="preserve">generación </w:t>
      </w:r>
      <w:r w:rsidR="00C60C9D" w:rsidRPr="00066CD4">
        <w:rPr>
          <w:lang w:val="es-AR"/>
        </w:rPr>
        <w:t xml:space="preserve">sólo se incluirá en el segundo tramo </w:t>
      </w:r>
      <w:r w:rsidR="008136E7" w:rsidRPr="00066CD4">
        <w:rPr>
          <w:lang w:val="es-AR"/>
        </w:rPr>
        <w:t xml:space="preserve">cuando se </w:t>
      </w:r>
      <w:r w:rsidR="00F27ACA" w:rsidRPr="00066CD4">
        <w:rPr>
          <w:lang w:val="es-AR"/>
        </w:rPr>
        <w:t xml:space="preserve">hayan </w:t>
      </w:r>
      <w:r w:rsidR="008136E7" w:rsidRPr="00066CD4">
        <w:rPr>
          <w:lang w:val="es-AR"/>
        </w:rPr>
        <w:t xml:space="preserve">completado el estudio de viabilidad y el </w:t>
      </w:r>
      <w:r w:rsidR="00E85225" w:rsidRPr="00066CD4">
        <w:rPr>
          <w:lang w:val="es-AR"/>
        </w:rPr>
        <w:t xml:space="preserve">modelo </w:t>
      </w:r>
      <w:r w:rsidR="00B32849">
        <w:rPr>
          <w:lang w:val="es-AR"/>
        </w:rPr>
        <w:t>comercial</w:t>
      </w:r>
      <w:r w:rsidR="00E85225" w:rsidRPr="00066CD4">
        <w:rPr>
          <w:lang w:val="es-AR"/>
        </w:rPr>
        <w:t xml:space="preserve">. </w:t>
      </w:r>
      <w:r w:rsidR="000A257A" w:rsidRPr="00066CD4">
        <w:rPr>
          <w:lang w:val="es-AR"/>
        </w:rPr>
        <w:t xml:space="preserve">La ONUDI </w:t>
      </w:r>
      <w:r w:rsidR="008136E7" w:rsidRPr="00066CD4">
        <w:rPr>
          <w:lang w:val="es-AR"/>
        </w:rPr>
        <w:t xml:space="preserve">sólo incluirá en el primer tramo la </w:t>
      </w:r>
      <w:r w:rsidR="00E06393" w:rsidRPr="00066CD4">
        <w:rPr>
          <w:lang w:val="es-AR"/>
        </w:rPr>
        <w:t>unidad móvil de r</w:t>
      </w:r>
      <w:r w:rsidR="00B32849">
        <w:rPr>
          <w:lang w:val="es-AR"/>
        </w:rPr>
        <w:t>egeneración</w:t>
      </w:r>
      <w:r w:rsidR="008136E7" w:rsidRPr="00066CD4">
        <w:rPr>
          <w:lang w:val="es-AR"/>
        </w:rPr>
        <w:t xml:space="preserve">, que se </w:t>
      </w:r>
      <w:r w:rsidR="00E06393" w:rsidRPr="00066CD4">
        <w:rPr>
          <w:lang w:val="es-AR"/>
        </w:rPr>
        <w:t xml:space="preserve">utilizará para atender a </w:t>
      </w:r>
      <w:r w:rsidR="00881E15" w:rsidRPr="00066CD4">
        <w:rPr>
          <w:lang w:val="es-AR"/>
        </w:rPr>
        <w:t xml:space="preserve">los usuarios finales </w:t>
      </w:r>
      <w:r w:rsidR="000A257A" w:rsidRPr="00066CD4">
        <w:rPr>
          <w:lang w:val="es-AR"/>
        </w:rPr>
        <w:t xml:space="preserve">de </w:t>
      </w:r>
      <w:r w:rsidR="006940DE" w:rsidRPr="00066CD4">
        <w:rPr>
          <w:lang w:val="es-AR"/>
        </w:rPr>
        <w:t xml:space="preserve">grandes sistemas de </w:t>
      </w:r>
      <w:r w:rsidR="00134159">
        <w:rPr>
          <w:lang w:val="es-AR"/>
        </w:rPr>
        <w:t>refrigeración y aire acondicionado</w:t>
      </w:r>
      <w:r w:rsidR="006940DE" w:rsidRPr="00066CD4">
        <w:rPr>
          <w:lang w:val="es-AR"/>
        </w:rPr>
        <w:t xml:space="preserve"> </w:t>
      </w:r>
      <w:r w:rsidR="008800B3" w:rsidRPr="00066CD4">
        <w:rPr>
          <w:lang w:val="es-AR"/>
        </w:rPr>
        <w:t>(muchos de ellos utilizan R</w:t>
      </w:r>
      <w:r w:rsidR="00A35CD6" w:rsidRPr="00066CD4">
        <w:rPr>
          <w:lang w:val="es-AR"/>
        </w:rPr>
        <w:noBreakHyphen/>
      </w:r>
      <w:r w:rsidR="008800B3" w:rsidRPr="00066CD4">
        <w:rPr>
          <w:lang w:val="es-AR"/>
        </w:rPr>
        <w:t xml:space="preserve">404A y R-507A) en los </w:t>
      </w:r>
      <w:r w:rsidR="006940DE" w:rsidRPr="00066CD4">
        <w:rPr>
          <w:lang w:val="es-AR"/>
        </w:rPr>
        <w:t xml:space="preserve">que es más fácil </w:t>
      </w:r>
      <w:r w:rsidR="008800B3" w:rsidRPr="00066CD4">
        <w:rPr>
          <w:lang w:val="es-AR"/>
        </w:rPr>
        <w:t xml:space="preserve">movilizar </w:t>
      </w:r>
      <w:r w:rsidR="006940DE" w:rsidRPr="00066CD4">
        <w:rPr>
          <w:lang w:val="es-AR"/>
        </w:rPr>
        <w:t>el servicio de re</w:t>
      </w:r>
      <w:r w:rsidR="00B32849">
        <w:rPr>
          <w:lang w:val="es-AR"/>
        </w:rPr>
        <w:t xml:space="preserve">generación </w:t>
      </w:r>
      <w:r w:rsidR="006940DE" w:rsidRPr="00066CD4">
        <w:rPr>
          <w:lang w:val="es-AR"/>
        </w:rPr>
        <w:t xml:space="preserve">hasta el lugar que recuperar y transportar los cilindros. </w:t>
      </w:r>
      <w:r w:rsidR="00A40B50" w:rsidRPr="00066CD4">
        <w:rPr>
          <w:lang w:val="es-AR"/>
        </w:rPr>
        <w:t>La unidad se pondrá a disposición de técnicos y usuarios finales a través de la asociación de refrigeración.</w:t>
      </w:r>
    </w:p>
    <w:bookmarkEnd w:id="21"/>
    <w:p w14:paraId="353ED266" w14:textId="057EB020" w:rsidR="009A519F" w:rsidRPr="00066CD4" w:rsidRDefault="004938CC">
      <w:pPr>
        <w:widowControl w:val="0"/>
        <w:spacing w:after="240"/>
        <w:rPr>
          <w:lang w:val="es-AR"/>
        </w:rPr>
      </w:pPr>
      <w:r w:rsidRPr="00066CD4">
        <w:rPr>
          <w:u w:val="single"/>
          <w:lang w:val="es-AR"/>
        </w:rPr>
        <w:t>Cost</w:t>
      </w:r>
      <w:r w:rsidR="00B32849">
        <w:rPr>
          <w:u w:val="single"/>
          <w:lang w:val="es-AR"/>
        </w:rPr>
        <w:t>o</w:t>
      </w:r>
      <w:r w:rsidRPr="00066CD4">
        <w:rPr>
          <w:u w:val="single"/>
          <w:lang w:val="es-AR"/>
        </w:rPr>
        <w:t xml:space="preserve"> total del proyecto</w:t>
      </w:r>
    </w:p>
    <w:p w14:paraId="461A6600" w14:textId="22570B9B" w:rsidR="009A519F" w:rsidRPr="00066CD4" w:rsidRDefault="004938CC">
      <w:pPr>
        <w:pStyle w:val="Heading1"/>
        <w:rPr>
          <w:lang w:val="es-AR"/>
        </w:rPr>
      </w:pPr>
      <w:r w:rsidRPr="00066CD4">
        <w:rPr>
          <w:lang w:val="es-AR"/>
        </w:rPr>
        <w:t xml:space="preserve">La ONUDI había estimado inicialmente el </w:t>
      </w:r>
      <w:r w:rsidR="001D588C" w:rsidRPr="00066CD4">
        <w:rPr>
          <w:lang w:val="es-AR"/>
        </w:rPr>
        <w:t xml:space="preserve">costo de </w:t>
      </w:r>
      <w:r w:rsidR="00B32849">
        <w:rPr>
          <w:lang w:val="es-AR"/>
        </w:rPr>
        <w:t xml:space="preserve">ejecución </w:t>
      </w:r>
      <w:r w:rsidR="003B70DF" w:rsidRPr="00066CD4">
        <w:rPr>
          <w:lang w:val="es-AR"/>
        </w:rPr>
        <w:t xml:space="preserve">de </w:t>
      </w:r>
      <w:r w:rsidR="00431271" w:rsidRPr="00066CD4">
        <w:rPr>
          <w:lang w:val="es-AR"/>
        </w:rPr>
        <w:t xml:space="preserve">la etapa I del </w:t>
      </w:r>
      <w:r w:rsidR="002B0BE4">
        <w:rPr>
          <w:lang w:val="es-AR"/>
        </w:rPr>
        <w:t>plan de aplicación de Kigali</w:t>
      </w:r>
      <w:r w:rsidR="00431271" w:rsidRPr="00066CD4">
        <w:rPr>
          <w:lang w:val="es-AR"/>
        </w:rPr>
        <w:t xml:space="preserve"> </w:t>
      </w:r>
      <w:r w:rsidR="001D588C" w:rsidRPr="00066CD4">
        <w:rPr>
          <w:lang w:val="es-AR"/>
        </w:rPr>
        <w:t xml:space="preserve">para </w:t>
      </w:r>
      <w:r w:rsidR="00431271" w:rsidRPr="00066CD4">
        <w:rPr>
          <w:lang w:val="es-AR"/>
        </w:rPr>
        <w:t>Ecuador en 74</w:t>
      </w:r>
      <w:r w:rsidR="00966623" w:rsidRPr="00066CD4">
        <w:rPr>
          <w:lang w:val="es-AR"/>
        </w:rPr>
        <w:t>2</w:t>
      </w:r>
      <w:r w:rsidR="00966623">
        <w:rPr>
          <w:lang w:val="es-AR"/>
        </w:rPr>
        <w:t xml:space="preserve"> </w:t>
      </w:r>
      <w:r w:rsidR="00966623" w:rsidRPr="00066CD4">
        <w:rPr>
          <w:lang w:val="es-AR"/>
        </w:rPr>
        <w:t>500</w:t>
      </w:r>
      <w:r w:rsidR="00B32849">
        <w:rPr>
          <w:lang w:val="es-AR"/>
        </w:rPr>
        <w:t xml:space="preserve"> $EUA</w:t>
      </w:r>
      <w:r w:rsidR="00431271" w:rsidRPr="00066CD4">
        <w:rPr>
          <w:lang w:val="es-AR"/>
        </w:rPr>
        <w:t>, incluyendo 62</w:t>
      </w:r>
      <w:r w:rsidR="00966623" w:rsidRPr="00066CD4">
        <w:rPr>
          <w:lang w:val="es-AR"/>
        </w:rPr>
        <w:t>2</w:t>
      </w:r>
      <w:r w:rsidR="00966623">
        <w:rPr>
          <w:lang w:val="es-AR"/>
        </w:rPr>
        <w:t xml:space="preserve"> </w:t>
      </w:r>
      <w:r w:rsidR="00966623" w:rsidRPr="00066CD4">
        <w:rPr>
          <w:lang w:val="es-AR"/>
        </w:rPr>
        <w:t>500</w:t>
      </w:r>
      <w:r w:rsidR="00B32849">
        <w:rPr>
          <w:lang w:val="es-AR"/>
        </w:rPr>
        <w:t xml:space="preserve"> $EUA</w:t>
      </w:r>
      <w:r w:rsidR="00431271" w:rsidRPr="00066CD4">
        <w:rPr>
          <w:lang w:val="es-AR"/>
        </w:rPr>
        <w:t xml:space="preserve"> para actividades en el sector de servicios de refrigeración y 12</w:t>
      </w:r>
      <w:r w:rsidR="00966623" w:rsidRPr="00066CD4">
        <w:rPr>
          <w:lang w:val="es-AR"/>
        </w:rPr>
        <w:t>0</w:t>
      </w:r>
      <w:r w:rsidR="00966623">
        <w:rPr>
          <w:lang w:val="es-AR"/>
        </w:rPr>
        <w:t xml:space="preserve"> </w:t>
      </w:r>
      <w:r w:rsidR="00966623" w:rsidRPr="00066CD4">
        <w:rPr>
          <w:lang w:val="es-AR"/>
        </w:rPr>
        <w:t>000</w:t>
      </w:r>
      <w:r w:rsidR="00B32849">
        <w:rPr>
          <w:lang w:val="es-AR"/>
        </w:rPr>
        <w:t xml:space="preserve"> $EUA</w:t>
      </w:r>
      <w:r w:rsidR="00431271" w:rsidRPr="00066CD4">
        <w:rPr>
          <w:lang w:val="es-AR"/>
        </w:rPr>
        <w:t xml:space="preserve"> para coordinación y </w:t>
      </w:r>
      <w:r w:rsidR="00B32849">
        <w:rPr>
          <w:lang w:val="es-AR"/>
        </w:rPr>
        <w:t xml:space="preserve">supervisión </w:t>
      </w:r>
      <w:r w:rsidR="00431271" w:rsidRPr="00066CD4">
        <w:rPr>
          <w:lang w:val="es-AR"/>
        </w:rPr>
        <w:t xml:space="preserve">del proyecto. La </w:t>
      </w:r>
      <w:r w:rsidR="00607994" w:rsidRPr="00066CD4">
        <w:rPr>
          <w:lang w:val="es-AR"/>
        </w:rPr>
        <w:t xml:space="preserve">estimación </w:t>
      </w:r>
      <w:r w:rsidR="00DE0F91" w:rsidRPr="00066CD4">
        <w:rPr>
          <w:lang w:val="es-AR"/>
        </w:rPr>
        <w:t xml:space="preserve">total </w:t>
      </w:r>
      <w:r w:rsidR="00607994" w:rsidRPr="00066CD4">
        <w:rPr>
          <w:lang w:val="es-AR"/>
        </w:rPr>
        <w:t xml:space="preserve">de la </w:t>
      </w:r>
      <w:r w:rsidR="004D7280" w:rsidRPr="00066CD4">
        <w:rPr>
          <w:lang w:val="es-AR"/>
        </w:rPr>
        <w:t xml:space="preserve">Secretaría </w:t>
      </w:r>
      <w:r w:rsidR="0020424E" w:rsidRPr="00066CD4">
        <w:rPr>
          <w:lang w:val="es-AR"/>
        </w:rPr>
        <w:t xml:space="preserve">coincide con </w:t>
      </w:r>
      <w:r w:rsidR="00AC1796" w:rsidRPr="00066CD4">
        <w:rPr>
          <w:lang w:val="es-AR"/>
        </w:rPr>
        <w:t xml:space="preserve">la </w:t>
      </w:r>
      <w:r w:rsidR="0020424E" w:rsidRPr="00066CD4">
        <w:rPr>
          <w:lang w:val="es-AR"/>
        </w:rPr>
        <w:t>presentada por la ONUDI</w:t>
      </w:r>
      <w:r w:rsidR="00607994" w:rsidRPr="00066CD4">
        <w:rPr>
          <w:lang w:val="es-AR"/>
        </w:rPr>
        <w:t xml:space="preserve">, </w:t>
      </w:r>
      <w:r w:rsidR="006019D2" w:rsidRPr="00066CD4">
        <w:rPr>
          <w:lang w:val="es-AR"/>
        </w:rPr>
        <w:t xml:space="preserve">con </w:t>
      </w:r>
      <w:r w:rsidR="00887B00" w:rsidRPr="00066CD4">
        <w:rPr>
          <w:lang w:val="es-AR"/>
        </w:rPr>
        <w:t xml:space="preserve">ciertas </w:t>
      </w:r>
      <w:r w:rsidR="006019D2" w:rsidRPr="00066CD4">
        <w:rPr>
          <w:lang w:val="es-AR"/>
        </w:rPr>
        <w:t>diferencias en la distribución de los costos</w:t>
      </w:r>
      <w:r w:rsidR="00607994" w:rsidRPr="00066CD4">
        <w:rPr>
          <w:lang w:val="es-AR"/>
        </w:rPr>
        <w:t xml:space="preserve">, como </w:t>
      </w:r>
      <w:r w:rsidR="0020424E" w:rsidRPr="00066CD4">
        <w:rPr>
          <w:lang w:val="es-AR"/>
        </w:rPr>
        <w:t xml:space="preserve">se detalla en los </w:t>
      </w:r>
      <w:r w:rsidR="00164A4E" w:rsidRPr="00066CD4">
        <w:rPr>
          <w:lang w:val="es-AR"/>
        </w:rPr>
        <w:t xml:space="preserve">párrafos </w:t>
      </w:r>
      <w:r w:rsidR="0020424E" w:rsidRPr="00066CD4">
        <w:rPr>
          <w:lang w:val="es-AR"/>
        </w:rPr>
        <w:t>siguientes y en el cuadro 5</w:t>
      </w:r>
      <w:r w:rsidR="00B94CDA" w:rsidRPr="00066CD4">
        <w:rPr>
          <w:lang w:val="es-AR"/>
        </w:rPr>
        <w:t>.</w:t>
      </w:r>
    </w:p>
    <w:p w14:paraId="7DC7EAC2" w14:textId="40E72191" w:rsidR="009A519F" w:rsidRPr="00066CD4" w:rsidRDefault="004938CC">
      <w:pPr>
        <w:pStyle w:val="Heading1"/>
        <w:spacing w:before="240"/>
        <w:rPr>
          <w:lang w:val="es-AR"/>
        </w:rPr>
      </w:pPr>
      <w:r w:rsidRPr="00066CD4" w:rsidDel="00AE4C15">
        <w:rPr>
          <w:lang w:val="es-AR"/>
        </w:rPr>
        <w:t xml:space="preserve">El </w:t>
      </w:r>
      <w:r w:rsidR="00B32849">
        <w:rPr>
          <w:lang w:val="es-AR"/>
        </w:rPr>
        <w:t xml:space="preserve">promedio de </w:t>
      </w:r>
      <w:r w:rsidRPr="00066CD4" w:rsidDel="00AE4C15">
        <w:rPr>
          <w:lang w:val="es-AR"/>
        </w:rPr>
        <w:t xml:space="preserve">consumo de HFC en el sector de servicio y mantenimiento de refrigeración de Ecuador durante </w:t>
      </w:r>
      <w:r w:rsidR="004A3516" w:rsidRPr="00066CD4">
        <w:rPr>
          <w:lang w:val="es-AR"/>
        </w:rPr>
        <w:t xml:space="preserve">los </w:t>
      </w:r>
      <w:r w:rsidRPr="00066CD4" w:rsidDel="00AE4C15">
        <w:rPr>
          <w:lang w:val="es-AR"/>
        </w:rPr>
        <w:t xml:space="preserve">años de </w:t>
      </w:r>
      <w:r w:rsidR="00071375">
        <w:rPr>
          <w:lang w:val="es-AR"/>
        </w:rPr>
        <w:t xml:space="preserve">base </w:t>
      </w:r>
      <w:r w:rsidRPr="00066CD4" w:rsidDel="00AE4C15">
        <w:rPr>
          <w:lang w:val="es-AR"/>
        </w:rPr>
        <w:t xml:space="preserve">fue </w:t>
      </w:r>
      <w:r w:rsidR="004A3516" w:rsidRPr="00066CD4">
        <w:rPr>
          <w:lang w:val="es-AR"/>
        </w:rPr>
        <w:t>de</w:t>
      </w:r>
      <w:r w:rsidRPr="00066CD4" w:rsidDel="00AE4C15">
        <w:rPr>
          <w:lang w:val="es-AR"/>
        </w:rPr>
        <w:t xml:space="preserve"> </w:t>
      </w:r>
      <w:r w:rsidR="00966623" w:rsidRPr="00066CD4">
        <w:rPr>
          <w:lang w:val="es-AR"/>
        </w:rPr>
        <w:t>1</w:t>
      </w:r>
      <w:r w:rsidR="00966623">
        <w:rPr>
          <w:lang w:val="es-AR"/>
        </w:rPr>
        <w:t xml:space="preserve"> </w:t>
      </w:r>
      <w:r w:rsidR="00966623" w:rsidRPr="00066CD4">
        <w:rPr>
          <w:lang w:val="es-AR"/>
        </w:rPr>
        <w:t>141</w:t>
      </w:r>
      <w:r w:rsidR="00966623">
        <w:rPr>
          <w:lang w:val="es-AR"/>
        </w:rPr>
        <w:t>,</w:t>
      </w:r>
      <w:r w:rsidR="00966623" w:rsidRPr="00066CD4">
        <w:rPr>
          <w:lang w:val="es-AR"/>
        </w:rPr>
        <w:t>0</w:t>
      </w:r>
      <w:r w:rsidRPr="00066CD4">
        <w:rPr>
          <w:lang w:val="es-AR"/>
        </w:rPr>
        <w:t xml:space="preserve">5 </w:t>
      </w:r>
      <w:proofErr w:type="spellStart"/>
      <w:r w:rsidRPr="00066CD4">
        <w:rPr>
          <w:lang w:val="es-AR"/>
        </w:rPr>
        <w:t>tm</w:t>
      </w:r>
      <w:proofErr w:type="spellEnd"/>
      <w:r w:rsidRPr="00066CD4" w:rsidDel="00AE4C15">
        <w:rPr>
          <w:lang w:val="es-AR"/>
        </w:rPr>
        <w:t xml:space="preserve">, o </w:t>
      </w:r>
      <w:r w:rsidR="00966623" w:rsidRPr="00066CD4" w:rsidDel="00AE4C15">
        <w:rPr>
          <w:lang w:val="es-AR"/>
        </w:rPr>
        <w:t>2</w:t>
      </w:r>
      <w:r w:rsidR="00966623">
        <w:rPr>
          <w:lang w:val="es-AR"/>
        </w:rPr>
        <w:t xml:space="preserve"> </w:t>
      </w:r>
      <w:r w:rsidR="00966623" w:rsidRPr="00066CD4">
        <w:rPr>
          <w:lang w:val="es-AR"/>
        </w:rPr>
        <w:t>657</w:t>
      </w:r>
      <w:r w:rsidR="00966623">
        <w:rPr>
          <w:lang w:val="es-AR"/>
        </w:rPr>
        <w:t xml:space="preserve"> </w:t>
      </w:r>
      <w:r w:rsidR="00966623" w:rsidRPr="00066CD4">
        <w:rPr>
          <w:lang w:val="es-AR"/>
        </w:rPr>
        <w:t>432</w:t>
      </w:r>
      <w:r w:rsidRPr="00066CD4">
        <w:rPr>
          <w:lang w:val="es-AR"/>
        </w:rPr>
        <w:t xml:space="preserve"> </w:t>
      </w:r>
      <w:r w:rsidR="007106BA">
        <w:rPr>
          <w:lang w:val="es-AR"/>
        </w:rPr>
        <w:t>ton. C</w:t>
      </w:r>
      <w:r w:rsidRPr="00066CD4" w:rsidDel="00AE4C15">
        <w:rPr>
          <w:lang w:val="es-AR"/>
        </w:rPr>
        <w:t>O</w:t>
      </w:r>
      <w:r w:rsidRPr="00066CD4" w:rsidDel="00AE4C15">
        <w:rPr>
          <w:vertAlign w:val="subscript"/>
          <w:lang w:val="es-AR"/>
        </w:rPr>
        <w:t>2</w:t>
      </w:r>
      <w:r w:rsidRPr="00066CD4" w:rsidDel="00AE4C15">
        <w:rPr>
          <w:lang w:val="es-AR"/>
        </w:rPr>
        <w:t xml:space="preserve">e. </w:t>
      </w:r>
      <w:r w:rsidRPr="00066CD4">
        <w:rPr>
          <w:lang w:val="es-AR"/>
        </w:rPr>
        <w:t xml:space="preserve">En </w:t>
      </w:r>
      <w:r w:rsidR="00AE62B4" w:rsidRPr="00066CD4">
        <w:rPr>
          <w:lang w:val="es-AR"/>
        </w:rPr>
        <w:t>la</w:t>
      </w:r>
      <w:r w:rsidR="00B32849">
        <w:rPr>
          <w:lang w:val="es-AR"/>
        </w:rPr>
        <w:t xml:space="preserve"> 92ª </w:t>
      </w:r>
      <w:r w:rsidRPr="00066CD4">
        <w:rPr>
          <w:lang w:val="es-AR"/>
        </w:rPr>
        <w:t>reunión</w:t>
      </w:r>
      <w:r w:rsidR="00B32849">
        <w:rPr>
          <w:lang w:val="es-AR"/>
        </w:rPr>
        <w:t>,</w:t>
      </w:r>
      <w:r w:rsidRPr="00066CD4">
        <w:rPr>
          <w:lang w:val="es-AR"/>
        </w:rPr>
        <w:t xml:space="preserve"> el Comité Ejecutivo acordó la financiación a un nivel de hasta </w:t>
      </w:r>
      <w:r w:rsidR="00966623" w:rsidRPr="00066CD4">
        <w:rPr>
          <w:lang w:val="es-AR"/>
        </w:rPr>
        <w:t>5</w:t>
      </w:r>
      <w:r w:rsidR="00966623">
        <w:rPr>
          <w:lang w:val="es-AR"/>
        </w:rPr>
        <w:t>,</w:t>
      </w:r>
      <w:r w:rsidR="00966623" w:rsidRPr="00066CD4">
        <w:rPr>
          <w:lang w:val="es-AR"/>
        </w:rPr>
        <w:t>1</w:t>
      </w:r>
      <w:r w:rsidRPr="00066CD4">
        <w:rPr>
          <w:lang w:val="es-AR"/>
        </w:rPr>
        <w:t xml:space="preserve">0 </w:t>
      </w:r>
      <w:r w:rsidR="00B32849">
        <w:rPr>
          <w:lang w:val="es-AR"/>
        </w:rPr>
        <w:t>$EUA/</w:t>
      </w:r>
      <w:r w:rsidRPr="00066CD4">
        <w:rPr>
          <w:lang w:val="es-AR"/>
        </w:rPr>
        <w:t xml:space="preserve">kg para los países con un consumo superior a 360 </w:t>
      </w:r>
      <w:proofErr w:type="spellStart"/>
      <w:r w:rsidRPr="00066CD4">
        <w:rPr>
          <w:lang w:val="es-AR"/>
        </w:rPr>
        <w:t>tm</w:t>
      </w:r>
      <w:proofErr w:type="spellEnd"/>
      <w:r w:rsidRPr="00066CD4">
        <w:rPr>
          <w:lang w:val="es-AR"/>
        </w:rPr>
        <w:t xml:space="preserve"> en el sector de servicio y mantenimiento (decisión 92/37</w:t>
      </w:r>
      <w:r w:rsidR="002718D2">
        <w:rPr>
          <w:lang w:val="es-AR"/>
        </w:rPr>
        <w:t xml:space="preserve"> </w:t>
      </w:r>
      <w:r w:rsidRPr="00066CD4">
        <w:rPr>
          <w:lang w:val="es-AR"/>
        </w:rPr>
        <w:t>b)</w:t>
      </w:r>
      <w:r w:rsidR="002718D2">
        <w:rPr>
          <w:lang w:val="es-AR"/>
        </w:rPr>
        <w:t xml:space="preserve"> </w:t>
      </w:r>
      <w:proofErr w:type="spellStart"/>
      <w:r w:rsidRPr="00066CD4">
        <w:rPr>
          <w:lang w:val="es-AR"/>
        </w:rPr>
        <w:t>iii</w:t>
      </w:r>
      <w:proofErr w:type="spellEnd"/>
      <w:r w:rsidRPr="00066CD4">
        <w:rPr>
          <w:lang w:val="es-AR"/>
        </w:rPr>
        <w:t>)). La Secretaría calculó el</w:t>
      </w:r>
      <w:r w:rsidR="00834C85">
        <w:rPr>
          <w:lang w:val="es-AR"/>
        </w:rPr>
        <w:t xml:space="preserve"> costo </w:t>
      </w:r>
      <w:r w:rsidRPr="00066CD4">
        <w:rPr>
          <w:lang w:val="es-AR"/>
        </w:rPr>
        <w:t>de la</w:t>
      </w:r>
      <w:r w:rsidR="00A33A99">
        <w:rPr>
          <w:lang w:val="es-AR"/>
        </w:rPr>
        <w:t xml:space="preserve"> etapa </w:t>
      </w:r>
      <w:r w:rsidRPr="00066CD4">
        <w:rPr>
          <w:lang w:val="es-AR"/>
        </w:rPr>
        <w:t>I del</w:t>
      </w:r>
      <w:r w:rsidR="002F2D58">
        <w:rPr>
          <w:lang w:val="es-AR"/>
        </w:rPr>
        <w:t xml:space="preserve"> plan de aplicación de Kigali</w:t>
      </w:r>
      <w:r w:rsidR="002718D2">
        <w:rPr>
          <w:lang w:val="es-AR"/>
        </w:rPr>
        <w:t xml:space="preserve"> </w:t>
      </w:r>
      <w:r w:rsidRPr="00066CD4">
        <w:rPr>
          <w:lang w:val="es-AR"/>
        </w:rPr>
        <w:t xml:space="preserve">utilizando la metodología de conversión de </w:t>
      </w:r>
      <w:r w:rsidR="00966623">
        <w:rPr>
          <w:lang w:val="es-AR"/>
        </w:rPr>
        <w:t>$EUA</w:t>
      </w:r>
      <w:r w:rsidRPr="00066CD4">
        <w:rPr>
          <w:lang w:val="es-AR"/>
        </w:rPr>
        <w:t xml:space="preserve">/kg a </w:t>
      </w:r>
      <w:r w:rsidR="00966623">
        <w:rPr>
          <w:lang w:val="es-AR"/>
        </w:rPr>
        <w:t>$EUA</w:t>
      </w:r>
      <w:r w:rsidR="002718D2">
        <w:rPr>
          <w:lang w:val="es-AR"/>
        </w:rPr>
        <w:t>/ton. C</w:t>
      </w:r>
      <w:r w:rsidRPr="00066CD4">
        <w:rPr>
          <w:lang w:val="es-AR"/>
        </w:rPr>
        <w:t>O</w:t>
      </w:r>
      <w:r w:rsidRPr="00066CD4">
        <w:rPr>
          <w:vertAlign w:val="subscript"/>
          <w:lang w:val="es-AR"/>
        </w:rPr>
        <w:t>2</w:t>
      </w:r>
      <w:r w:rsidRPr="00066CD4">
        <w:rPr>
          <w:lang w:val="es-AR"/>
        </w:rPr>
        <w:t xml:space="preserve">e en el </w:t>
      </w:r>
      <w:r w:rsidR="007335C2">
        <w:rPr>
          <w:lang w:val="es-AR"/>
        </w:rPr>
        <w:t>sector de servicios</w:t>
      </w:r>
      <w:r w:rsidRPr="00066CD4">
        <w:rPr>
          <w:lang w:val="es-AR"/>
        </w:rPr>
        <w:t xml:space="preserve"> descrita en el</w:t>
      </w:r>
      <w:r w:rsidR="00620AE1">
        <w:rPr>
          <w:lang w:val="es-AR"/>
        </w:rPr>
        <w:t xml:space="preserve"> Anexo </w:t>
      </w:r>
      <w:r w:rsidRPr="00066CD4">
        <w:rPr>
          <w:lang w:val="es-AR"/>
        </w:rPr>
        <w:t>I del documento 92/46.</w:t>
      </w:r>
      <w:r w:rsidRPr="00066CD4">
        <w:rPr>
          <w:rStyle w:val="FootnoteReference"/>
          <w:lang w:val="es-AR"/>
        </w:rPr>
        <w:footnoteReference w:id="28"/>
      </w:r>
      <w:r w:rsidR="00A47D76" w:rsidRPr="00066CD4">
        <w:rPr>
          <w:lang w:val="es-AR"/>
        </w:rPr>
        <w:t xml:space="preserve"> Una reducción del 10</w:t>
      </w:r>
      <w:r w:rsidR="002718D2">
        <w:rPr>
          <w:lang w:val="es-AR"/>
        </w:rPr>
        <w:t xml:space="preserve"> </w:t>
      </w:r>
      <w:r w:rsidR="00CF0032">
        <w:rPr>
          <w:lang w:val="es-AR"/>
        </w:rPr>
        <w:t xml:space="preserve">por ciento </w:t>
      </w:r>
      <w:r w:rsidR="00A47D76" w:rsidRPr="00066CD4">
        <w:rPr>
          <w:lang w:val="es-AR"/>
        </w:rPr>
        <w:t xml:space="preserve">a partir de </w:t>
      </w:r>
      <w:r w:rsidR="005D53F8" w:rsidRPr="00066CD4">
        <w:rPr>
          <w:lang w:val="es-AR"/>
        </w:rPr>
        <w:t xml:space="preserve">una </w:t>
      </w:r>
      <w:r w:rsidRPr="00066CD4">
        <w:rPr>
          <w:lang w:val="es-AR"/>
        </w:rPr>
        <w:t xml:space="preserve">base de </w:t>
      </w:r>
      <w:r w:rsidR="005D53F8" w:rsidRPr="00066CD4">
        <w:rPr>
          <w:lang w:val="es-AR"/>
        </w:rPr>
        <w:t xml:space="preserve">HFC </w:t>
      </w:r>
      <w:r w:rsidRPr="00066CD4">
        <w:rPr>
          <w:lang w:val="es-AR"/>
        </w:rPr>
        <w:t xml:space="preserve">de </w:t>
      </w:r>
      <w:r w:rsidR="00966623" w:rsidRPr="00066CD4">
        <w:rPr>
          <w:lang w:val="es-AR"/>
        </w:rPr>
        <w:t>3</w:t>
      </w:r>
      <w:r w:rsidR="00966623">
        <w:rPr>
          <w:lang w:val="es-AR"/>
        </w:rPr>
        <w:t xml:space="preserve"> </w:t>
      </w:r>
      <w:r w:rsidR="00966623" w:rsidRPr="00066CD4">
        <w:rPr>
          <w:lang w:val="es-AR"/>
        </w:rPr>
        <w:t>179</w:t>
      </w:r>
      <w:r w:rsidR="00966623">
        <w:rPr>
          <w:lang w:val="es-AR"/>
        </w:rPr>
        <w:t xml:space="preserve"> </w:t>
      </w:r>
      <w:r w:rsidR="00966623" w:rsidRPr="00066CD4">
        <w:rPr>
          <w:lang w:val="es-AR"/>
        </w:rPr>
        <w:t>294</w:t>
      </w:r>
      <w:r w:rsidRPr="00066CD4">
        <w:rPr>
          <w:lang w:val="es-AR"/>
        </w:rPr>
        <w:t xml:space="preserve"> </w:t>
      </w:r>
      <w:r w:rsidR="007106BA">
        <w:rPr>
          <w:lang w:val="es-AR"/>
        </w:rPr>
        <w:t>ton. C</w:t>
      </w:r>
      <w:r w:rsidRPr="00066CD4">
        <w:rPr>
          <w:lang w:val="es-AR"/>
        </w:rPr>
        <w:t>O</w:t>
      </w:r>
      <w:r w:rsidRPr="00066CD4">
        <w:rPr>
          <w:vertAlign w:val="subscript"/>
          <w:lang w:val="es-AR"/>
        </w:rPr>
        <w:t>2</w:t>
      </w:r>
      <w:r w:rsidR="002718D2">
        <w:rPr>
          <w:lang w:val="es-AR"/>
        </w:rPr>
        <w:t>e</w:t>
      </w:r>
      <w:r w:rsidRPr="00066CD4">
        <w:rPr>
          <w:lang w:val="es-AR"/>
        </w:rPr>
        <w:t xml:space="preserve"> es de 31</w:t>
      </w:r>
      <w:r w:rsidR="00966623" w:rsidRPr="00066CD4">
        <w:rPr>
          <w:lang w:val="es-AR"/>
        </w:rPr>
        <w:t>7</w:t>
      </w:r>
      <w:r w:rsidR="00966623">
        <w:rPr>
          <w:lang w:val="es-AR"/>
        </w:rPr>
        <w:t xml:space="preserve"> </w:t>
      </w:r>
      <w:r w:rsidR="00966623" w:rsidRPr="00066CD4">
        <w:rPr>
          <w:lang w:val="es-AR"/>
        </w:rPr>
        <w:t>929</w:t>
      </w:r>
      <w:r w:rsidRPr="00066CD4">
        <w:rPr>
          <w:lang w:val="es-AR"/>
        </w:rPr>
        <w:t xml:space="preserve"> </w:t>
      </w:r>
      <w:r w:rsidR="007106BA">
        <w:rPr>
          <w:lang w:val="es-AR"/>
        </w:rPr>
        <w:t>ton. C</w:t>
      </w:r>
      <w:r w:rsidRPr="00066CD4">
        <w:rPr>
          <w:lang w:val="es-AR"/>
        </w:rPr>
        <w:t>O</w:t>
      </w:r>
      <w:r w:rsidRPr="00066CD4">
        <w:rPr>
          <w:vertAlign w:val="subscript"/>
          <w:lang w:val="es-AR"/>
        </w:rPr>
        <w:t>2</w:t>
      </w:r>
      <w:r w:rsidRPr="00066CD4">
        <w:rPr>
          <w:lang w:val="es-AR"/>
        </w:rPr>
        <w:t>e. El</w:t>
      </w:r>
      <w:r w:rsidR="003E4EB5">
        <w:rPr>
          <w:lang w:val="es-AR"/>
        </w:rPr>
        <w:t xml:space="preserve"> gobierno </w:t>
      </w:r>
      <w:r w:rsidR="004A3516" w:rsidRPr="00066CD4">
        <w:rPr>
          <w:lang w:val="es-AR"/>
        </w:rPr>
        <w:t xml:space="preserve">de </w:t>
      </w:r>
      <w:r w:rsidR="00A10370" w:rsidRPr="00066CD4">
        <w:rPr>
          <w:lang w:val="es-AR"/>
        </w:rPr>
        <w:t xml:space="preserve">Ecuador ya </w:t>
      </w:r>
      <w:r w:rsidR="002718D2">
        <w:rPr>
          <w:lang w:val="es-AR"/>
        </w:rPr>
        <w:t xml:space="preserve">recibió </w:t>
      </w:r>
      <w:r w:rsidR="00A10370" w:rsidRPr="00066CD4">
        <w:rPr>
          <w:lang w:val="es-AR"/>
        </w:rPr>
        <w:t>financiación para reducir 1</w:t>
      </w:r>
      <w:r w:rsidR="00966623" w:rsidRPr="00066CD4">
        <w:rPr>
          <w:lang w:val="es-AR"/>
        </w:rPr>
        <w:t>4</w:t>
      </w:r>
      <w:r w:rsidR="00966623">
        <w:rPr>
          <w:lang w:val="es-AR"/>
        </w:rPr>
        <w:t xml:space="preserve"> </w:t>
      </w:r>
      <w:r w:rsidR="00966623" w:rsidRPr="00066CD4">
        <w:rPr>
          <w:lang w:val="es-AR"/>
        </w:rPr>
        <w:t>901</w:t>
      </w:r>
      <w:r w:rsidR="00A10370" w:rsidRPr="00066CD4">
        <w:rPr>
          <w:lang w:val="es-AR"/>
        </w:rPr>
        <w:t xml:space="preserve"> </w:t>
      </w:r>
      <w:r w:rsidR="007106BA">
        <w:rPr>
          <w:lang w:val="es-AR"/>
        </w:rPr>
        <w:t>ton. C</w:t>
      </w:r>
      <w:r w:rsidR="00A10370" w:rsidRPr="00066CD4">
        <w:rPr>
          <w:lang w:val="es-AR"/>
        </w:rPr>
        <w:t>O</w:t>
      </w:r>
      <w:r w:rsidR="00A10370" w:rsidRPr="00066CD4">
        <w:rPr>
          <w:vertAlign w:val="subscript"/>
          <w:lang w:val="es-AR"/>
        </w:rPr>
        <w:t>2</w:t>
      </w:r>
      <w:r w:rsidR="00A10370" w:rsidRPr="00066CD4">
        <w:rPr>
          <w:lang w:val="es-AR"/>
        </w:rPr>
        <w:t xml:space="preserve">e con la conversión de </w:t>
      </w:r>
      <w:proofErr w:type="spellStart"/>
      <w:r w:rsidR="00A10370" w:rsidRPr="00066CD4">
        <w:rPr>
          <w:lang w:val="es-AR"/>
        </w:rPr>
        <w:t>Induglob</w:t>
      </w:r>
      <w:proofErr w:type="spellEnd"/>
      <w:r w:rsidR="00A10370" w:rsidRPr="00066CD4">
        <w:rPr>
          <w:lang w:val="es-AR"/>
        </w:rPr>
        <w:t xml:space="preserve">; por lo tanto, la </w:t>
      </w:r>
      <w:r w:rsidR="00CA2EED" w:rsidRPr="00066CD4">
        <w:rPr>
          <w:lang w:val="es-AR"/>
        </w:rPr>
        <w:t xml:space="preserve">reducción requerida del sector de servicio para alcanzar el objetivo </w:t>
      </w:r>
      <w:r w:rsidR="004A3516" w:rsidRPr="00066CD4">
        <w:rPr>
          <w:lang w:val="es-AR"/>
        </w:rPr>
        <w:t xml:space="preserve">global de </w:t>
      </w:r>
      <w:r w:rsidR="00CA2EED" w:rsidRPr="00066CD4">
        <w:rPr>
          <w:lang w:val="es-AR"/>
        </w:rPr>
        <w:t>reducción del 10</w:t>
      </w:r>
      <w:r w:rsidR="002718D2">
        <w:rPr>
          <w:lang w:val="es-AR"/>
        </w:rPr>
        <w:t xml:space="preserve"> </w:t>
      </w:r>
      <w:r w:rsidR="00CF0032">
        <w:rPr>
          <w:lang w:val="es-AR"/>
        </w:rPr>
        <w:t xml:space="preserve">por ciento </w:t>
      </w:r>
      <w:r w:rsidR="00CA2EED" w:rsidRPr="00066CD4">
        <w:rPr>
          <w:lang w:val="es-AR"/>
        </w:rPr>
        <w:t>es de 30</w:t>
      </w:r>
      <w:r w:rsidR="00966623" w:rsidRPr="00066CD4">
        <w:rPr>
          <w:lang w:val="es-AR"/>
        </w:rPr>
        <w:t>3</w:t>
      </w:r>
      <w:r w:rsidR="00966623">
        <w:rPr>
          <w:lang w:val="es-AR"/>
        </w:rPr>
        <w:t xml:space="preserve"> </w:t>
      </w:r>
      <w:r w:rsidR="00966623" w:rsidRPr="00066CD4">
        <w:rPr>
          <w:lang w:val="es-AR"/>
        </w:rPr>
        <w:t>028</w:t>
      </w:r>
      <w:r w:rsidR="00CA2EED" w:rsidRPr="00066CD4">
        <w:rPr>
          <w:lang w:val="es-AR"/>
        </w:rPr>
        <w:t xml:space="preserve"> </w:t>
      </w:r>
      <w:r w:rsidR="007106BA">
        <w:rPr>
          <w:lang w:val="es-AR"/>
        </w:rPr>
        <w:t>ton.</w:t>
      </w:r>
      <w:r w:rsidR="00071375">
        <w:rPr>
          <w:lang w:val="es-AR"/>
        </w:rPr>
        <w:t xml:space="preserve"> </w:t>
      </w:r>
      <w:r w:rsidR="007106BA">
        <w:rPr>
          <w:lang w:val="es-AR"/>
        </w:rPr>
        <w:t>C</w:t>
      </w:r>
      <w:r w:rsidR="009E541C" w:rsidRPr="00066CD4">
        <w:rPr>
          <w:lang w:val="es-AR"/>
        </w:rPr>
        <w:t>O</w:t>
      </w:r>
      <w:r w:rsidR="009E541C" w:rsidRPr="00066CD4">
        <w:rPr>
          <w:vertAlign w:val="subscript"/>
          <w:lang w:val="es-AR"/>
        </w:rPr>
        <w:t>2</w:t>
      </w:r>
      <w:r w:rsidR="009E541C" w:rsidRPr="00066CD4">
        <w:rPr>
          <w:lang w:val="es-AR"/>
        </w:rPr>
        <w:t>e</w:t>
      </w:r>
      <w:r w:rsidR="00CA2EED" w:rsidRPr="00066CD4">
        <w:rPr>
          <w:lang w:val="es-AR"/>
        </w:rPr>
        <w:t>.</w:t>
      </w:r>
    </w:p>
    <w:p w14:paraId="79860FBB" w14:textId="32C174F7" w:rsidR="009A519F" w:rsidRPr="002725FA" w:rsidRDefault="004938CC">
      <w:pPr>
        <w:pStyle w:val="Heading1"/>
        <w:spacing w:before="240"/>
        <w:rPr>
          <w:lang w:val="es-AR"/>
        </w:rPr>
      </w:pPr>
      <w:r w:rsidRPr="002725FA">
        <w:rPr>
          <w:lang w:val="es-AR"/>
        </w:rPr>
        <w:t>Para determinar el</w:t>
      </w:r>
      <w:r w:rsidR="00834C85" w:rsidRPr="002725FA">
        <w:rPr>
          <w:lang w:val="es-AR"/>
        </w:rPr>
        <w:t xml:space="preserve"> costo </w:t>
      </w:r>
      <w:r w:rsidRPr="002725FA">
        <w:rPr>
          <w:lang w:val="es-AR"/>
        </w:rPr>
        <w:t xml:space="preserve">de reducir </w:t>
      </w:r>
      <w:r w:rsidR="00CA2EED" w:rsidRPr="002725FA">
        <w:rPr>
          <w:lang w:val="es-AR"/>
        </w:rPr>
        <w:t>30</w:t>
      </w:r>
      <w:r w:rsidR="00966623" w:rsidRPr="002725FA">
        <w:rPr>
          <w:lang w:val="es-AR"/>
        </w:rPr>
        <w:t>3 028</w:t>
      </w:r>
      <w:r w:rsidR="00CA2EED" w:rsidRPr="002725FA">
        <w:rPr>
          <w:lang w:val="es-AR"/>
        </w:rPr>
        <w:t xml:space="preserve"> </w:t>
      </w:r>
      <w:r w:rsidR="007106BA" w:rsidRPr="002725FA">
        <w:rPr>
          <w:lang w:val="es-AR"/>
        </w:rPr>
        <w:t>ton. C</w:t>
      </w:r>
      <w:r w:rsidRPr="002725FA">
        <w:rPr>
          <w:lang w:val="es-AR"/>
        </w:rPr>
        <w:t>O</w:t>
      </w:r>
      <w:r w:rsidRPr="002725FA">
        <w:rPr>
          <w:vertAlign w:val="subscript"/>
          <w:lang w:val="es-AR"/>
        </w:rPr>
        <w:t>2</w:t>
      </w:r>
      <w:r w:rsidRPr="002725FA">
        <w:rPr>
          <w:lang w:val="es-AR"/>
        </w:rPr>
        <w:t xml:space="preserve">e a </w:t>
      </w:r>
      <w:r w:rsidR="00966623" w:rsidRPr="002725FA">
        <w:rPr>
          <w:lang w:val="es-AR"/>
        </w:rPr>
        <w:t>5,1</w:t>
      </w:r>
      <w:r w:rsidRPr="002725FA">
        <w:rPr>
          <w:lang w:val="es-AR"/>
        </w:rPr>
        <w:t xml:space="preserve">0 </w:t>
      </w:r>
      <w:r w:rsidR="008764D8" w:rsidRPr="002725FA">
        <w:rPr>
          <w:lang w:val="es-AR"/>
        </w:rPr>
        <w:t>$EUA</w:t>
      </w:r>
      <w:r w:rsidRPr="002725FA">
        <w:rPr>
          <w:lang w:val="es-AR"/>
        </w:rPr>
        <w:t xml:space="preserve">/kg, la Secretaría convirtió este consumo a </w:t>
      </w:r>
      <w:proofErr w:type="spellStart"/>
      <w:r w:rsidRPr="002725FA">
        <w:rPr>
          <w:lang w:val="es-AR"/>
        </w:rPr>
        <w:t>tm</w:t>
      </w:r>
      <w:proofErr w:type="spellEnd"/>
      <w:r w:rsidRPr="002725FA">
        <w:rPr>
          <w:lang w:val="es-AR"/>
        </w:rPr>
        <w:t xml:space="preserve"> utilizando el</w:t>
      </w:r>
      <w:r w:rsidR="002718D2" w:rsidRPr="002725FA">
        <w:rPr>
          <w:lang w:val="es-AR"/>
        </w:rPr>
        <w:t xml:space="preserve"> promedio de</w:t>
      </w:r>
      <w:r w:rsidRPr="002725FA">
        <w:rPr>
          <w:lang w:val="es-AR"/>
        </w:rPr>
        <w:t xml:space="preserve"> </w:t>
      </w:r>
      <w:r w:rsidR="00F70EE1" w:rsidRPr="002725FA">
        <w:rPr>
          <w:lang w:val="es-AR"/>
        </w:rPr>
        <w:t xml:space="preserve">potencial de calentamiento atmosférico </w:t>
      </w:r>
      <w:r w:rsidRPr="002725FA">
        <w:rPr>
          <w:lang w:val="es-AR"/>
        </w:rPr>
        <w:t xml:space="preserve">del consumo de HFC en el </w:t>
      </w:r>
      <w:r w:rsidR="007335C2" w:rsidRPr="002725FA">
        <w:rPr>
          <w:lang w:val="es-AR"/>
        </w:rPr>
        <w:t>sector de servicios</w:t>
      </w:r>
      <w:r w:rsidRPr="002725FA">
        <w:rPr>
          <w:lang w:val="es-AR"/>
        </w:rPr>
        <w:t xml:space="preserve"> en los años de </w:t>
      </w:r>
      <w:r w:rsidR="002718D2" w:rsidRPr="002725FA">
        <w:rPr>
          <w:lang w:val="es-AR"/>
        </w:rPr>
        <w:t xml:space="preserve">base </w:t>
      </w:r>
      <w:r w:rsidRPr="002725FA">
        <w:rPr>
          <w:lang w:val="es-AR"/>
        </w:rPr>
        <w:t xml:space="preserve">(consumo de HFC en los servicios en </w:t>
      </w:r>
      <w:r w:rsidR="007106BA" w:rsidRPr="002725FA">
        <w:rPr>
          <w:lang w:val="es-AR"/>
        </w:rPr>
        <w:t>ton. C</w:t>
      </w:r>
      <w:r w:rsidRPr="002725FA">
        <w:rPr>
          <w:lang w:val="es-AR"/>
        </w:rPr>
        <w:t>O</w:t>
      </w:r>
      <w:r w:rsidRPr="002725FA">
        <w:rPr>
          <w:vertAlign w:val="subscript"/>
          <w:lang w:val="es-AR"/>
        </w:rPr>
        <w:t>2</w:t>
      </w:r>
      <w:r w:rsidRPr="002725FA">
        <w:rPr>
          <w:lang w:val="es-AR"/>
        </w:rPr>
        <w:t>e (</w:t>
      </w:r>
      <w:r w:rsidR="00966623" w:rsidRPr="002725FA">
        <w:rPr>
          <w:lang w:val="es-AR"/>
        </w:rPr>
        <w:t>2 657 432</w:t>
      </w:r>
      <w:r w:rsidRPr="002725FA">
        <w:rPr>
          <w:lang w:val="es-AR"/>
        </w:rPr>
        <w:t xml:space="preserve"> </w:t>
      </w:r>
      <w:r w:rsidR="007106BA" w:rsidRPr="002725FA">
        <w:rPr>
          <w:lang w:val="es-AR"/>
        </w:rPr>
        <w:t>ton. C</w:t>
      </w:r>
      <w:r w:rsidRPr="002725FA">
        <w:rPr>
          <w:lang w:val="es-AR"/>
        </w:rPr>
        <w:t>O</w:t>
      </w:r>
      <w:r w:rsidRPr="002725FA">
        <w:rPr>
          <w:vertAlign w:val="subscript"/>
          <w:lang w:val="es-AR"/>
        </w:rPr>
        <w:t>2</w:t>
      </w:r>
      <w:r w:rsidRPr="002725FA">
        <w:rPr>
          <w:lang w:val="es-AR"/>
        </w:rPr>
        <w:t xml:space="preserve">e) dividido por el consumo de HFC en los servicios en </w:t>
      </w:r>
      <w:proofErr w:type="spellStart"/>
      <w:r w:rsidRPr="002725FA">
        <w:rPr>
          <w:lang w:val="es-AR"/>
        </w:rPr>
        <w:t>tm</w:t>
      </w:r>
      <w:proofErr w:type="spellEnd"/>
      <w:r w:rsidRPr="002725FA">
        <w:rPr>
          <w:lang w:val="es-AR"/>
        </w:rPr>
        <w:t xml:space="preserve"> (</w:t>
      </w:r>
      <w:r w:rsidR="00966623" w:rsidRPr="002725FA">
        <w:rPr>
          <w:lang w:val="es-AR"/>
        </w:rPr>
        <w:t>1 141,0</w:t>
      </w:r>
      <w:r w:rsidRPr="002725FA">
        <w:rPr>
          <w:lang w:val="es-AR"/>
        </w:rPr>
        <w:t xml:space="preserve">5 </w:t>
      </w:r>
      <w:proofErr w:type="spellStart"/>
      <w:r w:rsidRPr="002725FA">
        <w:rPr>
          <w:lang w:val="es-AR"/>
        </w:rPr>
        <w:t>tm</w:t>
      </w:r>
      <w:proofErr w:type="spellEnd"/>
      <w:r w:rsidRPr="002725FA">
        <w:rPr>
          <w:lang w:val="es-AR"/>
        </w:rPr>
        <w:t xml:space="preserve">)). </w:t>
      </w:r>
      <w:r w:rsidR="008C1760" w:rsidRPr="002725FA">
        <w:rPr>
          <w:lang w:val="es-AR"/>
        </w:rPr>
        <w:t xml:space="preserve">Con el </w:t>
      </w:r>
      <w:r w:rsidR="009D1278" w:rsidRPr="002725FA">
        <w:rPr>
          <w:lang w:val="es-AR"/>
        </w:rPr>
        <w:t>valor de</w:t>
      </w:r>
      <w:r w:rsidR="002718D2" w:rsidRPr="002725FA">
        <w:rPr>
          <w:lang w:val="es-AR"/>
        </w:rPr>
        <w:t>l</w:t>
      </w:r>
      <w:r w:rsidR="009D1278" w:rsidRPr="002725FA">
        <w:rPr>
          <w:lang w:val="es-AR"/>
        </w:rPr>
        <w:t xml:space="preserve"> </w:t>
      </w:r>
      <w:r w:rsidR="00F70EE1" w:rsidRPr="002725FA">
        <w:rPr>
          <w:lang w:val="es-AR"/>
        </w:rPr>
        <w:t xml:space="preserve">potencial de calentamiento atmosférico </w:t>
      </w:r>
      <w:r w:rsidR="009D1278" w:rsidRPr="002725FA">
        <w:rPr>
          <w:lang w:val="es-AR"/>
        </w:rPr>
        <w:t xml:space="preserve">obtenido de </w:t>
      </w:r>
      <w:r w:rsidR="00966623" w:rsidRPr="002725FA">
        <w:rPr>
          <w:lang w:val="es-AR"/>
        </w:rPr>
        <w:t>2 329</w:t>
      </w:r>
      <w:r w:rsidR="008C1760" w:rsidRPr="002725FA">
        <w:rPr>
          <w:lang w:val="es-AR"/>
        </w:rPr>
        <w:t xml:space="preserve">, </w:t>
      </w:r>
      <w:r w:rsidRPr="002725FA">
        <w:rPr>
          <w:lang w:val="es-AR"/>
        </w:rPr>
        <w:t xml:space="preserve">el tonelaje de </w:t>
      </w:r>
      <w:r w:rsidR="008C1760" w:rsidRPr="002725FA">
        <w:rPr>
          <w:lang w:val="es-AR"/>
        </w:rPr>
        <w:t>eliminación</w:t>
      </w:r>
      <w:r w:rsidR="002718D2" w:rsidRPr="002725FA">
        <w:rPr>
          <w:lang w:val="es-AR"/>
        </w:rPr>
        <w:t xml:space="preserve"> </w:t>
      </w:r>
      <w:r w:rsidRPr="002725FA">
        <w:rPr>
          <w:lang w:val="es-AR"/>
        </w:rPr>
        <w:t xml:space="preserve">necesario </w:t>
      </w:r>
      <w:r w:rsidR="008C1760" w:rsidRPr="002725FA">
        <w:rPr>
          <w:lang w:val="es-AR"/>
        </w:rPr>
        <w:t xml:space="preserve">en el </w:t>
      </w:r>
      <w:r w:rsidR="007335C2" w:rsidRPr="002725FA">
        <w:rPr>
          <w:lang w:val="es-AR"/>
        </w:rPr>
        <w:t>sector de servicios</w:t>
      </w:r>
      <w:r w:rsidR="008C1760" w:rsidRPr="002725FA">
        <w:rPr>
          <w:lang w:val="es-AR"/>
        </w:rPr>
        <w:t xml:space="preserve"> </w:t>
      </w:r>
      <w:r w:rsidRPr="002725FA">
        <w:rPr>
          <w:lang w:val="es-AR"/>
        </w:rPr>
        <w:t xml:space="preserve">para alcanzar el objetivo de </w:t>
      </w:r>
      <w:r w:rsidR="008C1760" w:rsidRPr="002725FA">
        <w:rPr>
          <w:lang w:val="es-AR"/>
        </w:rPr>
        <w:t>reducción del 10</w:t>
      </w:r>
      <w:r w:rsidR="002718D2" w:rsidRPr="002725FA">
        <w:rPr>
          <w:lang w:val="es-AR"/>
        </w:rPr>
        <w:t xml:space="preserve"> </w:t>
      </w:r>
      <w:r w:rsidR="00CF0032" w:rsidRPr="002725FA">
        <w:rPr>
          <w:lang w:val="es-AR"/>
        </w:rPr>
        <w:t xml:space="preserve">por ciento </w:t>
      </w:r>
      <w:r w:rsidRPr="002725FA">
        <w:rPr>
          <w:lang w:val="es-AR"/>
        </w:rPr>
        <w:t xml:space="preserve">es de </w:t>
      </w:r>
      <w:r w:rsidR="00CA2EED" w:rsidRPr="002725FA">
        <w:rPr>
          <w:lang w:val="es-AR"/>
        </w:rPr>
        <w:t>13</w:t>
      </w:r>
      <w:r w:rsidR="00966623" w:rsidRPr="002725FA">
        <w:rPr>
          <w:lang w:val="es-AR"/>
        </w:rPr>
        <w:t>0,1</w:t>
      </w:r>
      <w:r w:rsidR="00CA2EED" w:rsidRPr="002725FA">
        <w:rPr>
          <w:lang w:val="es-AR"/>
        </w:rPr>
        <w:t xml:space="preserve">1 </w:t>
      </w:r>
      <w:proofErr w:type="spellStart"/>
      <w:r w:rsidRPr="002725FA">
        <w:rPr>
          <w:lang w:val="es-AR"/>
        </w:rPr>
        <w:t>tm</w:t>
      </w:r>
      <w:proofErr w:type="spellEnd"/>
      <w:r w:rsidRPr="002725FA">
        <w:rPr>
          <w:lang w:val="es-AR"/>
        </w:rPr>
        <w:t>.</w:t>
      </w:r>
    </w:p>
    <w:p w14:paraId="2716717F" w14:textId="4C28D917" w:rsidR="009A519F" w:rsidRPr="00066CD4" w:rsidRDefault="004938CC" w:rsidP="00470DA9">
      <w:pPr>
        <w:pStyle w:val="Heading1"/>
        <w:rPr>
          <w:lang w:val="es-AR"/>
        </w:rPr>
      </w:pPr>
      <w:r w:rsidRPr="00066CD4">
        <w:rPr>
          <w:lang w:val="es-AR"/>
        </w:rPr>
        <w:t>El</w:t>
      </w:r>
      <w:r w:rsidR="00834C85">
        <w:rPr>
          <w:lang w:val="es-AR"/>
        </w:rPr>
        <w:t xml:space="preserve"> costo </w:t>
      </w:r>
      <w:r w:rsidRPr="00066CD4">
        <w:rPr>
          <w:lang w:val="es-AR"/>
        </w:rPr>
        <w:t>de la e</w:t>
      </w:r>
      <w:r w:rsidR="00A33A99">
        <w:rPr>
          <w:lang w:val="es-AR"/>
        </w:rPr>
        <w:t xml:space="preserve">liminación </w:t>
      </w:r>
      <w:r w:rsidRPr="00066CD4">
        <w:rPr>
          <w:lang w:val="es-AR"/>
        </w:rPr>
        <w:t xml:space="preserve">de </w:t>
      </w:r>
      <w:r w:rsidR="00CA2EED" w:rsidRPr="00066CD4">
        <w:rPr>
          <w:lang w:val="es-AR"/>
        </w:rPr>
        <w:t>13</w:t>
      </w:r>
      <w:r w:rsidR="00966623" w:rsidRPr="00066CD4">
        <w:rPr>
          <w:lang w:val="es-AR"/>
        </w:rPr>
        <w:t>0</w:t>
      </w:r>
      <w:r w:rsidR="00966623">
        <w:rPr>
          <w:lang w:val="es-AR"/>
        </w:rPr>
        <w:t>,</w:t>
      </w:r>
      <w:r w:rsidR="00966623" w:rsidRPr="00066CD4">
        <w:rPr>
          <w:lang w:val="es-AR"/>
        </w:rPr>
        <w:t>1</w:t>
      </w:r>
      <w:r w:rsidR="00CA2EED" w:rsidRPr="00066CD4">
        <w:rPr>
          <w:lang w:val="es-AR"/>
        </w:rPr>
        <w:t xml:space="preserve">1 </w:t>
      </w:r>
      <w:proofErr w:type="spellStart"/>
      <w:r w:rsidRPr="00066CD4">
        <w:rPr>
          <w:lang w:val="es-AR"/>
        </w:rPr>
        <w:t>tm</w:t>
      </w:r>
      <w:proofErr w:type="spellEnd"/>
      <w:r w:rsidRPr="00066CD4">
        <w:rPr>
          <w:lang w:val="es-AR"/>
        </w:rPr>
        <w:t xml:space="preserve"> a </w:t>
      </w:r>
      <w:r w:rsidR="00966623" w:rsidRPr="00066CD4">
        <w:rPr>
          <w:lang w:val="es-AR"/>
        </w:rPr>
        <w:t>5</w:t>
      </w:r>
      <w:r w:rsidR="00966623">
        <w:rPr>
          <w:lang w:val="es-AR"/>
        </w:rPr>
        <w:t>,</w:t>
      </w:r>
      <w:r w:rsidR="00966623" w:rsidRPr="00066CD4">
        <w:rPr>
          <w:lang w:val="es-AR"/>
        </w:rPr>
        <w:t>1</w:t>
      </w:r>
      <w:r w:rsidRPr="00066CD4">
        <w:rPr>
          <w:lang w:val="es-AR"/>
        </w:rPr>
        <w:t>0 $/kg asciende a 66</w:t>
      </w:r>
      <w:r w:rsidR="00966623" w:rsidRPr="00066CD4">
        <w:rPr>
          <w:lang w:val="es-AR"/>
        </w:rPr>
        <w:t>3</w:t>
      </w:r>
      <w:r w:rsidR="00966623">
        <w:rPr>
          <w:lang w:val="es-AR"/>
        </w:rPr>
        <w:t xml:space="preserve"> </w:t>
      </w:r>
      <w:r w:rsidR="00966623" w:rsidRPr="00066CD4">
        <w:rPr>
          <w:lang w:val="es-AR"/>
        </w:rPr>
        <w:t>586</w:t>
      </w:r>
      <w:r w:rsidR="00CA2EED" w:rsidRPr="00066CD4">
        <w:rPr>
          <w:lang w:val="es-AR"/>
        </w:rPr>
        <w:t xml:space="preserve"> $</w:t>
      </w:r>
      <w:r w:rsidRPr="00066CD4">
        <w:rPr>
          <w:lang w:val="es-AR"/>
        </w:rPr>
        <w:t xml:space="preserve">. Añadiendo los </w:t>
      </w:r>
      <w:r w:rsidR="00EB6117">
        <w:rPr>
          <w:lang w:val="es-AR"/>
        </w:rPr>
        <w:t xml:space="preserve">costos </w:t>
      </w:r>
      <w:r w:rsidRPr="00066CD4">
        <w:rPr>
          <w:lang w:val="es-AR"/>
        </w:rPr>
        <w:t xml:space="preserve">de la </w:t>
      </w:r>
      <w:r w:rsidR="002718D2">
        <w:rPr>
          <w:lang w:val="es-AR"/>
        </w:rPr>
        <w:t xml:space="preserve">oficina </w:t>
      </w:r>
      <w:r w:rsidR="00D4455F" w:rsidRPr="00066CD4">
        <w:rPr>
          <w:lang w:val="es-AR"/>
        </w:rPr>
        <w:t>de gestión del proyecto</w:t>
      </w:r>
      <w:r w:rsidRPr="00066CD4">
        <w:rPr>
          <w:lang w:val="es-AR"/>
        </w:rPr>
        <w:t xml:space="preserve">, estimados en </w:t>
      </w:r>
      <w:r w:rsidR="00CA2EED" w:rsidRPr="00066CD4">
        <w:rPr>
          <w:lang w:val="es-AR"/>
        </w:rPr>
        <w:t xml:space="preserve">el </w:t>
      </w:r>
      <w:r w:rsidRPr="00066CD4">
        <w:rPr>
          <w:lang w:val="es-AR"/>
        </w:rPr>
        <w:t>10</w:t>
      </w:r>
      <w:r w:rsidR="002718D2">
        <w:rPr>
          <w:lang w:val="es-AR"/>
        </w:rPr>
        <w:t xml:space="preserve"> </w:t>
      </w:r>
      <w:r w:rsidR="00CF0032">
        <w:rPr>
          <w:lang w:val="es-AR"/>
        </w:rPr>
        <w:t xml:space="preserve">por ciento </w:t>
      </w:r>
      <w:r w:rsidRPr="00066CD4">
        <w:rPr>
          <w:lang w:val="es-AR"/>
        </w:rPr>
        <w:t xml:space="preserve">de los </w:t>
      </w:r>
      <w:r w:rsidR="00EB6117">
        <w:rPr>
          <w:lang w:val="es-AR"/>
        </w:rPr>
        <w:t xml:space="preserve">costos </w:t>
      </w:r>
      <w:r w:rsidR="00D4455F" w:rsidRPr="00066CD4">
        <w:rPr>
          <w:lang w:val="es-AR"/>
        </w:rPr>
        <w:t>del proyecto</w:t>
      </w:r>
      <w:r w:rsidRPr="00066CD4">
        <w:rPr>
          <w:lang w:val="es-AR"/>
        </w:rPr>
        <w:t>,</w:t>
      </w:r>
      <w:r w:rsidRPr="00066CD4">
        <w:rPr>
          <w:rStyle w:val="FootnoteReference"/>
          <w:lang w:val="es-AR"/>
        </w:rPr>
        <w:footnoteReference w:id="29"/>
      </w:r>
      <w:r w:rsidRPr="00066CD4">
        <w:rPr>
          <w:lang w:val="es-AR"/>
        </w:rPr>
        <w:t xml:space="preserve"> el</w:t>
      </w:r>
      <w:r w:rsidR="00834C85">
        <w:rPr>
          <w:lang w:val="es-AR"/>
        </w:rPr>
        <w:t xml:space="preserve"> costo </w:t>
      </w:r>
      <w:r w:rsidRPr="00066CD4">
        <w:rPr>
          <w:lang w:val="es-AR"/>
        </w:rPr>
        <w:t xml:space="preserve">total </w:t>
      </w:r>
      <w:r w:rsidRPr="00066CD4">
        <w:rPr>
          <w:lang w:val="es-AR"/>
        </w:rPr>
        <w:lastRenderedPageBreak/>
        <w:t>de la</w:t>
      </w:r>
      <w:r w:rsidR="00A33A99">
        <w:rPr>
          <w:lang w:val="es-AR"/>
        </w:rPr>
        <w:t xml:space="preserve"> etapa </w:t>
      </w:r>
      <w:r w:rsidRPr="00066CD4">
        <w:rPr>
          <w:lang w:val="es-AR"/>
        </w:rPr>
        <w:t xml:space="preserve">I del </w:t>
      </w:r>
      <w:r w:rsidR="002B0BE4">
        <w:rPr>
          <w:lang w:val="es-AR"/>
        </w:rPr>
        <w:t>plan de aplicación de Kigali</w:t>
      </w:r>
      <w:r w:rsidRPr="00066CD4">
        <w:rPr>
          <w:lang w:val="es-AR"/>
        </w:rPr>
        <w:t xml:space="preserve"> (sin los </w:t>
      </w:r>
      <w:r w:rsidR="00EB6117">
        <w:rPr>
          <w:lang w:val="es-AR"/>
        </w:rPr>
        <w:t xml:space="preserve">costos </w:t>
      </w:r>
      <w:r w:rsidRPr="00066CD4">
        <w:rPr>
          <w:lang w:val="es-AR"/>
        </w:rPr>
        <w:t xml:space="preserve">de apoyo </w:t>
      </w:r>
      <w:r w:rsidR="002718D2">
        <w:rPr>
          <w:lang w:val="es-AR"/>
        </w:rPr>
        <w:t>a los organismos</w:t>
      </w:r>
      <w:r w:rsidRPr="00066CD4">
        <w:rPr>
          <w:lang w:val="es-AR"/>
        </w:rPr>
        <w:t xml:space="preserve">) asciende </w:t>
      </w:r>
      <w:r w:rsidR="00B43BEF" w:rsidRPr="00066CD4">
        <w:rPr>
          <w:lang w:val="es-AR"/>
        </w:rPr>
        <w:t xml:space="preserve">a </w:t>
      </w:r>
      <w:r w:rsidRPr="00066CD4">
        <w:rPr>
          <w:lang w:val="es-AR"/>
        </w:rPr>
        <w:t>72</w:t>
      </w:r>
      <w:r w:rsidR="00966623" w:rsidRPr="00066CD4">
        <w:rPr>
          <w:lang w:val="es-AR"/>
        </w:rPr>
        <w:t>9</w:t>
      </w:r>
      <w:r w:rsidR="00470DA9">
        <w:rPr>
          <w:lang w:val="es-AR"/>
        </w:rPr>
        <w:t> </w:t>
      </w:r>
      <w:r w:rsidR="00966623" w:rsidRPr="00066CD4">
        <w:rPr>
          <w:lang w:val="es-AR"/>
        </w:rPr>
        <w:t>944</w:t>
      </w:r>
      <w:r w:rsidR="00470DA9">
        <w:rPr>
          <w:lang w:val="es-AR"/>
        </w:rPr>
        <w:t> </w:t>
      </w:r>
      <w:r w:rsidR="008764D8">
        <w:rPr>
          <w:lang w:val="es-AR"/>
        </w:rPr>
        <w:t>$EUA</w:t>
      </w:r>
      <w:r w:rsidRPr="00066CD4">
        <w:rPr>
          <w:lang w:val="es-AR"/>
        </w:rPr>
        <w:t xml:space="preserve">, como se muestra en </w:t>
      </w:r>
      <w:r w:rsidR="00CF0032">
        <w:rPr>
          <w:lang w:val="es-AR"/>
        </w:rPr>
        <w:t>el Cuadro</w:t>
      </w:r>
      <w:r w:rsidRPr="00066CD4">
        <w:rPr>
          <w:lang w:val="es-AR"/>
        </w:rPr>
        <w:t xml:space="preserve"> 5.</w:t>
      </w:r>
    </w:p>
    <w:p w14:paraId="230CD2A8" w14:textId="688997B8" w:rsidR="009A519F" w:rsidRPr="00066CD4" w:rsidRDefault="004938CC">
      <w:pPr>
        <w:pStyle w:val="Heading1"/>
        <w:numPr>
          <w:ilvl w:val="0"/>
          <w:numId w:val="0"/>
        </w:numPr>
        <w:spacing w:after="0"/>
        <w:rPr>
          <w:b/>
          <w:bCs/>
          <w:lang w:val="es-AR"/>
        </w:rPr>
      </w:pPr>
      <w:r w:rsidRPr="00066CD4">
        <w:rPr>
          <w:b/>
          <w:bCs/>
          <w:lang w:val="es-AR"/>
        </w:rPr>
        <w:t>Cuadro 5</w:t>
      </w:r>
      <w:r w:rsidR="002718D2">
        <w:rPr>
          <w:b/>
          <w:bCs/>
          <w:lang w:val="es-AR"/>
        </w:rPr>
        <w:t>.</w:t>
      </w:r>
      <w:r w:rsidRPr="00066CD4">
        <w:rPr>
          <w:b/>
          <w:bCs/>
          <w:lang w:val="es-AR"/>
        </w:rPr>
        <w:t xml:space="preserve"> Cálculo de los </w:t>
      </w:r>
      <w:r w:rsidR="00EB6117">
        <w:rPr>
          <w:b/>
          <w:bCs/>
          <w:lang w:val="es-AR"/>
        </w:rPr>
        <w:t xml:space="preserve">costos </w:t>
      </w:r>
      <w:r w:rsidRPr="00066CD4">
        <w:rPr>
          <w:b/>
          <w:bCs/>
          <w:lang w:val="es-AR"/>
        </w:rPr>
        <w:t xml:space="preserve">de las actividades del </w:t>
      </w:r>
      <w:r w:rsidR="007335C2">
        <w:rPr>
          <w:b/>
          <w:bCs/>
          <w:lang w:val="es-AR"/>
        </w:rPr>
        <w:t>sector de servicios</w:t>
      </w:r>
      <w:r w:rsidR="008913E7">
        <w:rPr>
          <w:b/>
          <w:bCs/>
          <w:lang w:val="es-AR"/>
        </w:rPr>
        <w:t xml:space="preserve"> bajo</w:t>
      </w:r>
      <w:r w:rsidRPr="00066CD4">
        <w:rPr>
          <w:b/>
          <w:bCs/>
          <w:lang w:val="es-AR"/>
        </w:rPr>
        <w:t xml:space="preserve"> la</w:t>
      </w:r>
      <w:r w:rsidR="00A33A99">
        <w:rPr>
          <w:b/>
          <w:bCs/>
          <w:lang w:val="es-AR"/>
        </w:rPr>
        <w:t xml:space="preserve"> etapa </w:t>
      </w:r>
      <w:r w:rsidRPr="00066CD4">
        <w:rPr>
          <w:b/>
          <w:bCs/>
          <w:lang w:val="es-AR"/>
        </w:rPr>
        <w:t xml:space="preserve">I del </w:t>
      </w:r>
      <w:r w:rsidR="002B0BE4">
        <w:rPr>
          <w:b/>
          <w:bCs/>
          <w:lang w:val="es-AR"/>
        </w:rPr>
        <w:t>plan de aplicación de Kigali</w:t>
      </w:r>
      <w:r w:rsidRPr="00066CD4">
        <w:rPr>
          <w:b/>
          <w:bCs/>
          <w:lang w:val="es-AR"/>
        </w:rPr>
        <w:t xml:space="preserve"> para Ecuador</w:t>
      </w:r>
    </w:p>
    <w:tbl>
      <w:tblPr>
        <w:tblStyle w:val="TableGrid"/>
        <w:tblW w:w="5000" w:type="pct"/>
        <w:tblLook w:val="04A0" w:firstRow="1" w:lastRow="0" w:firstColumn="1" w:lastColumn="0" w:noHBand="0" w:noVBand="1"/>
      </w:tblPr>
      <w:tblGrid>
        <w:gridCol w:w="6188"/>
        <w:gridCol w:w="1629"/>
        <w:gridCol w:w="1533"/>
      </w:tblGrid>
      <w:tr w:rsidR="00164A4E" w:rsidRPr="003828CD" w14:paraId="41F8667E" w14:textId="77777777" w:rsidTr="008E4404">
        <w:tc>
          <w:tcPr>
            <w:tcW w:w="5000" w:type="pct"/>
            <w:gridSpan w:val="3"/>
            <w:vAlign w:val="center"/>
          </w:tcPr>
          <w:p w14:paraId="3DFA2F61" w14:textId="77777777" w:rsidR="009A519F" w:rsidRPr="00066CD4" w:rsidRDefault="004938CC">
            <w:pPr>
              <w:ind w:right="127"/>
              <w:jc w:val="left"/>
              <w:rPr>
                <w:i/>
                <w:iCs/>
                <w:sz w:val="20"/>
                <w:szCs w:val="20"/>
                <w:lang w:val="es-AR"/>
              </w:rPr>
            </w:pPr>
            <w:r w:rsidRPr="00066CD4">
              <w:rPr>
                <w:i/>
                <w:iCs/>
                <w:sz w:val="20"/>
                <w:szCs w:val="20"/>
                <w:lang w:val="es-AR"/>
              </w:rPr>
              <w:t>Datos de consumo de HFC</w:t>
            </w:r>
          </w:p>
        </w:tc>
      </w:tr>
      <w:tr w:rsidR="00164A4E" w:rsidRPr="00066CD4" w14:paraId="3D82A439" w14:textId="77777777" w:rsidTr="000700D4">
        <w:tc>
          <w:tcPr>
            <w:tcW w:w="3309" w:type="pct"/>
            <w:vAlign w:val="center"/>
          </w:tcPr>
          <w:p w14:paraId="7180C9D6" w14:textId="27F5F592" w:rsidR="009A519F" w:rsidRPr="00066CD4" w:rsidRDefault="008913E7">
            <w:pPr>
              <w:pStyle w:val="ListParagraph"/>
              <w:ind w:left="318"/>
              <w:rPr>
                <w:sz w:val="20"/>
                <w:szCs w:val="20"/>
                <w:lang w:val="es-AR"/>
              </w:rPr>
            </w:pPr>
            <w:r>
              <w:rPr>
                <w:sz w:val="20"/>
                <w:szCs w:val="20"/>
                <w:lang w:val="es-AR"/>
              </w:rPr>
              <w:t>Base e</w:t>
            </w:r>
            <w:r w:rsidRPr="00066CD4">
              <w:rPr>
                <w:sz w:val="20"/>
                <w:szCs w:val="20"/>
                <w:lang w:val="es-AR"/>
              </w:rPr>
              <w:t>stablecida del consumo de HFC</w:t>
            </w:r>
          </w:p>
        </w:tc>
        <w:tc>
          <w:tcPr>
            <w:tcW w:w="871" w:type="pct"/>
            <w:vAlign w:val="center"/>
          </w:tcPr>
          <w:p w14:paraId="74CBFD51" w14:textId="30057261" w:rsidR="009A519F" w:rsidRPr="00066CD4" w:rsidRDefault="008913E7">
            <w:pPr>
              <w:rPr>
                <w:sz w:val="20"/>
                <w:szCs w:val="20"/>
                <w:lang w:val="es-AR"/>
              </w:rPr>
            </w:pPr>
            <w:r>
              <w:rPr>
                <w:sz w:val="20"/>
                <w:szCs w:val="20"/>
                <w:lang w:val="es-AR"/>
              </w:rPr>
              <w:t xml:space="preserve">Ton. </w:t>
            </w:r>
            <w:r w:rsidRPr="00066CD4">
              <w:rPr>
                <w:sz w:val="20"/>
                <w:szCs w:val="20"/>
                <w:lang w:val="es-AR"/>
              </w:rPr>
              <w:t>CO</w:t>
            </w:r>
            <w:r w:rsidRPr="00066CD4">
              <w:rPr>
                <w:sz w:val="20"/>
                <w:szCs w:val="20"/>
                <w:vertAlign w:val="subscript"/>
                <w:lang w:val="es-AR"/>
              </w:rPr>
              <w:t>2</w:t>
            </w:r>
            <w:r w:rsidRPr="00066CD4">
              <w:rPr>
                <w:sz w:val="20"/>
                <w:szCs w:val="20"/>
                <w:lang w:val="es-AR"/>
              </w:rPr>
              <w:t xml:space="preserve">e </w:t>
            </w:r>
          </w:p>
        </w:tc>
        <w:tc>
          <w:tcPr>
            <w:tcW w:w="821" w:type="pct"/>
            <w:shd w:val="clear" w:color="auto" w:fill="auto"/>
            <w:vAlign w:val="center"/>
          </w:tcPr>
          <w:p w14:paraId="50C1FFE4" w14:textId="4445C712" w:rsidR="009A519F" w:rsidRPr="00066CD4" w:rsidRDefault="00966623">
            <w:pPr>
              <w:ind w:right="127"/>
              <w:jc w:val="right"/>
              <w:rPr>
                <w:sz w:val="20"/>
                <w:szCs w:val="20"/>
                <w:lang w:val="es-AR"/>
              </w:rPr>
            </w:pPr>
            <w:r w:rsidRPr="00066CD4">
              <w:rPr>
                <w:sz w:val="20"/>
                <w:szCs w:val="20"/>
                <w:lang w:val="es-AR"/>
              </w:rPr>
              <w:t>3</w:t>
            </w:r>
            <w:r>
              <w:rPr>
                <w:sz w:val="20"/>
                <w:szCs w:val="20"/>
                <w:lang w:val="es-AR"/>
              </w:rPr>
              <w:t xml:space="preserve"> </w:t>
            </w:r>
            <w:r w:rsidRPr="00066CD4">
              <w:rPr>
                <w:sz w:val="20"/>
                <w:szCs w:val="20"/>
                <w:lang w:val="es-AR"/>
              </w:rPr>
              <w:t>179</w:t>
            </w:r>
            <w:r>
              <w:rPr>
                <w:sz w:val="20"/>
                <w:szCs w:val="20"/>
                <w:lang w:val="es-AR"/>
              </w:rPr>
              <w:t xml:space="preserve"> </w:t>
            </w:r>
            <w:r w:rsidRPr="00066CD4">
              <w:rPr>
                <w:sz w:val="20"/>
                <w:szCs w:val="20"/>
                <w:lang w:val="es-AR"/>
              </w:rPr>
              <w:t>294</w:t>
            </w:r>
          </w:p>
        </w:tc>
      </w:tr>
      <w:tr w:rsidR="00164A4E" w:rsidRPr="00066CD4" w14:paraId="0B6E4B55" w14:textId="77777777" w:rsidTr="000700D4">
        <w:tc>
          <w:tcPr>
            <w:tcW w:w="3309" w:type="pct"/>
            <w:vMerge w:val="restart"/>
            <w:vAlign w:val="center"/>
          </w:tcPr>
          <w:p w14:paraId="57E2E2BE" w14:textId="0ED176EF" w:rsidR="009A519F" w:rsidRPr="00066CD4" w:rsidRDefault="008913E7">
            <w:pPr>
              <w:pStyle w:val="ListParagraph"/>
              <w:ind w:left="318"/>
              <w:rPr>
                <w:sz w:val="20"/>
                <w:szCs w:val="20"/>
                <w:lang w:val="es-AR"/>
              </w:rPr>
            </w:pPr>
            <w:r>
              <w:rPr>
                <w:sz w:val="20"/>
                <w:szCs w:val="20"/>
                <w:lang w:val="es-AR"/>
              </w:rPr>
              <w:t>Promedio del c</w:t>
            </w:r>
            <w:r w:rsidRPr="00066CD4">
              <w:rPr>
                <w:sz w:val="20"/>
                <w:szCs w:val="20"/>
                <w:lang w:val="es-AR"/>
              </w:rPr>
              <w:t xml:space="preserve">onsumo de HFC en el </w:t>
            </w:r>
            <w:r w:rsidR="007335C2">
              <w:rPr>
                <w:sz w:val="20"/>
                <w:szCs w:val="20"/>
                <w:lang w:val="es-AR"/>
              </w:rPr>
              <w:t>sector de servicios</w:t>
            </w:r>
            <w:r w:rsidRPr="00066CD4">
              <w:rPr>
                <w:sz w:val="20"/>
                <w:szCs w:val="20"/>
                <w:lang w:val="es-AR"/>
              </w:rPr>
              <w:t xml:space="preserve"> en los años de </w:t>
            </w:r>
            <w:r>
              <w:rPr>
                <w:sz w:val="20"/>
                <w:szCs w:val="20"/>
                <w:lang w:val="es-AR"/>
              </w:rPr>
              <w:t xml:space="preserve">base </w:t>
            </w:r>
          </w:p>
        </w:tc>
        <w:tc>
          <w:tcPr>
            <w:tcW w:w="871" w:type="pct"/>
            <w:vAlign w:val="center"/>
          </w:tcPr>
          <w:p w14:paraId="36216A2A" w14:textId="125CC2D9" w:rsidR="009A519F" w:rsidRPr="00066CD4" w:rsidRDefault="00071375">
            <w:pPr>
              <w:rPr>
                <w:sz w:val="20"/>
                <w:szCs w:val="20"/>
                <w:lang w:val="es-AR"/>
              </w:rPr>
            </w:pPr>
            <w:r>
              <w:rPr>
                <w:sz w:val="20"/>
                <w:szCs w:val="20"/>
                <w:lang w:val="es-AR"/>
              </w:rPr>
              <w:t>TM</w:t>
            </w:r>
          </w:p>
        </w:tc>
        <w:tc>
          <w:tcPr>
            <w:tcW w:w="821" w:type="pct"/>
            <w:vAlign w:val="center"/>
          </w:tcPr>
          <w:p w14:paraId="3AF2B09D" w14:textId="63D8B269" w:rsidR="009A519F" w:rsidRPr="00066CD4" w:rsidRDefault="00966623">
            <w:pPr>
              <w:ind w:right="127"/>
              <w:jc w:val="right"/>
              <w:rPr>
                <w:sz w:val="20"/>
                <w:szCs w:val="20"/>
                <w:lang w:val="es-AR"/>
              </w:rPr>
            </w:pPr>
            <w:r w:rsidRPr="00066CD4">
              <w:rPr>
                <w:sz w:val="20"/>
                <w:szCs w:val="20"/>
                <w:lang w:val="es-AR"/>
              </w:rPr>
              <w:t>1</w:t>
            </w:r>
            <w:r>
              <w:rPr>
                <w:sz w:val="20"/>
                <w:szCs w:val="20"/>
                <w:lang w:val="es-AR"/>
              </w:rPr>
              <w:t xml:space="preserve"> </w:t>
            </w:r>
            <w:r w:rsidRPr="00066CD4">
              <w:rPr>
                <w:sz w:val="20"/>
                <w:szCs w:val="20"/>
                <w:lang w:val="es-AR"/>
              </w:rPr>
              <w:t>141</w:t>
            </w:r>
            <w:r>
              <w:rPr>
                <w:sz w:val="20"/>
                <w:szCs w:val="20"/>
                <w:lang w:val="es-AR"/>
              </w:rPr>
              <w:t>,</w:t>
            </w:r>
            <w:r w:rsidRPr="00066CD4">
              <w:rPr>
                <w:sz w:val="20"/>
                <w:szCs w:val="20"/>
                <w:lang w:val="es-AR"/>
              </w:rPr>
              <w:t>05</w:t>
            </w:r>
          </w:p>
        </w:tc>
      </w:tr>
      <w:tr w:rsidR="00164A4E" w:rsidRPr="00066CD4" w14:paraId="79703444" w14:textId="77777777" w:rsidTr="000700D4">
        <w:tc>
          <w:tcPr>
            <w:tcW w:w="3309" w:type="pct"/>
            <w:vMerge/>
            <w:vAlign w:val="center"/>
          </w:tcPr>
          <w:p w14:paraId="214CBC9F" w14:textId="77777777" w:rsidR="00164A4E" w:rsidRPr="00066CD4" w:rsidRDefault="00164A4E" w:rsidP="00500A81">
            <w:pPr>
              <w:ind w:left="318"/>
              <w:rPr>
                <w:sz w:val="20"/>
                <w:szCs w:val="20"/>
                <w:lang w:val="es-AR"/>
              </w:rPr>
            </w:pPr>
          </w:p>
        </w:tc>
        <w:tc>
          <w:tcPr>
            <w:tcW w:w="871" w:type="pct"/>
            <w:vAlign w:val="center"/>
          </w:tcPr>
          <w:p w14:paraId="17ECD0D8" w14:textId="44D810B3" w:rsidR="009A519F" w:rsidRPr="00066CD4" w:rsidRDefault="008913E7">
            <w:pPr>
              <w:rPr>
                <w:sz w:val="20"/>
                <w:szCs w:val="20"/>
                <w:lang w:val="es-AR"/>
              </w:rPr>
            </w:pPr>
            <w:r>
              <w:rPr>
                <w:sz w:val="20"/>
                <w:szCs w:val="20"/>
                <w:lang w:val="es-AR"/>
              </w:rPr>
              <w:t xml:space="preserve">Ton. </w:t>
            </w:r>
            <w:r w:rsidRPr="00066CD4">
              <w:rPr>
                <w:sz w:val="20"/>
                <w:szCs w:val="20"/>
                <w:lang w:val="es-AR"/>
              </w:rPr>
              <w:t>CO</w:t>
            </w:r>
            <w:r w:rsidRPr="00066CD4">
              <w:rPr>
                <w:sz w:val="20"/>
                <w:szCs w:val="20"/>
                <w:vertAlign w:val="subscript"/>
                <w:lang w:val="es-AR"/>
              </w:rPr>
              <w:t>2</w:t>
            </w:r>
            <w:r w:rsidRPr="00066CD4">
              <w:rPr>
                <w:sz w:val="20"/>
                <w:szCs w:val="20"/>
                <w:lang w:val="es-AR"/>
              </w:rPr>
              <w:t xml:space="preserve">e </w:t>
            </w:r>
          </w:p>
        </w:tc>
        <w:tc>
          <w:tcPr>
            <w:tcW w:w="821" w:type="pct"/>
            <w:vAlign w:val="center"/>
          </w:tcPr>
          <w:p w14:paraId="7314A0F8" w14:textId="2D0EF2D0" w:rsidR="009A519F" w:rsidRPr="00066CD4" w:rsidRDefault="00966623">
            <w:pPr>
              <w:ind w:right="127"/>
              <w:jc w:val="right"/>
              <w:rPr>
                <w:sz w:val="20"/>
                <w:szCs w:val="20"/>
                <w:lang w:val="es-AR"/>
              </w:rPr>
            </w:pPr>
            <w:r w:rsidRPr="00066CD4">
              <w:rPr>
                <w:sz w:val="20"/>
                <w:szCs w:val="20"/>
                <w:lang w:val="es-AR"/>
              </w:rPr>
              <w:t>2</w:t>
            </w:r>
            <w:r>
              <w:rPr>
                <w:sz w:val="20"/>
                <w:szCs w:val="20"/>
                <w:lang w:val="es-AR"/>
              </w:rPr>
              <w:t xml:space="preserve"> </w:t>
            </w:r>
            <w:r w:rsidRPr="00066CD4">
              <w:rPr>
                <w:sz w:val="20"/>
                <w:szCs w:val="20"/>
                <w:lang w:val="es-AR"/>
              </w:rPr>
              <w:t>657</w:t>
            </w:r>
            <w:r>
              <w:rPr>
                <w:sz w:val="20"/>
                <w:szCs w:val="20"/>
                <w:lang w:val="es-AR"/>
              </w:rPr>
              <w:t xml:space="preserve"> </w:t>
            </w:r>
            <w:r w:rsidRPr="00066CD4">
              <w:rPr>
                <w:sz w:val="20"/>
                <w:szCs w:val="20"/>
                <w:lang w:val="es-AR"/>
              </w:rPr>
              <w:t>432</w:t>
            </w:r>
          </w:p>
        </w:tc>
      </w:tr>
      <w:tr w:rsidR="00164A4E" w:rsidRPr="00066CD4" w14:paraId="60B33D3B" w14:textId="77777777" w:rsidTr="000700D4">
        <w:tc>
          <w:tcPr>
            <w:tcW w:w="4179" w:type="pct"/>
            <w:gridSpan w:val="2"/>
            <w:vAlign w:val="center"/>
          </w:tcPr>
          <w:p w14:paraId="6091FD60" w14:textId="352972B4" w:rsidR="009A519F" w:rsidRPr="00066CD4" w:rsidRDefault="008913E7">
            <w:pPr>
              <w:pStyle w:val="ListParagraph"/>
              <w:ind w:left="318"/>
              <w:rPr>
                <w:sz w:val="20"/>
                <w:szCs w:val="20"/>
                <w:lang w:val="es-AR"/>
              </w:rPr>
            </w:pPr>
            <w:r>
              <w:rPr>
                <w:sz w:val="20"/>
                <w:szCs w:val="20"/>
                <w:lang w:val="es-AR"/>
              </w:rPr>
              <w:t xml:space="preserve">Promedio del </w:t>
            </w:r>
            <w:r w:rsidR="007C2890">
              <w:rPr>
                <w:sz w:val="20"/>
                <w:szCs w:val="20"/>
                <w:lang w:val="es-AR"/>
              </w:rPr>
              <w:t>potencial de calentamiento atmosférico</w:t>
            </w:r>
            <w:r w:rsidR="007C2890" w:rsidRPr="00066CD4">
              <w:rPr>
                <w:sz w:val="20"/>
                <w:szCs w:val="20"/>
                <w:lang w:val="es-AR"/>
              </w:rPr>
              <w:t xml:space="preserve"> del consumo de HFC en el </w:t>
            </w:r>
            <w:r w:rsidR="007335C2">
              <w:rPr>
                <w:sz w:val="20"/>
                <w:szCs w:val="20"/>
                <w:lang w:val="es-AR"/>
              </w:rPr>
              <w:t>sector de servicios</w:t>
            </w:r>
          </w:p>
        </w:tc>
        <w:tc>
          <w:tcPr>
            <w:tcW w:w="821" w:type="pct"/>
            <w:vAlign w:val="center"/>
          </w:tcPr>
          <w:p w14:paraId="5BB242A3" w14:textId="7DECA878" w:rsidR="009A519F" w:rsidRPr="00066CD4" w:rsidRDefault="00966623">
            <w:pPr>
              <w:ind w:right="127"/>
              <w:jc w:val="right"/>
              <w:rPr>
                <w:sz w:val="20"/>
                <w:szCs w:val="20"/>
                <w:lang w:val="es-AR"/>
              </w:rPr>
            </w:pPr>
            <w:r w:rsidRPr="00066CD4">
              <w:rPr>
                <w:sz w:val="20"/>
                <w:szCs w:val="20"/>
                <w:lang w:val="es-AR"/>
              </w:rPr>
              <w:t>2</w:t>
            </w:r>
            <w:r>
              <w:rPr>
                <w:sz w:val="20"/>
                <w:szCs w:val="20"/>
                <w:lang w:val="es-AR"/>
              </w:rPr>
              <w:t xml:space="preserve"> </w:t>
            </w:r>
            <w:r w:rsidRPr="00066CD4">
              <w:rPr>
                <w:sz w:val="20"/>
                <w:szCs w:val="20"/>
                <w:lang w:val="es-AR"/>
              </w:rPr>
              <w:t>329</w:t>
            </w:r>
          </w:p>
        </w:tc>
      </w:tr>
      <w:tr w:rsidR="00164A4E" w:rsidRPr="003828CD" w14:paraId="7104DE71" w14:textId="77777777" w:rsidTr="008E4404">
        <w:tc>
          <w:tcPr>
            <w:tcW w:w="5000" w:type="pct"/>
            <w:gridSpan w:val="3"/>
            <w:vAlign w:val="center"/>
          </w:tcPr>
          <w:p w14:paraId="5740EE5A" w14:textId="7E7F61C7" w:rsidR="009A519F" w:rsidRPr="00066CD4" w:rsidRDefault="004938CC">
            <w:pPr>
              <w:ind w:right="127"/>
              <w:jc w:val="left"/>
              <w:rPr>
                <w:i/>
                <w:iCs/>
                <w:sz w:val="20"/>
                <w:szCs w:val="20"/>
                <w:lang w:val="es-AR"/>
              </w:rPr>
            </w:pPr>
            <w:r w:rsidRPr="00066CD4">
              <w:rPr>
                <w:i/>
                <w:iCs/>
                <w:sz w:val="20"/>
                <w:szCs w:val="20"/>
                <w:lang w:val="es-AR"/>
              </w:rPr>
              <w:t>Objetivo de reducción para la</w:t>
            </w:r>
            <w:r w:rsidR="00A33A99">
              <w:rPr>
                <w:i/>
                <w:iCs/>
                <w:sz w:val="20"/>
                <w:szCs w:val="20"/>
                <w:lang w:val="es-AR"/>
              </w:rPr>
              <w:t xml:space="preserve"> etapa </w:t>
            </w:r>
            <w:r w:rsidRPr="00066CD4">
              <w:rPr>
                <w:i/>
                <w:iCs/>
                <w:sz w:val="20"/>
                <w:szCs w:val="20"/>
                <w:lang w:val="es-AR"/>
              </w:rPr>
              <w:t>I del</w:t>
            </w:r>
            <w:r w:rsidR="008913E7">
              <w:rPr>
                <w:i/>
                <w:iCs/>
                <w:sz w:val="20"/>
                <w:szCs w:val="20"/>
                <w:lang w:val="es-AR"/>
              </w:rPr>
              <w:t xml:space="preserve"> plan de aplicación de Kigali</w:t>
            </w:r>
            <w:r w:rsidRPr="00066CD4">
              <w:rPr>
                <w:i/>
                <w:iCs/>
                <w:sz w:val="20"/>
                <w:szCs w:val="20"/>
                <w:lang w:val="es-AR"/>
              </w:rPr>
              <w:t xml:space="preserve"> </w:t>
            </w:r>
          </w:p>
        </w:tc>
      </w:tr>
      <w:tr w:rsidR="002960DA" w:rsidRPr="00066CD4" w14:paraId="1F99E4A1" w14:textId="77777777" w:rsidTr="000700D4">
        <w:tc>
          <w:tcPr>
            <w:tcW w:w="3309" w:type="pct"/>
            <w:vAlign w:val="center"/>
          </w:tcPr>
          <w:p w14:paraId="62D67688" w14:textId="5DFF5A0E" w:rsidR="009A519F" w:rsidRPr="00066CD4" w:rsidRDefault="004938CC">
            <w:pPr>
              <w:ind w:left="318"/>
              <w:rPr>
                <w:sz w:val="20"/>
                <w:szCs w:val="20"/>
                <w:lang w:val="es-AR"/>
              </w:rPr>
            </w:pPr>
            <w:r w:rsidRPr="00066CD4">
              <w:rPr>
                <w:sz w:val="20"/>
                <w:szCs w:val="20"/>
                <w:lang w:val="es-AR"/>
              </w:rPr>
              <w:t>Reducción del 10</w:t>
            </w:r>
            <w:r w:rsidR="008913E7">
              <w:rPr>
                <w:sz w:val="20"/>
                <w:szCs w:val="20"/>
                <w:lang w:val="es-AR"/>
              </w:rPr>
              <w:t xml:space="preserve"> % </w:t>
            </w:r>
            <w:r w:rsidR="00CF0032">
              <w:rPr>
                <w:sz w:val="20"/>
                <w:szCs w:val="20"/>
                <w:lang w:val="es-AR"/>
              </w:rPr>
              <w:t xml:space="preserve">ciento </w:t>
            </w:r>
            <w:r w:rsidRPr="00066CD4">
              <w:rPr>
                <w:sz w:val="20"/>
                <w:szCs w:val="20"/>
                <w:lang w:val="es-AR"/>
              </w:rPr>
              <w:t xml:space="preserve">de la base de HFC </w:t>
            </w:r>
          </w:p>
        </w:tc>
        <w:tc>
          <w:tcPr>
            <w:tcW w:w="871" w:type="pct"/>
            <w:vAlign w:val="center"/>
          </w:tcPr>
          <w:p w14:paraId="588E2562" w14:textId="1F5210BA" w:rsidR="009A519F" w:rsidRPr="00066CD4" w:rsidRDefault="008913E7">
            <w:pPr>
              <w:rPr>
                <w:sz w:val="20"/>
                <w:szCs w:val="20"/>
                <w:lang w:val="es-AR"/>
              </w:rPr>
            </w:pPr>
            <w:r>
              <w:rPr>
                <w:sz w:val="20"/>
                <w:szCs w:val="20"/>
                <w:lang w:val="es-AR"/>
              </w:rPr>
              <w:t xml:space="preserve">Ton. </w:t>
            </w:r>
            <w:r w:rsidRPr="00066CD4">
              <w:rPr>
                <w:sz w:val="20"/>
                <w:szCs w:val="20"/>
                <w:lang w:val="es-AR"/>
              </w:rPr>
              <w:t>CO</w:t>
            </w:r>
            <w:r w:rsidRPr="00066CD4">
              <w:rPr>
                <w:sz w:val="20"/>
                <w:szCs w:val="20"/>
                <w:vertAlign w:val="subscript"/>
                <w:lang w:val="es-AR"/>
              </w:rPr>
              <w:t>2</w:t>
            </w:r>
            <w:r w:rsidRPr="00066CD4">
              <w:rPr>
                <w:sz w:val="20"/>
                <w:szCs w:val="20"/>
                <w:lang w:val="es-AR"/>
              </w:rPr>
              <w:t xml:space="preserve">e </w:t>
            </w:r>
          </w:p>
        </w:tc>
        <w:tc>
          <w:tcPr>
            <w:tcW w:w="821" w:type="pct"/>
            <w:vAlign w:val="center"/>
          </w:tcPr>
          <w:p w14:paraId="603D029B" w14:textId="6CFC3167" w:rsidR="009A519F" w:rsidRPr="00066CD4" w:rsidRDefault="004938CC">
            <w:pPr>
              <w:ind w:right="127"/>
              <w:jc w:val="right"/>
              <w:rPr>
                <w:sz w:val="20"/>
                <w:szCs w:val="20"/>
                <w:lang w:val="es-AR"/>
              </w:rPr>
            </w:pPr>
            <w:r w:rsidRPr="00066CD4">
              <w:rPr>
                <w:sz w:val="20"/>
                <w:szCs w:val="20"/>
                <w:lang w:val="es-AR"/>
              </w:rPr>
              <w:t>31</w:t>
            </w:r>
            <w:r w:rsidR="00966623" w:rsidRPr="00066CD4">
              <w:rPr>
                <w:sz w:val="20"/>
                <w:szCs w:val="20"/>
                <w:lang w:val="es-AR"/>
              </w:rPr>
              <w:t>7</w:t>
            </w:r>
            <w:r w:rsidR="00966623">
              <w:rPr>
                <w:sz w:val="20"/>
                <w:szCs w:val="20"/>
                <w:lang w:val="es-AR"/>
              </w:rPr>
              <w:t xml:space="preserve"> </w:t>
            </w:r>
            <w:r w:rsidR="00966623" w:rsidRPr="00066CD4">
              <w:rPr>
                <w:sz w:val="20"/>
                <w:szCs w:val="20"/>
                <w:lang w:val="es-AR"/>
              </w:rPr>
              <w:t>929</w:t>
            </w:r>
          </w:p>
        </w:tc>
      </w:tr>
      <w:tr w:rsidR="002960DA" w:rsidRPr="00066CD4" w14:paraId="7B16285D" w14:textId="77777777" w:rsidTr="000700D4">
        <w:tc>
          <w:tcPr>
            <w:tcW w:w="3309" w:type="pct"/>
            <w:vAlign w:val="center"/>
          </w:tcPr>
          <w:p w14:paraId="6DE4B2AD" w14:textId="73FCA57B" w:rsidR="009A519F" w:rsidRPr="00066CD4" w:rsidRDefault="004938CC">
            <w:pPr>
              <w:ind w:left="314"/>
              <w:rPr>
                <w:sz w:val="20"/>
                <w:szCs w:val="20"/>
                <w:lang w:val="es-AR"/>
              </w:rPr>
            </w:pPr>
            <w:r w:rsidRPr="00066CD4">
              <w:rPr>
                <w:sz w:val="20"/>
                <w:szCs w:val="20"/>
                <w:lang w:val="es-AR"/>
              </w:rPr>
              <w:t>Reducciones ya financiadas (proyecto</w:t>
            </w:r>
            <w:r w:rsidR="008913E7">
              <w:rPr>
                <w:sz w:val="20"/>
                <w:szCs w:val="20"/>
                <w:lang w:val="es-AR"/>
              </w:rPr>
              <w:t xml:space="preserve"> de</w:t>
            </w:r>
            <w:r w:rsidRPr="00066CD4">
              <w:rPr>
                <w:sz w:val="20"/>
                <w:szCs w:val="20"/>
                <w:lang w:val="es-AR"/>
              </w:rPr>
              <w:t xml:space="preserve"> </w:t>
            </w:r>
            <w:proofErr w:type="spellStart"/>
            <w:r w:rsidRPr="00066CD4">
              <w:rPr>
                <w:sz w:val="20"/>
                <w:szCs w:val="20"/>
                <w:lang w:val="es-AR"/>
              </w:rPr>
              <w:t>Induglob</w:t>
            </w:r>
            <w:proofErr w:type="spellEnd"/>
            <w:r w:rsidRPr="00066CD4">
              <w:rPr>
                <w:sz w:val="20"/>
                <w:szCs w:val="20"/>
                <w:lang w:val="es-AR"/>
              </w:rPr>
              <w:t>)</w:t>
            </w:r>
          </w:p>
        </w:tc>
        <w:tc>
          <w:tcPr>
            <w:tcW w:w="871" w:type="pct"/>
            <w:vAlign w:val="center"/>
          </w:tcPr>
          <w:p w14:paraId="79A78DE8" w14:textId="50145018" w:rsidR="009A519F" w:rsidRPr="00066CD4" w:rsidRDefault="008913E7">
            <w:pPr>
              <w:rPr>
                <w:sz w:val="20"/>
                <w:szCs w:val="20"/>
                <w:lang w:val="es-AR"/>
              </w:rPr>
            </w:pPr>
            <w:r>
              <w:rPr>
                <w:sz w:val="20"/>
                <w:szCs w:val="20"/>
                <w:lang w:val="es-AR"/>
              </w:rPr>
              <w:t xml:space="preserve">Ton. </w:t>
            </w:r>
            <w:r w:rsidRPr="00066CD4">
              <w:rPr>
                <w:sz w:val="20"/>
                <w:szCs w:val="20"/>
                <w:lang w:val="es-AR"/>
              </w:rPr>
              <w:t>CO</w:t>
            </w:r>
            <w:r w:rsidRPr="00066CD4">
              <w:rPr>
                <w:sz w:val="20"/>
                <w:szCs w:val="20"/>
                <w:vertAlign w:val="subscript"/>
                <w:lang w:val="es-AR"/>
              </w:rPr>
              <w:t>2</w:t>
            </w:r>
            <w:r w:rsidRPr="00066CD4">
              <w:rPr>
                <w:sz w:val="20"/>
                <w:szCs w:val="20"/>
                <w:lang w:val="es-AR"/>
              </w:rPr>
              <w:t xml:space="preserve">e </w:t>
            </w:r>
          </w:p>
        </w:tc>
        <w:tc>
          <w:tcPr>
            <w:tcW w:w="821" w:type="pct"/>
            <w:vAlign w:val="center"/>
          </w:tcPr>
          <w:p w14:paraId="2BFBEF40" w14:textId="70CD531C" w:rsidR="009A519F" w:rsidRPr="00066CD4" w:rsidRDefault="004938CC">
            <w:pPr>
              <w:ind w:right="127"/>
              <w:jc w:val="right"/>
              <w:rPr>
                <w:sz w:val="20"/>
                <w:szCs w:val="20"/>
                <w:lang w:val="es-AR"/>
              </w:rPr>
            </w:pPr>
            <w:r w:rsidRPr="00066CD4">
              <w:rPr>
                <w:sz w:val="20"/>
                <w:szCs w:val="20"/>
                <w:lang w:val="es-AR"/>
              </w:rPr>
              <w:t>1</w:t>
            </w:r>
            <w:r w:rsidR="00966623" w:rsidRPr="00066CD4">
              <w:rPr>
                <w:sz w:val="20"/>
                <w:szCs w:val="20"/>
                <w:lang w:val="es-AR"/>
              </w:rPr>
              <w:t>4</w:t>
            </w:r>
            <w:r w:rsidR="00966623">
              <w:rPr>
                <w:sz w:val="20"/>
                <w:szCs w:val="20"/>
                <w:lang w:val="es-AR"/>
              </w:rPr>
              <w:t xml:space="preserve"> </w:t>
            </w:r>
            <w:r w:rsidR="00966623" w:rsidRPr="00066CD4">
              <w:rPr>
                <w:sz w:val="20"/>
                <w:szCs w:val="20"/>
                <w:lang w:val="es-AR"/>
              </w:rPr>
              <w:t>901</w:t>
            </w:r>
          </w:p>
        </w:tc>
      </w:tr>
      <w:tr w:rsidR="002960DA" w:rsidRPr="00066CD4" w14:paraId="34CFDFF3" w14:textId="77777777" w:rsidTr="000700D4">
        <w:tc>
          <w:tcPr>
            <w:tcW w:w="3309" w:type="pct"/>
            <w:vMerge w:val="restart"/>
            <w:vAlign w:val="center"/>
          </w:tcPr>
          <w:p w14:paraId="1C1767E1" w14:textId="2F54AF46" w:rsidR="009A519F" w:rsidRPr="00066CD4" w:rsidRDefault="004938CC">
            <w:pPr>
              <w:ind w:left="314"/>
              <w:rPr>
                <w:sz w:val="20"/>
                <w:szCs w:val="20"/>
                <w:lang w:val="es-AR"/>
              </w:rPr>
            </w:pPr>
            <w:r w:rsidRPr="00066CD4">
              <w:rPr>
                <w:sz w:val="20"/>
                <w:szCs w:val="20"/>
                <w:lang w:val="es-AR"/>
              </w:rPr>
              <w:t xml:space="preserve">Reducciones necesarias en el </w:t>
            </w:r>
            <w:r w:rsidR="007335C2">
              <w:rPr>
                <w:sz w:val="20"/>
                <w:szCs w:val="20"/>
                <w:lang w:val="es-AR"/>
              </w:rPr>
              <w:t>sector de servicios</w:t>
            </w:r>
            <w:r w:rsidRPr="00066CD4">
              <w:rPr>
                <w:sz w:val="20"/>
                <w:szCs w:val="20"/>
                <w:lang w:val="es-AR"/>
              </w:rPr>
              <w:t xml:space="preserve"> </w:t>
            </w:r>
          </w:p>
        </w:tc>
        <w:tc>
          <w:tcPr>
            <w:tcW w:w="871" w:type="pct"/>
            <w:vAlign w:val="center"/>
          </w:tcPr>
          <w:p w14:paraId="48F8F263" w14:textId="07DC2DD0" w:rsidR="009A519F" w:rsidRPr="00066CD4" w:rsidRDefault="008913E7">
            <w:pPr>
              <w:rPr>
                <w:sz w:val="20"/>
                <w:szCs w:val="20"/>
                <w:lang w:val="es-AR"/>
              </w:rPr>
            </w:pPr>
            <w:r>
              <w:rPr>
                <w:sz w:val="20"/>
                <w:szCs w:val="20"/>
                <w:lang w:val="es-AR"/>
              </w:rPr>
              <w:t xml:space="preserve">Ton. </w:t>
            </w:r>
            <w:r w:rsidRPr="00066CD4">
              <w:rPr>
                <w:sz w:val="20"/>
                <w:szCs w:val="20"/>
                <w:lang w:val="es-AR"/>
              </w:rPr>
              <w:t>CO</w:t>
            </w:r>
            <w:r w:rsidRPr="00066CD4">
              <w:rPr>
                <w:sz w:val="20"/>
                <w:szCs w:val="20"/>
                <w:vertAlign w:val="subscript"/>
                <w:lang w:val="es-AR"/>
              </w:rPr>
              <w:t>2</w:t>
            </w:r>
            <w:r w:rsidRPr="00066CD4">
              <w:rPr>
                <w:sz w:val="20"/>
                <w:szCs w:val="20"/>
                <w:lang w:val="es-AR"/>
              </w:rPr>
              <w:t xml:space="preserve">-e </w:t>
            </w:r>
          </w:p>
        </w:tc>
        <w:tc>
          <w:tcPr>
            <w:tcW w:w="821" w:type="pct"/>
            <w:vAlign w:val="center"/>
          </w:tcPr>
          <w:p w14:paraId="11779D07" w14:textId="318AD63E" w:rsidR="009A519F" w:rsidRPr="00066CD4" w:rsidRDefault="004938CC">
            <w:pPr>
              <w:ind w:right="127"/>
              <w:jc w:val="right"/>
              <w:rPr>
                <w:sz w:val="20"/>
                <w:szCs w:val="20"/>
                <w:lang w:val="es-AR"/>
              </w:rPr>
            </w:pPr>
            <w:r w:rsidRPr="00066CD4">
              <w:rPr>
                <w:sz w:val="20"/>
                <w:szCs w:val="20"/>
                <w:lang w:val="es-AR"/>
              </w:rPr>
              <w:t>30</w:t>
            </w:r>
            <w:r w:rsidR="00966623" w:rsidRPr="00066CD4">
              <w:rPr>
                <w:sz w:val="20"/>
                <w:szCs w:val="20"/>
                <w:lang w:val="es-AR"/>
              </w:rPr>
              <w:t>3</w:t>
            </w:r>
            <w:r w:rsidR="00966623">
              <w:rPr>
                <w:sz w:val="20"/>
                <w:szCs w:val="20"/>
                <w:lang w:val="es-AR"/>
              </w:rPr>
              <w:t xml:space="preserve"> </w:t>
            </w:r>
            <w:r w:rsidR="00966623" w:rsidRPr="00066CD4">
              <w:rPr>
                <w:sz w:val="20"/>
                <w:szCs w:val="20"/>
                <w:lang w:val="es-AR"/>
              </w:rPr>
              <w:t>028</w:t>
            </w:r>
          </w:p>
        </w:tc>
      </w:tr>
      <w:tr w:rsidR="002960DA" w:rsidRPr="00066CD4" w14:paraId="5F39DDB1" w14:textId="77777777" w:rsidTr="000700D4">
        <w:tc>
          <w:tcPr>
            <w:tcW w:w="3309" w:type="pct"/>
            <w:vMerge/>
            <w:vAlign w:val="center"/>
          </w:tcPr>
          <w:p w14:paraId="25CF2EEB" w14:textId="77777777" w:rsidR="002960DA" w:rsidRPr="00066CD4" w:rsidRDefault="002960DA" w:rsidP="00050A98">
            <w:pPr>
              <w:ind w:left="314"/>
              <w:rPr>
                <w:sz w:val="20"/>
                <w:szCs w:val="20"/>
                <w:lang w:val="es-AR"/>
              </w:rPr>
            </w:pPr>
          </w:p>
        </w:tc>
        <w:tc>
          <w:tcPr>
            <w:tcW w:w="871" w:type="pct"/>
            <w:vAlign w:val="center"/>
          </w:tcPr>
          <w:p w14:paraId="1847A558" w14:textId="5870A981" w:rsidR="009A519F" w:rsidRPr="00066CD4" w:rsidRDefault="008913E7">
            <w:pPr>
              <w:rPr>
                <w:sz w:val="20"/>
                <w:szCs w:val="20"/>
                <w:lang w:val="es-AR"/>
              </w:rPr>
            </w:pPr>
            <w:r>
              <w:rPr>
                <w:sz w:val="20"/>
                <w:szCs w:val="20"/>
                <w:lang w:val="es-AR"/>
              </w:rPr>
              <w:t>T</w:t>
            </w:r>
            <w:r w:rsidR="00071375">
              <w:rPr>
                <w:sz w:val="20"/>
                <w:szCs w:val="20"/>
                <w:lang w:val="es-AR"/>
              </w:rPr>
              <w:t>M</w:t>
            </w:r>
            <w:r>
              <w:rPr>
                <w:sz w:val="20"/>
                <w:szCs w:val="20"/>
                <w:lang w:val="es-AR"/>
              </w:rPr>
              <w:t xml:space="preserve"> </w:t>
            </w:r>
          </w:p>
        </w:tc>
        <w:tc>
          <w:tcPr>
            <w:tcW w:w="821" w:type="pct"/>
            <w:vAlign w:val="center"/>
          </w:tcPr>
          <w:p w14:paraId="0F9EEEBF" w14:textId="2F694700" w:rsidR="009A519F" w:rsidRPr="00066CD4" w:rsidRDefault="004938CC">
            <w:pPr>
              <w:ind w:right="127"/>
              <w:jc w:val="right"/>
              <w:rPr>
                <w:sz w:val="20"/>
                <w:szCs w:val="20"/>
                <w:lang w:val="es-AR"/>
              </w:rPr>
            </w:pPr>
            <w:r w:rsidRPr="00066CD4">
              <w:rPr>
                <w:sz w:val="20"/>
                <w:szCs w:val="20"/>
                <w:lang w:val="es-AR"/>
              </w:rPr>
              <w:t>13</w:t>
            </w:r>
            <w:r w:rsidR="00966623" w:rsidRPr="00066CD4">
              <w:rPr>
                <w:sz w:val="20"/>
                <w:szCs w:val="20"/>
                <w:lang w:val="es-AR"/>
              </w:rPr>
              <w:t>0</w:t>
            </w:r>
            <w:r w:rsidR="00966623">
              <w:rPr>
                <w:sz w:val="20"/>
                <w:szCs w:val="20"/>
                <w:lang w:val="es-AR"/>
              </w:rPr>
              <w:t>,</w:t>
            </w:r>
            <w:r w:rsidR="00966623" w:rsidRPr="00066CD4">
              <w:rPr>
                <w:sz w:val="20"/>
                <w:szCs w:val="20"/>
                <w:lang w:val="es-AR"/>
              </w:rPr>
              <w:t>1</w:t>
            </w:r>
            <w:r w:rsidRPr="00066CD4">
              <w:rPr>
                <w:sz w:val="20"/>
                <w:szCs w:val="20"/>
                <w:lang w:val="es-AR"/>
              </w:rPr>
              <w:t>1</w:t>
            </w:r>
          </w:p>
        </w:tc>
      </w:tr>
      <w:tr w:rsidR="00164A4E" w:rsidRPr="003828CD" w14:paraId="31D86900" w14:textId="77777777" w:rsidTr="008E4404">
        <w:tc>
          <w:tcPr>
            <w:tcW w:w="5000" w:type="pct"/>
            <w:gridSpan w:val="3"/>
            <w:vAlign w:val="center"/>
          </w:tcPr>
          <w:p w14:paraId="49FAB401" w14:textId="3E655C37" w:rsidR="009A519F" w:rsidRPr="00066CD4" w:rsidRDefault="004938CC">
            <w:pPr>
              <w:ind w:right="127"/>
              <w:jc w:val="left"/>
              <w:rPr>
                <w:i/>
                <w:iCs/>
                <w:sz w:val="20"/>
                <w:szCs w:val="20"/>
                <w:lang w:val="es-AR"/>
              </w:rPr>
            </w:pPr>
            <w:r w:rsidRPr="00066CD4">
              <w:rPr>
                <w:i/>
                <w:iCs/>
                <w:sz w:val="20"/>
                <w:szCs w:val="20"/>
                <w:lang w:val="es-AR"/>
              </w:rPr>
              <w:t>Coste de la</w:t>
            </w:r>
            <w:r w:rsidR="00A33A99">
              <w:rPr>
                <w:i/>
                <w:iCs/>
                <w:sz w:val="20"/>
                <w:szCs w:val="20"/>
                <w:lang w:val="es-AR"/>
              </w:rPr>
              <w:t xml:space="preserve"> etapa </w:t>
            </w:r>
            <w:r w:rsidRPr="00066CD4">
              <w:rPr>
                <w:i/>
                <w:iCs/>
                <w:sz w:val="20"/>
                <w:szCs w:val="20"/>
                <w:lang w:val="es-AR"/>
              </w:rPr>
              <w:t>I del</w:t>
            </w:r>
            <w:r w:rsidR="002F2D58">
              <w:rPr>
                <w:i/>
                <w:iCs/>
                <w:sz w:val="20"/>
                <w:szCs w:val="20"/>
                <w:lang w:val="es-AR"/>
              </w:rPr>
              <w:t xml:space="preserve"> plan de aplicación de Kigali</w:t>
            </w:r>
            <w:r w:rsidR="008913E7">
              <w:rPr>
                <w:i/>
                <w:iCs/>
                <w:sz w:val="20"/>
                <w:szCs w:val="20"/>
                <w:lang w:val="es-AR"/>
              </w:rPr>
              <w:t xml:space="preserve"> </w:t>
            </w:r>
            <w:r w:rsidRPr="00066CD4">
              <w:rPr>
                <w:i/>
                <w:iCs/>
                <w:sz w:val="20"/>
                <w:szCs w:val="20"/>
                <w:lang w:val="es-AR"/>
              </w:rPr>
              <w:t xml:space="preserve">para el </w:t>
            </w:r>
            <w:r w:rsidR="007335C2">
              <w:rPr>
                <w:i/>
                <w:iCs/>
                <w:sz w:val="20"/>
                <w:szCs w:val="20"/>
                <w:lang w:val="es-AR"/>
              </w:rPr>
              <w:t>sector de servicios</w:t>
            </w:r>
          </w:p>
        </w:tc>
      </w:tr>
      <w:tr w:rsidR="00164A4E" w:rsidRPr="00066CD4" w14:paraId="0B04E0C5" w14:textId="77777777" w:rsidTr="000700D4">
        <w:tc>
          <w:tcPr>
            <w:tcW w:w="3309" w:type="pct"/>
            <w:vAlign w:val="center"/>
          </w:tcPr>
          <w:p w14:paraId="5640E849" w14:textId="227093A3" w:rsidR="009A519F" w:rsidRPr="00066CD4" w:rsidRDefault="004938CC">
            <w:pPr>
              <w:tabs>
                <w:tab w:val="left" w:pos="459"/>
              </w:tabs>
              <w:ind w:left="318"/>
              <w:rPr>
                <w:sz w:val="20"/>
                <w:szCs w:val="20"/>
                <w:lang w:val="es-AR"/>
              </w:rPr>
            </w:pPr>
            <w:r w:rsidRPr="00066CD4">
              <w:rPr>
                <w:sz w:val="20"/>
                <w:szCs w:val="20"/>
                <w:lang w:val="es-AR"/>
              </w:rPr>
              <w:t xml:space="preserve">Umbral de </w:t>
            </w:r>
            <w:r w:rsidR="008913E7">
              <w:rPr>
                <w:sz w:val="20"/>
                <w:szCs w:val="20"/>
                <w:lang w:val="es-AR"/>
              </w:rPr>
              <w:t xml:space="preserve">costo a eficacia convenido </w:t>
            </w:r>
          </w:p>
        </w:tc>
        <w:tc>
          <w:tcPr>
            <w:tcW w:w="871" w:type="pct"/>
            <w:vAlign w:val="center"/>
          </w:tcPr>
          <w:p w14:paraId="131C16B5" w14:textId="36D98A19" w:rsidR="009A519F" w:rsidRPr="00066CD4" w:rsidRDefault="00966623">
            <w:pPr>
              <w:rPr>
                <w:sz w:val="20"/>
                <w:szCs w:val="20"/>
                <w:lang w:val="es-AR"/>
              </w:rPr>
            </w:pPr>
            <w:r>
              <w:rPr>
                <w:sz w:val="20"/>
                <w:szCs w:val="20"/>
                <w:lang w:val="es-AR"/>
              </w:rPr>
              <w:t>$EUA</w:t>
            </w:r>
            <w:r w:rsidRPr="00066CD4">
              <w:rPr>
                <w:sz w:val="20"/>
                <w:szCs w:val="20"/>
                <w:lang w:val="es-AR"/>
              </w:rPr>
              <w:t>/kg</w:t>
            </w:r>
          </w:p>
        </w:tc>
        <w:tc>
          <w:tcPr>
            <w:tcW w:w="821" w:type="pct"/>
            <w:vAlign w:val="center"/>
          </w:tcPr>
          <w:p w14:paraId="379FDD98" w14:textId="7F49C3C5" w:rsidR="009A519F" w:rsidRPr="00066CD4" w:rsidRDefault="00966623">
            <w:pPr>
              <w:ind w:right="127"/>
              <w:jc w:val="right"/>
              <w:rPr>
                <w:sz w:val="20"/>
                <w:szCs w:val="20"/>
                <w:lang w:val="es-AR"/>
              </w:rPr>
            </w:pPr>
            <w:r w:rsidRPr="00066CD4">
              <w:rPr>
                <w:sz w:val="20"/>
                <w:szCs w:val="20"/>
                <w:lang w:val="es-AR"/>
              </w:rPr>
              <w:t>5</w:t>
            </w:r>
            <w:r>
              <w:rPr>
                <w:sz w:val="20"/>
                <w:szCs w:val="20"/>
                <w:lang w:val="es-AR"/>
              </w:rPr>
              <w:t>,</w:t>
            </w:r>
            <w:r w:rsidRPr="00066CD4">
              <w:rPr>
                <w:sz w:val="20"/>
                <w:szCs w:val="20"/>
                <w:lang w:val="es-AR"/>
              </w:rPr>
              <w:t>10</w:t>
            </w:r>
          </w:p>
        </w:tc>
      </w:tr>
      <w:tr w:rsidR="00164A4E" w:rsidRPr="00066CD4" w14:paraId="14FB1C31" w14:textId="77777777" w:rsidTr="000700D4">
        <w:tc>
          <w:tcPr>
            <w:tcW w:w="3309" w:type="pct"/>
            <w:vAlign w:val="center"/>
          </w:tcPr>
          <w:p w14:paraId="552FA328" w14:textId="2FDA6C87" w:rsidR="009A519F" w:rsidRPr="00066CD4" w:rsidRDefault="004938CC">
            <w:pPr>
              <w:tabs>
                <w:tab w:val="left" w:pos="459"/>
              </w:tabs>
              <w:ind w:left="318"/>
              <w:rPr>
                <w:sz w:val="20"/>
                <w:szCs w:val="20"/>
                <w:lang w:val="es-AR"/>
              </w:rPr>
            </w:pPr>
            <w:r w:rsidRPr="00066CD4">
              <w:rPr>
                <w:sz w:val="20"/>
                <w:szCs w:val="20"/>
                <w:lang w:val="es-AR"/>
              </w:rPr>
              <w:t>Cost</w:t>
            </w:r>
            <w:r w:rsidR="008913E7">
              <w:rPr>
                <w:sz w:val="20"/>
                <w:szCs w:val="20"/>
                <w:lang w:val="es-AR"/>
              </w:rPr>
              <w:t>o</w:t>
            </w:r>
            <w:r w:rsidRPr="00066CD4">
              <w:rPr>
                <w:sz w:val="20"/>
                <w:szCs w:val="20"/>
                <w:lang w:val="es-AR"/>
              </w:rPr>
              <w:t xml:space="preserve"> de r</w:t>
            </w:r>
            <w:r w:rsidR="004C0CA9">
              <w:rPr>
                <w:sz w:val="20"/>
                <w:szCs w:val="20"/>
                <w:lang w:val="es-AR"/>
              </w:rPr>
              <w:t xml:space="preserve">educción </w:t>
            </w:r>
            <w:r w:rsidR="00190A76" w:rsidRPr="00066CD4">
              <w:rPr>
                <w:sz w:val="20"/>
                <w:szCs w:val="20"/>
                <w:lang w:val="es-AR"/>
              </w:rPr>
              <w:t>13</w:t>
            </w:r>
            <w:r w:rsidR="00966623" w:rsidRPr="00066CD4">
              <w:rPr>
                <w:sz w:val="20"/>
                <w:szCs w:val="20"/>
                <w:lang w:val="es-AR"/>
              </w:rPr>
              <w:t>0</w:t>
            </w:r>
            <w:r w:rsidR="00966623">
              <w:rPr>
                <w:sz w:val="20"/>
                <w:szCs w:val="20"/>
                <w:lang w:val="es-AR"/>
              </w:rPr>
              <w:t>,</w:t>
            </w:r>
            <w:r w:rsidR="00966623" w:rsidRPr="00066CD4">
              <w:rPr>
                <w:sz w:val="20"/>
                <w:szCs w:val="20"/>
                <w:lang w:val="es-AR"/>
              </w:rPr>
              <w:t>1</w:t>
            </w:r>
            <w:r w:rsidR="00190A76" w:rsidRPr="00066CD4">
              <w:rPr>
                <w:sz w:val="20"/>
                <w:szCs w:val="20"/>
                <w:lang w:val="es-AR"/>
              </w:rPr>
              <w:t xml:space="preserve">1 </w:t>
            </w:r>
            <w:proofErr w:type="spellStart"/>
            <w:r w:rsidRPr="00066CD4">
              <w:rPr>
                <w:sz w:val="20"/>
                <w:szCs w:val="20"/>
                <w:lang w:val="es-AR"/>
              </w:rPr>
              <w:t>tm</w:t>
            </w:r>
            <w:proofErr w:type="spellEnd"/>
            <w:r w:rsidRPr="00066CD4">
              <w:rPr>
                <w:sz w:val="20"/>
                <w:szCs w:val="20"/>
                <w:lang w:val="es-AR"/>
              </w:rPr>
              <w:t xml:space="preserve"> a </w:t>
            </w:r>
            <w:r w:rsidR="00966623" w:rsidRPr="00066CD4">
              <w:rPr>
                <w:sz w:val="20"/>
                <w:szCs w:val="20"/>
                <w:lang w:val="es-AR"/>
              </w:rPr>
              <w:t>5</w:t>
            </w:r>
            <w:r w:rsidR="00966623">
              <w:rPr>
                <w:sz w:val="20"/>
                <w:szCs w:val="20"/>
                <w:lang w:val="es-AR"/>
              </w:rPr>
              <w:t>,</w:t>
            </w:r>
            <w:r w:rsidR="00966623" w:rsidRPr="00066CD4">
              <w:rPr>
                <w:sz w:val="20"/>
                <w:szCs w:val="20"/>
                <w:lang w:val="es-AR"/>
              </w:rPr>
              <w:t>1</w:t>
            </w:r>
            <w:r w:rsidRPr="00066CD4">
              <w:rPr>
                <w:sz w:val="20"/>
                <w:szCs w:val="20"/>
                <w:lang w:val="es-AR"/>
              </w:rPr>
              <w:t>0 $/kg</w:t>
            </w:r>
          </w:p>
        </w:tc>
        <w:tc>
          <w:tcPr>
            <w:tcW w:w="871" w:type="pct"/>
            <w:vAlign w:val="center"/>
          </w:tcPr>
          <w:p w14:paraId="1F931B36" w14:textId="068857A7" w:rsidR="009A519F" w:rsidRPr="00066CD4" w:rsidRDefault="00966623">
            <w:pPr>
              <w:rPr>
                <w:sz w:val="20"/>
                <w:szCs w:val="20"/>
                <w:lang w:val="es-AR"/>
              </w:rPr>
            </w:pPr>
            <w:r>
              <w:rPr>
                <w:sz w:val="20"/>
                <w:szCs w:val="20"/>
                <w:lang w:val="es-AR"/>
              </w:rPr>
              <w:t>$EUA</w:t>
            </w:r>
          </w:p>
        </w:tc>
        <w:tc>
          <w:tcPr>
            <w:tcW w:w="821" w:type="pct"/>
            <w:vAlign w:val="center"/>
          </w:tcPr>
          <w:p w14:paraId="6987ACBF" w14:textId="7BFA3ABD" w:rsidR="009A519F" w:rsidRPr="00066CD4" w:rsidRDefault="00190A76">
            <w:pPr>
              <w:ind w:right="127"/>
              <w:jc w:val="right"/>
              <w:rPr>
                <w:sz w:val="20"/>
                <w:szCs w:val="20"/>
                <w:lang w:val="es-AR"/>
              </w:rPr>
            </w:pPr>
            <w:r w:rsidRPr="00066CD4">
              <w:rPr>
                <w:sz w:val="20"/>
                <w:szCs w:val="20"/>
                <w:lang w:val="es-AR"/>
              </w:rPr>
              <w:t>66</w:t>
            </w:r>
            <w:r w:rsidR="00966623" w:rsidRPr="00066CD4">
              <w:rPr>
                <w:sz w:val="20"/>
                <w:szCs w:val="20"/>
                <w:lang w:val="es-AR"/>
              </w:rPr>
              <w:t>3</w:t>
            </w:r>
            <w:r w:rsidR="00966623">
              <w:rPr>
                <w:sz w:val="20"/>
                <w:szCs w:val="20"/>
                <w:lang w:val="es-AR"/>
              </w:rPr>
              <w:t xml:space="preserve"> </w:t>
            </w:r>
            <w:r w:rsidR="00966623" w:rsidRPr="00066CD4">
              <w:rPr>
                <w:sz w:val="20"/>
                <w:szCs w:val="20"/>
                <w:lang w:val="es-AR"/>
              </w:rPr>
              <w:t>586</w:t>
            </w:r>
          </w:p>
        </w:tc>
      </w:tr>
      <w:tr w:rsidR="00164A4E" w:rsidRPr="00066CD4" w14:paraId="64D65C6D" w14:textId="77777777" w:rsidTr="000700D4">
        <w:tc>
          <w:tcPr>
            <w:tcW w:w="3309" w:type="pct"/>
            <w:vAlign w:val="center"/>
          </w:tcPr>
          <w:p w14:paraId="0075407F" w14:textId="68857D51" w:rsidR="009A519F" w:rsidRPr="00066CD4" w:rsidRDefault="004938CC">
            <w:pPr>
              <w:tabs>
                <w:tab w:val="left" w:pos="459"/>
              </w:tabs>
              <w:ind w:left="318"/>
              <w:rPr>
                <w:sz w:val="20"/>
                <w:szCs w:val="20"/>
                <w:lang w:val="es-AR"/>
              </w:rPr>
            </w:pPr>
            <w:r w:rsidRPr="00066CD4">
              <w:rPr>
                <w:sz w:val="20"/>
                <w:szCs w:val="20"/>
                <w:lang w:val="es-AR"/>
              </w:rPr>
              <w:t>Cost</w:t>
            </w:r>
            <w:r w:rsidR="008913E7">
              <w:rPr>
                <w:sz w:val="20"/>
                <w:szCs w:val="20"/>
                <w:lang w:val="es-AR"/>
              </w:rPr>
              <w:t>o</w:t>
            </w:r>
            <w:r w:rsidRPr="00066CD4">
              <w:rPr>
                <w:sz w:val="20"/>
                <w:szCs w:val="20"/>
                <w:lang w:val="es-AR"/>
              </w:rPr>
              <w:t>s de gestión del proyecto (10</w:t>
            </w:r>
            <w:r w:rsidR="008913E7">
              <w:rPr>
                <w:sz w:val="20"/>
                <w:szCs w:val="20"/>
                <w:lang w:val="es-AR"/>
              </w:rPr>
              <w:t xml:space="preserve"> % </w:t>
            </w:r>
            <w:r w:rsidRPr="00066CD4">
              <w:rPr>
                <w:sz w:val="20"/>
                <w:szCs w:val="20"/>
                <w:lang w:val="es-AR"/>
              </w:rPr>
              <w:t>del</w:t>
            </w:r>
            <w:r w:rsidR="00834C85">
              <w:rPr>
                <w:sz w:val="20"/>
                <w:szCs w:val="20"/>
                <w:lang w:val="es-AR"/>
              </w:rPr>
              <w:t xml:space="preserve"> costo </w:t>
            </w:r>
            <w:r w:rsidRPr="00066CD4">
              <w:rPr>
                <w:sz w:val="20"/>
                <w:szCs w:val="20"/>
                <w:lang w:val="es-AR"/>
              </w:rPr>
              <w:t>total de la</w:t>
            </w:r>
            <w:r w:rsidR="00A33A99">
              <w:rPr>
                <w:sz w:val="20"/>
                <w:szCs w:val="20"/>
                <w:lang w:val="es-AR"/>
              </w:rPr>
              <w:t xml:space="preserve"> etapa </w:t>
            </w:r>
            <w:r w:rsidRPr="00066CD4">
              <w:rPr>
                <w:sz w:val="20"/>
                <w:szCs w:val="20"/>
                <w:lang w:val="es-AR"/>
              </w:rPr>
              <w:t>I)</w:t>
            </w:r>
          </w:p>
        </w:tc>
        <w:tc>
          <w:tcPr>
            <w:tcW w:w="871" w:type="pct"/>
            <w:vAlign w:val="center"/>
          </w:tcPr>
          <w:p w14:paraId="2D38008F" w14:textId="46565F55" w:rsidR="009A519F" w:rsidRPr="00066CD4" w:rsidRDefault="00966623">
            <w:pPr>
              <w:rPr>
                <w:sz w:val="20"/>
                <w:szCs w:val="20"/>
                <w:lang w:val="es-AR"/>
              </w:rPr>
            </w:pPr>
            <w:r>
              <w:rPr>
                <w:sz w:val="20"/>
                <w:szCs w:val="20"/>
                <w:lang w:val="es-AR"/>
              </w:rPr>
              <w:t>$EUA</w:t>
            </w:r>
          </w:p>
        </w:tc>
        <w:tc>
          <w:tcPr>
            <w:tcW w:w="821" w:type="pct"/>
            <w:vAlign w:val="center"/>
          </w:tcPr>
          <w:p w14:paraId="587A3F2C" w14:textId="6BDD8435" w:rsidR="009A519F" w:rsidRPr="00066CD4" w:rsidRDefault="00164A4E">
            <w:pPr>
              <w:ind w:right="127"/>
              <w:jc w:val="right"/>
              <w:rPr>
                <w:sz w:val="20"/>
                <w:szCs w:val="20"/>
                <w:lang w:val="es-AR"/>
              </w:rPr>
            </w:pPr>
            <w:r w:rsidRPr="00066CD4">
              <w:rPr>
                <w:sz w:val="20"/>
                <w:szCs w:val="20"/>
                <w:lang w:val="es-AR"/>
              </w:rPr>
              <w:t>6</w:t>
            </w:r>
            <w:r w:rsidR="00966623" w:rsidRPr="00066CD4">
              <w:rPr>
                <w:sz w:val="20"/>
                <w:szCs w:val="20"/>
                <w:lang w:val="es-AR"/>
              </w:rPr>
              <w:t>6</w:t>
            </w:r>
            <w:r w:rsidR="00966623">
              <w:rPr>
                <w:sz w:val="20"/>
                <w:szCs w:val="20"/>
                <w:lang w:val="es-AR"/>
              </w:rPr>
              <w:t xml:space="preserve"> </w:t>
            </w:r>
            <w:r w:rsidR="00966623" w:rsidRPr="00066CD4">
              <w:rPr>
                <w:sz w:val="20"/>
                <w:szCs w:val="20"/>
                <w:lang w:val="es-AR"/>
              </w:rPr>
              <w:t>358</w:t>
            </w:r>
          </w:p>
        </w:tc>
      </w:tr>
      <w:tr w:rsidR="00164A4E" w:rsidRPr="00066CD4" w14:paraId="5DBC0003" w14:textId="77777777" w:rsidTr="000700D4">
        <w:tc>
          <w:tcPr>
            <w:tcW w:w="3309" w:type="pct"/>
            <w:vAlign w:val="center"/>
          </w:tcPr>
          <w:p w14:paraId="0EA4B73D" w14:textId="71256F37" w:rsidR="009A519F" w:rsidRPr="00066CD4" w:rsidRDefault="004938CC">
            <w:pPr>
              <w:rPr>
                <w:sz w:val="20"/>
                <w:szCs w:val="20"/>
                <w:lang w:val="es-AR"/>
              </w:rPr>
            </w:pPr>
            <w:r w:rsidRPr="00066CD4">
              <w:rPr>
                <w:b/>
                <w:bCs/>
                <w:sz w:val="20"/>
                <w:szCs w:val="20"/>
                <w:lang w:val="es-AR"/>
              </w:rPr>
              <w:t>Cost</w:t>
            </w:r>
            <w:r w:rsidR="00071375">
              <w:rPr>
                <w:b/>
                <w:bCs/>
                <w:sz w:val="20"/>
                <w:szCs w:val="20"/>
                <w:lang w:val="es-AR"/>
              </w:rPr>
              <w:t>o</w:t>
            </w:r>
            <w:r w:rsidRPr="00066CD4">
              <w:rPr>
                <w:b/>
                <w:bCs/>
                <w:sz w:val="20"/>
                <w:szCs w:val="20"/>
                <w:lang w:val="es-AR"/>
              </w:rPr>
              <w:t xml:space="preserve"> total del proyecto</w:t>
            </w:r>
          </w:p>
        </w:tc>
        <w:tc>
          <w:tcPr>
            <w:tcW w:w="871" w:type="pct"/>
            <w:vAlign w:val="center"/>
          </w:tcPr>
          <w:p w14:paraId="60165961" w14:textId="21185D95" w:rsidR="009A519F" w:rsidRPr="00066CD4" w:rsidRDefault="00966623">
            <w:pPr>
              <w:rPr>
                <w:sz w:val="20"/>
                <w:szCs w:val="20"/>
                <w:lang w:val="es-AR"/>
              </w:rPr>
            </w:pPr>
            <w:r>
              <w:rPr>
                <w:b/>
                <w:bCs/>
                <w:sz w:val="20"/>
                <w:szCs w:val="20"/>
                <w:lang w:val="es-AR"/>
              </w:rPr>
              <w:t>$EUA</w:t>
            </w:r>
          </w:p>
        </w:tc>
        <w:tc>
          <w:tcPr>
            <w:tcW w:w="821" w:type="pct"/>
            <w:vAlign w:val="center"/>
          </w:tcPr>
          <w:p w14:paraId="546FBD3F" w14:textId="60CEC06E" w:rsidR="009A519F" w:rsidRPr="00066CD4" w:rsidRDefault="00E112F7">
            <w:pPr>
              <w:ind w:right="127"/>
              <w:jc w:val="right"/>
              <w:rPr>
                <w:sz w:val="20"/>
                <w:szCs w:val="20"/>
                <w:lang w:val="es-AR"/>
              </w:rPr>
            </w:pPr>
            <w:r w:rsidRPr="00066CD4">
              <w:rPr>
                <w:b/>
                <w:bCs/>
                <w:sz w:val="20"/>
                <w:szCs w:val="20"/>
                <w:lang w:val="es-AR"/>
              </w:rPr>
              <w:t>72</w:t>
            </w:r>
            <w:r w:rsidR="00966623" w:rsidRPr="00066CD4">
              <w:rPr>
                <w:b/>
                <w:bCs/>
                <w:sz w:val="20"/>
                <w:szCs w:val="20"/>
                <w:lang w:val="es-AR"/>
              </w:rPr>
              <w:t>9</w:t>
            </w:r>
            <w:r w:rsidR="00966623">
              <w:rPr>
                <w:b/>
                <w:bCs/>
                <w:sz w:val="20"/>
                <w:szCs w:val="20"/>
                <w:lang w:val="es-AR"/>
              </w:rPr>
              <w:t xml:space="preserve"> </w:t>
            </w:r>
            <w:r w:rsidR="00966623" w:rsidRPr="00066CD4">
              <w:rPr>
                <w:b/>
                <w:bCs/>
                <w:sz w:val="20"/>
                <w:szCs w:val="20"/>
                <w:lang w:val="es-AR"/>
              </w:rPr>
              <w:t>944</w:t>
            </w:r>
          </w:p>
        </w:tc>
      </w:tr>
    </w:tbl>
    <w:p w14:paraId="10596309" w14:textId="434EA20D" w:rsidR="009A519F" w:rsidRPr="00066CD4" w:rsidRDefault="008913E7">
      <w:pPr>
        <w:pStyle w:val="Heading1"/>
        <w:spacing w:before="240"/>
        <w:rPr>
          <w:lang w:val="es-AR"/>
        </w:rPr>
      </w:pPr>
      <w:r>
        <w:rPr>
          <w:lang w:val="es-AR"/>
        </w:rPr>
        <w:t xml:space="preserve">El Cuadro </w:t>
      </w:r>
      <w:r w:rsidRPr="00066CD4">
        <w:rPr>
          <w:lang w:val="es-AR"/>
        </w:rPr>
        <w:t xml:space="preserve">6 </w:t>
      </w:r>
      <w:r w:rsidR="001C7EFA" w:rsidRPr="00066CD4">
        <w:rPr>
          <w:lang w:val="es-AR"/>
        </w:rPr>
        <w:t xml:space="preserve">resume </w:t>
      </w:r>
      <w:r w:rsidR="00DC73E0" w:rsidRPr="00066CD4">
        <w:rPr>
          <w:lang w:val="es-AR"/>
        </w:rPr>
        <w:t>el</w:t>
      </w:r>
      <w:r w:rsidR="00834C85">
        <w:rPr>
          <w:lang w:val="es-AR"/>
        </w:rPr>
        <w:t xml:space="preserve"> costo </w:t>
      </w:r>
      <w:r w:rsidR="00DC73E0" w:rsidRPr="00066CD4">
        <w:rPr>
          <w:lang w:val="es-AR"/>
        </w:rPr>
        <w:t>de la</w:t>
      </w:r>
      <w:r w:rsidR="00A33A99">
        <w:rPr>
          <w:lang w:val="es-AR"/>
        </w:rPr>
        <w:t xml:space="preserve"> etapa </w:t>
      </w:r>
      <w:r w:rsidRPr="00066CD4">
        <w:rPr>
          <w:lang w:val="es-AR"/>
        </w:rPr>
        <w:t xml:space="preserve">I del </w:t>
      </w:r>
      <w:r w:rsidR="002B0BE4">
        <w:rPr>
          <w:lang w:val="es-AR"/>
        </w:rPr>
        <w:t>plan de aplicación de Kigali</w:t>
      </w:r>
      <w:r w:rsidRPr="00066CD4">
        <w:rPr>
          <w:lang w:val="es-AR"/>
        </w:rPr>
        <w:t xml:space="preserve">, incluida la </w:t>
      </w:r>
      <w:r w:rsidR="0011233C" w:rsidRPr="00066CD4">
        <w:rPr>
          <w:lang w:val="es-AR"/>
        </w:rPr>
        <w:t xml:space="preserve">conversión de </w:t>
      </w:r>
      <w:proofErr w:type="spellStart"/>
      <w:r w:rsidR="0011233C" w:rsidRPr="00066CD4">
        <w:rPr>
          <w:lang w:val="es-AR"/>
        </w:rPr>
        <w:t>Induglob</w:t>
      </w:r>
      <w:proofErr w:type="spellEnd"/>
      <w:r>
        <w:rPr>
          <w:lang w:val="es-AR"/>
        </w:rPr>
        <w:t>,</w:t>
      </w:r>
      <w:r w:rsidR="0011233C" w:rsidRPr="00066CD4">
        <w:rPr>
          <w:lang w:val="es-AR"/>
        </w:rPr>
        <w:t xml:space="preserve"> aprobada en la </w:t>
      </w:r>
      <w:r>
        <w:rPr>
          <w:lang w:val="es-AR"/>
        </w:rPr>
        <w:t xml:space="preserve">91ª </w:t>
      </w:r>
      <w:r w:rsidR="0011233C" w:rsidRPr="00066CD4">
        <w:rPr>
          <w:lang w:val="es-AR"/>
        </w:rPr>
        <w:t xml:space="preserve">reunión. En cuanto a la </w:t>
      </w:r>
      <w:r w:rsidR="00DB2199" w:rsidRPr="00066CD4">
        <w:rPr>
          <w:lang w:val="es-AR"/>
        </w:rPr>
        <w:t xml:space="preserve">financiación solicitada en la presente reunión, </w:t>
      </w:r>
      <w:r w:rsidR="00C00885" w:rsidRPr="00066CD4">
        <w:rPr>
          <w:lang w:val="es-AR"/>
        </w:rPr>
        <w:t xml:space="preserve">si bien el </w:t>
      </w:r>
      <w:r w:rsidR="001A6C92" w:rsidRPr="00066CD4">
        <w:rPr>
          <w:lang w:val="es-AR"/>
        </w:rPr>
        <w:t xml:space="preserve">nivel </w:t>
      </w:r>
      <w:r w:rsidR="008E4404" w:rsidRPr="00066CD4">
        <w:rPr>
          <w:lang w:val="es-AR"/>
        </w:rPr>
        <w:t xml:space="preserve">general </w:t>
      </w:r>
      <w:r w:rsidR="001A6C92" w:rsidRPr="00066CD4">
        <w:rPr>
          <w:lang w:val="es-AR"/>
        </w:rPr>
        <w:t xml:space="preserve">de financiación </w:t>
      </w:r>
      <w:r w:rsidR="001A0DE5" w:rsidRPr="00066CD4">
        <w:rPr>
          <w:lang w:val="es-AR"/>
        </w:rPr>
        <w:t xml:space="preserve">recomendado se </w:t>
      </w:r>
      <w:r w:rsidR="007B31E3" w:rsidRPr="00066CD4">
        <w:rPr>
          <w:lang w:val="es-AR"/>
        </w:rPr>
        <w:t>redujo</w:t>
      </w:r>
      <w:r w:rsidR="00C11469" w:rsidRPr="00066CD4">
        <w:rPr>
          <w:lang w:val="es-AR"/>
        </w:rPr>
        <w:t xml:space="preserve"> ligeramente de </w:t>
      </w:r>
      <w:r w:rsidR="007B31E3" w:rsidRPr="00066CD4">
        <w:rPr>
          <w:lang w:val="es-AR"/>
        </w:rPr>
        <w:t>74</w:t>
      </w:r>
      <w:r w:rsidR="00966623" w:rsidRPr="00066CD4">
        <w:rPr>
          <w:lang w:val="es-AR"/>
        </w:rPr>
        <w:t>2</w:t>
      </w:r>
      <w:r w:rsidR="00966623">
        <w:rPr>
          <w:lang w:val="es-AR"/>
        </w:rPr>
        <w:t xml:space="preserve"> </w:t>
      </w:r>
      <w:r w:rsidR="00966623" w:rsidRPr="00066CD4">
        <w:rPr>
          <w:lang w:val="es-AR"/>
        </w:rPr>
        <w:t>500</w:t>
      </w:r>
      <w:r w:rsidR="00C11469" w:rsidRPr="00066CD4">
        <w:rPr>
          <w:lang w:val="es-AR"/>
        </w:rPr>
        <w:t xml:space="preserve"> a </w:t>
      </w:r>
      <w:r w:rsidR="007B31E3" w:rsidRPr="00066CD4">
        <w:rPr>
          <w:lang w:val="es-AR"/>
        </w:rPr>
        <w:t>72</w:t>
      </w:r>
      <w:r w:rsidR="00966623" w:rsidRPr="00066CD4">
        <w:rPr>
          <w:lang w:val="es-AR"/>
        </w:rPr>
        <w:t>9</w:t>
      </w:r>
      <w:r w:rsidR="00966623">
        <w:rPr>
          <w:lang w:val="es-AR"/>
        </w:rPr>
        <w:t xml:space="preserve"> </w:t>
      </w:r>
      <w:r w:rsidR="00966623" w:rsidRPr="00066CD4">
        <w:rPr>
          <w:lang w:val="es-AR"/>
        </w:rPr>
        <w:t>944</w:t>
      </w:r>
      <w:r w:rsidR="00C11469" w:rsidRPr="00066CD4">
        <w:rPr>
          <w:lang w:val="es-AR"/>
        </w:rPr>
        <w:t xml:space="preserve"> </w:t>
      </w:r>
      <w:r w:rsidR="008764D8">
        <w:rPr>
          <w:lang w:val="es-AR"/>
        </w:rPr>
        <w:t>$EUA</w:t>
      </w:r>
      <w:r w:rsidR="00C11469" w:rsidRPr="00066CD4">
        <w:rPr>
          <w:lang w:val="es-AR"/>
        </w:rPr>
        <w:t xml:space="preserve">, </w:t>
      </w:r>
      <w:r w:rsidR="00CB5967" w:rsidRPr="00066CD4">
        <w:rPr>
          <w:lang w:val="es-AR"/>
        </w:rPr>
        <w:t xml:space="preserve">hay un </w:t>
      </w:r>
      <w:r w:rsidR="00003713" w:rsidRPr="00066CD4">
        <w:rPr>
          <w:lang w:val="es-AR"/>
        </w:rPr>
        <w:t xml:space="preserve">aumento de la financiación en el sector de </w:t>
      </w:r>
      <w:r w:rsidR="00071375">
        <w:rPr>
          <w:lang w:val="es-AR"/>
        </w:rPr>
        <w:t xml:space="preserve">servicio </w:t>
      </w:r>
      <w:r w:rsidR="00003713" w:rsidRPr="00066CD4">
        <w:rPr>
          <w:lang w:val="es-AR"/>
        </w:rPr>
        <w:t xml:space="preserve">de equipos de refrigeración </w:t>
      </w:r>
      <w:r w:rsidR="00CB5967" w:rsidRPr="00066CD4">
        <w:rPr>
          <w:lang w:val="es-AR"/>
        </w:rPr>
        <w:t xml:space="preserve">y una reducción en la </w:t>
      </w:r>
      <w:r w:rsidR="002718D2">
        <w:rPr>
          <w:lang w:val="es-AR"/>
        </w:rPr>
        <w:t>oficina de gestión de proyecto</w:t>
      </w:r>
      <w:r w:rsidR="00CB5967" w:rsidRPr="00066CD4">
        <w:rPr>
          <w:lang w:val="es-AR"/>
        </w:rPr>
        <w:t xml:space="preserve"> </w:t>
      </w:r>
      <w:r w:rsidR="00B466A1" w:rsidRPr="00066CD4">
        <w:rPr>
          <w:lang w:val="es-AR"/>
        </w:rPr>
        <w:t>teniendo en cuenta la financiación aprobada para el mismo fin</w:t>
      </w:r>
      <w:r>
        <w:rPr>
          <w:lang w:val="es-AR"/>
        </w:rPr>
        <w:t>,</w:t>
      </w:r>
      <w:r w:rsidR="00B466A1" w:rsidRPr="00066CD4">
        <w:rPr>
          <w:lang w:val="es-AR"/>
        </w:rPr>
        <w:t xml:space="preserve"> </w:t>
      </w:r>
      <w:r w:rsidR="00545536">
        <w:rPr>
          <w:lang w:val="es-AR"/>
        </w:rPr>
        <w:t>bajo el plan</w:t>
      </w:r>
      <w:r w:rsidR="00A33A99">
        <w:rPr>
          <w:lang w:val="es-AR"/>
        </w:rPr>
        <w:t xml:space="preserve"> de gestión de eliminación de los HCFC</w:t>
      </w:r>
      <w:r w:rsidR="00CB5967" w:rsidRPr="00066CD4">
        <w:rPr>
          <w:lang w:val="es-AR"/>
        </w:rPr>
        <w:t xml:space="preserve">. </w:t>
      </w:r>
      <w:r w:rsidR="00242E9B" w:rsidRPr="00066CD4">
        <w:rPr>
          <w:lang w:val="es-AR"/>
        </w:rPr>
        <w:t xml:space="preserve">La financiación adicional en el sector de </w:t>
      </w:r>
      <w:r w:rsidR="00071375">
        <w:rPr>
          <w:lang w:val="es-AR"/>
        </w:rPr>
        <w:t xml:space="preserve">servicio </w:t>
      </w:r>
      <w:r w:rsidR="00242E9B" w:rsidRPr="00066CD4">
        <w:rPr>
          <w:lang w:val="es-AR"/>
        </w:rPr>
        <w:t xml:space="preserve">se </w:t>
      </w:r>
      <w:r w:rsidR="00003713" w:rsidRPr="00066CD4">
        <w:rPr>
          <w:lang w:val="es-AR"/>
        </w:rPr>
        <w:t>utilizará</w:t>
      </w:r>
      <w:r w:rsidR="00980F59" w:rsidRPr="00066CD4">
        <w:rPr>
          <w:i/>
          <w:iCs/>
          <w:lang w:val="es-AR"/>
        </w:rPr>
        <w:t>,</w:t>
      </w:r>
      <w:r w:rsidR="00A8231D">
        <w:rPr>
          <w:i/>
          <w:iCs/>
          <w:lang w:val="es-AR"/>
        </w:rPr>
        <w:t xml:space="preserve"> </w:t>
      </w:r>
      <w:r w:rsidR="00A8231D" w:rsidRPr="008913E7">
        <w:rPr>
          <w:lang w:val="es-AR"/>
        </w:rPr>
        <w:t>entre otras cosas</w:t>
      </w:r>
      <w:r w:rsidR="00980F59" w:rsidRPr="008913E7">
        <w:rPr>
          <w:lang w:val="es-AR"/>
        </w:rPr>
        <w:t>,</w:t>
      </w:r>
      <w:r w:rsidR="00980F59" w:rsidRPr="00066CD4">
        <w:rPr>
          <w:i/>
          <w:iCs/>
          <w:lang w:val="es-AR"/>
        </w:rPr>
        <w:t xml:space="preserve"> </w:t>
      </w:r>
      <w:r w:rsidR="00F0632D" w:rsidRPr="00066CD4">
        <w:rPr>
          <w:lang w:val="es-AR"/>
        </w:rPr>
        <w:t xml:space="preserve">para </w:t>
      </w:r>
      <w:r w:rsidR="00640F65" w:rsidRPr="00066CD4">
        <w:rPr>
          <w:lang w:val="es-AR"/>
        </w:rPr>
        <w:t xml:space="preserve">impartir </w:t>
      </w:r>
      <w:r w:rsidR="00115748" w:rsidRPr="00066CD4">
        <w:rPr>
          <w:lang w:val="es-AR"/>
        </w:rPr>
        <w:t xml:space="preserve">formación sobre </w:t>
      </w:r>
      <w:r w:rsidR="00F716C3">
        <w:rPr>
          <w:lang w:val="es-AR"/>
        </w:rPr>
        <w:t>el manejo</w:t>
      </w:r>
      <w:r w:rsidR="007C2890">
        <w:rPr>
          <w:lang w:val="es-AR"/>
        </w:rPr>
        <w:t xml:space="preserve"> seguro</w:t>
      </w:r>
      <w:r w:rsidR="00115748" w:rsidRPr="00066CD4">
        <w:rPr>
          <w:lang w:val="es-AR"/>
        </w:rPr>
        <w:t xml:space="preserve"> de refrigerantes inflamables a </w:t>
      </w:r>
      <w:r>
        <w:rPr>
          <w:lang w:val="es-AR"/>
        </w:rPr>
        <w:t xml:space="preserve">un número mayor de </w:t>
      </w:r>
      <w:r w:rsidR="00115748" w:rsidRPr="00066CD4">
        <w:rPr>
          <w:lang w:val="es-AR"/>
        </w:rPr>
        <w:t xml:space="preserve">técnicos y para distribuir </w:t>
      </w:r>
      <w:r w:rsidR="003E61D0" w:rsidRPr="00066CD4">
        <w:rPr>
          <w:lang w:val="es-AR"/>
        </w:rPr>
        <w:t xml:space="preserve">nueve </w:t>
      </w:r>
      <w:r w:rsidR="001D606A">
        <w:rPr>
          <w:lang w:val="es-AR"/>
        </w:rPr>
        <w:t>juegos de herramientas</w:t>
      </w:r>
      <w:r w:rsidR="00640F65" w:rsidRPr="00066CD4">
        <w:rPr>
          <w:lang w:val="es-AR"/>
        </w:rPr>
        <w:t xml:space="preserve"> adicionales a los técnicos de </w:t>
      </w:r>
      <w:r w:rsidR="00071375">
        <w:rPr>
          <w:lang w:val="es-AR"/>
        </w:rPr>
        <w:t xml:space="preserve">servicio </w:t>
      </w:r>
      <w:r w:rsidR="00CB6531" w:rsidRPr="00066CD4">
        <w:rPr>
          <w:lang w:val="es-AR"/>
        </w:rPr>
        <w:t>(estos</w:t>
      </w:r>
      <w:r w:rsidR="00D358A0">
        <w:rPr>
          <w:lang w:val="es-AR"/>
        </w:rPr>
        <w:t> </w:t>
      </w:r>
      <w:r w:rsidR="00CB6531" w:rsidRPr="00066CD4">
        <w:rPr>
          <w:lang w:val="es-AR"/>
        </w:rPr>
        <w:t xml:space="preserve">ajustes ya se reflejan en </w:t>
      </w:r>
      <w:r w:rsidR="00CF0032">
        <w:rPr>
          <w:lang w:val="es-AR"/>
        </w:rPr>
        <w:t>el Cuadro</w:t>
      </w:r>
      <w:r w:rsidR="00CB6531" w:rsidRPr="00066CD4">
        <w:rPr>
          <w:lang w:val="es-AR"/>
        </w:rPr>
        <w:t xml:space="preserve"> 4).</w:t>
      </w:r>
    </w:p>
    <w:p w14:paraId="503911FB" w14:textId="53171634" w:rsidR="009A519F" w:rsidRPr="00066CD4" w:rsidRDefault="004938CC">
      <w:pPr>
        <w:rPr>
          <w:b/>
          <w:bCs/>
          <w:lang w:val="es-AR"/>
        </w:rPr>
      </w:pPr>
      <w:r w:rsidRPr="00066CD4">
        <w:rPr>
          <w:b/>
          <w:bCs/>
          <w:lang w:val="es-AR"/>
        </w:rPr>
        <w:t xml:space="preserve">Cuadro 6. </w:t>
      </w:r>
      <w:r w:rsidR="00115748" w:rsidRPr="00066CD4">
        <w:rPr>
          <w:b/>
          <w:bCs/>
          <w:lang w:val="es-AR"/>
        </w:rPr>
        <w:t>Cost</w:t>
      </w:r>
      <w:r w:rsidR="008913E7">
        <w:rPr>
          <w:b/>
          <w:bCs/>
          <w:lang w:val="es-AR"/>
        </w:rPr>
        <w:t>o</w:t>
      </w:r>
      <w:r w:rsidR="00115748" w:rsidRPr="00066CD4">
        <w:rPr>
          <w:b/>
          <w:bCs/>
          <w:lang w:val="es-AR"/>
        </w:rPr>
        <w:t xml:space="preserve"> acordado </w:t>
      </w:r>
      <w:r w:rsidR="001D316D" w:rsidRPr="00066CD4">
        <w:rPr>
          <w:b/>
          <w:bCs/>
          <w:lang w:val="es-AR"/>
        </w:rPr>
        <w:t>de la</w:t>
      </w:r>
      <w:r w:rsidR="00A33A99">
        <w:rPr>
          <w:b/>
          <w:bCs/>
          <w:lang w:val="es-AR"/>
        </w:rPr>
        <w:t xml:space="preserve"> etapa </w:t>
      </w:r>
      <w:r w:rsidR="00115748" w:rsidRPr="00066CD4">
        <w:rPr>
          <w:b/>
          <w:bCs/>
          <w:lang w:val="es-AR"/>
        </w:rPr>
        <w:t xml:space="preserve">I del </w:t>
      </w:r>
      <w:r w:rsidR="002B0BE4">
        <w:rPr>
          <w:b/>
          <w:bCs/>
          <w:lang w:val="es-AR"/>
        </w:rPr>
        <w:t>plan de aplicación de Kigali</w:t>
      </w:r>
      <w:r w:rsidR="001D316D" w:rsidRPr="00066CD4">
        <w:rPr>
          <w:b/>
          <w:bCs/>
          <w:lang w:val="es-AR"/>
        </w:rPr>
        <w:t xml:space="preserve">, </w:t>
      </w:r>
      <w:r w:rsidR="00115748" w:rsidRPr="00066CD4">
        <w:rPr>
          <w:b/>
          <w:bCs/>
          <w:lang w:val="es-AR"/>
        </w:rPr>
        <w:t xml:space="preserve">incluido el proyecto </w:t>
      </w:r>
      <w:proofErr w:type="spellStart"/>
      <w:r w:rsidR="001D316D" w:rsidRPr="00066CD4">
        <w:rPr>
          <w:b/>
          <w:bCs/>
          <w:lang w:val="es-AR"/>
        </w:rPr>
        <w:t>Induglob</w:t>
      </w:r>
      <w:proofErr w:type="spellEnd"/>
      <w:r w:rsidR="001D316D" w:rsidRPr="00066CD4">
        <w:rPr>
          <w:b/>
          <w:bCs/>
          <w:lang w:val="es-AR"/>
        </w:rPr>
        <w:t xml:space="preserve"> previamente </w:t>
      </w:r>
      <w:r w:rsidR="00115748" w:rsidRPr="00066CD4">
        <w:rPr>
          <w:b/>
          <w:bCs/>
          <w:lang w:val="es-AR"/>
        </w:rPr>
        <w:t>aprobado</w:t>
      </w:r>
    </w:p>
    <w:tbl>
      <w:tblPr>
        <w:tblW w:w="5000" w:type="pct"/>
        <w:tblLook w:val="04A0" w:firstRow="1" w:lastRow="0" w:firstColumn="1" w:lastColumn="0" w:noHBand="0" w:noVBand="1"/>
      </w:tblPr>
      <w:tblGrid>
        <w:gridCol w:w="5178"/>
        <w:gridCol w:w="1076"/>
        <w:gridCol w:w="1016"/>
        <w:gridCol w:w="1516"/>
        <w:gridCol w:w="566"/>
      </w:tblGrid>
      <w:tr w:rsidR="00BC4406" w:rsidRPr="003828CD" w14:paraId="3A220EBE" w14:textId="77777777" w:rsidTr="001D316D">
        <w:trPr>
          <w:trHeight w:val="46"/>
        </w:trPr>
        <w:tc>
          <w:tcPr>
            <w:tcW w:w="2109" w:type="pct"/>
            <w:vMerge w:val="restart"/>
            <w:tcBorders>
              <w:top w:val="single" w:sz="4" w:space="0" w:color="auto"/>
              <w:left w:val="single" w:sz="4" w:space="0" w:color="auto"/>
              <w:right w:val="single" w:sz="4" w:space="0" w:color="auto"/>
            </w:tcBorders>
            <w:shd w:val="clear" w:color="auto" w:fill="auto"/>
            <w:vAlign w:val="center"/>
            <w:hideMark/>
          </w:tcPr>
          <w:p w14:paraId="3873AF7D" w14:textId="182BFEE2" w:rsidR="009A519F" w:rsidRPr="00066CD4" w:rsidRDefault="004938CC">
            <w:pPr>
              <w:jc w:val="center"/>
              <w:rPr>
                <w:b/>
                <w:bCs/>
                <w:color w:val="000000"/>
                <w:sz w:val="20"/>
                <w:szCs w:val="20"/>
                <w:lang w:val="es-AR" w:eastAsia="en-CA"/>
              </w:rPr>
            </w:pPr>
            <w:r w:rsidRPr="00066CD4">
              <w:rPr>
                <w:b/>
                <w:bCs/>
                <w:color w:val="000000"/>
                <w:sz w:val="20"/>
                <w:szCs w:val="20"/>
                <w:lang w:val="es-AR" w:eastAsia="en-CA"/>
              </w:rPr>
              <w:t>Cost</w:t>
            </w:r>
            <w:r w:rsidR="00BC4406">
              <w:rPr>
                <w:b/>
                <w:bCs/>
                <w:color w:val="000000"/>
                <w:sz w:val="20"/>
                <w:szCs w:val="20"/>
                <w:lang w:val="es-AR" w:eastAsia="en-CA"/>
              </w:rPr>
              <w:t>o</w:t>
            </w:r>
            <w:r w:rsidRPr="00066CD4">
              <w:rPr>
                <w:b/>
                <w:bCs/>
                <w:color w:val="000000"/>
                <w:sz w:val="20"/>
                <w:szCs w:val="20"/>
                <w:lang w:val="es-AR" w:eastAsia="en-CA"/>
              </w:rPr>
              <w:t xml:space="preserve"> (</w:t>
            </w:r>
            <w:r w:rsidR="00966623">
              <w:rPr>
                <w:b/>
                <w:bCs/>
                <w:color w:val="000000"/>
                <w:sz w:val="20"/>
                <w:szCs w:val="20"/>
                <w:lang w:val="es-AR" w:eastAsia="en-CA"/>
              </w:rPr>
              <w:t>$EUA</w:t>
            </w:r>
            <w:r w:rsidRPr="00066CD4">
              <w:rPr>
                <w:b/>
                <w:bCs/>
                <w:color w:val="000000"/>
                <w:sz w:val="20"/>
                <w:szCs w:val="20"/>
                <w:lang w:val="es-AR" w:eastAsia="en-CA"/>
              </w:rPr>
              <w:t>)</w:t>
            </w:r>
          </w:p>
        </w:tc>
        <w:tc>
          <w:tcPr>
            <w:tcW w:w="1452" w:type="pct"/>
            <w:gridSpan w:val="2"/>
            <w:tcBorders>
              <w:top w:val="single" w:sz="4" w:space="0" w:color="auto"/>
              <w:left w:val="single" w:sz="4" w:space="0" w:color="auto"/>
              <w:bottom w:val="single" w:sz="4" w:space="0" w:color="auto"/>
              <w:right w:val="single" w:sz="4" w:space="0" w:color="auto"/>
            </w:tcBorders>
            <w:vAlign w:val="center"/>
          </w:tcPr>
          <w:p w14:paraId="49201810" w14:textId="5DD78117" w:rsidR="009A519F" w:rsidRPr="00066CD4" w:rsidRDefault="004938CC">
            <w:pPr>
              <w:jc w:val="center"/>
              <w:rPr>
                <w:b/>
                <w:bCs/>
                <w:color w:val="000000"/>
                <w:sz w:val="20"/>
                <w:szCs w:val="20"/>
                <w:lang w:val="es-AR" w:eastAsia="en-CA"/>
              </w:rPr>
            </w:pPr>
            <w:r w:rsidRPr="00066CD4">
              <w:rPr>
                <w:b/>
                <w:bCs/>
                <w:color w:val="000000"/>
                <w:sz w:val="20"/>
                <w:szCs w:val="20"/>
                <w:lang w:val="es-AR" w:eastAsia="en-CA"/>
              </w:rPr>
              <w:t>Cost</w:t>
            </w:r>
            <w:r w:rsidR="00BC4406">
              <w:rPr>
                <w:b/>
                <w:bCs/>
                <w:color w:val="000000"/>
                <w:sz w:val="20"/>
                <w:szCs w:val="20"/>
                <w:lang w:val="es-AR" w:eastAsia="en-CA"/>
              </w:rPr>
              <w:t>o</w:t>
            </w:r>
            <w:r w:rsidRPr="00066CD4">
              <w:rPr>
                <w:b/>
                <w:bCs/>
                <w:color w:val="000000"/>
                <w:sz w:val="20"/>
                <w:szCs w:val="20"/>
                <w:lang w:val="es-AR" w:eastAsia="en-CA"/>
              </w:rPr>
              <w:t xml:space="preserve"> (</w:t>
            </w:r>
            <w:r w:rsidR="00966623">
              <w:rPr>
                <w:b/>
                <w:bCs/>
                <w:color w:val="000000"/>
                <w:sz w:val="20"/>
                <w:szCs w:val="20"/>
                <w:lang w:val="es-AR" w:eastAsia="en-CA"/>
              </w:rPr>
              <w:t>$EUA</w:t>
            </w:r>
            <w:r w:rsidRPr="00066CD4">
              <w:rPr>
                <w:b/>
                <w:bCs/>
                <w:color w:val="000000"/>
                <w:sz w:val="20"/>
                <w:szCs w:val="20"/>
                <w:lang w:val="es-AR" w:eastAsia="en-CA"/>
              </w:rPr>
              <w:t>)</w:t>
            </w:r>
          </w:p>
        </w:tc>
        <w:tc>
          <w:tcPr>
            <w:tcW w:w="1440" w:type="pct"/>
            <w:gridSpan w:val="2"/>
            <w:tcBorders>
              <w:top w:val="single" w:sz="2" w:space="0" w:color="auto"/>
              <w:left w:val="single" w:sz="4" w:space="0" w:color="auto"/>
              <w:bottom w:val="single" w:sz="2" w:space="0" w:color="auto"/>
              <w:right w:val="single" w:sz="2" w:space="0" w:color="auto"/>
            </w:tcBorders>
            <w:shd w:val="clear" w:color="auto" w:fill="auto"/>
            <w:vAlign w:val="center"/>
            <w:hideMark/>
          </w:tcPr>
          <w:p w14:paraId="6F480CDB" w14:textId="77777777" w:rsidR="009A519F" w:rsidRPr="00066CD4" w:rsidRDefault="004938CC">
            <w:pPr>
              <w:jc w:val="center"/>
              <w:rPr>
                <w:b/>
                <w:bCs/>
                <w:color w:val="000000"/>
                <w:sz w:val="20"/>
                <w:szCs w:val="20"/>
                <w:lang w:val="es-AR" w:eastAsia="en-CA"/>
              </w:rPr>
            </w:pPr>
            <w:r w:rsidRPr="00066CD4">
              <w:rPr>
                <w:b/>
                <w:bCs/>
                <w:color w:val="000000"/>
                <w:sz w:val="20"/>
                <w:szCs w:val="20"/>
                <w:lang w:val="es-AR" w:eastAsia="en-CA"/>
              </w:rPr>
              <w:t>Reducción con respecto a la base</w:t>
            </w:r>
          </w:p>
        </w:tc>
      </w:tr>
      <w:tr w:rsidR="00BC4406" w:rsidRPr="00066CD4" w14:paraId="057E7341" w14:textId="77777777" w:rsidTr="001D316D">
        <w:trPr>
          <w:trHeight w:val="122"/>
        </w:trPr>
        <w:tc>
          <w:tcPr>
            <w:tcW w:w="2109" w:type="pct"/>
            <w:vMerge/>
            <w:tcBorders>
              <w:left w:val="single" w:sz="4" w:space="0" w:color="auto"/>
              <w:bottom w:val="single" w:sz="4" w:space="0" w:color="auto"/>
              <w:right w:val="single" w:sz="4" w:space="0" w:color="auto"/>
            </w:tcBorders>
            <w:shd w:val="clear" w:color="auto" w:fill="auto"/>
          </w:tcPr>
          <w:p w14:paraId="479C5921" w14:textId="77777777" w:rsidR="001D316D" w:rsidRPr="00066CD4" w:rsidRDefault="001D316D" w:rsidP="001D316D">
            <w:pPr>
              <w:jc w:val="center"/>
              <w:rPr>
                <w:b/>
                <w:bCs/>
                <w:color w:val="000000"/>
                <w:sz w:val="20"/>
                <w:szCs w:val="20"/>
                <w:lang w:val="es-AR" w:eastAsia="en-CA"/>
              </w:rPr>
            </w:pPr>
          </w:p>
        </w:tc>
        <w:tc>
          <w:tcPr>
            <w:tcW w:w="693" w:type="pct"/>
            <w:tcBorders>
              <w:top w:val="single" w:sz="4" w:space="0" w:color="auto"/>
              <w:left w:val="single" w:sz="4" w:space="0" w:color="auto"/>
              <w:bottom w:val="single" w:sz="4" w:space="0" w:color="auto"/>
              <w:right w:val="single" w:sz="4" w:space="0" w:color="auto"/>
            </w:tcBorders>
          </w:tcPr>
          <w:p w14:paraId="5414131D" w14:textId="544BD643" w:rsidR="009A519F" w:rsidRPr="00066CD4" w:rsidRDefault="00CF2613">
            <w:pPr>
              <w:ind w:left="-85" w:right="-104"/>
              <w:jc w:val="center"/>
              <w:rPr>
                <w:b/>
                <w:bCs/>
                <w:color w:val="000000"/>
                <w:sz w:val="20"/>
                <w:szCs w:val="20"/>
                <w:lang w:val="es-AR" w:eastAsia="en-CA"/>
              </w:rPr>
            </w:pPr>
            <w:r>
              <w:rPr>
                <w:b/>
                <w:bCs/>
                <w:color w:val="000000"/>
                <w:sz w:val="20"/>
                <w:szCs w:val="20"/>
                <w:lang w:val="es-AR" w:eastAsia="en-CA"/>
              </w:rPr>
              <w:t>Según lo presentado</w:t>
            </w:r>
          </w:p>
        </w:tc>
        <w:tc>
          <w:tcPr>
            <w:tcW w:w="759" w:type="pct"/>
            <w:tcBorders>
              <w:top w:val="single" w:sz="4" w:space="0" w:color="auto"/>
              <w:left w:val="single" w:sz="4" w:space="0" w:color="auto"/>
              <w:bottom w:val="single" w:sz="4" w:space="0" w:color="auto"/>
              <w:right w:val="single" w:sz="4" w:space="0" w:color="auto"/>
            </w:tcBorders>
          </w:tcPr>
          <w:p w14:paraId="212E2E5B" w14:textId="77777777" w:rsidR="009A519F" w:rsidRPr="00066CD4" w:rsidRDefault="004938CC">
            <w:pPr>
              <w:jc w:val="center"/>
              <w:rPr>
                <w:b/>
                <w:bCs/>
                <w:color w:val="000000"/>
                <w:sz w:val="20"/>
                <w:szCs w:val="20"/>
                <w:lang w:val="es-AR" w:eastAsia="en-CA"/>
              </w:rPr>
            </w:pPr>
            <w:r w:rsidRPr="00066CD4">
              <w:rPr>
                <w:b/>
                <w:bCs/>
                <w:color w:val="000000"/>
                <w:sz w:val="20"/>
                <w:szCs w:val="20"/>
                <w:lang w:val="es-AR" w:eastAsia="en-CA"/>
              </w:rPr>
              <w:t>Según lo acordado</w:t>
            </w:r>
          </w:p>
        </w:tc>
        <w:tc>
          <w:tcPr>
            <w:tcW w:w="984" w:type="pct"/>
            <w:tcBorders>
              <w:top w:val="single" w:sz="2" w:space="0" w:color="auto"/>
              <w:left w:val="single" w:sz="4" w:space="0" w:color="auto"/>
              <w:bottom w:val="single" w:sz="2" w:space="0" w:color="auto"/>
              <w:right w:val="single" w:sz="2" w:space="0" w:color="auto"/>
            </w:tcBorders>
            <w:shd w:val="clear" w:color="auto" w:fill="auto"/>
            <w:vAlign w:val="center"/>
          </w:tcPr>
          <w:p w14:paraId="03B52557" w14:textId="3D3E42FE" w:rsidR="009A519F" w:rsidRPr="00066CD4" w:rsidRDefault="00BC4406">
            <w:pPr>
              <w:jc w:val="center"/>
              <w:rPr>
                <w:b/>
                <w:bCs/>
                <w:color w:val="000000"/>
                <w:sz w:val="20"/>
                <w:szCs w:val="20"/>
                <w:lang w:val="es-AR" w:eastAsia="en-CA"/>
              </w:rPr>
            </w:pPr>
            <w:r>
              <w:rPr>
                <w:b/>
                <w:bCs/>
                <w:color w:val="000000"/>
                <w:sz w:val="20"/>
                <w:szCs w:val="20"/>
                <w:lang w:val="es-AR" w:eastAsia="en-CA"/>
              </w:rPr>
              <w:t xml:space="preserve">Ton. </w:t>
            </w:r>
            <w:r w:rsidRPr="00066CD4">
              <w:rPr>
                <w:b/>
                <w:bCs/>
                <w:color w:val="000000"/>
                <w:sz w:val="20"/>
                <w:szCs w:val="20"/>
                <w:lang w:val="es-AR" w:eastAsia="en-CA"/>
              </w:rPr>
              <w:t>CO</w:t>
            </w:r>
            <w:r w:rsidRPr="00066CD4">
              <w:rPr>
                <w:b/>
                <w:bCs/>
                <w:color w:val="000000"/>
                <w:sz w:val="20"/>
                <w:szCs w:val="20"/>
                <w:vertAlign w:val="subscript"/>
                <w:lang w:val="es-AR" w:eastAsia="en-CA"/>
              </w:rPr>
              <w:t>2</w:t>
            </w:r>
            <w:r w:rsidRPr="00066CD4">
              <w:rPr>
                <w:b/>
                <w:bCs/>
                <w:color w:val="000000"/>
                <w:sz w:val="20"/>
                <w:szCs w:val="20"/>
                <w:lang w:val="es-AR" w:eastAsia="en-CA"/>
              </w:rPr>
              <w:t xml:space="preserve">e </w:t>
            </w:r>
          </w:p>
        </w:tc>
        <w:tc>
          <w:tcPr>
            <w:tcW w:w="456" w:type="pct"/>
            <w:tcBorders>
              <w:top w:val="single" w:sz="4" w:space="0" w:color="auto"/>
              <w:left w:val="single" w:sz="2" w:space="0" w:color="auto"/>
              <w:bottom w:val="single" w:sz="4" w:space="0" w:color="auto"/>
              <w:right w:val="single" w:sz="2" w:space="0" w:color="auto"/>
            </w:tcBorders>
            <w:vAlign w:val="center"/>
          </w:tcPr>
          <w:p w14:paraId="57662AA2" w14:textId="518B6C8A" w:rsidR="009A519F" w:rsidRPr="00066CD4" w:rsidRDefault="00A8231D">
            <w:pPr>
              <w:jc w:val="center"/>
              <w:rPr>
                <w:b/>
                <w:bCs/>
                <w:color w:val="000000"/>
                <w:sz w:val="20"/>
                <w:szCs w:val="20"/>
                <w:lang w:val="es-AR" w:eastAsia="en-CA"/>
              </w:rPr>
            </w:pPr>
            <w:r>
              <w:rPr>
                <w:b/>
                <w:bCs/>
                <w:color w:val="000000"/>
                <w:sz w:val="20"/>
                <w:szCs w:val="20"/>
                <w:lang w:val="es-AR" w:eastAsia="en-CA"/>
              </w:rPr>
              <w:t xml:space="preserve"> </w:t>
            </w:r>
            <w:r w:rsidR="00BC4406">
              <w:rPr>
                <w:b/>
                <w:bCs/>
                <w:color w:val="000000"/>
                <w:sz w:val="20"/>
                <w:szCs w:val="20"/>
                <w:lang w:val="es-AR" w:eastAsia="en-CA"/>
              </w:rPr>
              <w:t xml:space="preserve">% </w:t>
            </w:r>
          </w:p>
        </w:tc>
      </w:tr>
      <w:tr w:rsidR="00BC4406" w:rsidRPr="00066CD4" w14:paraId="78395DBD" w14:textId="77777777" w:rsidTr="001D316D">
        <w:trPr>
          <w:trHeight w:val="288"/>
        </w:trPr>
        <w:tc>
          <w:tcPr>
            <w:tcW w:w="2109" w:type="pct"/>
            <w:tcBorders>
              <w:top w:val="nil"/>
              <w:left w:val="single" w:sz="4" w:space="0" w:color="auto"/>
              <w:bottom w:val="single" w:sz="4" w:space="0" w:color="auto"/>
              <w:right w:val="single" w:sz="2" w:space="0" w:color="auto"/>
            </w:tcBorders>
            <w:shd w:val="clear" w:color="auto" w:fill="auto"/>
            <w:noWrap/>
            <w:hideMark/>
          </w:tcPr>
          <w:p w14:paraId="5F183564" w14:textId="206E13AC" w:rsidR="009A519F" w:rsidRPr="00066CD4" w:rsidRDefault="00BC4406">
            <w:pPr>
              <w:jc w:val="left"/>
              <w:rPr>
                <w:i/>
                <w:iCs/>
                <w:color w:val="000000"/>
                <w:sz w:val="20"/>
                <w:szCs w:val="20"/>
                <w:lang w:val="es-AR" w:eastAsia="en-CA"/>
              </w:rPr>
            </w:pPr>
            <w:r>
              <w:rPr>
                <w:i/>
                <w:iCs/>
                <w:color w:val="000000"/>
                <w:sz w:val="20"/>
                <w:szCs w:val="20"/>
                <w:lang w:val="es-AR" w:eastAsia="en-CA"/>
              </w:rPr>
              <w:t>P</w:t>
            </w:r>
            <w:r w:rsidRPr="00066CD4">
              <w:rPr>
                <w:i/>
                <w:iCs/>
                <w:color w:val="000000"/>
                <w:sz w:val="20"/>
                <w:szCs w:val="20"/>
                <w:lang w:val="es-AR" w:eastAsia="en-CA"/>
              </w:rPr>
              <w:t xml:space="preserve">royecto </w:t>
            </w:r>
            <w:proofErr w:type="spellStart"/>
            <w:r w:rsidRPr="00066CD4">
              <w:rPr>
                <w:i/>
                <w:iCs/>
                <w:color w:val="000000"/>
                <w:sz w:val="20"/>
                <w:szCs w:val="20"/>
                <w:lang w:val="es-AR" w:eastAsia="en-CA"/>
              </w:rPr>
              <w:t>Induglob</w:t>
            </w:r>
            <w:proofErr w:type="spellEnd"/>
            <w:r>
              <w:rPr>
                <w:i/>
                <w:iCs/>
                <w:color w:val="000000"/>
                <w:sz w:val="20"/>
                <w:szCs w:val="20"/>
                <w:lang w:val="es-AR" w:eastAsia="en-CA"/>
              </w:rPr>
              <w:t xml:space="preserve"> aprobado</w:t>
            </w:r>
            <w:r w:rsidRPr="00066CD4">
              <w:rPr>
                <w:i/>
                <w:iCs/>
                <w:color w:val="000000"/>
                <w:sz w:val="20"/>
                <w:szCs w:val="20"/>
                <w:lang w:val="es-AR" w:eastAsia="en-CA"/>
              </w:rPr>
              <w:t xml:space="preserve"> en la </w:t>
            </w:r>
            <w:r>
              <w:rPr>
                <w:i/>
                <w:iCs/>
                <w:color w:val="000000"/>
                <w:sz w:val="20"/>
                <w:szCs w:val="20"/>
                <w:lang w:val="es-AR" w:eastAsia="en-CA"/>
              </w:rPr>
              <w:t xml:space="preserve">91ª </w:t>
            </w:r>
            <w:r w:rsidRPr="00066CD4">
              <w:rPr>
                <w:i/>
                <w:iCs/>
                <w:color w:val="000000"/>
                <w:sz w:val="20"/>
                <w:szCs w:val="20"/>
                <w:lang w:val="es-AR" w:eastAsia="en-CA"/>
              </w:rPr>
              <w:t xml:space="preserve">reunión </w:t>
            </w:r>
          </w:p>
        </w:tc>
        <w:tc>
          <w:tcPr>
            <w:tcW w:w="693" w:type="pct"/>
            <w:tcBorders>
              <w:top w:val="single" w:sz="4" w:space="0" w:color="auto"/>
              <w:left w:val="single" w:sz="2" w:space="0" w:color="auto"/>
              <w:bottom w:val="single" w:sz="2" w:space="0" w:color="auto"/>
              <w:right w:val="single" w:sz="2" w:space="0" w:color="auto"/>
            </w:tcBorders>
          </w:tcPr>
          <w:p w14:paraId="3EC520AF" w14:textId="23F5CFC6" w:rsidR="009A519F" w:rsidRPr="00066CD4" w:rsidRDefault="004938CC">
            <w:pPr>
              <w:jc w:val="right"/>
              <w:rPr>
                <w:i/>
                <w:iCs/>
                <w:color w:val="000000"/>
                <w:sz w:val="20"/>
                <w:szCs w:val="20"/>
                <w:lang w:val="es-AR" w:eastAsia="en-CA"/>
              </w:rPr>
            </w:pPr>
            <w:r w:rsidRPr="00066CD4">
              <w:rPr>
                <w:i/>
                <w:iCs/>
                <w:color w:val="000000"/>
                <w:sz w:val="20"/>
                <w:szCs w:val="20"/>
                <w:lang w:val="es-AR" w:eastAsia="en-CA"/>
              </w:rPr>
              <w:t>26</w:t>
            </w:r>
            <w:r w:rsidR="00966623" w:rsidRPr="00066CD4">
              <w:rPr>
                <w:i/>
                <w:iCs/>
                <w:color w:val="000000"/>
                <w:sz w:val="20"/>
                <w:szCs w:val="20"/>
                <w:lang w:val="es-AR" w:eastAsia="en-CA"/>
              </w:rPr>
              <w:t>7</w:t>
            </w:r>
            <w:r w:rsidR="00966623">
              <w:rPr>
                <w:i/>
                <w:iCs/>
                <w:color w:val="000000"/>
                <w:sz w:val="20"/>
                <w:szCs w:val="20"/>
                <w:lang w:val="es-AR" w:eastAsia="en-CA"/>
              </w:rPr>
              <w:t xml:space="preserve"> </w:t>
            </w:r>
            <w:r w:rsidR="00966623" w:rsidRPr="00066CD4">
              <w:rPr>
                <w:i/>
                <w:iCs/>
                <w:color w:val="000000"/>
                <w:sz w:val="20"/>
                <w:szCs w:val="20"/>
                <w:lang w:val="es-AR" w:eastAsia="en-CA"/>
              </w:rPr>
              <w:t>885</w:t>
            </w:r>
          </w:p>
        </w:tc>
        <w:tc>
          <w:tcPr>
            <w:tcW w:w="759" w:type="pct"/>
            <w:tcBorders>
              <w:top w:val="single" w:sz="4" w:space="0" w:color="auto"/>
              <w:left w:val="single" w:sz="2" w:space="0" w:color="auto"/>
              <w:bottom w:val="single" w:sz="2" w:space="0" w:color="auto"/>
              <w:right w:val="single" w:sz="2" w:space="0" w:color="auto"/>
            </w:tcBorders>
          </w:tcPr>
          <w:p w14:paraId="2B83ADDF" w14:textId="6DBC7095" w:rsidR="009A519F" w:rsidRPr="00066CD4" w:rsidRDefault="004938CC">
            <w:pPr>
              <w:jc w:val="right"/>
              <w:rPr>
                <w:i/>
                <w:iCs/>
                <w:color w:val="000000"/>
                <w:sz w:val="20"/>
                <w:szCs w:val="20"/>
                <w:lang w:val="es-AR" w:eastAsia="en-CA"/>
              </w:rPr>
            </w:pPr>
            <w:r w:rsidRPr="00066CD4">
              <w:rPr>
                <w:i/>
                <w:iCs/>
                <w:color w:val="000000"/>
                <w:sz w:val="20"/>
                <w:szCs w:val="20"/>
                <w:lang w:val="es-AR" w:eastAsia="en-CA"/>
              </w:rPr>
              <w:t>26</w:t>
            </w:r>
            <w:r w:rsidR="00966623" w:rsidRPr="00066CD4">
              <w:rPr>
                <w:i/>
                <w:iCs/>
                <w:color w:val="000000"/>
                <w:sz w:val="20"/>
                <w:szCs w:val="20"/>
                <w:lang w:val="es-AR" w:eastAsia="en-CA"/>
              </w:rPr>
              <w:t>7</w:t>
            </w:r>
            <w:r w:rsidR="00966623">
              <w:rPr>
                <w:i/>
                <w:iCs/>
                <w:color w:val="000000"/>
                <w:sz w:val="20"/>
                <w:szCs w:val="20"/>
                <w:lang w:val="es-AR" w:eastAsia="en-CA"/>
              </w:rPr>
              <w:t xml:space="preserve"> </w:t>
            </w:r>
            <w:r w:rsidR="00966623" w:rsidRPr="00066CD4">
              <w:rPr>
                <w:i/>
                <w:iCs/>
                <w:color w:val="000000"/>
                <w:sz w:val="20"/>
                <w:szCs w:val="20"/>
                <w:lang w:val="es-AR" w:eastAsia="en-CA"/>
              </w:rPr>
              <w:t>885</w:t>
            </w:r>
          </w:p>
        </w:tc>
        <w:tc>
          <w:tcPr>
            <w:tcW w:w="984" w:type="pct"/>
            <w:tcBorders>
              <w:top w:val="single" w:sz="2" w:space="0" w:color="auto"/>
              <w:left w:val="single" w:sz="2" w:space="0" w:color="auto"/>
              <w:bottom w:val="single" w:sz="2" w:space="0" w:color="auto"/>
              <w:right w:val="single" w:sz="2" w:space="0" w:color="auto"/>
            </w:tcBorders>
            <w:shd w:val="clear" w:color="auto" w:fill="auto"/>
            <w:noWrap/>
            <w:hideMark/>
          </w:tcPr>
          <w:p w14:paraId="75B204BF" w14:textId="5F351A61" w:rsidR="009A519F" w:rsidRPr="00066CD4" w:rsidRDefault="004938CC">
            <w:pPr>
              <w:jc w:val="right"/>
              <w:rPr>
                <w:i/>
                <w:iCs/>
                <w:color w:val="000000"/>
                <w:sz w:val="20"/>
                <w:szCs w:val="20"/>
                <w:lang w:val="es-AR" w:eastAsia="en-CA"/>
              </w:rPr>
            </w:pPr>
            <w:r w:rsidRPr="00066CD4">
              <w:rPr>
                <w:i/>
                <w:iCs/>
                <w:color w:val="000000"/>
                <w:sz w:val="20"/>
                <w:szCs w:val="20"/>
                <w:lang w:val="es-AR" w:eastAsia="en-CA"/>
              </w:rPr>
              <w:t>1</w:t>
            </w:r>
            <w:r w:rsidR="00966623" w:rsidRPr="00066CD4">
              <w:rPr>
                <w:i/>
                <w:iCs/>
                <w:color w:val="000000"/>
                <w:sz w:val="20"/>
                <w:szCs w:val="20"/>
                <w:lang w:val="es-AR" w:eastAsia="en-CA"/>
              </w:rPr>
              <w:t>4</w:t>
            </w:r>
            <w:r w:rsidR="00966623">
              <w:rPr>
                <w:i/>
                <w:iCs/>
                <w:color w:val="000000"/>
                <w:sz w:val="20"/>
                <w:szCs w:val="20"/>
                <w:lang w:val="es-AR" w:eastAsia="en-CA"/>
              </w:rPr>
              <w:t xml:space="preserve"> </w:t>
            </w:r>
            <w:r w:rsidR="00966623" w:rsidRPr="00066CD4">
              <w:rPr>
                <w:i/>
                <w:iCs/>
                <w:color w:val="000000"/>
                <w:sz w:val="20"/>
                <w:szCs w:val="20"/>
                <w:lang w:val="es-AR" w:eastAsia="en-CA"/>
              </w:rPr>
              <w:t>901</w:t>
            </w:r>
          </w:p>
        </w:tc>
        <w:tc>
          <w:tcPr>
            <w:tcW w:w="456" w:type="pct"/>
            <w:tcBorders>
              <w:top w:val="nil"/>
              <w:left w:val="single" w:sz="2" w:space="0" w:color="auto"/>
              <w:bottom w:val="single" w:sz="4" w:space="0" w:color="auto"/>
              <w:right w:val="single" w:sz="2" w:space="0" w:color="auto"/>
            </w:tcBorders>
          </w:tcPr>
          <w:p w14:paraId="496D1131" w14:textId="11956171" w:rsidR="009A519F" w:rsidRPr="00066CD4" w:rsidRDefault="00966623">
            <w:pPr>
              <w:jc w:val="right"/>
              <w:rPr>
                <w:i/>
                <w:iCs/>
                <w:color w:val="000000"/>
                <w:sz w:val="20"/>
                <w:szCs w:val="20"/>
                <w:lang w:val="es-AR" w:eastAsia="en-CA"/>
              </w:rPr>
            </w:pPr>
            <w:r w:rsidRPr="00066CD4">
              <w:rPr>
                <w:i/>
                <w:iCs/>
                <w:color w:val="000000"/>
                <w:sz w:val="20"/>
                <w:szCs w:val="20"/>
                <w:lang w:val="es-AR" w:eastAsia="en-CA"/>
              </w:rPr>
              <w:t>0</w:t>
            </w:r>
            <w:r>
              <w:rPr>
                <w:i/>
                <w:iCs/>
                <w:color w:val="000000"/>
                <w:sz w:val="20"/>
                <w:szCs w:val="20"/>
                <w:lang w:val="es-AR" w:eastAsia="en-CA"/>
              </w:rPr>
              <w:t>,</w:t>
            </w:r>
            <w:r w:rsidRPr="00066CD4">
              <w:rPr>
                <w:i/>
                <w:iCs/>
                <w:color w:val="000000"/>
                <w:sz w:val="20"/>
                <w:szCs w:val="20"/>
                <w:lang w:val="es-AR" w:eastAsia="en-CA"/>
              </w:rPr>
              <w:t>5</w:t>
            </w:r>
          </w:p>
        </w:tc>
      </w:tr>
      <w:tr w:rsidR="00BC4406" w:rsidRPr="00066CD4" w14:paraId="29CF3326" w14:textId="77777777" w:rsidTr="001D316D">
        <w:trPr>
          <w:trHeight w:val="288"/>
        </w:trPr>
        <w:tc>
          <w:tcPr>
            <w:tcW w:w="2109" w:type="pct"/>
            <w:tcBorders>
              <w:top w:val="nil"/>
              <w:left w:val="single" w:sz="4" w:space="0" w:color="auto"/>
              <w:bottom w:val="single" w:sz="4" w:space="0" w:color="auto"/>
              <w:right w:val="single" w:sz="2" w:space="0" w:color="auto"/>
            </w:tcBorders>
            <w:shd w:val="clear" w:color="auto" w:fill="auto"/>
            <w:noWrap/>
            <w:hideMark/>
          </w:tcPr>
          <w:p w14:paraId="4BCE0CCD" w14:textId="77777777" w:rsidR="009A519F" w:rsidRPr="00066CD4" w:rsidRDefault="004938CC">
            <w:pPr>
              <w:jc w:val="left"/>
              <w:rPr>
                <w:color w:val="000000"/>
                <w:sz w:val="20"/>
                <w:szCs w:val="20"/>
                <w:lang w:val="es-AR" w:eastAsia="en-CA"/>
              </w:rPr>
            </w:pPr>
            <w:r w:rsidRPr="00066CD4">
              <w:rPr>
                <w:color w:val="000000"/>
                <w:sz w:val="20"/>
                <w:szCs w:val="20"/>
                <w:lang w:val="es-AR" w:eastAsia="en-CA"/>
              </w:rPr>
              <w:t>Actividades del sector de servicios de refrigeración</w:t>
            </w:r>
          </w:p>
        </w:tc>
        <w:tc>
          <w:tcPr>
            <w:tcW w:w="693" w:type="pct"/>
            <w:tcBorders>
              <w:top w:val="single" w:sz="2" w:space="0" w:color="auto"/>
              <w:left w:val="single" w:sz="2" w:space="0" w:color="auto"/>
              <w:bottom w:val="single" w:sz="2" w:space="0" w:color="auto"/>
              <w:right w:val="single" w:sz="2" w:space="0" w:color="auto"/>
            </w:tcBorders>
          </w:tcPr>
          <w:p w14:paraId="3ACDF91A" w14:textId="7C58C479" w:rsidR="009A519F" w:rsidRPr="00066CD4" w:rsidRDefault="004938CC">
            <w:pPr>
              <w:jc w:val="right"/>
              <w:rPr>
                <w:color w:val="000000"/>
                <w:sz w:val="20"/>
                <w:szCs w:val="20"/>
                <w:lang w:val="es-AR" w:eastAsia="en-CA"/>
              </w:rPr>
            </w:pPr>
            <w:r w:rsidRPr="00066CD4">
              <w:rPr>
                <w:color w:val="000000"/>
                <w:sz w:val="20"/>
                <w:szCs w:val="20"/>
                <w:lang w:val="es-AR" w:eastAsia="en-CA"/>
              </w:rPr>
              <w:t>62</w:t>
            </w:r>
            <w:r w:rsidR="00966623" w:rsidRPr="00066CD4">
              <w:rPr>
                <w:color w:val="000000"/>
                <w:sz w:val="20"/>
                <w:szCs w:val="20"/>
                <w:lang w:val="es-AR" w:eastAsia="en-CA"/>
              </w:rPr>
              <w:t>2</w:t>
            </w:r>
            <w:r w:rsidR="00966623">
              <w:rPr>
                <w:color w:val="000000"/>
                <w:sz w:val="20"/>
                <w:szCs w:val="20"/>
                <w:lang w:val="es-AR" w:eastAsia="en-CA"/>
              </w:rPr>
              <w:t xml:space="preserve"> </w:t>
            </w:r>
            <w:r w:rsidR="00966623" w:rsidRPr="00066CD4">
              <w:rPr>
                <w:color w:val="000000"/>
                <w:sz w:val="20"/>
                <w:szCs w:val="20"/>
                <w:lang w:val="es-AR" w:eastAsia="en-CA"/>
              </w:rPr>
              <w:t>500</w:t>
            </w:r>
          </w:p>
        </w:tc>
        <w:tc>
          <w:tcPr>
            <w:tcW w:w="759" w:type="pct"/>
            <w:tcBorders>
              <w:top w:val="single" w:sz="2" w:space="0" w:color="auto"/>
              <w:left w:val="single" w:sz="2" w:space="0" w:color="auto"/>
              <w:bottom w:val="single" w:sz="2" w:space="0" w:color="auto"/>
              <w:right w:val="single" w:sz="2" w:space="0" w:color="auto"/>
            </w:tcBorders>
          </w:tcPr>
          <w:p w14:paraId="0ADA321D" w14:textId="78D4E674" w:rsidR="009A519F" w:rsidRPr="00066CD4" w:rsidRDefault="004938CC">
            <w:pPr>
              <w:jc w:val="right"/>
              <w:rPr>
                <w:color w:val="000000"/>
                <w:sz w:val="20"/>
                <w:szCs w:val="20"/>
                <w:lang w:val="es-AR" w:eastAsia="en-CA"/>
              </w:rPr>
            </w:pPr>
            <w:r w:rsidRPr="00066CD4">
              <w:rPr>
                <w:color w:val="000000"/>
                <w:sz w:val="20"/>
                <w:szCs w:val="20"/>
                <w:lang w:val="es-AR" w:eastAsia="en-CA"/>
              </w:rPr>
              <w:t>66</w:t>
            </w:r>
            <w:r w:rsidR="00966623" w:rsidRPr="00066CD4">
              <w:rPr>
                <w:color w:val="000000"/>
                <w:sz w:val="20"/>
                <w:szCs w:val="20"/>
                <w:lang w:val="es-AR" w:eastAsia="en-CA"/>
              </w:rPr>
              <w:t>3</w:t>
            </w:r>
            <w:r w:rsidR="00966623">
              <w:rPr>
                <w:color w:val="000000"/>
                <w:sz w:val="20"/>
                <w:szCs w:val="20"/>
                <w:lang w:val="es-AR" w:eastAsia="en-CA"/>
              </w:rPr>
              <w:t xml:space="preserve"> </w:t>
            </w:r>
            <w:r w:rsidR="00966623" w:rsidRPr="00066CD4">
              <w:rPr>
                <w:color w:val="000000"/>
                <w:sz w:val="20"/>
                <w:szCs w:val="20"/>
                <w:lang w:val="es-AR" w:eastAsia="en-CA"/>
              </w:rPr>
              <w:t>586</w:t>
            </w:r>
          </w:p>
        </w:tc>
        <w:tc>
          <w:tcPr>
            <w:tcW w:w="984" w:type="pct"/>
            <w:tcBorders>
              <w:top w:val="single" w:sz="2" w:space="0" w:color="auto"/>
              <w:left w:val="single" w:sz="2" w:space="0" w:color="auto"/>
              <w:bottom w:val="single" w:sz="2" w:space="0" w:color="auto"/>
              <w:right w:val="single" w:sz="2" w:space="0" w:color="auto"/>
            </w:tcBorders>
            <w:shd w:val="clear" w:color="auto" w:fill="auto"/>
            <w:noWrap/>
            <w:hideMark/>
          </w:tcPr>
          <w:p w14:paraId="6FC149F0" w14:textId="5305F690" w:rsidR="009A519F" w:rsidRPr="00066CD4" w:rsidRDefault="004938CC">
            <w:pPr>
              <w:jc w:val="right"/>
              <w:rPr>
                <w:color w:val="000000"/>
                <w:sz w:val="20"/>
                <w:szCs w:val="20"/>
                <w:lang w:val="es-AR" w:eastAsia="en-CA"/>
              </w:rPr>
            </w:pPr>
            <w:r w:rsidRPr="00066CD4">
              <w:rPr>
                <w:color w:val="000000"/>
                <w:sz w:val="20"/>
                <w:szCs w:val="20"/>
                <w:lang w:val="es-AR" w:eastAsia="en-CA"/>
              </w:rPr>
              <w:t>30</w:t>
            </w:r>
            <w:r w:rsidR="00966623" w:rsidRPr="00066CD4">
              <w:rPr>
                <w:color w:val="000000"/>
                <w:sz w:val="20"/>
                <w:szCs w:val="20"/>
                <w:lang w:val="es-AR" w:eastAsia="en-CA"/>
              </w:rPr>
              <w:t>3</w:t>
            </w:r>
            <w:r w:rsidR="00966623">
              <w:rPr>
                <w:color w:val="000000"/>
                <w:sz w:val="20"/>
                <w:szCs w:val="20"/>
                <w:lang w:val="es-AR" w:eastAsia="en-CA"/>
              </w:rPr>
              <w:t xml:space="preserve"> </w:t>
            </w:r>
            <w:r w:rsidR="00966623" w:rsidRPr="00066CD4">
              <w:rPr>
                <w:color w:val="000000"/>
                <w:sz w:val="20"/>
                <w:szCs w:val="20"/>
                <w:lang w:val="es-AR" w:eastAsia="en-CA"/>
              </w:rPr>
              <w:t>028</w:t>
            </w:r>
          </w:p>
        </w:tc>
        <w:tc>
          <w:tcPr>
            <w:tcW w:w="456" w:type="pct"/>
            <w:tcBorders>
              <w:top w:val="nil"/>
              <w:left w:val="single" w:sz="2" w:space="0" w:color="auto"/>
              <w:bottom w:val="single" w:sz="4" w:space="0" w:color="auto"/>
              <w:right w:val="single" w:sz="2" w:space="0" w:color="auto"/>
            </w:tcBorders>
          </w:tcPr>
          <w:p w14:paraId="653E805C" w14:textId="1D940571" w:rsidR="009A519F" w:rsidRPr="00066CD4" w:rsidRDefault="00966623">
            <w:pPr>
              <w:jc w:val="right"/>
              <w:rPr>
                <w:color w:val="000000"/>
                <w:sz w:val="20"/>
                <w:szCs w:val="20"/>
                <w:lang w:val="es-AR" w:eastAsia="en-CA"/>
              </w:rPr>
            </w:pPr>
            <w:r w:rsidRPr="00066CD4">
              <w:rPr>
                <w:color w:val="000000"/>
                <w:sz w:val="20"/>
                <w:szCs w:val="20"/>
                <w:lang w:val="es-AR" w:eastAsia="en-CA"/>
              </w:rPr>
              <w:t>9</w:t>
            </w:r>
            <w:r>
              <w:rPr>
                <w:color w:val="000000"/>
                <w:sz w:val="20"/>
                <w:szCs w:val="20"/>
                <w:lang w:val="es-AR" w:eastAsia="en-CA"/>
              </w:rPr>
              <w:t>,</w:t>
            </w:r>
            <w:r w:rsidRPr="00066CD4">
              <w:rPr>
                <w:color w:val="000000"/>
                <w:sz w:val="20"/>
                <w:szCs w:val="20"/>
                <w:lang w:val="es-AR" w:eastAsia="en-CA"/>
              </w:rPr>
              <w:t>5</w:t>
            </w:r>
          </w:p>
        </w:tc>
      </w:tr>
      <w:tr w:rsidR="00BC4406" w:rsidRPr="00066CD4" w14:paraId="30B20A89" w14:textId="77777777" w:rsidTr="001D316D">
        <w:trPr>
          <w:trHeight w:val="288"/>
        </w:trPr>
        <w:tc>
          <w:tcPr>
            <w:tcW w:w="2109" w:type="pct"/>
            <w:tcBorders>
              <w:top w:val="nil"/>
              <w:left w:val="single" w:sz="4" w:space="0" w:color="auto"/>
              <w:bottom w:val="single" w:sz="2" w:space="0" w:color="auto"/>
              <w:right w:val="single" w:sz="2" w:space="0" w:color="auto"/>
            </w:tcBorders>
            <w:shd w:val="clear" w:color="auto" w:fill="auto"/>
            <w:noWrap/>
            <w:hideMark/>
          </w:tcPr>
          <w:p w14:paraId="0CE9F799" w14:textId="55D07544" w:rsidR="009A519F" w:rsidRPr="00066CD4" w:rsidRDefault="00BD5D1A">
            <w:pPr>
              <w:jc w:val="left"/>
              <w:rPr>
                <w:color w:val="000000"/>
                <w:sz w:val="20"/>
                <w:szCs w:val="20"/>
                <w:lang w:val="es-AR" w:eastAsia="en-CA"/>
              </w:rPr>
            </w:pPr>
            <w:r>
              <w:rPr>
                <w:color w:val="000000"/>
                <w:sz w:val="20"/>
                <w:szCs w:val="20"/>
                <w:lang w:val="es-AR" w:eastAsia="en-CA"/>
              </w:rPr>
              <w:t>Coordinación y supervisión</w:t>
            </w:r>
            <w:r w:rsidR="00BC4406">
              <w:rPr>
                <w:color w:val="000000"/>
                <w:sz w:val="20"/>
                <w:szCs w:val="20"/>
                <w:lang w:val="es-AR" w:eastAsia="en-CA"/>
              </w:rPr>
              <w:t xml:space="preserve"> del proyecto</w:t>
            </w:r>
          </w:p>
        </w:tc>
        <w:tc>
          <w:tcPr>
            <w:tcW w:w="693" w:type="pct"/>
            <w:tcBorders>
              <w:top w:val="single" w:sz="2" w:space="0" w:color="auto"/>
              <w:left w:val="single" w:sz="2" w:space="0" w:color="auto"/>
              <w:bottom w:val="single" w:sz="2" w:space="0" w:color="auto"/>
              <w:right w:val="single" w:sz="2" w:space="0" w:color="auto"/>
            </w:tcBorders>
          </w:tcPr>
          <w:p w14:paraId="06CC644E" w14:textId="46E36D75" w:rsidR="009A519F" w:rsidRPr="00066CD4" w:rsidRDefault="004938CC">
            <w:pPr>
              <w:jc w:val="right"/>
              <w:rPr>
                <w:color w:val="000000"/>
                <w:sz w:val="20"/>
                <w:szCs w:val="20"/>
                <w:lang w:val="es-AR" w:eastAsia="en-CA"/>
              </w:rPr>
            </w:pPr>
            <w:r w:rsidRPr="00066CD4">
              <w:rPr>
                <w:color w:val="000000"/>
                <w:sz w:val="20"/>
                <w:szCs w:val="20"/>
                <w:lang w:val="es-AR" w:eastAsia="en-CA"/>
              </w:rPr>
              <w:t>12</w:t>
            </w:r>
            <w:r w:rsidR="00966623" w:rsidRPr="00066CD4">
              <w:rPr>
                <w:color w:val="000000"/>
                <w:sz w:val="20"/>
                <w:szCs w:val="20"/>
                <w:lang w:val="es-AR" w:eastAsia="en-CA"/>
              </w:rPr>
              <w:t>0</w:t>
            </w:r>
            <w:r w:rsidR="00966623">
              <w:rPr>
                <w:color w:val="000000"/>
                <w:sz w:val="20"/>
                <w:szCs w:val="20"/>
                <w:lang w:val="es-AR" w:eastAsia="en-CA"/>
              </w:rPr>
              <w:t xml:space="preserve"> </w:t>
            </w:r>
            <w:r w:rsidR="00966623" w:rsidRPr="00066CD4">
              <w:rPr>
                <w:color w:val="000000"/>
                <w:sz w:val="20"/>
                <w:szCs w:val="20"/>
                <w:lang w:val="es-AR" w:eastAsia="en-CA"/>
              </w:rPr>
              <w:t>000</w:t>
            </w:r>
          </w:p>
        </w:tc>
        <w:tc>
          <w:tcPr>
            <w:tcW w:w="759" w:type="pct"/>
            <w:tcBorders>
              <w:top w:val="single" w:sz="2" w:space="0" w:color="auto"/>
              <w:left w:val="single" w:sz="2" w:space="0" w:color="auto"/>
              <w:bottom w:val="single" w:sz="2" w:space="0" w:color="auto"/>
              <w:right w:val="single" w:sz="2" w:space="0" w:color="auto"/>
            </w:tcBorders>
          </w:tcPr>
          <w:p w14:paraId="6A30AEE5" w14:textId="1539C336" w:rsidR="009A519F" w:rsidRPr="00066CD4" w:rsidRDefault="004938CC">
            <w:pPr>
              <w:jc w:val="right"/>
              <w:rPr>
                <w:color w:val="000000"/>
                <w:sz w:val="20"/>
                <w:szCs w:val="20"/>
                <w:lang w:val="es-AR" w:eastAsia="en-CA"/>
              </w:rPr>
            </w:pPr>
            <w:r w:rsidRPr="00066CD4">
              <w:rPr>
                <w:color w:val="000000"/>
                <w:sz w:val="20"/>
                <w:szCs w:val="20"/>
                <w:lang w:val="es-AR" w:eastAsia="en-CA"/>
              </w:rPr>
              <w:t>6</w:t>
            </w:r>
            <w:r w:rsidR="00966623" w:rsidRPr="00066CD4">
              <w:rPr>
                <w:color w:val="000000"/>
                <w:sz w:val="20"/>
                <w:szCs w:val="20"/>
                <w:lang w:val="es-AR" w:eastAsia="en-CA"/>
              </w:rPr>
              <w:t>6</w:t>
            </w:r>
            <w:r w:rsidR="00966623">
              <w:rPr>
                <w:color w:val="000000"/>
                <w:sz w:val="20"/>
                <w:szCs w:val="20"/>
                <w:lang w:val="es-AR" w:eastAsia="en-CA"/>
              </w:rPr>
              <w:t xml:space="preserve"> </w:t>
            </w:r>
            <w:r w:rsidR="00966623" w:rsidRPr="00066CD4">
              <w:rPr>
                <w:color w:val="000000"/>
                <w:sz w:val="20"/>
                <w:szCs w:val="20"/>
                <w:lang w:val="es-AR" w:eastAsia="en-CA"/>
              </w:rPr>
              <w:t>358</w:t>
            </w:r>
          </w:p>
        </w:tc>
        <w:tc>
          <w:tcPr>
            <w:tcW w:w="984" w:type="pct"/>
            <w:tcBorders>
              <w:top w:val="single" w:sz="2" w:space="0" w:color="auto"/>
              <w:left w:val="single" w:sz="2" w:space="0" w:color="auto"/>
              <w:bottom w:val="single" w:sz="2" w:space="0" w:color="auto"/>
              <w:right w:val="single" w:sz="2" w:space="0" w:color="auto"/>
            </w:tcBorders>
            <w:shd w:val="clear" w:color="auto" w:fill="auto"/>
            <w:noWrap/>
            <w:hideMark/>
          </w:tcPr>
          <w:p w14:paraId="68B2679F" w14:textId="77777777" w:rsidR="009A519F" w:rsidRPr="00066CD4" w:rsidRDefault="004938CC">
            <w:pPr>
              <w:jc w:val="right"/>
              <w:rPr>
                <w:color w:val="000000"/>
                <w:sz w:val="20"/>
                <w:szCs w:val="20"/>
                <w:lang w:val="es-AR" w:eastAsia="en-CA"/>
              </w:rPr>
            </w:pPr>
            <w:r w:rsidRPr="00066CD4">
              <w:rPr>
                <w:color w:val="000000"/>
                <w:sz w:val="20"/>
                <w:szCs w:val="20"/>
                <w:lang w:val="es-AR" w:eastAsia="en-CA"/>
              </w:rPr>
              <w:t>0</w:t>
            </w:r>
          </w:p>
        </w:tc>
        <w:tc>
          <w:tcPr>
            <w:tcW w:w="456" w:type="pct"/>
            <w:tcBorders>
              <w:top w:val="nil"/>
              <w:left w:val="single" w:sz="2" w:space="0" w:color="auto"/>
              <w:bottom w:val="single" w:sz="2" w:space="0" w:color="auto"/>
              <w:right w:val="single" w:sz="2" w:space="0" w:color="auto"/>
            </w:tcBorders>
          </w:tcPr>
          <w:p w14:paraId="1F3E3633" w14:textId="28736432" w:rsidR="009A519F" w:rsidRPr="00066CD4" w:rsidRDefault="00966623">
            <w:pPr>
              <w:jc w:val="right"/>
              <w:rPr>
                <w:color w:val="000000"/>
                <w:sz w:val="20"/>
                <w:szCs w:val="20"/>
                <w:lang w:val="es-AR" w:eastAsia="en-CA"/>
              </w:rPr>
            </w:pPr>
            <w:r w:rsidRPr="00066CD4">
              <w:rPr>
                <w:color w:val="000000"/>
                <w:sz w:val="20"/>
                <w:szCs w:val="20"/>
                <w:lang w:val="es-AR" w:eastAsia="en-CA"/>
              </w:rPr>
              <w:t>0</w:t>
            </w:r>
            <w:r>
              <w:rPr>
                <w:color w:val="000000"/>
                <w:sz w:val="20"/>
                <w:szCs w:val="20"/>
                <w:lang w:val="es-AR" w:eastAsia="en-CA"/>
              </w:rPr>
              <w:t>,</w:t>
            </w:r>
            <w:r w:rsidRPr="00066CD4">
              <w:rPr>
                <w:color w:val="000000"/>
                <w:sz w:val="20"/>
                <w:szCs w:val="20"/>
                <w:lang w:val="es-AR" w:eastAsia="en-CA"/>
              </w:rPr>
              <w:t>0</w:t>
            </w:r>
          </w:p>
        </w:tc>
      </w:tr>
      <w:tr w:rsidR="00BC4406" w:rsidRPr="00066CD4" w14:paraId="5BCF88AA" w14:textId="77777777" w:rsidTr="001D316D">
        <w:trPr>
          <w:trHeight w:val="288"/>
        </w:trPr>
        <w:tc>
          <w:tcPr>
            <w:tcW w:w="2109" w:type="pct"/>
            <w:tcBorders>
              <w:top w:val="single" w:sz="2" w:space="0" w:color="auto"/>
              <w:left w:val="single" w:sz="2" w:space="0" w:color="auto"/>
              <w:bottom w:val="single" w:sz="2" w:space="0" w:color="auto"/>
              <w:right w:val="single" w:sz="2" w:space="0" w:color="auto"/>
            </w:tcBorders>
            <w:shd w:val="clear" w:color="auto" w:fill="auto"/>
            <w:noWrap/>
            <w:hideMark/>
          </w:tcPr>
          <w:p w14:paraId="394AF29A" w14:textId="7C679ECE" w:rsidR="009A519F" w:rsidRPr="00066CD4" w:rsidRDefault="004938CC">
            <w:pPr>
              <w:jc w:val="left"/>
              <w:rPr>
                <w:i/>
                <w:iCs/>
                <w:color w:val="000000"/>
                <w:sz w:val="20"/>
                <w:szCs w:val="20"/>
                <w:lang w:val="es-AR" w:eastAsia="en-CA"/>
              </w:rPr>
            </w:pPr>
            <w:proofErr w:type="gramStart"/>
            <w:r w:rsidRPr="00066CD4">
              <w:rPr>
                <w:i/>
                <w:iCs/>
                <w:color w:val="000000"/>
                <w:sz w:val="20"/>
                <w:szCs w:val="20"/>
                <w:lang w:val="es-AR" w:eastAsia="en-CA"/>
              </w:rPr>
              <w:t>Total</w:t>
            </w:r>
            <w:proofErr w:type="gramEnd"/>
            <w:r w:rsidRPr="00066CD4">
              <w:rPr>
                <w:i/>
                <w:iCs/>
                <w:color w:val="000000"/>
                <w:sz w:val="20"/>
                <w:szCs w:val="20"/>
                <w:lang w:val="es-AR" w:eastAsia="en-CA"/>
              </w:rPr>
              <w:t xml:space="preserve"> de fondos solicitados en la</w:t>
            </w:r>
            <w:r w:rsidR="00BC4406">
              <w:rPr>
                <w:i/>
                <w:iCs/>
                <w:color w:val="000000"/>
                <w:sz w:val="20"/>
                <w:szCs w:val="20"/>
                <w:lang w:val="es-AR" w:eastAsia="en-CA"/>
              </w:rPr>
              <w:t xml:space="preserve"> 93ª</w:t>
            </w:r>
            <w:r w:rsidRPr="00066CD4">
              <w:rPr>
                <w:i/>
                <w:iCs/>
                <w:color w:val="000000"/>
                <w:sz w:val="20"/>
                <w:szCs w:val="20"/>
                <w:lang w:val="es-AR" w:eastAsia="en-CA"/>
              </w:rPr>
              <w:t xml:space="preserve"> reunión </w:t>
            </w:r>
          </w:p>
        </w:tc>
        <w:tc>
          <w:tcPr>
            <w:tcW w:w="693" w:type="pct"/>
            <w:tcBorders>
              <w:top w:val="single" w:sz="2" w:space="0" w:color="auto"/>
              <w:left w:val="single" w:sz="2" w:space="0" w:color="auto"/>
              <w:bottom w:val="single" w:sz="2" w:space="0" w:color="auto"/>
              <w:right w:val="single" w:sz="2" w:space="0" w:color="auto"/>
            </w:tcBorders>
          </w:tcPr>
          <w:p w14:paraId="0B49C6B4" w14:textId="40451ED8" w:rsidR="009A519F" w:rsidRPr="00066CD4" w:rsidRDefault="004938CC">
            <w:pPr>
              <w:jc w:val="right"/>
              <w:rPr>
                <w:i/>
                <w:iCs/>
                <w:color w:val="000000"/>
                <w:sz w:val="20"/>
                <w:szCs w:val="20"/>
                <w:lang w:val="es-AR" w:eastAsia="en-CA"/>
              </w:rPr>
            </w:pPr>
            <w:r w:rsidRPr="00066CD4">
              <w:rPr>
                <w:i/>
                <w:iCs/>
                <w:color w:val="000000"/>
                <w:sz w:val="20"/>
                <w:szCs w:val="20"/>
                <w:lang w:val="es-AR" w:eastAsia="en-CA"/>
              </w:rPr>
              <w:t>74</w:t>
            </w:r>
            <w:r w:rsidR="00966623" w:rsidRPr="00066CD4">
              <w:rPr>
                <w:i/>
                <w:iCs/>
                <w:color w:val="000000"/>
                <w:sz w:val="20"/>
                <w:szCs w:val="20"/>
                <w:lang w:val="es-AR" w:eastAsia="en-CA"/>
              </w:rPr>
              <w:t>2</w:t>
            </w:r>
            <w:r w:rsidR="00966623">
              <w:rPr>
                <w:i/>
                <w:iCs/>
                <w:color w:val="000000"/>
                <w:sz w:val="20"/>
                <w:szCs w:val="20"/>
                <w:lang w:val="es-AR" w:eastAsia="en-CA"/>
              </w:rPr>
              <w:t xml:space="preserve"> </w:t>
            </w:r>
            <w:r w:rsidR="00966623" w:rsidRPr="00066CD4">
              <w:rPr>
                <w:i/>
                <w:iCs/>
                <w:color w:val="000000"/>
                <w:sz w:val="20"/>
                <w:szCs w:val="20"/>
                <w:lang w:val="es-AR" w:eastAsia="en-CA"/>
              </w:rPr>
              <w:t>500</w:t>
            </w:r>
          </w:p>
        </w:tc>
        <w:tc>
          <w:tcPr>
            <w:tcW w:w="759" w:type="pct"/>
            <w:tcBorders>
              <w:top w:val="single" w:sz="2" w:space="0" w:color="auto"/>
              <w:left w:val="single" w:sz="2" w:space="0" w:color="auto"/>
              <w:bottom w:val="single" w:sz="2" w:space="0" w:color="auto"/>
              <w:right w:val="single" w:sz="2" w:space="0" w:color="auto"/>
            </w:tcBorders>
          </w:tcPr>
          <w:p w14:paraId="2858A92E" w14:textId="2C95BC75" w:rsidR="009A519F" w:rsidRPr="00066CD4" w:rsidRDefault="004938CC">
            <w:pPr>
              <w:jc w:val="right"/>
              <w:rPr>
                <w:i/>
                <w:iCs/>
                <w:color w:val="000000"/>
                <w:sz w:val="20"/>
                <w:szCs w:val="20"/>
                <w:lang w:val="es-AR" w:eastAsia="en-CA"/>
              </w:rPr>
            </w:pPr>
            <w:r w:rsidRPr="00066CD4">
              <w:rPr>
                <w:i/>
                <w:iCs/>
                <w:color w:val="000000"/>
                <w:sz w:val="20"/>
                <w:szCs w:val="20"/>
                <w:lang w:val="es-AR" w:eastAsia="en-CA"/>
              </w:rPr>
              <w:t>72</w:t>
            </w:r>
            <w:r w:rsidR="00966623" w:rsidRPr="00066CD4">
              <w:rPr>
                <w:i/>
                <w:iCs/>
                <w:color w:val="000000"/>
                <w:sz w:val="20"/>
                <w:szCs w:val="20"/>
                <w:lang w:val="es-AR" w:eastAsia="en-CA"/>
              </w:rPr>
              <w:t>9</w:t>
            </w:r>
            <w:r w:rsidR="00966623">
              <w:rPr>
                <w:i/>
                <w:iCs/>
                <w:color w:val="000000"/>
                <w:sz w:val="20"/>
                <w:szCs w:val="20"/>
                <w:lang w:val="es-AR" w:eastAsia="en-CA"/>
              </w:rPr>
              <w:t xml:space="preserve"> </w:t>
            </w:r>
            <w:r w:rsidR="00966623" w:rsidRPr="00066CD4">
              <w:rPr>
                <w:i/>
                <w:iCs/>
                <w:color w:val="000000"/>
                <w:sz w:val="20"/>
                <w:szCs w:val="20"/>
                <w:lang w:val="es-AR" w:eastAsia="en-CA"/>
              </w:rPr>
              <w:t>944</w:t>
            </w:r>
          </w:p>
        </w:tc>
        <w:tc>
          <w:tcPr>
            <w:tcW w:w="984" w:type="pct"/>
            <w:tcBorders>
              <w:top w:val="single" w:sz="2" w:space="0" w:color="auto"/>
              <w:left w:val="single" w:sz="2" w:space="0" w:color="auto"/>
              <w:bottom w:val="single" w:sz="2" w:space="0" w:color="auto"/>
              <w:right w:val="single" w:sz="2" w:space="0" w:color="auto"/>
            </w:tcBorders>
            <w:shd w:val="clear" w:color="auto" w:fill="auto"/>
            <w:noWrap/>
            <w:hideMark/>
          </w:tcPr>
          <w:p w14:paraId="6C5F0F9E" w14:textId="34AD597B" w:rsidR="009A519F" w:rsidRPr="00066CD4" w:rsidRDefault="004938CC">
            <w:pPr>
              <w:jc w:val="right"/>
              <w:rPr>
                <w:i/>
                <w:iCs/>
                <w:color w:val="000000"/>
                <w:sz w:val="20"/>
                <w:szCs w:val="20"/>
                <w:lang w:val="es-AR" w:eastAsia="en-CA"/>
              </w:rPr>
            </w:pPr>
            <w:r w:rsidRPr="00066CD4">
              <w:rPr>
                <w:i/>
                <w:iCs/>
                <w:color w:val="000000"/>
                <w:sz w:val="20"/>
                <w:szCs w:val="20"/>
                <w:lang w:val="es-AR" w:eastAsia="en-CA"/>
              </w:rPr>
              <w:t>30</w:t>
            </w:r>
            <w:r w:rsidR="00966623" w:rsidRPr="00066CD4">
              <w:rPr>
                <w:i/>
                <w:iCs/>
                <w:color w:val="000000"/>
                <w:sz w:val="20"/>
                <w:szCs w:val="20"/>
                <w:lang w:val="es-AR" w:eastAsia="en-CA"/>
              </w:rPr>
              <w:t>3</w:t>
            </w:r>
            <w:r w:rsidR="00966623">
              <w:rPr>
                <w:i/>
                <w:iCs/>
                <w:color w:val="000000"/>
                <w:sz w:val="20"/>
                <w:szCs w:val="20"/>
                <w:lang w:val="es-AR" w:eastAsia="en-CA"/>
              </w:rPr>
              <w:t xml:space="preserve"> </w:t>
            </w:r>
            <w:r w:rsidR="00966623" w:rsidRPr="00066CD4">
              <w:rPr>
                <w:i/>
                <w:iCs/>
                <w:color w:val="000000"/>
                <w:sz w:val="20"/>
                <w:szCs w:val="20"/>
                <w:lang w:val="es-AR" w:eastAsia="en-CA"/>
              </w:rPr>
              <w:t>028</w:t>
            </w:r>
          </w:p>
        </w:tc>
        <w:tc>
          <w:tcPr>
            <w:tcW w:w="456" w:type="pct"/>
            <w:tcBorders>
              <w:top w:val="single" w:sz="2" w:space="0" w:color="auto"/>
              <w:left w:val="single" w:sz="2" w:space="0" w:color="auto"/>
              <w:bottom w:val="single" w:sz="2" w:space="0" w:color="auto"/>
              <w:right w:val="single" w:sz="2" w:space="0" w:color="auto"/>
            </w:tcBorders>
          </w:tcPr>
          <w:p w14:paraId="15E70C4C" w14:textId="2C7596DB" w:rsidR="009A519F" w:rsidRPr="00066CD4" w:rsidRDefault="00966623">
            <w:pPr>
              <w:jc w:val="right"/>
              <w:rPr>
                <w:i/>
                <w:iCs/>
                <w:color w:val="000000"/>
                <w:sz w:val="20"/>
                <w:szCs w:val="20"/>
                <w:lang w:val="es-AR" w:eastAsia="en-CA"/>
              </w:rPr>
            </w:pPr>
            <w:r w:rsidRPr="00066CD4">
              <w:rPr>
                <w:i/>
                <w:iCs/>
                <w:color w:val="000000"/>
                <w:sz w:val="20"/>
                <w:szCs w:val="20"/>
                <w:lang w:val="es-AR" w:eastAsia="en-CA"/>
              </w:rPr>
              <w:t>9</w:t>
            </w:r>
            <w:r>
              <w:rPr>
                <w:i/>
                <w:iCs/>
                <w:color w:val="000000"/>
                <w:sz w:val="20"/>
                <w:szCs w:val="20"/>
                <w:lang w:val="es-AR" w:eastAsia="en-CA"/>
              </w:rPr>
              <w:t>,</w:t>
            </w:r>
            <w:r w:rsidRPr="00066CD4">
              <w:rPr>
                <w:i/>
                <w:iCs/>
                <w:color w:val="000000"/>
                <w:sz w:val="20"/>
                <w:szCs w:val="20"/>
                <w:lang w:val="es-AR" w:eastAsia="en-CA"/>
              </w:rPr>
              <w:t>5</w:t>
            </w:r>
          </w:p>
        </w:tc>
      </w:tr>
      <w:tr w:rsidR="00BC4406" w:rsidRPr="00066CD4" w14:paraId="7A5D5206" w14:textId="77777777" w:rsidTr="001D316D">
        <w:trPr>
          <w:trHeight w:val="299"/>
        </w:trPr>
        <w:tc>
          <w:tcPr>
            <w:tcW w:w="2109" w:type="pct"/>
            <w:tcBorders>
              <w:top w:val="single" w:sz="2" w:space="0" w:color="auto"/>
              <w:left w:val="single" w:sz="4" w:space="0" w:color="auto"/>
              <w:bottom w:val="single" w:sz="4" w:space="0" w:color="auto"/>
              <w:right w:val="single" w:sz="2" w:space="0" w:color="auto"/>
            </w:tcBorders>
            <w:shd w:val="clear" w:color="auto" w:fill="auto"/>
            <w:noWrap/>
          </w:tcPr>
          <w:p w14:paraId="43BABF6B" w14:textId="51BD4755" w:rsidR="009A519F" w:rsidRPr="00066CD4" w:rsidRDefault="004938CC">
            <w:pPr>
              <w:jc w:val="left"/>
              <w:rPr>
                <w:b/>
                <w:bCs/>
                <w:color w:val="000000"/>
                <w:sz w:val="20"/>
                <w:szCs w:val="20"/>
                <w:lang w:val="es-AR" w:eastAsia="en-CA"/>
              </w:rPr>
            </w:pPr>
            <w:proofErr w:type="gramStart"/>
            <w:r w:rsidRPr="00066CD4">
              <w:rPr>
                <w:b/>
                <w:bCs/>
                <w:color w:val="000000"/>
                <w:sz w:val="20"/>
                <w:szCs w:val="20"/>
                <w:lang w:val="es-AR" w:eastAsia="en-CA"/>
              </w:rPr>
              <w:t>Total</w:t>
            </w:r>
            <w:proofErr w:type="gramEnd"/>
            <w:r w:rsidRPr="00066CD4">
              <w:rPr>
                <w:b/>
                <w:bCs/>
                <w:color w:val="000000"/>
                <w:sz w:val="20"/>
                <w:szCs w:val="20"/>
                <w:lang w:val="es-AR" w:eastAsia="en-CA"/>
              </w:rPr>
              <w:t xml:space="preserve"> general de la</w:t>
            </w:r>
            <w:r w:rsidR="00A33A99">
              <w:rPr>
                <w:b/>
                <w:bCs/>
                <w:color w:val="000000"/>
                <w:sz w:val="20"/>
                <w:szCs w:val="20"/>
                <w:lang w:val="es-AR" w:eastAsia="en-CA"/>
              </w:rPr>
              <w:t xml:space="preserve"> etapa </w:t>
            </w:r>
            <w:r w:rsidRPr="00066CD4">
              <w:rPr>
                <w:b/>
                <w:bCs/>
                <w:color w:val="000000"/>
                <w:sz w:val="20"/>
                <w:szCs w:val="20"/>
                <w:lang w:val="es-AR" w:eastAsia="en-CA"/>
              </w:rPr>
              <w:t xml:space="preserve">I del </w:t>
            </w:r>
            <w:r w:rsidR="00BC4406">
              <w:rPr>
                <w:b/>
                <w:bCs/>
                <w:color w:val="000000"/>
                <w:sz w:val="20"/>
                <w:szCs w:val="20"/>
                <w:lang w:val="es-AR" w:eastAsia="en-CA"/>
              </w:rPr>
              <w:t xml:space="preserve">plan de aplicación de Kigali </w:t>
            </w:r>
          </w:p>
        </w:tc>
        <w:tc>
          <w:tcPr>
            <w:tcW w:w="693" w:type="pct"/>
            <w:tcBorders>
              <w:top w:val="single" w:sz="2" w:space="0" w:color="auto"/>
              <w:left w:val="single" w:sz="2" w:space="0" w:color="auto"/>
              <w:bottom w:val="single" w:sz="2" w:space="0" w:color="auto"/>
              <w:right w:val="single" w:sz="2" w:space="0" w:color="auto"/>
            </w:tcBorders>
          </w:tcPr>
          <w:p w14:paraId="6E4E47A8" w14:textId="1B84AB6B" w:rsidR="009A519F" w:rsidRPr="00066CD4" w:rsidRDefault="00966623">
            <w:pPr>
              <w:jc w:val="right"/>
              <w:rPr>
                <w:b/>
                <w:bCs/>
                <w:color w:val="000000"/>
                <w:sz w:val="20"/>
                <w:szCs w:val="20"/>
                <w:lang w:val="es-AR" w:eastAsia="en-CA"/>
              </w:rPr>
            </w:pPr>
            <w:r w:rsidRPr="00066CD4">
              <w:rPr>
                <w:b/>
                <w:bCs/>
                <w:color w:val="000000"/>
                <w:sz w:val="20"/>
                <w:szCs w:val="20"/>
                <w:lang w:val="es-AR" w:eastAsia="en-CA"/>
              </w:rPr>
              <w:t>1</w:t>
            </w:r>
            <w:r>
              <w:rPr>
                <w:b/>
                <w:bCs/>
                <w:color w:val="000000"/>
                <w:sz w:val="20"/>
                <w:szCs w:val="20"/>
                <w:lang w:val="es-AR" w:eastAsia="en-CA"/>
              </w:rPr>
              <w:t xml:space="preserve"> </w:t>
            </w:r>
            <w:r w:rsidRPr="00066CD4">
              <w:rPr>
                <w:b/>
                <w:bCs/>
                <w:color w:val="000000"/>
                <w:sz w:val="20"/>
                <w:szCs w:val="20"/>
                <w:lang w:val="es-AR" w:eastAsia="en-CA"/>
              </w:rPr>
              <w:t>010</w:t>
            </w:r>
            <w:r>
              <w:rPr>
                <w:b/>
                <w:bCs/>
                <w:color w:val="000000"/>
                <w:sz w:val="20"/>
                <w:szCs w:val="20"/>
                <w:lang w:val="es-AR" w:eastAsia="en-CA"/>
              </w:rPr>
              <w:t xml:space="preserve"> </w:t>
            </w:r>
            <w:r w:rsidRPr="00066CD4">
              <w:rPr>
                <w:b/>
                <w:bCs/>
                <w:color w:val="000000"/>
                <w:sz w:val="20"/>
                <w:szCs w:val="20"/>
                <w:lang w:val="es-AR" w:eastAsia="en-CA"/>
              </w:rPr>
              <w:t>385</w:t>
            </w:r>
          </w:p>
        </w:tc>
        <w:tc>
          <w:tcPr>
            <w:tcW w:w="759" w:type="pct"/>
            <w:tcBorders>
              <w:top w:val="single" w:sz="2" w:space="0" w:color="auto"/>
              <w:left w:val="single" w:sz="2" w:space="0" w:color="auto"/>
              <w:bottom w:val="single" w:sz="2" w:space="0" w:color="auto"/>
              <w:right w:val="single" w:sz="2" w:space="0" w:color="auto"/>
            </w:tcBorders>
          </w:tcPr>
          <w:p w14:paraId="4C1FE56D" w14:textId="74C95AE7" w:rsidR="009A519F" w:rsidRPr="00066CD4" w:rsidRDefault="004938CC">
            <w:pPr>
              <w:jc w:val="right"/>
              <w:rPr>
                <w:b/>
                <w:bCs/>
                <w:color w:val="000000"/>
                <w:sz w:val="20"/>
                <w:szCs w:val="20"/>
                <w:lang w:val="es-AR" w:eastAsia="en-CA"/>
              </w:rPr>
            </w:pPr>
            <w:r w:rsidRPr="00066CD4">
              <w:rPr>
                <w:b/>
                <w:bCs/>
                <w:color w:val="000000"/>
                <w:sz w:val="20"/>
                <w:szCs w:val="20"/>
                <w:lang w:val="es-AR" w:eastAsia="en-CA"/>
              </w:rPr>
              <w:t>99</w:t>
            </w:r>
            <w:r w:rsidR="00966623" w:rsidRPr="00066CD4">
              <w:rPr>
                <w:b/>
                <w:bCs/>
                <w:color w:val="000000"/>
                <w:sz w:val="20"/>
                <w:szCs w:val="20"/>
                <w:lang w:val="es-AR" w:eastAsia="en-CA"/>
              </w:rPr>
              <w:t>7</w:t>
            </w:r>
            <w:r w:rsidR="00966623">
              <w:rPr>
                <w:b/>
                <w:bCs/>
                <w:color w:val="000000"/>
                <w:sz w:val="20"/>
                <w:szCs w:val="20"/>
                <w:lang w:val="es-AR" w:eastAsia="en-CA"/>
              </w:rPr>
              <w:t xml:space="preserve"> </w:t>
            </w:r>
            <w:r w:rsidR="00966623" w:rsidRPr="00066CD4">
              <w:rPr>
                <w:b/>
                <w:bCs/>
                <w:color w:val="000000"/>
                <w:sz w:val="20"/>
                <w:szCs w:val="20"/>
                <w:lang w:val="es-AR" w:eastAsia="en-CA"/>
              </w:rPr>
              <w:t>829</w:t>
            </w:r>
          </w:p>
        </w:tc>
        <w:tc>
          <w:tcPr>
            <w:tcW w:w="984" w:type="pct"/>
            <w:tcBorders>
              <w:top w:val="single" w:sz="2" w:space="0" w:color="auto"/>
              <w:left w:val="single" w:sz="2" w:space="0" w:color="auto"/>
              <w:bottom w:val="single" w:sz="2" w:space="0" w:color="auto"/>
              <w:right w:val="single" w:sz="2" w:space="0" w:color="auto"/>
            </w:tcBorders>
            <w:shd w:val="clear" w:color="auto" w:fill="auto"/>
            <w:noWrap/>
          </w:tcPr>
          <w:p w14:paraId="7EB167ED" w14:textId="3718ED26" w:rsidR="009A519F" w:rsidRPr="00066CD4" w:rsidRDefault="004938CC">
            <w:pPr>
              <w:jc w:val="right"/>
              <w:rPr>
                <w:b/>
                <w:bCs/>
                <w:color w:val="000000"/>
                <w:sz w:val="20"/>
                <w:szCs w:val="20"/>
                <w:lang w:val="es-AR" w:eastAsia="en-CA"/>
              </w:rPr>
            </w:pPr>
            <w:r w:rsidRPr="00066CD4">
              <w:rPr>
                <w:b/>
                <w:bCs/>
                <w:color w:val="000000"/>
                <w:sz w:val="20"/>
                <w:szCs w:val="20"/>
                <w:lang w:val="es-AR" w:eastAsia="en-CA"/>
              </w:rPr>
              <w:t>31</w:t>
            </w:r>
            <w:r w:rsidR="00966623" w:rsidRPr="00066CD4">
              <w:rPr>
                <w:b/>
                <w:bCs/>
                <w:color w:val="000000"/>
                <w:sz w:val="20"/>
                <w:szCs w:val="20"/>
                <w:lang w:val="es-AR" w:eastAsia="en-CA"/>
              </w:rPr>
              <w:t>7</w:t>
            </w:r>
            <w:r w:rsidR="00966623">
              <w:rPr>
                <w:b/>
                <w:bCs/>
                <w:color w:val="000000"/>
                <w:sz w:val="20"/>
                <w:szCs w:val="20"/>
                <w:lang w:val="es-AR" w:eastAsia="en-CA"/>
              </w:rPr>
              <w:t xml:space="preserve"> </w:t>
            </w:r>
            <w:r w:rsidR="00966623" w:rsidRPr="00066CD4">
              <w:rPr>
                <w:b/>
                <w:bCs/>
                <w:color w:val="000000"/>
                <w:sz w:val="20"/>
                <w:szCs w:val="20"/>
                <w:lang w:val="es-AR" w:eastAsia="en-CA"/>
              </w:rPr>
              <w:t>929</w:t>
            </w:r>
          </w:p>
        </w:tc>
        <w:tc>
          <w:tcPr>
            <w:tcW w:w="456" w:type="pct"/>
            <w:tcBorders>
              <w:top w:val="single" w:sz="2" w:space="0" w:color="auto"/>
              <w:left w:val="single" w:sz="2" w:space="0" w:color="auto"/>
              <w:bottom w:val="single" w:sz="4" w:space="0" w:color="auto"/>
              <w:right w:val="single" w:sz="2" w:space="0" w:color="auto"/>
            </w:tcBorders>
          </w:tcPr>
          <w:p w14:paraId="76ECED6C" w14:textId="0D50B105" w:rsidR="009A519F" w:rsidRPr="00066CD4" w:rsidRDefault="004938CC">
            <w:pPr>
              <w:jc w:val="right"/>
              <w:rPr>
                <w:b/>
                <w:bCs/>
                <w:color w:val="000000"/>
                <w:sz w:val="20"/>
                <w:szCs w:val="20"/>
                <w:lang w:val="es-AR" w:eastAsia="en-CA"/>
              </w:rPr>
            </w:pPr>
            <w:r w:rsidRPr="00066CD4">
              <w:rPr>
                <w:b/>
                <w:bCs/>
                <w:color w:val="000000"/>
                <w:sz w:val="20"/>
                <w:szCs w:val="20"/>
                <w:lang w:val="es-AR" w:eastAsia="en-CA"/>
              </w:rPr>
              <w:t>1</w:t>
            </w:r>
            <w:r w:rsidR="00966623" w:rsidRPr="00066CD4">
              <w:rPr>
                <w:b/>
                <w:bCs/>
                <w:color w:val="000000"/>
                <w:sz w:val="20"/>
                <w:szCs w:val="20"/>
                <w:lang w:val="es-AR" w:eastAsia="en-CA"/>
              </w:rPr>
              <w:t>0</w:t>
            </w:r>
            <w:r w:rsidR="00966623">
              <w:rPr>
                <w:b/>
                <w:bCs/>
                <w:color w:val="000000"/>
                <w:sz w:val="20"/>
                <w:szCs w:val="20"/>
                <w:lang w:val="es-AR" w:eastAsia="en-CA"/>
              </w:rPr>
              <w:t>,</w:t>
            </w:r>
            <w:r w:rsidR="00966623" w:rsidRPr="00066CD4">
              <w:rPr>
                <w:b/>
                <w:bCs/>
                <w:color w:val="000000"/>
                <w:sz w:val="20"/>
                <w:szCs w:val="20"/>
                <w:lang w:val="es-AR" w:eastAsia="en-CA"/>
              </w:rPr>
              <w:t>0</w:t>
            </w:r>
          </w:p>
        </w:tc>
      </w:tr>
    </w:tbl>
    <w:p w14:paraId="6920B1E1" w14:textId="46BF8030" w:rsidR="009A519F" w:rsidRPr="00066CD4" w:rsidRDefault="004938CC">
      <w:pPr>
        <w:numPr>
          <w:ilvl w:val="0"/>
          <w:numId w:val="1"/>
        </w:numPr>
        <w:spacing w:before="240" w:after="240"/>
        <w:outlineLvl w:val="0"/>
        <w:rPr>
          <w:lang w:val="es-AR"/>
        </w:rPr>
      </w:pPr>
      <w:r w:rsidRPr="00066CD4">
        <w:rPr>
          <w:lang w:val="es-AR"/>
        </w:rPr>
        <w:t xml:space="preserve">La </w:t>
      </w:r>
      <w:r w:rsidR="00C135DF" w:rsidRPr="00066CD4">
        <w:rPr>
          <w:lang w:val="es-AR"/>
        </w:rPr>
        <w:t xml:space="preserve">financiación de la etapa </w:t>
      </w:r>
      <w:r w:rsidR="00980F59" w:rsidRPr="00066CD4">
        <w:rPr>
          <w:lang w:val="es-AR"/>
        </w:rPr>
        <w:t xml:space="preserve">I del </w:t>
      </w:r>
      <w:r w:rsidR="002B0BE4">
        <w:rPr>
          <w:lang w:val="es-AR"/>
        </w:rPr>
        <w:t>plan de aplicación de Kigali</w:t>
      </w:r>
      <w:r w:rsidR="00980F59" w:rsidRPr="00066CD4">
        <w:rPr>
          <w:lang w:val="es-AR"/>
        </w:rPr>
        <w:t xml:space="preserve"> </w:t>
      </w:r>
      <w:r w:rsidR="00C135DF" w:rsidRPr="00066CD4">
        <w:rPr>
          <w:lang w:val="es-AR"/>
        </w:rPr>
        <w:t xml:space="preserve">se liberará en </w:t>
      </w:r>
      <w:r w:rsidR="00980F59" w:rsidRPr="00066CD4">
        <w:rPr>
          <w:lang w:val="es-AR"/>
        </w:rPr>
        <w:t>tres tramos</w:t>
      </w:r>
      <w:r w:rsidR="00BC4406">
        <w:rPr>
          <w:lang w:val="es-AR"/>
        </w:rPr>
        <w:t>:</w:t>
      </w:r>
      <w:r w:rsidR="00980F59" w:rsidRPr="00066CD4">
        <w:rPr>
          <w:lang w:val="es-AR"/>
        </w:rPr>
        <w:t xml:space="preserve"> el </w:t>
      </w:r>
      <w:r w:rsidR="00D36280" w:rsidRPr="00066CD4">
        <w:rPr>
          <w:lang w:val="es-AR"/>
        </w:rPr>
        <w:t xml:space="preserve">primero </w:t>
      </w:r>
      <w:r w:rsidRPr="00066CD4">
        <w:rPr>
          <w:lang w:val="es-AR"/>
        </w:rPr>
        <w:t xml:space="preserve">(2023) con </w:t>
      </w:r>
      <w:r w:rsidR="00980F59" w:rsidRPr="00066CD4">
        <w:rPr>
          <w:lang w:val="es-AR"/>
        </w:rPr>
        <w:t>un 40</w:t>
      </w:r>
      <w:r w:rsidR="00BC4406">
        <w:rPr>
          <w:lang w:val="es-AR"/>
        </w:rPr>
        <w:t xml:space="preserve"> </w:t>
      </w:r>
      <w:r w:rsidR="00CF0032">
        <w:rPr>
          <w:lang w:val="es-AR"/>
        </w:rPr>
        <w:t xml:space="preserve">por ciento </w:t>
      </w:r>
      <w:r w:rsidR="00980F59" w:rsidRPr="00066CD4">
        <w:rPr>
          <w:lang w:val="es-AR"/>
        </w:rPr>
        <w:t xml:space="preserve">del valor total de la etapa </w:t>
      </w:r>
      <w:r w:rsidRPr="00066CD4">
        <w:rPr>
          <w:lang w:val="es-AR"/>
        </w:rPr>
        <w:t>I</w:t>
      </w:r>
      <w:r w:rsidR="00BC4406">
        <w:rPr>
          <w:lang w:val="es-AR"/>
        </w:rPr>
        <w:t>;</w:t>
      </w:r>
      <w:r w:rsidR="00980F59" w:rsidRPr="00066CD4">
        <w:rPr>
          <w:lang w:val="es-AR"/>
        </w:rPr>
        <w:t xml:space="preserve"> el segundo </w:t>
      </w:r>
      <w:r w:rsidR="00815212" w:rsidRPr="00066CD4">
        <w:rPr>
          <w:lang w:val="es-AR"/>
        </w:rPr>
        <w:t>(</w:t>
      </w:r>
      <w:r w:rsidR="00980F59" w:rsidRPr="00066CD4">
        <w:rPr>
          <w:lang w:val="es-AR"/>
        </w:rPr>
        <w:t>2026</w:t>
      </w:r>
      <w:r w:rsidR="00815212" w:rsidRPr="00066CD4">
        <w:rPr>
          <w:lang w:val="es-AR"/>
        </w:rPr>
        <w:t xml:space="preserve">) con </w:t>
      </w:r>
      <w:r w:rsidR="00980F59" w:rsidRPr="00066CD4">
        <w:rPr>
          <w:lang w:val="es-AR"/>
        </w:rPr>
        <w:t>un 50</w:t>
      </w:r>
      <w:r w:rsidR="00BC4406">
        <w:rPr>
          <w:lang w:val="es-AR"/>
        </w:rPr>
        <w:t xml:space="preserve"> </w:t>
      </w:r>
      <w:r w:rsidR="00CF0032">
        <w:rPr>
          <w:lang w:val="es-AR"/>
        </w:rPr>
        <w:t xml:space="preserve">por ciento </w:t>
      </w:r>
      <w:r w:rsidR="00980F59" w:rsidRPr="00066CD4">
        <w:rPr>
          <w:lang w:val="es-AR"/>
        </w:rPr>
        <w:t xml:space="preserve">y el tercero </w:t>
      </w:r>
      <w:r w:rsidR="00815212" w:rsidRPr="00066CD4">
        <w:rPr>
          <w:lang w:val="es-AR"/>
        </w:rPr>
        <w:t>(2029</w:t>
      </w:r>
      <w:r w:rsidR="00552356" w:rsidRPr="00066CD4">
        <w:rPr>
          <w:lang w:val="es-AR"/>
        </w:rPr>
        <w:t xml:space="preserve">) </w:t>
      </w:r>
      <w:r w:rsidR="00980F59" w:rsidRPr="00066CD4">
        <w:rPr>
          <w:lang w:val="es-AR"/>
        </w:rPr>
        <w:t>con un 10</w:t>
      </w:r>
      <w:r w:rsidR="00A8231D">
        <w:rPr>
          <w:lang w:val="es-AR"/>
        </w:rPr>
        <w:t xml:space="preserve"> por ciento</w:t>
      </w:r>
      <w:r w:rsidR="00980F59" w:rsidRPr="00066CD4">
        <w:rPr>
          <w:lang w:val="es-AR"/>
        </w:rPr>
        <w:t xml:space="preserve">. También se acordó que </w:t>
      </w:r>
      <w:r w:rsidR="00454941" w:rsidRPr="00066CD4">
        <w:rPr>
          <w:lang w:val="es-AR"/>
        </w:rPr>
        <w:t xml:space="preserve">las solicitudes de </w:t>
      </w:r>
      <w:r w:rsidR="00677CBE" w:rsidRPr="00066CD4">
        <w:rPr>
          <w:lang w:val="es-AR"/>
        </w:rPr>
        <w:t xml:space="preserve">tramos </w:t>
      </w:r>
      <w:r w:rsidR="00371C00" w:rsidRPr="00066CD4">
        <w:rPr>
          <w:lang w:val="es-AR"/>
        </w:rPr>
        <w:t xml:space="preserve">se presentarían </w:t>
      </w:r>
      <w:r w:rsidR="00454941" w:rsidRPr="00066CD4">
        <w:rPr>
          <w:lang w:val="es-AR"/>
        </w:rPr>
        <w:t xml:space="preserve">en </w:t>
      </w:r>
      <w:r w:rsidR="00677CBE" w:rsidRPr="00066CD4">
        <w:rPr>
          <w:lang w:val="es-AR"/>
        </w:rPr>
        <w:t xml:space="preserve">la primera reunión del Comité Ejecutivo </w:t>
      </w:r>
      <w:r w:rsidR="00697AA3" w:rsidRPr="00066CD4">
        <w:rPr>
          <w:lang w:val="es-AR"/>
        </w:rPr>
        <w:t xml:space="preserve">de los </w:t>
      </w:r>
      <w:r w:rsidR="00693702" w:rsidRPr="00066CD4">
        <w:rPr>
          <w:lang w:val="es-AR"/>
        </w:rPr>
        <w:t>años correspondientes</w:t>
      </w:r>
      <w:r w:rsidR="003604A0" w:rsidRPr="00066CD4">
        <w:rPr>
          <w:lang w:val="es-AR"/>
        </w:rPr>
        <w:t xml:space="preserve">, </w:t>
      </w:r>
      <w:r w:rsidR="003E61D0" w:rsidRPr="00066CD4">
        <w:rPr>
          <w:lang w:val="es-AR"/>
        </w:rPr>
        <w:t xml:space="preserve">para que </w:t>
      </w:r>
      <w:r w:rsidR="00693702" w:rsidRPr="00066CD4">
        <w:rPr>
          <w:lang w:val="es-AR"/>
        </w:rPr>
        <w:t>queda</w:t>
      </w:r>
      <w:r w:rsidR="00BC4406">
        <w:rPr>
          <w:lang w:val="es-AR"/>
        </w:rPr>
        <w:t>sen</w:t>
      </w:r>
      <w:r w:rsidR="00693702" w:rsidRPr="00066CD4">
        <w:rPr>
          <w:lang w:val="es-AR"/>
        </w:rPr>
        <w:t xml:space="preserve"> </w:t>
      </w:r>
      <w:r w:rsidR="003604A0" w:rsidRPr="00066CD4">
        <w:rPr>
          <w:lang w:val="es-AR"/>
        </w:rPr>
        <w:t xml:space="preserve">reflejadas en el </w:t>
      </w:r>
      <w:r w:rsidR="00980F59" w:rsidRPr="00066CD4">
        <w:rPr>
          <w:lang w:val="es-AR"/>
        </w:rPr>
        <w:t xml:space="preserve">Acuerdo </w:t>
      </w:r>
      <w:r w:rsidR="00BC4406">
        <w:rPr>
          <w:lang w:val="es-AR"/>
        </w:rPr>
        <w:t>concluido</w:t>
      </w:r>
      <w:r w:rsidR="00697AA3" w:rsidRPr="00066CD4">
        <w:rPr>
          <w:lang w:val="es-AR"/>
        </w:rPr>
        <w:t xml:space="preserve"> </w:t>
      </w:r>
      <w:r w:rsidR="00980F59" w:rsidRPr="00066CD4">
        <w:rPr>
          <w:lang w:val="es-AR"/>
        </w:rPr>
        <w:t>para la</w:t>
      </w:r>
      <w:r w:rsidR="00A33A99">
        <w:rPr>
          <w:lang w:val="es-AR"/>
        </w:rPr>
        <w:t xml:space="preserve"> etapa </w:t>
      </w:r>
      <w:r w:rsidR="00980F59" w:rsidRPr="00066CD4">
        <w:rPr>
          <w:lang w:val="es-AR"/>
        </w:rPr>
        <w:t>I</w:t>
      </w:r>
      <w:r w:rsidR="00697AA3" w:rsidRPr="00066CD4">
        <w:rPr>
          <w:lang w:val="es-AR"/>
        </w:rPr>
        <w:t>.</w:t>
      </w:r>
    </w:p>
    <w:p w14:paraId="2654EEC4" w14:textId="77777777" w:rsidR="009A519F" w:rsidRPr="00066CD4" w:rsidRDefault="004938CC" w:rsidP="00D358A0">
      <w:pPr>
        <w:keepNext/>
        <w:keepLines/>
        <w:widowControl w:val="0"/>
        <w:tabs>
          <w:tab w:val="left" w:pos="284"/>
        </w:tabs>
        <w:spacing w:before="240" w:after="240"/>
        <w:rPr>
          <w:lang w:val="es-AR"/>
        </w:rPr>
      </w:pPr>
      <w:bookmarkStart w:id="22" w:name="_Hlk126916178"/>
      <w:r w:rsidRPr="00066CD4">
        <w:rPr>
          <w:u w:val="single"/>
          <w:lang w:val="es-AR"/>
        </w:rPr>
        <w:lastRenderedPageBreak/>
        <w:t>Impacto en el clima</w:t>
      </w:r>
    </w:p>
    <w:bookmarkEnd w:id="22"/>
    <w:p w14:paraId="23588981" w14:textId="0B001115" w:rsidR="009A519F" w:rsidRPr="00066CD4" w:rsidRDefault="004938CC" w:rsidP="00D358A0">
      <w:pPr>
        <w:pStyle w:val="Heading1"/>
        <w:keepNext/>
        <w:keepLines/>
        <w:widowControl w:val="0"/>
        <w:rPr>
          <w:lang w:val="es-AR"/>
        </w:rPr>
      </w:pPr>
      <w:r w:rsidRPr="00066CD4">
        <w:rPr>
          <w:lang w:val="es-AR"/>
        </w:rPr>
        <w:t xml:space="preserve">Las actividades propuestas </w:t>
      </w:r>
      <w:r w:rsidR="0023179E" w:rsidRPr="00066CD4">
        <w:rPr>
          <w:lang w:val="es-AR"/>
        </w:rPr>
        <w:t>en el sector de servicios de refrigeración</w:t>
      </w:r>
      <w:r w:rsidRPr="00066CD4">
        <w:rPr>
          <w:lang w:val="es-AR"/>
        </w:rPr>
        <w:t xml:space="preserve">, incluido los esfuerzos para </w:t>
      </w:r>
      <w:r w:rsidR="00AD74D7">
        <w:rPr>
          <w:lang w:val="es-AR"/>
        </w:rPr>
        <w:t xml:space="preserve">fomentar el uso de </w:t>
      </w:r>
      <w:r w:rsidRPr="00066CD4">
        <w:rPr>
          <w:lang w:val="es-AR"/>
        </w:rPr>
        <w:t xml:space="preserve">alternativas de bajo </w:t>
      </w:r>
      <w:r w:rsidR="00BC4406">
        <w:rPr>
          <w:lang w:val="es-AR"/>
        </w:rPr>
        <w:t>potencial de calentamiento atmosférico</w:t>
      </w:r>
      <w:r w:rsidRPr="00066CD4">
        <w:rPr>
          <w:lang w:val="es-AR"/>
        </w:rPr>
        <w:t xml:space="preserve">, la recuperación y </w:t>
      </w:r>
      <w:r w:rsidR="00697D28" w:rsidRPr="00066CD4">
        <w:rPr>
          <w:lang w:val="es-AR"/>
        </w:rPr>
        <w:t>regeneración</w:t>
      </w:r>
      <w:r w:rsidR="00694930" w:rsidRPr="00066CD4">
        <w:rPr>
          <w:lang w:val="es-AR"/>
        </w:rPr>
        <w:t xml:space="preserve"> de </w:t>
      </w:r>
      <w:r w:rsidRPr="00066CD4">
        <w:rPr>
          <w:lang w:val="es-AR"/>
        </w:rPr>
        <w:t>refrigerantes y las buenas prácticas de mantenimiento, indican que la aplicación de la</w:t>
      </w:r>
      <w:r w:rsidR="00A33A99">
        <w:rPr>
          <w:lang w:val="es-AR"/>
        </w:rPr>
        <w:t xml:space="preserve"> etapa </w:t>
      </w:r>
      <w:r w:rsidRPr="00066CD4">
        <w:rPr>
          <w:lang w:val="es-AR"/>
        </w:rPr>
        <w:t xml:space="preserve">I del </w:t>
      </w:r>
      <w:r w:rsidR="002B0BE4">
        <w:rPr>
          <w:lang w:val="es-AR"/>
        </w:rPr>
        <w:t>plan de aplicación de Kigali</w:t>
      </w:r>
      <w:r w:rsidRPr="00066CD4">
        <w:rPr>
          <w:lang w:val="es-AR"/>
        </w:rPr>
        <w:t xml:space="preserve"> reducirá las emisiones de refrigerantes a la atmósfera, lo que se traducirá en beneficios para el clima. Un cálculo del impacto sobre el clima de las actividades del </w:t>
      </w:r>
      <w:r w:rsidR="002B0BE4">
        <w:rPr>
          <w:lang w:val="es-AR"/>
        </w:rPr>
        <w:t>plan de aplicación de Kigali</w:t>
      </w:r>
      <w:r w:rsidR="000D7EA3" w:rsidRPr="00066CD4">
        <w:rPr>
          <w:lang w:val="es-AR"/>
        </w:rPr>
        <w:t>, incluid</w:t>
      </w:r>
      <w:r w:rsidR="00BC4406">
        <w:rPr>
          <w:lang w:val="es-AR"/>
        </w:rPr>
        <w:t>o</w:t>
      </w:r>
      <w:r w:rsidR="000D7EA3" w:rsidRPr="00066CD4">
        <w:rPr>
          <w:lang w:val="es-AR"/>
        </w:rPr>
        <w:t xml:space="preserve"> las </w:t>
      </w:r>
      <w:r w:rsidR="00820D2B" w:rsidRPr="00066CD4">
        <w:rPr>
          <w:lang w:val="es-AR"/>
        </w:rPr>
        <w:t xml:space="preserve">del sector de servicio de refrigeración y la conversión de </w:t>
      </w:r>
      <w:proofErr w:type="spellStart"/>
      <w:r w:rsidR="00820D2B" w:rsidRPr="00066CD4">
        <w:rPr>
          <w:lang w:val="es-AR"/>
        </w:rPr>
        <w:t>Induglob</w:t>
      </w:r>
      <w:proofErr w:type="spellEnd"/>
      <w:r w:rsidR="000D7EA3" w:rsidRPr="00066CD4">
        <w:rPr>
          <w:lang w:val="es-AR"/>
        </w:rPr>
        <w:t xml:space="preserve">, </w:t>
      </w:r>
      <w:r w:rsidRPr="00066CD4">
        <w:rPr>
          <w:lang w:val="es-AR"/>
        </w:rPr>
        <w:t xml:space="preserve">indica que </w:t>
      </w:r>
      <w:r w:rsidR="0009696D" w:rsidRPr="00066CD4">
        <w:rPr>
          <w:lang w:val="es-AR"/>
        </w:rPr>
        <w:t>el</w:t>
      </w:r>
      <w:r w:rsidR="003E4EB5">
        <w:rPr>
          <w:lang w:val="es-AR"/>
        </w:rPr>
        <w:t xml:space="preserve"> gobierno </w:t>
      </w:r>
      <w:r w:rsidR="0009696D" w:rsidRPr="00066CD4">
        <w:rPr>
          <w:lang w:val="es-AR"/>
        </w:rPr>
        <w:t xml:space="preserve">de </w:t>
      </w:r>
      <w:r w:rsidR="00697D28" w:rsidRPr="00066CD4">
        <w:rPr>
          <w:lang w:val="es-AR"/>
        </w:rPr>
        <w:t xml:space="preserve">Ecuador </w:t>
      </w:r>
      <w:r w:rsidRPr="00066CD4">
        <w:rPr>
          <w:lang w:val="es-AR"/>
        </w:rPr>
        <w:t xml:space="preserve">habrá logrado una </w:t>
      </w:r>
      <w:r w:rsidR="0009696D" w:rsidRPr="00066CD4">
        <w:rPr>
          <w:lang w:val="es-AR"/>
        </w:rPr>
        <w:t>reducción</w:t>
      </w:r>
      <w:r w:rsidRPr="00066CD4">
        <w:rPr>
          <w:lang w:val="es-AR"/>
        </w:rPr>
        <w:t xml:space="preserve"> anual de emisiones de </w:t>
      </w:r>
      <w:r w:rsidR="007523E8" w:rsidRPr="00066CD4">
        <w:rPr>
          <w:lang w:val="es-AR"/>
        </w:rPr>
        <w:t>31</w:t>
      </w:r>
      <w:r w:rsidR="00966623" w:rsidRPr="00066CD4">
        <w:rPr>
          <w:lang w:val="es-AR"/>
        </w:rPr>
        <w:t>7</w:t>
      </w:r>
      <w:r w:rsidR="00966623">
        <w:rPr>
          <w:lang w:val="es-AR"/>
        </w:rPr>
        <w:t xml:space="preserve"> </w:t>
      </w:r>
      <w:r w:rsidR="00966623" w:rsidRPr="00066CD4">
        <w:rPr>
          <w:lang w:val="es-AR"/>
        </w:rPr>
        <w:t>929</w:t>
      </w:r>
      <w:r w:rsidR="007523E8" w:rsidRPr="00066CD4">
        <w:rPr>
          <w:lang w:val="es-AR"/>
        </w:rPr>
        <w:t xml:space="preserve"> </w:t>
      </w:r>
      <w:r w:rsidR="007106BA">
        <w:rPr>
          <w:lang w:val="es-AR"/>
        </w:rPr>
        <w:t>ton. C</w:t>
      </w:r>
      <w:r w:rsidRPr="00066CD4">
        <w:rPr>
          <w:lang w:val="es-AR"/>
        </w:rPr>
        <w:t>O</w:t>
      </w:r>
      <w:r w:rsidRPr="00066CD4">
        <w:rPr>
          <w:vertAlign w:val="subscript"/>
          <w:lang w:val="es-AR"/>
        </w:rPr>
        <w:t>2</w:t>
      </w:r>
      <w:r w:rsidRPr="00066CD4">
        <w:rPr>
          <w:lang w:val="es-AR"/>
        </w:rPr>
        <w:t xml:space="preserve">e de </w:t>
      </w:r>
      <w:r w:rsidR="0009696D" w:rsidRPr="00066CD4">
        <w:rPr>
          <w:lang w:val="es-AR"/>
        </w:rPr>
        <w:t xml:space="preserve">HFC </w:t>
      </w:r>
      <w:r w:rsidRPr="00066CD4">
        <w:rPr>
          <w:lang w:val="es-AR"/>
        </w:rPr>
        <w:t xml:space="preserve">cuando se alcance el objetivo final </w:t>
      </w:r>
      <w:r w:rsidR="0009696D" w:rsidRPr="00066CD4">
        <w:rPr>
          <w:lang w:val="es-AR"/>
        </w:rPr>
        <w:t xml:space="preserve">de </w:t>
      </w:r>
      <w:r w:rsidRPr="00066CD4">
        <w:rPr>
          <w:lang w:val="es-AR"/>
        </w:rPr>
        <w:t xml:space="preserve">la etapa I </w:t>
      </w:r>
      <w:r w:rsidR="0023551D" w:rsidRPr="00066CD4">
        <w:rPr>
          <w:lang w:val="es-AR"/>
        </w:rPr>
        <w:t xml:space="preserve">del </w:t>
      </w:r>
      <w:r w:rsidR="002B0BE4">
        <w:rPr>
          <w:lang w:val="es-AR"/>
        </w:rPr>
        <w:t>plan de aplicación de Kigali</w:t>
      </w:r>
      <w:r w:rsidRPr="00066CD4">
        <w:rPr>
          <w:lang w:val="es-AR"/>
        </w:rPr>
        <w:t xml:space="preserve">, calculado como la diferencia entre </w:t>
      </w:r>
      <w:r w:rsidR="00CF0032">
        <w:rPr>
          <w:lang w:val="es-AR"/>
        </w:rPr>
        <w:t>la base</w:t>
      </w:r>
      <w:r w:rsidRPr="00066CD4">
        <w:rPr>
          <w:lang w:val="es-AR"/>
        </w:rPr>
        <w:t xml:space="preserve"> de los HFC y el objetivo final fijado en la etapa I.</w:t>
      </w:r>
    </w:p>
    <w:p w14:paraId="169FEB77" w14:textId="482DD9A9" w:rsidR="009A519F" w:rsidRPr="00066CD4" w:rsidRDefault="004938CC">
      <w:pPr>
        <w:pStyle w:val="Heading1"/>
        <w:keepNext/>
        <w:numPr>
          <w:ilvl w:val="0"/>
          <w:numId w:val="0"/>
        </w:numPr>
        <w:tabs>
          <w:tab w:val="left" w:pos="284"/>
        </w:tabs>
        <w:rPr>
          <w:u w:val="single"/>
          <w:lang w:val="es-AR"/>
        </w:rPr>
      </w:pPr>
      <w:bookmarkStart w:id="23" w:name="_Hlk126916186"/>
      <w:r w:rsidRPr="00066CD4">
        <w:rPr>
          <w:u w:val="single"/>
          <w:lang w:val="es-AR"/>
        </w:rPr>
        <w:t xml:space="preserve">Sostenibilidad de la </w:t>
      </w:r>
      <w:r w:rsidR="00BC4406">
        <w:rPr>
          <w:u w:val="single"/>
          <w:lang w:val="es-AR"/>
        </w:rPr>
        <w:t xml:space="preserve">reducción </w:t>
      </w:r>
      <w:r w:rsidRPr="00066CD4">
        <w:rPr>
          <w:u w:val="single"/>
          <w:lang w:val="es-AR"/>
        </w:rPr>
        <w:t>de los HFC y evaluación de los riesgos</w:t>
      </w:r>
      <w:bookmarkEnd w:id="23"/>
    </w:p>
    <w:p w14:paraId="1018E04B" w14:textId="4C91E1EB" w:rsidR="009A519F" w:rsidRPr="00066CD4" w:rsidRDefault="004938CC">
      <w:pPr>
        <w:pStyle w:val="Heading1"/>
        <w:rPr>
          <w:lang w:val="es-AR"/>
        </w:rPr>
      </w:pPr>
      <w:r w:rsidRPr="00066CD4">
        <w:rPr>
          <w:lang w:val="es-AR"/>
        </w:rPr>
        <w:t xml:space="preserve">Basándose en el </w:t>
      </w:r>
      <w:r w:rsidR="00125BDD" w:rsidRPr="00066CD4">
        <w:rPr>
          <w:lang w:val="es-AR"/>
        </w:rPr>
        <w:t>nivel de consumo de</w:t>
      </w:r>
      <w:r w:rsidR="00AD74D7">
        <w:rPr>
          <w:lang w:val="es-AR"/>
        </w:rPr>
        <w:t xml:space="preserve"> los</w:t>
      </w:r>
      <w:r w:rsidR="00125BDD" w:rsidRPr="00066CD4">
        <w:rPr>
          <w:lang w:val="es-AR"/>
        </w:rPr>
        <w:t xml:space="preserve"> HFC en 2022 </w:t>
      </w:r>
      <w:r w:rsidR="00703234" w:rsidRPr="00066CD4">
        <w:rPr>
          <w:lang w:val="es-AR"/>
        </w:rPr>
        <w:t xml:space="preserve">y en </w:t>
      </w:r>
      <w:r w:rsidR="00125BDD" w:rsidRPr="00066CD4">
        <w:rPr>
          <w:lang w:val="es-AR"/>
        </w:rPr>
        <w:t xml:space="preserve">la expectativa de crecimiento continuo en un </w:t>
      </w:r>
      <w:r w:rsidRPr="00066CD4">
        <w:rPr>
          <w:lang w:val="es-AR"/>
        </w:rPr>
        <w:t>escenario sin restricciones</w:t>
      </w:r>
      <w:r w:rsidR="00125BDD" w:rsidRPr="00066CD4">
        <w:rPr>
          <w:lang w:val="es-AR"/>
        </w:rPr>
        <w:t xml:space="preserve">, </w:t>
      </w:r>
      <w:r w:rsidRPr="00066CD4">
        <w:rPr>
          <w:lang w:val="es-AR"/>
        </w:rPr>
        <w:t xml:space="preserve">existe un riesgo de potencial </w:t>
      </w:r>
      <w:r w:rsidR="00AD74D7" w:rsidRPr="00066CD4">
        <w:rPr>
          <w:lang w:val="es-AR"/>
        </w:rPr>
        <w:t xml:space="preserve">incumplimiento </w:t>
      </w:r>
      <w:r w:rsidRPr="00066CD4">
        <w:rPr>
          <w:lang w:val="es-AR"/>
        </w:rPr>
        <w:t>para Ecuador</w:t>
      </w:r>
      <w:r w:rsidR="00CC0A7B" w:rsidRPr="00066CD4">
        <w:rPr>
          <w:lang w:val="es-AR"/>
        </w:rPr>
        <w:t>. El</w:t>
      </w:r>
      <w:r w:rsidR="003E4EB5">
        <w:rPr>
          <w:lang w:val="es-AR"/>
        </w:rPr>
        <w:t xml:space="preserve"> gobierno </w:t>
      </w:r>
      <w:r w:rsidRPr="00066CD4">
        <w:rPr>
          <w:lang w:val="es-AR"/>
        </w:rPr>
        <w:t xml:space="preserve">mitigará este riesgo con la aplicación del sistema de cuotas para los HFC a partir </w:t>
      </w:r>
      <w:r w:rsidR="008079FC" w:rsidRPr="00066CD4">
        <w:rPr>
          <w:lang w:val="es-AR"/>
        </w:rPr>
        <w:t xml:space="preserve">de </w:t>
      </w:r>
      <w:r w:rsidRPr="00066CD4">
        <w:rPr>
          <w:lang w:val="es-AR"/>
        </w:rPr>
        <w:t>2024, la formación de funcionarios</w:t>
      </w:r>
      <w:r w:rsidR="00BC4406">
        <w:rPr>
          <w:lang w:val="es-AR"/>
        </w:rPr>
        <w:t xml:space="preserve"> de aduana y</w:t>
      </w:r>
      <w:r w:rsidRPr="00066CD4">
        <w:rPr>
          <w:lang w:val="es-AR"/>
        </w:rPr>
        <w:t xml:space="preserve"> encargados de hacer cumplir la</w:t>
      </w:r>
      <w:r w:rsidR="00AD74D7">
        <w:rPr>
          <w:lang w:val="es-AR"/>
        </w:rPr>
        <w:t>s reglamentaciones</w:t>
      </w:r>
      <w:r w:rsidRPr="00066CD4">
        <w:rPr>
          <w:lang w:val="es-AR"/>
        </w:rPr>
        <w:t xml:space="preserve">, y el desarrollo de </w:t>
      </w:r>
      <w:r w:rsidR="00012D46">
        <w:rPr>
          <w:lang w:val="es-AR"/>
        </w:rPr>
        <w:t>reglamentaciones</w:t>
      </w:r>
      <w:r w:rsidRPr="00066CD4">
        <w:rPr>
          <w:lang w:val="es-AR"/>
        </w:rPr>
        <w:t xml:space="preserve"> para controlar los equipos </w:t>
      </w:r>
      <w:r w:rsidR="00BC4406">
        <w:rPr>
          <w:lang w:val="es-AR"/>
        </w:rPr>
        <w:t xml:space="preserve">con </w:t>
      </w:r>
      <w:r w:rsidRPr="00066CD4">
        <w:rPr>
          <w:lang w:val="es-AR"/>
        </w:rPr>
        <w:t xml:space="preserve">HFC en aquellos sectores en los que se disponga de tecnologías de bajo </w:t>
      </w:r>
      <w:r w:rsidR="00BC4406">
        <w:rPr>
          <w:lang w:val="es-AR"/>
        </w:rPr>
        <w:t>potencial de calentamiento atmosférico</w:t>
      </w:r>
      <w:r w:rsidRPr="00066CD4">
        <w:rPr>
          <w:lang w:val="es-AR"/>
        </w:rPr>
        <w:t xml:space="preserve">, con el fin de </w:t>
      </w:r>
      <w:r w:rsidR="00CC0A7B" w:rsidRPr="00066CD4">
        <w:rPr>
          <w:lang w:val="es-AR"/>
        </w:rPr>
        <w:t xml:space="preserve">desincentivar la </w:t>
      </w:r>
      <w:r w:rsidRPr="00066CD4">
        <w:rPr>
          <w:lang w:val="es-AR"/>
        </w:rPr>
        <w:t xml:space="preserve">demanda de </w:t>
      </w:r>
      <w:r w:rsidR="00BC4406">
        <w:rPr>
          <w:lang w:val="es-AR"/>
        </w:rPr>
        <w:t>esas sustancias</w:t>
      </w:r>
      <w:r w:rsidRPr="00066CD4">
        <w:rPr>
          <w:lang w:val="es-AR"/>
        </w:rPr>
        <w:t xml:space="preserve">. </w:t>
      </w:r>
      <w:r w:rsidR="00AD74D7">
        <w:rPr>
          <w:lang w:val="es-AR"/>
        </w:rPr>
        <w:t>U</w:t>
      </w:r>
      <w:r w:rsidR="00AD74D7" w:rsidRPr="00066CD4">
        <w:rPr>
          <w:lang w:val="es-AR"/>
        </w:rPr>
        <w:t xml:space="preserve">na vez finalizado el proyecto de conversión de </w:t>
      </w:r>
      <w:proofErr w:type="spellStart"/>
      <w:r w:rsidR="00AD74D7" w:rsidRPr="00066CD4">
        <w:rPr>
          <w:lang w:val="es-AR"/>
        </w:rPr>
        <w:t>Induglob</w:t>
      </w:r>
      <w:proofErr w:type="spellEnd"/>
      <w:r w:rsidR="00AD74D7">
        <w:rPr>
          <w:lang w:val="es-AR"/>
        </w:rPr>
        <w:t>,</w:t>
      </w:r>
      <w:r w:rsidR="00AD74D7" w:rsidRPr="00066CD4">
        <w:rPr>
          <w:lang w:val="es-AR"/>
        </w:rPr>
        <w:t xml:space="preserve"> </w:t>
      </w:r>
      <w:r w:rsidR="00AD74D7">
        <w:rPr>
          <w:lang w:val="es-AR"/>
        </w:rPr>
        <w:t>e</w:t>
      </w:r>
      <w:r w:rsidR="00C21A97" w:rsidRPr="00066CD4">
        <w:rPr>
          <w:lang w:val="es-AR"/>
        </w:rPr>
        <w:t>l</w:t>
      </w:r>
      <w:r w:rsidR="003E4EB5">
        <w:rPr>
          <w:lang w:val="es-AR"/>
        </w:rPr>
        <w:t xml:space="preserve"> gobierno </w:t>
      </w:r>
      <w:r w:rsidR="00C21A97" w:rsidRPr="00066CD4">
        <w:rPr>
          <w:lang w:val="es-AR"/>
        </w:rPr>
        <w:t xml:space="preserve">prohibirá </w:t>
      </w:r>
      <w:r w:rsidR="005E5565" w:rsidRPr="00066CD4">
        <w:rPr>
          <w:lang w:val="es-AR"/>
        </w:rPr>
        <w:t xml:space="preserve">las importaciones </w:t>
      </w:r>
      <w:r w:rsidR="00C21A97" w:rsidRPr="00066CD4">
        <w:rPr>
          <w:lang w:val="es-AR"/>
        </w:rPr>
        <w:t xml:space="preserve">y la </w:t>
      </w:r>
      <w:r w:rsidR="00EA63E0" w:rsidRPr="00066CD4">
        <w:rPr>
          <w:lang w:val="es-AR"/>
        </w:rPr>
        <w:t xml:space="preserve">fabricación </w:t>
      </w:r>
      <w:r w:rsidR="00C21A97" w:rsidRPr="00066CD4">
        <w:rPr>
          <w:lang w:val="es-AR"/>
        </w:rPr>
        <w:t>de unidades de refrigeración domésticas y comerciales que utilicen HFC</w:t>
      </w:r>
      <w:r w:rsidR="00D358A0">
        <w:rPr>
          <w:lang w:val="es-AR"/>
        </w:rPr>
        <w:noBreakHyphen/>
      </w:r>
      <w:r w:rsidR="00C21A97" w:rsidRPr="00066CD4">
        <w:rPr>
          <w:lang w:val="es-AR"/>
        </w:rPr>
        <w:t>134a.</w:t>
      </w:r>
    </w:p>
    <w:p w14:paraId="2561493B" w14:textId="557026B9" w:rsidR="009A519F" w:rsidRPr="005C3380" w:rsidRDefault="004938CC">
      <w:pPr>
        <w:pStyle w:val="Heading1"/>
        <w:rPr>
          <w:lang w:val="es-AR"/>
        </w:rPr>
      </w:pPr>
      <w:r w:rsidRPr="00066CD4">
        <w:rPr>
          <w:lang w:val="es-AR"/>
        </w:rPr>
        <w:t xml:space="preserve">El </w:t>
      </w:r>
      <w:r w:rsidR="00377AFD" w:rsidRPr="00066CD4">
        <w:rPr>
          <w:lang w:val="es-AR"/>
        </w:rPr>
        <w:t xml:space="preserve">riesgo </w:t>
      </w:r>
      <w:r w:rsidRPr="00066CD4">
        <w:rPr>
          <w:lang w:val="es-AR"/>
        </w:rPr>
        <w:t xml:space="preserve">relacionado con la </w:t>
      </w:r>
      <w:r w:rsidR="0036070A" w:rsidRPr="00066CD4">
        <w:rPr>
          <w:lang w:val="es-AR"/>
        </w:rPr>
        <w:t xml:space="preserve">disponibilidad de centros de formación </w:t>
      </w:r>
      <w:r w:rsidRPr="00066CD4">
        <w:rPr>
          <w:lang w:val="es-AR"/>
        </w:rPr>
        <w:t xml:space="preserve">y el </w:t>
      </w:r>
      <w:r w:rsidR="0036070A" w:rsidRPr="00066CD4">
        <w:rPr>
          <w:lang w:val="es-AR"/>
        </w:rPr>
        <w:t xml:space="preserve">número </w:t>
      </w:r>
      <w:r w:rsidR="00EA63E0" w:rsidRPr="00066CD4">
        <w:rPr>
          <w:lang w:val="es-AR"/>
        </w:rPr>
        <w:t xml:space="preserve">potencialmente </w:t>
      </w:r>
      <w:r w:rsidR="0036070A" w:rsidRPr="00066CD4">
        <w:rPr>
          <w:lang w:val="es-AR"/>
        </w:rPr>
        <w:t xml:space="preserve">insuficiente de instructores y técnicos </w:t>
      </w:r>
      <w:r w:rsidRPr="00066CD4">
        <w:rPr>
          <w:lang w:val="es-AR"/>
        </w:rPr>
        <w:t xml:space="preserve">que </w:t>
      </w:r>
      <w:r w:rsidR="0036070A" w:rsidRPr="00066CD4">
        <w:rPr>
          <w:lang w:val="es-AR"/>
        </w:rPr>
        <w:t xml:space="preserve">estén </w:t>
      </w:r>
      <w:r w:rsidR="00CD6ED2" w:rsidRPr="00066CD4">
        <w:rPr>
          <w:lang w:val="es-AR"/>
        </w:rPr>
        <w:t xml:space="preserve">adecuadamente </w:t>
      </w:r>
      <w:r w:rsidR="0036070A" w:rsidRPr="00066CD4">
        <w:rPr>
          <w:lang w:val="es-AR"/>
        </w:rPr>
        <w:t xml:space="preserve">equipados y formados en </w:t>
      </w:r>
      <w:r w:rsidR="00F716C3">
        <w:rPr>
          <w:lang w:val="es-AR"/>
        </w:rPr>
        <w:t>el manejo</w:t>
      </w:r>
      <w:r w:rsidR="0036070A" w:rsidRPr="00066CD4">
        <w:rPr>
          <w:lang w:val="es-AR"/>
        </w:rPr>
        <w:t xml:space="preserve"> de </w:t>
      </w:r>
      <w:r w:rsidR="00AD74D7">
        <w:rPr>
          <w:lang w:val="es-AR"/>
        </w:rPr>
        <w:t xml:space="preserve">los </w:t>
      </w:r>
      <w:r w:rsidR="0036070A" w:rsidRPr="00066CD4">
        <w:rPr>
          <w:lang w:val="es-AR"/>
        </w:rPr>
        <w:t xml:space="preserve">refrigerantes inflamables utilizados en aparatos autónomos domésticos y comerciales y alternativas de bajo </w:t>
      </w:r>
      <w:r w:rsidR="00F70EE1">
        <w:rPr>
          <w:lang w:val="es-AR"/>
        </w:rPr>
        <w:t>potencial de calentamiento atmosférico</w:t>
      </w:r>
      <w:r w:rsidR="007F2288">
        <w:rPr>
          <w:lang w:val="es-AR"/>
        </w:rPr>
        <w:t xml:space="preserve"> </w:t>
      </w:r>
      <w:r w:rsidR="005C3380">
        <w:rPr>
          <w:lang w:val="es-AR"/>
        </w:rPr>
        <w:t xml:space="preserve">usadas </w:t>
      </w:r>
      <w:r w:rsidR="0036070A" w:rsidRPr="00066CD4">
        <w:rPr>
          <w:lang w:val="es-AR"/>
        </w:rPr>
        <w:t xml:space="preserve">en el sector </w:t>
      </w:r>
      <w:r w:rsidR="00696BAF">
        <w:rPr>
          <w:lang w:val="es-AR"/>
        </w:rPr>
        <w:t>equipos de aire acondicionado para vehículos</w:t>
      </w:r>
      <w:r w:rsidR="0036070A" w:rsidRPr="00066CD4">
        <w:rPr>
          <w:lang w:val="es-AR"/>
        </w:rPr>
        <w:t xml:space="preserve"> </w:t>
      </w:r>
      <w:r w:rsidR="00377AFD" w:rsidRPr="00066CD4">
        <w:rPr>
          <w:lang w:val="es-AR"/>
        </w:rPr>
        <w:t xml:space="preserve">se mitigará </w:t>
      </w:r>
      <w:r w:rsidR="0036070A" w:rsidRPr="00066CD4">
        <w:rPr>
          <w:lang w:val="es-AR"/>
        </w:rPr>
        <w:t xml:space="preserve">con </w:t>
      </w:r>
      <w:r w:rsidR="00377AFD" w:rsidRPr="00066CD4">
        <w:rPr>
          <w:lang w:val="es-AR"/>
        </w:rPr>
        <w:t xml:space="preserve">las </w:t>
      </w:r>
      <w:r w:rsidR="0036070A" w:rsidRPr="00066CD4">
        <w:rPr>
          <w:lang w:val="es-AR"/>
        </w:rPr>
        <w:t xml:space="preserve">actividades </w:t>
      </w:r>
      <w:r w:rsidR="0036070A" w:rsidRPr="005C3380">
        <w:rPr>
          <w:lang w:val="es-AR"/>
        </w:rPr>
        <w:t>propuestas en la</w:t>
      </w:r>
      <w:r w:rsidR="00A33A99" w:rsidRPr="005C3380">
        <w:rPr>
          <w:lang w:val="es-AR"/>
        </w:rPr>
        <w:t xml:space="preserve"> etapa </w:t>
      </w:r>
      <w:r w:rsidR="0036070A" w:rsidRPr="005C3380">
        <w:rPr>
          <w:lang w:val="es-AR"/>
        </w:rPr>
        <w:t>I</w:t>
      </w:r>
      <w:r w:rsidR="00377AFD" w:rsidRPr="005C3380">
        <w:rPr>
          <w:lang w:val="es-AR"/>
        </w:rPr>
        <w:t xml:space="preserve">, concretamente </w:t>
      </w:r>
      <w:r w:rsidR="005C3380" w:rsidRPr="005C3380">
        <w:rPr>
          <w:lang w:val="es-AR"/>
        </w:rPr>
        <w:t xml:space="preserve">impartiendo </w:t>
      </w:r>
      <w:r w:rsidR="007F2288" w:rsidRPr="005C3380">
        <w:rPr>
          <w:lang w:val="es-AR"/>
        </w:rPr>
        <w:t xml:space="preserve">la </w:t>
      </w:r>
      <w:r w:rsidR="00377AFD" w:rsidRPr="005C3380">
        <w:rPr>
          <w:lang w:val="es-AR"/>
        </w:rPr>
        <w:t xml:space="preserve">formación </w:t>
      </w:r>
      <w:r w:rsidR="00CD6ED2" w:rsidRPr="005C3380">
        <w:rPr>
          <w:lang w:val="es-AR"/>
        </w:rPr>
        <w:t xml:space="preserve">pertinente </w:t>
      </w:r>
      <w:r w:rsidR="00377AFD" w:rsidRPr="005C3380">
        <w:rPr>
          <w:lang w:val="es-AR"/>
        </w:rPr>
        <w:t xml:space="preserve">a los instructores y </w:t>
      </w:r>
      <w:r w:rsidR="005C3380">
        <w:rPr>
          <w:lang w:val="es-AR"/>
        </w:rPr>
        <w:t xml:space="preserve">suministrando </w:t>
      </w:r>
      <w:r w:rsidR="00377AFD" w:rsidRPr="005C3380">
        <w:rPr>
          <w:lang w:val="es-AR"/>
        </w:rPr>
        <w:t>equip</w:t>
      </w:r>
      <w:r w:rsidR="007F2288" w:rsidRPr="005C3380">
        <w:rPr>
          <w:lang w:val="es-AR"/>
        </w:rPr>
        <w:t>os par</w:t>
      </w:r>
      <w:r w:rsidR="005D1468" w:rsidRPr="005C3380">
        <w:rPr>
          <w:lang w:val="es-AR"/>
        </w:rPr>
        <w:t>a los centros de formación.</w:t>
      </w:r>
    </w:p>
    <w:p w14:paraId="204327D0" w14:textId="7F91CC48" w:rsidR="009A519F" w:rsidRPr="00066CD4" w:rsidRDefault="004938CC">
      <w:pPr>
        <w:pStyle w:val="Heading1"/>
        <w:rPr>
          <w:lang w:val="es-AR"/>
        </w:rPr>
      </w:pPr>
      <w:r w:rsidRPr="00066CD4">
        <w:rPr>
          <w:lang w:val="es-AR"/>
        </w:rPr>
        <w:t xml:space="preserve">Para garantizar la sostenibilidad de la formación de </w:t>
      </w:r>
      <w:r w:rsidR="002077BF" w:rsidRPr="00066CD4">
        <w:rPr>
          <w:lang w:val="es-AR"/>
        </w:rPr>
        <w:t xml:space="preserve">técnicos, los </w:t>
      </w:r>
      <w:r w:rsidR="001244E0" w:rsidRPr="00066CD4">
        <w:rPr>
          <w:lang w:val="es-AR"/>
        </w:rPr>
        <w:t xml:space="preserve">centros de formación </w:t>
      </w:r>
      <w:r w:rsidR="006F4ABF" w:rsidRPr="00066CD4">
        <w:rPr>
          <w:lang w:val="es-AR"/>
        </w:rPr>
        <w:t xml:space="preserve">actualizarán sus planes de estudio </w:t>
      </w:r>
      <w:r w:rsidR="00AD74D7">
        <w:rPr>
          <w:lang w:val="es-AR"/>
        </w:rPr>
        <w:t xml:space="preserve">a fin de </w:t>
      </w:r>
      <w:r w:rsidR="006F4ABF" w:rsidRPr="00066CD4">
        <w:rPr>
          <w:lang w:val="es-AR"/>
        </w:rPr>
        <w:t xml:space="preserve">incluir aspectos relacionados con las buenas prácticas de refrigeración y </w:t>
      </w:r>
      <w:r w:rsidR="00F716C3">
        <w:rPr>
          <w:lang w:val="es-AR"/>
        </w:rPr>
        <w:t>el manejo</w:t>
      </w:r>
      <w:r w:rsidR="007C2890">
        <w:rPr>
          <w:lang w:val="es-AR"/>
        </w:rPr>
        <w:t xml:space="preserve"> seguro</w:t>
      </w:r>
      <w:r w:rsidR="006F4ABF" w:rsidRPr="00066CD4">
        <w:rPr>
          <w:lang w:val="es-AR"/>
        </w:rPr>
        <w:t xml:space="preserve"> de alternativas </w:t>
      </w:r>
      <w:r w:rsidR="00D768E0" w:rsidRPr="00066CD4">
        <w:rPr>
          <w:lang w:val="es-AR"/>
        </w:rPr>
        <w:t xml:space="preserve">a </w:t>
      </w:r>
      <w:r w:rsidR="006F4ABF" w:rsidRPr="00066CD4">
        <w:rPr>
          <w:lang w:val="es-AR"/>
        </w:rPr>
        <w:t xml:space="preserve">los HFC con </w:t>
      </w:r>
      <w:r w:rsidR="00D768E0" w:rsidRPr="00066CD4">
        <w:rPr>
          <w:lang w:val="es-AR"/>
        </w:rPr>
        <w:t>bajo</w:t>
      </w:r>
      <w:r w:rsidR="006F4ABF" w:rsidRPr="00066CD4">
        <w:rPr>
          <w:lang w:val="es-AR"/>
        </w:rPr>
        <w:t xml:space="preserve"> </w:t>
      </w:r>
      <w:r w:rsidR="00EA3DC4">
        <w:rPr>
          <w:lang w:val="es-AR"/>
        </w:rPr>
        <w:t>potencial de calentamiento atmosférico</w:t>
      </w:r>
      <w:r w:rsidR="00AD74D7">
        <w:rPr>
          <w:lang w:val="es-AR"/>
        </w:rPr>
        <w:t xml:space="preserve">. </w:t>
      </w:r>
      <w:r w:rsidR="006F4ABF" w:rsidRPr="00066CD4">
        <w:rPr>
          <w:lang w:val="es-AR"/>
        </w:rPr>
        <w:t xml:space="preserve"> </w:t>
      </w:r>
      <w:r w:rsidR="007745DA" w:rsidRPr="00066CD4">
        <w:rPr>
          <w:lang w:val="es-AR"/>
        </w:rPr>
        <w:t xml:space="preserve">El </w:t>
      </w:r>
      <w:r w:rsidR="006F4ABF" w:rsidRPr="00066CD4">
        <w:rPr>
          <w:lang w:val="es-AR"/>
        </w:rPr>
        <w:t xml:space="preserve">Servicio de </w:t>
      </w:r>
      <w:r w:rsidR="00D768E0" w:rsidRPr="00066CD4">
        <w:rPr>
          <w:lang w:val="es-AR"/>
        </w:rPr>
        <w:t xml:space="preserve">Aduanas </w:t>
      </w:r>
      <w:r w:rsidR="006F4ABF" w:rsidRPr="00066CD4">
        <w:rPr>
          <w:lang w:val="es-AR"/>
        </w:rPr>
        <w:t>desarrollará módulos educativos en línea para garantizar, hasta cierto punto, la sostenibilidad de la formación del personal de aduanas.</w:t>
      </w:r>
    </w:p>
    <w:p w14:paraId="4B5B2610" w14:textId="77777777" w:rsidR="009A519F" w:rsidRPr="00066CD4" w:rsidRDefault="004938CC">
      <w:pPr>
        <w:keepNext/>
        <w:tabs>
          <w:tab w:val="left" w:pos="284"/>
        </w:tabs>
        <w:spacing w:before="120" w:after="240"/>
        <w:outlineLvl w:val="0"/>
        <w:rPr>
          <w:bCs/>
          <w:u w:val="single"/>
          <w:lang w:val="es-AR"/>
        </w:rPr>
      </w:pPr>
      <w:bookmarkStart w:id="24" w:name="_Hlk126916207"/>
      <w:r w:rsidRPr="00066CD4">
        <w:rPr>
          <w:bCs/>
          <w:u w:val="single"/>
          <w:lang w:val="es-AR"/>
        </w:rPr>
        <w:t>Cofinanciación</w:t>
      </w:r>
    </w:p>
    <w:p w14:paraId="02D002F1" w14:textId="29FE8E46" w:rsidR="009A519F" w:rsidRPr="00066CD4" w:rsidRDefault="004938CC" w:rsidP="00AD74D7">
      <w:pPr>
        <w:pStyle w:val="Heading1"/>
        <w:tabs>
          <w:tab w:val="left" w:pos="851"/>
        </w:tabs>
        <w:rPr>
          <w:lang w:val="es-AR"/>
        </w:rPr>
      </w:pPr>
      <w:proofErr w:type="spellStart"/>
      <w:r w:rsidRPr="00066CD4">
        <w:rPr>
          <w:lang w:val="es-AR"/>
        </w:rPr>
        <w:t>Induglob</w:t>
      </w:r>
      <w:proofErr w:type="spellEnd"/>
      <w:r w:rsidRPr="00066CD4">
        <w:rPr>
          <w:lang w:val="es-AR"/>
        </w:rPr>
        <w:t xml:space="preserve"> </w:t>
      </w:r>
      <w:r w:rsidR="005C3380">
        <w:rPr>
          <w:lang w:val="es-AR"/>
        </w:rPr>
        <w:t>pro</w:t>
      </w:r>
      <w:r w:rsidRPr="00066CD4">
        <w:rPr>
          <w:lang w:val="es-AR"/>
        </w:rPr>
        <w:t xml:space="preserve">porciona </w:t>
      </w:r>
      <w:r w:rsidR="0036070A" w:rsidRPr="00066CD4">
        <w:rPr>
          <w:lang w:val="es-AR"/>
        </w:rPr>
        <w:t xml:space="preserve">cofinanciación </w:t>
      </w:r>
      <w:r w:rsidRPr="00066CD4">
        <w:rPr>
          <w:lang w:val="es-AR"/>
        </w:rPr>
        <w:t xml:space="preserve">en la ejecución del proyecto en curso para convertir </w:t>
      </w:r>
      <w:r w:rsidR="002E5011" w:rsidRPr="00066CD4">
        <w:rPr>
          <w:lang w:val="es-AR"/>
        </w:rPr>
        <w:t xml:space="preserve">su proceso de </w:t>
      </w:r>
      <w:r w:rsidR="00B36436" w:rsidRPr="00066CD4">
        <w:rPr>
          <w:lang w:val="es-AR"/>
        </w:rPr>
        <w:t>fabricación de</w:t>
      </w:r>
      <w:r w:rsidRPr="00066CD4">
        <w:rPr>
          <w:lang w:val="es-AR"/>
        </w:rPr>
        <w:t xml:space="preserve"> refrigeración doméstica y comercial </w:t>
      </w:r>
      <w:r w:rsidR="0036070A" w:rsidRPr="00066CD4">
        <w:rPr>
          <w:lang w:val="es-AR"/>
        </w:rPr>
        <w:t xml:space="preserve">del </w:t>
      </w:r>
      <w:r w:rsidR="002E5011" w:rsidRPr="00066CD4">
        <w:rPr>
          <w:lang w:val="es-AR"/>
        </w:rPr>
        <w:t xml:space="preserve">uso de </w:t>
      </w:r>
      <w:r w:rsidR="0036070A" w:rsidRPr="00066CD4">
        <w:rPr>
          <w:lang w:val="es-AR"/>
        </w:rPr>
        <w:t xml:space="preserve">HFC-134a a </w:t>
      </w:r>
      <w:r w:rsidR="00B36436" w:rsidRPr="00066CD4">
        <w:rPr>
          <w:lang w:val="es-AR"/>
        </w:rPr>
        <w:t xml:space="preserve">R-600a y </w:t>
      </w:r>
      <w:r w:rsidR="0036070A" w:rsidRPr="00066CD4">
        <w:rPr>
          <w:lang w:val="es-AR"/>
        </w:rPr>
        <w:t>R</w:t>
      </w:r>
      <w:r w:rsidR="002E5011" w:rsidRPr="00066CD4">
        <w:rPr>
          <w:lang w:val="es-AR"/>
        </w:rPr>
        <w:noBreakHyphen/>
      </w:r>
      <w:r w:rsidR="0036070A" w:rsidRPr="00066CD4">
        <w:rPr>
          <w:lang w:val="es-AR"/>
        </w:rPr>
        <w:t>290</w:t>
      </w:r>
      <w:bookmarkEnd w:id="24"/>
      <w:r w:rsidR="0036070A" w:rsidRPr="00066CD4">
        <w:rPr>
          <w:lang w:val="es-AR"/>
        </w:rPr>
        <w:t xml:space="preserve">. Hasta </w:t>
      </w:r>
      <w:r w:rsidR="00603BE1" w:rsidRPr="00066CD4">
        <w:rPr>
          <w:lang w:val="es-AR"/>
        </w:rPr>
        <w:t xml:space="preserve">el momento </w:t>
      </w:r>
      <w:r w:rsidR="001D09A9" w:rsidRPr="00066CD4">
        <w:rPr>
          <w:lang w:val="es-AR"/>
        </w:rPr>
        <w:t>no se han identificado fuentes de cofinanciación adicionales, pero el</w:t>
      </w:r>
      <w:r w:rsidR="003E4EB5">
        <w:rPr>
          <w:lang w:val="es-AR"/>
        </w:rPr>
        <w:t xml:space="preserve"> gobierno </w:t>
      </w:r>
      <w:r w:rsidR="001D09A9" w:rsidRPr="00066CD4">
        <w:rPr>
          <w:lang w:val="es-AR"/>
        </w:rPr>
        <w:t xml:space="preserve">de Ecuador y la ONUDI </w:t>
      </w:r>
      <w:r w:rsidR="00603BE1" w:rsidRPr="00066CD4">
        <w:rPr>
          <w:lang w:val="es-AR"/>
        </w:rPr>
        <w:t xml:space="preserve">tienen la intención </w:t>
      </w:r>
      <w:r w:rsidR="001D09A9" w:rsidRPr="00066CD4">
        <w:rPr>
          <w:lang w:val="es-AR"/>
        </w:rPr>
        <w:t xml:space="preserve">de </w:t>
      </w:r>
      <w:r w:rsidR="00F85BB4" w:rsidRPr="00066CD4">
        <w:rPr>
          <w:lang w:val="es-AR"/>
        </w:rPr>
        <w:t xml:space="preserve">identificar </w:t>
      </w:r>
      <w:r w:rsidR="00603BE1" w:rsidRPr="00066CD4">
        <w:rPr>
          <w:lang w:val="es-AR"/>
        </w:rPr>
        <w:t xml:space="preserve">otras </w:t>
      </w:r>
      <w:r w:rsidR="00F85BB4" w:rsidRPr="00066CD4">
        <w:rPr>
          <w:lang w:val="es-AR"/>
        </w:rPr>
        <w:t xml:space="preserve">oportunidades de </w:t>
      </w:r>
      <w:r w:rsidR="00A86667" w:rsidRPr="00066CD4">
        <w:rPr>
          <w:lang w:val="es-AR"/>
        </w:rPr>
        <w:t xml:space="preserve">cofinanciación </w:t>
      </w:r>
      <w:r w:rsidR="000E3AB7">
        <w:rPr>
          <w:lang w:val="es-AR"/>
        </w:rPr>
        <w:t xml:space="preserve">durante </w:t>
      </w:r>
      <w:r w:rsidR="00A86667" w:rsidRPr="00066CD4">
        <w:rPr>
          <w:lang w:val="es-AR"/>
        </w:rPr>
        <w:t xml:space="preserve">la </w:t>
      </w:r>
      <w:r w:rsidR="00F247C5" w:rsidRPr="00066CD4">
        <w:rPr>
          <w:lang w:val="es-AR"/>
        </w:rPr>
        <w:t>ejecución de la</w:t>
      </w:r>
      <w:r w:rsidR="00A33A99">
        <w:rPr>
          <w:lang w:val="es-AR"/>
        </w:rPr>
        <w:t xml:space="preserve"> etapa </w:t>
      </w:r>
      <w:r w:rsidR="00F247C5" w:rsidRPr="00066CD4">
        <w:rPr>
          <w:lang w:val="es-AR"/>
        </w:rPr>
        <w:t xml:space="preserve">I del </w:t>
      </w:r>
      <w:r w:rsidR="000E3AB7">
        <w:rPr>
          <w:lang w:val="es-AR"/>
        </w:rPr>
        <w:t>Plan de aplicación de Kigali.</w:t>
      </w:r>
    </w:p>
    <w:p w14:paraId="010D83D6" w14:textId="3FE3639E" w:rsidR="009A519F" w:rsidRPr="00066CD4" w:rsidRDefault="004938CC">
      <w:pPr>
        <w:keepNext/>
        <w:widowControl w:val="0"/>
        <w:tabs>
          <w:tab w:val="left" w:pos="284"/>
        </w:tabs>
        <w:spacing w:before="120" w:after="240"/>
        <w:outlineLvl w:val="0"/>
        <w:rPr>
          <w:bCs/>
          <w:u w:val="single"/>
          <w:lang w:val="es-AR"/>
        </w:rPr>
      </w:pPr>
      <w:bookmarkStart w:id="25" w:name="_Hlk126916238"/>
      <w:r w:rsidRPr="00066CD4">
        <w:rPr>
          <w:bCs/>
          <w:u w:val="single"/>
          <w:lang w:val="es-AR"/>
        </w:rPr>
        <w:t xml:space="preserve">Plan </w:t>
      </w:r>
      <w:r w:rsidR="000E3AB7">
        <w:rPr>
          <w:bCs/>
          <w:u w:val="single"/>
          <w:lang w:val="es-AR"/>
        </w:rPr>
        <w:t xml:space="preserve">administrativo </w:t>
      </w:r>
      <w:r w:rsidR="00D768E0" w:rsidRPr="00066CD4">
        <w:rPr>
          <w:bCs/>
          <w:u w:val="single"/>
          <w:lang w:val="es-AR"/>
        </w:rPr>
        <w:t xml:space="preserve">del </w:t>
      </w:r>
      <w:r w:rsidRPr="00066CD4">
        <w:rPr>
          <w:bCs/>
          <w:u w:val="single"/>
          <w:lang w:val="es-AR"/>
        </w:rPr>
        <w:t>Fondo Multilateral</w:t>
      </w:r>
      <w:r w:rsidR="000E3AB7">
        <w:rPr>
          <w:bCs/>
          <w:u w:val="single"/>
          <w:lang w:val="es-AR"/>
        </w:rPr>
        <w:t xml:space="preserve"> para </w:t>
      </w:r>
      <w:r w:rsidR="000E3AB7" w:rsidRPr="00066CD4">
        <w:rPr>
          <w:bCs/>
          <w:u w:val="single"/>
          <w:lang w:val="es-AR"/>
        </w:rPr>
        <w:t xml:space="preserve">2023-2025 </w:t>
      </w:r>
      <w:r w:rsidRPr="00066CD4">
        <w:rPr>
          <w:bCs/>
          <w:u w:val="single"/>
          <w:lang w:val="es-AR"/>
        </w:rPr>
        <w:t xml:space="preserve"> </w:t>
      </w:r>
    </w:p>
    <w:bookmarkEnd w:id="25"/>
    <w:p w14:paraId="7E8769A1" w14:textId="47C79469" w:rsidR="009A519F" w:rsidRPr="00066CD4" w:rsidRDefault="000E3AB7">
      <w:pPr>
        <w:pStyle w:val="Heading1"/>
        <w:spacing w:after="120"/>
        <w:rPr>
          <w:lang w:val="es-AR"/>
        </w:rPr>
      </w:pPr>
      <w:r>
        <w:rPr>
          <w:lang w:val="es-AR"/>
        </w:rPr>
        <w:t xml:space="preserve">La </w:t>
      </w:r>
      <w:r w:rsidRPr="00066CD4">
        <w:rPr>
          <w:lang w:val="es-AR"/>
        </w:rPr>
        <w:t xml:space="preserve">ONUDI solicita </w:t>
      </w:r>
      <w:r w:rsidR="00E47475" w:rsidRPr="00066CD4">
        <w:rPr>
          <w:lang w:val="es-AR"/>
        </w:rPr>
        <w:t>72</w:t>
      </w:r>
      <w:r w:rsidR="00966623" w:rsidRPr="00066CD4">
        <w:rPr>
          <w:lang w:val="es-AR"/>
        </w:rPr>
        <w:t>9</w:t>
      </w:r>
      <w:r w:rsidR="00966623">
        <w:rPr>
          <w:lang w:val="es-AR"/>
        </w:rPr>
        <w:t xml:space="preserve"> </w:t>
      </w:r>
      <w:r w:rsidR="00966623" w:rsidRPr="00066CD4">
        <w:rPr>
          <w:lang w:val="es-AR"/>
        </w:rPr>
        <w:t>944</w:t>
      </w:r>
      <w:r>
        <w:rPr>
          <w:lang w:val="es-AR"/>
        </w:rPr>
        <w:t xml:space="preserve"> $EUA</w:t>
      </w:r>
      <w:r w:rsidRPr="00066CD4">
        <w:rPr>
          <w:lang w:val="es-AR" w:eastAsia="en-CA"/>
        </w:rPr>
        <w:t xml:space="preserve">, </w:t>
      </w:r>
      <w:r w:rsidRPr="00066CD4">
        <w:rPr>
          <w:lang w:val="es-AR"/>
        </w:rPr>
        <w:t xml:space="preserve">más los costos de </w:t>
      </w:r>
      <w:r>
        <w:rPr>
          <w:lang w:val="es-AR"/>
        </w:rPr>
        <w:t>apoyo del organismo</w:t>
      </w:r>
      <w:r w:rsidRPr="00066CD4">
        <w:rPr>
          <w:lang w:val="es-AR"/>
        </w:rPr>
        <w:t xml:space="preserve">, para la </w:t>
      </w:r>
      <w:r>
        <w:rPr>
          <w:lang w:val="es-AR"/>
        </w:rPr>
        <w:t xml:space="preserve">ejecución </w:t>
      </w:r>
      <w:r w:rsidRPr="00066CD4">
        <w:rPr>
          <w:lang w:val="es-AR"/>
        </w:rPr>
        <w:t xml:space="preserve">de la etapa I del </w:t>
      </w:r>
      <w:r w:rsidR="002B0BE4">
        <w:rPr>
          <w:lang w:val="es-AR"/>
        </w:rPr>
        <w:t>plan de aplicación de Kigali</w:t>
      </w:r>
      <w:r w:rsidRPr="00066CD4">
        <w:rPr>
          <w:lang w:val="es-AR"/>
        </w:rPr>
        <w:t xml:space="preserve"> para Ecuador. El valor total de </w:t>
      </w:r>
      <w:r w:rsidR="000F4967" w:rsidRPr="00066CD4">
        <w:rPr>
          <w:lang w:val="es-AR" w:eastAsia="en-CA"/>
        </w:rPr>
        <w:t>31</w:t>
      </w:r>
      <w:r w:rsidR="00966623" w:rsidRPr="00066CD4">
        <w:rPr>
          <w:lang w:val="es-AR" w:eastAsia="en-CA"/>
        </w:rPr>
        <w:t>3</w:t>
      </w:r>
      <w:r w:rsidR="00966623">
        <w:rPr>
          <w:lang w:val="es-AR" w:eastAsia="en-CA"/>
        </w:rPr>
        <w:t xml:space="preserve"> </w:t>
      </w:r>
      <w:r w:rsidR="00966623" w:rsidRPr="00066CD4">
        <w:rPr>
          <w:lang w:val="es-AR" w:eastAsia="en-CA"/>
        </w:rPr>
        <w:t>082</w:t>
      </w:r>
      <w:r>
        <w:rPr>
          <w:lang w:val="es-AR" w:eastAsia="en-CA"/>
        </w:rPr>
        <w:t xml:space="preserve"> </w:t>
      </w:r>
      <w:r>
        <w:rPr>
          <w:lang w:val="es-AR"/>
        </w:rPr>
        <w:t>$EUA</w:t>
      </w:r>
      <w:r w:rsidRPr="00066CD4">
        <w:rPr>
          <w:sz w:val="20"/>
          <w:szCs w:val="20"/>
          <w:lang w:val="es-AR" w:eastAsia="en-CA"/>
        </w:rPr>
        <w:t xml:space="preserve">, incluido los gastos de </w:t>
      </w:r>
      <w:r>
        <w:rPr>
          <w:sz w:val="20"/>
          <w:szCs w:val="20"/>
          <w:lang w:val="es-AR" w:eastAsia="en-CA"/>
        </w:rPr>
        <w:t>apoyo del organismo</w:t>
      </w:r>
      <w:r w:rsidRPr="00066CD4">
        <w:rPr>
          <w:lang w:val="es-AR"/>
        </w:rPr>
        <w:t>, solicitado para el período 2023-2025,</w:t>
      </w:r>
      <w:r>
        <w:rPr>
          <w:lang w:val="es-AR"/>
        </w:rPr>
        <w:t xml:space="preserve"> sobrepasa en </w:t>
      </w:r>
      <w:r w:rsidR="00B849C8" w:rsidRPr="00066CD4">
        <w:rPr>
          <w:lang w:val="es-AR"/>
        </w:rPr>
        <w:t>19</w:t>
      </w:r>
      <w:r w:rsidR="00966623" w:rsidRPr="00066CD4">
        <w:rPr>
          <w:lang w:val="es-AR"/>
        </w:rPr>
        <w:t>7</w:t>
      </w:r>
      <w:r w:rsidR="00966623">
        <w:rPr>
          <w:lang w:val="es-AR"/>
        </w:rPr>
        <w:t xml:space="preserve"> </w:t>
      </w:r>
      <w:r w:rsidR="00966623" w:rsidRPr="00066CD4">
        <w:rPr>
          <w:lang w:val="es-AR"/>
        </w:rPr>
        <w:t>522</w:t>
      </w:r>
      <w:r>
        <w:rPr>
          <w:lang w:val="es-AR"/>
        </w:rPr>
        <w:t xml:space="preserve"> $EUA</w:t>
      </w:r>
      <w:r w:rsidR="002D0DC8" w:rsidRPr="00066CD4">
        <w:rPr>
          <w:lang w:val="es-AR"/>
        </w:rPr>
        <w:t xml:space="preserve"> </w:t>
      </w:r>
      <w:r w:rsidRPr="00066CD4">
        <w:rPr>
          <w:lang w:val="es-AR"/>
        </w:rPr>
        <w:t xml:space="preserve">la cantidad </w:t>
      </w:r>
      <w:r>
        <w:rPr>
          <w:lang w:val="es-AR"/>
        </w:rPr>
        <w:t xml:space="preserve">que figura </w:t>
      </w:r>
      <w:r w:rsidRPr="00066CD4">
        <w:rPr>
          <w:lang w:val="es-AR"/>
        </w:rPr>
        <w:t>en el plan de negocios.</w:t>
      </w:r>
    </w:p>
    <w:p w14:paraId="2BEC41DD" w14:textId="33E17680" w:rsidR="009A519F" w:rsidRPr="00066CD4" w:rsidRDefault="004938CC" w:rsidP="00D358A0">
      <w:pPr>
        <w:keepNext/>
        <w:keepLines/>
        <w:widowControl w:val="0"/>
        <w:tabs>
          <w:tab w:val="left" w:pos="284"/>
        </w:tabs>
        <w:spacing w:before="200" w:after="240"/>
        <w:outlineLvl w:val="0"/>
        <w:rPr>
          <w:bCs/>
          <w:u w:val="single"/>
          <w:lang w:val="es-AR"/>
        </w:rPr>
      </w:pPr>
      <w:bookmarkStart w:id="26" w:name="_Hlk126916245"/>
      <w:r w:rsidRPr="00066CD4">
        <w:rPr>
          <w:bCs/>
          <w:u w:val="single"/>
          <w:lang w:val="es-AR"/>
        </w:rPr>
        <w:lastRenderedPageBreak/>
        <w:t xml:space="preserve">Proyecto de </w:t>
      </w:r>
      <w:r w:rsidR="00AD74D7">
        <w:rPr>
          <w:bCs/>
          <w:u w:val="single"/>
          <w:lang w:val="es-AR"/>
        </w:rPr>
        <w:t>a</w:t>
      </w:r>
      <w:r w:rsidRPr="00066CD4">
        <w:rPr>
          <w:bCs/>
          <w:u w:val="single"/>
          <w:lang w:val="es-AR"/>
        </w:rPr>
        <w:t>cuerdo</w:t>
      </w:r>
    </w:p>
    <w:bookmarkEnd w:id="26"/>
    <w:p w14:paraId="21A7962D" w14:textId="408EA000" w:rsidR="009A519F" w:rsidRPr="00066CD4" w:rsidRDefault="004938CC" w:rsidP="00D358A0">
      <w:pPr>
        <w:pStyle w:val="Heading1"/>
        <w:keepNext/>
        <w:keepLines/>
        <w:widowControl w:val="0"/>
        <w:spacing w:after="0"/>
        <w:rPr>
          <w:lang w:val="es-AR"/>
        </w:rPr>
      </w:pPr>
      <w:r w:rsidRPr="00066CD4">
        <w:rPr>
          <w:lang w:val="es-AR"/>
        </w:rPr>
        <w:t xml:space="preserve">No se ha preparado un proyecto de </w:t>
      </w:r>
      <w:r w:rsidR="00AD74D7">
        <w:rPr>
          <w:lang w:val="es-AR"/>
        </w:rPr>
        <w:t>a</w:t>
      </w:r>
      <w:r w:rsidR="00A8231D">
        <w:rPr>
          <w:lang w:val="es-AR"/>
        </w:rPr>
        <w:t>cuerdo entre el gobierno</w:t>
      </w:r>
      <w:r w:rsidR="003E4EB5">
        <w:rPr>
          <w:lang w:val="es-AR"/>
        </w:rPr>
        <w:t xml:space="preserve"> </w:t>
      </w:r>
      <w:r w:rsidRPr="00066CD4">
        <w:rPr>
          <w:lang w:val="es-AR"/>
        </w:rPr>
        <w:t>de Ecuador y el Comité Ejecutivo para la</w:t>
      </w:r>
      <w:r w:rsidR="00A33A99">
        <w:rPr>
          <w:lang w:val="es-AR"/>
        </w:rPr>
        <w:t xml:space="preserve"> etapa </w:t>
      </w:r>
      <w:r w:rsidRPr="00066CD4">
        <w:rPr>
          <w:lang w:val="es-AR"/>
        </w:rPr>
        <w:t xml:space="preserve">I del </w:t>
      </w:r>
      <w:r w:rsidR="002B0BE4">
        <w:rPr>
          <w:lang w:val="es-AR"/>
        </w:rPr>
        <w:t>plan de aplicación de Kigali</w:t>
      </w:r>
      <w:bookmarkStart w:id="27" w:name="_Hlk126916251"/>
      <w:r w:rsidRPr="00066CD4">
        <w:rPr>
          <w:lang w:val="es-AR"/>
        </w:rPr>
        <w:t xml:space="preserve"> ya que </w:t>
      </w:r>
      <w:r w:rsidR="000E3AB7" w:rsidRPr="00066CD4">
        <w:rPr>
          <w:lang w:val="es-AR"/>
        </w:rPr>
        <w:t>el Comité Ejecutivo todavía</w:t>
      </w:r>
      <w:r w:rsidR="000E3AB7">
        <w:rPr>
          <w:lang w:val="es-AR"/>
        </w:rPr>
        <w:t xml:space="preserve"> sigue examinando </w:t>
      </w:r>
      <w:r w:rsidRPr="00066CD4">
        <w:rPr>
          <w:lang w:val="es-AR"/>
        </w:rPr>
        <w:t xml:space="preserve">el modelo de </w:t>
      </w:r>
      <w:r w:rsidR="000E3AB7">
        <w:rPr>
          <w:lang w:val="es-AR"/>
        </w:rPr>
        <w:t>a</w:t>
      </w:r>
      <w:r w:rsidRPr="00066CD4">
        <w:rPr>
          <w:lang w:val="es-AR"/>
        </w:rPr>
        <w:t>cuerdo.</w:t>
      </w:r>
    </w:p>
    <w:p w14:paraId="3538FC7D" w14:textId="5B8B19A4" w:rsidR="009A519F" w:rsidRPr="00066CD4" w:rsidRDefault="004938CC">
      <w:pPr>
        <w:pStyle w:val="Heading1"/>
        <w:spacing w:before="240"/>
        <w:rPr>
          <w:lang w:val="es-AR"/>
        </w:rPr>
      </w:pPr>
      <w:r w:rsidRPr="00066CD4">
        <w:rPr>
          <w:lang w:val="es-AR"/>
        </w:rPr>
        <w:t>Si el Comité Ejecutivo</w:t>
      </w:r>
      <w:r w:rsidR="0086622D">
        <w:rPr>
          <w:lang w:val="es-AR"/>
        </w:rPr>
        <w:t xml:space="preserve"> así</w:t>
      </w:r>
      <w:r w:rsidRPr="00066CD4">
        <w:rPr>
          <w:lang w:val="es-AR"/>
        </w:rPr>
        <w:t xml:space="preserve"> lo desea, los fondos para la</w:t>
      </w:r>
      <w:r w:rsidR="00A33A99">
        <w:rPr>
          <w:lang w:val="es-AR"/>
        </w:rPr>
        <w:t xml:space="preserve"> etapa </w:t>
      </w:r>
      <w:r w:rsidRPr="00066CD4">
        <w:rPr>
          <w:lang w:val="es-AR"/>
        </w:rPr>
        <w:t xml:space="preserve">I del </w:t>
      </w:r>
      <w:r w:rsidR="002B0BE4">
        <w:rPr>
          <w:lang w:val="es-AR"/>
        </w:rPr>
        <w:t>plan de aplicación de Kigali</w:t>
      </w:r>
      <w:r w:rsidRPr="00066CD4">
        <w:rPr>
          <w:lang w:val="es-AR"/>
        </w:rPr>
        <w:t xml:space="preserve"> para Ecuador </w:t>
      </w:r>
      <w:r w:rsidR="00D913C7" w:rsidRPr="00066CD4">
        <w:rPr>
          <w:lang w:val="es-AR"/>
        </w:rPr>
        <w:t xml:space="preserve">pueden </w:t>
      </w:r>
      <w:r w:rsidRPr="00066CD4">
        <w:rPr>
          <w:lang w:val="es-AR"/>
        </w:rPr>
        <w:t>aprobarse en principio</w:t>
      </w:r>
      <w:r w:rsidR="00D913C7" w:rsidRPr="00066CD4">
        <w:rPr>
          <w:lang w:val="es-AR"/>
        </w:rPr>
        <w:t xml:space="preserve">, </w:t>
      </w:r>
      <w:r w:rsidR="00AD74D7">
        <w:rPr>
          <w:lang w:val="es-AR"/>
        </w:rPr>
        <w:t>autoriz</w:t>
      </w:r>
      <w:r w:rsidRPr="00066CD4">
        <w:rPr>
          <w:lang w:val="es-AR"/>
        </w:rPr>
        <w:t xml:space="preserve">ándose los fondos para el primer tramo </w:t>
      </w:r>
      <w:r w:rsidR="0086622D">
        <w:rPr>
          <w:lang w:val="es-AR"/>
        </w:rPr>
        <w:t>quedando e</w:t>
      </w:r>
      <w:r w:rsidRPr="00066CD4">
        <w:rPr>
          <w:lang w:val="es-AR"/>
        </w:rPr>
        <w:t>n</w:t>
      </w:r>
      <w:r w:rsidR="0086622D">
        <w:rPr>
          <w:lang w:val="es-AR"/>
        </w:rPr>
        <w:t xml:space="preserve">tendido </w:t>
      </w:r>
      <w:r w:rsidRPr="00066CD4">
        <w:rPr>
          <w:lang w:val="es-AR"/>
        </w:rPr>
        <w:t xml:space="preserve">que el Acuerdo se preparará y presentará en una reunión futura, antes de la presentación del segundo tramo, y una vez que se haya aprobado el modelo de </w:t>
      </w:r>
      <w:r w:rsidR="0086622D">
        <w:rPr>
          <w:lang w:val="es-AR"/>
        </w:rPr>
        <w:t>a</w:t>
      </w:r>
      <w:r w:rsidRPr="00066CD4">
        <w:rPr>
          <w:lang w:val="es-AR"/>
        </w:rPr>
        <w:t>cuerdo.</w:t>
      </w:r>
    </w:p>
    <w:p w14:paraId="663B0D77" w14:textId="77777777" w:rsidR="009A519F" w:rsidRPr="00066CD4" w:rsidRDefault="004938CC">
      <w:pPr>
        <w:pStyle w:val="Heading1"/>
        <w:keepNext/>
        <w:keepLines/>
        <w:numPr>
          <w:ilvl w:val="0"/>
          <w:numId w:val="0"/>
        </w:numPr>
        <w:tabs>
          <w:tab w:val="left" w:pos="284"/>
        </w:tabs>
        <w:autoSpaceDE w:val="0"/>
        <w:autoSpaceDN w:val="0"/>
        <w:adjustRightInd w:val="0"/>
        <w:spacing w:before="360"/>
        <w:rPr>
          <w:lang w:val="es-AR"/>
        </w:rPr>
      </w:pPr>
      <w:r w:rsidRPr="00066CD4">
        <w:rPr>
          <w:b/>
          <w:lang w:val="es-AR"/>
        </w:rPr>
        <w:t>RECOMENDACIÓN</w:t>
      </w:r>
    </w:p>
    <w:bookmarkEnd w:id="27"/>
    <w:p w14:paraId="02808811" w14:textId="77777777" w:rsidR="009A519F" w:rsidRPr="00066CD4" w:rsidRDefault="004938CC">
      <w:pPr>
        <w:pStyle w:val="Heading1"/>
        <w:rPr>
          <w:u w:val="single"/>
          <w:lang w:val="es-AR"/>
        </w:rPr>
      </w:pPr>
      <w:r w:rsidRPr="00066CD4">
        <w:rPr>
          <w:lang w:val="es-AR"/>
        </w:rPr>
        <w:t>El Comité Ejecutivo podría considerar:</w:t>
      </w:r>
    </w:p>
    <w:p w14:paraId="17F0B4FE" w14:textId="2F5D4993" w:rsidR="009A519F" w:rsidRPr="00066CD4" w:rsidRDefault="004938CC">
      <w:pPr>
        <w:pStyle w:val="Heading2"/>
        <w:rPr>
          <w:lang w:val="es-AR"/>
        </w:rPr>
      </w:pPr>
      <w:r w:rsidRPr="00066CD4">
        <w:rPr>
          <w:lang w:val="es-AR"/>
        </w:rPr>
        <w:t xml:space="preserve">Aprobar, en principio, la etapa I del </w:t>
      </w:r>
      <w:r w:rsidR="002B0BE4">
        <w:rPr>
          <w:lang w:val="es-AR"/>
        </w:rPr>
        <w:t>plan de aplicación de Kigali</w:t>
      </w:r>
      <w:r w:rsidRPr="00066CD4">
        <w:rPr>
          <w:lang w:val="es-AR"/>
        </w:rPr>
        <w:t xml:space="preserve"> para Ecuador para el período 2023-2029 </w:t>
      </w:r>
      <w:r w:rsidR="00A4286E">
        <w:rPr>
          <w:lang w:val="es-AR"/>
        </w:rPr>
        <w:t xml:space="preserve">destinado a </w:t>
      </w:r>
      <w:r w:rsidRPr="00066CD4">
        <w:rPr>
          <w:lang w:val="es-AR"/>
        </w:rPr>
        <w:t xml:space="preserve">reducir el consumo de HFC en un </w:t>
      </w:r>
      <w:r w:rsidR="00B849C8" w:rsidRPr="00066CD4">
        <w:rPr>
          <w:lang w:val="es-AR"/>
        </w:rPr>
        <w:t>10</w:t>
      </w:r>
      <w:r w:rsidR="00A4286E">
        <w:rPr>
          <w:lang w:val="es-AR"/>
        </w:rPr>
        <w:t xml:space="preserve"> </w:t>
      </w:r>
      <w:r w:rsidR="00CF0032">
        <w:rPr>
          <w:lang w:val="es-AR"/>
        </w:rPr>
        <w:t xml:space="preserve">por ciento </w:t>
      </w:r>
      <w:r w:rsidRPr="00066CD4">
        <w:rPr>
          <w:lang w:val="es-AR"/>
        </w:rPr>
        <w:t xml:space="preserve">de </w:t>
      </w:r>
      <w:r w:rsidR="00CF0032">
        <w:rPr>
          <w:lang w:val="es-AR"/>
        </w:rPr>
        <w:t>la base</w:t>
      </w:r>
      <w:r w:rsidRPr="00066CD4">
        <w:rPr>
          <w:lang w:val="es-AR"/>
        </w:rPr>
        <w:t xml:space="preserve"> del país en 2029</w:t>
      </w:r>
      <w:r w:rsidR="002957E4" w:rsidRPr="00066CD4">
        <w:rPr>
          <w:lang w:val="es-AR"/>
        </w:rPr>
        <w:t xml:space="preserve">, por un </w:t>
      </w:r>
      <w:r w:rsidRPr="00066CD4">
        <w:rPr>
          <w:lang w:val="es-AR"/>
        </w:rPr>
        <w:t xml:space="preserve">monto de </w:t>
      </w:r>
      <w:r w:rsidR="00A344B5" w:rsidRPr="00066CD4">
        <w:rPr>
          <w:lang w:val="es-AR" w:eastAsia="en-CA"/>
        </w:rPr>
        <w:t>72</w:t>
      </w:r>
      <w:r w:rsidR="00966623" w:rsidRPr="00066CD4">
        <w:rPr>
          <w:lang w:val="es-AR" w:eastAsia="en-CA"/>
        </w:rPr>
        <w:t>9</w:t>
      </w:r>
      <w:r w:rsidR="00966623">
        <w:rPr>
          <w:lang w:val="es-AR" w:eastAsia="en-CA"/>
        </w:rPr>
        <w:t xml:space="preserve"> </w:t>
      </w:r>
      <w:r w:rsidR="00966623" w:rsidRPr="00066CD4">
        <w:rPr>
          <w:lang w:val="es-AR" w:eastAsia="en-CA"/>
        </w:rPr>
        <w:t>944</w:t>
      </w:r>
      <w:r w:rsidR="00A4286E">
        <w:rPr>
          <w:lang w:val="es-AR" w:eastAsia="en-CA"/>
        </w:rPr>
        <w:t xml:space="preserve"> $EUA, </w:t>
      </w:r>
      <w:r w:rsidRPr="00066CD4">
        <w:rPr>
          <w:lang w:val="es-AR"/>
        </w:rPr>
        <w:t xml:space="preserve">más costos de </w:t>
      </w:r>
      <w:r w:rsidR="000E3AB7">
        <w:rPr>
          <w:lang w:val="es-AR"/>
        </w:rPr>
        <w:t>apoyo del organismo</w:t>
      </w:r>
      <w:r w:rsidRPr="00066CD4">
        <w:rPr>
          <w:lang w:val="es-AR"/>
        </w:rPr>
        <w:t xml:space="preserve"> de </w:t>
      </w:r>
      <w:r w:rsidR="00B849C8" w:rsidRPr="00066CD4">
        <w:rPr>
          <w:lang w:val="es-AR"/>
        </w:rPr>
        <w:t>5</w:t>
      </w:r>
      <w:r w:rsidR="00966623" w:rsidRPr="00066CD4">
        <w:rPr>
          <w:lang w:val="es-AR"/>
        </w:rPr>
        <w:t>1</w:t>
      </w:r>
      <w:r w:rsidR="00966623">
        <w:rPr>
          <w:lang w:val="es-AR"/>
        </w:rPr>
        <w:t xml:space="preserve"> </w:t>
      </w:r>
      <w:r w:rsidR="00966623" w:rsidRPr="00066CD4">
        <w:rPr>
          <w:lang w:val="es-AR"/>
        </w:rPr>
        <w:t>096</w:t>
      </w:r>
      <w:r w:rsidR="00A4286E">
        <w:rPr>
          <w:lang w:val="es-AR"/>
        </w:rPr>
        <w:t xml:space="preserve"> $EUA</w:t>
      </w:r>
      <w:r w:rsidR="000D153B" w:rsidRPr="00066CD4">
        <w:rPr>
          <w:lang w:val="es-AR"/>
        </w:rPr>
        <w:t xml:space="preserve">, </w:t>
      </w:r>
      <w:r w:rsidRPr="00066CD4">
        <w:rPr>
          <w:lang w:val="es-AR"/>
        </w:rPr>
        <w:t xml:space="preserve">para la ONUDI, como </w:t>
      </w:r>
      <w:r w:rsidR="00A4286E">
        <w:rPr>
          <w:lang w:val="es-AR"/>
        </w:rPr>
        <w:t xml:space="preserve">figura </w:t>
      </w:r>
      <w:r w:rsidRPr="00066CD4">
        <w:rPr>
          <w:lang w:val="es-AR"/>
        </w:rPr>
        <w:t>en el</w:t>
      </w:r>
      <w:r w:rsidR="00620AE1">
        <w:rPr>
          <w:lang w:val="es-AR"/>
        </w:rPr>
        <w:t xml:space="preserve"> Anexo </w:t>
      </w:r>
      <w:r w:rsidR="007E391E" w:rsidRPr="00066CD4">
        <w:rPr>
          <w:lang w:val="es-AR"/>
        </w:rPr>
        <w:t xml:space="preserve">II </w:t>
      </w:r>
      <w:r w:rsidRPr="00066CD4">
        <w:rPr>
          <w:lang w:val="es-AR"/>
        </w:rPr>
        <w:t>del presente documento;</w:t>
      </w:r>
    </w:p>
    <w:p w14:paraId="085C2C53" w14:textId="2291CBBA" w:rsidR="009A519F" w:rsidRPr="00066CD4" w:rsidRDefault="004938CC">
      <w:pPr>
        <w:pStyle w:val="Heading2"/>
        <w:rPr>
          <w:lang w:val="es-AR"/>
        </w:rPr>
      </w:pPr>
      <w:r w:rsidRPr="00066CD4">
        <w:rPr>
          <w:lang w:val="es-AR"/>
        </w:rPr>
        <w:t>Toma</w:t>
      </w:r>
      <w:r w:rsidR="00A4286E">
        <w:rPr>
          <w:lang w:val="es-AR"/>
        </w:rPr>
        <w:t>r</w:t>
      </w:r>
      <w:r w:rsidRPr="00066CD4">
        <w:rPr>
          <w:lang w:val="es-AR"/>
        </w:rPr>
        <w:t xml:space="preserve"> nota</w:t>
      </w:r>
      <w:r w:rsidR="00A4286E">
        <w:rPr>
          <w:lang w:val="es-AR"/>
        </w:rPr>
        <w:t xml:space="preserve"> de que</w:t>
      </w:r>
      <w:r w:rsidRPr="00066CD4">
        <w:rPr>
          <w:lang w:val="es-AR"/>
        </w:rPr>
        <w:t>:</w:t>
      </w:r>
    </w:p>
    <w:p w14:paraId="531D3189" w14:textId="5BBA1D91" w:rsidR="009A519F" w:rsidRPr="00066CD4" w:rsidRDefault="00A4286E">
      <w:pPr>
        <w:pStyle w:val="Heading3"/>
        <w:rPr>
          <w:lang w:val="es-AR"/>
        </w:rPr>
      </w:pPr>
      <w:r>
        <w:rPr>
          <w:lang w:val="es-AR"/>
        </w:rPr>
        <w:t>E</w:t>
      </w:r>
      <w:r w:rsidRPr="00066CD4">
        <w:rPr>
          <w:lang w:val="es-AR"/>
        </w:rPr>
        <w:t>l</w:t>
      </w:r>
      <w:r w:rsidR="003E4EB5">
        <w:rPr>
          <w:lang w:val="es-AR"/>
        </w:rPr>
        <w:t xml:space="preserve"> gobierno </w:t>
      </w:r>
      <w:r w:rsidRPr="00066CD4">
        <w:rPr>
          <w:lang w:val="es-AR"/>
        </w:rPr>
        <w:t xml:space="preserve">de Ecuador establecerá su punto de partida para las </w:t>
      </w:r>
      <w:r w:rsidR="00966623">
        <w:rPr>
          <w:lang w:val="es-AR"/>
        </w:rPr>
        <w:t>reducciones acumulativas</w:t>
      </w:r>
      <w:r w:rsidRPr="00066CD4">
        <w:rPr>
          <w:lang w:val="es-AR"/>
        </w:rPr>
        <w:t xml:space="preserve"> sostenidas en el consumo de HFC basándose en la orientación proporcionada por el Comité Ejecutivo;</w:t>
      </w:r>
    </w:p>
    <w:p w14:paraId="22023641" w14:textId="258DF72C" w:rsidR="009A519F" w:rsidRPr="00066CD4" w:rsidRDefault="00A4286E">
      <w:pPr>
        <w:pStyle w:val="Heading3"/>
        <w:rPr>
          <w:lang w:val="es-AR"/>
        </w:rPr>
      </w:pPr>
      <w:r>
        <w:rPr>
          <w:lang w:val="es-AR"/>
        </w:rPr>
        <w:t>U</w:t>
      </w:r>
      <w:r w:rsidRPr="00066CD4">
        <w:rPr>
          <w:lang w:val="es-AR"/>
        </w:rPr>
        <w:t xml:space="preserve">na vez que el Comité Ejecutivo apruebe las directrices de </w:t>
      </w:r>
      <w:r w:rsidR="00EB6117">
        <w:rPr>
          <w:lang w:val="es-AR"/>
        </w:rPr>
        <w:t xml:space="preserve">costos </w:t>
      </w:r>
      <w:r w:rsidRPr="00066CD4">
        <w:rPr>
          <w:lang w:val="es-AR"/>
        </w:rPr>
        <w:t>para la e</w:t>
      </w:r>
      <w:r w:rsidR="00A33A99">
        <w:rPr>
          <w:lang w:val="es-AR"/>
        </w:rPr>
        <w:t xml:space="preserve">liminación </w:t>
      </w:r>
      <w:r w:rsidRPr="00066CD4">
        <w:rPr>
          <w:lang w:val="es-AR"/>
        </w:rPr>
        <w:t xml:space="preserve">de los HFC, las reducciones del consumo restante de HFC del país que </w:t>
      </w:r>
      <w:r>
        <w:rPr>
          <w:lang w:val="es-AR"/>
        </w:rPr>
        <w:t xml:space="preserve">sean admisibles para </w:t>
      </w:r>
      <w:r w:rsidRPr="00066CD4">
        <w:rPr>
          <w:lang w:val="es-AR"/>
        </w:rPr>
        <w:t>financiación se determinarán de acuerdo con dichas directrices;</w:t>
      </w:r>
    </w:p>
    <w:p w14:paraId="49E81B27" w14:textId="421B6BAD" w:rsidR="009A519F" w:rsidRPr="00066CD4" w:rsidRDefault="00AD74D7">
      <w:pPr>
        <w:pStyle w:val="Heading3"/>
        <w:rPr>
          <w:lang w:val="es-AR"/>
        </w:rPr>
      </w:pPr>
      <w:r>
        <w:rPr>
          <w:lang w:val="es-AR"/>
        </w:rPr>
        <w:t>L</w:t>
      </w:r>
      <w:r w:rsidRPr="00066CD4">
        <w:rPr>
          <w:lang w:val="es-AR"/>
        </w:rPr>
        <w:t>as reducciones del consumo restante de HFC del país susceptible de financiación</w:t>
      </w:r>
      <w:r w:rsidR="00A33F4E" w:rsidRPr="00066CD4">
        <w:rPr>
          <w:lang w:val="es-AR"/>
        </w:rPr>
        <w:t xml:space="preserve">, a las que se hace referencia </w:t>
      </w:r>
      <w:r w:rsidRPr="00066CD4">
        <w:rPr>
          <w:lang w:val="es-AR"/>
        </w:rPr>
        <w:t>en el inciso</w:t>
      </w:r>
      <w:r w:rsidR="00A4286E">
        <w:rPr>
          <w:lang w:val="es-AR"/>
        </w:rPr>
        <w:t xml:space="preserve"> b)</w:t>
      </w:r>
      <w:r w:rsidRPr="00066CD4">
        <w:rPr>
          <w:lang w:val="es-AR"/>
        </w:rPr>
        <w:t xml:space="preserve"> </w:t>
      </w:r>
      <w:proofErr w:type="spellStart"/>
      <w:r w:rsidRPr="00066CD4">
        <w:rPr>
          <w:lang w:val="es-AR"/>
        </w:rPr>
        <w:t>ii</w:t>
      </w:r>
      <w:proofErr w:type="spellEnd"/>
      <w:r w:rsidRPr="00066CD4">
        <w:rPr>
          <w:lang w:val="es-AR"/>
        </w:rPr>
        <w:t>) anterior</w:t>
      </w:r>
      <w:r w:rsidR="00A33F4E" w:rsidRPr="00066CD4">
        <w:rPr>
          <w:lang w:val="es-AR"/>
        </w:rPr>
        <w:t xml:space="preserve">, </w:t>
      </w:r>
      <w:r w:rsidRPr="00066CD4">
        <w:rPr>
          <w:lang w:val="es-AR"/>
        </w:rPr>
        <w:t xml:space="preserve">se deducirán del punto de partida al que se hace referencia en el inciso </w:t>
      </w:r>
      <w:r w:rsidR="00A4286E">
        <w:rPr>
          <w:lang w:val="es-AR"/>
        </w:rPr>
        <w:t>b</w:t>
      </w:r>
      <w:r w:rsidRPr="00066CD4">
        <w:rPr>
          <w:lang w:val="es-AR"/>
        </w:rPr>
        <w:t xml:space="preserve">) </w:t>
      </w:r>
      <w:r w:rsidR="00A4286E">
        <w:rPr>
          <w:lang w:val="es-AR"/>
        </w:rPr>
        <w:t>i</w:t>
      </w:r>
      <w:r w:rsidRPr="00066CD4">
        <w:rPr>
          <w:lang w:val="es-AR"/>
        </w:rPr>
        <w:t>);</w:t>
      </w:r>
    </w:p>
    <w:p w14:paraId="68668234" w14:textId="02E35B12" w:rsidR="009A519F" w:rsidRPr="00066CD4" w:rsidRDefault="004938CC">
      <w:pPr>
        <w:pStyle w:val="Heading2"/>
        <w:rPr>
          <w:lang w:val="es-AR"/>
        </w:rPr>
      </w:pPr>
      <w:r w:rsidRPr="00066CD4">
        <w:rPr>
          <w:lang w:val="es-AR"/>
        </w:rPr>
        <w:t xml:space="preserve">Aprobar el primer tramo de la etapa I del </w:t>
      </w:r>
      <w:r w:rsidR="002B0BE4">
        <w:rPr>
          <w:lang w:val="es-AR"/>
        </w:rPr>
        <w:t>plan de aplicación de Kigali</w:t>
      </w:r>
      <w:r w:rsidRPr="00066CD4">
        <w:rPr>
          <w:lang w:val="es-AR"/>
        </w:rPr>
        <w:t xml:space="preserve"> para Ecuador, y el correspondiente plan de </w:t>
      </w:r>
      <w:r w:rsidR="00A4286E">
        <w:rPr>
          <w:lang w:val="es-AR"/>
        </w:rPr>
        <w:t>ejecución del tramo</w:t>
      </w:r>
      <w:r w:rsidRPr="00066CD4">
        <w:rPr>
          <w:lang w:val="es-AR"/>
        </w:rPr>
        <w:t xml:space="preserve">, por un monto de </w:t>
      </w:r>
      <w:r w:rsidR="003E7D43" w:rsidRPr="00066CD4">
        <w:rPr>
          <w:lang w:val="es-AR"/>
        </w:rPr>
        <w:t>29</w:t>
      </w:r>
      <w:r w:rsidR="00966623" w:rsidRPr="00066CD4">
        <w:rPr>
          <w:lang w:val="es-AR"/>
        </w:rPr>
        <w:t>2</w:t>
      </w:r>
      <w:r w:rsidR="00966623">
        <w:rPr>
          <w:lang w:val="es-AR"/>
        </w:rPr>
        <w:t xml:space="preserve"> </w:t>
      </w:r>
      <w:r w:rsidR="00966623" w:rsidRPr="00066CD4">
        <w:rPr>
          <w:lang w:val="es-AR"/>
        </w:rPr>
        <w:t>600</w:t>
      </w:r>
      <w:r w:rsidR="00A4286E">
        <w:rPr>
          <w:lang w:val="es-AR"/>
        </w:rPr>
        <w:t xml:space="preserve"> $EUA</w:t>
      </w:r>
      <w:r w:rsidR="003E7D43" w:rsidRPr="00066CD4">
        <w:rPr>
          <w:lang w:val="es-AR"/>
        </w:rPr>
        <w:t xml:space="preserve">, </w:t>
      </w:r>
      <w:r w:rsidRPr="00066CD4">
        <w:rPr>
          <w:lang w:val="es-AR"/>
        </w:rPr>
        <w:t>más</w:t>
      </w:r>
      <w:r w:rsidR="00A4286E">
        <w:rPr>
          <w:lang w:val="es-AR"/>
        </w:rPr>
        <w:t xml:space="preserve"> los</w:t>
      </w:r>
      <w:r w:rsidRPr="00066CD4">
        <w:rPr>
          <w:lang w:val="es-AR"/>
        </w:rPr>
        <w:t xml:space="preserve"> costos de </w:t>
      </w:r>
      <w:r w:rsidR="000E3AB7">
        <w:rPr>
          <w:lang w:val="es-AR"/>
        </w:rPr>
        <w:t>apoyo del organismo</w:t>
      </w:r>
      <w:r w:rsidRPr="00066CD4">
        <w:rPr>
          <w:lang w:val="es-AR"/>
        </w:rPr>
        <w:t xml:space="preserve"> </w:t>
      </w:r>
      <w:r w:rsidR="00A4286E">
        <w:rPr>
          <w:lang w:val="es-AR"/>
        </w:rPr>
        <w:t>de</w:t>
      </w:r>
      <w:r w:rsidRPr="00066CD4">
        <w:rPr>
          <w:lang w:val="es-AR"/>
        </w:rPr>
        <w:t xml:space="preserve"> </w:t>
      </w:r>
      <w:r w:rsidR="00B849C8" w:rsidRPr="00066CD4">
        <w:rPr>
          <w:lang w:val="es-AR"/>
        </w:rPr>
        <w:t>2</w:t>
      </w:r>
      <w:r w:rsidR="00966623" w:rsidRPr="00066CD4">
        <w:rPr>
          <w:lang w:val="es-AR"/>
        </w:rPr>
        <w:t>0</w:t>
      </w:r>
      <w:r w:rsidR="00966623">
        <w:rPr>
          <w:lang w:val="es-AR"/>
        </w:rPr>
        <w:t xml:space="preserve"> </w:t>
      </w:r>
      <w:r w:rsidR="00966623" w:rsidRPr="00066CD4">
        <w:rPr>
          <w:lang w:val="es-AR"/>
        </w:rPr>
        <w:t>482</w:t>
      </w:r>
      <w:r w:rsidR="00A4286E">
        <w:rPr>
          <w:lang w:val="es-AR"/>
        </w:rPr>
        <w:t xml:space="preserve"> $EUA</w:t>
      </w:r>
      <w:r w:rsidR="000D153B" w:rsidRPr="00066CD4">
        <w:rPr>
          <w:lang w:val="es-AR"/>
        </w:rPr>
        <w:t xml:space="preserve">, </w:t>
      </w:r>
      <w:r w:rsidRPr="00066CD4">
        <w:rPr>
          <w:lang w:val="es-AR"/>
        </w:rPr>
        <w:t>para la ONUDI; y</w:t>
      </w:r>
    </w:p>
    <w:p w14:paraId="3F9DF954" w14:textId="346676C5" w:rsidR="009A519F" w:rsidRPr="00066CD4" w:rsidRDefault="004938CC">
      <w:pPr>
        <w:pStyle w:val="Heading2"/>
        <w:rPr>
          <w:lang w:val="es-AR"/>
        </w:rPr>
      </w:pPr>
      <w:r w:rsidRPr="00066CD4">
        <w:rPr>
          <w:lang w:val="es-AR"/>
        </w:rPr>
        <w:t>Solicita</w:t>
      </w:r>
      <w:r w:rsidR="00A4286E">
        <w:rPr>
          <w:lang w:val="es-AR"/>
        </w:rPr>
        <w:t>r</w:t>
      </w:r>
      <w:r w:rsidRPr="00066CD4">
        <w:rPr>
          <w:lang w:val="es-AR"/>
        </w:rPr>
        <w:t xml:space="preserve"> al</w:t>
      </w:r>
      <w:r w:rsidR="003E4EB5">
        <w:rPr>
          <w:lang w:val="es-AR"/>
        </w:rPr>
        <w:t xml:space="preserve"> gobierno </w:t>
      </w:r>
      <w:r w:rsidRPr="00066CD4">
        <w:rPr>
          <w:lang w:val="es-AR"/>
        </w:rPr>
        <w:t xml:space="preserve">de Ecuador, a la ONUDI y a la Secretaría que finalicen el proyecto de </w:t>
      </w:r>
      <w:r w:rsidR="00AD74D7">
        <w:rPr>
          <w:lang w:val="es-AR"/>
        </w:rPr>
        <w:t>a</w:t>
      </w:r>
      <w:r w:rsidR="00A8231D">
        <w:rPr>
          <w:lang w:val="es-AR"/>
        </w:rPr>
        <w:t>cuerdo entre el gobierno</w:t>
      </w:r>
      <w:r w:rsidR="003E4EB5">
        <w:rPr>
          <w:lang w:val="es-AR"/>
        </w:rPr>
        <w:t xml:space="preserve"> </w:t>
      </w:r>
      <w:r w:rsidRPr="00066CD4">
        <w:rPr>
          <w:lang w:val="es-AR"/>
        </w:rPr>
        <w:t xml:space="preserve">de Ecuador y el Comité Ejecutivo para la reducción del consumo de HFC, incluyendo la información </w:t>
      </w:r>
      <w:r w:rsidR="00A4286E">
        <w:rPr>
          <w:lang w:val="es-AR"/>
        </w:rPr>
        <w:t xml:space="preserve">que figura </w:t>
      </w:r>
      <w:r w:rsidRPr="00066CD4">
        <w:rPr>
          <w:lang w:val="es-AR"/>
        </w:rPr>
        <w:t>en el</w:t>
      </w:r>
      <w:r w:rsidR="00620AE1">
        <w:rPr>
          <w:lang w:val="es-AR"/>
        </w:rPr>
        <w:t xml:space="preserve"> Anexo </w:t>
      </w:r>
      <w:r w:rsidRPr="00066CD4">
        <w:rPr>
          <w:lang w:val="es-AR"/>
        </w:rPr>
        <w:t xml:space="preserve">al que se hace referencia en el </w:t>
      </w:r>
      <w:r w:rsidR="00A4286E">
        <w:rPr>
          <w:lang w:val="es-AR"/>
        </w:rPr>
        <w:t xml:space="preserve">inciso </w:t>
      </w:r>
      <w:r w:rsidRPr="00066CD4">
        <w:rPr>
          <w:lang w:val="es-AR"/>
        </w:rPr>
        <w:t>a) anterior, y que lo presenten en una futura reunión</w:t>
      </w:r>
      <w:r w:rsidR="00A4286E">
        <w:rPr>
          <w:lang w:val="es-AR"/>
        </w:rPr>
        <w:t>,</w:t>
      </w:r>
      <w:r w:rsidRPr="00066CD4">
        <w:rPr>
          <w:lang w:val="es-AR"/>
        </w:rPr>
        <w:t xml:space="preserve"> una vez que el Comité Ejecutivo haya aprobado el modelo de </w:t>
      </w:r>
      <w:r w:rsidR="00A4286E">
        <w:rPr>
          <w:lang w:val="es-AR"/>
        </w:rPr>
        <w:t>a</w:t>
      </w:r>
      <w:r w:rsidRPr="00066CD4">
        <w:rPr>
          <w:lang w:val="es-AR"/>
        </w:rPr>
        <w:t xml:space="preserve">cuerdo </w:t>
      </w:r>
      <w:r w:rsidR="00A4286E">
        <w:rPr>
          <w:lang w:val="es-AR"/>
        </w:rPr>
        <w:t xml:space="preserve">del </w:t>
      </w:r>
      <w:r w:rsidR="002B0BE4">
        <w:rPr>
          <w:lang w:val="es-AR"/>
        </w:rPr>
        <w:t>plan de aplicación de Kigali</w:t>
      </w:r>
      <w:r w:rsidRPr="00066CD4">
        <w:rPr>
          <w:lang w:val="es-AR"/>
        </w:rPr>
        <w:t>.</w:t>
      </w:r>
    </w:p>
    <w:p w14:paraId="2A72EFB2" w14:textId="77777777" w:rsidR="00852054" w:rsidRPr="00066CD4" w:rsidRDefault="00852054">
      <w:pPr>
        <w:jc w:val="left"/>
        <w:rPr>
          <w:lang w:val="es-AR"/>
        </w:rPr>
      </w:pPr>
      <w:r w:rsidRPr="00066CD4">
        <w:rPr>
          <w:lang w:val="es-AR"/>
        </w:rPr>
        <w:br w:type="page"/>
      </w:r>
    </w:p>
    <w:p w14:paraId="166253E3" w14:textId="575DF470" w:rsidR="009A519F" w:rsidRPr="00066CD4" w:rsidRDefault="004938CC">
      <w:pPr>
        <w:jc w:val="center"/>
        <w:rPr>
          <w:b/>
          <w:lang w:val="es-AR"/>
        </w:rPr>
      </w:pPr>
      <w:r w:rsidRPr="00066CD4">
        <w:rPr>
          <w:b/>
          <w:lang w:val="es-AR"/>
        </w:rPr>
        <w:lastRenderedPageBreak/>
        <w:t>PROYECTO PILOTO PARA MANTENER Y/O MEJORAR LA EFICIENCIA ENERGÉTICA DE LAS TECNOLOGÍAS Y EQUIPOS DE SUSTITUCIÓN EN LA</w:t>
      </w:r>
      <w:r w:rsidR="00A33A99">
        <w:rPr>
          <w:b/>
          <w:lang w:val="es-AR"/>
        </w:rPr>
        <w:t xml:space="preserve"> </w:t>
      </w:r>
      <w:r w:rsidR="00A4286E">
        <w:rPr>
          <w:b/>
          <w:lang w:val="es-AR"/>
        </w:rPr>
        <w:t xml:space="preserve">REDUCCIÓN </w:t>
      </w:r>
      <w:r w:rsidRPr="00066CD4">
        <w:rPr>
          <w:b/>
          <w:lang w:val="es-AR"/>
        </w:rPr>
        <w:t>DE</w:t>
      </w:r>
      <w:r w:rsidR="00A4286E">
        <w:rPr>
          <w:b/>
          <w:lang w:val="es-AR"/>
        </w:rPr>
        <w:t xml:space="preserve"> LOS</w:t>
      </w:r>
      <w:r w:rsidRPr="00066CD4">
        <w:rPr>
          <w:b/>
          <w:lang w:val="es-AR"/>
        </w:rPr>
        <w:t xml:space="preserve"> HFC</w:t>
      </w:r>
      <w:r w:rsidR="00A4286E">
        <w:rPr>
          <w:b/>
          <w:lang w:val="es-AR"/>
        </w:rPr>
        <w:t xml:space="preserve"> </w:t>
      </w:r>
      <w:r w:rsidRPr="00066CD4">
        <w:rPr>
          <w:b/>
          <w:lang w:val="es-AR"/>
        </w:rPr>
        <w:t>(ACTIVIDADES SIN INVERSIÓN)</w:t>
      </w:r>
    </w:p>
    <w:p w14:paraId="5538E53C" w14:textId="77777777" w:rsidR="009A519F" w:rsidRPr="00066CD4" w:rsidRDefault="004938CC">
      <w:pPr>
        <w:widowControl w:val="0"/>
        <w:tabs>
          <w:tab w:val="left" w:pos="2880"/>
          <w:tab w:val="left" w:pos="5760"/>
        </w:tabs>
        <w:spacing w:before="240" w:after="240"/>
        <w:jc w:val="center"/>
        <w:rPr>
          <w:b/>
          <w:lang w:val="es-AR"/>
        </w:rPr>
      </w:pPr>
      <w:r w:rsidRPr="00066CD4">
        <w:rPr>
          <w:b/>
          <w:lang w:val="es-AR"/>
        </w:rPr>
        <w:t>DESCRIPCIÓN DEL PROYECTO</w:t>
      </w:r>
    </w:p>
    <w:p w14:paraId="02BF0A5D" w14:textId="00229E31" w:rsidR="009A519F" w:rsidRPr="00066CD4" w:rsidRDefault="00A4286E">
      <w:pPr>
        <w:spacing w:after="240"/>
        <w:rPr>
          <w:b/>
          <w:lang w:val="es-AR"/>
        </w:rPr>
      </w:pPr>
      <w:r>
        <w:rPr>
          <w:b/>
          <w:lang w:val="es-AR"/>
        </w:rPr>
        <w:t xml:space="preserve">Antecedentes </w:t>
      </w:r>
    </w:p>
    <w:p w14:paraId="75FD43E9" w14:textId="7CE6A78F" w:rsidR="009A519F" w:rsidRPr="00066CD4" w:rsidRDefault="004938CC">
      <w:pPr>
        <w:pStyle w:val="Heading1"/>
        <w:rPr>
          <w:lang w:val="es-AR"/>
        </w:rPr>
      </w:pPr>
      <w:r w:rsidRPr="00066CD4">
        <w:rPr>
          <w:lang w:val="es-AR"/>
        </w:rPr>
        <w:t>En nombre del</w:t>
      </w:r>
      <w:r w:rsidR="003E4EB5">
        <w:rPr>
          <w:lang w:val="es-AR"/>
        </w:rPr>
        <w:t xml:space="preserve"> gobierno </w:t>
      </w:r>
      <w:r w:rsidRPr="00066CD4">
        <w:rPr>
          <w:lang w:val="es-AR"/>
        </w:rPr>
        <w:t xml:space="preserve">de Ecuador, la ONUDI </w:t>
      </w:r>
      <w:r w:rsidR="003E4EB5">
        <w:rPr>
          <w:lang w:val="es-AR"/>
        </w:rPr>
        <w:t>presentó</w:t>
      </w:r>
      <w:r w:rsidRPr="00066CD4">
        <w:rPr>
          <w:lang w:val="es-AR"/>
        </w:rPr>
        <w:t xml:space="preserve">, </w:t>
      </w:r>
      <w:r w:rsidR="00A4286E">
        <w:rPr>
          <w:lang w:val="es-AR"/>
        </w:rPr>
        <w:t xml:space="preserve">de conformidad </w:t>
      </w:r>
      <w:r w:rsidRPr="00066CD4">
        <w:rPr>
          <w:lang w:val="es-AR"/>
        </w:rPr>
        <w:t>con la decisión 91/65, una solicitud de proyecto piloto</w:t>
      </w:r>
      <w:bookmarkStart w:id="28" w:name="_Hlk148535980"/>
      <w:r w:rsidRPr="00066CD4">
        <w:rPr>
          <w:lang w:val="es-AR"/>
        </w:rPr>
        <w:t xml:space="preserve"> para mantener y/o mejorar la eficiencia energética de las tecnologías y equipos de sustitución en la </w:t>
      </w:r>
      <w:r w:rsidR="00A4286E">
        <w:rPr>
          <w:lang w:val="es-AR"/>
        </w:rPr>
        <w:t xml:space="preserve">reducción </w:t>
      </w:r>
      <w:r w:rsidRPr="00066CD4">
        <w:rPr>
          <w:lang w:val="es-AR"/>
        </w:rPr>
        <w:t>de los HFC (actividades sin inversión)</w:t>
      </w:r>
      <w:bookmarkEnd w:id="28"/>
      <w:r w:rsidRPr="00066CD4">
        <w:rPr>
          <w:lang w:val="es-AR"/>
        </w:rPr>
        <w:t xml:space="preserve">, por un </w:t>
      </w:r>
      <w:r w:rsidR="003E4EB5">
        <w:rPr>
          <w:lang w:val="es-AR"/>
        </w:rPr>
        <w:t>monto</w:t>
      </w:r>
      <w:r w:rsidRPr="00066CD4">
        <w:rPr>
          <w:lang w:val="es-AR"/>
        </w:rPr>
        <w:t xml:space="preserve"> de 27</w:t>
      </w:r>
      <w:r w:rsidR="00966623" w:rsidRPr="00066CD4">
        <w:rPr>
          <w:lang w:val="es-AR"/>
        </w:rPr>
        <w:t>5</w:t>
      </w:r>
      <w:r w:rsidR="00D358A0">
        <w:rPr>
          <w:lang w:val="es-AR"/>
        </w:rPr>
        <w:t> </w:t>
      </w:r>
      <w:r w:rsidR="00966623" w:rsidRPr="00066CD4">
        <w:rPr>
          <w:lang w:val="es-AR"/>
        </w:rPr>
        <w:t>000</w:t>
      </w:r>
      <w:r w:rsidR="00D358A0">
        <w:rPr>
          <w:lang w:val="es-AR"/>
        </w:rPr>
        <w:t> </w:t>
      </w:r>
      <w:r w:rsidR="008764D8">
        <w:rPr>
          <w:lang w:val="es-AR"/>
        </w:rPr>
        <w:t>$EUA</w:t>
      </w:r>
      <w:r w:rsidRPr="00066CD4">
        <w:rPr>
          <w:lang w:val="es-AR"/>
        </w:rPr>
        <w:t xml:space="preserve">, más </w:t>
      </w:r>
      <w:r w:rsidR="00D72E4F" w:rsidRPr="00066CD4">
        <w:rPr>
          <w:lang w:val="es-AR"/>
        </w:rPr>
        <w:t>1</w:t>
      </w:r>
      <w:r w:rsidR="00966623" w:rsidRPr="00066CD4">
        <w:rPr>
          <w:lang w:val="es-AR"/>
        </w:rPr>
        <w:t>9</w:t>
      </w:r>
      <w:r w:rsidR="00966623">
        <w:rPr>
          <w:lang w:val="es-AR"/>
        </w:rPr>
        <w:t xml:space="preserve"> </w:t>
      </w:r>
      <w:r w:rsidR="00966623" w:rsidRPr="00066CD4">
        <w:rPr>
          <w:lang w:val="es-AR"/>
        </w:rPr>
        <w:t>250</w:t>
      </w:r>
      <w:r w:rsidRPr="00066CD4">
        <w:rPr>
          <w:lang w:val="es-AR"/>
        </w:rPr>
        <w:t xml:space="preserve"> </w:t>
      </w:r>
      <w:r w:rsidR="008764D8">
        <w:rPr>
          <w:lang w:val="es-AR"/>
        </w:rPr>
        <w:t>$EUA</w:t>
      </w:r>
      <w:r w:rsidRPr="00066CD4">
        <w:rPr>
          <w:lang w:val="es-AR"/>
        </w:rPr>
        <w:t xml:space="preserve"> </w:t>
      </w:r>
      <w:r w:rsidR="008764D8">
        <w:rPr>
          <w:lang w:val="es-AR"/>
        </w:rPr>
        <w:t>para gastos</w:t>
      </w:r>
      <w:r w:rsidRPr="00066CD4">
        <w:rPr>
          <w:lang w:val="es-AR"/>
        </w:rPr>
        <w:t xml:space="preserve"> de apoyo del organismo, como se presentó originalmente.</w:t>
      </w:r>
      <w:r w:rsidRPr="00066CD4">
        <w:rPr>
          <w:vertAlign w:val="superscript"/>
          <w:lang w:val="es-AR"/>
        </w:rPr>
        <w:footnoteReference w:id="30"/>
      </w:r>
    </w:p>
    <w:p w14:paraId="10232F58" w14:textId="77777777" w:rsidR="009A519F" w:rsidRPr="00066CD4" w:rsidRDefault="004938CC">
      <w:pPr>
        <w:pStyle w:val="Heading1"/>
        <w:numPr>
          <w:ilvl w:val="0"/>
          <w:numId w:val="0"/>
        </w:numPr>
        <w:rPr>
          <w:u w:val="single"/>
          <w:lang w:val="es-AR"/>
        </w:rPr>
      </w:pPr>
      <w:r w:rsidRPr="00066CD4">
        <w:rPr>
          <w:u w:val="single"/>
          <w:lang w:val="es-AR"/>
        </w:rPr>
        <w:t xml:space="preserve">Estado de ejecución de las actividades relacionadas con la </w:t>
      </w:r>
      <w:r w:rsidR="00D768E0" w:rsidRPr="00066CD4">
        <w:rPr>
          <w:u w:val="single"/>
          <w:lang w:val="es-AR"/>
        </w:rPr>
        <w:t>eficiencia</w:t>
      </w:r>
      <w:r w:rsidRPr="00066CD4">
        <w:rPr>
          <w:u w:val="single"/>
          <w:lang w:val="es-AR"/>
        </w:rPr>
        <w:t xml:space="preserve"> energética financiadas por el Fondo Multilateral</w:t>
      </w:r>
    </w:p>
    <w:p w14:paraId="30DC0A87" w14:textId="02AB8CE6" w:rsidR="009A519F" w:rsidRPr="00066CD4" w:rsidRDefault="004938CC">
      <w:pPr>
        <w:pStyle w:val="Heading1"/>
        <w:rPr>
          <w:lang w:val="es-AR"/>
        </w:rPr>
      </w:pPr>
      <w:r w:rsidRPr="00066CD4">
        <w:rPr>
          <w:lang w:val="es-AR"/>
        </w:rPr>
        <w:t xml:space="preserve">En el marco </w:t>
      </w:r>
      <w:r w:rsidR="004679BC" w:rsidRPr="00066CD4">
        <w:rPr>
          <w:lang w:val="es-AR"/>
        </w:rPr>
        <w:t xml:space="preserve">de las </w:t>
      </w:r>
      <w:r w:rsidR="0086079E" w:rsidRPr="00066CD4">
        <w:rPr>
          <w:lang w:val="es-AR"/>
        </w:rPr>
        <w:t xml:space="preserve">actividades de </w:t>
      </w:r>
      <w:r w:rsidR="00EB58D8">
        <w:rPr>
          <w:lang w:val="es-AR"/>
        </w:rPr>
        <w:t xml:space="preserve">apoyo </w:t>
      </w:r>
      <w:r w:rsidR="0086079E" w:rsidRPr="00066CD4">
        <w:rPr>
          <w:lang w:val="es-AR"/>
        </w:rPr>
        <w:t xml:space="preserve">para la </w:t>
      </w:r>
      <w:r w:rsidR="00A33A99">
        <w:rPr>
          <w:lang w:val="es-AR"/>
        </w:rPr>
        <w:t>reducción de los HFC</w:t>
      </w:r>
      <w:r w:rsidR="0086079E" w:rsidRPr="00066CD4">
        <w:rPr>
          <w:lang w:val="es-AR"/>
        </w:rPr>
        <w:t xml:space="preserve">, </w:t>
      </w:r>
      <w:r w:rsidR="00021190" w:rsidRPr="00066CD4">
        <w:rPr>
          <w:lang w:val="es-AR"/>
        </w:rPr>
        <w:t xml:space="preserve">la </w:t>
      </w:r>
      <w:r w:rsidR="002C7AC6">
        <w:rPr>
          <w:lang w:val="es-AR"/>
        </w:rPr>
        <w:t>Dependencia Nacional del Ozono</w:t>
      </w:r>
      <w:r w:rsidR="00021190" w:rsidRPr="00066CD4">
        <w:rPr>
          <w:lang w:val="es-AR"/>
        </w:rPr>
        <w:t xml:space="preserve"> </w:t>
      </w:r>
      <w:r w:rsidR="00EB58D8">
        <w:rPr>
          <w:lang w:val="es-AR"/>
        </w:rPr>
        <w:t xml:space="preserve">fortaleció </w:t>
      </w:r>
      <w:r w:rsidR="00C50195" w:rsidRPr="00066CD4">
        <w:rPr>
          <w:lang w:val="es-AR"/>
        </w:rPr>
        <w:t xml:space="preserve">su </w:t>
      </w:r>
      <w:r w:rsidR="00021190" w:rsidRPr="00066CD4">
        <w:rPr>
          <w:lang w:val="es-AR"/>
        </w:rPr>
        <w:t xml:space="preserve">colaboración con el Ministerio de Energía y Recursos Naturales No Renovables para identificar los </w:t>
      </w:r>
      <w:r w:rsidR="00C50195" w:rsidRPr="00066CD4">
        <w:rPr>
          <w:lang w:val="es-AR"/>
        </w:rPr>
        <w:t xml:space="preserve">vínculos </w:t>
      </w:r>
      <w:r w:rsidR="00021190" w:rsidRPr="00066CD4">
        <w:rPr>
          <w:lang w:val="es-AR"/>
        </w:rPr>
        <w:t xml:space="preserve">entre la </w:t>
      </w:r>
      <w:r w:rsidR="00A33A99">
        <w:rPr>
          <w:lang w:val="es-AR"/>
        </w:rPr>
        <w:t>reducción de los HFC</w:t>
      </w:r>
      <w:r w:rsidR="00021190" w:rsidRPr="00066CD4">
        <w:rPr>
          <w:lang w:val="es-AR"/>
        </w:rPr>
        <w:t xml:space="preserve"> y la eficiencia energética. El </w:t>
      </w:r>
      <w:r w:rsidR="00106B95" w:rsidRPr="00066CD4">
        <w:rPr>
          <w:lang w:val="es-AR"/>
        </w:rPr>
        <w:t xml:space="preserve">proyecto de inversión para convertir la fabricación de refrigeradores domésticos y comerciales de HFC-134a a R-600a y R-290 en </w:t>
      </w:r>
      <w:proofErr w:type="spellStart"/>
      <w:r w:rsidR="00106B95" w:rsidRPr="00066CD4">
        <w:rPr>
          <w:lang w:val="es-AR"/>
        </w:rPr>
        <w:t>Induglob</w:t>
      </w:r>
      <w:proofErr w:type="spellEnd"/>
      <w:r w:rsidR="00106B95" w:rsidRPr="00066CD4">
        <w:rPr>
          <w:lang w:val="es-AR"/>
        </w:rPr>
        <w:t xml:space="preserve"> no incluía un componente de eficiencia energética</w:t>
      </w:r>
      <w:r w:rsidR="00CF7F66" w:rsidRPr="00066CD4">
        <w:rPr>
          <w:lang w:val="es-AR"/>
        </w:rPr>
        <w:t xml:space="preserve">, </w:t>
      </w:r>
      <w:r w:rsidR="00DA410E" w:rsidRPr="00066CD4">
        <w:rPr>
          <w:lang w:val="es-AR"/>
        </w:rPr>
        <w:t xml:space="preserve">pero </w:t>
      </w:r>
      <w:r w:rsidR="00D768E0" w:rsidRPr="00066CD4">
        <w:rPr>
          <w:lang w:val="es-AR"/>
        </w:rPr>
        <w:t xml:space="preserve">los cálculos </w:t>
      </w:r>
      <w:r w:rsidR="00CF7F66" w:rsidRPr="00066CD4">
        <w:rPr>
          <w:lang w:val="es-AR"/>
        </w:rPr>
        <w:t xml:space="preserve">comunicados </w:t>
      </w:r>
      <w:r w:rsidR="00FA5BF3" w:rsidRPr="00066CD4">
        <w:rPr>
          <w:lang w:val="es-AR"/>
        </w:rPr>
        <w:t xml:space="preserve">por la </w:t>
      </w:r>
      <w:r w:rsidR="00CF7F66" w:rsidRPr="00066CD4">
        <w:rPr>
          <w:lang w:val="es-AR"/>
        </w:rPr>
        <w:t xml:space="preserve">empresa </w:t>
      </w:r>
      <w:r w:rsidRPr="00066CD4">
        <w:rPr>
          <w:lang w:val="es-AR"/>
        </w:rPr>
        <w:t xml:space="preserve">muestran </w:t>
      </w:r>
      <w:r w:rsidR="00D768E0" w:rsidRPr="00066CD4">
        <w:rPr>
          <w:lang w:val="es-AR"/>
        </w:rPr>
        <w:t xml:space="preserve">una mejora </w:t>
      </w:r>
      <w:r w:rsidR="00776905" w:rsidRPr="00066CD4">
        <w:rPr>
          <w:lang w:val="es-AR"/>
        </w:rPr>
        <w:t>del 4</w:t>
      </w:r>
      <w:r w:rsidR="00EB58D8">
        <w:rPr>
          <w:lang w:val="es-AR"/>
        </w:rPr>
        <w:t xml:space="preserve"> </w:t>
      </w:r>
      <w:r w:rsidR="00CF0032">
        <w:rPr>
          <w:lang w:val="es-AR"/>
        </w:rPr>
        <w:t xml:space="preserve">por ciento </w:t>
      </w:r>
      <w:r w:rsidR="00922E74" w:rsidRPr="00066CD4">
        <w:rPr>
          <w:lang w:val="es-AR"/>
        </w:rPr>
        <w:t xml:space="preserve">en </w:t>
      </w:r>
      <w:r w:rsidR="00776905" w:rsidRPr="00066CD4">
        <w:rPr>
          <w:lang w:val="es-AR"/>
        </w:rPr>
        <w:t xml:space="preserve">la </w:t>
      </w:r>
      <w:r w:rsidR="00922E74" w:rsidRPr="00066CD4">
        <w:rPr>
          <w:lang w:val="es-AR"/>
        </w:rPr>
        <w:t xml:space="preserve">eficiencia energética </w:t>
      </w:r>
      <w:r w:rsidR="008B6868" w:rsidRPr="00066CD4">
        <w:rPr>
          <w:lang w:val="es-AR"/>
        </w:rPr>
        <w:t xml:space="preserve">de los refrigeradores domésticos a </w:t>
      </w:r>
      <w:r w:rsidR="0011126A" w:rsidRPr="00066CD4">
        <w:rPr>
          <w:lang w:val="es-AR"/>
        </w:rPr>
        <w:t>base</w:t>
      </w:r>
      <w:r w:rsidR="008B6868" w:rsidRPr="00066CD4">
        <w:rPr>
          <w:lang w:val="es-AR"/>
        </w:rPr>
        <w:t xml:space="preserve"> de R-600a fabricados </w:t>
      </w:r>
      <w:r w:rsidR="004F3A39" w:rsidRPr="00066CD4">
        <w:rPr>
          <w:lang w:val="es-AR"/>
        </w:rPr>
        <w:t xml:space="preserve">en la </w:t>
      </w:r>
      <w:r w:rsidR="008B6868" w:rsidRPr="00066CD4">
        <w:rPr>
          <w:lang w:val="es-AR"/>
        </w:rPr>
        <w:t>línea convertida</w:t>
      </w:r>
      <w:r w:rsidR="00DA410E" w:rsidRPr="00066CD4">
        <w:rPr>
          <w:lang w:val="es-AR"/>
        </w:rPr>
        <w:t>.</w:t>
      </w:r>
    </w:p>
    <w:p w14:paraId="048CA26E" w14:textId="77777777" w:rsidR="009A519F" w:rsidRPr="00066CD4" w:rsidRDefault="004938CC">
      <w:pPr>
        <w:keepNext/>
        <w:keepLines/>
        <w:spacing w:after="240"/>
        <w:rPr>
          <w:b/>
          <w:bCs/>
          <w:lang w:val="es-AR"/>
        </w:rPr>
      </w:pPr>
      <w:r w:rsidRPr="00066CD4">
        <w:rPr>
          <w:b/>
          <w:bCs/>
          <w:lang w:val="es-AR"/>
        </w:rPr>
        <w:t xml:space="preserve">Proyecto piloto de </w:t>
      </w:r>
      <w:r w:rsidR="00D768E0" w:rsidRPr="00066CD4">
        <w:rPr>
          <w:b/>
          <w:bCs/>
          <w:lang w:val="es-AR"/>
        </w:rPr>
        <w:t>eficiencia energética</w:t>
      </w:r>
    </w:p>
    <w:p w14:paraId="22401115" w14:textId="17C0A8E3" w:rsidR="009A519F" w:rsidRPr="00066CD4" w:rsidRDefault="00EB58D8">
      <w:pPr>
        <w:pStyle w:val="Heading1"/>
        <w:rPr>
          <w:lang w:val="es-AR"/>
        </w:rPr>
      </w:pPr>
      <w:r>
        <w:rPr>
          <w:lang w:val="es-AR"/>
        </w:rPr>
        <w:t>E</w:t>
      </w:r>
      <w:r w:rsidRPr="00066CD4">
        <w:rPr>
          <w:lang w:val="es-AR"/>
        </w:rPr>
        <w:t xml:space="preserve">n la propuesta de proyecto para el primer tramo de la etapa I del </w:t>
      </w:r>
      <w:r>
        <w:rPr>
          <w:lang w:val="es-AR"/>
        </w:rPr>
        <w:t>plan de aplicación de Kigali</w:t>
      </w:r>
      <w:r w:rsidRPr="00066CD4">
        <w:rPr>
          <w:lang w:val="es-AR"/>
        </w:rPr>
        <w:t>, contenida en los párrafos 33 a 98 del presente documento</w:t>
      </w:r>
      <w:r>
        <w:rPr>
          <w:lang w:val="es-AR"/>
        </w:rPr>
        <w:t>, se presenta</w:t>
      </w:r>
      <w:r w:rsidR="00301FF5">
        <w:rPr>
          <w:lang w:val="es-AR"/>
        </w:rPr>
        <w:t>n</w:t>
      </w:r>
      <w:r>
        <w:rPr>
          <w:lang w:val="es-AR"/>
        </w:rPr>
        <w:t xml:space="preserve"> la i</w:t>
      </w:r>
      <w:r w:rsidRPr="00066CD4">
        <w:rPr>
          <w:lang w:val="es-AR"/>
        </w:rPr>
        <w:t xml:space="preserve">nformación sobre el estado de ratificación de la Enmienda de Kigali por parte del país; </w:t>
      </w:r>
      <w:r w:rsidR="00301FF5">
        <w:rPr>
          <w:lang w:val="es-AR"/>
        </w:rPr>
        <w:t>el marco político, reglamentario e institucional</w:t>
      </w:r>
      <w:r w:rsidRPr="00066CD4">
        <w:rPr>
          <w:lang w:val="es-AR"/>
        </w:rPr>
        <w:t xml:space="preserve"> para la aplicación del Protocolo de Montreal; el consumo de HFC y su distribución por sectores; </w:t>
      </w:r>
      <w:r w:rsidR="00CF0032">
        <w:rPr>
          <w:lang w:val="es-AR"/>
        </w:rPr>
        <w:t>la base</w:t>
      </w:r>
      <w:r w:rsidRPr="00066CD4">
        <w:rPr>
          <w:lang w:val="es-AR"/>
        </w:rPr>
        <w:t xml:space="preserve"> establecida de HFC; y las actividades pertinentes.</w:t>
      </w:r>
    </w:p>
    <w:p w14:paraId="0EDC122C" w14:textId="1AD4C110" w:rsidR="009A519F" w:rsidRPr="00066CD4" w:rsidRDefault="004938CC">
      <w:pPr>
        <w:spacing w:after="240"/>
        <w:rPr>
          <w:u w:val="single"/>
          <w:lang w:val="es-AR"/>
        </w:rPr>
      </w:pPr>
      <w:r w:rsidRPr="00066CD4">
        <w:rPr>
          <w:u w:val="single"/>
          <w:lang w:val="es-AR"/>
        </w:rPr>
        <w:t xml:space="preserve">Marco político, </w:t>
      </w:r>
      <w:r w:rsidR="00EB58D8">
        <w:rPr>
          <w:u w:val="single"/>
          <w:lang w:val="es-AR"/>
        </w:rPr>
        <w:t xml:space="preserve">reglamentario </w:t>
      </w:r>
      <w:r w:rsidRPr="00066CD4">
        <w:rPr>
          <w:u w:val="single"/>
          <w:lang w:val="es-AR"/>
        </w:rPr>
        <w:t>e institucional</w:t>
      </w:r>
    </w:p>
    <w:p w14:paraId="2BB1D6A9" w14:textId="24FA6145" w:rsidR="009A519F" w:rsidRPr="00066CD4" w:rsidRDefault="004938CC">
      <w:pPr>
        <w:pStyle w:val="Heading1"/>
        <w:rPr>
          <w:lang w:val="es-AR"/>
        </w:rPr>
      </w:pPr>
      <w:r w:rsidRPr="00066CD4">
        <w:rPr>
          <w:lang w:val="es-AR"/>
        </w:rPr>
        <w:t xml:space="preserve">El Ministerio de Energía y Recursos Naturales No Renovables, encargado de los asuntos </w:t>
      </w:r>
      <w:r w:rsidR="004955ED" w:rsidRPr="00066CD4">
        <w:rPr>
          <w:lang w:val="es-AR"/>
        </w:rPr>
        <w:t>relacionados con la energía</w:t>
      </w:r>
      <w:r w:rsidRPr="00066CD4">
        <w:rPr>
          <w:lang w:val="es-AR"/>
        </w:rPr>
        <w:t xml:space="preserve">, </w:t>
      </w:r>
      <w:r w:rsidR="00EB58D8">
        <w:rPr>
          <w:lang w:val="es-AR"/>
        </w:rPr>
        <w:t xml:space="preserve">formuló </w:t>
      </w:r>
      <w:r w:rsidRPr="00066CD4">
        <w:rPr>
          <w:lang w:val="es-AR"/>
        </w:rPr>
        <w:t xml:space="preserve">11 normas para promover la eficiencia energética </w:t>
      </w:r>
      <w:r w:rsidR="008A0E23" w:rsidRPr="00066CD4">
        <w:rPr>
          <w:lang w:val="es-AR"/>
        </w:rPr>
        <w:t xml:space="preserve">y </w:t>
      </w:r>
      <w:r w:rsidRPr="00066CD4">
        <w:rPr>
          <w:lang w:val="es-AR"/>
        </w:rPr>
        <w:t xml:space="preserve">23 reglamentos técnicos para garantizar la comercialización de equipos domésticos e industriales </w:t>
      </w:r>
      <w:r w:rsidR="004955ED" w:rsidRPr="00066CD4">
        <w:rPr>
          <w:lang w:val="es-AR"/>
        </w:rPr>
        <w:t>energéticamente eficientes</w:t>
      </w:r>
      <w:r w:rsidR="008A0E23" w:rsidRPr="00066CD4">
        <w:rPr>
          <w:lang w:val="es-AR"/>
        </w:rPr>
        <w:t>, incluid</w:t>
      </w:r>
      <w:r w:rsidR="00EB58D8">
        <w:rPr>
          <w:lang w:val="es-AR"/>
        </w:rPr>
        <w:t>o</w:t>
      </w:r>
      <w:r w:rsidR="008A0E23" w:rsidRPr="00066CD4">
        <w:rPr>
          <w:lang w:val="es-AR"/>
        </w:rPr>
        <w:t xml:space="preserve"> la </w:t>
      </w:r>
      <w:r w:rsidRPr="00066CD4">
        <w:rPr>
          <w:lang w:val="es-AR"/>
        </w:rPr>
        <w:t xml:space="preserve">norma técnica </w:t>
      </w:r>
      <w:proofErr w:type="spellStart"/>
      <w:r w:rsidRPr="00066CD4">
        <w:rPr>
          <w:lang w:val="es-AR"/>
        </w:rPr>
        <w:t>nº</w:t>
      </w:r>
      <w:proofErr w:type="spellEnd"/>
      <w:r w:rsidRPr="00066CD4">
        <w:rPr>
          <w:lang w:val="es-AR"/>
        </w:rPr>
        <w:t xml:space="preserve"> 2495 sobre requisitos de </w:t>
      </w:r>
      <w:r w:rsidR="00D768E0" w:rsidRPr="00066CD4">
        <w:rPr>
          <w:lang w:val="es-AR"/>
        </w:rPr>
        <w:t>eficiencia</w:t>
      </w:r>
      <w:r w:rsidRPr="00066CD4">
        <w:rPr>
          <w:lang w:val="es-AR"/>
        </w:rPr>
        <w:t xml:space="preserve"> energética para acondicionadores de aire (2015); </w:t>
      </w:r>
      <w:r w:rsidR="00EB58D8" w:rsidRPr="00EB58D8">
        <w:rPr>
          <w:lang w:val="es-AR"/>
        </w:rPr>
        <w:t>la reglamentación</w:t>
      </w:r>
      <w:r w:rsidRPr="00066CD4">
        <w:rPr>
          <w:lang w:val="es-AR"/>
        </w:rPr>
        <w:t xml:space="preserve"> técnic</w:t>
      </w:r>
      <w:r w:rsidR="00EB58D8">
        <w:rPr>
          <w:lang w:val="es-AR"/>
        </w:rPr>
        <w:t>a</w:t>
      </w:r>
      <w:r w:rsidRPr="00066CD4">
        <w:rPr>
          <w:lang w:val="es-AR"/>
        </w:rPr>
        <w:t xml:space="preserve"> </w:t>
      </w:r>
      <w:proofErr w:type="spellStart"/>
      <w:r w:rsidR="00EB58D8" w:rsidRPr="00EB58D8">
        <w:rPr>
          <w:lang w:val="es-AR"/>
        </w:rPr>
        <w:t>nº</w:t>
      </w:r>
      <w:proofErr w:type="spellEnd"/>
      <w:r w:rsidRPr="00066CD4">
        <w:rPr>
          <w:lang w:val="es-AR"/>
        </w:rPr>
        <w:t xml:space="preserve"> 35 sobre informes de eficiencia energética, métodos de prueba y </w:t>
      </w:r>
      <w:r w:rsidR="004955ED" w:rsidRPr="00066CD4">
        <w:rPr>
          <w:lang w:val="es-AR"/>
        </w:rPr>
        <w:t xml:space="preserve">etiquetado </w:t>
      </w:r>
      <w:r w:rsidRPr="00066CD4">
        <w:rPr>
          <w:lang w:val="es-AR"/>
        </w:rPr>
        <w:t xml:space="preserve">en refrigeración doméstica (2020); y la norma técnica </w:t>
      </w:r>
      <w:proofErr w:type="spellStart"/>
      <w:r w:rsidR="00EB58D8" w:rsidRPr="00EB58D8">
        <w:rPr>
          <w:lang w:val="es-AR"/>
        </w:rPr>
        <w:t>nº</w:t>
      </w:r>
      <w:proofErr w:type="spellEnd"/>
      <w:r w:rsidRPr="00066CD4">
        <w:rPr>
          <w:lang w:val="es-AR"/>
        </w:rPr>
        <w:t xml:space="preserve"> 2511 sobre requisitos de eficiencia energética en cámaras de refrigeración instaladas en vehículos </w:t>
      </w:r>
      <w:r w:rsidR="00EB58D8">
        <w:rPr>
          <w:lang w:val="es-AR"/>
        </w:rPr>
        <w:t>motorizados</w:t>
      </w:r>
      <w:r w:rsidRPr="00066CD4">
        <w:rPr>
          <w:lang w:val="es-AR"/>
        </w:rPr>
        <w:t>.</w:t>
      </w:r>
    </w:p>
    <w:p w14:paraId="6084DF78" w14:textId="77777777" w:rsidR="009A519F" w:rsidRPr="00066CD4" w:rsidRDefault="004938CC">
      <w:pPr>
        <w:pStyle w:val="Heading1"/>
        <w:numPr>
          <w:ilvl w:val="0"/>
          <w:numId w:val="0"/>
        </w:numPr>
        <w:rPr>
          <w:u w:val="single"/>
          <w:lang w:val="es-AR"/>
        </w:rPr>
      </w:pPr>
      <w:r w:rsidRPr="00066CD4">
        <w:rPr>
          <w:u w:val="single"/>
          <w:lang w:val="es-AR"/>
        </w:rPr>
        <w:t>Objetivo del proyecto</w:t>
      </w:r>
    </w:p>
    <w:p w14:paraId="647DE2C5" w14:textId="5DC333E5" w:rsidR="009A519F" w:rsidRPr="00066CD4" w:rsidRDefault="004938CC">
      <w:pPr>
        <w:pStyle w:val="Heading1"/>
        <w:rPr>
          <w:lang w:val="es-AR"/>
        </w:rPr>
      </w:pPr>
      <w:r w:rsidRPr="00066CD4">
        <w:rPr>
          <w:lang w:val="es-AR"/>
        </w:rPr>
        <w:t xml:space="preserve">El objetivo </w:t>
      </w:r>
      <w:r w:rsidR="00DD4A5E" w:rsidRPr="00066CD4">
        <w:rPr>
          <w:lang w:val="es-AR"/>
        </w:rPr>
        <w:t xml:space="preserve">del proyecto es </w:t>
      </w:r>
      <w:r w:rsidRPr="00066CD4">
        <w:rPr>
          <w:lang w:val="es-AR"/>
        </w:rPr>
        <w:t xml:space="preserve">mejorar </w:t>
      </w:r>
      <w:r w:rsidR="00D768E0" w:rsidRPr="00066CD4">
        <w:rPr>
          <w:lang w:val="es-AR"/>
        </w:rPr>
        <w:t xml:space="preserve">la </w:t>
      </w:r>
      <w:r w:rsidRPr="00066CD4">
        <w:rPr>
          <w:lang w:val="es-AR"/>
        </w:rPr>
        <w:t>coordinación del</w:t>
      </w:r>
      <w:r w:rsidR="003E4EB5">
        <w:rPr>
          <w:lang w:val="es-AR"/>
        </w:rPr>
        <w:t xml:space="preserve"> gobierno </w:t>
      </w:r>
      <w:r w:rsidRPr="00066CD4">
        <w:rPr>
          <w:lang w:val="es-AR"/>
        </w:rPr>
        <w:t xml:space="preserve">en la promoción de </w:t>
      </w:r>
      <w:r w:rsidR="00821872" w:rsidRPr="00066CD4">
        <w:rPr>
          <w:lang w:val="es-AR"/>
        </w:rPr>
        <w:t xml:space="preserve">alternativas con </w:t>
      </w:r>
      <w:r w:rsidRPr="00066CD4">
        <w:rPr>
          <w:lang w:val="es-AR"/>
        </w:rPr>
        <w:t xml:space="preserve">bajo </w:t>
      </w:r>
      <w:r w:rsidR="00D46B4D" w:rsidRPr="00066CD4">
        <w:rPr>
          <w:lang w:val="es-AR"/>
        </w:rPr>
        <w:t xml:space="preserve">potencial de </w:t>
      </w:r>
      <w:r w:rsidR="007C2890">
        <w:rPr>
          <w:lang w:val="es-AR"/>
        </w:rPr>
        <w:t>calentamiento atmosférico</w:t>
      </w:r>
      <w:r w:rsidR="00D46B4D" w:rsidRPr="00066CD4">
        <w:rPr>
          <w:lang w:val="es-AR"/>
        </w:rPr>
        <w:t xml:space="preserve"> </w:t>
      </w:r>
      <w:r w:rsidR="00642FBD" w:rsidRPr="00066CD4">
        <w:rPr>
          <w:lang w:val="es-AR"/>
        </w:rPr>
        <w:t xml:space="preserve">y </w:t>
      </w:r>
      <w:r w:rsidRPr="00066CD4">
        <w:rPr>
          <w:lang w:val="es-AR"/>
        </w:rPr>
        <w:t xml:space="preserve">sistemas energéticamente eficientes </w:t>
      </w:r>
      <w:r w:rsidR="00C02068" w:rsidRPr="00066CD4">
        <w:rPr>
          <w:lang w:val="es-AR"/>
        </w:rPr>
        <w:t xml:space="preserve">en el sector de refrigeración comercial </w:t>
      </w:r>
      <w:r w:rsidRPr="00066CD4">
        <w:rPr>
          <w:lang w:val="es-AR"/>
        </w:rPr>
        <w:t xml:space="preserve">entre las principales partes interesadas nacionales. </w:t>
      </w:r>
      <w:r w:rsidR="00521E9E" w:rsidRPr="00066CD4">
        <w:rPr>
          <w:lang w:val="es-AR"/>
        </w:rPr>
        <w:t xml:space="preserve">Incluye actividades </w:t>
      </w:r>
      <w:r w:rsidR="00EC3F7B" w:rsidRPr="00066CD4">
        <w:rPr>
          <w:lang w:val="es-AR"/>
        </w:rPr>
        <w:t xml:space="preserve">para facilitar </w:t>
      </w:r>
      <w:r w:rsidR="00F3577F" w:rsidRPr="00066CD4">
        <w:rPr>
          <w:lang w:val="es-AR"/>
        </w:rPr>
        <w:t xml:space="preserve">la adopción de </w:t>
      </w:r>
      <w:r w:rsidR="00AD025E" w:rsidRPr="00066CD4">
        <w:rPr>
          <w:lang w:val="es-AR"/>
        </w:rPr>
        <w:t xml:space="preserve">nuevos sistemas de </w:t>
      </w:r>
      <w:r w:rsidR="00E95AB3" w:rsidRPr="00066CD4">
        <w:rPr>
          <w:lang w:val="es-AR"/>
        </w:rPr>
        <w:t>refrigeración y aire acondicionado</w:t>
      </w:r>
      <w:r w:rsidR="00EB58D8">
        <w:rPr>
          <w:lang w:val="es-AR"/>
        </w:rPr>
        <w:t>,</w:t>
      </w:r>
      <w:r w:rsidR="00E95AB3" w:rsidRPr="00066CD4">
        <w:rPr>
          <w:lang w:val="es-AR"/>
        </w:rPr>
        <w:t xml:space="preserve"> </w:t>
      </w:r>
      <w:r w:rsidR="00AD025E" w:rsidRPr="00066CD4">
        <w:rPr>
          <w:lang w:val="es-AR"/>
        </w:rPr>
        <w:t xml:space="preserve">eficientes desde el </w:t>
      </w:r>
      <w:r w:rsidR="00E95AB3" w:rsidRPr="00066CD4">
        <w:rPr>
          <w:lang w:val="es-AR"/>
        </w:rPr>
        <w:t xml:space="preserve">punto de vista </w:t>
      </w:r>
      <w:r w:rsidR="00AD025E" w:rsidRPr="00066CD4">
        <w:rPr>
          <w:lang w:val="es-AR"/>
        </w:rPr>
        <w:lastRenderedPageBreak/>
        <w:t>energético</w:t>
      </w:r>
      <w:r w:rsidR="00EB58D8">
        <w:rPr>
          <w:lang w:val="es-AR"/>
        </w:rPr>
        <w:t>,</w:t>
      </w:r>
      <w:r w:rsidR="00AD025E" w:rsidRPr="00066CD4">
        <w:rPr>
          <w:lang w:val="es-AR"/>
        </w:rPr>
        <w:t xml:space="preserve"> y </w:t>
      </w:r>
      <w:r w:rsidR="002C7AC6">
        <w:rPr>
          <w:lang w:val="es-AR"/>
        </w:rPr>
        <w:t>fortalecer</w:t>
      </w:r>
      <w:r w:rsidR="00A60F97" w:rsidRPr="00066CD4">
        <w:rPr>
          <w:lang w:val="es-AR"/>
        </w:rPr>
        <w:t xml:space="preserve"> </w:t>
      </w:r>
      <w:r w:rsidR="00342EBA" w:rsidRPr="00066CD4">
        <w:rPr>
          <w:lang w:val="es-AR"/>
        </w:rPr>
        <w:t xml:space="preserve">el mantenimiento preventivo y las buenas prácticas </w:t>
      </w:r>
      <w:r w:rsidR="009062F1" w:rsidRPr="00066CD4">
        <w:rPr>
          <w:lang w:val="es-AR"/>
        </w:rPr>
        <w:t xml:space="preserve">de los </w:t>
      </w:r>
      <w:r w:rsidR="007C2890">
        <w:rPr>
          <w:lang w:val="es-AR"/>
        </w:rPr>
        <w:t>sistemas de refrigeración</w:t>
      </w:r>
      <w:r w:rsidR="00545536">
        <w:rPr>
          <w:lang w:val="es-AR"/>
        </w:rPr>
        <w:t xml:space="preserve"> y aire acondicionado</w:t>
      </w:r>
      <w:r w:rsidR="00160F87" w:rsidRPr="00066CD4">
        <w:rPr>
          <w:lang w:val="es-AR"/>
        </w:rPr>
        <w:t xml:space="preserve"> ya instalados </w:t>
      </w:r>
      <w:r w:rsidR="00342EBA" w:rsidRPr="00066CD4">
        <w:rPr>
          <w:lang w:val="es-AR"/>
        </w:rPr>
        <w:t>para reducir el consumo de electricidad.</w:t>
      </w:r>
    </w:p>
    <w:p w14:paraId="4C719A26" w14:textId="77777777" w:rsidR="009A519F" w:rsidRPr="00066CD4" w:rsidRDefault="004938CC">
      <w:pPr>
        <w:keepNext/>
        <w:spacing w:after="240"/>
        <w:rPr>
          <w:u w:val="single"/>
          <w:lang w:val="es-AR"/>
        </w:rPr>
      </w:pPr>
      <w:r w:rsidRPr="00066CD4">
        <w:rPr>
          <w:u w:val="single"/>
          <w:lang w:val="es-AR"/>
        </w:rPr>
        <w:t>Actividades propuestas</w:t>
      </w:r>
    </w:p>
    <w:p w14:paraId="3D3383F0" w14:textId="77777777" w:rsidR="009A519F" w:rsidRPr="00066CD4" w:rsidRDefault="00A61C34">
      <w:pPr>
        <w:pStyle w:val="Heading1"/>
        <w:rPr>
          <w:lang w:val="es-AR"/>
        </w:rPr>
      </w:pPr>
      <w:r w:rsidRPr="00066CD4">
        <w:rPr>
          <w:lang w:val="es-AR"/>
        </w:rPr>
        <w:t>Se propone realizar las siguientes actividades en un plazo de 36 meses:</w:t>
      </w:r>
    </w:p>
    <w:p w14:paraId="7C5969BF" w14:textId="0EBA42CC" w:rsidR="009A519F" w:rsidRPr="00066CD4" w:rsidRDefault="0003075F">
      <w:pPr>
        <w:pStyle w:val="Heading2"/>
        <w:rPr>
          <w:lang w:val="es-AR"/>
        </w:rPr>
      </w:pPr>
      <w:r>
        <w:rPr>
          <w:lang w:val="es-AR"/>
        </w:rPr>
        <w:t xml:space="preserve">Organizar </w:t>
      </w:r>
      <w:r w:rsidR="008B6953" w:rsidRPr="00066CD4">
        <w:rPr>
          <w:lang w:val="es-AR"/>
        </w:rPr>
        <w:t xml:space="preserve">un </w:t>
      </w:r>
      <w:r w:rsidR="00146F34" w:rsidRPr="00066CD4">
        <w:rPr>
          <w:lang w:val="es-AR"/>
        </w:rPr>
        <w:t xml:space="preserve">taller que </w:t>
      </w:r>
      <w:r w:rsidR="00AE37AD" w:rsidRPr="00066CD4">
        <w:rPr>
          <w:lang w:val="es-AR"/>
        </w:rPr>
        <w:t xml:space="preserve">reúna a </w:t>
      </w:r>
      <w:r w:rsidR="008B6953" w:rsidRPr="00066CD4">
        <w:rPr>
          <w:lang w:val="es-AR"/>
        </w:rPr>
        <w:t xml:space="preserve">las </w:t>
      </w:r>
      <w:r w:rsidR="00E1509E" w:rsidRPr="00066CD4">
        <w:rPr>
          <w:lang w:val="es-AR"/>
        </w:rPr>
        <w:t xml:space="preserve">autoridades nacionales </w:t>
      </w:r>
      <w:r w:rsidR="008B6953" w:rsidRPr="00066CD4">
        <w:rPr>
          <w:lang w:val="es-AR"/>
        </w:rPr>
        <w:t xml:space="preserve">en materia de </w:t>
      </w:r>
      <w:r w:rsidR="00E1509E" w:rsidRPr="00066CD4">
        <w:rPr>
          <w:lang w:val="es-AR"/>
        </w:rPr>
        <w:t xml:space="preserve">eficiencia energética </w:t>
      </w:r>
      <w:r w:rsidR="008B6953" w:rsidRPr="00066CD4">
        <w:rPr>
          <w:lang w:val="es-AR"/>
        </w:rPr>
        <w:t xml:space="preserve">y </w:t>
      </w:r>
      <w:r w:rsidR="00C969E5" w:rsidRPr="00066CD4">
        <w:rPr>
          <w:lang w:val="es-AR"/>
        </w:rPr>
        <w:t xml:space="preserve">cambio climático, la </w:t>
      </w:r>
      <w:r w:rsidR="002C7AC6">
        <w:rPr>
          <w:lang w:val="es-AR"/>
        </w:rPr>
        <w:t>Dependencia Nacional del Ozono</w:t>
      </w:r>
      <w:r w:rsidR="00C969E5" w:rsidRPr="00066CD4">
        <w:rPr>
          <w:lang w:val="es-AR"/>
        </w:rPr>
        <w:t>, las autoridades aduaneras y los fabricantes e importadores de equipos</w:t>
      </w:r>
      <w:r w:rsidR="007A3E24" w:rsidRPr="00066CD4">
        <w:rPr>
          <w:lang w:val="es-AR"/>
        </w:rPr>
        <w:t xml:space="preserve">; </w:t>
      </w:r>
      <w:r w:rsidRPr="00066CD4">
        <w:rPr>
          <w:lang w:val="es-AR"/>
        </w:rPr>
        <w:t xml:space="preserve">organizar </w:t>
      </w:r>
      <w:r w:rsidR="000C77B1" w:rsidRPr="00066CD4">
        <w:rPr>
          <w:lang w:val="es-AR"/>
        </w:rPr>
        <w:t xml:space="preserve">un </w:t>
      </w:r>
      <w:r w:rsidR="005E3281" w:rsidRPr="00066CD4">
        <w:rPr>
          <w:lang w:val="es-AR"/>
        </w:rPr>
        <w:t xml:space="preserve">viaje de estudios a un país no incluido en el </w:t>
      </w:r>
      <w:r w:rsidR="00CF0032">
        <w:rPr>
          <w:lang w:val="es-AR"/>
        </w:rPr>
        <w:t>Artículo</w:t>
      </w:r>
      <w:r w:rsidR="005E3281" w:rsidRPr="00066CD4">
        <w:rPr>
          <w:lang w:val="es-AR"/>
        </w:rPr>
        <w:t xml:space="preserve"> 5 sobre </w:t>
      </w:r>
      <w:r w:rsidR="0080682F" w:rsidRPr="00066CD4">
        <w:rPr>
          <w:lang w:val="es-AR"/>
        </w:rPr>
        <w:t xml:space="preserve">la adopción de normas de eficiencia energética en el sector de </w:t>
      </w:r>
      <w:r w:rsidR="00545536">
        <w:rPr>
          <w:lang w:val="es-AR"/>
        </w:rPr>
        <w:t>refrigeración y aire acondicionado</w:t>
      </w:r>
      <w:r w:rsidR="007A3E24" w:rsidRPr="00066CD4">
        <w:rPr>
          <w:lang w:val="es-AR"/>
        </w:rPr>
        <w:t xml:space="preserve">; </w:t>
      </w:r>
      <w:r w:rsidRPr="00066CD4">
        <w:rPr>
          <w:lang w:val="es-AR"/>
        </w:rPr>
        <w:t xml:space="preserve">definir </w:t>
      </w:r>
      <w:r w:rsidR="00AC66C4" w:rsidRPr="00066CD4">
        <w:rPr>
          <w:lang w:val="es-AR"/>
        </w:rPr>
        <w:t xml:space="preserve">estrategias para </w:t>
      </w:r>
      <w:r w:rsidR="00401E32" w:rsidRPr="00066CD4">
        <w:rPr>
          <w:lang w:val="es-AR"/>
        </w:rPr>
        <w:t xml:space="preserve">introducir o </w:t>
      </w:r>
      <w:r w:rsidR="00AC66C4" w:rsidRPr="00066CD4">
        <w:rPr>
          <w:lang w:val="es-AR"/>
        </w:rPr>
        <w:t xml:space="preserve">mejorar </w:t>
      </w:r>
      <w:r w:rsidR="005A3E11" w:rsidRPr="00066CD4">
        <w:rPr>
          <w:lang w:val="es-AR"/>
        </w:rPr>
        <w:t xml:space="preserve">las </w:t>
      </w:r>
      <w:r w:rsidRPr="0003075F">
        <w:rPr>
          <w:lang w:val="es-AR"/>
        </w:rPr>
        <w:t>normas mínimas de desempeño</w:t>
      </w:r>
      <w:r w:rsidR="005A3E11" w:rsidRPr="00066CD4">
        <w:rPr>
          <w:lang w:val="es-AR"/>
        </w:rPr>
        <w:t xml:space="preserve"> energétic</w:t>
      </w:r>
      <w:r>
        <w:rPr>
          <w:lang w:val="es-AR"/>
        </w:rPr>
        <w:t>o</w:t>
      </w:r>
      <w:r w:rsidR="005A3E11" w:rsidRPr="00066CD4">
        <w:rPr>
          <w:lang w:val="es-AR"/>
        </w:rPr>
        <w:t xml:space="preserve">  </w:t>
      </w:r>
      <w:r w:rsidR="00F927A0" w:rsidRPr="00066CD4">
        <w:rPr>
          <w:lang w:val="es-AR"/>
        </w:rPr>
        <w:t>y el etiquetado</w:t>
      </w:r>
      <w:r w:rsidR="007A3E24" w:rsidRPr="00066CD4">
        <w:rPr>
          <w:lang w:val="es-AR"/>
        </w:rPr>
        <w:t xml:space="preserve">; </w:t>
      </w:r>
      <w:r w:rsidR="00F927A0" w:rsidRPr="00066CD4">
        <w:rPr>
          <w:lang w:val="es-AR"/>
        </w:rPr>
        <w:t xml:space="preserve">y </w:t>
      </w:r>
      <w:r w:rsidRPr="00066CD4">
        <w:rPr>
          <w:lang w:val="es-AR"/>
        </w:rPr>
        <w:t xml:space="preserve">llevar a cabo un </w:t>
      </w:r>
      <w:r w:rsidR="00F927A0" w:rsidRPr="00066CD4">
        <w:rPr>
          <w:lang w:val="es-AR"/>
        </w:rPr>
        <w:t xml:space="preserve">estudio de viabilidad </w:t>
      </w:r>
      <w:r w:rsidR="00F45280" w:rsidRPr="00066CD4">
        <w:rPr>
          <w:lang w:val="es-AR"/>
        </w:rPr>
        <w:t xml:space="preserve">para </w:t>
      </w:r>
      <w:r w:rsidR="005A3E11" w:rsidRPr="00066CD4">
        <w:rPr>
          <w:lang w:val="es-AR"/>
        </w:rPr>
        <w:t xml:space="preserve">un </w:t>
      </w:r>
      <w:r w:rsidR="00F45280" w:rsidRPr="00066CD4">
        <w:rPr>
          <w:lang w:val="es-AR"/>
        </w:rPr>
        <w:t xml:space="preserve">laboratorio de pruebas de eficiencia energética </w:t>
      </w:r>
      <w:r w:rsidR="00F927A0" w:rsidRPr="00066CD4">
        <w:rPr>
          <w:lang w:val="es-AR"/>
        </w:rPr>
        <w:t xml:space="preserve">para </w:t>
      </w:r>
      <w:r w:rsidR="007C2890">
        <w:rPr>
          <w:lang w:val="es-AR"/>
        </w:rPr>
        <w:t>equipos de</w:t>
      </w:r>
      <w:r w:rsidR="00AF71AC">
        <w:rPr>
          <w:lang w:val="es-AR"/>
        </w:rPr>
        <w:t xml:space="preserve"> </w:t>
      </w:r>
      <w:r w:rsidR="007C2890">
        <w:rPr>
          <w:lang w:val="es-AR"/>
        </w:rPr>
        <w:t xml:space="preserve"> refrigeración</w:t>
      </w:r>
      <w:r w:rsidR="00545536">
        <w:rPr>
          <w:lang w:val="es-AR"/>
        </w:rPr>
        <w:t xml:space="preserve"> y aire acondicionado</w:t>
      </w:r>
      <w:r w:rsidR="00F927A0" w:rsidRPr="00066CD4">
        <w:rPr>
          <w:lang w:val="es-AR"/>
        </w:rPr>
        <w:t xml:space="preserve"> </w:t>
      </w:r>
      <w:r w:rsidR="00F45280" w:rsidRPr="00066CD4">
        <w:rPr>
          <w:lang w:val="es-AR"/>
        </w:rPr>
        <w:t>(3</w:t>
      </w:r>
      <w:r w:rsidR="00966623" w:rsidRPr="00066CD4">
        <w:rPr>
          <w:lang w:val="es-AR"/>
        </w:rPr>
        <w:t>0</w:t>
      </w:r>
      <w:r w:rsidR="00966623">
        <w:rPr>
          <w:lang w:val="es-AR"/>
        </w:rPr>
        <w:t xml:space="preserve"> </w:t>
      </w:r>
      <w:r w:rsidR="00966623" w:rsidRPr="00066CD4">
        <w:rPr>
          <w:lang w:val="es-AR"/>
        </w:rPr>
        <w:t>000</w:t>
      </w:r>
      <w:r w:rsidR="00F45280" w:rsidRPr="00066CD4">
        <w:rPr>
          <w:lang w:val="es-AR"/>
        </w:rPr>
        <w:t xml:space="preserve"> </w:t>
      </w:r>
      <w:r w:rsidR="00F716C3">
        <w:rPr>
          <w:lang w:val="es-AR"/>
        </w:rPr>
        <w:t>$EUA</w:t>
      </w:r>
      <w:r w:rsidR="00F45280" w:rsidRPr="00066CD4">
        <w:rPr>
          <w:lang w:val="es-AR"/>
        </w:rPr>
        <w:t>);</w:t>
      </w:r>
    </w:p>
    <w:p w14:paraId="0D3AC33E" w14:textId="3A896734" w:rsidR="009A519F" w:rsidRPr="00066CD4" w:rsidRDefault="00D352E0">
      <w:pPr>
        <w:pStyle w:val="Heading2"/>
        <w:rPr>
          <w:lang w:val="es-AR"/>
        </w:rPr>
      </w:pPr>
      <w:r w:rsidRPr="00066CD4">
        <w:rPr>
          <w:lang w:val="es-AR"/>
        </w:rPr>
        <w:t xml:space="preserve">Revisar </w:t>
      </w:r>
      <w:r w:rsidR="00F45280" w:rsidRPr="00066CD4">
        <w:rPr>
          <w:lang w:val="es-AR"/>
        </w:rPr>
        <w:t xml:space="preserve">los planes de estudio de los institutos de </w:t>
      </w:r>
      <w:r w:rsidR="00F70EE1">
        <w:rPr>
          <w:lang w:val="es-AR"/>
        </w:rPr>
        <w:t>formación vocacional</w:t>
      </w:r>
      <w:r w:rsidR="00F45280" w:rsidRPr="00066CD4">
        <w:rPr>
          <w:lang w:val="es-AR"/>
        </w:rPr>
        <w:t xml:space="preserve"> para </w:t>
      </w:r>
      <w:r w:rsidR="0003075F">
        <w:rPr>
          <w:lang w:val="es-AR"/>
        </w:rPr>
        <w:t xml:space="preserve">que incluyan </w:t>
      </w:r>
      <w:r w:rsidR="00F45280" w:rsidRPr="00066CD4">
        <w:rPr>
          <w:lang w:val="es-AR"/>
        </w:rPr>
        <w:t xml:space="preserve">la eficiencia energética; </w:t>
      </w:r>
      <w:r w:rsidRPr="00066CD4">
        <w:rPr>
          <w:lang w:val="es-AR"/>
        </w:rPr>
        <w:t xml:space="preserve">formular </w:t>
      </w:r>
      <w:r w:rsidR="00F45280" w:rsidRPr="00066CD4">
        <w:rPr>
          <w:lang w:val="es-AR"/>
        </w:rPr>
        <w:t xml:space="preserve">guías </w:t>
      </w:r>
      <w:r w:rsidR="00BD338D" w:rsidRPr="00066CD4">
        <w:rPr>
          <w:lang w:val="es-AR"/>
        </w:rPr>
        <w:t xml:space="preserve">para que los técnicos comprueben el </w:t>
      </w:r>
      <w:r w:rsidR="00F70EE1">
        <w:rPr>
          <w:lang w:val="es-AR"/>
        </w:rPr>
        <w:t>desempeño</w:t>
      </w:r>
      <w:r w:rsidR="00BD338D" w:rsidRPr="00066CD4">
        <w:rPr>
          <w:lang w:val="es-AR"/>
        </w:rPr>
        <w:t xml:space="preserve"> de los </w:t>
      </w:r>
      <w:r w:rsidR="007C2890">
        <w:rPr>
          <w:lang w:val="es-AR"/>
        </w:rPr>
        <w:t>sistemas de refrigeración</w:t>
      </w:r>
      <w:r w:rsidR="00545536">
        <w:rPr>
          <w:lang w:val="es-AR"/>
        </w:rPr>
        <w:t xml:space="preserve"> y aire acondicionado</w:t>
      </w:r>
      <w:r w:rsidR="00601943" w:rsidRPr="00066CD4">
        <w:rPr>
          <w:lang w:val="es-AR"/>
        </w:rPr>
        <w:t xml:space="preserve">; </w:t>
      </w:r>
      <w:r w:rsidR="00F45280" w:rsidRPr="00066CD4">
        <w:rPr>
          <w:lang w:val="es-AR"/>
        </w:rPr>
        <w:t xml:space="preserve">establecer </w:t>
      </w:r>
      <w:r w:rsidR="00845644" w:rsidRPr="00066CD4">
        <w:rPr>
          <w:lang w:val="es-AR"/>
        </w:rPr>
        <w:t xml:space="preserve">dos </w:t>
      </w:r>
      <w:r w:rsidR="001B3CED" w:rsidRPr="00066CD4">
        <w:rPr>
          <w:lang w:val="es-AR"/>
        </w:rPr>
        <w:t>módulos</w:t>
      </w:r>
      <w:r w:rsidR="00F45280" w:rsidRPr="00066CD4">
        <w:rPr>
          <w:lang w:val="es-AR"/>
        </w:rPr>
        <w:t xml:space="preserve"> didácticos </w:t>
      </w:r>
      <w:r w:rsidR="00301455" w:rsidRPr="00066CD4">
        <w:rPr>
          <w:lang w:val="es-AR"/>
        </w:rPr>
        <w:t xml:space="preserve">de refrigeración comercial </w:t>
      </w:r>
      <w:r w:rsidR="00F45280" w:rsidRPr="00066CD4">
        <w:rPr>
          <w:lang w:val="es-AR"/>
        </w:rPr>
        <w:t>en un centro de formación</w:t>
      </w:r>
      <w:r w:rsidR="00601943" w:rsidRPr="00066CD4">
        <w:rPr>
          <w:lang w:val="es-AR"/>
        </w:rPr>
        <w:t xml:space="preserve">; y </w:t>
      </w:r>
      <w:r w:rsidR="00301455" w:rsidRPr="00066CD4">
        <w:rPr>
          <w:lang w:val="es-AR"/>
        </w:rPr>
        <w:t xml:space="preserve">organizar </w:t>
      </w:r>
      <w:r w:rsidR="00061D80" w:rsidRPr="00066CD4">
        <w:rPr>
          <w:lang w:val="es-AR"/>
        </w:rPr>
        <w:t>cursos para profesores y grandes</w:t>
      </w:r>
      <w:r w:rsidR="00AF71AC">
        <w:rPr>
          <w:lang w:val="es-AR"/>
        </w:rPr>
        <w:t xml:space="preserve"> </w:t>
      </w:r>
      <w:r w:rsidR="00061D80" w:rsidRPr="00066CD4">
        <w:rPr>
          <w:lang w:val="es-AR"/>
        </w:rPr>
        <w:t xml:space="preserve">usuarios finales sobre cálculo de eficiencia energética y prácticas de mantenimiento para mejorar o mantener </w:t>
      </w:r>
      <w:r w:rsidR="0003075F">
        <w:rPr>
          <w:lang w:val="es-AR"/>
        </w:rPr>
        <w:t xml:space="preserve">dicha </w:t>
      </w:r>
      <w:r w:rsidR="00061D80" w:rsidRPr="00066CD4">
        <w:rPr>
          <w:lang w:val="es-AR"/>
        </w:rPr>
        <w:t xml:space="preserve">eficiencia </w:t>
      </w:r>
      <w:r w:rsidR="00F45280" w:rsidRPr="00066CD4">
        <w:rPr>
          <w:lang w:val="es-AR"/>
        </w:rPr>
        <w:t>(15</w:t>
      </w:r>
      <w:r w:rsidR="00966623" w:rsidRPr="00066CD4">
        <w:rPr>
          <w:lang w:val="es-AR"/>
        </w:rPr>
        <w:t>5</w:t>
      </w:r>
      <w:r w:rsidR="00966623">
        <w:rPr>
          <w:lang w:val="es-AR"/>
        </w:rPr>
        <w:t xml:space="preserve"> </w:t>
      </w:r>
      <w:r w:rsidR="00966623" w:rsidRPr="00066CD4">
        <w:rPr>
          <w:lang w:val="es-AR"/>
        </w:rPr>
        <w:t>000</w:t>
      </w:r>
      <w:r w:rsidR="00F45280" w:rsidRPr="00066CD4">
        <w:rPr>
          <w:lang w:val="es-AR"/>
        </w:rPr>
        <w:t xml:space="preserve"> </w:t>
      </w:r>
      <w:r w:rsidR="00F716C3">
        <w:rPr>
          <w:lang w:val="es-AR"/>
        </w:rPr>
        <w:t>$EUA</w:t>
      </w:r>
      <w:r w:rsidR="00F45280" w:rsidRPr="00066CD4">
        <w:rPr>
          <w:lang w:val="es-AR"/>
        </w:rPr>
        <w:t xml:space="preserve">); </w:t>
      </w:r>
    </w:p>
    <w:p w14:paraId="2260E8EF" w14:textId="529593F8" w:rsidR="009A519F" w:rsidRPr="00066CD4" w:rsidRDefault="00F45280">
      <w:pPr>
        <w:pStyle w:val="Heading2"/>
        <w:rPr>
          <w:lang w:val="es-AR"/>
        </w:rPr>
      </w:pPr>
      <w:r w:rsidRPr="00066CD4">
        <w:rPr>
          <w:lang w:val="es-AR"/>
        </w:rPr>
        <w:t xml:space="preserve">Desarrollar y </w:t>
      </w:r>
      <w:r w:rsidR="00242D2B" w:rsidRPr="00066CD4">
        <w:rPr>
          <w:lang w:val="es-AR"/>
        </w:rPr>
        <w:t xml:space="preserve">difundir </w:t>
      </w:r>
      <w:r w:rsidRPr="00066CD4">
        <w:rPr>
          <w:lang w:val="es-AR"/>
        </w:rPr>
        <w:t xml:space="preserve">material de divulgación sobre equipos energéticamente eficientes y su relación con la protección de la </w:t>
      </w:r>
      <w:r w:rsidR="00B326D9" w:rsidRPr="00066CD4">
        <w:rPr>
          <w:lang w:val="es-AR"/>
        </w:rPr>
        <w:t>capa</w:t>
      </w:r>
      <w:r w:rsidRPr="00066CD4">
        <w:rPr>
          <w:lang w:val="es-AR"/>
        </w:rPr>
        <w:t xml:space="preserve"> de ozono y la mitigación del </w:t>
      </w:r>
      <w:r w:rsidR="00B326D9" w:rsidRPr="00066CD4">
        <w:rPr>
          <w:lang w:val="es-AR"/>
        </w:rPr>
        <w:t>cambio</w:t>
      </w:r>
      <w:r w:rsidRPr="00066CD4">
        <w:rPr>
          <w:lang w:val="es-AR"/>
        </w:rPr>
        <w:t xml:space="preserve"> climático, haciendo hincapié en los </w:t>
      </w:r>
      <w:r w:rsidR="007C2890">
        <w:rPr>
          <w:lang w:val="es-AR"/>
        </w:rPr>
        <w:t>sistemas de refrigeración</w:t>
      </w:r>
      <w:r w:rsidR="00545536">
        <w:rPr>
          <w:lang w:val="es-AR"/>
        </w:rPr>
        <w:t xml:space="preserve"> y aire acondicionado</w:t>
      </w:r>
      <w:r w:rsidRPr="00066CD4">
        <w:rPr>
          <w:lang w:val="es-AR"/>
        </w:rPr>
        <w:t xml:space="preserve"> comerciales e industriales (2</w:t>
      </w:r>
      <w:r w:rsidR="00966623" w:rsidRPr="00066CD4">
        <w:rPr>
          <w:lang w:val="es-AR"/>
        </w:rPr>
        <w:t>0</w:t>
      </w:r>
      <w:r w:rsidR="00966623">
        <w:rPr>
          <w:lang w:val="es-AR"/>
        </w:rPr>
        <w:t xml:space="preserve"> </w:t>
      </w:r>
      <w:r w:rsidR="00966623" w:rsidRPr="00066CD4">
        <w:rPr>
          <w:lang w:val="es-AR"/>
        </w:rPr>
        <w:t>000</w:t>
      </w:r>
      <w:r w:rsidRPr="00066CD4">
        <w:rPr>
          <w:lang w:val="es-AR"/>
        </w:rPr>
        <w:t xml:space="preserve"> </w:t>
      </w:r>
      <w:r w:rsidR="008764D8">
        <w:rPr>
          <w:lang w:val="es-AR"/>
        </w:rPr>
        <w:t>$EUA</w:t>
      </w:r>
      <w:r w:rsidRPr="00066CD4">
        <w:rPr>
          <w:lang w:val="es-AR"/>
        </w:rPr>
        <w:t>);</w:t>
      </w:r>
    </w:p>
    <w:p w14:paraId="7AD4D045" w14:textId="60570471" w:rsidR="009A519F" w:rsidRPr="00066CD4" w:rsidRDefault="00F45280">
      <w:pPr>
        <w:pStyle w:val="Heading2"/>
        <w:rPr>
          <w:lang w:val="es-AR"/>
        </w:rPr>
      </w:pPr>
      <w:r w:rsidRPr="00066CD4">
        <w:rPr>
          <w:lang w:val="es-AR"/>
        </w:rPr>
        <w:t xml:space="preserve">Desarrollar un proyecto piloto para controlar las emisiones de refrigerantes en los centros de inspección de vehículos; llevar a </w:t>
      </w:r>
      <w:r w:rsidR="00242D2B" w:rsidRPr="00066CD4">
        <w:rPr>
          <w:lang w:val="es-AR"/>
        </w:rPr>
        <w:t xml:space="preserve">cabo un </w:t>
      </w:r>
      <w:r w:rsidRPr="00066CD4">
        <w:rPr>
          <w:lang w:val="es-AR"/>
        </w:rPr>
        <w:t xml:space="preserve">estudio de campo para identificar a </w:t>
      </w:r>
      <w:r w:rsidR="00D87AD9" w:rsidRPr="00066CD4">
        <w:rPr>
          <w:lang w:val="es-AR"/>
        </w:rPr>
        <w:t xml:space="preserve">los posibles beneficiarios </w:t>
      </w:r>
      <w:r w:rsidR="00A90409" w:rsidRPr="00066CD4">
        <w:rPr>
          <w:lang w:val="es-AR"/>
        </w:rPr>
        <w:t xml:space="preserve">de </w:t>
      </w:r>
      <w:r w:rsidRPr="00066CD4">
        <w:rPr>
          <w:lang w:val="es-AR"/>
        </w:rPr>
        <w:t xml:space="preserve">dos proyectos de demostración </w:t>
      </w:r>
      <w:r w:rsidR="00A90409" w:rsidRPr="00066CD4">
        <w:rPr>
          <w:lang w:val="es-AR"/>
        </w:rPr>
        <w:t xml:space="preserve">para </w:t>
      </w:r>
      <w:r w:rsidRPr="00066CD4">
        <w:rPr>
          <w:lang w:val="es-AR"/>
        </w:rPr>
        <w:t xml:space="preserve">pasar de los </w:t>
      </w:r>
      <w:r w:rsidR="00A90409" w:rsidRPr="00066CD4">
        <w:rPr>
          <w:lang w:val="es-AR"/>
        </w:rPr>
        <w:t xml:space="preserve">HFC </w:t>
      </w:r>
      <w:r w:rsidRPr="00066CD4">
        <w:rPr>
          <w:lang w:val="es-AR"/>
        </w:rPr>
        <w:t xml:space="preserve">a alternativas de bajo </w:t>
      </w:r>
      <w:r w:rsidR="00F70EE1">
        <w:rPr>
          <w:lang w:val="es-AR"/>
        </w:rPr>
        <w:t>potencial de calentamiento atmosférico</w:t>
      </w:r>
      <w:r w:rsidR="0003075F">
        <w:rPr>
          <w:lang w:val="es-AR"/>
        </w:rPr>
        <w:t xml:space="preserve"> </w:t>
      </w:r>
      <w:r w:rsidR="00A90409" w:rsidRPr="00066CD4">
        <w:rPr>
          <w:lang w:val="es-AR"/>
        </w:rPr>
        <w:t xml:space="preserve">y mejorar </w:t>
      </w:r>
      <w:r w:rsidRPr="00066CD4">
        <w:rPr>
          <w:lang w:val="es-AR"/>
        </w:rPr>
        <w:t>la eficiencia energética (2</w:t>
      </w:r>
      <w:r w:rsidR="00966623" w:rsidRPr="00066CD4">
        <w:rPr>
          <w:lang w:val="es-AR"/>
        </w:rPr>
        <w:t>0</w:t>
      </w:r>
      <w:r w:rsidR="00D358A0">
        <w:rPr>
          <w:lang w:val="es-AR"/>
        </w:rPr>
        <w:t> </w:t>
      </w:r>
      <w:r w:rsidR="00966623" w:rsidRPr="00066CD4">
        <w:rPr>
          <w:lang w:val="es-AR"/>
        </w:rPr>
        <w:t>000</w:t>
      </w:r>
      <w:r w:rsidR="00D358A0">
        <w:rPr>
          <w:lang w:val="es-AR"/>
        </w:rPr>
        <w:t> </w:t>
      </w:r>
      <w:r w:rsidR="008764D8">
        <w:rPr>
          <w:lang w:val="es-AR"/>
        </w:rPr>
        <w:t>$EUA</w:t>
      </w:r>
      <w:r w:rsidRPr="00066CD4">
        <w:rPr>
          <w:lang w:val="es-AR"/>
        </w:rPr>
        <w:t xml:space="preserve">); </w:t>
      </w:r>
      <w:r w:rsidR="006E1E5F" w:rsidRPr="00066CD4">
        <w:rPr>
          <w:lang w:val="es-AR"/>
        </w:rPr>
        <w:t>y</w:t>
      </w:r>
    </w:p>
    <w:p w14:paraId="5146D0CA" w14:textId="05DB2D07" w:rsidR="009A519F" w:rsidRPr="00066CD4" w:rsidRDefault="00F45280">
      <w:pPr>
        <w:pStyle w:val="Heading2"/>
        <w:rPr>
          <w:lang w:val="es-AR"/>
        </w:rPr>
      </w:pPr>
      <w:r w:rsidRPr="00066CD4">
        <w:rPr>
          <w:lang w:val="es-AR"/>
        </w:rPr>
        <w:t xml:space="preserve">Diseñar y </w:t>
      </w:r>
      <w:r w:rsidR="00DD57E4" w:rsidRPr="00066CD4">
        <w:rPr>
          <w:lang w:val="es-AR"/>
        </w:rPr>
        <w:t xml:space="preserve">organizar </w:t>
      </w:r>
      <w:r w:rsidRPr="00066CD4">
        <w:rPr>
          <w:lang w:val="es-AR"/>
        </w:rPr>
        <w:t xml:space="preserve">un curso de </w:t>
      </w:r>
      <w:r w:rsidR="0013333D" w:rsidRPr="00066CD4">
        <w:rPr>
          <w:lang w:val="es-AR"/>
        </w:rPr>
        <w:t xml:space="preserve">formación </w:t>
      </w:r>
      <w:r w:rsidRPr="00066CD4">
        <w:rPr>
          <w:lang w:val="es-AR"/>
        </w:rPr>
        <w:t xml:space="preserve">sobre eficiencia energética en refrigeración comercial e industrial; </w:t>
      </w:r>
      <w:r w:rsidR="00DD57E4" w:rsidRPr="00066CD4">
        <w:rPr>
          <w:lang w:val="es-AR"/>
        </w:rPr>
        <w:t xml:space="preserve">elaborar </w:t>
      </w:r>
      <w:r w:rsidRPr="00066CD4">
        <w:rPr>
          <w:lang w:val="es-AR"/>
        </w:rPr>
        <w:t xml:space="preserve">un manual e imprimir materiales relacionados; </w:t>
      </w:r>
      <w:r w:rsidR="004118CE" w:rsidRPr="00066CD4">
        <w:rPr>
          <w:lang w:val="es-AR"/>
        </w:rPr>
        <w:t xml:space="preserve">y </w:t>
      </w:r>
      <w:r w:rsidR="00DD57E4" w:rsidRPr="00066CD4">
        <w:rPr>
          <w:lang w:val="es-AR"/>
        </w:rPr>
        <w:t xml:space="preserve">organizar </w:t>
      </w:r>
      <w:r w:rsidRPr="00066CD4">
        <w:rPr>
          <w:lang w:val="es-AR"/>
        </w:rPr>
        <w:t xml:space="preserve">dos talleres de formación para técnicos </w:t>
      </w:r>
      <w:r w:rsidR="0003075F">
        <w:rPr>
          <w:lang w:val="es-AR"/>
        </w:rPr>
        <w:t>d</w:t>
      </w:r>
      <w:r w:rsidR="00545536">
        <w:rPr>
          <w:lang w:val="es-AR"/>
        </w:rPr>
        <w:t>e refrigeración y aire acondicionado</w:t>
      </w:r>
      <w:r w:rsidR="004118CE" w:rsidRPr="00066CD4">
        <w:rPr>
          <w:lang w:val="es-AR"/>
        </w:rPr>
        <w:t xml:space="preserve">: </w:t>
      </w:r>
      <w:r w:rsidRPr="00066CD4">
        <w:rPr>
          <w:lang w:val="es-AR"/>
        </w:rPr>
        <w:t xml:space="preserve">sobre eficiencia energética, detección de fugas y </w:t>
      </w:r>
      <w:r w:rsidR="00302D3B" w:rsidRPr="00066CD4">
        <w:rPr>
          <w:lang w:val="es-AR"/>
        </w:rPr>
        <w:t xml:space="preserve">uso de </w:t>
      </w:r>
      <w:r w:rsidRPr="00066CD4">
        <w:rPr>
          <w:lang w:val="es-AR"/>
        </w:rPr>
        <w:t xml:space="preserve">refrigerantes de bajo </w:t>
      </w:r>
      <w:r w:rsidR="00F70EE1">
        <w:rPr>
          <w:lang w:val="es-AR"/>
        </w:rPr>
        <w:t xml:space="preserve">potencial de calentamiento atmosférico </w:t>
      </w:r>
      <w:r w:rsidR="00302D3B" w:rsidRPr="00066CD4">
        <w:rPr>
          <w:lang w:val="es-AR"/>
        </w:rPr>
        <w:t xml:space="preserve">en </w:t>
      </w:r>
      <w:r w:rsidR="00D815A5" w:rsidRPr="00066CD4">
        <w:rPr>
          <w:lang w:val="es-AR"/>
        </w:rPr>
        <w:t xml:space="preserve">supermercados </w:t>
      </w:r>
      <w:r w:rsidRPr="00066CD4">
        <w:rPr>
          <w:lang w:val="es-AR"/>
        </w:rPr>
        <w:t xml:space="preserve">y </w:t>
      </w:r>
      <w:r w:rsidR="00C25974">
        <w:rPr>
          <w:lang w:val="es-AR"/>
        </w:rPr>
        <w:t>tiendas de conveniencia</w:t>
      </w:r>
      <w:r w:rsidR="00302D3B" w:rsidRPr="00066CD4">
        <w:rPr>
          <w:lang w:val="es-AR"/>
        </w:rPr>
        <w:t xml:space="preserve">; </w:t>
      </w:r>
      <w:r w:rsidRPr="00066CD4">
        <w:rPr>
          <w:lang w:val="es-AR"/>
        </w:rPr>
        <w:t>y sobre buenas prácticas y mantenimiento de equipos en el sector de refrigeración industrial (5</w:t>
      </w:r>
      <w:r w:rsidR="00966623" w:rsidRPr="00066CD4">
        <w:rPr>
          <w:lang w:val="es-AR"/>
        </w:rPr>
        <w:t>0</w:t>
      </w:r>
      <w:r w:rsidR="00D358A0">
        <w:rPr>
          <w:lang w:val="es-AR"/>
        </w:rPr>
        <w:t> </w:t>
      </w:r>
      <w:r w:rsidR="00966623" w:rsidRPr="00066CD4">
        <w:rPr>
          <w:lang w:val="es-AR"/>
        </w:rPr>
        <w:t>000</w:t>
      </w:r>
      <w:r w:rsidR="00D358A0">
        <w:rPr>
          <w:lang w:val="es-AR"/>
        </w:rPr>
        <w:t> </w:t>
      </w:r>
      <w:r w:rsidR="00F716C3">
        <w:rPr>
          <w:lang w:val="es-AR"/>
        </w:rPr>
        <w:t>$EUA</w:t>
      </w:r>
      <w:r w:rsidRPr="00066CD4">
        <w:rPr>
          <w:lang w:val="es-AR"/>
        </w:rPr>
        <w:t>)</w:t>
      </w:r>
      <w:r w:rsidR="006E1E5F" w:rsidRPr="00066CD4">
        <w:rPr>
          <w:lang w:val="es-AR"/>
        </w:rPr>
        <w:t>.</w:t>
      </w:r>
    </w:p>
    <w:p w14:paraId="24C4BA9D" w14:textId="5F33AB4F" w:rsidR="009A519F" w:rsidRPr="00066CD4" w:rsidRDefault="004938CC">
      <w:pPr>
        <w:keepNext/>
        <w:spacing w:after="240"/>
        <w:outlineLvl w:val="0"/>
        <w:rPr>
          <w:u w:val="single"/>
          <w:lang w:val="es-AR"/>
        </w:rPr>
      </w:pPr>
      <w:r w:rsidRPr="00066CD4">
        <w:rPr>
          <w:u w:val="single"/>
          <w:lang w:val="es-AR"/>
        </w:rPr>
        <w:t>Cost</w:t>
      </w:r>
      <w:r w:rsidR="0003075F">
        <w:rPr>
          <w:u w:val="single"/>
          <w:lang w:val="es-AR"/>
        </w:rPr>
        <w:t>o</w:t>
      </w:r>
      <w:r w:rsidRPr="00066CD4">
        <w:rPr>
          <w:u w:val="single"/>
          <w:lang w:val="es-AR"/>
        </w:rPr>
        <w:t xml:space="preserve"> total del proyecto piloto</w:t>
      </w:r>
    </w:p>
    <w:p w14:paraId="2A37DBB9" w14:textId="4952A1FA" w:rsidR="009A519F" w:rsidRPr="00066CD4" w:rsidRDefault="004938CC">
      <w:pPr>
        <w:pStyle w:val="Heading1"/>
        <w:rPr>
          <w:lang w:val="es-AR"/>
        </w:rPr>
      </w:pPr>
      <w:r w:rsidRPr="00066CD4">
        <w:rPr>
          <w:lang w:val="es-AR"/>
        </w:rPr>
        <w:t>El</w:t>
      </w:r>
      <w:r w:rsidR="00834C85">
        <w:rPr>
          <w:lang w:val="es-AR"/>
        </w:rPr>
        <w:t xml:space="preserve"> costo </w:t>
      </w:r>
      <w:r w:rsidRPr="00066CD4">
        <w:rPr>
          <w:lang w:val="es-AR"/>
        </w:rPr>
        <w:t xml:space="preserve">total del proyecto para mantener y mejorar la eficiencia energética de las tecnologías y equipos de sustitución en el contexto de </w:t>
      </w:r>
      <w:r w:rsidR="0003075F">
        <w:rPr>
          <w:lang w:val="es-AR"/>
        </w:rPr>
        <w:t xml:space="preserve">reducción </w:t>
      </w:r>
      <w:r w:rsidRPr="00066CD4">
        <w:rPr>
          <w:lang w:val="es-AR"/>
        </w:rPr>
        <w:t>de los HFC asciende a 27</w:t>
      </w:r>
      <w:r w:rsidR="00966623" w:rsidRPr="00066CD4">
        <w:rPr>
          <w:lang w:val="es-AR"/>
        </w:rPr>
        <w:t>5</w:t>
      </w:r>
      <w:r w:rsidR="00966623">
        <w:rPr>
          <w:lang w:val="es-AR"/>
        </w:rPr>
        <w:t xml:space="preserve"> </w:t>
      </w:r>
      <w:r w:rsidR="00966623" w:rsidRPr="00066CD4">
        <w:rPr>
          <w:lang w:val="es-AR"/>
        </w:rPr>
        <w:t>000</w:t>
      </w:r>
      <w:r w:rsidRPr="00066CD4">
        <w:rPr>
          <w:lang w:val="es-AR"/>
        </w:rPr>
        <w:t xml:space="preserve"> </w:t>
      </w:r>
      <w:r w:rsidR="00251ACD">
        <w:rPr>
          <w:lang w:val="es-AR"/>
        </w:rPr>
        <w:t xml:space="preserve">$EUA, </w:t>
      </w:r>
      <w:r w:rsidRPr="00066CD4">
        <w:rPr>
          <w:lang w:val="es-AR"/>
        </w:rPr>
        <w:t xml:space="preserve">más los </w:t>
      </w:r>
      <w:r w:rsidR="00EB6117">
        <w:rPr>
          <w:lang w:val="es-AR"/>
        </w:rPr>
        <w:t xml:space="preserve">costos </w:t>
      </w:r>
      <w:r w:rsidRPr="00066CD4">
        <w:rPr>
          <w:lang w:val="es-AR"/>
        </w:rPr>
        <w:t xml:space="preserve">de </w:t>
      </w:r>
      <w:r w:rsidR="000E3AB7">
        <w:rPr>
          <w:lang w:val="es-AR"/>
        </w:rPr>
        <w:t>apoyo del organismo</w:t>
      </w:r>
      <w:r w:rsidRPr="00066CD4">
        <w:rPr>
          <w:lang w:val="es-AR"/>
        </w:rPr>
        <w:t>, y se ejecutará entre enero de 2024 y diciembre de 2026.</w:t>
      </w:r>
    </w:p>
    <w:p w14:paraId="3BF51502" w14:textId="7D1C8C94" w:rsidR="009A519F" w:rsidRPr="00066CD4" w:rsidRDefault="00A8231D" w:rsidP="00D358A0">
      <w:pPr>
        <w:keepNext/>
        <w:keepLines/>
        <w:widowControl w:val="0"/>
        <w:spacing w:before="360" w:after="240"/>
        <w:jc w:val="center"/>
        <w:rPr>
          <w:b/>
          <w:lang w:val="es-AR"/>
        </w:rPr>
      </w:pPr>
      <w:r>
        <w:rPr>
          <w:b/>
          <w:lang w:val="es-AR"/>
        </w:rPr>
        <w:lastRenderedPageBreak/>
        <w:t>OBSERVACIONES</w:t>
      </w:r>
      <w:r w:rsidRPr="00066CD4">
        <w:rPr>
          <w:b/>
          <w:lang w:val="es-AR"/>
        </w:rPr>
        <w:t xml:space="preserve"> Y RECOMENDACIONES DE LA SECRETARÍA</w:t>
      </w:r>
    </w:p>
    <w:p w14:paraId="4433CE89" w14:textId="7008FC76" w:rsidR="009A519F" w:rsidRPr="00066CD4" w:rsidRDefault="00A8231D" w:rsidP="00D358A0">
      <w:pPr>
        <w:keepNext/>
        <w:keepLines/>
        <w:widowControl w:val="0"/>
        <w:spacing w:before="240" w:after="240"/>
        <w:rPr>
          <w:b/>
          <w:lang w:val="es-AR"/>
        </w:rPr>
      </w:pPr>
      <w:r>
        <w:rPr>
          <w:b/>
          <w:lang w:val="es-AR"/>
        </w:rPr>
        <w:t>OBSERVACIONES</w:t>
      </w:r>
    </w:p>
    <w:p w14:paraId="12872B53" w14:textId="211E7763" w:rsidR="009A519F" w:rsidRPr="00066CD4" w:rsidRDefault="004938CC" w:rsidP="00D358A0">
      <w:pPr>
        <w:pStyle w:val="Heading1"/>
        <w:keepNext/>
        <w:keepLines/>
        <w:widowControl w:val="0"/>
        <w:rPr>
          <w:lang w:val="es-AR"/>
        </w:rPr>
      </w:pPr>
      <w:r w:rsidRPr="00066CD4">
        <w:rPr>
          <w:lang w:val="es-AR"/>
        </w:rPr>
        <w:t xml:space="preserve">La Secretaría </w:t>
      </w:r>
      <w:r w:rsidR="0003075F">
        <w:rPr>
          <w:lang w:val="es-AR"/>
        </w:rPr>
        <w:t xml:space="preserve">examinó </w:t>
      </w:r>
      <w:r w:rsidRPr="00066CD4">
        <w:rPr>
          <w:lang w:val="es-AR"/>
        </w:rPr>
        <w:t>la propuesta de</w:t>
      </w:r>
      <w:r w:rsidR="0003075F">
        <w:rPr>
          <w:lang w:val="es-AR"/>
        </w:rPr>
        <w:t>l</w:t>
      </w:r>
      <w:r w:rsidRPr="00066CD4">
        <w:rPr>
          <w:lang w:val="es-AR"/>
        </w:rPr>
        <w:t xml:space="preserve"> proyecto a la luz de las actividades descritas en la decisión 89/6 y la decisión 91/65.</w:t>
      </w:r>
    </w:p>
    <w:p w14:paraId="6695C28D" w14:textId="5F13927A" w:rsidR="009A519F" w:rsidRPr="00066CD4" w:rsidRDefault="0003075F">
      <w:pPr>
        <w:pStyle w:val="Heading1"/>
        <w:rPr>
          <w:lang w:val="es-AR"/>
        </w:rPr>
      </w:pPr>
      <w:r>
        <w:rPr>
          <w:lang w:val="es-AR"/>
        </w:rPr>
        <w:t xml:space="preserve">De acuerdo </w:t>
      </w:r>
      <w:r w:rsidRPr="00066CD4">
        <w:rPr>
          <w:lang w:val="es-AR"/>
        </w:rPr>
        <w:t>con la decisión 91/65, el</w:t>
      </w:r>
      <w:r w:rsidR="003E4EB5">
        <w:rPr>
          <w:lang w:val="es-AR"/>
        </w:rPr>
        <w:t xml:space="preserve"> gobierno </w:t>
      </w:r>
      <w:r w:rsidRPr="00066CD4">
        <w:rPr>
          <w:lang w:val="es-AR"/>
        </w:rPr>
        <w:t xml:space="preserve">de </w:t>
      </w:r>
      <w:r w:rsidR="00AA20DD" w:rsidRPr="00066CD4">
        <w:rPr>
          <w:lang w:val="es-AR"/>
        </w:rPr>
        <w:t xml:space="preserve">Ecuador </w:t>
      </w:r>
      <w:r>
        <w:rPr>
          <w:lang w:val="es-AR"/>
        </w:rPr>
        <w:t xml:space="preserve">confirmó </w:t>
      </w:r>
      <w:r w:rsidRPr="00066CD4">
        <w:rPr>
          <w:lang w:val="es-AR"/>
        </w:rPr>
        <w:t xml:space="preserve">que la Dependencia Nacional del Ozono coordinará con las autoridades pertinentes en materia de eficiencia energética y los organismos nacionales de normalización para facilitar la consideración de la transición de refrigerantes al elaborar normas de </w:t>
      </w:r>
      <w:r w:rsidR="00E1114C" w:rsidRPr="00066CD4">
        <w:rPr>
          <w:lang w:val="es-AR"/>
        </w:rPr>
        <w:t>eficiencia</w:t>
      </w:r>
      <w:r w:rsidRPr="00066CD4">
        <w:rPr>
          <w:lang w:val="es-AR"/>
        </w:rPr>
        <w:t xml:space="preserve"> energética en los sectores/aplicaciones </w:t>
      </w:r>
      <w:r w:rsidR="00457318">
        <w:rPr>
          <w:lang w:val="es-AR"/>
        </w:rPr>
        <w:t>relevantes</w:t>
      </w:r>
      <w:r w:rsidRPr="00066CD4">
        <w:rPr>
          <w:lang w:val="es-AR"/>
        </w:rPr>
        <w:t xml:space="preserve">; que, si </w:t>
      </w:r>
      <w:r w:rsidR="00D24323" w:rsidRPr="00066CD4">
        <w:rPr>
          <w:lang w:val="es-AR"/>
        </w:rPr>
        <w:t xml:space="preserve">Ecuador </w:t>
      </w:r>
      <w:r w:rsidRPr="00066CD4">
        <w:rPr>
          <w:lang w:val="es-AR"/>
        </w:rPr>
        <w:t xml:space="preserve">ha movilizado o va a movilizar financiación de fuentes distintas del Fondo Multilateral para componentes de </w:t>
      </w:r>
      <w:r w:rsidR="003B45E9" w:rsidRPr="00066CD4">
        <w:rPr>
          <w:lang w:val="es-AR"/>
        </w:rPr>
        <w:t xml:space="preserve">eficiencia </w:t>
      </w:r>
      <w:r w:rsidRPr="00066CD4">
        <w:rPr>
          <w:lang w:val="es-AR"/>
        </w:rPr>
        <w:t xml:space="preserve">energética al </w:t>
      </w:r>
      <w:r w:rsidR="00457318">
        <w:rPr>
          <w:lang w:val="es-AR"/>
        </w:rPr>
        <w:t xml:space="preserve">reducir </w:t>
      </w:r>
      <w:r w:rsidRPr="00066CD4">
        <w:rPr>
          <w:lang w:val="es-AR"/>
        </w:rPr>
        <w:t>los HFC, el proyecto no dará lugar a la duplicación de actividades entre las financiadas por el Fondo Multilateral y las financiadas por otras fuentes; que la información sobre el progreso del proyecto, los resultados y el aprendizaje clave se pondrán a disposición</w:t>
      </w:r>
      <w:r w:rsidR="00457318">
        <w:rPr>
          <w:lang w:val="es-AR"/>
        </w:rPr>
        <w:t xml:space="preserve"> de los interesados</w:t>
      </w:r>
      <w:r w:rsidRPr="00066CD4">
        <w:rPr>
          <w:lang w:val="es-AR"/>
        </w:rPr>
        <w:t>, según proceda; y que la fecha de finalización del proyecto se fijará en un máximo de 36 meses a partir de la fecha de aprobación por</w:t>
      </w:r>
      <w:r w:rsidR="00457318">
        <w:rPr>
          <w:lang w:val="es-AR"/>
        </w:rPr>
        <w:t xml:space="preserve"> parte d</w:t>
      </w:r>
      <w:r w:rsidRPr="00066CD4">
        <w:rPr>
          <w:lang w:val="es-AR"/>
        </w:rPr>
        <w:t>el Comité Ejecutivo y se presentará un informe detallado del proyecto al Comité Ejecutivo en un plazo de seis meses a partir de la fecha de finalización del proyecto.</w:t>
      </w:r>
    </w:p>
    <w:p w14:paraId="1A558C4B" w14:textId="1FA0C403" w:rsidR="009A519F" w:rsidRPr="00066CD4" w:rsidRDefault="004938CC">
      <w:pPr>
        <w:keepNext/>
        <w:spacing w:after="240"/>
        <w:rPr>
          <w:lang w:val="es-AR"/>
        </w:rPr>
      </w:pPr>
      <w:r w:rsidRPr="00066CD4">
        <w:rPr>
          <w:u w:val="single"/>
          <w:lang w:val="es-AR"/>
        </w:rPr>
        <w:t>Cuestiones técnicas y de cost</w:t>
      </w:r>
      <w:r w:rsidR="00457318">
        <w:rPr>
          <w:u w:val="single"/>
          <w:lang w:val="es-AR"/>
        </w:rPr>
        <w:t>o</w:t>
      </w:r>
      <w:r w:rsidRPr="00066CD4">
        <w:rPr>
          <w:u w:val="single"/>
          <w:lang w:val="es-AR"/>
        </w:rPr>
        <w:t>s</w:t>
      </w:r>
    </w:p>
    <w:p w14:paraId="5EF3D064" w14:textId="2D55717D" w:rsidR="009A519F" w:rsidRPr="00066CD4" w:rsidRDefault="004938CC">
      <w:pPr>
        <w:pStyle w:val="Heading1"/>
        <w:rPr>
          <w:lang w:val="es-AR"/>
        </w:rPr>
      </w:pPr>
      <w:r w:rsidRPr="00066CD4">
        <w:rPr>
          <w:lang w:val="es-AR"/>
        </w:rPr>
        <w:t xml:space="preserve">La Secretaría y la ONUDI debatieron </w:t>
      </w:r>
      <w:r w:rsidR="00C2043E" w:rsidRPr="00066CD4">
        <w:rPr>
          <w:lang w:val="es-AR"/>
        </w:rPr>
        <w:t xml:space="preserve">la </w:t>
      </w:r>
      <w:r w:rsidRPr="00066CD4">
        <w:rPr>
          <w:lang w:val="es-AR"/>
        </w:rPr>
        <w:t xml:space="preserve">posible duplicación de actividades </w:t>
      </w:r>
      <w:r w:rsidR="00EA4657" w:rsidRPr="00066CD4">
        <w:rPr>
          <w:lang w:val="es-AR"/>
        </w:rPr>
        <w:t xml:space="preserve">enumeradas en </w:t>
      </w:r>
      <w:r w:rsidRPr="00066CD4">
        <w:rPr>
          <w:lang w:val="es-AR"/>
        </w:rPr>
        <w:t xml:space="preserve">este proyecto y las actividades adicionales </w:t>
      </w:r>
      <w:r w:rsidR="00F040D4" w:rsidRPr="00066CD4">
        <w:rPr>
          <w:lang w:val="es-AR"/>
        </w:rPr>
        <w:t xml:space="preserve">incluidas en </w:t>
      </w:r>
      <w:r w:rsidR="004458AA" w:rsidRPr="00066CD4">
        <w:rPr>
          <w:lang w:val="es-AR"/>
        </w:rPr>
        <w:t xml:space="preserve">el </w:t>
      </w:r>
      <w:r w:rsidR="007335C2">
        <w:rPr>
          <w:lang w:val="es-AR"/>
        </w:rPr>
        <w:t>plan de gestión de eliminación</w:t>
      </w:r>
      <w:r w:rsidR="00A33A99">
        <w:rPr>
          <w:lang w:val="es-AR"/>
        </w:rPr>
        <w:t xml:space="preserve"> de los HCFC</w:t>
      </w:r>
      <w:r w:rsidR="004458AA" w:rsidRPr="00066CD4">
        <w:rPr>
          <w:lang w:val="es-AR"/>
        </w:rPr>
        <w:t xml:space="preserve"> del país </w:t>
      </w:r>
      <w:r w:rsidR="00F040D4" w:rsidRPr="00066CD4">
        <w:rPr>
          <w:lang w:val="es-AR"/>
        </w:rPr>
        <w:t xml:space="preserve">para mantener o mejorar la eficiencia energética (decisión 89/6) </w:t>
      </w:r>
      <w:r w:rsidR="00A229FC" w:rsidRPr="00066CD4">
        <w:rPr>
          <w:lang w:val="es-AR"/>
        </w:rPr>
        <w:t>(párrafos 12 y 23 del presente documento)</w:t>
      </w:r>
      <w:r w:rsidR="00F040D4" w:rsidRPr="00066CD4">
        <w:rPr>
          <w:lang w:val="es-AR"/>
        </w:rPr>
        <w:t xml:space="preserve">. La ONUDI explicó que </w:t>
      </w:r>
      <w:r w:rsidR="00C2043E" w:rsidRPr="00066CD4">
        <w:rPr>
          <w:lang w:val="es-AR"/>
        </w:rPr>
        <w:t xml:space="preserve">cada proyecto </w:t>
      </w:r>
      <w:r w:rsidR="00B46860">
        <w:rPr>
          <w:lang w:val="es-AR"/>
        </w:rPr>
        <w:t xml:space="preserve">tenía un enfoque </w:t>
      </w:r>
      <w:r w:rsidR="00F040D4" w:rsidRPr="00066CD4">
        <w:rPr>
          <w:lang w:val="es-AR"/>
        </w:rPr>
        <w:t>diferente</w:t>
      </w:r>
      <w:r w:rsidR="00C2043E" w:rsidRPr="00066CD4">
        <w:rPr>
          <w:lang w:val="es-AR"/>
        </w:rPr>
        <w:t xml:space="preserve">. Las </w:t>
      </w:r>
      <w:r w:rsidR="00F040D4" w:rsidRPr="00066CD4">
        <w:rPr>
          <w:lang w:val="es-AR"/>
        </w:rPr>
        <w:t xml:space="preserve">actividades adicionales </w:t>
      </w:r>
      <w:r w:rsidR="00545536">
        <w:rPr>
          <w:lang w:val="es-AR"/>
        </w:rPr>
        <w:t>bajo el plan</w:t>
      </w:r>
      <w:r w:rsidR="00A33A99">
        <w:rPr>
          <w:lang w:val="es-AR"/>
        </w:rPr>
        <w:t xml:space="preserve"> de gestión de eliminación de los HCFC</w:t>
      </w:r>
      <w:r w:rsidR="00F040D4" w:rsidRPr="00066CD4">
        <w:rPr>
          <w:lang w:val="es-AR"/>
        </w:rPr>
        <w:t xml:space="preserve"> se centran en l</w:t>
      </w:r>
      <w:r w:rsidR="00457318">
        <w:rPr>
          <w:lang w:val="es-AR"/>
        </w:rPr>
        <w:t xml:space="preserve">a creación de capacidad </w:t>
      </w:r>
      <w:r w:rsidR="00430D30" w:rsidRPr="00066CD4">
        <w:rPr>
          <w:lang w:val="es-AR"/>
        </w:rPr>
        <w:t xml:space="preserve">nacional para fortalecer </w:t>
      </w:r>
      <w:r w:rsidR="00C2043E" w:rsidRPr="00066CD4">
        <w:rPr>
          <w:lang w:val="es-AR"/>
        </w:rPr>
        <w:t xml:space="preserve">la eficiencia </w:t>
      </w:r>
      <w:r w:rsidR="00430D30" w:rsidRPr="00066CD4">
        <w:rPr>
          <w:lang w:val="es-AR"/>
        </w:rPr>
        <w:t xml:space="preserve">energética </w:t>
      </w:r>
      <w:r w:rsidR="00C2043E" w:rsidRPr="00066CD4">
        <w:rPr>
          <w:lang w:val="es-AR"/>
        </w:rPr>
        <w:t xml:space="preserve">de los </w:t>
      </w:r>
      <w:r w:rsidR="00430D30" w:rsidRPr="00066CD4">
        <w:rPr>
          <w:lang w:val="es-AR"/>
        </w:rPr>
        <w:t xml:space="preserve">aparatos </w:t>
      </w:r>
      <w:r w:rsidR="00430D30" w:rsidRPr="005C3380">
        <w:rPr>
          <w:lang w:val="es-AR"/>
        </w:rPr>
        <w:t xml:space="preserve">autónomos de </w:t>
      </w:r>
      <w:r w:rsidR="005C3380" w:rsidRPr="005C3380">
        <w:rPr>
          <w:lang w:val="es-AR"/>
        </w:rPr>
        <w:t xml:space="preserve">refrigeración y </w:t>
      </w:r>
      <w:r w:rsidR="00430D30" w:rsidRPr="005C3380">
        <w:rPr>
          <w:lang w:val="es-AR"/>
        </w:rPr>
        <w:t xml:space="preserve">aire acondicionado </w:t>
      </w:r>
      <w:r w:rsidR="002B0C0A" w:rsidRPr="00066CD4">
        <w:rPr>
          <w:lang w:val="es-AR"/>
        </w:rPr>
        <w:t xml:space="preserve">en los casos en que se han elaborado </w:t>
      </w:r>
      <w:r w:rsidR="0003075F" w:rsidRPr="0003075F">
        <w:rPr>
          <w:lang w:val="es-AR"/>
        </w:rPr>
        <w:t>normas mínimas de desempeño energético</w:t>
      </w:r>
      <w:r w:rsidR="002B0C0A" w:rsidRPr="00066CD4">
        <w:rPr>
          <w:lang w:val="es-AR"/>
        </w:rPr>
        <w:t xml:space="preserve"> y sería necesario actualizarl</w:t>
      </w:r>
      <w:r w:rsidR="00457318">
        <w:rPr>
          <w:lang w:val="es-AR"/>
        </w:rPr>
        <w:t>a</w:t>
      </w:r>
      <w:r w:rsidR="002B0C0A" w:rsidRPr="00066CD4">
        <w:rPr>
          <w:lang w:val="es-AR"/>
        </w:rPr>
        <w:t>s</w:t>
      </w:r>
      <w:r w:rsidR="00C2043E" w:rsidRPr="00066CD4">
        <w:rPr>
          <w:lang w:val="es-AR"/>
        </w:rPr>
        <w:t xml:space="preserve">, mientras que </w:t>
      </w:r>
      <w:r w:rsidR="00430D30" w:rsidRPr="00066CD4">
        <w:rPr>
          <w:lang w:val="es-AR"/>
        </w:rPr>
        <w:t xml:space="preserve">el presente proyecto se centra en </w:t>
      </w:r>
      <w:r w:rsidR="00457318">
        <w:rPr>
          <w:lang w:val="es-AR"/>
        </w:rPr>
        <w:t xml:space="preserve">promover medidas </w:t>
      </w:r>
      <w:r w:rsidR="00430D30" w:rsidRPr="00066CD4">
        <w:rPr>
          <w:lang w:val="es-AR"/>
        </w:rPr>
        <w:t xml:space="preserve">para mejorar la eficiencia energética </w:t>
      </w:r>
      <w:r w:rsidR="002B0C0A" w:rsidRPr="00066CD4">
        <w:rPr>
          <w:lang w:val="es-AR"/>
        </w:rPr>
        <w:t xml:space="preserve">en los </w:t>
      </w:r>
      <w:r w:rsidR="007A5C23" w:rsidRPr="00066CD4">
        <w:rPr>
          <w:lang w:val="es-AR"/>
        </w:rPr>
        <w:t>sectores de</w:t>
      </w:r>
      <w:r w:rsidR="002B0C0A" w:rsidRPr="00066CD4">
        <w:rPr>
          <w:lang w:val="es-AR"/>
        </w:rPr>
        <w:t xml:space="preserve"> refrigeración comercial </w:t>
      </w:r>
      <w:r w:rsidR="007A5C23" w:rsidRPr="00066CD4">
        <w:rPr>
          <w:lang w:val="es-AR"/>
        </w:rPr>
        <w:t>e industrial</w:t>
      </w:r>
      <w:r w:rsidR="002B0C0A" w:rsidRPr="00066CD4">
        <w:rPr>
          <w:lang w:val="es-AR"/>
        </w:rPr>
        <w:t xml:space="preserve">, específicamente </w:t>
      </w:r>
      <w:r w:rsidR="00C2043E" w:rsidRPr="00066CD4">
        <w:rPr>
          <w:lang w:val="es-AR"/>
        </w:rPr>
        <w:t xml:space="preserve">para </w:t>
      </w:r>
      <w:r w:rsidR="00457318">
        <w:rPr>
          <w:lang w:val="es-AR"/>
        </w:rPr>
        <w:t xml:space="preserve">condensadores </w:t>
      </w:r>
      <w:r w:rsidR="002B0C0A" w:rsidRPr="00066CD4">
        <w:rPr>
          <w:lang w:val="es-AR"/>
        </w:rPr>
        <w:t>y sistemas centralizados.</w:t>
      </w:r>
    </w:p>
    <w:p w14:paraId="4A8E808B" w14:textId="151144CC" w:rsidR="009A519F" w:rsidRPr="00066CD4" w:rsidRDefault="004938CC">
      <w:pPr>
        <w:pStyle w:val="Heading1"/>
        <w:rPr>
          <w:lang w:val="es-AR"/>
        </w:rPr>
      </w:pPr>
      <w:r w:rsidRPr="00066CD4">
        <w:rPr>
          <w:lang w:val="es-AR"/>
        </w:rPr>
        <w:t xml:space="preserve">Las actividades adicionales </w:t>
      </w:r>
      <w:r w:rsidR="00457318">
        <w:rPr>
          <w:lang w:val="es-AR"/>
        </w:rPr>
        <w:t xml:space="preserve">bajo </w:t>
      </w:r>
      <w:r w:rsidR="0099708E" w:rsidRPr="00066CD4">
        <w:rPr>
          <w:lang w:val="es-AR"/>
        </w:rPr>
        <w:t>el</w:t>
      </w:r>
      <w:r w:rsidR="00F716C3">
        <w:rPr>
          <w:lang w:val="es-AR"/>
        </w:rPr>
        <w:t xml:space="preserve"> plan de gestión de eliminación de los HCFC </w:t>
      </w:r>
      <w:r w:rsidR="00582842" w:rsidRPr="00066CD4">
        <w:rPr>
          <w:lang w:val="es-AR"/>
        </w:rPr>
        <w:t xml:space="preserve">incluyen la </w:t>
      </w:r>
      <w:r w:rsidR="008D4879" w:rsidRPr="00066CD4">
        <w:rPr>
          <w:lang w:val="es-AR"/>
        </w:rPr>
        <w:t xml:space="preserve">formación </w:t>
      </w:r>
      <w:r w:rsidR="00457318">
        <w:rPr>
          <w:lang w:val="es-AR"/>
        </w:rPr>
        <w:t xml:space="preserve">que se imparte </w:t>
      </w:r>
      <w:r w:rsidR="008D4879" w:rsidRPr="00066CD4">
        <w:rPr>
          <w:lang w:val="es-AR"/>
        </w:rPr>
        <w:t xml:space="preserve">a </w:t>
      </w:r>
      <w:r w:rsidR="00582842" w:rsidRPr="00066CD4">
        <w:rPr>
          <w:lang w:val="es-AR"/>
        </w:rPr>
        <w:t xml:space="preserve">importadores y funcionarios de aduanas </w:t>
      </w:r>
      <w:r w:rsidR="00821630" w:rsidRPr="00066CD4">
        <w:rPr>
          <w:lang w:val="es-AR"/>
        </w:rPr>
        <w:t xml:space="preserve">sobre el </w:t>
      </w:r>
      <w:r w:rsidR="00C2043E" w:rsidRPr="00066CD4">
        <w:rPr>
          <w:lang w:val="es-AR"/>
        </w:rPr>
        <w:t xml:space="preserve">etiquetado </w:t>
      </w:r>
      <w:r w:rsidR="00821630" w:rsidRPr="00066CD4">
        <w:rPr>
          <w:lang w:val="es-AR"/>
        </w:rPr>
        <w:t>y</w:t>
      </w:r>
      <w:r w:rsidR="002D2B33" w:rsidRPr="002D2B33">
        <w:rPr>
          <w:lang w:val="es-AR"/>
        </w:rPr>
        <w:t xml:space="preserve"> las normas </w:t>
      </w:r>
      <w:r w:rsidR="0003075F" w:rsidRPr="0003075F">
        <w:rPr>
          <w:lang w:val="es-AR"/>
        </w:rPr>
        <w:t>mínimas de desempeño energético</w:t>
      </w:r>
      <w:r w:rsidR="00821630" w:rsidRPr="00066CD4">
        <w:rPr>
          <w:lang w:val="es-AR"/>
        </w:rPr>
        <w:t xml:space="preserve"> aplicados a los </w:t>
      </w:r>
      <w:r w:rsidR="007C2890">
        <w:rPr>
          <w:lang w:val="es-AR"/>
        </w:rPr>
        <w:t>equipos de refrigeración</w:t>
      </w:r>
      <w:r w:rsidR="00545536">
        <w:rPr>
          <w:lang w:val="es-AR"/>
        </w:rPr>
        <w:t xml:space="preserve"> y aire acondicionado</w:t>
      </w:r>
      <w:r w:rsidR="00821630" w:rsidRPr="00066CD4">
        <w:rPr>
          <w:lang w:val="es-AR"/>
        </w:rPr>
        <w:t xml:space="preserve"> importados</w:t>
      </w:r>
      <w:r w:rsidR="006562CE" w:rsidRPr="00066CD4">
        <w:rPr>
          <w:lang w:val="es-AR"/>
        </w:rPr>
        <w:t xml:space="preserve">; </w:t>
      </w:r>
      <w:r w:rsidR="001D606A">
        <w:rPr>
          <w:lang w:val="es-AR"/>
        </w:rPr>
        <w:t>juegos de herramientas</w:t>
      </w:r>
      <w:r w:rsidR="003E6CA5" w:rsidRPr="00066CD4">
        <w:rPr>
          <w:lang w:val="es-AR"/>
        </w:rPr>
        <w:t xml:space="preserve"> </w:t>
      </w:r>
      <w:r w:rsidR="00F07325" w:rsidRPr="00066CD4">
        <w:rPr>
          <w:lang w:val="es-AR"/>
        </w:rPr>
        <w:t xml:space="preserve">para medir la </w:t>
      </w:r>
      <w:r w:rsidR="006562CE" w:rsidRPr="00066CD4">
        <w:rPr>
          <w:lang w:val="es-AR"/>
        </w:rPr>
        <w:t xml:space="preserve">eficiencia energética </w:t>
      </w:r>
      <w:r w:rsidR="00F07325" w:rsidRPr="00066CD4">
        <w:rPr>
          <w:lang w:val="es-AR"/>
        </w:rPr>
        <w:t xml:space="preserve">suministrados a centros de </w:t>
      </w:r>
      <w:r w:rsidR="00F70EE1">
        <w:rPr>
          <w:lang w:val="es-AR"/>
        </w:rPr>
        <w:t>formación vocacional</w:t>
      </w:r>
      <w:r w:rsidR="006562CE" w:rsidRPr="00066CD4">
        <w:rPr>
          <w:lang w:val="es-AR"/>
        </w:rPr>
        <w:t xml:space="preserve">; </w:t>
      </w:r>
      <w:r w:rsidR="008C4A9F" w:rsidRPr="00066CD4">
        <w:rPr>
          <w:lang w:val="es-AR"/>
        </w:rPr>
        <w:t>y formación sobre el mantenimiento de eficiencia energética durante el servicio</w:t>
      </w:r>
      <w:r w:rsidR="00583333" w:rsidRPr="00066CD4">
        <w:rPr>
          <w:lang w:val="es-AR"/>
        </w:rPr>
        <w:t xml:space="preserve">. </w:t>
      </w:r>
      <w:r w:rsidR="008C4A9F" w:rsidRPr="00066CD4">
        <w:rPr>
          <w:lang w:val="es-AR"/>
        </w:rPr>
        <w:t xml:space="preserve">Este proyecto incluye actividades destinadas </w:t>
      </w:r>
      <w:r w:rsidR="00C2043E" w:rsidRPr="00066CD4">
        <w:rPr>
          <w:lang w:val="es-AR"/>
        </w:rPr>
        <w:t xml:space="preserve">a </w:t>
      </w:r>
      <w:r w:rsidR="003A14F5" w:rsidRPr="00066CD4">
        <w:rPr>
          <w:lang w:val="es-AR"/>
        </w:rPr>
        <w:t xml:space="preserve">mejorar </w:t>
      </w:r>
      <w:r w:rsidR="00C2043E" w:rsidRPr="00066CD4">
        <w:rPr>
          <w:lang w:val="es-AR"/>
        </w:rPr>
        <w:t xml:space="preserve">la </w:t>
      </w:r>
      <w:r w:rsidR="00057817" w:rsidRPr="00066CD4">
        <w:rPr>
          <w:lang w:val="es-AR"/>
        </w:rPr>
        <w:t xml:space="preserve">coordinación de todas las </w:t>
      </w:r>
      <w:r w:rsidR="00583333" w:rsidRPr="00066CD4">
        <w:rPr>
          <w:lang w:val="es-AR"/>
        </w:rPr>
        <w:t xml:space="preserve">instituciones </w:t>
      </w:r>
      <w:r w:rsidR="00057817" w:rsidRPr="00066CD4">
        <w:rPr>
          <w:lang w:val="es-AR"/>
        </w:rPr>
        <w:t xml:space="preserve">implicadas </w:t>
      </w:r>
      <w:r w:rsidR="00C2043E" w:rsidRPr="00066CD4">
        <w:rPr>
          <w:lang w:val="es-AR"/>
        </w:rPr>
        <w:t xml:space="preserve">en la mejora de </w:t>
      </w:r>
      <w:r w:rsidR="00057817" w:rsidRPr="00066CD4">
        <w:rPr>
          <w:lang w:val="es-AR"/>
        </w:rPr>
        <w:t>eficiencia energética</w:t>
      </w:r>
      <w:r w:rsidR="00895806" w:rsidRPr="00066CD4">
        <w:rPr>
          <w:lang w:val="es-AR"/>
        </w:rPr>
        <w:t xml:space="preserve">; </w:t>
      </w:r>
      <w:r w:rsidR="00920DBB" w:rsidRPr="00066CD4">
        <w:rPr>
          <w:lang w:val="es-AR"/>
        </w:rPr>
        <w:t xml:space="preserve">estrategias </w:t>
      </w:r>
      <w:r w:rsidR="005B799C" w:rsidRPr="00066CD4">
        <w:rPr>
          <w:lang w:val="es-AR"/>
        </w:rPr>
        <w:t xml:space="preserve">para </w:t>
      </w:r>
      <w:r w:rsidR="00401E32" w:rsidRPr="00066CD4">
        <w:rPr>
          <w:lang w:val="es-AR"/>
        </w:rPr>
        <w:t>introducir o mejorar</w:t>
      </w:r>
      <w:r w:rsidR="002D2B33" w:rsidRPr="002D2B33">
        <w:rPr>
          <w:lang w:val="es-AR"/>
        </w:rPr>
        <w:t xml:space="preserve"> las normas </w:t>
      </w:r>
      <w:r w:rsidR="0003075F" w:rsidRPr="0003075F">
        <w:rPr>
          <w:lang w:val="es-AR"/>
        </w:rPr>
        <w:t>mínimas de desempeño energético</w:t>
      </w:r>
      <w:r w:rsidR="005B799C" w:rsidRPr="00066CD4">
        <w:rPr>
          <w:lang w:val="es-AR"/>
        </w:rPr>
        <w:t xml:space="preserve"> </w:t>
      </w:r>
      <w:r w:rsidR="00401E32" w:rsidRPr="00066CD4">
        <w:rPr>
          <w:lang w:val="es-AR"/>
        </w:rPr>
        <w:t>relacionad</w:t>
      </w:r>
      <w:r w:rsidR="00457318">
        <w:rPr>
          <w:lang w:val="es-AR"/>
        </w:rPr>
        <w:t>a</w:t>
      </w:r>
      <w:r w:rsidR="00401E32" w:rsidRPr="00066CD4">
        <w:rPr>
          <w:lang w:val="es-AR"/>
        </w:rPr>
        <w:t>s con la refrigeración comercial</w:t>
      </w:r>
      <w:r w:rsidR="00583333" w:rsidRPr="00066CD4">
        <w:rPr>
          <w:lang w:val="es-AR"/>
        </w:rPr>
        <w:t xml:space="preserve">; </w:t>
      </w:r>
      <w:r w:rsidR="006254AE" w:rsidRPr="00066CD4">
        <w:rPr>
          <w:lang w:val="es-AR"/>
        </w:rPr>
        <w:t xml:space="preserve">y el fortalecimiento de la capacidad de formación </w:t>
      </w:r>
      <w:r w:rsidR="00457318">
        <w:rPr>
          <w:lang w:val="es-AR"/>
        </w:rPr>
        <w:t xml:space="preserve">asociada </w:t>
      </w:r>
      <w:r w:rsidR="006254AE" w:rsidRPr="00066CD4">
        <w:rPr>
          <w:lang w:val="es-AR"/>
        </w:rPr>
        <w:t xml:space="preserve">con la eficiencia energética en la </w:t>
      </w:r>
      <w:r w:rsidR="005B799C" w:rsidRPr="00066CD4">
        <w:rPr>
          <w:lang w:val="es-AR"/>
        </w:rPr>
        <w:t>refrigeración comercial</w:t>
      </w:r>
      <w:r w:rsidR="004F4695" w:rsidRPr="00066CD4">
        <w:rPr>
          <w:lang w:val="es-AR"/>
        </w:rPr>
        <w:t>.</w:t>
      </w:r>
    </w:p>
    <w:p w14:paraId="57E623C5" w14:textId="7128A44F" w:rsidR="009A519F" w:rsidRPr="00066CD4" w:rsidRDefault="004938CC">
      <w:pPr>
        <w:pStyle w:val="Heading1"/>
        <w:rPr>
          <w:lang w:val="es-AR"/>
        </w:rPr>
      </w:pPr>
      <w:r w:rsidRPr="00066CD4">
        <w:rPr>
          <w:lang w:val="es-AR"/>
        </w:rPr>
        <w:t xml:space="preserve">Tras el </w:t>
      </w:r>
      <w:r w:rsidR="006810E2" w:rsidRPr="00066CD4">
        <w:rPr>
          <w:lang w:val="es-AR"/>
        </w:rPr>
        <w:t xml:space="preserve">debate, el </w:t>
      </w:r>
      <w:r w:rsidRPr="00066CD4">
        <w:rPr>
          <w:lang w:val="es-AR"/>
        </w:rPr>
        <w:t xml:space="preserve">presente </w:t>
      </w:r>
      <w:r w:rsidR="006810E2" w:rsidRPr="00066CD4">
        <w:rPr>
          <w:lang w:val="es-AR"/>
        </w:rPr>
        <w:t xml:space="preserve">proyecto se ajustó para diferenciar claramente </w:t>
      </w:r>
      <w:r w:rsidR="007C0F7D" w:rsidRPr="00066CD4">
        <w:rPr>
          <w:lang w:val="es-AR"/>
        </w:rPr>
        <w:t xml:space="preserve">sus resultados de </w:t>
      </w:r>
      <w:r w:rsidR="006810E2" w:rsidRPr="00066CD4">
        <w:rPr>
          <w:lang w:val="es-AR"/>
        </w:rPr>
        <w:t xml:space="preserve">las actividades adicionales </w:t>
      </w:r>
      <w:r w:rsidR="00545536">
        <w:rPr>
          <w:lang w:val="es-AR"/>
        </w:rPr>
        <w:t>bajo el plan</w:t>
      </w:r>
      <w:r w:rsidR="00A33A99">
        <w:rPr>
          <w:lang w:val="es-AR"/>
        </w:rPr>
        <w:t xml:space="preserve"> de gestión de eliminación de los HCFC</w:t>
      </w:r>
      <w:r w:rsidR="006810E2" w:rsidRPr="00066CD4">
        <w:rPr>
          <w:lang w:val="es-AR"/>
        </w:rPr>
        <w:t xml:space="preserve"> (decisión 89/6)</w:t>
      </w:r>
      <w:r w:rsidR="00F74744" w:rsidRPr="00066CD4">
        <w:rPr>
          <w:lang w:val="es-AR"/>
        </w:rPr>
        <w:t xml:space="preserve">, </w:t>
      </w:r>
      <w:r w:rsidR="00301487" w:rsidRPr="00066CD4">
        <w:rPr>
          <w:lang w:val="es-AR"/>
        </w:rPr>
        <w:t xml:space="preserve">y para </w:t>
      </w:r>
      <w:r w:rsidRPr="00066CD4">
        <w:rPr>
          <w:lang w:val="es-AR"/>
        </w:rPr>
        <w:t xml:space="preserve">garantizar que </w:t>
      </w:r>
      <w:r w:rsidR="00B821EA" w:rsidRPr="00066CD4">
        <w:rPr>
          <w:lang w:val="es-AR"/>
        </w:rPr>
        <w:t xml:space="preserve">todas las actividades </w:t>
      </w:r>
      <w:r w:rsidR="00F74744" w:rsidRPr="00066CD4">
        <w:rPr>
          <w:lang w:val="es-AR"/>
        </w:rPr>
        <w:t xml:space="preserve">incluidas en su ámbito de aplicación </w:t>
      </w:r>
      <w:r w:rsidR="00E564D2" w:rsidRPr="00066CD4">
        <w:rPr>
          <w:lang w:val="es-AR"/>
        </w:rPr>
        <w:t xml:space="preserve">sirvan </w:t>
      </w:r>
      <w:r w:rsidR="002D2B33">
        <w:rPr>
          <w:lang w:val="es-AR"/>
        </w:rPr>
        <w:t xml:space="preserve">para lograr </w:t>
      </w:r>
      <w:r w:rsidRPr="00066CD4">
        <w:rPr>
          <w:lang w:val="es-AR"/>
        </w:rPr>
        <w:t xml:space="preserve">su </w:t>
      </w:r>
      <w:r w:rsidR="00B821EA" w:rsidRPr="00066CD4">
        <w:rPr>
          <w:lang w:val="es-AR"/>
        </w:rPr>
        <w:t>objetivo principal</w:t>
      </w:r>
      <w:r w:rsidR="007C0F7D" w:rsidRPr="00066CD4">
        <w:rPr>
          <w:lang w:val="es-AR"/>
        </w:rPr>
        <w:t xml:space="preserve">. En la </w:t>
      </w:r>
      <w:r w:rsidR="002834FD" w:rsidRPr="00066CD4">
        <w:rPr>
          <w:lang w:val="es-AR"/>
        </w:rPr>
        <w:t>primera actividad</w:t>
      </w:r>
      <w:r w:rsidR="00F74744" w:rsidRPr="00066CD4">
        <w:rPr>
          <w:lang w:val="es-AR"/>
        </w:rPr>
        <w:t xml:space="preserve">, se </w:t>
      </w:r>
      <w:r w:rsidR="00E8621D" w:rsidRPr="00066CD4">
        <w:rPr>
          <w:lang w:val="es-AR"/>
        </w:rPr>
        <w:t xml:space="preserve">añadió </w:t>
      </w:r>
      <w:r w:rsidR="002834FD" w:rsidRPr="00066CD4">
        <w:rPr>
          <w:lang w:val="es-AR"/>
        </w:rPr>
        <w:t xml:space="preserve">la </w:t>
      </w:r>
      <w:r w:rsidR="00E8621D" w:rsidRPr="00066CD4">
        <w:rPr>
          <w:lang w:val="es-AR"/>
        </w:rPr>
        <w:t xml:space="preserve">formulación de un </w:t>
      </w:r>
      <w:r w:rsidR="002D2B33">
        <w:rPr>
          <w:lang w:val="es-AR"/>
        </w:rPr>
        <w:t xml:space="preserve">proyecto de </w:t>
      </w:r>
      <w:r w:rsidR="00E8589A" w:rsidRPr="00066CD4">
        <w:rPr>
          <w:lang w:val="es-AR"/>
        </w:rPr>
        <w:t xml:space="preserve">propuesta para mejorar el </w:t>
      </w:r>
      <w:r w:rsidR="00A77160" w:rsidRPr="00066CD4">
        <w:rPr>
          <w:lang w:val="es-AR"/>
        </w:rPr>
        <w:t xml:space="preserve">etiquetado de </w:t>
      </w:r>
      <w:r w:rsidR="00E8621D" w:rsidRPr="00066CD4">
        <w:rPr>
          <w:lang w:val="es-AR"/>
        </w:rPr>
        <w:t>eficiencia energética</w:t>
      </w:r>
      <w:r w:rsidR="00E8589A" w:rsidRPr="00066CD4">
        <w:rPr>
          <w:lang w:val="es-AR"/>
        </w:rPr>
        <w:t xml:space="preserve"> y</w:t>
      </w:r>
      <w:r w:rsidR="002D2B33" w:rsidRPr="002D2B33">
        <w:rPr>
          <w:lang w:val="es-AR"/>
        </w:rPr>
        <w:t xml:space="preserve"> las normas </w:t>
      </w:r>
      <w:r w:rsidR="0003075F" w:rsidRPr="0003075F">
        <w:rPr>
          <w:lang w:val="es-AR"/>
        </w:rPr>
        <w:t>mínimas de desempeño energético</w:t>
      </w:r>
      <w:r w:rsidR="00773095" w:rsidRPr="00066CD4">
        <w:rPr>
          <w:lang w:val="es-AR"/>
        </w:rPr>
        <w:t xml:space="preserve"> </w:t>
      </w:r>
      <w:r w:rsidR="00E8589A" w:rsidRPr="00066CD4">
        <w:rPr>
          <w:lang w:val="es-AR"/>
        </w:rPr>
        <w:t xml:space="preserve">en las unidades condensadoras </w:t>
      </w:r>
      <w:r w:rsidR="002834FD" w:rsidRPr="00066CD4">
        <w:rPr>
          <w:lang w:val="es-AR"/>
        </w:rPr>
        <w:t>(</w:t>
      </w:r>
      <w:r w:rsidR="002D2B33" w:rsidRPr="002D2B33">
        <w:rPr>
          <w:lang w:val="es-AR"/>
        </w:rPr>
        <w:t>presupuesto ajustado a</w:t>
      </w:r>
      <w:r w:rsidR="002D2B33">
        <w:rPr>
          <w:lang w:val="es-AR"/>
        </w:rPr>
        <w:t xml:space="preserve"> </w:t>
      </w:r>
      <w:r w:rsidR="002834FD" w:rsidRPr="00066CD4">
        <w:rPr>
          <w:lang w:val="es-AR"/>
        </w:rPr>
        <w:t>4</w:t>
      </w:r>
      <w:r w:rsidR="00966623" w:rsidRPr="00066CD4">
        <w:rPr>
          <w:lang w:val="es-AR"/>
        </w:rPr>
        <w:t>5</w:t>
      </w:r>
      <w:r w:rsidR="00966623">
        <w:rPr>
          <w:lang w:val="es-AR"/>
        </w:rPr>
        <w:t xml:space="preserve"> </w:t>
      </w:r>
      <w:r w:rsidR="00966623" w:rsidRPr="00066CD4">
        <w:rPr>
          <w:lang w:val="es-AR"/>
        </w:rPr>
        <w:t>000</w:t>
      </w:r>
      <w:r w:rsidR="00DE6CDC" w:rsidRPr="00066CD4">
        <w:rPr>
          <w:lang w:val="es-AR"/>
        </w:rPr>
        <w:t xml:space="preserve"> </w:t>
      </w:r>
      <w:r w:rsidR="008764D8">
        <w:rPr>
          <w:lang w:val="es-AR"/>
        </w:rPr>
        <w:t>$EUA</w:t>
      </w:r>
      <w:r w:rsidR="00DE6CDC" w:rsidRPr="00066CD4">
        <w:rPr>
          <w:lang w:val="es-AR"/>
        </w:rPr>
        <w:t xml:space="preserve">); </w:t>
      </w:r>
      <w:r w:rsidR="00C6591C" w:rsidRPr="00066CD4">
        <w:rPr>
          <w:lang w:val="es-AR"/>
        </w:rPr>
        <w:t xml:space="preserve">en </w:t>
      </w:r>
      <w:r w:rsidR="00B43D39" w:rsidRPr="00066CD4">
        <w:rPr>
          <w:lang w:val="es-AR"/>
        </w:rPr>
        <w:t>la segunda actividad</w:t>
      </w:r>
      <w:r w:rsidR="009E1C79" w:rsidRPr="00066CD4">
        <w:rPr>
          <w:lang w:val="es-AR"/>
        </w:rPr>
        <w:t xml:space="preserve">, </w:t>
      </w:r>
      <w:r w:rsidR="00C6591C" w:rsidRPr="00066CD4">
        <w:rPr>
          <w:lang w:val="es-AR"/>
        </w:rPr>
        <w:t xml:space="preserve">sólo se incluyó un módulo de refrigeración comercial </w:t>
      </w:r>
      <w:r w:rsidR="002834FD" w:rsidRPr="00066CD4">
        <w:rPr>
          <w:lang w:val="es-AR"/>
        </w:rPr>
        <w:t>(</w:t>
      </w:r>
      <w:r w:rsidR="002D2B33" w:rsidRPr="002D2B33">
        <w:rPr>
          <w:lang w:val="es-AR"/>
        </w:rPr>
        <w:t xml:space="preserve">presupuesto ajustado a </w:t>
      </w:r>
      <w:r w:rsidR="00C16F4C" w:rsidRPr="00066CD4">
        <w:rPr>
          <w:lang w:val="es-AR"/>
        </w:rPr>
        <w:t>9</w:t>
      </w:r>
      <w:r w:rsidR="00966623" w:rsidRPr="00066CD4">
        <w:rPr>
          <w:lang w:val="es-AR"/>
        </w:rPr>
        <w:t>5</w:t>
      </w:r>
      <w:r w:rsidR="00966623">
        <w:rPr>
          <w:lang w:val="es-AR"/>
        </w:rPr>
        <w:t xml:space="preserve"> </w:t>
      </w:r>
      <w:r w:rsidR="00966623" w:rsidRPr="00066CD4">
        <w:rPr>
          <w:lang w:val="es-AR"/>
        </w:rPr>
        <w:t>000</w:t>
      </w:r>
      <w:r w:rsidR="00C16F4C" w:rsidRPr="00066CD4">
        <w:rPr>
          <w:lang w:val="es-AR"/>
        </w:rPr>
        <w:t xml:space="preserve"> </w:t>
      </w:r>
      <w:r w:rsidR="008764D8">
        <w:rPr>
          <w:lang w:val="es-AR"/>
        </w:rPr>
        <w:t>$EUA</w:t>
      </w:r>
      <w:r w:rsidR="002834FD" w:rsidRPr="00066CD4">
        <w:rPr>
          <w:lang w:val="es-AR"/>
        </w:rPr>
        <w:t xml:space="preserve">); </w:t>
      </w:r>
      <w:r w:rsidR="002445D5" w:rsidRPr="00066CD4">
        <w:rPr>
          <w:lang w:val="es-AR"/>
        </w:rPr>
        <w:t>en la tercera actividad</w:t>
      </w:r>
      <w:r w:rsidR="009E1C79" w:rsidRPr="00066CD4">
        <w:rPr>
          <w:lang w:val="es-AR"/>
        </w:rPr>
        <w:t xml:space="preserve">, </w:t>
      </w:r>
      <w:r w:rsidR="00773095" w:rsidRPr="00066CD4">
        <w:rPr>
          <w:lang w:val="es-AR"/>
        </w:rPr>
        <w:t xml:space="preserve">las </w:t>
      </w:r>
      <w:r w:rsidR="002445D5" w:rsidRPr="00066CD4">
        <w:rPr>
          <w:lang w:val="es-AR"/>
        </w:rPr>
        <w:t xml:space="preserve">actividades de </w:t>
      </w:r>
      <w:r w:rsidR="004B7ACC">
        <w:rPr>
          <w:lang w:val="es-AR"/>
        </w:rPr>
        <w:t>sensibilización</w:t>
      </w:r>
      <w:r w:rsidR="009E1C79" w:rsidRPr="00066CD4">
        <w:rPr>
          <w:lang w:val="es-AR"/>
        </w:rPr>
        <w:t xml:space="preserve"> </w:t>
      </w:r>
      <w:r w:rsidR="002445D5" w:rsidRPr="00066CD4">
        <w:rPr>
          <w:lang w:val="es-AR"/>
        </w:rPr>
        <w:t xml:space="preserve">se reorientaron para </w:t>
      </w:r>
      <w:r w:rsidR="00773095" w:rsidRPr="00066CD4">
        <w:rPr>
          <w:lang w:val="es-AR"/>
        </w:rPr>
        <w:t xml:space="preserve">centrarse en </w:t>
      </w:r>
      <w:r w:rsidR="002D2B33">
        <w:rPr>
          <w:lang w:val="es-AR"/>
        </w:rPr>
        <w:t xml:space="preserve">promover </w:t>
      </w:r>
      <w:r w:rsidR="00773095" w:rsidRPr="00066CD4">
        <w:rPr>
          <w:lang w:val="es-AR"/>
        </w:rPr>
        <w:t xml:space="preserve">la introducción </w:t>
      </w:r>
      <w:r w:rsidR="004645CE" w:rsidRPr="00066CD4">
        <w:rPr>
          <w:lang w:val="es-AR"/>
        </w:rPr>
        <w:t>y mejora</w:t>
      </w:r>
      <w:r w:rsidR="002D2B33">
        <w:rPr>
          <w:lang w:val="es-AR"/>
        </w:rPr>
        <w:t>s</w:t>
      </w:r>
      <w:r w:rsidR="004645CE" w:rsidRPr="00066CD4">
        <w:rPr>
          <w:lang w:val="es-AR"/>
        </w:rPr>
        <w:t xml:space="preserve"> de</w:t>
      </w:r>
      <w:r w:rsidR="002D2B33" w:rsidRPr="002D2B33">
        <w:rPr>
          <w:lang w:val="es-AR"/>
        </w:rPr>
        <w:t xml:space="preserve"> las normas </w:t>
      </w:r>
      <w:r w:rsidR="0003075F" w:rsidRPr="0003075F">
        <w:rPr>
          <w:lang w:val="es-AR"/>
        </w:rPr>
        <w:t>mínimas de desempeño energético</w:t>
      </w:r>
      <w:r w:rsidR="00773095" w:rsidRPr="00066CD4">
        <w:rPr>
          <w:lang w:val="es-AR"/>
        </w:rPr>
        <w:t xml:space="preserve"> y el etiquetado </w:t>
      </w:r>
      <w:r w:rsidR="002D2B33">
        <w:rPr>
          <w:lang w:val="es-AR"/>
        </w:rPr>
        <w:t xml:space="preserve">conexo </w:t>
      </w:r>
      <w:r w:rsidR="004645CE" w:rsidRPr="00066CD4">
        <w:rPr>
          <w:lang w:val="es-AR"/>
        </w:rPr>
        <w:t xml:space="preserve">en los </w:t>
      </w:r>
      <w:r w:rsidR="007C2890">
        <w:rPr>
          <w:lang w:val="es-AR"/>
        </w:rPr>
        <w:t>sistemas de refrigeración</w:t>
      </w:r>
      <w:r w:rsidR="00545536">
        <w:rPr>
          <w:lang w:val="es-AR"/>
        </w:rPr>
        <w:t xml:space="preserve"> y aire acondicionado</w:t>
      </w:r>
      <w:r w:rsidR="00773095" w:rsidRPr="00066CD4">
        <w:rPr>
          <w:lang w:val="es-AR"/>
        </w:rPr>
        <w:t xml:space="preserve"> comerciales </w:t>
      </w:r>
      <w:r w:rsidR="00EA0298" w:rsidRPr="00066CD4">
        <w:rPr>
          <w:lang w:val="es-AR"/>
        </w:rPr>
        <w:t xml:space="preserve">e industriales </w:t>
      </w:r>
      <w:r w:rsidR="00DE6CDC" w:rsidRPr="00066CD4">
        <w:rPr>
          <w:lang w:val="es-AR"/>
        </w:rPr>
        <w:t>(</w:t>
      </w:r>
      <w:r w:rsidR="002D2B33" w:rsidRPr="002D2B33">
        <w:rPr>
          <w:lang w:val="es-AR"/>
        </w:rPr>
        <w:t xml:space="preserve">presupuesto ajustado a </w:t>
      </w:r>
      <w:r w:rsidR="00DE6CDC" w:rsidRPr="00066CD4">
        <w:rPr>
          <w:lang w:val="es-AR"/>
        </w:rPr>
        <w:t>1</w:t>
      </w:r>
      <w:r w:rsidR="00966623" w:rsidRPr="00066CD4">
        <w:rPr>
          <w:lang w:val="es-AR"/>
        </w:rPr>
        <w:t>5</w:t>
      </w:r>
      <w:r w:rsidR="00966623">
        <w:rPr>
          <w:lang w:val="es-AR"/>
        </w:rPr>
        <w:t xml:space="preserve"> </w:t>
      </w:r>
      <w:r w:rsidR="00966623" w:rsidRPr="00066CD4">
        <w:rPr>
          <w:lang w:val="es-AR"/>
        </w:rPr>
        <w:t>000</w:t>
      </w:r>
      <w:r w:rsidR="00DE6CDC" w:rsidRPr="00066CD4">
        <w:rPr>
          <w:lang w:val="es-AR"/>
        </w:rPr>
        <w:t xml:space="preserve"> </w:t>
      </w:r>
      <w:r w:rsidR="008764D8">
        <w:rPr>
          <w:lang w:val="es-AR"/>
        </w:rPr>
        <w:t>$EUA</w:t>
      </w:r>
      <w:r w:rsidR="00DE6CDC" w:rsidRPr="00066CD4">
        <w:rPr>
          <w:lang w:val="es-AR"/>
        </w:rPr>
        <w:t>)</w:t>
      </w:r>
      <w:r w:rsidR="004645CE" w:rsidRPr="00066CD4">
        <w:rPr>
          <w:lang w:val="es-AR"/>
        </w:rPr>
        <w:t xml:space="preserve">; la </w:t>
      </w:r>
      <w:r w:rsidR="008C68E2" w:rsidRPr="00066CD4">
        <w:rPr>
          <w:lang w:val="es-AR"/>
        </w:rPr>
        <w:t xml:space="preserve">cuarta actividad se </w:t>
      </w:r>
      <w:r w:rsidR="005557EA" w:rsidRPr="00066CD4">
        <w:rPr>
          <w:lang w:val="es-AR"/>
        </w:rPr>
        <w:t xml:space="preserve">suprimió </w:t>
      </w:r>
      <w:r w:rsidR="00BC5BB6" w:rsidRPr="00066CD4">
        <w:rPr>
          <w:lang w:val="es-AR"/>
        </w:rPr>
        <w:t>porque no contribuía al objetivo principal del proyecto</w:t>
      </w:r>
      <w:r w:rsidR="00DE6CDC" w:rsidRPr="00066CD4">
        <w:rPr>
          <w:lang w:val="es-AR"/>
        </w:rPr>
        <w:t xml:space="preserve">; </w:t>
      </w:r>
      <w:r w:rsidR="005A4196" w:rsidRPr="00066CD4">
        <w:rPr>
          <w:lang w:val="es-AR"/>
        </w:rPr>
        <w:t xml:space="preserve">y </w:t>
      </w:r>
      <w:r w:rsidR="00FC4FBB" w:rsidRPr="00066CD4">
        <w:rPr>
          <w:lang w:val="es-AR"/>
        </w:rPr>
        <w:t>en la quinta actividad</w:t>
      </w:r>
      <w:r w:rsidR="00671F54" w:rsidRPr="00066CD4">
        <w:rPr>
          <w:lang w:val="es-AR"/>
        </w:rPr>
        <w:t xml:space="preserve">, </w:t>
      </w:r>
      <w:r w:rsidR="00180B06" w:rsidRPr="00066CD4">
        <w:rPr>
          <w:lang w:val="es-AR"/>
        </w:rPr>
        <w:t xml:space="preserve">sólo se mantuvo </w:t>
      </w:r>
      <w:r w:rsidR="00180B06" w:rsidRPr="00066CD4">
        <w:rPr>
          <w:lang w:val="es-AR"/>
        </w:rPr>
        <w:lastRenderedPageBreak/>
        <w:t xml:space="preserve">la formación asociada </w:t>
      </w:r>
      <w:r w:rsidR="00902917" w:rsidRPr="00066CD4">
        <w:rPr>
          <w:lang w:val="es-AR"/>
        </w:rPr>
        <w:t xml:space="preserve">a la </w:t>
      </w:r>
      <w:r w:rsidR="00180B06" w:rsidRPr="00066CD4">
        <w:rPr>
          <w:lang w:val="es-AR"/>
        </w:rPr>
        <w:t xml:space="preserve">eficiencia energética, mientras que </w:t>
      </w:r>
      <w:r w:rsidR="00FC4FBB" w:rsidRPr="00066CD4">
        <w:rPr>
          <w:lang w:val="es-AR"/>
        </w:rPr>
        <w:t xml:space="preserve">la formación en buenas prácticas se suprimió </w:t>
      </w:r>
      <w:r w:rsidR="00191A79" w:rsidRPr="00066CD4">
        <w:rPr>
          <w:lang w:val="es-AR"/>
        </w:rPr>
        <w:t xml:space="preserve">porque podía impartirse </w:t>
      </w:r>
      <w:r w:rsidR="002D2B33">
        <w:rPr>
          <w:lang w:val="es-AR"/>
        </w:rPr>
        <w:t xml:space="preserve">bajo </w:t>
      </w:r>
      <w:r w:rsidR="00FC4FBB" w:rsidRPr="00066CD4">
        <w:rPr>
          <w:lang w:val="es-AR"/>
        </w:rPr>
        <w:t xml:space="preserve">el </w:t>
      </w:r>
      <w:r w:rsidR="002B0BE4">
        <w:rPr>
          <w:lang w:val="es-AR"/>
        </w:rPr>
        <w:t>plan de aplicación de Kigali</w:t>
      </w:r>
      <w:r w:rsidR="00FC4FBB" w:rsidRPr="00066CD4">
        <w:rPr>
          <w:lang w:val="es-AR"/>
        </w:rPr>
        <w:t xml:space="preserve"> </w:t>
      </w:r>
      <w:r w:rsidR="00191A79" w:rsidRPr="00066CD4">
        <w:rPr>
          <w:lang w:val="es-AR"/>
        </w:rPr>
        <w:t xml:space="preserve">(presupuesto </w:t>
      </w:r>
      <w:r w:rsidR="00301487" w:rsidRPr="00066CD4">
        <w:rPr>
          <w:lang w:val="es-AR"/>
        </w:rPr>
        <w:t xml:space="preserve">ajustado a </w:t>
      </w:r>
      <w:r w:rsidR="00671F54" w:rsidRPr="00066CD4">
        <w:rPr>
          <w:lang w:val="es-AR"/>
        </w:rPr>
        <w:t>3</w:t>
      </w:r>
      <w:r w:rsidR="00966623" w:rsidRPr="00066CD4">
        <w:rPr>
          <w:lang w:val="es-AR"/>
        </w:rPr>
        <w:t>5</w:t>
      </w:r>
      <w:r w:rsidR="00966623">
        <w:rPr>
          <w:lang w:val="es-AR"/>
        </w:rPr>
        <w:t xml:space="preserve"> </w:t>
      </w:r>
      <w:r w:rsidR="00966623" w:rsidRPr="00066CD4">
        <w:rPr>
          <w:lang w:val="es-AR"/>
        </w:rPr>
        <w:t>000</w:t>
      </w:r>
      <w:r w:rsidR="00301487" w:rsidRPr="00066CD4">
        <w:rPr>
          <w:lang w:val="es-AR"/>
        </w:rPr>
        <w:t xml:space="preserve"> </w:t>
      </w:r>
      <w:r w:rsidR="00F716C3">
        <w:rPr>
          <w:lang w:val="es-AR"/>
        </w:rPr>
        <w:t>$EUA</w:t>
      </w:r>
      <w:r w:rsidR="00301487" w:rsidRPr="00066CD4">
        <w:rPr>
          <w:lang w:val="es-AR"/>
        </w:rPr>
        <w:t>).</w:t>
      </w:r>
    </w:p>
    <w:p w14:paraId="32F71D26" w14:textId="0373DED1" w:rsidR="009A519F" w:rsidRPr="00066CD4" w:rsidRDefault="008F0367">
      <w:pPr>
        <w:pStyle w:val="Heading1"/>
        <w:rPr>
          <w:lang w:val="es-AR"/>
        </w:rPr>
      </w:pPr>
      <w:r w:rsidRPr="00066CD4">
        <w:rPr>
          <w:lang w:val="es-AR"/>
        </w:rPr>
        <w:t>Se acordó un</w:t>
      </w:r>
      <w:r w:rsidR="00834C85">
        <w:rPr>
          <w:lang w:val="es-AR"/>
        </w:rPr>
        <w:t xml:space="preserve"> costo </w:t>
      </w:r>
      <w:r w:rsidRPr="00066CD4">
        <w:rPr>
          <w:lang w:val="es-AR"/>
        </w:rPr>
        <w:t>total de 19</w:t>
      </w:r>
      <w:r w:rsidR="00966623" w:rsidRPr="00066CD4">
        <w:rPr>
          <w:lang w:val="es-AR"/>
        </w:rPr>
        <w:t>0</w:t>
      </w:r>
      <w:r w:rsidR="00966623">
        <w:rPr>
          <w:lang w:val="es-AR"/>
        </w:rPr>
        <w:t xml:space="preserve"> </w:t>
      </w:r>
      <w:r w:rsidR="00966623" w:rsidRPr="00066CD4">
        <w:rPr>
          <w:lang w:val="es-AR"/>
        </w:rPr>
        <w:t>000</w:t>
      </w:r>
      <w:r w:rsidRPr="00066CD4">
        <w:rPr>
          <w:lang w:val="es-AR"/>
        </w:rPr>
        <w:t xml:space="preserve"> </w:t>
      </w:r>
      <w:r w:rsidR="00F716C3">
        <w:rPr>
          <w:lang w:val="es-AR"/>
        </w:rPr>
        <w:t>$EUA</w:t>
      </w:r>
      <w:r w:rsidRPr="00066CD4">
        <w:rPr>
          <w:lang w:val="es-AR"/>
        </w:rPr>
        <w:t xml:space="preserve"> para ejecutar el proyecto piloto de mantenimiento y mejora de </w:t>
      </w:r>
      <w:r w:rsidR="00902917" w:rsidRPr="00066CD4">
        <w:rPr>
          <w:lang w:val="es-AR"/>
        </w:rPr>
        <w:t xml:space="preserve">la </w:t>
      </w:r>
      <w:r w:rsidRPr="00066CD4">
        <w:rPr>
          <w:lang w:val="es-AR"/>
        </w:rPr>
        <w:t>eficiencia energética de las tecnologías de sustitución para Ecuador</w:t>
      </w:r>
      <w:r w:rsidR="00223F60" w:rsidRPr="00066CD4">
        <w:rPr>
          <w:lang w:val="es-AR"/>
        </w:rPr>
        <w:t>.</w:t>
      </w:r>
      <w:r w:rsidR="002D2B33">
        <w:rPr>
          <w:lang w:val="es-AR"/>
        </w:rPr>
        <w:t xml:space="preserve"> El Cuadro 7 muestra l</w:t>
      </w:r>
      <w:r w:rsidR="00223F60" w:rsidRPr="00066CD4">
        <w:rPr>
          <w:lang w:val="es-AR"/>
        </w:rPr>
        <w:t xml:space="preserve">as actividades ajustadas y </w:t>
      </w:r>
      <w:r w:rsidR="00D05529" w:rsidRPr="00066CD4">
        <w:rPr>
          <w:lang w:val="es-AR"/>
        </w:rPr>
        <w:t xml:space="preserve">sus </w:t>
      </w:r>
      <w:r w:rsidR="00EB6117">
        <w:rPr>
          <w:lang w:val="es-AR"/>
        </w:rPr>
        <w:t xml:space="preserve">costos </w:t>
      </w:r>
      <w:r w:rsidR="002D2B33">
        <w:rPr>
          <w:lang w:val="es-AR"/>
        </w:rPr>
        <w:t>convenidos</w:t>
      </w:r>
      <w:r w:rsidRPr="00066CD4">
        <w:rPr>
          <w:lang w:val="es-AR"/>
        </w:rPr>
        <w:t>.</w:t>
      </w:r>
    </w:p>
    <w:p w14:paraId="4D2619D0" w14:textId="48B5F2B4" w:rsidR="009A519F" w:rsidRPr="00066CD4" w:rsidRDefault="00881579">
      <w:pPr>
        <w:keepNext/>
        <w:rPr>
          <w:b/>
          <w:lang w:val="es-AR"/>
        </w:rPr>
      </w:pPr>
      <w:r>
        <w:rPr>
          <w:b/>
          <w:lang w:val="es-AR"/>
        </w:rPr>
        <w:t>Cuadro</w:t>
      </w:r>
      <w:r w:rsidRPr="00066CD4">
        <w:rPr>
          <w:b/>
          <w:lang w:val="es-AR"/>
        </w:rPr>
        <w:t xml:space="preserve"> </w:t>
      </w:r>
      <w:r w:rsidR="00E95342" w:rsidRPr="00066CD4">
        <w:rPr>
          <w:b/>
          <w:lang w:val="es-AR"/>
        </w:rPr>
        <w:t>7</w:t>
      </w:r>
      <w:r w:rsidRPr="00066CD4">
        <w:rPr>
          <w:b/>
          <w:lang w:val="es-AR"/>
        </w:rPr>
        <w:t>. Cost</w:t>
      </w:r>
      <w:r w:rsidR="002D2B33">
        <w:rPr>
          <w:b/>
          <w:lang w:val="es-AR"/>
        </w:rPr>
        <w:t>o</w:t>
      </w:r>
      <w:r w:rsidRPr="00066CD4">
        <w:rPr>
          <w:b/>
          <w:lang w:val="es-AR"/>
        </w:rPr>
        <w:t xml:space="preserve"> total </w:t>
      </w:r>
      <w:r w:rsidRPr="00066CD4">
        <w:rPr>
          <w:b/>
          <w:bCs/>
          <w:lang w:val="es-AR"/>
        </w:rPr>
        <w:t xml:space="preserve">del proyecto piloto de eficiencia energética </w:t>
      </w:r>
      <w:r w:rsidRPr="00066CD4">
        <w:rPr>
          <w:b/>
          <w:lang w:val="es-AR"/>
        </w:rPr>
        <w:t xml:space="preserve">para </w:t>
      </w:r>
      <w:r w:rsidR="00AA20DD" w:rsidRPr="00066CD4">
        <w:rPr>
          <w:b/>
          <w:lang w:val="es-AR"/>
        </w:rPr>
        <w:t>Ecuador</w:t>
      </w:r>
      <w:r w:rsidR="002D2B33">
        <w:rPr>
          <w:b/>
          <w:lang w:val="es-AR"/>
        </w:rPr>
        <w:t>,</w:t>
      </w:r>
      <w:r w:rsidR="00AA20DD" w:rsidRPr="00066CD4">
        <w:rPr>
          <w:b/>
          <w:lang w:val="es-AR"/>
        </w:rPr>
        <w:t xml:space="preserve"> </w:t>
      </w:r>
      <w:r w:rsidRPr="00066CD4">
        <w:rPr>
          <w:b/>
          <w:lang w:val="es-AR"/>
        </w:rPr>
        <w:t>según lo acordado</w:t>
      </w:r>
    </w:p>
    <w:tbl>
      <w:tblPr>
        <w:tblW w:w="9351" w:type="dxa"/>
        <w:tblLook w:val="04A0" w:firstRow="1" w:lastRow="0" w:firstColumn="1" w:lastColumn="0" w:noHBand="0" w:noVBand="1"/>
      </w:tblPr>
      <w:tblGrid>
        <w:gridCol w:w="8005"/>
        <w:gridCol w:w="1346"/>
      </w:tblGrid>
      <w:tr w:rsidR="008F0367" w:rsidRPr="00066CD4" w14:paraId="3B9D28D0" w14:textId="77777777" w:rsidTr="00ED15D4">
        <w:trPr>
          <w:trHeight w:val="113"/>
        </w:trPr>
        <w:tc>
          <w:tcPr>
            <w:tcW w:w="80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B926B1" w14:textId="77777777" w:rsidR="009A519F" w:rsidRPr="00066CD4" w:rsidRDefault="00D42869">
            <w:pPr>
              <w:spacing w:before="40" w:after="40"/>
              <w:jc w:val="center"/>
              <w:rPr>
                <w:b/>
                <w:color w:val="000000"/>
                <w:sz w:val="20"/>
                <w:szCs w:val="20"/>
                <w:lang w:val="es-AR" w:eastAsia="zh-CN"/>
              </w:rPr>
            </w:pPr>
            <w:r w:rsidRPr="00066CD4">
              <w:rPr>
                <w:b/>
                <w:color w:val="000000"/>
                <w:sz w:val="20"/>
                <w:szCs w:val="20"/>
                <w:lang w:val="es-AR" w:eastAsia="zh-CN"/>
              </w:rPr>
              <w:t>Actividades</w:t>
            </w:r>
          </w:p>
        </w:tc>
        <w:tc>
          <w:tcPr>
            <w:tcW w:w="1346" w:type="dxa"/>
            <w:tcBorders>
              <w:top w:val="single" w:sz="4" w:space="0" w:color="auto"/>
              <w:left w:val="nil"/>
              <w:bottom w:val="single" w:sz="4" w:space="0" w:color="auto"/>
              <w:right w:val="single" w:sz="4" w:space="0" w:color="auto"/>
            </w:tcBorders>
            <w:shd w:val="clear" w:color="auto" w:fill="auto"/>
            <w:noWrap/>
            <w:vAlign w:val="center"/>
            <w:hideMark/>
          </w:tcPr>
          <w:p w14:paraId="5F0E1DE1" w14:textId="5892A70E" w:rsidR="009A519F" w:rsidRPr="00066CD4" w:rsidRDefault="004938CC">
            <w:pPr>
              <w:jc w:val="center"/>
              <w:rPr>
                <w:b/>
                <w:bCs/>
                <w:color w:val="000000"/>
                <w:sz w:val="20"/>
                <w:szCs w:val="20"/>
                <w:lang w:val="es-AR" w:eastAsia="zh-CN"/>
              </w:rPr>
            </w:pPr>
            <w:r w:rsidRPr="00066CD4">
              <w:rPr>
                <w:b/>
                <w:bCs/>
                <w:color w:val="000000"/>
                <w:sz w:val="20"/>
                <w:szCs w:val="20"/>
                <w:lang w:val="es-AR" w:eastAsia="zh-CN"/>
              </w:rPr>
              <w:t>Cost</w:t>
            </w:r>
            <w:r w:rsidR="002D2B33">
              <w:rPr>
                <w:b/>
                <w:bCs/>
                <w:color w:val="000000"/>
                <w:sz w:val="20"/>
                <w:szCs w:val="20"/>
                <w:lang w:val="es-AR" w:eastAsia="zh-CN"/>
              </w:rPr>
              <w:t>o</w:t>
            </w:r>
            <w:r w:rsidRPr="00066CD4">
              <w:rPr>
                <w:b/>
                <w:bCs/>
                <w:color w:val="000000"/>
                <w:sz w:val="20"/>
                <w:szCs w:val="20"/>
                <w:lang w:val="es-AR" w:eastAsia="zh-CN"/>
              </w:rPr>
              <w:t xml:space="preserve"> (</w:t>
            </w:r>
            <w:r w:rsidR="00966623">
              <w:rPr>
                <w:b/>
                <w:bCs/>
                <w:color w:val="000000"/>
                <w:sz w:val="20"/>
                <w:szCs w:val="20"/>
                <w:lang w:val="es-AR" w:eastAsia="zh-CN"/>
              </w:rPr>
              <w:t>$EUA</w:t>
            </w:r>
            <w:r w:rsidRPr="00066CD4">
              <w:rPr>
                <w:b/>
                <w:bCs/>
                <w:color w:val="000000"/>
                <w:sz w:val="20"/>
                <w:szCs w:val="20"/>
                <w:lang w:val="es-AR" w:eastAsia="zh-CN"/>
              </w:rPr>
              <w:t>)</w:t>
            </w:r>
          </w:p>
        </w:tc>
      </w:tr>
      <w:tr w:rsidR="008F0367" w:rsidRPr="00066CD4" w14:paraId="07A1E705" w14:textId="77777777" w:rsidTr="00BE69FE">
        <w:trPr>
          <w:trHeight w:val="113"/>
        </w:trPr>
        <w:tc>
          <w:tcPr>
            <w:tcW w:w="8005" w:type="dxa"/>
            <w:tcBorders>
              <w:top w:val="nil"/>
              <w:left w:val="single" w:sz="4" w:space="0" w:color="auto"/>
              <w:bottom w:val="single" w:sz="4" w:space="0" w:color="auto"/>
              <w:right w:val="single" w:sz="4" w:space="0" w:color="auto"/>
            </w:tcBorders>
            <w:shd w:val="clear" w:color="auto" w:fill="auto"/>
            <w:vAlign w:val="center"/>
            <w:hideMark/>
          </w:tcPr>
          <w:p w14:paraId="173398DE" w14:textId="71B961DE" w:rsidR="009A519F" w:rsidRPr="00066CD4" w:rsidRDefault="001F75D3">
            <w:pPr>
              <w:jc w:val="left"/>
              <w:rPr>
                <w:color w:val="000000"/>
                <w:sz w:val="20"/>
                <w:szCs w:val="20"/>
                <w:lang w:val="es-AR" w:eastAsia="zh-CN"/>
              </w:rPr>
            </w:pPr>
            <w:r w:rsidRPr="00066CD4">
              <w:rPr>
                <w:color w:val="000000"/>
                <w:sz w:val="20"/>
                <w:szCs w:val="20"/>
                <w:lang w:val="es-AR" w:eastAsia="zh-CN"/>
              </w:rPr>
              <w:t xml:space="preserve">Taller para integrar </w:t>
            </w:r>
            <w:r w:rsidR="00D42869" w:rsidRPr="00066CD4">
              <w:rPr>
                <w:color w:val="000000"/>
                <w:sz w:val="20"/>
                <w:szCs w:val="20"/>
                <w:lang w:val="es-AR" w:eastAsia="zh-CN"/>
              </w:rPr>
              <w:t xml:space="preserve">a las </w:t>
            </w:r>
            <w:r w:rsidRPr="00066CD4">
              <w:rPr>
                <w:color w:val="000000"/>
                <w:sz w:val="20"/>
                <w:szCs w:val="20"/>
                <w:lang w:val="es-AR" w:eastAsia="zh-CN"/>
              </w:rPr>
              <w:t xml:space="preserve">autoridades nacionales </w:t>
            </w:r>
            <w:r w:rsidR="00D42869" w:rsidRPr="00066CD4">
              <w:rPr>
                <w:color w:val="000000"/>
                <w:sz w:val="20"/>
                <w:szCs w:val="20"/>
                <w:lang w:val="es-AR" w:eastAsia="zh-CN"/>
              </w:rPr>
              <w:t xml:space="preserve">en materia de </w:t>
            </w:r>
            <w:r w:rsidRPr="00066CD4">
              <w:rPr>
                <w:color w:val="000000"/>
                <w:sz w:val="20"/>
                <w:szCs w:val="20"/>
                <w:lang w:val="es-AR" w:eastAsia="zh-CN"/>
              </w:rPr>
              <w:t xml:space="preserve">eficiencia energética </w:t>
            </w:r>
            <w:r w:rsidR="00D42869" w:rsidRPr="00066CD4">
              <w:rPr>
                <w:color w:val="000000"/>
                <w:sz w:val="20"/>
                <w:szCs w:val="20"/>
                <w:lang w:val="es-AR" w:eastAsia="zh-CN"/>
              </w:rPr>
              <w:t xml:space="preserve">y </w:t>
            </w:r>
            <w:r w:rsidRPr="00066CD4">
              <w:rPr>
                <w:color w:val="000000"/>
                <w:sz w:val="20"/>
                <w:szCs w:val="20"/>
                <w:lang w:val="es-AR" w:eastAsia="zh-CN"/>
              </w:rPr>
              <w:t xml:space="preserve">cambio climático, la </w:t>
            </w:r>
            <w:r w:rsidR="002C7AC6">
              <w:rPr>
                <w:color w:val="000000"/>
                <w:sz w:val="20"/>
                <w:szCs w:val="20"/>
                <w:lang w:val="es-AR" w:eastAsia="zh-CN"/>
              </w:rPr>
              <w:t>Dependencia Nacional del Ozono</w:t>
            </w:r>
            <w:r w:rsidRPr="00066CD4">
              <w:rPr>
                <w:color w:val="000000"/>
                <w:sz w:val="20"/>
                <w:szCs w:val="20"/>
                <w:lang w:val="es-AR" w:eastAsia="zh-CN"/>
              </w:rPr>
              <w:t>, las autoridades aduaneras y los fabricantes e importadores de equipos; viaje de estudio a un país no</w:t>
            </w:r>
            <w:r w:rsidR="002D2B33">
              <w:rPr>
                <w:color w:val="000000"/>
                <w:sz w:val="20"/>
                <w:szCs w:val="20"/>
                <w:lang w:val="es-AR" w:eastAsia="zh-CN"/>
              </w:rPr>
              <w:t xml:space="preserve"> incluido en el </w:t>
            </w:r>
            <w:r w:rsidRPr="00066CD4">
              <w:rPr>
                <w:color w:val="000000"/>
                <w:sz w:val="20"/>
                <w:szCs w:val="20"/>
                <w:lang w:val="es-AR" w:eastAsia="zh-CN"/>
              </w:rPr>
              <w:t xml:space="preserve">Artículo 5 sobre </w:t>
            </w:r>
            <w:r w:rsidR="00771DDE" w:rsidRPr="00066CD4">
              <w:rPr>
                <w:color w:val="000000"/>
                <w:sz w:val="20"/>
                <w:szCs w:val="20"/>
                <w:lang w:val="es-AR" w:eastAsia="zh-CN"/>
              </w:rPr>
              <w:t xml:space="preserve">la </w:t>
            </w:r>
            <w:r w:rsidR="00943884" w:rsidRPr="00066CD4">
              <w:rPr>
                <w:color w:val="000000"/>
                <w:sz w:val="20"/>
                <w:szCs w:val="20"/>
                <w:lang w:val="es-AR" w:eastAsia="zh-CN"/>
              </w:rPr>
              <w:t xml:space="preserve">adopción de </w:t>
            </w:r>
            <w:r w:rsidR="00771DDE" w:rsidRPr="00066CD4">
              <w:rPr>
                <w:color w:val="000000"/>
                <w:sz w:val="20"/>
                <w:szCs w:val="20"/>
                <w:lang w:val="es-AR" w:eastAsia="zh-CN"/>
              </w:rPr>
              <w:t xml:space="preserve">normas de </w:t>
            </w:r>
            <w:r w:rsidRPr="00066CD4">
              <w:rPr>
                <w:color w:val="000000"/>
                <w:sz w:val="20"/>
                <w:szCs w:val="20"/>
                <w:lang w:val="es-AR" w:eastAsia="zh-CN"/>
              </w:rPr>
              <w:t>eficiencia</w:t>
            </w:r>
            <w:r w:rsidR="002D2B33">
              <w:rPr>
                <w:color w:val="000000"/>
                <w:sz w:val="20"/>
                <w:szCs w:val="20"/>
                <w:lang w:val="es-AR" w:eastAsia="zh-CN"/>
              </w:rPr>
              <w:t xml:space="preserve"> </w:t>
            </w:r>
            <w:r w:rsidRPr="00066CD4">
              <w:rPr>
                <w:color w:val="000000"/>
                <w:sz w:val="20"/>
                <w:szCs w:val="20"/>
                <w:lang w:val="es-AR" w:eastAsia="zh-CN"/>
              </w:rPr>
              <w:t xml:space="preserve">energética </w:t>
            </w:r>
            <w:r w:rsidR="00771DDE" w:rsidRPr="00066CD4">
              <w:rPr>
                <w:color w:val="000000"/>
                <w:sz w:val="20"/>
                <w:szCs w:val="20"/>
                <w:lang w:val="es-AR" w:eastAsia="zh-CN"/>
              </w:rPr>
              <w:t xml:space="preserve">en el </w:t>
            </w:r>
            <w:r w:rsidR="00874204" w:rsidRPr="00066CD4">
              <w:rPr>
                <w:color w:val="000000"/>
                <w:sz w:val="20"/>
                <w:szCs w:val="20"/>
                <w:lang w:val="es-AR" w:eastAsia="zh-CN"/>
              </w:rPr>
              <w:t xml:space="preserve">sector </w:t>
            </w:r>
            <w:r w:rsidR="00545536">
              <w:rPr>
                <w:color w:val="000000"/>
                <w:sz w:val="20"/>
                <w:szCs w:val="20"/>
                <w:lang w:val="es-AR" w:eastAsia="zh-CN"/>
              </w:rPr>
              <w:t>de refrigeración y aire acondicionado</w:t>
            </w:r>
            <w:r w:rsidRPr="00066CD4">
              <w:rPr>
                <w:color w:val="000000"/>
                <w:sz w:val="20"/>
                <w:szCs w:val="20"/>
                <w:lang w:val="es-AR" w:eastAsia="zh-CN"/>
              </w:rPr>
              <w:t xml:space="preserve">; </w:t>
            </w:r>
            <w:r w:rsidR="00A65403" w:rsidRPr="00066CD4">
              <w:rPr>
                <w:color w:val="000000"/>
                <w:sz w:val="20"/>
                <w:szCs w:val="20"/>
                <w:lang w:val="es-AR" w:eastAsia="zh-CN"/>
              </w:rPr>
              <w:t>estudio de</w:t>
            </w:r>
            <w:r w:rsidR="00130691" w:rsidRPr="00066CD4">
              <w:rPr>
                <w:color w:val="000000"/>
                <w:sz w:val="20"/>
                <w:szCs w:val="20"/>
                <w:lang w:val="es-AR" w:eastAsia="zh-CN"/>
              </w:rPr>
              <w:t xml:space="preserve"> viabilidad de </w:t>
            </w:r>
            <w:r w:rsidR="00A65403" w:rsidRPr="00066CD4">
              <w:rPr>
                <w:color w:val="000000"/>
                <w:sz w:val="20"/>
                <w:szCs w:val="20"/>
                <w:lang w:val="es-AR" w:eastAsia="zh-CN"/>
              </w:rPr>
              <w:t xml:space="preserve">un </w:t>
            </w:r>
            <w:r w:rsidR="00130691" w:rsidRPr="00066CD4">
              <w:rPr>
                <w:color w:val="000000"/>
                <w:sz w:val="20"/>
                <w:szCs w:val="20"/>
                <w:lang w:val="es-AR" w:eastAsia="zh-CN"/>
              </w:rPr>
              <w:t xml:space="preserve">laboratorio de pruebas </w:t>
            </w:r>
            <w:r w:rsidR="00A65403" w:rsidRPr="00066CD4">
              <w:rPr>
                <w:color w:val="000000"/>
                <w:sz w:val="20"/>
                <w:szCs w:val="20"/>
                <w:lang w:val="es-AR" w:eastAsia="zh-CN"/>
              </w:rPr>
              <w:t xml:space="preserve">sobre eficiencia energética </w:t>
            </w:r>
            <w:r w:rsidR="005A5C68" w:rsidRPr="00066CD4">
              <w:rPr>
                <w:color w:val="000000"/>
                <w:sz w:val="20"/>
                <w:szCs w:val="20"/>
                <w:lang w:val="es-AR" w:eastAsia="zh-CN"/>
              </w:rPr>
              <w:t xml:space="preserve">para </w:t>
            </w:r>
            <w:r w:rsidR="007C2890">
              <w:rPr>
                <w:color w:val="000000"/>
                <w:sz w:val="20"/>
                <w:szCs w:val="20"/>
                <w:lang w:val="es-AR" w:eastAsia="zh-CN"/>
              </w:rPr>
              <w:t>equipos de refrigeración</w:t>
            </w:r>
            <w:r w:rsidR="00545536">
              <w:rPr>
                <w:color w:val="000000"/>
                <w:sz w:val="20"/>
                <w:szCs w:val="20"/>
                <w:lang w:val="es-AR" w:eastAsia="zh-CN"/>
              </w:rPr>
              <w:t xml:space="preserve"> y aire acondicionado</w:t>
            </w:r>
            <w:r w:rsidR="005A5C68" w:rsidRPr="00066CD4">
              <w:rPr>
                <w:color w:val="000000"/>
                <w:sz w:val="20"/>
                <w:szCs w:val="20"/>
                <w:lang w:val="es-AR" w:eastAsia="zh-CN"/>
              </w:rPr>
              <w:t xml:space="preserve">; y </w:t>
            </w:r>
            <w:r w:rsidR="00C55E76" w:rsidRPr="00066CD4">
              <w:rPr>
                <w:color w:val="000000"/>
                <w:sz w:val="20"/>
                <w:szCs w:val="20"/>
                <w:lang w:val="es-AR" w:eastAsia="zh-CN"/>
              </w:rPr>
              <w:t>un</w:t>
            </w:r>
            <w:r w:rsidR="002D2B33">
              <w:rPr>
                <w:color w:val="000000"/>
                <w:sz w:val="20"/>
                <w:szCs w:val="20"/>
                <w:lang w:val="es-AR" w:eastAsia="zh-CN"/>
              </w:rPr>
              <w:t xml:space="preserve"> proyecto </w:t>
            </w:r>
            <w:r w:rsidR="008B2442" w:rsidRPr="00066CD4">
              <w:rPr>
                <w:color w:val="000000"/>
                <w:sz w:val="20"/>
                <w:szCs w:val="20"/>
                <w:lang w:val="es-AR" w:eastAsia="zh-CN"/>
              </w:rPr>
              <w:t xml:space="preserve">de propuesta para mejorar el </w:t>
            </w:r>
            <w:r w:rsidR="00E95342" w:rsidRPr="00066CD4">
              <w:rPr>
                <w:color w:val="000000"/>
                <w:sz w:val="20"/>
                <w:szCs w:val="20"/>
                <w:lang w:val="es-AR" w:eastAsia="zh-CN"/>
              </w:rPr>
              <w:t xml:space="preserve">etiquetado de </w:t>
            </w:r>
            <w:r w:rsidR="00A65403" w:rsidRPr="00066CD4">
              <w:rPr>
                <w:color w:val="000000"/>
                <w:sz w:val="20"/>
                <w:szCs w:val="20"/>
                <w:lang w:val="es-AR" w:eastAsia="zh-CN"/>
              </w:rPr>
              <w:t xml:space="preserve">eficiencia energética </w:t>
            </w:r>
            <w:r w:rsidR="008B2442" w:rsidRPr="00066CD4">
              <w:rPr>
                <w:color w:val="000000"/>
                <w:sz w:val="20"/>
                <w:szCs w:val="20"/>
                <w:lang w:val="es-AR" w:eastAsia="zh-CN"/>
              </w:rPr>
              <w:t>y</w:t>
            </w:r>
            <w:r w:rsidR="002D2B33" w:rsidRPr="002D2B33">
              <w:rPr>
                <w:color w:val="000000"/>
                <w:sz w:val="20"/>
                <w:szCs w:val="20"/>
                <w:lang w:val="es-AR" w:eastAsia="zh-CN"/>
              </w:rPr>
              <w:t xml:space="preserve"> las normas </w:t>
            </w:r>
            <w:r w:rsidR="0003075F" w:rsidRPr="0003075F">
              <w:rPr>
                <w:color w:val="000000"/>
                <w:sz w:val="20"/>
                <w:szCs w:val="20"/>
                <w:lang w:val="es-AR" w:eastAsia="zh-CN"/>
              </w:rPr>
              <w:t>mínimas de desempeño energético</w:t>
            </w:r>
            <w:r w:rsidR="008B2442" w:rsidRPr="00066CD4">
              <w:rPr>
                <w:color w:val="000000"/>
                <w:sz w:val="20"/>
                <w:szCs w:val="20"/>
                <w:lang w:val="es-AR" w:eastAsia="zh-CN"/>
              </w:rPr>
              <w:t xml:space="preserve"> </w:t>
            </w:r>
            <w:r w:rsidR="00A706C2" w:rsidRPr="00066CD4">
              <w:rPr>
                <w:color w:val="000000"/>
                <w:sz w:val="20"/>
                <w:szCs w:val="20"/>
                <w:lang w:val="es-AR" w:eastAsia="zh-CN"/>
              </w:rPr>
              <w:t>relacionad</w:t>
            </w:r>
            <w:r w:rsidR="002D2B33">
              <w:rPr>
                <w:color w:val="000000"/>
                <w:sz w:val="20"/>
                <w:szCs w:val="20"/>
                <w:lang w:val="es-AR" w:eastAsia="zh-CN"/>
              </w:rPr>
              <w:t>a</w:t>
            </w:r>
            <w:r w:rsidR="00A706C2" w:rsidRPr="00066CD4">
              <w:rPr>
                <w:color w:val="000000"/>
                <w:sz w:val="20"/>
                <w:szCs w:val="20"/>
                <w:lang w:val="es-AR" w:eastAsia="zh-CN"/>
              </w:rPr>
              <w:t xml:space="preserve">s con las </w:t>
            </w:r>
            <w:r w:rsidR="008B2442" w:rsidRPr="00066CD4">
              <w:rPr>
                <w:color w:val="000000"/>
                <w:sz w:val="20"/>
                <w:szCs w:val="20"/>
                <w:lang w:val="es-AR" w:eastAsia="zh-CN"/>
              </w:rPr>
              <w:t>unidades de condensación.</w:t>
            </w:r>
          </w:p>
        </w:tc>
        <w:tc>
          <w:tcPr>
            <w:tcW w:w="1346" w:type="dxa"/>
            <w:tcBorders>
              <w:top w:val="nil"/>
              <w:left w:val="nil"/>
              <w:bottom w:val="single" w:sz="4" w:space="0" w:color="auto"/>
              <w:right w:val="single" w:sz="4" w:space="0" w:color="auto"/>
            </w:tcBorders>
            <w:shd w:val="clear" w:color="auto" w:fill="auto"/>
            <w:noWrap/>
            <w:vAlign w:val="center"/>
          </w:tcPr>
          <w:p w14:paraId="317C464E" w14:textId="7BF1CEF9" w:rsidR="009A519F" w:rsidRPr="00066CD4" w:rsidRDefault="004938CC">
            <w:pPr>
              <w:jc w:val="right"/>
              <w:rPr>
                <w:color w:val="000000"/>
                <w:sz w:val="20"/>
                <w:szCs w:val="20"/>
                <w:lang w:val="es-AR" w:eastAsia="zh-CN"/>
              </w:rPr>
            </w:pPr>
            <w:r w:rsidRPr="00066CD4">
              <w:rPr>
                <w:color w:val="000000"/>
                <w:sz w:val="20"/>
                <w:szCs w:val="20"/>
                <w:lang w:val="es-AR" w:eastAsia="zh-CN"/>
              </w:rPr>
              <w:t>4</w:t>
            </w:r>
            <w:r w:rsidR="00966623" w:rsidRPr="00066CD4">
              <w:rPr>
                <w:color w:val="000000"/>
                <w:sz w:val="20"/>
                <w:szCs w:val="20"/>
                <w:lang w:val="es-AR" w:eastAsia="zh-CN"/>
              </w:rPr>
              <w:t>5</w:t>
            </w:r>
            <w:r w:rsidR="00966623">
              <w:rPr>
                <w:color w:val="000000"/>
                <w:sz w:val="20"/>
                <w:szCs w:val="20"/>
                <w:lang w:val="es-AR" w:eastAsia="zh-CN"/>
              </w:rPr>
              <w:t xml:space="preserve"> </w:t>
            </w:r>
            <w:r w:rsidR="00966623" w:rsidRPr="00066CD4">
              <w:rPr>
                <w:color w:val="000000"/>
                <w:sz w:val="20"/>
                <w:szCs w:val="20"/>
                <w:lang w:val="es-AR" w:eastAsia="zh-CN"/>
              </w:rPr>
              <w:t>000</w:t>
            </w:r>
          </w:p>
        </w:tc>
      </w:tr>
      <w:tr w:rsidR="008F0367" w:rsidRPr="00066CD4" w14:paraId="3C0D7E0C" w14:textId="77777777" w:rsidTr="00BE69FE">
        <w:trPr>
          <w:trHeight w:val="113"/>
        </w:trPr>
        <w:tc>
          <w:tcPr>
            <w:tcW w:w="8005" w:type="dxa"/>
            <w:tcBorders>
              <w:top w:val="nil"/>
              <w:left w:val="single" w:sz="4" w:space="0" w:color="auto"/>
              <w:bottom w:val="single" w:sz="4" w:space="0" w:color="auto"/>
              <w:right w:val="single" w:sz="4" w:space="0" w:color="auto"/>
            </w:tcBorders>
            <w:shd w:val="clear" w:color="auto" w:fill="auto"/>
            <w:vAlign w:val="center"/>
            <w:hideMark/>
          </w:tcPr>
          <w:p w14:paraId="692865A2" w14:textId="6FEC630D" w:rsidR="009A519F" w:rsidRPr="00066CD4" w:rsidRDefault="000104AE">
            <w:pPr>
              <w:jc w:val="left"/>
              <w:rPr>
                <w:color w:val="000000"/>
                <w:sz w:val="20"/>
                <w:szCs w:val="20"/>
                <w:lang w:val="es-AR" w:eastAsia="zh-CN"/>
              </w:rPr>
            </w:pPr>
            <w:r w:rsidRPr="00066CD4">
              <w:rPr>
                <w:color w:val="000000"/>
                <w:sz w:val="20"/>
                <w:szCs w:val="20"/>
                <w:lang w:val="es-AR" w:eastAsia="zh-CN"/>
              </w:rPr>
              <w:t xml:space="preserve">Revisión de los planes de estudio de los institutos de </w:t>
            </w:r>
            <w:r w:rsidR="00F70EE1">
              <w:rPr>
                <w:color w:val="000000"/>
                <w:sz w:val="20"/>
                <w:szCs w:val="20"/>
                <w:lang w:val="es-AR" w:eastAsia="zh-CN"/>
              </w:rPr>
              <w:t>formación vocacional</w:t>
            </w:r>
            <w:r w:rsidRPr="00066CD4">
              <w:rPr>
                <w:color w:val="000000"/>
                <w:sz w:val="20"/>
                <w:szCs w:val="20"/>
                <w:lang w:val="es-AR" w:eastAsia="zh-CN"/>
              </w:rPr>
              <w:t xml:space="preserve"> </w:t>
            </w:r>
            <w:r w:rsidR="002A472E" w:rsidRPr="00066CD4">
              <w:rPr>
                <w:color w:val="000000"/>
                <w:sz w:val="20"/>
                <w:szCs w:val="20"/>
                <w:lang w:val="es-AR" w:eastAsia="zh-CN"/>
              </w:rPr>
              <w:t xml:space="preserve">para incluir la eficiencia energética; </w:t>
            </w:r>
            <w:r w:rsidRPr="00066CD4">
              <w:rPr>
                <w:color w:val="000000"/>
                <w:sz w:val="20"/>
                <w:szCs w:val="20"/>
                <w:lang w:val="es-AR" w:eastAsia="zh-CN"/>
              </w:rPr>
              <w:t xml:space="preserve">formulación </w:t>
            </w:r>
            <w:r w:rsidR="002A472E" w:rsidRPr="00066CD4">
              <w:rPr>
                <w:color w:val="000000"/>
                <w:sz w:val="20"/>
                <w:szCs w:val="20"/>
                <w:lang w:val="es-AR" w:eastAsia="zh-CN"/>
              </w:rPr>
              <w:t xml:space="preserve">de </w:t>
            </w:r>
            <w:r w:rsidR="007306AA" w:rsidRPr="00066CD4">
              <w:rPr>
                <w:color w:val="000000"/>
                <w:sz w:val="20"/>
                <w:szCs w:val="20"/>
                <w:lang w:val="es-AR" w:eastAsia="zh-CN"/>
              </w:rPr>
              <w:t xml:space="preserve">guías </w:t>
            </w:r>
            <w:r w:rsidR="002A472E" w:rsidRPr="00066CD4">
              <w:rPr>
                <w:color w:val="000000"/>
                <w:sz w:val="20"/>
                <w:szCs w:val="20"/>
                <w:lang w:val="es-AR" w:eastAsia="zh-CN"/>
              </w:rPr>
              <w:t xml:space="preserve">para que los técnicos comprueben el </w:t>
            </w:r>
            <w:r w:rsidR="00F70EE1">
              <w:rPr>
                <w:color w:val="000000"/>
                <w:sz w:val="20"/>
                <w:szCs w:val="20"/>
                <w:lang w:val="es-AR" w:eastAsia="zh-CN"/>
              </w:rPr>
              <w:t>desempeño</w:t>
            </w:r>
            <w:r w:rsidR="002A472E" w:rsidRPr="00066CD4">
              <w:rPr>
                <w:color w:val="000000"/>
                <w:sz w:val="20"/>
                <w:szCs w:val="20"/>
                <w:lang w:val="es-AR" w:eastAsia="zh-CN"/>
              </w:rPr>
              <w:t xml:space="preserve"> de los </w:t>
            </w:r>
            <w:r w:rsidR="007C2890">
              <w:rPr>
                <w:color w:val="000000"/>
                <w:sz w:val="20"/>
                <w:szCs w:val="20"/>
                <w:lang w:val="es-AR" w:eastAsia="zh-CN"/>
              </w:rPr>
              <w:t>sistemas de refrigeración</w:t>
            </w:r>
            <w:r w:rsidR="00545536">
              <w:rPr>
                <w:color w:val="000000"/>
                <w:sz w:val="20"/>
                <w:szCs w:val="20"/>
                <w:lang w:val="es-AR" w:eastAsia="zh-CN"/>
              </w:rPr>
              <w:t xml:space="preserve"> y aire acondicionado</w:t>
            </w:r>
            <w:r w:rsidR="002A472E" w:rsidRPr="00066CD4">
              <w:rPr>
                <w:color w:val="000000"/>
                <w:sz w:val="20"/>
                <w:szCs w:val="20"/>
                <w:lang w:val="es-AR" w:eastAsia="zh-CN"/>
              </w:rPr>
              <w:t xml:space="preserve"> </w:t>
            </w:r>
            <w:r w:rsidR="00ED7A88" w:rsidRPr="00066CD4">
              <w:rPr>
                <w:color w:val="000000"/>
                <w:sz w:val="20"/>
                <w:szCs w:val="20"/>
                <w:lang w:val="es-AR" w:eastAsia="zh-CN"/>
              </w:rPr>
              <w:t>en refrigeración comercial</w:t>
            </w:r>
            <w:r w:rsidR="006B4361" w:rsidRPr="00066CD4">
              <w:rPr>
                <w:color w:val="000000"/>
                <w:sz w:val="20"/>
                <w:szCs w:val="20"/>
                <w:lang w:val="es-AR" w:eastAsia="zh-CN"/>
              </w:rPr>
              <w:t xml:space="preserve">; y </w:t>
            </w:r>
            <w:r w:rsidR="00463012" w:rsidRPr="00066CD4">
              <w:rPr>
                <w:color w:val="000000"/>
                <w:sz w:val="20"/>
                <w:szCs w:val="20"/>
                <w:lang w:val="es-AR" w:eastAsia="zh-CN"/>
              </w:rPr>
              <w:t xml:space="preserve">creación de </w:t>
            </w:r>
            <w:r w:rsidRPr="00066CD4">
              <w:rPr>
                <w:color w:val="000000"/>
                <w:sz w:val="20"/>
                <w:szCs w:val="20"/>
                <w:lang w:val="es-AR" w:eastAsia="zh-CN"/>
              </w:rPr>
              <w:t xml:space="preserve">un módulo didáctico </w:t>
            </w:r>
            <w:r w:rsidR="006B4361" w:rsidRPr="00066CD4">
              <w:rPr>
                <w:color w:val="000000"/>
                <w:sz w:val="20"/>
                <w:szCs w:val="20"/>
                <w:lang w:val="es-AR" w:eastAsia="zh-CN"/>
              </w:rPr>
              <w:t xml:space="preserve">sobre refrigeración comercial </w:t>
            </w:r>
            <w:r w:rsidRPr="00066CD4">
              <w:rPr>
                <w:color w:val="000000"/>
                <w:sz w:val="20"/>
                <w:szCs w:val="20"/>
                <w:lang w:val="es-AR" w:eastAsia="zh-CN"/>
              </w:rPr>
              <w:t xml:space="preserve">en un </w:t>
            </w:r>
            <w:r w:rsidR="006B4361" w:rsidRPr="00066CD4">
              <w:rPr>
                <w:color w:val="000000"/>
                <w:sz w:val="20"/>
                <w:szCs w:val="20"/>
                <w:lang w:val="es-AR" w:eastAsia="zh-CN"/>
              </w:rPr>
              <w:t>centro de</w:t>
            </w:r>
            <w:r w:rsidRPr="00066CD4">
              <w:rPr>
                <w:color w:val="000000"/>
                <w:sz w:val="20"/>
                <w:szCs w:val="20"/>
                <w:lang w:val="es-AR" w:eastAsia="zh-CN"/>
              </w:rPr>
              <w:t xml:space="preserve"> formación.</w:t>
            </w:r>
          </w:p>
        </w:tc>
        <w:tc>
          <w:tcPr>
            <w:tcW w:w="1346" w:type="dxa"/>
            <w:tcBorders>
              <w:top w:val="nil"/>
              <w:left w:val="nil"/>
              <w:bottom w:val="single" w:sz="4" w:space="0" w:color="auto"/>
              <w:right w:val="single" w:sz="4" w:space="0" w:color="auto"/>
            </w:tcBorders>
            <w:shd w:val="clear" w:color="auto" w:fill="auto"/>
            <w:noWrap/>
            <w:vAlign w:val="center"/>
          </w:tcPr>
          <w:p w14:paraId="4DCFE83E" w14:textId="19F59009" w:rsidR="009A519F" w:rsidRPr="00066CD4" w:rsidRDefault="004938CC">
            <w:pPr>
              <w:jc w:val="right"/>
              <w:rPr>
                <w:color w:val="000000"/>
                <w:sz w:val="20"/>
                <w:szCs w:val="20"/>
                <w:lang w:val="es-AR" w:eastAsia="zh-CN"/>
              </w:rPr>
            </w:pPr>
            <w:r w:rsidRPr="00066CD4">
              <w:rPr>
                <w:color w:val="000000"/>
                <w:sz w:val="20"/>
                <w:szCs w:val="20"/>
                <w:lang w:val="es-AR" w:eastAsia="zh-CN"/>
              </w:rPr>
              <w:t>9</w:t>
            </w:r>
            <w:r w:rsidR="00966623" w:rsidRPr="00066CD4">
              <w:rPr>
                <w:color w:val="000000"/>
                <w:sz w:val="20"/>
                <w:szCs w:val="20"/>
                <w:lang w:val="es-AR" w:eastAsia="zh-CN"/>
              </w:rPr>
              <w:t>5</w:t>
            </w:r>
            <w:r w:rsidR="00966623">
              <w:rPr>
                <w:color w:val="000000"/>
                <w:sz w:val="20"/>
                <w:szCs w:val="20"/>
                <w:lang w:val="es-AR" w:eastAsia="zh-CN"/>
              </w:rPr>
              <w:t xml:space="preserve"> </w:t>
            </w:r>
            <w:r w:rsidR="00966623" w:rsidRPr="00066CD4">
              <w:rPr>
                <w:color w:val="000000"/>
                <w:sz w:val="20"/>
                <w:szCs w:val="20"/>
                <w:lang w:val="es-AR" w:eastAsia="zh-CN"/>
              </w:rPr>
              <w:t>000</w:t>
            </w:r>
          </w:p>
        </w:tc>
      </w:tr>
      <w:tr w:rsidR="008F0367" w:rsidRPr="00066CD4" w14:paraId="3619F158" w14:textId="77777777" w:rsidTr="00BE69FE">
        <w:trPr>
          <w:trHeight w:val="113"/>
        </w:trPr>
        <w:tc>
          <w:tcPr>
            <w:tcW w:w="8005" w:type="dxa"/>
            <w:tcBorders>
              <w:top w:val="nil"/>
              <w:left w:val="single" w:sz="4" w:space="0" w:color="auto"/>
              <w:bottom w:val="single" w:sz="4" w:space="0" w:color="auto"/>
              <w:right w:val="single" w:sz="4" w:space="0" w:color="auto"/>
            </w:tcBorders>
            <w:shd w:val="clear" w:color="auto" w:fill="auto"/>
            <w:noWrap/>
            <w:vAlign w:val="center"/>
            <w:hideMark/>
          </w:tcPr>
          <w:p w14:paraId="6CA95EEF" w14:textId="08317450" w:rsidR="009A519F" w:rsidRPr="00066CD4" w:rsidRDefault="004938CC">
            <w:pPr>
              <w:jc w:val="left"/>
              <w:rPr>
                <w:color w:val="000000"/>
                <w:sz w:val="20"/>
                <w:szCs w:val="20"/>
                <w:lang w:val="es-AR" w:eastAsia="zh-CN"/>
              </w:rPr>
            </w:pPr>
            <w:r w:rsidRPr="00066CD4">
              <w:rPr>
                <w:color w:val="000000"/>
                <w:sz w:val="20"/>
                <w:szCs w:val="20"/>
                <w:lang w:val="es-AR" w:eastAsia="zh-CN"/>
              </w:rPr>
              <w:t xml:space="preserve">Diseño y </w:t>
            </w:r>
            <w:r w:rsidR="00644420" w:rsidRPr="00066CD4">
              <w:rPr>
                <w:color w:val="000000"/>
                <w:sz w:val="20"/>
                <w:szCs w:val="20"/>
                <w:lang w:val="es-AR" w:eastAsia="zh-CN"/>
              </w:rPr>
              <w:t xml:space="preserve">difusión de </w:t>
            </w:r>
            <w:r w:rsidRPr="00066CD4">
              <w:rPr>
                <w:color w:val="000000"/>
                <w:sz w:val="20"/>
                <w:szCs w:val="20"/>
                <w:lang w:val="es-AR" w:eastAsia="zh-CN"/>
              </w:rPr>
              <w:t xml:space="preserve">material de divulgación para promover la </w:t>
            </w:r>
            <w:r w:rsidR="00644420" w:rsidRPr="00066CD4">
              <w:rPr>
                <w:color w:val="000000"/>
                <w:sz w:val="20"/>
                <w:szCs w:val="20"/>
                <w:lang w:val="es-AR" w:eastAsia="zh-CN"/>
              </w:rPr>
              <w:t xml:space="preserve">introducción/mejora </w:t>
            </w:r>
            <w:r w:rsidRPr="00066CD4">
              <w:rPr>
                <w:color w:val="000000"/>
                <w:sz w:val="20"/>
                <w:szCs w:val="20"/>
                <w:lang w:val="es-AR" w:eastAsia="zh-CN"/>
              </w:rPr>
              <w:t xml:space="preserve">de </w:t>
            </w:r>
            <w:r w:rsidR="0003075F" w:rsidRPr="0003075F">
              <w:rPr>
                <w:color w:val="000000"/>
                <w:sz w:val="20"/>
                <w:szCs w:val="20"/>
                <w:lang w:val="es-AR" w:eastAsia="zh-CN"/>
              </w:rPr>
              <w:t>normas mínimas de desempeño energético</w:t>
            </w:r>
            <w:r w:rsidRPr="00066CD4">
              <w:rPr>
                <w:color w:val="000000"/>
                <w:sz w:val="20"/>
                <w:szCs w:val="20"/>
                <w:lang w:val="es-AR" w:eastAsia="zh-CN"/>
              </w:rPr>
              <w:t xml:space="preserve"> y sistemas de </w:t>
            </w:r>
            <w:r w:rsidR="00902917" w:rsidRPr="00066CD4">
              <w:rPr>
                <w:color w:val="000000"/>
                <w:sz w:val="20"/>
                <w:szCs w:val="20"/>
                <w:lang w:val="es-AR" w:eastAsia="zh-CN"/>
              </w:rPr>
              <w:t>etiquetado</w:t>
            </w:r>
            <w:r w:rsidR="00D03D0C" w:rsidRPr="00066CD4">
              <w:rPr>
                <w:color w:val="000000"/>
                <w:sz w:val="20"/>
                <w:szCs w:val="20"/>
                <w:lang w:val="es-AR" w:eastAsia="zh-CN"/>
              </w:rPr>
              <w:t xml:space="preserve">, </w:t>
            </w:r>
            <w:r w:rsidR="002D2B33">
              <w:rPr>
                <w:color w:val="000000"/>
                <w:sz w:val="20"/>
                <w:szCs w:val="20"/>
                <w:lang w:val="es-AR" w:eastAsia="zh-CN"/>
              </w:rPr>
              <w:t xml:space="preserve">haciendo hincapié </w:t>
            </w:r>
            <w:r w:rsidRPr="00066CD4">
              <w:rPr>
                <w:color w:val="000000"/>
                <w:sz w:val="20"/>
                <w:szCs w:val="20"/>
                <w:lang w:val="es-AR" w:eastAsia="zh-CN"/>
              </w:rPr>
              <w:t xml:space="preserve">en los </w:t>
            </w:r>
            <w:r w:rsidR="007C2890">
              <w:rPr>
                <w:color w:val="000000"/>
                <w:sz w:val="20"/>
                <w:szCs w:val="20"/>
                <w:lang w:val="es-AR" w:eastAsia="zh-CN"/>
              </w:rPr>
              <w:t>sistemas de refrigeración</w:t>
            </w:r>
            <w:r w:rsidR="00545536">
              <w:rPr>
                <w:color w:val="000000"/>
                <w:sz w:val="20"/>
                <w:szCs w:val="20"/>
                <w:lang w:val="es-AR" w:eastAsia="zh-CN"/>
              </w:rPr>
              <w:t xml:space="preserve"> y aire acondicionado</w:t>
            </w:r>
            <w:r w:rsidRPr="00066CD4">
              <w:rPr>
                <w:color w:val="000000"/>
                <w:sz w:val="20"/>
                <w:szCs w:val="20"/>
                <w:lang w:val="es-AR" w:eastAsia="zh-CN"/>
              </w:rPr>
              <w:t xml:space="preserve"> comerciales e industriales.</w:t>
            </w:r>
          </w:p>
        </w:tc>
        <w:tc>
          <w:tcPr>
            <w:tcW w:w="1346" w:type="dxa"/>
            <w:tcBorders>
              <w:top w:val="nil"/>
              <w:left w:val="nil"/>
              <w:bottom w:val="single" w:sz="4" w:space="0" w:color="auto"/>
              <w:right w:val="single" w:sz="4" w:space="0" w:color="auto"/>
            </w:tcBorders>
            <w:shd w:val="clear" w:color="auto" w:fill="auto"/>
            <w:noWrap/>
            <w:vAlign w:val="center"/>
          </w:tcPr>
          <w:p w14:paraId="38ABE917" w14:textId="69FC7A33" w:rsidR="009A519F" w:rsidRPr="00066CD4" w:rsidRDefault="004938CC">
            <w:pPr>
              <w:jc w:val="right"/>
              <w:rPr>
                <w:color w:val="000000"/>
                <w:sz w:val="20"/>
                <w:szCs w:val="20"/>
                <w:lang w:val="es-AR" w:eastAsia="zh-CN"/>
              </w:rPr>
            </w:pPr>
            <w:r w:rsidRPr="00066CD4">
              <w:rPr>
                <w:color w:val="000000"/>
                <w:sz w:val="20"/>
                <w:szCs w:val="20"/>
                <w:lang w:val="es-AR" w:eastAsia="zh-CN"/>
              </w:rPr>
              <w:t>1</w:t>
            </w:r>
            <w:r w:rsidR="00966623" w:rsidRPr="00066CD4">
              <w:rPr>
                <w:color w:val="000000"/>
                <w:sz w:val="20"/>
                <w:szCs w:val="20"/>
                <w:lang w:val="es-AR" w:eastAsia="zh-CN"/>
              </w:rPr>
              <w:t>5</w:t>
            </w:r>
            <w:r w:rsidR="00966623">
              <w:rPr>
                <w:color w:val="000000"/>
                <w:sz w:val="20"/>
                <w:szCs w:val="20"/>
                <w:lang w:val="es-AR" w:eastAsia="zh-CN"/>
              </w:rPr>
              <w:t xml:space="preserve"> </w:t>
            </w:r>
            <w:r w:rsidR="00966623" w:rsidRPr="00066CD4">
              <w:rPr>
                <w:color w:val="000000"/>
                <w:sz w:val="20"/>
                <w:szCs w:val="20"/>
                <w:lang w:val="es-AR" w:eastAsia="zh-CN"/>
              </w:rPr>
              <w:t>000</w:t>
            </w:r>
          </w:p>
        </w:tc>
      </w:tr>
      <w:tr w:rsidR="000A157D" w:rsidRPr="00066CD4" w14:paraId="53ECA1FB" w14:textId="77777777" w:rsidTr="00BE69FE">
        <w:trPr>
          <w:trHeight w:val="113"/>
        </w:trPr>
        <w:tc>
          <w:tcPr>
            <w:tcW w:w="8005" w:type="dxa"/>
            <w:tcBorders>
              <w:top w:val="nil"/>
              <w:left w:val="single" w:sz="4" w:space="0" w:color="auto"/>
              <w:bottom w:val="single" w:sz="4" w:space="0" w:color="auto"/>
              <w:right w:val="single" w:sz="4" w:space="0" w:color="auto"/>
            </w:tcBorders>
            <w:shd w:val="clear" w:color="auto" w:fill="auto"/>
            <w:noWrap/>
            <w:vAlign w:val="center"/>
          </w:tcPr>
          <w:p w14:paraId="1C4C9C94" w14:textId="41EF8913" w:rsidR="009A519F" w:rsidRPr="00066CD4" w:rsidRDefault="004938CC">
            <w:pPr>
              <w:jc w:val="left"/>
              <w:rPr>
                <w:color w:val="000000"/>
                <w:sz w:val="20"/>
                <w:szCs w:val="20"/>
                <w:lang w:val="es-AR" w:eastAsia="zh-CN"/>
              </w:rPr>
            </w:pPr>
            <w:r w:rsidRPr="00066CD4">
              <w:rPr>
                <w:color w:val="000000"/>
                <w:sz w:val="20"/>
                <w:szCs w:val="20"/>
                <w:lang w:val="es-AR" w:eastAsia="zh-CN"/>
              </w:rPr>
              <w:t xml:space="preserve">Diseño y </w:t>
            </w:r>
            <w:r w:rsidR="00D03D0C" w:rsidRPr="00066CD4">
              <w:rPr>
                <w:color w:val="000000"/>
                <w:sz w:val="20"/>
                <w:szCs w:val="20"/>
                <w:lang w:val="es-AR" w:eastAsia="zh-CN"/>
              </w:rPr>
              <w:t xml:space="preserve">organización </w:t>
            </w:r>
            <w:r w:rsidRPr="00066CD4">
              <w:rPr>
                <w:color w:val="000000"/>
                <w:sz w:val="20"/>
                <w:szCs w:val="20"/>
                <w:lang w:val="es-AR" w:eastAsia="zh-CN"/>
              </w:rPr>
              <w:t xml:space="preserve">de un curso de formación </w:t>
            </w:r>
            <w:r w:rsidR="00EA0298" w:rsidRPr="00066CD4">
              <w:rPr>
                <w:color w:val="000000"/>
                <w:sz w:val="20"/>
                <w:szCs w:val="20"/>
                <w:lang w:val="es-AR" w:eastAsia="zh-CN"/>
              </w:rPr>
              <w:t xml:space="preserve">sobre eficiencia energética </w:t>
            </w:r>
            <w:r w:rsidRPr="00066CD4">
              <w:rPr>
                <w:color w:val="000000"/>
                <w:sz w:val="20"/>
                <w:szCs w:val="20"/>
                <w:lang w:val="es-AR" w:eastAsia="zh-CN"/>
              </w:rPr>
              <w:t xml:space="preserve">para grandes </w:t>
            </w:r>
            <w:r w:rsidR="001662E4" w:rsidRPr="00066CD4">
              <w:rPr>
                <w:color w:val="000000"/>
                <w:sz w:val="20"/>
                <w:szCs w:val="20"/>
                <w:lang w:val="es-AR" w:eastAsia="zh-CN"/>
              </w:rPr>
              <w:t xml:space="preserve">usuarios finales </w:t>
            </w:r>
            <w:r w:rsidR="00516838" w:rsidRPr="00066CD4">
              <w:rPr>
                <w:color w:val="000000"/>
                <w:sz w:val="20"/>
                <w:szCs w:val="20"/>
                <w:lang w:val="es-AR" w:eastAsia="zh-CN"/>
              </w:rPr>
              <w:t>de agroindustria</w:t>
            </w:r>
            <w:r w:rsidR="00B46860">
              <w:rPr>
                <w:color w:val="000000"/>
                <w:sz w:val="20"/>
                <w:szCs w:val="20"/>
                <w:lang w:val="es-AR" w:eastAsia="zh-CN"/>
              </w:rPr>
              <w:t>s</w:t>
            </w:r>
            <w:r w:rsidR="003C5903" w:rsidRPr="00066CD4">
              <w:rPr>
                <w:color w:val="000000"/>
                <w:sz w:val="20"/>
                <w:szCs w:val="20"/>
                <w:lang w:val="es-AR" w:eastAsia="zh-CN"/>
              </w:rPr>
              <w:t xml:space="preserve">; </w:t>
            </w:r>
            <w:r w:rsidR="00DA3DB1" w:rsidRPr="00066CD4">
              <w:rPr>
                <w:color w:val="000000"/>
                <w:sz w:val="20"/>
                <w:szCs w:val="20"/>
                <w:lang w:val="es-AR" w:eastAsia="zh-CN"/>
              </w:rPr>
              <w:t xml:space="preserve">elaboración de un manual e </w:t>
            </w:r>
            <w:r w:rsidRPr="00066CD4">
              <w:rPr>
                <w:color w:val="000000"/>
                <w:sz w:val="20"/>
                <w:szCs w:val="20"/>
                <w:lang w:val="es-AR" w:eastAsia="zh-CN"/>
              </w:rPr>
              <w:t xml:space="preserve">impresión </w:t>
            </w:r>
            <w:r w:rsidR="00902917" w:rsidRPr="00066CD4">
              <w:rPr>
                <w:color w:val="000000"/>
                <w:sz w:val="20"/>
                <w:szCs w:val="20"/>
                <w:lang w:val="es-AR" w:eastAsia="zh-CN"/>
              </w:rPr>
              <w:t xml:space="preserve">de </w:t>
            </w:r>
            <w:r w:rsidRPr="00066CD4">
              <w:rPr>
                <w:color w:val="000000"/>
                <w:sz w:val="20"/>
                <w:szCs w:val="20"/>
                <w:lang w:val="es-AR" w:eastAsia="zh-CN"/>
              </w:rPr>
              <w:t xml:space="preserve">materiales </w:t>
            </w:r>
            <w:r w:rsidR="00DA3DB1" w:rsidRPr="00066CD4">
              <w:rPr>
                <w:color w:val="000000"/>
                <w:sz w:val="20"/>
                <w:szCs w:val="20"/>
                <w:lang w:val="es-AR" w:eastAsia="zh-CN"/>
              </w:rPr>
              <w:t xml:space="preserve">relacionados; </w:t>
            </w:r>
            <w:r w:rsidR="00516838" w:rsidRPr="00066CD4">
              <w:rPr>
                <w:color w:val="000000"/>
                <w:sz w:val="20"/>
                <w:szCs w:val="20"/>
                <w:lang w:val="es-AR" w:eastAsia="zh-CN"/>
              </w:rPr>
              <w:t xml:space="preserve">y </w:t>
            </w:r>
            <w:r w:rsidR="003C5903" w:rsidRPr="00066CD4">
              <w:rPr>
                <w:color w:val="000000"/>
                <w:sz w:val="20"/>
                <w:szCs w:val="20"/>
                <w:lang w:val="es-AR" w:eastAsia="zh-CN"/>
              </w:rPr>
              <w:t xml:space="preserve">un </w:t>
            </w:r>
            <w:r w:rsidRPr="00066CD4">
              <w:rPr>
                <w:color w:val="000000"/>
                <w:sz w:val="20"/>
                <w:szCs w:val="20"/>
                <w:lang w:val="es-AR" w:eastAsia="zh-CN"/>
              </w:rPr>
              <w:t xml:space="preserve">taller de formación para técnicos </w:t>
            </w:r>
            <w:r w:rsidR="00545536">
              <w:rPr>
                <w:color w:val="000000"/>
                <w:sz w:val="20"/>
                <w:szCs w:val="20"/>
                <w:lang w:val="es-AR" w:eastAsia="zh-CN"/>
              </w:rPr>
              <w:t>de refrigeración y aire acondicionado</w:t>
            </w:r>
            <w:r w:rsidR="00EA0298" w:rsidRPr="00066CD4">
              <w:rPr>
                <w:color w:val="000000"/>
                <w:sz w:val="20"/>
                <w:szCs w:val="20"/>
                <w:lang w:val="es-AR" w:eastAsia="zh-CN"/>
              </w:rPr>
              <w:t xml:space="preserve"> </w:t>
            </w:r>
            <w:r w:rsidRPr="00066CD4">
              <w:rPr>
                <w:color w:val="000000"/>
                <w:sz w:val="20"/>
                <w:szCs w:val="20"/>
                <w:lang w:val="es-AR" w:eastAsia="zh-CN"/>
              </w:rPr>
              <w:t xml:space="preserve">sobre eficiencia energética, detección de fugas y refrigerantes de bajo </w:t>
            </w:r>
            <w:r w:rsidR="00F70EE1">
              <w:rPr>
                <w:color w:val="000000"/>
                <w:sz w:val="20"/>
                <w:szCs w:val="20"/>
                <w:lang w:val="es-AR" w:eastAsia="zh-CN"/>
              </w:rPr>
              <w:t>potencial de calentamiento atmosférico</w:t>
            </w:r>
            <w:r w:rsidR="006B3634">
              <w:rPr>
                <w:color w:val="000000"/>
                <w:sz w:val="20"/>
                <w:szCs w:val="20"/>
                <w:lang w:val="es-AR" w:eastAsia="zh-CN"/>
              </w:rPr>
              <w:t xml:space="preserve"> </w:t>
            </w:r>
            <w:r w:rsidRPr="00066CD4">
              <w:rPr>
                <w:color w:val="000000"/>
                <w:sz w:val="20"/>
                <w:szCs w:val="20"/>
                <w:lang w:val="es-AR" w:eastAsia="zh-CN"/>
              </w:rPr>
              <w:t xml:space="preserve">en </w:t>
            </w:r>
            <w:r w:rsidR="00F12B40" w:rsidRPr="00066CD4">
              <w:rPr>
                <w:color w:val="000000"/>
                <w:sz w:val="20"/>
                <w:szCs w:val="20"/>
                <w:lang w:val="es-AR" w:eastAsia="zh-CN"/>
              </w:rPr>
              <w:t xml:space="preserve">supermercados </w:t>
            </w:r>
            <w:r w:rsidRPr="00066CD4">
              <w:rPr>
                <w:color w:val="000000"/>
                <w:sz w:val="20"/>
                <w:szCs w:val="20"/>
                <w:lang w:val="es-AR" w:eastAsia="zh-CN"/>
              </w:rPr>
              <w:t xml:space="preserve">y </w:t>
            </w:r>
            <w:r w:rsidR="00C25974">
              <w:rPr>
                <w:color w:val="000000"/>
                <w:sz w:val="20"/>
                <w:szCs w:val="20"/>
                <w:lang w:val="es-AR" w:eastAsia="zh-CN"/>
              </w:rPr>
              <w:t>tiendas de conveniencia</w:t>
            </w:r>
            <w:r w:rsidRPr="00066CD4">
              <w:rPr>
                <w:color w:val="000000"/>
                <w:sz w:val="20"/>
                <w:szCs w:val="20"/>
                <w:lang w:val="es-AR" w:eastAsia="zh-CN"/>
              </w:rPr>
              <w:t>.</w:t>
            </w:r>
          </w:p>
        </w:tc>
        <w:tc>
          <w:tcPr>
            <w:tcW w:w="1346" w:type="dxa"/>
            <w:tcBorders>
              <w:top w:val="nil"/>
              <w:left w:val="nil"/>
              <w:bottom w:val="single" w:sz="4" w:space="0" w:color="auto"/>
              <w:right w:val="single" w:sz="4" w:space="0" w:color="auto"/>
            </w:tcBorders>
            <w:shd w:val="clear" w:color="auto" w:fill="auto"/>
            <w:noWrap/>
            <w:vAlign w:val="center"/>
          </w:tcPr>
          <w:p w14:paraId="421FAAEA" w14:textId="2305B498" w:rsidR="009A519F" w:rsidRPr="00066CD4" w:rsidRDefault="00E564D2">
            <w:pPr>
              <w:jc w:val="right"/>
              <w:rPr>
                <w:color w:val="000000"/>
                <w:sz w:val="20"/>
                <w:szCs w:val="20"/>
                <w:lang w:val="es-AR" w:eastAsia="zh-CN"/>
              </w:rPr>
            </w:pPr>
            <w:r w:rsidRPr="00066CD4">
              <w:rPr>
                <w:color w:val="000000"/>
                <w:sz w:val="20"/>
                <w:szCs w:val="20"/>
                <w:lang w:val="es-AR" w:eastAsia="zh-CN"/>
              </w:rPr>
              <w:t>3</w:t>
            </w:r>
            <w:r w:rsidR="00966623" w:rsidRPr="00066CD4">
              <w:rPr>
                <w:color w:val="000000"/>
                <w:sz w:val="20"/>
                <w:szCs w:val="20"/>
                <w:lang w:val="es-AR" w:eastAsia="zh-CN"/>
              </w:rPr>
              <w:t>5</w:t>
            </w:r>
            <w:r w:rsidR="00966623">
              <w:rPr>
                <w:color w:val="000000"/>
                <w:sz w:val="20"/>
                <w:szCs w:val="20"/>
                <w:lang w:val="es-AR" w:eastAsia="zh-CN"/>
              </w:rPr>
              <w:t xml:space="preserve"> </w:t>
            </w:r>
            <w:r w:rsidR="00966623" w:rsidRPr="00066CD4">
              <w:rPr>
                <w:color w:val="000000"/>
                <w:sz w:val="20"/>
                <w:szCs w:val="20"/>
                <w:lang w:val="es-AR" w:eastAsia="zh-CN"/>
              </w:rPr>
              <w:t>000</w:t>
            </w:r>
          </w:p>
        </w:tc>
      </w:tr>
      <w:tr w:rsidR="008F0367" w:rsidRPr="00066CD4" w14:paraId="2577B670" w14:textId="77777777" w:rsidTr="00BE69FE">
        <w:trPr>
          <w:trHeight w:val="113"/>
        </w:trPr>
        <w:tc>
          <w:tcPr>
            <w:tcW w:w="8005" w:type="dxa"/>
            <w:tcBorders>
              <w:top w:val="nil"/>
              <w:left w:val="single" w:sz="4" w:space="0" w:color="auto"/>
              <w:bottom w:val="single" w:sz="4" w:space="0" w:color="auto"/>
              <w:right w:val="single" w:sz="4" w:space="0" w:color="auto"/>
            </w:tcBorders>
            <w:shd w:val="clear" w:color="auto" w:fill="auto"/>
            <w:noWrap/>
            <w:hideMark/>
          </w:tcPr>
          <w:p w14:paraId="380F0542" w14:textId="77777777" w:rsidR="009A519F" w:rsidRPr="00066CD4" w:rsidRDefault="004938CC">
            <w:pPr>
              <w:spacing w:before="40" w:after="40"/>
              <w:jc w:val="left"/>
              <w:rPr>
                <w:b/>
                <w:color w:val="000000"/>
                <w:sz w:val="20"/>
                <w:szCs w:val="20"/>
                <w:lang w:val="es-AR" w:eastAsia="zh-CN"/>
              </w:rPr>
            </w:pPr>
            <w:r w:rsidRPr="00066CD4">
              <w:rPr>
                <w:b/>
                <w:color w:val="000000"/>
                <w:sz w:val="20"/>
                <w:szCs w:val="20"/>
                <w:lang w:val="es-AR" w:eastAsia="zh-CN"/>
              </w:rPr>
              <w:t>Total</w:t>
            </w:r>
          </w:p>
        </w:tc>
        <w:tc>
          <w:tcPr>
            <w:tcW w:w="1346" w:type="dxa"/>
            <w:tcBorders>
              <w:top w:val="nil"/>
              <w:left w:val="nil"/>
              <w:bottom w:val="single" w:sz="4" w:space="0" w:color="auto"/>
              <w:right w:val="single" w:sz="4" w:space="0" w:color="auto"/>
            </w:tcBorders>
            <w:shd w:val="clear" w:color="auto" w:fill="auto"/>
            <w:noWrap/>
            <w:vAlign w:val="center"/>
          </w:tcPr>
          <w:p w14:paraId="33497E1C" w14:textId="2D894B5A" w:rsidR="009A519F" w:rsidRPr="00066CD4" w:rsidRDefault="004938CC">
            <w:pPr>
              <w:jc w:val="right"/>
              <w:rPr>
                <w:b/>
                <w:color w:val="000000"/>
                <w:sz w:val="20"/>
                <w:szCs w:val="20"/>
                <w:lang w:val="es-AR" w:eastAsia="zh-CN"/>
              </w:rPr>
            </w:pPr>
            <w:r w:rsidRPr="00066CD4">
              <w:rPr>
                <w:b/>
                <w:color w:val="000000"/>
                <w:sz w:val="20"/>
                <w:szCs w:val="20"/>
                <w:lang w:val="es-AR" w:eastAsia="zh-CN"/>
              </w:rPr>
              <w:t>19</w:t>
            </w:r>
            <w:r w:rsidR="00966623" w:rsidRPr="00066CD4">
              <w:rPr>
                <w:b/>
                <w:color w:val="000000"/>
                <w:sz w:val="20"/>
                <w:szCs w:val="20"/>
                <w:lang w:val="es-AR" w:eastAsia="zh-CN"/>
              </w:rPr>
              <w:t>0</w:t>
            </w:r>
            <w:r w:rsidR="00966623">
              <w:rPr>
                <w:b/>
                <w:color w:val="000000"/>
                <w:sz w:val="20"/>
                <w:szCs w:val="20"/>
                <w:lang w:val="es-AR" w:eastAsia="zh-CN"/>
              </w:rPr>
              <w:t xml:space="preserve"> </w:t>
            </w:r>
            <w:r w:rsidR="00966623" w:rsidRPr="00066CD4">
              <w:rPr>
                <w:b/>
                <w:color w:val="000000"/>
                <w:sz w:val="20"/>
                <w:szCs w:val="20"/>
                <w:lang w:val="es-AR" w:eastAsia="zh-CN"/>
              </w:rPr>
              <w:t>000</w:t>
            </w:r>
          </w:p>
        </w:tc>
      </w:tr>
    </w:tbl>
    <w:p w14:paraId="7C9EBE5A" w14:textId="4328E569" w:rsidR="009A519F" w:rsidRPr="00066CD4" w:rsidRDefault="004938CC">
      <w:pPr>
        <w:keepNext/>
        <w:spacing w:before="240" w:after="240"/>
        <w:rPr>
          <w:u w:val="single"/>
          <w:lang w:val="es-AR"/>
        </w:rPr>
      </w:pPr>
      <w:r w:rsidRPr="00066CD4">
        <w:rPr>
          <w:u w:val="single"/>
          <w:lang w:val="es-AR"/>
        </w:rPr>
        <w:t>Cost</w:t>
      </w:r>
      <w:r w:rsidR="006B3634">
        <w:rPr>
          <w:u w:val="single"/>
          <w:lang w:val="es-AR"/>
        </w:rPr>
        <w:t>o</w:t>
      </w:r>
      <w:r w:rsidRPr="00066CD4">
        <w:rPr>
          <w:u w:val="single"/>
          <w:lang w:val="es-AR"/>
        </w:rPr>
        <w:t xml:space="preserve"> acordado del proyecto piloto</w:t>
      </w:r>
    </w:p>
    <w:p w14:paraId="70F97076" w14:textId="12F5B800" w:rsidR="009A519F" w:rsidRPr="00066CD4" w:rsidRDefault="004938CC">
      <w:pPr>
        <w:pStyle w:val="Heading1"/>
        <w:rPr>
          <w:lang w:val="es-AR"/>
        </w:rPr>
      </w:pPr>
      <w:r w:rsidRPr="00066CD4">
        <w:rPr>
          <w:lang w:val="es-AR"/>
        </w:rPr>
        <w:t>El</w:t>
      </w:r>
      <w:r w:rsidR="00834C85">
        <w:rPr>
          <w:lang w:val="es-AR"/>
        </w:rPr>
        <w:t xml:space="preserve"> costo </w:t>
      </w:r>
      <w:r w:rsidRPr="00066CD4">
        <w:rPr>
          <w:lang w:val="es-AR"/>
        </w:rPr>
        <w:t xml:space="preserve">del proyecto se acordó en </w:t>
      </w:r>
      <w:r w:rsidR="007613D4" w:rsidRPr="00066CD4">
        <w:rPr>
          <w:lang w:val="es-AR"/>
        </w:rPr>
        <w:t>19</w:t>
      </w:r>
      <w:r w:rsidR="00966623" w:rsidRPr="00066CD4">
        <w:rPr>
          <w:lang w:val="es-AR"/>
        </w:rPr>
        <w:t>0</w:t>
      </w:r>
      <w:r w:rsidR="00966623">
        <w:rPr>
          <w:lang w:val="es-AR"/>
        </w:rPr>
        <w:t xml:space="preserve"> </w:t>
      </w:r>
      <w:r w:rsidR="00966623" w:rsidRPr="00066CD4">
        <w:rPr>
          <w:lang w:val="es-AR"/>
        </w:rPr>
        <w:t>000</w:t>
      </w:r>
      <w:r w:rsidRPr="00066CD4">
        <w:rPr>
          <w:lang w:val="es-AR"/>
        </w:rPr>
        <w:t xml:space="preserve"> </w:t>
      </w:r>
      <w:r w:rsidR="008764D8">
        <w:rPr>
          <w:lang w:val="es-AR"/>
        </w:rPr>
        <w:t>$EUA</w:t>
      </w:r>
      <w:r w:rsidRPr="00066CD4">
        <w:rPr>
          <w:lang w:val="es-AR"/>
        </w:rPr>
        <w:t xml:space="preserve">, más gastos de apoyo de </w:t>
      </w:r>
      <w:r w:rsidR="007613D4" w:rsidRPr="00066CD4">
        <w:rPr>
          <w:lang w:val="es-AR"/>
        </w:rPr>
        <w:t>1</w:t>
      </w:r>
      <w:r w:rsidR="00966623" w:rsidRPr="00066CD4">
        <w:rPr>
          <w:lang w:val="es-AR"/>
        </w:rPr>
        <w:t>7</w:t>
      </w:r>
      <w:r w:rsidR="00966623">
        <w:rPr>
          <w:lang w:val="es-AR"/>
        </w:rPr>
        <w:t xml:space="preserve"> </w:t>
      </w:r>
      <w:r w:rsidR="00966623" w:rsidRPr="00066CD4">
        <w:rPr>
          <w:lang w:val="es-AR"/>
        </w:rPr>
        <w:t>100</w:t>
      </w:r>
      <w:r w:rsidR="004208AC" w:rsidRPr="00066CD4">
        <w:rPr>
          <w:lang w:val="es-AR"/>
        </w:rPr>
        <w:t xml:space="preserve"> </w:t>
      </w:r>
      <w:r w:rsidR="008764D8">
        <w:rPr>
          <w:lang w:val="es-AR"/>
        </w:rPr>
        <w:t>$EUA</w:t>
      </w:r>
      <w:r w:rsidR="004208AC" w:rsidRPr="00066CD4">
        <w:rPr>
          <w:lang w:val="es-AR"/>
        </w:rPr>
        <w:t xml:space="preserve"> </w:t>
      </w:r>
      <w:r w:rsidRPr="00066CD4">
        <w:rPr>
          <w:lang w:val="es-AR"/>
        </w:rPr>
        <w:t>para la ONUDI.</w:t>
      </w:r>
    </w:p>
    <w:p w14:paraId="2C5C631E" w14:textId="77777777" w:rsidR="009A519F" w:rsidRPr="00066CD4" w:rsidRDefault="004938CC">
      <w:pPr>
        <w:spacing w:after="240"/>
        <w:rPr>
          <w:u w:val="single"/>
          <w:lang w:val="es-AR"/>
        </w:rPr>
      </w:pPr>
      <w:r w:rsidRPr="00066CD4">
        <w:rPr>
          <w:u w:val="single"/>
          <w:lang w:val="es-AR"/>
        </w:rPr>
        <w:t>Sostenibilidad del proyecto piloto y evaluación de riesgos</w:t>
      </w:r>
    </w:p>
    <w:p w14:paraId="6F53404D" w14:textId="1D6A6E61" w:rsidR="009A519F" w:rsidRPr="00066CD4" w:rsidRDefault="004938CC">
      <w:pPr>
        <w:pStyle w:val="Heading1"/>
        <w:rPr>
          <w:lang w:val="es-AR"/>
        </w:rPr>
      </w:pPr>
      <w:r w:rsidRPr="00066CD4">
        <w:rPr>
          <w:lang w:val="es-AR"/>
        </w:rPr>
        <w:t xml:space="preserve">Las actividades propuestas para integrar a </w:t>
      </w:r>
      <w:r w:rsidR="0002274D" w:rsidRPr="00066CD4">
        <w:rPr>
          <w:lang w:val="es-AR"/>
        </w:rPr>
        <w:t xml:space="preserve">las </w:t>
      </w:r>
      <w:r w:rsidRPr="00066CD4">
        <w:rPr>
          <w:lang w:val="es-AR"/>
        </w:rPr>
        <w:t xml:space="preserve">autoridades nacionales </w:t>
      </w:r>
      <w:r w:rsidR="0002274D" w:rsidRPr="00066CD4">
        <w:rPr>
          <w:lang w:val="es-AR"/>
        </w:rPr>
        <w:t xml:space="preserve">en materia de </w:t>
      </w:r>
      <w:r w:rsidRPr="00066CD4">
        <w:rPr>
          <w:lang w:val="es-AR"/>
        </w:rPr>
        <w:t xml:space="preserve">eficiencia energética </w:t>
      </w:r>
      <w:r w:rsidR="0002274D" w:rsidRPr="00066CD4">
        <w:rPr>
          <w:lang w:val="es-AR"/>
        </w:rPr>
        <w:t xml:space="preserve">y </w:t>
      </w:r>
      <w:r w:rsidRPr="00066CD4">
        <w:rPr>
          <w:lang w:val="es-AR"/>
        </w:rPr>
        <w:t xml:space="preserve">cambio climático, la Dependencia Nacional del Ozono, las autoridades aduaneras y los fabricantes e importadores de equipos ayudarán a garantizar el compromiso </w:t>
      </w:r>
      <w:r w:rsidR="001A314D" w:rsidRPr="00066CD4">
        <w:rPr>
          <w:lang w:val="es-AR"/>
        </w:rPr>
        <w:t xml:space="preserve">continuo </w:t>
      </w:r>
      <w:r w:rsidRPr="00066CD4">
        <w:rPr>
          <w:lang w:val="es-AR"/>
        </w:rPr>
        <w:t xml:space="preserve">de las instituciones pertinentes </w:t>
      </w:r>
      <w:r w:rsidR="00573F74" w:rsidRPr="00066CD4">
        <w:rPr>
          <w:lang w:val="es-AR"/>
        </w:rPr>
        <w:t xml:space="preserve">con </w:t>
      </w:r>
      <w:r w:rsidRPr="00066CD4">
        <w:rPr>
          <w:lang w:val="es-AR"/>
        </w:rPr>
        <w:t xml:space="preserve">la ejecución de este proyecto y de cualquier </w:t>
      </w:r>
      <w:r w:rsidR="00573F74" w:rsidRPr="00066CD4">
        <w:rPr>
          <w:lang w:val="es-AR"/>
        </w:rPr>
        <w:t xml:space="preserve">iniciativa futura </w:t>
      </w:r>
      <w:r w:rsidRPr="00066CD4">
        <w:rPr>
          <w:lang w:val="es-AR"/>
        </w:rPr>
        <w:t xml:space="preserve">relacionada con la eficiencia energética en el sector de </w:t>
      </w:r>
      <w:r w:rsidR="00134159">
        <w:rPr>
          <w:lang w:val="es-AR"/>
        </w:rPr>
        <w:t>refrigeración y aire acondicionado</w:t>
      </w:r>
      <w:r w:rsidRPr="00066CD4">
        <w:rPr>
          <w:lang w:val="es-AR"/>
        </w:rPr>
        <w:t xml:space="preserve">. La formulación de un </w:t>
      </w:r>
      <w:r w:rsidR="006B3634">
        <w:rPr>
          <w:lang w:val="es-AR"/>
        </w:rPr>
        <w:t xml:space="preserve">proyecto de </w:t>
      </w:r>
      <w:r w:rsidRPr="00066CD4">
        <w:rPr>
          <w:lang w:val="es-AR"/>
        </w:rPr>
        <w:t xml:space="preserve">propuesta para mejorar el </w:t>
      </w:r>
      <w:r w:rsidR="0011412F" w:rsidRPr="00066CD4">
        <w:rPr>
          <w:lang w:val="es-AR"/>
        </w:rPr>
        <w:t xml:space="preserve">etiquetado de </w:t>
      </w:r>
      <w:r w:rsidRPr="00066CD4">
        <w:rPr>
          <w:lang w:val="es-AR"/>
        </w:rPr>
        <w:t>eficiencia energética y</w:t>
      </w:r>
      <w:r w:rsidR="002D2B33" w:rsidRPr="002D2B33">
        <w:rPr>
          <w:lang w:val="es-AR"/>
        </w:rPr>
        <w:t xml:space="preserve"> las normas </w:t>
      </w:r>
      <w:r w:rsidR="0003075F" w:rsidRPr="0003075F">
        <w:rPr>
          <w:lang w:val="es-AR"/>
        </w:rPr>
        <w:t>mínimas de desempeño energético</w:t>
      </w:r>
      <w:r w:rsidRPr="00066CD4">
        <w:rPr>
          <w:lang w:val="es-AR"/>
        </w:rPr>
        <w:t xml:space="preserve"> relacionados con las unidades condensadoras ayudará</w:t>
      </w:r>
      <w:r w:rsidR="00B46860">
        <w:rPr>
          <w:lang w:val="es-AR"/>
        </w:rPr>
        <w:t>n</w:t>
      </w:r>
      <w:r w:rsidRPr="00066CD4">
        <w:rPr>
          <w:lang w:val="es-AR"/>
        </w:rPr>
        <w:t xml:space="preserve"> a crear las condiciones</w:t>
      </w:r>
      <w:r w:rsidR="006B3634">
        <w:rPr>
          <w:lang w:val="es-AR"/>
        </w:rPr>
        <w:t xml:space="preserve"> aptas</w:t>
      </w:r>
      <w:r w:rsidRPr="00066CD4">
        <w:rPr>
          <w:lang w:val="es-AR"/>
        </w:rPr>
        <w:t xml:space="preserve"> para adoptar equipos más eficientes </w:t>
      </w:r>
      <w:r w:rsidR="006B3634">
        <w:rPr>
          <w:lang w:val="es-AR"/>
        </w:rPr>
        <w:t xml:space="preserve">desde el punto de vista energético </w:t>
      </w:r>
      <w:r w:rsidRPr="00066CD4">
        <w:rPr>
          <w:lang w:val="es-AR"/>
        </w:rPr>
        <w:t xml:space="preserve">en el sector de refrigeración comercial, que es el mayor consumidor de HFC del país, especialmente de R-404A y R-507A. La revisión de los planes de estudio de los institutos de </w:t>
      </w:r>
      <w:r w:rsidR="00F70EE1">
        <w:rPr>
          <w:lang w:val="es-AR"/>
        </w:rPr>
        <w:t>formación vocacional</w:t>
      </w:r>
      <w:r w:rsidRPr="00066CD4">
        <w:rPr>
          <w:lang w:val="es-AR"/>
        </w:rPr>
        <w:t xml:space="preserve"> para incluir la eficiencia energética contribuirá a garantizar que las consideraciones de </w:t>
      </w:r>
      <w:r w:rsidR="001A3E50" w:rsidRPr="00066CD4">
        <w:rPr>
          <w:lang w:val="es-AR"/>
        </w:rPr>
        <w:t xml:space="preserve">eficiencia </w:t>
      </w:r>
      <w:r w:rsidRPr="00066CD4">
        <w:rPr>
          <w:lang w:val="es-AR"/>
        </w:rPr>
        <w:t xml:space="preserve">energética se incluyan en la formación regular </w:t>
      </w:r>
      <w:r w:rsidR="006B3634">
        <w:rPr>
          <w:lang w:val="es-AR"/>
        </w:rPr>
        <w:t xml:space="preserve">que se imparte </w:t>
      </w:r>
      <w:r w:rsidRPr="00066CD4">
        <w:rPr>
          <w:lang w:val="es-AR"/>
        </w:rPr>
        <w:t>a los técnicos de refrigeración.</w:t>
      </w:r>
    </w:p>
    <w:p w14:paraId="67D6B1F9" w14:textId="77777777" w:rsidR="009A519F" w:rsidRPr="00066CD4" w:rsidRDefault="004938CC">
      <w:pPr>
        <w:keepNext/>
        <w:spacing w:before="360" w:after="240"/>
        <w:rPr>
          <w:b/>
          <w:lang w:val="es-AR"/>
        </w:rPr>
      </w:pPr>
      <w:r w:rsidRPr="00066CD4">
        <w:rPr>
          <w:b/>
          <w:lang w:val="es-AR"/>
        </w:rPr>
        <w:lastRenderedPageBreak/>
        <w:t>RECOMENDACIÓN</w:t>
      </w:r>
    </w:p>
    <w:p w14:paraId="32767BCB" w14:textId="23B8542B" w:rsidR="009A519F" w:rsidRPr="00066CD4" w:rsidRDefault="004938CC">
      <w:pPr>
        <w:pStyle w:val="Heading1"/>
        <w:rPr>
          <w:lang w:val="es-AR"/>
        </w:rPr>
      </w:pPr>
      <w:r w:rsidRPr="00066CD4">
        <w:rPr>
          <w:lang w:val="es-AR"/>
        </w:rPr>
        <w:t xml:space="preserve">El Comité Ejecutivo tal vez </w:t>
      </w:r>
      <w:r w:rsidR="006B3634">
        <w:rPr>
          <w:lang w:val="es-AR"/>
        </w:rPr>
        <w:t xml:space="preserve">quiera </w:t>
      </w:r>
      <w:r w:rsidRPr="00066CD4">
        <w:rPr>
          <w:lang w:val="es-AR"/>
        </w:rPr>
        <w:t xml:space="preserve">considerar la aprobación del proyecto piloto para mantener y/o mejorar la eficiencia energética de las tecnologías y equipos de sustitución en </w:t>
      </w:r>
      <w:r w:rsidR="006B3634">
        <w:rPr>
          <w:lang w:val="es-AR"/>
        </w:rPr>
        <w:t xml:space="preserve">la reducción </w:t>
      </w:r>
      <w:r w:rsidRPr="00066CD4">
        <w:rPr>
          <w:lang w:val="es-AR"/>
        </w:rPr>
        <w:t xml:space="preserve">de los HFC (actividades sin inversión) para Ecuador, por un </w:t>
      </w:r>
      <w:r w:rsidR="003E4EB5">
        <w:rPr>
          <w:lang w:val="es-AR"/>
        </w:rPr>
        <w:t>monto</w:t>
      </w:r>
      <w:r w:rsidRPr="00066CD4">
        <w:rPr>
          <w:lang w:val="es-AR"/>
        </w:rPr>
        <w:t xml:space="preserve"> de </w:t>
      </w:r>
      <w:r w:rsidR="006C0B17" w:rsidRPr="00066CD4">
        <w:rPr>
          <w:lang w:val="es-AR"/>
        </w:rPr>
        <w:t>19</w:t>
      </w:r>
      <w:r w:rsidR="00966623" w:rsidRPr="00066CD4">
        <w:rPr>
          <w:lang w:val="es-AR"/>
        </w:rPr>
        <w:t>0</w:t>
      </w:r>
      <w:r w:rsidR="00966623">
        <w:rPr>
          <w:lang w:val="es-AR"/>
        </w:rPr>
        <w:t xml:space="preserve"> </w:t>
      </w:r>
      <w:r w:rsidR="00966623" w:rsidRPr="00066CD4">
        <w:rPr>
          <w:lang w:val="es-AR"/>
        </w:rPr>
        <w:t>000</w:t>
      </w:r>
      <w:r w:rsidRPr="00066CD4">
        <w:rPr>
          <w:lang w:val="es-AR"/>
        </w:rPr>
        <w:t xml:space="preserve"> </w:t>
      </w:r>
      <w:r w:rsidR="008764D8">
        <w:rPr>
          <w:lang w:val="es-AR"/>
        </w:rPr>
        <w:t>$EUA</w:t>
      </w:r>
      <w:r w:rsidRPr="00066CD4">
        <w:rPr>
          <w:lang w:val="es-AR"/>
        </w:rPr>
        <w:t>, más 1</w:t>
      </w:r>
      <w:r w:rsidR="00966623" w:rsidRPr="00066CD4">
        <w:rPr>
          <w:lang w:val="es-AR"/>
        </w:rPr>
        <w:t>7</w:t>
      </w:r>
      <w:r w:rsidR="00966623">
        <w:rPr>
          <w:lang w:val="es-AR"/>
        </w:rPr>
        <w:t xml:space="preserve"> </w:t>
      </w:r>
      <w:r w:rsidR="00966623" w:rsidRPr="00066CD4">
        <w:rPr>
          <w:lang w:val="es-AR"/>
        </w:rPr>
        <w:t>100</w:t>
      </w:r>
      <w:r w:rsidR="00CE0110" w:rsidRPr="00066CD4">
        <w:rPr>
          <w:lang w:val="es-AR"/>
        </w:rPr>
        <w:t xml:space="preserve"> </w:t>
      </w:r>
      <w:r w:rsidR="008764D8">
        <w:rPr>
          <w:lang w:val="es-AR"/>
        </w:rPr>
        <w:t>$EUA</w:t>
      </w:r>
      <w:r w:rsidRPr="00066CD4">
        <w:rPr>
          <w:lang w:val="es-AR"/>
        </w:rPr>
        <w:t xml:space="preserve"> </w:t>
      </w:r>
      <w:r w:rsidR="008764D8">
        <w:rPr>
          <w:lang w:val="es-AR"/>
        </w:rPr>
        <w:t>para gastos</w:t>
      </w:r>
      <w:r w:rsidRPr="00066CD4">
        <w:rPr>
          <w:lang w:val="es-AR"/>
        </w:rPr>
        <w:t xml:space="preserve"> de apoyo del organismo para la ONUDI, tomando nota</w:t>
      </w:r>
      <w:r w:rsidR="006B3634">
        <w:rPr>
          <w:lang w:val="es-AR"/>
        </w:rPr>
        <w:t xml:space="preserve"> de que</w:t>
      </w:r>
      <w:r w:rsidRPr="00066CD4">
        <w:rPr>
          <w:lang w:val="es-AR"/>
        </w:rPr>
        <w:t>:</w:t>
      </w:r>
    </w:p>
    <w:p w14:paraId="0677E887" w14:textId="5539D3AA" w:rsidR="009A519F" w:rsidRPr="00066CD4" w:rsidRDefault="006B3634">
      <w:pPr>
        <w:pStyle w:val="Heading2"/>
        <w:rPr>
          <w:lang w:val="es-AR"/>
        </w:rPr>
      </w:pPr>
      <w:r>
        <w:rPr>
          <w:lang w:val="es-AR"/>
        </w:rPr>
        <w:t>E</w:t>
      </w:r>
      <w:r w:rsidRPr="00066CD4">
        <w:rPr>
          <w:lang w:val="es-AR"/>
        </w:rPr>
        <w:t>l</w:t>
      </w:r>
      <w:r w:rsidR="003E4EB5">
        <w:rPr>
          <w:lang w:val="es-AR"/>
        </w:rPr>
        <w:t xml:space="preserve"> gobierno </w:t>
      </w:r>
      <w:r w:rsidRPr="00066CD4">
        <w:rPr>
          <w:lang w:val="es-AR"/>
        </w:rPr>
        <w:t xml:space="preserve">de Ecuador se ha comprometido a </w:t>
      </w:r>
      <w:r w:rsidR="00A12952" w:rsidRPr="00066CD4">
        <w:rPr>
          <w:lang w:val="es-AR"/>
        </w:rPr>
        <w:t xml:space="preserve">cumplir </w:t>
      </w:r>
      <w:r>
        <w:rPr>
          <w:lang w:val="es-AR"/>
        </w:rPr>
        <w:t xml:space="preserve">con </w:t>
      </w:r>
      <w:r w:rsidRPr="00066CD4">
        <w:rPr>
          <w:lang w:val="es-AR"/>
        </w:rPr>
        <w:t>las condiciones mencionadas en la decisión 91/65</w:t>
      </w:r>
      <w:r>
        <w:rPr>
          <w:lang w:val="es-AR"/>
        </w:rPr>
        <w:t xml:space="preserve"> </w:t>
      </w:r>
      <w:r w:rsidRPr="00066CD4">
        <w:rPr>
          <w:lang w:val="es-AR"/>
        </w:rPr>
        <w:t>b)</w:t>
      </w:r>
      <w:r>
        <w:rPr>
          <w:lang w:val="es-AR"/>
        </w:rPr>
        <w:t xml:space="preserve"> </w:t>
      </w:r>
      <w:proofErr w:type="spellStart"/>
      <w:r w:rsidRPr="00066CD4">
        <w:rPr>
          <w:lang w:val="es-AR"/>
        </w:rPr>
        <w:t>iv</w:t>
      </w:r>
      <w:proofErr w:type="spellEnd"/>
      <w:r w:rsidRPr="00066CD4">
        <w:rPr>
          <w:lang w:val="es-AR"/>
        </w:rPr>
        <w:t>)</w:t>
      </w:r>
      <w:r>
        <w:rPr>
          <w:lang w:val="es-AR"/>
        </w:rPr>
        <w:t xml:space="preserve"> </w:t>
      </w:r>
      <w:r w:rsidRPr="00066CD4">
        <w:rPr>
          <w:lang w:val="es-AR"/>
        </w:rPr>
        <w:t>b. a b)</w:t>
      </w:r>
      <w:r>
        <w:rPr>
          <w:lang w:val="es-AR"/>
        </w:rPr>
        <w:t xml:space="preserve"> </w:t>
      </w:r>
      <w:proofErr w:type="spellStart"/>
      <w:r w:rsidRPr="00066CD4">
        <w:rPr>
          <w:lang w:val="es-AR"/>
        </w:rPr>
        <w:t>iv</w:t>
      </w:r>
      <w:proofErr w:type="spellEnd"/>
      <w:r w:rsidRPr="00066CD4">
        <w:rPr>
          <w:lang w:val="es-AR"/>
        </w:rPr>
        <w:t>)</w:t>
      </w:r>
      <w:r>
        <w:rPr>
          <w:lang w:val="es-AR"/>
        </w:rPr>
        <w:t xml:space="preserve"> </w:t>
      </w:r>
      <w:r w:rsidRPr="00066CD4">
        <w:rPr>
          <w:lang w:val="es-AR"/>
        </w:rPr>
        <w:t>d.; y</w:t>
      </w:r>
    </w:p>
    <w:p w14:paraId="412024FC" w14:textId="78FFD3B2" w:rsidR="009A519F" w:rsidRPr="00066CD4" w:rsidRDefault="006B3634">
      <w:pPr>
        <w:pStyle w:val="Heading2"/>
        <w:rPr>
          <w:lang w:val="es-AR"/>
        </w:rPr>
      </w:pPr>
      <w:r>
        <w:rPr>
          <w:lang w:val="es-AR"/>
        </w:rPr>
        <w:t>E</w:t>
      </w:r>
      <w:r w:rsidRPr="00066CD4">
        <w:rPr>
          <w:lang w:val="es-AR"/>
        </w:rPr>
        <w:t xml:space="preserve">l proyecto se completará operativamente a más tardar el 31 de diciembre de 2026, y </w:t>
      </w:r>
      <w:r w:rsidR="0072663A" w:rsidRPr="00066CD4">
        <w:rPr>
          <w:lang w:val="es-AR"/>
        </w:rPr>
        <w:t xml:space="preserve">se </w:t>
      </w:r>
      <w:r w:rsidRPr="00066CD4">
        <w:rPr>
          <w:lang w:val="es-AR"/>
        </w:rPr>
        <w:t xml:space="preserve">presentará un informe detallado del </w:t>
      </w:r>
      <w:r>
        <w:rPr>
          <w:lang w:val="es-AR"/>
        </w:rPr>
        <w:t xml:space="preserve">mismo </w:t>
      </w:r>
      <w:r w:rsidRPr="00066CD4">
        <w:rPr>
          <w:lang w:val="es-AR"/>
        </w:rPr>
        <w:t>al Comité Ejecutivo en un plazo de seis meses a partir de la fecha de finalización del proyecto.</w:t>
      </w:r>
    </w:p>
    <w:bookmarkEnd w:id="0"/>
    <w:p w14:paraId="0937BC41" w14:textId="77777777" w:rsidR="0036070A" w:rsidRPr="00066CD4" w:rsidRDefault="0036070A" w:rsidP="0036070A">
      <w:pPr>
        <w:rPr>
          <w:lang w:val="es-AR"/>
        </w:rPr>
      </w:pPr>
    </w:p>
    <w:p w14:paraId="3A3DC1E3" w14:textId="77777777" w:rsidR="0036070A" w:rsidRPr="00066CD4" w:rsidRDefault="0036070A" w:rsidP="0036070A">
      <w:pPr>
        <w:rPr>
          <w:lang w:val="es-AR"/>
        </w:rPr>
        <w:sectPr w:rsidR="0036070A" w:rsidRPr="00066CD4" w:rsidSect="00081294">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cols w:space="720"/>
          <w:docGrid w:linePitch="299"/>
        </w:sectPr>
      </w:pPr>
    </w:p>
    <w:p w14:paraId="6E43E4BF" w14:textId="77777777" w:rsidR="009A519F" w:rsidRPr="00066CD4" w:rsidRDefault="004938CC">
      <w:pPr>
        <w:jc w:val="center"/>
        <w:rPr>
          <w:b/>
          <w:lang w:val="es-AR"/>
        </w:rPr>
      </w:pPr>
      <w:bookmarkStart w:id="29" w:name="_Hlk151965905"/>
      <w:r w:rsidRPr="00066CD4">
        <w:rPr>
          <w:b/>
          <w:bCs/>
          <w:lang w:val="es-AR"/>
        </w:rPr>
        <w:lastRenderedPageBreak/>
        <w:t>Anexo I</w:t>
      </w:r>
    </w:p>
    <w:p w14:paraId="3DAB77EF" w14:textId="3F3C00A6" w:rsidR="009A519F" w:rsidRPr="00066CD4" w:rsidRDefault="004938CC">
      <w:pPr>
        <w:spacing w:before="240" w:after="120"/>
        <w:jc w:val="center"/>
        <w:rPr>
          <w:b/>
          <w:bCs/>
          <w:lang w:val="es-AR"/>
        </w:rPr>
      </w:pPr>
      <w:proofErr w:type="gramStart"/>
      <w:r w:rsidRPr="00066CD4">
        <w:rPr>
          <w:b/>
          <w:bCs/>
          <w:lang w:val="es-AR"/>
        </w:rPr>
        <w:t xml:space="preserve">TEXTO </w:t>
      </w:r>
      <w:r>
        <w:rPr>
          <w:b/>
          <w:bCs/>
          <w:lang w:val="es-AR"/>
        </w:rPr>
        <w:t>A INCLUIR</w:t>
      </w:r>
      <w:proofErr w:type="gramEnd"/>
      <w:r w:rsidRPr="00066CD4">
        <w:rPr>
          <w:b/>
          <w:bCs/>
          <w:lang w:val="es-AR"/>
        </w:rPr>
        <w:t xml:space="preserve"> EN EL ACUERDO REVISADO</w:t>
      </w:r>
      <w:r w:rsidR="006B3634">
        <w:rPr>
          <w:b/>
          <w:bCs/>
          <w:lang w:val="es-AR"/>
        </w:rPr>
        <w:t xml:space="preserve"> Y</w:t>
      </w:r>
      <w:r w:rsidRPr="00066CD4">
        <w:rPr>
          <w:b/>
          <w:bCs/>
          <w:lang w:val="es-AR"/>
        </w:rPr>
        <w:t xml:space="preserve"> ACTUALIZADO ENTRE</w:t>
      </w:r>
      <w:r w:rsidR="00075E49" w:rsidRPr="00066CD4">
        <w:rPr>
          <w:b/>
          <w:bCs/>
          <w:lang w:val="es-AR"/>
        </w:rPr>
        <w:br/>
      </w:r>
      <w:r w:rsidRPr="00066CD4">
        <w:rPr>
          <w:b/>
          <w:bCs/>
          <w:lang w:val="es-AR"/>
        </w:rPr>
        <w:t>EL GOBIERNO DE ECUADOR Y EL COMITÉ EJECUTIVO</w:t>
      </w:r>
      <w:r w:rsidR="00075E49" w:rsidRPr="00066CD4">
        <w:rPr>
          <w:b/>
          <w:bCs/>
          <w:lang w:val="es-AR"/>
        </w:rPr>
        <w:br/>
      </w:r>
      <w:r w:rsidR="00326782" w:rsidRPr="00066CD4">
        <w:rPr>
          <w:b/>
          <w:bCs/>
          <w:lang w:val="es-AR"/>
        </w:rPr>
        <w:t xml:space="preserve">DEL </w:t>
      </w:r>
      <w:r w:rsidRPr="00066CD4">
        <w:rPr>
          <w:b/>
          <w:bCs/>
          <w:lang w:val="es-AR"/>
        </w:rPr>
        <w:t>FONDO MULTILATERAL PARA LA REDUCCIÓN DEL CONSUMO DE HIDROCLOROFLUOROCARBONOS DE CONFORMIDAD CON LA</w:t>
      </w:r>
      <w:r w:rsidR="00954017" w:rsidRPr="00066CD4">
        <w:rPr>
          <w:b/>
          <w:bCs/>
          <w:lang w:val="es-AR"/>
        </w:rPr>
        <w:br/>
      </w:r>
      <w:r w:rsidRPr="00066CD4">
        <w:rPr>
          <w:b/>
          <w:bCs/>
          <w:lang w:val="es-AR"/>
        </w:rPr>
        <w:t>ETAPA II DEL PLAN DE GESTIÓN DE ELIMINACIÓN DE LOS HCFC</w:t>
      </w:r>
    </w:p>
    <w:p w14:paraId="7624F219" w14:textId="77777777" w:rsidR="009A519F" w:rsidRPr="00066CD4" w:rsidRDefault="004938CC">
      <w:pPr>
        <w:spacing w:after="240"/>
        <w:jc w:val="center"/>
        <w:rPr>
          <w:lang w:val="es-AR"/>
        </w:rPr>
      </w:pPr>
      <w:r w:rsidRPr="00066CD4">
        <w:rPr>
          <w:lang w:val="es-AR"/>
        </w:rPr>
        <w:t>(Los cambios relevantes aparecen en negrita para facilitar la consulta)</w:t>
      </w:r>
    </w:p>
    <w:p w14:paraId="0268A6F7" w14:textId="0F259FAF" w:rsidR="009A519F" w:rsidRPr="00066CD4" w:rsidRDefault="004938CC">
      <w:pPr>
        <w:pStyle w:val="Heading1"/>
        <w:numPr>
          <w:ilvl w:val="0"/>
          <w:numId w:val="47"/>
        </w:numPr>
        <w:rPr>
          <w:rFonts w:eastAsia="Calibri"/>
          <w:lang w:val="es-AR"/>
        </w:rPr>
      </w:pPr>
      <w:r w:rsidRPr="00066CD4">
        <w:rPr>
          <w:rFonts w:eastAsia="Calibri"/>
          <w:lang w:val="es-AR"/>
        </w:rPr>
        <w:t>En la</w:t>
      </w:r>
      <w:r w:rsidR="001A7EF2">
        <w:rPr>
          <w:rFonts w:eastAsia="Calibri"/>
          <w:lang w:val="es-AR"/>
        </w:rPr>
        <w:t xml:space="preserve"> 87ª </w:t>
      </w:r>
      <w:r w:rsidRPr="00066CD4">
        <w:rPr>
          <w:rFonts w:eastAsia="Calibri"/>
          <w:lang w:val="es-AR"/>
        </w:rPr>
        <w:t xml:space="preserve">reunión, el PNUMA dejó de ser el Organismo de Cooperación con respecto a las actividades del País en virtud de este Acuerdo. Por consiguiente, las responsabilidades del PNUMA en virtud de este Acuerdo sólo se extienden hasta la </w:t>
      </w:r>
      <w:r w:rsidR="001A7EF2">
        <w:rPr>
          <w:rFonts w:eastAsia="Calibri"/>
          <w:lang w:val="es-AR"/>
        </w:rPr>
        <w:t xml:space="preserve">87ª </w:t>
      </w:r>
      <w:r w:rsidRPr="00066CD4">
        <w:rPr>
          <w:rFonts w:eastAsia="Calibri"/>
          <w:lang w:val="es-AR"/>
        </w:rPr>
        <w:t xml:space="preserve">reunión. Este Acuerdo actualizado </w:t>
      </w:r>
      <w:r w:rsidRPr="00066CD4">
        <w:rPr>
          <w:rFonts w:eastAsia="Calibri"/>
          <w:b/>
          <w:bCs/>
          <w:lang w:val="es-AR"/>
        </w:rPr>
        <w:t xml:space="preserve">revisado </w:t>
      </w:r>
      <w:r w:rsidRPr="00066CD4">
        <w:rPr>
          <w:rFonts w:eastAsia="Calibri"/>
          <w:lang w:val="es-AR"/>
        </w:rPr>
        <w:t xml:space="preserve">sustituye al Acuerdo </w:t>
      </w:r>
      <w:r w:rsidRPr="00066CD4">
        <w:rPr>
          <w:rFonts w:eastAsia="Calibri"/>
          <w:b/>
          <w:bCs/>
          <w:lang w:val="es-AR"/>
        </w:rPr>
        <w:t xml:space="preserve">actualizado </w:t>
      </w:r>
      <w:r w:rsidRPr="00066CD4">
        <w:rPr>
          <w:rFonts w:eastAsia="Calibri"/>
          <w:lang w:val="es-AR"/>
        </w:rPr>
        <w:t>alcanzado entre el</w:t>
      </w:r>
      <w:r w:rsidR="003E4EB5">
        <w:rPr>
          <w:rFonts w:eastAsia="Calibri"/>
          <w:lang w:val="es-AR"/>
        </w:rPr>
        <w:t xml:space="preserve"> gobierno </w:t>
      </w:r>
      <w:r w:rsidRPr="00066CD4">
        <w:rPr>
          <w:rFonts w:eastAsia="Calibri"/>
          <w:lang w:val="es-AR"/>
        </w:rPr>
        <w:t xml:space="preserve">de Ecuador y el Comité Ejecutivo en la </w:t>
      </w:r>
      <w:r w:rsidRPr="00066CD4">
        <w:rPr>
          <w:rFonts w:eastAsia="Calibri"/>
          <w:b/>
          <w:bCs/>
          <w:lang w:val="es-AR"/>
        </w:rPr>
        <w:t>87</w:t>
      </w:r>
      <w:r w:rsidR="00D3020D">
        <w:rPr>
          <w:rFonts w:eastAsia="Calibri"/>
          <w:b/>
          <w:bCs/>
          <w:lang w:val="es-AR"/>
        </w:rPr>
        <w:t xml:space="preserve">ª </w:t>
      </w:r>
      <w:r w:rsidR="00D3020D" w:rsidRPr="00066CD4">
        <w:rPr>
          <w:rFonts w:eastAsia="Calibri"/>
          <w:lang w:val="es-AR"/>
        </w:rPr>
        <w:t>reunión</w:t>
      </w:r>
      <w:r w:rsidRPr="00066CD4">
        <w:rPr>
          <w:rFonts w:eastAsia="Calibri"/>
          <w:lang w:val="es-AR"/>
        </w:rPr>
        <w:t xml:space="preserve"> del Comité Ejecutivo.</w:t>
      </w:r>
    </w:p>
    <w:p w14:paraId="03DA0B34" w14:textId="44705372" w:rsidR="009A519F" w:rsidRPr="00066CD4" w:rsidRDefault="004938CC" w:rsidP="008066BF">
      <w:pPr>
        <w:pStyle w:val="NoSpacing"/>
        <w:rPr>
          <w:rFonts w:ascii="Times New Roman" w:eastAsia="Calibri" w:hAnsi="Times New Roman" w:cs="Times New Roman"/>
          <w:b/>
          <w:bCs/>
          <w:lang w:val="es-AR"/>
        </w:rPr>
      </w:pPr>
      <w:r w:rsidRPr="00066CD4">
        <w:rPr>
          <w:rFonts w:ascii="Times New Roman" w:eastAsia="Calibri" w:hAnsi="Times New Roman" w:cs="Times New Roman"/>
          <w:b/>
          <w:bCs/>
          <w:lang w:val="es-AR"/>
        </w:rPr>
        <w:t xml:space="preserve">APÉNDICE 2-A: </w:t>
      </w:r>
      <w:r w:rsidR="00FB63F0">
        <w:rPr>
          <w:rFonts w:ascii="Times New Roman" w:eastAsia="Calibri" w:hAnsi="Times New Roman" w:cs="Times New Roman"/>
          <w:b/>
          <w:bCs/>
          <w:lang w:val="es-AR"/>
        </w:rPr>
        <w:t xml:space="preserve">LOS </w:t>
      </w:r>
      <w:r w:rsidRPr="00066CD4">
        <w:rPr>
          <w:rFonts w:ascii="Times New Roman" w:eastAsia="Calibri" w:hAnsi="Times New Roman" w:cs="Times New Roman"/>
          <w:b/>
          <w:bCs/>
          <w:lang w:val="es-AR"/>
        </w:rPr>
        <w:t xml:space="preserve">OBJETIVOS Y </w:t>
      </w:r>
      <w:r w:rsidR="00FB63F0">
        <w:rPr>
          <w:rFonts w:ascii="Times New Roman" w:eastAsia="Calibri" w:hAnsi="Times New Roman" w:cs="Times New Roman"/>
          <w:b/>
          <w:bCs/>
          <w:lang w:val="es-AR"/>
        </w:rPr>
        <w:t xml:space="preserve">LA </w:t>
      </w:r>
      <w:r w:rsidRPr="00066CD4">
        <w:rPr>
          <w:rFonts w:ascii="Times New Roman" w:eastAsia="Calibri" w:hAnsi="Times New Roman" w:cs="Times New Roman"/>
          <w:b/>
          <w:bCs/>
          <w:lang w:val="es-AR"/>
        </w:rPr>
        <w:t>FINANCIACIÓN</w:t>
      </w:r>
    </w:p>
    <w:tbl>
      <w:tblPr>
        <w:tblW w:w="9776" w:type="dxa"/>
        <w:jc w:val="center"/>
        <w:tblLook w:val="04A0" w:firstRow="1" w:lastRow="0" w:firstColumn="1" w:lastColumn="0" w:noHBand="0" w:noVBand="1"/>
      </w:tblPr>
      <w:tblGrid>
        <w:gridCol w:w="577"/>
        <w:gridCol w:w="2790"/>
        <w:gridCol w:w="664"/>
        <w:gridCol w:w="721"/>
        <w:gridCol w:w="664"/>
        <w:gridCol w:w="621"/>
        <w:gridCol w:w="721"/>
        <w:gridCol w:w="629"/>
        <w:gridCol w:w="721"/>
        <w:gridCol w:w="629"/>
        <w:gridCol w:w="1039"/>
      </w:tblGrid>
      <w:tr w:rsidR="0078675C" w:rsidRPr="00066CD4" w14:paraId="38E037E3" w14:textId="77777777" w:rsidTr="00AE4584">
        <w:trPr>
          <w:trHeight w:val="98"/>
          <w:tblHeader/>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EEC8995" w14:textId="77777777" w:rsidR="009A519F" w:rsidRPr="00066CD4" w:rsidRDefault="004938CC">
            <w:pPr>
              <w:keepNext/>
              <w:keepLines/>
              <w:jc w:val="center"/>
              <w:rPr>
                <w:b/>
                <w:bCs/>
                <w:color w:val="000000"/>
                <w:sz w:val="18"/>
                <w:szCs w:val="18"/>
                <w:lang w:val="es-AR" w:eastAsia="en-CA"/>
              </w:rPr>
            </w:pPr>
            <w:r w:rsidRPr="00066CD4">
              <w:rPr>
                <w:b/>
                <w:bCs/>
                <w:color w:val="000000"/>
                <w:sz w:val="18"/>
                <w:szCs w:val="18"/>
                <w:lang w:val="es-AR" w:eastAsia="en-CA"/>
              </w:rPr>
              <w:t>Fila</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3366F2BC" w14:textId="0713B26B" w:rsidR="009A519F" w:rsidRPr="00066CD4" w:rsidRDefault="0078675C">
            <w:pPr>
              <w:keepNext/>
              <w:keepLines/>
              <w:jc w:val="center"/>
              <w:rPr>
                <w:b/>
                <w:bCs/>
                <w:color w:val="000000"/>
                <w:sz w:val="18"/>
                <w:szCs w:val="18"/>
                <w:lang w:val="es-AR" w:eastAsia="en-CA"/>
              </w:rPr>
            </w:pPr>
            <w:r>
              <w:rPr>
                <w:b/>
                <w:bCs/>
                <w:color w:val="000000"/>
                <w:sz w:val="18"/>
                <w:szCs w:val="18"/>
                <w:lang w:val="es-AR" w:eastAsia="en-CA"/>
              </w:rPr>
              <w:t xml:space="preserve">Detalles </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0F7AEA25" w14:textId="77777777" w:rsidR="009A519F" w:rsidRPr="00066CD4" w:rsidRDefault="004938CC">
            <w:pPr>
              <w:keepNext/>
              <w:keepLines/>
              <w:jc w:val="center"/>
              <w:rPr>
                <w:b/>
                <w:bCs/>
                <w:color w:val="000000"/>
                <w:sz w:val="18"/>
                <w:szCs w:val="18"/>
                <w:lang w:val="es-AR" w:eastAsia="en-CA"/>
              </w:rPr>
            </w:pPr>
            <w:r w:rsidRPr="00066CD4">
              <w:rPr>
                <w:b/>
                <w:bCs/>
                <w:color w:val="000000"/>
                <w:sz w:val="18"/>
                <w:szCs w:val="18"/>
                <w:lang w:val="es-AR" w:eastAsia="en-CA"/>
              </w:rPr>
              <w:t>2020</w:t>
            </w:r>
          </w:p>
        </w:tc>
        <w:tc>
          <w:tcPr>
            <w:tcW w:w="0" w:type="auto"/>
            <w:tcBorders>
              <w:top w:val="single" w:sz="4" w:space="0" w:color="auto"/>
              <w:left w:val="nil"/>
              <w:bottom w:val="single" w:sz="4" w:space="0" w:color="auto"/>
              <w:right w:val="single" w:sz="4" w:space="0" w:color="auto"/>
            </w:tcBorders>
            <w:shd w:val="clear" w:color="auto" w:fill="auto"/>
            <w:vAlign w:val="center"/>
          </w:tcPr>
          <w:p w14:paraId="79754ABB" w14:textId="77777777" w:rsidR="009A519F" w:rsidRPr="00066CD4" w:rsidRDefault="004938CC">
            <w:pPr>
              <w:keepNext/>
              <w:keepLines/>
              <w:jc w:val="center"/>
              <w:rPr>
                <w:b/>
                <w:bCs/>
                <w:color w:val="000000"/>
                <w:sz w:val="18"/>
                <w:szCs w:val="18"/>
                <w:lang w:val="es-AR" w:eastAsia="en-CA"/>
              </w:rPr>
            </w:pPr>
            <w:r w:rsidRPr="00066CD4">
              <w:rPr>
                <w:b/>
                <w:bCs/>
                <w:color w:val="000000"/>
                <w:sz w:val="18"/>
                <w:szCs w:val="18"/>
                <w:lang w:val="es-AR" w:eastAsia="en-CA"/>
              </w:rPr>
              <w:t>2021-2022</w:t>
            </w:r>
          </w:p>
        </w:tc>
        <w:tc>
          <w:tcPr>
            <w:tcW w:w="0" w:type="auto"/>
            <w:tcBorders>
              <w:top w:val="single" w:sz="4" w:space="0" w:color="auto"/>
              <w:left w:val="nil"/>
              <w:bottom w:val="single" w:sz="4" w:space="0" w:color="auto"/>
              <w:right w:val="single" w:sz="4" w:space="0" w:color="auto"/>
            </w:tcBorders>
            <w:vAlign w:val="center"/>
          </w:tcPr>
          <w:p w14:paraId="23C0D81A" w14:textId="77777777" w:rsidR="009A519F" w:rsidRPr="00066CD4" w:rsidRDefault="004938CC">
            <w:pPr>
              <w:keepNext/>
              <w:keepLines/>
              <w:jc w:val="center"/>
              <w:rPr>
                <w:b/>
                <w:bCs/>
                <w:color w:val="000000"/>
                <w:sz w:val="18"/>
                <w:szCs w:val="18"/>
                <w:lang w:val="es-AR" w:eastAsia="en-CA"/>
              </w:rPr>
            </w:pPr>
            <w:r w:rsidRPr="00066CD4">
              <w:rPr>
                <w:b/>
                <w:bCs/>
                <w:color w:val="000000"/>
                <w:sz w:val="18"/>
                <w:szCs w:val="18"/>
                <w:lang w:val="es-AR" w:eastAsia="en-CA"/>
              </w:rPr>
              <w:t>2023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82F3423" w14:textId="77777777" w:rsidR="009A519F" w:rsidRPr="00066CD4" w:rsidRDefault="004938CC">
            <w:pPr>
              <w:keepNext/>
              <w:keepLines/>
              <w:jc w:val="center"/>
              <w:rPr>
                <w:b/>
                <w:bCs/>
                <w:color w:val="000000"/>
                <w:sz w:val="18"/>
                <w:szCs w:val="18"/>
                <w:lang w:val="es-AR" w:eastAsia="en-CA"/>
              </w:rPr>
            </w:pPr>
            <w:r w:rsidRPr="00066CD4">
              <w:rPr>
                <w:b/>
                <w:bCs/>
                <w:color w:val="000000"/>
                <w:sz w:val="18"/>
                <w:szCs w:val="18"/>
                <w:lang w:val="es-AR" w:eastAsia="en-CA"/>
              </w:rPr>
              <w:t>2024</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05F002A0" w14:textId="77777777" w:rsidR="009A519F" w:rsidRPr="00066CD4" w:rsidRDefault="004938CC">
            <w:pPr>
              <w:keepNext/>
              <w:keepLines/>
              <w:jc w:val="center"/>
              <w:rPr>
                <w:b/>
                <w:bCs/>
                <w:color w:val="000000"/>
                <w:sz w:val="18"/>
                <w:szCs w:val="18"/>
                <w:lang w:val="es-AR" w:eastAsia="en-CA"/>
              </w:rPr>
            </w:pPr>
            <w:r w:rsidRPr="00066CD4">
              <w:rPr>
                <w:b/>
                <w:bCs/>
                <w:color w:val="000000"/>
                <w:sz w:val="18"/>
                <w:szCs w:val="18"/>
                <w:lang w:val="es-AR" w:eastAsia="en-CA"/>
              </w:rPr>
              <w:t>2025-2026</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63A17AC8" w14:textId="77777777" w:rsidR="009A519F" w:rsidRPr="00066CD4" w:rsidRDefault="004938CC">
            <w:pPr>
              <w:keepNext/>
              <w:keepLines/>
              <w:jc w:val="center"/>
              <w:rPr>
                <w:b/>
                <w:bCs/>
                <w:color w:val="000000"/>
                <w:sz w:val="18"/>
                <w:szCs w:val="18"/>
                <w:lang w:val="es-AR" w:eastAsia="en-CA"/>
              </w:rPr>
            </w:pPr>
            <w:r w:rsidRPr="00066CD4">
              <w:rPr>
                <w:b/>
                <w:bCs/>
                <w:color w:val="000000"/>
                <w:sz w:val="18"/>
                <w:szCs w:val="18"/>
                <w:lang w:val="es-AR" w:eastAsia="en-CA"/>
              </w:rPr>
              <w:t>2027</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44F02F82" w14:textId="77777777" w:rsidR="009A519F" w:rsidRPr="00066CD4" w:rsidRDefault="004938CC">
            <w:pPr>
              <w:keepNext/>
              <w:keepLines/>
              <w:jc w:val="center"/>
              <w:rPr>
                <w:b/>
                <w:bCs/>
                <w:color w:val="000000"/>
                <w:sz w:val="18"/>
                <w:szCs w:val="18"/>
                <w:lang w:val="es-AR" w:eastAsia="en-CA"/>
              </w:rPr>
            </w:pPr>
            <w:r w:rsidRPr="00066CD4">
              <w:rPr>
                <w:b/>
                <w:bCs/>
                <w:color w:val="000000"/>
                <w:sz w:val="18"/>
                <w:szCs w:val="18"/>
                <w:lang w:val="es-AR" w:eastAsia="en-CA"/>
              </w:rPr>
              <w:t>2028-2029</w:t>
            </w:r>
          </w:p>
        </w:tc>
        <w:tc>
          <w:tcPr>
            <w:tcW w:w="0" w:type="auto"/>
            <w:tcBorders>
              <w:top w:val="single" w:sz="4" w:space="0" w:color="auto"/>
              <w:left w:val="nil"/>
              <w:bottom w:val="single" w:sz="4" w:space="0" w:color="auto"/>
              <w:right w:val="single" w:sz="4" w:space="0" w:color="auto"/>
            </w:tcBorders>
            <w:vAlign w:val="center"/>
          </w:tcPr>
          <w:p w14:paraId="4D5B7ACC" w14:textId="77777777" w:rsidR="009A519F" w:rsidRPr="00066CD4" w:rsidRDefault="004938CC">
            <w:pPr>
              <w:keepNext/>
              <w:keepLines/>
              <w:jc w:val="center"/>
              <w:rPr>
                <w:b/>
                <w:bCs/>
                <w:color w:val="000000"/>
                <w:sz w:val="18"/>
                <w:szCs w:val="18"/>
                <w:lang w:val="es-AR" w:eastAsia="en-CA"/>
              </w:rPr>
            </w:pPr>
            <w:r w:rsidRPr="00066CD4">
              <w:rPr>
                <w:b/>
                <w:bCs/>
                <w:color w:val="000000"/>
                <w:sz w:val="18"/>
                <w:szCs w:val="18"/>
                <w:lang w:val="es-AR" w:eastAsia="en-CA"/>
              </w:rPr>
              <w:t>2030</w:t>
            </w:r>
          </w:p>
        </w:tc>
        <w:tc>
          <w:tcPr>
            <w:tcW w:w="10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82C584" w14:textId="77777777" w:rsidR="009A519F" w:rsidRPr="00066CD4" w:rsidRDefault="004938CC">
            <w:pPr>
              <w:keepNext/>
              <w:keepLines/>
              <w:jc w:val="center"/>
              <w:rPr>
                <w:b/>
                <w:bCs/>
                <w:color w:val="000000"/>
                <w:sz w:val="18"/>
                <w:szCs w:val="18"/>
                <w:lang w:val="es-AR" w:eastAsia="en-CA"/>
              </w:rPr>
            </w:pPr>
            <w:r w:rsidRPr="00066CD4">
              <w:rPr>
                <w:b/>
                <w:bCs/>
                <w:color w:val="000000"/>
                <w:sz w:val="18"/>
                <w:szCs w:val="18"/>
                <w:lang w:val="es-AR" w:eastAsia="en-CA"/>
              </w:rPr>
              <w:t>Total</w:t>
            </w:r>
          </w:p>
        </w:tc>
      </w:tr>
      <w:tr w:rsidR="0078675C" w:rsidRPr="00066CD4" w14:paraId="75B7C471" w14:textId="77777777" w:rsidTr="00AE4584">
        <w:trPr>
          <w:trHeight w:val="408"/>
          <w:jc w:val="center"/>
        </w:trPr>
        <w:tc>
          <w:tcPr>
            <w:tcW w:w="0" w:type="auto"/>
            <w:tcBorders>
              <w:top w:val="nil"/>
              <w:left w:val="single" w:sz="4" w:space="0" w:color="auto"/>
              <w:bottom w:val="single" w:sz="4" w:space="0" w:color="auto"/>
              <w:right w:val="single" w:sz="4" w:space="0" w:color="auto"/>
            </w:tcBorders>
            <w:shd w:val="clear" w:color="auto" w:fill="auto"/>
            <w:hideMark/>
          </w:tcPr>
          <w:p w14:paraId="0CCCDEA1" w14:textId="7F4CD1BC" w:rsidR="009A519F" w:rsidRPr="00066CD4" w:rsidRDefault="00966623">
            <w:pPr>
              <w:keepNext/>
              <w:keepLines/>
              <w:rPr>
                <w:color w:val="000000"/>
                <w:sz w:val="18"/>
                <w:szCs w:val="18"/>
                <w:lang w:val="es-AR" w:eastAsia="en-CA"/>
              </w:rPr>
            </w:pPr>
            <w:r w:rsidRPr="00066CD4">
              <w:rPr>
                <w:color w:val="000000"/>
                <w:sz w:val="18"/>
                <w:szCs w:val="18"/>
                <w:lang w:val="es-AR" w:eastAsia="en-CA"/>
              </w:rPr>
              <w:t>1</w:t>
            </w:r>
            <w:r w:rsidR="00FB63F0">
              <w:rPr>
                <w:color w:val="000000"/>
                <w:sz w:val="18"/>
                <w:szCs w:val="18"/>
                <w:lang w:val="es-AR" w:eastAsia="en-CA"/>
              </w:rPr>
              <w:t>.</w:t>
            </w:r>
            <w:r w:rsidRPr="00066CD4">
              <w:rPr>
                <w:color w:val="000000"/>
                <w:sz w:val="18"/>
                <w:szCs w:val="18"/>
                <w:lang w:val="es-AR" w:eastAsia="en-CA"/>
              </w:rPr>
              <w:t>1</w:t>
            </w:r>
          </w:p>
        </w:tc>
        <w:tc>
          <w:tcPr>
            <w:tcW w:w="0" w:type="auto"/>
            <w:tcBorders>
              <w:top w:val="nil"/>
              <w:left w:val="nil"/>
              <w:bottom w:val="single" w:sz="4" w:space="0" w:color="auto"/>
              <w:right w:val="single" w:sz="4" w:space="0" w:color="auto"/>
            </w:tcBorders>
            <w:shd w:val="clear" w:color="auto" w:fill="auto"/>
            <w:hideMark/>
          </w:tcPr>
          <w:p w14:paraId="2A856DD4" w14:textId="01711B54" w:rsidR="009A519F" w:rsidRPr="00066CD4" w:rsidRDefault="004938CC">
            <w:pPr>
              <w:keepNext/>
              <w:keepLines/>
              <w:ind w:right="-57"/>
              <w:jc w:val="left"/>
              <w:rPr>
                <w:color w:val="000000"/>
                <w:sz w:val="18"/>
                <w:szCs w:val="18"/>
                <w:lang w:val="es-AR" w:eastAsia="en-CA"/>
              </w:rPr>
            </w:pPr>
            <w:r w:rsidRPr="00066CD4">
              <w:rPr>
                <w:color w:val="000000"/>
                <w:sz w:val="18"/>
                <w:szCs w:val="18"/>
                <w:lang w:val="es-AR" w:eastAsia="en-CA"/>
              </w:rPr>
              <w:t xml:space="preserve">Calendario de reducción </w:t>
            </w:r>
            <w:r w:rsidR="00687247" w:rsidRPr="00066CD4">
              <w:rPr>
                <w:color w:val="000000"/>
                <w:sz w:val="18"/>
                <w:szCs w:val="18"/>
                <w:lang w:val="es-AR" w:eastAsia="en-CA"/>
              </w:rPr>
              <w:t xml:space="preserve">del Protocolo de Montreal </w:t>
            </w:r>
            <w:r w:rsidRPr="00066CD4">
              <w:rPr>
                <w:color w:val="000000"/>
                <w:sz w:val="18"/>
                <w:szCs w:val="18"/>
                <w:lang w:val="es-AR" w:eastAsia="en-CA"/>
              </w:rPr>
              <w:t xml:space="preserve">de las sustancias del </w:t>
            </w:r>
            <w:r w:rsidR="00620AE1">
              <w:rPr>
                <w:color w:val="000000"/>
                <w:sz w:val="18"/>
                <w:szCs w:val="18"/>
                <w:lang w:val="es-AR" w:eastAsia="en-CA"/>
              </w:rPr>
              <w:t xml:space="preserve">Anexo </w:t>
            </w:r>
            <w:r w:rsidRPr="00066CD4">
              <w:rPr>
                <w:color w:val="000000"/>
                <w:sz w:val="18"/>
                <w:szCs w:val="18"/>
                <w:lang w:val="es-AR" w:eastAsia="en-CA"/>
              </w:rPr>
              <w:t>C</w:t>
            </w:r>
            <w:r w:rsidR="00687247">
              <w:rPr>
                <w:color w:val="000000"/>
                <w:sz w:val="18"/>
                <w:szCs w:val="18"/>
                <w:lang w:val="es-AR" w:eastAsia="en-CA"/>
              </w:rPr>
              <w:t>, Grupo I</w:t>
            </w:r>
            <w:r w:rsidRPr="00066CD4">
              <w:rPr>
                <w:color w:val="000000"/>
                <w:sz w:val="18"/>
                <w:szCs w:val="18"/>
                <w:lang w:val="es-AR" w:eastAsia="en-CA"/>
              </w:rPr>
              <w:t xml:space="preserve"> (</w:t>
            </w:r>
            <w:r w:rsidR="008764D8">
              <w:rPr>
                <w:color w:val="000000"/>
                <w:sz w:val="18"/>
                <w:szCs w:val="18"/>
                <w:lang w:val="es-AR" w:eastAsia="en-CA"/>
              </w:rPr>
              <w:t>ton. PAO</w:t>
            </w:r>
            <w:r w:rsidRPr="00066CD4">
              <w:rPr>
                <w:color w:val="000000"/>
                <w:sz w:val="18"/>
                <w:szCs w:val="18"/>
                <w:lang w:val="es-AR" w:eastAsia="en-CA"/>
              </w:rPr>
              <w:t>)</w:t>
            </w:r>
          </w:p>
        </w:tc>
        <w:tc>
          <w:tcPr>
            <w:tcW w:w="0" w:type="auto"/>
            <w:tcBorders>
              <w:top w:val="nil"/>
              <w:left w:val="nil"/>
              <w:bottom w:val="single" w:sz="4" w:space="0" w:color="auto"/>
              <w:right w:val="single" w:sz="4" w:space="0" w:color="auto"/>
            </w:tcBorders>
            <w:shd w:val="clear" w:color="auto" w:fill="FFFFFF" w:themeFill="background1"/>
          </w:tcPr>
          <w:p w14:paraId="5BD31F5A" w14:textId="3ADA38CE" w:rsidR="009A519F" w:rsidRPr="00066CD4" w:rsidRDefault="004938CC">
            <w:pPr>
              <w:keepNext/>
              <w:keepLines/>
              <w:jc w:val="right"/>
              <w:rPr>
                <w:color w:val="000000"/>
                <w:sz w:val="18"/>
                <w:szCs w:val="18"/>
                <w:lang w:val="es-AR" w:eastAsia="en-CA"/>
              </w:rPr>
            </w:pPr>
            <w:r w:rsidRPr="00066CD4">
              <w:rPr>
                <w:sz w:val="18"/>
                <w:szCs w:val="18"/>
                <w:lang w:val="es-AR"/>
              </w:rPr>
              <w:t>1</w:t>
            </w:r>
            <w:r w:rsidR="00966623" w:rsidRPr="00066CD4">
              <w:rPr>
                <w:sz w:val="18"/>
                <w:szCs w:val="18"/>
                <w:lang w:val="es-AR"/>
              </w:rPr>
              <w:t>5</w:t>
            </w:r>
            <w:r w:rsidR="00966623">
              <w:rPr>
                <w:sz w:val="18"/>
                <w:szCs w:val="18"/>
                <w:lang w:val="es-AR"/>
              </w:rPr>
              <w:t>,</w:t>
            </w:r>
            <w:r w:rsidR="00966623" w:rsidRPr="00066CD4">
              <w:rPr>
                <w:sz w:val="18"/>
                <w:szCs w:val="18"/>
                <w:lang w:val="es-AR"/>
              </w:rPr>
              <w:t>2</w:t>
            </w:r>
            <w:r w:rsidRPr="00066CD4">
              <w:rPr>
                <w:sz w:val="18"/>
                <w:szCs w:val="18"/>
                <w:lang w:val="es-AR"/>
              </w:rPr>
              <w:t>7</w:t>
            </w:r>
          </w:p>
        </w:tc>
        <w:tc>
          <w:tcPr>
            <w:tcW w:w="0" w:type="auto"/>
            <w:tcBorders>
              <w:top w:val="nil"/>
              <w:left w:val="nil"/>
              <w:bottom w:val="single" w:sz="4" w:space="0" w:color="auto"/>
              <w:right w:val="single" w:sz="4" w:space="0" w:color="auto"/>
            </w:tcBorders>
            <w:shd w:val="clear" w:color="auto" w:fill="FFFFFF" w:themeFill="background1"/>
          </w:tcPr>
          <w:p w14:paraId="4D66A885" w14:textId="61340C14" w:rsidR="009A519F" w:rsidRPr="00066CD4" w:rsidRDefault="004938CC">
            <w:pPr>
              <w:keepNext/>
              <w:keepLines/>
              <w:jc w:val="right"/>
              <w:rPr>
                <w:color w:val="000000"/>
                <w:sz w:val="18"/>
                <w:szCs w:val="18"/>
                <w:lang w:val="es-AR" w:eastAsia="en-CA"/>
              </w:rPr>
            </w:pPr>
            <w:r w:rsidRPr="00066CD4">
              <w:rPr>
                <w:sz w:val="18"/>
                <w:szCs w:val="18"/>
                <w:lang w:val="es-AR"/>
              </w:rPr>
              <w:t>1</w:t>
            </w:r>
            <w:r w:rsidR="00966623" w:rsidRPr="00066CD4">
              <w:rPr>
                <w:sz w:val="18"/>
                <w:szCs w:val="18"/>
                <w:lang w:val="es-AR"/>
              </w:rPr>
              <w:t>5</w:t>
            </w:r>
            <w:r w:rsidR="00966623">
              <w:rPr>
                <w:sz w:val="18"/>
                <w:szCs w:val="18"/>
                <w:lang w:val="es-AR"/>
              </w:rPr>
              <w:t>,</w:t>
            </w:r>
            <w:r w:rsidR="00966623" w:rsidRPr="00066CD4">
              <w:rPr>
                <w:sz w:val="18"/>
                <w:szCs w:val="18"/>
                <w:lang w:val="es-AR"/>
              </w:rPr>
              <w:t>2</w:t>
            </w:r>
            <w:r w:rsidRPr="00066CD4">
              <w:rPr>
                <w:sz w:val="18"/>
                <w:szCs w:val="18"/>
                <w:lang w:val="es-AR"/>
              </w:rPr>
              <w:t>7</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765BD493" w14:textId="4DFCD2AF" w:rsidR="009A519F" w:rsidRPr="00066CD4" w:rsidRDefault="004938CC">
            <w:pPr>
              <w:keepNext/>
              <w:keepLines/>
              <w:jc w:val="right"/>
              <w:rPr>
                <w:sz w:val="18"/>
                <w:szCs w:val="18"/>
                <w:lang w:val="es-AR"/>
              </w:rPr>
            </w:pPr>
            <w:r w:rsidRPr="00066CD4">
              <w:rPr>
                <w:sz w:val="18"/>
                <w:szCs w:val="18"/>
                <w:lang w:val="es-AR"/>
              </w:rPr>
              <w:t>1</w:t>
            </w:r>
            <w:r w:rsidR="00966623" w:rsidRPr="00066CD4">
              <w:rPr>
                <w:sz w:val="18"/>
                <w:szCs w:val="18"/>
                <w:lang w:val="es-AR"/>
              </w:rPr>
              <w:t>5</w:t>
            </w:r>
            <w:r w:rsidR="00966623">
              <w:rPr>
                <w:sz w:val="18"/>
                <w:szCs w:val="18"/>
                <w:lang w:val="es-AR"/>
              </w:rPr>
              <w:t>,</w:t>
            </w:r>
            <w:r w:rsidR="00966623" w:rsidRPr="00066CD4">
              <w:rPr>
                <w:sz w:val="18"/>
                <w:szCs w:val="18"/>
                <w:lang w:val="es-AR"/>
              </w:rPr>
              <w:t>2</w:t>
            </w:r>
            <w:r w:rsidRPr="00066CD4">
              <w:rPr>
                <w:sz w:val="18"/>
                <w:szCs w:val="18"/>
                <w:lang w:val="es-AR"/>
              </w:rPr>
              <w:t>7</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3BF6F893" w14:textId="6150D68D" w:rsidR="009A519F" w:rsidRPr="00066CD4" w:rsidRDefault="004938CC">
            <w:pPr>
              <w:keepNext/>
              <w:keepLines/>
              <w:jc w:val="right"/>
              <w:rPr>
                <w:color w:val="000000"/>
                <w:sz w:val="18"/>
                <w:szCs w:val="18"/>
                <w:lang w:val="es-AR" w:eastAsia="en-CA"/>
              </w:rPr>
            </w:pPr>
            <w:r w:rsidRPr="00066CD4">
              <w:rPr>
                <w:sz w:val="18"/>
                <w:szCs w:val="18"/>
                <w:lang w:val="es-AR"/>
              </w:rPr>
              <w:t>1</w:t>
            </w:r>
            <w:r w:rsidR="00966623" w:rsidRPr="00066CD4">
              <w:rPr>
                <w:sz w:val="18"/>
                <w:szCs w:val="18"/>
                <w:lang w:val="es-AR"/>
              </w:rPr>
              <w:t>5</w:t>
            </w:r>
            <w:r w:rsidR="00966623">
              <w:rPr>
                <w:sz w:val="18"/>
                <w:szCs w:val="18"/>
                <w:lang w:val="es-AR"/>
              </w:rPr>
              <w:t>,</w:t>
            </w:r>
            <w:r w:rsidR="00966623" w:rsidRPr="00066CD4">
              <w:rPr>
                <w:sz w:val="18"/>
                <w:szCs w:val="18"/>
                <w:lang w:val="es-AR"/>
              </w:rPr>
              <w:t>2</w:t>
            </w:r>
            <w:r w:rsidRPr="00066CD4">
              <w:rPr>
                <w:sz w:val="18"/>
                <w:szCs w:val="18"/>
                <w:lang w:val="es-AR"/>
              </w:rPr>
              <w:t>7</w:t>
            </w:r>
          </w:p>
        </w:tc>
        <w:tc>
          <w:tcPr>
            <w:tcW w:w="0" w:type="auto"/>
            <w:tcBorders>
              <w:top w:val="nil"/>
              <w:left w:val="nil"/>
              <w:bottom w:val="single" w:sz="4" w:space="0" w:color="auto"/>
              <w:right w:val="single" w:sz="4" w:space="0" w:color="auto"/>
            </w:tcBorders>
            <w:shd w:val="clear" w:color="auto" w:fill="FFFFFF" w:themeFill="background1"/>
          </w:tcPr>
          <w:p w14:paraId="0CAAEBE8" w14:textId="02658D78" w:rsidR="009A519F" w:rsidRPr="00066CD4" w:rsidRDefault="00966623">
            <w:pPr>
              <w:keepNext/>
              <w:keepLines/>
              <w:jc w:val="right"/>
              <w:rPr>
                <w:color w:val="000000"/>
                <w:sz w:val="18"/>
                <w:szCs w:val="18"/>
                <w:lang w:val="es-AR" w:eastAsia="en-CA"/>
              </w:rPr>
            </w:pPr>
            <w:r w:rsidRPr="00066CD4">
              <w:rPr>
                <w:sz w:val="18"/>
                <w:szCs w:val="18"/>
                <w:lang w:val="es-AR"/>
              </w:rPr>
              <w:t>7</w:t>
            </w:r>
            <w:r>
              <w:rPr>
                <w:sz w:val="18"/>
                <w:szCs w:val="18"/>
                <w:lang w:val="es-AR"/>
              </w:rPr>
              <w:t>,</w:t>
            </w:r>
            <w:r w:rsidRPr="00066CD4">
              <w:rPr>
                <w:sz w:val="18"/>
                <w:szCs w:val="18"/>
                <w:lang w:val="es-AR"/>
              </w:rPr>
              <w:t>63</w:t>
            </w:r>
          </w:p>
        </w:tc>
        <w:tc>
          <w:tcPr>
            <w:tcW w:w="0" w:type="auto"/>
            <w:tcBorders>
              <w:top w:val="nil"/>
              <w:left w:val="nil"/>
              <w:bottom w:val="single" w:sz="4" w:space="0" w:color="auto"/>
              <w:right w:val="single" w:sz="4" w:space="0" w:color="auto"/>
            </w:tcBorders>
            <w:shd w:val="clear" w:color="auto" w:fill="FFFFFF" w:themeFill="background1"/>
          </w:tcPr>
          <w:p w14:paraId="1428E838" w14:textId="25A3C692" w:rsidR="009A519F" w:rsidRPr="00066CD4" w:rsidRDefault="00966623">
            <w:pPr>
              <w:keepNext/>
              <w:keepLines/>
              <w:jc w:val="right"/>
              <w:rPr>
                <w:color w:val="000000"/>
                <w:sz w:val="18"/>
                <w:szCs w:val="18"/>
                <w:lang w:val="es-AR" w:eastAsia="en-CA"/>
              </w:rPr>
            </w:pPr>
            <w:r w:rsidRPr="00066CD4">
              <w:rPr>
                <w:sz w:val="18"/>
                <w:szCs w:val="18"/>
                <w:lang w:val="es-AR"/>
              </w:rPr>
              <w:t>7</w:t>
            </w:r>
            <w:r>
              <w:rPr>
                <w:sz w:val="18"/>
                <w:szCs w:val="18"/>
                <w:lang w:val="es-AR"/>
              </w:rPr>
              <w:t>,</w:t>
            </w:r>
            <w:r w:rsidRPr="00066CD4">
              <w:rPr>
                <w:sz w:val="18"/>
                <w:szCs w:val="18"/>
                <w:lang w:val="es-AR"/>
              </w:rPr>
              <w:t>63</w:t>
            </w:r>
          </w:p>
        </w:tc>
        <w:tc>
          <w:tcPr>
            <w:tcW w:w="0" w:type="auto"/>
            <w:tcBorders>
              <w:top w:val="nil"/>
              <w:left w:val="nil"/>
              <w:bottom w:val="single" w:sz="4" w:space="0" w:color="auto"/>
              <w:right w:val="single" w:sz="4" w:space="0" w:color="auto"/>
            </w:tcBorders>
            <w:shd w:val="clear" w:color="auto" w:fill="FFFFFF" w:themeFill="background1"/>
          </w:tcPr>
          <w:p w14:paraId="00616405" w14:textId="2412C9BB" w:rsidR="009A519F" w:rsidRPr="00066CD4" w:rsidRDefault="00966623">
            <w:pPr>
              <w:keepNext/>
              <w:keepLines/>
              <w:jc w:val="right"/>
              <w:rPr>
                <w:color w:val="000000"/>
                <w:sz w:val="18"/>
                <w:szCs w:val="18"/>
                <w:lang w:val="es-AR" w:eastAsia="en-CA"/>
              </w:rPr>
            </w:pPr>
            <w:r w:rsidRPr="00066CD4">
              <w:rPr>
                <w:sz w:val="18"/>
                <w:szCs w:val="18"/>
                <w:lang w:val="es-AR"/>
              </w:rPr>
              <w:t>7</w:t>
            </w:r>
            <w:r>
              <w:rPr>
                <w:sz w:val="18"/>
                <w:szCs w:val="18"/>
                <w:lang w:val="es-AR"/>
              </w:rPr>
              <w:t>,</w:t>
            </w:r>
            <w:r w:rsidRPr="00066CD4">
              <w:rPr>
                <w:sz w:val="18"/>
                <w:szCs w:val="18"/>
                <w:lang w:val="es-AR"/>
              </w:rPr>
              <w:t>63</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3346C5B8" w14:textId="77777777" w:rsidR="009A519F" w:rsidRPr="00066CD4" w:rsidRDefault="004938CC">
            <w:pPr>
              <w:keepNext/>
              <w:keepLines/>
              <w:jc w:val="right"/>
              <w:rPr>
                <w:color w:val="000000"/>
                <w:sz w:val="18"/>
                <w:szCs w:val="18"/>
                <w:lang w:val="es-AR" w:eastAsia="en-CA"/>
              </w:rPr>
            </w:pPr>
            <w:r w:rsidRPr="00066CD4">
              <w:rPr>
                <w:color w:val="000000"/>
                <w:sz w:val="18"/>
                <w:szCs w:val="18"/>
                <w:lang w:val="es-AR" w:eastAsia="en-CA"/>
              </w:rPr>
              <w:t>0</w:t>
            </w:r>
          </w:p>
        </w:tc>
        <w:tc>
          <w:tcPr>
            <w:tcW w:w="1039" w:type="dxa"/>
            <w:tcBorders>
              <w:top w:val="nil"/>
              <w:left w:val="single" w:sz="4" w:space="0" w:color="auto"/>
              <w:bottom w:val="single" w:sz="4" w:space="0" w:color="auto"/>
              <w:right w:val="single" w:sz="4" w:space="0" w:color="auto"/>
            </w:tcBorders>
            <w:shd w:val="clear" w:color="auto" w:fill="FFFFFF" w:themeFill="background1"/>
          </w:tcPr>
          <w:p w14:paraId="3D1BFCA3" w14:textId="1E0AD41A" w:rsidR="009A519F" w:rsidRPr="00066CD4" w:rsidRDefault="008764D8">
            <w:pPr>
              <w:keepNext/>
              <w:keepLines/>
              <w:jc w:val="right"/>
              <w:rPr>
                <w:color w:val="000000"/>
                <w:sz w:val="18"/>
                <w:szCs w:val="18"/>
                <w:lang w:val="es-AR" w:eastAsia="en-CA"/>
              </w:rPr>
            </w:pPr>
            <w:r>
              <w:rPr>
                <w:color w:val="000000"/>
                <w:sz w:val="18"/>
                <w:szCs w:val="18"/>
                <w:lang w:val="es-AR" w:eastAsia="en-CA"/>
              </w:rPr>
              <w:t>n/c</w:t>
            </w:r>
          </w:p>
        </w:tc>
      </w:tr>
      <w:tr w:rsidR="0078675C" w:rsidRPr="00066CD4" w14:paraId="6CBB1CF4" w14:textId="77777777" w:rsidTr="00AE4584">
        <w:trPr>
          <w:trHeight w:val="408"/>
          <w:jc w:val="center"/>
        </w:trPr>
        <w:tc>
          <w:tcPr>
            <w:tcW w:w="0" w:type="auto"/>
            <w:tcBorders>
              <w:top w:val="nil"/>
              <w:left w:val="single" w:sz="4" w:space="0" w:color="auto"/>
              <w:bottom w:val="single" w:sz="4" w:space="0" w:color="auto"/>
              <w:right w:val="single" w:sz="4" w:space="0" w:color="auto"/>
            </w:tcBorders>
            <w:shd w:val="clear" w:color="auto" w:fill="auto"/>
            <w:hideMark/>
          </w:tcPr>
          <w:p w14:paraId="25F80AFA" w14:textId="2ED82E36" w:rsidR="009A519F" w:rsidRPr="00066CD4" w:rsidRDefault="00966623">
            <w:pPr>
              <w:rPr>
                <w:color w:val="000000"/>
                <w:sz w:val="18"/>
                <w:szCs w:val="18"/>
                <w:lang w:val="es-AR" w:eastAsia="en-CA"/>
              </w:rPr>
            </w:pPr>
            <w:r w:rsidRPr="00066CD4">
              <w:rPr>
                <w:color w:val="000000"/>
                <w:sz w:val="18"/>
                <w:szCs w:val="18"/>
                <w:lang w:val="es-AR" w:eastAsia="en-CA"/>
              </w:rPr>
              <w:t>1</w:t>
            </w:r>
            <w:r w:rsidR="00FB63F0">
              <w:rPr>
                <w:color w:val="000000"/>
                <w:sz w:val="18"/>
                <w:szCs w:val="18"/>
                <w:lang w:val="es-AR" w:eastAsia="en-CA"/>
              </w:rPr>
              <w:t>.</w:t>
            </w:r>
            <w:r w:rsidRPr="00066CD4">
              <w:rPr>
                <w:color w:val="000000"/>
                <w:sz w:val="18"/>
                <w:szCs w:val="18"/>
                <w:lang w:val="es-AR" w:eastAsia="en-CA"/>
              </w:rPr>
              <w:t>2</w:t>
            </w:r>
          </w:p>
        </w:tc>
        <w:tc>
          <w:tcPr>
            <w:tcW w:w="0" w:type="auto"/>
            <w:tcBorders>
              <w:top w:val="nil"/>
              <w:left w:val="nil"/>
              <w:bottom w:val="single" w:sz="4" w:space="0" w:color="auto"/>
              <w:right w:val="single" w:sz="4" w:space="0" w:color="auto"/>
            </w:tcBorders>
            <w:shd w:val="clear" w:color="auto" w:fill="auto"/>
            <w:hideMark/>
          </w:tcPr>
          <w:p w14:paraId="37C9F043" w14:textId="12E82C29" w:rsidR="009A519F" w:rsidRPr="00066CD4" w:rsidRDefault="004938CC">
            <w:pPr>
              <w:ind w:right="-57"/>
              <w:jc w:val="left"/>
              <w:rPr>
                <w:color w:val="000000"/>
                <w:sz w:val="18"/>
                <w:szCs w:val="18"/>
                <w:lang w:val="es-AR" w:eastAsia="en-CA"/>
              </w:rPr>
            </w:pPr>
            <w:r w:rsidRPr="00066CD4">
              <w:rPr>
                <w:color w:val="000000"/>
                <w:sz w:val="18"/>
                <w:szCs w:val="18"/>
                <w:lang w:val="es-AR" w:eastAsia="en-CA"/>
              </w:rPr>
              <w:t xml:space="preserve">Consumo total </w:t>
            </w:r>
            <w:r w:rsidR="00687247" w:rsidRPr="00066CD4">
              <w:rPr>
                <w:color w:val="000000"/>
                <w:sz w:val="18"/>
                <w:szCs w:val="18"/>
                <w:lang w:val="es-AR" w:eastAsia="en-CA"/>
              </w:rPr>
              <w:t xml:space="preserve">máximo </w:t>
            </w:r>
            <w:r w:rsidR="00687247">
              <w:rPr>
                <w:color w:val="000000"/>
                <w:sz w:val="18"/>
                <w:szCs w:val="18"/>
                <w:lang w:val="es-AR" w:eastAsia="en-CA"/>
              </w:rPr>
              <w:t xml:space="preserve">permitido </w:t>
            </w:r>
            <w:r w:rsidRPr="00066CD4">
              <w:rPr>
                <w:color w:val="000000"/>
                <w:sz w:val="18"/>
                <w:szCs w:val="18"/>
                <w:lang w:val="es-AR" w:eastAsia="en-CA"/>
              </w:rPr>
              <w:t xml:space="preserve">de sustancias del </w:t>
            </w:r>
            <w:r w:rsidR="00620AE1">
              <w:rPr>
                <w:color w:val="000000"/>
                <w:sz w:val="18"/>
                <w:szCs w:val="18"/>
                <w:lang w:val="es-AR" w:eastAsia="en-CA"/>
              </w:rPr>
              <w:t xml:space="preserve">Anexo </w:t>
            </w:r>
            <w:r w:rsidRPr="00066CD4">
              <w:rPr>
                <w:color w:val="000000"/>
                <w:sz w:val="18"/>
                <w:szCs w:val="18"/>
                <w:lang w:val="es-AR" w:eastAsia="en-CA"/>
              </w:rPr>
              <w:t>C</w:t>
            </w:r>
            <w:r w:rsidR="00687247">
              <w:rPr>
                <w:color w:val="000000"/>
                <w:sz w:val="18"/>
                <w:szCs w:val="18"/>
                <w:lang w:val="es-AR" w:eastAsia="en-CA"/>
              </w:rPr>
              <w:t>, Grupo I</w:t>
            </w:r>
            <w:r w:rsidRPr="00066CD4">
              <w:rPr>
                <w:color w:val="000000"/>
                <w:sz w:val="18"/>
                <w:szCs w:val="18"/>
                <w:lang w:val="es-AR" w:eastAsia="en-CA"/>
              </w:rPr>
              <w:t xml:space="preserve"> (</w:t>
            </w:r>
            <w:r w:rsidR="008764D8">
              <w:rPr>
                <w:color w:val="000000"/>
                <w:sz w:val="18"/>
                <w:szCs w:val="18"/>
                <w:lang w:val="es-AR" w:eastAsia="en-CA"/>
              </w:rPr>
              <w:t>ton. PAO</w:t>
            </w:r>
            <w:r w:rsidRPr="00066CD4">
              <w:rPr>
                <w:color w:val="000000"/>
                <w:sz w:val="18"/>
                <w:szCs w:val="18"/>
                <w:lang w:val="es-AR" w:eastAsia="en-CA"/>
              </w:rPr>
              <w:t>)</w:t>
            </w:r>
          </w:p>
        </w:tc>
        <w:tc>
          <w:tcPr>
            <w:tcW w:w="0" w:type="auto"/>
            <w:tcBorders>
              <w:top w:val="nil"/>
              <w:left w:val="nil"/>
              <w:bottom w:val="single" w:sz="4" w:space="0" w:color="auto"/>
              <w:right w:val="single" w:sz="4" w:space="0" w:color="auto"/>
            </w:tcBorders>
            <w:shd w:val="clear" w:color="auto" w:fill="FFFFFF" w:themeFill="background1"/>
          </w:tcPr>
          <w:p w14:paraId="59131334" w14:textId="763646D3" w:rsidR="009A519F" w:rsidRPr="00066CD4" w:rsidRDefault="004938CC">
            <w:pPr>
              <w:jc w:val="right"/>
              <w:rPr>
                <w:color w:val="000000"/>
                <w:sz w:val="18"/>
                <w:szCs w:val="18"/>
                <w:lang w:val="es-AR" w:eastAsia="en-CA"/>
              </w:rPr>
            </w:pPr>
            <w:r w:rsidRPr="00066CD4">
              <w:rPr>
                <w:sz w:val="18"/>
                <w:szCs w:val="18"/>
                <w:lang w:val="es-AR"/>
              </w:rPr>
              <w:t>1</w:t>
            </w:r>
            <w:r w:rsidR="00966623" w:rsidRPr="00066CD4">
              <w:rPr>
                <w:sz w:val="18"/>
                <w:szCs w:val="18"/>
                <w:lang w:val="es-AR"/>
              </w:rPr>
              <w:t>5</w:t>
            </w:r>
            <w:r w:rsidR="00966623">
              <w:rPr>
                <w:sz w:val="18"/>
                <w:szCs w:val="18"/>
                <w:lang w:val="es-AR"/>
              </w:rPr>
              <w:t>,</w:t>
            </w:r>
            <w:r w:rsidR="00966623" w:rsidRPr="00066CD4">
              <w:rPr>
                <w:sz w:val="18"/>
                <w:szCs w:val="18"/>
                <w:lang w:val="es-AR"/>
              </w:rPr>
              <w:t>2</w:t>
            </w:r>
            <w:r w:rsidRPr="00066CD4">
              <w:rPr>
                <w:sz w:val="18"/>
                <w:szCs w:val="18"/>
                <w:lang w:val="es-AR"/>
              </w:rPr>
              <w:t>7</w:t>
            </w:r>
          </w:p>
        </w:tc>
        <w:tc>
          <w:tcPr>
            <w:tcW w:w="0" w:type="auto"/>
            <w:tcBorders>
              <w:top w:val="nil"/>
              <w:left w:val="nil"/>
              <w:bottom w:val="single" w:sz="4" w:space="0" w:color="auto"/>
              <w:right w:val="single" w:sz="4" w:space="0" w:color="auto"/>
            </w:tcBorders>
            <w:shd w:val="clear" w:color="auto" w:fill="FFFFFF" w:themeFill="background1"/>
          </w:tcPr>
          <w:p w14:paraId="4BD49C10" w14:textId="5883ED8B" w:rsidR="009A519F" w:rsidRPr="00066CD4" w:rsidRDefault="004938CC">
            <w:pPr>
              <w:jc w:val="right"/>
              <w:rPr>
                <w:color w:val="000000"/>
                <w:sz w:val="18"/>
                <w:szCs w:val="18"/>
                <w:lang w:val="es-AR" w:eastAsia="en-CA"/>
              </w:rPr>
            </w:pPr>
            <w:r w:rsidRPr="00066CD4">
              <w:rPr>
                <w:sz w:val="18"/>
                <w:szCs w:val="18"/>
                <w:lang w:val="es-AR"/>
              </w:rPr>
              <w:t>1</w:t>
            </w:r>
            <w:r w:rsidR="00966623" w:rsidRPr="00066CD4">
              <w:rPr>
                <w:sz w:val="18"/>
                <w:szCs w:val="18"/>
                <w:lang w:val="es-AR"/>
              </w:rPr>
              <w:t>5</w:t>
            </w:r>
            <w:r w:rsidR="00966623">
              <w:rPr>
                <w:sz w:val="18"/>
                <w:szCs w:val="18"/>
                <w:lang w:val="es-AR"/>
              </w:rPr>
              <w:t>,</w:t>
            </w:r>
            <w:r w:rsidR="00966623" w:rsidRPr="00066CD4">
              <w:rPr>
                <w:sz w:val="18"/>
                <w:szCs w:val="18"/>
                <w:lang w:val="es-AR"/>
              </w:rPr>
              <w:t>2</w:t>
            </w:r>
            <w:r w:rsidRPr="00066CD4">
              <w:rPr>
                <w:sz w:val="18"/>
                <w:szCs w:val="18"/>
                <w:lang w:val="es-AR"/>
              </w:rPr>
              <w:t>7</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3673FA6A" w14:textId="0F13A6B1" w:rsidR="009A519F" w:rsidRPr="00066CD4" w:rsidRDefault="004938CC">
            <w:pPr>
              <w:jc w:val="right"/>
              <w:rPr>
                <w:sz w:val="18"/>
                <w:szCs w:val="18"/>
                <w:lang w:val="es-AR"/>
              </w:rPr>
            </w:pPr>
            <w:r w:rsidRPr="00066CD4">
              <w:rPr>
                <w:sz w:val="18"/>
                <w:szCs w:val="18"/>
                <w:lang w:val="es-AR"/>
              </w:rPr>
              <w:t>1</w:t>
            </w:r>
            <w:r w:rsidR="00966623" w:rsidRPr="00066CD4">
              <w:rPr>
                <w:sz w:val="18"/>
                <w:szCs w:val="18"/>
                <w:lang w:val="es-AR"/>
              </w:rPr>
              <w:t>5</w:t>
            </w:r>
            <w:r w:rsidR="00966623">
              <w:rPr>
                <w:sz w:val="18"/>
                <w:szCs w:val="18"/>
                <w:lang w:val="es-AR"/>
              </w:rPr>
              <w:t>,</w:t>
            </w:r>
            <w:r w:rsidR="00966623" w:rsidRPr="00066CD4">
              <w:rPr>
                <w:sz w:val="18"/>
                <w:szCs w:val="18"/>
                <w:lang w:val="es-AR"/>
              </w:rPr>
              <w:t>2</w:t>
            </w:r>
            <w:r w:rsidRPr="00066CD4">
              <w:rPr>
                <w:sz w:val="18"/>
                <w:szCs w:val="18"/>
                <w:lang w:val="es-AR"/>
              </w:rPr>
              <w:t>7</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1A5A7DDE" w14:textId="7356BE38" w:rsidR="009A519F" w:rsidRPr="00066CD4" w:rsidRDefault="004938CC">
            <w:pPr>
              <w:jc w:val="right"/>
              <w:rPr>
                <w:color w:val="000000"/>
                <w:sz w:val="18"/>
                <w:szCs w:val="18"/>
                <w:lang w:val="es-AR" w:eastAsia="en-CA"/>
              </w:rPr>
            </w:pPr>
            <w:r w:rsidRPr="00066CD4">
              <w:rPr>
                <w:sz w:val="18"/>
                <w:szCs w:val="18"/>
                <w:lang w:val="es-AR"/>
              </w:rPr>
              <w:t>1</w:t>
            </w:r>
            <w:r w:rsidR="00966623" w:rsidRPr="00066CD4">
              <w:rPr>
                <w:sz w:val="18"/>
                <w:szCs w:val="18"/>
                <w:lang w:val="es-AR"/>
              </w:rPr>
              <w:t>5</w:t>
            </w:r>
            <w:r w:rsidR="00966623">
              <w:rPr>
                <w:sz w:val="18"/>
                <w:szCs w:val="18"/>
                <w:lang w:val="es-AR"/>
              </w:rPr>
              <w:t>,</w:t>
            </w:r>
            <w:r w:rsidR="00966623" w:rsidRPr="00066CD4">
              <w:rPr>
                <w:sz w:val="18"/>
                <w:szCs w:val="18"/>
                <w:lang w:val="es-AR"/>
              </w:rPr>
              <w:t>2</w:t>
            </w:r>
            <w:r w:rsidRPr="00066CD4">
              <w:rPr>
                <w:sz w:val="18"/>
                <w:szCs w:val="18"/>
                <w:lang w:val="es-AR"/>
              </w:rPr>
              <w:t>7</w:t>
            </w:r>
          </w:p>
        </w:tc>
        <w:tc>
          <w:tcPr>
            <w:tcW w:w="0" w:type="auto"/>
            <w:tcBorders>
              <w:top w:val="nil"/>
              <w:left w:val="nil"/>
              <w:bottom w:val="single" w:sz="4" w:space="0" w:color="auto"/>
              <w:right w:val="single" w:sz="4" w:space="0" w:color="auto"/>
            </w:tcBorders>
            <w:shd w:val="clear" w:color="auto" w:fill="FFFFFF" w:themeFill="background1"/>
          </w:tcPr>
          <w:p w14:paraId="1C9B5A75" w14:textId="3EC26614" w:rsidR="009A519F" w:rsidRPr="00066CD4" w:rsidRDefault="00966623">
            <w:pPr>
              <w:jc w:val="right"/>
              <w:rPr>
                <w:color w:val="000000"/>
                <w:sz w:val="18"/>
                <w:szCs w:val="18"/>
                <w:lang w:val="es-AR" w:eastAsia="en-CA"/>
              </w:rPr>
            </w:pPr>
            <w:r w:rsidRPr="00066CD4">
              <w:rPr>
                <w:sz w:val="18"/>
                <w:szCs w:val="18"/>
                <w:lang w:val="es-AR"/>
              </w:rPr>
              <w:t>7</w:t>
            </w:r>
            <w:r>
              <w:rPr>
                <w:sz w:val="18"/>
                <w:szCs w:val="18"/>
                <w:lang w:val="es-AR"/>
              </w:rPr>
              <w:t>,</w:t>
            </w:r>
            <w:r w:rsidRPr="00066CD4">
              <w:rPr>
                <w:sz w:val="18"/>
                <w:szCs w:val="18"/>
                <w:lang w:val="es-AR"/>
              </w:rPr>
              <w:t>63</w:t>
            </w:r>
          </w:p>
        </w:tc>
        <w:tc>
          <w:tcPr>
            <w:tcW w:w="0" w:type="auto"/>
            <w:tcBorders>
              <w:top w:val="nil"/>
              <w:left w:val="nil"/>
              <w:bottom w:val="single" w:sz="4" w:space="0" w:color="auto"/>
              <w:right w:val="single" w:sz="4" w:space="0" w:color="auto"/>
            </w:tcBorders>
            <w:shd w:val="clear" w:color="auto" w:fill="FFFFFF" w:themeFill="background1"/>
          </w:tcPr>
          <w:p w14:paraId="0EEA05CF" w14:textId="3421F743" w:rsidR="009A519F" w:rsidRPr="00066CD4" w:rsidRDefault="00966623">
            <w:pPr>
              <w:jc w:val="right"/>
              <w:rPr>
                <w:color w:val="000000"/>
                <w:sz w:val="18"/>
                <w:szCs w:val="18"/>
                <w:lang w:val="es-AR" w:eastAsia="en-CA"/>
              </w:rPr>
            </w:pPr>
            <w:r w:rsidRPr="00066CD4">
              <w:rPr>
                <w:sz w:val="18"/>
                <w:szCs w:val="18"/>
                <w:lang w:val="es-AR"/>
              </w:rPr>
              <w:t>7</w:t>
            </w:r>
            <w:r>
              <w:rPr>
                <w:sz w:val="18"/>
                <w:szCs w:val="18"/>
                <w:lang w:val="es-AR"/>
              </w:rPr>
              <w:t>,</w:t>
            </w:r>
            <w:r w:rsidRPr="00066CD4">
              <w:rPr>
                <w:sz w:val="18"/>
                <w:szCs w:val="18"/>
                <w:lang w:val="es-AR"/>
              </w:rPr>
              <w:t>63</w:t>
            </w:r>
          </w:p>
        </w:tc>
        <w:tc>
          <w:tcPr>
            <w:tcW w:w="0" w:type="auto"/>
            <w:tcBorders>
              <w:top w:val="nil"/>
              <w:left w:val="nil"/>
              <w:bottom w:val="single" w:sz="4" w:space="0" w:color="auto"/>
              <w:right w:val="single" w:sz="4" w:space="0" w:color="auto"/>
            </w:tcBorders>
            <w:shd w:val="clear" w:color="auto" w:fill="FFFFFF" w:themeFill="background1"/>
          </w:tcPr>
          <w:p w14:paraId="42ED9EBB" w14:textId="3621601D" w:rsidR="009A519F" w:rsidRPr="00066CD4" w:rsidRDefault="00966623">
            <w:pPr>
              <w:jc w:val="right"/>
              <w:rPr>
                <w:color w:val="000000"/>
                <w:sz w:val="18"/>
                <w:szCs w:val="18"/>
                <w:lang w:val="es-AR" w:eastAsia="en-CA"/>
              </w:rPr>
            </w:pPr>
            <w:r w:rsidRPr="00066CD4">
              <w:rPr>
                <w:sz w:val="18"/>
                <w:szCs w:val="18"/>
                <w:lang w:val="es-AR"/>
              </w:rPr>
              <w:t>7</w:t>
            </w:r>
            <w:r>
              <w:rPr>
                <w:sz w:val="18"/>
                <w:szCs w:val="18"/>
                <w:lang w:val="es-AR"/>
              </w:rPr>
              <w:t>,</w:t>
            </w:r>
            <w:r w:rsidRPr="00066CD4">
              <w:rPr>
                <w:sz w:val="18"/>
                <w:szCs w:val="18"/>
                <w:lang w:val="es-AR"/>
              </w:rPr>
              <w:t>63</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30EF3F2E" w14:textId="77777777" w:rsidR="009A519F" w:rsidRPr="00066CD4" w:rsidRDefault="004938CC">
            <w:pPr>
              <w:jc w:val="right"/>
              <w:rPr>
                <w:color w:val="000000"/>
                <w:sz w:val="18"/>
                <w:szCs w:val="18"/>
                <w:lang w:val="es-AR" w:eastAsia="en-CA"/>
              </w:rPr>
            </w:pPr>
            <w:r w:rsidRPr="00066CD4">
              <w:rPr>
                <w:color w:val="000000"/>
                <w:sz w:val="18"/>
                <w:szCs w:val="18"/>
                <w:lang w:val="es-AR" w:eastAsia="en-CA"/>
              </w:rPr>
              <w:t>0</w:t>
            </w:r>
          </w:p>
        </w:tc>
        <w:tc>
          <w:tcPr>
            <w:tcW w:w="1039" w:type="dxa"/>
            <w:tcBorders>
              <w:top w:val="nil"/>
              <w:left w:val="single" w:sz="4" w:space="0" w:color="auto"/>
              <w:bottom w:val="single" w:sz="4" w:space="0" w:color="auto"/>
              <w:right w:val="single" w:sz="4" w:space="0" w:color="auto"/>
            </w:tcBorders>
            <w:shd w:val="clear" w:color="auto" w:fill="FFFFFF" w:themeFill="background1"/>
          </w:tcPr>
          <w:p w14:paraId="655799FB" w14:textId="2CC2623F" w:rsidR="009A519F" w:rsidRPr="00066CD4" w:rsidRDefault="008764D8">
            <w:pPr>
              <w:jc w:val="right"/>
              <w:rPr>
                <w:color w:val="000000"/>
                <w:sz w:val="18"/>
                <w:szCs w:val="18"/>
                <w:lang w:val="es-AR" w:eastAsia="en-CA"/>
              </w:rPr>
            </w:pPr>
            <w:r>
              <w:rPr>
                <w:color w:val="000000"/>
                <w:sz w:val="18"/>
                <w:szCs w:val="18"/>
                <w:lang w:val="es-AR" w:eastAsia="en-CA"/>
              </w:rPr>
              <w:t>n/c</w:t>
            </w:r>
          </w:p>
        </w:tc>
      </w:tr>
      <w:tr w:rsidR="0078675C" w:rsidRPr="00066CD4" w14:paraId="1A07A384" w14:textId="77777777" w:rsidTr="00AE4584">
        <w:trPr>
          <w:trHeight w:val="116"/>
          <w:jc w:val="center"/>
        </w:trPr>
        <w:tc>
          <w:tcPr>
            <w:tcW w:w="0" w:type="auto"/>
            <w:tcBorders>
              <w:top w:val="nil"/>
              <w:left w:val="single" w:sz="4" w:space="0" w:color="auto"/>
              <w:bottom w:val="single" w:sz="4" w:space="0" w:color="auto"/>
              <w:right w:val="single" w:sz="4" w:space="0" w:color="auto"/>
            </w:tcBorders>
            <w:shd w:val="clear" w:color="auto" w:fill="auto"/>
            <w:hideMark/>
          </w:tcPr>
          <w:p w14:paraId="6152B69F" w14:textId="3DFECA09" w:rsidR="009A519F" w:rsidRPr="00066CD4" w:rsidRDefault="00966623">
            <w:pPr>
              <w:rPr>
                <w:color w:val="000000"/>
                <w:sz w:val="18"/>
                <w:szCs w:val="18"/>
                <w:lang w:val="es-AR" w:eastAsia="en-CA"/>
              </w:rPr>
            </w:pPr>
            <w:r w:rsidRPr="00066CD4">
              <w:rPr>
                <w:color w:val="000000"/>
                <w:sz w:val="18"/>
                <w:szCs w:val="18"/>
                <w:lang w:val="es-AR" w:eastAsia="en-CA"/>
              </w:rPr>
              <w:t>2</w:t>
            </w:r>
            <w:r w:rsidR="00FB63F0">
              <w:rPr>
                <w:color w:val="000000"/>
                <w:sz w:val="18"/>
                <w:szCs w:val="18"/>
                <w:lang w:val="es-AR" w:eastAsia="en-CA"/>
              </w:rPr>
              <w:t>.</w:t>
            </w:r>
            <w:r w:rsidRPr="00066CD4">
              <w:rPr>
                <w:color w:val="000000"/>
                <w:sz w:val="18"/>
                <w:szCs w:val="18"/>
                <w:lang w:val="es-AR" w:eastAsia="en-CA"/>
              </w:rPr>
              <w:t>1</w:t>
            </w:r>
          </w:p>
        </w:tc>
        <w:tc>
          <w:tcPr>
            <w:tcW w:w="0" w:type="auto"/>
            <w:tcBorders>
              <w:top w:val="nil"/>
              <w:left w:val="nil"/>
              <w:bottom w:val="single" w:sz="4" w:space="0" w:color="auto"/>
              <w:right w:val="single" w:sz="4" w:space="0" w:color="auto"/>
            </w:tcBorders>
            <w:shd w:val="clear" w:color="auto" w:fill="auto"/>
            <w:hideMark/>
          </w:tcPr>
          <w:p w14:paraId="3D34E6E0" w14:textId="29380772" w:rsidR="009A519F" w:rsidRPr="00066CD4" w:rsidRDefault="004938CC">
            <w:pPr>
              <w:jc w:val="left"/>
              <w:rPr>
                <w:color w:val="000000"/>
                <w:sz w:val="18"/>
                <w:szCs w:val="18"/>
                <w:lang w:val="es-AR" w:eastAsia="en-CA"/>
              </w:rPr>
            </w:pPr>
            <w:r w:rsidRPr="00066CD4">
              <w:rPr>
                <w:color w:val="000000"/>
                <w:sz w:val="18"/>
                <w:szCs w:val="18"/>
                <w:lang w:val="es-AR" w:eastAsia="en-CA"/>
              </w:rPr>
              <w:t>Financiación acordada</w:t>
            </w:r>
            <w:r w:rsidR="00687247">
              <w:rPr>
                <w:color w:val="000000"/>
                <w:sz w:val="18"/>
                <w:szCs w:val="18"/>
                <w:lang w:val="es-AR" w:eastAsia="en-CA"/>
              </w:rPr>
              <w:t xml:space="preserve"> para el </w:t>
            </w:r>
            <w:r w:rsidR="00687247" w:rsidRPr="00066CD4">
              <w:rPr>
                <w:color w:val="000000"/>
                <w:sz w:val="18"/>
                <w:szCs w:val="18"/>
                <w:lang w:val="es-AR" w:eastAsia="en-CA"/>
              </w:rPr>
              <w:t>Organismo de ejecución principal (ONUDI)</w:t>
            </w:r>
            <w:r w:rsidRPr="00066CD4">
              <w:rPr>
                <w:color w:val="000000"/>
                <w:sz w:val="18"/>
                <w:szCs w:val="18"/>
                <w:lang w:val="es-AR" w:eastAsia="en-CA"/>
              </w:rPr>
              <w:t xml:space="preserve"> (</w:t>
            </w:r>
            <w:r w:rsidR="00F716C3">
              <w:rPr>
                <w:color w:val="000000"/>
                <w:sz w:val="18"/>
                <w:szCs w:val="18"/>
                <w:lang w:val="es-AR" w:eastAsia="en-CA"/>
              </w:rPr>
              <w:t>$EUA</w:t>
            </w:r>
            <w:r w:rsidRPr="00066CD4">
              <w:rPr>
                <w:color w:val="000000"/>
                <w:sz w:val="18"/>
                <w:szCs w:val="18"/>
                <w:lang w:val="es-AR" w:eastAsia="en-CA"/>
              </w:rPr>
              <w:t>)</w:t>
            </w:r>
          </w:p>
        </w:tc>
        <w:tc>
          <w:tcPr>
            <w:tcW w:w="0" w:type="auto"/>
            <w:tcBorders>
              <w:top w:val="single" w:sz="4" w:space="0" w:color="auto"/>
              <w:left w:val="nil"/>
              <w:bottom w:val="single" w:sz="4" w:space="0" w:color="auto"/>
              <w:right w:val="single" w:sz="4" w:space="0" w:color="auto"/>
            </w:tcBorders>
            <w:shd w:val="clear" w:color="auto" w:fill="auto"/>
          </w:tcPr>
          <w:p w14:paraId="3189F58B" w14:textId="1E8F65CB" w:rsidR="009A519F" w:rsidRPr="00066CD4" w:rsidRDefault="004938CC">
            <w:pPr>
              <w:jc w:val="right"/>
              <w:rPr>
                <w:color w:val="000000"/>
                <w:sz w:val="18"/>
                <w:szCs w:val="18"/>
                <w:lang w:val="es-AR" w:eastAsia="en-CA"/>
              </w:rPr>
            </w:pPr>
            <w:r w:rsidRPr="00066CD4">
              <w:rPr>
                <w:color w:val="000000"/>
                <w:sz w:val="18"/>
                <w:szCs w:val="18"/>
                <w:lang w:val="es-AR"/>
              </w:rPr>
              <w:t>29</w:t>
            </w:r>
            <w:r w:rsidR="00966623" w:rsidRPr="00066CD4">
              <w:rPr>
                <w:color w:val="000000"/>
                <w:sz w:val="18"/>
                <w:szCs w:val="18"/>
                <w:lang w:val="es-AR"/>
              </w:rPr>
              <w:t>2</w:t>
            </w:r>
            <w:r w:rsidR="00966623">
              <w:rPr>
                <w:color w:val="000000"/>
                <w:sz w:val="18"/>
                <w:szCs w:val="18"/>
                <w:lang w:val="es-AR"/>
              </w:rPr>
              <w:t xml:space="preserve"> </w:t>
            </w:r>
            <w:r w:rsidR="00966623" w:rsidRPr="00066CD4">
              <w:rPr>
                <w:color w:val="000000"/>
                <w:sz w:val="18"/>
                <w:szCs w:val="18"/>
                <w:lang w:val="es-AR"/>
              </w:rPr>
              <w:t>750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49DAAFE" w14:textId="77777777" w:rsidR="009A519F" w:rsidRPr="00066CD4" w:rsidRDefault="004938CC">
            <w:pPr>
              <w:jc w:val="right"/>
              <w:rPr>
                <w:color w:val="000000"/>
                <w:sz w:val="18"/>
                <w:szCs w:val="18"/>
                <w:lang w:val="es-AR" w:eastAsia="en-CA"/>
              </w:rPr>
            </w:pPr>
            <w:r w:rsidRPr="00066CD4">
              <w:rPr>
                <w:color w:val="000000"/>
                <w:sz w:val="18"/>
                <w:szCs w:val="18"/>
                <w:lang w:val="es-AR" w:eastAsia="en-CA"/>
              </w:rPr>
              <w:t>0</w:t>
            </w:r>
          </w:p>
        </w:tc>
        <w:tc>
          <w:tcPr>
            <w:tcW w:w="0" w:type="auto"/>
            <w:tcBorders>
              <w:top w:val="single" w:sz="4" w:space="0" w:color="auto"/>
              <w:left w:val="single" w:sz="4" w:space="0" w:color="auto"/>
              <w:bottom w:val="single" w:sz="4" w:space="0" w:color="auto"/>
              <w:right w:val="single" w:sz="4" w:space="0" w:color="auto"/>
            </w:tcBorders>
          </w:tcPr>
          <w:p w14:paraId="7FB58F69" w14:textId="437FB376" w:rsidR="009A519F" w:rsidRPr="00066CD4" w:rsidRDefault="004938CC">
            <w:pPr>
              <w:jc w:val="right"/>
              <w:rPr>
                <w:b/>
                <w:bCs/>
                <w:color w:val="000000"/>
                <w:sz w:val="18"/>
                <w:szCs w:val="18"/>
                <w:lang w:val="es-AR"/>
              </w:rPr>
            </w:pPr>
            <w:r w:rsidRPr="00066CD4">
              <w:rPr>
                <w:b/>
                <w:bCs/>
                <w:color w:val="000000"/>
                <w:sz w:val="18"/>
                <w:szCs w:val="18"/>
                <w:lang w:val="es-AR"/>
              </w:rPr>
              <w:t>52</w:t>
            </w:r>
            <w:r w:rsidR="00966623" w:rsidRPr="00066CD4">
              <w:rPr>
                <w:b/>
                <w:bCs/>
                <w:color w:val="000000"/>
                <w:sz w:val="18"/>
                <w:szCs w:val="18"/>
                <w:lang w:val="es-AR"/>
              </w:rPr>
              <w:t>7</w:t>
            </w:r>
            <w:r w:rsidR="00966623">
              <w:rPr>
                <w:b/>
                <w:bCs/>
                <w:color w:val="000000"/>
                <w:sz w:val="18"/>
                <w:szCs w:val="18"/>
                <w:lang w:val="es-AR"/>
              </w:rPr>
              <w:t xml:space="preserve"> </w:t>
            </w:r>
            <w:r w:rsidR="00966623" w:rsidRPr="00066CD4">
              <w:rPr>
                <w:b/>
                <w:bCs/>
                <w:color w:val="000000"/>
                <w:sz w:val="18"/>
                <w:szCs w:val="18"/>
                <w:lang w:val="es-AR"/>
              </w:rPr>
              <w:t>250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34BB7BC" w14:textId="77777777" w:rsidR="009A519F" w:rsidRPr="00066CD4" w:rsidRDefault="004938CC">
            <w:pPr>
              <w:jc w:val="right"/>
              <w:rPr>
                <w:color w:val="000000"/>
                <w:sz w:val="18"/>
                <w:szCs w:val="18"/>
                <w:lang w:val="es-AR" w:eastAsia="en-CA"/>
              </w:rPr>
            </w:pPr>
            <w:r w:rsidRPr="00066CD4">
              <w:rPr>
                <w:b/>
                <w:bCs/>
                <w:color w:val="000000"/>
                <w:sz w:val="18"/>
                <w:szCs w:val="18"/>
                <w:lang w:val="es-AR"/>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AD4AC98" w14:textId="77777777" w:rsidR="009A519F" w:rsidRPr="00066CD4" w:rsidRDefault="004938CC">
            <w:pPr>
              <w:jc w:val="right"/>
              <w:rPr>
                <w:color w:val="000000"/>
                <w:sz w:val="18"/>
                <w:szCs w:val="18"/>
                <w:lang w:val="es-AR" w:eastAsia="en-CA"/>
              </w:rPr>
            </w:pPr>
            <w:r w:rsidRPr="00066CD4">
              <w:rPr>
                <w:color w:val="000000"/>
                <w:sz w:val="18"/>
                <w:szCs w:val="18"/>
                <w:lang w:val="es-AR"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BEE2275" w14:textId="19D8034B" w:rsidR="009A519F" w:rsidRPr="00066CD4" w:rsidRDefault="004938CC">
            <w:pPr>
              <w:jc w:val="right"/>
              <w:rPr>
                <w:color w:val="000000"/>
                <w:sz w:val="18"/>
                <w:szCs w:val="18"/>
                <w:lang w:val="es-AR" w:eastAsia="en-CA"/>
              </w:rPr>
            </w:pPr>
            <w:r w:rsidRPr="00066CD4">
              <w:rPr>
                <w:color w:val="000000"/>
                <w:sz w:val="18"/>
                <w:szCs w:val="18"/>
                <w:lang w:val="es-AR"/>
              </w:rPr>
              <w:t>25</w:t>
            </w:r>
            <w:r w:rsidR="00966623" w:rsidRPr="00066CD4">
              <w:rPr>
                <w:color w:val="000000"/>
                <w:sz w:val="18"/>
                <w:szCs w:val="18"/>
                <w:lang w:val="es-AR"/>
              </w:rPr>
              <w:t>5</w:t>
            </w:r>
            <w:r w:rsidR="00966623">
              <w:rPr>
                <w:color w:val="000000"/>
                <w:sz w:val="18"/>
                <w:szCs w:val="18"/>
                <w:lang w:val="es-AR"/>
              </w:rPr>
              <w:t xml:space="preserve"> </w:t>
            </w:r>
            <w:r w:rsidR="00966623" w:rsidRPr="00066CD4">
              <w:rPr>
                <w:color w:val="000000"/>
                <w:sz w:val="18"/>
                <w:szCs w:val="18"/>
                <w:lang w:val="es-AR"/>
              </w:rPr>
              <w:t>500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9AC90CF" w14:textId="77777777" w:rsidR="009A519F" w:rsidRPr="00066CD4" w:rsidRDefault="004938CC">
            <w:pPr>
              <w:jc w:val="right"/>
              <w:rPr>
                <w:color w:val="000000"/>
                <w:sz w:val="18"/>
                <w:szCs w:val="18"/>
                <w:lang w:val="es-AR" w:eastAsia="en-CA"/>
              </w:rPr>
            </w:pPr>
            <w:r w:rsidRPr="00066CD4">
              <w:rPr>
                <w:color w:val="000000"/>
                <w:sz w:val="18"/>
                <w:szCs w:val="18"/>
                <w:lang w:val="es-AR"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C3C38C7" w14:textId="650AB260" w:rsidR="009A519F" w:rsidRPr="00066CD4" w:rsidRDefault="004938CC">
            <w:pPr>
              <w:ind w:hanging="117"/>
              <w:jc w:val="right"/>
              <w:rPr>
                <w:color w:val="000000"/>
                <w:sz w:val="18"/>
                <w:szCs w:val="18"/>
                <w:lang w:val="es-AR" w:eastAsia="en-CA"/>
              </w:rPr>
            </w:pPr>
            <w:r w:rsidRPr="00066CD4">
              <w:rPr>
                <w:color w:val="000000"/>
                <w:sz w:val="18"/>
                <w:szCs w:val="18"/>
                <w:lang w:val="es-AR"/>
              </w:rPr>
              <w:t>21</w:t>
            </w:r>
            <w:r w:rsidR="00966623" w:rsidRPr="00066CD4">
              <w:rPr>
                <w:color w:val="000000"/>
                <w:sz w:val="18"/>
                <w:szCs w:val="18"/>
                <w:lang w:val="es-AR"/>
              </w:rPr>
              <w:t>4</w:t>
            </w:r>
            <w:r w:rsidR="00966623">
              <w:rPr>
                <w:color w:val="000000"/>
                <w:sz w:val="18"/>
                <w:szCs w:val="18"/>
                <w:lang w:val="es-AR"/>
              </w:rPr>
              <w:t xml:space="preserve"> </w:t>
            </w:r>
            <w:r w:rsidR="00966623" w:rsidRPr="00066CD4">
              <w:rPr>
                <w:color w:val="000000"/>
                <w:sz w:val="18"/>
                <w:szCs w:val="18"/>
                <w:lang w:val="es-AR"/>
              </w:rPr>
              <w:t>500</w:t>
            </w:r>
          </w:p>
        </w:tc>
        <w:tc>
          <w:tcPr>
            <w:tcW w:w="1039" w:type="dxa"/>
            <w:tcBorders>
              <w:top w:val="single" w:sz="4" w:space="0" w:color="auto"/>
              <w:left w:val="single" w:sz="4" w:space="0" w:color="auto"/>
              <w:bottom w:val="single" w:sz="4" w:space="0" w:color="auto"/>
              <w:right w:val="single" w:sz="4" w:space="0" w:color="auto"/>
            </w:tcBorders>
            <w:shd w:val="clear" w:color="auto" w:fill="auto"/>
          </w:tcPr>
          <w:p w14:paraId="2D5B137E" w14:textId="6001694C" w:rsidR="009A519F" w:rsidRPr="00066CD4" w:rsidRDefault="00966623">
            <w:pPr>
              <w:ind w:right="-16" w:hanging="122"/>
              <w:jc w:val="right"/>
              <w:rPr>
                <w:color w:val="000000"/>
                <w:sz w:val="18"/>
                <w:szCs w:val="18"/>
                <w:lang w:val="es-AR" w:eastAsia="en-CA"/>
              </w:rPr>
            </w:pPr>
            <w:r w:rsidRPr="00066CD4">
              <w:rPr>
                <w:b/>
                <w:bCs/>
                <w:color w:val="000000"/>
                <w:sz w:val="18"/>
                <w:szCs w:val="18"/>
                <w:lang w:val="es-AR"/>
              </w:rPr>
              <w:t>1</w:t>
            </w:r>
            <w:r>
              <w:rPr>
                <w:b/>
                <w:bCs/>
                <w:color w:val="000000"/>
                <w:sz w:val="18"/>
                <w:szCs w:val="18"/>
                <w:lang w:val="es-AR"/>
              </w:rPr>
              <w:t xml:space="preserve"> </w:t>
            </w:r>
            <w:r w:rsidRPr="00066CD4">
              <w:rPr>
                <w:b/>
                <w:bCs/>
                <w:color w:val="000000"/>
                <w:sz w:val="18"/>
                <w:szCs w:val="18"/>
                <w:lang w:val="es-AR"/>
              </w:rPr>
              <w:t>290</w:t>
            </w:r>
            <w:r>
              <w:rPr>
                <w:b/>
                <w:bCs/>
                <w:color w:val="000000"/>
                <w:sz w:val="18"/>
                <w:szCs w:val="18"/>
                <w:lang w:val="es-AR"/>
              </w:rPr>
              <w:t xml:space="preserve"> </w:t>
            </w:r>
            <w:r w:rsidRPr="00066CD4">
              <w:rPr>
                <w:b/>
                <w:bCs/>
                <w:color w:val="000000"/>
                <w:sz w:val="18"/>
                <w:szCs w:val="18"/>
                <w:lang w:val="es-AR"/>
              </w:rPr>
              <w:t xml:space="preserve">000 </w:t>
            </w:r>
          </w:p>
        </w:tc>
      </w:tr>
      <w:tr w:rsidR="0078675C" w:rsidRPr="00066CD4" w14:paraId="1D762BA4" w14:textId="77777777" w:rsidTr="00AE4584">
        <w:trPr>
          <w:trHeight w:val="56"/>
          <w:jc w:val="center"/>
        </w:trPr>
        <w:tc>
          <w:tcPr>
            <w:tcW w:w="0" w:type="auto"/>
            <w:tcBorders>
              <w:top w:val="nil"/>
              <w:left w:val="single" w:sz="4" w:space="0" w:color="auto"/>
              <w:bottom w:val="single" w:sz="4" w:space="0" w:color="auto"/>
              <w:right w:val="single" w:sz="4" w:space="0" w:color="auto"/>
            </w:tcBorders>
            <w:shd w:val="clear" w:color="auto" w:fill="auto"/>
            <w:hideMark/>
          </w:tcPr>
          <w:p w14:paraId="3218B128" w14:textId="06B29F1A" w:rsidR="009A519F" w:rsidRPr="00066CD4" w:rsidRDefault="00966623">
            <w:pPr>
              <w:rPr>
                <w:color w:val="000000"/>
                <w:sz w:val="18"/>
                <w:szCs w:val="18"/>
                <w:lang w:val="es-AR" w:eastAsia="en-CA"/>
              </w:rPr>
            </w:pPr>
            <w:r w:rsidRPr="00066CD4">
              <w:rPr>
                <w:color w:val="000000"/>
                <w:sz w:val="18"/>
                <w:szCs w:val="18"/>
                <w:lang w:val="es-AR" w:eastAsia="en-CA"/>
              </w:rPr>
              <w:t>2</w:t>
            </w:r>
            <w:r w:rsidR="00FB63F0">
              <w:rPr>
                <w:color w:val="000000"/>
                <w:sz w:val="18"/>
                <w:szCs w:val="18"/>
                <w:lang w:val="es-AR" w:eastAsia="en-CA"/>
              </w:rPr>
              <w:t>.</w:t>
            </w:r>
            <w:r w:rsidRPr="00066CD4">
              <w:rPr>
                <w:color w:val="000000"/>
                <w:sz w:val="18"/>
                <w:szCs w:val="18"/>
                <w:lang w:val="es-AR" w:eastAsia="en-CA"/>
              </w:rPr>
              <w:t>2</w:t>
            </w:r>
          </w:p>
        </w:tc>
        <w:tc>
          <w:tcPr>
            <w:tcW w:w="0" w:type="auto"/>
            <w:tcBorders>
              <w:top w:val="nil"/>
              <w:left w:val="nil"/>
              <w:bottom w:val="single" w:sz="4" w:space="0" w:color="auto"/>
              <w:right w:val="single" w:sz="4" w:space="0" w:color="auto"/>
            </w:tcBorders>
            <w:shd w:val="clear" w:color="auto" w:fill="auto"/>
            <w:hideMark/>
          </w:tcPr>
          <w:p w14:paraId="785119D4" w14:textId="763C7EE1" w:rsidR="009A519F" w:rsidRPr="00066CD4" w:rsidRDefault="004938CC">
            <w:pPr>
              <w:ind w:right="-199"/>
              <w:jc w:val="left"/>
              <w:rPr>
                <w:color w:val="000000"/>
                <w:sz w:val="18"/>
                <w:szCs w:val="18"/>
                <w:lang w:val="es-AR" w:eastAsia="en-CA"/>
              </w:rPr>
            </w:pPr>
            <w:r w:rsidRPr="00066CD4">
              <w:rPr>
                <w:color w:val="000000"/>
                <w:sz w:val="18"/>
                <w:szCs w:val="18"/>
                <w:lang w:val="es-AR" w:eastAsia="en-CA"/>
              </w:rPr>
              <w:t>Gastos de apoyo para el Organismo de Ejecución Principal (</w:t>
            </w:r>
            <w:r w:rsidR="00F716C3">
              <w:rPr>
                <w:color w:val="000000"/>
                <w:sz w:val="18"/>
                <w:szCs w:val="18"/>
                <w:lang w:val="es-AR" w:eastAsia="en-CA"/>
              </w:rPr>
              <w:t>$EUA</w:t>
            </w:r>
            <w:r w:rsidRPr="00066CD4">
              <w:rPr>
                <w:color w:val="000000"/>
                <w:sz w:val="18"/>
                <w:szCs w:val="18"/>
                <w:lang w:val="es-AR" w:eastAsia="en-CA"/>
              </w:rPr>
              <w:t>)</w:t>
            </w:r>
          </w:p>
        </w:tc>
        <w:tc>
          <w:tcPr>
            <w:tcW w:w="0" w:type="auto"/>
            <w:tcBorders>
              <w:top w:val="single" w:sz="4" w:space="0" w:color="auto"/>
              <w:left w:val="nil"/>
              <w:bottom w:val="single" w:sz="4" w:space="0" w:color="auto"/>
              <w:right w:val="single" w:sz="4" w:space="0" w:color="auto"/>
            </w:tcBorders>
            <w:shd w:val="clear" w:color="auto" w:fill="auto"/>
          </w:tcPr>
          <w:p w14:paraId="5A58D319" w14:textId="105828AD" w:rsidR="009A519F" w:rsidRPr="00066CD4" w:rsidRDefault="004938CC">
            <w:pPr>
              <w:jc w:val="right"/>
              <w:rPr>
                <w:color w:val="000000"/>
                <w:sz w:val="18"/>
                <w:szCs w:val="18"/>
                <w:lang w:val="es-AR" w:eastAsia="en-CA"/>
              </w:rPr>
            </w:pPr>
            <w:r w:rsidRPr="00066CD4">
              <w:rPr>
                <w:color w:val="000000"/>
                <w:sz w:val="18"/>
                <w:szCs w:val="18"/>
                <w:lang w:val="es-AR"/>
              </w:rPr>
              <w:t>2</w:t>
            </w:r>
            <w:r w:rsidR="00966623" w:rsidRPr="00066CD4">
              <w:rPr>
                <w:color w:val="000000"/>
                <w:sz w:val="18"/>
                <w:szCs w:val="18"/>
                <w:lang w:val="es-AR"/>
              </w:rPr>
              <w:t>0</w:t>
            </w:r>
            <w:r w:rsidR="00966623">
              <w:rPr>
                <w:color w:val="000000"/>
                <w:sz w:val="18"/>
                <w:szCs w:val="18"/>
                <w:lang w:val="es-AR"/>
              </w:rPr>
              <w:t xml:space="preserve"> </w:t>
            </w:r>
            <w:r w:rsidR="00966623" w:rsidRPr="00066CD4">
              <w:rPr>
                <w:color w:val="000000"/>
                <w:sz w:val="18"/>
                <w:szCs w:val="18"/>
                <w:lang w:val="es-AR"/>
              </w:rPr>
              <w:t>493</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CA7544E" w14:textId="77777777" w:rsidR="009A519F" w:rsidRPr="00066CD4" w:rsidRDefault="004938CC">
            <w:pPr>
              <w:jc w:val="right"/>
              <w:rPr>
                <w:color w:val="000000"/>
                <w:sz w:val="18"/>
                <w:szCs w:val="18"/>
                <w:lang w:val="es-AR" w:eastAsia="en-CA"/>
              </w:rPr>
            </w:pPr>
            <w:r w:rsidRPr="00066CD4">
              <w:rPr>
                <w:color w:val="000000"/>
                <w:sz w:val="18"/>
                <w:szCs w:val="18"/>
                <w:lang w:val="es-AR" w:eastAsia="en-CA"/>
              </w:rPr>
              <w:t>0</w:t>
            </w:r>
          </w:p>
        </w:tc>
        <w:tc>
          <w:tcPr>
            <w:tcW w:w="0" w:type="auto"/>
            <w:tcBorders>
              <w:top w:val="single" w:sz="4" w:space="0" w:color="auto"/>
              <w:left w:val="single" w:sz="4" w:space="0" w:color="auto"/>
              <w:bottom w:val="single" w:sz="4" w:space="0" w:color="auto"/>
              <w:right w:val="single" w:sz="4" w:space="0" w:color="auto"/>
            </w:tcBorders>
          </w:tcPr>
          <w:p w14:paraId="5A59EF3A" w14:textId="3A2A8465" w:rsidR="009A519F" w:rsidRPr="00066CD4" w:rsidRDefault="004938CC">
            <w:pPr>
              <w:jc w:val="right"/>
              <w:rPr>
                <w:b/>
                <w:bCs/>
                <w:color w:val="000000"/>
                <w:sz w:val="18"/>
                <w:szCs w:val="18"/>
                <w:lang w:val="es-AR"/>
              </w:rPr>
            </w:pPr>
            <w:r w:rsidRPr="00066CD4">
              <w:rPr>
                <w:b/>
                <w:bCs/>
                <w:color w:val="000000"/>
                <w:sz w:val="18"/>
                <w:szCs w:val="18"/>
                <w:lang w:val="es-AR"/>
              </w:rPr>
              <w:t>3</w:t>
            </w:r>
            <w:r w:rsidR="00966623" w:rsidRPr="00066CD4">
              <w:rPr>
                <w:b/>
                <w:bCs/>
                <w:color w:val="000000"/>
                <w:sz w:val="18"/>
                <w:szCs w:val="18"/>
                <w:lang w:val="es-AR"/>
              </w:rPr>
              <w:t>6</w:t>
            </w:r>
            <w:r w:rsidR="00966623">
              <w:rPr>
                <w:b/>
                <w:bCs/>
                <w:color w:val="000000"/>
                <w:sz w:val="18"/>
                <w:szCs w:val="18"/>
                <w:lang w:val="es-AR"/>
              </w:rPr>
              <w:t xml:space="preserve"> </w:t>
            </w:r>
            <w:r w:rsidR="00966623" w:rsidRPr="00066CD4">
              <w:rPr>
                <w:b/>
                <w:bCs/>
                <w:color w:val="000000"/>
                <w:sz w:val="18"/>
                <w:szCs w:val="18"/>
                <w:lang w:val="es-AR"/>
              </w:rPr>
              <w:t>908</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73B7B6E" w14:textId="77777777" w:rsidR="009A519F" w:rsidRPr="00066CD4" w:rsidRDefault="004938CC">
            <w:pPr>
              <w:jc w:val="right"/>
              <w:rPr>
                <w:color w:val="000000"/>
                <w:sz w:val="18"/>
                <w:szCs w:val="18"/>
                <w:lang w:val="es-AR" w:eastAsia="en-CA"/>
              </w:rPr>
            </w:pPr>
            <w:r w:rsidRPr="00066CD4">
              <w:rPr>
                <w:b/>
                <w:bCs/>
                <w:color w:val="000000"/>
                <w:sz w:val="18"/>
                <w:szCs w:val="18"/>
                <w:lang w:val="es-AR"/>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FFB125D" w14:textId="77777777" w:rsidR="009A519F" w:rsidRPr="00066CD4" w:rsidRDefault="004938CC">
            <w:pPr>
              <w:jc w:val="right"/>
              <w:rPr>
                <w:color w:val="000000"/>
                <w:sz w:val="18"/>
                <w:szCs w:val="18"/>
                <w:lang w:val="es-AR" w:eastAsia="en-CA"/>
              </w:rPr>
            </w:pPr>
            <w:r w:rsidRPr="00066CD4">
              <w:rPr>
                <w:color w:val="000000"/>
                <w:sz w:val="18"/>
                <w:szCs w:val="18"/>
                <w:lang w:val="es-AR"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DFC46BC" w14:textId="3835105F" w:rsidR="009A519F" w:rsidRPr="00066CD4" w:rsidRDefault="004938CC">
            <w:pPr>
              <w:jc w:val="right"/>
              <w:rPr>
                <w:color w:val="000000"/>
                <w:sz w:val="18"/>
                <w:szCs w:val="18"/>
                <w:lang w:val="es-AR" w:eastAsia="en-CA"/>
              </w:rPr>
            </w:pPr>
            <w:r w:rsidRPr="00066CD4">
              <w:rPr>
                <w:color w:val="000000"/>
                <w:sz w:val="18"/>
                <w:szCs w:val="18"/>
                <w:lang w:val="es-AR"/>
              </w:rPr>
              <w:t>1</w:t>
            </w:r>
            <w:r w:rsidR="00966623" w:rsidRPr="00066CD4">
              <w:rPr>
                <w:color w:val="000000"/>
                <w:sz w:val="18"/>
                <w:szCs w:val="18"/>
                <w:lang w:val="es-AR"/>
              </w:rPr>
              <w:t>7</w:t>
            </w:r>
            <w:r w:rsidR="00966623">
              <w:rPr>
                <w:color w:val="000000"/>
                <w:sz w:val="18"/>
                <w:szCs w:val="18"/>
                <w:lang w:val="es-AR"/>
              </w:rPr>
              <w:t xml:space="preserve"> </w:t>
            </w:r>
            <w:r w:rsidR="00966623" w:rsidRPr="00066CD4">
              <w:rPr>
                <w:color w:val="000000"/>
                <w:sz w:val="18"/>
                <w:szCs w:val="18"/>
                <w:lang w:val="es-AR"/>
              </w:rPr>
              <w:t>885</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232890C" w14:textId="77777777" w:rsidR="009A519F" w:rsidRPr="00066CD4" w:rsidRDefault="004938CC">
            <w:pPr>
              <w:jc w:val="right"/>
              <w:rPr>
                <w:color w:val="000000"/>
                <w:sz w:val="18"/>
                <w:szCs w:val="18"/>
                <w:lang w:val="es-AR" w:eastAsia="en-CA"/>
              </w:rPr>
            </w:pPr>
            <w:r w:rsidRPr="00066CD4">
              <w:rPr>
                <w:color w:val="000000"/>
                <w:sz w:val="18"/>
                <w:szCs w:val="18"/>
                <w:lang w:val="es-AR"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7C03074" w14:textId="34BB6ACB" w:rsidR="009A519F" w:rsidRPr="00066CD4" w:rsidRDefault="004938CC">
            <w:pPr>
              <w:jc w:val="right"/>
              <w:rPr>
                <w:color w:val="000000"/>
                <w:sz w:val="18"/>
                <w:szCs w:val="18"/>
                <w:lang w:val="es-AR" w:eastAsia="en-CA"/>
              </w:rPr>
            </w:pPr>
            <w:r w:rsidRPr="00066CD4">
              <w:rPr>
                <w:color w:val="000000"/>
                <w:sz w:val="18"/>
                <w:szCs w:val="18"/>
                <w:lang w:val="es-AR"/>
              </w:rPr>
              <w:t>1</w:t>
            </w:r>
            <w:r w:rsidR="00966623" w:rsidRPr="00066CD4">
              <w:rPr>
                <w:color w:val="000000"/>
                <w:sz w:val="18"/>
                <w:szCs w:val="18"/>
                <w:lang w:val="es-AR"/>
              </w:rPr>
              <w:t>5</w:t>
            </w:r>
            <w:r w:rsidR="00966623">
              <w:rPr>
                <w:color w:val="000000"/>
                <w:sz w:val="18"/>
                <w:szCs w:val="18"/>
                <w:lang w:val="es-AR"/>
              </w:rPr>
              <w:t xml:space="preserve"> </w:t>
            </w:r>
            <w:r w:rsidR="00966623" w:rsidRPr="00066CD4">
              <w:rPr>
                <w:color w:val="000000"/>
                <w:sz w:val="18"/>
                <w:szCs w:val="18"/>
                <w:lang w:val="es-AR"/>
              </w:rPr>
              <w:t>015</w:t>
            </w:r>
          </w:p>
        </w:tc>
        <w:tc>
          <w:tcPr>
            <w:tcW w:w="1039" w:type="dxa"/>
            <w:tcBorders>
              <w:top w:val="single" w:sz="4" w:space="0" w:color="auto"/>
              <w:left w:val="single" w:sz="4" w:space="0" w:color="auto"/>
              <w:bottom w:val="single" w:sz="4" w:space="0" w:color="auto"/>
              <w:right w:val="single" w:sz="4" w:space="0" w:color="auto"/>
            </w:tcBorders>
            <w:shd w:val="clear" w:color="auto" w:fill="auto"/>
          </w:tcPr>
          <w:p w14:paraId="530FBA98" w14:textId="5BA4AC4A" w:rsidR="009A519F" w:rsidRPr="00066CD4" w:rsidRDefault="004938CC">
            <w:pPr>
              <w:jc w:val="right"/>
              <w:rPr>
                <w:b/>
                <w:bCs/>
                <w:color w:val="000000"/>
                <w:sz w:val="18"/>
                <w:szCs w:val="18"/>
                <w:lang w:val="es-AR" w:eastAsia="en-CA"/>
              </w:rPr>
            </w:pPr>
            <w:r w:rsidRPr="00066CD4">
              <w:rPr>
                <w:b/>
                <w:bCs/>
                <w:color w:val="000000"/>
                <w:sz w:val="18"/>
                <w:szCs w:val="18"/>
                <w:lang w:val="es-AR"/>
              </w:rPr>
              <w:t xml:space="preserve"> 9</w:t>
            </w:r>
            <w:r w:rsidR="00966623" w:rsidRPr="00066CD4">
              <w:rPr>
                <w:b/>
                <w:bCs/>
                <w:color w:val="000000"/>
                <w:sz w:val="18"/>
                <w:szCs w:val="18"/>
                <w:lang w:val="es-AR"/>
              </w:rPr>
              <w:t>0</w:t>
            </w:r>
            <w:r w:rsidR="00966623">
              <w:rPr>
                <w:b/>
                <w:bCs/>
                <w:color w:val="000000"/>
                <w:sz w:val="18"/>
                <w:szCs w:val="18"/>
                <w:lang w:val="es-AR"/>
              </w:rPr>
              <w:t xml:space="preserve"> </w:t>
            </w:r>
            <w:r w:rsidR="00966623" w:rsidRPr="00066CD4">
              <w:rPr>
                <w:b/>
                <w:bCs/>
                <w:color w:val="000000"/>
                <w:sz w:val="18"/>
                <w:szCs w:val="18"/>
                <w:lang w:val="es-AR"/>
              </w:rPr>
              <w:t>301</w:t>
            </w:r>
          </w:p>
        </w:tc>
      </w:tr>
      <w:tr w:rsidR="0078675C" w:rsidRPr="00066CD4" w14:paraId="2B2744CB" w14:textId="77777777" w:rsidTr="00AE4584">
        <w:trPr>
          <w:trHeight w:val="62"/>
          <w:jc w:val="center"/>
        </w:trPr>
        <w:tc>
          <w:tcPr>
            <w:tcW w:w="0" w:type="auto"/>
            <w:tcBorders>
              <w:top w:val="nil"/>
              <w:left w:val="single" w:sz="4" w:space="0" w:color="auto"/>
              <w:bottom w:val="single" w:sz="4" w:space="0" w:color="auto"/>
              <w:right w:val="single" w:sz="4" w:space="0" w:color="auto"/>
            </w:tcBorders>
            <w:shd w:val="clear" w:color="auto" w:fill="auto"/>
            <w:hideMark/>
          </w:tcPr>
          <w:p w14:paraId="597504EC" w14:textId="283E4BDC" w:rsidR="009A519F" w:rsidRPr="00066CD4" w:rsidRDefault="00966623">
            <w:pPr>
              <w:rPr>
                <w:color w:val="000000"/>
                <w:sz w:val="18"/>
                <w:szCs w:val="18"/>
                <w:lang w:val="es-AR" w:eastAsia="en-CA"/>
              </w:rPr>
            </w:pPr>
            <w:r w:rsidRPr="00066CD4">
              <w:rPr>
                <w:color w:val="000000"/>
                <w:sz w:val="18"/>
                <w:szCs w:val="18"/>
                <w:lang w:val="es-AR" w:eastAsia="en-CA"/>
              </w:rPr>
              <w:t>3</w:t>
            </w:r>
            <w:r w:rsidR="00FB63F0">
              <w:rPr>
                <w:color w:val="000000"/>
                <w:sz w:val="18"/>
                <w:szCs w:val="18"/>
                <w:lang w:val="es-AR" w:eastAsia="en-CA"/>
              </w:rPr>
              <w:t>.</w:t>
            </w:r>
            <w:r w:rsidRPr="00066CD4">
              <w:rPr>
                <w:color w:val="000000"/>
                <w:sz w:val="18"/>
                <w:szCs w:val="18"/>
                <w:lang w:val="es-AR" w:eastAsia="en-CA"/>
              </w:rPr>
              <w:t>1</w:t>
            </w:r>
          </w:p>
        </w:tc>
        <w:tc>
          <w:tcPr>
            <w:tcW w:w="0" w:type="auto"/>
            <w:tcBorders>
              <w:top w:val="nil"/>
              <w:left w:val="nil"/>
              <w:bottom w:val="single" w:sz="4" w:space="0" w:color="auto"/>
              <w:right w:val="single" w:sz="4" w:space="0" w:color="auto"/>
            </w:tcBorders>
            <w:shd w:val="clear" w:color="auto" w:fill="auto"/>
            <w:hideMark/>
          </w:tcPr>
          <w:p w14:paraId="794AC379" w14:textId="6BD9F8FA" w:rsidR="009A519F" w:rsidRPr="00066CD4" w:rsidRDefault="00687247">
            <w:pPr>
              <w:ind w:right="-199"/>
              <w:jc w:val="left"/>
              <w:rPr>
                <w:color w:val="000000"/>
                <w:sz w:val="18"/>
                <w:szCs w:val="18"/>
                <w:lang w:val="es-AR" w:eastAsia="en-CA"/>
              </w:rPr>
            </w:pPr>
            <w:proofErr w:type="gramStart"/>
            <w:r>
              <w:rPr>
                <w:color w:val="000000"/>
                <w:sz w:val="18"/>
                <w:szCs w:val="18"/>
                <w:lang w:val="es-AR" w:eastAsia="en-CA"/>
              </w:rPr>
              <w:t>Total</w:t>
            </w:r>
            <w:proofErr w:type="gramEnd"/>
            <w:r>
              <w:rPr>
                <w:color w:val="000000"/>
                <w:sz w:val="18"/>
                <w:szCs w:val="18"/>
                <w:lang w:val="es-AR" w:eastAsia="en-CA"/>
              </w:rPr>
              <w:t xml:space="preserve"> del financiamiento acordado </w:t>
            </w:r>
            <w:r w:rsidRPr="00066CD4">
              <w:rPr>
                <w:color w:val="000000"/>
                <w:sz w:val="18"/>
                <w:szCs w:val="18"/>
                <w:lang w:val="es-AR" w:eastAsia="en-CA"/>
              </w:rPr>
              <w:t>(</w:t>
            </w:r>
            <w:r w:rsidR="00F716C3">
              <w:rPr>
                <w:color w:val="000000"/>
                <w:sz w:val="18"/>
                <w:szCs w:val="18"/>
                <w:lang w:val="es-AR" w:eastAsia="en-CA"/>
              </w:rPr>
              <w:t>$EUA</w:t>
            </w:r>
            <w:r w:rsidRPr="00066CD4">
              <w:rPr>
                <w:color w:val="000000"/>
                <w:sz w:val="18"/>
                <w:szCs w:val="18"/>
                <w:lang w:val="es-AR" w:eastAsia="en-CA"/>
              </w:rPr>
              <w:t>)</w:t>
            </w:r>
          </w:p>
        </w:tc>
        <w:tc>
          <w:tcPr>
            <w:tcW w:w="0" w:type="auto"/>
            <w:tcBorders>
              <w:top w:val="single" w:sz="4" w:space="0" w:color="auto"/>
              <w:left w:val="nil"/>
              <w:bottom w:val="single" w:sz="4" w:space="0" w:color="auto"/>
              <w:right w:val="single" w:sz="4" w:space="0" w:color="auto"/>
            </w:tcBorders>
            <w:shd w:val="clear" w:color="auto" w:fill="auto"/>
          </w:tcPr>
          <w:p w14:paraId="4439EED2" w14:textId="4DA38C81" w:rsidR="009A519F" w:rsidRPr="00066CD4" w:rsidRDefault="004938CC">
            <w:pPr>
              <w:jc w:val="right"/>
              <w:rPr>
                <w:color w:val="000000"/>
                <w:sz w:val="18"/>
                <w:szCs w:val="18"/>
                <w:lang w:val="es-AR" w:eastAsia="en-CA"/>
              </w:rPr>
            </w:pPr>
            <w:r w:rsidRPr="00066CD4">
              <w:rPr>
                <w:color w:val="000000"/>
                <w:sz w:val="18"/>
                <w:szCs w:val="18"/>
                <w:lang w:val="es-AR"/>
              </w:rPr>
              <w:t>29</w:t>
            </w:r>
            <w:r w:rsidR="00966623" w:rsidRPr="00066CD4">
              <w:rPr>
                <w:color w:val="000000"/>
                <w:sz w:val="18"/>
                <w:szCs w:val="18"/>
                <w:lang w:val="es-AR"/>
              </w:rPr>
              <w:t>2</w:t>
            </w:r>
            <w:r w:rsidR="00966623">
              <w:rPr>
                <w:color w:val="000000"/>
                <w:sz w:val="18"/>
                <w:szCs w:val="18"/>
                <w:lang w:val="es-AR"/>
              </w:rPr>
              <w:t xml:space="preserve"> </w:t>
            </w:r>
            <w:r w:rsidR="00966623" w:rsidRPr="00066CD4">
              <w:rPr>
                <w:color w:val="000000"/>
                <w:sz w:val="18"/>
                <w:szCs w:val="18"/>
                <w:lang w:val="es-AR"/>
              </w:rPr>
              <w:t>750</w:t>
            </w:r>
          </w:p>
        </w:tc>
        <w:tc>
          <w:tcPr>
            <w:tcW w:w="0" w:type="auto"/>
            <w:tcBorders>
              <w:top w:val="single" w:sz="4" w:space="0" w:color="auto"/>
              <w:left w:val="nil"/>
              <w:bottom w:val="single" w:sz="4" w:space="0" w:color="auto"/>
              <w:right w:val="single" w:sz="4" w:space="0" w:color="auto"/>
            </w:tcBorders>
            <w:shd w:val="clear" w:color="auto" w:fill="auto"/>
          </w:tcPr>
          <w:p w14:paraId="7D8BBD7C" w14:textId="77777777" w:rsidR="009A519F" w:rsidRPr="00066CD4" w:rsidRDefault="004938CC">
            <w:pPr>
              <w:jc w:val="right"/>
              <w:rPr>
                <w:color w:val="000000"/>
                <w:sz w:val="18"/>
                <w:szCs w:val="18"/>
                <w:lang w:val="es-AR" w:eastAsia="en-CA"/>
              </w:rPr>
            </w:pPr>
            <w:r w:rsidRPr="00066CD4">
              <w:rPr>
                <w:color w:val="000000"/>
                <w:sz w:val="18"/>
                <w:szCs w:val="18"/>
                <w:lang w:val="es-AR" w:eastAsia="en-CA"/>
              </w:rPr>
              <w:t>0</w:t>
            </w:r>
          </w:p>
        </w:tc>
        <w:tc>
          <w:tcPr>
            <w:tcW w:w="0" w:type="auto"/>
            <w:tcBorders>
              <w:top w:val="single" w:sz="4" w:space="0" w:color="auto"/>
              <w:left w:val="nil"/>
              <w:bottom w:val="single" w:sz="4" w:space="0" w:color="auto"/>
              <w:right w:val="single" w:sz="4" w:space="0" w:color="auto"/>
            </w:tcBorders>
          </w:tcPr>
          <w:p w14:paraId="74F13E06" w14:textId="6A3D2A6F" w:rsidR="009A519F" w:rsidRPr="00066CD4" w:rsidRDefault="004938CC">
            <w:pPr>
              <w:jc w:val="right"/>
              <w:rPr>
                <w:b/>
                <w:bCs/>
                <w:color w:val="000000"/>
                <w:sz w:val="18"/>
                <w:szCs w:val="18"/>
                <w:lang w:val="es-AR"/>
              </w:rPr>
            </w:pPr>
            <w:r w:rsidRPr="00066CD4">
              <w:rPr>
                <w:b/>
                <w:bCs/>
                <w:color w:val="000000"/>
                <w:sz w:val="18"/>
                <w:szCs w:val="18"/>
                <w:lang w:val="es-AR"/>
              </w:rPr>
              <w:t>52</w:t>
            </w:r>
            <w:r w:rsidR="00966623" w:rsidRPr="00066CD4">
              <w:rPr>
                <w:b/>
                <w:bCs/>
                <w:color w:val="000000"/>
                <w:sz w:val="18"/>
                <w:szCs w:val="18"/>
                <w:lang w:val="es-AR"/>
              </w:rPr>
              <w:t>7</w:t>
            </w:r>
            <w:r w:rsidR="00966623">
              <w:rPr>
                <w:b/>
                <w:bCs/>
                <w:color w:val="000000"/>
                <w:sz w:val="18"/>
                <w:szCs w:val="18"/>
                <w:lang w:val="es-AR"/>
              </w:rPr>
              <w:t xml:space="preserve"> </w:t>
            </w:r>
            <w:r w:rsidR="00966623" w:rsidRPr="00066CD4">
              <w:rPr>
                <w:b/>
                <w:bCs/>
                <w:color w:val="000000"/>
                <w:sz w:val="18"/>
                <w:szCs w:val="18"/>
                <w:lang w:val="es-AR"/>
              </w:rPr>
              <w:t>250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5E54F4F" w14:textId="77777777" w:rsidR="009A519F" w:rsidRPr="00066CD4" w:rsidRDefault="004938CC">
            <w:pPr>
              <w:jc w:val="right"/>
              <w:rPr>
                <w:color w:val="000000"/>
                <w:sz w:val="18"/>
                <w:szCs w:val="18"/>
                <w:lang w:val="es-AR" w:eastAsia="en-CA"/>
              </w:rPr>
            </w:pPr>
            <w:r w:rsidRPr="00066CD4">
              <w:rPr>
                <w:b/>
                <w:bCs/>
                <w:color w:val="000000"/>
                <w:sz w:val="18"/>
                <w:szCs w:val="18"/>
                <w:lang w:val="es-AR"/>
              </w:rPr>
              <w:t>0</w:t>
            </w:r>
          </w:p>
        </w:tc>
        <w:tc>
          <w:tcPr>
            <w:tcW w:w="0" w:type="auto"/>
            <w:tcBorders>
              <w:top w:val="single" w:sz="4" w:space="0" w:color="auto"/>
              <w:left w:val="nil"/>
              <w:bottom w:val="single" w:sz="4" w:space="0" w:color="auto"/>
              <w:right w:val="single" w:sz="4" w:space="0" w:color="auto"/>
            </w:tcBorders>
            <w:shd w:val="clear" w:color="auto" w:fill="auto"/>
          </w:tcPr>
          <w:p w14:paraId="29206F87" w14:textId="77777777" w:rsidR="009A519F" w:rsidRPr="00066CD4" w:rsidRDefault="004938CC">
            <w:pPr>
              <w:jc w:val="right"/>
              <w:rPr>
                <w:color w:val="000000"/>
                <w:sz w:val="18"/>
                <w:szCs w:val="18"/>
                <w:lang w:val="es-AR" w:eastAsia="en-CA"/>
              </w:rPr>
            </w:pPr>
            <w:r w:rsidRPr="00066CD4">
              <w:rPr>
                <w:color w:val="000000"/>
                <w:sz w:val="18"/>
                <w:szCs w:val="18"/>
                <w:lang w:val="es-AR" w:eastAsia="en-CA"/>
              </w:rPr>
              <w:t>0</w:t>
            </w:r>
          </w:p>
        </w:tc>
        <w:tc>
          <w:tcPr>
            <w:tcW w:w="0" w:type="auto"/>
            <w:tcBorders>
              <w:top w:val="single" w:sz="4" w:space="0" w:color="auto"/>
              <w:left w:val="nil"/>
              <w:bottom w:val="single" w:sz="4" w:space="0" w:color="auto"/>
              <w:right w:val="single" w:sz="4" w:space="0" w:color="auto"/>
            </w:tcBorders>
            <w:shd w:val="clear" w:color="auto" w:fill="auto"/>
          </w:tcPr>
          <w:p w14:paraId="5C63621C" w14:textId="5699D692" w:rsidR="009A519F" w:rsidRPr="00066CD4" w:rsidRDefault="004938CC">
            <w:pPr>
              <w:jc w:val="right"/>
              <w:rPr>
                <w:color w:val="000000"/>
                <w:sz w:val="18"/>
                <w:szCs w:val="18"/>
                <w:lang w:val="es-AR" w:eastAsia="en-CA"/>
              </w:rPr>
            </w:pPr>
            <w:r w:rsidRPr="00066CD4">
              <w:rPr>
                <w:color w:val="000000"/>
                <w:sz w:val="18"/>
                <w:szCs w:val="18"/>
                <w:lang w:val="es-AR"/>
              </w:rPr>
              <w:t>25</w:t>
            </w:r>
            <w:r w:rsidR="00966623" w:rsidRPr="00066CD4">
              <w:rPr>
                <w:color w:val="000000"/>
                <w:sz w:val="18"/>
                <w:szCs w:val="18"/>
                <w:lang w:val="es-AR"/>
              </w:rPr>
              <w:t>5</w:t>
            </w:r>
            <w:r w:rsidR="00966623">
              <w:rPr>
                <w:color w:val="000000"/>
                <w:sz w:val="18"/>
                <w:szCs w:val="18"/>
                <w:lang w:val="es-AR"/>
              </w:rPr>
              <w:t xml:space="preserve"> </w:t>
            </w:r>
            <w:r w:rsidR="00966623" w:rsidRPr="00066CD4">
              <w:rPr>
                <w:color w:val="000000"/>
                <w:sz w:val="18"/>
                <w:szCs w:val="18"/>
                <w:lang w:val="es-AR"/>
              </w:rPr>
              <w:t>500</w:t>
            </w:r>
          </w:p>
        </w:tc>
        <w:tc>
          <w:tcPr>
            <w:tcW w:w="0" w:type="auto"/>
            <w:tcBorders>
              <w:top w:val="single" w:sz="4" w:space="0" w:color="auto"/>
              <w:left w:val="nil"/>
              <w:bottom w:val="single" w:sz="4" w:space="0" w:color="auto"/>
              <w:right w:val="single" w:sz="4" w:space="0" w:color="auto"/>
            </w:tcBorders>
            <w:shd w:val="clear" w:color="auto" w:fill="auto"/>
          </w:tcPr>
          <w:p w14:paraId="6BB7C4BB" w14:textId="77777777" w:rsidR="009A519F" w:rsidRPr="00066CD4" w:rsidRDefault="004938CC">
            <w:pPr>
              <w:jc w:val="right"/>
              <w:rPr>
                <w:color w:val="000000"/>
                <w:sz w:val="18"/>
                <w:szCs w:val="18"/>
                <w:lang w:val="es-AR" w:eastAsia="en-CA"/>
              </w:rPr>
            </w:pPr>
            <w:r w:rsidRPr="00066CD4">
              <w:rPr>
                <w:color w:val="000000"/>
                <w:sz w:val="18"/>
                <w:szCs w:val="18"/>
                <w:lang w:val="es-AR" w:eastAsia="en-CA"/>
              </w:rPr>
              <w:t>0</w:t>
            </w:r>
          </w:p>
        </w:tc>
        <w:tc>
          <w:tcPr>
            <w:tcW w:w="0" w:type="auto"/>
            <w:tcBorders>
              <w:top w:val="single" w:sz="4" w:space="0" w:color="auto"/>
              <w:left w:val="nil"/>
              <w:bottom w:val="single" w:sz="4" w:space="0" w:color="auto"/>
              <w:right w:val="single" w:sz="4" w:space="0" w:color="auto"/>
            </w:tcBorders>
            <w:shd w:val="clear" w:color="auto" w:fill="auto"/>
          </w:tcPr>
          <w:p w14:paraId="04031DBE" w14:textId="4ACBE9DF" w:rsidR="009A519F" w:rsidRPr="00066CD4" w:rsidRDefault="004938CC">
            <w:pPr>
              <w:jc w:val="right"/>
              <w:rPr>
                <w:color w:val="000000"/>
                <w:sz w:val="18"/>
                <w:szCs w:val="18"/>
                <w:lang w:val="es-AR" w:eastAsia="en-CA"/>
              </w:rPr>
            </w:pPr>
            <w:r w:rsidRPr="00066CD4">
              <w:rPr>
                <w:color w:val="000000"/>
                <w:sz w:val="18"/>
                <w:szCs w:val="18"/>
                <w:lang w:val="es-AR"/>
              </w:rPr>
              <w:t>21</w:t>
            </w:r>
            <w:r w:rsidR="00966623" w:rsidRPr="00066CD4">
              <w:rPr>
                <w:color w:val="000000"/>
                <w:sz w:val="18"/>
                <w:szCs w:val="18"/>
                <w:lang w:val="es-AR"/>
              </w:rPr>
              <w:t>4</w:t>
            </w:r>
            <w:r w:rsidR="00966623">
              <w:rPr>
                <w:color w:val="000000"/>
                <w:sz w:val="18"/>
                <w:szCs w:val="18"/>
                <w:lang w:val="es-AR"/>
              </w:rPr>
              <w:t xml:space="preserve"> </w:t>
            </w:r>
            <w:r w:rsidR="00966623" w:rsidRPr="00066CD4">
              <w:rPr>
                <w:color w:val="000000"/>
                <w:sz w:val="18"/>
                <w:szCs w:val="18"/>
                <w:lang w:val="es-AR"/>
              </w:rPr>
              <w:t>500</w:t>
            </w:r>
          </w:p>
        </w:tc>
        <w:tc>
          <w:tcPr>
            <w:tcW w:w="1039" w:type="dxa"/>
            <w:tcBorders>
              <w:top w:val="single" w:sz="4" w:space="0" w:color="auto"/>
              <w:left w:val="single" w:sz="4" w:space="0" w:color="auto"/>
              <w:bottom w:val="single" w:sz="4" w:space="0" w:color="auto"/>
              <w:right w:val="single" w:sz="4" w:space="0" w:color="auto"/>
            </w:tcBorders>
            <w:shd w:val="clear" w:color="auto" w:fill="auto"/>
          </w:tcPr>
          <w:p w14:paraId="0698B368" w14:textId="1828A0F1" w:rsidR="009A519F" w:rsidRPr="00066CD4" w:rsidRDefault="00966623">
            <w:pPr>
              <w:jc w:val="right"/>
              <w:rPr>
                <w:color w:val="000000"/>
                <w:sz w:val="18"/>
                <w:szCs w:val="18"/>
                <w:lang w:val="es-AR" w:eastAsia="en-CA"/>
              </w:rPr>
            </w:pPr>
            <w:r w:rsidRPr="00066CD4">
              <w:rPr>
                <w:b/>
                <w:bCs/>
                <w:color w:val="000000"/>
                <w:sz w:val="18"/>
                <w:szCs w:val="18"/>
                <w:lang w:val="es-AR"/>
              </w:rPr>
              <w:t>1</w:t>
            </w:r>
            <w:r>
              <w:rPr>
                <w:b/>
                <w:bCs/>
                <w:color w:val="000000"/>
                <w:sz w:val="18"/>
                <w:szCs w:val="18"/>
                <w:lang w:val="es-AR"/>
              </w:rPr>
              <w:t xml:space="preserve"> </w:t>
            </w:r>
            <w:r w:rsidRPr="00066CD4">
              <w:rPr>
                <w:b/>
                <w:bCs/>
                <w:color w:val="000000"/>
                <w:sz w:val="18"/>
                <w:szCs w:val="18"/>
                <w:lang w:val="es-AR"/>
              </w:rPr>
              <w:t>290</w:t>
            </w:r>
            <w:r>
              <w:rPr>
                <w:b/>
                <w:bCs/>
                <w:color w:val="000000"/>
                <w:sz w:val="18"/>
                <w:szCs w:val="18"/>
                <w:lang w:val="es-AR"/>
              </w:rPr>
              <w:t xml:space="preserve"> </w:t>
            </w:r>
            <w:r w:rsidRPr="00066CD4">
              <w:rPr>
                <w:b/>
                <w:bCs/>
                <w:color w:val="000000"/>
                <w:sz w:val="18"/>
                <w:szCs w:val="18"/>
                <w:lang w:val="es-AR"/>
              </w:rPr>
              <w:t xml:space="preserve">000 </w:t>
            </w:r>
          </w:p>
        </w:tc>
      </w:tr>
      <w:tr w:rsidR="0078675C" w:rsidRPr="00066CD4" w14:paraId="6979E3EA" w14:textId="77777777" w:rsidTr="00AE4584">
        <w:trPr>
          <w:trHeight w:val="62"/>
          <w:jc w:val="center"/>
        </w:trPr>
        <w:tc>
          <w:tcPr>
            <w:tcW w:w="0" w:type="auto"/>
            <w:tcBorders>
              <w:top w:val="nil"/>
              <w:left w:val="single" w:sz="4" w:space="0" w:color="auto"/>
              <w:bottom w:val="single" w:sz="4" w:space="0" w:color="auto"/>
              <w:right w:val="single" w:sz="4" w:space="0" w:color="auto"/>
            </w:tcBorders>
            <w:shd w:val="clear" w:color="auto" w:fill="auto"/>
            <w:hideMark/>
          </w:tcPr>
          <w:p w14:paraId="1C86F970" w14:textId="4E48D21F" w:rsidR="009A519F" w:rsidRPr="00066CD4" w:rsidRDefault="00966623">
            <w:pPr>
              <w:rPr>
                <w:color w:val="000000"/>
                <w:sz w:val="18"/>
                <w:szCs w:val="18"/>
                <w:lang w:val="es-AR" w:eastAsia="en-CA"/>
              </w:rPr>
            </w:pPr>
            <w:r w:rsidRPr="00066CD4">
              <w:rPr>
                <w:color w:val="000000"/>
                <w:sz w:val="18"/>
                <w:szCs w:val="18"/>
                <w:lang w:val="es-AR" w:eastAsia="en-CA"/>
              </w:rPr>
              <w:t>3</w:t>
            </w:r>
            <w:r w:rsidR="00FB63F0">
              <w:rPr>
                <w:color w:val="000000"/>
                <w:sz w:val="18"/>
                <w:szCs w:val="18"/>
                <w:lang w:val="es-AR" w:eastAsia="en-CA"/>
              </w:rPr>
              <w:t>.</w:t>
            </w:r>
            <w:r w:rsidRPr="00066CD4">
              <w:rPr>
                <w:color w:val="000000"/>
                <w:sz w:val="18"/>
                <w:szCs w:val="18"/>
                <w:lang w:val="es-AR" w:eastAsia="en-CA"/>
              </w:rPr>
              <w:t>2</w:t>
            </w:r>
          </w:p>
        </w:tc>
        <w:tc>
          <w:tcPr>
            <w:tcW w:w="0" w:type="auto"/>
            <w:tcBorders>
              <w:top w:val="nil"/>
              <w:left w:val="nil"/>
              <w:bottom w:val="single" w:sz="4" w:space="0" w:color="auto"/>
              <w:right w:val="single" w:sz="4" w:space="0" w:color="auto"/>
            </w:tcBorders>
            <w:shd w:val="clear" w:color="auto" w:fill="auto"/>
            <w:hideMark/>
          </w:tcPr>
          <w:p w14:paraId="011C016D" w14:textId="4344A1FF" w:rsidR="009A519F" w:rsidRPr="00066CD4" w:rsidRDefault="00687247">
            <w:pPr>
              <w:ind w:right="-199"/>
              <w:jc w:val="left"/>
              <w:rPr>
                <w:color w:val="000000"/>
                <w:sz w:val="18"/>
                <w:szCs w:val="18"/>
                <w:lang w:val="es-AR" w:eastAsia="en-CA"/>
              </w:rPr>
            </w:pPr>
            <w:proofErr w:type="gramStart"/>
            <w:r>
              <w:rPr>
                <w:color w:val="000000"/>
                <w:sz w:val="18"/>
                <w:szCs w:val="18"/>
                <w:lang w:val="es-AR" w:eastAsia="en-CA"/>
              </w:rPr>
              <w:t>Total</w:t>
            </w:r>
            <w:proofErr w:type="gramEnd"/>
            <w:r>
              <w:rPr>
                <w:color w:val="000000"/>
                <w:sz w:val="18"/>
                <w:szCs w:val="18"/>
                <w:lang w:val="es-AR" w:eastAsia="en-CA"/>
              </w:rPr>
              <w:t xml:space="preserve"> de gastos </w:t>
            </w:r>
            <w:r w:rsidRPr="00066CD4">
              <w:rPr>
                <w:color w:val="000000"/>
                <w:sz w:val="18"/>
                <w:szCs w:val="18"/>
                <w:lang w:val="es-AR" w:eastAsia="en-CA"/>
              </w:rPr>
              <w:t>de apoyo (</w:t>
            </w:r>
            <w:r w:rsidR="00966623">
              <w:rPr>
                <w:color w:val="000000"/>
                <w:sz w:val="18"/>
                <w:szCs w:val="18"/>
                <w:lang w:val="es-AR" w:eastAsia="en-CA"/>
              </w:rPr>
              <w:t>$EUA</w:t>
            </w:r>
            <w:r w:rsidRPr="00066CD4">
              <w:rPr>
                <w:color w:val="000000"/>
                <w:sz w:val="18"/>
                <w:szCs w:val="18"/>
                <w:lang w:val="es-AR" w:eastAsia="en-CA"/>
              </w:rPr>
              <w:t>)</w:t>
            </w:r>
          </w:p>
        </w:tc>
        <w:tc>
          <w:tcPr>
            <w:tcW w:w="0" w:type="auto"/>
            <w:tcBorders>
              <w:top w:val="single" w:sz="4" w:space="0" w:color="auto"/>
              <w:left w:val="nil"/>
              <w:bottom w:val="single" w:sz="4" w:space="0" w:color="auto"/>
              <w:right w:val="single" w:sz="4" w:space="0" w:color="auto"/>
            </w:tcBorders>
            <w:shd w:val="clear" w:color="auto" w:fill="auto"/>
          </w:tcPr>
          <w:p w14:paraId="2A6F6DDE" w14:textId="5AA451F1" w:rsidR="009A519F" w:rsidRPr="00066CD4" w:rsidRDefault="004938CC">
            <w:pPr>
              <w:jc w:val="right"/>
              <w:rPr>
                <w:color w:val="000000"/>
                <w:sz w:val="18"/>
                <w:szCs w:val="18"/>
                <w:lang w:val="es-AR" w:eastAsia="en-CA"/>
              </w:rPr>
            </w:pPr>
            <w:r w:rsidRPr="00066CD4">
              <w:rPr>
                <w:color w:val="000000"/>
                <w:sz w:val="18"/>
                <w:szCs w:val="18"/>
                <w:lang w:val="es-AR"/>
              </w:rPr>
              <w:t>2</w:t>
            </w:r>
            <w:r w:rsidR="00966623" w:rsidRPr="00066CD4">
              <w:rPr>
                <w:color w:val="000000"/>
                <w:sz w:val="18"/>
                <w:szCs w:val="18"/>
                <w:lang w:val="es-AR"/>
              </w:rPr>
              <w:t>0</w:t>
            </w:r>
            <w:r w:rsidR="00966623">
              <w:rPr>
                <w:color w:val="000000"/>
                <w:sz w:val="18"/>
                <w:szCs w:val="18"/>
                <w:lang w:val="es-AR"/>
              </w:rPr>
              <w:t xml:space="preserve"> </w:t>
            </w:r>
            <w:r w:rsidR="00966623" w:rsidRPr="00066CD4">
              <w:rPr>
                <w:color w:val="000000"/>
                <w:sz w:val="18"/>
                <w:szCs w:val="18"/>
                <w:lang w:val="es-AR"/>
              </w:rPr>
              <w:t>493</w:t>
            </w:r>
          </w:p>
        </w:tc>
        <w:tc>
          <w:tcPr>
            <w:tcW w:w="0" w:type="auto"/>
            <w:tcBorders>
              <w:top w:val="single" w:sz="4" w:space="0" w:color="auto"/>
              <w:left w:val="nil"/>
              <w:bottom w:val="single" w:sz="4" w:space="0" w:color="auto"/>
              <w:right w:val="single" w:sz="4" w:space="0" w:color="auto"/>
            </w:tcBorders>
            <w:shd w:val="clear" w:color="auto" w:fill="auto"/>
          </w:tcPr>
          <w:p w14:paraId="0FD6AB21" w14:textId="77777777" w:rsidR="009A519F" w:rsidRPr="00066CD4" w:rsidRDefault="004938CC">
            <w:pPr>
              <w:jc w:val="right"/>
              <w:rPr>
                <w:color w:val="000000"/>
                <w:sz w:val="18"/>
                <w:szCs w:val="18"/>
                <w:lang w:val="es-AR" w:eastAsia="en-CA"/>
              </w:rPr>
            </w:pPr>
            <w:r w:rsidRPr="00066CD4">
              <w:rPr>
                <w:color w:val="000000"/>
                <w:sz w:val="18"/>
                <w:szCs w:val="18"/>
                <w:lang w:val="es-AR" w:eastAsia="en-CA"/>
              </w:rPr>
              <w:t>0</w:t>
            </w:r>
          </w:p>
        </w:tc>
        <w:tc>
          <w:tcPr>
            <w:tcW w:w="0" w:type="auto"/>
            <w:tcBorders>
              <w:top w:val="single" w:sz="4" w:space="0" w:color="auto"/>
              <w:left w:val="nil"/>
              <w:bottom w:val="single" w:sz="4" w:space="0" w:color="auto"/>
              <w:right w:val="single" w:sz="4" w:space="0" w:color="auto"/>
            </w:tcBorders>
          </w:tcPr>
          <w:p w14:paraId="396FC8EC" w14:textId="1EA39127" w:rsidR="009A519F" w:rsidRPr="00066CD4" w:rsidRDefault="004938CC">
            <w:pPr>
              <w:jc w:val="right"/>
              <w:rPr>
                <w:b/>
                <w:bCs/>
                <w:color w:val="000000"/>
                <w:sz w:val="18"/>
                <w:szCs w:val="18"/>
                <w:lang w:val="es-AR"/>
              </w:rPr>
            </w:pPr>
            <w:r w:rsidRPr="00066CD4">
              <w:rPr>
                <w:b/>
                <w:bCs/>
                <w:color w:val="000000"/>
                <w:sz w:val="18"/>
                <w:szCs w:val="18"/>
                <w:lang w:val="es-AR"/>
              </w:rPr>
              <w:t>3</w:t>
            </w:r>
            <w:r w:rsidR="00966623" w:rsidRPr="00066CD4">
              <w:rPr>
                <w:b/>
                <w:bCs/>
                <w:color w:val="000000"/>
                <w:sz w:val="18"/>
                <w:szCs w:val="18"/>
                <w:lang w:val="es-AR"/>
              </w:rPr>
              <w:t>6</w:t>
            </w:r>
            <w:r w:rsidR="00966623">
              <w:rPr>
                <w:b/>
                <w:bCs/>
                <w:color w:val="000000"/>
                <w:sz w:val="18"/>
                <w:szCs w:val="18"/>
                <w:lang w:val="es-AR"/>
              </w:rPr>
              <w:t xml:space="preserve"> </w:t>
            </w:r>
            <w:r w:rsidR="00966623" w:rsidRPr="00066CD4">
              <w:rPr>
                <w:b/>
                <w:bCs/>
                <w:color w:val="000000"/>
                <w:sz w:val="18"/>
                <w:szCs w:val="18"/>
                <w:lang w:val="es-AR"/>
              </w:rPr>
              <w:t>908</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07BE336" w14:textId="77777777" w:rsidR="009A519F" w:rsidRPr="00066CD4" w:rsidRDefault="004938CC">
            <w:pPr>
              <w:jc w:val="right"/>
              <w:rPr>
                <w:color w:val="000000"/>
                <w:sz w:val="18"/>
                <w:szCs w:val="18"/>
                <w:lang w:val="es-AR" w:eastAsia="en-CA"/>
              </w:rPr>
            </w:pPr>
            <w:r w:rsidRPr="00066CD4">
              <w:rPr>
                <w:b/>
                <w:bCs/>
                <w:color w:val="000000"/>
                <w:sz w:val="18"/>
                <w:szCs w:val="18"/>
                <w:lang w:val="es-AR"/>
              </w:rPr>
              <w:t>0</w:t>
            </w:r>
          </w:p>
        </w:tc>
        <w:tc>
          <w:tcPr>
            <w:tcW w:w="0" w:type="auto"/>
            <w:tcBorders>
              <w:top w:val="single" w:sz="4" w:space="0" w:color="auto"/>
              <w:left w:val="nil"/>
              <w:bottom w:val="single" w:sz="4" w:space="0" w:color="auto"/>
              <w:right w:val="single" w:sz="4" w:space="0" w:color="auto"/>
            </w:tcBorders>
            <w:shd w:val="clear" w:color="auto" w:fill="auto"/>
          </w:tcPr>
          <w:p w14:paraId="7BC845C3" w14:textId="77777777" w:rsidR="009A519F" w:rsidRPr="00066CD4" w:rsidRDefault="004938CC">
            <w:pPr>
              <w:jc w:val="right"/>
              <w:rPr>
                <w:color w:val="000000"/>
                <w:sz w:val="18"/>
                <w:szCs w:val="18"/>
                <w:lang w:val="es-AR" w:eastAsia="en-CA"/>
              </w:rPr>
            </w:pPr>
            <w:r w:rsidRPr="00066CD4">
              <w:rPr>
                <w:color w:val="000000"/>
                <w:sz w:val="18"/>
                <w:szCs w:val="18"/>
                <w:lang w:val="es-AR" w:eastAsia="en-CA"/>
              </w:rPr>
              <w:t>0</w:t>
            </w:r>
          </w:p>
        </w:tc>
        <w:tc>
          <w:tcPr>
            <w:tcW w:w="0" w:type="auto"/>
            <w:tcBorders>
              <w:top w:val="single" w:sz="4" w:space="0" w:color="auto"/>
              <w:left w:val="nil"/>
              <w:bottom w:val="single" w:sz="4" w:space="0" w:color="auto"/>
              <w:right w:val="single" w:sz="4" w:space="0" w:color="auto"/>
            </w:tcBorders>
            <w:shd w:val="clear" w:color="auto" w:fill="auto"/>
          </w:tcPr>
          <w:p w14:paraId="4D293E0E" w14:textId="1CC7C609" w:rsidR="009A519F" w:rsidRPr="00066CD4" w:rsidRDefault="004938CC">
            <w:pPr>
              <w:jc w:val="right"/>
              <w:rPr>
                <w:color w:val="000000"/>
                <w:sz w:val="18"/>
                <w:szCs w:val="18"/>
                <w:lang w:val="es-AR" w:eastAsia="en-CA"/>
              </w:rPr>
            </w:pPr>
            <w:r w:rsidRPr="00066CD4">
              <w:rPr>
                <w:color w:val="000000"/>
                <w:sz w:val="18"/>
                <w:szCs w:val="18"/>
                <w:lang w:val="es-AR"/>
              </w:rPr>
              <w:t>1</w:t>
            </w:r>
            <w:r w:rsidR="00966623" w:rsidRPr="00066CD4">
              <w:rPr>
                <w:color w:val="000000"/>
                <w:sz w:val="18"/>
                <w:szCs w:val="18"/>
                <w:lang w:val="es-AR"/>
              </w:rPr>
              <w:t>7</w:t>
            </w:r>
            <w:r w:rsidR="00966623">
              <w:rPr>
                <w:color w:val="000000"/>
                <w:sz w:val="18"/>
                <w:szCs w:val="18"/>
                <w:lang w:val="es-AR"/>
              </w:rPr>
              <w:t xml:space="preserve"> </w:t>
            </w:r>
            <w:r w:rsidR="00966623" w:rsidRPr="00066CD4">
              <w:rPr>
                <w:color w:val="000000"/>
                <w:sz w:val="18"/>
                <w:szCs w:val="18"/>
                <w:lang w:val="es-AR"/>
              </w:rPr>
              <w:t>885</w:t>
            </w:r>
          </w:p>
        </w:tc>
        <w:tc>
          <w:tcPr>
            <w:tcW w:w="0" w:type="auto"/>
            <w:tcBorders>
              <w:top w:val="single" w:sz="4" w:space="0" w:color="auto"/>
              <w:left w:val="nil"/>
              <w:bottom w:val="single" w:sz="4" w:space="0" w:color="auto"/>
              <w:right w:val="single" w:sz="4" w:space="0" w:color="auto"/>
            </w:tcBorders>
            <w:shd w:val="clear" w:color="auto" w:fill="auto"/>
          </w:tcPr>
          <w:p w14:paraId="423E6E6F" w14:textId="77777777" w:rsidR="009A519F" w:rsidRPr="00066CD4" w:rsidRDefault="004938CC">
            <w:pPr>
              <w:jc w:val="right"/>
              <w:rPr>
                <w:color w:val="000000"/>
                <w:sz w:val="18"/>
                <w:szCs w:val="18"/>
                <w:lang w:val="es-AR" w:eastAsia="en-CA"/>
              </w:rPr>
            </w:pPr>
            <w:r w:rsidRPr="00066CD4">
              <w:rPr>
                <w:color w:val="000000"/>
                <w:sz w:val="18"/>
                <w:szCs w:val="18"/>
                <w:lang w:val="es-AR" w:eastAsia="en-CA"/>
              </w:rPr>
              <w:t>0</w:t>
            </w:r>
          </w:p>
        </w:tc>
        <w:tc>
          <w:tcPr>
            <w:tcW w:w="0" w:type="auto"/>
            <w:tcBorders>
              <w:top w:val="single" w:sz="4" w:space="0" w:color="auto"/>
              <w:left w:val="nil"/>
              <w:bottom w:val="single" w:sz="4" w:space="0" w:color="auto"/>
              <w:right w:val="single" w:sz="4" w:space="0" w:color="auto"/>
            </w:tcBorders>
            <w:shd w:val="clear" w:color="auto" w:fill="auto"/>
          </w:tcPr>
          <w:p w14:paraId="701F7FDF" w14:textId="3A38E406" w:rsidR="009A519F" w:rsidRPr="00066CD4" w:rsidRDefault="004938CC">
            <w:pPr>
              <w:jc w:val="right"/>
              <w:rPr>
                <w:color w:val="000000"/>
                <w:sz w:val="18"/>
                <w:szCs w:val="18"/>
                <w:lang w:val="es-AR" w:eastAsia="en-CA"/>
              </w:rPr>
            </w:pPr>
            <w:r w:rsidRPr="00066CD4">
              <w:rPr>
                <w:color w:val="000000"/>
                <w:sz w:val="18"/>
                <w:szCs w:val="18"/>
                <w:lang w:val="es-AR"/>
              </w:rPr>
              <w:t>1</w:t>
            </w:r>
            <w:r w:rsidR="00966623" w:rsidRPr="00066CD4">
              <w:rPr>
                <w:color w:val="000000"/>
                <w:sz w:val="18"/>
                <w:szCs w:val="18"/>
                <w:lang w:val="es-AR"/>
              </w:rPr>
              <w:t>5</w:t>
            </w:r>
            <w:r w:rsidR="00966623">
              <w:rPr>
                <w:color w:val="000000"/>
                <w:sz w:val="18"/>
                <w:szCs w:val="18"/>
                <w:lang w:val="es-AR"/>
              </w:rPr>
              <w:t xml:space="preserve"> </w:t>
            </w:r>
            <w:r w:rsidR="00966623" w:rsidRPr="00066CD4">
              <w:rPr>
                <w:color w:val="000000"/>
                <w:sz w:val="18"/>
                <w:szCs w:val="18"/>
                <w:lang w:val="es-AR"/>
              </w:rPr>
              <w:t>015</w:t>
            </w:r>
          </w:p>
        </w:tc>
        <w:tc>
          <w:tcPr>
            <w:tcW w:w="1039" w:type="dxa"/>
            <w:tcBorders>
              <w:top w:val="single" w:sz="4" w:space="0" w:color="auto"/>
              <w:left w:val="single" w:sz="4" w:space="0" w:color="auto"/>
              <w:bottom w:val="single" w:sz="4" w:space="0" w:color="auto"/>
              <w:right w:val="single" w:sz="4" w:space="0" w:color="auto"/>
            </w:tcBorders>
            <w:shd w:val="clear" w:color="auto" w:fill="auto"/>
          </w:tcPr>
          <w:p w14:paraId="03798F44" w14:textId="5EE866BA" w:rsidR="009A519F" w:rsidRPr="00066CD4" w:rsidRDefault="004938CC">
            <w:pPr>
              <w:jc w:val="right"/>
              <w:rPr>
                <w:color w:val="000000"/>
                <w:sz w:val="18"/>
                <w:szCs w:val="18"/>
                <w:lang w:val="es-AR" w:eastAsia="en-CA"/>
              </w:rPr>
            </w:pPr>
            <w:r w:rsidRPr="00066CD4">
              <w:rPr>
                <w:b/>
                <w:bCs/>
                <w:color w:val="000000"/>
                <w:sz w:val="18"/>
                <w:szCs w:val="18"/>
                <w:lang w:val="es-AR"/>
              </w:rPr>
              <w:t>9</w:t>
            </w:r>
            <w:r w:rsidR="00966623" w:rsidRPr="00066CD4">
              <w:rPr>
                <w:b/>
                <w:bCs/>
                <w:color w:val="000000"/>
                <w:sz w:val="18"/>
                <w:szCs w:val="18"/>
                <w:lang w:val="es-AR"/>
              </w:rPr>
              <w:t>0</w:t>
            </w:r>
            <w:r w:rsidR="00966623">
              <w:rPr>
                <w:b/>
                <w:bCs/>
                <w:color w:val="000000"/>
                <w:sz w:val="18"/>
                <w:szCs w:val="18"/>
                <w:lang w:val="es-AR"/>
              </w:rPr>
              <w:t xml:space="preserve"> </w:t>
            </w:r>
            <w:r w:rsidR="00966623" w:rsidRPr="00066CD4">
              <w:rPr>
                <w:b/>
                <w:bCs/>
                <w:color w:val="000000"/>
                <w:sz w:val="18"/>
                <w:szCs w:val="18"/>
                <w:lang w:val="es-AR"/>
              </w:rPr>
              <w:t>301</w:t>
            </w:r>
            <w:r w:rsidRPr="00066CD4">
              <w:rPr>
                <w:b/>
                <w:bCs/>
                <w:color w:val="000000"/>
                <w:sz w:val="18"/>
                <w:szCs w:val="18"/>
                <w:lang w:val="es-AR"/>
              </w:rPr>
              <w:t xml:space="preserve"> </w:t>
            </w:r>
          </w:p>
        </w:tc>
      </w:tr>
      <w:tr w:rsidR="0078675C" w:rsidRPr="00066CD4" w14:paraId="40419AC0" w14:textId="77777777" w:rsidTr="00AE4584">
        <w:trPr>
          <w:trHeight w:val="53"/>
          <w:jc w:val="center"/>
        </w:trPr>
        <w:tc>
          <w:tcPr>
            <w:tcW w:w="0" w:type="auto"/>
            <w:tcBorders>
              <w:top w:val="nil"/>
              <w:left w:val="single" w:sz="4" w:space="0" w:color="auto"/>
              <w:bottom w:val="single" w:sz="4" w:space="0" w:color="auto"/>
              <w:right w:val="single" w:sz="4" w:space="0" w:color="auto"/>
            </w:tcBorders>
            <w:shd w:val="clear" w:color="auto" w:fill="auto"/>
            <w:hideMark/>
          </w:tcPr>
          <w:p w14:paraId="04297B67" w14:textId="72853037" w:rsidR="009A519F" w:rsidRPr="00066CD4" w:rsidRDefault="00966623">
            <w:pPr>
              <w:rPr>
                <w:color w:val="000000"/>
                <w:sz w:val="18"/>
                <w:szCs w:val="18"/>
                <w:lang w:val="es-AR" w:eastAsia="en-CA"/>
              </w:rPr>
            </w:pPr>
            <w:r w:rsidRPr="00066CD4">
              <w:rPr>
                <w:color w:val="000000"/>
                <w:sz w:val="18"/>
                <w:szCs w:val="18"/>
                <w:lang w:val="es-AR" w:eastAsia="en-CA"/>
              </w:rPr>
              <w:t>3</w:t>
            </w:r>
            <w:r w:rsidR="00FB63F0">
              <w:rPr>
                <w:color w:val="000000"/>
                <w:sz w:val="18"/>
                <w:szCs w:val="18"/>
                <w:lang w:val="es-AR" w:eastAsia="en-CA"/>
              </w:rPr>
              <w:t>.</w:t>
            </w:r>
            <w:r w:rsidRPr="00066CD4">
              <w:rPr>
                <w:color w:val="000000"/>
                <w:sz w:val="18"/>
                <w:szCs w:val="18"/>
                <w:lang w:val="es-AR" w:eastAsia="en-CA"/>
              </w:rPr>
              <w:t>3</w:t>
            </w:r>
          </w:p>
        </w:tc>
        <w:tc>
          <w:tcPr>
            <w:tcW w:w="0" w:type="auto"/>
            <w:tcBorders>
              <w:top w:val="nil"/>
              <w:left w:val="nil"/>
              <w:bottom w:val="single" w:sz="4" w:space="0" w:color="auto"/>
              <w:right w:val="single" w:sz="4" w:space="0" w:color="auto"/>
            </w:tcBorders>
            <w:shd w:val="clear" w:color="auto" w:fill="auto"/>
            <w:hideMark/>
          </w:tcPr>
          <w:p w14:paraId="466FC767" w14:textId="2012E132" w:rsidR="009A519F" w:rsidRPr="00066CD4" w:rsidRDefault="00687247">
            <w:pPr>
              <w:ind w:right="-199"/>
              <w:jc w:val="left"/>
              <w:rPr>
                <w:color w:val="000000"/>
                <w:sz w:val="18"/>
                <w:szCs w:val="18"/>
                <w:lang w:val="es-AR" w:eastAsia="en-CA"/>
              </w:rPr>
            </w:pPr>
            <w:proofErr w:type="gramStart"/>
            <w:r>
              <w:rPr>
                <w:color w:val="000000"/>
                <w:sz w:val="18"/>
                <w:szCs w:val="18"/>
                <w:lang w:val="es-AR" w:eastAsia="en-CA"/>
              </w:rPr>
              <w:t>Total</w:t>
            </w:r>
            <w:proofErr w:type="gramEnd"/>
            <w:r>
              <w:rPr>
                <w:color w:val="000000"/>
                <w:sz w:val="18"/>
                <w:szCs w:val="18"/>
                <w:lang w:val="es-AR" w:eastAsia="en-CA"/>
              </w:rPr>
              <w:t xml:space="preserve"> de costos acordados</w:t>
            </w:r>
            <w:r w:rsidRPr="00066CD4">
              <w:rPr>
                <w:color w:val="000000"/>
                <w:sz w:val="18"/>
                <w:szCs w:val="18"/>
                <w:lang w:val="es-AR" w:eastAsia="en-CA"/>
              </w:rPr>
              <w:t xml:space="preserve"> (</w:t>
            </w:r>
            <w:r w:rsidR="00966623">
              <w:rPr>
                <w:color w:val="000000"/>
                <w:sz w:val="18"/>
                <w:szCs w:val="18"/>
                <w:lang w:val="es-AR" w:eastAsia="en-CA"/>
              </w:rPr>
              <w:t>$EUA</w:t>
            </w:r>
            <w:r w:rsidRPr="00066CD4">
              <w:rPr>
                <w:color w:val="000000"/>
                <w:sz w:val="18"/>
                <w:szCs w:val="18"/>
                <w:lang w:val="es-AR" w:eastAsia="en-CA"/>
              </w:rPr>
              <w:t>)</w:t>
            </w:r>
          </w:p>
        </w:tc>
        <w:tc>
          <w:tcPr>
            <w:tcW w:w="0" w:type="auto"/>
            <w:tcBorders>
              <w:top w:val="single" w:sz="4" w:space="0" w:color="auto"/>
              <w:left w:val="nil"/>
              <w:bottom w:val="single" w:sz="4" w:space="0" w:color="auto"/>
              <w:right w:val="single" w:sz="4" w:space="0" w:color="auto"/>
            </w:tcBorders>
            <w:shd w:val="clear" w:color="auto" w:fill="auto"/>
          </w:tcPr>
          <w:p w14:paraId="4941A1F8" w14:textId="31B8B5C2" w:rsidR="009A519F" w:rsidRPr="00066CD4" w:rsidRDefault="004938CC">
            <w:pPr>
              <w:jc w:val="right"/>
              <w:rPr>
                <w:color w:val="000000"/>
                <w:sz w:val="18"/>
                <w:szCs w:val="18"/>
                <w:lang w:val="es-AR" w:eastAsia="en-CA"/>
              </w:rPr>
            </w:pPr>
            <w:r w:rsidRPr="00066CD4">
              <w:rPr>
                <w:color w:val="000000"/>
                <w:sz w:val="18"/>
                <w:szCs w:val="18"/>
                <w:lang w:val="es-AR"/>
              </w:rPr>
              <w:t>31</w:t>
            </w:r>
            <w:r w:rsidR="00966623" w:rsidRPr="00066CD4">
              <w:rPr>
                <w:color w:val="000000"/>
                <w:sz w:val="18"/>
                <w:szCs w:val="18"/>
                <w:lang w:val="es-AR"/>
              </w:rPr>
              <w:t>3</w:t>
            </w:r>
            <w:r w:rsidR="00966623">
              <w:rPr>
                <w:color w:val="000000"/>
                <w:sz w:val="18"/>
                <w:szCs w:val="18"/>
                <w:lang w:val="es-AR"/>
              </w:rPr>
              <w:t xml:space="preserve"> </w:t>
            </w:r>
            <w:r w:rsidR="00966623" w:rsidRPr="00066CD4">
              <w:rPr>
                <w:color w:val="000000"/>
                <w:sz w:val="18"/>
                <w:szCs w:val="18"/>
                <w:lang w:val="es-AR"/>
              </w:rPr>
              <w:t>243</w:t>
            </w:r>
          </w:p>
        </w:tc>
        <w:tc>
          <w:tcPr>
            <w:tcW w:w="0" w:type="auto"/>
            <w:tcBorders>
              <w:top w:val="single" w:sz="4" w:space="0" w:color="auto"/>
              <w:left w:val="nil"/>
              <w:bottom w:val="single" w:sz="4" w:space="0" w:color="auto"/>
              <w:right w:val="single" w:sz="4" w:space="0" w:color="auto"/>
            </w:tcBorders>
            <w:shd w:val="clear" w:color="auto" w:fill="auto"/>
          </w:tcPr>
          <w:p w14:paraId="75EF81FB" w14:textId="77777777" w:rsidR="009A519F" w:rsidRPr="00066CD4" w:rsidRDefault="004938CC">
            <w:pPr>
              <w:jc w:val="right"/>
              <w:rPr>
                <w:color w:val="000000"/>
                <w:sz w:val="18"/>
                <w:szCs w:val="18"/>
                <w:lang w:val="es-AR" w:eastAsia="en-CA"/>
              </w:rPr>
            </w:pPr>
            <w:r w:rsidRPr="00066CD4">
              <w:rPr>
                <w:color w:val="000000"/>
                <w:sz w:val="18"/>
                <w:szCs w:val="18"/>
                <w:lang w:val="es-AR" w:eastAsia="en-CA"/>
              </w:rPr>
              <w:t>0</w:t>
            </w:r>
          </w:p>
        </w:tc>
        <w:tc>
          <w:tcPr>
            <w:tcW w:w="0" w:type="auto"/>
            <w:tcBorders>
              <w:top w:val="single" w:sz="4" w:space="0" w:color="auto"/>
              <w:left w:val="nil"/>
              <w:bottom w:val="single" w:sz="4" w:space="0" w:color="auto"/>
              <w:right w:val="single" w:sz="4" w:space="0" w:color="auto"/>
            </w:tcBorders>
          </w:tcPr>
          <w:p w14:paraId="005A60B1" w14:textId="30650B6B" w:rsidR="009A519F" w:rsidRPr="00066CD4" w:rsidRDefault="004938CC">
            <w:pPr>
              <w:jc w:val="right"/>
              <w:rPr>
                <w:b/>
                <w:bCs/>
                <w:color w:val="000000"/>
                <w:sz w:val="18"/>
                <w:szCs w:val="18"/>
                <w:lang w:val="es-AR"/>
              </w:rPr>
            </w:pPr>
            <w:r w:rsidRPr="00066CD4">
              <w:rPr>
                <w:b/>
                <w:bCs/>
                <w:color w:val="000000"/>
                <w:sz w:val="18"/>
                <w:szCs w:val="18"/>
                <w:lang w:val="es-AR"/>
              </w:rPr>
              <w:t>56</w:t>
            </w:r>
            <w:r w:rsidR="00966623" w:rsidRPr="00066CD4">
              <w:rPr>
                <w:b/>
                <w:bCs/>
                <w:color w:val="000000"/>
                <w:sz w:val="18"/>
                <w:szCs w:val="18"/>
                <w:lang w:val="es-AR"/>
              </w:rPr>
              <w:t>4</w:t>
            </w:r>
            <w:r w:rsidR="00966623">
              <w:rPr>
                <w:b/>
                <w:bCs/>
                <w:color w:val="000000"/>
                <w:sz w:val="18"/>
                <w:szCs w:val="18"/>
                <w:lang w:val="es-AR"/>
              </w:rPr>
              <w:t xml:space="preserve"> </w:t>
            </w:r>
            <w:r w:rsidR="00966623" w:rsidRPr="00066CD4">
              <w:rPr>
                <w:b/>
                <w:bCs/>
                <w:color w:val="000000"/>
                <w:sz w:val="18"/>
                <w:szCs w:val="18"/>
                <w:lang w:val="es-AR"/>
              </w:rPr>
              <w:t>158</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63C05FF" w14:textId="77777777" w:rsidR="009A519F" w:rsidRPr="00066CD4" w:rsidRDefault="004938CC">
            <w:pPr>
              <w:jc w:val="right"/>
              <w:rPr>
                <w:color w:val="000000"/>
                <w:sz w:val="18"/>
                <w:szCs w:val="18"/>
                <w:lang w:val="es-AR" w:eastAsia="en-CA"/>
              </w:rPr>
            </w:pPr>
            <w:r w:rsidRPr="00066CD4">
              <w:rPr>
                <w:b/>
                <w:bCs/>
                <w:color w:val="000000"/>
                <w:sz w:val="18"/>
                <w:szCs w:val="18"/>
                <w:lang w:val="es-AR"/>
              </w:rPr>
              <w:t>0</w:t>
            </w:r>
          </w:p>
        </w:tc>
        <w:tc>
          <w:tcPr>
            <w:tcW w:w="0" w:type="auto"/>
            <w:tcBorders>
              <w:top w:val="single" w:sz="4" w:space="0" w:color="auto"/>
              <w:left w:val="nil"/>
              <w:bottom w:val="single" w:sz="4" w:space="0" w:color="auto"/>
              <w:right w:val="single" w:sz="4" w:space="0" w:color="auto"/>
            </w:tcBorders>
            <w:shd w:val="clear" w:color="auto" w:fill="auto"/>
          </w:tcPr>
          <w:p w14:paraId="67BEDB1B" w14:textId="77777777" w:rsidR="009A519F" w:rsidRPr="00066CD4" w:rsidRDefault="004938CC">
            <w:pPr>
              <w:jc w:val="right"/>
              <w:rPr>
                <w:color w:val="000000"/>
                <w:sz w:val="18"/>
                <w:szCs w:val="18"/>
                <w:lang w:val="es-AR" w:eastAsia="en-CA"/>
              </w:rPr>
            </w:pPr>
            <w:r w:rsidRPr="00066CD4">
              <w:rPr>
                <w:color w:val="000000"/>
                <w:sz w:val="18"/>
                <w:szCs w:val="18"/>
                <w:lang w:val="es-AR" w:eastAsia="en-CA"/>
              </w:rPr>
              <w:t>0</w:t>
            </w:r>
          </w:p>
        </w:tc>
        <w:tc>
          <w:tcPr>
            <w:tcW w:w="0" w:type="auto"/>
            <w:tcBorders>
              <w:top w:val="single" w:sz="4" w:space="0" w:color="auto"/>
              <w:left w:val="nil"/>
              <w:bottom w:val="single" w:sz="4" w:space="0" w:color="auto"/>
              <w:right w:val="single" w:sz="4" w:space="0" w:color="auto"/>
            </w:tcBorders>
            <w:shd w:val="clear" w:color="auto" w:fill="auto"/>
          </w:tcPr>
          <w:p w14:paraId="1FE89060" w14:textId="4D7FD567" w:rsidR="009A519F" w:rsidRPr="00066CD4" w:rsidRDefault="004938CC">
            <w:pPr>
              <w:jc w:val="right"/>
              <w:rPr>
                <w:color w:val="000000"/>
                <w:sz w:val="18"/>
                <w:szCs w:val="18"/>
                <w:lang w:val="es-AR" w:eastAsia="en-CA"/>
              </w:rPr>
            </w:pPr>
            <w:r w:rsidRPr="00066CD4">
              <w:rPr>
                <w:color w:val="000000"/>
                <w:sz w:val="18"/>
                <w:szCs w:val="18"/>
                <w:lang w:val="es-AR"/>
              </w:rPr>
              <w:t>27</w:t>
            </w:r>
            <w:r w:rsidR="00966623" w:rsidRPr="00066CD4">
              <w:rPr>
                <w:color w:val="000000"/>
                <w:sz w:val="18"/>
                <w:szCs w:val="18"/>
                <w:lang w:val="es-AR"/>
              </w:rPr>
              <w:t>3</w:t>
            </w:r>
            <w:r w:rsidR="00966623">
              <w:rPr>
                <w:color w:val="000000"/>
                <w:sz w:val="18"/>
                <w:szCs w:val="18"/>
                <w:lang w:val="es-AR"/>
              </w:rPr>
              <w:t xml:space="preserve"> </w:t>
            </w:r>
            <w:r w:rsidR="00966623" w:rsidRPr="00066CD4">
              <w:rPr>
                <w:color w:val="000000"/>
                <w:sz w:val="18"/>
                <w:szCs w:val="18"/>
                <w:lang w:val="es-AR"/>
              </w:rPr>
              <w:t>385</w:t>
            </w:r>
          </w:p>
        </w:tc>
        <w:tc>
          <w:tcPr>
            <w:tcW w:w="0" w:type="auto"/>
            <w:tcBorders>
              <w:top w:val="single" w:sz="4" w:space="0" w:color="auto"/>
              <w:left w:val="nil"/>
              <w:bottom w:val="single" w:sz="4" w:space="0" w:color="auto"/>
              <w:right w:val="single" w:sz="4" w:space="0" w:color="auto"/>
            </w:tcBorders>
            <w:shd w:val="clear" w:color="auto" w:fill="auto"/>
          </w:tcPr>
          <w:p w14:paraId="37F76620" w14:textId="77777777" w:rsidR="009A519F" w:rsidRPr="00066CD4" w:rsidRDefault="004938CC">
            <w:pPr>
              <w:jc w:val="right"/>
              <w:rPr>
                <w:color w:val="000000"/>
                <w:sz w:val="18"/>
                <w:szCs w:val="18"/>
                <w:lang w:val="es-AR" w:eastAsia="en-CA"/>
              </w:rPr>
            </w:pPr>
            <w:r w:rsidRPr="00066CD4">
              <w:rPr>
                <w:color w:val="000000"/>
                <w:sz w:val="18"/>
                <w:szCs w:val="18"/>
                <w:lang w:val="es-AR" w:eastAsia="en-CA"/>
              </w:rPr>
              <w:t>0</w:t>
            </w:r>
          </w:p>
        </w:tc>
        <w:tc>
          <w:tcPr>
            <w:tcW w:w="0" w:type="auto"/>
            <w:tcBorders>
              <w:top w:val="single" w:sz="4" w:space="0" w:color="auto"/>
              <w:left w:val="nil"/>
              <w:bottom w:val="single" w:sz="4" w:space="0" w:color="auto"/>
              <w:right w:val="single" w:sz="4" w:space="0" w:color="auto"/>
            </w:tcBorders>
            <w:shd w:val="clear" w:color="auto" w:fill="auto"/>
          </w:tcPr>
          <w:p w14:paraId="2915BCC2" w14:textId="084925FA" w:rsidR="009A519F" w:rsidRPr="00066CD4" w:rsidRDefault="004938CC">
            <w:pPr>
              <w:jc w:val="right"/>
              <w:rPr>
                <w:color w:val="000000"/>
                <w:sz w:val="18"/>
                <w:szCs w:val="18"/>
                <w:lang w:val="es-AR" w:eastAsia="en-CA"/>
              </w:rPr>
            </w:pPr>
            <w:r w:rsidRPr="00066CD4">
              <w:rPr>
                <w:color w:val="000000"/>
                <w:sz w:val="18"/>
                <w:szCs w:val="18"/>
                <w:lang w:val="es-AR"/>
              </w:rPr>
              <w:t>22</w:t>
            </w:r>
            <w:r w:rsidR="00966623" w:rsidRPr="00066CD4">
              <w:rPr>
                <w:color w:val="000000"/>
                <w:sz w:val="18"/>
                <w:szCs w:val="18"/>
                <w:lang w:val="es-AR"/>
              </w:rPr>
              <w:t>9</w:t>
            </w:r>
            <w:r w:rsidR="00966623">
              <w:rPr>
                <w:color w:val="000000"/>
                <w:sz w:val="18"/>
                <w:szCs w:val="18"/>
                <w:lang w:val="es-AR"/>
              </w:rPr>
              <w:t xml:space="preserve"> </w:t>
            </w:r>
            <w:r w:rsidR="00966623" w:rsidRPr="00066CD4">
              <w:rPr>
                <w:color w:val="000000"/>
                <w:sz w:val="18"/>
                <w:szCs w:val="18"/>
                <w:lang w:val="es-AR"/>
              </w:rPr>
              <w:t>515</w:t>
            </w:r>
          </w:p>
        </w:tc>
        <w:tc>
          <w:tcPr>
            <w:tcW w:w="1039" w:type="dxa"/>
            <w:tcBorders>
              <w:top w:val="single" w:sz="4" w:space="0" w:color="auto"/>
              <w:left w:val="single" w:sz="4" w:space="0" w:color="auto"/>
              <w:bottom w:val="single" w:sz="4" w:space="0" w:color="auto"/>
              <w:right w:val="single" w:sz="4" w:space="0" w:color="auto"/>
            </w:tcBorders>
            <w:shd w:val="clear" w:color="auto" w:fill="auto"/>
          </w:tcPr>
          <w:p w14:paraId="41F71DDE" w14:textId="3567B2E4" w:rsidR="009A519F" w:rsidRPr="00066CD4" w:rsidRDefault="00966623">
            <w:pPr>
              <w:jc w:val="right"/>
              <w:rPr>
                <w:color w:val="000000"/>
                <w:sz w:val="18"/>
                <w:szCs w:val="18"/>
                <w:lang w:val="es-AR" w:eastAsia="en-CA"/>
              </w:rPr>
            </w:pPr>
            <w:r w:rsidRPr="00066CD4">
              <w:rPr>
                <w:b/>
                <w:bCs/>
                <w:color w:val="000000"/>
                <w:sz w:val="18"/>
                <w:szCs w:val="18"/>
                <w:lang w:val="es-AR"/>
              </w:rPr>
              <w:t>1</w:t>
            </w:r>
            <w:r>
              <w:rPr>
                <w:b/>
                <w:bCs/>
                <w:color w:val="000000"/>
                <w:sz w:val="18"/>
                <w:szCs w:val="18"/>
                <w:lang w:val="es-AR"/>
              </w:rPr>
              <w:t xml:space="preserve"> </w:t>
            </w:r>
            <w:r w:rsidRPr="00066CD4">
              <w:rPr>
                <w:b/>
                <w:bCs/>
                <w:color w:val="000000"/>
                <w:sz w:val="18"/>
                <w:szCs w:val="18"/>
                <w:lang w:val="es-AR"/>
              </w:rPr>
              <w:t>380</w:t>
            </w:r>
            <w:r>
              <w:rPr>
                <w:b/>
                <w:bCs/>
                <w:color w:val="000000"/>
                <w:sz w:val="18"/>
                <w:szCs w:val="18"/>
                <w:lang w:val="es-AR"/>
              </w:rPr>
              <w:t xml:space="preserve"> </w:t>
            </w:r>
            <w:r w:rsidRPr="00066CD4">
              <w:rPr>
                <w:b/>
                <w:bCs/>
                <w:color w:val="000000"/>
                <w:sz w:val="18"/>
                <w:szCs w:val="18"/>
                <w:lang w:val="es-AR"/>
              </w:rPr>
              <w:t xml:space="preserve">301 </w:t>
            </w:r>
          </w:p>
        </w:tc>
      </w:tr>
      <w:tr w:rsidR="00AE4584" w:rsidRPr="00066CD4" w14:paraId="7FA2522A" w14:textId="77777777" w:rsidTr="00AE4584">
        <w:trPr>
          <w:trHeight w:val="53"/>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2FDA8E12" w14:textId="289D4BD7" w:rsidR="009A519F" w:rsidRPr="00066CD4" w:rsidRDefault="00966623">
            <w:pPr>
              <w:rPr>
                <w:color w:val="000000"/>
                <w:sz w:val="18"/>
                <w:szCs w:val="18"/>
                <w:lang w:val="es-AR" w:eastAsia="en-CA"/>
              </w:rPr>
            </w:pPr>
            <w:r w:rsidRPr="00066CD4">
              <w:rPr>
                <w:color w:val="000000"/>
                <w:sz w:val="18"/>
                <w:szCs w:val="18"/>
                <w:lang w:val="es-AR" w:eastAsia="en-CA"/>
              </w:rPr>
              <w:t>4</w:t>
            </w:r>
            <w:r w:rsidR="00FB63F0">
              <w:rPr>
                <w:color w:val="000000"/>
                <w:sz w:val="18"/>
                <w:szCs w:val="18"/>
                <w:lang w:val="es-AR" w:eastAsia="en-CA"/>
              </w:rPr>
              <w:t>.</w:t>
            </w:r>
            <w:r w:rsidRPr="00066CD4">
              <w:rPr>
                <w:color w:val="000000"/>
                <w:sz w:val="18"/>
                <w:szCs w:val="18"/>
                <w:lang w:val="es-AR" w:eastAsia="en-CA"/>
              </w:rPr>
              <w:t>1.1</w:t>
            </w:r>
          </w:p>
        </w:tc>
        <w:tc>
          <w:tcPr>
            <w:tcW w:w="0" w:type="auto"/>
            <w:gridSpan w:val="9"/>
            <w:tcBorders>
              <w:top w:val="single" w:sz="4" w:space="0" w:color="auto"/>
              <w:left w:val="nil"/>
              <w:bottom w:val="single" w:sz="4" w:space="0" w:color="auto"/>
              <w:right w:val="single" w:sz="4" w:space="0" w:color="auto"/>
            </w:tcBorders>
          </w:tcPr>
          <w:p w14:paraId="6E89059A" w14:textId="63C59A23" w:rsidR="009A519F" w:rsidRPr="00066CD4" w:rsidRDefault="004938CC">
            <w:pPr>
              <w:jc w:val="left"/>
              <w:rPr>
                <w:color w:val="000000"/>
                <w:sz w:val="18"/>
                <w:szCs w:val="18"/>
                <w:lang w:val="es-AR" w:eastAsia="en-CA"/>
              </w:rPr>
            </w:pPr>
            <w:r w:rsidRPr="00066CD4">
              <w:rPr>
                <w:color w:val="000000"/>
                <w:sz w:val="18"/>
                <w:szCs w:val="18"/>
                <w:lang w:val="es-AR" w:eastAsia="en-CA"/>
              </w:rPr>
              <w:t xml:space="preserve">Eliminación total de HCFC-22 acordada </w:t>
            </w:r>
            <w:r w:rsidR="00687247">
              <w:rPr>
                <w:color w:val="000000"/>
                <w:sz w:val="18"/>
                <w:szCs w:val="18"/>
                <w:lang w:val="es-AR" w:eastAsia="en-CA"/>
              </w:rPr>
              <w:t xml:space="preserve">que se alcanzará conforme a este </w:t>
            </w:r>
            <w:r w:rsidRPr="00066CD4">
              <w:rPr>
                <w:color w:val="000000"/>
                <w:sz w:val="18"/>
                <w:szCs w:val="18"/>
                <w:lang w:val="es-AR" w:eastAsia="en-CA"/>
              </w:rPr>
              <w:t>Acuerdo (</w:t>
            </w:r>
            <w:r w:rsidR="008764D8">
              <w:rPr>
                <w:color w:val="000000"/>
                <w:sz w:val="18"/>
                <w:szCs w:val="18"/>
                <w:lang w:val="es-AR" w:eastAsia="en-CA"/>
              </w:rPr>
              <w:t>ton. PAO</w:t>
            </w:r>
            <w:r w:rsidRPr="00066CD4">
              <w:rPr>
                <w:color w:val="000000"/>
                <w:sz w:val="18"/>
                <w:szCs w:val="18"/>
                <w:lang w:val="es-AR" w:eastAsia="en-CA"/>
              </w:rPr>
              <w:t>)</w:t>
            </w:r>
          </w:p>
        </w:tc>
        <w:tc>
          <w:tcPr>
            <w:tcW w:w="1039" w:type="dxa"/>
            <w:tcBorders>
              <w:top w:val="single" w:sz="4" w:space="0" w:color="auto"/>
              <w:left w:val="single" w:sz="4" w:space="0" w:color="auto"/>
              <w:bottom w:val="single" w:sz="4" w:space="0" w:color="auto"/>
              <w:right w:val="single" w:sz="4" w:space="0" w:color="auto"/>
            </w:tcBorders>
            <w:shd w:val="clear" w:color="auto" w:fill="FFFFFF" w:themeFill="background1"/>
          </w:tcPr>
          <w:p w14:paraId="19A8E693" w14:textId="161FB88E" w:rsidR="009A519F" w:rsidRPr="00066CD4" w:rsidRDefault="004938CC">
            <w:pPr>
              <w:jc w:val="right"/>
              <w:rPr>
                <w:color w:val="000000"/>
                <w:sz w:val="18"/>
                <w:szCs w:val="18"/>
                <w:lang w:val="es-AR" w:eastAsia="en-CA"/>
              </w:rPr>
            </w:pPr>
            <w:r w:rsidRPr="00066CD4">
              <w:rPr>
                <w:color w:val="000000"/>
                <w:sz w:val="18"/>
                <w:szCs w:val="18"/>
                <w:lang w:val="es-AR" w:eastAsia="es-CO"/>
              </w:rPr>
              <w:t>1</w:t>
            </w:r>
            <w:r w:rsidR="00966623" w:rsidRPr="00066CD4">
              <w:rPr>
                <w:color w:val="000000"/>
                <w:sz w:val="18"/>
                <w:szCs w:val="18"/>
                <w:lang w:val="es-AR" w:eastAsia="es-CO"/>
              </w:rPr>
              <w:t>3</w:t>
            </w:r>
            <w:r w:rsidR="00966623">
              <w:rPr>
                <w:color w:val="000000"/>
                <w:sz w:val="18"/>
                <w:szCs w:val="18"/>
                <w:lang w:val="es-AR" w:eastAsia="es-CO"/>
              </w:rPr>
              <w:t>,</w:t>
            </w:r>
            <w:r w:rsidR="00966623" w:rsidRPr="00066CD4">
              <w:rPr>
                <w:color w:val="000000"/>
                <w:sz w:val="18"/>
                <w:szCs w:val="18"/>
                <w:lang w:val="es-AR" w:eastAsia="es-CO"/>
              </w:rPr>
              <w:t>6</w:t>
            </w:r>
            <w:r w:rsidRPr="00066CD4">
              <w:rPr>
                <w:color w:val="000000"/>
                <w:sz w:val="18"/>
                <w:szCs w:val="18"/>
                <w:lang w:val="es-AR" w:eastAsia="es-CO"/>
              </w:rPr>
              <w:t>6</w:t>
            </w:r>
          </w:p>
        </w:tc>
      </w:tr>
      <w:tr w:rsidR="00AE4584" w:rsidRPr="00066CD4" w14:paraId="56397AED" w14:textId="77777777" w:rsidTr="00AE4584">
        <w:trPr>
          <w:trHeight w:val="116"/>
          <w:jc w:val="center"/>
        </w:trPr>
        <w:tc>
          <w:tcPr>
            <w:tcW w:w="0" w:type="auto"/>
            <w:tcBorders>
              <w:top w:val="nil"/>
              <w:left w:val="single" w:sz="4" w:space="0" w:color="auto"/>
              <w:bottom w:val="single" w:sz="4" w:space="0" w:color="auto"/>
              <w:right w:val="single" w:sz="4" w:space="0" w:color="auto"/>
            </w:tcBorders>
            <w:shd w:val="clear" w:color="auto" w:fill="auto"/>
            <w:hideMark/>
          </w:tcPr>
          <w:p w14:paraId="11372160" w14:textId="3B941F92" w:rsidR="009A519F" w:rsidRPr="00066CD4" w:rsidRDefault="00966623">
            <w:pPr>
              <w:rPr>
                <w:color w:val="000000"/>
                <w:sz w:val="18"/>
                <w:szCs w:val="18"/>
                <w:lang w:val="es-AR" w:eastAsia="en-CA"/>
              </w:rPr>
            </w:pPr>
            <w:r w:rsidRPr="00066CD4">
              <w:rPr>
                <w:color w:val="000000"/>
                <w:sz w:val="18"/>
                <w:szCs w:val="18"/>
                <w:lang w:val="es-AR" w:eastAsia="en-CA"/>
              </w:rPr>
              <w:t>4</w:t>
            </w:r>
            <w:r w:rsidR="00FB63F0">
              <w:rPr>
                <w:color w:val="000000"/>
                <w:sz w:val="18"/>
                <w:szCs w:val="18"/>
                <w:lang w:val="es-AR" w:eastAsia="en-CA"/>
              </w:rPr>
              <w:t>.</w:t>
            </w:r>
            <w:r w:rsidRPr="00066CD4">
              <w:rPr>
                <w:color w:val="000000"/>
                <w:sz w:val="18"/>
                <w:szCs w:val="18"/>
                <w:lang w:val="es-AR" w:eastAsia="en-CA"/>
              </w:rPr>
              <w:t>1.2</w:t>
            </w:r>
          </w:p>
        </w:tc>
        <w:tc>
          <w:tcPr>
            <w:tcW w:w="0" w:type="auto"/>
            <w:gridSpan w:val="9"/>
            <w:tcBorders>
              <w:top w:val="single" w:sz="4" w:space="0" w:color="auto"/>
              <w:left w:val="nil"/>
              <w:bottom w:val="single" w:sz="4" w:space="0" w:color="auto"/>
              <w:right w:val="single" w:sz="4" w:space="0" w:color="auto"/>
            </w:tcBorders>
          </w:tcPr>
          <w:p w14:paraId="0B082D21" w14:textId="27A4540B" w:rsidR="009A519F" w:rsidRPr="00066CD4" w:rsidRDefault="004938CC">
            <w:pPr>
              <w:jc w:val="left"/>
              <w:rPr>
                <w:color w:val="000000"/>
                <w:sz w:val="18"/>
                <w:szCs w:val="18"/>
                <w:lang w:val="es-AR" w:eastAsia="en-CA"/>
              </w:rPr>
            </w:pPr>
            <w:r w:rsidRPr="00066CD4">
              <w:rPr>
                <w:color w:val="000000"/>
                <w:sz w:val="18"/>
                <w:szCs w:val="18"/>
                <w:lang w:val="es-AR" w:eastAsia="en-CA"/>
              </w:rPr>
              <w:t xml:space="preserve">Eliminación de HCFC-22 </w:t>
            </w:r>
            <w:r w:rsidR="00687247">
              <w:rPr>
                <w:color w:val="000000"/>
                <w:sz w:val="18"/>
                <w:szCs w:val="18"/>
                <w:lang w:val="es-AR" w:eastAsia="en-CA"/>
              </w:rPr>
              <w:t>que se alcanzará en l</w:t>
            </w:r>
            <w:r w:rsidR="0078675C">
              <w:rPr>
                <w:color w:val="000000"/>
                <w:sz w:val="18"/>
                <w:szCs w:val="18"/>
                <w:lang w:val="es-AR" w:eastAsia="en-CA"/>
              </w:rPr>
              <w:t>a</w:t>
            </w:r>
            <w:r w:rsidR="00687247">
              <w:rPr>
                <w:color w:val="000000"/>
                <w:sz w:val="18"/>
                <w:szCs w:val="18"/>
                <w:lang w:val="es-AR" w:eastAsia="en-CA"/>
              </w:rPr>
              <w:t xml:space="preserve"> </w:t>
            </w:r>
            <w:r w:rsidR="0078675C">
              <w:rPr>
                <w:color w:val="000000"/>
                <w:sz w:val="18"/>
                <w:szCs w:val="18"/>
                <w:lang w:val="es-AR" w:eastAsia="en-CA"/>
              </w:rPr>
              <w:t xml:space="preserve">etapa previa </w:t>
            </w:r>
            <w:r w:rsidRPr="00066CD4">
              <w:rPr>
                <w:color w:val="000000"/>
                <w:sz w:val="18"/>
                <w:szCs w:val="18"/>
                <w:lang w:val="es-AR" w:eastAsia="en-CA"/>
              </w:rPr>
              <w:t>(</w:t>
            </w:r>
            <w:r w:rsidR="008764D8">
              <w:rPr>
                <w:color w:val="000000"/>
                <w:sz w:val="18"/>
                <w:szCs w:val="18"/>
                <w:lang w:val="es-AR" w:eastAsia="en-CA"/>
              </w:rPr>
              <w:t>ton. PAO</w:t>
            </w:r>
            <w:r w:rsidRPr="00066CD4">
              <w:rPr>
                <w:color w:val="000000"/>
                <w:sz w:val="18"/>
                <w:szCs w:val="18"/>
                <w:lang w:val="es-AR" w:eastAsia="en-CA"/>
              </w:rPr>
              <w:t>)</w:t>
            </w:r>
          </w:p>
        </w:tc>
        <w:tc>
          <w:tcPr>
            <w:tcW w:w="1039" w:type="dxa"/>
            <w:tcBorders>
              <w:top w:val="nil"/>
              <w:left w:val="single" w:sz="4" w:space="0" w:color="auto"/>
              <w:bottom w:val="single" w:sz="4" w:space="0" w:color="auto"/>
              <w:right w:val="single" w:sz="4" w:space="0" w:color="auto"/>
            </w:tcBorders>
            <w:shd w:val="clear" w:color="auto" w:fill="FFFFFF" w:themeFill="background1"/>
            <w:vAlign w:val="center"/>
          </w:tcPr>
          <w:p w14:paraId="53B808E1" w14:textId="5E8D373F" w:rsidR="009A519F" w:rsidRPr="00066CD4" w:rsidRDefault="00966623">
            <w:pPr>
              <w:jc w:val="right"/>
              <w:rPr>
                <w:color w:val="000000"/>
                <w:sz w:val="18"/>
                <w:szCs w:val="18"/>
                <w:lang w:val="es-AR" w:eastAsia="en-CA"/>
              </w:rPr>
            </w:pPr>
            <w:r w:rsidRPr="00066CD4">
              <w:rPr>
                <w:color w:val="000000"/>
                <w:sz w:val="18"/>
                <w:szCs w:val="18"/>
                <w:lang w:val="es-AR" w:eastAsia="es-CO"/>
              </w:rPr>
              <w:t>7</w:t>
            </w:r>
            <w:r>
              <w:rPr>
                <w:color w:val="000000"/>
                <w:sz w:val="18"/>
                <w:szCs w:val="18"/>
                <w:lang w:val="es-AR" w:eastAsia="es-CO"/>
              </w:rPr>
              <w:t>,</w:t>
            </w:r>
            <w:r w:rsidRPr="00066CD4">
              <w:rPr>
                <w:color w:val="000000"/>
                <w:sz w:val="18"/>
                <w:szCs w:val="18"/>
                <w:lang w:val="es-AR" w:eastAsia="es-CO"/>
              </w:rPr>
              <w:t>36</w:t>
            </w:r>
          </w:p>
        </w:tc>
      </w:tr>
      <w:tr w:rsidR="00AE4584" w:rsidRPr="00066CD4" w14:paraId="78FD2109" w14:textId="77777777" w:rsidTr="00AE4584">
        <w:trPr>
          <w:trHeight w:val="98"/>
          <w:jc w:val="center"/>
        </w:trPr>
        <w:tc>
          <w:tcPr>
            <w:tcW w:w="0" w:type="auto"/>
            <w:tcBorders>
              <w:top w:val="nil"/>
              <w:left w:val="single" w:sz="4" w:space="0" w:color="auto"/>
              <w:bottom w:val="single" w:sz="4" w:space="0" w:color="auto"/>
              <w:right w:val="single" w:sz="4" w:space="0" w:color="auto"/>
            </w:tcBorders>
            <w:shd w:val="clear" w:color="auto" w:fill="auto"/>
            <w:hideMark/>
          </w:tcPr>
          <w:p w14:paraId="762DB21B" w14:textId="5ED45DB0" w:rsidR="009A519F" w:rsidRPr="00066CD4" w:rsidRDefault="00966623">
            <w:pPr>
              <w:rPr>
                <w:color w:val="000000"/>
                <w:sz w:val="18"/>
                <w:szCs w:val="18"/>
                <w:lang w:val="es-AR" w:eastAsia="en-CA"/>
              </w:rPr>
            </w:pPr>
            <w:r w:rsidRPr="00066CD4">
              <w:rPr>
                <w:color w:val="000000"/>
                <w:sz w:val="18"/>
                <w:szCs w:val="18"/>
                <w:lang w:val="es-AR" w:eastAsia="en-CA"/>
              </w:rPr>
              <w:t>4</w:t>
            </w:r>
            <w:r w:rsidR="00FB63F0">
              <w:rPr>
                <w:color w:val="000000"/>
                <w:sz w:val="18"/>
                <w:szCs w:val="18"/>
                <w:lang w:val="es-AR" w:eastAsia="en-CA"/>
              </w:rPr>
              <w:t>.</w:t>
            </w:r>
            <w:r w:rsidRPr="00066CD4">
              <w:rPr>
                <w:color w:val="000000"/>
                <w:sz w:val="18"/>
                <w:szCs w:val="18"/>
                <w:lang w:val="es-AR" w:eastAsia="en-CA"/>
              </w:rPr>
              <w:t>1.3</w:t>
            </w:r>
          </w:p>
        </w:tc>
        <w:tc>
          <w:tcPr>
            <w:tcW w:w="0" w:type="auto"/>
            <w:gridSpan w:val="9"/>
            <w:tcBorders>
              <w:top w:val="single" w:sz="4" w:space="0" w:color="auto"/>
              <w:left w:val="nil"/>
              <w:bottom w:val="single" w:sz="4" w:space="0" w:color="auto"/>
              <w:right w:val="single" w:sz="4" w:space="0" w:color="auto"/>
            </w:tcBorders>
          </w:tcPr>
          <w:p w14:paraId="5216B81C" w14:textId="16330E09" w:rsidR="009A519F" w:rsidRPr="00066CD4" w:rsidRDefault="004938CC">
            <w:pPr>
              <w:jc w:val="left"/>
              <w:rPr>
                <w:color w:val="000000"/>
                <w:sz w:val="18"/>
                <w:szCs w:val="18"/>
                <w:lang w:val="es-AR" w:eastAsia="en-CA"/>
              </w:rPr>
            </w:pPr>
            <w:r w:rsidRPr="00066CD4">
              <w:rPr>
                <w:color w:val="000000"/>
                <w:sz w:val="18"/>
                <w:szCs w:val="18"/>
                <w:lang w:val="es-AR" w:eastAsia="en-CA"/>
              </w:rPr>
              <w:t xml:space="preserve">Consumo admisible restante </w:t>
            </w:r>
            <w:r w:rsidR="00687247">
              <w:rPr>
                <w:color w:val="000000"/>
                <w:sz w:val="18"/>
                <w:szCs w:val="18"/>
                <w:lang w:val="es-AR" w:eastAsia="en-CA"/>
              </w:rPr>
              <w:t>para el</w:t>
            </w:r>
            <w:r w:rsidRPr="00066CD4">
              <w:rPr>
                <w:color w:val="000000"/>
                <w:sz w:val="18"/>
                <w:szCs w:val="18"/>
                <w:lang w:val="es-AR" w:eastAsia="en-CA"/>
              </w:rPr>
              <w:t xml:space="preserve"> HCFC-22 (</w:t>
            </w:r>
            <w:r w:rsidR="008764D8">
              <w:rPr>
                <w:color w:val="000000"/>
                <w:sz w:val="18"/>
                <w:szCs w:val="18"/>
                <w:lang w:val="es-AR" w:eastAsia="en-CA"/>
              </w:rPr>
              <w:t>ton. PAO</w:t>
            </w:r>
            <w:r w:rsidRPr="00066CD4">
              <w:rPr>
                <w:color w:val="000000"/>
                <w:sz w:val="18"/>
                <w:szCs w:val="18"/>
                <w:lang w:val="es-AR" w:eastAsia="en-CA"/>
              </w:rPr>
              <w:t>)</w:t>
            </w:r>
          </w:p>
        </w:tc>
        <w:tc>
          <w:tcPr>
            <w:tcW w:w="1039" w:type="dxa"/>
            <w:tcBorders>
              <w:top w:val="nil"/>
              <w:left w:val="single" w:sz="4" w:space="0" w:color="auto"/>
              <w:bottom w:val="single" w:sz="4" w:space="0" w:color="auto"/>
              <w:right w:val="single" w:sz="4" w:space="0" w:color="auto"/>
            </w:tcBorders>
            <w:shd w:val="clear" w:color="auto" w:fill="FFFFFF" w:themeFill="background1"/>
          </w:tcPr>
          <w:p w14:paraId="4CA1DF37" w14:textId="77777777" w:rsidR="009A519F" w:rsidRPr="00066CD4" w:rsidRDefault="004938CC">
            <w:pPr>
              <w:jc w:val="right"/>
              <w:rPr>
                <w:color w:val="000000"/>
                <w:sz w:val="18"/>
                <w:szCs w:val="18"/>
                <w:lang w:val="es-AR" w:eastAsia="en-CA"/>
              </w:rPr>
            </w:pPr>
            <w:r w:rsidRPr="00066CD4">
              <w:rPr>
                <w:color w:val="000000"/>
                <w:sz w:val="18"/>
                <w:szCs w:val="18"/>
                <w:lang w:val="es-AR" w:eastAsia="en-CA"/>
              </w:rPr>
              <w:t>0</w:t>
            </w:r>
          </w:p>
        </w:tc>
      </w:tr>
      <w:tr w:rsidR="00AE4584" w:rsidRPr="00066CD4" w14:paraId="446DEFA9" w14:textId="77777777" w:rsidTr="00AE4584">
        <w:trPr>
          <w:trHeight w:val="89"/>
          <w:jc w:val="center"/>
        </w:trPr>
        <w:tc>
          <w:tcPr>
            <w:tcW w:w="0" w:type="auto"/>
            <w:tcBorders>
              <w:top w:val="nil"/>
              <w:left w:val="single" w:sz="4" w:space="0" w:color="auto"/>
              <w:bottom w:val="single" w:sz="4" w:space="0" w:color="auto"/>
              <w:right w:val="single" w:sz="4" w:space="0" w:color="auto"/>
            </w:tcBorders>
            <w:shd w:val="clear" w:color="auto" w:fill="auto"/>
            <w:hideMark/>
          </w:tcPr>
          <w:p w14:paraId="21E9513B" w14:textId="6C743062" w:rsidR="009A519F" w:rsidRPr="00066CD4" w:rsidRDefault="00966623">
            <w:pPr>
              <w:rPr>
                <w:color w:val="000000"/>
                <w:sz w:val="18"/>
                <w:szCs w:val="18"/>
                <w:lang w:val="es-AR" w:eastAsia="en-CA"/>
              </w:rPr>
            </w:pPr>
            <w:r w:rsidRPr="00066CD4">
              <w:rPr>
                <w:color w:val="000000"/>
                <w:sz w:val="18"/>
                <w:szCs w:val="18"/>
                <w:lang w:val="es-AR" w:eastAsia="en-CA"/>
              </w:rPr>
              <w:t>4</w:t>
            </w:r>
            <w:r w:rsidR="00FB63F0">
              <w:rPr>
                <w:color w:val="000000"/>
                <w:sz w:val="18"/>
                <w:szCs w:val="18"/>
                <w:lang w:val="es-AR" w:eastAsia="en-CA"/>
              </w:rPr>
              <w:t>.</w:t>
            </w:r>
            <w:r w:rsidRPr="00066CD4">
              <w:rPr>
                <w:color w:val="000000"/>
                <w:sz w:val="18"/>
                <w:szCs w:val="18"/>
                <w:lang w:val="es-AR" w:eastAsia="en-CA"/>
              </w:rPr>
              <w:t>2.1</w:t>
            </w:r>
          </w:p>
        </w:tc>
        <w:tc>
          <w:tcPr>
            <w:tcW w:w="0" w:type="auto"/>
            <w:gridSpan w:val="9"/>
            <w:tcBorders>
              <w:top w:val="single" w:sz="4" w:space="0" w:color="auto"/>
              <w:left w:val="nil"/>
              <w:bottom w:val="single" w:sz="4" w:space="0" w:color="auto"/>
              <w:right w:val="single" w:sz="4" w:space="0" w:color="auto"/>
            </w:tcBorders>
          </w:tcPr>
          <w:p w14:paraId="0EDDFAC3" w14:textId="6FD7ACAF" w:rsidR="009A519F" w:rsidRPr="00066CD4" w:rsidRDefault="004938CC">
            <w:pPr>
              <w:jc w:val="left"/>
              <w:rPr>
                <w:color w:val="000000"/>
                <w:sz w:val="18"/>
                <w:szCs w:val="18"/>
                <w:lang w:val="es-AR" w:eastAsia="en-CA"/>
              </w:rPr>
            </w:pPr>
            <w:r w:rsidRPr="00066CD4">
              <w:rPr>
                <w:color w:val="000000"/>
                <w:sz w:val="18"/>
                <w:szCs w:val="18"/>
                <w:lang w:val="es-AR" w:eastAsia="en-CA"/>
              </w:rPr>
              <w:t xml:space="preserve">Eliminación total de HCFC-141b acordada </w:t>
            </w:r>
            <w:r w:rsidR="00687247">
              <w:rPr>
                <w:color w:val="000000"/>
                <w:sz w:val="18"/>
                <w:szCs w:val="18"/>
                <w:lang w:val="es-AR" w:eastAsia="en-CA"/>
              </w:rPr>
              <w:t xml:space="preserve">que se alcanzará conforme a este </w:t>
            </w:r>
            <w:r w:rsidR="00687247" w:rsidRPr="00066CD4">
              <w:rPr>
                <w:color w:val="000000"/>
                <w:sz w:val="18"/>
                <w:szCs w:val="18"/>
                <w:lang w:val="es-AR" w:eastAsia="en-CA"/>
              </w:rPr>
              <w:t xml:space="preserve">Acuerdo </w:t>
            </w:r>
            <w:r w:rsidRPr="00066CD4">
              <w:rPr>
                <w:color w:val="000000"/>
                <w:sz w:val="18"/>
                <w:szCs w:val="18"/>
                <w:lang w:val="es-AR" w:eastAsia="en-CA"/>
              </w:rPr>
              <w:t>(</w:t>
            </w:r>
            <w:r w:rsidR="008764D8">
              <w:rPr>
                <w:color w:val="000000"/>
                <w:sz w:val="18"/>
                <w:szCs w:val="18"/>
                <w:lang w:val="es-AR" w:eastAsia="en-CA"/>
              </w:rPr>
              <w:t>ton. PAO</w:t>
            </w:r>
            <w:r w:rsidRPr="00066CD4">
              <w:rPr>
                <w:color w:val="000000"/>
                <w:sz w:val="18"/>
                <w:szCs w:val="18"/>
                <w:lang w:val="es-AR" w:eastAsia="en-CA"/>
              </w:rPr>
              <w:t>)</w:t>
            </w:r>
          </w:p>
        </w:tc>
        <w:tc>
          <w:tcPr>
            <w:tcW w:w="1039" w:type="dxa"/>
            <w:tcBorders>
              <w:top w:val="nil"/>
              <w:left w:val="single" w:sz="4" w:space="0" w:color="auto"/>
              <w:bottom w:val="single" w:sz="4" w:space="0" w:color="auto"/>
              <w:right w:val="single" w:sz="4" w:space="0" w:color="auto"/>
            </w:tcBorders>
            <w:shd w:val="clear" w:color="auto" w:fill="FFFFFF" w:themeFill="background1"/>
          </w:tcPr>
          <w:p w14:paraId="74E9B266" w14:textId="77777777" w:rsidR="009A519F" w:rsidRPr="00066CD4" w:rsidRDefault="004938CC">
            <w:pPr>
              <w:jc w:val="right"/>
              <w:rPr>
                <w:color w:val="000000"/>
                <w:sz w:val="18"/>
                <w:szCs w:val="18"/>
                <w:lang w:val="es-AR" w:eastAsia="en-CA"/>
              </w:rPr>
            </w:pPr>
            <w:r w:rsidRPr="00066CD4">
              <w:rPr>
                <w:color w:val="000000"/>
                <w:sz w:val="18"/>
                <w:szCs w:val="18"/>
                <w:lang w:val="es-AR" w:eastAsia="en-CA"/>
              </w:rPr>
              <w:t>0</w:t>
            </w:r>
          </w:p>
        </w:tc>
      </w:tr>
      <w:tr w:rsidR="00AE4584" w:rsidRPr="00066CD4" w14:paraId="395B6413" w14:textId="77777777" w:rsidTr="00AE4584">
        <w:trPr>
          <w:trHeight w:val="71"/>
          <w:jc w:val="center"/>
        </w:trPr>
        <w:tc>
          <w:tcPr>
            <w:tcW w:w="0" w:type="auto"/>
            <w:tcBorders>
              <w:top w:val="nil"/>
              <w:left w:val="single" w:sz="4" w:space="0" w:color="auto"/>
              <w:bottom w:val="single" w:sz="4" w:space="0" w:color="auto"/>
              <w:right w:val="single" w:sz="4" w:space="0" w:color="auto"/>
            </w:tcBorders>
            <w:shd w:val="clear" w:color="auto" w:fill="auto"/>
            <w:hideMark/>
          </w:tcPr>
          <w:p w14:paraId="489002EE" w14:textId="4D31A6ED" w:rsidR="009A519F" w:rsidRPr="00066CD4" w:rsidRDefault="00966623">
            <w:pPr>
              <w:rPr>
                <w:color w:val="000000"/>
                <w:sz w:val="18"/>
                <w:szCs w:val="18"/>
                <w:lang w:val="es-AR" w:eastAsia="en-CA"/>
              </w:rPr>
            </w:pPr>
            <w:r w:rsidRPr="00066CD4">
              <w:rPr>
                <w:color w:val="000000"/>
                <w:sz w:val="18"/>
                <w:szCs w:val="18"/>
                <w:lang w:val="es-AR" w:eastAsia="en-CA"/>
              </w:rPr>
              <w:t>4</w:t>
            </w:r>
            <w:r w:rsidR="00FB63F0">
              <w:rPr>
                <w:color w:val="000000"/>
                <w:sz w:val="18"/>
                <w:szCs w:val="18"/>
                <w:lang w:val="es-AR" w:eastAsia="en-CA"/>
              </w:rPr>
              <w:t>.</w:t>
            </w:r>
            <w:r w:rsidRPr="00066CD4">
              <w:rPr>
                <w:color w:val="000000"/>
                <w:sz w:val="18"/>
                <w:szCs w:val="18"/>
                <w:lang w:val="es-AR" w:eastAsia="en-CA"/>
              </w:rPr>
              <w:t>2.2</w:t>
            </w:r>
          </w:p>
        </w:tc>
        <w:tc>
          <w:tcPr>
            <w:tcW w:w="0" w:type="auto"/>
            <w:gridSpan w:val="9"/>
            <w:tcBorders>
              <w:top w:val="single" w:sz="4" w:space="0" w:color="auto"/>
              <w:left w:val="nil"/>
              <w:bottom w:val="single" w:sz="4" w:space="0" w:color="auto"/>
              <w:right w:val="single" w:sz="4" w:space="0" w:color="auto"/>
            </w:tcBorders>
          </w:tcPr>
          <w:p w14:paraId="57CD4AD0" w14:textId="20E41A08" w:rsidR="009A519F" w:rsidRPr="00066CD4" w:rsidRDefault="004938CC">
            <w:pPr>
              <w:jc w:val="left"/>
              <w:rPr>
                <w:color w:val="000000"/>
                <w:sz w:val="18"/>
                <w:szCs w:val="18"/>
                <w:lang w:val="es-AR" w:eastAsia="en-CA"/>
              </w:rPr>
            </w:pPr>
            <w:r w:rsidRPr="00066CD4">
              <w:rPr>
                <w:color w:val="000000"/>
                <w:sz w:val="18"/>
                <w:szCs w:val="18"/>
                <w:lang w:val="es-AR" w:eastAsia="en-CA"/>
              </w:rPr>
              <w:t xml:space="preserve">Eliminación de HCFC-141b </w:t>
            </w:r>
            <w:r w:rsidR="00687247">
              <w:rPr>
                <w:color w:val="000000"/>
                <w:sz w:val="18"/>
                <w:szCs w:val="18"/>
                <w:lang w:val="es-AR" w:eastAsia="en-CA"/>
              </w:rPr>
              <w:t xml:space="preserve">que se alcanzará en </w:t>
            </w:r>
            <w:r w:rsidR="0078675C">
              <w:rPr>
                <w:color w:val="000000"/>
                <w:sz w:val="18"/>
                <w:szCs w:val="18"/>
                <w:lang w:val="es-AR" w:eastAsia="en-CA"/>
              </w:rPr>
              <w:t xml:space="preserve">la etapa previa </w:t>
            </w:r>
            <w:r w:rsidRPr="00066CD4">
              <w:rPr>
                <w:color w:val="000000"/>
                <w:sz w:val="18"/>
                <w:szCs w:val="18"/>
                <w:lang w:val="es-AR" w:eastAsia="en-CA"/>
              </w:rPr>
              <w:t>(</w:t>
            </w:r>
            <w:r w:rsidR="008764D8">
              <w:rPr>
                <w:color w:val="000000"/>
                <w:sz w:val="18"/>
                <w:szCs w:val="18"/>
                <w:lang w:val="es-AR" w:eastAsia="en-CA"/>
              </w:rPr>
              <w:t>ton. PAO</w:t>
            </w:r>
            <w:r w:rsidRPr="00066CD4">
              <w:rPr>
                <w:color w:val="000000"/>
                <w:sz w:val="18"/>
                <w:szCs w:val="18"/>
                <w:lang w:val="es-AR" w:eastAsia="en-CA"/>
              </w:rPr>
              <w:t>)</w:t>
            </w:r>
          </w:p>
        </w:tc>
        <w:tc>
          <w:tcPr>
            <w:tcW w:w="1039" w:type="dxa"/>
            <w:tcBorders>
              <w:top w:val="nil"/>
              <w:left w:val="single" w:sz="4" w:space="0" w:color="auto"/>
              <w:bottom w:val="single" w:sz="4" w:space="0" w:color="auto"/>
              <w:right w:val="single" w:sz="4" w:space="0" w:color="auto"/>
            </w:tcBorders>
            <w:shd w:val="clear" w:color="auto" w:fill="FFFFFF" w:themeFill="background1"/>
          </w:tcPr>
          <w:p w14:paraId="79BBEC0B" w14:textId="5447EC64" w:rsidR="009A519F" w:rsidRPr="00066CD4" w:rsidRDefault="00966623">
            <w:pPr>
              <w:jc w:val="right"/>
              <w:rPr>
                <w:color w:val="000000"/>
                <w:sz w:val="18"/>
                <w:szCs w:val="18"/>
                <w:lang w:val="es-AR" w:eastAsia="en-CA"/>
              </w:rPr>
            </w:pPr>
            <w:r w:rsidRPr="00066CD4">
              <w:rPr>
                <w:sz w:val="18"/>
                <w:szCs w:val="18"/>
                <w:lang w:val="es-AR"/>
              </w:rPr>
              <w:t>0</w:t>
            </w:r>
            <w:r>
              <w:rPr>
                <w:sz w:val="18"/>
                <w:szCs w:val="18"/>
                <w:lang w:val="es-AR"/>
              </w:rPr>
              <w:t>,</w:t>
            </w:r>
            <w:r w:rsidRPr="00066CD4">
              <w:rPr>
                <w:sz w:val="18"/>
                <w:szCs w:val="18"/>
                <w:lang w:val="es-AR"/>
              </w:rPr>
              <w:t>86</w:t>
            </w:r>
          </w:p>
        </w:tc>
      </w:tr>
      <w:tr w:rsidR="00AE4584" w:rsidRPr="00066CD4" w14:paraId="06071E91" w14:textId="77777777" w:rsidTr="00AE4584">
        <w:trPr>
          <w:trHeight w:val="134"/>
          <w:jc w:val="center"/>
        </w:trPr>
        <w:tc>
          <w:tcPr>
            <w:tcW w:w="0" w:type="auto"/>
            <w:tcBorders>
              <w:top w:val="nil"/>
              <w:left w:val="single" w:sz="4" w:space="0" w:color="auto"/>
              <w:bottom w:val="single" w:sz="4" w:space="0" w:color="auto"/>
              <w:right w:val="single" w:sz="4" w:space="0" w:color="auto"/>
            </w:tcBorders>
            <w:shd w:val="clear" w:color="auto" w:fill="auto"/>
            <w:hideMark/>
          </w:tcPr>
          <w:p w14:paraId="021AECF8" w14:textId="5B03E369" w:rsidR="009A519F" w:rsidRPr="00066CD4" w:rsidRDefault="00966623">
            <w:pPr>
              <w:rPr>
                <w:color w:val="000000"/>
                <w:sz w:val="18"/>
                <w:szCs w:val="18"/>
                <w:lang w:val="es-AR" w:eastAsia="en-CA"/>
              </w:rPr>
            </w:pPr>
            <w:r w:rsidRPr="00066CD4">
              <w:rPr>
                <w:color w:val="000000"/>
                <w:sz w:val="18"/>
                <w:szCs w:val="18"/>
                <w:lang w:val="es-AR" w:eastAsia="en-CA"/>
              </w:rPr>
              <w:t>4</w:t>
            </w:r>
            <w:r w:rsidR="00FB63F0">
              <w:rPr>
                <w:color w:val="000000"/>
                <w:sz w:val="18"/>
                <w:szCs w:val="18"/>
                <w:lang w:val="es-AR" w:eastAsia="en-CA"/>
              </w:rPr>
              <w:t>.</w:t>
            </w:r>
            <w:r w:rsidRPr="00066CD4">
              <w:rPr>
                <w:color w:val="000000"/>
                <w:sz w:val="18"/>
                <w:szCs w:val="18"/>
                <w:lang w:val="es-AR" w:eastAsia="en-CA"/>
              </w:rPr>
              <w:t>2.3</w:t>
            </w:r>
          </w:p>
        </w:tc>
        <w:tc>
          <w:tcPr>
            <w:tcW w:w="0" w:type="auto"/>
            <w:gridSpan w:val="9"/>
            <w:tcBorders>
              <w:top w:val="single" w:sz="4" w:space="0" w:color="auto"/>
              <w:left w:val="nil"/>
              <w:bottom w:val="single" w:sz="4" w:space="0" w:color="auto"/>
              <w:right w:val="single" w:sz="4" w:space="0" w:color="auto"/>
            </w:tcBorders>
          </w:tcPr>
          <w:p w14:paraId="5E01A52F" w14:textId="63C0B94F" w:rsidR="009A519F" w:rsidRPr="00066CD4" w:rsidRDefault="004938CC">
            <w:pPr>
              <w:jc w:val="left"/>
              <w:rPr>
                <w:color w:val="000000"/>
                <w:sz w:val="18"/>
                <w:szCs w:val="18"/>
                <w:lang w:val="es-AR" w:eastAsia="en-CA"/>
              </w:rPr>
            </w:pPr>
            <w:r w:rsidRPr="00066CD4">
              <w:rPr>
                <w:color w:val="000000"/>
                <w:sz w:val="18"/>
                <w:szCs w:val="18"/>
                <w:lang w:val="es-AR" w:eastAsia="en-CA"/>
              </w:rPr>
              <w:t xml:space="preserve">Consumo admisible restante </w:t>
            </w:r>
            <w:r w:rsidR="00687247">
              <w:rPr>
                <w:color w:val="000000"/>
                <w:sz w:val="18"/>
                <w:szCs w:val="18"/>
                <w:lang w:val="es-AR" w:eastAsia="en-CA"/>
              </w:rPr>
              <w:t xml:space="preserve">para el </w:t>
            </w:r>
            <w:r w:rsidRPr="00066CD4">
              <w:rPr>
                <w:color w:val="000000"/>
                <w:sz w:val="18"/>
                <w:szCs w:val="18"/>
                <w:lang w:val="es-AR" w:eastAsia="en-CA"/>
              </w:rPr>
              <w:t>HCFC-141b (</w:t>
            </w:r>
            <w:r w:rsidR="008764D8">
              <w:rPr>
                <w:color w:val="000000"/>
                <w:sz w:val="18"/>
                <w:szCs w:val="18"/>
                <w:lang w:val="es-AR" w:eastAsia="en-CA"/>
              </w:rPr>
              <w:t>ton. PAO</w:t>
            </w:r>
            <w:r w:rsidRPr="00066CD4">
              <w:rPr>
                <w:color w:val="000000"/>
                <w:sz w:val="18"/>
                <w:szCs w:val="18"/>
                <w:lang w:val="es-AR" w:eastAsia="en-CA"/>
              </w:rPr>
              <w:t>)</w:t>
            </w:r>
          </w:p>
        </w:tc>
        <w:tc>
          <w:tcPr>
            <w:tcW w:w="1039" w:type="dxa"/>
            <w:tcBorders>
              <w:top w:val="nil"/>
              <w:left w:val="single" w:sz="4" w:space="0" w:color="auto"/>
              <w:bottom w:val="single" w:sz="4" w:space="0" w:color="auto"/>
              <w:right w:val="single" w:sz="4" w:space="0" w:color="auto"/>
            </w:tcBorders>
            <w:shd w:val="clear" w:color="auto" w:fill="FFFFFF" w:themeFill="background1"/>
          </w:tcPr>
          <w:p w14:paraId="002AD3AC" w14:textId="77777777" w:rsidR="009A519F" w:rsidRPr="00066CD4" w:rsidRDefault="004938CC">
            <w:pPr>
              <w:jc w:val="right"/>
              <w:rPr>
                <w:color w:val="000000"/>
                <w:sz w:val="18"/>
                <w:szCs w:val="18"/>
                <w:lang w:val="es-AR" w:eastAsia="en-CA"/>
              </w:rPr>
            </w:pPr>
            <w:r w:rsidRPr="00066CD4">
              <w:rPr>
                <w:color w:val="000000"/>
                <w:sz w:val="18"/>
                <w:szCs w:val="18"/>
                <w:lang w:val="es-AR" w:eastAsia="en-CA"/>
              </w:rPr>
              <w:t>0</w:t>
            </w:r>
          </w:p>
        </w:tc>
      </w:tr>
      <w:tr w:rsidR="00AE4584" w:rsidRPr="00066CD4" w14:paraId="6031BEE5" w14:textId="77777777" w:rsidTr="00AE4584">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14:paraId="5A2C532D" w14:textId="0E068E6D" w:rsidR="009A519F" w:rsidRPr="00066CD4" w:rsidRDefault="00966623">
            <w:pPr>
              <w:rPr>
                <w:color w:val="000000"/>
                <w:sz w:val="18"/>
                <w:szCs w:val="18"/>
                <w:lang w:val="es-AR" w:eastAsia="en-CA"/>
              </w:rPr>
            </w:pPr>
            <w:r w:rsidRPr="00066CD4">
              <w:rPr>
                <w:color w:val="000000"/>
                <w:sz w:val="18"/>
                <w:szCs w:val="18"/>
                <w:lang w:val="es-AR" w:eastAsia="en-CA"/>
              </w:rPr>
              <w:t>4</w:t>
            </w:r>
            <w:r w:rsidR="00FB63F0">
              <w:rPr>
                <w:color w:val="000000"/>
                <w:sz w:val="18"/>
                <w:szCs w:val="18"/>
                <w:lang w:val="es-AR" w:eastAsia="en-CA"/>
              </w:rPr>
              <w:t>.</w:t>
            </w:r>
            <w:r w:rsidRPr="00066CD4">
              <w:rPr>
                <w:color w:val="000000"/>
                <w:sz w:val="18"/>
                <w:szCs w:val="18"/>
                <w:lang w:val="es-AR" w:eastAsia="en-CA"/>
              </w:rPr>
              <w:t>3.1</w:t>
            </w:r>
          </w:p>
        </w:tc>
        <w:tc>
          <w:tcPr>
            <w:tcW w:w="0" w:type="auto"/>
            <w:gridSpan w:val="9"/>
            <w:tcBorders>
              <w:top w:val="single" w:sz="4" w:space="0" w:color="auto"/>
              <w:left w:val="nil"/>
              <w:bottom w:val="single" w:sz="4" w:space="0" w:color="auto"/>
              <w:right w:val="single" w:sz="4" w:space="0" w:color="auto"/>
            </w:tcBorders>
          </w:tcPr>
          <w:p w14:paraId="717FDDE4" w14:textId="15C534AE" w:rsidR="009A519F" w:rsidRPr="00066CD4" w:rsidRDefault="004938CC">
            <w:pPr>
              <w:jc w:val="left"/>
              <w:rPr>
                <w:color w:val="000000"/>
                <w:sz w:val="18"/>
                <w:szCs w:val="18"/>
                <w:lang w:val="es-AR" w:eastAsia="en-CA"/>
              </w:rPr>
            </w:pPr>
            <w:r w:rsidRPr="00066CD4">
              <w:rPr>
                <w:color w:val="000000"/>
                <w:sz w:val="18"/>
                <w:szCs w:val="18"/>
                <w:lang w:val="es-AR" w:eastAsia="en-CA"/>
              </w:rPr>
              <w:t xml:space="preserve">Eliminación total de </w:t>
            </w:r>
            <w:r w:rsidRPr="00066CD4">
              <w:rPr>
                <w:color w:val="000000"/>
                <w:sz w:val="18"/>
                <w:szCs w:val="18"/>
                <w:lang w:val="es-AR" w:eastAsia="es-CO"/>
              </w:rPr>
              <w:t xml:space="preserve">HCFC-142b </w:t>
            </w:r>
            <w:r w:rsidRPr="00066CD4">
              <w:rPr>
                <w:color w:val="000000"/>
                <w:sz w:val="18"/>
                <w:szCs w:val="18"/>
                <w:lang w:val="es-AR" w:eastAsia="en-CA"/>
              </w:rPr>
              <w:t xml:space="preserve">acordada </w:t>
            </w:r>
            <w:r w:rsidR="00687247">
              <w:rPr>
                <w:color w:val="000000"/>
                <w:sz w:val="18"/>
                <w:szCs w:val="18"/>
                <w:lang w:val="es-AR" w:eastAsia="en-CA"/>
              </w:rPr>
              <w:t xml:space="preserve">que se alcanzará conforme a este </w:t>
            </w:r>
            <w:r w:rsidR="00687247" w:rsidRPr="00066CD4">
              <w:rPr>
                <w:color w:val="000000"/>
                <w:sz w:val="18"/>
                <w:szCs w:val="18"/>
                <w:lang w:val="es-AR" w:eastAsia="en-CA"/>
              </w:rPr>
              <w:t xml:space="preserve">Acuerdo </w:t>
            </w:r>
            <w:r w:rsidRPr="00066CD4">
              <w:rPr>
                <w:color w:val="000000"/>
                <w:sz w:val="18"/>
                <w:szCs w:val="18"/>
                <w:lang w:val="es-AR" w:eastAsia="en-CA"/>
              </w:rPr>
              <w:t>(</w:t>
            </w:r>
            <w:r w:rsidR="008764D8">
              <w:rPr>
                <w:color w:val="000000"/>
                <w:sz w:val="18"/>
                <w:szCs w:val="18"/>
                <w:lang w:val="es-AR" w:eastAsia="en-CA"/>
              </w:rPr>
              <w:t>ton. PAO</w:t>
            </w:r>
            <w:r w:rsidRPr="00066CD4">
              <w:rPr>
                <w:color w:val="000000"/>
                <w:sz w:val="18"/>
                <w:szCs w:val="18"/>
                <w:lang w:val="es-AR" w:eastAsia="en-CA"/>
              </w:rPr>
              <w:t>)</w:t>
            </w:r>
          </w:p>
        </w:tc>
        <w:tc>
          <w:tcPr>
            <w:tcW w:w="1039" w:type="dxa"/>
            <w:tcBorders>
              <w:top w:val="nil"/>
              <w:left w:val="single" w:sz="4" w:space="0" w:color="auto"/>
              <w:bottom w:val="single" w:sz="4" w:space="0" w:color="auto"/>
              <w:right w:val="single" w:sz="4" w:space="0" w:color="auto"/>
            </w:tcBorders>
            <w:shd w:val="clear" w:color="auto" w:fill="FFFFFF" w:themeFill="background1"/>
          </w:tcPr>
          <w:p w14:paraId="51706724" w14:textId="14AF6EA1" w:rsidR="009A519F" w:rsidRPr="00066CD4" w:rsidRDefault="00966623">
            <w:pPr>
              <w:jc w:val="right"/>
              <w:rPr>
                <w:color w:val="000000"/>
                <w:sz w:val="18"/>
                <w:szCs w:val="18"/>
                <w:lang w:val="es-AR" w:eastAsia="en-CA"/>
              </w:rPr>
            </w:pPr>
            <w:r w:rsidRPr="00066CD4">
              <w:rPr>
                <w:color w:val="000000"/>
                <w:sz w:val="18"/>
                <w:szCs w:val="18"/>
                <w:lang w:val="es-AR" w:eastAsia="es-CO"/>
              </w:rPr>
              <w:t>1</w:t>
            </w:r>
            <w:r>
              <w:rPr>
                <w:color w:val="000000"/>
                <w:sz w:val="18"/>
                <w:szCs w:val="18"/>
                <w:lang w:val="es-AR" w:eastAsia="es-CO"/>
              </w:rPr>
              <w:t>,</w:t>
            </w:r>
            <w:r w:rsidRPr="00066CD4">
              <w:rPr>
                <w:color w:val="000000"/>
                <w:sz w:val="18"/>
                <w:szCs w:val="18"/>
                <w:lang w:val="es-AR" w:eastAsia="es-CO"/>
              </w:rPr>
              <w:t>20</w:t>
            </w:r>
          </w:p>
        </w:tc>
      </w:tr>
      <w:tr w:rsidR="00AE4584" w:rsidRPr="00066CD4" w14:paraId="1F0C03BF" w14:textId="77777777" w:rsidTr="00AE4584">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14:paraId="6F7549D4" w14:textId="0EBCBB49" w:rsidR="009A519F" w:rsidRPr="00066CD4" w:rsidRDefault="00966623">
            <w:pPr>
              <w:rPr>
                <w:color w:val="000000"/>
                <w:sz w:val="18"/>
                <w:szCs w:val="18"/>
                <w:lang w:val="es-AR" w:eastAsia="en-CA"/>
              </w:rPr>
            </w:pPr>
            <w:r w:rsidRPr="00066CD4">
              <w:rPr>
                <w:color w:val="000000"/>
                <w:sz w:val="18"/>
                <w:szCs w:val="18"/>
                <w:lang w:val="es-AR" w:eastAsia="en-CA"/>
              </w:rPr>
              <w:t>4</w:t>
            </w:r>
            <w:r w:rsidR="00FB63F0">
              <w:rPr>
                <w:color w:val="000000"/>
                <w:sz w:val="18"/>
                <w:szCs w:val="18"/>
                <w:lang w:val="es-AR" w:eastAsia="en-CA"/>
              </w:rPr>
              <w:t>.</w:t>
            </w:r>
            <w:r w:rsidRPr="00066CD4">
              <w:rPr>
                <w:color w:val="000000"/>
                <w:sz w:val="18"/>
                <w:szCs w:val="18"/>
                <w:lang w:val="es-AR" w:eastAsia="en-CA"/>
              </w:rPr>
              <w:t>3.2</w:t>
            </w:r>
          </w:p>
        </w:tc>
        <w:tc>
          <w:tcPr>
            <w:tcW w:w="0" w:type="auto"/>
            <w:gridSpan w:val="9"/>
            <w:tcBorders>
              <w:top w:val="single" w:sz="4" w:space="0" w:color="auto"/>
              <w:left w:val="nil"/>
              <w:bottom w:val="single" w:sz="4" w:space="0" w:color="auto"/>
              <w:right w:val="single" w:sz="4" w:space="0" w:color="auto"/>
            </w:tcBorders>
          </w:tcPr>
          <w:p w14:paraId="019E46C6" w14:textId="5F52F09A" w:rsidR="009A519F" w:rsidRPr="00066CD4" w:rsidRDefault="004938CC">
            <w:pPr>
              <w:jc w:val="left"/>
              <w:rPr>
                <w:color w:val="000000"/>
                <w:sz w:val="18"/>
                <w:szCs w:val="18"/>
                <w:lang w:val="es-AR" w:eastAsia="en-CA"/>
              </w:rPr>
            </w:pPr>
            <w:r w:rsidRPr="00066CD4">
              <w:rPr>
                <w:color w:val="000000"/>
                <w:sz w:val="18"/>
                <w:szCs w:val="18"/>
                <w:lang w:val="es-AR" w:eastAsia="en-CA"/>
              </w:rPr>
              <w:t xml:space="preserve">Eliminación de HCFC-142b que </w:t>
            </w:r>
            <w:r w:rsidR="00687247">
              <w:rPr>
                <w:color w:val="000000"/>
                <w:sz w:val="18"/>
                <w:szCs w:val="18"/>
                <w:lang w:val="es-AR" w:eastAsia="en-CA"/>
              </w:rPr>
              <w:t>se alcanzará en l</w:t>
            </w:r>
            <w:r w:rsidR="0078675C">
              <w:rPr>
                <w:color w:val="000000"/>
                <w:sz w:val="18"/>
                <w:szCs w:val="18"/>
                <w:lang w:val="es-AR" w:eastAsia="en-CA"/>
              </w:rPr>
              <w:t xml:space="preserve">a etapa </w:t>
            </w:r>
            <w:r w:rsidR="00687247">
              <w:rPr>
                <w:color w:val="000000"/>
                <w:sz w:val="18"/>
                <w:szCs w:val="18"/>
                <w:lang w:val="es-AR" w:eastAsia="en-CA"/>
              </w:rPr>
              <w:t>previa</w:t>
            </w:r>
            <w:r w:rsidR="00687247" w:rsidRPr="00066CD4">
              <w:rPr>
                <w:color w:val="000000"/>
                <w:sz w:val="18"/>
                <w:szCs w:val="18"/>
                <w:lang w:val="es-AR" w:eastAsia="en-CA"/>
              </w:rPr>
              <w:t xml:space="preserve"> </w:t>
            </w:r>
            <w:r w:rsidRPr="00066CD4">
              <w:rPr>
                <w:color w:val="000000"/>
                <w:sz w:val="18"/>
                <w:szCs w:val="18"/>
                <w:lang w:val="es-AR" w:eastAsia="en-CA"/>
              </w:rPr>
              <w:t>(</w:t>
            </w:r>
            <w:r w:rsidR="008764D8">
              <w:rPr>
                <w:color w:val="000000"/>
                <w:sz w:val="18"/>
                <w:szCs w:val="18"/>
                <w:lang w:val="es-AR" w:eastAsia="en-CA"/>
              </w:rPr>
              <w:t>ton. PAO</w:t>
            </w:r>
            <w:r w:rsidRPr="00066CD4">
              <w:rPr>
                <w:color w:val="000000"/>
                <w:sz w:val="18"/>
                <w:szCs w:val="18"/>
                <w:lang w:val="es-AR" w:eastAsia="en-CA"/>
              </w:rPr>
              <w:t>)</w:t>
            </w:r>
          </w:p>
        </w:tc>
        <w:tc>
          <w:tcPr>
            <w:tcW w:w="1039" w:type="dxa"/>
            <w:tcBorders>
              <w:top w:val="nil"/>
              <w:left w:val="single" w:sz="4" w:space="0" w:color="auto"/>
              <w:bottom w:val="single" w:sz="4" w:space="0" w:color="auto"/>
              <w:right w:val="single" w:sz="4" w:space="0" w:color="auto"/>
            </w:tcBorders>
            <w:shd w:val="clear" w:color="auto" w:fill="FFFFFF" w:themeFill="background1"/>
          </w:tcPr>
          <w:p w14:paraId="300DDE0A" w14:textId="77777777" w:rsidR="009A519F" w:rsidRPr="00066CD4" w:rsidRDefault="004938CC">
            <w:pPr>
              <w:jc w:val="right"/>
              <w:rPr>
                <w:color w:val="000000"/>
                <w:sz w:val="18"/>
                <w:szCs w:val="18"/>
                <w:lang w:val="es-AR" w:eastAsia="en-CA"/>
              </w:rPr>
            </w:pPr>
            <w:r w:rsidRPr="00066CD4">
              <w:rPr>
                <w:sz w:val="18"/>
                <w:szCs w:val="18"/>
                <w:lang w:val="es-AR"/>
              </w:rPr>
              <w:t>0</w:t>
            </w:r>
          </w:p>
        </w:tc>
      </w:tr>
      <w:tr w:rsidR="00AE4584" w:rsidRPr="00066CD4" w14:paraId="049B9AA5" w14:textId="77777777" w:rsidTr="00AE4584">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14:paraId="2AF87AC3" w14:textId="6460F97A" w:rsidR="009A519F" w:rsidRPr="00066CD4" w:rsidRDefault="00966623">
            <w:pPr>
              <w:rPr>
                <w:color w:val="000000"/>
                <w:sz w:val="18"/>
                <w:szCs w:val="18"/>
                <w:lang w:val="es-AR" w:eastAsia="en-CA"/>
              </w:rPr>
            </w:pPr>
            <w:r w:rsidRPr="00066CD4">
              <w:rPr>
                <w:color w:val="000000"/>
                <w:sz w:val="18"/>
                <w:szCs w:val="18"/>
                <w:lang w:val="es-AR" w:eastAsia="en-CA"/>
              </w:rPr>
              <w:t>4</w:t>
            </w:r>
            <w:r w:rsidR="00FB63F0">
              <w:rPr>
                <w:color w:val="000000"/>
                <w:sz w:val="18"/>
                <w:szCs w:val="18"/>
                <w:lang w:val="es-AR" w:eastAsia="en-CA"/>
              </w:rPr>
              <w:t>.</w:t>
            </w:r>
            <w:r w:rsidRPr="00066CD4">
              <w:rPr>
                <w:color w:val="000000"/>
                <w:sz w:val="18"/>
                <w:szCs w:val="18"/>
                <w:lang w:val="es-AR" w:eastAsia="en-CA"/>
              </w:rPr>
              <w:t>3.3</w:t>
            </w:r>
          </w:p>
        </w:tc>
        <w:tc>
          <w:tcPr>
            <w:tcW w:w="0" w:type="auto"/>
            <w:gridSpan w:val="9"/>
            <w:tcBorders>
              <w:top w:val="single" w:sz="4" w:space="0" w:color="auto"/>
              <w:left w:val="nil"/>
              <w:bottom w:val="single" w:sz="4" w:space="0" w:color="auto"/>
              <w:right w:val="single" w:sz="4" w:space="0" w:color="auto"/>
            </w:tcBorders>
          </w:tcPr>
          <w:p w14:paraId="198A47CC" w14:textId="5C0E0205" w:rsidR="009A519F" w:rsidRPr="00066CD4" w:rsidRDefault="004938CC">
            <w:pPr>
              <w:jc w:val="left"/>
              <w:rPr>
                <w:color w:val="000000"/>
                <w:sz w:val="18"/>
                <w:szCs w:val="18"/>
                <w:lang w:val="es-AR" w:eastAsia="en-CA"/>
              </w:rPr>
            </w:pPr>
            <w:r w:rsidRPr="00066CD4">
              <w:rPr>
                <w:color w:val="000000"/>
                <w:sz w:val="18"/>
                <w:szCs w:val="18"/>
                <w:lang w:val="es-AR" w:eastAsia="en-CA"/>
              </w:rPr>
              <w:t xml:space="preserve">Consumo admisible restante </w:t>
            </w:r>
            <w:r w:rsidR="00687247">
              <w:rPr>
                <w:color w:val="000000"/>
                <w:sz w:val="18"/>
                <w:szCs w:val="18"/>
                <w:lang w:val="es-AR" w:eastAsia="en-CA"/>
              </w:rPr>
              <w:t xml:space="preserve">para el </w:t>
            </w:r>
            <w:r w:rsidRPr="00066CD4">
              <w:rPr>
                <w:color w:val="000000"/>
                <w:sz w:val="18"/>
                <w:szCs w:val="18"/>
                <w:lang w:val="es-AR" w:eastAsia="en-CA"/>
              </w:rPr>
              <w:t>HCFC-142b (</w:t>
            </w:r>
            <w:r w:rsidR="008764D8">
              <w:rPr>
                <w:color w:val="000000"/>
                <w:sz w:val="18"/>
                <w:szCs w:val="18"/>
                <w:lang w:val="es-AR" w:eastAsia="en-CA"/>
              </w:rPr>
              <w:t>ton. PAO</w:t>
            </w:r>
            <w:r w:rsidRPr="00066CD4">
              <w:rPr>
                <w:color w:val="000000"/>
                <w:sz w:val="18"/>
                <w:szCs w:val="18"/>
                <w:lang w:val="es-AR" w:eastAsia="en-CA"/>
              </w:rPr>
              <w:t>)</w:t>
            </w:r>
          </w:p>
        </w:tc>
        <w:tc>
          <w:tcPr>
            <w:tcW w:w="1039" w:type="dxa"/>
            <w:tcBorders>
              <w:top w:val="nil"/>
              <w:left w:val="single" w:sz="4" w:space="0" w:color="auto"/>
              <w:bottom w:val="single" w:sz="4" w:space="0" w:color="auto"/>
              <w:right w:val="single" w:sz="4" w:space="0" w:color="auto"/>
            </w:tcBorders>
            <w:shd w:val="clear" w:color="auto" w:fill="FFFFFF" w:themeFill="background1"/>
          </w:tcPr>
          <w:p w14:paraId="68F11ABC" w14:textId="77777777" w:rsidR="009A519F" w:rsidRPr="00066CD4" w:rsidRDefault="004938CC">
            <w:pPr>
              <w:jc w:val="right"/>
              <w:rPr>
                <w:color w:val="000000"/>
                <w:sz w:val="18"/>
                <w:szCs w:val="18"/>
                <w:lang w:val="es-AR" w:eastAsia="en-CA"/>
              </w:rPr>
            </w:pPr>
            <w:r w:rsidRPr="00066CD4">
              <w:rPr>
                <w:color w:val="000000"/>
                <w:sz w:val="18"/>
                <w:szCs w:val="18"/>
                <w:lang w:val="es-AR" w:eastAsia="en-CA"/>
              </w:rPr>
              <w:t>0</w:t>
            </w:r>
          </w:p>
        </w:tc>
      </w:tr>
      <w:tr w:rsidR="00AE4584" w:rsidRPr="00066CD4" w14:paraId="7924B997" w14:textId="77777777" w:rsidTr="00AE4584">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14:paraId="60885CCB" w14:textId="45833941" w:rsidR="009A519F" w:rsidRPr="00066CD4" w:rsidRDefault="00966623">
            <w:pPr>
              <w:rPr>
                <w:color w:val="000000"/>
                <w:sz w:val="18"/>
                <w:szCs w:val="18"/>
                <w:lang w:val="es-AR" w:eastAsia="en-CA"/>
              </w:rPr>
            </w:pPr>
            <w:r w:rsidRPr="00066CD4">
              <w:rPr>
                <w:color w:val="000000"/>
                <w:sz w:val="18"/>
                <w:szCs w:val="18"/>
                <w:lang w:val="es-AR" w:eastAsia="en-CA"/>
              </w:rPr>
              <w:t>4</w:t>
            </w:r>
            <w:r w:rsidR="00FB63F0">
              <w:rPr>
                <w:color w:val="000000"/>
                <w:sz w:val="18"/>
                <w:szCs w:val="18"/>
                <w:lang w:val="es-AR" w:eastAsia="en-CA"/>
              </w:rPr>
              <w:t>.</w:t>
            </w:r>
            <w:r w:rsidRPr="00066CD4">
              <w:rPr>
                <w:color w:val="000000"/>
                <w:sz w:val="18"/>
                <w:szCs w:val="18"/>
                <w:lang w:val="es-AR" w:eastAsia="en-CA"/>
              </w:rPr>
              <w:t>4.1</w:t>
            </w:r>
          </w:p>
        </w:tc>
        <w:tc>
          <w:tcPr>
            <w:tcW w:w="0" w:type="auto"/>
            <w:gridSpan w:val="9"/>
            <w:tcBorders>
              <w:top w:val="single" w:sz="4" w:space="0" w:color="auto"/>
              <w:left w:val="nil"/>
              <w:bottom w:val="single" w:sz="4" w:space="0" w:color="auto"/>
              <w:right w:val="single" w:sz="4" w:space="0" w:color="auto"/>
            </w:tcBorders>
          </w:tcPr>
          <w:p w14:paraId="6A5CC211" w14:textId="629BD1D3" w:rsidR="009A519F" w:rsidRPr="00066CD4" w:rsidRDefault="004938CC">
            <w:pPr>
              <w:jc w:val="left"/>
              <w:rPr>
                <w:color w:val="000000"/>
                <w:sz w:val="18"/>
                <w:szCs w:val="18"/>
                <w:lang w:val="es-AR" w:eastAsia="en-CA"/>
              </w:rPr>
            </w:pPr>
            <w:r w:rsidRPr="00066CD4">
              <w:rPr>
                <w:color w:val="000000"/>
                <w:sz w:val="18"/>
                <w:szCs w:val="18"/>
                <w:lang w:val="es-AR" w:eastAsia="en-CA"/>
              </w:rPr>
              <w:t xml:space="preserve">Eliminación total de </w:t>
            </w:r>
            <w:r w:rsidRPr="00066CD4">
              <w:rPr>
                <w:color w:val="000000"/>
                <w:sz w:val="18"/>
                <w:szCs w:val="18"/>
                <w:lang w:val="es-AR" w:eastAsia="es-CO"/>
              </w:rPr>
              <w:t xml:space="preserve">HCFC-123 </w:t>
            </w:r>
            <w:r w:rsidRPr="00066CD4">
              <w:rPr>
                <w:color w:val="000000"/>
                <w:sz w:val="18"/>
                <w:szCs w:val="18"/>
                <w:lang w:val="es-AR" w:eastAsia="en-CA"/>
              </w:rPr>
              <w:t xml:space="preserve">acordada </w:t>
            </w:r>
            <w:r w:rsidR="00687247">
              <w:rPr>
                <w:color w:val="000000"/>
                <w:sz w:val="18"/>
                <w:szCs w:val="18"/>
                <w:lang w:val="es-AR" w:eastAsia="en-CA"/>
              </w:rPr>
              <w:t xml:space="preserve">que se alcanzará conforme a este </w:t>
            </w:r>
            <w:r w:rsidR="00687247" w:rsidRPr="00066CD4">
              <w:rPr>
                <w:color w:val="000000"/>
                <w:sz w:val="18"/>
                <w:szCs w:val="18"/>
                <w:lang w:val="es-AR" w:eastAsia="en-CA"/>
              </w:rPr>
              <w:t xml:space="preserve">Acuerdo </w:t>
            </w:r>
            <w:r w:rsidRPr="00066CD4">
              <w:rPr>
                <w:color w:val="000000"/>
                <w:sz w:val="18"/>
                <w:szCs w:val="18"/>
                <w:lang w:val="es-AR" w:eastAsia="en-CA"/>
              </w:rPr>
              <w:t>(</w:t>
            </w:r>
            <w:r w:rsidR="008764D8">
              <w:rPr>
                <w:color w:val="000000"/>
                <w:sz w:val="18"/>
                <w:szCs w:val="18"/>
                <w:lang w:val="es-AR" w:eastAsia="en-CA"/>
              </w:rPr>
              <w:t>ton. PAO</w:t>
            </w:r>
            <w:r w:rsidRPr="00066CD4">
              <w:rPr>
                <w:color w:val="000000"/>
                <w:sz w:val="18"/>
                <w:szCs w:val="18"/>
                <w:lang w:val="es-AR" w:eastAsia="en-CA"/>
              </w:rPr>
              <w:t>)</w:t>
            </w:r>
          </w:p>
        </w:tc>
        <w:tc>
          <w:tcPr>
            <w:tcW w:w="1039" w:type="dxa"/>
            <w:tcBorders>
              <w:top w:val="nil"/>
              <w:left w:val="single" w:sz="4" w:space="0" w:color="auto"/>
              <w:bottom w:val="single" w:sz="4" w:space="0" w:color="auto"/>
              <w:right w:val="single" w:sz="4" w:space="0" w:color="auto"/>
            </w:tcBorders>
            <w:shd w:val="clear" w:color="auto" w:fill="FFFFFF" w:themeFill="background1"/>
          </w:tcPr>
          <w:p w14:paraId="038DFCB7" w14:textId="4B3A3F10" w:rsidR="009A519F" w:rsidRPr="00066CD4" w:rsidRDefault="00966623">
            <w:pPr>
              <w:jc w:val="right"/>
              <w:rPr>
                <w:color w:val="000000"/>
                <w:sz w:val="18"/>
                <w:szCs w:val="18"/>
                <w:lang w:val="es-AR" w:eastAsia="en-CA"/>
              </w:rPr>
            </w:pPr>
            <w:r w:rsidRPr="00066CD4">
              <w:rPr>
                <w:color w:val="000000"/>
                <w:sz w:val="18"/>
                <w:szCs w:val="18"/>
                <w:lang w:val="es-AR" w:eastAsia="es-CO"/>
              </w:rPr>
              <w:t>0</w:t>
            </w:r>
            <w:r>
              <w:rPr>
                <w:color w:val="000000"/>
                <w:sz w:val="18"/>
                <w:szCs w:val="18"/>
                <w:lang w:val="es-AR" w:eastAsia="es-CO"/>
              </w:rPr>
              <w:t>,</w:t>
            </w:r>
            <w:r w:rsidRPr="00066CD4">
              <w:rPr>
                <w:color w:val="000000"/>
                <w:sz w:val="18"/>
                <w:szCs w:val="18"/>
                <w:lang w:val="es-AR" w:eastAsia="es-CO"/>
              </w:rPr>
              <w:t>18</w:t>
            </w:r>
          </w:p>
        </w:tc>
      </w:tr>
      <w:tr w:rsidR="00AE4584" w:rsidRPr="00066CD4" w14:paraId="6FED61E0" w14:textId="77777777" w:rsidTr="00AE4584">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14:paraId="10F0D024" w14:textId="47AEDD43" w:rsidR="009A519F" w:rsidRPr="00066CD4" w:rsidRDefault="00966623">
            <w:pPr>
              <w:rPr>
                <w:color w:val="000000"/>
                <w:sz w:val="18"/>
                <w:szCs w:val="18"/>
                <w:lang w:val="es-AR" w:eastAsia="en-CA"/>
              </w:rPr>
            </w:pPr>
            <w:r w:rsidRPr="00066CD4">
              <w:rPr>
                <w:color w:val="000000"/>
                <w:sz w:val="18"/>
                <w:szCs w:val="18"/>
                <w:lang w:val="es-AR" w:eastAsia="en-CA"/>
              </w:rPr>
              <w:t>4</w:t>
            </w:r>
            <w:r w:rsidR="00FB63F0">
              <w:rPr>
                <w:color w:val="000000"/>
                <w:sz w:val="18"/>
                <w:szCs w:val="18"/>
                <w:lang w:val="es-AR" w:eastAsia="en-CA"/>
              </w:rPr>
              <w:t>.</w:t>
            </w:r>
            <w:r w:rsidRPr="00066CD4">
              <w:rPr>
                <w:color w:val="000000"/>
                <w:sz w:val="18"/>
                <w:szCs w:val="18"/>
                <w:lang w:val="es-AR" w:eastAsia="en-CA"/>
              </w:rPr>
              <w:t>4.2</w:t>
            </w:r>
          </w:p>
        </w:tc>
        <w:tc>
          <w:tcPr>
            <w:tcW w:w="0" w:type="auto"/>
            <w:gridSpan w:val="9"/>
            <w:tcBorders>
              <w:top w:val="single" w:sz="4" w:space="0" w:color="auto"/>
              <w:left w:val="nil"/>
              <w:bottom w:val="single" w:sz="4" w:space="0" w:color="auto"/>
              <w:right w:val="single" w:sz="4" w:space="0" w:color="auto"/>
            </w:tcBorders>
          </w:tcPr>
          <w:p w14:paraId="016DB958" w14:textId="49B973D3" w:rsidR="009A519F" w:rsidRPr="00066CD4" w:rsidRDefault="004938CC">
            <w:pPr>
              <w:jc w:val="left"/>
              <w:rPr>
                <w:color w:val="000000"/>
                <w:sz w:val="18"/>
                <w:szCs w:val="18"/>
                <w:lang w:val="es-AR" w:eastAsia="en-CA"/>
              </w:rPr>
            </w:pPr>
            <w:r w:rsidRPr="00066CD4">
              <w:rPr>
                <w:color w:val="000000"/>
                <w:sz w:val="18"/>
                <w:szCs w:val="18"/>
                <w:lang w:val="es-AR" w:eastAsia="en-CA"/>
              </w:rPr>
              <w:t xml:space="preserve">Eliminación de </w:t>
            </w:r>
            <w:r w:rsidRPr="00066CD4">
              <w:rPr>
                <w:color w:val="000000"/>
                <w:sz w:val="18"/>
                <w:szCs w:val="18"/>
                <w:lang w:val="es-AR" w:eastAsia="es-CO"/>
              </w:rPr>
              <w:t xml:space="preserve">HCFC-123 </w:t>
            </w:r>
            <w:r w:rsidR="00687247" w:rsidRPr="00066CD4">
              <w:rPr>
                <w:color w:val="000000"/>
                <w:sz w:val="18"/>
                <w:szCs w:val="18"/>
                <w:lang w:val="es-AR" w:eastAsia="en-CA"/>
              </w:rPr>
              <w:t xml:space="preserve">que </w:t>
            </w:r>
            <w:r w:rsidR="00687247">
              <w:rPr>
                <w:color w:val="000000"/>
                <w:sz w:val="18"/>
                <w:szCs w:val="18"/>
                <w:lang w:val="es-AR" w:eastAsia="en-CA"/>
              </w:rPr>
              <w:t>se alcanzará en l</w:t>
            </w:r>
            <w:r w:rsidR="0078675C">
              <w:rPr>
                <w:color w:val="000000"/>
                <w:sz w:val="18"/>
                <w:szCs w:val="18"/>
                <w:lang w:val="es-AR" w:eastAsia="en-CA"/>
              </w:rPr>
              <w:t xml:space="preserve">a etapa previa </w:t>
            </w:r>
            <w:r w:rsidRPr="00066CD4">
              <w:rPr>
                <w:color w:val="000000"/>
                <w:sz w:val="18"/>
                <w:szCs w:val="18"/>
                <w:lang w:val="es-AR" w:eastAsia="en-CA"/>
              </w:rPr>
              <w:t>(</w:t>
            </w:r>
            <w:r w:rsidR="008764D8">
              <w:rPr>
                <w:color w:val="000000"/>
                <w:sz w:val="18"/>
                <w:szCs w:val="18"/>
                <w:lang w:val="es-AR" w:eastAsia="en-CA"/>
              </w:rPr>
              <w:t>ton. PAO</w:t>
            </w:r>
            <w:r w:rsidRPr="00066CD4">
              <w:rPr>
                <w:color w:val="000000"/>
                <w:sz w:val="18"/>
                <w:szCs w:val="18"/>
                <w:lang w:val="es-AR" w:eastAsia="en-CA"/>
              </w:rPr>
              <w:t>)</w:t>
            </w:r>
          </w:p>
        </w:tc>
        <w:tc>
          <w:tcPr>
            <w:tcW w:w="1039" w:type="dxa"/>
            <w:tcBorders>
              <w:top w:val="nil"/>
              <w:left w:val="single" w:sz="4" w:space="0" w:color="auto"/>
              <w:bottom w:val="single" w:sz="4" w:space="0" w:color="auto"/>
              <w:right w:val="single" w:sz="4" w:space="0" w:color="auto"/>
            </w:tcBorders>
            <w:shd w:val="clear" w:color="auto" w:fill="FFFFFF" w:themeFill="background1"/>
          </w:tcPr>
          <w:p w14:paraId="696C0449" w14:textId="77777777" w:rsidR="009A519F" w:rsidRPr="00066CD4" w:rsidRDefault="004938CC">
            <w:pPr>
              <w:jc w:val="right"/>
              <w:rPr>
                <w:color w:val="000000"/>
                <w:sz w:val="18"/>
                <w:szCs w:val="18"/>
                <w:lang w:val="es-AR" w:eastAsia="en-CA"/>
              </w:rPr>
            </w:pPr>
            <w:r w:rsidRPr="00066CD4">
              <w:rPr>
                <w:sz w:val="18"/>
                <w:szCs w:val="18"/>
                <w:lang w:val="es-AR"/>
              </w:rPr>
              <w:t>0</w:t>
            </w:r>
          </w:p>
        </w:tc>
      </w:tr>
      <w:tr w:rsidR="00AE4584" w:rsidRPr="00066CD4" w14:paraId="3B4C6517" w14:textId="77777777" w:rsidTr="00AE4584">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14:paraId="00D0AF43" w14:textId="1D9CC4C8" w:rsidR="009A519F" w:rsidRPr="00066CD4" w:rsidRDefault="00966623">
            <w:pPr>
              <w:rPr>
                <w:color w:val="000000"/>
                <w:sz w:val="18"/>
                <w:szCs w:val="18"/>
                <w:lang w:val="es-AR" w:eastAsia="en-CA"/>
              </w:rPr>
            </w:pPr>
            <w:r w:rsidRPr="00066CD4">
              <w:rPr>
                <w:color w:val="000000"/>
                <w:sz w:val="18"/>
                <w:szCs w:val="18"/>
                <w:lang w:val="es-AR" w:eastAsia="en-CA"/>
              </w:rPr>
              <w:t>4</w:t>
            </w:r>
            <w:r w:rsidR="00FB63F0">
              <w:rPr>
                <w:color w:val="000000"/>
                <w:sz w:val="18"/>
                <w:szCs w:val="18"/>
                <w:lang w:val="es-AR" w:eastAsia="en-CA"/>
              </w:rPr>
              <w:t>.</w:t>
            </w:r>
            <w:r w:rsidRPr="00066CD4">
              <w:rPr>
                <w:color w:val="000000"/>
                <w:sz w:val="18"/>
                <w:szCs w:val="18"/>
                <w:lang w:val="es-AR" w:eastAsia="en-CA"/>
              </w:rPr>
              <w:t>4.3</w:t>
            </w:r>
          </w:p>
        </w:tc>
        <w:tc>
          <w:tcPr>
            <w:tcW w:w="0" w:type="auto"/>
            <w:gridSpan w:val="9"/>
            <w:tcBorders>
              <w:top w:val="single" w:sz="4" w:space="0" w:color="auto"/>
              <w:left w:val="nil"/>
              <w:bottom w:val="single" w:sz="4" w:space="0" w:color="auto"/>
              <w:right w:val="single" w:sz="4" w:space="0" w:color="auto"/>
            </w:tcBorders>
          </w:tcPr>
          <w:p w14:paraId="60E04B92" w14:textId="5DB7682E" w:rsidR="009A519F" w:rsidRPr="00066CD4" w:rsidRDefault="004938CC">
            <w:pPr>
              <w:jc w:val="left"/>
              <w:rPr>
                <w:color w:val="000000"/>
                <w:sz w:val="18"/>
                <w:szCs w:val="18"/>
                <w:lang w:val="es-AR" w:eastAsia="en-CA"/>
              </w:rPr>
            </w:pPr>
            <w:r w:rsidRPr="00066CD4">
              <w:rPr>
                <w:color w:val="000000"/>
                <w:sz w:val="18"/>
                <w:szCs w:val="18"/>
                <w:lang w:val="es-AR" w:eastAsia="en-CA"/>
              </w:rPr>
              <w:t>Consumo admisible restante</w:t>
            </w:r>
            <w:r w:rsidR="00687247">
              <w:rPr>
                <w:color w:val="000000"/>
                <w:sz w:val="18"/>
                <w:szCs w:val="18"/>
                <w:lang w:val="es-AR" w:eastAsia="en-CA"/>
              </w:rPr>
              <w:t xml:space="preserve"> para el </w:t>
            </w:r>
            <w:r w:rsidRPr="00066CD4">
              <w:rPr>
                <w:color w:val="000000"/>
                <w:sz w:val="18"/>
                <w:szCs w:val="18"/>
                <w:lang w:val="es-AR" w:eastAsia="es-CO"/>
              </w:rPr>
              <w:t xml:space="preserve">HCFC-123 </w:t>
            </w:r>
            <w:r w:rsidRPr="00066CD4">
              <w:rPr>
                <w:color w:val="000000"/>
                <w:sz w:val="18"/>
                <w:szCs w:val="18"/>
                <w:lang w:val="es-AR" w:eastAsia="en-CA"/>
              </w:rPr>
              <w:t>(</w:t>
            </w:r>
            <w:r w:rsidR="008764D8">
              <w:rPr>
                <w:color w:val="000000"/>
                <w:sz w:val="18"/>
                <w:szCs w:val="18"/>
                <w:lang w:val="es-AR" w:eastAsia="en-CA"/>
              </w:rPr>
              <w:t>ton. PAO</w:t>
            </w:r>
            <w:r w:rsidRPr="00066CD4">
              <w:rPr>
                <w:color w:val="000000"/>
                <w:sz w:val="18"/>
                <w:szCs w:val="18"/>
                <w:lang w:val="es-AR" w:eastAsia="en-CA"/>
              </w:rPr>
              <w:t>)</w:t>
            </w:r>
          </w:p>
        </w:tc>
        <w:tc>
          <w:tcPr>
            <w:tcW w:w="1039" w:type="dxa"/>
            <w:tcBorders>
              <w:top w:val="nil"/>
              <w:left w:val="single" w:sz="4" w:space="0" w:color="auto"/>
              <w:bottom w:val="single" w:sz="4" w:space="0" w:color="auto"/>
              <w:right w:val="single" w:sz="4" w:space="0" w:color="auto"/>
            </w:tcBorders>
            <w:shd w:val="clear" w:color="auto" w:fill="FFFFFF" w:themeFill="background1"/>
          </w:tcPr>
          <w:p w14:paraId="17BFFCA8" w14:textId="77777777" w:rsidR="009A519F" w:rsidRPr="00066CD4" w:rsidRDefault="004938CC">
            <w:pPr>
              <w:jc w:val="right"/>
              <w:rPr>
                <w:color w:val="000000"/>
                <w:sz w:val="18"/>
                <w:szCs w:val="18"/>
                <w:lang w:val="es-AR" w:eastAsia="en-CA"/>
              </w:rPr>
            </w:pPr>
            <w:r w:rsidRPr="00066CD4">
              <w:rPr>
                <w:color w:val="000000"/>
                <w:sz w:val="18"/>
                <w:szCs w:val="18"/>
                <w:lang w:val="es-AR" w:eastAsia="en-CA"/>
              </w:rPr>
              <w:t>0</w:t>
            </w:r>
          </w:p>
        </w:tc>
      </w:tr>
      <w:tr w:rsidR="00AE4584" w:rsidRPr="00066CD4" w14:paraId="3A73A90B" w14:textId="77777777" w:rsidTr="00AE4584">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14:paraId="7CCEF5B3" w14:textId="08ECBE21" w:rsidR="009A519F" w:rsidRPr="00066CD4" w:rsidRDefault="00966623">
            <w:pPr>
              <w:rPr>
                <w:color w:val="000000"/>
                <w:sz w:val="18"/>
                <w:szCs w:val="18"/>
                <w:lang w:val="es-AR" w:eastAsia="en-CA"/>
              </w:rPr>
            </w:pPr>
            <w:r w:rsidRPr="00066CD4">
              <w:rPr>
                <w:color w:val="000000"/>
                <w:sz w:val="18"/>
                <w:szCs w:val="18"/>
                <w:lang w:val="es-AR" w:eastAsia="en-CA"/>
              </w:rPr>
              <w:t>4</w:t>
            </w:r>
            <w:r w:rsidR="00FB63F0">
              <w:rPr>
                <w:color w:val="000000"/>
                <w:sz w:val="18"/>
                <w:szCs w:val="18"/>
                <w:lang w:val="es-AR" w:eastAsia="en-CA"/>
              </w:rPr>
              <w:t>.</w:t>
            </w:r>
            <w:r w:rsidRPr="00066CD4">
              <w:rPr>
                <w:color w:val="000000"/>
                <w:sz w:val="18"/>
                <w:szCs w:val="18"/>
                <w:lang w:val="es-AR" w:eastAsia="en-CA"/>
              </w:rPr>
              <w:t>5.1</w:t>
            </w:r>
          </w:p>
        </w:tc>
        <w:tc>
          <w:tcPr>
            <w:tcW w:w="0" w:type="auto"/>
            <w:gridSpan w:val="9"/>
            <w:tcBorders>
              <w:top w:val="single" w:sz="4" w:space="0" w:color="auto"/>
              <w:left w:val="nil"/>
              <w:bottom w:val="single" w:sz="4" w:space="0" w:color="auto"/>
              <w:right w:val="single" w:sz="4" w:space="0" w:color="auto"/>
            </w:tcBorders>
          </w:tcPr>
          <w:p w14:paraId="2AB4C5C5" w14:textId="6E5986CE" w:rsidR="009A519F" w:rsidRPr="00066CD4" w:rsidRDefault="004938CC">
            <w:pPr>
              <w:jc w:val="left"/>
              <w:rPr>
                <w:color w:val="000000"/>
                <w:sz w:val="18"/>
                <w:szCs w:val="18"/>
                <w:lang w:val="es-AR" w:eastAsia="en-CA"/>
              </w:rPr>
            </w:pPr>
            <w:r w:rsidRPr="00066CD4">
              <w:rPr>
                <w:color w:val="000000"/>
                <w:sz w:val="18"/>
                <w:szCs w:val="18"/>
                <w:lang w:val="es-AR" w:eastAsia="en-CA"/>
              </w:rPr>
              <w:t xml:space="preserve">Eliminación total de </w:t>
            </w:r>
            <w:r w:rsidRPr="00066CD4">
              <w:rPr>
                <w:color w:val="000000"/>
                <w:sz w:val="18"/>
                <w:szCs w:val="18"/>
                <w:lang w:val="es-AR" w:eastAsia="es-CO"/>
              </w:rPr>
              <w:t xml:space="preserve">HCFC-124 </w:t>
            </w:r>
            <w:r w:rsidRPr="00066CD4">
              <w:rPr>
                <w:color w:val="000000"/>
                <w:sz w:val="18"/>
                <w:szCs w:val="18"/>
                <w:lang w:val="es-AR" w:eastAsia="en-CA"/>
              </w:rPr>
              <w:t xml:space="preserve">acordada </w:t>
            </w:r>
            <w:r w:rsidR="00687247">
              <w:rPr>
                <w:color w:val="000000"/>
                <w:sz w:val="18"/>
                <w:szCs w:val="18"/>
                <w:lang w:val="es-AR" w:eastAsia="en-CA"/>
              </w:rPr>
              <w:t xml:space="preserve">que se alcanzará conforme a este </w:t>
            </w:r>
            <w:r w:rsidR="00687247" w:rsidRPr="00066CD4">
              <w:rPr>
                <w:color w:val="000000"/>
                <w:sz w:val="18"/>
                <w:szCs w:val="18"/>
                <w:lang w:val="es-AR" w:eastAsia="en-CA"/>
              </w:rPr>
              <w:t xml:space="preserve">Acuerdo </w:t>
            </w:r>
            <w:r w:rsidRPr="00066CD4">
              <w:rPr>
                <w:color w:val="000000"/>
                <w:sz w:val="18"/>
                <w:szCs w:val="18"/>
                <w:lang w:val="es-AR" w:eastAsia="en-CA"/>
              </w:rPr>
              <w:t>(</w:t>
            </w:r>
            <w:r w:rsidR="008764D8">
              <w:rPr>
                <w:color w:val="000000"/>
                <w:sz w:val="18"/>
                <w:szCs w:val="18"/>
                <w:lang w:val="es-AR" w:eastAsia="en-CA"/>
              </w:rPr>
              <w:t>ton. PAO</w:t>
            </w:r>
            <w:r w:rsidRPr="00066CD4">
              <w:rPr>
                <w:color w:val="000000"/>
                <w:sz w:val="18"/>
                <w:szCs w:val="18"/>
                <w:lang w:val="es-AR" w:eastAsia="en-CA"/>
              </w:rPr>
              <w:t>)</w:t>
            </w:r>
          </w:p>
        </w:tc>
        <w:tc>
          <w:tcPr>
            <w:tcW w:w="1039" w:type="dxa"/>
            <w:tcBorders>
              <w:top w:val="nil"/>
              <w:left w:val="single" w:sz="4" w:space="0" w:color="auto"/>
              <w:bottom w:val="single" w:sz="4" w:space="0" w:color="auto"/>
              <w:right w:val="single" w:sz="4" w:space="0" w:color="auto"/>
            </w:tcBorders>
            <w:shd w:val="clear" w:color="auto" w:fill="FFFFFF" w:themeFill="background1"/>
          </w:tcPr>
          <w:p w14:paraId="7413E636" w14:textId="4A2E8AF9" w:rsidR="009A519F" w:rsidRPr="00066CD4" w:rsidRDefault="00966623">
            <w:pPr>
              <w:jc w:val="right"/>
              <w:rPr>
                <w:color w:val="000000"/>
                <w:sz w:val="18"/>
                <w:szCs w:val="18"/>
                <w:lang w:val="es-AR" w:eastAsia="en-CA"/>
              </w:rPr>
            </w:pPr>
            <w:r w:rsidRPr="00066CD4">
              <w:rPr>
                <w:color w:val="000000"/>
                <w:sz w:val="18"/>
                <w:szCs w:val="18"/>
                <w:lang w:val="es-AR" w:eastAsia="es-CO"/>
              </w:rPr>
              <w:t>0</w:t>
            </w:r>
            <w:r>
              <w:rPr>
                <w:color w:val="000000"/>
                <w:sz w:val="18"/>
                <w:szCs w:val="18"/>
                <w:lang w:val="es-AR" w:eastAsia="es-CO"/>
              </w:rPr>
              <w:t>,</w:t>
            </w:r>
            <w:r w:rsidRPr="00066CD4">
              <w:rPr>
                <w:color w:val="000000"/>
                <w:sz w:val="18"/>
                <w:szCs w:val="18"/>
                <w:lang w:val="es-AR" w:eastAsia="es-CO"/>
              </w:rPr>
              <w:t>22</w:t>
            </w:r>
          </w:p>
        </w:tc>
      </w:tr>
      <w:tr w:rsidR="00AE4584" w:rsidRPr="00066CD4" w14:paraId="5753116B" w14:textId="77777777" w:rsidTr="00AE4584">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14:paraId="0228D58E" w14:textId="1BC7FEEC" w:rsidR="009A519F" w:rsidRPr="00066CD4" w:rsidRDefault="00966623">
            <w:pPr>
              <w:rPr>
                <w:color w:val="000000"/>
                <w:sz w:val="18"/>
                <w:szCs w:val="18"/>
                <w:lang w:val="es-AR" w:eastAsia="en-CA"/>
              </w:rPr>
            </w:pPr>
            <w:r w:rsidRPr="00066CD4">
              <w:rPr>
                <w:color w:val="000000"/>
                <w:sz w:val="18"/>
                <w:szCs w:val="18"/>
                <w:lang w:val="es-AR" w:eastAsia="en-CA"/>
              </w:rPr>
              <w:t>4</w:t>
            </w:r>
            <w:r w:rsidR="00FB63F0">
              <w:rPr>
                <w:color w:val="000000"/>
                <w:sz w:val="18"/>
                <w:szCs w:val="18"/>
                <w:lang w:val="es-AR" w:eastAsia="en-CA"/>
              </w:rPr>
              <w:t>.</w:t>
            </w:r>
            <w:r w:rsidRPr="00066CD4">
              <w:rPr>
                <w:color w:val="000000"/>
                <w:sz w:val="18"/>
                <w:szCs w:val="18"/>
                <w:lang w:val="es-AR" w:eastAsia="en-CA"/>
              </w:rPr>
              <w:t>5.2</w:t>
            </w:r>
          </w:p>
        </w:tc>
        <w:tc>
          <w:tcPr>
            <w:tcW w:w="0" w:type="auto"/>
            <w:gridSpan w:val="9"/>
            <w:tcBorders>
              <w:top w:val="single" w:sz="4" w:space="0" w:color="auto"/>
              <w:left w:val="nil"/>
              <w:bottom w:val="single" w:sz="4" w:space="0" w:color="auto"/>
              <w:right w:val="single" w:sz="4" w:space="0" w:color="auto"/>
            </w:tcBorders>
          </w:tcPr>
          <w:p w14:paraId="739551CB" w14:textId="51752668" w:rsidR="009A519F" w:rsidRPr="00066CD4" w:rsidRDefault="004938CC">
            <w:pPr>
              <w:jc w:val="left"/>
              <w:rPr>
                <w:color w:val="000000"/>
                <w:sz w:val="18"/>
                <w:szCs w:val="18"/>
                <w:lang w:val="es-AR" w:eastAsia="en-CA"/>
              </w:rPr>
            </w:pPr>
            <w:r w:rsidRPr="00066CD4">
              <w:rPr>
                <w:color w:val="000000"/>
                <w:sz w:val="18"/>
                <w:szCs w:val="18"/>
                <w:lang w:val="es-AR" w:eastAsia="en-CA"/>
              </w:rPr>
              <w:t xml:space="preserve">Eliminación del </w:t>
            </w:r>
            <w:r w:rsidRPr="00066CD4">
              <w:rPr>
                <w:color w:val="000000"/>
                <w:sz w:val="18"/>
                <w:szCs w:val="18"/>
                <w:lang w:val="es-AR" w:eastAsia="es-CO"/>
              </w:rPr>
              <w:t xml:space="preserve">HCFC-124 </w:t>
            </w:r>
            <w:r w:rsidR="00687247" w:rsidRPr="00066CD4">
              <w:rPr>
                <w:color w:val="000000"/>
                <w:sz w:val="18"/>
                <w:szCs w:val="18"/>
                <w:lang w:val="es-AR" w:eastAsia="en-CA"/>
              </w:rPr>
              <w:t xml:space="preserve">que </w:t>
            </w:r>
            <w:r w:rsidR="00687247">
              <w:rPr>
                <w:color w:val="000000"/>
                <w:sz w:val="18"/>
                <w:szCs w:val="18"/>
                <w:lang w:val="es-AR" w:eastAsia="en-CA"/>
              </w:rPr>
              <w:t>se alcanzará en l</w:t>
            </w:r>
            <w:r w:rsidR="0078675C">
              <w:rPr>
                <w:color w:val="000000"/>
                <w:sz w:val="18"/>
                <w:szCs w:val="18"/>
                <w:lang w:val="es-AR" w:eastAsia="en-CA"/>
              </w:rPr>
              <w:t>a etapa previa</w:t>
            </w:r>
            <w:r w:rsidR="00687247" w:rsidRPr="00066CD4">
              <w:rPr>
                <w:color w:val="000000"/>
                <w:sz w:val="18"/>
                <w:szCs w:val="18"/>
                <w:lang w:val="es-AR" w:eastAsia="en-CA"/>
              </w:rPr>
              <w:t xml:space="preserve"> </w:t>
            </w:r>
            <w:r w:rsidRPr="00066CD4">
              <w:rPr>
                <w:color w:val="000000"/>
                <w:sz w:val="18"/>
                <w:szCs w:val="18"/>
                <w:lang w:val="es-AR" w:eastAsia="en-CA"/>
              </w:rPr>
              <w:t>(</w:t>
            </w:r>
            <w:r w:rsidR="008764D8">
              <w:rPr>
                <w:color w:val="000000"/>
                <w:sz w:val="18"/>
                <w:szCs w:val="18"/>
                <w:lang w:val="es-AR" w:eastAsia="en-CA"/>
              </w:rPr>
              <w:t>ton. PAO</w:t>
            </w:r>
            <w:r w:rsidRPr="00066CD4">
              <w:rPr>
                <w:color w:val="000000"/>
                <w:sz w:val="18"/>
                <w:szCs w:val="18"/>
                <w:lang w:val="es-AR" w:eastAsia="en-CA"/>
              </w:rPr>
              <w:t>)</w:t>
            </w:r>
          </w:p>
        </w:tc>
        <w:tc>
          <w:tcPr>
            <w:tcW w:w="1039" w:type="dxa"/>
            <w:tcBorders>
              <w:top w:val="nil"/>
              <w:left w:val="single" w:sz="4" w:space="0" w:color="auto"/>
              <w:bottom w:val="single" w:sz="4" w:space="0" w:color="auto"/>
              <w:right w:val="single" w:sz="4" w:space="0" w:color="auto"/>
            </w:tcBorders>
            <w:shd w:val="clear" w:color="auto" w:fill="FFFFFF" w:themeFill="background1"/>
          </w:tcPr>
          <w:p w14:paraId="426FD534" w14:textId="77777777" w:rsidR="009A519F" w:rsidRPr="00066CD4" w:rsidRDefault="004938CC">
            <w:pPr>
              <w:jc w:val="right"/>
              <w:rPr>
                <w:color w:val="000000"/>
                <w:sz w:val="18"/>
                <w:szCs w:val="18"/>
                <w:lang w:val="es-AR" w:eastAsia="en-CA"/>
              </w:rPr>
            </w:pPr>
            <w:r w:rsidRPr="00066CD4">
              <w:rPr>
                <w:sz w:val="18"/>
                <w:szCs w:val="18"/>
                <w:lang w:val="es-AR"/>
              </w:rPr>
              <w:t>0</w:t>
            </w:r>
          </w:p>
        </w:tc>
      </w:tr>
      <w:tr w:rsidR="00AE4584" w:rsidRPr="00066CD4" w14:paraId="794D76ED" w14:textId="77777777" w:rsidTr="00AE4584">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14:paraId="28D0146F" w14:textId="17B177E0" w:rsidR="009A519F" w:rsidRPr="00066CD4" w:rsidRDefault="00966623">
            <w:pPr>
              <w:rPr>
                <w:color w:val="000000"/>
                <w:sz w:val="18"/>
                <w:szCs w:val="18"/>
                <w:lang w:val="es-AR" w:eastAsia="en-CA"/>
              </w:rPr>
            </w:pPr>
            <w:r w:rsidRPr="00066CD4">
              <w:rPr>
                <w:color w:val="000000"/>
                <w:sz w:val="18"/>
                <w:szCs w:val="18"/>
                <w:lang w:val="es-AR" w:eastAsia="en-CA"/>
              </w:rPr>
              <w:t>4</w:t>
            </w:r>
            <w:r w:rsidR="00FB63F0">
              <w:rPr>
                <w:color w:val="000000"/>
                <w:sz w:val="18"/>
                <w:szCs w:val="18"/>
                <w:lang w:val="es-AR" w:eastAsia="en-CA"/>
              </w:rPr>
              <w:t>.</w:t>
            </w:r>
            <w:r w:rsidRPr="00066CD4">
              <w:rPr>
                <w:color w:val="000000"/>
                <w:sz w:val="18"/>
                <w:szCs w:val="18"/>
                <w:lang w:val="es-AR" w:eastAsia="en-CA"/>
              </w:rPr>
              <w:t>5.3</w:t>
            </w:r>
          </w:p>
        </w:tc>
        <w:tc>
          <w:tcPr>
            <w:tcW w:w="0" w:type="auto"/>
            <w:gridSpan w:val="9"/>
            <w:tcBorders>
              <w:top w:val="single" w:sz="4" w:space="0" w:color="auto"/>
              <w:left w:val="nil"/>
              <w:bottom w:val="single" w:sz="4" w:space="0" w:color="auto"/>
              <w:right w:val="single" w:sz="4" w:space="0" w:color="auto"/>
            </w:tcBorders>
          </w:tcPr>
          <w:p w14:paraId="51ACA2A4" w14:textId="060CF961" w:rsidR="009A519F" w:rsidRPr="00066CD4" w:rsidRDefault="004938CC">
            <w:pPr>
              <w:jc w:val="left"/>
              <w:rPr>
                <w:color w:val="000000"/>
                <w:sz w:val="18"/>
                <w:szCs w:val="18"/>
                <w:lang w:val="es-AR" w:eastAsia="en-CA"/>
              </w:rPr>
            </w:pPr>
            <w:r w:rsidRPr="00066CD4">
              <w:rPr>
                <w:color w:val="000000"/>
                <w:sz w:val="18"/>
                <w:szCs w:val="18"/>
                <w:lang w:val="es-AR" w:eastAsia="en-CA"/>
              </w:rPr>
              <w:t xml:space="preserve">Consumo admisible restante de </w:t>
            </w:r>
            <w:r w:rsidRPr="00066CD4">
              <w:rPr>
                <w:color w:val="000000"/>
                <w:sz w:val="18"/>
                <w:szCs w:val="18"/>
                <w:lang w:val="es-AR" w:eastAsia="es-CO"/>
              </w:rPr>
              <w:t xml:space="preserve">HCFC-124 </w:t>
            </w:r>
            <w:r w:rsidRPr="00066CD4">
              <w:rPr>
                <w:color w:val="000000"/>
                <w:sz w:val="18"/>
                <w:szCs w:val="18"/>
                <w:lang w:val="es-AR" w:eastAsia="en-CA"/>
              </w:rPr>
              <w:t>(</w:t>
            </w:r>
            <w:r w:rsidR="008764D8">
              <w:rPr>
                <w:color w:val="000000"/>
                <w:sz w:val="18"/>
                <w:szCs w:val="18"/>
                <w:lang w:val="es-AR" w:eastAsia="en-CA"/>
              </w:rPr>
              <w:t>ton. PAO</w:t>
            </w:r>
            <w:r w:rsidRPr="00066CD4">
              <w:rPr>
                <w:color w:val="000000"/>
                <w:sz w:val="18"/>
                <w:szCs w:val="18"/>
                <w:lang w:val="es-AR" w:eastAsia="en-CA"/>
              </w:rPr>
              <w:t>)</w:t>
            </w:r>
          </w:p>
        </w:tc>
        <w:tc>
          <w:tcPr>
            <w:tcW w:w="1039" w:type="dxa"/>
            <w:tcBorders>
              <w:top w:val="nil"/>
              <w:left w:val="single" w:sz="4" w:space="0" w:color="auto"/>
              <w:bottom w:val="single" w:sz="4" w:space="0" w:color="auto"/>
              <w:right w:val="single" w:sz="4" w:space="0" w:color="auto"/>
            </w:tcBorders>
            <w:shd w:val="clear" w:color="auto" w:fill="FFFFFF" w:themeFill="background1"/>
          </w:tcPr>
          <w:p w14:paraId="66E84FE2" w14:textId="77777777" w:rsidR="009A519F" w:rsidRPr="00066CD4" w:rsidRDefault="004938CC">
            <w:pPr>
              <w:jc w:val="right"/>
              <w:rPr>
                <w:color w:val="000000"/>
                <w:sz w:val="18"/>
                <w:szCs w:val="18"/>
                <w:lang w:val="es-AR" w:eastAsia="en-CA"/>
              </w:rPr>
            </w:pPr>
            <w:r w:rsidRPr="00066CD4">
              <w:rPr>
                <w:color w:val="000000"/>
                <w:sz w:val="18"/>
                <w:szCs w:val="18"/>
                <w:lang w:val="es-AR" w:eastAsia="en-CA"/>
              </w:rPr>
              <w:t>0</w:t>
            </w:r>
          </w:p>
        </w:tc>
      </w:tr>
      <w:tr w:rsidR="00AE4584" w:rsidRPr="00066CD4" w14:paraId="3E430346" w14:textId="77777777" w:rsidTr="00AE4584">
        <w:trPr>
          <w:trHeight w:val="53"/>
          <w:jc w:val="center"/>
        </w:trPr>
        <w:tc>
          <w:tcPr>
            <w:tcW w:w="0" w:type="auto"/>
            <w:tcBorders>
              <w:top w:val="nil"/>
              <w:left w:val="single" w:sz="4" w:space="0" w:color="auto"/>
              <w:bottom w:val="single" w:sz="4" w:space="0" w:color="auto"/>
              <w:right w:val="single" w:sz="4" w:space="0" w:color="auto"/>
            </w:tcBorders>
            <w:shd w:val="clear" w:color="auto" w:fill="auto"/>
            <w:hideMark/>
          </w:tcPr>
          <w:p w14:paraId="2BD85C88" w14:textId="4528331F" w:rsidR="009A519F" w:rsidRPr="00066CD4" w:rsidRDefault="00966623">
            <w:pPr>
              <w:rPr>
                <w:color w:val="000000"/>
                <w:sz w:val="18"/>
                <w:szCs w:val="18"/>
                <w:lang w:val="es-AR" w:eastAsia="en-CA"/>
              </w:rPr>
            </w:pPr>
            <w:r w:rsidRPr="00066CD4">
              <w:rPr>
                <w:color w:val="000000"/>
                <w:sz w:val="18"/>
                <w:szCs w:val="18"/>
                <w:lang w:val="es-AR" w:eastAsia="en-CA"/>
              </w:rPr>
              <w:t>4</w:t>
            </w:r>
            <w:r w:rsidR="00FB63F0">
              <w:rPr>
                <w:color w:val="000000"/>
                <w:sz w:val="18"/>
                <w:szCs w:val="18"/>
                <w:lang w:val="es-AR" w:eastAsia="en-CA"/>
              </w:rPr>
              <w:t>.</w:t>
            </w:r>
            <w:r w:rsidRPr="00066CD4">
              <w:rPr>
                <w:color w:val="000000"/>
                <w:sz w:val="18"/>
                <w:szCs w:val="18"/>
                <w:lang w:val="es-AR" w:eastAsia="en-CA"/>
              </w:rPr>
              <w:t>6.1</w:t>
            </w:r>
          </w:p>
        </w:tc>
        <w:tc>
          <w:tcPr>
            <w:tcW w:w="0" w:type="auto"/>
            <w:gridSpan w:val="9"/>
            <w:tcBorders>
              <w:top w:val="single" w:sz="4" w:space="0" w:color="auto"/>
              <w:left w:val="nil"/>
              <w:bottom w:val="single" w:sz="4" w:space="0" w:color="auto"/>
              <w:right w:val="single" w:sz="4" w:space="0" w:color="auto"/>
            </w:tcBorders>
          </w:tcPr>
          <w:p w14:paraId="26629FC1" w14:textId="66A5258D" w:rsidR="009A519F" w:rsidRPr="00066CD4" w:rsidRDefault="004938CC">
            <w:pPr>
              <w:jc w:val="left"/>
              <w:rPr>
                <w:color w:val="000000"/>
                <w:sz w:val="18"/>
                <w:szCs w:val="18"/>
                <w:lang w:val="es-AR" w:eastAsia="en-CA"/>
              </w:rPr>
            </w:pPr>
            <w:r w:rsidRPr="00066CD4">
              <w:rPr>
                <w:color w:val="000000"/>
                <w:sz w:val="18"/>
                <w:szCs w:val="18"/>
                <w:lang w:val="es-AR" w:eastAsia="en-CA"/>
              </w:rPr>
              <w:t>Eliminación total del HCFC-141b en</w:t>
            </w:r>
            <w:r w:rsidR="00687247">
              <w:rPr>
                <w:color w:val="000000"/>
                <w:sz w:val="18"/>
                <w:szCs w:val="18"/>
                <w:lang w:val="es-AR" w:eastAsia="en-CA"/>
              </w:rPr>
              <w:t xml:space="preserve"> </w:t>
            </w:r>
            <w:r w:rsidR="00966623">
              <w:rPr>
                <w:color w:val="000000"/>
                <w:sz w:val="18"/>
                <w:szCs w:val="18"/>
                <w:lang w:val="es-AR" w:eastAsia="en-CA"/>
              </w:rPr>
              <w:t>polioles premezclados importados</w:t>
            </w:r>
            <w:r w:rsidRPr="00066CD4">
              <w:rPr>
                <w:color w:val="000000"/>
                <w:sz w:val="18"/>
                <w:szCs w:val="18"/>
                <w:lang w:val="es-AR" w:eastAsia="en-CA"/>
              </w:rPr>
              <w:t xml:space="preserve"> </w:t>
            </w:r>
            <w:r w:rsidR="00E73D5D">
              <w:rPr>
                <w:color w:val="000000"/>
                <w:sz w:val="18"/>
                <w:szCs w:val="18"/>
                <w:lang w:val="es-AR" w:eastAsia="en-CA"/>
              </w:rPr>
              <w:t xml:space="preserve">acordada que </w:t>
            </w:r>
            <w:r w:rsidR="00687247">
              <w:rPr>
                <w:color w:val="000000"/>
                <w:sz w:val="18"/>
                <w:szCs w:val="18"/>
                <w:lang w:val="es-AR" w:eastAsia="en-CA"/>
              </w:rPr>
              <w:t xml:space="preserve">se alcanzará </w:t>
            </w:r>
            <w:r w:rsidR="00E73D5D">
              <w:rPr>
                <w:color w:val="000000"/>
                <w:sz w:val="18"/>
                <w:szCs w:val="18"/>
                <w:lang w:val="es-AR" w:eastAsia="en-CA"/>
              </w:rPr>
              <w:t xml:space="preserve">conforme a los términos de </w:t>
            </w:r>
            <w:r w:rsidRPr="00066CD4">
              <w:rPr>
                <w:color w:val="000000"/>
                <w:sz w:val="18"/>
                <w:szCs w:val="18"/>
                <w:lang w:val="es-AR" w:eastAsia="en-CA"/>
              </w:rPr>
              <w:t>este Acuerdo (</w:t>
            </w:r>
            <w:r w:rsidR="008764D8">
              <w:rPr>
                <w:color w:val="000000"/>
                <w:sz w:val="18"/>
                <w:szCs w:val="18"/>
                <w:lang w:val="es-AR" w:eastAsia="en-CA"/>
              </w:rPr>
              <w:t>ton. PAO</w:t>
            </w:r>
            <w:r w:rsidRPr="00066CD4">
              <w:rPr>
                <w:color w:val="000000"/>
                <w:sz w:val="18"/>
                <w:szCs w:val="18"/>
                <w:lang w:val="es-AR" w:eastAsia="en-CA"/>
              </w:rPr>
              <w:t>)</w:t>
            </w:r>
          </w:p>
        </w:tc>
        <w:tc>
          <w:tcPr>
            <w:tcW w:w="1039" w:type="dxa"/>
            <w:tcBorders>
              <w:top w:val="nil"/>
              <w:left w:val="single" w:sz="4" w:space="0" w:color="auto"/>
              <w:bottom w:val="single" w:sz="4" w:space="0" w:color="auto"/>
              <w:right w:val="single" w:sz="4" w:space="0" w:color="auto"/>
            </w:tcBorders>
            <w:shd w:val="clear" w:color="auto" w:fill="auto"/>
          </w:tcPr>
          <w:p w14:paraId="30977A7E" w14:textId="77777777" w:rsidR="009A519F" w:rsidRPr="00066CD4" w:rsidRDefault="004938CC">
            <w:pPr>
              <w:jc w:val="right"/>
              <w:rPr>
                <w:color w:val="000000"/>
                <w:sz w:val="18"/>
                <w:szCs w:val="18"/>
                <w:lang w:val="es-AR" w:eastAsia="en-CA"/>
              </w:rPr>
            </w:pPr>
            <w:r w:rsidRPr="00066CD4">
              <w:rPr>
                <w:color w:val="000000"/>
                <w:sz w:val="18"/>
                <w:szCs w:val="18"/>
                <w:lang w:val="es-AR" w:eastAsia="en-CA"/>
              </w:rPr>
              <w:t>0</w:t>
            </w:r>
          </w:p>
        </w:tc>
      </w:tr>
      <w:tr w:rsidR="00AE4584" w:rsidRPr="00066CD4" w14:paraId="16F87DF5" w14:textId="77777777" w:rsidTr="00AE4584">
        <w:trPr>
          <w:trHeight w:val="107"/>
          <w:jc w:val="center"/>
        </w:trPr>
        <w:tc>
          <w:tcPr>
            <w:tcW w:w="0" w:type="auto"/>
            <w:tcBorders>
              <w:top w:val="nil"/>
              <w:left w:val="single" w:sz="4" w:space="0" w:color="auto"/>
              <w:bottom w:val="single" w:sz="4" w:space="0" w:color="auto"/>
              <w:right w:val="single" w:sz="4" w:space="0" w:color="auto"/>
            </w:tcBorders>
            <w:shd w:val="clear" w:color="auto" w:fill="auto"/>
            <w:hideMark/>
          </w:tcPr>
          <w:p w14:paraId="2BE1638E" w14:textId="0F747105" w:rsidR="009A519F" w:rsidRPr="00066CD4" w:rsidRDefault="00966623">
            <w:pPr>
              <w:rPr>
                <w:color w:val="000000"/>
                <w:sz w:val="18"/>
                <w:szCs w:val="18"/>
                <w:lang w:val="es-AR" w:eastAsia="en-CA"/>
              </w:rPr>
            </w:pPr>
            <w:r w:rsidRPr="00066CD4">
              <w:rPr>
                <w:color w:val="000000"/>
                <w:sz w:val="18"/>
                <w:szCs w:val="18"/>
                <w:lang w:val="es-AR" w:eastAsia="en-CA"/>
              </w:rPr>
              <w:t>4</w:t>
            </w:r>
            <w:r w:rsidR="00FB63F0">
              <w:rPr>
                <w:color w:val="000000"/>
                <w:sz w:val="18"/>
                <w:szCs w:val="18"/>
                <w:lang w:val="es-AR" w:eastAsia="en-CA"/>
              </w:rPr>
              <w:t>.</w:t>
            </w:r>
            <w:r w:rsidRPr="00066CD4">
              <w:rPr>
                <w:color w:val="000000"/>
                <w:sz w:val="18"/>
                <w:szCs w:val="18"/>
                <w:lang w:val="es-AR" w:eastAsia="en-CA"/>
              </w:rPr>
              <w:t>6.2</w:t>
            </w:r>
          </w:p>
        </w:tc>
        <w:tc>
          <w:tcPr>
            <w:tcW w:w="0" w:type="auto"/>
            <w:gridSpan w:val="9"/>
            <w:tcBorders>
              <w:top w:val="single" w:sz="4" w:space="0" w:color="auto"/>
              <w:left w:val="nil"/>
              <w:bottom w:val="single" w:sz="4" w:space="0" w:color="auto"/>
              <w:right w:val="single" w:sz="4" w:space="0" w:color="auto"/>
            </w:tcBorders>
          </w:tcPr>
          <w:p w14:paraId="00B5113C" w14:textId="75BBF400" w:rsidR="009A519F" w:rsidRPr="00066CD4" w:rsidRDefault="004938CC">
            <w:pPr>
              <w:jc w:val="left"/>
              <w:rPr>
                <w:color w:val="000000"/>
                <w:sz w:val="18"/>
                <w:szCs w:val="18"/>
                <w:lang w:val="es-AR" w:eastAsia="en-CA"/>
              </w:rPr>
            </w:pPr>
            <w:r w:rsidRPr="00066CD4">
              <w:rPr>
                <w:color w:val="000000"/>
                <w:sz w:val="18"/>
                <w:szCs w:val="18"/>
                <w:lang w:val="es-AR" w:eastAsia="en-CA"/>
              </w:rPr>
              <w:t>Eliminación del HCFC-141b en</w:t>
            </w:r>
            <w:r w:rsidR="00687247">
              <w:rPr>
                <w:color w:val="000000"/>
                <w:sz w:val="18"/>
                <w:szCs w:val="18"/>
                <w:lang w:val="es-AR" w:eastAsia="en-CA"/>
              </w:rPr>
              <w:t xml:space="preserve"> </w:t>
            </w:r>
            <w:r w:rsidR="00966623">
              <w:rPr>
                <w:color w:val="000000"/>
                <w:sz w:val="18"/>
                <w:szCs w:val="18"/>
                <w:lang w:val="es-AR" w:eastAsia="en-CA"/>
              </w:rPr>
              <w:t>polioles premezclados importados</w:t>
            </w:r>
            <w:r w:rsidRPr="00066CD4">
              <w:rPr>
                <w:color w:val="000000"/>
                <w:sz w:val="18"/>
                <w:szCs w:val="18"/>
                <w:lang w:val="es-AR" w:eastAsia="en-CA"/>
              </w:rPr>
              <w:t xml:space="preserve"> </w:t>
            </w:r>
            <w:r w:rsidR="00687247" w:rsidRPr="00066CD4">
              <w:rPr>
                <w:color w:val="000000"/>
                <w:sz w:val="18"/>
                <w:szCs w:val="18"/>
                <w:lang w:val="es-AR" w:eastAsia="en-CA"/>
              </w:rPr>
              <w:t xml:space="preserve">que </w:t>
            </w:r>
            <w:r w:rsidR="00687247">
              <w:rPr>
                <w:color w:val="000000"/>
                <w:sz w:val="18"/>
                <w:szCs w:val="18"/>
                <w:lang w:val="es-AR" w:eastAsia="en-CA"/>
              </w:rPr>
              <w:t xml:space="preserve">se alcanzará en </w:t>
            </w:r>
            <w:proofErr w:type="spellStart"/>
            <w:r w:rsidR="0078675C">
              <w:rPr>
                <w:color w:val="000000"/>
                <w:sz w:val="18"/>
                <w:szCs w:val="18"/>
                <w:lang w:val="es-AR" w:eastAsia="en-CA"/>
              </w:rPr>
              <w:t>a</w:t>
            </w:r>
            <w:proofErr w:type="spellEnd"/>
            <w:r w:rsidR="0078675C">
              <w:rPr>
                <w:color w:val="000000"/>
                <w:sz w:val="18"/>
                <w:szCs w:val="18"/>
                <w:lang w:val="es-AR" w:eastAsia="en-CA"/>
              </w:rPr>
              <w:t xml:space="preserve"> etapa previa</w:t>
            </w:r>
            <w:r w:rsidR="00687247" w:rsidRPr="00066CD4">
              <w:rPr>
                <w:color w:val="000000"/>
                <w:sz w:val="18"/>
                <w:szCs w:val="18"/>
                <w:lang w:val="es-AR" w:eastAsia="en-CA"/>
              </w:rPr>
              <w:t xml:space="preserve"> </w:t>
            </w:r>
            <w:r w:rsidR="00687247">
              <w:rPr>
                <w:color w:val="000000"/>
                <w:sz w:val="18"/>
                <w:szCs w:val="18"/>
                <w:lang w:val="es-AR" w:eastAsia="en-CA"/>
              </w:rPr>
              <w:t>(</w:t>
            </w:r>
            <w:r w:rsidR="008764D8">
              <w:rPr>
                <w:color w:val="000000"/>
                <w:sz w:val="18"/>
                <w:szCs w:val="18"/>
                <w:lang w:val="es-AR" w:eastAsia="en-CA"/>
              </w:rPr>
              <w:t>ton. PAO</w:t>
            </w:r>
            <w:r w:rsidRPr="00066CD4">
              <w:rPr>
                <w:color w:val="000000"/>
                <w:sz w:val="18"/>
                <w:szCs w:val="18"/>
                <w:lang w:val="es-AR" w:eastAsia="en-CA"/>
              </w:rPr>
              <w:t>)</w:t>
            </w:r>
          </w:p>
        </w:tc>
        <w:tc>
          <w:tcPr>
            <w:tcW w:w="1039" w:type="dxa"/>
            <w:tcBorders>
              <w:top w:val="nil"/>
              <w:left w:val="single" w:sz="4" w:space="0" w:color="auto"/>
              <w:bottom w:val="single" w:sz="4" w:space="0" w:color="auto"/>
              <w:right w:val="single" w:sz="4" w:space="0" w:color="auto"/>
            </w:tcBorders>
            <w:shd w:val="clear" w:color="auto" w:fill="auto"/>
          </w:tcPr>
          <w:p w14:paraId="3D62EBAF" w14:textId="5DE1F125" w:rsidR="009A519F" w:rsidRPr="00066CD4" w:rsidRDefault="004938CC">
            <w:pPr>
              <w:jc w:val="right"/>
              <w:rPr>
                <w:color w:val="000000"/>
                <w:sz w:val="18"/>
                <w:szCs w:val="18"/>
                <w:lang w:val="es-AR" w:eastAsia="en-CA"/>
              </w:rPr>
            </w:pPr>
            <w:r w:rsidRPr="00066CD4">
              <w:rPr>
                <w:rFonts w:eastAsiaTheme="minorHAnsi"/>
                <w:color w:val="000000"/>
                <w:sz w:val="18"/>
                <w:szCs w:val="18"/>
                <w:lang w:val="es-AR"/>
              </w:rPr>
              <w:t>2</w:t>
            </w:r>
            <w:r w:rsidR="00966623" w:rsidRPr="00066CD4">
              <w:rPr>
                <w:rFonts w:eastAsiaTheme="minorHAnsi"/>
                <w:color w:val="000000"/>
                <w:sz w:val="18"/>
                <w:szCs w:val="18"/>
                <w:lang w:val="es-AR"/>
              </w:rPr>
              <w:t>0</w:t>
            </w:r>
            <w:r w:rsidR="00966623">
              <w:rPr>
                <w:rFonts w:eastAsiaTheme="minorHAnsi"/>
                <w:color w:val="000000"/>
                <w:sz w:val="18"/>
                <w:szCs w:val="18"/>
                <w:lang w:val="es-AR"/>
              </w:rPr>
              <w:t>,</w:t>
            </w:r>
            <w:r w:rsidR="00966623" w:rsidRPr="00066CD4">
              <w:rPr>
                <w:rFonts w:eastAsiaTheme="minorHAnsi"/>
                <w:color w:val="000000"/>
                <w:sz w:val="18"/>
                <w:szCs w:val="18"/>
                <w:lang w:val="es-AR"/>
              </w:rPr>
              <w:t>6</w:t>
            </w:r>
            <w:r w:rsidRPr="00066CD4">
              <w:rPr>
                <w:rFonts w:eastAsiaTheme="minorHAnsi"/>
                <w:color w:val="000000"/>
                <w:sz w:val="18"/>
                <w:szCs w:val="18"/>
                <w:lang w:val="es-AR"/>
              </w:rPr>
              <w:t>7</w:t>
            </w:r>
          </w:p>
        </w:tc>
      </w:tr>
      <w:tr w:rsidR="00AE4584" w:rsidRPr="00066CD4" w14:paraId="3ECFDB16" w14:textId="77777777" w:rsidTr="00AE4584">
        <w:trPr>
          <w:trHeight w:val="98"/>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5604D5BA" w14:textId="5628D774" w:rsidR="009A519F" w:rsidRPr="00066CD4" w:rsidRDefault="00966623">
            <w:pPr>
              <w:rPr>
                <w:color w:val="000000"/>
                <w:sz w:val="18"/>
                <w:szCs w:val="18"/>
                <w:lang w:val="es-AR" w:eastAsia="en-CA"/>
              </w:rPr>
            </w:pPr>
            <w:r w:rsidRPr="00066CD4">
              <w:rPr>
                <w:color w:val="000000"/>
                <w:sz w:val="18"/>
                <w:szCs w:val="18"/>
                <w:lang w:val="es-AR" w:eastAsia="en-CA"/>
              </w:rPr>
              <w:t>4</w:t>
            </w:r>
            <w:r w:rsidR="00FB63F0">
              <w:rPr>
                <w:color w:val="000000"/>
                <w:sz w:val="18"/>
                <w:szCs w:val="18"/>
                <w:lang w:val="es-AR" w:eastAsia="en-CA"/>
              </w:rPr>
              <w:t>.</w:t>
            </w:r>
            <w:r w:rsidRPr="00066CD4">
              <w:rPr>
                <w:color w:val="000000"/>
                <w:sz w:val="18"/>
                <w:szCs w:val="18"/>
                <w:lang w:val="es-AR" w:eastAsia="en-CA"/>
              </w:rPr>
              <w:t>6.3</w:t>
            </w:r>
          </w:p>
        </w:tc>
        <w:tc>
          <w:tcPr>
            <w:tcW w:w="0" w:type="auto"/>
            <w:gridSpan w:val="9"/>
            <w:tcBorders>
              <w:top w:val="single" w:sz="4" w:space="0" w:color="auto"/>
              <w:left w:val="single" w:sz="4" w:space="0" w:color="auto"/>
              <w:bottom w:val="single" w:sz="4" w:space="0" w:color="auto"/>
              <w:right w:val="single" w:sz="4" w:space="0" w:color="auto"/>
            </w:tcBorders>
          </w:tcPr>
          <w:p w14:paraId="1288237B" w14:textId="2DFD5389" w:rsidR="009A519F" w:rsidRPr="00066CD4" w:rsidRDefault="004938CC">
            <w:pPr>
              <w:rPr>
                <w:color w:val="000000"/>
                <w:sz w:val="18"/>
                <w:szCs w:val="18"/>
                <w:lang w:val="es-AR" w:eastAsia="en-CA"/>
              </w:rPr>
            </w:pPr>
            <w:r w:rsidRPr="00066CD4">
              <w:rPr>
                <w:color w:val="000000"/>
                <w:sz w:val="18"/>
                <w:szCs w:val="18"/>
                <w:lang w:val="es-AR" w:eastAsia="en-CA"/>
              </w:rPr>
              <w:t xml:space="preserve">Consumo admisible restante </w:t>
            </w:r>
            <w:r w:rsidR="00687247">
              <w:rPr>
                <w:color w:val="000000"/>
                <w:sz w:val="18"/>
                <w:szCs w:val="18"/>
                <w:lang w:val="es-AR" w:eastAsia="en-CA"/>
              </w:rPr>
              <w:t>para el</w:t>
            </w:r>
            <w:r w:rsidRPr="00066CD4">
              <w:rPr>
                <w:color w:val="000000"/>
                <w:sz w:val="18"/>
                <w:szCs w:val="18"/>
                <w:lang w:val="es-AR" w:eastAsia="en-CA"/>
              </w:rPr>
              <w:t xml:space="preserve"> HCFC-141b en</w:t>
            </w:r>
            <w:r w:rsidR="00687247">
              <w:rPr>
                <w:color w:val="000000"/>
                <w:sz w:val="18"/>
                <w:szCs w:val="18"/>
                <w:lang w:val="es-AR" w:eastAsia="en-CA"/>
              </w:rPr>
              <w:t xml:space="preserve"> </w:t>
            </w:r>
            <w:r w:rsidR="00966623">
              <w:rPr>
                <w:color w:val="000000"/>
                <w:sz w:val="18"/>
                <w:szCs w:val="18"/>
                <w:lang w:val="es-AR" w:eastAsia="en-CA"/>
              </w:rPr>
              <w:t>polioles premezclados importados</w:t>
            </w:r>
            <w:r w:rsidRPr="00066CD4">
              <w:rPr>
                <w:color w:val="000000"/>
                <w:sz w:val="18"/>
                <w:szCs w:val="18"/>
                <w:lang w:val="es-AR" w:eastAsia="en-CA"/>
              </w:rPr>
              <w:t xml:space="preserve"> (</w:t>
            </w:r>
            <w:r w:rsidR="008764D8">
              <w:rPr>
                <w:color w:val="000000"/>
                <w:sz w:val="18"/>
                <w:szCs w:val="18"/>
                <w:lang w:val="es-AR" w:eastAsia="en-CA"/>
              </w:rPr>
              <w:t>ton. PAO</w:t>
            </w:r>
            <w:r w:rsidRPr="00066CD4">
              <w:rPr>
                <w:color w:val="000000"/>
                <w:sz w:val="18"/>
                <w:szCs w:val="18"/>
                <w:lang w:val="es-AR" w:eastAsia="en-CA"/>
              </w:rPr>
              <w:t>)</w:t>
            </w:r>
          </w:p>
        </w:tc>
        <w:tc>
          <w:tcPr>
            <w:tcW w:w="1039" w:type="dxa"/>
            <w:tcBorders>
              <w:top w:val="single" w:sz="4" w:space="0" w:color="auto"/>
              <w:left w:val="single" w:sz="4" w:space="0" w:color="auto"/>
              <w:bottom w:val="single" w:sz="4" w:space="0" w:color="auto"/>
              <w:right w:val="single" w:sz="4" w:space="0" w:color="auto"/>
            </w:tcBorders>
            <w:shd w:val="clear" w:color="auto" w:fill="auto"/>
          </w:tcPr>
          <w:p w14:paraId="0BC5D02C" w14:textId="77777777" w:rsidR="009A519F" w:rsidRPr="00066CD4" w:rsidRDefault="004938CC">
            <w:pPr>
              <w:jc w:val="right"/>
              <w:rPr>
                <w:color w:val="000000"/>
                <w:sz w:val="18"/>
                <w:szCs w:val="18"/>
                <w:lang w:val="es-AR" w:eastAsia="en-CA"/>
              </w:rPr>
            </w:pPr>
            <w:r w:rsidRPr="00066CD4">
              <w:rPr>
                <w:color w:val="000000"/>
                <w:sz w:val="18"/>
                <w:szCs w:val="18"/>
                <w:lang w:val="es-AR" w:eastAsia="en-CA"/>
              </w:rPr>
              <w:t>0</w:t>
            </w:r>
          </w:p>
        </w:tc>
      </w:tr>
      <w:bookmarkEnd w:id="1"/>
      <w:bookmarkEnd w:id="29"/>
    </w:tbl>
    <w:p w14:paraId="4714B030" w14:textId="77777777" w:rsidR="00326782" w:rsidRPr="00066CD4" w:rsidRDefault="00326782" w:rsidP="0036070A">
      <w:pPr>
        <w:jc w:val="center"/>
        <w:rPr>
          <w:lang w:val="es-AR"/>
        </w:rPr>
        <w:sectPr w:rsidR="00326782" w:rsidRPr="00066CD4" w:rsidSect="00D82899">
          <w:headerReference w:type="even" r:id="rId26"/>
          <w:headerReference w:type="default" r:id="rId27"/>
          <w:footerReference w:type="even" r:id="rId28"/>
          <w:footerReference w:type="default" r:id="rId29"/>
          <w:headerReference w:type="first" r:id="rId30"/>
          <w:footerReference w:type="first" r:id="rId31"/>
          <w:pgSz w:w="12240" w:h="15840" w:code="1"/>
          <w:pgMar w:top="720" w:right="1350" w:bottom="864" w:left="1440" w:header="720" w:footer="475" w:gutter="0"/>
          <w:pgNumType w:start="1"/>
          <w:cols w:space="720"/>
          <w:docGrid w:linePitch="299"/>
        </w:sectPr>
      </w:pPr>
    </w:p>
    <w:p w14:paraId="33F105DE" w14:textId="77777777" w:rsidR="00CF1988" w:rsidRPr="00156459" w:rsidRDefault="00CF1988" w:rsidP="00CF1988">
      <w:pPr>
        <w:widowControl w:val="0"/>
        <w:spacing w:after="240"/>
        <w:jc w:val="center"/>
        <w:rPr>
          <w:b/>
          <w:bCs/>
        </w:rPr>
      </w:pPr>
      <w:r w:rsidRPr="00156459">
        <w:rPr>
          <w:b/>
        </w:rPr>
        <w:lastRenderedPageBreak/>
        <w:t>Anexo II</w:t>
      </w:r>
    </w:p>
    <w:p w14:paraId="6F6547B6" w14:textId="77777777" w:rsidR="000914AE" w:rsidRDefault="00CF1988" w:rsidP="000914AE">
      <w:pPr>
        <w:suppressAutoHyphens/>
        <w:jc w:val="center"/>
        <w:rPr>
          <w:b/>
          <w:lang w:val="es-ES"/>
        </w:rPr>
      </w:pPr>
      <w:r w:rsidRPr="003828CD">
        <w:rPr>
          <w:b/>
          <w:lang w:val="es-ES"/>
        </w:rPr>
        <w:t xml:space="preserve">CALENDARIO DE COMPROMISOS Y TRAMOS DE FINANCIACIÓN PARA LA REDUCCIÓN DE LOS HFC Y LA ELIMINACIÓN DE LOS HCFC EN EL MARCO DEL PLAN DE APLICACIÓN DE LA ENMIENDA DE KIGALI PARA LOS HFC Y </w:t>
      </w:r>
    </w:p>
    <w:p w14:paraId="22F5D83C" w14:textId="2EEA5901" w:rsidR="00F30877" w:rsidRPr="003828CD" w:rsidRDefault="00CF1988" w:rsidP="00CF1988">
      <w:pPr>
        <w:suppressAutoHyphens/>
        <w:spacing w:after="360"/>
        <w:jc w:val="center"/>
        <w:rPr>
          <w:b/>
          <w:bCs/>
          <w:lang w:val="es-ES"/>
        </w:rPr>
      </w:pPr>
      <w:r w:rsidRPr="003828CD">
        <w:rPr>
          <w:b/>
          <w:lang w:val="es-ES"/>
        </w:rPr>
        <w:t xml:space="preserve">EL PLAN DE GESTIÓN DE LA ELIMINACIÓN DE LOS HCFC PARA </w:t>
      </w:r>
      <w:r w:rsidR="00F30877" w:rsidRPr="003828CD">
        <w:rPr>
          <w:b/>
          <w:bCs/>
          <w:lang w:val="es-ES"/>
        </w:rPr>
        <w:t>ECUADOR</w:t>
      </w:r>
    </w:p>
    <w:p w14:paraId="6A7B1269" w14:textId="77777777" w:rsidR="00CF1988" w:rsidRPr="003828CD" w:rsidRDefault="00CF1988" w:rsidP="00CF1988">
      <w:pPr>
        <w:suppressAutoHyphens/>
        <w:spacing w:after="40"/>
        <w:jc w:val="left"/>
        <w:rPr>
          <w:b/>
          <w:bCs/>
          <w:lang w:val="es-ES"/>
        </w:rPr>
      </w:pPr>
      <w:r w:rsidRPr="003828CD">
        <w:rPr>
          <w:b/>
          <w:lang w:val="es-ES"/>
        </w:rPr>
        <w:t>Plan de aplicación de la Enmienda de Kigali para los HFC (etapa I)</w:t>
      </w:r>
    </w:p>
    <w:tbl>
      <w:tblPr>
        <w:tblW w:w="5000" w:type="pct"/>
        <w:tblCellMar>
          <w:left w:w="85" w:type="dxa"/>
          <w:right w:w="85" w:type="dxa"/>
        </w:tblCellMar>
        <w:tblLook w:val="04A0" w:firstRow="1" w:lastRow="0" w:firstColumn="1" w:lastColumn="0" w:noHBand="0" w:noVBand="1"/>
      </w:tblPr>
      <w:tblGrid>
        <w:gridCol w:w="579"/>
        <w:gridCol w:w="3819"/>
        <w:gridCol w:w="1231"/>
        <w:gridCol w:w="1231"/>
        <w:gridCol w:w="1231"/>
        <w:gridCol w:w="1231"/>
        <w:gridCol w:w="1231"/>
        <w:gridCol w:w="1231"/>
        <w:gridCol w:w="1231"/>
        <w:gridCol w:w="1231"/>
      </w:tblGrid>
      <w:tr w:rsidR="00CF1988" w:rsidRPr="000C2EDD" w14:paraId="28AD23C7" w14:textId="77777777" w:rsidTr="00067B5A">
        <w:trPr>
          <w:trHeight w:val="280"/>
        </w:trPr>
        <w:tc>
          <w:tcPr>
            <w:tcW w:w="20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92FAC66" w14:textId="7AC639A2" w:rsidR="00CF1988" w:rsidRPr="000C2EDD" w:rsidRDefault="00CF1988" w:rsidP="00CF1988">
            <w:pPr>
              <w:suppressAutoHyphens/>
              <w:jc w:val="center"/>
              <w:rPr>
                <w:rFonts w:asciiTheme="majorBidi" w:hAnsiTheme="majorBidi" w:cstheme="majorBidi"/>
                <w:b/>
                <w:bCs/>
                <w:sz w:val="20"/>
                <w:szCs w:val="20"/>
                <w:lang w:eastAsia="en-CA"/>
              </w:rPr>
            </w:pPr>
            <w:r w:rsidRPr="000B3235">
              <w:rPr>
                <w:b/>
                <w:bCs/>
                <w:sz w:val="18"/>
                <w:szCs w:val="18"/>
                <w:lang w:val="es-AR"/>
              </w:rPr>
              <w:t>Fila</w:t>
            </w:r>
          </w:p>
        </w:tc>
        <w:tc>
          <w:tcPr>
            <w:tcW w:w="1340" w:type="pct"/>
            <w:tcBorders>
              <w:top w:val="single" w:sz="4" w:space="0" w:color="auto"/>
              <w:left w:val="nil"/>
              <w:bottom w:val="single" w:sz="4" w:space="0" w:color="auto"/>
              <w:right w:val="single" w:sz="4" w:space="0" w:color="auto"/>
            </w:tcBorders>
            <w:hideMark/>
          </w:tcPr>
          <w:p w14:paraId="44F59F45" w14:textId="421576B4" w:rsidR="00CF1988" w:rsidRPr="000C2EDD" w:rsidRDefault="00CF1988" w:rsidP="00CF1988">
            <w:pPr>
              <w:suppressAutoHyphens/>
              <w:jc w:val="center"/>
              <w:rPr>
                <w:rFonts w:asciiTheme="majorBidi" w:hAnsiTheme="majorBidi" w:cstheme="majorBidi"/>
                <w:b/>
                <w:bCs/>
                <w:sz w:val="20"/>
                <w:szCs w:val="20"/>
                <w:lang w:eastAsia="en-CA"/>
              </w:rPr>
            </w:pPr>
            <w:r>
              <w:rPr>
                <w:b/>
                <w:bCs/>
                <w:sz w:val="18"/>
                <w:szCs w:val="18"/>
                <w:lang w:val="es-AR"/>
              </w:rPr>
              <w:t xml:space="preserve">Detalles </w:t>
            </w:r>
          </w:p>
        </w:tc>
        <w:tc>
          <w:tcPr>
            <w:tcW w:w="432" w:type="pct"/>
            <w:tcBorders>
              <w:top w:val="single" w:sz="4" w:space="0" w:color="auto"/>
              <w:left w:val="nil"/>
              <w:bottom w:val="single" w:sz="4" w:space="0" w:color="auto"/>
              <w:right w:val="single" w:sz="4" w:space="0" w:color="auto"/>
            </w:tcBorders>
            <w:vAlign w:val="center"/>
            <w:hideMark/>
          </w:tcPr>
          <w:p w14:paraId="1DEBE838" w14:textId="77777777" w:rsidR="00CF1988" w:rsidRPr="000C2EDD" w:rsidRDefault="00CF1988" w:rsidP="00CF1988">
            <w:pPr>
              <w:suppressAutoHyphens/>
              <w:jc w:val="center"/>
              <w:rPr>
                <w:rFonts w:asciiTheme="majorBidi" w:hAnsiTheme="majorBidi" w:cstheme="majorBidi"/>
                <w:b/>
                <w:bCs/>
                <w:sz w:val="20"/>
                <w:szCs w:val="20"/>
                <w:lang w:eastAsia="en-CA"/>
              </w:rPr>
            </w:pPr>
            <w:r w:rsidRPr="000C2EDD">
              <w:rPr>
                <w:rFonts w:asciiTheme="majorBidi" w:hAnsiTheme="majorBidi" w:cstheme="majorBidi"/>
                <w:b/>
                <w:bCs/>
                <w:sz w:val="20"/>
                <w:szCs w:val="20"/>
                <w:lang w:eastAsia="en-CA"/>
              </w:rPr>
              <w:t>2023</w:t>
            </w:r>
          </w:p>
        </w:tc>
        <w:tc>
          <w:tcPr>
            <w:tcW w:w="432" w:type="pct"/>
            <w:tcBorders>
              <w:top w:val="single" w:sz="4" w:space="0" w:color="auto"/>
              <w:left w:val="nil"/>
              <w:bottom w:val="single" w:sz="4" w:space="0" w:color="auto"/>
              <w:right w:val="single" w:sz="4" w:space="0" w:color="auto"/>
            </w:tcBorders>
            <w:vAlign w:val="center"/>
            <w:hideMark/>
          </w:tcPr>
          <w:p w14:paraId="7E387120" w14:textId="77777777" w:rsidR="00CF1988" w:rsidRPr="000C2EDD" w:rsidRDefault="00CF1988" w:rsidP="00CF1988">
            <w:pPr>
              <w:suppressAutoHyphens/>
              <w:jc w:val="center"/>
              <w:rPr>
                <w:rFonts w:asciiTheme="majorBidi" w:hAnsiTheme="majorBidi" w:cstheme="majorBidi"/>
                <w:b/>
                <w:bCs/>
                <w:sz w:val="20"/>
                <w:szCs w:val="20"/>
                <w:lang w:eastAsia="en-CA"/>
              </w:rPr>
            </w:pPr>
            <w:r w:rsidRPr="000C2EDD">
              <w:rPr>
                <w:rFonts w:asciiTheme="majorBidi" w:hAnsiTheme="majorBidi" w:cstheme="majorBidi"/>
                <w:b/>
                <w:bCs/>
                <w:sz w:val="20"/>
                <w:szCs w:val="20"/>
                <w:lang w:eastAsia="en-CA"/>
              </w:rPr>
              <w:t>2024</w:t>
            </w:r>
          </w:p>
        </w:tc>
        <w:tc>
          <w:tcPr>
            <w:tcW w:w="432" w:type="pct"/>
            <w:tcBorders>
              <w:top w:val="single" w:sz="4" w:space="0" w:color="auto"/>
              <w:left w:val="nil"/>
              <w:bottom w:val="single" w:sz="4" w:space="0" w:color="auto"/>
              <w:right w:val="single" w:sz="4" w:space="0" w:color="auto"/>
            </w:tcBorders>
            <w:vAlign w:val="center"/>
            <w:hideMark/>
          </w:tcPr>
          <w:p w14:paraId="5658CF16" w14:textId="77777777" w:rsidR="00CF1988" w:rsidRPr="000C2EDD" w:rsidRDefault="00CF1988" w:rsidP="00CF1988">
            <w:pPr>
              <w:suppressAutoHyphens/>
              <w:jc w:val="center"/>
              <w:rPr>
                <w:rFonts w:asciiTheme="majorBidi" w:hAnsiTheme="majorBidi" w:cstheme="majorBidi"/>
                <w:b/>
                <w:bCs/>
                <w:sz w:val="20"/>
                <w:szCs w:val="20"/>
                <w:lang w:eastAsia="en-CA"/>
              </w:rPr>
            </w:pPr>
            <w:r w:rsidRPr="000C2EDD">
              <w:rPr>
                <w:rFonts w:asciiTheme="majorBidi" w:hAnsiTheme="majorBidi" w:cstheme="majorBidi"/>
                <w:b/>
                <w:bCs/>
                <w:sz w:val="20"/>
                <w:szCs w:val="20"/>
                <w:lang w:eastAsia="en-CA"/>
              </w:rPr>
              <w:t>2025</w:t>
            </w:r>
          </w:p>
        </w:tc>
        <w:tc>
          <w:tcPr>
            <w:tcW w:w="432" w:type="pct"/>
            <w:tcBorders>
              <w:top w:val="single" w:sz="4" w:space="0" w:color="auto"/>
              <w:left w:val="nil"/>
              <w:bottom w:val="single" w:sz="4" w:space="0" w:color="auto"/>
              <w:right w:val="single" w:sz="4" w:space="0" w:color="auto"/>
            </w:tcBorders>
            <w:vAlign w:val="center"/>
            <w:hideMark/>
          </w:tcPr>
          <w:p w14:paraId="280D5F94" w14:textId="77777777" w:rsidR="00CF1988" w:rsidRPr="000C2EDD" w:rsidRDefault="00CF1988" w:rsidP="00CF1988">
            <w:pPr>
              <w:suppressAutoHyphens/>
              <w:jc w:val="center"/>
              <w:rPr>
                <w:rFonts w:asciiTheme="majorBidi" w:hAnsiTheme="majorBidi" w:cstheme="majorBidi"/>
                <w:b/>
                <w:bCs/>
                <w:sz w:val="20"/>
                <w:szCs w:val="20"/>
                <w:lang w:eastAsia="en-CA"/>
              </w:rPr>
            </w:pPr>
            <w:r w:rsidRPr="000C2EDD">
              <w:rPr>
                <w:rFonts w:asciiTheme="majorBidi" w:hAnsiTheme="majorBidi" w:cstheme="majorBidi"/>
                <w:b/>
                <w:bCs/>
                <w:sz w:val="20"/>
                <w:szCs w:val="20"/>
                <w:lang w:eastAsia="en-CA"/>
              </w:rPr>
              <w:t>2026</w:t>
            </w:r>
          </w:p>
        </w:tc>
        <w:tc>
          <w:tcPr>
            <w:tcW w:w="432" w:type="pct"/>
            <w:tcBorders>
              <w:top w:val="single" w:sz="4" w:space="0" w:color="auto"/>
              <w:left w:val="nil"/>
              <w:bottom w:val="single" w:sz="4" w:space="0" w:color="auto"/>
              <w:right w:val="single" w:sz="4" w:space="0" w:color="auto"/>
            </w:tcBorders>
            <w:vAlign w:val="center"/>
            <w:hideMark/>
          </w:tcPr>
          <w:p w14:paraId="2418696A" w14:textId="77777777" w:rsidR="00CF1988" w:rsidRPr="000C2EDD" w:rsidRDefault="00CF1988" w:rsidP="00CF1988">
            <w:pPr>
              <w:suppressAutoHyphens/>
              <w:jc w:val="center"/>
              <w:rPr>
                <w:rFonts w:asciiTheme="majorBidi" w:hAnsiTheme="majorBidi" w:cstheme="majorBidi"/>
                <w:b/>
                <w:bCs/>
                <w:sz w:val="20"/>
                <w:szCs w:val="20"/>
                <w:lang w:eastAsia="en-CA"/>
              </w:rPr>
            </w:pPr>
            <w:r w:rsidRPr="000C2EDD">
              <w:rPr>
                <w:rFonts w:asciiTheme="majorBidi" w:hAnsiTheme="majorBidi" w:cstheme="majorBidi"/>
                <w:b/>
                <w:bCs/>
                <w:sz w:val="20"/>
                <w:szCs w:val="20"/>
                <w:lang w:eastAsia="en-CA"/>
              </w:rPr>
              <w:t>2027</w:t>
            </w:r>
          </w:p>
        </w:tc>
        <w:tc>
          <w:tcPr>
            <w:tcW w:w="432" w:type="pct"/>
            <w:tcBorders>
              <w:top w:val="single" w:sz="4" w:space="0" w:color="auto"/>
              <w:left w:val="nil"/>
              <w:bottom w:val="single" w:sz="4" w:space="0" w:color="auto"/>
              <w:right w:val="single" w:sz="4" w:space="0" w:color="auto"/>
            </w:tcBorders>
            <w:vAlign w:val="center"/>
            <w:hideMark/>
          </w:tcPr>
          <w:p w14:paraId="5790C745" w14:textId="77777777" w:rsidR="00CF1988" w:rsidRPr="000C2EDD" w:rsidRDefault="00CF1988" w:rsidP="00CF1988">
            <w:pPr>
              <w:suppressAutoHyphens/>
              <w:jc w:val="center"/>
              <w:rPr>
                <w:rFonts w:asciiTheme="majorBidi" w:hAnsiTheme="majorBidi" w:cstheme="majorBidi"/>
                <w:b/>
                <w:bCs/>
                <w:sz w:val="20"/>
                <w:szCs w:val="20"/>
                <w:lang w:eastAsia="en-CA"/>
              </w:rPr>
            </w:pPr>
            <w:r w:rsidRPr="000C2EDD">
              <w:rPr>
                <w:rFonts w:asciiTheme="majorBidi" w:hAnsiTheme="majorBidi" w:cstheme="majorBidi"/>
                <w:b/>
                <w:bCs/>
                <w:sz w:val="20"/>
                <w:szCs w:val="20"/>
                <w:lang w:eastAsia="en-CA"/>
              </w:rPr>
              <w:t>2028</w:t>
            </w:r>
          </w:p>
        </w:tc>
        <w:tc>
          <w:tcPr>
            <w:tcW w:w="432" w:type="pct"/>
            <w:tcBorders>
              <w:top w:val="single" w:sz="4" w:space="0" w:color="auto"/>
              <w:left w:val="nil"/>
              <w:bottom w:val="single" w:sz="4" w:space="0" w:color="auto"/>
              <w:right w:val="single" w:sz="4" w:space="0" w:color="auto"/>
            </w:tcBorders>
            <w:vAlign w:val="center"/>
            <w:hideMark/>
          </w:tcPr>
          <w:p w14:paraId="68399202" w14:textId="77777777" w:rsidR="00CF1988" w:rsidRPr="000C2EDD" w:rsidRDefault="00CF1988" w:rsidP="00CF1988">
            <w:pPr>
              <w:suppressAutoHyphens/>
              <w:jc w:val="center"/>
              <w:rPr>
                <w:rFonts w:asciiTheme="majorBidi" w:hAnsiTheme="majorBidi" w:cstheme="majorBidi"/>
                <w:b/>
                <w:bCs/>
                <w:sz w:val="20"/>
                <w:szCs w:val="20"/>
                <w:lang w:eastAsia="en-CA"/>
              </w:rPr>
            </w:pPr>
            <w:r w:rsidRPr="000C2EDD">
              <w:rPr>
                <w:rFonts w:asciiTheme="majorBidi" w:hAnsiTheme="majorBidi" w:cstheme="majorBidi"/>
                <w:b/>
                <w:bCs/>
                <w:sz w:val="20"/>
                <w:szCs w:val="20"/>
                <w:lang w:eastAsia="en-CA"/>
              </w:rPr>
              <w:t>2029</w:t>
            </w:r>
          </w:p>
        </w:tc>
        <w:tc>
          <w:tcPr>
            <w:tcW w:w="432" w:type="pct"/>
            <w:tcBorders>
              <w:top w:val="single" w:sz="4" w:space="0" w:color="auto"/>
              <w:left w:val="nil"/>
              <w:bottom w:val="single" w:sz="4" w:space="0" w:color="auto"/>
              <w:right w:val="single" w:sz="4" w:space="0" w:color="auto"/>
            </w:tcBorders>
            <w:vAlign w:val="center"/>
            <w:hideMark/>
          </w:tcPr>
          <w:p w14:paraId="03A33ECE" w14:textId="77777777" w:rsidR="00CF1988" w:rsidRPr="000C2EDD" w:rsidRDefault="00CF1988" w:rsidP="00CF1988">
            <w:pPr>
              <w:suppressAutoHyphens/>
              <w:jc w:val="center"/>
              <w:rPr>
                <w:rFonts w:asciiTheme="majorBidi" w:hAnsiTheme="majorBidi" w:cstheme="majorBidi"/>
                <w:b/>
                <w:bCs/>
                <w:sz w:val="20"/>
                <w:szCs w:val="20"/>
                <w:lang w:eastAsia="en-CA"/>
              </w:rPr>
            </w:pPr>
            <w:r w:rsidRPr="000C2EDD">
              <w:rPr>
                <w:rFonts w:asciiTheme="majorBidi" w:hAnsiTheme="majorBidi" w:cstheme="majorBidi"/>
                <w:b/>
                <w:bCs/>
                <w:sz w:val="20"/>
                <w:szCs w:val="20"/>
                <w:lang w:eastAsia="en-CA"/>
              </w:rPr>
              <w:t>Total</w:t>
            </w:r>
          </w:p>
        </w:tc>
      </w:tr>
      <w:tr w:rsidR="00CF1988" w:rsidRPr="000C2EDD" w14:paraId="2FD42075" w14:textId="77777777" w:rsidTr="006C3824">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54252F3" w14:textId="77777777" w:rsidR="00CF1988" w:rsidRPr="000C2EDD" w:rsidRDefault="00CF1988" w:rsidP="00CF1988">
            <w:pPr>
              <w:suppressAutoHyphens/>
              <w:jc w:val="left"/>
              <w:rPr>
                <w:rFonts w:asciiTheme="majorBidi" w:hAnsiTheme="majorBidi" w:cstheme="majorBidi"/>
                <w:sz w:val="20"/>
                <w:szCs w:val="20"/>
                <w:lang w:eastAsia="en-CA"/>
              </w:rPr>
            </w:pPr>
            <w:r w:rsidRPr="000C2EDD">
              <w:rPr>
                <w:rFonts w:asciiTheme="majorBidi" w:hAnsiTheme="majorBidi" w:cstheme="majorBidi"/>
                <w:sz w:val="20"/>
                <w:szCs w:val="20"/>
                <w:lang w:eastAsia="en-CA"/>
              </w:rPr>
              <w:t>1.1</w:t>
            </w:r>
          </w:p>
        </w:tc>
        <w:tc>
          <w:tcPr>
            <w:tcW w:w="1340" w:type="pct"/>
            <w:tcBorders>
              <w:top w:val="nil"/>
              <w:left w:val="nil"/>
              <w:bottom w:val="single" w:sz="4" w:space="0" w:color="auto"/>
              <w:right w:val="single" w:sz="4" w:space="0" w:color="auto"/>
            </w:tcBorders>
            <w:hideMark/>
          </w:tcPr>
          <w:p w14:paraId="2C74FCF6" w14:textId="63ECDA9E" w:rsidR="00CF1988" w:rsidRPr="003828CD" w:rsidRDefault="00CF1988" w:rsidP="00CF1988">
            <w:pPr>
              <w:suppressAutoHyphens/>
              <w:jc w:val="left"/>
              <w:rPr>
                <w:rFonts w:asciiTheme="majorBidi" w:hAnsiTheme="majorBidi" w:cstheme="majorBidi"/>
                <w:sz w:val="20"/>
                <w:szCs w:val="20"/>
                <w:lang w:val="es-ES" w:eastAsia="en-CA"/>
              </w:rPr>
            </w:pPr>
            <w:r w:rsidRPr="003828CD">
              <w:rPr>
                <w:rFonts w:asciiTheme="majorBidi" w:hAnsiTheme="majorBidi"/>
                <w:sz w:val="20"/>
                <w:lang w:val="es-ES"/>
              </w:rPr>
              <w:t xml:space="preserve">Calendario del Protocolo de Montreal para la reducción del consumo de sustancias del anexo F (toneladas </w:t>
            </w:r>
            <w:proofErr w:type="spellStart"/>
            <w:r w:rsidRPr="003828CD">
              <w:rPr>
                <w:rFonts w:asciiTheme="majorBidi" w:hAnsiTheme="majorBidi"/>
                <w:sz w:val="20"/>
                <w:lang w:val="es-ES"/>
              </w:rPr>
              <w:t>eq</w:t>
            </w:r>
            <w:proofErr w:type="spellEnd"/>
            <w:r w:rsidRPr="003828CD">
              <w:rPr>
                <w:rFonts w:asciiTheme="majorBidi" w:hAnsiTheme="majorBidi"/>
                <w:sz w:val="20"/>
                <w:lang w:val="es-ES"/>
              </w:rPr>
              <w:t>. de CO</w:t>
            </w:r>
            <w:r w:rsidRPr="003828CD">
              <w:rPr>
                <w:rFonts w:asciiTheme="majorBidi" w:hAnsiTheme="majorBidi"/>
                <w:sz w:val="20"/>
                <w:vertAlign w:val="subscript"/>
                <w:lang w:val="es-ES"/>
              </w:rPr>
              <w:t>2</w:t>
            </w:r>
            <w:r w:rsidRPr="003828CD">
              <w:rPr>
                <w:rFonts w:asciiTheme="majorBidi" w:hAnsiTheme="majorBidi"/>
                <w:sz w:val="20"/>
                <w:lang w:val="es-ES"/>
              </w:rPr>
              <w:t>)</w:t>
            </w:r>
          </w:p>
        </w:tc>
        <w:tc>
          <w:tcPr>
            <w:tcW w:w="432" w:type="pct"/>
            <w:tcBorders>
              <w:top w:val="nil"/>
              <w:left w:val="nil"/>
              <w:bottom w:val="single" w:sz="4" w:space="0" w:color="auto"/>
              <w:right w:val="single" w:sz="4" w:space="0" w:color="auto"/>
            </w:tcBorders>
            <w:hideMark/>
          </w:tcPr>
          <w:p w14:paraId="1F192430" w14:textId="77777777" w:rsidR="00CF1988" w:rsidRPr="000C2EDD" w:rsidRDefault="00CF1988" w:rsidP="00CF1988">
            <w:pPr>
              <w:suppressAutoHyphens/>
              <w:jc w:val="right"/>
              <w:rPr>
                <w:rFonts w:asciiTheme="majorBidi" w:hAnsiTheme="majorBidi" w:cstheme="majorBidi"/>
                <w:sz w:val="20"/>
                <w:szCs w:val="20"/>
                <w:lang w:eastAsia="en-CA"/>
              </w:rPr>
            </w:pPr>
            <w:r w:rsidRPr="000C2EDD">
              <w:rPr>
                <w:rFonts w:asciiTheme="majorBidi" w:hAnsiTheme="majorBidi" w:cstheme="majorBidi"/>
                <w:sz w:val="20"/>
                <w:szCs w:val="20"/>
                <w:lang w:eastAsia="en-CA"/>
              </w:rPr>
              <w:t>n/a</w:t>
            </w:r>
          </w:p>
        </w:tc>
        <w:tc>
          <w:tcPr>
            <w:tcW w:w="432" w:type="pct"/>
            <w:tcBorders>
              <w:top w:val="nil"/>
              <w:left w:val="nil"/>
              <w:bottom w:val="single" w:sz="4" w:space="0" w:color="auto"/>
              <w:right w:val="single" w:sz="4" w:space="0" w:color="auto"/>
            </w:tcBorders>
            <w:hideMark/>
          </w:tcPr>
          <w:p w14:paraId="228E0F78" w14:textId="77777777" w:rsidR="00CF1988" w:rsidRPr="000C2EDD" w:rsidRDefault="00CF1988" w:rsidP="00CF1988">
            <w:pPr>
              <w:suppressAutoHyphens/>
              <w:ind w:left="-139"/>
              <w:jc w:val="right"/>
              <w:rPr>
                <w:rFonts w:asciiTheme="majorBidi" w:hAnsiTheme="majorBidi" w:cstheme="majorBidi"/>
                <w:sz w:val="20"/>
                <w:szCs w:val="20"/>
                <w:lang w:eastAsia="en-CA"/>
              </w:rPr>
            </w:pPr>
            <w:r w:rsidRPr="000C2EDD">
              <w:rPr>
                <w:sz w:val="20"/>
                <w:szCs w:val="20"/>
              </w:rPr>
              <w:t>3,179,294</w:t>
            </w:r>
          </w:p>
        </w:tc>
        <w:tc>
          <w:tcPr>
            <w:tcW w:w="432" w:type="pct"/>
            <w:tcBorders>
              <w:top w:val="nil"/>
              <w:left w:val="nil"/>
              <w:bottom w:val="single" w:sz="4" w:space="0" w:color="auto"/>
              <w:right w:val="single" w:sz="4" w:space="0" w:color="auto"/>
            </w:tcBorders>
          </w:tcPr>
          <w:p w14:paraId="3EF433C1" w14:textId="77777777" w:rsidR="00CF1988" w:rsidRPr="000C2EDD" w:rsidRDefault="00CF1988" w:rsidP="00CF1988">
            <w:pPr>
              <w:suppressAutoHyphens/>
              <w:ind w:left="-139"/>
              <w:jc w:val="right"/>
              <w:rPr>
                <w:rFonts w:asciiTheme="majorBidi" w:hAnsiTheme="majorBidi" w:cstheme="majorBidi"/>
                <w:sz w:val="20"/>
                <w:szCs w:val="20"/>
                <w:lang w:eastAsia="en-CA"/>
              </w:rPr>
            </w:pPr>
            <w:r w:rsidRPr="000C2EDD">
              <w:rPr>
                <w:sz w:val="20"/>
                <w:szCs w:val="20"/>
              </w:rPr>
              <w:t>3,179,294</w:t>
            </w:r>
          </w:p>
        </w:tc>
        <w:tc>
          <w:tcPr>
            <w:tcW w:w="432" w:type="pct"/>
            <w:tcBorders>
              <w:top w:val="nil"/>
              <w:left w:val="nil"/>
              <w:bottom w:val="single" w:sz="4" w:space="0" w:color="auto"/>
              <w:right w:val="single" w:sz="4" w:space="0" w:color="auto"/>
            </w:tcBorders>
          </w:tcPr>
          <w:p w14:paraId="39723FB1" w14:textId="77777777" w:rsidR="00CF1988" w:rsidRPr="000C2EDD" w:rsidRDefault="00CF1988" w:rsidP="00CF1988">
            <w:pPr>
              <w:suppressAutoHyphens/>
              <w:ind w:left="-139"/>
              <w:jc w:val="right"/>
              <w:rPr>
                <w:rFonts w:asciiTheme="majorBidi" w:hAnsiTheme="majorBidi" w:cstheme="majorBidi"/>
                <w:sz w:val="20"/>
                <w:szCs w:val="20"/>
                <w:lang w:eastAsia="en-CA"/>
              </w:rPr>
            </w:pPr>
            <w:r w:rsidRPr="000C2EDD">
              <w:rPr>
                <w:sz w:val="20"/>
                <w:szCs w:val="20"/>
              </w:rPr>
              <w:t>3,179,294</w:t>
            </w:r>
          </w:p>
        </w:tc>
        <w:tc>
          <w:tcPr>
            <w:tcW w:w="432" w:type="pct"/>
            <w:tcBorders>
              <w:top w:val="nil"/>
              <w:left w:val="nil"/>
              <w:bottom w:val="single" w:sz="4" w:space="0" w:color="auto"/>
              <w:right w:val="single" w:sz="4" w:space="0" w:color="auto"/>
            </w:tcBorders>
          </w:tcPr>
          <w:p w14:paraId="6F023533" w14:textId="77777777" w:rsidR="00CF1988" w:rsidRPr="000C2EDD" w:rsidRDefault="00CF1988" w:rsidP="00CF1988">
            <w:pPr>
              <w:suppressAutoHyphens/>
              <w:ind w:left="-139"/>
              <w:jc w:val="right"/>
              <w:rPr>
                <w:rFonts w:asciiTheme="majorBidi" w:hAnsiTheme="majorBidi" w:cstheme="majorBidi"/>
                <w:sz w:val="20"/>
                <w:szCs w:val="20"/>
                <w:lang w:eastAsia="en-CA"/>
              </w:rPr>
            </w:pPr>
            <w:r w:rsidRPr="000C2EDD">
              <w:rPr>
                <w:sz w:val="20"/>
                <w:szCs w:val="20"/>
              </w:rPr>
              <w:t>3,179,294</w:t>
            </w:r>
          </w:p>
        </w:tc>
        <w:tc>
          <w:tcPr>
            <w:tcW w:w="432" w:type="pct"/>
            <w:tcBorders>
              <w:top w:val="nil"/>
              <w:left w:val="nil"/>
              <w:bottom w:val="single" w:sz="4" w:space="0" w:color="auto"/>
              <w:right w:val="single" w:sz="4" w:space="0" w:color="auto"/>
            </w:tcBorders>
          </w:tcPr>
          <w:p w14:paraId="42BFE5CE" w14:textId="77777777" w:rsidR="00CF1988" w:rsidRPr="000C2EDD" w:rsidRDefault="00CF1988" w:rsidP="00CF1988">
            <w:pPr>
              <w:suppressAutoHyphens/>
              <w:ind w:left="-139"/>
              <w:jc w:val="right"/>
              <w:rPr>
                <w:rFonts w:asciiTheme="majorBidi" w:hAnsiTheme="majorBidi" w:cstheme="majorBidi"/>
                <w:sz w:val="20"/>
                <w:szCs w:val="20"/>
                <w:lang w:eastAsia="en-CA"/>
              </w:rPr>
            </w:pPr>
            <w:r w:rsidRPr="000C2EDD">
              <w:rPr>
                <w:sz w:val="20"/>
                <w:szCs w:val="20"/>
              </w:rPr>
              <w:t>3,179,294</w:t>
            </w:r>
          </w:p>
        </w:tc>
        <w:tc>
          <w:tcPr>
            <w:tcW w:w="432" w:type="pct"/>
            <w:tcBorders>
              <w:top w:val="nil"/>
              <w:left w:val="nil"/>
              <w:bottom w:val="single" w:sz="4" w:space="0" w:color="auto"/>
              <w:right w:val="single" w:sz="4" w:space="0" w:color="auto"/>
            </w:tcBorders>
            <w:hideMark/>
          </w:tcPr>
          <w:p w14:paraId="56DFE87A" w14:textId="77777777" w:rsidR="00CF1988" w:rsidRPr="000C2EDD" w:rsidRDefault="00CF1988" w:rsidP="00CF1988">
            <w:pPr>
              <w:suppressAutoHyphens/>
              <w:ind w:left="-139"/>
              <w:jc w:val="right"/>
              <w:rPr>
                <w:rFonts w:asciiTheme="majorBidi" w:hAnsiTheme="majorBidi" w:cstheme="majorBidi"/>
                <w:sz w:val="20"/>
                <w:szCs w:val="20"/>
                <w:lang w:eastAsia="en-CA"/>
              </w:rPr>
            </w:pPr>
            <w:r w:rsidRPr="000C2EDD">
              <w:rPr>
                <w:sz w:val="20"/>
                <w:szCs w:val="20"/>
              </w:rPr>
              <w:t>2,861,365</w:t>
            </w:r>
          </w:p>
        </w:tc>
        <w:tc>
          <w:tcPr>
            <w:tcW w:w="432" w:type="pct"/>
            <w:tcBorders>
              <w:top w:val="nil"/>
              <w:left w:val="nil"/>
              <w:bottom w:val="single" w:sz="4" w:space="0" w:color="auto"/>
              <w:right w:val="single" w:sz="4" w:space="0" w:color="auto"/>
            </w:tcBorders>
            <w:hideMark/>
          </w:tcPr>
          <w:p w14:paraId="66E66596" w14:textId="77777777" w:rsidR="00CF1988" w:rsidRPr="000C2EDD" w:rsidRDefault="00CF1988" w:rsidP="00CF1988">
            <w:pPr>
              <w:suppressAutoHyphens/>
              <w:ind w:left="-139"/>
              <w:jc w:val="right"/>
              <w:rPr>
                <w:rFonts w:asciiTheme="majorBidi" w:hAnsiTheme="majorBidi" w:cstheme="majorBidi"/>
                <w:sz w:val="20"/>
                <w:szCs w:val="20"/>
                <w:lang w:eastAsia="en-CA"/>
              </w:rPr>
            </w:pPr>
            <w:r w:rsidRPr="000C2EDD">
              <w:rPr>
                <w:rFonts w:asciiTheme="majorBidi" w:hAnsiTheme="majorBidi" w:cstheme="majorBidi"/>
                <w:sz w:val="20"/>
                <w:szCs w:val="20"/>
                <w:lang w:eastAsia="en-CA"/>
              </w:rPr>
              <w:t>n/a</w:t>
            </w:r>
          </w:p>
        </w:tc>
      </w:tr>
      <w:tr w:rsidR="00CF1988" w:rsidRPr="000C2EDD" w14:paraId="281A675D" w14:textId="77777777" w:rsidTr="006C3824">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7EDF0BB" w14:textId="77777777" w:rsidR="00CF1988" w:rsidRPr="000C2EDD" w:rsidRDefault="00CF1988" w:rsidP="00CF1988">
            <w:pPr>
              <w:suppressAutoHyphens/>
              <w:jc w:val="left"/>
              <w:rPr>
                <w:rFonts w:asciiTheme="majorBidi" w:hAnsiTheme="majorBidi" w:cstheme="majorBidi"/>
                <w:sz w:val="20"/>
                <w:szCs w:val="20"/>
                <w:lang w:eastAsia="en-CA"/>
              </w:rPr>
            </w:pPr>
            <w:r w:rsidRPr="000C2EDD">
              <w:rPr>
                <w:rFonts w:asciiTheme="majorBidi" w:hAnsiTheme="majorBidi" w:cstheme="majorBidi"/>
                <w:sz w:val="20"/>
                <w:szCs w:val="20"/>
                <w:lang w:eastAsia="en-CA"/>
              </w:rPr>
              <w:t>1.2</w:t>
            </w:r>
          </w:p>
        </w:tc>
        <w:tc>
          <w:tcPr>
            <w:tcW w:w="1340" w:type="pct"/>
            <w:tcBorders>
              <w:top w:val="nil"/>
              <w:left w:val="nil"/>
              <w:bottom w:val="single" w:sz="4" w:space="0" w:color="auto"/>
              <w:right w:val="single" w:sz="4" w:space="0" w:color="auto"/>
            </w:tcBorders>
            <w:hideMark/>
          </w:tcPr>
          <w:p w14:paraId="7E393A07" w14:textId="5DCC4E1F" w:rsidR="00CF1988" w:rsidRPr="003828CD" w:rsidRDefault="00CF1988" w:rsidP="00CF1988">
            <w:pPr>
              <w:suppressAutoHyphens/>
              <w:jc w:val="left"/>
              <w:rPr>
                <w:rFonts w:asciiTheme="majorBidi" w:hAnsiTheme="majorBidi" w:cstheme="majorBidi"/>
                <w:sz w:val="20"/>
                <w:szCs w:val="20"/>
                <w:lang w:val="es-ES" w:eastAsia="en-CA"/>
              </w:rPr>
            </w:pPr>
            <w:r w:rsidRPr="003828CD">
              <w:rPr>
                <w:rFonts w:asciiTheme="majorBidi" w:hAnsiTheme="majorBidi"/>
                <w:sz w:val="20"/>
                <w:lang w:val="es-ES"/>
              </w:rPr>
              <w:t xml:space="preserve">Consumo total máximo permitido de sustancias del anexo F (toneladas </w:t>
            </w:r>
            <w:proofErr w:type="spellStart"/>
            <w:r w:rsidRPr="003828CD">
              <w:rPr>
                <w:rFonts w:asciiTheme="majorBidi" w:hAnsiTheme="majorBidi"/>
                <w:sz w:val="20"/>
                <w:lang w:val="es-ES"/>
              </w:rPr>
              <w:t>eq</w:t>
            </w:r>
            <w:proofErr w:type="spellEnd"/>
            <w:r w:rsidRPr="003828CD">
              <w:rPr>
                <w:rFonts w:asciiTheme="majorBidi" w:hAnsiTheme="majorBidi"/>
                <w:sz w:val="20"/>
                <w:lang w:val="es-ES"/>
              </w:rPr>
              <w:t>. de CO</w:t>
            </w:r>
            <w:r w:rsidRPr="003828CD">
              <w:rPr>
                <w:rFonts w:asciiTheme="majorBidi" w:hAnsiTheme="majorBidi"/>
                <w:sz w:val="20"/>
                <w:vertAlign w:val="subscript"/>
                <w:lang w:val="es-ES"/>
              </w:rPr>
              <w:t>2</w:t>
            </w:r>
            <w:r w:rsidRPr="003828CD">
              <w:rPr>
                <w:rFonts w:asciiTheme="majorBidi" w:hAnsiTheme="majorBidi"/>
                <w:sz w:val="20"/>
                <w:lang w:val="es-ES"/>
              </w:rPr>
              <w:t>)</w:t>
            </w:r>
          </w:p>
        </w:tc>
        <w:tc>
          <w:tcPr>
            <w:tcW w:w="432" w:type="pct"/>
            <w:tcBorders>
              <w:top w:val="nil"/>
              <w:left w:val="nil"/>
              <w:bottom w:val="single" w:sz="4" w:space="0" w:color="auto"/>
              <w:right w:val="single" w:sz="4" w:space="0" w:color="auto"/>
            </w:tcBorders>
          </w:tcPr>
          <w:p w14:paraId="747427BC" w14:textId="77777777" w:rsidR="00CF1988" w:rsidRPr="000C2EDD" w:rsidRDefault="00CF1988" w:rsidP="00CF1988">
            <w:pPr>
              <w:suppressAutoHyphens/>
              <w:jc w:val="right"/>
              <w:rPr>
                <w:rFonts w:asciiTheme="majorBidi" w:hAnsiTheme="majorBidi" w:cstheme="majorBidi"/>
                <w:sz w:val="20"/>
                <w:szCs w:val="20"/>
                <w:lang w:eastAsia="en-CA"/>
              </w:rPr>
            </w:pPr>
            <w:r w:rsidRPr="000C2EDD">
              <w:rPr>
                <w:rFonts w:asciiTheme="majorBidi" w:hAnsiTheme="majorBidi" w:cstheme="majorBidi"/>
                <w:sz w:val="20"/>
                <w:szCs w:val="20"/>
                <w:lang w:eastAsia="en-CA"/>
              </w:rPr>
              <w:t>n/a</w:t>
            </w:r>
          </w:p>
        </w:tc>
        <w:tc>
          <w:tcPr>
            <w:tcW w:w="432" w:type="pct"/>
            <w:tcBorders>
              <w:top w:val="nil"/>
              <w:left w:val="nil"/>
              <w:bottom w:val="single" w:sz="4" w:space="0" w:color="auto"/>
              <w:right w:val="single" w:sz="4" w:space="0" w:color="auto"/>
            </w:tcBorders>
          </w:tcPr>
          <w:p w14:paraId="2725479E" w14:textId="77777777" w:rsidR="00CF1988" w:rsidRPr="000C2EDD" w:rsidRDefault="00CF1988" w:rsidP="00CF1988">
            <w:pPr>
              <w:suppressAutoHyphens/>
              <w:ind w:left="-139"/>
              <w:jc w:val="right"/>
              <w:rPr>
                <w:rFonts w:asciiTheme="majorBidi" w:hAnsiTheme="majorBidi" w:cstheme="majorBidi"/>
                <w:sz w:val="20"/>
                <w:szCs w:val="20"/>
                <w:lang w:eastAsia="en-CA"/>
              </w:rPr>
            </w:pPr>
            <w:r w:rsidRPr="000C2EDD">
              <w:rPr>
                <w:sz w:val="20"/>
                <w:szCs w:val="20"/>
              </w:rPr>
              <w:t>3,179,294</w:t>
            </w:r>
          </w:p>
        </w:tc>
        <w:tc>
          <w:tcPr>
            <w:tcW w:w="432" w:type="pct"/>
            <w:tcBorders>
              <w:top w:val="nil"/>
              <w:left w:val="nil"/>
              <w:bottom w:val="single" w:sz="4" w:space="0" w:color="auto"/>
              <w:right w:val="single" w:sz="4" w:space="0" w:color="auto"/>
            </w:tcBorders>
          </w:tcPr>
          <w:p w14:paraId="5C3936AA" w14:textId="77777777" w:rsidR="00CF1988" w:rsidRPr="000C2EDD" w:rsidRDefault="00CF1988" w:rsidP="00CF1988">
            <w:pPr>
              <w:suppressAutoHyphens/>
              <w:ind w:left="-139"/>
              <w:jc w:val="right"/>
              <w:rPr>
                <w:rFonts w:asciiTheme="majorBidi" w:hAnsiTheme="majorBidi" w:cstheme="majorBidi"/>
                <w:sz w:val="20"/>
                <w:szCs w:val="20"/>
                <w:lang w:eastAsia="en-CA"/>
              </w:rPr>
            </w:pPr>
            <w:r w:rsidRPr="000C2EDD">
              <w:rPr>
                <w:sz w:val="20"/>
                <w:szCs w:val="20"/>
              </w:rPr>
              <w:t>3,179,294</w:t>
            </w:r>
          </w:p>
        </w:tc>
        <w:tc>
          <w:tcPr>
            <w:tcW w:w="432" w:type="pct"/>
            <w:tcBorders>
              <w:top w:val="nil"/>
              <w:left w:val="nil"/>
              <w:bottom w:val="single" w:sz="4" w:space="0" w:color="auto"/>
              <w:right w:val="single" w:sz="4" w:space="0" w:color="auto"/>
            </w:tcBorders>
          </w:tcPr>
          <w:p w14:paraId="19F2EF6D" w14:textId="77777777" w:rsidR="00CF1988" w:rsidRPr="000C2EDD" w:rsidRDefault="00CF1988" w:rsidP="00CF1988">
            <w:pPr>
              <w:suppressAutoHyphens/>
              <w:ind w:left="-139"/>
              <w:jc w:val="right"/>
              <w:rPr>
                <w:rFonts w:asciiTheme="majorBidi" w:hAnsiTheme="majorBidi" w:cstheme="majorBidi"/>
                <w:sz w:val="20"/>
                <w:szCs w:val="20"/>
                <w:lang w:eastAsia="en-CA"/>
              </w:rPr>
            </w:pPr>
            <w:r w:rsidRPr="000C2EDD">
              <w:rPr>
                <w:sz w:val="20"/>
                <w:szCs w:val="20"/>
              </w:rPr>
              <w:t>3,179,294</w:t>
            </w:r>
          </w:p>
        </w:tc>
        <w:tc>
          <w:tcPr>
            <w:tcW w:w="432" w:type="pct"/>
            <w:tcBorders>
              <w:top w:val="nil"/>
              <w:left w:val="nil"/>
              <w:bottom w:val="single" w:sz="4" w:space="0" w:color="auto"/>
              <w:right w:val="single" w:sz="4" w:space="0" w:color="auto"/>
            </w:tcBorders>
          </w:tcPr>
          <w:p w14:paraId="17D7F002" w14:textId="77777777" w:rsidR="00CF1988" w:rsidRPr="000C2EDD" w:rsidRDefault="00CF1988" w:rsidP="00CF1988">
            <w:pPr>
              <w:suppressAutoHyphens/>
              <w:ind w:left="-139"/>
              <w:jc w:val="right"/>
              <w:rPr>
                <w:rFonts w:asciiTheme="majorBidi" w:hAnsiTheme="majorBidi" w:cstheme="majorBidi"/>
                <w:sz w:val="20"/>
                <w:szCs w:val="20"/>
                <w:lang w:eastAsia="en-CA"/>
              </w:rPr>
            </w:pPr>
            <w:r w:rsidRPr="000C2EDD">
              <w:rPr>
                <w:sz w:val="20"/>
                <w:szCs w:val="20"/>
              </w:rPr>
              <w:t>3,179,294</w:t>
            </w:r>
          </w:p>
        </w:tc>
        <w:tc>
          <w:tcPr>
            <w:tcW w:w="432" w:type="pct"/>
            <w:tcBorders>
              <w:top w:val="nil"/>
              <w:left w:val="nil"/>
              <w:bottom w:val="single" w:sz="4" w:space="0" w:color="auto"/>
              <w:right w:val="single" w:sz="4" w:space="0" w:color="auto"/>
            </w:tcBorders>
          </w:tcPr>
          <w:p w14:paraId="521F342C" w14:textId="77777777" w:rsidR="00CF1988" w:rsidRPr="000C2EDD" w:rsidRDefault="00CF1988" w:rsidP="00CF1988">
            <w:pPr>
              <w:suppressAutoHyphens/>
              <w:ind w:left="-139"/>
              <w:jc w:val="right"/>
              <w:rPr>
                <w:rFonts w:asciiTheme="majorBidi" w:hAnsiTheme="majorBidi" w:cstheme="majorBidi"/>
                <w:sz w:val="20"/>
                <w:szCs w:val="20"/>
                <w:lang w:eastAsia="en-CA"/>
              </w:rPr>
            </w:pPr>
            <w:r w:rsidRPr="000C2EDD">
              <w:rPr>
                <w:sz w:val="20"/>
                <w:szCs w:val="20"/>
              </w:rPr>
              <w:t>3,179,294</w:t>
            </w:r>
          </w:p>
        </w:tc>
        <w:tc>
          <w:tcPr>
            <w:tcW w:w="432" w:type="pct"/>
            <w:tcBorders>
              <w:top w:val="nil"/>
              <w:left w:val="nil"/>
              <w:bottom w:val="single" w:sz="4" w:space="0" w:color="auto"/>
              <w:right w:val="single" w:sz="4" w:space="0" w:color="auto"/>
            </w:tcBorders>
          </w:tcPr>
          <w:p w14:paraId="122165B6" w14:textId="77777777" w:rsidR="00CF1988" w:rsidRPr="000C2EDD" w:rsidRDefault="00CF1988" w:rsidP="00CF1988">
            <w:pPr>
              <w:suppressAutoHyphens/>
              <w:ind w:left="-139"/>
              <w:jc w:val="right"/>
              <w:rPr>
                <w:rFonts w:asciiTheme="majorBidi" w:hAnsiTheme="majorBidi" w:cstheme="majorBidi"/>
                <w:sz w:val="20"/>
                <w:szCs w:val="20"/>
                <w:lang w:eastAsia="en-CA"/>
              </w:rPr>
            </w:pPr>
            <w:r w:rsidRPr="000C2EDD">
              <w:rPr>
                <w:sz w:val="20"/>
                <w:szCs w:val="20"/>
              </w:rPr>
              <w:t>2,861,365</w:t>
            </w:r>
          </w:p>
        </w:tc>
        <w:tc>
          <w:tcPr>
            <w:tcW w:w="432" w:type="pct"/>
            <w:tcBorders>
              <w:top w:val="nil"/>
              <w:left w:val="nil"/>
              <w:bottom w:val="single" w:sz="4" w:space="0" w:color="auto"/>
              <w:right w:val="single" w:sz="4" w:space="0" w:color="auto"/>
            </w:tcBorders>
            <w:hideMark/>
          </w:tcPr>
          <w:p w14:paraId="2647B5E9" w14:textId="77777777" w:rsidR="00CF1988" w:rsidRPr="000C2EDD" w:rsidRDefault="00CF1988" w:rsidP="00CF1988">
            <w:pPr>
              <w:suppressAutoHyphens/>
              <w:ind w:left="-139"/>
              <w:jc w:val="right"/>
              <w:rPr>
                <w:rFonts w:asciiTheme="majorBidi" w:hAnsiTheme="majorBidi" w:cstheme="majorBidi"/>
                <w:sz w:val="20"/>
                <w:szCs w:val="20"/>
                <w:lang w:eastAsia="en-CA"/>
              </w:rPr>
            </w:pPr>
            <w:r w:rsidRPr="000C2EDD">
              <w:rPr>
                <w:rFonts w:asciiTheme="majorBidi" w:hAnsiTheme="majorBidi" w:cstheme="majorBidi"/>
                <w:sz w:val="20"/>
                <w:szCs w:val="20"/>
              </w:rPr>
              <w:t>n/a</w:t>
            </w:r>
          </w:p>
        </w:tc>
      </w:tr>
      <w:tr w:rsidR="00CF1988" w:rsidRPr="000C2EDD" w14:paraId="56CBF4AA" w14:textId="77777777" w:rsidTr="006C3824">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7FC2BB6" w14:textId="77777777" w:rsidR="00CF1988" w:rsidRPr="000C2EDD" w:rsidRDefault="00CF1988" w:rsidP="00CF1988">
            <w:pPr>
              <w:suppressAutoHyphens/>
              <w:jc w:val="left"/>
              <w:rPr>
                <w:rFonts w:asciiTheme="majorBidi" w:hAnsiTheme="majorBidi" w:cstheme="majorBidi"/>
                <w:sz w:val="20"/>
                <w:szCs w:val="20"/>
                <w:lang w:eastAsia="en-CA"/>
              </w:rPr>
            </w:pPr>
            <w:r w:rsidRPr="000C2EDD">
              <w:rPr>
                <w:rFonts w:asciiTheme="majorBidi" w:hAnsiTheme="majorBidi" w:cstheme="majorBidi"/>
                <w:sz w:val="20"/>
                <w:szCs w:val="20"/>
                <w:lang w:eastAsia="en-CA"/>
              </w:rPr>
              <w:t>2.1</w:t>
            </w:r>
          </w:p>
        </w:tc>
        <w:tc>
          <w:tcPr>
            <w:tcW w:w="1340" w:type="pct"/>
            <w:tcBorders>
              <w:top w:val="nil"/>
              <w:left w:val="nil"/>
              <w:bottom w:val="single" w:sz="4" w:space="0" w:color="auto"/>
              <w:right w:val="single" w:sz="4" w:space="0" w:color="auto"/>
            </w:tcBorders>
            <w:hideMark/>
          </w:tcPr>
          <w:p w14:paraId="40259F30" w14:textId="1AC9D288" w:rsidR="00CF1988" w:rsidRPr="003828CD" w:rsidRDefault="00CF1988" w:rsidP="00CF1988">
            <w:pPr>
              <w:suppressAutoHyphens/>
              <w:jc w:val="left"/>
              <w:rPr>
                <w:rFonts w:asciiTheme="majorBidi" w:hAnsiTheme="majorBidi" w:cstheme="majorBidi"/>
                <w:sz w:val="20"/>
                <w:szCs w:val="20"/>
                <w:lang w:val="es-ES" w:eastAsia="en-CA"/>
              </w:rPr>
            </w:pPr>
            <w:r w:rsidRPr="003828CD">
              <w:rPr>
                <w:rFonts w:asciiTheme="majorBidi" w:hAnsiTheme="majorBidi"/>
                <w:sz w:val="20"/>
                <w:lang w:val="es-ES"/>
              </w:rPr>
              <w:t>Financiación convenida para el organismo de ejecución principal (UNIDO) ($EUA)</w:t>
            </w:r>
          </w:p>
        </w:tc>
        <w:tc>
          <w:tcPr>
            <w:tcW w:w="432" w:type="pct"/>
            <w:tcBorders>
              <w:top w:val="nil"/>
              <w:left w:val="nil"/>
              <w:bottom w:val="single" w:sz="4" w:space="0" w:color="auto"/>
              <w:right w:val="single" w:sz="4" w:space="0" w:color="auto"/>
            </w:tcBorders>
          </w:tcPr>
          <w:p w14:paraId="7E58C582" w14:textId="77777777" w:rsidR="00CF1988" w:rsidRPr="00833B44" w:rsidRDefault="00CF1988" w:rsidP="00CF1988">
            <w:pPr>
              <w:suppressAutoHyphens/>
              <w:jc w:val="right"/>
              <w:rPr>
                <w:rFonts w:asciiTheme="majorBidi" w:hAnsiTheme="majorBidi" w:cstheme="majorBidi"/>
                <w:sz w:val="20"/>
                <w:szCs w:val="20"/>
                <w:lang w:eastAsia="en-CA"/>
              </w:rPr>
            </w:pPr>
            <w:r w:rsidRPr="00833B44">
              <w:rPr>
                <w:sz w:val="20"/>
                <w:szCs w:val="20"/>
                <w:lang w:val="en-US" w:eastAsia="en-CA"/>
              </w:rPr>
              <w:t>292,</w:t>
            </w:r>
            <w:r>
              <w:rPr>
                <w:sz w:val="20"/>
                <w:szCs w:val="20"/>
                <w:lang w:val="en-US" w:eastAsia="en-CA"/>
              </w:rPr>
              <w:t>600</w:t>
            </w:r>
          </w:p>
        </w:tc>
        <w:tc>
          <w:tcPr>
            <w:tcW w:w="432" w:type="pct"/>
            <w:tcBorders>
              <w:top w:val="nil"/>
              <w:left w:val="nil"/>
              <w:bottom w:val="single" w:sz="4" w:space="0" w:color="auto"/>
              <w:right w:val="single" w:sz="4" w:space="0" w:color="auto"/>
            </w:tcBorders>
          </w:tcPr>
          <w:p w14:paraId="2E9DFA99" w14:textId="77777777" w:rsidR="00CF1988" w:rsidRPr="000C2EDD" w:rsidRDefault="00CF1988" w:rsidP="00CF1988">
            <w:pPr>
              <w:suppressAutoHyphens/>
              <w:ind w:left="-139"/>
              <w:jc w:val="right"/>
              <w:rPr>
                <w:rFonts w:asciiTheme="majorBidi" w:hAnsiTheme="majorBidi" w:cstheme="majorBidi"/>
                <w:sz w:val="20"/>
                <w:szCs w:val="20"/>
                <w:lang w:eastAsia="en-CA"/>
              </w:rPr>
            </w:pPr>
            <w:r w:rsidRPr="000C2EDD">
              <w:rPr>
                <w:sz w:val="20"/>
                <w:szCs w:val="20"/>
              </w:rPr>
              <w:t>0</w:t>
            </w:r>
          </w:p>
        </w:tc>
        <w:tc>
          <w:tcPr>
            <w:tcW w:w="432" w:type="pct"/>
            <w:tcBorders>
              <w:top w:val="nil"/>
              <w:left w:val="nil"/>
              <w:bottom w:val="single" w:sz="4" w:space="0" w:color="auto"/>
              <w:right w:val="single" w:sz="4" w:space="0" w:color="auto"/>
            </w:tcBorders>
          </w:tcPr>
          <w:p w14:paraId="7DA3887C" w14:textId="77777777" w:rsidR="00CF1988" w:rsidRPr="000C2EDD" w:rsidRDefault="00CF1988" w:rsidP="00CF1988">
            <w:pPr>
              <w:suppressAutoHyphens/>
              <w:ind w:left="-139"/>
              <w:jc w:val="right"/>
              <w:rPr>
                <w:rFonts w:asciiTheme="majorBidi" w:hAnsiTheme="majorBidi" w:cstheme="majorBidi"/>
                <w:sz w:val="20"/>
                <w:szCs w:val="20"/>
                <w:lang w:eastAsia="en-CA"/>
              </w:rPr>
            </w:pPr>
            <w:r w:rsidRPr="000C2EDD">
              <w:rPr>
                <w:sz w:val="20"/>
                <w:szCs w:val="20"/>
              </w:rPr>
              <w:t>0</w:t>
            </w:r>
          </w:p>
        </w:tc>
        <w:tc>
          <w:tcPr>
            <w:tcW w:w="432" w:type="pct"/>
            <w:tcBorders>
              <w:top w:val="nil"/>
              <w:left w:val="nil"/>
              <w:bottom w:val="single" w:sz="4" w:space="0" w:color="auto"/>
              <w:right w:val="single" w:sz="4" w:space="0" w:color="auto"/>
            </w:tcBorders>
          </w:tcPr>
          <w:p w14:paraId="05B7F323" w14:textId="77777777" w:rsidR="00CF1988" w:rsidRPr="00833B44" w:rsidRDefault="00CF1988" w:rsidP="00CF1988">
            <w:pPr>
              <w:suppressAutoHyphens/>
              <w:ind w:left="-139"/>
              <w:jc w:val="right"/>
              <w:rPr>
                <w:rFonts w:asciiTheme="majorBidi" w:hAnsiTheme="majorBidi" w:cstheme="majorBidi"/>
                <w:sz w:val="20"/>
                <w:szCs w:val="20"/>
                <w:lang w:eastAsia="en-CA"/>
              </w:rPr>
            </w:pPr>
            <w:r w:rsidRPr="00833B44">
              <w:rPr>
                <w:sz w:val="20"/>
                <w:szCs w:val="20"/>
                <w:lang w:val="en-US" w:eastAsia="en-CA"/>
              </w:rPr>
              <w:t>364,</w:t>
            </w:r>
            <w:r>
              <w:rPr>
                <w:sz w:val="20"/>
                <w:szCs w:val="20"/>
                <w:lang w:val="en-US" w:eastAsia="en-CA"/>
              </w:rPr>
              <w:t>414</w:t>
            </w:r>
          </w:p>
        </w:tc>
        <w:tc>
          <w:tcPr>
            <w:tcW w:w="432" w:type="pct"/>
            <w:tcBorders>
              <w:top w:val="nil"/>
              <w:left w:val="nil"/>
              <w:bottom w:val="single" w:sz="4" w:space="0" w:color="auto"/>
              <w:right w:val="single" w:sz="4" w:space="0" w:color="auto"/>
            </w:tcBorders>
          </w:tcPr>
          <w:p w14:paraId="7CF74361" w14:textId="77777777" w:rsidR="00CF1988" w:rsidRPr="000C2EDD" w:rsidRDefault="00CF1988" w:rsidP="00CF1988">
            <w:pPr>
              <w:suppressAutoHyphens/>
              <w:ind w:left="-139"/>
              <w:jc w:val="right"/>
              <w:rPr>
                <w:rFonts w:asciiTheme="majorBidi" w:hAnsiTheme="majorBidi" w:cstheme="majorBidi"/>
                <w:sz w:val="20"/>
                <w:szCs w:val="20"/>
                <w:lang w:eastAsia="en-CA"/>
              </w:rPr>
            </w:pPr>
            <w:r w:rsidRPr="000C2EDD">
              <w:rPr>
                <w:sz w:val="20"/>
                <w:szCs w:val="20"/>
              </w:rPr>
              <w:t>0</w:t>
            </w:r>
          </w:p>
        </w:tc>
        <w:tc>
          <w:tcPr>
            <w:tcW w:w="432" w:type="pct"/>
            <w:tcBorders>
              <w:top w:val="nil"/>
              <w:left w:val="nil"/>
              <w:bottom w:val="single" w:sz="4" w:space="0" w:color="auto"/>
              <w:right w:val="single" w:sz="4" w:space="0" w:color="auto"/>
            </w:tcBorders>
          </w:tcPr>
          <w:p w14:paraId="34E0CCE3" w14:textId="77777777" w:rsidR="00CF1988" w:rsidRPr="000C2EDD" w:rsidRDefault="00CF1988" w:rsidP="00CF1988">
            <w:pPr>
              <w:suppressAutoHyphens/>
              <w:ind w:left="-139"/>
              <w:jc w:val="right"/>
              <w:rPr>
                <w:rFonts w:asciiTheme="majorBidi" w:hAnsiTheme="majorBidi" w:cstheme="majorBidi"/>
                <w:sz w:val="20"/>
                <w:szCs w:val="20"/>
                <w:lang w:eastAsia="en-CA"/>
              </w:rPr>
            </w:pPr>
            <w:r w:rsidRPr="000C2EDD">
              <w:rPr>
                <w:sz w:val="20"/>
                <w:szCs w:val="20"/>
                <w:lang w:val="en-US" w:eastAsia="en-CA"/>
              </w:rPr>
              <w:t>0</w:t>
            </w:r>
          </w:p>
        </w:tc>
        <w:tc>
          <w:tcPr>
            <w:tcW w:w="432" w:type="pct"/>
            <w:tcBorders>
              <w:top w:val="nil"/>
              <w:left w:val="nil"/>
              <w:bottom w:val="single" w:sz="4" w:space="0" w:color="auto"/>
              <w:right w:val="single" w:sz="4" w:space="0" w:color="auto"/>
            </w:tcBorders>
          </w:tcPr>
          <w:p w14:paraId="2F20E2A1" w14:textId="77777777" w:rsidR="00CF1988" w:rsidRPr="00D91D78" w:rsidRDefault="00CF1988" w:rsidP="00CF1988">
            <w:pPr>
              <w:suppressAutoHyphens/>
              <w:ind w:left="-139"/>
              <w:jc w:val="right"/>
              <w:rPr>
                <w:rFonts w:asciiTheme="majorBidi" w:hAnsiTheme="majorBidi" w:cstheme="majorBidi"/>
                <w:sz w:val="20"/>
                <w:szCs w:val="20"/>
                <w:lang w:eastAsia="en-CA"/>
              </w:rPr>
            </w:pPr>
            <w:r w:rsidRPr="00D91D78">
              <w:rPr>
                <w:sz w:val="20"/>
                <w:szCs w:val="20"/>
              </w:rPr>
              <w:t>72,930</w:t>
            </w:r>
          </w:p>
        </w:tc>
        <w:tc>
          <w:tcPr>
            <w:tcW w:w="432" w:type="pct"/>
            <w:tcBorders>
              <w:top w:val="nil"/>
              <w:left w:val="nil"/>
              <w:bottom w:val="single" w:sz="4" w:space="0" w:color="auto"/>
              <w:right w:val="single" w:sz="4" w:space="0" w:color="auto"/>
            </w:tcBorders>
          </w:tcPr>
          <w:p w14:paraId="1BA2FCE1" w14:textId="77777777" w:rsidR="00CF1988" w:rsidRPr="0073039E" w:rsidRDefault="00CF1988" w:rsidP="00CF1988">
            <w:pPr>
              <w:suppressAutoHyphens/>
              <w:ind w:left="-139"/>
              <w:jc w:val="right"/>
              <w:rPr>
                <w:rFonts w:asciiTheme="majorBidi" w:hAnsiTheme="majorBidi" w:cstheme="majorBidi"/>
                <w:sz w:val="20"/>
                <w:szCs w:val="20"/>
                <w:lang w:eastAsia="en-CA"/>
              </w:rPr>
            </w:pPr>
            <w:r w:rsidRPr="0073039E">
              <w:rPr>
                <w:sz w:val="20"/>
                <w:szCs w:val="20"/>
              </w:rPr>
              <w:t>729,944</w:t>
            </w:r>
          </w:p>
        </w:tc>
      </w:tr>
      <w:tr w:rsidR="00F30877" w:rsidRPr="000C2EDD" w14:paraId="7DCB405B" w14:textId="77777777" w:rsidTr="006C3824">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9760F0C" w14:textId="77777777" w:rsidR="00F30877" w:rsidRPr="000C2EDD" w:rsidRDefault="00F30877" w:rsidP="006C3824">
            <w:pPr>
              <w:suppressAutoHyphens/>
              <w:jc w:val="left"/>
              <w:rPr>
                <w:rFonts w:asciiTheme="majorBidi" w:hAnsiTheme="majorBidi" w:cstheme="majorBidi"/>
                <w:sz w:val="20"/>
                <w:szCs w:val="20"/>
                <w:lang w:eastAsia="en-CA"/>
              </w:rPr>
            </w:pPr>
            <w:r w:rsidRPr="000C2EDD">
              <w:rPr>
                <w:rFonts w:asciiTheme="majorBidi" w:hAnsiTheme="majorBidi" w:cstheme="majorBidi"/>
                <w:sz w:val="20"/>
                <w:szCs w:val="20"/>
                <w:lang w:eastAsia="en-CA"/>
              </w:rPr>
              <w:t>2.2</w:t>
            </w:r>
          </w:p>
        </w:tc>
        <w:tc>
          <w:tcPr>
            <w:tcW w:w="1340" w:type="pct"/>
            <w:tcBorders>
              <w:top w:val="nil"/>
              <w:left w:val="nil"/>
              <w:bottom w:val="single" w:sz="4" w:space="0" w:color="auto"/>
              <w:right w:val="single" w:sz="4" w:space="0" w:color="auto"/>
            </w:tcBorders>
            <w:hideMark/>
          </w:tcPr>
          <w:p w14:paraId="712C31C6" w14:textId="14A63A14" w:rsidR="00F30877" w:rsidRPr="003828CD" w:rsidRDefault="00CF1988" w:rsidP="006C3824">
            <w:pPr>
              <w:suppressAutoHyphens/>
              <w:jc w:val="left"/>
              <w:rPr>
                <w:rFonts w:asciiTheme="majorBidi" w:hAnsiTheme="majorBidi" w:cstheme="majorBidi"/>
                <w:sz w:val="20"/>
                <w:szCs w:val="20"/>
                <w:lang w:val="es-ES" w:eastAsia="en-CA"/>
              </w:rPr>
            </w:pPr>
            <w:r w:rsidRPr="003828CD">
              <w:rPr>
                <w:rFonts w:asciiTheme="majorBidi" w:hAnsiTheme="majorBidi"/>
                <w:sz w:val="20"/>
                <w:lang w:val="es-ES"/>
              </w:rPr>
              <w:t>Gastos de apoyo para el organismo de ejecución principal ($EUA)</w:t>
            </w:r>
          </w:p>
        </w:tc>
        <w:tc>
          <w:tcPr>
            <w:tcW w:w="432" w:type="pct"/>
            <w:tcBorders>
              <w:top w:val="nil"/>
              <w:left w:val="nil"/>
              <w:bottom w:val="single" w:sz="4" w:space="0" w:color="auto"/>
              <w:right w:val="single" w:sz="4" w:space="0" w:color="auto"/>
            </w:tcBorders>
          </w:tcPr>
          <w:p w14:paraId="477E60C8" w14:textId="77777777" w:rsidR="00F30877" w:rsidRPr="00833B44" w:rsidRDefault="00F30877" w:rsidP="006C3824">
            <w:pPr>
              <w:suppressAutoHyphens/>
              <w:jc w:val="right"/>
              <w:rPr>
                <w:rFonts w:asciiTheme="majorBidi" w:hAnsiTheme="majorBidi" w:cstheme="majorBidi"/>
                <w:sz w:val="20"/>
                <w:szCs w:val="20"/>
                <w:lang w:eastAsia="en-CA"/>
              </w:rPr>
            </w:pPr>
            <w:r w:rsidRPr="00833B44">
              <w:rPr>
                <w:sz w:val="20"/>
                <w:szCs w:val="20"/>
                <w:lang w:val="en-US" w:eastAsia="en-CA"/>
              </w:rPr>
              <w:t>20,48</w:t>
            </w:r>
            <w:r>
              <w:rPr>
                <w:sz w:val="20"/>
                <w:szCs w:val="20"/>
                <w:lang w:val="en-US" w:eastAsia="en-CA"/>
              </w:rPr>
              <w:t>2</w:t>
            </w:r>
          </w:p>
        </w:tc>
        <w:tc>
          <w:tcPr>
            <w:tcW w:w="432" w:type="pct"/>
            <w:tcBorders>
              <w:top w:val="nil"/>
              <w:left w:val="nil"/>
              <w:bottom w:val="single" w:sz="4" w:space="0" w:color="auto"/>
              <w:right w:val="single" w:sz="4" w:space="0" w:color="auto"/>
            </w:tcBorders>
          </w:tcPr>
          <w:p w14:paraId="5653A934" w14:textId="77777777" w:rsidR="00F30877" w:rsidRPr="000C2EDD" w:rsidRDefault="00F30877" w:rsidP="006C3824">
            <w:pPr>
              <w:suppressAutoHyphens/>
              <w:jc w:val="right"/>
              <w:rPr>
                <w:rFonts w:asciiTheme="majorBidi" w:hAnsiTheme="majorBidi" w:cstheme="majorBidi"/>
                <w:sz w:val="20"/>
                <w:szCs w:val="20"/>
                <w:lang w:eastAsia="en-CA"/>
              </w:rPr>
            </w:pPr>
            <w:r w:rsidRPr="000C2EDD">
              <w:rPr>
                <w:sz w:val="20"/>
                <w:szCs w:val="20"/>
              </w:rPr>
              <w:t>0</w:t>
            </w:r>
          </w:p>
        </w:tc>
        <w:tc>
          <w:tcPr>
            <w:tcW w:w="432" w:type="pct"/>
            <w:tcBorders>
              <w:top w:val="nil"/>
              <w:left w:val="nil"/>
              <w:bottom w:val="single" w:sz="4" w:space="0" w:color="auto"/>
              <w:right w:val="single" w:sz="4" w:space="0" w:color="auto"/>
            </w:tcBorders>
          </w:tcPr>
          <w:p w14:paraId="628F13D8" w14:textId="77777777" w:rsidR="00F30877" w:rsidRPr="000C2EDD" w:rsidRDefault="00F30877" w:rsidP="006C3824">
            <w:pPr>
              <w:suppressAutoHyphens/>
              <w:jc w:val="right"/>
              <w:rPr>
                <w:rFonts w:asciiTheme="majorBidi" w:hAnsiTheme="majorBidi" w:cstheme="majorBidi"/>
                <w:sz w:val="20"/>
                <w:szCs w:val="20"/>
                <w:lang w:eastAsia="en-CA"/>
              </w:rPr>
            </w:pPr>
            <w:r w:rsidRPr="000C2EDD">
              <w:rPr>
                <w:sz w:val="20"/>
                <w:szCs w:val="20"/>
              </w:rPr>
              <w:t>0</w:t>
            </w:r>
          </w:p>
        </w:tc>
        <w:tc>
          <w:tcPr>
            <w:tcW w:w="432" w:type="pct"/>
            <w:tcBorders>
              <w:top w:val="nil"/>
              <w:left w:val="nil"/>
              <w:bottom w:val="single" w:sz="4" w:space="0" w:color="auto"/>
              <w:right w:val="single" w:sz="4" w:space="0" w:color="auto"/>
            </w:tcBorders>
          </w:tcPr>
          <w:p w14:paraId="25F92B26" w14:textId="77777777" w:rsidR="00F30877" w:rsidRPr="00833B44" w:rsidRDefault="00F30877" w:rsidP="006C3824">
            <w:pPr>
              <w:suppressAutoHyphens/>
              <w:jc w:val="right"/>
              <w:rPr>
                <w:rFonts w:asciiTheme="majorBidi" w:hAnsiTheme="majorBidi" w:cstheme="majorBidi"/>
                <w:sz w:val="20"/>
                <w:szCs w:val="20"/>
                <w:lang w:eastAsia="en-CA"/>
              </w:rPr>
            </w:pPr>
            <w:r w:rsidRPr="00833B44">
              <w:rPr>
                <w:sz w:val="20"/>
                <w:szCs w:val="20"/>
                <w:lang w:val="en-US" w:eastAsia="en-CA"/>
              </w:rPr>
              <w:t>25,50</w:t>
            </w:r>
            <w:r>
              <w:rPr>
                <w:sz w:val="20"/>
                <w:szCs w:val="20"/>
                <w:lang w:val="en-US" w:eastAsia="en-CA"/>
              </w:rPr>
              <w:t>9</w:t>
            </w:r>
          </w:p>
        </w:tc>
        <w:tc>
          <w:tcPr>
            <w:tcW w:w="432" w:type="pct"/>
            <w:tcBorders>
              <w:top w:val="nil"/>
              <w:left w:val="nil"/>
              <w:bottom w:val="single" w:sz="4" w:space="0" w:color="auto"/>
              <w:right w:val="single" w:sz="4" w:space="0" w:color="auto"/>
            </w:tcBorders>
          </w:tcPr>
          <w:p w14:paraId="62F916F0" w14:textId="77777777" w:rsidR="00F30877" w:rsidRPr="000C2EDD" w:rsidRDefault="00F30877" w:rsidP="006C3824">
            <w:pPr>
              <w:suppressAutoHyphens/>
              <w:jc w:val="right"/>
              <w:rPr>
                <w:rFonts w:asciiTheme="majorBidi" w:hAnsiTheme="majorBidi" w:cstheme="majorBidi"/>
                <w:sz w:val="20"/>
                <w:szCs w:val="20"/>
                <w:lang w:eastAsia="en-CA"/>
              </w:rPr>
            </w:pPr>
            <w:r w:rsidRPr="000C2EDD">
              <w:rPr>
                <w:sz w:val="20"/>
                <w:szCs w:val="20"/>
              </w:rPr>
              <w:t>0</w:t>
            </w:r>
          </w:p>
        </w:tc>
        <w:tc>
          <w:tcPr>
            <w:tcW w:w="432" w:type="pct"/>
            <w:tcBorders>
              <w:top w:val="nil"/>
              <w:left w:val="nil"/>
              <w:bottom w:val="single" w:sz="4" w:space="0" w:color="auto"/>
              <w:right w:val="single" w:sz="4" w:space="0" w:color="auto"/>
            </w:tcBorders>
          </w:tcPr>
          <w:p w14:paraId="08F1CFA1" w14:textId="77777777" w:rsidR="00F30877" w:rsidRPr="000C2EDD" w:rsidRDefault="00F30877" w:rsidP="006C3824">
            <w:pPr>
              <w:suppressAutoHyphens/>
              <w:jc w:val="right"/>
              <w:rPr>
                <w:rFonts w:asciiTheme="majorBidi" w:hAnsiTheme="majorBidi" w:cstheme="majorBidi"/>
                <w:sz w:val="20"/>
                <w:szCs w:val="20"/>
                <w:lang w:eastAsia="en-CA"/>
              </w:rPr>
            </w:pPr>
            <w:r w:rsidRPr="000C2EDD">
              <w:rPr>
                <w:sz w:val="20"/>
                <w:szCs w:val="20"/>
                <w:lang w:val="en-US" w:eastAsia="en-CA"/>
              </w:rPr>
              <w:t>0</w:t>
            </w:r>
          </w:p>
        </w:tc>
        <w:tc>
          <w:tcPr>
            <w:tcW w:w="432" w:type="pct"/>
            <w:tcBorders>
              <w:top w:val="nil"/>
              <w:left w:val="nil"/>
              <w:bottom w:val="single" w:sz="4" w:space="0" w:color="auto"/>
              <w:right w:val="single" w:sz="4" w:space="0" w:color="auto"/>
            </w:tcBorders>
          </w:tcPr>
          <w:p w14:paraId="3FB7102E" w14:textId="77777777" w:rsidR="00F30877" w:rsidRPr="00D91D78" w:rsidRDefault="00F30877" w:rsidP="006C3824">
            <w:pPr>
              <w:suppressAutoHyphens/>
              <w:jc w:val="right"/>
              <w:rPr>
                <w:rFonts w:asciiTheme="majorBidi" w:hAnsiTheme="majorBidi" w:cstheme="majorBidi"/>
                <w:sz w:val="20"/>
                <w:szCs w:val="20"/>
                <w:lang w:eastAsia="en-CA"/>
              </w:rPr>
            </w:pPr>
            <w:r w:rsidRPr="00D91D78">
              <w:rPr>
                <w:sz w:val="20"/>
                <w:szCs w:val="20"/>
              </w:rPr>
              <w:t>5,105</w:t>
            </w:r>
          </w:p>
        </w:tc>
        <w:tc>
          <w:tcPr>
            <w:tcW w:w="432" w:type="pct"/>
            <w:tcBorders>
              <w:top w:val="nil"/>
              <w:left w:val="nil"/>
              <w:bottom w:val="single" w:sz="4" w:space="0" w:color="auto"/>
              <w:right w:val="single" w:sz="4" w:space="0" w:color="auto"/>
            </w:tcBorders>
          </w:tcPr>
          <w:p w14:paraId="6CF4937E" w14:textId="77777777" w:rsidR="00F30877" w:rsidRPr="0073039E" w:rsidRDefault="00F30877" w:rsidP="006C3824">
            <w:pPr>
              <w:suppressAutoHyphens/>
              <w:jc w:val="right"/>
              <w:rPr>
                <w:rFonts w:asciiTheme="majorBidi" w:hAnsiTheme="majorBidi" w:cstheme="majorBidi"/>
                <w:sz w:val="20"/>
                <w:szCs w:val="20"/>
                <w:lang w:eastAsia="en-CA"/>
              </w:rPr>
            </w:pPr>
            <w:r w:rsidRPr="0073039E">
              <w:rPr>
                <w:sz w:val="20"/>
                <w:szCs w:val="20"/>
                <w:lang w:val="en-US" w:eastAsia="en-CA"/>
              </w:rPr>
              <w:t>51,096</w:t>
            </w:r>
          </w:p>
        </w:tc>
      </w:tr>
      <w:tr w:rsidR="00CF1988" w:rsidRPr="000C2EDD" w14:paraId="25F2DF72" w14:textId="77777777" w:rsidTr="006C3824">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970DF5D" w14:textId="77777777" w:rsidR="00CF1988" w:rsidRPr="000C2EDD" w:rsidRDefault="00CF1988" w:rsidP="00CF1988">
            <w:pPr>
              <w:suppressAutoHyphens/>
              <w:jc w:val="left"/>
              <w:rPr>
                <w:rFonts w:asciiTheme="majorBidi" w:hAnsiTheme="majorBidi" w:cstheme="majorBidi"/>
                <w:sz w:val="20"/>
                <w:szCs w:val="20"/>
                <w:lang w:eastAsia="en-CA"/>
              </w:rPr>
            </w:pPr>
            <w:r w:rsidRPr="000C2EDD">
              <w:rPr>
                <w:rFonts w:asciiTheme="majorBidi" w:hAnsiTheme="majorBidi" w:cstheme="majorBidi"/>
                <w:sz w:val="20"/>
                <w:szCs w:val="20"/>
                <w:lang w:eastAsia="en-CA"/>
              </w:rPr>
              <w:t>3.1</w:t>
            </w:r>
          </w:p>
        </w:tc>
        <w:tc>
          <w:tcPr>
            <w:tcW w:w="1340" w:type="pct"/>
            <w:tcBorders>
              <w:top w:val="nil"/>
              <w:left w:val="nil"/>
              <w:bottom w:val="single" w:sz="4" w:space="0" w:color="auto"/>
              <w:right w:val="single" w:sz="4" w:space="0" w:color="auto"/>
            </w:tcBorders>
          </w:tcPr>
          <w:p w14:paraId="7A35D9CF" w14:textId="42BCAF77" w:rsidR="00CF1988" w:rsidRPr="000C2EDD" w:rsidRDefault="00CF1988" w:rsidP="00CF1988">
            <w:pPr>
              <w:suppressAutoHyphens/>
              <w:jc w:val="left"/>
              <w:rPr>
                <w:rFonts w:asciiTheme="majorBidi" w:hAnsiTheme="majorBidi" w:cstheme="majorBidi"/>
                <w:sz w:val="20"/>
                <w:szCs w:val="20"/>
                <w:lang w:eastAsia="en-CA"/>
              </w:rPr>
            </w:pPr>
            <w:proofErr w:type="spellStart"/>
            <w:r w:rsidRPr="00156459">
              <w:rPr>
                <w:rFonts w:asciiTheme="majorBidi" w:hAnsiTheme="majorBidi"/>
                <w:sz w:val="20"/>
              </w:rPr>
              <w:t>Financiación</w:t>
            </w:r>
            <w:proofErr w:type="spellEnd"/>
            <w:r w:rsidRPr="00156459">
              <w:rPr>
                <w:rFonts w:asciiTheme="majorBidi" w:hAnsiTheme="majorBidi"/>
                <w:sz w:val="20"/>
              </w:rPr>
              <w:t xml:space="preserve"> total </w:t>
            </w:r>
            <w:proofErr w:type="spellStart"/>
            <w:r w:rsidRPr="00156459">
              <w:rPr>
                <w:rFonts w:asciiTheme="majorBidi" w:hAnsiTheme="majorBidi"/>
                <w:sz w:val="20"/>
              </w:rPr>
              <w:t>convenida</w:t>
            </w:r>
            <w:proofErr w:type="spellEnd"/>
            <w:r w:rsidRPr="00156459">
              <w:rPr>
                <w:rFonts w:asciiTheme="majorBidi" w:hAnsiTheme="majorBidi"/>
                <w:sz w:val="20"/>
              </w:rPr>
              <w:t xml:space="preserve"> ($EUA)</w:t>
            </w:r>
          </w:p>
        </w:tc>
        <w:tc>
          <w:tcPr>
            <w:tcW w:w="432" w:type="pct"/>
            <w:tcBorders>
              <w:top w:val="nil"/>
              <w:left w:val="nil"/>
              <w:bottom w:val="single" w:sz="4" w:space="0" w:color="auto"/>
              <w:right w:val="single" w:sz="4" w:space="0" w:color="auto"/>
            </w:tcBorders>
          </w:tcPr>
          <w:p w14:paraId="7EF1D11B" w14:textId="77777777" w:rsidR="00CF1988" w:rsidRPr="000C2EDD" w:rsidRDefault="00CF1988" w:rsidP="00CF1988">
            <w:pPr>
              <w:suppressAutoHyphens/>
              <w:jc w:val="right"/>
              <w:rPr>
                <w:rFonts w:asciiTheme="majorBidi" w:hAnsiTheme="majorBidi" w:cstheme="majorBidi"/>
                <w:sz w:val="20"/>
                <w:szCs w:val="20"/>
              </w:rPr>
            </w:pPr>
            <w:r w:rsidRPr="00833B44">
              <w:rPr>
                <w:sz w:val="20"/>
                <w:szCs w:val="20"/>
                <w:lang w:val="en-US" w:eastAsia="en-CA"/>
              </w:rPr>
              <w:t>292,6</w:t>
            </w:r>
            <w:r>
              <w:rPr>
                <w:sz w:val="20"/>
                <w:szCs w:val="20"/>
                <w:lang w:val="en-US" w:eastAsia="en-CA"/>
              </w:rPr>
              <w:t>00</w:t>
            </w:r>
          </w:p>
        </w:tc>
        <w:tc>
          <w:tcPr>
            <w:tcW w:w="432" w:type="pct"/>
            <w:tcBorders>
              <w:top w:val="nil"/>
              <w:left w:val="nil"/>
              <w:bottom w:val="single" w:sz="4" w:space="0" w:color="auto"/>
              <w:right w:val="single" w:sz="4" w:space="0" w:color="auto"/>
            </w:tcBorders>
          </w:tcPr>
          <w:p w14:paraId="1DF00334" w14:textId="77777777" w:rsidR="00CF1988" w:rsidRPr="000C2EDD" w:rsidRDefault="00CF1988" w:rsidP="00CF1988">
            <w:pPr>
              <w:suppressAutoHyphens/>
              <w:jc w:val="right"/>
              <w:rPr>
                <w:rFonts w:asciiTheme="majorBidi" w:hAnsiTheme="majorBidi" w:cstheme="majorBidi"/>
                <w:sz w:val="20"/>
                <w:szCs w:val="20"/>
                <w:lang w:eastAsia="en-CA"/>
              </w:rPr>
            </w:pPr>
            <w:r w:rsidRPr="000C2EDD">
              <w:rPr>
                <w:sz w:val="20"/>
                <w:szCs w:val="20"/>
              </w:rPr>
              <w:t>0</w:t>
            </w:r>
          </w:p>
        </w:tc>
        <w:tc>
          <w:tcPr>
            <w:tcW w:w="432" w:type="pct"/>
            <w:tcBorders>
              <w:top w:val="nil"/>
              <w:left w:val="nil"/>
              <w:bottom w:val="single" w:sz="4" w:space="0" w:color="auto"/>
              <w:right w:val="single" w:sz="4" w:space="0" w:color="auto"/>
            </w:tcBorders>
          </w:tcPr>
          <w:p w14:paraId="1BB7A840" w14:textId="77777777" w:rsidR="00CF1988" w:rsidRPr="000C2EDD" w:rsidRDefault="00CF1988" w:rsidP="00CF1988">
            <w:pPr>
              <w:suppressAutoHyphens/>
              <w:jc w:val="right"/>
              <w:rPr>
                <w:rFonts w:asciiTheme="majorBidi" w:hAnsiTheme="majorBidi" w:cstheme="majorBidi"/>
                <w:sz w:val="20"/>
                <w:szCs w:val="20"/>
                <w:lang w:eastAsia="en-CA"/>
              </w:rPr>
            </w:pPr>
            <w:r w:rsidRPr="000C2EDD">
              <w:rPr>
                <w:sz w:val="20"/>
                <w:szCs w:val="20"/>
              </w:rPr>
              <w:t>0</w:t>
            </w:r>
          </w:p>
        </w:tc>
        <w:tc>
          <w:tcPr>
            <w:tcW w:w="432" w:type="pct"/>
            <w:tcBorders>
              <w:top w:val="nil"/>
              <w:left w:val="nil"/>
              <w:bottom w:val="single" w:sz="4" w:space="0" w:color="auto"/>
              <w:right w:val="single" w:sz="4" w:space="0" w:color="auto"/>
            </w:tcBorders>
          </w:tcPr>
          <w:p w14:paraId="6FBE683A" w14:textId="77777777" w:rsidR="00CF1988" w:rsidRPr="000C2EDD" w:rsidRDefault="00CF1988" w:rsidP="00CF1988">
            <w:pPr>
              <w:suppressAutoHyphens/>
              <w:jc w:val="right"/>
              <w:rPr>
                <w:rFonts w:asciiTheme="majorBidi" w:hAnsiTheme="majorBidi" w:cstheme="majorBidi"/>
                <w:sz w:val="20"/>
                <w:szCs w:val="20"/>
              </w:rPr>
            </w:pPr>
            <w:r w:rsidRPr="00833B44">
              <w:rPr>
                <w:sz w:val="20"/>
                <w:szCs w:val="20"/>
                <w:lang w:val="en-US" w:eastAsia="en-CA"/>
              </w:rPr>
              <w:t>364,</w:t>
            </w:r>
            <w:r>
              <w:rPr>
                <w:sz w:val="20"/>
                <w:szCs w:val="20"/>
                <w:lang w:val="en-US" w:eastAsia="en-CA"/>
              </w:rPr>
              <w:t>414</w:t>
            </w:r>
          </w:p>
        </w:tc>
        <w:tc>
          <w:tcPr>
            <w:tcW w:w="432" w:type="pct"/>
            <w:tcBorders>
              <w:top w:val="nil"/>
              <w:left w:val="nil"/>
              <w:bottom w:val="single" w:sz="4" w:space="0" w:color="auto"/>
              <w:right w:val="single" w:sz="4" w:space="0" w:color="auto"/>
            </w:tcBorders>
          </w:tcPr>
          <w:p w14:paraId="76B1761F" w14:textId="77777777" w:rsidR="00CF1988" w:rsidRPr="000C2EDD" w:rsidRDefault="00CF1988" w:rsidP="00CF1988">
            <w:pPr>
              <w:suppressAutoHyphens/>
              <w:jc w:val="right"/>
              <w:rPr>
                <w:rFonts w:asciiTheme="majorBidi" w:hAnsiTheme="majorBidi" w:cstheme="majorBidi"/>
                <w:sz w:val="20"/>
                <w:szCs w:val="20"/>
                <w:lang w:eastAsia="en-CA"/>
              </w:rPr>
            </w:pPr>
            <w:r w:rsidRPr="000C2EDD">
              <w:rPr>
                <w:sz w:val="20"/>
                <w:szCs w:val="20"/>
              </w:rPr>
              <w:t>0</w:t>
            </w:r>
          </w:p>
        </w:tc>
        <w:tc>
          <w:tcPr>
            <w:tcW w:w="432" w:type="pct"/>
            <w:tcBorders>
              <w:top w:val="nil"/>
              <w:left w:val="nil"/>
              <w:bottom w:val="single" w:sz="4" w:space="0" w:color="auto"/>
              <w:right w:val="single" w:sz="4" w:space="0" w:color="auto"/>
            </w:tcBorders>
          </w:tcPr>
          <w:p w14:paraId="110D899D" w14:textId="77777777" w:rsidR="00CF1988" w:rsidRPr="000C2EDD" w:rsidRDefault="00CF1988" w:rsidP="00CF1988">
            <w:pPr>
              <w:suppressAutoHyphens/>
              <w:jc w:val="right"/>
              <w:rPr>
                <w:rFonts w:asciiTheme="majorBidi" w:hAnsiTheme="majorBidi" w:cstheme="majorBidi"/>
                <w:sz w:val="20"/>
                <w:szCs w:val="20"/>
              </w:rPr>
            </w:pPr>
            <w:r w:rsidRPr="000C2EDD">
              <w:rPr>
                <w:sz w:val="20"/>
                <w:szCs w:val="20"/>
                <w:lang w:val="en-US" w:eastAsia="en-CA"/>
              </w:rPr>
              <w:t>0</w:t>
            </w:r>
          </w:p>
        </w:tc>
        <w:tc>
          <w:tcPr>
            <w:tcW w:w="432" w:type="pct"/>
            <w:tcBorders>
              <w:top w:val="nil"/>
              <w:left w:val="nil"/>
              <w:bottom w:val="single" w:sz="4" w:space="0" w:color="auto"/>
              <w:right w:val="single" w:sz="4" w:space="0" w:color="auto"/>
            </w:tcBorders>
          </w:tcPr>
          <w:p w14:paraId="4F64F35F" w14:textId="77777777" w:rsidR="00CF1988" w:rsidRPr="00D91D78" w:rsidRDefault="00CF1988" w:rsidP="00CF1988">
            <w:pPr>
              <w:suppressAutoHyphens/>
              <w:jc w:val="right"/>
              <w:rPr>
                <w:rFonts w:asciiTheme="majorBidi" w:hAnsiTheme="majorBidi" w:cstheme="majorBidi"/>
                <w:sz w:val="20"/>
                <w:szCs w:val="20"/>
                <w:lang w:eastAsia="en-CA"/>
              </w:rPr>
            </w:pPr>
            <w:r w:rsidRPr="00D91D78">
              <w:rPr>
                <w:sz w:val="20"/>
                <w:szCs w:val="20"/>
              </w:rPr>
              <w:t>72,930</w:t>
            </w:r>
          </w:p>
        </w:tc>
        <w:tc>
          <w:tcPr>
            <w:tcW w:w="432" w:type="pct"/>
            <w:tcBorders>
              <w:top w:val="nil"/>
              <w:left w:val="nil"/>
              <w:bottom w:val="single" w:sz="4" w:space="0" w:color="auto"/>
              <w:right w:val="single" w:sz="4" w:space="0" w:color="auto"/>
            </w:tcBorders>
          </w:tcPr>
          <w:p w14:paraId="6ED96B36" w14:textId="77777777" w:rsidR="00CF1988" w:rsidRPr="0073039E" w:rsidRDefault="00CF1988" w:rsidP="00CF1988">
            <w:pPr>
              <w:suppressAutoHyphens/>
              <w:jc w:val="right"/>
              <w:rPr>
                <w:rFonts w:asciiTheme="majorBidi" w:hAnsiTheme="majorBidi" w:cstheme="majorBidi"/>
                <w:sz w:val="20"/>
                <w:szCs w:val="20"/>
              </w:rPr>
            </w:pPr>
            <w:r w:rsidRPr="0073039E">
              <w:rPr>
                <w:sz w:val="20"/>
                <w:szCs w:val="20"/>
              </w:rPr>
              <w:t>729,944</w:t>
            </w:r>
          </w:p>
        </w:tc>
      </w:tr>
      <w:tr w:rsidR="00CF1988" w:rsidRPr="000C2EDD" w14:paraId="4864FF51" w14:textId="77777777" w:rsidTr="006C3824">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172D062" w14:textId="77777777" w:rsidR="00CF1988" w:rsidRPr="000C2EDD" w:rsidRDefault="00CF1988" w:rsidP="00CF1988">
            <w:pPr>
              <w:suppressAutoHyphens/>
              <w:jc w:val="left"/>
              <w:rPr>
                <w:rFonts w:asciiTheme="majorBidi" w:hAnsiTheme="majorBidi" w:cstheme="majorBidi"/>
                <w:sz w:val="20"/>
                <w:szCs w:val="20"/>
                <w:lang w:eastAsia="en-CA"/>
              </w:rPr>
            </w:pPr>
            <w:r w:rsidRPr="000C2EDD">
              <w:rPr>
                <w:rFonts w:asciiTheme="majorBidi" w:hAnsiTheme="majorBidi" w:cstheme="majorBidi"/>
                <w:sz w:val="20"/>
                <w:szCs w:val="20"/>
                <w:lang w:eastAsia="en-CA"/>
              </w:rPr>
              <w:t>3.2</w:t>
            </w:r>
          </w:p>
        </w:tc>
        <w:tc>
          <w:tcPr>
            <w:tcW w:w="1340" w:type="pct"/>
            <w:tcBorders>
              <w:top w:val="nil"/>
              <w:left w:val="nil"/>
              <w:bottom w:val="single" w:sz="4" w:space="0" w:color="auto"/>
              <w:right w:val="single" w:sz="4" w:space="0" w:color="auto"/>
            </w:tcBorders>
          </w:tcPr>
          <w:p w14:paraId="5CB133BD" w14:textId="47428151" w:rsidR="00CF1988" w:rsidRPr="003828CD" w:rsidRDefault="00CF1988" w:rsidP="00CF1988">
            <w:pPr>
              <w:suppressAutoHyphens/>
              <w:jc w:val="left"/>
              <w:rPr>
                <w:rFonts w:asciiTheme="majorBidi" w:hAnsiTheme="majorBidi" w:cstheme="majorBidi"/>
                <w:sz w:val="20"/>
                <w:szCs w:val="20"/>
                <w:lang w:val="es-ES" w:eastAsia="en-CA"/>
              </w:rPr>
            </w:pPr>
            <w:proofErr w:type="gramStart"/>
            <w:r w:rsidRPr="003828CD">
              <w:rPr>
                <w:rFonts w:asciiTheme="majorBidi" w:hAnsiTheme="majorBidi"/>
                <w:sz w:val="20"/>
                <w:lang w:val="es-ES"/>
              </w:rPr>
              <w:t>Total</w:t>
            </w:r>
            <w:proofErr w:type="gramEnd"/>
            <w:r w:rsidRPr="003828CD">
              <w:rPr>
                <w:rFonts w:asciiTheme="majorBidi" w:hAnsiTheme="majorBidi"/>
                <w:sz w:val="20"/>
                <w:lang w:val="es-ES"/>
              </w:rPr>
              <w:t xml:space="preserve"> de gastos de apoyo ($EUA)</w:t>
            </w:r>
          </w:p>
        </w:tc>
        <w:tc>
          <w:tcPr>
            <w:tcW w:w="432" w:type="pct"/>
            <w:tcBorders>
              <w:top w:val="nil"/>
              <w:left w:val="nil"/>
              <w:bottom w:val="single" w:sz="4" w:space="0" w:color="auto"/>
              <w:right w:val="single" w:sz="4" w:space="0" w:color="auto"/>
            </w:tcBorders>
          </w:tcPr>
          <w:p w14:paraId="151AC87B" w14:textId="77777777" w:rsidR="00CF1988" w:rsidRPr="000C2EDD" w:rsidRDefault="00CF1988" w:rsidP="00CF1988">
            <w:pPr>
              <w:suppressAutoHyphens/>
              <w:jc w:val="right"/>
              <w:rPr>
                <w:rFonts w:asciiTheme="majorBidi" w:hAnsiTheme="majorBidi" w:cstheme="majorBidi"/>
                <w:sz w:val="20"/>
                <w:szCs w:val="20"/>
              </w:rPr>
            </w:pPr>
            <w:r w:rsidRPr="00833B44">
              <w:rPr>
                <w:sz w:val="20"/>
                <w:szCs w:val="20"/>
                <w:lang w:val="en-US" w:eastAsia="en-CA"/>
              </w:rPr>
              <w:t>20,48</w:t>
            </w:r>
            <w:r>
              <w:rPr>
                <w:sz w:val="20"/>
                <w:szCs w:val="20"/>
                <w:lang w:val="en-US" w:eastAsia="en-CA"/>
              </w:rPr>
              <w:t>2</w:t>
            </w:r>
          </w:p>
        </w:tc>
        <w:tc>
          <w:tcPr>
            <w:tcW w:w="432" w:type="pct"/>
            <w:tcBorders>
              <w:top w:val="nil"/>
              <w:left w:val="nil"/>
              <w:bottom w:val="single" w:sz="4" w:space="0" w:color="auto"/>
              <w:right w:val="single" w:sz="4" w:space="0" w:color="auto"/>
            </w:tcBorders>
          </w:tcPr>
          <w:p w14:paraId="3F89E2F6" w14:textId="77777777" w:rsidR="00CF1988" w:rsidRPr="000C2EDD" w:rsidRDefault="00CF1988" w:rsidP="00CF1988">
            <w:pPr>
              <w:suppressAutoHyphens/>
              <w:jc w:val="right"/>
              <w:rPr>
                <w:rFonts w:asciiTheme="majorBidi" w:hAnsiTheme="majorBidi" w:cstheme="majorBidi"/>
                <w:sz w:val="20"/>
                <w:szCs w:val="20"/>
                <w:lang w:eastAsia="en-CA"/>
              </w:rPr>
            </w:pPr>
            <w:r w:rsidRPr="000C2EDD">
              <w:rPr>
                <w:sz w:val="20"/>
                <w:szCs w:val="20"/>
              </w:rPr>
              <w:t>0</w:t>
            </w:r>
          </w:p>
        </w:tc>
        <w:tc>
          <w:tcPr>
            <w:tcW w:w="432" w:type="pct"/>
            <w:tcBorders>
              <w:top w:val="nil"/>
              <w:left w:val="nil"/>
              <w:bottom w:val="single" w:sz="4" w:space="0" w:color="auto"/>
              <w:right w:val="single" w:sz="4" w:space="0" w:color="auto"/>
            </w:tcBorders>
          </w:tcPr>
          <w:p w14:paraId="27D4CDC3" w14:textId="77777777" w:rsidR="00CF1988" w:rsidRPr="000C2EDD" w:rsidRDefault="00CF1988" w:rsidP="00CF1988">
            <w:pPr>
              <w:suppressAutoHyphens/>
              <w:jc w:val="right"/>
              <w:rPr>
                <w:rFonts w:asciiTheme="majorBidi" w:hAnsiTheme="majorBidi" w:cstheme="majorBidi"/>
                <w:sz w:val="20"/>
                <w:szCs w:val="20"/>
                <w:lang w:eastAsia="en-CA"/>
              </w:rPr>
            </w:pPr>
            <w:r w:rsidRPr="000C2EDD">
              <w:rPr>
                <w:sz w:val="20"/>
                <w:szCs w:val="20"/>
              </w:rPr>
              <w:t>0</w:t>
            </w:r>
          </w:p>
        </w:tc>
        <w:tc>
          <w:tcPr>
            <w:tcW w:w="432" w:type="pct"/>
            <w:tcBorders>
              <w:top w:val="nil"/>
              <w:left w:val="nil"/>
              <w:bottom w:val="single" w:sz="4" w:space="0" w:color="auto"/>
              <w:right w:val="single" w:sz="4" w:space="0" w:color="auto"/>
            </w:tcBorders>
          </w:tcPr>
          <w:p w14:paraId="29E675E0" w14:textId="77777777" w:rsidR="00CF1988" w:rsidRPr="000C2EDD" w:rsidRDefault="00CF1988" w:rsidP="00CF1988">
            <w:pPr>
              <w:suppressAutoHyphens/>
              <w:jc w:val="right"/>
              <w:rPr>
                <w:rFonts w:asciiTheme="majorBidi" w:hAnsiTheme="majorBidi" w:cstheme="majorBidi"/>
                <w:sz w:val="20"/>
                <w:szCs w:val="20"/>
              </w:rPr>
            </w:pPr>
            <w:r w:rsidRPr="00833B44">
              <w:rPr>
                <w:sz w:val="20"/>
                <w:szCs w:val="20"/>
                <w:lang w:val="en-US" w:eastAsia="en-CA"/>
              </w:rPr>
              <w:t>25,50</w:t>
            </w:r>
            <w:r>
              <w:rPr>
                <w:sz w:val="20"/>
                <w:szCs w:val="20"/>
                <w:lang w:val="en-US" w:eastAsia="en-CA"/>
              </w:rPr>
              <w:t>9</w:t>
            </w:r>
          </w:p>
        </w:tc>
        <w:tc>
          <w:tcPr>
            <w:tcW w:w="432" w:type="pct"/>
            <w:tcBorders>
              <w:top w:val="nil"/>
              <w:left w:val="nil"/>
              <w:bottom w:val="single" w:sz="4" w:space="0" w:color="auto"/>
              <w:right w:val="single" w:sz="4" w:space="0" w:color="auto"/>
            </w:tcBorders>
          </w:tcPr>
          <w:p w14:paraId="0944E985" w14:textId="77777777" w:rsidR="00CF1988" w:rsidRPr="000C2EDD" w:rsidRDefault="00CF1988" w:rsidP="00CF1988">
            <w:pPr>
              <w:suppressAutoHyphens/>
              <w:jc w:val="right"/>
              <w:rPr>
                <w:rFonts w:asciiTheme="majorBidi" w:hAnsiTheme="majorBidi" w:cstheme="majorBidi"/>
                <w:sz w:val="20"/>
                <w:szCs w:val="20"/>
                <w:lang w:eastAsia="en-CA"/>
              </w:rPr>
            </w:pPr>
            <w:r w:rsidRPr="000C2EDD">
              <w:rPr>
                <w:sz w:val="20"/>
                <w:szCs w:val="20"/>
              </w:rPr>
              <w:t>0</w:t>
            </w:r>
          </w:p>
        </w:tc>
        <w:tc>
          <w:tcPr>
            <w:tcW w:w="432" w:type="pct"/>
            <w:tcBorders>
              <w:top w:val="nil"/>
              <w:left w:val="nil"/>
              <w:bottom w:val="single" w:sz="4" w:space="0" w:color="auto"/>
              <w:right w:val="single" w:sz="4" w:space="0" w:color="auto"/>
            </w:tcBorders>
          </w:tcPr>
          <w:p w14:paraId="33BF504F" w14:textId="77777777" w:rsidR="00CF1988" w:rsidRPr="000C2EDD" w:rsidRDefault="00CF1988" w:rsidP="00CF1988">
            <w:pPr>
              <w:suppressAutoHyphens/>
              <w:jc w:val="right"/>
              <w:rPr>
                <w:rFonts w:asciiTheme="majorBidi" w:hAnsiTheme="majorBidi" w:cstheme="majorBidi"/>
                <w:sz w:val="20"/>
                <w:szCs w:val="20"/>
              </w:rPr>
            </w:pPr>
            <w:r w:rsidRPr="000C2EDD">
              <w:rPr>
                <w:sz w:val="20"/>
                <w:szCs w:val="20"/>
              </w:rPr>
              <w:t>0</w:t>
            </w:r>
          </w:p>
        </w:tc>
        <w:tc>
          <w:tcPr>
            <w:tcW w:w="432" w:type="pct"/>
            <w:tcBorders>
              <w:top w:val="nil"/>
              <w:left w:val="nil"/>
              <w:bottom w:val="single" w:sz="4" w:space="0" w:color="auto"/>
              <w:right w:val="single" w:sz="4" w:space="0" w:color="auto"/>
            </w:tcBorders>
          </w:tcPr>
          <w:p w14:paraId="4D78BAFE" w14:textId="77777777" w:rsidR="00CF1988" w:rsidRPr="00D91D78" w:rsidRDefault="00CF1988" w:rsidP="00CF1988">
            <w:pPr>
              <w:suppressAutoHyphens/>
              <w:jc w:val="right"/>
              <w:rPr>
                <w:rFonts w:asciiTheme="majorBidi" w:hAnsiTheme="majorBidi" w:cstheme="majorBidi"/>
                <w:sz w:val="20"/>
                <w:szCs w:val="20"/>
                <w:lang w:eastAsia="en-CA"/>
              </w:rPr>
            </w:pPr>
            <w:r w:rsidRPr="00D91D78">
              <w:rPr>
                <w:sz w:val="20"/>
                <w:szCs w:val="20"/>
              </w:rPr>
              <w:t>5,105</w:t>
            </w:r>
          </w:p>
        </w:tc>
        <w:tc>
          <w:tcPr>
            <w:tcW w:w="432" w:type="pct"/>
            <w:tcBorders>
              <w:top w:val="nil"/>
              <w:left w:val="nil"/>
              <w:bottom w:val="single" w:sz="4" w:space="0" w:color="auto"/>
              <w:right w:val="single" w:sz="4" w:space="0" w:color="auto"/>
            </w:tcBorders>
          </w:tcPr>
          <w:p w14:paraId="2BAA8960" w14:textId="77777777" w:rsidR="00CF1988" w:rsidRPr="0073039E" w:rsidRDefault="00CF1988" w:rsidP="00CF1988">
            <w:pPr>
              <w:suppressAutoHyphens/>
              <w:jc w:val="right"/>
              <w:rPr>
                <w:rFonts w:asciiTheme="majorBidi" w:hAnsiTheme="majorBidi" w:cstheme="majorBidi"/>
                <w:sz w:val="20"/>
                <w:szCs w:val="20"/>
              </w:rPr>
            </w:pPr>
            <w:r w:rsidRPr="0073039E">
              <w:rPr>
                <w:sz w:val="20"/>
                <w:szCs w:val="20"/>
                <w:lang w:val="en-US" w:eastAsia="en-CA"/>
              </w:rPr>
              <w:t>51,096</w:t>
            </w:r>
          </w:p>
        </w:tc>
      </w:tr>
      <w:tr w:rsidR="00CF1988" w:rsidRPr="000C2EDD" w14:paraId="24A50DA6" w14:textId="77777777" w:rsidTr="006C3824">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5A39F4A" w14:textId="77777777" w:rsidR="00CF1988" w:rsidRPr="000C2EDD" w:rsidRDefault="00CF1988" w:rsidP="00CF1988">
            <w:pPr>
              <w:suppressAutoHyphens/>
              <w:jc w:val="left"/>
              <w:rPr>
                <w:rFonts w:asciiTheme="majorBidi" w:hAnsiTheme="majorBidi" w:cstheme="majorBidi"/>
                <w:sz w:val="20"/>
                <w:szCs w:val="20"/>
                <w:lang w:eastAsia="en-CA"/>
              </w:rPr>
            </w:pPr>
            <w:r w:rsidRPr="000C2EDD">
              <w:rPr>
                <w:rFonts w:asciiTheme="majorBidi" w:hAnsiTheme="majorBidi" w:cstheme="majorBidi"/>
                <w:sz w:val="20"/>
                <w:szCs w:val="20"/>
                <w:lang w:eastAsia="en-CA"/>
              </w:rPr>
              <w:t>3.3</w:t>
            </w:r>
          </w:p>
        </w:tc>
        <w:tc>
          <w:tcPr>
            <w:tcW w:w="1340" w:type="pct"/>
            <w:tcBorders>
              <w:top w:val="nil"/>
              <w:left w:val="nil"/>
              <w:bottom w:val="single" w:sz="4" w:space="0" w:color="auto"/>
              <w:right w:val="single" w:sz="4" w:space="0" w:color="auto"/>
            </w:tcBorders>
            <w:hideMark/>
          </w:tcPr>
          <w:p w14:paraId="5122C40E" w14:textId="71AF1115" w:rsidR="00CF1988" w:rsidRPr="003828CD" w:rsidRDefault="00CF1988" w:rsidP="00CF1988">
            <w:pPr>
              <w:suppressAutoHyphens/>
              <w:jc w:val="left"/>
              <w:rPr>
                <w:rFonts w:asciiTheme="majorBidi" w:hAnsiTheme="majorBidi" w:cstheme="majorBidi"/>
                <w:sz w:val="20"/>
                <w:szCs w:val="20"/>
                <w:lang w:val="es-ES" w:eastAsia="en-CA"/>
              </w:rPr>
            </w:pPr>
            <w:proofErr w:type="gramStart"/>
            <w:r w:rsidRPr="003828CD">
              <w:rPr>
                <w:rFonts w:asciiTheme="majorBidi" w:hAnsiTheme="majorBidi"/>
                <w:sz w:val="20"/>
                <w:lang w:val="es-ES"/>
              </w:rPr>
              <w:t>Total</w:t>
            </w:r>
            <w:proofErr w:type="gramEnd"/>
            <w:r w:rsidRPr="003828CD">
              <w:rPr>
                <w:rFonts w:asciiTheme="majorBidi" w:hAnsiTheme="majorBidi"/>
                <w:sz w:val="20"/>
                <w:lang w:val="es-ES"/>
              </w:rPr>
              <w:t xml:space="preserve"> de gastos convenidos ($EUA)</w:t>
            </w:r>
          </w:p>
        </w:tc>
        <w:tc>
          <w:tcPr>
            <w:tcW w:w="432" w:type="pct"/>
            <w:tcBorders>
              <w:top w:val="nil"/>
              <w:left w:val="nil"/>
              <w:bottom w:val="single" w:sz="4" w:space="0" w:color="auto"/>
              <w:right w:val="single" w:sz="4" w:space="0" w:color="auto"/>
            </w:tcBorders>
          </w:tcPr>
          <w:p w14:paraId="3DC835B0" w14:textId="77777777" w:rsidR="00CF1988" w:rsidRPr="00833B44" w:rsidRDefault="00CF1988" w:rsidP="00CF1988">
            <w:pPr>
              <w:suppressAutoHyphens/>
              <w:jc w:val="right"/>
              <w:rPr>
                <w:rFonts w:asciiTheme="majorBidi" w:hAnsiTheme="majorBidi" w:cstheme="majorBidi"/>
                <w:sz w:val="20"/>
                <w:szCs w:val="20"/>
                <w:lang w:eastAsia="en-CA"/>
              </w:rPr>
            </w:pPr>
            <w:r w:rsidRPr="00833B44">
              <w:rPr>
                <w:sz w:val="20"/>
                <w:szCs w:val="20"/>
                <w:lang w:val="en-US" w:eastAsia="en-CA"/>
              </w:rPr>
              <w:t>313,</w:t>
            </w:r>
            <w:r>
              <w:rPr>
                <w:sz w:val="20"/>
                <w:szCs w:val="20"/>
                <w:lang w:val="en-US" w:eastAsia="en-CA"/>
              </w:rPr>
              <w:t>082</w:t>
            </w:r>
          </w:p>
        </w:tc>
        <w:tc>
          <w:tcPr>
            <w:tcW w:w="432" w:type="pct"/>
            <w:tcBorders>
              <w:top w:val="nil"/>
              <w:left w:val="nil"/>
              <w:bottom w:val="single" w:sz="4" w:space="0" w:color="auto"/>
              <w:right w:val="single" w:sz="4" w:space="0" w:color="auto"/>
            </w:tcBorders>
          </w:tcPr>
          <w:p w14:paraId="44C06A4B" w14:textId="77777777" w:rsidR="00CF1988" w:rsidRPr="00833B44" w:rsidRDefault="00CF1988" w:rsidP="00CF1988">
            <w:pPr>
              <w:suppressAutoHyphens/>
              <w:jc w:val="right"/>
              <w:rPr>
                <w:rFonts w:asciiTheme="majorBidi" w:hAnsiTheme="majorBidi" w:cstheme="majorBidi"/>
                <w:sz w:val="20"/>
                <w:szCs w:val="20"/>
                <w:lang w:eastAsia="en-CA"/>
              </w:rPr>
            </w:pPr>
            <w:r w:rsidRPr="00833B44">
              <w:rPr>
                <w:sz w:val="20"/>
                <w:szCs w:val="20"/>
              </w:rPr>
              <w:t>0</w:t>
            </w:r>
          </w:p>
        </w:tc>
        <w:tc>
          <w:tcPr>
            <w:tcW w:w="432" w:type="pct"/>
            <w:tcBorders>
              <w:top w:val="nil"/>
              <w:left w:val="nil"/>
              <w:bottom w:val="single" w:sz="4" w:space="0" w:color="auto"/>
              <w:right w:val="single" w:sz="4" w:space="0" w:color="auto"/>
            </w:tcBorders>
          </w:tcPr>
          <w:p w14:paraId="24BA926B" w14:textId="77777777" w:rsidR="00CF1988" w:rsidRPr="00833B44" w:rsidRDefault="00CF1988" w:rsidP="00CF1988">
            <w:pPr>
              <w:suppressAutoHyphens/>
              <w:jc w:val="right"/>
              <w:rPr>
                <w:rFonts w:asciiTheme="majorBidi" w:hAnsiTheme="majorBidi" w:cstheme="majorBidi"/>
                <w:sz w:val="20"/>
                <w:szCs w:val="20"/>
                <w:lang w:eastAsia="en-CA"/>
              </w:rPr>
            </w:pPr>
            <w:r w:rsidRPr="00833B44">
              <w:rPr>
                <w:sz w:val="20"/>
                <w:szCs w:val="20"/>
              </w:rPr>
              <w:t>0</w:t>
            </w:r>
          </w:p>
        </w:tc>
        <w:tc>
          <w:tcPr>
            <w:tcW w:w="432" w:type="pct"/>
            <w:tcBorders>
              <w:top w:val="nil"/>
              <w:left w:val="nil"/>
              <w:bottom w:val="single" w:sz="4" w:space="0" w:color="auto"/>
              <w:right w:val="single" w:sz="4" w:space="0" w:color="auto"/>
            </w:tcBorders>
          </w:tcPr>
          <w:p w14:paraId="248FDE2D" w14:textId="77777777" w:rsidR="00CF1988" w:rsidRPr="00833B44" w:rsidRDefault="00CF1988" w:rsidP="00CF1988">
            <w:pPr>
              <w:suppressAutoHyphens/>
              <w:jc w:val="right"/>
              <w:rPr>
                <w:rFonts w:asciiTheme="majorBidi" w:hAnsiTheme="majorBidi" w:cstheme="majorBidi"/>
                <w:sz w:val="20"/>
                <w:szCs w:val="20"/>
                <w:lang w:eastAsia="en-CA"/>
              </w:rPr>
            </w:pPr>
            <w:r w:rsidRPr="00833B44">
              <w:rPr>
                <w:sz w:val="20"/>
                <w:szCs w:val="20"/>
              </w:rPr>
              <w:t>3</w:t>
            </w:r>
            <w:r>
              <w:rPr>
                <w:sz w:val="20"/>
                <w:szCs w:val="20"/>
              </w:rPr>
              <w:t>89</w:t>
            </w:r>
            <w:r w:rsidRPr="00833B44">
              <w:rPr>
                <w:sz w:val="20"/>
                <w:szCs w:val="20"/>
              </w:rPr>
              <w:t>,</w:t>
            </w:r>
            <w:r>
              <w:rPr>
                <w:sz w:val="20"/>
                <w:szCs w:val="20"/>
              </w:rPr>
              <w:t>923</w:t>
            </w:r>
          </w:p>
        </w:tc>
        <w:tc>
          <w:tcPr>
            <w:tcW w:w="432" w:type="pct"/>
            <w:tcBorders>
              <w:top w:val="nil"/>
              <w:left w:val="nil"/>
              <w:bottom w:val="single" w:sz="4" w:space="0" w:color="auto"/>
              <w:right w:val="single" w:sz="4" w:space="0" w:color="auto"/>
            </w:tcBorders>
          </w:tcPr>
          <w:p w14:paraId="3E4B2CE1" w14:textId="77777777" w:rsidR="00CF1988" w:rsidRPr="000C2EDD" w:rsidRDefault="00CF1988" w:rsidP="00CF1988">
            <w:pPr>
              <w:suppressAutoHyphens/>
              <w:jc w:val="right"/>
              <w:rPr>
                <w:rFonts w:asciiTheme="majorBidi" w:hAnsiTheme="majorBidi" w:cstheme="majorBidi"/>
                <w:sz w:val="20"/>
                <w:szCs w:val="20"/>
                <w:lang w:eastAsia="en-CA"/>
              </w:rPr>
            </w:pPr>
            <w:r w:rsidRPr="000C2EDD">
              <w:rPr>
                <w:sz w:val="20"/>
                <w:szCs w:val="20"/>
              </w:rPr>
              <w:t>0</w:t>
            </w:r>
          </w:p>
        </w:tc>
        <w:tc>
          <w:tcPr>
            <w:tcW w:w="432" w:type="pct"/>
            <w:tcBorders>
              <w:top w:val="nil"/>
              <w:left w:val="nil"/>
              <w:bottom w:val="single" w:sz="4" w:space="0" w:color="auto"/>
              <w:right w:val="single" w:sz="4" w:space="0" w:color="auto"/>
            </w:tcBorders>
          </w:tcPr>
          <w:p w14:paraId="650586FB" w14:textId="77777777" w:rsidR="00CF1988" w:rsidRPr="000C2EDD" w:rsidRDefault="00CF1988" w:rsidP="00CF1988">
            <w:pPr>
              <w:suppressAutoHyphens/>
              <w:jc w:val="right"/>
              <w:rPr>
                <w:rFonts w:asciiTheme="majorBidi" w:hAnsiTheme="majorBidi" w:cstheme="majorBidi"/>
                <w:sz w:val="20"/>
                <w:szCs w:val="20"/>
                <w:lang w:eastAsia="en-CA"/>
              </w:rPr>
            </w:pPr>
            <w:r w:rsidRPr="000C2EDD">
              <w:rPr>
                <w:sz w:val="20"/>
                <w:szCs w:val="20"/>
              </w:rPr>
              <w:t>0</w:t>
            </w:r>
          </w:p>
        </w:tc>
        <w:tc>
          <w:tcPr>
            <w:tcW w:w="432" w:type="pct"/>
            <w:tcBorders>
              <w:top w:val="nil"/>
              <w:left w:val="nil"/>
              <w:bottom w:val="single" w:sz="4" w:space="0" w:color="auto"/>
              <w:right w:val="single" w:sz="4" w:space="0" w:color="auto"/>
            </w:tcBorders>
          </w:tcPr>
          <w:p w14:paraId="201843D2" w14:textId="77777777" w:rsidR="00CF1988" w:rsidRPr="00D91D78" w:rsidRDefault="00CF1988" w:rsidP="00CF1988">
            <w:pPr>
              <w:suppressAutoHyphens/>
              <w:jc w:val="right"/>
              <w:rPr>
                <w:rFonts w:asciiTheme="majorBidi" w:hAnsiTheme="majorBidi" w:cstheme="majorBidi"/>
                <w:sz w:val="20"/>
                <w:szCs w:val="20"/>
                <w:lang w:eastAsia="en-CA"/>
              </w:rPr>
            </w:pPr>
            <w:r w:rsidRPr="00D91D78">
              <w:rPr>
                <w:sz w:val="20"/>
                <w:szCs w:val="20"/>
              </w:rPr>
              <w:t>78,035</w:t>
            </w:r>
          </w:p>
        </w:tc>
        <w:tc>
          <w:tcPr>
            <w:tcW w:w="432" w:type="pct"/>
            <w:tcBorders>
              <w:top w:val="nil"/>
              <w:left w:val="nil"/>
              <w:bottom w:val="single" w:sz="4" w:space="0" w:color="auto"/>
              <w:right w:val="single" w:sz="4" w:space="0" w:color="auto"/>
            </w:tcBorders>
          </w:tcPr>
          <w:p w14:paraId="5DEE93B2" w14:textId="77777777" w:rsidR="00CF1988" w:rsidRPr="0073039E" w:rsidRDefault="00CF1988" w:rsidP="00CF1988">
            <w:pPr>
              <w:suppressAutoHyphens/>
              <w:jc w:val="right"/>
              <w:rPr>
                <w:rFonts w:asciiTheme="majorBidi" w:hAnsiTheme="majorBidi" w:cstheme="majorBidi"/>
                <w:sz w:val="20"/>
                <w:szCs w:val="20"/>
                <w:lang w:eastAsia="en-CA"/>
              </w:rPr>
            </w:pPr>
            <w:r w:rsidRPr="0073039E">
              <w:rPr>
                <w:sz w:val="20"/>
                <w:szCs w:val="20"/>
                <w:lang w:val="en-US" w:eastAsia="en-CA"/>
              </w:rPr>
              <w:t>781,040</w:t>
            </w:r>
          </w:p>
        </w:tc>
      </w:tr>
    </w:tbl>
    <w:p w14:paraId="663218E5" w14:textId="77777777" w:rsidR="00CF1988" w:rsidRDefault="00CF1988" w:rsidP="00CF1988">
      <w:pPr>
        <w:tabs>
          <w:tab w:val="left" w:pos="1097"/>
          <w:tab w:val="left" w:pos="2098"/>
          <w:tab w:val="left" w:pos="3099"/>
          <w:tab w:val="left" w:pos="4100"/>
          <w:tab w:val="left" w:pos="5251"/>
          <w:tab w:val="left" w:pos="6318"/>
        </w:tabs>
        <w:suppressAutoHyphens/>
        <w:spacing w:before="60"/>
        <w:jc w:val="left"/>
        <w:rPr>
          <w:b/>
          <w:bCs/>
          <w:sz w:val="20"/>
          <w:szCs w:val="20"/>
          <w:lang w:val="es-AR" w:eastAsia="en-CA"/>
        </w:rPr>
      </w:pPr>
    </w:p>
    <w:p w14:paraId="6B09680D" w14:textId="2007672C" w:rsidR="00F30877" w:rsidRPr="00CF1988" w:rsidRDefault="00CF1988" w:rsidP="00CF1988">
      <w:pPr>
        <w:tabs>
          <w:tab w:val="left" w:pos="1097"/>
          <w:tab w:val="left" w:pos="2098"/>
          <w:tab w:val="left" w:pos="3099"/>
          <w:tab w:val="left" w:pos="4100"/>
          <w:tab w:val="left" w:pos="5251"/>
          <w:tab w:val="left" w:pos="6318"/>
        </w:tabs>
        <w:suppressAutoHyphens/>
        <w:spacing w:before="60"/>
        <w:jc w:val="left"/>
        <w:rPr>
          <w:b/>
          <w:bCs/>
          <w:sz w:val="20"/>
          <w:szCs w:val="20"/>
          <w:lang w:val="es-AR" w:eastAsia="en-CA"/>
        </w:rPr>
      </w:pPr>
      <w:r w:rsidRPr="000B3235">
        <w:rPr>
          <w:b/>
          <w:bCs/>
          <w:sz w:val="20"/>
          <w:szCs w:val="20"/>
          <w:lang w:val="es-AR" w:eastAsia="en-CA"/>
        </w:rPr>
        <w:t xml:space="preserve">Plan de </w:t>
      </w:r>
      <w:r>
        <w:rPr>
          <w:b/>
          <w:bCs/>
          <w:sz w:val="20"/>
          <w:szCs w:val="20"/>
          <w:lang w:val="es-AR" w:eastAsia="en-CA"/>
        </w:rPr>
        <w:t xml:space="preserve">gestión de eliminación de los HCFC </w:t>
      </w:r>
      <w:r w:rsidR="00F30877" w:rsidRPr="003828CD">
        <w:rPr>
          <w:b/>
          <w:bCs/>
          <w:lang w:val="es-ES" w:eastAsia="en-CA"/>
        </w:rPr>
        <w:t>(e</w:t>
      </w:r>
      <w:r w:rsidRPr="003828CD">
        <w:rPr>
          <w:b/>
          <w:bCs/>
          <w:lang w:val="es-ES" w:eastAsia="en-CA"/>
        </w:rPr>
        <w:t>tapa</w:t>
      </w:r>
      <w:r w:rsidR="00F30877" w:rsidRPr="003828CD">
        <w:rPr>
          <w:b/>
          <w:bCs/>
          <w:lang w:val="es-ES" w:eastAsia="en-CA"/>
        </w:rPr>
        <w:t xml:space="preserve"> II)</w:t>
      </w:r>
    </w:p>
    <w:tbl>
      <w:tblPr>
        <w:tblW w:w="5000" w:type="pct"/>
        <w:tblLook w:val="04A0" w:firstRow="1" w:lastRow="0" w:firstColumn="1" w:lastColumn="0" w:noHBand="0" w:noVBand="1"/>
      </w:tblPr>
      <w:tblGrid>
        <w:gridCol w:w="505"/>
        <w:gridCol w:w="3886"/>
        <w:gridCol w:w="994"/>
        <w:gridCol w:w="709"/>
        <w:gridCol w:w="707"/>
        <w:gridCol w:w="709"/>
        <w:gridCol w:w="992"/>
        <w:gridCol w:w="709"/>
        <w:gridCol w:w="707"/>
        <w:gridCol w:w="992"/>
        <w:gridCol w:w="715"/>
        <w:gridCol w:w="732"/>
        <w:gridCol w:w="872"/>
        <w:gridCol w:w="1017"/>
      </w:tblGrid>
      <w:tr w:rsidR="00CF1988" w:rsidRPr="00F365BC" w14:paraId="653385BD" w14:textId="77777777" w:rsidTr="00CF1988">
        <w:trPr>
          <w:trHeight w:val="280"/>
          <w:tblHeader/>
        </w:trPr>
        <w:tc>
          <w:tcPr>
            <w:tcW w:w="17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62E9B740" w14:textId="358E548C" w:rsidR="00CF1988" w:rsidRPr="00F365BC" w:rsidRDefault="00CF1988" w:rsidP="00CF1988">
            <w:pPr>
              <w:suppressAutoHyphens/>
              <w:jc w:val="center"/>
              <w:rPr>
                <w:rFonts w:asciiTheme="majorBidi" w:hAnsiTheme="majorBidi" w:cstheme="majorBidi"/>
                <w:b/>
                <w:bCs/>
                <w:sz w:val="20"/>
                <w:szCs w:val="20"/>
                <w:lang w:eastAsia="en-CA"/>
              </w:rPr>
            </w:pPr>
            <w:r w:rsidRPr="000B3235">
              <w:rPr>
                <w:b/>
                <w:bCs/>
                <w:sz w:val="18"/>
                <w:szCs w:val="18"/>
                <w:lang w:val="es-AR"/>
              </w:rPr>
              <w:t>Fila</w:t>
            </w:r>
          </w:p>
        </w:tc>
        <w:tc>
          <w:tcPr>
            <w:tcW w:w="1364" w:type="pct"/>
            <w:tcBorders>
              <w:top w:val="single" w:sz="4" w:space="0" w:color="auto"/>
              <w:left w:val="nil"/>
              <w:bottom w:val="single" w:sz="4" w:space="0" w:color="auto"/>
              <w:right w:val="single" w:sz="2" w:space="0" w:color="auto"/>
            </w:tcBorders>
            <w:hideMark/>
          </w:tcPr>
          <w:p w14:paraId="3B280E42" w14:textId="49F26E16" w:rsidR="00CF1988" w:rsidRPr="00F365BC" w:rsidRDefault="00CF1988" w:rsidP="00CF1988">
            <w:pPr>
              <w:suppressAutoHyphens/>
              <w:jc w:val="center"/>
              <w:rPr>
                <w:rFonts w:asciiTheme="majorBidi" w:hAnsiTheme="majorBidi" w:cstheme="majorBidi"/>
                <w:b/>
                <w:bCs/>
                <w:sz w:val="20"/>
                <w:szCs w:val="20"/>
                <w:lang w:eastAsia="en-CA"/>
              </w:rPr>
            </w:pPr>
            <w:r>
              <w:rPr>
                <w:b/>
                <w:bCs/>
                <w:sz w:val="18"/>
                <w:szCs w:val="18"/>
                <w:lang w:val="es-AR"/>
              </w:rPr>
              <w:t xml:space="preserve">Detalles </w:t>
            </w:r>
          </w:p>
        </w:tc>
        <w:tc>
          <w:tcPr>
            <w:tcW w:w="349" w:type="pct"/>
            <w:tcBorders>
              <w:top w:val="single" w:sz="2" w:space="0" w:color="auto"/>
              <w:left w:val="single" w:sz="2" w:space="0" w:color="auto"/>
              <w:bottom w:val="single" w:sz="2" w:space="0" w:color="auto"/>
              <w:right w:val="single" w:sz="2" w:space="0" w:color="auto"/>
            </w:tcBorders>
            <w:vAlign w:val="center"/>
          </w:tcPr>
          <w:p w14:paraId="0AB7C50F" w14:textId="77777777" w:rsidR="00CF1988" w:rsidRPr="00F365BC" w:rsidRDefault="00CF1988" w:rsidP="00CF1988">
            <w:pPr>
              <w:suppressAutoHyphens/>
              <w:ind w:left="-115"/>
              <w:jc w:val="center"/>
              <w:rPr>
                <w:rFonts w:asciiTheme="majorBidi" w:hAnsiTheme="majorBidi" w:cstheme="majorBidi"/>
                <w:b/>
                <w:bCs/>
                <w:sz w:val="20"/>
                <w:szCs w:val="20"/>
                <w:lang w:eastAsia="en-CA"/>
              </w:rPr>
            </w:pPr>
            <w:r w:rsidRPr="00F365BC">
              <w:rPr>
                <w:rFonts w:asciiTheme="majorBidi" w:hAnsiTheme="majorBidi" w:cstheme="majorBidi"/>
                <w:b/>
                <w:bCs/>
                <w:sz w:val="20"/>
                <w:szCs w:val="20"/>
                <w:lang w:eastAsia="en-CA"/>
              </w:rPr>
              <w:t>2020</w:t>
            </w:r>
          </w:p>
        </w:tc>
        <w:tc>
          <w:tcPr>
            <w:tcW w:w="249" w:type="pct"/>
            <w:tcBorders>
              <w:top w:val="single" w:sz="2" w:space="0" w:color="auto"/>
              <w:left w:val="single" w:sz="2" w:space="0" w:color="auto"/>
              <w:bottom w:val="single" w:sz="2" w:space="0" w:color="auto"/>
              <w:right w:val="single" w:sz="2" w:space="0" w:color="auto"/>
            </w:tcBorders>
            <w:vAlign w:val="center"/>
          </w:tcPr>
          <w:p w14:paraId="470F8413" w14:textId="77777777" w:rsidR="00CF1988" w:rsidRPr="00F365BC" w:rsidRDefault="00CF1988" w:rsidP="00CF1988">
            <w:pPr>
              <w:suppressAutoHyphens/>
              <w:ind w:left="-115"/>
              <w:jc w:val="center"/>
              <w:rPr>
                <w:rFonts w:asciiTheme="majorBidi" w:hAnsiTheme="majorBidi" w:cstheme="majorBidi"/>
                <w:b/>
                <w:bCs/>
                <w:sz w:val="20"/>
                <w:szCs w:val="20"/>
                <w:lang w:eastAsia="en-CA"/>
              </w:rPr>
            </w:pPr>
            <w:r w:rsidRPr="00F365BC">
              <w:rPr>
                <w:rFonts w:asciiTheme="majorBidi" w:hAnsiTheme="majorBidi" w:cstheme="majorBidi"/>
                <w:b/>
                <w:bCs/>
                <w:sz w:val="20"/>
                <w:szCs w:val="20"/>
                <w:lang w:eastAsia="en-CA"/>
              </w:rPr>
              <w:t>2021</w:t>
            </w:r>
          </w:p>
        </w:tc>
        <w:tc>
          <w:tcPr>
            <w:tcW w:w="248" w:type="pct"/>
            <w:tcBorders>
              <w:top w:val="single" w:sz="2" w:space="0" w:color="auto"/>
              <w:left w:val="single" w:sz="2" w:space="0" w:color="auto"/>
              <w:bottom w:val="single" w:sz="2" w:space="0" w:color="auto"/>
              <w:right w:val="single" w:sz="2" w:space="0" w:color="auto"/>
            </w:tcBorders>
            <w:vAlign w:val="center"/>
          </w:tcPr>
          <w:p w14:paraId="394AAC83" w14:textId="77777777" w:rsidR="00CF1988" w:rsidRPr="00F365BC" w:rsidRDefault="00CF1988" w:rsidP="00CF1988">
            <w:pPr>
              <w:suppressAutoHyphens/>
              <w:ind w:left="-115"/>
              <w:jc w:val="center"/>
              <w:rPr>
                <w:rFonts w:asciiTheme="majorBidi" w:hAnsiTheme="majorBidi" w:cstheme="majorBidi"/>
                <w:b/>
                <w:bCs/>
                <w:sz w:val="20"/>
                <w:szCs w:val="20"/>
                <w:lang w:eastAsia="en-CA"/>
              </w:rPr>
            </w:pPr>
            <w:r w:rsidRPr="00F365BC">
              <w:rPr>
                <w:rFonts w:asciiTheme="majorBidi" w:hAnsiTheme="majorBidi" w:cstheme="majorBidi"/>
                <w:b/>
                <w:bCs/>
                <w:sz w:val="20"/>
                <w:szCs w:val="20"/>
                <w:lang w:eastAsia="en-CA"/>
              </w:rPr>
              <w:t>2022</w:t>
            </w:r>
          </w:p>
        </w:tc>
        <w:tc>
          <w:tcPr>
            <w:tcW w:w="249" w:type="pct"/>
            <w:tcBorders>
              <w:top w:val="single" w:sz="2" w:space="0" w:color="auto"/>
              <w:left w:val="single" w:sz="2" w:space="0" w:color="auto"/>
              <w:bottom w:val="single" w:sz="2" w:space="0" w:color="auto"/>
              <w:right w:val="single" w:sz="2" w:space="0" w:color="auto"/>
            </w:tcBorders>
            <w:vAlign w:val="center"/>
            <w:hideMark/>
          </w:tcPr>
          <w:p w14:paraId="00C8EEBE" w14:textId="77777777" w:rsidR="00CF1988" w:rsidRPr="00F365BC" w:rsidRDefault="00CF1988" w:rsidP="00CF1988">
            <w:pPr>
              <w:suppressAutoHyphens/>
              <w:ind w:left="-115"/>
              <w:jc w:val="center"/>
              <w:rPr>
                <w:rFonts w:asciiTheme="majorBidi" w:hAnsiTheme="majorBidi" w:cstheme="majorBidi"/>
                <w:b/>
                <w:bCs/>
                <w:sz w:val="20"/>
                <w:szCs w:val="20"/>
                <w:lang w:eastAsia="en-CA"/>
              </w:rPr>
            </w:pPr>
            <w:r w:rsidRPr="00F365BC">
              <w:rPr>
                <w:rFonts w:asciiTheme="majorBidi" w:hAnsiTheme="majorBidi" w:cstheme="majorBidi"/>
                <w:b/>
                <w:bCs/>
                <w:sz w:val="20"/>
                <w:szCs w:val="20"/>
                <w:lang w:eastAsia="en-CA"/>
              </w:rPr>
              <w:t>2023</w:t>
            </w:r>
          </w:p>
        </w:tc>
        <w:tc>
          <w:tcPr>
            <w:tcW w:w="348" w:type="pct"/>
            <w:tcBorders>
              <w:top w:val="single" w:sz="2" w:space="0" w:color="auto"/>
              <w:left w:val="single" w:sz="2" w:space="0" w:color="auto"/>
              <w:bottom w:val="single" w:sz="2" w:space="0" w:color="auto"/>
              <w:right w:val="single" w:sz="2" w:space="0" w:color="auto"/>
            </w:tcBorders>
            <w:vAlign w:val="center"/>
            <w:hideMark/>
          </w:tcPr>
          <w:p w14:paraId="377B97A3" w14:textId="77777777" w:rsidR="00CF1988" w:rsidRPr="00F365BC" w:rsidRDefault="00CF1988" w:rsidP="00CF1988">
            <w:pPr>
              <w:suppressAutoHyphens/>
              <w:ind w:left="-115"/>
              <w:jc w:val="center"/>
              <w:rPr>
                <w:rFonts w:asciiTheme="majorBidi" w:hAnsiTheme="majorBidi" w:cstheme="majorBidi"/>
                <w:b/>
                <w:bCs/>
                <w:sz w:val="20"/>
                <w:szCs w:val="20"/>
                <w:lang w:eastAsia="en-CA"/>
              </w:rPr>
            </w:pPr>
            <w:r w:rsidRPr="00F365BC">
              <w:rPr>
                <w:rFonts w:asciiTheme="majorBidi" w:hAnsiTheme="majorBidi" w:cstheme="majorBidi"/>
                <w:b/>
                <w:bCs/>
                <w:sz w:val="20"/>
                <w:szCs w:val="20"/>
                <w:lang w:eastAsia="en-CA"/>
              </w:rPr>
              <w:t>2024</w:t>
            </w:r>
          </w:p>
        </w:tc>
        <w:tc>
          <w:tcPr>
            <w:tcW w:w="249" w:type="pct"/>
            <w:tcBorders>
              <w:top w:val="single" w:sz="2" w:space="0" w:color="auto"/>
              <w:left w:val="single" w:sz="2" w:space="0" w:color="auto"/>
              <w:bottom w:val="single" w:sz="2" w:space="0" w:color="auto"/>
              <w:right w:val="single" w:sz="2" w:space="0" w:color="auto"/>
            </w:tcBorders>
            <w:vAlign w:val="center"/>
            <w:hideMark/>
          </w:tcPr>
          <w:p w14:paraId="1B750CEE" w14:textId="77777777" w:rsidR="00CF1988" w:rsidRPr="00F365BC" w:rsidRDefault="00CF1988" w:rsidP="00CF1988">
            <w:pPr>
              <w:suppressAutoHyphens/>
              <w:ind w:left="-115"/>
              <w:jc w:val="center"/>
              <w:rPr>
                <w:rFonts w:asciiTheme="majorBidi" w:hAnsiTheme="majorBidi" w:cstheme="majorBidi"/>
                <w:b/>
                <w:bCs/>
                <w:sz w:val="20"/>
                <w:szCs w:val="20"/>
                <w:lang w:eastAsia="en-CA"/>
              </w:rPr>
            </w:pPr>
            <w:r w:rsidRPr="00F365BC">
              <w:rPr>
                <w:rFonts w:asciiTheme="majorBidi" w:hAnsiTheme="majorBidi" w:cstheme="majorBidi"/>
                <w:b/>
                <w:bCs/>
                <w:sz w:val="20"/>
                <w:szCs w:val="20"/>
                <w:lang w:eastAsia="en-CA"/>
              </w:rPr>
              <w:t>2025</w:t>
            </w:r>
          </w:p>
        </w:tc>
        <w:tc>
          <w:tcPr>
            <w:tcW w:w="248" w:type="pct"/>
            <w:tcBorders>
              <w:top w:val="single" w:sz="2" w:space="0" w:color="auto"/>
              <w:left w:val="single" w:sz="2" w:space="0" w:color="auto"/>
              <w:bottom w:val="single" w:sz="2" w:space="0" w:color="auto"/>
              <w:right w:val="single" w:sz="2" w:space="0" w:color="auto"/>
            </w:tcBorders>
            <w:vAlign w:val="center"/>
            <w:hideMark/>
          </w:tcPr>
          <w:p w14:paraId="747DB4B0" w14:textId="77777777" w:rsidR="00CF1988" w:rsidRPr="00F365BC" w:rsidRDefault="00CF1988" w:rsidP="00CF1988">
            <w:pPr>
              <w:suppressAutoHyphens/>
              <w:ind w:left="-115"/>
              <w:jc w:val="center"/>
              <w:rPr>
                <w:rFonts w:asciiTheme="majorBidi" w:hAnsiTheme="majorBidi" w:cstheme="majorBidi"/>
                <w:b/>
                <w:bCs/>
                <w:sz w:val="20"/>
                <w:szCs w:val="20"/>
                <w:lang w:eastAsia="en-CA"/>
              </w:rPr>
            </w:pPr>
            <w:r w:rsidRPr="00F365BC">
              <w:rPr>
                <w:rFonts w:asciiTheme="majorBidi" w:hAnsiTheme="majorBidi" w:cstheme="majorBidi"/>
                <w:b/>
                <w:bCs/>
                <w:sz w:val="20"/>
                <w:szCs w:val="20"/>
                <w:lang w:eastAsia="en-CA"/>
              </w:rPr>
              <w:t>2026</w:t>
            </w:r>
          </w:p>
        </w:tc>
        <w:tc>
          <w:tcPr>
            <w:tcW w:w="348" w:type="pct"/>
            <w:tcBorders>
              <w:top w:val="single" w:sz="2" w:space="0" w:color="auto"/>
              <w:left w:val="single" w:sz="2" w:space="0" w:color="auto"/>
              <w:bottom w:val="single" w:sz="2" w:space="0" w:color="auto"/>
              <w:right w:val="single" w:sz="2" w:space="0" w:color="auto"/>
            </w:tcBorders>
            <w:vAlign w:val="center"/>
            <w:hideMark/>
          </w:tcPr>
          <w:p w14:paraId="1589C6EA" w14:textId="77777777" w:rsidR="00CF1988" w:rsidRPr="00F365BC" w:rsidRDefault="00CF1988" w:rsidP="00CF1988">
            <w:pPr>
              <w:suppressAutoHyphens/>
              <w:ind w:left="-115"/>
              <w:jc w:val="center"/>
              <w:rPr>
                <w:rFonts w:asciiTheme="majorBidi" w:hAnsiTheme="majorBidi" w:cstheme="majorBidi"/>
                <w:b/>
                <w:bCs/>
                <w:sz w:val="20"/>
                <w:szCs w:val="20"/>
                <w:lang w:eastAsia="en-CA"/>
              </w:rPr>
            </w:pPr>
            <w:r w:rsidRPr="00F365BC">
              <w:rPr>
                <w:rFonts w:asciiTheme="majorBidi" w:hAnsiTheme="majorBidi" w:cstheme="majorBidi"/>
                <w:b/>
                <w:bCs/>
                <w:sz w:val="20"/>
                <w:szCs w:val="20"/>
                <w:lang w:eastAsia="en-CA"/>
              </w:rPr>
              <w:t>2027</w:t>
            </w:r>
          </w:p>
        </w:tc>
        <w:tc>
          <w:tcPr>
            <w:tcW w:w="251" w:type="pct"/>
            <w:tcBorders>
              <w:top w:val="single" w:sz="2" w:space="0" w:color="auto"/>
              <w:left w:val="single" w:sz="2" w:space="0" w:color="auto"/>
              <w:bottom w:val="single" w:sz="2" w:space="0" w:color="auto"/>
              <w:right w:val="single" w:sz="2" w:space="0" w:color="auto"/>
            </w:tcBorders>
            <w:vAlign w:val="center"/>
            <w:hideMark/>
          </w:tcPr>
          <w:p w14:paraId="61A0C5F7" w14:textId="77777777" w:rsidR="00CF1988" w:rsidRPr="00F365BC" w:rsidRDefault="00CF1988" w:rsidP="00CF1988">
            <w:pPr>
              <w:suppressAutoHyphens/>
              <w:ind w:left="-115"/>
              <w:jc w:val="center"/>
              <w:rPr>
                <w:rFonts w:asciiTheme="majorBidi" w:hAnsiTheme="majorBidi" w:cstheme="majorBidi"/>
                <w:b/>
                <w:bCs/>
                <w:sz w:val="20"/>
                <w:szCs w:val="20"/>
                <w:lang w:eastAsia="en-CA"/>
              </w:rPr>
            </w:pPr>
            <w:r w:rsidRPr="00F365BC">
              <w:rPr>
                <w:rFonts w:asciiTheme="majorBidi" w:hAnsiTheme="majorBidi" w:cstheme="majorBidi"/>
                <w:b/>
                <w:bCs/>
                <w:sz w:val="20"/>
                <w:szCs w:val="20"/>
                <w:lang w:eastAsia="en-CA"/>
              </w:rPr>
              <w:t>2028</w:t>
            </w:r>
          </w:p>
        </w:tc>
        <w:tc>
          <w:tcPr>
            <w:tcW w:w="257" w:type="pct"/>
            <w:tcBorders>
              <w:top w:val="single" w:sz="2" w:space="0" w:color="auto"/>
              <w:left w:val="single" w:sz="2" w:space="0" w:color="auto"/>
              <w:bottom w:val="single" w:sz="2" w:space="0" w:color="auto"/>
              <w:right w:val="single" w:sz="2" w:space="0" w:color="auto"/>
            </w:tcBorders>
            <w:vAlign w:val="center"/>
            <w:hideMark/>
          </w:tcPr>
          <w:p w14:paraId="6FD76F17" w14:textId="77777777" w:rsidR="00CF1988" w:rsidRPr="00F365BC" w:rsidRDefault="00CF1988" w:rsidP="00CF1988">
            <w:pPr>
              <w:suppressAutoHyphens/>
              <w:ind w:left="-115"/>
              <w:jc w:val="center"/>
              <w:rPr>
                <w:rFonts w:asciiTheme="majorBidi" w:hAnsiTheme="majorBidi" w:cstheme="majorBidi"/>
                <w:b/>
                <w:bCs/>
                <w:sz w:val="20"/>
                <w:szCs w:val="20"/>
                <w:lang w:eastAsia="en-CA"/>
              </w:rPr>
            </w:pPr>
            <w:r w:rsidRPr="00F365BC">
              <w:rPr>
                <w:rFonts w:asciiTheme="majorBidi" w:hAnsiTheme="majorBidi" w:cstheme="majorBidi"/>
                <w:b/>
                <w:bCs/>
                <w:sz w:val="20"/>
                <w:szCs w:val="20"/>
                <w:lang w:eastAsia="en-CA"/>
              </w:rPr>
              <w:t>2029</w:t>
            </w:r>
          </w:p>
        </w:tc>
        <w:tc>
          <w:tcPr>
            <w:tcW w:w="306" w:type="pct"/>
            <w:tcBorders>
              <w:top w:val="single" w:sz="2" w:space="0" w:color="auto"/>
              <w:left w:val="single" w:sz="2" w:space="0" w:color="auto"/>
              <w:bottom w:val="single" w:sz="2" w:space="0" w:color="auto"/>
              <w:right w:val="single" w:sz="2" w:space="0" w:color="auto"/>
            </w:tcBorders>
            <w:vAlign w:val="center"/>
            <w:hideMark/>
          </w:tcPr>
          <w:p w14:paraId="36CDC7CE" w14:textId="77777777" w:rsidR="00CF1988" w:rsidRPr="00F365BC" w:rsidRDefault="00CF1988" w:rsidP="00CF1988">
            <w:pPr>
              <w:suppressAutoHyphens/>
              <w:ind w:left="-115"/>
              <w:jc w:val="center"/>
              <w:rPr>
                <w:rFonts w:asciiTheme="majorBidi" w:hAnsiTheme="majorBidi" w:cstheme="majorBidi"/>
                <w:b/>
                <w:bCs/>
                <w:sz w:val="20"/>
                <w:szCs w:val="20"/>
                <w:lang w:eastAsia="en-CA"/>
              </w:rPr>
            </w:pPr>
            <w:r w:rsidRPr="00F365BC">
              <w:rPr>
                <w:rFonts w:asciiTheme="majorBidi" w:hAnsiTheme="majorBidi" w:cstheme="majorBidi"/>
                <w:b/>
                <w:bCs/>
                <w:sz w:val="20"/>
                <w:szCs w:val="20"/>
                <w:lang w:eastAsia="en-CA"/>
              </w:rPr>
              <w:t>2030</w:t>
            </w:r>
          </w:p>
        </w:tc>
        <w:tc>
          <w:tcPr>
            <w:tcW w:w="357" w:type="pct"/>
            <w:tcBorders>
              <w:top w:val="single" w:sz="4" w:space="0" w:color="auto"/>
              <w:left w:val="single" w:sz="2" w:space="0" w:color="auto"/>
              <w:bottom w:val="single" w:sz="4" w:space="0" w:color="auto"/>
              <w:right w:val="single" w:sz="4" w:space="0" w:color="auto"/>
            </w:tcBorders>
            <w:vAlign w:val="center"/>
            <w:hideMark/>
          </w:tcPr>
          <w:p w14:paraId="0F770CD2" w14:textId="77777777" w:rsidR="00CF1988" w:rsidRPr="00F365BC" w:rsidRDefault="00CF1988" w:rsidP="00CF1988">
            <w:pPr>
              <w:suppressAutoHyphens/>
              <w:jc w:val="center"/>
              <w:rPr>
                <w:rFonts w:asciiTheme="majorBidi" w:hAnsiTheme="majorBidi" w:cstheme="majorBidi"/>
                <w:b/>
                <w:bCs/>
                <w:sz w:val="20"/>
                <w:szCs w:val="20"/>
                <w:lang w:eastAsia="en-CA"/>
              </w:rPr>
            </w:pPr>
            <w:r w:rsidRPr="00F365BC">
              <w:rPr>
                <w:rFonts w:asciiTheme="majorBidi" w:hAnsiTheme="majorBidi" w:cstheme="majorBidi"/>
                <w:b/>
                <w:bCs/>
                <w:sz w:val="20"/>
                <w:szCs w:val="20"/>
                <w:lang w:eastAsia="en-CA"/>
              </w:rPr>
              <w:t>Total</w:t>
            </w:r>
          </w:p>
        </w:tc>
      </w:tr>
      <w:tr w:rsidR="00CF1988" w:rsidRPr="00F365BC" w14:paraId="0BB6A034" w14:textId="77777777" w:rsidTr="006C3824">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49E9F5F" w14:textId="77777777" w:rsidR="00CF1988" w:rsidRPr="00F365BC" w:rsidRDefault="00CF1988" w:rsidP="00CF1988">
            <w:pPr>
              <w:suppressAutoHyphens/>
              <w:ind w:left="-19"/>
              <w:jc w:val="left"/>
              <w:rPr>
                <w:rFonts w:asciiTheme="majorBidi" w:hAnsiTheme="majorBidi" w:cstheme="majorBidi"/>
                <w:sz w:val="20"/>
                <w:szCs w:val="20"/>
                <w:lang w:eastAsia="en-CA"/>
              </w:rPr>
            </w:pPr>
            <w:r w:rsidRPr="00F365BC">
              <w:rPr>
                <w:rFonts w:asciiTheme="majorBidi" w:hAnsiTheme="majorBidi" w:cstheme="majorBidi"/>
                <w:sz w:val="20"/>
                <w:szCs w:val="20"/>
                <w:lang w:eastAsia="en-CA"/>
              </w:rPr>
              <w:t>1.1</w:t>
            </w:r>
          </w:p>
        </w:tc>
        <w:tc>
          <w:tcPr>
            <w:tcW w:w="1364" w:type="pct"/>
            <w:tcBorders>
              <w:top w:val="nil"/>
              <w:left w:val="nil"/>
              <w:bottom w:val="single" w:sz="4" w:space="0" w:color="auto"/>
              <w:right w:val="single" w:sz="2" w:space="0" w:color="auto"/>
            </w:tcBorders>
            <w:hideMark/>
          </w:tcPr>
          <w:p w14:paraId="5454AEB7" w14:textId="2D165C20" w:rsidR="00CF1988" w:rsidRPr="003828CD" w:rsidRDefault="00CF1988" w:rsidP="00CF1988">
            <w:pPr>
              <w:suppressAutoHyphens/>
              <w:ind w:right="-106"/>
              <w:jc w:val="left"/>
              <w:rPr>
                <w:rFonts w:asciiTheme="majorBidi" w:hAnsiTheme="majorBidi" w:cstheme="majorBidi"/>
                <w:sz w:val="20"/>
                <w:szCs w:val="20"/>
                <w:lang w:val="es-ES" w:eastAsia="en-CA"/>
              </w:rPr>
            </w:pPr>
            <w:r w:rsidRPr="000B3235">
              <w:rPr>
                <w:sz w:val="18"/>
                <w:szCs w:val="18"/>
                <w:lang w:val="es-AR"/>
              </w:rPr>
              <w:t xml:space="preserve">Calendario de reducción de las sustancias del </w:t>
            </w:r>
            <w:r>
              <w:rPr>
                <w:sz w:val="18"/>
                <w:szCs w:val="18"/>
                <w:lang w:val="es-AR"/>
              </w:rPr>
              <w:t xml:space="preserve">Anexo </w:t>
            </w:r>
            <w:r w:rsidRPr="000B3235">
              <w:rPr>
                <w:sz w:val="18"/>
                <w:szCs w:val="18"/>
                <w:lang w:val="es-AR"/>
              </w:rPr>
              <w:t>C</w:t>
            </w:r>
            <w:r>
              <w:rPr>
                <w:sz w:val="18"/>
                <w:szCs w:val="18"/>
                <w:lang w:val="es-AR"/>
              </w:rPr>
              <w:t>, G</w:t>
            </w:r>
            <w:r w:rsidRPr="000B3235">
              <w:rPr>
                <w:sz w:val="18"/>
                <w:szCs w:val="18"/>
                <w:lang w:val="es-AR"/>
              </w:rPr>
              <w:t>rupo I</w:t>
            </w:r>
            <w:r>
              <w:rPr>
                <w:sz w:val="18"/>
                <w:szCs w:val="18"/>
                <w:lang w:val="es-AR"/>
              </w:rPr>
              <w:t>,</w:t>
            </w:r>
            <w:r w:rsidRPr="000B3235">
              <w:rPr>
                <w:sz w:val="18"/>
                <w:szCs w:val="18"/>
                <w:lang w:val="es-AR"/>
              </w:rPr>
              <w:t xml:space="preserve"> del Protocolo de Montreal (toneladas PAO)</w:t>
            </w:r>
          </w:p>
        </w:tc>
        <w:tc>
          <w:tcPr>
            <w:tcW w:w="349" w:type="pct"/>
            <w:tcBorders>
              <w:top w:val="single" w:sz="2" w:space="0" w:color="auto"/>
              <w:left w:val="single" w:sz="2" w:space="0" w:color="auto"/>
              <w:bottom w:val="single" w:sz="2" w:space="0" w:color="auto"/>
              <w:right w:val="single" w:sz="2" w:space="0" w:color="auto"/>
            </w:tcBorders>
          </w:tcPr>
          <w:p w14:paraId="4FBF8CF4" w14:textId="77777777" w:rsidR="00CF1988" w:rsidRPr="00F365BC" w:rsidRDefault="00CF1988" w:rsidP="00CF1988">
            <w:pPr>
              <w:suppressAutoHyphens/>
              <w:ind w:left="-115" w:right="41"/>
              <w:jc w:val="right"/>
              <w:rPr>
                <w:rFonts w:asciiTheme="majorBidi" w:hAnsiTheme="majorBidi" w:cstheme="majorBidi"/>
                <w:sz w:val="20"/>
                <w:szCs w:val="20"/>
                <w:highlight w:val="cyan"/>
                <w:lang w:eastAsia="en-CA"/>
              </w:rPr>
            </w:pPr>
            <w:r w:rsidRPr="00F365BC">
              <w:rPr>
                <w:sz w:val="20"/>
                <w:szCs w:val="20"/>
              </w:rPr>
              <w:t>15.27</w:t>
            </w:r>
          </w:p>
        </w:tc>
        <w:tc>
          <w:tcPr>
            <w:tcW w:w="249" w:type="pct"/>
            <w:tcBorders>
              <w:top w:val="single" w:sz="2" w:space="0" w:color="auto"/>
              <w:left w:val="single" w:sz="2" w:space="0" w:color="auto"/>
              <w:bottom w:val="single" w:sz="2" w:space="0" w:color="auto"/>
              <w:right w:val="single" w:sz="2" w:space="0" w:color="auto"/>
            </w:tcBorders>
          </w:tcPr>
          <w:p w14:paraId="028F4AC1" w14:textId="77777777" w:rsidR="00CF1988" w:rsidRPr="00F365BC" w:rsidRDefault="00CF1988" w:rsidP="00CF1988">
            <w:pPr>
              <w:suppressAutoHyphens/>
              <w:ind w:left="-115" w:right="41"/>
              <w:jc w:val="right"/>
              <w:rPr>
                <w:rFonts w:asciiTheme="majorBidi" w:hAnsiTheme="majorBidi" w:cstheme="majorBidi"/>
                <w:sz w:val="20"/>
                <w:szCs w:val="20"/>
                <w:highlight w:val="cyan"/>
                <w:lang w:eastAsia="en-CA"/>
              </w:rPr>
            </w:pPr>
            <w:r w:rsidRPr="00F365BC">
              <w:rPr>
                <w:sz w:val="20"/>
                <w:szCs w:val="20"/>
              </w:rPr>
              <w:t>15.27</w:t>
            </w:r>
          </w:p>
        </w:tc>
        <w:tc>
          <w:tcPr>
            <w:tcW w:w="248" w:type="pct"/>
            <w:tcBorders>
              <w:top w:val="single" w:sz="2" w:space="0" w:color="auto"/>
              <w:left w:val="single" w:sz="2" w:space="0" w:color="auto"/>
              <w:bottom w:val="single" w:sz="2" w:space="0" w:color="auto"/>
              <w:right w:val="single" w:sz="2" w:space="0" w:color="auto"/>
            </w:tcBorders>
          </w:tcPr>
          <w:p w14:paraId="4E3386FC" w14:textId="77777777" w:rsidR="00CF1988" w:rsidRPr="00F365BC" w:rsidRDefault="00CF1988" w:rsidP="00CF1988">
            <w:pPr>
              <w:suppressAutoHyphens/>
              <w:ind w:left="-115" w:right="41"/>
              <w:jc w:val="right"/>
              <w:rPr>
                <w:rFonts w:asciiTheme="majorBidi" w:hAnsiTheme="majorBidi" w:cstheme="majorBidi"/>
                <w:sz w:val="20"/>
                <w:szCs w:val="20"/>
                <w:highlight w:val="cyan"/>
                <w:lang w:eastAsia="en-CA"/>
              </w:rPr>
            </w:pPr>
            <w:r w:rsidRPr="00F365BC">
              <w:rPr>
                <w:sz w:val="20"/>
                <w:szCs w:val="20"/>
              </w:rPr>
              <w:t>15.27</w:t>
            </w:r>
          </w:p>
        </w:tc>
        <w:tc>
          <w:tcPr>
            <w:tcW w:w="249" w:type="pct"/>
            <w:tcBorders>
              <w:top w:val="single" w:sz="2" w:space="0" w:color="auto"/>
              <w:left w:val="single" w:sz="2" w:space="0" w:color="auto"/>
              <w:bottom w:val="single" w:sz="2" w:space="0" w:color="auto"/>
              <w:right w:val="single" w:sz="2" w:space="0" w:color="auto"/>
            </w:tcBorders>
          </w:tcPr>
          <w:p w14:paraId="29CE4638" w14:textId="77777777" w:rsidR="00CF1988" w:rsidRPr="00F365BC" w:rsidRDefault="00CF1988" w:rsidP="00CF1988">
            <w:pPr>
              <w:suppressAutoHyphens/>
              <w:ind w:left="-115" w:right="41"/>
              <w:jc w:val="right"/>
              <w:rPr>
                <w:rFonts w:asciiTheme="majorBidi" w:hAnsiTheme="majorBidi" w:cstheme="majorBidi"/>
                <w:sz w:val="20"/>
                <w:szCs w:val="20"/>
                <w:highlight w:val="cyan"/>
                <w:lang w:eastAsia="en-CA"/>
              </w:rPr>
            </w:pPr>
            <w:r w:rsidRPr="00F365BC">
              <w:rPr>
                <w:sz w:val="20"/>
                <w:szCs w:val="20"/>
              </w:rPr>
              <w:t>15.27</w:t>
            </w:r>
          </w:p>
        </w:tc>
        <w:tc>
          <w:tcPr>
            <w:tcW w:w="348" w:type="pct"/>
            <w:tcBorders>
              <w:top w:val="single" w:sz="2" w:space="0" w:color="auto"/>
              <w:left w:val="single" w:sz="2" w:space="0" w:color="auto"/>
              <w:bottom w:val="single" w:sz="2" w:space="0" w:color="auto"/>
              <w:right w:val="single" w:sz="2" w:space="0" w:color="auto"/>
            </w:tcBorders>
          </w:tcPr>
          <w:p w14:paraId="6968A690" w14:textId="77777777" w:rsidR="00CF1988" w:rsidRPr="00F365BC" w:rsidRDefault="00CF1988" w:rsidP="00CF1988">
            <w:pPr>
              <w:suppressAutoHyphens/>
              <w:ind w:left="-115" w:right="1"/>
              <w:jc w:val="right"/>
              <w:rPr>
                <w:rFonts w:asciiTheme="majorBidi" w:hAnsiTheme="majorBidi" w:cstheme="majorBidi"/>
                <w:sz w:val="20"/>
                <w:szCs w:val="20"/>
                <w:lang w:eastAsia="en-CA"/>
              </w:rPr>
            </w:pPr>
            <w:r w:rsidRPr="00F365BC">
              <w:rPr>
                <w:sz w:val="20"/>
                <w:szCs w:val="20"/>
              </w:rPr>
              <w:t>15.27</w:t>
            </w:r>
          </w:p>
        </w:tc>
        <w:tc>
          <w:tcPr>
            <w:tcW w:w="249" w:type="pct"/>
            <w:tcBorders>
              <w:top w:val="single" w:sz="2" w:space="0" w:color="auto"/>
              <w:left w:val="single" w:sz="2" w:space="0" w:color="auto"/>
              <w:bottom w:val="single" w:sz="2" w:space="0" w:color="auto"/>
              <w:right w:val="single" w:sz="2" w:space="0" w:color="auto"/>
            </w:tcBorders>
          </w:tcPr>
          <w:p w14:paraId="6ECAC271" w14:textId="77777777" w:rsidR="00CF1988" w:rsidRPr="00F365BC" w:rsidRDefault="00CF1988" w:rsidP="00CF1988">
            <w:pPr>
              <w:suppressAutoHyphens/>
              <w:ind w:left="-115"/>
              <w:jc w:val="right"/>
              <w:rPr>
                <w:rFonts w:asciiTheme="majorBidi" w:hAnsiTheme="majorBidi" w:cstheme="majorBidi"/>
                <w:sz w:val="20"/>
                <w:szCs w:val="20"/>
                <w:lang w:eastAsia="en-CA"/>
              </w:rPr>
            </w:pPr>
            <w:r w:rsidRPr="00F365BC">
              <w:rPr>
                <w:sz w:val="20"/>
                <w:szCs w:val="20"/>
              </w:rPr>
              <w:t>7.63</w:t>
            </w:r>
          </w:p>
        </w:tc>
        <w:tc>
          <w:tcPr>
            <w:tcW w:w="248" w:type="pct"/>
            <w:tcBorders>
              <w:top w:val="single" w:sz="2" w:space="0" w:color="auto"/>
              <w:left w:val="single" w:sz="2" w:space="0" w:color="auto"/>
              <w:bottom w:val="single" w:sz="2" w:space="0" w:color="auto"/>
              <w:right w:val="single" w:sz="2" w:space="0" w:color="auto"/>
            </w:tcBorders>
          </w:tcPr>
          <w:p w14:paraId="73926AF9" w14:textId="77777777" w:rsidR="00CF1988" w:rsidRPr="00F365BC" w:rsidRDefault="00CF1988" w:rsidP="00CF1988">
            <w:pPr>
              <w:suppressAutoHyphens/>
              <w:ind w:left="-115"/>
              <w:jc w:val="right"/>
              <w:rPr>
                <w:rFonts w:asciiTheme="majorBidi" w:hAnsiTheme="majorBidi" w:cstheme="majorBidi"/>
                <w:sz w:val="20"/>
                <w:szCs w:val="20"/>
                <w:lang w:eastAsia="en-CA"/>
              </w:rPr>
            </w:pPr>
            <w:r w:rsidRPr="00F365BC">
              <w:rPr>
                <w:sz w:val="20"/>
                <w:szCs w:val="20"/>
              </w:rPr>
              <w:t>7.63</w:t>
            </w:r>
          </w:p>
        </w:tc>
        <w:tc>
          <w:tcPr>
            <w:tcW w:w="348" w:type="pct"/>
            <w:tcBorders>
              <w:top w:val="single" w:sz="2" w:space="0" w:color="auto"/>
              <w:left w:val="single" w:sz="2" w:space="0" w:color="auto"/>
              <w:bottom w:val="single" w:sz="2" w:space="0" w:color="auto"/>
              <w:right w:val="single" w:sz="2" w:space="0" w:color="auto"/>
            </w:tcBorders>
          </w:tcPr>
          <w:p w14:paraId="531ED176" w14:textId="77777777" w:rsidR="00CF1988" w:rsidRPr="00F365BC" w:rsidRDefault="00CF1988" w:rsidP="00CF1988">
            <w:pPr>
              <w:suppressAutoHyphens/>
              <w:ind w:left="-115"/>
              <w:jc w:val="right"/>
              <w:rPr>
                <w:rFonts w:asciiTheme="majorBidi" w:hAnsiTheme="majorBidi" w:cstheme="majorBidi"/>
                <w:sz w:val="20"/>
                <w:szCs w:val="20"/>
                <w:lang w:eastAsia="en-CA"/>
              </w:rPr>
            </w:pPr>
            <w:r w:rsidRPr="00F365BC">
              <w:rPr>
                <w:sz w:val="20"/>
                <w:szCs w:val="20"/>
              </w:rPr>
              <w:t>7.63</w:t>
            </w:r>
          </w:p>
        </w:tc>
        <w:tc>
          <w:tcPr>
            <w:tcW w:w="251" w:type="pct"/>
            <w:tcBorders>
              <w:top w:val="single" w:sz="2" w:space="0" w:color="auto"/>
              <w:left w:val="single" w:sz="2" w:space="0" w:color="auto"/>
              <w:bottom w:val="single" w:sz="2" w:space="0" w:color="auto"/>
              <w:right w:val="single" w:sz="2" w:space="0" w:color="auto"/>
            </w:tcBorders>
          </w:tcPr>
          <w:p w14:paraId="60567135" w14:textId="77777777" w:rsidR="00CF1988" w:rsidRPr="00F365BC" w:rsidRDefault="00CF1988" w:rsidP="00CF1988">
            <w:pPr>
              <w:suppressAutoHyphens/>
              <w:ind w:left="-115" w:right="-33"/>
              <w:jc w:val="right"/>
              <w:rPr>
                <w:rFonts w:asciiTheme="majorBidi" w:hAnsiTheme="majorBidi" w:cstheme="majorBidi"/>
                <w:sz w:val="20"/>
                <w:szCs w:val="20"/>
                <w:lang w:eastAsia="en-CA"/>
              </w:rPr>
            </w:pPr>
            <w:r w:rsidRPr="00F365BC">
              <w:rPr>
                <w:sz w:val="20"/>
                <w:szCs w:val="20"/>
              </w:rPr>
              <w:t>7.63</w:t>
            </w:r>
          </w:p>
        </w:tc>
        <w:tc>
          <w:tcPr>
            <w:tcW w:w="257" w:type="pct"/>
            <w:tcBorders>
              <w:top w:val="single" w:sz="2" w:space="0" w:color="auto"/>
              <w:left w:val="single" w:sz="2" w:space="0" w:color="auto"/>
              <w:bottom w:val="single" w:sz="2" w:space="0" w:color="auto"/>
              <w:right w:val="single" w:sz="2" w:space="0" w:color="auto"/>
            </w:tcBorders>
          </w:tcPr>
          <w:p w14:paraId="6F41FA2F" w14:textId="77777777" w:rsidR="00CF1988" w:rsidRPr="00F365BC" w:rsidRDefault="00CF1988" w:rsidP="00CF1988">
            <w:pPr>
              <w:suppressAutoHyphens/>
              <w:ind w:left="-349"/>
              <w:jc w:val="right"/>
              <w:rPr>
                <w:rFonts w:asciiTheme="majorBidi" w:hAnsiTheme="majorBidi" w:cstheme="majorBidi"/>
                <w:sz w:val="20"/>
                <w:szCs w:val="20"/>
                <w:lang w:eastAsia="en-CA"/>
              </w:rPr>
            </w:pPr>
            <w:r w:rsidRPr="00F365BC">
              <w:rPr>
                <w:sz w:val="20"/>
                <w:szCs w:val="20"/>
              </w:rPr>
              <w:t>7.63</w:t>
            </w:r>
          </w:p>
        </w:tc>
        <w:tc>
          <w:tcPr>
            <w:tcW w:w="306" w:type="pct"/>
            <w:tcBorders>
              <w:top w:val="single" w:sz="2" w:space="0" w:color="auto"/>
              <w:left w:val="single" w:sz="2" w:space="0" w:color="auto"/>
              <w:bottom w:val="single" w:sz="2" w:space="0" w:color="auto"/>
              <w:right w:val="single" w:sz="2" w:space="0" w:color="auto"/>
            </w:tcBorders>
            <w:shd w:val="clear" w:color="auto" w:fill="FFFFFF" w:themeFill="background1"/>
          </w:tcPr>
          <w:p w14:paraId="5127C78C" w14:textId="77777777" w:rsidR="00CF1988" w:rsidRPr="00F365BC" w:rsidRDefault="00CF1988" w:rsidP="00CF1988">
            <w:pPr>
              <w:suppressAutoHyphens/>
              <w:ind w:left="-115"/>
              <w:jc w:val="right"/>
              <w:rPr>
                <w:rFonts w:asciiTheme="majorBidi" w:hAnsiTheme="majorBidi" w:cstheme="majorBidi"/>
                <w:sz w:val="20"/>
                <w:szCs w:val="20"/>
                <w:lang w:eastAsia="en-CA"/>
              </w:rPr>
            </w:pPr>
            <w:r w:rsidRPr="00F365BC">
              <w:rPr>
                <w:rFonts w:asciiTheme="majorBidi" w:hAnsiTheme="majorBidi" w:cstheme="majorBidi"/>
                <w:sz w:val="20"/>
                <w:szCs w:val="20"/>
                <w:lang w:eastAsia="en-CA"/>
              </w:rPr>
              <w:t>0</w:t>
            </w:r>
          </w:p>
        </w:tc>
        <w:tc>
          <w:tcPr>
            <w:tcW w:w="357" w:type="pct"/>
            <w:tcBorders>
              <w:top w:val="nil"/>
              <w:left w:val="single" w:sz="2" w:space="0" w:color="auto"/>
              <w:bottom w:val="single" w:sz="4" w:space="0" w:color="auto"/>
              <w:right w:val="single" w:sz="4" w:space="0" w:color="auto"/>
            </w:tcBorders>
            <w:shd w:val="clear" w:color="auto" w:fill="FFFFFF" w:themeFill="background1"/>
          </w:tcPr>
          <w:p w14:paraId="7E1F240A" w14:textId="77777777" w:rsidR="00CF1988" w:rsidRPr="00F365BC" w:rsidRDefault="00CF1988" w:rsidP="00CF1988">
            <w:pPr>
              <w:suppressAutoHyphens/>
              <w:jc w:val="right"/>
              <w:rPr>
                <w:rFonts w:asciiTheme="majorBidi" w:hAnsiTheme="majorBidi" w:cstheme="majorBidi"/>
                <w:sz w:val="20"/>
                <w:szCs w:val="20"/>
                <w:lang w:eastAsia="en-CA"/>
              </w:rPr>
            </w:pPr>
            <w:r w:rsidRPr="00F365BC">
              <w:rPr>
                <w:rFonts w:asciiTheme="majorBidi" w:hAnsiTheme="majorBidi" w:cstheme="majorBidi"/>
                <w:sz w:val="20"/>
                <w:szCs w:val="20"/>
                <w:lang w:eastAsia="en-CA"/>
              </w:rPr>
              <w:t>n/a</w:t>
            </w:r>
          </w:p>
        </w:tc>
      </w:tr>
      <w:tr w:rsidR="00CF1988" w:rsidRPr="00F365BC" w14:paraId="152D9D7F" w14:textId="77777777" w:rsidTr="006C3824">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82C9512" w14:textId="77777777" w:rsidR="00CF1988" w:rsidRPr="00F365BC" w:rsidRDefault="00CF1988" w:rsidP="00CF1988">
            <w:pPr>
              <w:suppressAutoHyphens/>
              <w:ind w:left="-19"/>
              <w:jc w:val="left"/>
              <w:rPr>
                <w:rFonts w:asciiTheme="majorBidi" w:hAnsiTheme="majorBidi" w:cstheme="majorBidi"/>
                <w:sz w:val="20"/>
                <w:szCs w:val="20"/>
                <w:lang w:eastAsia="en-CA"/>
              </w:rPr>
            </w:pPr>
            <w:r w:rsidRPr="00F365BC">
              <w:rPr>
                <w:rFonts w:asciiTheme="majorBidi" w:hAnsiTheme="majorBidi" w:cstheme="majorBidi"/>
                <w:sz w:val="20"/>
                <w:szCs w:val="20"/>
                <w:lang w:eastAsia="en-CA"/>
              </w:rPr>
              <w:t>1.2</w:t>
            </w:r>
          </w:p>
        </w:tc>
        <w:tc>
          <w:tcPr>
            <w:tcW w:w="1364" w:type="pct"/>
            <w:tcBorders>
              <w:top w:val="nil"/>
              <w:left w:val="nil"/>
              <w:bottom w:val="single" w:sz="4" w:space="0" w:color="auto"/>
              <w:right w:val="single" w:sz="2" w:space="0" w:color="auto"/>
            </w:tcBorders>
            <w:hideMark/>
          </w:tcPr>
          <w:p w14:paraId="615FDDDB" w14:textId="1A9F9DFE" w:rsidR="00CF1988" w:rsidRPr="003828CD" w:rsidRDefault="00CF1988" w:rsidP="00CF1988">
            <w:pPr>
              <w:suppressAutoHyphens/>
              <w:ind w:right="-106"/>
              <w:jc w:val="left"/>
              <w:rPr>
                <w:rFonts w:asciiTheme="majorBidi" w:hAnsiTheme="majorBidi" w:cstheme="majorBidi"/>
                <w:sz w:val="20"/>
                <w:szCs w:val="20"/>
                <w:lang w:val="es-ES" w:eastAsia="en-CA"/>
              </w:rPr>
            </w:pPr>
            <w:r w:rsidRPr="000B3235">
              <w:rPr>
                <w:sz w:val="18"/>
                <w:szCs w:val="18"/>
                <w:lang w:val="es-AR"/>
              </w:rPr>
              <w:t xml:space="preserve">Consumo total máximo </w:t>
            </w:r>
            <w:r>
              <w:rPr>
                <w:sz w:val="18"/>
                <w:szCs w:val="18"/>
                <w:lang w:val="es-AR"/>
              </w:rPr>
              <w:t xml:space="preserve">permitido </w:t>
            </w:r>
            <w:r w:rsidRPr="000B3235">
              <w:rPr>
                <w:sz w:val="18"/>
                <w:szCs w:val="18"/>
                <w:lang w:val="es-AR"/>
              </w:rPr>
              <w:t>de</w:t>
            </w:r>
            <w:r>
              <w:rPr>
                <w:sz w:val="18"/>
                <w:szCs w:val="18"/>
                <w:lang w:val="es-AR"/>
              </w:rPr>
              <w:t xml:space="preserve"> las</w:t>
            </w:r>
            <w:r w:rsidRPr="000B3235">
              <w:rPr>
                <w:sz w:val="18"/>
                <w:szCs w:val="18"/>
                <w:lang w:val="es-AR"/>
              </w:rPr>
              <w:t xml:space="preserve"> sustancias del grupo I del </w:t>
            </w:r>
            <w:r>
              <w:rPr>
                <w:sz w:val="18"/>
                <w:szCs w:val="18"/>
                <w:lang w:val="es-AR"/>
              </w:rPr>
              <w:t xml:space="preserve">Anexo </w:t>
            </w:r>
            <w:r w:rsidRPr="000B3235">
              <w:rPr>
                <w:sz w:val="18"/>
                <w:szCs w:val="18"/>
                <w:lang w:val="es-AR"/>
              </w:rPr>
              <w:t>C (toneladas PAO)</w:t>
            </w:r>
          </w:p>
        </w:tc>
        <w:tc>
          <w:tcPr>
            <w:tcW w:w="349" w:type="pct"/>
            <w:tcBorders>
              <w:top w:val="single" w:sz="2" w:space="0" w:color="auto"/>
              <w:left w:val="single" w:sz="2" w:space="0" w:color="auto"/>
              <w:bottom w:val="single" w:sz="2" w:space="0" w:color="auto"/>
              <w:right w:val="single" w:sz="2" w:space="0" w:color="auto"/>
            </w:tcBorders>
          </w:tcPr>
          <w:p w14:paraId="35CF0063" w14:textId="77777777" w:rsidR="00CF1988" w:rsidRPr="00F365BC" w:rsidRDefault="00CF1988" w:rsidP="00CF1988">
            <w:pPr>
              <w:suppressAutoHyphens/>
              <w:ind w:left="-115" w:right="41"/>
              <w:jc w:val="right"/>
              <w:rPr>
                <w:rFonts w:asciiTheme="majorBidi" w:hAnsiTheme="majorBidi" w:cstheme="majorBidi"/>
                <w:sz w:val="20"/>
                <w:szCs w:val="20"/>
                <w:highlight w:val="cyan"/>
                <w:lang w:eastAsia="en-CA"/>
              </w:rPr>
            </w:pPr>
            <w:r w:rsidRPr="00F365BC">
              <w:rPr>
                <w:sz w:val="20"/>
                <w:szCs w:val="20"/>
              </w:rPr>
              <w:t>15.27</w:t>
            </w:r>
          </w:p>
        </w:tc>
        <w:tc>
          <w:tcPr>
            <w:tcW w:w="249" w:type="pct"/>
            <w:tcBorders>
              <w:top w:val="single" w:sz="2" w:space="0" w:color="auto"/>
              <w:left w:val="single" w:sz="2" w:space="0" w:color="auto"/>
              <w:bottom w:val="single" w:sz="2" w:space="0" w:color="auto"/>
              <w:right w:val="single" w:sz="2" w:space="0" w:color="auto"/>
            </w:tcBorders>
          </w:tcPr>
          <w:p w14:paraId="614EAA08" w14:textId="77777777" w:rsidR="00CF1988" w:rsidRPr="00F365BC" w:rsidRDefault="00CF1988" w:rsidP="00CF1988">
            <w:pPr>
              <w:suppressAutoHyphens/>
              <w:ind w:left="-115" w:right="41"/>
              <w:jc w:val="right"/>
              <w:rPr>
                <w:rFonts w:asciiTheme="majorBidi" w:hAnsiTheme="majorBidi" w:cstheme="majorBidi"/>
                <w:sz w:val="20"/>
                <w:szCs w:val="20"/>
                <w:highlight w:val="cyan"/>
                <w:lang w:eastAsia="en-CA"/>
              </w:rPr>
            </w:pPr>
            <w:r w:rsidRPr="00F365BC">
              <w:rPr>
                <w:sz w:val="20"/>
                <w:szCs w:val="20"/>
              </w:rPr>
              <w:t>15.27</w:t>
            </w:r>
          </w:p>
        </w:tc>
        <w:tc>
          <w:tcPr>
            <w:tcW w:w="248" w:type="pct"/>
            <w:tcBorders>
              <w:top w:val="single" w:sz="2" w:space="0" w:color="auto"/>
              <w:left w:val="single" w:sz="2" w:space="0" w:color="auto"/>
              <w:bottom w:val="single" w:sz="2" w:space="0" w:color="auto"/>
              <w:right w:val="single" w:sz="2" w:space="0" w:color="auto"/>
            </w:tcBorders>
          </w:tcPr>
          <w:p w14:paraId="21DDED78" w14:textId="77777777" w:rsidR="00CF1988" w:rsidRPr="00F365BC" w:rsidRDefault="00CF1988" w:rsidP="00CF1988">
            <w:pPr>
              <w:suppressAutoHyphens/>
              <w:ind w:left="-115" w:right="41"/>
              <w:jc w:val="right"/>
              <w:rPr>
                <w:rFonts w:asciiTheme="majorBidi" w:hAnsiTheme="majorBidi" w:cstheme="majorBidi"/>
                <w:sz w:val="20"/>
                <w:szCs w:val="20"/>
                <w:highlight w:val="cyan"/>
                <w:lang w:eastAsia="en-CA"/>
              </w:rPr>
            </w:pPr>
            <w:r w:rsidRPr="00F365BC">
              <w:rPr>
                <w:sz w:val="20"/>
                <w:szCs w:val="20"/>
              </w:rPr>
              <w:t>15.27</w:t>
            </w:r>
          </w:p>
        </w:tc>
        <w:tc>
          <w:tcPr>
            <w:tcW w:w="249" w:type="pct"/>
            <w:tcBorders>
              <w:top w:val="single" w:sz="2" w:space="0" w:color="auto"/>
              <w:left w:val="single" w:sz="2" w:space="0" w:color="auto"/>
              <w:bottom w:val="single" w:sz="2" w:space="0" w:color="auto"/>
              <w:right w:val="single" w:sz="2" w:space="0" w:color="auto"/>
            </w:tcBorders>
          </w:tcPr>
          <w:p w14:paraId="59EBD209" w14:textId="77777777" w:rsidR="00CF1988" w:rsidRPr="00F365BC" w:rsidRDefault="00CF1988" w:rsidP="00CF1988">
            <w:pPr>
              <w:suppressAutoHyphens/>
              <w:ind w:left="-115" w:right="41"/>
              <w:jc w:val="right"/>
              <w:rPr>
                <w:rFonts w:asciiTheme="majorBidi" w:hAnsiTheme="majorBidi" w:cstheme="majorBidi"/>
                <w:sz w:val="20"/>
                <w:szCs w:val="20"/>
                <w:lang w:eastAsia="en-CA"/>
              </w:rPr>
            </w:pPr>
            <w:r w:rsidRPr="00F365BC">
              <w:rPr>
                <w:sz w:val="20"/>
                <w:szCs w:val="20"/>
              </w:rPr>
              <w:t>15.27</w:t>
            </w:r>
          </w:p>
        </w:tc>
        <w:tc>
          <w:tcPr>
            <w:tcW w:w="348" w:type="pct"/>
            <w:tcBorders>
              <w:top w:val="single" w:sz="2" w:space="0" w:color="auto"/>
              <w:left w:val="single" w:sz="2" w:space="0" w:color="auto"/>
              <w:bottom w:val="single" w:sz="2" w:space="0" w:color="auto"/>
              <w:right w:val="single" w:sz="2" w:space="0" w:color="auto"/>
            </w:tcBorders>
          </w:tcPr>
          <w:p w14:paraId="46E57B03" w14:textId="77777777" w:rsidR="00CF1988" w:rsidRPr="00F365BC" w:rsidRDefault="00CF1988" w:rsidP="00CF1988">
            <w:pPr>
              <w:suppressAutoHyphens/>
              <w:ind w:left="-115" w:right="1"/>
              <w:jc w:val="right"/>
              <w:rPr>
                <w:rFonts w:asciiTheme="majorBidi" w:hAnsiTheme="majorBidi" w:cstheme="majorBidi"/>
                <w:sz w:val="20"/>
                <w:szCs w:val="20"/>
                <w:lang w:eastAsia="en-CA"/>
              </w:rPr>
            </w:pPr>
            <w:r w:rsidRPr="00F365BC">
              <w:rPr>
                <w:sz w:val="20"/>
                <w:szCs w:val="20"/>
              </w:rPr>
              <w:t>15.27</w:t>
            </w:r>
          </w:p>
        </w:tc>
        <w:tc>
          <w:tcPr>
            <w:tcW w:w="249" w:type="pct"/>
            <w:tcBorders>
              <w:top w:val="single" w:sz="2" w:space="0" w:color="auto"/>
              <w:left w:val="single" w:sz="2" w:space="0" w:color="auto"/>
              <w:bottom w:val="single" w:sz="2" w:space="0" w:color="auto"/>
              <w:right w:val="single" w:sz="2" w:space="0" w:color="auto"/>
            </w:tcBorders>
          </w:tcPr>
          <w:p w14:paraId="6CACF076" w14:textId="77777777" w:rsidR="00CF1988" w:rsidRPr="00F365BC" w:rsidRDefault="00CF1988" w:rsidP="00CF1988">
            <w:pPr>
              <w:suppressAutoHyphens/>
              <w:ind w:left="-115"/>
              <w:jc w:val="right"/>
              <w:rPr>
                <w:rFonts w:asciiTheme="majorBidi" w:hAnsiTheme="majorBidi" w:cstheme="majorBidi"/>
                <w:sz w:val="20"/>
                <w:szCs w:val="20"/>
                <w:lang w:eastAsia="en-CA"/>
              </w:rPr>
            </w:pPr>
            <w:r w:rsidRPr="00F365BC">
              <w:rPr>
                <w:sz w:val="20"/>
                <w:szCs w:val="20"/>
              </w:rPr>
              <w:t>7.63</w:t>
            </w:r>
          </w:p>
        </w:tc>
        <w:tc>
          <w:tcPr>
            <w:tcW w:w="248" w:type="pct"/>
            <w:tcBorders>
              <w:top w:val="single" w:sz="2" w:space="0" w:color="auto"/>
              <w:left w:val="single" w:sz="2" w:space="0" w:color="auto"/>
              <w:bottom w:val="single" w:sz="2" w:space="0" w:color="auto"/>
              <w:right w:val="single" w:sz="2" w:space="0" w:color="auto"/>
            </w:tcBorders>
          </w:tcPr>
          <w:p w14:paraId="4191DEEB" w14:textId="77777777" w:rsidR="00CF1988" w:rsidRPr="00F365BC" w:rsidRDefault="00CF1988" w:rsidP="00CF1988">
            <w:pPr>
              <w:suppressAutoHyphens/>
              <w:ind w:left="-115"/>
              <w:jc w:val="right"/>
              <w:rPr>
                <w:rFonts w:asciiTheme="majorBidi" w:hAnsiTheme="majorBidi" w:cstheme="majorBidi"/>
                <w:sz w:val="20"/>
                <w:szCs w:val="20"/>
                <w:lang w:eastAsia="en-CA"/>
              </w:rPr>
            </w:pPr>
            <w:r w:rsidRPr="00F365BC">
              <w:rPr>
                <w:sz w:val="20"/>
                <w:szCs w:val="20"/>
              </w:rPr>
              <w:t>7.63</w:t>
            </w:r>
          </w:p>
        </w:tc>
        <w:tc>
          <w:tcPr>
            <w:tcW w:w="348" w:type="pct"/>
            <w:tcBorders>
              <w:top w:val="single" w:sz="2" w:space="0" w:color="auto"/>
              <w:left w:val="single" w:sz="2" w:space="0" w:color="auto"/>
              <w:bottom w:val="single" w:sz="2" w:space="0" w:color="auto"/>
              <w:right w:val="single" w:sz="2" w:space="0" w:color="auto"/>
            </w:tcBorders>
          </w:tcPr>
          <w:p w14:paraId="1421C78C" w14:textId="77777777" w:rsidR="00CF1988" w:rsidRPr="00F365BC" w:rsidRDefault="00CF1988" w:rsidP="00CF1988">
            <w:pPr>
              <w:suppressAutoHyphens/>
              <w:ind w:left="-115"/>
              <w:jc w:val="right"/>
              <w:rPr>
                <w:rFonts w:asciiTheme="majorBidi" w:hAnsiTheme="majorBidi" w:cstheme="majorBidi"/>
                <w:sz w:val="20"/>
                <w:szCs w:val="20"/>
                <w:lang w:eastAsia="en-CA"/>
              </w:rPr>
            </w:pPr>
            <w:r w:rsidRPr="00F365BC">
              <w:rPr>
                <w:sz w:val="20"/>
                <w:szCs w:val="20"/>
              </w:rPr>
              <w:t>7.63</w:t>
            </w:r>
          </w:p>
        </w:tc>
        <w:tc>
          <w:tcPr>
            <w:tcW w:w="251" w:type="pct"/>
            <w:tcBorders>
              <w:top w:val="single" w:sz="2" w:space="0" w:color="auto"/>
              <w:left w:val="single" w:sz="2" w:space="0" w:color="auto"/>
              <w:bottom w:val="single" w:sz="2" w:space="0" w:color="auto"/>
              <w:right w:val="single" w:sz="2" w:space="0" w:color="auto"/>
            </w:tcBorders>
          </w:tcPr>
          <w:p w14:paraId="6EF10818" w14:textId="77777777" w:rsidR="00CF1988" w:rsidRPr="00F365BC" w:rsidRDefault="00CF1988" w:rsidP="00CF1988">
            <w:pPr>
              <w:suppressAutoHyphens/>
              <w:ind w:left="-115" w:right="-33"/>
              <w:jc w:val="right"/>
              <w:rPr>
                <w:rFonts w:asciiTheme="majorBidi" w:hAnsiTheme="majorBidi" w:cstheme="majorBidi"/>
                <w:sz w:val="20"/>
                <w:szCs w:val="20"/>
                <w:lang w:eastAsia="en-CA"/>
              </w:rPr>
            </w:pPr>
            <w:r w:rsidRPr="00F365BC">
              <w:rPr>
                <w:sz w:val="20"/>
                <w:szCs w:val="20"/>
              </w:rPr>
              <w:t>7.63</w:t>
            </w:r>
          </w:p>
        </w:tc>
        <w:tc>
          <w:tcPr>
            <w:tcW w:w="257" w:type="pct"/>
            <w:tcBorders>
              <w:top w:val="single" w:sz="2" w:space="0" w:color="auto"/>
              <w:left w:val="single" w:sz="2" w:space="0" w:color="auto"/>
              <w:bottom w:val="single" w:sz="2" w:space="0" w:color="auto"/>
              <w:right w:val="single" w:sz="2" w:space="0" w:color="auto"/>
            </w:tcBorders>
          </w:tcPr>
          <w:p w14:paraId="2FD07070" w14:textId="77777777" w:rsidR="00CF1988" w:rsidRPr="00F365BC" w:rsidRDefault="00CF1988" w:rsidP="00CF1988">
            <w:pPr>
              <w:suppressAutoHyphens/>
              <w:ind w:left="-349"/>
              <w:jc w:val="right"/>
              <w:rPr>
                <w:rFonts w:asciiTheme="majorBidi" w:hAnsiTheme="majorBidi" w:cstheme="majorBidi"/>
                <w:sz w:val="20"/>
                <w:szCs w:val="20"/>
                <w:lang w:eastAsia="en-CA"/>
              </w:rPr>
            </w:pPr>
            <w:r w:rsidRPr="00F365BC">
              <w:rPr>
                <w:sz w:val="20"/>
                <w:szCs w:val="20"/>
              </w:rPr>
              <w:t>7.63</w:t>
            </w:r>
          </w:p>
        </w:tc>
        <w:tc>
          <w:tcPr>
            <w:tcW w:w="306" w:type="pct"/>
            <w:tcBorders>
              <w:top w:val="single" w:sz="2" w:space="0" w:color="auto"/>
              <w:left w:val="single" w:sz="2" w:space="0" w:color="auto"/>
              <w:bottom w:val="single" w:sz="2" w:space="0" w:color="auto"/>
              <w:right w:val="single" w:sz="2" w:space="0" w:color="auto"/>
            </w:tcBorders>
            <w:shd w:val="clear" w:color="auto" w:fill="FFFFFF" w:themeFill="background1"/>
          </w:tcPr>
          <w:p w14:paraId="6A764BEE" w14:textId="77777777" w:rsidR="00CF1988" w:rsidRPr="00F365BC" w:rsidRDefault="00CF1988" w:rsidP="00CF1988">
            <w:pPr>
              <w:suppressAutoHyphens/>
              <w:ind w:left="-286"/>
              <w:jc w:val="right"/>
              <w:rPr>
                <w:rFonts w:asciiTheme="majorBidi" w:hAnsiTheme="majorBidi" w:cstheme="majorBidi"/>
                <w:sz w:val="20"/>
                <w:szCs w:val="20"/>
                <w:lang w:eastAsia="en-CA"/>
              </w:rPr>
            </w:pPr>
            <w:r w:rsidRPr="00F365BC">
              <w:rPr>
                <w:rFonts w:asciiTheme="majorBidi" w:hAnsiTheme="majorBidi" w:cstheme="majorBidi"/>
                <w:sz w:val="20"/>
                <w:szCs w:val="20"/>
                <w:lang w:eastAsia="en-CA"/>
              </w:rPr>
              <w:t>0</w:t>
            </w:r>
          </w:p>
        </w:tc>
        <w:tc>
          <w:tcPr>
            <w:tcW w:w="357" w:type="pct"/>
            <w:tcBorders>
              <w:top w:val="nil"/>
              <w:left w:val="single" w:sz="2" w:space="0" w:color="auto"/>
              <w:bottom w:val="single" w:sz="4" w:space="0" w:color="auto"/>
              <w:right w:val="single" w:sz="4" w:space="0" w:color="auto"/>
            </w:tcBorders>
            <w:shd w:val="clear" w:color="auto" w:fill="FFFFFF" w:themeFill="background1"/>
          </w:tcPr>
          <w:p w14:paraId="574BE218" w14:textId="77777777" w:rsidR="00CF1988" w:rsidRPr="00F365BC" w:rsidRDefault="00CF1988" w:rsidP="00CF1988">
            <w:pPr>
              <w:suppressAutoHyphens/>
              <w:jc w:val="right"/>
              <w:rPr>
                <w:rFonts w:asciiTheme="majorBidi" w:hAnsiTheme="majorBidi" w:cstheme="majorBidi"/>
                <w:sz w:val="20"/>
                <w:szCs w:val="20"/>
                <w:lang w:eastAsia="en-CA"/>
              </w:rPr>
            </w:pPr>
            <w:r w:rsidRPr="00F365BC">
              <w:rPr>
                <w:rFonts w:asciiTheme="majorBidi" w:hAnsiTheme="majorBidi" w:cstheme="majorBidi"/>
                <w:sz w:val="20"/>
                <w:szCs w:val="20"/>
                <w:lang w:eastAsia="en-CA"/>
              </w:rPr>
              <w:t>n/a</w:t>
            </w:r>
          </w:p>
        </w:tc>
      </w:tr>
      <w:tr w:rsidR="00CF1988" w:rsidRPr="00F365BC" w14:paraId="2856F0BE" w14:textId="77777777" w:rsidTr="006C3824">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1FFBE66" w14:textId="77777777" w:rsidR="00CF1988" w:rsidRPr="00F365BC" w:rsidRDefault="00CF1988" w:rsidP="00CF1988">
            <w:pPr>
              <w:suppressAutoHyphens/>
              <w:jc w:val="left"/>
              <w:rPr>
                <w:rFonts w:asciiTheme="majorBidi" w:hAnsiTheme="majorBidi" w:cstheme="majorBidi"/>
                <w:sz w:val="20"/>
                <w:szCs w:val="20"/>
                <w:lang w:eastAsia="en-CA"/>
              </w:rPr>
            </w:pPr>
            <w:r w:rsidRPr="00F365BC">
              <w:rPr>
                <w:rFonts w:asciiTheme="majorBidi" w:hAnsiTheme="majorBidi" w:cstheme="majorBidi"/>
                <w:sz w:val="20"/>
                <w:szCs w:val="20"/>
                <w:lang w:eastAsia="en-CA"/>
              </w:rPr>
              <w:t>2.1</w:t>
            </w:r>
          </w:p>
        </w:tc>
        <w:tc>
          <w:tcPr>
            <w:tcW w:w="1364" w:type="pct"/>
            <w:tcBorders>
              <w:top w:val="nil"/>
              <w:left w:val="nil"/>
              <w:bottom w:val="single" w:sz="4" w:space="0" w:color="auto"/>
              <w:right w:val="single" w:sz="2" w:space="0" w:color="auto"/>
            </w:tcBorders>
            <w:hideMark/>
          </w:tcPr>
          <w:p w14:paraId="1B37F772" w14:textId="50A49B5B" w:rsidR="00CF1988" w:rsidRPr="003828CD" w:rsidRDefault="00CF1988" w:rsidP="00CF1988">
            <w:pPr>
              <w:suppressAutoHyphens/>
              <w:jc w:val="left"/>
              <w:rPr>
                <w:rFonts w:asciiTheme="majorBidi" w:hAnsiTheme="majorBidi" w:cstheme="majorBidi"/>
                <w:sz w:val="20"/>
                <w:szCs w:val="20"/>
                <w:lang w:val="es-ES" w:eastAsia="en-CA"/>
              </w:rPr>
            </w:pPr>
            <w:r>
              <w:rPr>
                <w:sz w:val="18"/>
                <w:szCs w:val="18"/>
                <w:lang w:val="es-AR"/>
              </w:rPr>
              <w:t>Financiación convenida del o</w:t>
            </w:r>
            <w:r w:rsidRPr="000B3235">
              <w:rPr>
                <w:sz w:val="18"/>
                <w:szCs w:val="18"/>
                <w:lang w:val="es-AR"/>
              </w:rPr>
              <w:t xml:space="preserve">rganismo de </w:t>
            </w:r>
            <w:r>
              <w:rPr>
                <w:sz w:val="18"/>
                <w:szCs w:val="18"/>
                <w:lang w:val="es-AR"/>
              </w:rPr>
              <w:t>e</w:t>
            </w:r>
            <w:r w:rsidRPr="000B3235">
              <w:rPr>
                <w:sz w:val="18"/>
                <w:szCs w:val="18"/>
                <w:lang w:val="es-AR"/>
              </w:rPr>
              <w:t xml:space="preserve">jecución </w:t>
            </w:r>
            <w:r>
              <w:rPr>
                <w:sz w:val="18"/>
                <w:szCs w:val="18"/>
                <w:lang w:val="es-AR"/>
              </w:rPr>
              <w:t>p</w:t>
            </w:r>
            <w:r w:rsidRPr="000B3235">
              <w:rPr>
                <w:sz w:val="18"/>
                <w:szCs w:val="18"/>
                <w:lang w:val="es-AR"/>
              </w:rPr>
              <w:t>rincipal [</w:t>
            </w:r>
            <w:r>
              <w:rPr>
                <w:sz w:val="18"/>
                <w:szCs w:val="18"/>
                <w:lang w:val="es-AR"/>
              </w:rPr>
              <w:t>UNIDO</w:t>
            </w:r>
            <w:r w:rsidRPr="000B3235">
              <w:rPr>
                <w:sz w:val="18"/>
                <w:szCs w:val="18"/>
                <w:lang w:val="es-AR"/>
              </w:rPr>
              <w:t>] (</w:t>
            </w:r>
            <w:r>
              <w:rPr>
                <w:sz w:val="18"/>
                <w:szCs w:val="18"/>
                <w:lang w:val="es-AR"/>
              </w:rPr>
              <w:t>$EUA)</w:t>
            </w:r>
          </w:p>
        </w:tc>
        <w:tc>
          <w:tcPr>
            <w:tcW w:w="349" w:type="pct"/>
            <w:tcBorders>
              <w:top w:val="single" w:sz="2" w:space="0" w:color="auto"/>
              <w:left w:val="single" w:sz="2" w:space="0" w:color="auto"/>
              <w:bottom w:val="single" w:sz="2" w:space="0" w:color="auto"/>
              <w:right w:val="single" w:sz="2" w:space="0" w:color="auto"/>
            </w:tcBorders>
          </w:tcPr>
          <w:p w14:paraId="4D1C8038" w14:textId="77777777" w:rsidR="00CF1988" w:rsidRPr="00F365BC" w:rsidRDefault="00CF1988" w:rsidP="00CF1988">
            <w:pPr>
              <w:suppressAutoHyphens/>
              <w:ind w:left="-115"/>
              <w:jc w:val="right"/>
              <w:rPr>
                <w:rFonts w:asciiTheme="majorBidi" w:hAnsiTheme="majorBidi" w:cstheme="majorBidi"/>
                <w:sz w:val="20"/>
                <w:szCs w:val="20"/>
                <w:lang w:eastAsia="en-CA"/>
              </w:rPr>
            </w:pPr>
            <w:r w:rsidRPr="00F365BC">
              <w:rPr>
                <w:color w:val="000000"/>
                <w:sz w:val="20"/>
                <w:szCs w:val="20"/>
              </w:rPr>
              <w:t>292,750</w:t>
            </w:r>
          </w:p>
        </w:tc>
        <w:tc>
          <w:tcPr>
            <w:tcW w:w="249" w:type="pct"/>
            <w:tcBorders>
              <w:top w:val="single" w:sz="2" w:space="0" w:color="auto"/>
              <w:left w:val="single" w:sz="2" w:space="0" w:color="auto"/>
              <w:bottom w:val="single" w:sz="2" w:space="0" w:color="auto"/>
              <w:right w:val="single" w:sz="2" w:space="0" w:color="auto"/>
            </w:tcBorders>
          </w:tcPr>
          <w:p w14:paraId="596FB9D6" w14:textId="77777777" w:rsidR="00CF1988" w:rsidRPr="00F365BC" w:rsidRDefault="00CF1988" w:rsidP="00CF1988">
            <w:pPr>
              <w:suppressAutoHyphens/>
              <w:ind w:left="-115"/>
              <w:jc w:val="right"/>
              <w:rPr>
                <w:rFonts w:asciiTheme="majorBidi" w:hAnsiTheme="majorBidi" w:cstheme="majorBidi"/>
                <w:sz w:val="20"/>
                <w:szCs w:val="20"/>
                <w:lang w:eastAsia="en-CA"/>
              </w:rPr>
            </w:pPr>
            <w:r w:rsidRPr="00F365BC">
              <w:rPr>
                <w:color w:val="000000"/>
                <w:sz w:val="20"/>
                <w:szCs w:val="20"/>
                <w:lang w:eastAsia="en-CA"/>
              </w:rPr>
              <w:t>0</w:t>
            </w:r>
          </w:p>
        </w:tc>
        <w:tc>
          <w:tcPr>
            <w:tcW w:w="248" w:type="pct"/>
            <w:tcBorders>
              <w:top w:val="single" w:sz="2" w:space="0" w:color="auto"/>
              <w:left w:val="single" w:sz="2" w:space="0" w:color="auto"/>
              <w:bottom w:val="single" w:sz="2" w:space="0" w:color="auto"/>
              <w:right w:val="single" w:sz="2" w:space="0" w:color="auto"/>
            </w:tcBorders>
          </w:tcPr>
          <w:p w14:paraId="2E392A40" w14:textId="77777777" w:rsidR="00CF1988" w:rsidRPr="00F365BC" w:rsidRDefault="00CF1988" w:rsidP="00CF1988">
            <w:pPr>
              <w:suppressAutoHyphens/>
              <w:ind w:left="-115"/>
              <w:jc w:val="right"/>
              <w:rPr>
                <w:rFonts w:asciiTheme="majorBidi" w:hAnsiTheme="majorBidi" w:cstheme="majorBidi"/>
                <w:sz w:val="20"/>
                <w:szCs w:val="20"/>
                <w:lang w:eastAsia="en-CA"/>
              </w:rPr>
            </w:pPr>
            <w:r w:rsidRPr="00F365BC">
              <w:rPr>
                <w:color w:val="000000"/>
                <w:sz w:val="20"/>
                <w:szCs w:val="20"/>
                <w:lang w:eastAsia="en-CA"/>
              </w:rPr>
              <w:t>0</w:t>
            </w:r>
          </w:p>
        </w:tc>
        <w:tc>
          <w:tcPr>
            <w:tcW w:w="249" w:type="pct"/>
            <w:tcBorders>
              <w:top w:val="single" w:sz="2" w:space="0" w:color="auto"/>
              <w:left w:val="single" w:sz="2" w:space="0" w:color="auto"/>
              <w:bottom w:val="single" w:sz="2" w:space="0" w:color="auto"/>
              <w:right w:val="single" w:sz="2" w:space="0" w:color="auto"/>
            </w:tcBorders>
          </w:tcPr>
          <w:p w14:paraId="6216951E" w14:textId="77777777" w:rsidR="00CF1988" w:rsidRPr="00F365BC" w:rsidRDefault="00CF1988" w:rsidP="00CF1988">
            <w:pPr>
              <w:suppressAutoHyphens/>
              <w:ind w:left="-115"/>
              <w:jc w:val="right"/>
              <w:rPr>
                <w:rFonts w:asciiTheme="majorBidi" w:hAnsiTheme="majorBidi" w:cstheme="majorBidi"/>
                <w:sz w:val="20"/>
                <w:szCs w:val="20"/>
                <w:lang w:eastAsia="en-CA"/>
              </w:rPr>
            </w:pPr>
            <w:r w:rsidRPr="00F365BC">
              <w:rPr>
                <w:rFonts w:asciiTheme="majorBidi" w:hAnsiTheme="majorBidi" w:cstheme="majorBidi"/>
                <w:sz w:val="20"/>
                <w:szCs w:val="20"/>
                <w:lang w:eastAsia="en-CA"/>
              </w:rPr>
              <w:t>0</w:t>
            </w:r>
          </w:p>
        </w:tc>
        <w:tc>
          <w:tcPr>
            <w:tcW w:w="348" w:type="pct"/>
            <w:tcBorders>
              <w:top w:val="single" w:sz="2" w:space="0" w:color="auto"/>
              <w:left w:val="single" w:sz="2" w:space="0" w:color="auto"/>
              <w:bottom w:val="single" w:sz="2" w:space="0" w:color="auto"/>
              <w:right w:val="single" w:sz="2" w:space="0" w:color="auto"/>
            </w:tcBorders>
          </w:tcPr>
          <w:p w14:paraId="17637EC3" w14:textId="77777777" w:rsidR="00CF1988" w:rsidRPr="00F365BC" w:rsidRDefault="00CF1988" w:rsidP="00CF1988">
            <w:pPr>
              <w:suppressAutoHyphens/>
              <w:ind w:left="-115"/>
              <w:jc w:val="right"/>
              <w:rPr>
                <w:rFonts w:asciiTheme="majorBidi" w:hAnsiTheme="majorBidi" w:cstheme="majorBidi"/>
                <w:sz w:val="20"/>
                <w:szCs w:val="20"/>
                <w:lang w:eastAsia="en-CA"/>
              </w:rPr>
            </w:pPr>
            <w:r w:rsidRPr="00F365BC">
              <w:rPr>
                <w:color w:val="000000"/>
                <w:sz w:val="20"/>
                <w:szCs w:val="20"/>
              </w:rPr>
              <w:t>407,250</w:t>
            </w:r>
          </w:p>
        </w:tc>
        <w:tc>
          <w:tcPr>
            <w:tcW w:w="249" w:type="pct"/>
            <w:tcBorders>
              <w:top w:val="single" w:sz="2" w:space="0" w:color="auto"/>
              <w:left w:val="single" w:sz="2" w:space="0" w:color="auto"/>
              <w:bottom w:val="single" w:sz="2" w:space="0" w:color="auto"/>
              <w:right w:val="single" w:sz="2" w:space="0" w:color="auto"/>
            </w:tcBorders>
          </w:tcPr>
          <w:p w14:paraId="5F02B0AA" w14:textId="77777777" w:rsidR="00CF1988" w:rsidRPr="00F365BC" w:rsidRDefault="00CF1988" w:rsidP="00CF1988">
            <w:pPr>
              <w:suppressAutoHyphens/>
              <w:ind w:left="-115"/>
              <w:jc w:val="right"/>
              <w:rPr>
                <w:rFonts w:asciiTheme="majorBidi" w:hAnsiTheme="majorBidi" w:cstheme="majorBidi"/>
                <w:sz w:val="20"/>
                <w:szCs w:val="20"/>
                <w:lang w:eastAsia="en-CA"/>
              </w:rPr>
            </w:pPr>
            <w:r w:rsidRPr="00F365BC">
              <w:rPr>
                <w:rFonts w:asciiTheme="majorBidi" w:hAnsiTheme="majorBidi" w:cstheme="majorBidi"/>
                <w:sz w:val="20"/>
                <w:szCs w:val="20"/>
              </w:rPr>
              <w:t>0</w:t>
            </w:r>
          </w:p>
        </w:tc>
        <w:tc>
          <w:tcPr>
            <w:tcW w:w="248" w:type="pct"/>
            <w:tcBorders>
              <w:top w:val="single" w:sz="2" w:space="0" w:color="auto"/>
              <w:left w:val="single" w:sz="2" w:space="0" w:color="auto"/>
              <w:bottom w:val="single" w:sz="2" w:space="0" w:color="auto"/>
              <w:right w:val="single" w:sz="2" w:space="0" w:color="auto"/>
            </w:tcBorders>
          </w:tcPr>
          <w:p w14:paraId="054061F2" w14:textId="77777777" w:rsidR="00CF1988" w:rsidRPr="00F365BC" w:rsidRDefault="00CF1988" w:rsidP="00CF1988">
            <w:pPr>
              <w:suppressAutoHyphens/>
              <w:ind w:left="-115"/>
              <w:jc w:val="right"/>
              <w:rPr>
                <w:rFonts w:asciiTheme="majorBidi" w:hAnsiTheme="majorBidi" w:cstheme="majorBidi"/>
                <w:sz w:val="20"/>
                <w:szCs w:val="20"/>
                <w:lang w:eastAsia="en-CA"/>
              </w:rPr>
            </w:pPr>
            <w:r w:rsidRPr="00F365BC">
              <w:rPr>
                <w:rFonts w:asciiTheme="majorBidi" w:hAnsiTheme="majorBidi" w:cstheme="majorBidi"/>
                <w:sz w:val="20"/>
                <w:szCs w:val="20"/>
              </w:rPr>
              <w:t>0</w:t>
            </w:r>
          </w:p>
        </w:tc>
        <w:tc>
          <w:tcPr>
            <w:tcW w:w="348" w:type="pct"/>
            <w:tcBorders>
              <w:top w:val="single" w:sz="2" w:space="0" w:color="auto"/>
              <w:left w:val="single" w:sz="2" w:space="0" w:color="auto"/>
              <w:bottom w:val="single" w:sz="2" w:space="0" w:color="auto"/>
              <w:right w:val="single" w:sz="2" w:space="0" w:color="auto"/>
            </w:tcBorders>
          </w:tcPr>
          <w:p w14:paraId="11FA41E1" w14:textId="77777777" w:rsidR="00CF1988" w:rsidRPr="00F365BC" w:rsidRDefault="00CF1988" w:rsidP="00CF1988">
            <w:pPr>
              <w:suppressAutoHyphens/>
              <w:ind w:left="-115"/>
              <w:jc w:val="right"/>
              <w:rPr>
                <w:rFonts w:asciiTheme="majorBidi" w:hAnsiTheme="majorBidi" w:cstheme="majorBidi"/>
                <w:sz w:val="20"/>
                <w:szCs w:val="20"/>
                <w:lang w:eastAsia="en-CA"/>
              </w:rPr>
            </w:pPr>
            <w:r w:rsidRPr="00F365BC">
              <w:rPr>
                <w:color w:val="000000"/>
                <w:sz w:val="20"/>
                <w:szCs w:val="20"/>
              </w:rPr>
              <w:t>255,500</w:t>
            </w:r>
          </w:p>
        </w:tc>
        <w:tc>
          <w:tcPr>
            <w:tcW w:w="251" w:type="pct"/>
            <w:tcBorders>
              <w:top w:val="single" w:sz="2" w:space="0" w:color="auto"/>
              <w:left w:val="single" w:sz="2" w:space="0" w:color="auto"/>
              <w:bottom w:val="single" w:sz="2" w:space="0" w:color="auto"/>
              <w:right w:val="single" w:sz="2" w:space="0" w:color="auto"/>
            </w:tcBorders>
          </w:tcPr>
          <w:p w14:paraId="48BE1AB9" w14:textId="77777777" w:rsidR="00CF1988" w:rsidRPr="00F365BC" w:rsidRDefault="00CF1988" w:rsidP="00CF1988">
            <w:pPr>
              <w:suppressAutoHyphens/>
              <w:ind w:left="-115"/>
              <w:jc w:val="right"/>
              <w:rPr>
                <w:rFonts w:asciiTheme="majorBidi" w:hAnsiTheme="majorBidi" w:cstheme="majorBidi"/>
                <w:sz w:val="20"/>
                <w:szCs w:val="20"/>
                <w:lang w:eastAsia="en-CA"/>
              </w:rPr>
            </w:pPr>
            <w:r w:rsidRPr="00F365BC">
              <w:rPr>
                <w:rFonts w:asciiTheme="majorBidi" w:hAnsiTheme="majorBidi" w:cstheme="majorBidi"/>
                <w:sz w:val="20"/>
                <w:szCs w:val="20"/>
                <w:lang w:eastAsia="en-CA"/>
              </w:rPr>
              <w:t>0</w:t>
            </w:r>
          </w:p>
        </w:tc>
        <w:tc>
          <w:tcPr>
            <w:tcW w:w="257" w:type="pct"/>
            <w:tcBorders>
              <w:top w:val="single" w:sz="2" w:space="0" w:color="auto"/>
              <w:left w:val="single" w:sz="2" w:space="0" w:color="auto"/>
              <w:bottom w:val="single" w:sz="2" w:space="0" w:color="auto"/>
              <w:right w:val="single" w:sz="2" w:space="0" w:color="auto"/>
            </w:tcBorders>
          </w:tcPr>
          <w:p w14:paraId="4013F7B6" w14:textId="77777777" w:rsidR="00CF1988" w:rsidRPr="00F365BC" w:rsidRDefault="00CF1988" w:rsidP="00CF1988">
            <w:pPr>
              <w:suppressAutoHyphens/>
              <w:ind w:left="-115"/>
              <w:jc w:val="right"/>
              <w:rPr>
                <w:rFonts w:asciiTheme="majorBidi" w:hAnsiTheme="majorBidi" w:cstheme="majorBidi"/>
                <w:sz w:val="20"/>
                <w:szCs w:val="20"/>
                <w:lang w:eastAsia="en-CA"/>
              </w:rPr>
            </w:pPr>
            <w:r w:rsidRPr="00F365BC">
              <w:rPr>
                <w:rFonts w:asciiTheme="majorBidi" w:hAnsiTheme="majorBidi" w:cstheme="majorBidi"/>
                <w:sz w:val="20"/>
                <w:szCs w:val="20"/>
              </w:rPr>
              <w:t>0</w:t>
            </w:r>
          </w:p>
        </w:tc>
        <w:tc>
          <w:tcPr>
            <w:tcW w:w="306" w:type="pct"/>
            <w:tcBorders>
              <w:top w:val="single" w:sz="2" w:space="0" w:color="auto"/>
              <w:left w:val="single" w:sz="2" w:space="0" w:color="auto"/>
              <w:bottom w:val="single" w:sz="2" w:space="0" w:color="auto"/>
              <w:right w:val="single" w:sz="2" w:space="0" w:color="auto"/>
            </w:tcBorders>
          </w:tcPr>
          <w:p w14:paraId="5912C60D" w14:textId="77777777" w:rsidR="00CF1988" w:rsidRPr="00F365BC" w:rsidRDefault="00CF1988" w:rsidP="00CF1988">
            <w:pPr>
              <w:suppressAutoHyphens/>
              <w:ind w:left="-115"/>
              <w:jc w:val="right"/>
              <w:rPr>
                <w:rFonts w:asciiTheme="majorBidi" w:hAnsiTheme="majorBidi" w:cstheme="majorBidi"/>
                <w:sz w:val="20"/>
                <w:szCs w:val="20"/>
                <w:lang w:eastAsia="en-CA"/>
              </w:rPr>
            </w:pPr>
            <w:r w:rsidRPr="00F365BC">
              <w:rPr>
                <w:color w:val="000000"/>
                <w:sz w:val="20"/>
                <w:szCs w:val="20"/>
              </w:rPr>
              <w:t>214,500</w:t>
            </w:r>
          </w:p>
        </w:tc>
        <w:tc>
          <w:tcPr>
            <w:tcW w:w="357" w:type="pct"/>
            <w:tcBorders>
              <w:top w:val="nil"/>
              <w:left w:val="single" w:sz="2" w:space="0" w:color="auto"/>
              <w:bottom w:val="single" w:sz="4" w:space="0" w:color="auto"/>
              <w:right w:val="single" w:sz="4" w:space="0" w:color="auto"/>
            </w:tcBorders>
          </w:tcPr>
          <w:p w14:paraId="4044BEC2" w14:textId="77777777" w:rsidR="00CF1988" w:rsidRPr="0073039E" w:rsidRDefault="00CF1988" w:rsidP="00CF1988">
            <w:pPr>
              <w:suppressAutoHyphens/>
              <w:jc w:val="right"/>
              <w:rPr>
                <w:rFonts w:asciiTheme="majorBidi" w:hAnsiTheme="majorBidi" w:cstheme="majorBidi"/>
                <w:sz w:val="20"/>
                <w:szCs w:val="20"/>
                <w:lang w:eastAsia="en-CA"/>
              </w:rPr>
            </w:pPr>
            <w:r w:rsidRPr="0073039E">
              <w:rPr>
                <w:color w:val="000000"/>
                <w:sz w:val="20"/>
                <w:szCs w:val="20"/>
              </w:rPr>
              <w:t>1,170,000</w:t>
            </w:r>
          </w:p>
        </w:tc>
      </w:tr>
      <w:tr w:rsidR="00CF1988" w:rsidRPr="00F365BC" w14:paraId="12CC73F9" w14:textId="77777777" w:rsidTr="00CF1988">
        <w:trPr>
          <w:trHeight w:val="458"/>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A5E81D1" w14:textId="77777777" w:rsidR="00CF1988" w:rsidRPr="00F365BC" w:rsidRDefault="00CF1988" w:rsidP="00CF1988">
            <w:pPr>
              <w:suppressAutoHyphens/>
              <w:jc w:val="left"/>
              <w:rPr>
                <w:rFonts w:asciiTheme="majorBidi" w:hAnsiTheme="majorBidi" w:cstheme="majorBidi"/>
                <w:sz w:val="20"/>
                <w:szCs w:val="20"/>
                <w:lang w:eastAsia="en-CA"/>
              </w:rPr>
            </w:pPr>
            <w:r w:rsidRPr="00F365BC">
              <w:rPr>
                <w:rFonts w:asciiTheme="majorBidi" w:hAnsiTheme="majorBidi" w:cstheme="majorBidi"/>
                <w:sz w:val="20"/>
                <w:szCs w:val="20"/>
                <w:lang w:eastAsia="en-CA"/>
              </w:rPr>
              <w:t>2.2</w:t>
            </w:r>
          </w:p>
        </w:tc>
        <w:tc>
          <w:tcPr>
            <w:tcW w:w="1364" w:type="pct"/>
            <w:tcBorders>
              <w:top w:val="nil"/>
              <w:left w:val="nil"/>
              <w:bottom w:val="single" w:sz="4" w:space="0" w:color="auto"/>
              <w:right w:val="single" w:sz="2" w:space="0" w:color="auto"/>
            </w:tcBorders>
            <w:hideMark/>
          </w:tcPr>
          <w:p w14:paraId="06A6EBC5" w14:textId="5EE3E136" w:rsidR="00CF1988" w:rsidRPr="003828CD" w:rsidRDefault="00CF1988" w:rsidP="00CF1988">
            <w:pPr>
              <w:suppressAutoHyphens/>
              <w:jc w:val="left"/>
              <w:rPr>
                <w:rFonts w:asciiTheme="majorBidi" w:hAnsiTheme="majorBidi" w:cstheme="majorBidi"/>
                <w:sz w:val="20"/>
                <w:szCs w:val="20"/>
                <w:lang w:val="es-ES" w:eastAsia="en-CA"/>
              </w:rPr>
            </w:pPr>
            <w:r>
              <w:rPr>
                <w:sz w:val="18"/>
                <w:szCs w:val="18"/>
                <w:lang w:val="es-AR"/>
              </w:rPr>
              <w:t xml:space="preserve">Gastos </w:t>
            </w:r>
            <w:r w:rsidRPr="000B3235">
              <w:rPr>
                <w:sz w:val="18"/>
                <w:szCs w:val="18"/>
                <w:lang w:val="es-AR"/>
              </w:rPr>
              <w:t xml:space="preserve">de apoyo para el </w:t>
            </w:r>
            <w:r>
              <w:rPr>
                <w:sz w:val="18"/>
                <w:szCs w:val="18"/>
                <w:lang w:val="es-AR"/>
              </w:rPr>
              <w:t>organismo de ejecución</w:t>
            </w:r>
            <w:r w:rsidRPr="000B3235">
              <w:rPr>
                <w:sz w:val="18"/>
                <w:szCs w:val="18"/>
                <w:lang w:val="es-AR"/>
              </w:rPr>
              <w:t xml:space="preserve"> principal </w:t>
            </w:r>
            <w:r>
              <w:rPr>
                <w:sz w:val="18"/>
                <w:szCs w:val="18"/>
                <w:lang w:val="es-AR"/>
              </w:rPr>
              <w:t>($EUA)</w:t>
            </w:r>
          </w:p>
        </w:tc>
        <w:tc>
          <w:tcPr>
            <w:tcW w:w="349" w:type="pct"/>
            <w:tcBorders>
              <w:top w:val="single" w:sz="2" w:space="0" w:color="auto"/>
              <w:left w:val="single" w:sz="2" w:space="0" w:color="auto"/>
              <w:bottom w:val="single" w:sz="2" w:space="0" w:color="auto"/>
              <w:right w:val="single" w:sz="2" w:space="0" w:color="auto"/>
            </w:tcBorders>
          </w:tcPr>
          <w:p w14:paraId="4CAFAAEC" w14:textId="77777777" w:rsidR="00CF1988" w:rsidRPr="00F365BC" w:rsidRDefault="00CF1988" w:rsidP="00CF1988">
            <w:pPr>
              <w:suppressAutoHyphens/>
              <w:ind w:left="-115"/>
              <w:jc w:val="right"/>
              <w:rPr>
                <w:rFonts w:asciiTheme="majorBidi" w:hAnsiTheme="majorBidi" w:cstheme="majorBidi"/>
                <w:sz w:val="20"/>
                <w:szCs w:val="20"/>
                <w:lang w:eastAsia="en-CA"/>
              </w:rPr>
            </w:pPr>
            <w:r w:rsidRPr="00F365BC">
              <w:rPr>
                <w:color w:val="000000"/>
                <w:sz w:val="20"/>
                <w:szCs w:val="20"/>
              </w:rPr>
              <w:t>20,493</w:t>
            </w:r>
          </w:p>
        </w:tc>
        <w:tc>
          <w:tcPr>
            <w:tcW w:w="249" w:type="pct"/>
            <w:tcBorders>
              <w:top w:val="single" w:sz="2" w:space="0" w:color="auto"/>
              <w:left w:val="single" w:sz="2" w:space="0" w:color="auto"/>
              <w:bottom w:val="single" w:sz="2" w:space="0" w:color="auto"/>
              <w:right w:val="single" w:sz="2" w:space="0" w:color="auto"/>
            </w:tcBorders>
          </w:tcPr>
          <w:p w14:paraId="0A3D0F15" w14:textId="77777777" w:rsidR="00CF1988" w:rsidRPr="00F365BC" w:rsidRDefault="00CF1988" w:rsidP="00CF1988">
            <w:pPr>
              <w:suppressAutoHyphens/>
              <w:ind w:left="-115"/>
              <w:jc w:val="right"/>
              <w:rPr>
                <w:rFonts w:asciiTheme="majorBidi" w:hAnsiTheme="majorBidi" w:cstheme="majorBidi"/>
                <w:sz w:val="20"/>
                <w:szCs w:val="20"/>
                <w:lang w:eastAsia="en-CA"/>
              </w:rPr>
            </w:pPr>
            <w:r w:rsidRPr="00F365BC">
              <w:rPr>
                <w:color w:val="000000"/>
                <w:sz w:val="20"/>
                <w:szCs w:val="20"/>
                <w:lang w:eastAsia="en-CA"/>
              </w:rPr>
              <w:t>0</w:t>
            </w:r>
          </w:p>
        </w:tc>
        <w:tc>
          <w:tcPr>
            <w:tcW w:w="248" w:type="pct"/>
            <w:tcBorders>
              <w:top w:val="single" w:sz="2" w:space="0" w:color="auto"/>
              <w:left w:val="single" w:sz="2" w:space="0" w:color="auto"/>
              <w:bottom w:val="single" w:sz="2" w:space="0" w:color="auto"/>
              <w:right w:val="single" w:sz="2" w:space="0" w:color="auto"/>
            </w:tcBorders>
          </w:tcPr>
          <w:p w14:paraId="637848F5" w14:textId="77777777" w:rsidR="00CF1988" w:rsidRPr="00F365BC" w:rsidRDefault="00CF1988" w:rsidP="00CF1988">
            <w:pPr>
              <w:suppressAutoHyphens/>
              <w:ind w:left="-115"/>
              <w:jc w:val="right"/>
              <w:rPr>
                <w:rFonts w:asciiTheme="majorBidi" w:hAnsiTheme="majorBidi" w:cstheme="majorBidi"/>
                <w:sz w:val="20"/>
                <w:szCs w:val="20"/>
                <w:lang w:eastAsia="en-CA"/>
              </w:rPr>
            </w:pPr>
            <w:r w:rsidRPr="00F365BC">
              <w:rPr>
                <w:color w:val="000000"/>
                <w:sz w:val="20"/>
                <w:szCs w:val="20"/>
                <w:lang w:eastAsia="en-CA"/>
              </w:rPr>
              <w:t>0</w:t>
            </w:r>
          </w:p>
        </w:tc>
        <w:tc>
          <w:tcPr>
            <w:tcW w:w="249" w:type="pct"/>
            <w:tcBorders>
              <w:top w:val="single" w:sz="2" w:space="0" w:color="auto"/>
              <w:left w:val="single" w:sz="2" w:space="0" w:color="auto"/>
              <w:bottom w:val="single" w:sz="2" w:space="0" w:color="auto"/>
              <w:right w:val="single" w:sz="2" w:space="0" w:color="auto"/>
            </w:tcBorders>
          </w:tcPr>
          <w:p w14:paraId="1893BEEA" w14:textId="77777777" w:rsidR="00CF1988" w:rsidRPr="00F365BC" w:rsidRDefault="00CF1988" w:rsidP="00CF1988">
            <w:pPr>
              <w:suppressAutoHyphens/>
              <w:ind w:left="-115"/>
              <w:jc w:val="right"/>
              <w:rPr>
                <w:rFonts w:asciiTheme="majorBidi" w:hAnsiTheme="majorBidi" w:cstheme="majorBidi"/>
                <w:sz w:val="20"/>
                <w:szCs w:val="20"/>
                <w:lang w:eastAsia="en-CA"/>
              </w:rPr>
            </w:pPr>
            <w:r w:rsidRPr="00F365BC">
              <w:rPr>
                <w:rFonts w:asciiTheme="majorBidi" w:hAnsiTheme="majorBidi" w:cstheme="majorBidi"/>
                <w:sz w:val="20"/>
                <w:szCs w:val="20"/>
                <w:lang w:eastAsia="en-CA"/>
              </w:rPr>
              <w:t>0</w:t>
            </w:r>
          </w:p>
        </w:tc>
        <w:tc>
          <w:tcPr>
            <w:tcW w:w="348" w:type="pct"/>
            <w:tcBorders>
              <w:top w:val="single" w:sz="2" w:space="0" w:color="auto"/>
              <w:left w:val="single" w:sz="2" w:space="0" w:color="auto"/>
              <w:bottom w:val="single" w:sz="2" w:space="0" w:color="auto"/>
              <w:right w:val="single" w:sz="2" w:space="0" w:color="auto"/>
            </w:tcBorders>
          </w:tcPr>
          <w:p w14:paraId="770FDDAA" w14:textId="77777777" w:rsidR="00CF1988" w:rsidRPr="00F365BC" w:rsidRDefault="00CF1988" w:rsidP="00CF1988">
            <w:pPr>
              <w:suppressAutoHyphens/>
              <w:ind w:left="-115"/>
              <w:jc w:val="right"/>
              <w:rPr>
                <w:rFonts w:asciiTheme="majorBidi" w:hAnsiTheme="majorBidi" w:cstheme="majorBidi"/>
                <w:sz w:val="20"/>
                <w:szCs w:val="20"/>
                <w:lang w:eastAsia="en-CA"/>
              </w:rPr>
            </w:pPr>
            <w:r w:rsidRPr="00F365BC">
              <w:rPr>
                <w:color w:val="000000"/>
                <w:sz w:val="20"/>
                <w:szCs w:val="20"/>
              </w:rPr>
              <w:t>28,507</w:t>
            </w:r>
          </w:p>
        </w:tc>
        <w:tc>
          <w:tcPr>
            <w:tcW w:w="249" w:type="pct"/>
            <w:tcBorders>
              <w:top w:val="single" w:sz="2" w:space="0" w:color="auto"/>
              <w:left w:val="single" w:sz="2" w:space="0" w:color="auto"/>
              <w:bottom w:val="single" w:sz="2" w:space="0" w:color="auto"/>
              <w:right w:val="single" w:sz="2" w:space="0" w:color="auto"/>
            </w:tcBorders>
          </w:tcPr>
          <w:p w14:paraId="36B7A79D" w14:textId="77777777" w:rsidR="00CF1988" w:rsidRPr="00F365BC" w:rsidRDefault="00CF1988" w:rsidP="00CF1988">
            <w:pPr>
              <w:suppressAutoHyphens/>
              <w:ind w:left="-115"/>
              <w:jc w:val="right"/>
              <w:rPr>
                <w:rFonts w:asciiTheme="majorBidi" w:hAnsiTheme="majorBidi" w:cstheme="majorBidi"/>
                <w:sz w:val="20"/>
                <w:szCs w:val="20"/>
                <w:lang w:eastAsia="en-CA"/>
              </w:rPr>
            </w:pPr>
            <w:r w:rsidRPr="00F365BC">
              <w:rPr>
                <w:rFonts w:asciiTheme="majorBidi" w:hAnsiTheme="majorBidi" w:cstheme="majorBidi"/>
                <w:sz w:val="20"/>
                <w:szCs w:val="20"/>
              </w:rPr>
              <w:t>0</w:t>
            </w:r>
          </w:p>
        </w:tc>
        <w:tc>
          <w:tcPr>
            <w:tcW w:w="248" w:type="pct"/>
            <w:tcBorders>
              <w:top w:val="single" w:sz="2" w:space="0" w:color="auto"/>
              <w:left w:val="single" w:sz="2" w:space="0" w:color="auto"/>
              <w:bottom w:val="single" w:sz="2" w:space="0" w:color="auto"/>
              <w:right w:val="single" w:sz="2" w:space="0" w:color="auto"/>
            </w:tcBorders>
          </w:tcPr>
          <w:p w14:paraId="3EA5F865" w14:textId="77777777" w:rsidR="00CF1988" w:rsidRPr="00F365BC" w:rsidRDefault="00CF1988" w:rsidP="00CF1988">
            <w:pPr>
              <w:suppressAutoHyphens/>
              <w:ind w:left="-115"/>
              <w:jc w:val="right"/>
              <w:rPr>
                <w:rFonts w:asciiTheme="majorBidi" w:hAnsiTheme="majorBidi" w:cstheme="majorBidi"/>
                <w:sz w:val="20"/>
                <w:szCs w:val="20"/>
                <w:lang w:eastAsia="en-CA"/>
              </w:rPr>
            </w:pPr>
            <w:r w:rsidRPr="00F365BC">
              <w:rPr>
                <w:rFonts w:asciiTheme="majorBidi" w:hAnsiTheme="majorBidi" w:cstheme="majorBidi"/>
                <w:sz w:val="20"/>
                <w:szCs w:val="20"/>
              </w:rPr>
              <w:t>0</w:t>
            </w:r>
          </w:p>
        </w:tc>
        <w:tc>
          <w:tcPr>
            <w:tcW w:w="348" w:type="pct"/>
            <w:tcBorders>
              <w:top w:val="single" w:sz="2" w:space="0" w:color="auto"/>
              <w:left w:val="single" w:sz="2" w:space="0" w:color="auto"/>
              <w:bottom w:val="single" w:sz="2" w:space="0" w:color="auto"/>
              <w:right w:val="single" w:sz="2" w:space="0" w:color="auto"/>
            </w:tcBorders>
          </w:tcPr>
          <w:p w14:paraId="003703AD" w14:textId="77777777" w:rsidR="00CF1988" w:rsidRPr="00F365BC" w:rsidRDefault="00CF1988" w:rsidP="00CF1988">
            <w:pPr>
              <w:suppressAutoHyphens/>
              <w:ind w:left="-115"/>
              <w:jc w:val="right"/>
              <w:rPr>
                <w:rFonts w:asciiTheme="majorBidi" w:hAnsiTheme="majorBidi" w:cstheme="majorBidi"/>
                <w:sz w:val="20"/>
                <w:szCs w:val="20"/>
                <w:lang w:eastAsia="en-CA"/>
              </w:rPr>
            </w:pPr>
            <w:r w:rsidRPr="00F365BC">
              <w:rPr>
                <w:color w:val="000000"/>
                <w:sz w:val="20"/>
                <w:szCs w:val="20"/>
              </w:rPr>
              <w:t>17,885</w:t>
            </w:r>
          </w:p>
        </w:tc>
        <w:tc>
          <w:tcPr>
            <w:tcW w:w="251" w:type="pct"/>
            <w:tcBorders>
              <w:top w:val="single" w:sz="2" w:space="0" w:color="auto"/>
              <w:left w:val="single" w:sz="2" w:space="0" w:color="auto"/>
              <w:bottom w:val="single" w:sz="2" w:space="0" w:color="auto"/>
              <w:right w:val="single" w:sz="2" w:space="0" w:color="auto"/>
            </w:tcBorders>
          </w:tcPr>
          <w:p w14:paraId="5994B42D" w14:textId="77777777" w:rsidR="00CF1988" w:rsidRPr="00F365BC" w:rsidRDefault="00CF1988" w:rsidP="00CF1988">
            <w:pPr>
              <w:suppressAutoHyphens/>
              <w:ind w:left="-115"/>
              <w:jc w:val="right"/>
              <w:rPr>
                <w:rFonts w:asciiTheme="majorBidi" w:hAnsiTheme="majorBidi" w:cstheme="majorBidi"/>
                <w:sz w:val="20"/>
                <w:szCs w:val="20"/>
                <w:lang w:eastAsia="en-CA"/>
              </w:rPr>
            </w:pPr>
            <w:r w:rsidRPr="00F365BC">
              <w:rPr>
                <w:rFonts w:asciiTheme="majorBidi" w:hAnsiTheme="majorBidi" w:cstheme="majorBidi"/>
                <w:sz w:val="20"/>
                <w:szCs w:val="20"/>
                <w:lang w:eastAsia="en-CA"/>
              </w:rPr>
              <w:t>0</w:t>
            </w:r>
          </w:p>
        </w:tc>
        <w:tc>
          <w:tcPr>
            <w:tcW w:w="257" w:type="pct"/>
            <w:tcBorders>
              <w:top w:val="single" w:sz="2" w:space="0" w:color="auto"/>
              <w:left w:val="single" w:sz="2" w:space="0" w:color="auto"/>
              <w:bottom w:val="single" w:sz="2" w:space="0" w:color="auto"/>
              <w:right w:val="single" w:sz="2" w:space="0" w:color="auto"/>
            </w:tcBorders>
          </w:tcPr>
          <w:p w14:paraId="38D10242" w14:textId="77777777" w:rsidR="00CF1988" w:rsidRPr="00F365BC" w:rsidRDefault="00CF1988" w:rsidP="00CF1988">
            <w:pPr>
              <w:suppressAutoHyphens/>
              <w:ind w:left="-115"/>
              <w:jc w:val="right"/>
              <w:rPr>
                <w:rFonts w:asciiTheme="majorBidi" w:hAnsiTheme="majorBidi" w:cstheme="majorBidi"/>
                <w:sz w:val="20"/>
                <w:szCs w:val="20"/>
                <w:lang w:eastAsia="en-CA"/>
              </w:rPr>
            </w:pPr>
            <w:r w:rsidRPr="00F365BC">
              <w:rPr>
                <w:rFonts w:asciiTheme="majorBidi" w:hAnsiTheme="majorBidi" w:cstheme="majorBidi"/>
                <w:sz w:val="20"/>
                <w:szCs w:val="20"/>
              </w:rPr>
              <w:t>0</w:t>
            </w:r>
          </w:p>
        </w:tc>
        <w:tc>
          <w:tcPr>
            <w:tcW w:w="306" w:type="pct"/>
            <w:tcBorders>
              <w:top w:val="single" w:sz="2" w:space="0" w:color="auto"/>
              <w:left w:val="single" w:sz="2" w:space="0" w:color="auto"/>
              <w:bottom w:val="single" w:sz="2" w:space="0" w:color="auto"/>
              <w:right w:val="single" w:sz="2" w:space="0" w:color="auto"/>
            </w:tcBorders>
          </w:tcPr>
          <w:p w14:paraId="45507305" w14:textId="77777777" w:rsidR="00CF1988" w:rsidRPr="00F365BC" w:rsidRDefault="00CF1988" w:rsidP="00CF1988">
            <w:pPr>
              <w:suppressAutoHyphens/>
              <w:ind w:left="-115"/>
              <w:jc w:val="right"/>
              <w:rPr>
                <w:rFonts w:asciiTheme="majorBidi" w:hAnsiTheme="majorBidi" w:cstheme="majorBidi"/>
                <w:sz w:val="20"/>
                <w:szCs w:val="20"/>
                <w:lang w:eastAsia="en-CA"/>
              </w:rPr>
            </w:pPr>
            <w:r w:rsidRPr="00F365BC">
              <w:rPr>
                <w:color w:val="000000"/>
                <w:sz w:val="20"/>
                <w:szCs w:val="20"/>
              </w:rPr>
              <w:t>15,015</w:t>
            </w:r>
          </w:p>
        </w:tc>
        <w:tc>
          <w:tcPr>
            <w:tcW w:w="357" w:type="pct"/>
            <w:tcBorders>
              <w:top w:val="nil"/>
              <w:left w:val="single" w:sz="2" w:space="0" w:color="auto"/>
              <w:bottom w:val="single" w:sz="4" w:space="0" w:color="auto"/>
              <w:right w:val="single" w:sz="4" w:space="0" w:color="auto"/>
            </w:tcBorders>
          </w:tcPr>
          <w:p w14:paraId="3A5966E0" w14:textId="77777777" w:rsidR="00CF1988" w:rsidRPr="0073039E" w:rsidRDefault="00CF1988" w:rsidP="00CF1988">
            <w:pPr>
              <w:suppressAutoHyphens/>
              <w:jc w:val="right"/>
              <w:rPr>
                <w:rFonts w:asciiTheme="majorBidi" w:hAnsiTheme="majorBidi" w:cstheme="majorBidi"/>
                <w:sz w:val="20"/>
                <w:szCs w:val="20"/>
                <w:lang w:eastAsia="en-CA"/>
              </w:rPr>
            </w:pPr>
            <w:r w:rsidRPr="0073039E">
              <w:rPr>
                <w:color w:val="000000"/>
                <w:sz w:val="20"/>
                <w:szCs w:val="20"/>
              </w:rPr>
              <w:t>81,900</w:t>
            </w:r>
          </w:p>
        </w:tc>
      </w:tr>
      <w:tr w:rsidR="00CF1988" w:rsidRPr="00F365BC" w14:paraId="75D994D0" w14:textId="77777777" w:rsidTr="006C3824">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889CDB4" w14:textId="77777777" w:rsidR="00CF1988" w:rsidRPr="00F365BC" w:rsidRDefault="00CF1988" w:rsidP="00CF1988">
            <w:pPr>
              <w:suppressAutoHyphens/>
              <w:jc w:val="left"/>
              <w:rPr>
                <w:rFonts w:asciiTheme="majorBidi" w:hAnsiTheme="majorBidi" w:cstheme="majorBidi"/>
                <w:sz w:val="20"/>
                <w:szCs w:val="20"/>
                <w:lang w:eastAsia="en-CA"/>
              </w:rPr>
            </w:pPr>
            <w:r w:rsidRPr="00F365BC">
              <w:rPr>
                <w:rFonts w:asciiTheme="majorBidi" w:hAnsiTheme="majorBidi" w:cstheme="majorBidi"/>
                <w:sz w:val="20"/>
                <w:szCs w:val="20"/>
                <w:lang w:eastAsia="en-CA"/>
              </w:rPr>
              <w:t>3.1</w:t>
            </w:r>
          </w:p>
        </w:tc>
        <w:tc>
          <w:tcPr>
            <w:tcW w:w="1364" w:type="pct"/>
            <w:tcBorders>
              <w:top w:val="nil"/>
              <w:left w:val="nil"/>
              <w:bottom w:val="single" w:sz="4" w:space="0" w:color="auto"/>
              <w:right w:val="single" w:sz="2" w:space="0" w:color="auto"/>
            </w:tcBorders>
            <w:hideMark/>
          </w:tcPr>
          <w:p w14:paraId="69A55FB5" w14:textId="25DAE38E" w:rsidR="00CF1988" w:rsidRPr="003828CD" w:rsidRDefault="00CF1988" w:rsidP="00CF1988">
            <w:pPr>
              <w:suppressAutoHyphens/>
              <w:jc w:val="left"/>
              <w:rPr>
                <w:rFonts w:asciiTheme="majorBidi" w:hAnsiTheme="majorBidi" w:cstheme="majorBidi"/>
                <w:sz w:val="20"/>
                <w:szCs w:val="20"/>
                <w:lang w:val="es-ES" w:eastAsia="en-CA"/>
              </w:rPr>
            </w:pPr>
            <w:r>
              <w:rPr>
                <w:sz w:val="18"/>
                <w:szCs w:val="18"/>
                <w:lang w:val="es-AR"/>
              </w:rPr>
              <w:t>Financiación convenida para el o</w:t>
            </w:r>
            <w:r w:rsidRPr="000B3235">
              <w:rPr>
                <w:sz w:val="18"/>
                <w:szCs w:val="18"/>
                <w:lang w:val="es-AR"/>
              </w:rPr>
              <w:t xml:space="preserve">rganismo de </w:t>
            </w:r>
            <w:r>
              <w:rPr>
                <w:sz w:val="18"/>
                <w:szCs w:val="18"/>
                <w:lang w:val="es-AR"/>
              </w:rPr>
              <w:t>e</w:t>
            </w:r>
            <w:r w:rsidRPr="000B3235">
              <w:rPr>
                <w:sz w:val="18"/>
                <w:szCs w:val="18"/>
                <w:lang w:val="es-AR"/>
              </w:rPr>
              <w:t xml:space="preserve">jecución </w:t>
            </w:r>
            <w:r>
              <w:rPr>
                <w:sz w:val="18"/>
                <w:szCs w:val="18"/>
                <w:lang w:val="es-AR"/>
              </w:rPr>
              <w:t>c</w:t>
            </w:r>
            <w:r w:rsidRPr="000B3235">
              <w:rPr>
                <w:sz w:val="18"/>
                <w:szCs w:val="18"/>
                <w:lang w:val="es-AR"/>
              </w:rPr>
              <w:t xml:space="preserve">ooperante </w:t>
            </w:r>
            <w:r>
              <w:rPr>
                <w:sz w:val="18"/>
                <w:szCs w:val="18"/>
                <w:lang w:val="es-AR"/>
              </w:rPr>
              <w:t>ONUDI</w:t>
            </w:r>
            <w:r w:rsidRPr="000B3235">
              <w:rPr>
                <w:sz w:val="18"/>
                <w:szCs w:val="18"/>
                <w:lang w:val="es-AR"/>
              </w:rPr>
              <w:t xml:space="preserve">] </w:t>
            </w:r>
            <w:r>
              <w:rPr>
                <w:sz w:val="18"/>
                <w:szCs w:val="18"/>
                <w:lang w:val="es-AR"/>
              </w:rPr>
              <w:t>($EUA)</w:t>
            </w:r>
          </w:p>
        </w:tc>
        <w:tc>
          <w:tcPr>
            <w:tcW w:w="349" w:type="pct"/>
            <w:tcBorders>
              <w:top w:val="single" w:sz="2" w:space="0" w:color="auto"/>
              <w:left w:val="single" w:sz="2" w:space="0" w:color="auto"/>
              <w:bottom w:val="single" w:sz="2" w:space="0" w:color="auto"/>
              <w:right w:val="single" w:sz="2" w:space="0" w:color="auto"/>
            </w:tcBorders>
          </w:tcPr>
          <w:p w14:paraId="0855A37C" w14:textId="77777777" w:rsidR="00CF1988" w:rsidRPr="00F365BC" w:rsidRDefault="00CF1988" w:rsidP="00CF1988">
            <w:pPr>
              <w:suppressAutoHyphens/>
              <w:ind w:left="-115"/>
              <w:jc w:val="right"/>
              <w:rPr>
                <w:rFonts w:asciiTheme="majorBidi" w:hAnsiTheme="majorBidi" w:cstheme="majorBidi"/>
                <w:sz w:val="20"/>
                <w:szCs w:val="20"/>
                <w:lang w:eastAsia="en-CA"/>
              </w:rPr>
            </w:pPr>
            <w:r w:rsidRPr="00F365BC">
              <w:rPr>
                <w:color w:val="000000"/>
                <w:sz w:val="20"/>
                <w:szCs w:val="20"/>
              </w:rPr>
              <w:t>292,750</w:t>
            </w:r>
          </w:p>
        </w:tc>
        <w:tc>
          <w:tcPr>
            <w:tcW w:w="249" w:type="pct"/>
            <w:tcBorders>
              <w:top w:val="single" w:sz="2" w:space="0" w:color="auto"/>
              <w:left w:val="single" w:sz="2" w:space="0" w:color="auto"/>
              <w:bottom w:val="single" w:sz="2" w:space="0" w:color="auto"/>
              <w:right w:val="single" w:sz="2" w:space="0" w:color="auto"/>
            </w:tcBorders>
          </w:tcPr>
          <w:p w14:paraId="586D81C5" w14:textId="77777777" w:rsidR="00CF1988" w:rsidRPr="00F365BC" w:rsidRDefault="00CF1988" w:rsidP="00CF1988">
            <w:pPr>
              <w:suppressAutoHyphens/>
              <w:ind w:left="-115"/>
              <w:jc w:val="right"/>
              <w:rPr>
                <w:rFonts w:asciiTheme="majorBidi" w:hAnsiTheme="majorBidi" w:cstheme="majorBidi"/>
                <w:sz w:val="20"/>
                <w:szCs w:val="20"/>
                <w:lang w:eastAsia="en-CA"/>
              </w:rPr>
            </w:pPr>
            <w:r w:rsidRPr="00F365BC">
              <w:rPr>
                <w:color w:val="000000"/>
                <w:sz w:val="20"/>
                <w:szCs w:val="20"/>
                <w:lang w:eastAsia="en-CA"/>
              </w:rPr>
              <w:t>0</w:t>
            </w:r>
          </w:p>
        </w:tc>
        <w:tc>
          <w:tcPr>
            <w:tcW w:w="248" w:type="pct"/>
            <w:tcBorders>
              <w:top w:val="single" w:sz="2" w:space="0" w:color="auto"/>
              <w:left w:val="single" w:sz="2" w:space="0" w:color="auto"/>
              <w:bottom w:val="single" w:sz="2" w:space="0" w:color="auto"/>
              <w:right w:val="single" w:sz="2" w:space="0" w:color="auto"/>
            </w:tcBorders>
          </w:tcPr>
          <w:p w14:paraId="7C184578" w14:textId="77777777" w:rsidR="00CF1988" w:rsidRPr="00F365BC" w:rsidRDefault="00CF1988" w:rsidP="00CF1988">
            <w:pPr>
              <w:suppressAutoHyphens/>
              <w:ind w:left="-115"/>
              <w:jc w:val="right"/>
              <w:rPr>
                <w:rFonts w:asciiTheme="majorBidi" w:hAnsiTheme="majorBidi" w:cstheme="majorBidi"/>
                <w:sz w:val="20"/>
                <w:szCs w:val="20"/>
                <w:lang w:eastAsia="en-CA"/>
              </w:rPr>
            </w:pPr>
            <w:r w:rsidRPr="00F365BC">
              <w:rPr>
                <w:color w:val="000000"/>
                <w:sz w:val="20"/>
                <w:szCs w:val="20"/>
                <w:lang w:eastAsia="en-CA"/>
              </w:rPr>
              <w:t>0</w:t>
            </w:r>
          </w:p>
        </w:tc>
        <w:tc>
          <w:tcPr>
            <w:tcW w:w="249" w:type="pct"/>
            <w:tcBorders>
              <w:top w:val="single" w:sz="2" w:space="0" w:color="auto"/>
              <w:left w:val="single" w:sz="2" w:space="0" w:color="auto"/>
              <w:bottom w:val="single" w:sz="2" w:space="0" w:color="auto"/>
              <w:right w:val="single" w:sz="2" w:space="0" w:color="auto"/>
            </w:tcBorders>
          </w:tcPr>
          <w:p w14:paraId="4A2E03CE" w14:textId="77777777" w:rsidR="00CF1988" w:rsidRPr="00F365BC" w:rsidRDefault="00CF1988" w:rsidP="00CF1988">
            <w:pPr>
              <w:suppressAutoHyphens/>
              <w:ind w:left="-115"/>
              <w:jc w:val="right"/>
              <w:rPr>
                <w:rFonts w:asciiTheme="majorBidi" w:hAnsiTheme="majorBidi" w:cstheme="majorBidi"/>
                <w:sz w:val="20"/>
                <w:szCs w:val="20"/>
                <w:lang w:eastAsia="en-CA"/>
              </w:rPr>
            </w:pPr>
            <w:r w:rsidRPr="00F365BC">
              <w:rPr>
                <w:rFonts w:asciiTheme="majorBidi" w:hAnsiTheme="majorBidi" w:cstheme="majorBidi"/>
                <w:sz w:val="20"/>
                <w:szCs w:val="20"/>
                <w:lang w:eastAsia="en-CA"/>
              </w:rPr>
              <w:t>0</w:t>
            </w:r>
          </w:p>
        </w:tc>
        <w:tc>
          <w:tcPr>
            <w:tcW w:w="348" w:type="pct"/>
            <w:tcBorders>
              <w:top w:val="single" w:sz="2" w:space="0" w:color="auto"/>
              <w:left w:val="single" w:sz="2" w:space="0" w:color="auto"/>
              <w:bottom w:val="single" w:sz="2" w:space="0" w:color="auto"/>
              <w:right w:val="single" w:sz="2" w:space="0" w:color="auto"/>
            </w:tcBorders>
          </w:tcPr>
          <w:p w14:paraId="6254CF60" w14:textId="77777777" w:rsidR="00CF1988" w:rsidRPr="00F365BC" w:rsidRDefault="00CF1988" w:rsidP="00CF1988">
            <w:pPr>
              <w:suppressAutoHyphens/>
              <w:ind w:left="-115"/>
              <w:jc w:val="right"/>
              <w:rPr>
                <w:rFonts w:asciiTheme="majorBidi" w:hAnsiTheme="majorBidi" w:cstheme="majorBidi"/>
                <w:sz w:val="20"/>
                <w:szCs w:val="20"/>
                <w:lang w:eastAsia="en-CA"/>
              </w:rPr>
            </w:pPr>
            <w:r w:rsidRPr="00F365BC">
              <w:rPr>
                <w:color w:val="000000"/>
                <w:sz w:val="20"/>
                <w:szCs w:val="20"/>
              </w:rPr>
              <w:t>407,250</w:t>
            </w:r>
          </w:p>
        </w:tc>
        <w:tc>
          <w:tcPr>
            <w:tcW w:w="249" w:type="pct"/>
            <w:tcBorders>
              <w:top w:val="single" w:sz="2" w:space="0" w:color="auto"/>
              <w:left w:val="single" w:sz="2" w:space="0" w:color="auto"/>
              <w:bottom w:val="single" w:sz="2" w:space="0" w:color="auto"/>
              <w:right w:val="single" w:sz="2" w:space="0" w:color="auto"/>
            </w:tcBorders>
          </w:tcPr>
          <w:p w14:paraId="6AA47209" w14:textId="77777777" w:rsidR="00CF1988" w:rsidRPr="00F365BC" w:rsidRDefault="00CF1988" w:rsidP="00CF1988">
            <w:pPr>
              <w:suppressAutoHyphens/>
              <w:ind w:left="-115"/>
              <w:jc w:val="right"/>
              <w:rPr>
                <w:rFonts w:asciiTheme="majorBidi" w:hAnsiTheme="majorBidi" w:cstheme="majorBidi"/>
                <w:sz w:val="20"/>
                <w:szCs w:val="20"/>
                <w:lang w:eastAsia="en-CA"/>
              </w:rPr>
            </w:pPr>
            <w:r w:rsidRPr="00F365BC">
              <w:rPr>
                <w:rFonts w:asciiTheme="majorBidi" w:hAnsiTheme="majorBidi" w:cstheme="majorBidi"/>
                <w:sz w:val="20"/>
                <w:szCs w:val="20"/>
              </w:rPr>
              <w:t>0</w:t>
            </w:r>
          </w:p>
        </w:tc>
        <w:tc>
          <w:tcPr>
            <w:tcW w:w="248" w:type="pct"/>
            <w:tcBorders>
              <w:top w:val="single" w:sz="2" w:space="0" w:color="auto"/>
              <w:left w:val="single" w:sz="2" w:space="0" w:color="auto"/>
              <w:bottom w:val="single" w:sz="2" w:space="0" w:color="auto"/>
              <w:right w:val="single" w:sz="2" w:space="0" w:color="auto"/>
            </w:tcBorders>
          </w:tcPr>
          <w:p w14:paraId="41B7AD25" w14:textId="77777777" w:rsidR="00CF1988" w:rsidRPr="00F365BC" w:rsidRDefault="00CF1988" w:rsidP="00CF1988">
            <w:pPr>
              <w:suppressAutoHyphens/>
              <w:ind w:left="-115"/>
              <w:jc w:val="right"/>
              <w:rPr>
                <w:rFonts w:asciiTheme="majorBidi" w:hAnsiTheme="majorBidi" w:cstheme="majorBidi"/>
                <w:sz w:val="20"/>
                <w:szCs w:val="20"/>
                <w:lang w:eastAsia="en-CA"/>
              </w:rPr>
            </w:pPr>
            <w:r w:rsidRPr="00F365BC">
              <w:rPr>
                <w:rFonts w:asciiTheme="majorBidi" w:hAnsiTheme="majorBidi" w:cstheme="majorBidi"/>
                <w:sz w:val="20"/>
                <w:szCs w:val="20"/>
              </w:rPr>
              <w:t>0</w:t>
            </w:r>
          </w:p>
        </w:tc>
        <w:tc>
          <w:tcPr>
            <w:tcW w:w="348" w:type="pct"/>
            <w:tcBorders>
              <w:top w:val="single" w:sz="2" w:space="0" w:color="auto"/>
              <w:left w:val="single" w:sz="2" w:space="0" w:color="auto"/>
              <w:bottom w:val="single" w:sz="2" w:space="0" w:color="auto"/>
              <w:right w:val="single" w:sz="2" w:space="0" w:color="auto"/>
            </w:tcBorders>
          </w:tcPr>
          <w:p w14:paraId="3E7A312B" w14:textId="77777777" w:rsidR="00CF1988" w:rsidRPr="00F365BC" w:rsidRDefault="00CF1988" w:rsidP="00CF1988">
            <w:pPr>
              <w:suppressAutoHyphens/>
              <w:ind w:left="-115"/>
              <w:jc w:val="right"/>
              <w:rPr>
                <w:rFonts w:asciiTheme="majorBidi" w:hAnsiTheme="majorBidi" w:cstheme="majorBidi"/>
                <w:sz w:val="20"/>
                <w:szCs w:val="20"/>
                <w:lang w:eastAsia="en-CA"/>
              </w:rPr>
            </w:pPr>
            <w:r w:rsidRPr="00F365BC">
              <w:rPr>
                <w:color w:val="000000"/>
                <w:sz w:val="20"/>
                <w:szCs w:val="20"/>
              </w:rPr>
              <w:t>255,500</w:t>
            </w:r>
          </w:p>
        </w:tc>
        <w:tc>
          <w:tcPr>
            <w:tcW w:w="251" w:type="pct"/>
            <w:tcBorders>
              <w:top w:val="single" w:sz="2" w:space="0" w:color="auto"/>
              <w:left w:val="single" w:sz="2" w:space="0" w:color="auto"/>
              <w:bottom w:val="single" w:sz="2" w:space="0" w:color="auto"/>
              <w:right w:val="single" w:sz="2" w:space="0" w:color="auto"/>
            </w:tcBorders>
          </w:tcPr>
          <w:p w14:paraId="70BD1875" w14:textId="77777777" w:rsidR="00CF1988" w:rsidRPr="00F365BC" w:rsidRDefault="00CF1988" w:rsidP="00CF1988">
            <w:pPr>
              <w:suppressAutoHyphens/>
              <w:ind w:left="-115"/>
              <w:jc w:val="right"/>
              <w:rPr>
                <w:rFonts w:asciiTheme="majorBidi" w:hAnsiTheme="majorBidi" w:cstheme="majorBidi"/>
                <w:sz w:val="20"/>
                <w:szCs w:val="20"/>
                <w:lang w:eastAsia="en-CA"/>
              </w:rPr>
            </w:pPr>
            <w:r w:rsidRPr="00F365BC">
              <w:rPr>
                <w:rFonts w:asciiTheme="majorBidi" w:hAnsiTheme="majorBidi" w:cstheme="majorBidi"/>
                <w:sz w:val="20"/>
                <w:szCs w:val="20"/>
                <w:lang w:eastAsia="en-CA"/>
              </w:rPr>
              <w:t>0</w:t>
            </w:r>
          </w:p>
        </w:tc>
        <w:tc>
          <w:tcPr>
            <w:tcW w:w="257" w:type="pct"/>
            <w:tcBorders>
              <w:top w:val="single" w:sz="2" w:space="0" w:color="auto"/>
              <w:left w:val="single" w:sz="2" w:space="0" w:color="auto"/>
              <w:bottom w:val="single" w:sz="2" w:space="0" w:color="auto"/>
              <w:right w:val="single" w:sz="2" w:space="0" w:color="auto"/>
            </w:tcBorders>
          </w:tcPr>
          <w:p w14:paraId="2160388B" w14:textId="77777777" w:rsidR="00CF1988" w:rsidRPr="00F365BC" w:rsidRDefault="00CF1988" w:rsidP="00CF1988">
            <w:pPr>
              <w:suppressAutoHyphens/>
              <w:ind w:left="-115"/>
              <w:jc w:val="right"/>
              <w:rPr>
                <w:rFonts w:asciiTheme="majorBidi" w:hAnsiTheme="majorBidi" w:cstheme="majorBidi"/>
                <w:sz w:val="20"/>
                <w:szCs w:val="20"/>
                <w:lang w:eastAsia="en-CA"/>
              </w:rPr>
            </w:pPr>
            <w:r w:rsidRPr="00F365BC">
              <w:rPr>
                <w:rFonts w:asciiTheme="majorBidi" w:hAnsiTheme="majorBidi" w:cstheme="majorBidi"/>
                <w:sz w:val="20"/>
                <w:szCs w:val="20"/>
              </w:rPr>
              <w:t>0</w:t>
            </w:r>
          </w:p>
        </w:tc>
        <w:tc>
          <w:tcPr>
            <w:tcW w:w="306" w:type="pct"/>
            <w:tcBorders>
              <w:top w:val="single" w:sz="2" w:space="0" w:color="auto"/>
              <w:left w:val="single" w:sz="2" w:space="0" w:color="auto"/>
              <w:bottom w:val="single" w:sz="2" w:space="0" w:color="auto"/>
              <w:right w:val="single" w:sz="2" w:space="0" w:color="auto"/>
            </w:tcBorders>
          </w:tcPr>
          <w:p w14:paraId="0365DFAD" w14:textId="77777777" w:rsidR="00CF1988" w:rsidRPr="00F365BC" w:rsidRDefault="00CF1988" w:rsidP="00CF1988">
            <w:pPr>
              <w:suppressAutoHyphens/>
              <w:ind w:left="-115"/>
              <w:jc w:val="right"/>
              <w:rPr>
                <w:rFonts w:asciiTheme="majorBidi" w:hAnsiTheme="majorBidi" w:cstheme="majorBidi"/>
                <w:sz w:val="20"/>
                <w:szCs w:val="20"/>
                <w:lang w:eastAsia="en-CA"/>
              </w:rPr>
            </w:pPr>
            <w:r w:rsidRPr="00F365BC">
              <w:rPr>
                <w:color w:val="000000"/>
                <w:sz w:val="20"/>
                <w:szCs w:val="20"/>
              </w:rPr>
              <w:t>214,500</w:t>
            </w:r>
          </w:p>
        </w:tc>
        <w:tc>
          <w:tcPr>
            <w:tcW w:w="357" w:type="pct"/>
            <w:tcBorders>
              <w:top w:val="nil"/>
              <w:left w:val="single" w:sz="2" w:space="0" w:color="auto"/>
              <w:bottom w:val="single" w:sz="4" w:space="0" w:color="auto"/>
              <w:right w:val="single" w:sz="4" w:space="0" w:color="auto"/>
            </w:tcBorders>
          </w:tcPr>
          <w:p w14:paraId="7642A5A5" w14:textId="77777777" w:rsidR="00CF1988" w:rsidRPr="0073039E" w:rsidRDefault="00CF1988" w:rsidP="00CF1988">
            <w:pPr>
              <w:suppressAutoHyphens/>
              <w:jc w:val="right"/>
              <w:rPr>
                <w:rFonts w:asciiTheme="majorBidi" w:hAnsiTheme="majorBidi" w:cstheme="majorBidi"/>
                <w:sz w:val="20"/>
                <w:szCs w:val="20"/>
                <w:lang w:eastAsia="en-CA"/>
              </w:rPr>
            </w:pPr>
            <w:r w:rsidRPr="0073039E">
              <w:rPr>
                <w:color w:val="000000"/>
                <w:sz w:val="20"/>
                <w:szCs w:val="20"/>
              </w:rPr>
              <w:t>1,170,000</w:t>
            </w:r>
          </w:p>
        </w:tc>
      </w:tr>
      <w:tr w:rsidR="00CF1988" w:rsidRPr="00F365BC" w14:paraId="230A2F42" w14:textId="77777777" w:rsidTr="006C3824">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72EE2BA" w14:textId="77777777" w:rsidR="00CF1988" w:rsidRPr="00F365BC" w:rsidRDefault="00CF1988" w:rsidP="00CF1988">
            <w:pPr>
              <w:suppressAutoHyphens/>
              <w:jc w:val="left"/>
              <w:rPr>
                <w:rFonts w:asciiTheme="majorBidi" w:hAnsiTheme="majorBidi" w:cstheme="majorBidi"/>
                <w:sz w:val="20"/>
                <w:szCs w:val="20"/>
                <w:lang w:eastAsia="en-CA"/>
              </w:rPr>
            </w:pPr>
            <w:r w:rsidRPr="00F365BC">
              <w:rPr>
                <w:rFonts w:asciiTheme="majorBidi" w:hAnsiTheme="majorBidi" w:cstheme="majorBidi"/>
                <w:sz w:val="20"/>
                <w:szCs w:val="20"/>
                <w:lang w:eastAsia="en-CA"/>
              </w:rPr>
              <w:t>3.2</w:t>
            </w:r>
          </w:p>
        </w:tc>
        <w:tc>
          <w:tcPr>
            <w:tcW w:w="1364" w:type="pct"/>
            <w:tcBorders>
              <w:top w:val="nil"/>
              <w:left w:val="nil"/>
              <w:bottom w:val="single" w:sz="4" w:space="0" w:color="auto"/>
              <w:right w:val="single" w:sz="2" w:space="0" w:color="auto"/>
            </w:tcBorders>
            <w:hideMark/>
          </w:tcPr>
          <w:p w14:paraId="1CBCDA74" w14:textId="33DA01EE" w:rsidR="00CF1988" w:rsidRPr="003828CD" w:rsidRDefault="00CF1988" w:rsidP="00CF1988">
            <w:pPr>
              <w:suppressAutoHyphens/>
              <w:jc w:val="left"/>
              <w:rPr>
                <w:rFonts w:asciiTheme="majorBidi" w:hAnsiTheme="majorBidi" w:cstheme="majorBidi"/>
                <w:sz w:val="20"/>
                <w:szCs w:val="20"/>
                <w:lang w:val="es-ES" w:eastAsia="en-CA"/>
              </w:rPr>
            </w:pPr>
            <w:r>
              <w:rPr>
                <w:sz w:val="18"/>
                <w:szCs w:val="18"/>
                <w:lang w:val="es-AR"/>
              </w:rPr>
              <w:t xml:space="preserve">Gastos </w:t>
            </w:r>
            <w:r w:rsidRPr="000B3235">
              <w:rPr>
                <w:sz w:val="18"/>
                <w:szCs w:val="18"/>
                <w:lang w:val="es-AR"/>
              </w:rPr>
              <w:t>de apoyo para el</w:t>
            </w:r>
            <w:r>
              <w:rPr>
                <w:sz w:val="18"/>
                <w:szCs w:val="18"/>
                <w:lang w:val="es-AR"/>
              </w:rPr>
              <w:t xml:space="preserve"> o</w:t>
            </w:r>
            <w:r w:rsidRPr="000B3235">
              <w:rPr>
                <w:sz w:val="18"/>
                <w:szCs w:val="18"/>
                <w:lang w:val="es-AR"/>
              </w:rPr>
              <w:t xml:space="preserve">rganismo de </w:t>
            </w:r>
            <w:r>
              <w:rPr>
                <w:sz w:val="18"/>
                <w:szCs w:val="18"/>
                <w:lang w:val="es-AR"/>
              </w:rPr>
              <w:t>e</w:t>
            </w:r>
            <w:r w:rsidRPr="000B3235">
              <w:rPr>
                <w:sz w:val="18"/>
                <w:szCs w:val="18"/>
                <w:lang w:val="es-AR"/>
              </w:rPr>
              <w:t xml:space="preserve">jecución </w:t>
            </w:r>
            <w:r>
              <w:rPr>
                <w:sz w:val="18"/>
                <w:szCs w:val="18"/>
                <w:lang w:val="es-AR"/>
              </w:rPr>
              <w:t>c</w:t>
            </w:r>
            <w:r w:rsidRPr="000B3235">
              <w:rPr>
                <w:sz w:val="18"/>
                <w:szCs w:val="18"/>
                <w:lang w:val="es-AR"/>
              </w:rPr>
              <w:t>ooperante (</w:t>
            </w:r>
            <w:r>
              <w:rPr>
                <w:sz w:val="18"/>
                <w:szCs w:val="18"/>
                <w:lang w:val="es-AR"/>
              </w:rPr>
              <w:t>$EUA)</w:t>
            </w:r>
          </w:p>
        </w:tc>
        <w:tc>
          <w:tcPr>
            <w:tcW w:w="349" w:type="pct"/>
            <w:tcBorders>
              <w:top w:val="single" w:sz="2" w:space="0" w:color="auto"/>
              <w:left w:val="single" w:sz="2" w:space="0" w:color="auto"/>
              <w:bottom w:val="single" w:sz="2" w:space="0" w:color="auto"/>
              <w:right w:val="single" w:sz="2" w:space="0" w:color="auto"/>
            </w:tcBorders>
          </w:tcPr>
          <w:p w14:paraId="141568AA" w14:textId="77777777" w:rsidR="00CF1988" w:rsidRPr="00F365BC" w:rsidRDefault="00CF1988" w:rsidP="00CF1988">
            <w:pPr>
              <w:suppressAutoHyphens/>
              <w:ind w:left="-115"/>
              <w:jc w:val="right"/>
              <w:rPr>
                <w:rFonts w:asciiTheme="majorBidi" w:hAnsiTheme="majorBidi" w:cstheme="majorBidi"/>
                <w:sz w:val="20"/>
                <w:szCs w:val="20"/>
                <w:lang w:eastAsia="en-CA"/>
              </w:rPr>
            </w:pPr>
            <w:r w:rsidRPr="00F365BC">
              <w:rPr>
                <w:color w:val="000000"/>
                <w:sz w:val="20"/>
                <w:szCs w:val="20"/>
              </w:rPr>
              <w:t>20,493</w:t>
            </w:r>
          </w:p>
        </w:tc>
        <w:tc>
          <w:tcPr>
            <w:tcW w:w="249" w:type="pct"/>
            <w:tcBorders>
              <w:top w:val="single" w:sz="2" w:space="0" w:color="auto"/>
              <w:left w:val="single" w:sz="2" w:space="0" w:color="auto"/>
              <w:bottom w:val="single" w:sz="2" w:space="0" w:color="auto"/>
              <w:right w:val="single" w:sz="2" w:space="0" w:color="auto"/>
            </w:tcBorders>
          </w:tcPr>
          <w:p w14:paraId="145CF10A" w14:textId="77777777" w:rsidR="00CF1988" w:rsidRPr="00F365BC" w:rsidRDefault="00CF1988" w:rsidP="00CF1988">
            <w:pPr>
              <w:suppressAutoHyphens/>
              <w:ind w:left="-115"/>
              <w:jc w:val="right"/>
              <w:rPr>
                <w:rFonts w:asciiTheme="majorBidi" w:hAnsiTheme="majorBidi" w:cstheme="majorBidi"/>
                <w:sz w:val="20"/>
                <w:szCs w:val="20"/>
                <w:lang w:eastAsia="en-CA"/>
              </w:rPr>
            </w:pPr>
            <w:r w:rsidRPr="00F365BC">
              <w:rPr>
                <w:color w:val="000000"/>
                <w:sz w:val="20"/>
                <w:szCs w:val="20"/>
                <w:lang w:eastAsia="en-CA"/>
              </w:rPr>
              <w:t>0</w:t>
            </w:r>
          </w:p>
        </w:tc>
        <w:tc>
          <w:tcPr>
            <w:tcW w:w="248" w:type="pct"/>
            <w:tcBorders>
              <w:top w:val="single" w:sz="2" w:space="0" w:color="auto"/>
              <w:left w:val="single" w:sz="2" w:space="0" w:color="auto"/>
              <w:bottom w:val="single" w:sz="2" w:space="0" w:color="auto"/>
              <w:right w:val="single" w:sz="2" w:space="0" w:color="auto"/>
            </w:tcBorders>
          </w:tcPr>
          <w:p w14:paraId="4C97D7B6" w14:textId="77777777" w:rsidR="00CF1988" w:rsidRPr="00F365BC" w:rsidRDefault="00CF1988" w:rsidP="00CF1988">
            <w:pPr>
              <w:suppressAutoHyphens/>
              <w:ind w:left="-115"/>
              <w:jc w:val="right"/>
              <w:rPr>
                <w:rFonts w:asciiTheme="majorBidi" w:hAnsiTheme="majorBidi" w:cstheme="majorBidi"/>
                <w:sz w:val="20"/>
                <w:szCs w:val="20"/>
                <w:lang w:eastAsia="en-CA"/>
              </w:rPr>
            </w:pPr>
            <w:r w:rsidRPr="00F365BC">
              <w:rPr>
                <w:color w:val="000000"/>
                <w:sz w:val="20"/>
                <w:szCs w:val="20"/>
                <w:lang w:eastAsia="en-CA"/>
              </w:rPr>
              <w:t>0</w:t>
            </w:r>
          </w:p>
        </w:tc>
        <w:tc>
          <w:tcPr>
            <w:tcW w:w="249" w:type="pct"/>
            <w:tcBorders>
              <w:top w:val="single" w:sz="2" w:space="0" w:color="auto"/>
              <w:left w:val="single" w:sz="2" w:space="0" w:color="auto"/>
              <w:bottom w:val="single" w:sz="2" w:space="0" w:color="auto"/>
              <w:right w:val="single" w:sz="2" w:space="0" w:color="auto"/>
            </w:tcBorders>
          </w:tcPr>
          <w:p w14:paraId="783B3B1A" w14:textId="77777777" w:rsidR="00CF1988" w:rsidRPr="00F365BC" w:rsidRDefault="00CF1988" w:rsidP="00CF1988">
            <w:pPr>
              <w:suppressAutoHyphens/>
              <w:ind w:left="-115"/>
              <w:jc w:val="right"/>
              <w:rPr>
                <w:rFonts w:asciiTheme="majorBidi" w:hAnsiTheme="majorBidi" w:cstheme="majorBidi"/>
                <w:sz w:val="20"/>
                <w:szCs w:val="20"/>
                <w:lang w:eastAsia="en-CA"/>
              </w:rPr>
            </w:pPr>
            <w:r w:rsidRPr="00F365BC">
              <w:rPr>
                <w:rFonts w:asciiTheme="majorBidi" w:hAnsiTheme="majorBidi" w:cstheme="majorBidi"/>
                <w:sz w:val="20"/>
                <w:szCs w:val="20"/>
                <w:lang w:eastAsia="en-CA"/>
              </w:rPr>
              <w:t>0</w:t>
            </w:r>
          </w:p>
        </w:tc>
        <w:tc>
          <w:tcPr>
            <w:tcW w:w="348" w:type="pct"/>
            <w:tcBorders>
              <w:top w:val="single" w:sz="2" w:space="0" w:color="auto"/>
              <w:left w:val="single" w:sz="2" w:space="0" w:color="auto"/>
              <w:bottom w:val="single" w:sz="2" w:space="0" w:color="auto"/>
              <w:right w:val="single" w:sz="2" w:space="0" w:color="auto"/>
            </w:tcBorders>
          </w:tcPr>
          <w:p w14:paraId="13575A6C" w14:textId="77777777" w:rsidR="00CF1988" w:rsidRPr="00F365BC" w:rsidRDefault="00CF1988" w:rsidP="00CF1988">
            <w:pPr>
              <w:suppressAutoHyphens/>
              <w:ind w:left="-115"/>
              <w:jc w:val="right"/>
              <w:rPr>
                <w:rFonts w:asciiTheme="majorBidi" w:hAnsiTheme="majorBidi" w:cstheme="majorBidi"/>
                <w:sz w:val="20"/>
                <w:szCs w:val="20"/>
                <w:lang w:eastAsia="en-CA"/>
              </w:rPr>
            </w:pPr>
            <w:r w:rsidRPr="00F365BC">
              <w:rPr>
                <w:color w:val="000000"/>
                <w:sz w:val="20"/>
                <w:szCs w:val="20"/>
              </w:rPr>
              <w:t>28,507</w:t>
            </w:r>
          </w:p>
        </w:tc>
        <w:tc>
          <w:tcPr>
            <w:tcW w:w="249" w:type="pct"/>
            <w:tcBorders>
              <w:top w:val="single" w:sz="2" w:space="0" w:color="auto"/>
              <w:left w:val="single" w:sz="2" w:space="0" w:color="auto"/>
              <w:bottom w:val="single" w:sz="2" w:space="0" w:color="auto"/>
              <w:right w:val="single" w:sz="2" w:space="0" w:color="auto"/>
            </w:tcBorders>
          </w:tcPr>
          <w:p w14:paraId="19348C05" w14:textId="77777777" w:rsidR="00CF1988" w:rsidRPr="00F365BC" w:rsidRDefault="00CF1988" w:rsidP="00CF1988">
            <w:pPr>
              <w:suppressAutoHyphens/>
              <w:ind w:left="-115"/>
              <w:jc w:val="right"/>
              <w:rPr>
                <w:rFonts w:asciiTheme="majorBidi" w:hAnsiTheme="majorBidi" w:cstheme="majorBidi"/>
                <w:sz w:val="20"/>
                <w:szCs w:val="20"/>
                <w:lang w:eastAsia="en-CA"/>
              </w:rPr>
            </w:pPr>
            <w:r w:rsidRPr="00F365BC">
              <w:rPr>
                <w:rFonts w:asciiTheme="majorBidi" w:hAnsiTheme="majorBidi" w:cstheme="majorBidi"/>
                <w:sz w:val="20"/>
                <w:szCs w:val="20"/>
              </w:rPr>
              <w:t>0</w:t>
            </w:r>
          </w:p>
        </w:tc>
        <w:tc>
          <w:tcPr>
            <w:tcW w:w="248" w:type="pct"/>
            <w:tcBorders>
              <w:top w:val="single" w:sz="2" w:space="0" w:color="auto"/>
              <w:left w:val="single" w:sz="2" w:space="0" w:color="auto"/>
              <w:bottom w:val="single" w:sz="2" w:space="0" w:color="auto"/>
              <w:right w:val="single" w:sz="2" w:space="0" w:color="auto"/>
            </w:tcBorders>
          </w:tcPr>
          <w:p w14:paraId="0FEC6ACB" w14:textId="77777777" w:rsidR="00CF1988" w:rsidRPr="00F365BC" w:rsidRDefault="00CF1988" w:rsidP="00CF1988">
            <w:pPr>
              <w:suppressAutoHyphens/>
              <w:ind w:left="-115"/>
              <w:jc w:val="right"/>
              <w:rPr>
                <w:rFonts w:asciiTheme="majorBidi" w:hAnsiTheme="majorBidi" w:cstheme="majorBidi"/>
                <w:sz w:val="20"/>
                <w:szCs w:val="20"/>
                <w:lang w:eastAsia="en-CA"/>
              </w:rPr>
            </w:pPr>
            <w:r w:rsidRPr="00F365BC">
              <w:rPr>
                <w:rFonts w:asciiTheme="majorBidi" w:hAnsiTheme="majorBidi" w:cstheme="majorBidi"/>
                <w:sz w:val="20"/>
                <w:szCs w:val="20"/>
              </w:rPr>
              <w:t>0</w:t>
            </w:r>
          </w:p>
        </w:tc>
        <w:tc>
          <w:tcPr>
            <w:tcW w:w="348" w:type="pct"/>
            <w:tcBorders>
              <w:top w:val="single" w:sz="2" w:space="0" w:color="auto"/>
              <w:left w:val="single" w:sz="2" w:space="0" w:color="auto"/>
              <w:bottom w:val="single" w:sz="2" w:space="0" w:color="auto"/>
              <w:right w:val="single" w:sz="2" w:space="0" w:color="auto"/>
            </w:tcBorders>
          </w:tcPr>
          <w:p w14:paraId="7BC9B274" w14:textId="77777777" w:rsidR="00CF1988" w:rsidRPr="00F365BC" w:rsidRDefault="00CF1988" w:rsidP="00CF1988">
            <w:pPr>
              <w:suppressAutoHyphens/>
              <w:ind w:left="-115"/>
              <w:jc w:val="right"/>
              <w:rPr>
                <w:rFonts w:asciiTheme="majorBidi" w:hAnsiTheme="majorBidi" w:cstheme="majorBidi"/>
                <w:sz w:val="20"/>
                <w:szCs w:val="20"/>
                <w:lang w:eastAsia="en-CA"/>
              </w:rPr>
            </w:pPr>
            <w:r w:rsidRPr="00F365BC">
              <w:rPr>
                <w:color w:val="000000"/>
                <w:sz w:val="20"/>
                <w:szCs w:val="20"/>
              </w:rPr>
              <w:t>17,885</w:t>
            </w:r>
          </w:p>
        </w:tc>
        <w:tc>
          <w:tcPr>
            <w:tcW w:w="251" w:type="pct"/>
            <w:tcBorders>
              <w:top w:val="single" w:sz="2" w:space="0" w:color="auto"/>
              <w:left w:val="single" w:sz="2" w:space="0" w:color="auto"/>
              <w:bottom w:val="single" w:sz="2" w:space="0" w:color="auto"/>
              <w:right w:val="single" w:sz="2" w:space="0" w:color="auto"/>
            </w:tcBorders>
          </w:tcPr>
          <w:p w14:paraId="03CFFBA3" w14:textId="77777777" w:rsidR="00CF1988" w:rsidRPr="00F365BC" w:rsidRDefault="00CF1988" w:rsidP="00CF1988">
            <w:pPr>
              <w:suppressAutoHyphens/>
              <w:ind w:left="-115"/>
              <w:jc w:val="right"/>
              <w:rPr>
                <w:rFonts w:asciiTheme="majorBidi" w:hAnsiTheme="majorBidi" w:cstheme="majorBidi"/>
                <w:sz w:val="20"/>
                <w:szCs w:val="20"/>
                <w:lang w:eastAsia="en-CA"/>
              </w:rPr>
            </w:pPr>
            <w:r w:rsidRPr="00F365BC">
              <w:rPr>
                <w:rFonts w:asciiTheme="majorBidi" w:hAnsiTheme="majorBidi" w:cstheme="majorBidi"/>
                <w:sz w:val="20"/>
                <w:szCs w:val="20"/>
                <w:lang w:eastAsia="en-CA"/>
              </w:rPr>
              <w:t>0</w:t>
            </w:r>
          </w:p>
        </w:tc>
        <w:tc>
          <w:tcPr>
            <w:tcW w:w="257" w:type="pct"/>
            <w:tcBorders>
              <w:top w:val="single" w:sz="2" w:space="0" w:color="auto"/>
              <w:left w:val="single" w:sz="2" w:space="0" w:color="auto"/>
              <w:bottom w:val="single" w:sz="2" w:space="0" w:color="auto"/>
              <w:right w:val="single" w:sz="2" w:space="0" w:color="auto"/>
            </w:tcBorders>
          </w:tcPr>
          <w:p w14:paraId="5CF55A7B" w14:textId="77777777" w:rsidR="00CF1988" w:rsidRPr="00F365BC" w:rsidRDefault="00CF1988" w:rsidP="00CF1988">
            <w:pPr>
              <w:suppressAutoHyphens/>
              <w:ind w:left="-115"/>
              <w:jc w:val="right"/>
              <w:rPr>
                <w:rFonts w:asciiTheme="majorBidi" w:hAnsiTheme="majorBidi" w:cstheme="majorBidi"/>
                <w:sz w:val="20"/>
                <w:szCs w:val="20"/>
                <w:lang w:eastAsia="en-CA"/>
              </w:rPr>
            </w:pPr>
            <w:r w:rsidRPr="00F365BC">
              <w:rPr>
                <w:rFonts w:asciiTheme="majorBidi" w:hAnsiTheme="majorBidi" w:cstheme="majorBidi"/>
                <w:sz w:val="20"/>
                <w:szCs w:val="20"/>
              </w:rPr>
              <w:t>0</w:t>
            </w:r>
          </w:p>
        </w:tc>
        <w:tc>
          <w:tcPr>
            <w:tcW w:w="306" w:type="pct"/>
            <w:tcBorders>
              <w:top w:val="single" w:sz="2" w:space="0" w:color="auto"/>
              <w:left w:val="single" w:sz="2" w:space="0" w:color="auto"/>
              <w:bottom w:val="single" w:sz="2" w:space="0" w:color="auto"/>
              <w:right w:val="single" w:sz="2" w:space="0" w:color="auto"/>
            </w:tcBorders>
          </w:tcPr>
          <w:p w14:paraId="4B9CF859" w14:textId="77777777" w:rsidR="00CF1988" w:rsidRPr="00F365BC" w:rsidRDefault="00CF1988" w:rsidP="00CF1988">
            <w:pPr>
              <w:suppressAutoHyphens/>
              <w:ind w:left="-115"/>
              <w:jc w:val="right"/>
              <w:rPr>
                <w:rFonts w:asciiTheme="majorBidi" w:hAnsiTheme="majorBidi" w:cstheme="majorBidi"/>
                <w:sz w:val="20"/>
                <w:szCs w:val="20"/>
                <w:lang w:eastAsia="en-CA"/>
              </w:rPr>
            </w:pPr>
            <w:r w:rsidRPr="00F365BC">
              <w:rPr>
                <w:color w:val="000000"/>
                <w:sz w:val="20"/>
                <w:szCs w:val="20"/>
              </w:rPr>
              <w:t>15,015</w:t>
            </w:r>
          </w:p>
        </w:tc>
        <w:tc>
          <w:tcPr>
            <w:tcW w:w="357" w:type="pct"/>
            <w:tcBorders>
              <w:top w:val="nil"/>
              <w:left w:val="single" w:sz="2" w:space="0" w:color="auto"/>
              <w:bottom w:val="single" w:sz="4" w:space="0" w:color="auto"/>
              <w:right w:val="single" w:sz="4" w:space="0" w:color="auto"/>
            </w:tcBorders>
          </w:tcPr>
          <w:p w14:paraId="5FF05C1A" w14:textId="77777777" w:rsidR="00CF1988" w:rsidRPr="0073039E" w:rsidRDefault="00CF1988" w:rsidP="00CF1988">
            <w:pPr>
              <w:suppressAutoHyphens/>
              <w:jc w:val="right"/>
              <w:rPr>
                <w:rFonts w:asciiTheme="majorBidi" w:hAnsiTheme="majorBidi" w:cstheme="majorBidi"/>
                <w:sz w:val="20"/>
                <w:szCs w:val="20"/>
                <w:lang w:eastAsia="en-CA"/>
              </w:rPr>
            </w:pPr>
            <w:r w:rsidRPr="0073039E">
              <w:rPr>
                <w:color w:val="000000"/>
                <w:sz w:val="20"/>
                <w:szCs w:val="20"/>
              </w:rPr>
              <w:t>81,900</w:t>
            </w:r>
          </w:p>
        </w:tc>
      </w:tr>
      <w:tr w:rsidR="00F30877" w:rsidRPr="00F365BC" w14:paraId="5D60EDFD" w14:textId="77777777" w:rsidTr="006C3824">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8C3BA56" w14:textId="77777777" w:rsidR="00F30877" w:rsidRPr="00F365BC" w:rsidRDefault="00F30877" w:rsidP="006C3824">
            <w:pPr>
              <w:suppressAutoHyphens/>
              <w:jc w:val="left"/>
              <w:rPr>
                <w:rFonts w:asciiTheme="majorBidi" w:hAnsiTheme="majorBidi" w:cstheme="majorBidi"/>
                <w:sz w:val="20"/>
                <w:szCs w:val="20"/>
                <w:lang w:eastAsia="en-CA"/>
              </w:rPr>
            </w:pPr>
            <w:r w:rsidRPr="00F365BC">
              <w:rPr>
                <w:rFonts w:asciiTheme="majorBidi" w:hAnsiTheme="majorBidi" w:cstheme="majorBidi"/>
                <w:sz w:val="20"/>
                <w:szCs w:val="20"/>
                <w:lang w:eastAsia="en-CA"/>
              </w:rPr>
              <w:t>3.3</w:t>
            </w:r>
          </w:p>
        </w:tc>
        <w:tc>
          <w:tcPr>
            <w:tcW w:w="1364" w:type="pct"/>
            <w:tcBorders>
              <w:top w:val="nil"/>
              <w:left w:val="nil"/>
              <w:bottom w:val="single" w:sz="4" w:space="0" w:color="auto"/>
              <w:right w:val="single" w:sz="2" w:space="0" w:color="auto"/>
            </w:tcBorders>
            <w:hideMark/>
          </w:tcPr>
          <w:p w14:paraId="67D05A65" w14:textId="42BB23CC" w:rsidR="00F30877" w:rsidRPr="003828CD" w:rsidRDefault="00CF1988" w:rsidP="006C3824">
            <w:pPr>
              <w:suppressAutoHyphens/>
              <w:jc w:val="left"/>
              <w:rPr>
                <w:rFonts w:asciiTheme="majorBidi" w:hAnsiTheme="majorBidi" w:cstheme="majorBidi"/>
                <w:sz w:val="20"/>
                <w:szCs w:val="20"/>
                <w:lang w:val="es-ES" w:eastAsia="en-CA"/>
              </w:rPr>
            </w:pPr>
            <w:proofErr w:type="gramStart"/>
            <w:r>
              <w:rPr>
                <w:sz w:val="18"/>
                <w:szCs w:val="18"/>
                <w:lang w:val="es-AR"/>
              </w:rPr>
              <w:t>Total</w:t>
            </w:r>
            <w:proofErr w:type="gramEnd"/>
            <w:r>
              <w:rPr>
                <w:sz w:val="18"/>
                <w:szCs w:val="18"/>
                <w:lang w:val="es-AR"/>
              </w:rPr>
              <w:t xml:space="preserve"> de costos convenidos ($EUA)</w:t>
            </w:r>
          </w:p>
        </w:tc>
        <w:tc>
          <w:tcPr>
            <w:tcW w:w="349" w:type="pct"/>
            <w:tcBorders>
              <w:top w:val="single" w:sz="2" w:space="0" w:color="auto"/>
              <w:left w:val="single" w:sz="2" w:space="0" w:color="auto"/>
              <w:bottom w:val="single" w:sz="2" w:space="0" w:color="auto"/>
              <w:right w:val="single" w:sz="2" w:space="0" w:color="auto"/>
            </w:tcBorders>
          </w:tcPr>
          <w:p w14:paraId="3F28B6C6" w14:textId="77777777" w:rsidR="00F30877" w:rsidRPr="00F365BC" w:rsidRDefault="00F30877" w:rsidP="006C3824">
            <w:pPr>
              <w:suppressAutoHyphens/>
              <w:ind w:left="-115"/>
              <w:jc w:val="right"/>
              <w:rPr>
                <w:rFonts w:asciiTheme="majorBidi" w:hAnsiTheme="majorBidi" w:cstheme="majorBidi"/>
                <w:sz w:val="20"/>
                <w:szCs w:val="20"/>
                <w:lang w:eastAsia="en-CA"/>
              </w:rPr>
            </w:pPr>
            <w:r w:rsidRPr="00F365BC">
              <w:rPr>
                <w:color w:val="000000"/>
                <w:sz w:val="20"/>
                <w:szCs w:val="20"/>
              </w:rPr>
              <w:t>313,243</w:t>
            </w:r>
          </w:p>
        </w:tc>
        <w:tc>
          <w:tcPr>
            <w:tcW w:w="249" w:type="pct"/>
            <w:tcBorders>
              <w:top w:val="single" w:sz="2" w:space="0" w:color="auto"/>
              <w:left w:val="single" w:sz="2" w:space="0" w:color="auto"/>
              <w:bottom w:val="single" w:sz="2" w:space="0" w:color="auto"/>
              <w:right w:val="single" w:sz="2" w:space="0" w:color="auto"/>
            </w:tcBorders>
          </w:tcPr>
          <w:p w14:paraId="17F89ADB" w14:textId="77777777" w:rsidR="00F30877" w:rsidRPr="00F365BC" w:rsidRDefault="00F30877" w:rsidP="006C3824">
            <w:pPr>
              <w:suppressAutoHyphens/>
              <w:ind w:left="-115"/>
              <w:jc w:val="right"/>
              <w:rPr>
                <w:rFonts w:asciiTheme="majorBidi" w:hAnsiTheme="majorBidi" w:cstheme="majorBidi"/>
                <w:sz w:val="20"/>
                <w:szCs w:val="20"/>
                <w:lang w:eastAsia="en-CA"/>
              </w:rPr>
            </w:pPr>
            <w:r w:rsidRPr="00F365BC">
              <w:rPr>
                <w:color w:val="000000"/>
                <w:sz w:val="20"/>
                <w:szCs w:val="20"/>
                <w:lang w:eastAsia="en-CA"/>
              </w:rPr>
              <w:t>0</w:t>
            </w:r>
          </w:p>
        </w:tc>
        <w:tc>
          <w:tcPr>
            <w:tcW w:w="248" w:type="pct"/>
            <w:tcBorders>
              <w:top w:val="single" w:sz="2" w:space="0" w:color="auto"/>
              <w:left w:val="single" w:sz="2" w:space="0" w:color="auto"/>
              <w:bottom w:val="single" w:sz="2" w:space="0" w:color="auto"/>
              <w:right w:val="single" w:sz="2" w:space="0" w:color="auto"/>
            </w:tcBorders>
          </w:tcPr>
          <w:p w14:paraId="37597DA1" w14:textId="77777777" w:rsidR="00F30877" w:rsidRPr="00F365BC" w:rsidRDefault="00F30877" w:rsidP="006C3824">
            <w:pPr>
              <w:suppressAutoHyphens/>
              <w:ind w:left="-115"/>
              <w:jc w:val="right"/>
              <w:rPr>
                <w:rFonts w:asciiTheme="majorBidi" w:hAnsiTheme="majorBidi" w:cstheme="majorBidi"/>
                <w:sz w:val="20"/>
                <w:szCs w:val="20"/>
                <w:lang w:eastAsia="en-CA"/>
              </w:rPr>
            </w:pPr>
            <w:r w:rsidRPr="00F365BC">
              <w:rPr>
                <w:color w:val="000000"/>
                <w:sz w:val="20"/>
                <w:szCs w:val="20"/>
                <w:lang w:eastAsia="en-CA"/>
              </w:rPr>
              <w:t>0</w:t>
            </w:r>
          </w:p>
        </w:tc>
        <w:tc>
          <w:tcPr>
            <w:tcW w:w="249" w:type="pct"/>
            <w:tcBorders>
              <w:top w:val="single" w:sz="2" w:space="0" w:color="auto"/>
              <w:left w:val="single" w:sz="2" w:space="0" w:color="auto"/>
              <w:bottom w:val="single" w:sz="2" w:space="0" w:color="auto"/>
              <w:right w:val="single" w:sz="2" w:space="0" w:color="auto"/>
            </w:tcBorders>
          </w:tcPr>
          <w:p w14:paraId="7F355A8F" w14:textId="77777777" w:rsidR="00F30877" w:rsidRPr="00F365BC" w:rsidRDefault="00F30877" w:rsidP="006C3824">
            <w:pPr>
              <w:suppressAutoHyphens/>
              <w:ind w:left="-115"/>
              <w:jc w:val="right"/>
              <w:rPr>
                <w:rFonts w:asciiTheme="majorBidi" w:hAnsiTheme="majorBidi" w:cstheme="majorBidi"/>
                <w:sz w:val="20"/>
                <w:szCs w:val="20"/>
                <w:lang w:eastAsia="en-CA"/>
              </w:rPr>
            </w:pPr>
            <w:r w:rsidRPr="00F365BC">
              <w:rPr>
                <w:rFonts w:asciiTheme="majorBidi" w:hAnsiTheme="majorBidi" w:cstheme="majorBidi"/>
                <w:sz w:val="20"/>
                <w:szCs w:val="20"/>
                <w:lang w:eastAsia="en-CA"/>
              </w:rPr>
              <w:t>0</w:t>
            </w:r>
          </w:p>
        </w:tc>
        <w:tc>
          <w:tcPr>
            <w:tcW w:w="348" w:type="pct"/>
            <w:tcBorders>
              <w:top w:val="single" w:sz="2" w:space="0" w:color="auto"/>
              <w:left w:val="single" w:sz="2" w:space="0" w:color="auto"/>
              <w:bottom w:val="single" w:sz="2" w:space="0" w:color="auto"/>
              <w:right w:val="single" w:sz="2" w:space="0" w:color="auto"/>
            </w:tcBorders>
          </w:tcPr>
          <w:p w14:paraId="3CE00E52" w14:textId="77777777" w:rsidR="00F30877" w:rsidRPr="00F365BC" w:rsidRDefault="00F30877" w:rsidP="006C3824">
            <w:pPr>
              <w:suppressAutoHyphens/>
              <w:ind w:left="-115"/>
              <w:jc w:val="right"/>
              <w:rPr>
                <w:rFonts w:asciiTheme="majorBidi" w:hAnsiTheme="majorBidi" w:cstheme="majorBidi"/>
                <w:sz w:val="20"/>
                <w:szCs w:val="20"/>
                <w:lang w:eastAsia="en-CA"/>
              </w:rPr>
            </w:pPr>
            <w:r w:rsidRPr="00F365BC">
              <w:rPr>
                <w:color w:val="000000"/>
                <w:sz w:val="20"/>
                <w:szCs w:val="20"/>
              </w:rPr>
              <w:t>435,757</w:t>
            </w:r>
          </w:p>
        </w:tc>
        <w:tc>
          <w:tcPr>
            <w:tcW w:w="249" w:type="pct"/>
            <w:tcBorders>
              <w:top w:val="single" w:sz="2" w:space="0" w:color="auto"/>
              <w:left w:val="single" w:sz="2" w:space="0" w:color="auto"/>
              <w:bottom w:val="single" w:sz="2" w:space="0" w:color="auto"/>
              <w:right w:val="single" w:sz="2" w:space="0" w:color="auto"/>
            </w:tcBorders>
          </w:tcPr>
          <w:p w14:paraId="7A9228B1" w14:textId="77777777" w:rsidR="00F30877" w:rsidRPr="00F365BC" w:rsidRDefault="00F30877" w:rsidP="006C3824">
            <w:pPr>
              <w:suppressAutoHyphens/>
              <w:ind w:left="-115"/>
              <w:jc w:val="right"/>
              <w:rPr>
                <w:rFonts w:asciiTheme="majorBidi" w:hAnsiTheme="majorBidi" w:cstheme="majorBidi"/>
                <w:sz w:val="20"/>
                <w:szCs w:val="20"/>
                <w:lang w:eastAsia="en-CA"/>
              </w:rPr>
            </w:pPr>
            <w:r w:rsidRPr="00F365BC">
              <w:rPr>
                <w:rFonts w:asciiTheme="majorBidi" w:hAnsiTheme="majorBidi" w:cstheme="majorBidi"/>
                <w:sz w:val="20"/>
                <w:szCs w:val="20"/>
              </w:rPr>
              <w:t>0</w:t>
            </w:r>
          </w:p>
        </w:tc>
        <w:tc>
          <w:tcPr>
            <w:tcW w:w="248" w:type="pct"/>
            <w:tcBorders>
              <w:top w:val="single" w:sz="2" w:space="0" w:color="auto"/>
              <w:left w:val="single" w:sz="2" w:space="0" w:color="auto"/>
              <w:bottom w:val="single" w:sz="2" w:space="0" w:color="auto"/>
              <w:right w:val="single" w:sz="2" w:space="0" w:color="auto"/>
            </w:tcBorders>
            <w:shd w:val="clear" w:color="auto" w:fill="FFFFFF" w:themeFill="background1"/>
          </w:tcPr>
          <w:p w14:paraId="54300463" w14:textId="77777777" w:rsidR="00F30877" w:rsidRPr="00F365BC" w:rsidRDefault="00F30877" w:rsidP="006C3824">
            <w:pPr>
              <w:suppressAutoHyphens/>
              <w:ind w:left="-115"/>
              <w:jc w:val="right"/>
              <w:rPr>
                <w:rFonts w:asciiTheme="majorBidi" w:hAnsiTheme="majorBidi" w:cstheme="majorBidi"/>
                <w:sz w:val="20"/>
                <w:szCs w:val="20"/>
                <w:lang w:eastAsia="en-CA"/>
              </w:rPr>
            </w:pPr>
            <w:r w:rsidRPr="00F365BC">
              <w:rPr>
                <w:rFonts w:asciiTheme="majorBidi" w:hAnsiTheme="majorBidi" w:cstheme="majorBidi"/>
                <w:sz w:val="20"/>
                <w:szCs w:val="20"/>
                <w:lang w:eastAsia="en-CA"/>
              </w:rPr>
              <w:t>0</w:t>
            </w:r>
          </w:p>
        </w:tc>
        <w:tc>
          <w:tcPr>
            <w:tcW w:w="348" w:type="pct"/>
            <w:tcBorders>
              <w:top w:val="single" w:sz="2" w:space="0" w:color="auto"/>
              <w:left w:val="single" w:sz="2" w:space="0" w:color="auto"/>
              <w:bottom w:val="single" w:sz="2" w:space="0" w:color="auto"/>
              <w:right w:val="single" w:sz="2" w:space="0" w:color="auto"/>
            </w:tcBorders>
          </w:tcPr>
          <w:p w14:paraId="51252DFE" w14:textId="77777777" w:rsidR="00F30877" w:rsidRPr="00F365BC" w:rsidRDefault="00F30877" w:rsidP="006C3824">
            <w:pPr>
              <w:suppressAutoHyphens/>
              <w:ind w:left="-115"/>
              <w:jc w:val="right"/>
              <w:rPr>
                <w:rFonts w:asciiTheme="majorBidi" w:hAnsiTheme="majorBidi" w:cstheme="majorBidi"/>
                <w:sz w:val="20"/>
                <w:szCs w:val="20"/>
                <w:lang w:eastAsia="en-CA"/>
              </w:rPr>
            </w:pPr>
            <w:r w:rsidRPr="00F365BC">
              <w:rPr>
                <w:color w:val="000000"/>
                <w:sz w:val="20"/>
                <w:szCs w:val="20"/>
              </w:rPr>
              <w:t>273,385</w:t>
            </w:r>
          </w:p>
        </w:tc>
        <w:tc>
          <w:tcPr>
            <w:tcW w:w="251" w:type="pct"/>
            <w:tcBorders>
              <w:top w:val="single" w:sz="2" w:space="0" w:color="auto"/>
              <w:left w:val="single" w:sz="2" w:space="0" w:color="auto"/>
              <w:bottom w:val="single" w:sz="2" w:space="0" w:color="auto"/>
              <w:right w:val="single" w:sz="2" w:space="0" w:color="auto"/>
            </w:tcBorders>
          </w:tcPr>
          <w:p w14:paraId="1A6255EC" w14:textId="77777777" w:rsidR="00F30877" w:rsidRPr="00F365BC" w:rsidRDefault="00F30877" w:rsidP="006C3824">
            <w:pPr>
              <w:suppressAutoHyphens/>
              <w:ind w:left="-115"/>
              <w:jc w:val="right"/>
              <w:rPr>
                <w:rFonts w:asciiTheme="majorBidi" w:hAnsiTheme="majorBidi" w:cstheme="majorBidi"/>
                <w:sz w:val="20"/>
                <w:szCs w:val="20"/>
                <w:lang w:eastAsia="en-CA"/>
              </w:rPr>
            </w:pPr>
            <w:r w:rsidRPr="00F365BC">
              <w:rPr>
                <w:rFonts w:asciiTheme="majorBidi" w:hAnsiTheme="majorBidi" w:cstheme="majorBidi"/>
                <w:sz w:val="20"/>
                <w:szCs w:val="20"/>
                <w:lang w:eastAsia="en-CA"/>
              </w:rPr>
              <w:t>0</w:t>
            </w:r>
          </w:p>
        </w:tc>
        <w:tc>
          <w:tcPr>
            <w:tcW w:w="257" w:type="pct"/>
            <w:tcBorders>
              <w:top w:val="single" w:sz="2" w:space="0" w:color="auto"/>
              <w:left w:val="single" w:sz="2" w:space="0" w:color="auto"/>
              <w:bottom w:val="single" w:sz="2" w:space="0" w:color="auto"/>
              <w:right w:val="single" w:sz="2" w:space="0" w:color="auto"/>
            </w:tcBorders>
          </w:tcPr>
          <w:p w14:paraId="498700BF" w14:textId="77777777" w:rsidR="00F30877" w:rsidRPr="00F365BC" w:rsidRDefault="00F30877" w:rsidP="006C3824">
            <w:pPr>
              <w:suppressAutoHyphens/>
              <w:ind w:left="-115"/>
              <w:jc w:val="right"/>
              <w:rPr>
                <w:rFonts w:asciiTheme="majorBidi" w:hAnsiTheme="majorBidi" w:cstheme="majorBidi"/>
                <w:sz w:val="20"/>
                <w:szCs w:val="20"/>
                <w:lang w:eastAsia="en-CA"/>
              </w:rPr>
            </w:pPr>
            <w:r w:rsidRPr="00F365BC">
              <w:rPr>
                <w:rFonts w:asciiTheme="majorBidi" w:hAnsiTheme="majorBidi" w:cstheme="majorBidi"/>
                <w:sz w:val="20"/>
                <w:szCs w:val="20"/>
              </w:rPr>
              <w:t>0</w:t>
            </w:r>
          </w:p>
        </w:tc>
        <w:tc>
          <w:tcPr>
            <w:tcW w:w="306" w:type="pct"/>
            <w:tcBorders>
              <w:top w:val="single" w:sz="2" w:space="0" w:color="auto"/>
              <w:left w:val="single" w:sz="2" w:space="0" w:color="auto"/>
              <w:bottom w:val="single" w:sz="2" w:space="0" w:color="auto"/>
              <w:right w:val="single" w:sz="2" w:space="0" w:color="auto"/>
            </w:tcBorders>
            <w:shd w:val="clear" w:color="auto" w:fill="FFFFFF" w:themeFill="background1"/>
          </w:tcPr>
          <w:p w14:paraId="5B347A33" w14:textId="77777777" w:rsidR="00F30877" w:rsidRPr="00F365BC" w:rsidRDefault="00F30877" w:rsidP="006C3824">
            <w:pPr>
              <w:suppressAutoHyphens/>
              <w:ind w:left="-115"/>
              <w:jc w:val="right"/>
              <w:rPr>
                <w:rFonts w:asciiTheme="majorBidi" w:hAnsiTheme="majorBidi" w:cstheme="majorBidi"/>
                <w:sz w:val="20"/>
                <w:szCs w:val="20"/>
                <w:lang w:eastAsia="en-CA"/>
              </w:rPr>
            </w:pPr>
            <w:r w:rsidRPr="00F365BC">
              <w:rPr>
                <w:color w:val="000000"/>
                <w:sz w:val="20"/>
                <w:szCs w:val="20"/>
              </w:rPr>
              <w:t>229,515</w:t>
            </w:r>
          </w:p>
        </w:tc>
        <w:tc>
          <w:tcPr>
            <w:tcW w:w="357" w:type="pct"/>
            <w:tcBorders>
              <w:top w:val="nil"/>
              <w:left w:val="single" w:sz="2" w:space="0" w:color="auto"/>
              <w:bottom w:val="single" w:sz="4" w:space="0" w:color="auto"/>
              <w:right w:val="single" w:sz="4" w:space="0" w:color="auto"/>
            </w:tcBorders>
          </w:tcPr>
          <w:p w14:paraId="0740D611" w14:textId="77777777" w:rsidR="00F30877" w:rsidRPr="0073039E" w:rsidRDefault="00F30877" w:rsidP="006C3824">
            <w:pPr>
              <w:suppressAutoHyphens/>
              <w:jc w:val="right"/>
              <w:rPr>
                <w:rFonts w:asciiTheme="majorBidi" w:hAnsiTheme="majorBidi" w:cstheme="majorBidi"/>
                <w:sz w:val="20"/>
                <w:szCs w:val="20"/>
                <w:lang w:eastAsia="en-CA"/>
              </w:rPr>
            </w:pPr>
            <w:r w:rsidRPr="0073039E">
              <w:rPr>
                <w:color w:val="000000"/>
                <w:sz w:val="20"/>
                <w:szCs w:val="20"/>
              </w:rPr>
              <w:t>1,251,900</w:t>
            </w:r>
          </w:p>
        </w:tc>
      </w:tr>
    </w:tbl>
    <w:p w14:paraId="3D5C8CD9" w14:textId="77777777" w:rsidR="00F30877" w:rsidRDefault="00F30877" w:rsidP="00F30877">
      <w:pPr>
        <w:suppressAutoHyphens/>
        <w:jc w:val="left"/>
        <w:rPr>
          <w:b/>
          <w:bCs/>
        </w:rPr>
      </w:pPr>
    </w:p>
    <w:p w14:paraId="22942D7C" w14:textId="77777777" w:rsidR="00F30877" w:rsidRPr="000A4838" w:rsidRDefault="00F30877" w:rsidP="00F30877">
      <w:pPr>
        <w:suppressAutoHyphens/>
        <w:jc w:val="center"/>
        <w:rPr>
          <w:b/>
          <w:bCs/>
        </w:rPr>
        <w:sectPr w:rsidR="00F30877" w:rsidRPr="000A4838" w:rsidSect="000914AE">
          <w:headerReference w:type="even" r:id="rId32"/>
          <w:headerReference w:type="default" r:id="rId33"/>
          <w:footerReference w:type="even" r:id="rId34"/>
          <w:footerReference w:type="default" r:id="rId35"/>
          <w:headerReference w:type="first" r:id="rId36"/>
          <w:footerReference w:type="first" r:id="rId37"/>
          <w:footnotePr>
            <w:numRestart w:val="eachSect"/>
          </w:footnotePr>
          <w:pgSz w:w="15840" w:h="12240" w:orient="landscape" w:code="1"/>
          <w:pgMar w:top="1440" w:right="720" w:bottom="993" w:left="864" w:header="720" w:footer="475" w:gutter="0"/>
          <w:pgNumType w:start="1"/>
          <w:cols w:space="720"/>
          <w:docGrid w:linePitch="299"/>
        </w:sectPr>
      </w:pPr>
    </w:p>
    <w:p w14:paraId="29A1C0EB" w14:textId="77777777" w:rsidR="00F30877" w:rsidRPr="000A4838" w:rsidRDefault="00F30877" w:rsidP="00F30877">
      <w:pPr>
        <w:suppressAutoHyphens/>
        <w:spacing w:after="120"/>
        <w:jc w:val="center"/>
        <w:rPr>
          <w:b/>
          <w:bCs/>
        </w:rPr>
      </w:pPr>
      <w:r w:rsidRPr="000A4838">
        <w:rPr>
          <w:b/>
          <w:bCs/>
        </w:rPr>
        <w:t xml:space="preserve">Annex </w:t>
      </w:r>
      <w:r>
        <w:rPr>
          <w:b/>
          <w:bCs/>
        </w:rPr>
        <w:t>III</w:t>
      </w:r>
    </w:p>
    <w:p w14:paraId="3D72CD2A" w14:textId="77777777" w:rsidR="00F30877" w:rsidRPr="00CA6E88" w:rsidRDefault="00F30877" w:rsidP="00F30877">
      <w:pPr>
        <w:suppressAutoHyphens/>
        <w:jc w:val="center"/>
        <w:rPr>
          <w:b/>
          <w:bCs/>
        </w:rPr>
      </w:pPr>
      <w:r>
        <w:rPr>
          <w:b/>
          <w:bCs/>
        </w:rPr>
        <w:t xml:space="preserve">SIMULTANEOUS </w:t>
      </w:r>
      <w:r w:rsidRPr="000A4838">
        <w:rPr>
          <w:b/>
          <w:bCs/>
        </w:rPr>
        <w:t>IMPLEMENTATION</w:t>
      </w:r>
      <w:r>
        <w:rPr>
          <w:b/>
          <w:bCs/>
        </w:rPr>
        <w:t xml:space="preserve"> </w:t>
      </w:r>
      <w:r w:rsidRPr="00CA6E88">
        <w:rPr>
          <w:b/>
          <w:bCs/>
        </w:rPr>
        <w:t>OF THE HCFC PHASE-OUT MANAGEMENT PLAN</w:t>
      </w:r>
    </w:p>
    <w:p w14:paraId="78359D45" w14:textId="77777777" w:rsidR="00F30877" w:rsidRDefault="00F30877" w:rsidP="00F30877">
      <w:pPr>
        <w:suppressAutoHyphens/>
        <w:spacing w:after="240"/>
        <w:jc w:val="center"/>
        <w:rPr>
          <w:b/>
          <w:bCs/>
        </w:rPr>
      </w:pPr>
      <w:r w:rsidRPr="00CA6E88">
        <w:rPr>
          <w:b/>
          <w:bCs/>
        </w:rPr>
        <w:t xml:space="preserve">AND THE KIGALI HFC IMPLEMENTATION PLAN </w:t>
      </w:r>
      <w:r w:rsidRPr="000A4838">
        <w:rPr>
          <w:b/>
          <w:bCs/>
        </w:rPr>
        <w:t xml:space="preserve">IN </w:t>
      </w:r>
      <w:r>
        <w:rPr>
          <w:b/>
          <w:bCs/>
        </w:rPr>
        <w:t>ECUADOR</w:t>
      </w:r>
    </w:p>
    <w:tbl>
      <w:tblPr>
        <w:tblW w:w="5000" w:type="pct"/>
        <w:shd w:val="clear" w:color="auto" w:fill="FFFFFF" w:themeFill="background1"/>
        <w:tblCellMar>
          <w:top w:w="28" w:type="dxa"/>
          <w:left w:w="85" w:type="dxa"/>
          <w:bottom w:w="28" w:type="dxa"/>
          <w:right w:w="85" w:type="dxa"/>
        </w:tblCellMar>
        <w:tblLook w:val="04A0" w:firstRow="1" w:lastRow="0" w:firstColumn="1" w:lastColumn="0" w:noHBand="0" w:noVBand="1"/>
      </w:tblPr>
      <w:tblGrid>
        <w:gridCol w:w="1535"/>
        <w:gridCol w:w="4693"/>
        <w:gridCol w:w="949"/>
        <w:gridCol w:w="5140"/>
        <w:gridCol w:w="889"/>
        <w:gridCol w:w="1040"/>
      </w:tblGrid>
      <w:tr w:rsidR="00F30877" w:rsidRPr="00317E60" w14:paraId="23B398F2" w14:textId="77777777" w:rsidTr="006C3824">
        <w:trPr>
          <w:trHeight w:val="218"/>
          <w:tblHeader/>
        </w:trPr>
        <w:tc>
          <w:tcPr>
            <w:tcW w:w="2519"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DF582D" w14:textId="77777777" w:rsidR="00F30877" w:rsidRPr="002E44BF" w:rsidRDefault="00F30877" w:rsidP="006C3824">
            <w:pPr>
              <w:spacing w:before="40" w:after="40"/>
              <w:contextualSpacing/>
              <w:jc w:val="center"/>
              <w:rPr>
                <w:b/>
                <w:bCs/>
                <w:sz w:val="18"/>
                <w:szCs w:val="18"/>
              </w:rPr>
            </w:pPr>
            <w:r w:rsidRPr="002E44BF">
              <w:rPr>
                <w:b/>
                <w:bCs/>
                <w:sz w:val="18"/>
                <w:szCs w:val="18"/>
              </w:rPr>
              <w:t>Stage II of the HPMP</w:t>
            </w:r>
          </w:p>
        </w:tc>
        <w:tc>
          <w:tcPr>
            <w:tcW w:w="2116" w:type="pct"/>
            <w:gridSpan w:val="2"/>
            <w:tcBorders>
              <w:top w:val="single" w:sz="4" w:space="0" w:color="auto"/>
              <w:left w:val="nil"/>
              <w:bottom w:val="single" w:sz="4" w:space="0" w:color="auto"/>
              <w:right w:val="single" w:sz="4" w:space="0" w:color="auto"/>
            </w:tcBorders>
            <w:shd w:val="clear" w:color="auto" w:fill="FFFFFF" w:themeFill="background1"/>
            <w:vAlign w:val="center"/>
            <w:hideMark/>
          </w:tcPr>
          <w:p w14:paraId="024696C9" w14:textId="77777777" w:rsidR="00F30877" w:rsidRPr="002E44BF" w:rsidRDefault="00F30877" w:rsidP="006C3824">
            <w:pPr>
              <w:spacing w:before="40" w:after="40"/>
              <w:contextualSpacing/>
              <w:jc w:val="center"/>
              <w:rPr>
                <w:b/>
                <w:bCs/>
                <w:sz w:val="18"/>
                <w:szCs w:val="18"/>
              </w:rPr>
            </w:pPr>
            <w:r w:rsidRPr="002E44BF">
              <w:rPr>
                <w:b/>
                <w:bCs/>
                <w:sz w:val="18"/>
                <w:szCs w:val="18"/>
              </w:rPr>
              <w:t>Stage I of the KIP</w:t>
            </w:r>
          </w:p>
        </w:tc>
        <w:tc>
          <w:tcPr>
            <w:tcW w:w="365" w:type="pct"/>
            <w:vMerge w:val="restart"/>
            <w:tcBorders>
              <w:top w:val="single" w:sz="4" w:space="0" w:color="auto"/>
              <w:left w:val="nil"/>
              <w:right w:val="single" w:sz="4" w:space="0" w:color="auto"/>
            </w:tcBorders>
            <w:shd w:val="clear" w:color="auto" w:fill="FFFFFF" w:themeFill="background1"/>
          </w:tcPr>
          <w:p w14:paraId="691347BA" w14:textId="77777777" w:rsidR="00F30877" w:rsidRPr="002E44BF" w:rsidRDefault="00F30877" w:rsidP="006C3824">
            <w:pPr>
              <w:spacing w:before="40" w:after="40"/>
              <w:contextualSpacing/>
              <w:jc w:val="center"/>
              <w:rPr>
                <w:b/>
                <w:bCs/>
                <w:sz w:val="18"/>
                <w:szCs w:val="18"/>
              </w:rPr>
            </w:pPr>
            <w:r w:rsidRPr="002E44BF">
              <w:rPr>
                <w:b/>
                <w:bCs/>
                <w:sz w:val="18"/>
                <w:szCs w:val="18"/>
              </w:rPr>
              <w:t>Combined cost</w:t>
            </w:r>
            <w:r>
              <w:rPr>
                <w:b/>
                <w:bCs/>
                <w:sz w:val="18"/>
                <w:szCs w:val="18"/>
              </w:rPr>
              <w:t xml:space="preserve"> (US $)</w:t>
            </w:r>
          </w:p>
        </w:tc>
      </w:tr>
      <w:tr w:rsidR="00F30877" w:rsidRPr="00317E60" w14:paraId="23AFF55F" w14:textId="77777777" w:rsidTr="006C3824">
        <w:trPr>
          <w:trHeight w:val="122"/>
          <w:tblHeader/>
        </w:trPr>
        <w:tc>
          <w:tcPr>
            <w:tcW w:w="53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BFF3562" w14:textId="77777777" w:rsidR="00F30877" w:rsidRPr="002E44BF" w:rsidRDefault="00F30877" w:rsidP="006C3824">
            <w:pPr>
              <w:spacing w:before="40" w:after="40"/>
              <w:contextualSpacing/>
              <w:jc w:val="center"/>
              <w:rPr>
                <w:b/>
                <w:bCs/>
                <w:sz w:val="18"/>
                <w:szCs w:val="18"/>
              </w:rPr>
            </w:pPr>
            <w:r w:rsidRPr="002E44BF">
              <w:rPr>
                <w:b/>
                <w:bCs/>
                <w:sz w:val="18"/>
                <w:szCs w:val="18"/>
              </w:rPr>
              <w:t>Area of work</w:t>
            </w:r>
          </w:p>
        </w:tc>
        <w:tc>
          <w:tcPr>
            <w:tcW w:w="1647" w:type="pct"/>
            <w:tcBorders>
              <w:top w:val="nil"/>
              <w:left w:val="nil"/>
              <w:bottom w:val="single" w:sz="4" w:space="0" w:color="auto"/>
              <w:right w:val="single" w:sz="4" w:space="0" w:color="auto"/>
            </w:tcBorders>
            <w:shd w:val="clear" w:color="auto" w:fill="FFFFFF" w:themeFill="background1"/>
            <w:vAlign w:val="center"/>
            <w:hideMark/>
          </w:tcPr>
          <w:p w14:paraId="48AFD6A7" w14:textId="77777777" w:rsidR="00F30877" w:rsidRPr="002E44BF" w:rsidRDefault="00F30877" w:rsidP="006C3824">
            <w:pPr>
              <w:spacing w:before="40" w:after="40"/>
              <w:contextualSpacing/>
              <w:jc w:val="center"/>
              <w:rPr>
                <w:b/>
                <w:bCs/>
                <w:sz w:val="18"/>
                <w:szCs w:val="18"/>
              </w:rPr>
            </w:pPr>
            <w:r w:rsidRPr="002E44BF">
              <w:rPr>
                <w:b/>
                <w:bCs/>
                <w:sz w:val="18"/>
                <w:szCs w:val="18"/>
              </w:rPr>
              <w:t>Activities</w:t>
            </w:r>
          </w:p>
        </w:tc>
        <w:tc>
          <w:tcPr>
            <w:tcW w:w="333" w:type="pct"/>
            <w:tcBorders>
              <w:top w:val="nil"/>
              <w:left w:val="nil"/>
              <w:bottom w:val="single" w:sz="4" w:space="0" w:color="auto"/>
              <w:right w:val="single" w:sz="4" w:space="0" w:color="auto"/>
            </w:tcBorders>
            <w:shd w:val="clear" w:color="auto" w:fill="FFFFFF" w:themeFill="background1"/>
            <w:vAlign w:val="center"/>
            <w:hideMark/>
          </w:tcPr>
          <w:p w14:paraId="1CCAADA5" w14:textId="77777777" w:rsidR="00F30877" w:rsidRPr="002E44BF" w:rsidRDefault="00F30877" w:rsidP="006C3824">
            <w:pPr>
              <w:spacing w:before="40" w:after="40"/>
              <w:contextualSpacing/>
              <w:jc w:val="center"/>
              <w:rPr>
                <w:b/>
                <w:bCs/>
                <w:sz w:val="18"/>
                <w:szCs w:val="18"/>
              </w:rPr>
            </w:pPr>
            <w:r w:rsidRPr="002E44BF">
              <w:rPr>
                <w:b/>
                <w:bCs/>
                <w:sz w:val="18"/>
                <w:szCs w:val="18"/>
              </w:rPr>
              <w:t>Cost (US $)</w:t>
            </w:r>
          </w:p>
        </w:tc>
        <w:tc>
          <w:tcPr>
            <w:tcW w:w="1804" w:type="pct"/>
            <w:tcBorders>
              <w:top w:val="nil"/>
              <w:left w:val="nil"/>
              <w:bottom w:val="single" w:sz="4" w:space="0" w:color="auto"/>
              <w:right w:val="single" w:sz="4" w:space="0" w:color="auto"/>
            </w:tcBorders>
            <w:shd w:val="clear" w:color="auto" w:fill="FFFFFF" w:themeFill="background1"/>
            <w:vAlign w:val="center"/>
            <w:hideMark/>
          </w:tcPr>
          <w:p w14:paraId="267458C7" w14:textId="77777777" w:rsidR="00F30877" w:rsidRPr="002E44BF" w:rsidRDefault="00F30877" w:rsidP="006C3824">
            <w:pPr>
              <w:spacing w:before="40" w:after="40"/>
              <w:contextualSpacing/>
              <w:jc w:val="center"/>
              <w:rPr>
                <w:b/>
                <w:bCs/>
                <w:sz w:val="18"/>
                <w:szCs w:val="18"/>
              </w:rPr>
            </w:pPr>
            <w:r>
              <w:rPr>
                <w:b/>
                <w:bCs/>
                <w:sz w:val="18"/>
                <w:szCs w:val="18"/>
              </w:rPr>
              <w:t>A</w:t>
            </w:r>
            <w:r w:rsidRPr="002E44BF">
              <w:rPr>
                <w:b/>
                <w:bCs/>
                <w:sz w:val="18"/>
                <w:szCs w:val="18"/>
              </w:rPr>
              <w:t>ctivities</w:t>
            </w:r>
          </w:p>
        </w:tc>
        <w:tc>
          <w:tcPr>
            <w:tcW w:w="31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87E88DB" w14:textId="77777777" w:rsidR="00F30877" w:rsidRPr="002E44BF" w:rsidRDefault="00F30877" w:rsidP="006C3824">
            <w:pPr>
              <w:spacing w:before="40" w:after="40"/>
              <w:contextualSpacing/>
              <w:jc w:val="center"/>
              <w:rPr>
                <w:b/>
                <w:bCs/>
                <w:sz w:val="18"/>
                <w:szCs w:val="18"/>
              </w:rPr>
            </w:pPr>
            <w:r w:rsidRPr="002E44BF">
              <w:rPr>
                <w:b/>
                <w:bCs/>
                <w:sz w:val="18"/>
                <w:szCs w:val="18"/>
              </w:rPr>
              <w:t>Cost (US $)</w:t>
            </w:r>
          </w:p>
        </w:tc>
        <w:tc>
          <w:tcPr>
            <w:tcW w:w="365" w:type="pct"/>
            <w:vMerge/>
            <w:tcBorders>
              <w:left w:val="single" w:sz="4" w:space="0" w:color="auto"/>
              <w:bottom w:val="single" w:sz="4" w:space="0" w:color="auto"/>
              <w:right w:val="single" w:sz="4" w:space="0" w:color="auto"/>
            </w:tcBorders>
            <w:shd w:val="clear" w:color="auto" w:fill="FFFFFF" w:themeFill="background1"/>
          </w:tcPr>
          <w:p w14:paraId="09552D1A" w14:textId="77777777" w:rsidR="00F30877" w:rsidRPr="002E44BF" w:rsidRDefault="00F30877" w:rsidP="006C3824">
            <w:pPr>
              <w:spacing w:before="40" w:after="40"/>
              <w:contextualSpacing/>
              <w:jc w:val="center"/>
              <w:rPr>
                <w:b/>
                <w:bCs/>
                <w:sz w:val="18"/>
                <w:szCs w:val="18"/>
              </w:rPr>
            </w:pPr>
          </w:p>
        </w:tc>
      </w:tr>
      <w:tr w:rsidR="00F30877" w:rsidRPr="00317E60" w14:paraId="728F683E" w14:textId="77777777" w:rsidTr="006C3824">
        <w:trPr>
          <w:trHeight w:val="807"/>
        </w:trPr>
        <w:tc>
          <w:tcPr>
            <w:tcW w:w="539" w:type="pct"/>
            <w:tcBorders>
              <w:top w:val="nil"/>
              <w:left w:val="single" w:sz="4" w:space="0" w:color="auto"/>
              <w:bottom w:val="single" w:sz="4" w:space="0" w:color="auto"/>
              <w:right w:val="single" w:sz="4" w:space="0" w:color="auto"/>
            </w:tcBorders>
            <w:shd w:val="clear" w:color="auto" w:fill="FFFFFF" w:themeFill="background1"/>
          </w:tcPr>
          <w:p w14:paraId="3064F675" w14:textId="77777777" w:rsidR="00F30877" w:rsidRPr="002E44BF" w:rsidRDefault="00F30877" w:rsidP="006C3824">
            <w:pPr>
              <w:spacing w:before="40" w:after="40"/>
              <w:contextualSpacing/>
              <w:jc w:val="left"/>
              <w:rPr>
                <w:sz w:val="18"/>
                <w:szCs w:val="18"/>
              </w:rPr>
            </w:pPr>
            <w:r w:rsidRPr="002E44BF">
              <w:rPr>
                <w:sz w:val="18"/>
                <w:szCs w:val="18"/>
              </w:rPr>
              <w:t>Strengthening of the legal and institutional framework</w:t>
            </w:r>
          </w:p>
        </w:tc>
        <w:tc>
          <w:tcPr>
            <w:tcW w:w="1647" w:type="pct"/>
            <w:tcBorders>
              <w:top w:val="nil"/>
              <w:left w:val="nil"/>
              <w:bottom w:val="single" w:sz="4" w:space="0" w:color="auto"/>
              <w:right w:val="single" w:sz="4" w:space="0" w:color="auto"/>
            </w:tcBorders>
            <w:shd w:val="clear" w:color="auto" w:fill="FFFFFF" w:themeFill="background1"/>
          </w:tcPr>
          <w:p w14:paraId="2C4FC225" w14:textId="77777777" w:rsidR="00F30877" w:rsidRPr="002E44BF" w:rsidRDefault="00F30877" w:rsidP="006C3824">
            <w:pPr>
              <w:spacing w:before="40" w:after="40"/>
              <w:contextualSpacing/>
              <w:jc w:val="left"/>
              <w:rPr>
                <w:sz w:val="18"/>
                <w:szCs w:val="18"/>
              </w:rPr>
            </w:pPr>
            <w:r w:rsidRPr="002E44BF">
              <w:rPr>
                <w:sz w:val="18"/>
                <w:szCs w:val="18"/>
              </w:rPr>
              <w:t>Training of 800 customs officers in preventing illegal trade in HCFCs (use of gas identifier, sample testing of containers, physical analysis of HCFCs in pre-blended polyols</w:t>
            </w:r>
            <w:r>
              <w:rPr>
                <w:sz w:val="18"/>
                <w:szCs w:val="18"/>
              </w:rPr>
              <w:t>, etc.</w:t>
            </w:r>
            <w:proofErr w:type="gramStart"/>
            <w:r w:rsidRPr="002E44BF">
              <w:rPr>
                <w:sz w:val="18"/>
                <w:szCs w:val="18"/>
              </w:rPr>
              <w:t>);</w:t>
            </w:r>
            <w:proofErr w:type="gramEnd"/>
          </w:p>
          <w:p w14:paraId="0AD7BE8A" w14:textId="77777777" w:rsidR="00F30877" w:rsidRPr="002E44BF" w:rsidRDefault="00F30877" w:rsidP="006C3824">
            <w:pPr>
              <w:spacing w:before="40" w:after="40"/>
              <w:contextualSpacing/>
              <w:jc w:val="left"/>
              <w:rPr>
                <w:sz w:val="18"/>
                <w:szCs w:val="18"/>
              </w:rPr>
            </w:pPr>
            <w:r w:rsidRPr="002E44BF">
              <w:rPr>
                <w:sz w:val="18"/>
                <w:szCs w:val="18"/>
              </w:rPr>
              <w:t xml:space="preserve">Two updated training courses for importers, brokers and customs officers on harmonized systems and reporting </w:t>
            </w:r>
            <w:proofErr w:type="gramStart"/>
            <w:r w:rsidRPr="002E44BF">
              <w:rPr>
                <w:sz w:val="18"/>
                <w:szCs w:val="18"/>
              </w:rPr>
              <w:t>tools;</w:t>
            </w:r>
            <w:proofErr w:type="gramEnd"/>
          </w:p>
          <w:p w14:paraId="11B57759" w14:textId="77777777" w:rsidR="00F30877" w:rsidRPr="002E44BF" w:rsidRDefault="00F30877" w:rsidP="006C3824">
            <w:pPr>
              <w:spacing w:before="40" w:after="40"/>
              <w:contextualSpacing/>
              <w:jc w:val="left"/>
              <w:rPr>
                <w:sz w:val="18"/>
                <w:szCs w:val="18"/>
              </w:rPr>
            </w:pPr>
            <w:r w:rsidRPr="002E44BF">
              <w:rPr>
                <w:sz w:val="18"/>
                <w:szCs w:val="18"/>
              </w:rPr>
              <w:t xml:space="preserve">Design of an online customs training </w:t>
            </w:r>
            <w:proofErr w:type="gramStart"/>
            <w:r w:rsidRPr="002E44BF">
              <w:rPr>
                <w:sz w:val="18"/>
                <w:szCs w:val="18"/>
              </w:rPr>
              <w:t>course;</w:t>
            </w:r>
            <w:proofErr w:type="gramEnd"/>
          </w:p>
          <w:p w14:paraId="79B0422F" w14:textId="77777777" w:rsidR="00F30877" w:rsidRPr="002E44BF" w:rsidRDefault="00F30877" w:rsidP="006C3824">
            <w:pPr>
              <w:spacing w:before="40" w:after="40"/>
              <w:contextualSpacing/>
              <w:jc w:val="left"/>
              <w:rPr>
                <w:sz w:val="18"/>
                <w:szCs w:val="18"/>
              </w:rPr>
            </w:pPr>
            <w:r w:rsidRPr="002E44BF">
              <w:rPr>
                <w:sz w:val="18"/>
                <w:szCs w:val="18"/>
              </w:rPr>
              <w:t>Design of a model to prevent illegal trade in HCFCs and other controlled substances.</w:t>
            </w:r>
            <w:r w:rsidRPr="002E44BF">
              <w:rPr>
                <w:sz w:val="18"/>
                <w:szCs w:val="18"/>
                <w:vertAlign w:val="superscript"/>
              </w:rPr>
              <w:footnoteReference w:id="31"/>
            </w:r>
          </w:p>
        </w:tc>
        <w:tc>
          <w:tcPr>
            <w:tcW w:w="333" w:type="pct"/>
            <w:tcBorders>
              <w:top w:val="nil"/>
              <w:left w:val="nil"/>
              <w:bottom w:val="single" w:sz="4" w:space="0" w:color="auto"/>
              <w:right w:val="single" w:sz="4" w:space="0" w:color="auto"/>
            </w:tcBorders>
            <w:shd w:val="clear" w:color="auto" w:fill="FFFFFF" w:themeFill="background1"/>
            <w:hideMark/>
          </w:tcPr>
          <w:p w14:paraId="79E7EF65" w14:textId="77777777" w:rsidR="00F30877" w:rsidRPr="002E44BF" w:rsidRDefault="00F30877" w:rsidP="006C3824">
            <w:pPr>
              <w:spacing w:before="40" w:after="40"/>
              <w:contextualSpacing/>
              <w:jc w:val="right"/>
              <w:rPr>
                <w:sz w:val="18"/>
                <w:szCs w:val="18"/>
              </w:rPr>
            </w:pPr>
            <w:r w:rsidRPr="002E44BF">
              <w:rPr>
                <w:sz w:val="18"/>
                <w:szCs w:val="18"/>
              </w:rPr>
              <w:t>37,000</w:t>
            </w:r>
          </w:p>
        </w:tc>
        <w:tc>
          <w:tcPr>
            <w:tcW w:w="1804" w:type="pct"/>
            <w:tcBorders>
              <w:top w:val="nil"/>
              <w:left w:val="nil"/>
              <w:bottom w:val="single" w:sz="4" w:space="0" w:color="auto"/>
              <w:right w:val="single" w:sz="4" w:space="0" w:color="auto"/>
            </w:tcBorders>
            <w:shd w:val="clear" w:color="auto" w:fill="FFFFFF" w:themeFill="background1"/>
            <w:hideMark/>
          </w:tcPr>
          <w:p w14:paraId="51D7EC4D" w14:textId="77777777" w:rsidR="00F30877" w:rsidRPr="002E44BF" w:rsidRDefault="00F30877" w:rsidP="006C3824">
            <w:pPr>
              <w:spacing w:before="40" w:after="40"/>
              <w:contextualSpacing/>
              <w:jc w:val="left"/>
              <w:rPr>
                <w:sz w:val="18"/>
                <w:szCs w:val="18"/>
              </w:rPr>
            </w:pPr>
            <w:r w:rsidRPr="002E44BF">
              <w:rPr>
                <w:sz w:val="18"/>
                <w:szCs w:val="18"/>
              </w:rPr>
              <w:t xml:space="preserve">Automatization and operation of the HFC quota and licensing system, updates to the legislation to include control of </w:t>
            </w:r>
            <w:proofErr w:type="gramStart"/>
            <w:r w:rsidRPr="002E44BF">
              <w:rPr>
                <w:sz w:val="18"/>
                <w:szCs w:val="18"/>
              </w:rPr>
              <w:t>HFCs;</w:t>
            </w:r>
            <w:proofErr w:type="gramEnd"/>
          </w:p>
          <w:p w14:paraId="6391347D" w14:textId="77777777" w:rsidR="00F30877" w:rsidRPr="002E44BF" w:rsidRDefault="00F30877" w:rsidP="006C3824">
            <w:pPr>
              <w:spacing w:before="40" w:after="40"/>
              <w:contextualSpacing/>
              <w:jc w:val="left"/>
              <w:rPr>
                <w:sz w:val="18"/>
                <w:szCs w:val="18"/>
              </w:rPr>
            </w:pPr>
            <w:r w:rsidRPr="002E44BF">
              <w:rPr>
                <w:sz w:val="18"/>
                <w:szCs w:val="18"/>
              </w:rPr>
              <w:t xml:space="preserve">Training of 40 customs officers in preventing HFC illegal </w:t>
            </w:r>
            <w:proofErr w:type="gramStart"/>
            <w:r w:rsidRPr="002E44BF">
              <w:rPr>
                <w:sz w:val="18"/>
                <w:szCs w:val="18"/>
              </w:rPr>
              <w:t>trade;</w:t>
            </w:r>
            <w:proofErr w:type="gramEnd"/>
          </w:p>
          <w:p w14:paraId="54979C8A" w14:textId="77777777" w:rsidR="00F30877" w:rsidRPr="002E44BF" w:rsidRDefault="00F30877" w:rsidP="006C3824">
            <w:pPr>
              <w:spacing w:before="40" w:after="40"/>
              <w:contextualSpacing/>
              <w:jc w:val="left"/>
              <w:rPr>
                <w:sz w:val="18"/>
                <w:szCs w:val="18"/>
              </w:rPr>
            </w:pPr>
            <w:r w:rsidRPr="002E44BF">
              <w:rPr>
                <w:sz w:val="18"/>
                <w:szCs w:val="18"/>
              </w:rPr>
              <w:t xml:space="preserve">Provision of 4 refrigerant </w:t>
            </w:r>
            <w:proofErr w:type="gramStart"/>
            <w:r w:rsidRPr="002E44BF">
              <w:rPr>
                <w:sz w:val="18"/>
                <w:szCs w:val="18"/>
              </w:rPr>
              <w:t>identifiers;</w:t>
            </w:r>
            <w:proofErr w:type="gramEnd"/>
          </w:p>
          <w:p w14:paraId="575D4102" w14:textId="77777777" w:rsidR="00F30877" w:rsidRPr="002E44BF" w:rsidRDefault="00F30877" w:rsidP="006C3824">
            <w:pPr>
              <w:spacing w:before="40" w:after="40"/>
              <w:ind w:right="-108"/>
              <w:contextualSpacing/>
              <w:jc w:val="left"/>
              <w:rPr>
                <w:sz w:val="18"/>
                <w:szCs w:val="18"/>
              </w:rPr>
            </w:pPr>
            <w:r w:rsidRPr="002E44BF">
              <w:rPr>
                <w:sz w:val="18"/>
                <w:szCs w:val="18"/>
              </w:rPr>
              <w:t xml:space="preserve">Acquisition of standards to help identification of controlled </w:t>
            </w:r>
            <w:proofErr w:type="gramStart"/>
            <w:r w:rsidRPr="002E44BF">
              <w:rPr>
                <w:sz w:val="18"/>
                <w:szCs w:val="18"/>
              </w:rPr>
              <w:t>substances;</w:t>
            </w:r>
            <w:proofErr w:type="gramEnd"/>
            <w:r w:rsidRPr="002E44BF">
              <w:rPr>
                <w:sz w:val="18"/>
                <w:szCs w:val="18"/>
              </w:rPr>
              <w:t xml:space="preserve"> </w:t>
            </w:r>
          </w:p>
          <w:p w14:paraId="2F93D2A1" w14:textId="77777777" w:rsidR="00F30877" w:rsidRPr="002E44BF" w:rsidRDefault="00F30877" w:rsidP="006C3824">
            <w:pPr>
              <w:spacing w:before="40" w:after="40"/>
              <w:ind w:right="-108"/>
              <w:contextualSpacing/>
              <w:jc w:val="left"/>
              <w:rPr>
                <w:sz w:val="18"/>
                <w:szCs w:val="18"/>
              </w:rPr>
            </w:pPr>
            <w:r w:rsidRPr="002E44BF">
              <w:rPr>
                <w:sz w:val="18"/>
                <w:szCs w:val="18"/>
              </w:rPr>
              <w:t xml:space="preserve">Study on risk management and tariff codifications based on the updated harmonized code </w:t>
            </w:r>
            <w:proofErr w:type="gramStart"/>
            <w:r w:rsidRPr="002E44BF">
              <w:rPr>
                <w:sz w:val="18"/>
                <w:szCs w:val="18"/>
              </w:rPr>
              <w:t>system;</w:t>
            </w:r>
            <w:proofErr w:type="gramEnd"/>
          </w:p>
          <w:p w14:paraId="5504295A" w14:textId="77777777" w:rsidR="00F30877" w:rsidRPr="002E44BF" w:rsidRDefault="00F30877" w:rsidP="006C3824">
            <w:pPr>
              <w:spacing w:before="40" w:after="40"/>
              <w:contextualSpacing/>
              <w:jc w:val="left"/>
              <w:rPr>
                <w:sz w:val="18"/>
                <w:szCs w:val="18"/>
              </w:rPr>
            </w:pPr>
            <w:r>
              <w:rPr>
                <w:sz w:val="18"/>
                <w:szCs w:val="18"/>
              </w:rPr>
              <w:t>Raising awareness on HFC phase-down in G</w:t>
            </w:r>
            <w:r w:rsidRPr="002E44BF">
              <w:rPr>
                <w:sz w:val="18"/>
                <w:szCs w:val="18"/>
              </w:rPr>
              <w:t>overnment institutions</w:t>
            </w:r>
            <w:r>
              <w:rPr>
                <w:sz w:val="18"/>
                <w:szCs w:val="18"/>
              </w:rPr>
              <w:t>.</w:t>
            </w:r>
          </w:p>
        </w:tc>
        <w:tc>
          <w:tcPr>
            <w:tcW w:w="312" w:type="pct"/>
            <w:tcBorders>
              <w:top w:val="nil"/>
              <w:left w:val="nil"/>
              <w:bottom w:val="single" w:sz="4" w:space="0" w:color="auto"/>
              <w:right w:val="single" w:sz="4" w:space="0" w:color="auto"/>
            </w:tcBorders>
            <w:shd w:val="clear" w:color="auto" w:fill="FFFFFF" w:themeFill="background1"/>
          </w:tcPr>
          <w:p w14:paraId="1BB34ABF" w14:textId="77777777" w:rsidR="00F30877" w:rsidRPr="00AE161C" w:rsidRDefault="00F30877" w:rsidP="006C3824">
            <w:pPr>
              <w:spacing w:before="40" w:after="40"/>
              <w:contextualSpacing/>
              <w:jc w:val="right"/>
              <w:rPr>
                <w:sz w:val="18"/>
                <w:szCs w:val="18"/>
              </w:rPr>
            </w:pPr>
            <w:r w:rsidRPr="00AE161C">
              <w:rPr>
                <w:sz w:val="18"/>
                <w:szCs w:val="18"/>
              </w:rPr>
              <w:t>85,000</w:t>
            </w:r>
          </w:p>
        </w:tc>
        <w:tc>
          <w:tcPr>
            <w:tcW w:w="365" w:type="pct"/>
            <w:tcBorders>
              <w:top w:val="nil"/>
              <w:left w:val="nil"/>
              <w:bottom w:val="single" w:sz="4" w:space="0" w:color="auto"/>
              <w:right w:val="single" w:sz="4" w:space="0" w:color="auto"/>
            </w:tcBorders>
            <w:shd w:val="clear" w:color="auto" w:fill="FFFFFF" w:themeFill="background1"/>
          </w:tcPr>
          <w:p w14:paraId="48474E30" w14:textId="77777777" w:rsidR="00F30877" w:rsidRPr="00AE161C" w:rsidRDefault="00F30877" w:rsidP="006C3824">
            <w:pPr>
              <w:spacing w:before="40" w:after="40"/>
              <w:contextualSpacing/>
              <w:jc w:val="right"/>
              <w:rPr>
                <w:sz w:val="18"/>
                <w:szCs w:val="18"/>
              </w:rPr>
            </w:pPr>
            <w:r w:rsidRPr="00AE161C">
              <w:rPr>
                <w:sz w:val="18"/>
                <w:szCs w:val="18"/>
              </w:rPr>
              <w:t>122,000</w:t>
            </w:r>
          </w:p>
        </w:tc>
      </w:tr>
      <w:tr w:rsidR="00F30877" w:rsidRPr="00317E60" w14:paraId="26B05BCA" w14:textId="77777777" w:rsidTr="006C3824">
        <w:trPr>
          <w:trHeight w:val="404"/>
        </w:trPr>
        <w:tc>
          <w:tcPr>
            <w:tcW w:w="539" w:type="pct"/>
            <w:tcBorders>
              <w:top w:val="nil"/>
              <w:left w:val="single" w:sz="4" w:space="0" w:color="auto"/>
              <w:bottom w:val="single" w:sz="4" w:space="0" w:color="auto"/>
              <w:right w:val="single" w:sz="4" w:space="0" w:color="auto"/>
            </w:tcBorders>
            <w:shd w:val="clear" w:color="auto" w:fill="FFFFFF" w:themeFill="background1"/>
          </w:tcPr>
          <w:p w14:paraId="029F0671" w14:textId="77777777" w:rsidR="00F30877" w:rsidRPr="002E44BF" w:rsidRDefault="00F30877" w:rsidP="006C3824">
            <w:pPr>
              <w:spacing w:before="40" w:after="40"/>
              <w:contextualSpacing/>
              <w:jc w:val="left"/>
              <w:rPr>
                <w:sz w:val="18"/>
                <w:szCs w:val="18"/>
              </w:rPr>
            </w:pPr>
            <w:r w:rsidRPr="002E44BF">
              <w:rPr>
                <w:sz w:val="18"/>
                <w:szCs w:val="18"/>
              </w:rPr>
              <w:t>Adoption and implementation of guidelines for alternative refrigerants</w:t>
            </w:r>
          </w:p>
        </w:tc>
        <w:tc>
          <w:tcPr>
            <w:tcW w:w="1647" w:type="pct"/>
            <w:tcBorders>
              <w:top w:val="single" w:sz="4" w:space="0" w:color="auto"/>
              <w:left w:val="nil"/>
              <w:bottom w:val="single" w:sz="4" w:space="0" w:color="auto"/>
              <w:right w:val="single" w:sz="4" w:space="0" w:color="auto"/>
            </w:tcBorders>
            <w:shd w:val="clear" w:color="auto" w:fill="FFFFFF" w:themeFill="background1"/>
          </w:tcPr>
          <w:p w14:paraId="29C6D087" w14:textId="77777777" w:rsidR="00F30877" w:rsidRPr="002E44BF" w:rsidRDefault="00F30877" w:rsidP="006C3824">
            <w:pPr>
              <w:spacing w:before="40" w:after="40"/>
              <w:contextualSpacing/>
              <w:jc w:val="left"/>
              <w:rPr>
                <w:sz w:val="18"/>
                <w:szCs w:val="18"/>
              </w:rPr>
            </w:pPr>
            <w:r w:rsidRPr="002E44BF">
              <w:rPr>
                <w:sz w:val="18"/>
                <w:szCs w:val="18"/>
              </w:rPr>
              <w:t>Adoption of a standard for safety measures in the installation and servicing of RAC equipment containing flammable, toxic, or high</w:t>
            </w:r>
            <w:r w:rsidRPr="002E44BF">
              <w:rPr>
                <w:sz w:val="18"/>
                <w:szCs w:val="18"/>
              </w:rPr>
              <w:noBreakHyphen/>
              <w:t xml:space="preserve">pressure </w:t>
            </w:r>
            <w:proofErr w:type="gramStart"/>
            <w:r w:rsidRPr="002E44BF">
              <w:rPr>
                <w:sz w:val="18"/>
                <w:szCs w:val="18"/>
              </w:rPr>
              <w:t>refrigerants;</w:t>
            </w:r>
            <w:proofErr w:type="gramEnd"/>
          </w:p>
          <w:p w14:paraId="4B3A9CB7" w14:textId="77777777" w:rsidR="00F30877" w:rsidRPr="002E44BF" w:rsidRDefault="00F30877" w:rsidP="006C3824">
            <w:pPr>
              <w:spacing w:before="40" w:after="40"/>
              <w:contextualSpacing/>
              <w:jc w:val="left"/>
              <w:rPr>
                <w:sz w:val="18"/>
                <w:szCs w:val="18"/>
              </w:rPr>
            </w:pPr>
            <w:r w:rsidRPr="002E44BF">
              <w:rPr>
                <w:sz w:val="18"/>
                <w:szCs w:val="18"/>
              </w:rPr>
              <w:t>Development of guidelines for end users and RAC technicians on methods of risk assessment and mitigation in installation and servicing of RAC equipment with flammable refrigerants.</w:t>
            </w:r>
          </w:p>
        </w:tc>
        <w:tc>
          <w:tcPr>
            <w:tcW w:w="333" w:type="pct"/>
            <w:tcBorders>
              <w:top w:val="single" w:sz="4" w:space="0" w:color="auto"/>
              <w:left w:val="nil"/>
              <w:bottom w:val="single" w:sz="4" w:space="0" w:color="auto"/>
              <w:right w:val="single" w:sz="4" w:space="0" w:color="auto"/>
            </w:tcBorders>
            <w:shd w:val="clear" w:color="auto" w:fill="FFFFFF" w:themeFill="background1"/>
          </w:tcPr>
          <w:p w14:paraId="229B08E0" w14:textId="77777777" w:rsidR="00F30877" w:rsidRPr="002E44BF" w:rsidRDefault="00F30877" w:rsidP="006C3824">
            <w:pPr>
              <w:spacing w:before="40" w:after="40"/>
              <w:contextualSpacing/>
              <w:jc w:val="right"/>
              <w:rPr>
                <w:sz w:val="18"/>
                <w:szCs w:val="18"/>
              </w:rPr>
            </w:pPr>
            <w:r w:rsidRPr="002E44BF">
              <w:rPr>
                <w:sz w:val="18"/>
                <w:szCs w:val="18"/>
              </w:rPr>
              <w:t>30,000</w:t>
            </w:r>
          </w:p>
        </w:tc>
        <w:tc>
          <w:tcPr>
            <w:tcW w:w="1804" w:type="pct"/>
            <w:tcBorders>
              <w:top w:val="single" w:sz="4" w:space="0" w:color="auto"/>
              <w:left w:val="nil"/>
              <w:bottom w:val="single" w:sz="4" w:space="0" w:color="000000"/>
              <w:right w:val="single" w:sz="4" w:space="0" w:color="auto"/>
            </w:tcBorders>
            <w:shd w:val="clear" w:color="auto" w:fill="D9D9D9" w:themeFill="background1" w:themeFillShade="D9"/>
          </w:tcPr>
          <w:p w14:paraId="30B03E89" w14:textId="77777777" w:rsidR="00F30877" w:rsidRPr="002E44BF" w:rsidRDefault="00F30877" w:rsidP="006C3824">
            <w:pPr>
              <w:spacing w:before="40" w:after="40"/>
              <w:contextualSpacing/>
              <w:jc w:val="left"/>
              <w:rPr>
                <w:sz w:val="18"/>
                <w:szCs w:val="18"/>
              </w:rPr>
            </w:pPr>
          </w:p>
        </w:tc>
        <w:tc>
          <w:tcPr>
            <w:tcW w:w="312" w:type="pct"/>
            <w:tcBorders>
              <w:top w:val="single" w:sz="4" w:space="0" w:color="auto"/>
              <w:left w:val="nil"/>
              <w:bottom w:val="single" w:sz="4" w:space="0" w:color="auto"/>
              <w:right w:val="single" w:sz="4" w:space="0" w:color="auto"/>
            </w:tcBorders>
            <w:shd w:val="clear" w:color="auto" w:fill="D9D9D9" w:themeFill="background1" w:themeFillShade="D9"/>
          </w:tcPr>
          <w:p w14:paraId="745BDA58" w14:textId="77777777" w:rsidR="00F30877" w:rsidRPr="00AE161C" w:rsidRDefault="00F30877" w:rsidP="006C3824">
            <w:pPr>
              <w:spacing w:before="40" w:after="40"/>
              <w:contextualSpacing/>
              <w:jc w:val="right"/>
              <w:rPr>
                <w:sz w:val="18"/>
                <w:szCs w:val="18"/>
              </w:rPr>
            </w:pPr>
          </w:p>
        </w:tc>
        <w:tc>
          <w:tcPr>
            <w:tcW w:w="365" w:type="pct"/>
            <w:tcBorders>
              <w:top w:val="single" w:sz="4" w:space="0" w:color="auto"/>
              <w:left w:val="nil"/>
              <w:bottom w:val="single" w:sz="4" w:space="0" w:color="auto"/>
              <w:right w:val="single" w:sz="4" w:space="0" w:color="auto"/>
            </w:tcBorders>
            <w:shd w:val="clear" w:color="auto" w:fill="FFFFFF" w:themeFill="background1"/>
          </w:tcPr>
          <w:p w14:paraId="02D4543D" w14:textId="77777777" w:rsidR="00F30877" w:rsidRPr="00AE161C" w:rsidRDefault="00F30877" w:rsidP="006C3824">
            <w:pPr>
              <w:spacing w:before="40" w:after="40"/>
              <w:contextualSpacing/>
              <w:jc w:val="right"/>
              <w:rPr>
                <w:sz w:val="18"/>
                <w:szCs w:val="18"/>
              </w:rPr>
            </w:pPr>
            <w:r w:rsidRPr="00AE161C">
              <w:rPr>
                <w:sz w:val="18"/>
                <w:szCs w:val="18"/>
              </w:rPr>
              <w:t>30,000</w:t>
            </w:r>
          </w:p>
        </w:tc>
      </w:tr>
      <w:tr w:rsidR="00F30877" w:rsidRPr="00317E60" w14:paraId="158ADFB7" w14:textId="77777777" w:rsidTr="006C3824">
        <w:trPr>
          <w:trHeight w:val="807"/>
        </w:trPr>
        <w:tc>
          <w:tcPr>
            <w:tcW w:w="539" w:type="pct"/>
            <w:tcBorders>
              <w:top w:val="single" w:sz="4" w:space="0" w:color="auto"/>
              <w:left w:val="single" w:sz="4" w:space="0" w:color="auto"/>
              <w:bottom w:val="single" w:sz="4" w:space="0" w:color="auto"/>
              <w:right w:val="single" w:sz="4" w:space="0" w:color="auto"/>
            </w:tcBorders>
            <w:shd w:val="clear" w:color="auto" w:fill="FFFFFF" w:themeFill="background1"/>
          </w:tcPr>
          <w:p w14:paraId="56BE0DA1" w14:textId="77777777" w:rsidR="00F30877" w:rsidRPr="002E44BF" w:rsidRDefault="00F30877" w:rsidP="006C3824">
            <w:pPr>
              <w:spacing w:before="40" w:after="40"/>
              <w:contextualSpacing/>
              <w:jc w:val="left"/>
              <w:rPr>
                <w:sz w:val="18"/>
                <w:szCs w:val="18"/>
              </w:rPr>
            </w:pPr>
            <w:r w:rsidRPr="002E44BF">
              <w:rPr>
                <w:sz w:val="18"/>
                <w:szCs w:val="18"/>
              </w:rPr>
              <w:t xml:space="preserve">Strengthening of the training programme </w:t>
            </w:r>
            <w:r>
              <w:rPr>
                <w:sz w:val="18"/>
                <w:szCs w:val="18"/>
              </w:rPr>
              <w:t>on good servicing practices for RAC technicians</w:t>
            </w:r>
          </w:p>
        </w:tc>
        <w:tc>
          <w:tcPr>
            <w:tcW w:w="1647" w:type="pct"/>
            <w:tcBorders>
              <w:top w:val="nil"/>
              <w:left w:val="nil"/>
              <w:bottom w:val="single" w:sz="4" w:space="0" w:color="auto"/>
              <w:right w:val="single" w:sz="4" w:space="0" w:color="auto"/>
            </w:tcBorders>
            <w:shd w:val="clear" w:color="auto" w:fill="FFFFFF" w:themeFill="background1"/>
          </w:tcPr>
          <w:p w14:paraId="541DC1A3" w14:textId="77777777" w:rsidR="00F30877" w:rsidRPr="002E44BF" w:rsidRDefault="00F30877" w:rsidP="006C3824">
            <w:pPr>
              <w:keepNext/>
              <w:spacing w:before="40" w:after="40"/>
              <w:contextualSpacing/>
              <w:jc w:val="left"/>
              <w:rPr>
                <w:sz w:val="18"/>
                <w:szCs w:val="18"/>
              </w:rPr>
            </w:pPr>
            <w:r w:rsidRPr="002E44BF">
              <w:rPr>
                <w:sz w:val="18"/>
                <w:szCs w:val="18"/>
              </w:rPr>
              <w:t xml:space="preserve">Four training courses for at least 80 female RAC </w:t>
            </w:r>
            <w:proofErr w:type="gramStart"/>
            <w:r w:rsidRPr="002E44BF">
              <w:rPr>
                <w:sz w:val="18"/>
                <w:szCs w:val="18"/>
              </w:rPr>
              <w:t>technicians;</w:t>
            </w:r>
            <w:proofErr w:type="gramEnd"/>
          </w:p>
          <w:p w14:paraId="149A767D" w14:textId="77777777" w:rsidR="00F30877" w:rsidRPr="002E44BF" w:rsidRDefault="00F30877" w:rsidP="006C3824">
            <w:pPr>
              <w:keepNext/>
              <w:spacing w:before="40" w:after="40"/>
              <w:contextualSpacing/>
              <w:jc w:val="left"/>
              <w:rPr>
                <w:sz w:val="18"/>
                <w:szCs w:val="18"/>
              </w:rPr>
            </w:pPr>
            <w:r w:rsidRPr="002E44BF">
              <w:rPr>
                <w:sz w:val="18"/>
                <w:szCs w:val="18"/>
              </w:rPr>
              <w:t xml:space="preserve">Development of an online training </w:t>
            </w:r>
            <w:proofErr w:type="gramStart"/>
            <w:r w:rsidRPr="002E44BF">
              <w:rPr>
                <w:sz w:val="18"/>
                <w:szCs w:val="18"/>
              </w:rPr>
              <w:t>programme</w:t>
            </w:r>
            <w:r>
              <w:rPr>
                <w:sz w:val="18"/>
                <w:szCs w:val="18"/>
              </w:rPr>
              <w:t>;</w:t>
            </w:r>
            <w:proofErr w:type="gramEnd"/>
          </w:p>
          <w:p w14:paraId="04C05EF3" w14:textId="77777777" w:rsidR="00F30877" w:rsidRPr="002E44BF" w:rsidRDefault="00F30877" w:rsidP="006C3824">
            <w:pPr>
              <w:keepNext/>
              <w:spacing w:before="40" w:after="40"/>
              <w:contextualSpacing/>
              <w:jc w:val="left"/>
              <w:rPr>
                <w:sz w:val="18"/>
                <w:szCs w:val="18"/>
              </w:rPr>
            </w:pPr>
            <w:r w:rsidRPr="002E44BF">
              <w:rPr>
                <w:sz w:val="18"/>
                <w:szCs w:val="18"/>
              </w:rPr>
              <w:t xml:space="preserve">Reissuance of an updated technical manual on best maintenance practices in the RAC </w:t>
            </w:r>
            <w:proofErr w:type="gramStart"/>
            <w:r w:rsidRPr="002E44BF">
              <w:rPr>
                <w:sz w:val="18"/>
                <w:szCs w:val="18"/>
              </w:rPr>
              <w:t>sector;</w:t>
            </w:r>
            <w:proofErr w:type="gramEnd"/>
          </w:p>
          <w:p w14:paraId="630732F8" w14:textId="77777777" w:rsidR="00F30877" w:rsidRPr="002E44BF" w:rsidRDefault="00F30877" w:rsidP="006C3824">
            <w:pPr>
              <w:keepNext/>
              <w:spacing w:before="40" w:after="40"/>
              <w:contextualSpacing/>
              <w:jc w:val="left"/>
              <w:rPr>
                <w:sz w:val="18"/>
                <w:szCs w:val="18"/>
              </w:rPr>
            </w:pPr>
            <w:r w:rsidRPr="002E44BF">
              <w:rPr>
                <w:sz w:val="18"/>
                <w:szCs w:val="18"/>
              </w:rPr>
              <w:t xml:space="preserve">Training for 15 </w:t>
            </w:r>
            <w:r>
              <w:rPr>
                <w:sz w:val="18"/>
                <w:szCs w:val="18"/>
              </w:rPr>
              <w:t>trainers</w:t>
            </w:r>
            <w:r w:rsidRPr="002E44BF">
              <w:rPr>
                <w:sz w:val="18"/>
                <w:szCs w:val="18"/>
              </w:rPr>
              <w:t xml:space="preserve"> and 500 technicians on RRR, leak detection, energy efficiency and good servicing practices.</w:t>
            </w:r>
          </w:p>
        </w:tc>
        <w:tc>
          <w:tcPr>
            <w:tcW w:w="333" w:type="pct"/>
            <w:tcBorders>
              <w:top w:val="single" w:sz="4" w:space="0" w:color="auto"/>
              <w:left w:val="nil"/>
              <w:bottom w:val="single" w:sz="4" w:space="0" w:color="auto"/>
              <w:right w:val="single" w:sz="4" w:space="0" w:color="000000"/>
            </w:tcBorders>
            <w:shd w:val="clear" w:color="auto" w:fill="FFFFFF" w:themeFill="background1"/>
          </w:tcPr>
          <w:p w14:paraId="263B31C2" w14:textId="77777777" w:rsidR="00F30877" w:rsidRPr="002E44BF" w:rsidRDefault="00F30877" w:rsidP="006C3824">
            <w:pPr>
              <w:spacing w:before="40" w:after="40"/>
              <w:contextualSpacing/>
              <w:jc w:val="right"/>
              <w:rPr>
                <w:sz w:val="18"/>
                <w:szCs w:val="18"/>
              </w:rPr>
            </w:pPr>
            <w:r w:rsidRPr="002E44BF">
              <w:rPr>
                <w:sz w:val="18"/>
                <w:szCs w:val="18"/>
              </w:rPr>
              <w:t>64,500</w:t>
            </w:r>
          </w:p>
        </w:tc>
        <w:tc>
          <w:tcPr>
            <w:tcW w:w="1804" w:type="pct"/>
            <w:tcBorders>
              <w:top w:val="single" w:sz="4" w:space="0" w:color="000000"/>
              <w:left w:val="single" w:sz="4" w:space="0" w:color="000000"/>
              <w:bottom w:val="single" w:sz="2" w:space="0" w:color="auto"/>
              <w:right w:val="single" w:sz="4" w:space="0" w:color="000000"/>
            </w:tcBorders>
            <w:shd w:val="clear" w:color="auto" w:fill="D9D9D9" w:themeFill="background1" w:themeFillShade="D9"/>
          </w:tcPr>
          <w:p w14:paraId="47F094E6" w14:textId="77777777" w:rsidR="00F30877" w:rsidRPr="002E44BF" w:rsidRDefault="00F30877" w:rsidP="006C3824">
            <w:pPr>
              <w:spacing w:before="40" w:after="40"/>
              <w:contextualSpacing/>
              <w:jc w:val="left"/>
              <w:rPr>
                <w:sz w:val="18"/>
                <w:szCs w:val="18"/>
              </w:rPr>
            </w:pPr>
          </w:p>
        </w:tc>
        <w:tc>
          <w:tcPr>
            <w:tcW w:w="312" w:type="pct"/>
            <w:tcBorders>
              <w:top w:val="single" w:sz="4" w:space="0" w:color="auto"/>
              <w:left w:val="single" w:sz="4" w:space="0" w:color="000000"/>
              <w:bottom w:val="single" w:sz="2" w:space="0" w:color="auto"/>
              <w:right w:val="single" w:sz="4" w:space="0" w:color="auto"/>
            </w:tcBorders>
            <w:shd w:val="clear" w:color="auto" w:fill="D9D9D9" w:themeFill="background1" w:themeFillShade="D9"/>
          </w:tcPr>
          <w:p w14:paraId="738D28F2" w14:textId="77777777" w:rsidR="00F30877" w:rsidRPr="00AE161C" w:rsidRDefault="00F30877" w:rsidP="006C3824">
            <w:pPr>
              <w:spacing w:before="40" w:after="40"/>
              <w:contextualSpacing/>
              <w:jc w:val="right"/>
              <w:rPr>
                <w:sz w:val="18"/>
                <w:szCs w:val="18"/>
              </w:rPr>
            </w:pPr>
          </w:p>
        </w:tc>
        <w:tc>
          <w:tcPr>
            <w:tcW w:w="365" w:type="pct"/>
            <w:tcBorders>
              <w:top w:val="single" w:sz="4" w:space="0" w:color="auto"/>
              <w:left w:val="nil"/>
              <w:bottom w:val="single" w:sz="2" w:space="0" w:color="auto"/>
              <w:right w:val="single" w:sz="4" w:space="0" w:color="auto"/>
            </w:tcBorders>
            <w:shd w:val="clear" w:color="auto" w:fill="FFFFFF" w:themeFill="background1"/>
          </w:tcPr>
          <w:p w14:paraId="0968D39D" w14:textId="77777777" w:rsidR="00F30877" w:rsidRPr="00AE161C" w:rsidRDefault="00F30877" w:rsidP="006C3824">
            <w:pPr>
              <w:spacing w:before="40" w:after="40"/>
              <w:contextualSpacing/>
              <w:jc w:val="right"/>
              <w:rPr>
                <w:sz w:val="18"/>
                <w:szCs w:val="18"/>
              </w:rPr>
            </w:pPr>
            <w:r w:rsidRPr="00AE161C">
              <w:rPr>
                <w:sz w:val="18"/>
                <w:szCs w:val="18"/>
              </w:rPr>
              <w:t>64,500</w:t>
            </w:r>
          </w:p>
        </w:tc>
      </w:tr>
      <w:tr w:rsidR="00F30877" w:rsidRPr="00317E60" w14:paraId="26CAE4DE" w14:textId="77777777" w:rsidTr="006C3824">
        <w:trPr>
          <w:trHeight w:val="1477"/>
        </w:trPr>
        <w:tc>
          <w:tcPr>
            <w:tcW w:w="539" w:type="pct"/>
            <w:tcBorders>
              <w:top w:val="single" w:sz="4" w:space="0" w:color="auto"/>
              <w:left w:val="single" w:sz="4" w:space="0" w:color="auto"/>
              <w:bottom w:val="single" w:sz="4" w:space="0" w:color="auto"/>
              <w:right w:val="single" w:sz="4" w:space="0" w:color="auto"/>
            </w:tcBorders>
            <w:shd w:val="clear" w:color="auto" w:fill="FFFFFF" w:themeFill="background1"/>
          </w:tcPr>
          <w:p w14:paraId="0BB5335E" w14:textId="77777777" w:rsidR="00F30877" w:rsidRPr="002E44BF" w:rsidRDefault="00F30877" w:rsidP="006C3824">
            <w:pPr>
              <w:spacing w:before="40" w:after="40"/>
              <w:contextualSpacing/>
              <w:jc w:val="left"/>
              <w:rPr>
                <w:sz w:val="18"/>
                <w:szCs w:val="18"/>
              </w:rPr>
            </w:pPr>
            <w:r>
              <w:rPr>
                <w:sz w:val="18"/>
                <w:szCs w:val="18"/>
              </w:rPr>
              <w:t>N</w:t>
            </w:r>
            <w:r w:rsidRPr="002E44BF">
              <w:rPr>
                <w:sz w:val="18"/>
                <w:szCs w:val="18"/>
              </w:rPr>
              <w:t xml:space="preserve">etwork of technical </w:t>
            </w:r>
            <w:r>
              <w:rPr>
                <w:sz w:val="18"/>
                <w:szCs w:val="18"/>
              </w:rPr>
              <w:t>centres</w:t>
            </w:r>
            <w:r w:rsidRPr="002E44BF">
              <w:rPr>
                <w:sz w:val="18"/>
                <w:szCs w:val="18"/>
              </w:rPr>
              <w:t xml:space="preserve"> to upgrade the training programme for RAC technicians</w:t>
            </w:r>
          </w:p>
        </w:tc>
        <w:tc>
          <w:tcPr>
            <w:tcW w:w="1647" w:type="pct"/>
            <w:tcBorders>
              <w:top w:val="single" w:sz="4" w:space="0" w:color="auto"/>
              <w:left w:val="nil"/>
              <w:bottom w:val="single" w:sz="4" w:space="0" w:color="000000"/>
              <w:right w:val="single" w:sz="4" w:space="0" w:color="auto"/>
            </w:tcBorders>
            <w:shd w:val="clear" w:color="auto" w:fill="FFFFFF" w:themeFill="background1"/>
          </w:tcPr>
          <w:p w14:paraId="4180665B" w14:textId="77777777" w:rsidR="00F30877" w:rsidRPr="002E44BF" w:rsidRDefault="00F30877" w:rsidP="006C3824">
            <w:pPr>
              <w:spacing w:before="40" w:after="40"/>
              <w:contextualSpacing/>
              <w:jc w:val="left"/>
              <w:rPr>
                <w:sz w:val="18"/>
                <w:szCs w:val="18"/>
              </w:rPr>
            </w:pPr>
            <w:r w:rsidRPr="002E44BF">
              <w:rPr>
                <w:sz w:val="18"/>
                <w:szCs w:val="18"/>
              </w:rPr>
              <w:t>Provision of tool kits and basic equipment for the laboratories of</w:t>
            </w:r>
            <w:r>
              <w:rPr>
                <w:sz w:val="18"/>
                <w:szCs w:val="18"/>
              </w:rPr>
              <w:t xml:space="preserve"> </w:t>
            </w:r>
            <w:r w:rsidRPr="002E44BF">
              <w:rPr>
                <w:sz w:val="18"/>
                <w:szCs w:val="18"/>
              </w:rPr>
              <w:t xml:space="preserve">6 technical institutes, including training on alternative refrigerants, their environmental impact and energy </w:t>
            </w:r>
            <w:proofErr w:type="gramStart"/>
            <w:r w:rsidRPr="002E44BF">
              <w:rPr>
                <w:sz w:val="18"/>
                <w:szCs w:val="18"/>
              </w:rPr>
              <w:t>efficiency;</w:t>
            </w:r>
            <w:proofErr w:type="gramEnd"/>
          </w:p>
          <w:p w14:paraId="75E3764A" w14:textId="77777777" w:rsidR="00F30877" w:rsidRPr="002E44BF" w:rsidRDefault="00F30877" w:rsidP="006C3824">
            <w:pPr>
              <w:spacing w:before="40" w:after="40"/>
              <w:contextualSpacing/>
              <w:jc w:val="left"/>
              <w:rPr>
                <w:sz w:val="18"/>
                <w:szCs w:val="18"/>
              </w:rPr>
            </w:pPr>
            <w:r w:rsidRPr="002E44BF">
              <w:rPr>
                <w:sz w:val="18"/>
                <w:szCs w:val="18"/>
              </w:rPr>
              <w:t>Formal agreements for the inclusion of good practices in the curricula of technical institutes.</w:t>
            </w:r>
          </w:p>
        </w:tc>
        <w:tc>
          <w:tcPr>
            <w:tcW w:w="333" w:type="pct"/>
            <w:tcBorders>
              <w:top w:val="single" w:sz="4" w:space="0" w:color="auto"/>
              <w:left w:val="nil"/>
              <w:bottom w:val="single" w:sz="4" w:space="0" w:color="auto"/>
              <w:right w:val="single" w:sz="2" w:space="0" w:color="auto"/>
            </w:tcBorders>
            <w:shd w:val="clear" w:color="auto" w:fill="FFFFFF" w:themeFill="background1"/>
          </w:tcPr>
          <w:p w14:paraId="323DEECB" w14:textId="77777777" w:rsidR="00F30877" w:rsidRPr="002E44BF" w:rsidRDefault="00F30877" w:rsidP="006C3824">
            <w:pPr>
              <w:spacing w:before="40" w:after="40"/>
              <w:contextualSpacing/>
              <w:jc w:val="right"/>
              <w:rPr>
                <w:sz w:val="18"/>
                <w:szCs w:val="18"/>
              </w:rPr>
            </w:pPr>
            <w:r w:rsidRPr="002E44BF">
              <w:rPr>
                <w:sz w:val="18"/>
                <w:szCs w:val="18"/>
              </w:rPr>
              <w:t>195,000</w:t>
            </w:r>
          </w:p>
        </w:tc>
        <w:tc>
          <w:tcPr>
            <w:tcW w:w="1804"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CFEA99B" w14:textId="77777777" w:rsidR="00F30877" w:rsidRPr="002E44BF" w:rsidRDefault="00F30877" w:rsidP="006C3824">
            <w:pPr>
              <w:spacing w:before="40" w:after="40"/>
              <w:contextualSpacing/>
              <w:jc w:val="left"/>
              <w:rPr>
                <w:sz w:val="18"/>
                <w:szCs w:val="18"/>
              </w:rPr>
            </w:pPr>
          </w:p>
        </w:tc>
        <w:tc>
          <w:tcPr>
            <w:tcW w:w="312"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0BD5A34" w14:textId="77777777" w:rsidR="00F30877" w:rsidRPr="00AE161C" w:rsidRDefault="00F30877" w:rsidP="006C3824">
            <w:pPr>
              <w:spacing w:before="40" w:after="40"/>
              <w:contextualSpacing/>
              <w:jc w:val="right"/>
              <w:rPr>
                <w:sz w:val="18"/>
                <w:szCs w:val="18"/>
              </w:rPr>
            </w:pPr>
          </w:p>
        </w:tc>
        <w:tc>
          <w:tcPr>
            <w:tcW w:w="365" w:type="pct"/>
            <w:tcBorders>
              <w:top w:val="single" w:sz="2" w:space="0" w:color="auto"/>
              <w:left w:val="single" w:sz="2" w:space="0" w:color="auto"/>
              <w:bottom w:val="single" w:sz="2" w:space="0" w:color="auto"/>
              <w:right w:val="single" w:sz="2" w:space="0" w:color="auto"/>
            </w:tcBorders>
            <w:shd w:val="clear" w:color="auto" w:fill="FFFFFF" w:themeFill="background1"/>
          </w:tcPr>
          <w:p w14:paraId="1B3A4DE4" w14:textId="77777777" w:rsidR="00F30877" w:rsidRPr="00AE161C" w:rsidRDefault="00F30877" w:rsidP="006C3824">
            <w:pPr>
              <w:spacing w:before="40" w:after="40"/>
              <w:contextualSpacing/>
              <w:jc w:val="right"/>
              <w:rPr>
                <w:sz w:val="18"/>
                <w:szCs w:val="18"/>
              </w:rPr>
            </w:pPr>
            <w:r w:rsidRPr="00AE161C">
              <w:rPr>
                <w:sz w:val="18"/>
                <w:szCs w:val="18"/>
              </w:rPr>
              <w:t>195,000</w:t>
            </w:r>
          </w:p>
        </w:tc>
      </w:tr>
      <w:tr w:rsidR="00F30877" w:rsidRPr="00317E60" w14:paraId="79490322" w14:textId="77777777" w:rsidTr="006C3824">
        <w:trPr>
          <w:trHeight w:val="1381"/>
        </w:trPr>
        <w:tc>
          <w:tcPr>
            <w:tcW w:w="539" w:type="pct"/>
            <w:tcBorders>
              <w:top w:val="single" w:sz="4" w:space="0" w:color="auto"/>
              <w:left w:val="single" w:sz="4" w:space="0" w:color="auto"/>
              <w:right w:val="single" w:sz="4" w:space="0" w:color="000000"/>
            </w:tcBorders>
            <w:shd w:val="clear" w:color="auto" w:fill="FFFFFF" w:themeFill="background1"/>
          </w:tcPr>
          <w:p w14:paraId="50BAE599" w14:textId="77777777" w:rsidR="00F30877" w:rsidRPr="002E44BF" w:rsidRDefault="00F30877" w:rsidP="006C3824">
            <w:pPr>
              <w:spacing w:before="40" w:after="40"/>
              <w:contextualSpacing/>
              <w:jc w:val="left"/>
              <w:rPr>
                <w:sz w:val="18"/>
                <w:szCs w:val="18"/>
              </w:rPr>
            </w:pPr>
            <w:r>
              <w:rPr>
                <w:sz w:val="18"/>
                <w:szCs w:val="18"/>
              </w:rPr>
              <w:lastRenderedPageBreak/>
              <w:t xml:space="preserve">Training on the safe handling of flammable refrigerants </w:t>
            </w:r>
          </w:p>
        </w:tc>
        <w:tc>
          <w:tcPr>
            <w:tcW w:w="1647"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D070D54" w14:textId="77777777" w:rsidR="00F30877" w:rsidRPr="002E44BF" w:rsidRDefault="00F30877" w:rsidP="006C3824">
            <w:pPr>
              <w:spacing w:before="40" w:after="40"/>
              <w:ind w:right="-92"/>
              <w:contextualSpacing/>
              <w:jc w:val="left"/>
              <w:rPr>
                <w:sz w:val="18"/>
                <w:szCs w:val="18"/>
              </w:rPr>
            </w:pPr>
            <w:r w:rsidRPr="002E44BF">
              <w:rPr>
                <w:sz w:val="18"/>
                <w:szCs w:val="18"/>
              </w:rPr>
              <w:t xml:space="preserve">Establishment of a training centre for the safe handling of </w:t>
            </w:r>
            <w:proofErr w:type="gramStart"/>
            <w:r w:rsidRPr="002E44BF">
              <w:rPr>
                <w:sz w:val="18"/>
                <w:szCs w:val="18"/>
              </w:rPr>
              <w:t>HCs;</w:t>
            </w:r>
            <w:proofErr w:type="gramEnd"/>
          </w:p>
          <w:p w14:paraId="029714D4" w14:textId="77777777" w:rsidR="00F30877" w:rsidRPr="002E44BF" w:rsidRDefault="00F30877" w:rsidP="006C3824">
            <w:pPr>
              <w:spacing w:before="40" w:after="40"/>
              <w:contextualSpacing/>
              <w:jc w:val="left"/>
              <w:rPr>
                <w:sz w:val="18"/>
                <w:szCs w:val="18"/>
              </w:rPr>
            </w:pPr>
            <w:r w:rsidRPr="002E44BF">
              <w:rPr>
                <w:sz w:val="18"/>
                <w:szCs w:val="18"/>
              </w:rPr>
              <w:t xml:space="preserve">Standard training programme on the safe handling of HCs and risk assessment guidelines for RAC servicing with HCs, addressed to 15 instructors and around 900 </w:t>
            </w:r>
            <w:proofErr w:type="gramStart"/>
            <w:r w:rsidRPr="002E44BF">
              <w:rPr>
                <w:sz w:val="18"/>
                <w:szCs w:val="18"/>
              </w:rPr>
              <w:t>technicians;</w:t>
            </w:r>
            <w:proofErr w:type="gramEnd"/>
          </w:p>
          <w:p w14:paraId="7906BD2A" w14:textId="77777777" w:rsidR="00F30877" w:rsidRPr="002E44BF" w:rsidRDefault="00F30877" w:rsidP="006C3824">
            <w:pPr>
              <w:spacing w:before="40" w:after="40"/>
              <w:contextualSpacing/>
              <w:jc w:val="left"/>
              <w:rPr>
                <w:sz w:val="18"/>
                <w:szCs w:val="18"/>
              </w:rPr>
            </w:pPr>
            <w:r w:rsidRPr="002E44BF">
              <w:rPr>
                <w:sz w:val="18"/>
                <w:szCs w:val="18"/>
              </w:rPr>
              <w:t xml:space="preserve">Delivery of 80 basic tool kits to technicians </w:t>
            </w:r>
          </w:p>
        </w:tc>
        <w:tc>
          <w:tcPr>
            <w:tcW w:w="333" w:type="pct"/>
            <w:tcBorders>
              <w:top w:val="single" w:sz="4" w:space="0" w:color="auto"/>
              <w:left w:val="single" w:sz="4" w:space="0" w:color="000000"/>
              <w:right w:val="single" w:sz="4" w:space="0" w:color="000000"/>
            </w:tcBorders>
            <w:shd w:val="clear" w:color="auto" w:fill="FFFFFF" w:themeFill="background1"/>
          </w:tcPr>
          <w:p w14:paraId="1293DE49" w14:textId="77777777" w:rsidR="00F30877" w:rsidRPr="002E44BF" w:rsidRDefault="00F30877" w:rsidP="006C3824">
            <w:pPr>
              <w:spacing w:before="40" w:after="40"/>
              <w:contextualSpacing/>
              <w:jc w:val="right"/>
              <w:rPr>
                <w:sz w:val="18"/>
                <w:szCs w:val="18"/>
              </w:rPr>
            </w:pPr>
            <w:r w:rsidRPr="002E44BF">
              <w:rPr>
                <w:sz w:val="18"/>
                <w:szCs w:val="18"/>
              </w:rPr>
              <w:t>287,000</w:t>
            </w:r>
          </w:p>
        </w:tc>
        <w:tc>
          <w:tcPr>
            <w:tcW w:w="1804" w:type="pct"/>
            <w:tcBorders>
              <w:top w:val="single" w:sz="2" w:space="0" w:color="auto"/>
              <w:left w:val="single" w:sz="4" w:space="0" w:color="000000"/>
              <w:right w:val="single" w:sz="4" w:space="0" w:color="000000"/>
            </w:tcBorders>
            <w:shd w:val="clear" w:color="auto" w:fill="FFFFFF" w:themeFill="background1"/>
          </w:tcPr>
          <w:p w14:paraId="4DC361D2" w14:textId="77777777" w:rsidR="00F30877" w:rsidRPr="002E44BF" w:rsidRDefault="00F30877" w:rsidP="006C3824">
            <w:pPr>
              <w:spacing w:before="40" w:after="40"/>
              <w:contextualSpacing/>
              <w:jc w:val="left"/>
              <w:rPr>
                <w:sz w:val="18"/>
                <w:szCs w:val="18"/>
              </w:rPr>
            </w:pPr>
            <w:r w:rsidRPr="002E44BF">
              <w:rPr>
                <w:sz w:val="18"/>
                <w:szCs w:val="18"/>
              </w:rPr>
              <w:t xml:space="preserve">Establishing a collaboration agreement </w:t>
            </w:r>
            <w:r>
              <w:rPr>
                <w:sz w:val="18"/>
                <w:szCs w:val="18"/>
              </w:rPr>
              <w:t>and p</w:t>
            </w:r>
            <w:r w:rsidRPr="0062446F">
              <w:rPr>
                <w:sz w:val="18"/>
                <w:szCs w:val="18"/>
              </w:rPr>
              <w:t xml:space="preserve">rovision of RAC and MAC servicing tools and equipment </w:t>
            </w:r>
            <w:r>
              <w:rPr>
                <w:sz w:val="18"/>
                <w:szCs w:val="18"/>
              </w:rPr>
              <w:t>to</w:t>
            </w:r>
            <w:r w:rsidRPr="002E44BF">
              <w:rPr>
                <w:sz w:val="18"/>
                <w:szCs w:val="18"/>
              </w:rPr>
              <w:t xml:space="preserve"> 3 </w:t>
            </w:r>
            <w:r>
              <w:rPr>
                <w:sz w:val="18"/>
                <w:szCs w:val="18"/>
              </w:rPr>
              <w:t xml:space="preserve">additional </w:t>
            </w:r>
            <w:r w:rsidRPr="002E44BF">
              <w:rPr>
                <w:sz w:val="18"/>
                <w:szCs w:val="18"/>
              </w:rPr>
              <w:t xml:space="preserve">training </w:t>
            </w:r>
            <w:proofErr w:type="gramStart"/>
            <w:r>
              <w:rPr>
                <w:sz w:val="18"/>
                <w:szCs w:val="18"/>
              </w:rPr>
              <w:t>centres</w:t>
            </w:r>
            <w:r w:rsidRPr="002E44BF">
              <w:rPr>
                <w:sz w:val="18"/>
                <w:szCs w:val="18"/>
              </w:rPr>
              <w:t>;</w:t>
            </w:r>
            <w:proofErr w:type="gramEnd"/>
          </w:p>
          <w:p w14:paraId="5B8CA42E" w14:textId="77777777" w:rsidR="00F30877" w:rsidRPr="002E44BF" w:rsidRDefault="00F30877" w:rsidP="006C3824">
            <w:pPr>
              <w:spacing w:before="40" w:after="40"/>
              <w:ind w:right="-93"/>
              <w:contextualSpacing/>
              <w:jc w:val="left"/>
              <w:rPr>
                <w:sz w:val="18"/>
                <w:szCs w:val="18"/>
              </w:rPr>
            </w:pPr>
            <w:r w:rsidRPr="002E44BF">
              <w:rPr>
                <w:sz w:val="18"/>
                <w:szCs w:val="18"/>
              </w:rPr>
              <w:t>Preparation of manual and teaching materials</w:t>
            </w:r>
            <w:r>
              <w:rPr>
                <w:sz w:val="18"/>
                <w:szCs w:val="18"/>
              </w:rPr>
              <w:t xml:space="preserve"> and t</w:t>
            </w:r>
            <w:r w:rsidRPr="002E44BF">
              <w:rPr>
                <w:sz w:val="18"/>
                <w:szCs w:val="18"/>
              </w:rPr>
              <w:t xml:space="preserve">raining of </w:t>
            </w:r>
            <w:r>
              <w:rPr>
                <w:sz w:val="18"/>
                <w:szCs w:val="18"/>
              </w:rPr>
              <w:t xml:space="preserve">an additional </w:t>
            </w:r>
            <w:r w:rsidRPr="002E44BF">
              <w:rPr>
                <w:sz w:val="18"/>
                <w:szCs w:val="18"/>
              </w:rPr>
              <w:t xml:space="preserve">30 trainers and 600 </w:t>
            </w:r>
            <w:r>
              <w:rPr>
                <w:sz w:val="18"/>
                <w:szCs w:val="18"/>
              </w:rPr>
              <w:t xml:space="preserve">additional </w:t>
            </w:r>
            <w:r w:rsidRPr="002E44BF">
              <w:rPr>
                <w:sz w:val="18"/>
                <w:szCs w:val="18"/>
              </w:rPr>
              <w:t xml:space="preserve">RAC technicians on </w:t>
            </w:r>
            <w:r>
              <w:rPr>
                <w:sz w:val="18"/>
                <w:szCs w:val="18"/>
              </w:rPr>
              <w:t xml:space="preserve">the </w:t>
            </w:r>
            <w:r w:rsidRPr="002E44BF">
              <w:rPr>
                <w:sz w:val="18"/>
                <w:szCs w:val="18"/>
              </w:rPr>
              <w:t xml:space="preserve">safe handling of flammable </w:t>
            </w:r>
            <w:proofErr w:type="gramStart"/>
            <w:r w:rsidRPr="002E44BF">
              <w:rPr>
                <w:sz w:val="18"/>
                <w:szCs w:val="18"/>
              </w:rPr>
              <w:t>refrigerants</w:t>
            </w:r>
            <w:r>
              <w:rPr>
                <w:sz w:val="18"/>
                <w:szCs w:val="18"/>
              </w:rPr>
              <w:t>;</w:t>
            </w:r>
            <w:proofErr w:type="gramEnd"/>
          </w:p>
          <w:p w14:paraId="3D837252" w14:textId="77777777" w:rsidR="00F30877" w:rsidRDefault="00F30877" w:rsidP="006C3824">
            <w:pPr>
              <w:spacing w:before="40" w:after="40"/>
              <w:contextualSpacing/>
              <w:jc w:val="left"/>
              <w:rPr>
                <w:sz w:val="18"/>
                <w:szCs w:val="18"/>
              </w:rPr>
            </w:pPr>
            <w:r w:rsidRPr="00652097">
              <w:rPr>
                <w:sz w:val="18"/>
                <w:szCs w:val="18"/>
              </w:rPr>
              <w:t xml:space="preserve">Delivery of 35 toolkits for RAC and MAC servicing </w:t>
            </w:r>
            <w:proofErr w:type="gramStart"/>
            <w:r w:rsidRPr="00652097">
              <w:rPr>
                <w:sz w:val="18"/>
                <w:szCs w:val="18"/>
              </w:rPr>
              <w:t>technicians</w:t>
            </w:r>
            <w:r>
              <w:rPr>
                <w:sz w:val="18"/>
                <w:szCs w:val="18"/>
              </w:rPr>
              <w:t>;</w:t>
            </w:r>
            <w:proofErr w:type="gramEnd"/>
          </w:p>
          <w:p w14:paraId="76C5860F" w14:textId="77777777" w:rsidR="00F30877" w:rsidRPr="002E44BF" w:rsidRDefault="00F30877" w:rsidP="006C3824">
            <w:pPr>
              <w:spacing w:before="40" w:after="40"/>
              <w:contextualSpacing/>
              <w:jc w:val="left"/>
              <w:rPr>
                <w:sz w:val="18"/>
                <w:szCs w:val="18"/>
              </w:rPr>
            </w:pPr>
            <w:r>
              <w:rPr>
                <w:sz w:val="18"/>
                <w:szCs w:val="18"/>
              </w:rPr>
              <w:t>S</w:t>
            </w:r>
            <w:r w:rsidRPr="002E44BF">
              <w:rPr>
                <w:sz w:val="18"/>
                <w:szCs w:val="18"/>
              </w:rPr>
              <w:t>tudy tour to an international training centre</w:t>
            </w:r>
            <w:r>
              <w:rPr>
                <w:sz w:val="18"/>
                <w:szCs w:val="18"/>
              </w:rPr>
              <w:t xml:space="preserve"> for </w:t>
            </w:r>
            <w:r w:rsidRPr="002E44BF">
              <w:rPr>
                <w:sz w:val="18"/>
                <w:szCs w:val="18"/>
              </w:rPr>
              <w:t xml:space="preserve">4 </w:t>
            </w:r>
            <w:r>
              <w:rPr>
                <w:sz w:val="18"/>
                <w:szCs w:val="18"/>
              </w:rPr>
              <w:t>instructors</w:t>
            </w:r>
            <w:r w:rsidRPr="002E44BF">
              <w:rPr>
                <w:sz w:val="18"/>
                <w:szCs w:val="18"/>
              </w:rPr>
              <w:t xml:space="preserve"> and </w:t>
            </w:r>
            <w:r>
              <w:rPr>
                <w:sz w:val="18"/>
                <w:szCs w:val="18"/>
              </w:rPr>
              <w:t>NOU staff</w:t>
            </w:r>
          </w:p>
        </w:tc>
        <w:tc>
          <w:tcPr>
            <w:tcW w:w="312" w:type="pct"/>
            <w:tcBorders>
              <w:top w:val="single" w:sz="2" w:space="0" w:color="auto"/>
              <w:left w:val="single" w:sz="4" w:space="0" w:color="000000"/>
              <w:right w:val="single" w:sz="4" w:space="0" w:color="auto"/>
            </w:tcBorders>
            <w:shd w:val="clear" w:color="auto" w:fill="FFFFFF" w:themeFill="background1"/>
          </w:tcPr>
          <w:p w14:paraId="12B4D83A" w14:textId="77777777" w:rsidR="00F30877" w:rsidRPr="00AE161C" w:rsidRDefault="00F30877" w:rsidP="006C3824">
            <w:pPr>
              <w:spacing w:before="40" w:after="40"/>
              <w:contextualSpacing/>
              <w:jc w:val="right"/>
              <w:rPr>
                <w:sz w:val="18"/>
                <w:szCs w:val="18"/>
              </w:rPr>
            </w:pPr>
            <w:r w:rsidRPr="00AE161C">
              <w:rPr>
                <w:sz w:val="18"/>
                <w:szCs w:val="18"/>
              </w:rPr>
              <w:t>443,5</w:t>
            </w:r>
            <w:r>
              <w:rPr>
                <w:sz w:val="18"/>
                <w:szCs w:val="18"/>
              </w:rPr>
              <w:t>86</w:t>
            </w:r>
          </w:p>
        </w:tc>
        <w:tc>
          <w:tcPr>
            <w:tcW w:w="365" w:type="pct"/>
            <w:tcBorders>
              <w:top w:val="single" w:sz="2" w:space="0" w:color="auto"/>
              <w:left w:val="nil"/>
              <w:right w:val="single" w:sz="4" w:space="0" w:color="auto"/>
            </w:tcBorders>
            <w:shd w:val="clear" w:color="auto" w:fill="FFFFFF" w:themeFill="background1"/>
          </w:tcPr>
          <w:p w14:paraId="3ED7D667" w14:textId="77777777" w:rsidR="00F30877" w:rsidRPr="00AE161C" w:rsidRDefault="00F30877" w:rsidP="006C3824">
            <w:pPr>
              <w:spacing w:before="40" w:after="40"/>
              <w:contextualSpacing/>
              <w:jc w:val="right"/>
              <w:rPr>
                <w:sz w:val="18"/>
                <w:szCs w:val="18"/>
              </w:rPr>
            </w:pPr>
            <w:r w:rsidRPr="00AE161C">
              <w:rPr>
                <w:sz w:val="18"/>
                <w:szCs w:val="18"/>
              </w:rPr>
              <w:t>730,5</w:t>
            </w:r>
            <w:r>
              <w:rPr>
                <w:sz w:val="18"/>
                <w:szCs w:val="18"/>
              </w:rPr>
              <w:t>86</w:t>
            </w:r>
          </w:p>
        </w:tc>
      </w:tr>
      <w:tr w:rsidR="00F30877" w:rsidRPr="00317E60" w14:paraId="24C7995C" w14:textId="77777777" w:rsidTr="006C3824">
        <w:trPr>
          <w:trHeight w:val="776"/>
        </w:trPr>
        <w:tc>
          <w:tcPr>
            <w:tcW w:w="539" w:type="pct"/>
            <w:tcBorders>
              <w:top w:val="single" w:sz="4" w:space="0" w:color="auto"/>
              <w:left w:val="single" w:sz="4" w:space="0" w:color="auto"/>
              <w:bottom w:val="single" w:sz="4" w:space="0" w:color="auto"/>
              <w:right w:val="single" w:sz="4" w:space="0" w:color="auto"/>
            </w:tcBorders>
            <w:shd w:val="clear" w:color="auto" w:fill="FFFFFF" w:themeFill="background1"/>
          </w:tcPr>
          <w:p w14:paraId="010A27C4" w14:textId="77777777" w:rsidR="00F30877" w:rsidRPr="002E44BF" w:rsidRDefault="00F30877" w:rsidP="006C3824">
            <w:pPr>
              <w:widowControl w:val="0"/>
              <w:spacing w:before="40" w:after="40"/>
              <w:contextualSpacing/>
              <w:jc w:val="left"/>
              <w:rPr>
                <w:sz w:val="18"/>
                <w:szCs w:val="18"/>
              </w:rPr>
            </w:pPr>
            <w:r w:rsidRPr="002E44BF">
              <w:rPr>
                <w:sz w:val="18"/>
                <w:szCs w:val="18"/>
              </w:rPr>
              <w:t>Strengthening of the refrigerant RRR network</w:t>
            </w:r>
          </w:p>
        </w:tc>
        <w:tc>
          <w:tcPr>
            <w:tcW w:w="1647" w:type="pct"/>
            <w:tcBorders>
              <w:top w:val="single" w:sz="4" w:space="0" w:color="000000"/>
              <w:left w:val="nil"/>
              <w:bottom w:val="single" w:sz="4" w:space="0" w:color="auto"/>
              <w:right w:val="single" w:sz="4" w:space="0" w:color="auto"/>
            </w:tcBorders>
            <w:shd w:val="clear" w:color="auto" w:fill="FFFFFF" w:themeFill="background1"/>
          </w:tcPr>
          <w:p w14:paraId="7DA439C7" w14:textId="77777777" w:rsidR="00F30877" w:rsidRPr="002E44BF" w:rsidRDefault="00F30877" w:rsidP="006C3824">
            <w:pPr>
              <w:keepNext/>
              <w:spacing w:before="40" w:after="40"/>
              <w:contextualSpacing/>
              <w:jc w:val="left"/>
              <w:rPr>
                <w:sz w:val="18"/>
                <w:szCs w:val="18"/>
              </w:rPr>
            </w:pPr>
            <w:r w:rsidRPr="002E44BF">
              <w:rPr>
                <w:sz w:val="18"/>
                <w:szCs w:val="18"/>
              </w:rPr>
              <w:t xml:space="preserve">Equipment and supplies provided for 2 reclamation </w:t>
            </w:r>
            <w:proofErr w:type="gramStart"/>
            <w:r w:rsidRPr="002E44BF">
              <w:rPr>
                <w:sz w:val="18"/>
                <w:szCs w:val="18"/>
              </w:rPr>
              <w:t>centres;</w:t>
            </w:r>
            <w:proofErr w:type="gramEnd"/>
          </w:p>
          <w:p w14:paraId="2049949C" w14:textId="77777777" w:rsidR="00F30877" w:rsidRPr="002E44BF" w:rsidRDefault="00F30877" w:rsidP="006C3824">
            <w:pPr>
              <w:keepNext/>
              <w:spacing w:before="40" w:after="40"/>
              <w:contextualSpacing/>
              <w:jc w:val="left"/>
              <w:rPr>
                <w:sz w:val="18"/>
                <w:szCs w:val="18"/>
              </w:rPr>
            </w:pPr>
            <w:r w:rsidRPr="002E44BF">
              <w:rPr>
                <w:sz w:val="18"/>
                <w:szCs w:val="18"/>
              </w:rPr>
              <w:t xml:space="preserve">Ten workshops for 200 technicians on good RRR </w:t>
            </w:r>
            <w:proofErr w:type="gramStart"/>
            <w:r w:rsidRPr="002E44BF">
              <w:rPr>
                <w:sz w:val="18"/>
                <w:szCs w:val="18"/>
              </w:rPr>
              <w:t>practices;</w:t>
            </w:r>
            <w:proofErr w:type="gramEnd"/>
          </w:p>
          <w:p w14:paraId="41D6F9B7" w14:textId="77777777" w:rsidR="00F30877" w:rsidRPr="002E44BF" w:rsidRDefault="00F30877" w:rsidP="006C3824">
            <w:pPr>
              <w:keepNext/>
              <w:spacing w:before="40" w:after="40"/>
              <w:contextualSpacing/>
              <w:jc w:val="left"/>
              <w:rPr>
                <w:sz w:val="18"/>
                <w:szCs w:val="18"/>
              </w:rPr>
            </w:pPr>
            <w:r w:rsidRPr="002E44BF">
              <w:rPr>
                <w:sz w:val="18"/>
                <w:szCs w:val="18"/>
              </w:rPr>
              <w:t>A study tour to a country in the region with established RRR centres.</w:t>
            </w:r>
          </w:p>
        </w:tc>
        <w:tc>
          <w:tcPr>
            <w:tcW w:w="333" w:type="pct"/>
            <w:tcBorders>
              <w:top w:val="single" w:sz="4" w:space="0" w:color="auto"/>
              <w:left w:val="nil"/>
              <w:bottom w:val="single" w:sz="4" w:space="0" w:color="auto"/>
              <w:right w:val="single" w:sz="4" w:space="0" w:color="auto"/>
            </w:tcBorders>
            <w:shd w:val="clear" w:color="auto" w:fill="FFFFFF" w:themeFill="background1"/>
          </w:tcPr>
          <w:p w14:paraId="6F36C189" w14:textId="77777777" w:rsidR="00F30877" w:rsidRPr="002E44BF" w:rsidRDefault="00F30877" w:rsidP="006C3824">
            <w:pPr>
              <w:keepNext/>
              <w:spacing w:before="40" w:after="40"/>
              <w:contextualSpacing/>
              <w:jc w:val="right"/>
              <w:rPr>
                <w:sz w:val="18"/>
                <w:szCs w:val="18"/>
              </w:rPr>
            </w:pPr>
            <w:r w:rsidRPr="002E44BF">
              <w:rPr>
                <w:sz w:val="18"/>
                <w:szCs w:val="18"/>
              </w:rPr>
              <w:t>279,820</w:t>
            </w:r>
          </w:p>
        </w:tc>
        <w:tc>
          <w:tcPr>
            <w:tcW w:w="1804" w:type="pct"/>
            <w:tcBorders>
              <w:top w:val="single" w:sz="4" w:space="0" w:color="auto"/>
              <w:left w:val="nil"/>
              <w:bottom w:val="single" w:sz="4" w:space="0" w:color="auto"/>
              <w:right w:val="single" w:sz="4" w:space="0" w:color="auto"/>
            </w:tcBorders>
            <w:shd w:val="clear" w:color="auto" w:fill="FFFFFF" w:themeFill="background1"/>
          </w:tcPr>
          <w:p w14:paraId="22AB9FBB" w14:textId="77777777" w:rsidR="00F30877" w:rsidRPr="002E44BF" w:rsidRDefault="00F30877" w:rsidP="006C3824">
            <w:pPr>
              <w:keepNext/>
              <w:spacing w:before="40" w:after="40"/>
              <w:contextualSpacing/>
              <w:jc w:val="left"/>
              <w:rPr>
                <w:sz w:val="18"/>
                <w:szCs w:val="18"/>
              </w:rPr>
            </w:pPr>
            <w:r w:rsidRPr="002E44BF">
              <w:rPr>
                <w:sz w:val="18"/>
                <w:szCs w:val="18"/>
              </w:rPr>
              <w:t xml:space="preserve">Establishment of </w:t>
            </w:r>
            <w:r>
              <w:rPr>
                <w:sz w:val="18"/>
                <w:szCs w:val="18"/>
              </w:rPr>
              <w:t>one</w:t>
            </w:r>
            <w:r w:rsidRPr="002E44BF">
              <w:rPr>
                <w:sz w:val="18"/>
                <w:szCs w:val="18"/>
              </w:rPr>
              <w:t xml:space="preserve"> additional upgraded reclam</w:t>
            </w:r>
            <w:r>
              <w:rPr>
                <w:sz w:val="18"/>
                <w:szCs w:val="18"/>
              </w:rPr>
              <w:t>ation</w:t>
            </w:r>
            <w:r w:rsidRPr="002E44BF">
              <w:rPr>
                <w:sz w:val="18"/>
                <w:szCs w:val="18"/>
              </w:rPr>
              <w:t xml:space="preserve"> centre in a high-</w:t>
            </w:r>
            <w:r>
              <w:rPr>
                <w:sz w:val="18"/>
                <w:szCs w:val="18"/>
              </w:rPr>
              <w:t xml:space="preserve">refrigerant </w:t>
            </w:r>
            <w:r w:rsidRPr="002E44BF">
              <w:rPr>
                <w:sz w:val="18"/>
                <w:szCs w:val="18"/>
              </w:rPr>
              <w:t xml:space="preserve">demand </w:t>
            </w:r>
            <w:proofErr w:type="gramStart"/>
            <w:r w:rsidRPr="002E44BF">
              <w:rPr>
                <w:sz w:val="18"/>
                <w:szCs w:val="18"/>
              </w:rPr>
              <w:t>location;</w:t>
            </w:r>
            <w:proofErr w:type="gramEnd"/>
          </w:p>
          <w:p w14:paraId="2D1B7F42" w14:textId="77777777" w:rsidR="00F30877" w:rsidRPr="002E44BF" w:rsidRDefault="00F30877" w:rsidP="006C3824">
            <w:pPr>
              <w:keepNext/>
              <w:spacing w:before="40" w:after="40"/>
              <w:contextualSpacing/>
              <w:jc w:val="left"/>
              <w:rPr>
                <w:sz w:val="18"/>
                <w:szCs w:val="18"/>
              </w:rPr>
            </w:pPr>
            <w:r w:rsidRPr="002E44BF">
              <w:rPr>
                <w:sz w:val="18"/>
                <w:szCs w:val="18"/>
              </w:rPr>
              <w:t>Establishment and operation of one mobile reclaiming machine to provide services to large end users.</w:t>
            </w:r>
          </w:p>
        </w:tc>
        <w:tc>
          <w:tcPr>
            <w:tcW w:w="312" w:type="pct"/>
            <w:tcBorders>
              <w:top w:val="single" w:sz="4" w:space="0" w:color="auto"/>
              <w:left w:val="nil"/>
              <w:bottom w:val="single" w:sz="4" w:space="0" w:color="auto"/>
              <w:right w:val="single" w:sz="4" w:space="0" w:color="auto"/>
            </w:tcBorders>
            <w:shd w:val="clear" w:color="auto" w:fill="FFFFFF" w:themeFill="background1"/>
          </w:tcPr>
          <w:p w14:paraId="12EDD4E8" w14:textId="77777777" w:rsidR="00F30877" w:rsidRPr="00AE161C" w:rsidRDefault="00F30877" w:rsidP="006C3824">
            <w:pPr>
              <w:spacing w:before="40" w:after="40"/>
              <w:contextualSpacing/>
              <w:jc w:val="right"/>
              <w:rPr>
                <w:sz w:val="18"/>
                <w:szCs w:val="18"/>
              </w:rPr>
            </w:pPr>
            <w:r w:rsidRPr="00AE161C">
              <w:rPr>
                <w:sz w:val="18"/>
                <w:szCs w:val="18"/>
              </w:rPr>
              <w:t>120,0</w:t>
            </w:r>
            <w:r>
              <w:rPr>
                <w:sz w:val="18"/>
                <w:szCs w:val="18"/>
              </w:rPr>
              <w:t>00</w:t>
            </w:r>
          </w:p>
        </w:tc>
        <w:tc>
          <w:tcPr>
            <w:tcW w:w="365" w:type="pct"/>
            <w:tcBorders>
              <w:top w:val="single" w:sz="4" w:space="0" w:color="auto"/>
              <w:left w:val="nil"/>
              <w:bottom w:val="single" w:sz="4" w:space="0" w:color="auto"/>
              <w:right w:val="single" w:sz="4" w:space="0" w:color="auto"/>
            </w:tcBorders>
            <w:shd w:val="clear" w:color="auto" w:fill="FFFFFF" w:themeFill="background1"/>
          </w:tcPr>
          <w:p w14:paraId="490D7829" w14:textId="77777777" w:rsidR="00F30877" w:rsidRPr="00AE161C" w:rsidRDefault="00F30877" w:rsidP="006C3824">
            <w:pPr>
              <w:spacing w:before="40" w:after="40"/>
              <w:contextualSpacing/>
              <w:jc w:val="right"/>
              <w:rPr>
                <w:sz w:val="18"/>
                <w:szCs w:val="18"/>
              </w:rPr>
            </w:pPr>
            <w:r w:rsidRPr="00AE161C">
              <w:rPr>
                <w:sz w:val="18"/>
                <w:szCs w:val="18"/>
              </w:rPr>
              <w:t>399,</w:t>
            </w:r>
            <w:r>
              <w:rPr>
                <w:sz w:val="18"/>
                <w:szCs w:val="18"/>
              </w:rPr>
              <w:t>820</w:t>
            </w:r>
          </w:p>
        </w:tc>
      </w:tr>
      <w:tr w:rsidR="00F30877" w:rsidRPr="00317E60" w14:paraId="7C7531D9" w14:textId="77777777" w:rsidTr="006C3824">
        <w:trPr>
          <w:trHeight w:val="807"/>
        </w:trPr>
        <w:tc>
          <w:tcPr>
            <w:tcW w:w="539" w:type="pct"/>
            <w:tcBorders>
              <w:top w:val="single" w:sz="4" w:space="0" w:color="auto"/>
              <w:left w:val="single" w:sz="4" w:space="0" w:color="auto"/>
              <w:bottom w:val="single" w:sz="4" w:space="0" w:color="auto"/>
              <w:right w:val="single" w:sz="4" w:space="0" w:color="auto"/>
            </w:tcBorders>
            <w:shd w:val="clear" w:color="auto" w:fill="FFFFFF" w:themeFill="background1"/>
          </w:tcPr>
          <w:p w14:paraId="18531772" w14:textId="77777777" w:rsidR="00F30877" w:rsidRPr="002E44BF" w:rsidRDefault="00F30877" w:rsidP="006C3824">
            <w:pPr>
              <w:spacing w:before="40" w:after="40"/>
              <w:contextualSpacing/>
              <w:jc w:val="left"/>
              <w:rPr>
                <w:sz w:val="18"/>
                <w:szCs w:val="18"/>
              </w:rPr>
            </w:pPr>
            <w:r w:rsidRPr="002E44BF">
              <w:rPr>
                <w:sz w:val="18"/>
                <w:szCs w:val="18"/>
              </w:rPr>
              <w:t>Strengthening of the certification system for RAC technicians</w:t>
            </w:r>
          </w:p>
        </w:tc>
        <w:tc>
          <w:tcPr>
            <w:tcW w:w="1647" w:type="pct"/>
            <w:tcBorders>
              <w:top w:val="single" w:sz="4" w:space="0" w:color="auto"/>
              <w:left w:val="nil"/>
              <w:bottom w:val="single" w:sz="4" w:space="0" w:color="auto"/>
              <w:right w:val="single" w:sz="4" w:space="0" w:color="auto"/>
            </w:tcBorders>
            <w:shd w:val="clear" w:color="auto" w:fill="FFFFFF" w:themeFill="background1"/>
          </w:tcPr>
          <w:p w14:paraId="46B72CA8" w14:textId="77777777" w:rsidR="00F30877" w:rsidRPr="002E44BF" w:rsidRDefault="00F30877" w:rsidP="006C3824">
            <w:pPr>
              <w:spacing w:before="40" w:after="40"/>
              <w:contextualSpacing/>
              <w:jc w:val="left"/>
              <w:rPr>
                <w:sz w:val="18"/>
                <w:szCs w:val="18"/>
              </w:rPr>
            </w:pPr>
            <w:r w:rsidRPr="002E44BF">
              <w:rPr>
                <w:sz w:val="18"/>
                <w:szCs w:val="18"/>
              </w:rPr>
              <w:t>Formulation and validation of a labour competenc</w:t>
            </w:r>
            <w:r>
              <w:rPr>
                <w:sz w:val="18"/>
                <w:szCs w:val="18"/>
              </w:rPr>
              <w:t>y</w:t>
            </w:r>
            <w:r w:rsidRPr="002E44BF">
              <w:rPr>
                <w:sz w:val="18"/>
                <w:szCs w:val="18"/>
              </w:rPr>
              <w:t xml:space="preserve"> standard for handling flammable </w:t>
            </w:r>
            <w:proofErr w:type="gramStart"/>
            <w:r w:rsidRPr="002E44BF">
              <w:rPr>
                <w:sz w:val="18"/>
                <w:szCs w:val="18"/>
              </w:rPr>
              <w:t>refrigerants;</w:t>
            </w:r>
            <w:proofErr w:type="gramEnd"/>
          </w:p>
          <w:p w14:paraId="7C39045E" w14:textId="77777777" w:rsidR="00F30877" w:rsidRPr="002E44BF" w:rsidRDefault="00F30877" w:rsidP="006C3824">
            <w:pPr>
              <w:spacing w:before="40" w:after="40"/>
              <w:contextualSpacing/>
              <w:jc w:val="left"/>
              <w:rPr>
                <w:sz w:val="18"/>
                <w:szCs w:val="18"/>
              </w:rPr>
            </w:pPr>
            <w:r w:rsidRPr="002E44BF">
              <w:rPr>
                <w:sz w:val="18"/>
                <w:szCs w:val="18"/>
              </w:rPr>
              <w:t xml:space="preserve">Design of a registration and licensing (carnet) system for the identification of </w:t>
            </w:r>
            <w:proofErr w:type="gramStart"/>
            <w:r w:rsidRPr="002E44BF">
              <w:rPr>
                <w:sz w:val="18"/>
                <w:szCs w:val="18"/>
              </w:rPr>
              <w:t>technicians;</w:t>
            </w:r>
            <w:proofErr w:type="gramEnd"/>
          </w:p>
          <w:p w14:paraId="32697419" w14:textId="77777777" w:rsidR="00F30877" w:rsidRPr="002E44BF" w:rsidRDefault="00F30877" w:rsidP="006C3824">
            <w:pPr>
              <w:spacing w:before="40" w:after="40"/>
              <w:contextualSpacing/>
              <w:jc w:val="left"/>
              <w:rPr>
                <w:sz w:val="18"/>
                <w:szCs w:val="18"/>
              </w:rPr>
            </w:pPr>
            <w:r w:rsidRPr="002E44BF">
              <w:rPr>
                <w:sz w:val="18"/>
                <w:szCs w:val="18"/>
              </w:rPr>
              <w:t>Certification of at least 1,000 RAC technicians.</w:t>
            </w:r>
          </w:p>
        </w:tc>
        <w:tc>
          <w:tcPr>
            <w:tcW w:w="333" w:type="pct"/>
            <w:tcBorders>
              <w:top w:val="single" w:sz="4" w:space="0" w:color="auto"/>
              <w:left w:val="nil"/>
              <w:bottom w:val="single" w:sz="4" w:space="0" w:color="auto"/>
              <w:right w:val="single" w:sz="4" w:space="0" w:color="auto"/>
            </w:tcBorders>
            <w:shd w:val="clear" w:color="auto" w:fill="FFFFFF" w:themeFill="background1"/>
          </w:tcPr>
          <w:p w14:paraId="1297B6EE" w14:textId="77777777" w:rsidR="00F30877" w:rsidRPr="002E44BF" w:rsidRDefault="00F30877" w:rsidP="006C3824">
            <w:pPr>
              <w:spacing w:before="40" w:after="40"/>
              <w:contextualSpacing/>
              <w:jc w:val="right"/>
              <w:rPr>
                <w:sz w:val="18"/>
                <w:szCs w:val="18"/>
              </w:rPr>
            </w:pPr>
            <w:r w:rsidRPr="002E44BF">
              <w:rPr>
                <w:sz w:val="18"/>
                <w:szCs w:val="18"/>
              </w:rPr>
              <w:t>48,000</w:t>
            </w:r>
          </w:p>
        </w:tc>
        <w:tc>
          <w:tcPr>
            <w:tcW w:w="1804" w:type="pct"/>
            <w:tcBorders>
              <w:top w:val="single" w:sz="4" w:space="0" w:color="auto"/>
              <w:left w:val="nil"/>
              <w:bottom w:val="single" w:sz="4" w:space="0" w:color="auto"/>
              <w:right w:val="single" w:sz="4" w:space="0" w:color="auto"/>
            </w:tcBorders>
            <w:shd w:val="clear" w:color="auto" w:fill="D9D9D9" w:themeFill="background1" w:themeFillShade="D9"/>
          </w:tcPr>
          <w:p w14:paraId="615185C0" w14:textId="77777777" w:rsidR="00F30877" w:rsidRPr="002E44BF" w:rsidRDefault="00F30877" w:rsidP="006C3824">
            <w:pPr>
              <w:widowControl w:val="0"/>
              <w:spacing w:before="40" w:after="40"/>
              <w:contextualSpacing/>
              <w:jc w:val="left"/>
              <w:rPr>
                <w:sz w:val="18"/>
                <w:szCs w:val="18"/>
              </w:rPr>
            </w:pPr>
          </w:p>
        </w:tc>
        <w:tc>
          <w:tcPr>
            <w:tcW w:w="312" w:type="pct"/>
            <w:tcBorders>
              <w:top w:val="single" w:sz="4" w:space="0" w:color="auto"/>
              <w:left w:val="nil"/>
              <w:bottom w:val="single" w:sz="4" w:space="0" w:color="auto"/>
              <w:right w:val="single" w:sz="4" w:space="0" w:color="auto"/>
            </w:tcBorders>
            <w:shd w:val="clear" w:color="auto" w:fill="D9D9D9" w:themeFill="background1" w:themeFillShade="D9"/>
          </w:tcPr>
          <w:p w14:paraId="0F8506EC" w14:textId="77777777" w:rsidR="00F30877" w:rsidRPr="00AE161C" w:rsidRDefault="00F30877" w:rsidP="006C3824">
            <w:pPr>
              <w:spacing w:before="40" w:after="40"/>
              <w:contextualSpacing/>
              <w:jc w:val="right"/>
              <w:rPr>
                <w:sz w:val="18"/>
                <w:szCs w:val="18"/>
              </w:rPr>
            </w:pPr>
          </w:p>
        </w:tc>
        <w:tc>
          <w:tcPr>
            <w:tcW w:w="365" w:type="pct"/>
            <w:tcBorders>
              <w:top w:val="single" w:sz="4" w:space="0" w:color="auto"/>
              <w:left w:val="nil"/>
              <w:bottom w:val="single" w:sz="4" w:space="0" w:color="auto"/>
              <w:right w:val="single" w:sz="4" w:space="0" w:color="auto"/>
            </w:tcBorders>
            <w:shd w:val="clear" w:color="auto" w:fill="FFFFFF" w:themeFill="background1"/>
          </w:tcPr>
          <w:p w14:paraId="7D673BFC" w14:textId="77777777" w:rsidR="00F30877" w:rsidRPr="00AE161C" w:rsidRDefault="00F30877" w:rsidP="006C3824">
            <w:pPr>
              <w:spacing w:before="40" w:after="40"/>
              <w:contextualSpacing/>
              <w:jc w:val="right"/>
              <w:rPr>
                <w:sz w:val="18"/>
                <w:szCs w:val="18"/>
              </w:rPr>
            </w:pPr>
            <w:r w:rsidRPr="00AE161C">
              <w:rPr>
                <w:sz w:val="18"/>
                <w:szCs w:val="18"/>
              </w:rPr>
              <w:t>48,000</w:t>
            </w:r>
          </w:p>
        </w:tc>
      </w:tr>
      <w:tr w:rsidR="00F30877" w:rsidRPr="00317E60" w14:paraId="073BE909" w14:textId="77777777" w:rsidTr="006C3824">
        <w:trPr>
          <w:trHeight w:val="807"/>
        </w:trPr>
        <w:tc>
          <w:tcPr>
            <w:tcW w:w="539" w:type="pct"/>
            <w:tcBorders>
              <w:top w:val="nil"/>
              <w:left w:val="single" w:sz="4" w:space="0" w:color="auto"/>
              <w:bottom w:val="single" w:sz="4" w:space="0" w:color="auto"/>
              <w:right w:val="single" w:sz="4" w:space="0" w:color="auto"/>
            </w:tcBorders>
            <w:shd w:val="clear" w:color="auto" w:fill="FFFFFF" w:themeFill="background1"/>
          </w:tcPr>
          <w:p w14:paraId="3706430D" w14:textId="77777777" w:rsidR="00F30877" w:rsidRPr="002E44BF" w:rsidRDefault="00F30877" w:rsidP="006C3824">
            <w:pPr>
              <w:spacing w:before="40" w:after="40"/>
              <w:contextualSpacing/>
              <w:jc w:val="left"/>
              <w:rPr>
                <w:sz w:val="18"/>
                <w:szCs w:val="18"/>
              </w:rPr>
            </w:pPr>
            <w:r>
              <w:rPr>
                <w:sz w:val="18"/>
                <w:szCs w:val="18"/>
              </w:rPr>
              <w:t>Awareness activities</w:t>
            </w:r>
          </w:p>
        </w:tc>
        <w:tc>
          <w:tcPr>
            <w:tcW w:w="1647" w:type="pct"/>
            <w:tcBorders>
              <w:top w:val="nil"/>
              <w:left w:val="nil"/>
              <w:bottom w:val="single" w:sz="4" w:space="0" w:color="auto"/>
              <w:right w:val="single" w:sz="4" w:space="0" w:color="auto"/>
            </w:tcBorders>
            <w:shd w:val="clear" w:color="auto" w:fill="FFFFFF" w:themeFill="background1"/>
          </w:tcPr>
          <w:p w14:paraId="06470EE3" w14:textId="77777777" w:rsidR="00F30877" w:rsidRPr="002E44BF" w:rsidRDefault="00F30877" w:rsidP="006C3824">
            <w:pPr>
              <w:spacing w:before="40" w:after="40"/>
              <w:contextualSpacing/>
              <w:jc w:val="left"/>
              <w:rPr>
                <w:sz w:val="18"/>
                <w:szCs w:val="18"/>
              </w:rPr>
            </w:pPr>
            <w:r w:rsidRPr="002E44BF">
              <w:rPr>
                <w:sz w:val="18"/>
                <w:szCs w:val="18"/>
              </w:rPr>
              <w:t xml:space="preserve">Awareness-building campaigns for end users, technicians, and the </w:t>
            </w:r>
            <w:proofErr w:type="gramStart"/>
            <w:r w:rsidRPr="002E44BF">
              <w:rPr>
                <w:sz w:val="18"/>
                <w:szCs w:val="18"/>
              </w:rPr>
              <w:t>general public</w:t>
            </w:r>
            <w:proofErr w:type="gramEnd"/>
            <w:r w:rsidRPr="002E44BF">
              <w:rPr>
                <w:sz w:val="18"/>
                <w:szCs w:val="18"/>
              </w:rPr>
              <w:t>.</w:t>
            </w:r>
          </w:p>
        </w:tc>
        <w:tc>
          <w:tcPr>
            <w:tcW w:w="333" w:type="pct"/>
            <w:tcBorders>
              <w:top w:val="nil"/>
              <w:left w:val="nil"/>
              <w:bottom w:val="single" w:sz="4" w:space="0" w:color="auto"/>
              <w:right w:val="single" w:sz="4" w:space="0" w:color="auto"/>
            </w:tcBorders>
            <w:shd w:val="clear" w:color="auto" w:fill="FFFFFF" w:themeFill="background1"/>
          </w:tcPr>
          <w:p w14:paraId="6F12C0AD" w14:textId="77777777" w:rsidR="00F30877" w:rsidRPr="002E44BF" w:rsidRDefault="00F30877" w:rsidP="006C3824">
            <w:pPr>
              <w:spacing w:before="40" w:after="40"/>
              <w:contextualSpacing/>
              <w:jc w:val="right"/>
              <w:rPr>
                <w:sz w:val="18"/>
                <w:szCs w:val="18"/>
              </w:rPr>
            </w:pPr>
            <w:r w:rsidRPr="002E44BF">
              <w:rPr>
                <w:sz w:val="18"/>
                <w:szCs w:val="18"/>
              </w:rPr>
              <w:t>28,000</w:t>
            </w:r>
          </w:p>
        </w:tc>
        <w:tc>
          <w:tcPr>
            <w:tcW w:w="1804" w:type="pct"/>
            <w:tcBorders>
              <w:top w:val="single" w:sz="4" w:space="0" w:color="auto"/>
              <w:left w:val="nil"/>
              <w:bottom w:val="single" w:sz="4" w:space="0" w:color="auto"/>
              <w:right w:val="single" w:sz="4" w:space="0" w:color="auto"/>
            </w:tcBorders>
            <w:shd w:val="clear" w:color="auto" w:fill="FFFFFF" w:themeFill="background1"/>
          </w:tcPr>
          <w:p w14:paraId="3D769F1D" w14:textId="77777777" w:rsidR="00F30877" w:rsidRPr="002E44BF" w:rsidRDefault="00F30877" w:rsidP="006C3824">
            <w:pPr>
              <w:spacing w:before="40" w:after="40"/>
              <w:contextualSpacing/>
              <w:jc w:val="left"/>
              <w:rPr>
                <w:sz w:val="18"/>
                <w:szCs w:val="18"/>
              </w:rPr>
            </w:pPr>
            <w:r w:rsidRPr="00E8382C">
              <w:rPr>
                <w:sz w:val="18"/>
                <w:szCs w:val="18"/>
              </w:rPr>
              <w:t>Design and creation of communication products to promote good servicing practices and training on the handling of flammable refrigerants, identification of counterfeit refrigerants, refrigerant recycling, energy efficiency, and other relevant topics</w:t>
            </w:r>
            <w:r w:rsidRPr="002E44BF">
              <w:rPr>
                <w:sz w:val="18"/>
                <w:szCs w:val="18"/>
              </w:rPr>
              <w:t>.</w:t>
            </w:r>
          </w:p>
        </w:tc>
        <w:tc>
          <w:tcPr>
            <w:tcW w:w="312" w:type="pct"/>
            <w:tcBorders>
              <w:left w:val="nil"/>
              <w:bottom w:val="single" w:sz="4" w:space="0" w:color="auto"/>
              <w:right w:val="single" w:sz="4" w:space="0" w:color="auto"/>
            </w:tcBorders>
            <w:shd w:val="clear" w:color="auto" w:fill="FFFFFF" w:themeFill="background1"/>
          </w:tcPr>
          <w:p w14:paraId="0AC2F587" w14:textId="77777777" w:rsidR="00F30877" w:rsidRPr="00AE161C" w:rsidRDefault="00F30877" w:rsidP="006C3824">
            <w:pPr>
              <w:spacing w:before="40" w:after="40"/>
              <w:contextualSpacing/>
              <w:jc w:val="right"/>
              <w:rPr>
                <w:sz w:val="18"/>
                <w:szCs w:val="18"/>
              </w:rPr>
            </w:pPr>
            <w:r w:rsidRPr="00AE161C">
              <w:rPr>
                <w:sz w:val="18"/>
                <w:szCs w:val="18"/>
              </w:rPr>
              <w:t>15,000</w:t>
            </w:r>
          </w:p>
        </w:tc>
        <w:tc>
          <w:tcPr>
            <w:tcW w:w="365" w:type="pct"/>
            <w:tcBorders>
              <w:left w:val="nil"/>
              <w:bottom w:val="single" w:sz="4" w:space="0" w:color="auto"/>
              <w:right w:val="single" w:sz="4" w:space="0" w:color="auto"/>
            </w:tcBorders>
            <w:shd w:val="clear" w:color="auto" w:fill="FFFFFF" w:themeFill="background1"/>
          </w:tcPr>
          <w:p w14:paraId="7451F549" w14:textId="77777777" w:rsidR="00F30877" w:rsidRPr="00AE161C" w:rsidRDefault="00F30877" w:rsidP="006C3824">
            <w:pPr>
              <w:spacing w:before="40" w:after="40"/>
              <w:contextualSpacing/>
              <w:jc w:val="right"/>
              <w:rPr>
                <w:sz w:val="18"/>
                <w:szCs w:val="18"/>
              </w:rPr>
            </w:pPr>
            <w:r w:rsidRPr="00AE161C">
              <w:rPr>
                <w:sz w:val="18"/>
                <w:szCs w:val="18"/>
              </w:rPr>
              <w:t>43,000</w:t>
            </w:r>
          </w:p>
        </w:tc>
      </w:tr>
      <w:tr w:rsidR="00F30877" w:rsidRPr="00317E60" w14:paraId="3FFA6E26" w14:textId="77777777" w:rsidTr="006C3824">
        <w:trPr>
          <w:trHeight w:val="807"/>
        </w:trPr>
        <w:tc>
          <w:tcPr>
            <w:tcW w:w="539" w:type="pct"/>
            <w:tcBorders>
              <w:top w:val="nil"/>
              <w:left w:val="single" w:sz="4" w:space="0" w:color="auto"/>
              <w:bottom w:val="single" w:sz="4" w:space="0" w:color="auto"/>
              <w:right w:val="single" w:sz="4" w:space="0" w:color="auto"/>
            </w:tcBorders>
            <w:shd w:val="clear" w:color="auto" w:fill="FFFFFF" w:themeFill="background1"/>
          </w:tcPr>
          <w:p w14:paraId="2067A6F5" w14:textId="77777777" w:rsidR="00F30877" w:rsidRPr="002E44BF" w:rsidRDefault="00F30877" w:rsidP="006C3824">
            <w:pPr>
              <w:spacing w:before="40" w:after="40"/>
              <w:contextualSpacing/>
              <w:jc w:val="left"/>
              <w:rPr>
                <w:sz w:val="18"/>
                <w:szCs w:val="18"/>
              </w:rPr>
            </w:pPr>
            <w:r>
              <w:rPr>
                <w:sz w:val="18"/>
                <w:szCs w:val="18"/>
              </w:rPr>
              <w:t xml:space="preserve">Pilot conversion </w:t>
            </w:r>
            <w:r w:rsidRPr="002E44BF">
              <w:rPr>
                <w:sz w:val="18"/>
                <w:szCs w:val="18"/>
              </w:rPr>
              <w:t>projects</w:t>
            </w:r>
            <w:r>
              <w:rPr>
                <w:sz w:val="18"/>
                <w:szCs w:val="18"/>
              </w:rPr>
              <w:t xml:space="preserve"> at</w:t>
            </w:r>
            <w:r w:rsidRPr="002E44BF">
              <w:rPr>
                <w:sz w:val="18"/>
                <w:szCs w:val="18"/>
              </w:rPr>
              <w:t xml:space="preserve"> large end users</w:t>
            </w:r>
          </w:p>
        </w:tc>
        <w:tc>
          <w:tcPr>
            <w:tcW w:w="1647" w:type="pct"/>
            <w:tcBorders>
              <w:top w:val="nil"/>
              <w:left w:val="nil"/>
              <w:bottom w:val="single" w:sz="4" w:space="0" w:color="auto"/>
              <w:right w:val="single" w:sz="4" w:space="0" w:color="auto"/>
            </w:tcBorders>
            <w:shd w:val="clear" w:color="auto" w:fill="FFFFFF" w:themeFill="background1"/>
          </w:tcPr>
          <w:p w14:paraId="437CD0AE" w14:textId="77777777" w:rsidR="00F30877" w:rsidRPr="002E44BF" w:rsidRDefault="00F30877" w:rsidP="006C3824">
            <w:pPr>
              <w:spacing w:before="40" w:after="40"/>
              <w:contextualSpacing/>
              <w:jc w:val="left"/>
              <w:rPr>
                <w:sz w:val="18"/>
                <w:szCs w:val="18"/>
              </w:rPr>
            </w:pPr>
            <w:r w:rsidRPr="002E44BF">
              <w:rPr>
                <w:sz w:val="18"/>
                <w:szCs w:val="18"/>
              </w:rPr>
              <w:t>Four pilot conversions/replacements of HCFC</w:t>
            </w:r>
            <w:r w:rsidRPr="002E44BF">
              <w:rPr>
                <w:sz w:val="18"/>
                <w:szCs w:val="18"/>
              </w:rPr>
              <w:noBreakHyphen/>
              <w:t>based RAC systems to systems operating with HC or CO</w:t>
            </w:r>
            <w:r w:rsidRPr="002E44BF">
              <w:rPr>
                <w:sz w:val="18"/>
                <w:szCs w:val="18"/>
                <w:vertAlign w:val="subscript"/>
              </w:rPr>
              <w:t>2</w:t>
            </w:r>
            <w:r w:rsidRPr="002E44BF">
              <w:rPr>
                <w:sz w:val="18"/>
                <w:szCs w:val="18"/>
              </w:rPr>
              <w:t xml:space="preserve"> at large end users in the dairy processing, beef storage, fruit and vegetable storage, flowers, and fisheries </w:t>
            </w:r>
            <w:proofErr w:type="gramStart"/>
            <w:r w:rsidRPr="002E44BF">
              <w:rPr>
                <w:sz w:val="18"/>
                <w:szCs w:val="18"/>
              </w:rPr>
              <w:t>sectors;</w:t>
            </w:r>
            <w:proofErr w:type="gramEnd"/>
          </w:p>
          <w:p w14:paraId="265E8E96" w14:textId="77777777" w:rsidR="00F30877" w:rsidRPr="002E44BF" w:rsidRDefault="00F30877" w:rsidP="006C3824">
            <w:pPr>
              <w:spacing w:before="40" w:after="40"/>
              <w:contextualSpacing/>
              <w:jc w:val="left"/>
              <w:rPr>
                <w:sz w:val="18"/>
                <w:szCs w:val="18"/>
              </w:rPr>
            </w:pPr>
            <w:r w:rsidRPr="002E44BF">
              <w:rPr>
                <w:sz w:val="18"/>
                <w:szCs w:val="18"/>
              </w:rPr>
              <w:t>Four training workshops for end users on the technical and environmental benefits of using HC or CO</w:t>
            </w:r>
            <w:r w:rsidRPr="002E44BF">
              <w:rPr>
                <w:sz w:val="18"/>
                <w:szCs w:val="18"/>
                <w:vertAlign w:val="subscript"/>
              </w:rPr>
              <w:t>2</w:t>
            </w:r>
            <w:r w:rsidRPr="002E44BF">
              <w:rPr>
                <w:sz w:val="18"/>
                <w:szCs w:val="18"/>
              </w:rPr>
              <w:t xml:space="preserve"> refrigerants.</w:t>
            </w:r>
          </w:p>
        </w:tc>
        <w:tc>
          <w:tcPr>
            <w:tcW w:w="333" w:type="pct"/>
            <w:tcBorders>
              <w:top w:val="nil"/>
              <w:left w:val="nil"/>
              <w:bottom w:val="single" w:sz="4" w:space="0" w:color="auto"/>
              <w:right w:val="single" w:sz="4" w:space="0" w:color="auto"/>
            </w:tcBorders>
            <w:shd w:val="clear" w:color="auto" w:fill="FFFFFF" w:themeFill="background1"/>
          </w:tcPr>
          <w:p w14:paraId="1490CF23" w14:textId="77777777" w:rsidR="00F30877" w:rsidRPr="002E44BF" w:rsidRDefault="00F30877" w:rsidP="006C3824">
            <w:pPr>
              <w:spacing w:before="40" w:after="40"/>
              <w:contextualSpacing/>
              <w:jc w:val="right"/>
              <w:rPr>
                <w:sz w:val="18"/>
                <w:szCs w:val="18"/>
              </w:rPr>
            </w:pPr>
            <w:r w:rsidRPr="002E44BF">
              <w:rPr>
                <w:sz w:val="18"/>
                <w:szCs w:val="18"/>
              </w:rPr>
              <w:t>105,000</w:t>
            </w:r>
          </w:p>
        </w:tc>
        <w:tc>
          <w:tcPr>
            <w:tcW w:w="1804" w:type="pct"/>
            <w:tcBorders>
              <w:top w:val="nil"/>
              <w:left w:val="nil"/>
              <w:bottom w:val="single" w:sz="4" w:space="0" w:color="auto"/>
              <w:right w:val="single" w:sz="4" w:space="0" w:color="auto"/>
            </w:tcBorders>
            <w:shd w:val="clear" w:color="auto" w:fill="D9D9D9" w:themeFill="background1" w:themeFillShade="D9"/>
          </w:tcPr>
          <w:p w14:paraId="12671F80" w14:textId="77777777" w:rsidR="00F30877" w:rsidRPr="002E44BF" w:rsidRDefault="00F30877" w:rsidP="006C3824">
            <w:pPr>
              <w:spacing w:before="40" w:after="40"/>
              <w:contextualSpacing/>
              <w:jc w:val="left"/>
              <w:rPr>
                <w:sz w:val="18"/>
                <w:szCs w:val="18"/>
              </w:rPr>
            </w:pPr>
          </w:p>
        </w:tc>
        <w:tc>
          <w:tcPr>
            <w:tcW w:w="312" w:type="pct"/>
            <w:tcBorders>
              <w:top w:val="nil"/>
              <w:left w:val="nil"/>
              <w:bottom w:val="single" w:sz="4" w:space="0" w:color="auto"/>
              <w:right w:val="single" w:sz="4" w:space="0" w:color="auto"/>
            </w:tcBorders>
            <w:shd w:val="clear" w:color="auto" w:fill="D9D9D9" w:themeFill="background1" w:themeFillShade="D9"/>
          </w:tcPr>
          <w:p w14:paraId="1930244E" w14:textId="77777777" w:rsidR="00F30877" w:rsidRPr="00AE161C" w:rsidRDefault="00F30877" w:rsidP="006C3824">
            <w:pPr>
              <w:spacing w:before="40" w:after="40"/>
              <w:contextualSpacing/>
              <w:jc w:val="right"/>
              <w:rPr>
                <w:sz w:val="18"/>
                <w:szCs w:val="18"/>
              </w:rPr>
            </w:pPr>
          </w:p>
        </w:tc>
        <w:tc>
          <w:tcPr>
            <w:tcW w:w="365" w:type="pct"/>
            <w:tcBorders>
              <w:top w:val="nil"/>
              <w:left w:val="nil"/>
              <w:bottom w:val="single" w:sz="4" w:space="0" w:color="auto"/>
              <w:right w:val="single" w:sz="4" w:space="0" w:color="auto"/>
            </w:tcBorders>
            <w:shd w:val="clear" w:color="auto" w:fill="FFFFFF" w:themeFill="background1"/>
          </w:tcPr>
          <w:p w14:paraId="66ED7DA7" w14:textId="77777777" w:rsidR="00F30877" w:rsidRPr="00AE161C" w:rsidRDefault="00F30877" w:rsidP="006C3824">
            <w:pPr>
              <w:spacing w:before="40" w:after="40"/>
              <w:contextualSpacing/>
              <w:jc w:val="right"/>
              <w:rPr>
                <w:sz w:val="18"/>
                <w:szCs w:val="18"/>
              </w:rPr>
            </w:pPr>
            <w:r w:rsidRPr="00AE161C">
              <w:rPr>
                <w:sz w:val="18"/>
                <w:szCs w:val="18"/>
              </w:rPr>
              <w:t>105,000</w:t>
            </w:r>
          </w:p>
        </w:tc>
      </w:tr>
      <w:tr w:rsidR="00F30877" w:rsidRPr="00317E60" w14:paraId="4A18A278" w14:textId="77777777" w:rsidTr="006C3824">
        <w:trPr>
          <w:trHeight w:val="70"/>
        </w:trPr>
        <w:tc>
          <w:tcPr>
            <w:tcW w:w="539" w:type="pct"/>
            <w:tcBorders>
              <w:top w:val="nil"/>
              <w:left w:val="single" w:sz="4" w:space="0" w:color="auto"/>
              <w:bottom w:val="single" w:sz="4" w:space="0" w:color="auto"/>
              <w:right w:val="single" w:sz="4" w:space="0" w:color="auto"/>
            </w:tcBorders>
            <w:shd w:val="clear" w:color="auto" w:fill="FFFFFF" w:themeFill="background1"/>
            <w:hideMark/>
          </w:tcPr>
          <w:p w14:paraId="056072A9" w14:textId="77777777" w:rsidR="00F30877" w:rsidRPr="00CA273E" w:rsidRDefault="00F30877" w:rsidP="006C3824">
            <w:pPr>
              <w:spacing w:before="40" w:after="40"/>
              <w:contextualSpacing/>
              <w:jc w:val="left"/>
              <w:rPr>
                <w:sz w:val="18"/>
                <w:szCs w:val="18"/>
              </w:rPr>
            </w:pPr>
            <w:r w:rsidRPr="00CA273E">
              <w:rPr>
                <w:sz w:val="18"/>
                <w:szCs w:val="18"/>
              </w:rPr>
              <w:t>Project implementation and monitoring</w:t>
            </w:r>
          </w:p>
        </w:tc>
        <w:tc>
          <w:tcPr>
            <w:tcW w:w="1647" w:type="pct"/>
            <w:tcBorders>
              <w:top w:val="nil"/>
              <w:left w:val="nil"/>
              <w:bottom w:val="single" w:sz="4" w:space="0" w:color="auto"/>
              <w:right w:val="single" w:sz="4" w:space="0" w:color="auto"/>
            </w:tcBorders>
            <w:shd w:val="clear" w:color="auto" w:fill="FFFFFF" w:themeFill="background1"/>
            <w:hideMark/>
          </w:tcPr>
          <w:p w14:paraId="601B827A" w14:textId="77777777" w:rsidR="00F30877" w:rsidRPr="002E44BF" w:rsidRDefault="00F30877" w:rsidP="006C3824">
            <w:pPr>
              <w:spacing w:before="40" w:after="40"/>
              <w:contextualSpacing/>
              <w:jc w:val="left"/>
              <w:rPr>
                <w:sz w:val="18"/>
                <w:szCs w:val="18"/>
              </w:rPr>
            </w:pPr>
            <w:r>
              <w:rPr>
                <w:sz w:val="18"/>
                <w:szCs w:val="18"/>
              </w:rPr>
              <w:t>T</w:t>
            </w:r>
            <w:r w:rsidRPr="002E44BF">
              <w:rPr>
                <w:sz w:val="18"/>
                <w:szCs w:val="18"/>
              </w:rPr>
              <w:t xml:space="preserve">he NOU and UNIDO will monitor activities, report on progress, and work with stakeholders to phase out HCFCs. </w:t>
            </w:r>
          </w:p>
        </w:tc>
        <w:tc>
          <w:tcPr>
            <w:tcW w:w="333" w:type="pct"/>
            <w:tcBorders>
              <w:top w:val="nil"/>
              <w:left w:val="nil"/>
              <w:bottom w:val="single" w:sz="4" w:space="0" w:color="auto"/>
              <w:right w:val="single" w:sz="4" w:space="0" w:color="auto"/>
            </w:tcBorders>
            <w:shd w:val="clear" w:color="auto" w:fill="FFFFFF" w:themeFill="background1"/>
            <w:hideMark/>
          </w:tcPr>
          <w:p w14:paraId="1A696E4B" w14:textId="77777777" w:rsidR="00F30877" w:rsidRPr="002E44BF" w:rsidRDefault="00F30877" w:rsidP="006C3824">
            <w:pPr>
              <w:spacing w:before="40" w:after="40"/>
              <w:contextualSpacing/>
              <w:jc w:val="right"/>
              <w:rPr>
                <w:sz w:val="18"/>
                <w:szCs w:val="18"/>
              </w:rPr>
            </w:pPr>
            <w:r w:rsidRPr="002E44BF">
              <w:rPr>
                <w:sz w:val="18"/>
                <w:szCs w:val="18"/>
              </w:rPr>
              <w:t>95,680</w:t>
            </w:r>
          </w:p>
        </w:tc>
        <w:tc>
          <w:tcPr>
            <w:tcW w:w="1804" w:type="pct"/>
            <w:tcBorders>
              <w:top w:val="nil"/>
              <w:left w:val="nil"/>
              <w:bottom w:val="single" w:sz="4" w:space="0" w:color="auto"/>
              <w:right w:val="single" w:sz="4" w:space="0" w:color="auto"/>
            </w:tcBorders>
            <w:shd w:val="clear" w:color="auto" w:fill="FFFFFF" w:themeFill="background1"/>
            <w:hideMark/>
          </w:tcPr>
          <w:p w14:paraId="59B90345" w14:textId="77777777" w:rsidR="00F30877" w:rsidRPr="002E44BF" w:rsidRDefault="00F30877" w:rsidP="006C3824">
            <w:pPr>
              <w:spacing w:before="40" w:after="40"/>
              <w:contextualSpacing/>
              <w:jc w:val="left"/>
              <w:rPr>
                <w:sz w:val="18"/>
                <w:szCs w:val="18"/>
              </w:rPr>
            </w:pPr>
            <w:r>
              <w:rPr>
                <w:sz w:val="18"/>
                <w:szCs w:val="18"/>
              </w:rPr>
              <w:t>The NOU,</w:t>
            </w:r>
            <w:r w:rsidRPr="00FD436E">
              <w:rPr>
                <w:sz w:val="18"/>
                <w:szCs w:val="18"/>
              </w:rPr>
              <w:t xml:space="preserve"> with the assistance of national consultants and experts</w:t>
            </w:r>
            <w:r>
              <w:rPr>
                <w:sz w:val="18"/>
                <w:szCs w:val="18"/>
              </w:rPr>
              <w:t xml:space="preserve">, </w:t>
            </w:r>
            <w:r w:rsidRPr="00FD436E">
              <w:rPr>
                <w:sz w:val="18"/>
                <w:szCs w:val="18"/>
              </w:rPr>
              <w:t>will coordinate the implementation of the KIP</w:t>
            </w:r>
            <w:r>
              <w:rPr>
                <w:sz w:val="18"/>
                <w:szCs w:val="18"/>
              </w:rPr>
              <w:t>.</w:t>
            </w:r>
          </w:p>
        </w:tc>
        <w:tc>
          <w:tcPr>
            <w:tcW w:w="312" w:type="pct"/>
            <w:tcBorders>
              <w:top w:val="nil"/>
              <w:left w:val="nil"/>
              <w:bottom w:val="single" w:sz="4" w:space="0" w:color="auto"/>
              <w:right w:val="single" w:sz="4" w:space="0" w:color="auto"/>
            </w:tcBorders>
            <w:shd w:val="clear" w:color="auto" w:fill="FFFFFF" w:themeFill="background1"/>
            <w:hideMark/>
          </w:tcPr>
          <w:p w14:paraId="29BF479B" w14:textId="77777777" w:rsidR="00F30877" w:rsidRPr="00AE161C" w:rsidRDefault="00F30877" w:rsidP="006C3824">
            <w:pPr>
              <w:spacing w:before="40" w:after="40"/>
              <w:contextualSpacing/>
              <w:jc w:val="right"/>
              <w:rPr>
                <w:sz w:val="18"/>
                <w:szCs w:val="18"/>
              </w:rPr>
            </w:pPr>
            <w:r w:rsidRPr="00AE161C">
              <w:rPr>
                <w:sz w:val="18"/>
                <w:szCs w:val="18"/>
              </w:rPr>
              <w:t>66,358</w:t>
            </w:r>
          </w:p>
        </w:tc>
        <w:tc>
          <w:tcPr>
            <w:tcW w:w="365" w:type="pct"/>
            <w:tcBorders>
              <w:top w:val="nil"/>
              <w:left w:val="nil"/>
              <w:bottom w:val="single" w:sz="4" w:space="0" w:color="auto"/>
              <w:right w:val="single" w:sz="4" w:space="0" w:color="auto"/>
            </w:tcBorders>
            <w:shd w:val="clear" w:color="auto" w:fill="FFFFFF" w:themeFill="background1"/>
          </w:tcPr>
          <w:p w14:paraId="2A2AE179" w14:textId="77777777" w:rsidR="00F30877" w:rsidRPr="00AE161C" w:rsidRDefault="00F30877" w:rsidP="006C3824">
            <w:pPr>
              <w:spacing w:before="40" w:after="40"/>
              <w:contextualSpacing/>
              <w:jc w:val="right"/>
              <w:rPr>
                <w:sz w:val="18"/>
                <w:szCs w:val="18"/>
              </w:rPr>
            </w:pPr>
            <w:r w:rsidRPr="00AE161C">
              <w:rPr>
                <w:sz w:val="18"/>
                <w:szCs w:val="18"/>
              </w:rPr>
              <w:t>162,038</w:t>
            </w:r>
          </w:p>
        </w:tc>
      </w:tr>
      <w:tr w:rsidR="00F30877" w:rsidRPr="00317E60" w14:paraId="4A372624" w14:textId="77777777" w:rsidTr="006C3824">
        <w:trPr>
          <w:trHeight w:val="70"/>
        </w:trPr>
        <w:tc>
          <w:tcPr>
            <w:tcW w:w="2186" w:type="pct"/>
            <w:gridSpan w:val="2"/>
            <w:tcBorders>
              <w:top w:val="nil"/>
              <w:left w:val="single" w:sz="4" w:space="0" w:color="auto"/>
              <w:bottom w:val="single" w:sz="4" w:space="0" w:color="auto"/>
              <w:right w:val="single" w:sz="4" w:space="0" w:color="auto"/>
            </w:tcBorders>
            <w:shd w:val="clear" w:color="auto" w:fill="FFFFFF" w:themeFill="background1"/>
          </w:tcPr>
          <w:p w14:paraId="2E1DA252" w14:textId="77777777" w:rsidR="00F30877" w:rsidRPr="002E44BF" w:rsidRDefault="00F30877" w:rsidP="006C3824">
            <w:pPr>
              <w:spacing w:before="40" w:after="40"/>
              <w:contextualSpacing/>
              <w:rPr>
                <w:b/>
                <w:bCs/>
                <w:sz w:val="18"/>
                <w:szCs w:val="18"/>
              </w:rPr>
            </w:pPr>
            <w:r w:rsidRPr="002E44BF">
              <w:rPr>
                <w:b/>
                <w:bCs/>
                <w:sz w:val="18"/>
                <w:szCs w:val="18"/>
              </w:rPr>
              <w:t>Total for the HPMP</w:t>
            </w:r>
          </w:p>
        </w:tc>
        <w:tc>
          <w:tcPr>
            <w:tcW w:w="333" w:type="pct"/>
            <w:tcBorders>
              <w:top w:val="nil"/>
              <w:left w:val="nil"/>
              <w:bottom w:val="single" w:sz="4" w:space="0" w:color="auto"/>
              <w:right w:val="single" w:sz="4" w:space="0" w:color="auto"/>
            </w:tcBorders>
            <w:shd w:val="clear" w:color="auto" w:fill="FFFFFF" w:themeFill="background1"/>
          </w:tcPr>
          <w:p w14:paraId="41E8FDA1" w14:textId="77777777" w:rsidR="00F30877" w:rsidRPr="002E44BF" w:rsidRDefault="00F30877" w:rsidP="006C3824">
            <w:pPr>
              <w:spacing w:before="40" w:after="40"/>
              <w:contextualSpacing/>
              <w:jc w:val="right"/>
              <w:rPr>
                <w:b/>
                <w:bCs/>
                <w:sz w:val="18"/>
                <w:szCs w:val="18"/>
              </w:rPr>
            </w:pPr>
            <w:r w:rsidRPr="002E44BF">
              <w:rPr>
                <w:b/>
                <w:bCs/>
                <w:sz w:val="18"/>
                <w:szCs w:val="18"/>
              </w:rPr>
              <w:t>1,170,000</w:t>
            </w:r>
          </w:p>
        </w:tc>
        <w:tc>
          <w:tcPr>
            <w:tcW w:w="1804" w:type="pct"/>
            <w:tcBorders>
              <w:top w:val="nil"/>
              <w:left w:val="nil"/>
              <w:bottom w:val="single" w:sz="4" w:space="0" w:color="auto"/>
              <w:right w:val="single" w:sz="4" w:space="0" w:color="auto"/>
            </w:tcBorders>
            <w:shd w:val="clear" w:color="auto" w:fill="FFFFFF" w:themeFill="background1"/>
          </w:tcPr>
          <w:p w14:paraId="2256DB2A" w14:textId="77777777" w:rsidR="00F30877" w:rsidRPr="002E44BF" w:rsidRDefault="00F30877" w:rsidP="006C3824">
            <w:pPr>
              <w:spacing w:before="40" w:after="40"/>
              <w:contextualSpacing/>
              <w:rPr>
                <w:b/>
                <w:bCs/>
                <w:sz w:val="18"/>
                <w:szCs w:val="18"/>
              </w:rPr>
            </w:pPr>
            <w:r w:rsidRPr="002E44BF">
              <w:rPr>
                <w:b/>
                <w:bCs/>
                <w:sz w:val="18"/>
                <w:szCs w:val="18"/>
              </w:rPr>
              <w:t>Total for the KIP</w:t>
            </w:r>
          </w:p>
        </w:tc>
        <w:tc>
          <w:tcPr>
            <w:tcW w:w="312" w:type="pct"/>
            <w:tcBorders>
              <w:top w:val="nil"/>
              <w:left w:val="nil"/>
              <w:bottom w:val="single" w:sz="4" w:space="0" w:color="auto"/>
              <w:right w:val="single" w:sz="4" w:space="0" w:color="auto"/>
            </w:tcBorders>
            <w:shd w:val="clear" w:color="auto" w:fill="FFFFFF" w:themeFill="background1"/>
          </w:tcPr>
          <w:p w14:paraId="79228D48" w14:textId="77777777" w:rsidR="00F30877" w:rsidRPr="00AE161C" w:rsidRDefault="00F30877" w:rsidP="006C3824">
            <w:pPr>
              <w:spacing w:before="40" w:after="40"/>
              <w:contextualSpacing/>
              <w:jc w:val="right"/>
              <w:rPr>
                <w:b/>
                <w:bCs/>
                <w:sz w:val="18"/>
                <w:szCs w:val="18"/>
              </w:rPr>
            </w:pPr>
            <w:r w:rsidRPr="00AE161C">
              <w:rPr>
                <w:b/>
                <w:bCs/>
                <w:sz w:val="18"/>
                <w:szCs w:val="18"/>
              </w:rPr>
              <w:t xml:space="preserve">729,944 </w:t>
            </w:r>
          </w:p>
        </w:tc>
        <w:tc>
          <w:tcPr>
            <w:tcW w:w="365" w:type="pct"/>
            <w:tcBorders>
              <w:top w:val="nil"/>
              <w:left w:val="nil"/>
              <w:bottom w:val="single" w:sz="4" w:space="0" w:color="auto"/>
              <w:right w:val="single" w:sz="4" w:space="0" w:color="auto"/>
            </w:tcBorders>
            <w:shd w:val="clear" w:color="auto" w:fill="FFFFFF" w:themeFill="background1"/>
          </w:tcPr>
          <w:p w14:paraId="3D92F7BF" w14:textId="77777777" w:rsidR="00F30877" w:rsidRPr="00AE161C" w:rsidRDefault="00F30877" w:rsidP="006C3824">
            <w:pPr>
              <w:spacing w:before="40" w:after="40"/>
              <w:contextualSpacing/>
              <w:jc w:val="right"/>
              <w:rPr>
                <w:b/>
                <w:bCs/>
                <w:sz w:val="18"/>
                <w:szCs w:val="18"/>
              </w:rPr>
            </w:pPr>
            <w:r w:rsidRPr="00AE161C">
              <w:rPr>
                <w:b/>
                <w:bCs/>
                <w:sz w:val="18"/>
                <w:szCs w:val="18"/>
              </w:rPr>
              <w:t>1,899,944</w:t>
            </w:r>
          </w:p>
        </w:tc>
      </w:tr>
    </w:tbl>
    <w:p w14:paraId="40BEFF0E" w14:textId="77777777" w:rsidR="00F30877" w:rsidRDefault="00F30877" w:rsidP="00F30877">
      <w:pPr>
        <w:jc w:val="center"/>
        <w:rPr>
          <w:b/>
          <w:bCs/>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F30877" w:rsidRPr="009B0D30" w14:paraId="30A91B9F" w14:textId="77777777" w:rsidTr="006C3824">
        <w:trPr>
          <w:trHeight w:val="603"/>
          <w:jc w:val="center"/>
        </w:trPr>
        <w:tc>
          <w:tcPr>
            <w:tcW w:w="1915" w:type="dxa"/>
          </w:tcPr>
          <w:p w14:paraId="7A4B9CF7" w14:textId="77777777" w:rsidR="00F30877" w:rsidRPr="009B0D30" w:rsidRDefault="00F30877" w:rsidP="006C3824">
            <w:pPr>
              <w:jc w:val="left"/>
            </w:pPr>
          </w:p>
        </w:tc>
        <w:tc>
          <w:tcPr>
            <w:tcW w:w="1915" w:type="dxa"/>
          </w:tcPr>
          <w:p w14:paraId="41D1AA9D" w14:textId="77777777" w:rsidR="00F30877" w:rsidRPr="009B0D30" w:rsidRDefault="00F30877" w:rsidP="006C3824">
            <w:pPr>
              <w:suppressAutoHyphens/>
            </w:pPr>
          </w:p>
        </w:tc>
        <w:tc>
          <w:tcPr>
            <w:tcW w:w="1915" w:type="dxa"/>
            <w:tcBorders>
              <w:bottom w:val="single" w:sz="4" w:space="0" w:color="auto"/>
            </w:tcBorders>
            <w:vAlign w:val="center"/>
          </w:tcPr>
          <w:p w14:paraId="238B1EAE" w14:textId="77777777" w:rsidR="00F30877" w:rsidRDefault="00F30877" w:rsidP="006C3824">
            <w:pPr>
              <w:suppressAutoHyphens/>
              <w:jc w:val="center"/>
            </w:pPr>
          </w:p>
          <w:p w14:paraId="2B24C44A" w14:textId="77777777" w:rsidR="00F30877" w:rsidRDefault="00F30877" w:rsidP="006C3824">
            <w:pPr>
              <w:suppressAutoHyphens/>
              <w:jc w:val="center"/>
            </w:pPr>
          </w:p>
          <w:p w14:paraId="3C8B24DF" w14:textId="77777777" w:rsidR="00F30877" w:rsidRPr="009B0D30" w:rsidRDefault="00F30877" w:rsidP="006C3824">
            <w:pPr>
              <w:suppressAutoHyphens/>
              <w:jc w:val="center"/>
            </w:pPr>
          </w:p>
        </w:tc>
        <w:tc>
          <w:tcPr>
            <w:tcW w:w="1915" w:type="dxa"/>
          </w:tcPr>
          <w:p w14:paraId="41125E9F" w14:textId="77777777" w:rsidR="00F30877" w:rsidRPr="009B0D30" w:rsidRDefault="00F30877" w:rsidP="006C3824">
            <w:pPr>
              <w:suppressAutoHyphens/>
            </w:pPr>
          </w:p>
        </w:tc>
        <w:tc>
          <w:tcPr>
            <w:tcW w:w="1916" w:type="dxa"/>
          </w:tcPr>
          <w:p w14:paraId="78C4CAE8" w14:textId="77777777" w:rsidR="00F30877" w:rsidRPr="009B0D30" w:rsidRDefault="00F30877" w:rsidP="006C3824">
            <w:pPr>
              <w:suppressAutoHyphens/>
            </w:pPr>
          </w:p>
        </w:tc>
      </w:tr>
    </w:tbl>
    <w:p w14:paraId="6295679E" w14:textId="77777777" w:rsidR="00F30877" w:rsidRPr="00CC6E10" w:rsidRDefault="00F30877" w:rsidP="00F30877">
      <w:pPr>
        <w:jc w:val="center"/>
      </w:pPr>
    </w:p>
    <w:sectPr w:rsidR="00F30877" w:rsidRPr="00CC6E10" w:rsidSect="00F30877">
      <w:headerReference w:type="even" r:id="rId38"/>
      <w:headerReference w:type="default" r:id="rId39"/>
      <w:footerReference w:type="even" r:id="rId40"/>
      <w:footerReference w:type="default" r:id="rId41"/>
      <w:footnotePr>
        <w:numRestart w:val="eachSect"/>
      </w:footnotePr>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41BF84" w14:textId="77777777" w:rsidR="00F507FD" w:rsidRDefault="00F507FD" w:rsidP="004A504B">
      <w:r>
        <w:separator/>
      </w:r>
    </w:p>
  </w:endnote>
  <w:endnote w:type="continuationSeparator" w:id="0">
    <w:p w14:paraId="18ED3B31" w14:textId="77777777" w:rsidR="00F507FD" w:rsidRDefault="00F507F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8070000" w:usb2="00000010" w:usb3="00000000" w:csb0="0002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741E6" w14:textId="77777777" w:rsidR="009A519F" w:rsidRDefault="004938CC">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25292" w14:textId="77777777" w:rsidR="009A519F" w:rsidRDefault="004938CC">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23533" w14:textId="77777777" w:rsidR="00491416" w:rsidRDefault="00491416" w:rsidP="00491416">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0CB06" w14:textId="77777777" w:rsidR="009A519F" w:rsidRDefault="004938CC">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5562B" w14:textId="77777777" w:rsidR="009A519F" w:rsidRDefault="004938CC">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2D2FF" w14:textId="77777777" w:rsidR="009A519F" w:rsidRPr="00A65E51" w:rsidRDefault="004938CC">
    <w:pPr>
      <w:pBdr>
        <w:top w:val="single" w:sz="4" w:space="1" w:color="auto"/>
        <w:left w:val="single" w:sz="4" w:space="4" w:color="auto"/>
        <w:bottom w:val="single" w:sz="4" w:space="1" w:color="auto"/>
        <w:right w:val="single" w:sz="4" w:space="4" w:color="auto"/>
      </w:pBdr>
      <w:jc w:val="center"/>
      <w:rPr>
        <w:sz w:val="18"/>
        <w:szCs w:val="18"/>
        <w:lang w:val="es-ES"/>
      </w:rPr>
    </w:pPr>
    <w:r w:rsidRPr="00A65E51">
      <w:rPr>
        <w:sz w:val="18"/>
        <w:szCs w:val="18"/>
        <w:lang w:val="es-ES"/>
      </w:rPr>
      <w:t>Los documentos anteriores a la sesión del Comité Ejecutivo del Fondo Multilateral para la Aplicación del Protocolo de Montreal se entienden sin perjuicio de cualquier decisión que el Comité Ejecutivo pueda adoptar tras la publicación del documento.</w:t>
    </w:r>
  </w:p>
  <w:p w14:paraId="34357D8B" w14:textId="77777777" w:rsidR="0036070A" w:rsidRPr="00A65E51" w:rsidRDefault="0036070A" w:rsidP="004E7F9C">
    <w:pPr>
      <w:pBdr>
        <w:top w:val="single" w:sz="4" w:space="1" w:color="auto"/>
        <w:left w:val="single" w:sz="4" w:space="4" w:color="auto"/>
        <w:bottom w:val="single" w:sz="4" w:space="1" w:color="auto"/>
        <w:right w:val="single" w:sz="4" w:space="4" w:color="auto"/>
      </w:pBdr>
      <w:jc w:val="center"/>
      <w:rPr>
        <w:sz w:val="18"/>
        <w:szCs w:val="18"/>
        <w:lang w:val="es-ES"/>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ABFB8" w14:textId="77777777" w:rsidR="009A519F" w:rsidRDefault="004938CC">
    <w:pPr>
      <w:jc w:val="center"/>
    </w:pPr>
    <w:r>
      <w:fldChar w:fldCharType="begin"/>
    </w:r>
    <w:r w:rsidR="00FF1B8E">
      <w:instrText xml:space="preserve"> PAGE </w:instrText>
    </w:r>
    <w:r>
      <w:fldChar w:fldCharType="separate"/>
    </w:r>
    <w:r w:rsidR="00F75C5F">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0ED60" w14:textId="77777777" w:rsidR="009A519F" w:rsidRDefault="004938CC">
    <w:pPr>
      <w:jc w:val="center"/>
    </w:pPr>
    <w:r>
      <w:fldChar w:fldCharType="begin"/>
    </w:r>
    <w:r w:rsidR="00FF1B8E">
      <w:instrText xml:space="preserve"> PAGE </w:instrText>
    </w:r>
    <w:r>
      <w:fldChar w:fldCharType="separate"/>
    </w:r>
    <w:r w:rsidR="00F75C5F">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77A2A" w14:textId="77777777" w:rsidR="009A519F" w:rsidRPr="00A65E51" w:rsidRDefault="004938CC">
    <w:pPr>
      <w:pBdr>
        <w:top w:val="single" w:sz="4" w:space="1" w:color="auto"/>
        <w:left w:val="single" w:sz="4" w:space="4" w:color="auto"/>
        <w:bottom w:val="single" w:sz="4" w:space="1" w:color="auto"/>
        <w:right w:val="single" w:sz="4" w:space="4" w:color="auto"/>
      </w:pBdr>
      <w:jc w:val="center"/>
      <w:rPr>
        <w:sz w:val="18"/>
        <w:szCs w:val="18"/>
        <w:lang w:val="es-ES"/>
      </w:rPr>
    </w:pPr>
    <w:r w:rsidRPr="00A65E51">
      <w:rPr>
        <w:sz w:val="18"/>
        <w:szCs w:val="18"/>
        <w:lang w:val="es-ES"/>
      </w:rPr>
      <w:t>Los documentos anteriores a la sesión del Comité Ejecutivo del Fondo Multilateral para la Aplicación del Protocolo de Montreal se entienden sin perjuicio de cualquier decisión que el Comité Ejecutivo pueda adoptar tras la publicación del documento.</w:t>
    </w:r>
  </w:p>
  <w:p w14:paraId="5B3685C8" w14:textId="77777777" w:rsidR="004E7F9C" w:rsidRPr="00A65E51" w:rsidRDefault="004E7F9C" w:rsidP="004E7F9C">
    <w:pPr>
      <w:pBdr>
        <w:top w:val="single" w:sz="4" w:space="1" w:color="auto"/>
        <w:left w:val="single" w:sz="4" w:space="4" w:color="auto"/>
        <w:bottom w:val="single" w:sz="4" w:space="1" w:color="auto"/>
        <w:right w:val="single" w:sz="4" w:space="4" w:color="auto"/>
      </w:pBdr>
      <w:jc w:val="center"/>
      <w:rPr>
        <w:sz w:val="18"/>
        <w:szCs w:val="18"/>
        <w:lang w:val="es-ES"/>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F5602" w14:textId="77777777" w:rsidR="00F30877" w:rsidRPr="0033525D" w:rsidRDefault="00F30877">
    <w:pPr>
      <w:jc w:val="center"/>
    </w:pPr>
    <w:r>
      <w:fldChar w:fldCharType="begin"/>
    </w:r>
    <w:r>
      <w:instrText xml:space="preserve"> PAGE </w:instrText>
    </w:r>
    <w:r>
      <w:fldChar w:fldCharType="separate"/>
    </w:r>
    <w:r>
      <w:rPr>
        <w:noProof/>
      </w:rPr>
      <w:t>2</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21E6E" w14:textId="77777777" w:rsidR="00F30877" w:rsidRPr="0033525D" w:rsidRDefault="00F30877">
    <w:pPr>
      <w:jc w:val="center"/>
    </w:pPr>
    <w:r>
      <w:fldChar w:fldCharType="begin"/>
    </w:r>
    <w:r>
      <w:instrText xml:space="preserve"> PAGE </w:instrText>
    </w:r>
    <w:r>
      <w:fldChar w:fldCharType="separate"/>
    </w:r>
    <w:r>
      <w:rPr>
        <w:noProof/>
      </w:rPr>
      <w:t>3</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9939807"/>
      <w:docPartObj>
        <w:docPartGallery w:val="Page Numbers (Bottom of Page)"/>
        <w:docPartUnique/>
      </w:docPartObj>
    </w:sdtPr>
    <w:sdtEndPr>
      <w:rPr>
        <w:noProof/>
      </w:rPr>
    </w:sdtEndPr>
    <w:sdtContent>
      <w:p w14:paraId="50017CA8" w14:textId="77777777" w:rsidR="00F30877" w:rsidRDefault="00F3087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F223A" w14:textId="77777777" w:rsidR="009A519F" w:rsidRDefault="004938CC">
    <w:pPr>
      <w:jc w:val="center"/>
    </w:pPr>
    <w:r>
      <w:fldChar w:fldCharType="begin"/>
    </w:r>
    <w:r>
      <w:instrText xml:space="preserve"> PAGE </w:instrText>
    </w:r>
    <w:r>
      <w:fldChar w:fldCharType="separate"/>
    </w:r>
    <w:r>
      <w:rPr>
        <w:noProof/>
      </w:rPr>
      <w:t>2</w:t>
    </w:r>
    <w:r>
      <w:rPr>
        <w:noProof/>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07B90" w14:textId="77777777" w:rsidR="009A519F" w:rsidRDefault="004938CC">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51D41F" w14:textId="77777777" w:rsidR="00F507FD" w:rsidRDefault="00F507FD" w:rsidP="004A504B">
      <w:r>
        <w:separator/>
      </w:r>
    </w:p>
  </w:footnote>
  <w:footnote w:type="continuationSeparator" w:id="0">
    <w:p w14:paraId="679F49EC" w14:textId="77777777" w:rsidR="00F507FD" w:rsidRDefault="00F507FD" w:rsidP="004A504B">
      <w:r>
        <w:continuationSeparator/>
      </w:r>
    </w:p>
  </w:footnote>
  <w:footnote w:id="1">
    <w:p w14:paraId="72057E8E" w14:textId="77777777" w:rsidR="009A519F" w:rsidRPr="00A65E51" w:rsidRDefault="004938CC">
      <w:pPr>
        <w:pStyle w:val="FootnoteText"/>
        <w:spacing w:after="120"/>
        <w:rPr>
          <w:lang w:val="es-ES"/>
        </w:rPr>
      </w:pPr>
      <w:r w:rsidRPr="001A24C6">
        <w:rPr>
          <w:rStyle w:val="FootnoteReference"/>
        </w:rPr>
        <w:footnoteRef/>
      </w:r>
      <w:r w:rsidRPr="00A65E51">
        <w:rPr>
          <w:lang w:val="es-ES"/>
        </w:rPr>
        <w:t xml:space="preserve"> UNEP/</w:t>
      </w:r>
      <w:proofErr w:type="spellStart"/>
      <w:r w:rsidRPr="00A65E51">
        <w:rPr>
          <w:lang w:val="es-ES"/>
        </w:rPr>
        <w:t>OzL.Pro</w:t>
      </w:r>
      <w:proofErr w:type="spellEnd"/>
      <w:r w:rsidRPr="00A65E51">
        <w:rPr>
          <w:lang w:val="es-ES"/>
        </w:rPr>
        <w:t>/</w:t>
      </w:r>
      <w:proofErr w:type="spellStart"/>
      <w:r w:rsidRPr="00A65E51">
        <w:rPr>
          <w:lang w:val="es-ES"/>
        </w:rPr>
        <w:t>ExCom</w:t>
      </w:r>
      <w:proofErr w:type="spellEnd"/>
      <w:r w:rsidRPr="00A65E51">
        <w:rPr>
          <w:lang w:val="es-ES"/>
        </w:rPr>
        <w:t>/93/1</w:t>
      </w:r>
    </w:p>
  </w:footnote>
  <w:footnote w:id="2">
    <w:p w14:paraId="57D513C8" w14:textId="43A4BD0F" w:rsidR="009A519F" w:rsidRPr="00545536" w:rsidRDefault="004938CC">
      <w:pPr>
        <w:pStyle w:val="FootnoteText"/>
        <w:rPr>
          <w:lang w:val="es-AR"/>
        </w:rPr>
      </w:pPr>
      <w:r w:rsidRPr="00FE3307">
        <w:rPr>
          <w:rStyle w:val="FootnoteReference"/>
        </w:rPr>
        <w:footnoteRef/>
      </w:r>
      <w:r w:rsidRPr="00A65E51">
        <w:rPr>
          <w:lang w:val="es-ES"/>
        </w:rPr>
        <w:t xml:space="preserve"> </w:t>
      </w:r>
      <w:r w:rsidRPr="00545536">
        <w:rPr>
          <w:lang w:val="es-AR"/>
        </w:rPr>
        <w:t>Según la carta del 29 de agosto de 2023</w:t>
      </w:r>
      <w:r w:rsidR="00545536">
        <w:rPr>
          <w:lang w:val="es-AR"/>
        </w:rPr>
        <w:t>, dirigida a la ONUDI</w:t>
      </w:r>
      <w:r w:rsidRPr="00545536">
        <w:rPr>
          <w:lang w:val="es-AR"/>
        </w:rPr>
        <w:t xml:space="preserve"> </w:t>
      </w:r>
      <w:r w:rsidR="00545536">
        <w:rPr>
          <w:lang w:val="es-AR"/>
        </w:rPr>
        <w:t xml:space="preserve">por </w:t>
      </w:r>
      <w:r w:rsidRPr="00545536">
        <w:rPr>
          <w:lang w:val="es-AR"/>
        </w:rPr>
        <w:t>el Ministerio de Producción, Comercio Exterior, Inversiones y Pesca de Ecuador.</w:t>
      </w:r>
    </w:p>
  </w:footnote>
  <w:footnote w:id="3">
    <w:p w14:paraId="2464C5C9" w14:textId="119F27E7" w:rsidR="009A519F" w:rsidRPr="00545536" w:rsidRDefault="004938CC">
      <w:pPr>
        <w:pStyle w:val="FootnoteText"/>
        <w:rPr>
          <w:lang w:val="es-AR"/>
        </w:rPr>
      </w:pPr>
      <w:r w:rsidRPr="00545536">
        <w:rPr>
          <w:rStyle w:val="FootnoteReference"/>
          <w:lang w:val="es-AR"/>
        </w:rPr>
        <w:footnoteRef/>
      </w:r>
      <w:r w:rsidRPr="00545536">
        <w:rPr>
          <w:lang w:val="es-AR"/>
        </w:rPr>
        <w:t xml:space="preserve"> A efectos del </w:t>
      </w:r>
      <w:r w:rsidR="00FC0FEF">
        <w:rPr>
          <w:lang w:val="es-AR"/>
        </w:rPr>
        <w:t>plan de gestión de eliminación de los HCFC</w:t>
      </w:r>
      <w:r w:rsidRPr="00545536">
        <w:rPr>
          <w:lang w:val="es-AR"/>
        </w:rPr>
        <w:t xml:space="preserve">, Ecuador está financiado como país de bajo consumo; de acuerdo con la decisión 89/6, estos países pueden incluir en sus </w:t>
      </w:r>
      <w:r w:rsidR="00FC0FEF">
        <w:rPr>
          <w:lang w:val="es-AR"/>
        </w:rPr>
        <w:t>planes de gestión de eliminación de los HCFC</w:t>
      </w:r>
      <w:r w:rsidRPr="00545536">
        <w:rPr>
          <w:lang w:val="es-AR"/>
        </w:rPr>
        <w:t xml:space="preserve"> actividades adicionales para la introducción de alternativas con bajo o nulo</w:t>
      </w:r>
      <w:r w:rsidR="00FC0FEF">
        <w:rPr>
          <w:lang w:val="es-AR"/>
        </w:rPr>
        <w:t xml:space="preserve"> </w:t>
      </w:r>
      <w:r w:rsidRPr="00545536">
        <w:rPr>
          <w:lang w:val="es-AR"/>
        </w:rPr>
        <w:t xml:space="preserve">potencial de </w:t>
      </w:r>
      <w:r w:rsidR="00FC0FEF">
        <w:rPr>
          <w:lang w:val="es-AR"/>
        </w:rPr>
        <w:t>calentamiento atmosférico</w:t>
      </w:r>
      <w:r w:rsidRPr="00545536">
        <w:rPr>
          <w:lang w:val="es-AR"/>
        </w:rPr>
        <w:t xml:space="preserve"> y para mantener la eficiencia energética en el sector de servicios de refrigeración.</w:t>
      </w:r>
    </w:p>
  </w:footnote>
  <w:footnote w:id="4">
    <w:p w14:paraId="49047999" w14:textId="2DFD4B5E" w:rsidR="009A519F" w:rsidRPr="002C7AC6" w:rsidRDefault="004938CC">
      <w:pPr>
        <w:pStyle w:val="FootnoteText"/>
        <w:rPr>
          <w:lang w:val="es-AR"/>
        </w:rPr>
      </w:pPr>
      <w:r>
        <w:rPr>
          <w:rStyle w:val="FootnoteReference"/>
        </w:rPr>
        <w:footnoteRef/>
      </w:r>
      <w:r w:rsidRPr="00A65E51">
        <w:rPr>
          <w:lang w:val="es-ES"/>
        </w:rPr>
        <w:t xml:space="preserve"> </w:t>
      </w:r>
      <w:r w:rsidRPr="002C7AC6">
        <w:rPr>
          <w:lang w:val="es-AR"/>
        </w:rPr>
        <w:t xml:space="preserve">El consumo de HCFC notificado en virtud del </w:t>
      </w:r>
      <w:r w:rsidR="007C2890">
        <w:rPr>
          <w:lang w:val="es-AR"/>
        </w:rPr>
        <w:t>Artículo</w:t>
      </w:r>
      <w:r w:rsidRPr="002C7AC6">
        <w:rPr>
          <w:lang w:val="es-AR"/>
        </w:rPr>
        <w:t xml:space="preserve"> 7 para 2020 y 2021 fue de 13,48 y 10,20 toneladas PAO, respectivamente, mientras que los niveles de consumo verificados en 2020 y 2021 se situaron en 13,46 y 10,17</w:t>
      </w:r>
      <w:r w:rsidR="00992048">
        <w:rPr>
          <w:lang w:val="es-AR"/>
        </w:rPr>
        <w:t> </w:t>
      </w:r>
      <w:r w:rsidRPr="002C7AC6">
        <w:rPr>
          <w:lang w:val="es-AR"/>
        </w:rPr>
        <w:t>toneladas PAO.</w:t>
      </w:r>
    </w:p>
  </w:footnote>
  <w:footnote w:id="5">
    <w:p w14:paraId="4BB9CAA8" w14:textId="77777777" w:rsidR="009A519F" w:rsidRPr="002C7AC6" w:rsidRDefault="004938CC">
      <w:pPr>
        <w:pStyle w:val="FootnoteText"/>
        <w:rPr>
          <w:lang w:val="es-AR"/>
        </w:rPr>
      </w:pPr>
      <w:r w:rsidRPr="002C7AC6">
        <w:rPr>
          <w:rStyle w:val="FootnoteReference"/>
          <w:lang w:val="es-AR"/>
        </w:rPr>
        <w:footnoteRef/>
      </w:r>
      <w:r w:rsidRPr="002C7AC6">
        <w:rPr>
          <w:lang w:val="es-AR"/>
        </w:rPr>
        <w:t xml:space="preserve"> ISO-817:2014 + AMD.1:2017 + AMD.2:2021.</w:t>
      </w:r>
    </w:p>
  </w:footnote>
  <w:footnote w:id="6">
    <w:p w14:paraId="31A07456" w14:textId="77777777" w:rsidR="009A519F" w:rsidRPr="004B7ACC" w:rsidRDefault="004938CC">
      <w:pPr>
        <w:pStyle w:val="FootnoteText"/>
        <w:rPr>
          <w:lang w:val="es-AR"/>
        </w:rPr>
      </w:pPr>
      <w:r>
        <w:rPr>
          <w:rStyle w:val="FootnoteReference"/>
        </w:rPr>
        <w:footnoteRef/>
      </w:r>
      <w:r w:rsidRPr="00A65E51">
        <w:rPr>
          <w:lang w:val="es-ES"/>
        </w:rPr>
        <w:t xml:space="preserve"> </w:t>
      </w:r>
      <w:r w:rsidRPr="004B7ACC">
        <w:rPr>
          <w:lang w:val="es-AR"/>
        </w:rPr>
        <w:t>ISO-5149-1:2014 + AMD.1:2015 + AMD.2:2021.</w:t>
      </w:r>
    </w:p>
  </w:footnote>
  <w:footnote w:id="7">
    <w:p w14:paraId="739BD0E5" w14:textId="454C1089" w:rsidR="009A519F" w:rsidRPr="00A65E51" w:rsidRDefault="004938CC">
      <w:pPr>
        <w:pStyle w:val="FootnoteText"/>
        <w:rPr>
          <w:lang w:val="es-ES"/>
        </w:rPr>
      </w:pPr>
      <w:r w:rsidRPr="004B7ACC">
        <w:rPr>
          <w:rStyle w:val="FootnoteReference"/>
          <w:lang w:val="es-AR"/>
        </w:rPr>
        <w:footnoteRef/>
      </w:r>
      <w:r w:rsidRPr="004B7ACC">
        <w:rPr>
          <w:lang w:val="es-AR"/>
        </w:rPr>
        <w:t xml:space="preserve"> Incluye una unidad de aire acondicionado </w:t>
      </w:r>
      <w:r w:rsidR="004B7ACC">
        <w:rPr>
          <w:lang w:val="es-AR"/>
        </w:rPr>
        <w:t xml:space="preserve">con </w:t>
      </w:r>
      <w:r w:rsidRPr="004B7ACC">
        <w:rPr>
          <w:lang w:val="es-AR"/>
        </w:rPr>
        <w:t>R-290, bombas de vacío, detectores de fugas, manómetros, cilindros, termómetros y básculas.</w:t>
      </w:r>
    </w:p>
  </w:footnote>
  <w:footnote w:id="8">
    <w:p w14:paraId="3BA9D03C" w14:textId="2C7DE131" w:rsidR="009A519F" w:rsidRPr="001D606A" w:rsidRDefault="004938CC">
      <w:pPr>
        <w:pStyle w:val="FootnoteText"/>
        <w:rPr>
          <w:lang w:val="es-AR"/>
        </w:rPr>
      </w:pPr>
      <w:r>
        <w:rPr>
          <w:rStyle w:val="FootnoteReference"/>
        </w:rPr>
        <w:footnoteRef/>
      </w:r>
      <w:r w:rsidRPr="003828CD">
        <w:rPr>
          <w:lang w:val="es-ES"/>
        </w:rPr>
        <w:t xml:space="preserve"> </w:t>
      </w:r>
      <w:r w:rsidRPr="001D606A">
        <w:rPr>
          <w:lang w:val="es-AR"/>
        </w:rPr>
        <w:t>Incluye</w:t>
      </w:r>
      <w:r w:rsidRPr="001D606A">
        <w:rPr>
          <w:i/>
          <w:iCs/>
          <w:lang w:val="es-AR"/>
        </w:rPr>
        <w:t>,</w:t>
      </w:r>
      <w:r w:rsidRPr="001D606A">
        <w:rPr>
          <w:lang w:val="es-AR"/>
        </w:rPr>
        <w:t xml:space="preserve"> entre otras cosas,</w:t>
      </w:r>
      <w:r w:rsidRPr="001D606A">
        <w:rPr>
          <w:i/>
          <w:iCs/>
          <w:lang w:val="es-AR"/>
        </w:rPr>
        <w:t xml:space="preserve"> </w:t>
      </w:r>
      <w:r w:rsidRPr="001D606A">
        <w:rPr>
          <w:lang w:val="es-AR"/>
        </w:rPr>
        <w:t xml:space="preserve">manómetros </w:t>
      </w:r>
      <w:r w:rsidR="00181D8A">
        <w:rPr>
          <w:lang w:val="es-AR"/>
        </w:rPr>
        <w:t>múltiples</w:t>
      </w:r>
      <w:r w:rsidRPr="001D606A">
        <w:rPr>
          <w:lang w:val="es-AR"/>
        </w:rPr>
        <w:t xml:space="preserve">, detectores electrónicos de fugas para HC, herramientas relacionadas con la seguridad, unidades de soldadura fuerte, herramientas para accesorios de compresión, </w:t>
      </w:r>
      <w:r w:rsidR="00B1237F">
        <w:rPr>
          <w:lang w:val="es-AR"/>
        </w:rPr>
        <w:t>a</w:t>
      </w:r>
      <w:r w:rsidR="007C2890" w:rsidRPr="001D606A">
        <w:rPr>
          <w:lang w:val="es-AR"/>
        </w:rPr>
        <w:t>rtículo</w:t>
      </w:r>
      <w:r w:rsidRPr="001D606A">
        <w:rPr>
          <w:lang w:val="es-AR"/>
        </w:rPr>
        <w:t>s de protección personal y herramientas diversas para tuberías.</w:t>
      </w:r>
    </w:p>
  </w:footnote>
  <w:footnote w:id="9">
    <w:p w14:paraId="7CA66F20" w14:textId="39A62731" w:rsidR="009A519F" w:rsidRPr="003828CD" w:rsidRDefault="004938CC">
      <w:pPr>
        <w:pStyle w:val="FootnoteText"/>
        <w:rPr>
          <w:lang w:val="es-ES"/>
        </w:rPr>
      </w:pPr>
      <w:r>
        <w:rPr>
          <w:rStyle w:val="FootnoteReference"/>
        </w:rPr>
        <w:footnoteRef/>
      </w:r>
      <w:r w:rsidRPr="003828CD">
        <w:rPr>
          <w:lang w:val="es-ES"/>
        </w:rPr>
        <w:t xml:space="preserve"> </w:t>
      </w:r>
      <w:r w:rsidRPr="002B0BE4">
        <w:rPr>
          <w:lang w:val="es-AR"/>
        </w:rPr>
        <w:t>T</w:t>
      </w:r>
      <w:r w:rsidR="001F7375">
        <w:rPr>
          <w:lang w:val="es-AR"/>
        </w:rPr>
        <w:t xml:space="preserve">ómese </w:t>
      </w:r>
      <w:r w:rsidRPr="002B0BE4">
        <w:rPr>
          <w:lang w:val="es-AR"/>
        </w:rPr>
        <w:t xml:space="preserve">nota del </w:t>
      </w:r>
      <w:r w:rsidR="002B0BE4">
        <w:rPr>
          <w:lang w:val="es-AR"/>
        </w:rPr>
        <w:t>c</w:t>
      </w:r>
      <w:r w:rsidRPr="002B0BE4">
        <w:rPr>
          <w:lang w:val="es-AR"/>
        </w:rPr>
        <w:t xml:space="preserve">ompromiso del </w:t>
      </w:r>
      <w:r w:rsidR="001F7375">
        <w:rPr>
          <w:lang w:val="es-AR"/>
        </w:rPr>
        <w:t>g</w:t>
      </w:r>
      <w:r w:rsidRPr="002B0BE4">
        <w:rPr>
          <w:lang w:val="es-AR"/>
        </w:rPr>
        <w:t xml:space="preserve">obierno de Ecuador de no emitir ninguna cuota de importación de HCFC-141b en polioles </w:t>
      </w:r>
      <w:r w:rsidR="002B0BE4">
        <w:rPr>
          <w:lang w:val="es-AR"/>
        </w:rPr>
        <w:t>pre</w:t>
      </w:r>
      <w:r w:rsidRPr="002B0BE4">
        <w:rPr>
          <w:lang w:val="es-AR"/>
        </w:rPr>
        <w:t>mezclados, excepto un máximo de 0,86 tonelada PAO (7,78 toneladas métricas), para espuma</w:t>
      </w:r>
      <w:r w:rsidR="002B0BE4">
        <w:rPr>
          <w:lang w:val="es-AR"/>
        </w:rPr>
        <w:t>s pulverizadas</w:t>
      </w:r>
      <w:r w:rsidRPr="002B0BE4">
        <w:rPr>
          <w:lang w:val="es-AR"/>
        </w:rPr>
        <w:t xml:space="preserve">, para cada </w:t>
      </w:r>
      <w:r w:rsidR="002B0BE4">
        <w:rPr>
          <w:lang w:val="es-AR"/>
        </w:rPr>
        <w:t xml:space="preserve">uno de los </w:t>
      </w:r>
      <w:r w:rsidRPr="002B0BE4">
        <w:rPr>
          <w:lang w:val="es-AR"/>
        </w:rPr>
        <w:t>año</w:t>
      </w:r>
      <w:r w:rsidR="002B0BE4">
        <w:rPr>
          <w:lang w:val="es-AR"/>
        </w:rPr>
        <w:t>s</w:t>
      </w:r>
      <w:r w:rsidRPr="002B0BE4">
        <w:rPr>
          <w:lang w:val="es-AR"/>
        </w:rPr>
        <w:t xml:space="preserve"> entre 2021 y 2023</w:t>
      </w:r>
      <w:r w:rsidRPr="003828CD">
        <w:rPr>
          <w:lang w:val="es-ES"/>
        </w:rPr>
        <w:t>.</w:t>
      </w:r>
    </w:p>
  </w:footnote>
  <w:footnote w:id="10">
    <w:p w14:paraId="18021CF5" w14:textId="10A46B8B" w:rsidR="009A519F" w:rsidRPr="003828CD" w:rsidRDefault="004938CC">
      <w:pPr>
        <w:pStyle w:val="FootnoteText"/>
        <w:rPr>
          <w:lang w:val="es-ES"/>
        </w:rPr>
      </w:pPr>
      <w:r>
        <w:rPr>
          <w:rStyle w:val="FootnoteReference"/>
        </w:rPr>
        <w:footnoteRef/>
      </w:r>
      <w:r w:rsidRPr="003828CD">
        <w:rPr>
          <w:lang w:val="es-ES"/>
        </w:rPr>
        <w:t xml:space="preserve"> </w:t>
      </w:r>
      <w:r w:rsidRPr="00C85CBD">
        <w:rPr>
          <w:lang w:val="es-AR"/>
        </w:rPr>
        <w:t xml:space="preserve">Capacidad de 40 toneladas de refrigeración, con un compresor </w:t>
      </w:r>
      <w:proofErr w:type="spellStart"/>
      <w:r w:rsidRPr="00C85CBD">
        <w:rPr>
          <w:lang w:val="es-AR"/>
        </w:rPr>
        <w:t>semihermético</w:t>
      </w:r>
      <w:proofErr w:type="spellEnd"/>
      <w:r w:rsidRPr="00C85CBD">
        <w:rPr>
          <w:lang w:val="es-AR"/>
        </w:rPr>
        <w:t xml:space="preserve">, dos condensadores de cobre </w:t>
      </w:r>
      <w:r w:rsidRPr="00686141">
        <w:rPr>
          <w:lang w:val="es-AR"/>
        </w:rPr>
        <w:t xml:space="preserve">y aluminio refrigerados por aire y un evaporador </w:t>
      </w:r>
      <w:proofErr w:type="spellStart"/>
      <w:r w:rsidR="00686141" w:rsidRPr="00686141">
        <w:rPr>
          <w:lang w:val="es-AR"/>
        </w:rPr>
        <w:t>multitubular</w:t>
      </w:r>
      <w:proofErr w:type="spellEnd"/>
      <w:r w:rsidR="00686141" w:rsidRPr="00686141">
        <w:rPr>
          <w:lang w:val="es-AR"/>
        </w:rPr>
        <w:t xml:space="preserve"> de calandria</w:t>
      </w:r>
      <w:r w:rsidRPr="00C85CBD">
        <w:rPr>
          <w:lang w:val="es-AR"/>
        </w:rPr>
        <w:t>.</w:t>
      </w:r>
    </w:p>
  </w:footnote>
  <w:footnote w:id="11">
    <w:p w14:paraId="241DA013" w14:textId="0FE7DD00" w:rsidR="009A519F" w:rsidRPr="00251ACD" w:rsidRDefault="004938CC">
      <w:pPr>
        <w:pStyle w:val="FootnoteText"/>
        <w:rPr>
          <w:lang w:val="es-AR"/>
        </w:rPr>
      </w:pPr>
      <w:r w:rsidRPr="00FE3307">
        <w:rPr>
          <w:rStyle w:val="FootnoteReference"/>
        </w:rPr>
        <w:footnoteRef/>
      </w:r>
      <w:r w:rsidRPr="003828CD">
        <w:rPr>
          <w:lang w:val="es-ES"/>
        </w:rPr>
        <w:t xml:space="preserve"> </w:t>
      </w:r>
      <w:r w:rsidRPr="00251ACD">
        <w:rPr>
          <w:lang w:val="es-AR"/>
        </w:rPr>
        <w:t>Según la carta</w:t>
      </w:r>
      <w:bookmarkStart w:id="10" w:name="_Hlk151469383"/>
      <w:r w:rsidRPr="00251ACD">
        <w:rPr>
          <w:lang w:val="es-AR"/>
        </w:rPr>
        <w:t xml:space="preserve"> del 7 de agosto de 2023</w:t>
      </w:r>
      <w:r w:rsidR="00FC202D">
        <w:rPr>
          <w:lang w:val="es-AR"/>
        </w:rPr>
        <w:t xml:space="preserve">, dirigida a la ONUDI, por </w:t>
      </w:r>
      <w:r w:rsidRPr="00251ACD">
        <w:rPr>
          <w:lang w:val="es-AR"/>
        </w:rPr>
        <w:t>el Ministerio de Producción, Comercio Exterior, Inversiones y Pesca de Ecuador.</w:t>
      </w:r>
      <w:bookmarkEnd w:id="10"/>
    </w:p>
  </w:footnote>
  <w:footnote w:id="12">
    <w:p w14:paraId="1F92ADCE" w14:textId="7141F220" w:rsidR="009A519F" w:rsidRPr="00251ACD" w:rsidRDefault="004938CC">
      <w:pPr>
        <w:pStyle w:val="FootnoteText"/>
        <w:shd w:val="clear" w:color="auto" w:fill="FFFFFF" w:themeFill="background1"/>
        <w:suppressAutoHyphens/>
        <w:rPr>
          <w:lang w:val="es-AR"/>
        </w:rPr>
      </w:pPr>
      <w:r w:rsidRPr="00251ACD">
        <w:rPr>
          <w:rStyle w:val="FootnoteReference"/>
          <w:lang w:val="es-AR"/>
        </w:rPr>
        <w:footnoteRef/>
      </w:r>
      <w:r w:rsidRPr="00251ACD">
        <w:rPr>
          <w:lang w:val="es-AR"/>
        </w:rPr>
        <w:t xml:space="preserve"> Excepto en el caso de los HCFC autorizados para una </w:t>
      </w:r>
      <w:r w:rsidR="00FC202D">
        <w:rPr>
          <w:lang w:val="es-AR"/>
        </w:rPr>
        <w:t xml:space="preserve">reserva de servicio técnico </w:t>
      </w:r>
      <w:r w:rsidRPr="00251ACD">
        <w:rPr>
          <w:lang w:val="es-AR"/>
        </w:rPr>
        <w:t xml:space="preserve">entre 2030 y 2040, cuando sea necesario, </w:t>
      </w:r>
      <w:r w:rsidR="00FC202D">
        <w:rPr>
          <w:lang w:val="es-AR"/>
        </w:rPr>
        <w:t xml:space="preserve">de acuerdo </w:t>
      </w:r>
      <w:r w:rsidRPr="00251ACD">
        <w:rPr>
          <w:lang w:val="es-AR"/>
        </w:rPr>
        <w:t>con las disposiciones del Protocolo de Montreal.</w:t>
      </w:r>
    </w:p>
  </w:footnote>
  <w:footnote w:id="13">
    <w:p w14:paraId="59227474" w14:textId="77777777" w:rsidR="009A519F" w:rsidRPr="00251ACD" w:rsidRDefault="004938CC">
      <w:pPr>
        <w:pStyle w:val="FootnoteText"/>
        <w:rPr>
          <w:lang w:val="es-AR"/>
        </w:rPr>
      </w:pPr>
      <w:r w:rsidRPr="00251ACD">
        <w:rPr>
          <w:rStyle w:val="FootnoteReference"/>
          <w:lang w:val="es-AR"/>
        </w:rPr>
        <w:footnoteRef/>
      </w:r>
      <w:r w:rsidRPr="00251ACD">
        <w:rPr>
          <w:lang w:val="es-AR"/>
        </w:rPr>
        <w:t xml:space="preserve"> Decisión 65/25</w:t>
      </w:r>
    </w:p>
  </w:footnote>
  <w:footnote w:id="14">
    <w:p w14:paraId="19DA5DF6" w14:textId="63D86DA9" w:rsidR="009A519F" w:rsidRPr="003828CD" w:rsidRDefault="004938CC">
      <w:pPr>
        <w:pStyle w:val="FootnoteText"/>
        <w:rPr>
          <w:lang w:val="es-ES"/>
        </w:rPr>
      </w:pPr>
      <w:r w:rsidRPr="00251ACD">
        <w:rPr>
          <w:rStyle w:val="FootnoteReference"/>
          <w:lang w:val="es-AR"/>
        </w:rPr>
        <w:footnoteRef/>
      </w:r>
      <w:r w:rsidRPr="00251ACD">
        <w:rPr>
          <w:lang w:val="es-AR"/>
        </w:rPr>
        <w:t xml:space="preserve"> Anexo XV de UNEP/</w:t>
      </w:r>
      <w:proofErr w:type="spellStart"/>
      <w:r w:rsidRPr="00251ACD">
        <w:rPr>
          <w:lang w:val="es-AR"/>
        </w:rPr>
        <w:t>OzL.Pro</w:t>
      </w:r>
      <w:proofErr w:type="spellEnd"/>
      <w:r w:rsidRPr="00251ACD">
        <w:rPr>
          <w:lang w:val="es-AR"/>
        </w:rPr>
        <w:t>/</w:t>
      </w:r>
      <w:proofErr w:type="spellStart"/>
      <w:r w:rsidRPr="00251ACD">
        <w:rPr>
          <w:lang w:val="es-AR"/>
        </w:rPr>
        <w:t>ExCom</w:t>
      </w:r>
      <w:proofErr w:type="spellEnd"/>
      <w:r w:rsidRPr="00251ACD">
        <w:rPr>
          <w:lang w:val="es-AR"/>
        </w:rPr>
        <w:t>/70/59, decisión 81/47</w:t>
      </w:r>
      <w:r w:rsidR="00FC202D">
        <w:rPr>
          <w:lang w:val="es-AR"/>
        </w:rPr>
        <w:t xml:space="preserve"> </w:t>
      </w:r>
      <w:r w:rsidRPr="00251ACD">
        <w:rPr>
          <w:lang w:val="es-AR"/>
        </w:rPr>
        <w:t>c)</w:t>
      </w:r>
      <w:r w:rsidR="00FC202D">
        <w:rPr>
          <w:lang w:val="es-AR"/>
        </w:rPr>
        <w:t xml:space="preserve"> </w:t>
      </w:r>
      <w:proofErr w:type="spellStart"/>
      <w:r w:rsidRPr="00251ACD">
        <w:rPr>
          <w:lang w:val="es-AR"/>
        </w:rPr>
        <w:t>ii</w:t>
      </w:r>
      <w:proofErr w:type="spellEnd"/>
      <w:r w:rsidRPr="00251ACD">
        <w:rPr>
          <w:lang w:val="es-AR"/>
        </w:rPr>
        <w:t>), y decisión 87/21</w:t>
      </w:r>
      <w:r w:rsidR="00FC202D">
        <w:rPr>
          <w:lang w:val="es-AR"/>
        </w:rPr>
        <w:t xml:space="preserve"> </w:t>
      </w:r>
      <w:r w:rsidRPr="00251ACD">
        <w:rPr>
          <w:lang w:val="es-AR"/>
        </w:rPr>
        <w:t>a)</w:t>
      </w:r>
      <w:r w:rsidR="00FC202D">
        <w:rPr>
          <w:lang w:val="es-AR"/>
        </w:rPr>
        <w:t xml:space="preserve"> </w:t>
      </w:r>
      <w:proofErr w:type="spellStart"/>
      <w:r w:rsidRPr="00251ACD">
        <w:rPr>
          <w:lang w:val="es-AR"/>
        </w:rPr>
        <w:t>ii</w:t>
      </w:r>
      <w:proofErr w:type="spellEnd"/>
      <w:r w:rsidRPr="00251ACD">
        <w:rPr>
          <w:lang w:val="es-AR"/>
        </w:rPr>
        <w:t>), respectivamente</w:t>
      </w:r>
      <w:r w:rsidRPr="003828CD">
        <w:rPr>
          <w:lang w:val="es-ES"/>
        </w:rPr>
        <w:t>.</w:t>
      </w:r>
    </w:p>
  </w:footnote>
  <w:footnote w:id="15">
    <w:p w14:paraId="69535558" w14:textId="77777777" w:rsidR="009A519F" w:rsidRPr="0053427F" w:rsidRDefault="004938CC">
      <w:pPr>
        <w:pStyle w:val="FootnoteText"/>
        <w:rPr>
          <w:lang w:val="es-AR"/>
        </w:rPr>
      </w:pPr>
      <w:r>
        <w:rPr>
          <w:rStyle w:val="FootnoteReference"/>
        </w:rPr>
        <w:footnoteRef/>
      </w:r>
      <w:r w:rsidRPr="003828CD">
        <w:rPr>
          <w:lang w:val="es-ES"/>
        </w:rPr>
        <w:t xml:space="preserve"> </w:t>
      </w:r>
      <w:r w:rsidRPr="0053427F">
        <w:rPr>
          <w:lang w:val="es-AR"/>
        </w:rPr>
        <w:t>Decisión 86/67</w:t>
      </w:r>
    </w:p>
  </w:footnote>
  <w:footnote w:id="16">
    <w:p w14:paraId="3CFE0CE7" w14:textId="3D7309EF" w:rsidR="009A519F" w:rsidRPr="0053427F" w:rsidRDefault="004938CC">
      <w:pPr>
        <w:pStyle w:val="FootnoteText"/>
        <w:rPr>
          <w:lang w:val="es-AR"/>
        </w:rPr>
      </w:pPr>
      <w:r w:rsidRPr="0053427F">
        <w:rPr>
          <w:rStyle w:val="FootnoteReference"/>
          <w:lang w:val="es-AR"/>
        </w:rPr>
        <w:footnoteRef/>
      </w:r>
      <w:r w:rsidRPr="0053427F">
        <w:rPr>
          <w:lang w:val="es-AR"/>
        </w:rPr>
        <w:t xml:space="preserve"> Decisión 87/21</w:t>
      </w:r>
      <w:r w:rsidR="0053427F" w:rsidRPr="0053427F">
        <w:rPr>
          <w:lang w:val="es-AR"/>
        </w:rPr>
        <w:t xml:space="preserve"> </w:t>
      </w:r>
      <w:r w:rsidRPr="0053427F">
        <w:rPr>
          <w:lang w:val="es-AR"/>
        </w:rPr>
        <w:t>a)</w:t>
      </w:r>
      <w:r w:rsidR="0053427F" w:rsidRPr="0053427F">
        <w:rPr>
          <w:lang w:val="es-AR"/>
        </w:rPr>
        <w:t xml:space="preserve"> </w:t>
      </w:r>
      <w:proofErr w:type="spellStart"/>
      <w:r w:rsidRPr="0053427F">
        <w:rPr>
          <w:lang w:val="es-AR"/>
        </w:rPr>
        <w:t>iii</w:t>
      </w:r>
      <w:proofErr w:type="spellEnd"/>
      <w:r w:rsidRPr="0053427F">
        <w:rPr>
          <w:lang w:val="es-AR"/>
        </w:rPr>
        <w:t>)</w:t>
      </w:r>
    </w:p>
  </w:footnote>
  <w:footnote w:id="17">
    <w:p w14:paraId="7941BE06" w14:textId="1743D2BD" w:rsidR="009A519F" w:rsidRPr="0053427F" w:rsidRDefault="004938CC">
      <w:pPr>
        <w:pStyle w:val="FootnoteText"/>
        <w:rPr>
          <w:lang w:val="es-AR"/>
        </w:rPr>
      </w:pPr>
      <w:r w:rsidRPr="0053427F">
        <w:rPr>
          <w:rStyle w:val="FootnoteReference"/>
          <w:lang w:val="es-AR"/>
        </w:rPr>
        <w:footnoteRef/>
      </w:r>
      <w:r w:rsidRPr="0053427F">
        <w:rPr>
          <w:lang w:val="es-AR"/>
        </w:rPr>
        <w:t xml:space="preserve"> Decisión 74/35</w:t>
      </w:r>
      <w:r w:rsidR="0053427F" w:rsidRPr="0053427F">
        <w:rPr>
          <w:lang w:val="es-AR"/>
        </w:rPr>
        <w:t xml:space="preserve"> </w:t>
      </w:r>
      <w:r w:rsidRPr="0053427F">
        <w:rPr>
          <w:lang w:val="es-AR"/>
        </w:rPr>
        <w:t>c)</w:t>
      </w:r>
    </w:p>
  </w:footnote>
  <w:footnote w:id="18">
    <w:p w14:paraId="6A23F0A7" w14:textId="7287A997" w:rsidR="009A519F" w:rsidRPr="0053427F" w:rsidRDefault="004938CC">
      <w:pPr>
        <w:pStyle w:val="FootnoteText"/>
        <w:rPr>
          <w:lang w:val="es-AR"/>
        </w:rPr>
      </w:pPr>
      <w:r w:rsidRPr="0053427F">
        <w:rPr>
          <w:rStyle w:val="FootnoteReference"/>
          <w:lang w:val="es-AR"/>
        </w:rPr>
        <w:footnoteRef/>
      </w:r>
      <w:r w:rsidRPr="0053427F">
        <w:rPr>
          <w:lang w:val="es-AR"/>
        </w:rPr>
        <w:t xml:space="preserve"> Decisiones 80/42</w:t>
      </w:r>
      <w:r w:rsidR="0053427F" w:rsidRPr="0053427F">
        <w:rPr>
          <w:lang w:val="es-AR"/>
        </w:rPr>
        <w:t xml:space="preserve"> </w:t>
      </w:r>
      <w:r w:rsidRPr="0053427F">
        <w:rPr>
          <w:lang w:val="es-AR"/>
        </w:rPr>
        <w:t>b)</w:t>
      </w:r>
      <w:r w:rsidR="0053427F" w:rsidRPr="0053427F">
        <w:rPr>
          <w:lang w:val="es-AR"/>
        </w:rPr>
        <w:t xml:space="preserve"> </w:t>
      </w:r>
      <w:proofErr w:type="spellStart"/>
      <w:r w:rsidRPr="0053427F">
        <w:rPr>
          <w:lang w:val="es-AR"/>
        </w:rPr>
        <w:t>iv</w:t>
      </w:r>
      <w:proofErr w:type="spellEnd"/>
      <w:r w:rsidRPr="0053427F">
        <w:rPr>
          <w:lang w:val="es-AR"/>
        </w:rPr>
        <w:t>) y 80/51</w:t>
      </w:r>
      <w:r w:rsidR="0053427F" w:rsidRPr="0053427F">
        <w:rPr>
          <w:lang w:val="es-AR"/>
        </w:rPr>
        <w:t xml:space="preserve"> </w:t>
      </w:r>
      <w:r w:rsidRPr="0053427F">
        <w:rPr>
          <w:lang w:val="es-AR"/>
        </w:rPr>
        <w:t>a)</w:t>
      </w:r>
      <w:r w:rsidR="0053427F" w:rsidRPr="0053427F">
        <w:rPr>
          <w:lang w:val="es-AR"/>
        </w:rPr>
        <w:t xml:space="preserve"> </w:t>
      </w:r>
      <w:r w:rsidRPr="0053427F">
        <w:rPr>
          <w:lang w:val="es-AR"/>
        </w:rPr>
        <w:t xml:space="preserve">i); el proyecto debía financiarse con las contribuciones voluntarias adicionales de los países </w:t>
      </w:r>
      <w:r w:rsidR="0053427F" w:rsidRPr="0053427F">
        <w:rPr>
          <w:lang w:val="es-AR"/>
        </w:rPr>
        <w:t xml:space="preserve">que no son </w:t>
      </w:r>
      <w:r w:rsidRPr="0053427F">
        <w:rPr>
          <w:lang w:val="es-AR"/>
        </w:rPr>
        <w:t xml:space="preserve">del </w:t>
      </w:r>
      <w:r w:rsidR="007C2890" w:rsidRPr="0053427F">
        <w:rPr>
          <w:lang w:val="es-AR"/>
        </w:rPr>
        <w:t>Artículo</w:t>
      </w:r>
      <w:r w:rsidRPr="0053427F">
        <w:rPr>
          <w:lang w:val="es-AR"/>
        </w:rPr>
        <w:t xml:space="preserve"> 5,</w:t>
      </w:r>
      <w:r w:rsidR="0053427F" w:rsidRPr="0053427F">
        <w:rPr>
          <w:lang w:val="es-AR"/>
        </w:rPr>
        <w:t xml:space="preserve"> quedando entendido </w:t>
      </w:r>
      <w:r w:rsidRPr="0053427F">
        <w:rPr>
          <w:lang w:val="es-AR"/>
        </w:rPr>
        <w:t>que la aprobación de la preparación del proyecto no denotaba la aprobación de la propuesta de proyecto ni de su nivel de financiación</w:t>
      </w:r>
      <w:r w:rsidR="0053427F" w:rsidRPr="0053427F">
        <w:rPr>
          <w:lang w:val="es-AR"/>
        </w:rPr>
        <w:t>,</w:t>
      </w:r>
      <w:r w:rsidRPr="0053427F">
        <w:rPr>
          <w:lang w:val="es-AR"/>
        </w:rPr>
        <w:t xml:space="preserve"> cuando se sometiera a la consideración del Comité Ejecutivo.</w:t>
      </w:r>
    </w:p>
  </w:footnote>
  <w:footnote w:id="19">
    <w:p w14:paraId="7FD415E6" w14:textId="77777777" w:rsidR="009A519F" w:rsidRPr="0053427F" w:rsidRDefault="004938CC">
      <w:pPr>
        <w:pStyle w:val="FootnoteText"/>
        <w:rPr>
          <w:lang w:val="es-AR"/>
        </w:rPr>
      </w:pPr>
      <w:r w:rsidRPr="0053427F">
        <w:rPr>
          <w:rStyle w:val="FootnoteReference"/>
          <w:lang w:val="es-AR"/>
        </w:rPr>
        <w:footnoteRef/>
      </w:r>
      <w:r w:rsidRPr="0053427F">
        <w:rPr>
          <w:lang w:val="es-AR"/>
        </w:rPr>
        <w:t xml:space="preserve"> Decisiones 81/58 y 82/78</w:t>
      </w:r>
    </w:p>
  </w:footnote>
  <w:footnote w:id="20">
    <w:p w14:paraId="06591397" w14:textId="38740C99" w:rsidR="009A519F" w:rsidRPr="0053427F" w:rsidRDefault="004938CC">
      <w:pPr>
        <w:rPr>
          <w:sz w:val="20"/>
          <w:szCs w:val="20"/>
          <w:lang w:val="es-AR"/>
        </w:rPr>
      </w:pPr>
      <w:r w:rsidRPr="0053427F">
        <w:rPr>
          <w:rStyle w:val="FootnoteReference"/>
          <w:sz w:val="20"/>
          <w:szCs w:val="20"/>
          <w:lang w:val="es-AR"/>
        </w:rPr>
        <w:footnoteRef/>
      </w:r>
      <w:r w:rsidRPr="0053427F">
        <w:rPr>
          <w:sz w:val="20"/>
          <w:szCs w:val="20"/>
          <w:lang w:val="es-AR"/>
        </w:rPr>
        <w:t xml:space="preserve"> Decisión 80/49</w:t>
      </w:r>
      <w:r w:rsidR="0053427F" w:rsidRPr="0053427F">
        <w:rPr>
          <w:sz w:val="20"/>
          <w:szCs w:val="20"/>
          <w:lang w:val="es-AR"/>
        </w:rPr>
        <w:t xml:space="preserve"> </w:t>
      </w:r>
      <w:r w:rsidRPr="0053427F">
        <w:rPr>
          <w:sz w:val="20"/>
          <w:szCs w:val="20"/>
          <w:lang w:val="es-AR"/>
        </w:rPr>
        <w:t xml:space="preserve">h), que se financiará con las contribuciones voluntarias adicionales de los países </w:t>
      </w:r>
      <w:r w:rsidR="0053427F" w:rsidRPr="0053427F">
        <w:rPr>
          <w:sz w:val="20"/>
          <w:szCs w:val="20"/>
          <w:lang w:val="es-AR"/>
        </w:rPr>
        <w:t>que no son d</w:t>
      </w:r>
      <w:r w:rsidRPr="0053427F">
        <w:rPr>
          <w:sz w:val="20"/>
          <w:szCs w:val="20"/>
          <w:lang w:val="es-AR"/>
        </w:rPr>
        <w:t xml:space="preserve">el </w:t>
      </w:r>
      <w:r w:rsidR="007C2890" w:rsidRPr="0053427F">
        <w:rPr>
          <w:sz w:val="20"/>
          <w:szCs w:val="20"/>
          <w:lang w:val="es-AR"/>
        </w:rPr>
        <w:t>Artículo</w:t>
      </w:r>
      <w:r w:rsidRPr="0053427F">
        <w:rPr>
          <w:sz w:val="20"/>
          <w:szCs w:val="20"/>
          <w:lang w:val="es-AR"/>
        </w:rPr>
        <w:t xml:space="preserve"> 5.</w:t>
      </w:r>
    </w:p>
  </w:footnote>
  <w:footnote w:id="21">
    <w:p w14:paraId="22514539" w14:textId="6A64AC56" w:rsidR="009A519F" w:rsidRPr="0053427F" w:rsidRDefault="004938CC">
      <w:pPr>
        <w:pStyle w:val="FootnoteText"/>
        <w:rPr>
          <w:lang w:val="es-AR"/>
        </w:rPr>
      </w:pPr>
      <w:r w:rsidRPr="0053427F">
        <w:rPr>
          <w:rStyle w:val="FootnoteReference"/>
          <w:lang w:val="es-AR"/>
        </w:rPr>
        <w:footnoteRef/>
      </w:r>
      <w:r w:rsidRPr="0053427F">
        <w:rPr>
          <w:lang w:val="es-AR"/>
        </w:rPr>
        <w:t xml:space="preserve"> Decisión 91/59, aprobada en el entendimiento de que 14.901 toneladas de CO</w:t>
      </w:r>
      <w:r w:rsidRPr="0053427F">
        <w:rPr>
          <w:vertAlign w:val="subscript"/>
          <w:lang w:val="es-AR"/>
        </w:rPr>
        <w:t>2</w:t>
      </w:r>
      <w:r w:rsidRPr="0053427F">
        <w:rPr>
          <w:lang w:val="es-AR"/>
        </w:rPr>
        <w:noBreakHyphen/>
        <w:t xml:space="preserve"> </w:t>
      </w:r>
      <w:proofErr w:type="spellStart"/>
      <w:r w:rsidRPr="0053427F">
        <w:rPr>
          <w:lang w:val="es-AR"/>
        </w:rPr>
        <w:t>eq</w:t>
      </w:r>
      <w:proofErr w:type="spellEnd"/>
      <w:r w:rsidRPr="0053427F">
        <w:rPr>
          <w:lang w:val="es-AR"/>
        </w:rPr>
        <w:t xml:space="preserve"> (10,42 </w:t>
      </w:r>
      <w:proofErr w:type="spellStart"/>
      <w:r w:rsidRPr="0053427F">
        <w:rPr>
          <w:lang w:val="es-AR"/>
        </w:rPr>
        <w:t>tm</w:t>
      </w:r>
      <w:proofErr w:type="spellEnd"/>
      <w:r w:rsidRPr="0053427F">
        <w:rPr>
          <w:lang w:val="es-AR"/>
        </w:rPr>
        <w:t xml:space="preserve">) de HFC-134a se deducirían del punto de partida de las reducciones </w:t>
      </w:r>
      <w:r w:rsidR="001964FD">
        <w:rPr>
          <w:lang w:val="es-AR"/>
        </w:rPr>
        <w:t xml:space="preserve">acumulativas </w:t>
      </w:r>
      <w:r w:rsidRPr="0053427F">
        <w:rPr>
          <w:lang w:val="es-AR"/>
        </w:rPr>
        <w:t>sostenidas del consumo de HFC una vez que se hubiera establecido; que esta deducción se llevaría a cabo de conformidad con la metodología acordada en el marco de las directrices sobre los cost</w:t>
      </w:r>
      <w:r w:rsidR="001964FD">
        <w:rPr>
          <w:lang w:val="es-AR"/>
        </w:rPr>
        <w:t>o</w:t>
      </w:r>
      <w:r w:rsidRPr="0053427F">
        <w:rPr>
          <w:lang w:val="es-AR"/>
        </w:rPr>
        <w:t xml:space="preserve">s de los HFC que se están debatiendo actualmente; y que el proyecto se integraría en la </w:t>
      </w:r>
      <w:r w:rsidR="001964FD">
        <w:rPr>
          <w:lang w:val="es-AR"/>
        </w:rPr>
        <w:t xml:space="preserve">etapa </w:t>
      </w:r>
      <w:r w:rsidRPr="0053427F">
        <w:rPr>
          <w:lang w:val="es-AR"/>
        </w:rPr>
        <w:t xml:space="preserve">I del </w:t>
      </w:r>
      <w:r w:rsidR="001964FD">
        <w:rPr>
          <w:lang w:val="es-AR"/>
        </w:rPr>
        <w:t xml:space="preserve">plan de aplicación de Kigali </w:t>
      </w:r>
      <w:r w:rsidRPr="0053427F">
        <w:rPr>
          <w:lang w:val="es-AR"/>
        </w:rPr>
        <w:t>para Ecuador, una vez que el plan se hubiera formulado en su totalidad y sometido a la consideración del Comité Ejecutivo.</w:t>
      </w:r>
    </w:p>
  </w:footnote>
  <w:footnote w:id="22">
    <w:p w14:paraId="22D96C7B" w14:textId="061F93C4" w:rsidR="009A519F" w:rsidRPr="006A6130" w:rsidRDefault="004938CC">
      <w:pPr>
        <w:pStyle w:val="FootnoteText"/>
        <w:rPr>
          <w:lang w:val="es-AR"/>
        </w:rPr>
      </w:pPr>
      <w:r>
        <w:rPr>
          <w:rStyle w:val="FootnoteReference"/>
        </w:rPr>
        <w:footnoteRef/>
      </w:r>
      <w:r w:rsidRPr="003828CD">
        <w:rPr>
          <w:lang w:val="es-ES"/>
        </w:rPr>
        <w:t xml:space="preserve"> </w:t>
      </w:r>
      <w:r w:rsidRPr="006A6130">
        <w:rPr>
          <w:lang w:val="es-AR"/>
        </w:rPr>
        <w:t>Incluyendo</w:t>
      </w:r>
      <w:r w:rsidR="00953ACD" w:rsidRPr="006A6130">
        <w:rPr>
          <w:lang w:val="es-AR"/>
        </w:rPr>
        <w:t xml:space="preserve">, </w:t>
      </w:r>
      <w:r w:rsidRPr="006A6130">
        <w:rPr>
          <w:lang w:val="es-AR"/>
        </w:rPr>
        <w:t>entre otros</w:t>
      </w:r>
      <w:r w:rsidR="00953ACD" w:rsidRPr="006A6130">
        <w:rPr>
          <w:lang w:val="es-AR"/>
        </w:rPr>
        <w:t xml:space="preserve">: a) </w:t>
      </w:r>
      <w:r w:rsidRPr="006A6130">
        <w:rPr>
          <w:lang w:val="es-AR"/>
        </w:rPr>
        <w:t xml:space="preserve">para </w:t>
      </w:r>
      <w:r w:rsidR="009F0F52" w:rsidRPr="006A6130">
        <w:rPr>
          <w:lang w:val="es-AR"/>
        </w:rPr>
        <w:t xml:space="preserve">técnicos </w:t>
      </w:r>
      <w:r w:rsidR="006A6130">
        <w:rPr>
          <w:lang w:val="es-AR"/>
        </w:rPr>
        <w:t>de refrigeración y aire acondicionado:</w:t>
      </w:r>
      <w:r w:rsidR="00953ACD" w:rsidRPr="006A6130">
        <w:rPr>
          <w:lang w:val="es-AR"/>
        </w:rPr>
        <w:t xml:space="preserve"> </w:t>
      </w:r>
      <w:r w:rsidRPr="006A6130">
        <w:rPr>
          <w:lang w:val="es-AR"/>
        </w:rPr>
        <w:t xml:space="preserve">unidades de recuperación, unidad </w:t>
      </w:r>
      <w:r w:rsidR="006A6130">
        <w:rPr>
          <w:lang w:val="es-AR"/>
        </w:rPr>
        <w:t xml:space="preserve">de aire acondicionado con </w:t>
      </w:r>
      <w:r w:rsidR="00CE56E6" w:rsidRPr="006A6130">
        <w:rPr>
          <w:lang w:val="es-AR"/>
        </w:rPr>
        <w:t xml:space="preserve">R-290 </w:t>
      </w:r>
      <w:r w:rsidRPr="006A6130">
        <w:rPr>
          <w:lang w:val="es-AR"/>
        </w:rPr>
        <w:t>(18</w:t>
      </w:r>
      <w:r w:rsidR="006A6130">
        <w:rPr>
          <w:lang w:val="es-AR"/>
        </w:rPr>
        <w:t xml:space="preserve"> </w:t>
      </w:r>
      <w:r w:rsidRPr="006A6130">
        <w:rPr>
          <w:lang w:val="es-AR"/>
        </w:rPr>
        <w:t xml:space="preserve">000 BTU), refrigerador doméstico </w:t>
      </w:r>
      <w:r w:rsidR="006A6130">
        <w:rPr>
          <w:lang w:val="es-AR"/>
        </w:rPr>
        <w:t xml:space="preserve">con </w:t>
      </w:r>
      <w:r w:rsidRPr="006A6130">
        <w:rPr>
          <w:lang w:val="es-AR"/>
        </w:rPr>
        <w:t>R</w:t>
      </w:r>
      <w:r w:rsidR="00CD7364" w:rsidRPr="006A6130">
        <w:rPr>
          <w:lang w:val="es-AR"/>
        </w:rPr>
        <w:noBreakHyphen/>
      </w:r>
      <w:r w:rsidRPr="006A6130">
        <w:rPr>
          <w:lang w:val="es-AR"/>
        </w:rPr>
        <w:t>600a, identificadores de refrigerante</w:t>
      </w:r>
      <w:r w:rsidR="00EF69B2">
        <w:rPr>
          <w:lang w:val="es-AR"/>
        </w:rPr>
        <w:t>s</w:t>
      </w:r>
      <w:r w:rsidRPr="006A6130">
        <w:rPr>
          <w:lang w:val="es-AR"/>
        </w:rPr>
        <w:t>, detectores electrónicos de fugas, equipos de soldadura</w:t>
      </w:r>
      <w:r w:rsidR="006A6130">
        <w:rPr>
          <w:lang w:val="es-AR"/>
        </w:rPr>
        <w:t xml:space="preserve"> fuerte</w:t>
      </w:r>
      <w:r w:rsidRPr="006A6130">
        <w:rPr>
          <w:lang w:val="es-AR"/>
        </w:rPr>
        <w:t xml:space="preserve">, bombas de vacío, mangueras de ventilación para refrigerantes inflamables, </w:t>
      </w:r>
      <w:r w:rsidRPr="002725FA">
        <w:rPr>
          <w:lang w:val="es-AR"/>
        </w:rPr>
        <w:t>colectores,</w:t>
      </w:r>
      <w:r w:rsidRPr="006A6130">
        <w:rPr>
          <w:lang w:val="es-AR"/>
        </w:rPr>
        <w:t xml:space="preserve"> básculas y </w:t>
      </w:r>
      <w:r w:rsidR="00CD7364" w:rsidRPr="006A6130">
        <w:rPr>
          <w:lang w:val="es-AR"/>
        </w:rPr>
        <w:t>cilindros</w:t>
      </w:r>
      <w:r w:rsidRPr="006A6130">
        <w:rPr>
          <w:lang w:val="es-AR"/>
        </w:rPr>
        <w:t xml:space="preserve">; y </w:t>
      </w:r>
      <w:r w:rsidR="009F0F52" w:rsidRPr="006A6130">
        <w:rPr>
          <w:lang w:val="es-AR"/>
        </w:rPr>
        <w:t xml:space="preserve">b) </w:t>
      </w:r>
      <w:r w:rsidRPr="006A6130">
        <w:rPr>
          <w:lang w:val="es-AR"/>
        </w:rPr>
        <w:t xml:space="preserve">para </w:t>
      </w:r>
      <w:r w:rsidR="009F0F52" w:rsidRPr="006A6130">
        <w:rPr>
          <w:lang w:val="es-AR"/>
        </w:rPr>
        <w:t xml:space="preserve">técnicos </w:t>
      </w:r>
      <w:r w:rsidR="006A6130">
        <w:rPr>
          <w:lang w:val="es-AR"/>
        </w:rPr>
        <w:t>de aparatos de aire acondicionado para vehículos</w:t>
      </w:r>
      <w:r w:rsidR="009F0F52" w:rsidRPr="006A6130">
        <w:rPr>
          <w:lang w:val="es-AR"/>
        </w:rPr>
        <w:t xml:space="preserve">: </w:t>
      </w:r>
      <w:r w:rsidRPr="006A6130">
        <w:rPr>
          <w:lang w:val="es-AR"/>
        </w:rPr>
        <w:t>unidades de recuperación y recicla</w:t>
      </w:r>
      <w:r w:rsidR="006A6130">
        <w:rPr>
          <w:lang w:val="es-AR"/>
        </w:rPr>
        <w:t>do</w:t>
      </w:r>
      <w:r w:rsidRPr="006A6130">
        <w:rPr>
          <w:lang w:val="es-AR"/>
        </w:rPr>
        <w:t xml:space="preserve"> para HFC-134a y HFO-1234yf y </w:t>
      </w:r>
      <w:r w:rsidR="006A6130">
        <w:rPr>
          <w:lang w:val="es-AR"/>
        </w:rPr>
        <w:t>ju</w:t>
      </w:r>
      <w:r w:rsidR="00EF69B2">
        <w:rPr>
          <w:lang w:val="es-AR"/>
        </w:rPr>
        <w:t>e</w:t>
      </w:r>
      <w:r w:rsidR="006A6130">
        <w:rPr>
          <w:lang w:val="es-AR"/>
        </w:rPr>
        <w:t xml:space="preserve">go </w:t>
      </w:r>
      <w:r w:rsidRPr="006A6130">
        <w:rPr>
          <w:lang w:val="es-AR"/>
        </w:rPr>
        <w:t xml:space="preserve">de </w:t>
      </w:r>
      <w:r w:rsidR="006A6130">
        <w:rPr>
          <w:lang w:val="es-AR"/>
        </w:rPr>
        <w:t xml:space="preserve">fungibles conexos </w:t>
      </w:r>
      <w:r w:rsidRPr="006A6130">
        <w:rPr>
          <w:lang w:val="es-AR"/>
        </w:rPr>
        <w:t>(aceite, mangueras, válvulas, filtros, cilindros).</w:t>
      </w:r>
    </w:p>
  </w:footnote>
  <w:footnote w:id="23">
    <w:p w14:paraId="0A237D2F" w14:textId="26F9DDFC" w:rsidR="009A519F" w:rsidRPr="006A6130" w:rsidRDefault="004938CC">
      <w:pPr>
        <w:pStyle w:val="FootnoteText"/>
        <w:rPr>
          <w:lang w:val="es-AR"/>
        </w:rPr>
      </w:pPr>
      <w:r w:rsidRPr="006A6130">
        <w:rPr>
          <w:rStyle w:val="FootnoteReference"/>
          <w:lang w:val="es-AR"/>
        </w:rPr>
        <w:footnoteRef/>
      </w:r>
      <w:r w:rsidRPr="006A6130">
        <w:rPr>
          <w:lang w:val="es-AR"/>
        </w:rPr>
        <w:t xml:space="preserve"> Incluyendo</w:t>
      </w:r>
      <w:r w:rsidR="00CB7744" w:rsidRPr="006A6130">
        <w:rPr>
          <w:lang w:val="es-AR"/>
        </w:rPr>
        <w:t xml:space="preserve">, </w:t>
      </w:r>
      <w:r w:rsidRPr="00350C26">
        <w:rPr>
          <w:lang w:val="es-AR"/>
        </w:rPr>
        <w:t>entre otros</w:t>
      </w:r>
      <w:r w:rsidR="00CB7744" w:rsidRPr="006A6130">
        <w:rPr>
          <w:lang w:val="es-AR"/>
        </w:rPr>
        <w:t xml:space="preserve">: a) </w:t>
      </w:r>
      <w:r w:rsidRPr="006A6130">
        <w:rPr>
          <w:lang w:val="es-AR"/>
        </w:rPr>
        <w:t xml:space="preserve">para </w:t>
      </w:r>
      <w:r w:rsidR="00CB7744" w:rsidRPr="006A6130">
        <w:rPr>
          <w:lang w:val="es-AR"/>
        </w:rPr>
        <w:t>técnicos</w:t>
      </w:r>
      <w:r w:rsidRPr="006A6130">
        <w:rPr>
          <w:lang w:val="es-AR"/>
        </w:rPr>
        <w:t xml:space="preserve"> de </w:t>
      </w:r>
      <w:r w:rsidR="00350C26">
        <w:rPr>
          <w:lang w:val="es-AR"/>
        </w:rPr>
        <w:t>refrigeración y aire acondicionado</w:t>
      </w:r>
      <w:r w:rsidRPr="006A6130">
        <w:rPr>
          <w:lang w:val="es-AR"/>
        </w:rPr>
        <w:t xml:space="preserve">: </w:t>
      </w:r>
      <w:r w:rsidR="00350C26">
        <w:rPr>
          <w:lang w:val="es-AR"/>
        </w:rPr>
        <w:t xml:space="preserve">juegos </w:t>
      </w:r>
      <w:r w:rsidRPr="006A6130">
        <w:rPr>
          <w:lang w:val="es-AR"/>
        </w:rPr>
        <w:t xml:space="preserve">de vacío y carga para HC, equipo portátil de soplado de nitrógeno, </w:t>
      </w:r>
      <w:r w:rsidR="00BD5D1A">
        <w:rPr>
          <w:lang w:val="es-AR"/>
        </w:rPr>
        <w:t xml:space="preserve">juego </w:t>
      </w:r>
      <w:r w:rsidRPr="006A6130">
        <w:rPr>
          <w:lang w:val="es-AR"/>
        </w:rPr>
        <w:t xml:space="preserve">de soldadura, </w:t>
      </w:r>
      <w:r w:rsidR="00D02151">
        <w:rPr>
          <w:lang w:val="es-AR"/>
        </w:rPr>
        <w:t xml:space="preserve">pulverizador </w:t>
      </w:r>
      <w:r w:rsidRPr="006A6130">
        <w:rPr>
          <w:lang w:val="es-AR"/>
        </w:rPr>
        <w:t xml:space="preserve">detector de fugas, sopladores de aire portátiles </w:t>
      </w:r>
      <w:r w:rsidR="00CB7744" w:rsidRPr="006A6130">
        <w:rPr>
          <w:lang w:val="es-AR"/>
        </w:rPr>
        <w:t xml:space="preserve">y </w:t>
      </w:r>
      <w:r w:rsidRPr="006A6130">
        <w:rPr>
          <w:lang w:val="es-AR"/>
        </w:rPr>
        <w:t xml:space="preserve">detectores de fugas; y </w:t>
      </w:r>
      <w:r w:rsidR="00CB7744" w:rsidRPr="006A6130">
        <w:rPr>
          <w:lang w:val="es-AR"/>
        </w:rPr>
        <w:t xml:space="preserve">b) </w:t>
      </w:r>
      <w:r w:rsidR="00BD5D1A" w:rsidRPr="006A6130">
        <w:rPr>
          <w:lang w:val="es-AR"/>
        </w:rPr>
        <w:t xml:space="preserve">para técnicos </w:t>
      </w:r>
      <w:r w:rsidR="00BD5D1A">
        <w:rPr>
          <w:lang w:val="es-AR"/>
        </w:rPr>
        <w:t>de aparatos de aire acondicionado para vehículos</w:t>
      </w:r>
      <w:r w:rsidRPr="006A6130">
        <w:rPr>
          <w:lang w:val="es-AR"/>
        </w:rPr>
        <w:t>: unidades de recuperación y recicla</w:t>
      </w:r>
      <w:r w:rsidR="00BD5D1A">
        <w:rPr>
          <w:lang w:val="es-AR"/>
        </w:rPr>
        <w:t>do</w:t>
      </w:r>
      <w:r w:rsidRPr="006A6130">
        <w:rPr>
          <w:lang w:val="es-AR"/>
        </w:rPr>
        <w:t xml:space="preserve"> para HFC-134a y </w:t>
      </w:r>
      <w:r w:rsidR="00BD5D1A">
        <w:rPr>
          <w:lang w:val="es-AR"/>
        </w:rPr>
        <w:t xml:space="preserve">juego de fungibles conexos </w:t>
      </w:r>
      <w:r w:rsidRPr="006A6130">
        <w:rPr>
          <w:lang w:val="es-AR"/>
        </w:rPr>
        <w:t>(aceite, mangueras, válvulas, filtros, cilindros).</w:t>
      </w:r>
    </w:p>
  </w:footnote>
  <w:footnote w:id="24">
    <w:p w14:paraId="0E862707" w14:textId="2D96963E" w:rsidR="009A519F" w:rsidRPr="003828CD" w:rsidRDefault="004938CC" w:rsidP="00BD5D1A">
      <w:pPr>
        <w:pStyle w:val="FootnoteText"/>
        <w:tabs>
          <w:tab w:val="left" w:pos="3686"/>
        </w:tabs>
        <w:rPr>
          <w:lang w:val="es-ES"/>
        </w:rPr>
      </w:pPr>
      <w:r w:rsidRPr="006A6130">
        <w:rPr>
          <w:rStyle w:val="FootnoteReference"/>
          <w:lang w:val="es-AR"/>
        </w:rPr>
        <w:footnoteRef/>
      </w:r>
      <w:r w:rsidR="0091463B" w:rsidRPr="006A6130">
        <w:rPr>
          <w:lang w:val="es-AR"/>
        </w:rPr>
        <w:t xml:space="preserve"> Equipado</w:t>
      </w:r>
      <w:r w:rsidR="00D52EB7" w:rsidRPr="006A6130">
        <w:rPr>
          <w:i/>
          <w:iCs/>
          <w:lang w:val="es-AR"/>
        </w:rPr>
        <w:t xml:space="preserve">, </w:t>
      </w:r>
      <w:r w:rsidR="00D52EB7" w:rsidRPr="00BD5D1A">
        <w:rPr>
          <w:lang w:val="es-AR"/>
        </w:rPr>
        <w:t xml:space="preserve">entre </w:t>
      </w:r>
      <w:r w:rsidR="00BD5D1A">
        <w:rPr>
          <w:lang w:val="es-AR"/>
        </w:rPr>
        <w:t>otros</w:t>
      </w:r>
      <w:r w:rsidR="00605A20" w:rsidRPr="006A6130">
        <w:rPr>
          <w:lang w:val="es-AR"/>
        </w:rPr>
        <w:t xml:space="preserve">, con una </w:t>
      </w:r>
      <w:r w:rsidR="00D36E20" w:rsidRPr="006A6130">
        <w:rPr>
          <w:lang w:val="es-AR"/>
        </w:rPr>
        <w:t>unidad de re</w:t>
      </w:r>
      <w:r w:rsidR="00BD5D1A">
        <w:rPr>
          <w:lang w:val="es-AR"/>
        </w:rPr>
        <w:t xml:space="preserve">generación </w:t>
      </w:r>
      <w:r w:rsidR="00D36E20" w:rsidRPr="006A6130">
        <w:rPr>
          <w:lang w:val="es-AR"/>
        </w:rPr>
        <w:t>de refrigerante</w:t>
      </w:r>
      <w:r w:rsidR="00BD5D1A">
        <w:rPr>
          <w:lang w:val="es-AR"/>
        </w:rPr>
        <w:t>s</w:t>
      </w:r>
      <w:r w:rsidR="00D36E20" w:rsidRPr="006A6130">
        <w:rPr>
          <w:lang w:val="es-AR"/>
        </w:rPr>
        <w:t xml:space="preserve"> con </w:t>
      </w:r>
      <w:r w:rsidR="00605A20" w:rsidRPr="006A6130">
        <w:rPr>
          <w:lang w:val="es-AR"/>
        </w:rPr>
        <w:t xml:space="preserve">un </w:t>
      </w:r>
      <w:r w:rsidR="00BD5D1A">
        <w:rPr>
          <w:lang w:val="es-AR"/>
        </w:rPr>
        <w:t xml:space="preserve">juego </w:t>
      </w:r>
      <w:r w:rsidR="00D36E20" w:rsidRPr="006A6130">
        <w:rPr>
          <w:lang w:val="es-AR"/>
        </w:rPr>
        <w:t xml:space="preserve">de </w:t>
      </w:r>
      <w:r w:rsidR="00BD5D1A">
        <w:rPr>
          <w:lang w:val="es-AR"/>
        </w:rPr>
        <w:t xml:space="preserve">fungibles conexos </w:t>
      </w:r>
      <w:r w:rsidR="00D36E20" w:rsidRPr="006A6130">
        <w:rPr>
          <w:lang w:val="es-AR"/>
        </w:rPr>
        <w:t xml:space="preserve">y </w:t>
      </w:r>
      <w:r w:rsidR="008E7F80" w:rsidRPr="006A6130">
        <w:rPr>
          <w:lang w:val="es-AR"/>
        </w:rPr>
        <w:t xml:space="preserve">cilindros </w:t>
      </w:r>
      <w:r w:rsidR="001F28D1" w:rsidRPr="006A6130">
        <w:rPr>
          <w:lang w:val="es-AR"/>
        </w:rPr>
        <w:t>de varias capacidades</w:t>
      </w:r>
      <w:r w:rsidR="00BC050D" w:rsidRPr="006A6130">
        <w:rPr>
          <w:lang w:val="es-AR"/>
        </w:rPr>
        <w:t xml:space="preserve">, sistema de secado para cilindros de refrigeración, bombas de vacío, unidades de recuperación, </w:t>
      </w:r>
      <w:r w:rsidR="001F28D1" w:rsidRPr="006A6130">
        <w:rPr>
          <w:lang w:val="es-AR"/>
        </w:rPr>
        <w:t xml:space="preserve">tanques de almacenamiento de </w:t>
      </w:r>
      <w:r w:rsidR="009018F7" w:rsidRPr="006A6130">
        <w:rPr>
          <w:lang w:val="es-AR"/>
        </w:rPr>
        <w:t>1</w:t>
      </w:r>
      <w:r w:rsidR="00BD5D1A">
        <w:rPr>
          <w:lang w:val="es-AR"/>
        </w:rPr>
        <w:t xml:space="preserve"> </w:t>
      </w:r>
      <w:r w:rsidR="009018F7" w:rsidRPr="006A6130">
        <w:rPr>
          <w:lang w:val="es-AR"/>
        </w:rPr>
        <w:t>000 lb</w:t>
      </w:r>
      <w:r w:rsidR="00217CA4" w:rsidRPr="006A6130">
        <w:rPr>
          <w:lang w:val="es-AR"/>
        </w:rPr>
        <w:t xml:space="preserve">, detectores electrónicos de fugas, </w:t>
      </w:r>
      <w:r w:rsidR="00BD5D1A">
        <w:rPr>
          <w:lang w:val="es-AR"/>
        </w:rPr>
        <w:t xml:space="preserve">juegos de </w:t>
      </w:r>
      <w:r w:rsidR="00101008" w:rsidRPr="006A6130">
        <w:rPr>
          <w:lang w:val="es-AR"/>
        </w:rPr>
        <w:t xml:space="preserve">detectores de contaminación </w:t>
      </w:r>
      <w:r w:rsidR="00605A20" w:rsidRPr="006A6130">
        <w:rPr>
          <w:lang w:val="es-AR"/>
        </w:rPr>
        <w:t xml:space="preserve">y un </w:t>
      </w:r>
      <w:r w:rsidR="00101008" w:rsidRPr="006A6130">
        <w:rPr>
          <w:lang w:val="es-AR"/>
        </w:rPr>
        <w:t>identificador avanzado de refrigerante</w:t>
      </w:r>
      <w:r w:rsidR="00BD5D1A">
        <w:rPr>
          <w:lang w:val="es-AR"/>
        </w:rPr>
        <w:t>s</w:t>
      </w:r>
      <w:r w:rsidR="00D52EB7" w:rsidRPr="003828CD">
        <w:rPr>
          <w:lang w:val="es-ES"/>
        </w:rPr>
        <w:t>.</w:t>
      </w:r>
    </w:p>
  </w:footnote>
  <w:footnote w:id="25">
    <w:p w14:paraId="4B93FECD" w14:textId="77777777" w:rsidR="009A519F" w:rsidRPr="003828CD" w:rsidRDefault="004938CC">
      <w:pPr>
        <w:pStyle w:val="FootnoteText"/>
        <w:rPr>
          <w:lang w:val="es-ES"/>
        </w:rPr>
      </w:pPr>
      <w:r>
        <w:rPr>
          <w:rStyle w:val="FootnoteReference"/>
        </w:rPr>
        <w:footnoteRef/>
      </w:r>
      <w:r w:rsidRPr="003828CD">
        <w:rPr>
          <w:lang w:val="es-ES"/>
        </w:rPr>
        <w:t xml:space="preserve"> UNEP/OzL.Pro/ExCom/93/37</w:t>
      </w:r>
    </w:p>
  </w:footnote>
  <w:footnote w:id="26">
    <w:p w14:paraId="07A2CE5A" w14:textId="685B7075" w:rsidR="009A519F" w:rsidRPr="007D316B" w:rsidRDefault="004938CC">
      <w:pPr>
        <w:pStyle w:val="FootnoteText"/>
        <w:rPr>
          <w:lang w:val="es-AR"/>
        </w:rPr>
      </w:pPr>
      <w:r w:rsidRPr="00992F19">
        <w:rPr>
          <w:rStyle w:val="FootnoteReference"/>
        </w:rPr>
        <w:footnoteRef/>
      </w:r>
      <w:r w:rsidRPr="003828CD">
        <w:rPr>
          <w:lang w:val="es-ES"/>
        </w:rPr>
        <w:t xml:space="preserve"> </w:t>
      </w:r>
      <w:r w:rsidRPr="007D316B">
        <w:rPr>
          <w:lang w:val="es-AR"/>
        </w:rPr>
        <w:t xml:space="preserve">Nivel y modalidades de financiación para la </w:t>
      </w:r>
      <w:r w:rsidR="007D316B">
        <w:rPr>
          <w:lang w:val="es-AR"/>
        </w:rPr>
        <w:t xml:space="preserve">reducción </w:t>
      </w:r>
      <w:r w:rsidRPr="007D316B">
        <w:rPr>
          <w:lang w:val="es-AR"/>
        </w:rPr>
        <w:t>de los HFC en el sector de los servicios de refrigeración.</w:t>
      </w:r>
    </w:p>
  </w:footnote>
  <w:footnote w:id="27">
    <w:p w14:paraId="0BD2F7F0" w14:textId="694B813C" w:rsidR="009A519F" w:rsidRPr="002718D2" w:rsidRDefault="004938CC">
      <w:pPr>
        <w:pStyle w:val="FootnoteText"/>
        <w:rPr>
          <w:lang w:val="es-AR"/>
        </w:rPr>
      </w:pPr>
      <w:r>
        <w:rPr>
          <w:rStyle w:val="FootnoteReference"/>
        </w:rPr>
        <w:footnoteRef/>
      </w:r>
      <w:r w:rsidR="001F6142" w:rsidRPr="003828CD">
        <w:rPr>
          <w:lang w:val="es-ES"/>
        </w:rPr>
        <w:t xml:space="preserve"> </w:t>
      </w:r>
      <w:r w:rsidR="001F6142" w:rsidRPr="002718D2">
        <w:rPr>
          <w:lang w:val="es-AR"/>
        </w:rPr>
        <w:t xml:space="preserve">En la decisión </w:t>
      </w:r>
      <w:r w:rsidR="00CB312A" w:rsidRPr="002718D2">
        <w:rPr>
          <w:lang w:val="es-AR"/>
        </w:rPr>
        <w:t>91/59</w:t>
      </w:r>
      <w:r w:rsidR="002718D2">
        <w:rPr>
          <w:lang w:val="es-AR"/>
        </w:rPr>
        <w:t xml:space="preserve"> </w:t>
      </w:r>
      <w:r w:rsidR="001F6142" w:rsidRPr="002718D2">
        <w:rPr>
          <w:lang w:val="es-AR"/>
        </w:rPr>
        <w:t>c)</w:t>
      </w:r>
      <w:r w:rsidR="00CB312A" w:rsidRPr="002718D2">
        <w:rPr>
          <w:lang w:val="es-AR"/>
        </w:rPr>
        <w:t xml:space="preserve">, el Comité Ejecutivo tomó nota del </w:t>
      </w:r>
      <w:r w:rsidR="001F6142" w:rsidRPr="002718D2">
        <w:rPr>
          <w:lang w:val="es-AR"/>
        </w:rPr>
        <w:t xml:space="preserve">compromiso del </w:t>
      </w:r>
      <w:r w:rsidR="002718D2">
        <w:rPr>
          <w:lang w:val="es-AR"/>
        </w:rPr>
        <w:t>g</w:t>
      </w:r>
      <w:r w:rsidR="001F6142" w:rsidRPr="002718D2">
        <w:rPr>
          <w:lang w:val="es-AR"/>
        </w:rPr>
        <w:t xml:space="preserve">obierno de Ecuador de establecer una prohibición a la importación y fabricación de refrigeradores domésticos y </w:t>
      </w:r>
      <w:r w:rsidR="002718D2">
        <w:rPr>
          <w:lang w:val="es-AR"/>
        </w:rPr>
        <w:t>aparatos</w:t>
      </w:r>
      <w:r w:rsidR="001F6142" w:rsidRPr="002718D2">
        <w:rPr>
          <w:lang w:val="es-AR"/>
        </w:rPr>
        <w:t xml:space="preserve"> de refrigeración comerciales </w:t>
      </w:r>
      <w:r w:rsidR="00CB312A" w:rsidRPr="002718D2">
        <w:rPr>
          <w:lang w:val="es-AR"/>
        </w:rPr>
        <w:t>autónom</w:t>
      </w:r>
      <w:r w:rsidR="002718D2">
        <w:rPr>
          <w:lang w:val="es-AR"/>
        </w:rPr>
        <w:t>o</w:t>
      </w:r>
      <w:r w:rsidR="00CB312A" w:rsidRPr="002718D2">
        <w:rPr>
          <w:lang w:val="es-AR"/>
        </w:rPr>
        <w:t xml:space="preserve">s </w:t>
      </w:r>
      <w:r w:rsidR="001F6142" w:rsidRPr="002718D2">
        <w:rPr>
          <w:lang w:val="es-AR"/>
        </w:rPr>
        <w:t>que utilicen HFC</w:t>
      </w:r>
      <w:r w:rsidR="00753840" w:rsidRPr="002718D2">
        <w:rPr>
          <w:lang w:val="es-AR"/>
        </w:rPr>
        <w:noBreakHyphen/>
      </w:r>
      <w:r w:rsidR="001F6142" w:rsidRPr="002718D2">
        <w:rPr>
          <w:lang w:val="es-AR"/>
        </w:rPr>
        <w:t xml:space="preserve">134a una vez finalizado el proyecto de conversión de </w:t>
      </w:r>
      <w:proofErr w:type="spellStart"/>
      <w:r w:rsidR="001F6142" w:rsidRPr="002718D2">
        <w:rPr>
          <w:lang w:val="es-AR"/>
        </w:rPr>
        <w:t>Induglob</w:t>
      </w:r>
      <w:proofErr w:type="spellEnd"/>
      <w:r w:rsidR="00CB312A" w:rsidRPr="002718D2">
        <w:rPr>
          <w:lang w:val="es-AR"/>
        </w:rPr>
        <w:t>.</w:t>
      </w:r>
    </w:p>
  </w:footnote>
  <w:footnote w:id="28">
    <w:p w14:paraId="377E703B" w14:textId="1655FCF6" w:rsidR="009A519F" w:rsidRPr="008913E7" w:rsidRDefault="004938CC">
      <w:pPr>
        <w:rPr>
          <w:sz w:val="20"/>
          <w:szCs w:val="20"/>
          <w:lang w:val="es-AR"/>
        </w:rPr>
      </w:pPr>
      <w:r w:rsidRPr="00876D3B">
        <w:rPr>
          <w:sz w:val="20"/>
          <w:szCs w:val="20"/>
          <w:vertAlign w:val="superscript"/>
        </w:rPr>
        <w:footnoteRef/>
      </w:r>
      <w:r w:rsidRPr="003828CD">
        <w:rPr>
          <w:sz w:val="20"/>
          <w:szCs w:val="20"/>
          <w:lang w:val="es-ES"/>
        </w:rPr>
        <w:t xml:space="preserve"> </w:t>
      </w:r>
      <w:r w:rsidRPr="008913E7">
        <w:rPr>
          <w:sz w:val="20"/>
          <w:szCs w:val="20"/>
          <w:lang w:val="es-AR"/>
        </w:rPr>
        <w:t xml:space="preserve">Documento sobre el punto de partida para las reducciones </w:t>
      </w:r>
      <w:r w:rsidR="008913E7">
        <w:rPr>
          <w:sz w:val="20"/>
          <w:szCs w:val="20"/>
          <w:lang w:val="es-AR"/>
        </w:rPr>
        <w:t xml:space="preserve">acumulativas </w:t>
      </w:r>
      <w:r w:rsidRPr="008913E7">
        <w:rPr>
          <w:sz w:val="20"/>
          <w:szCs w:val="20"/>
          <w:lang w:val="es-AR"/>
        </w:rPr>
        <w:t xml:space="preserve">sostenidas basado en los debates de la </w:t>
      </w:r>
      <w:r w:rsidR="008913E7">
        <w:rPr>
          <w:sz w:val="20"/>
          <w:szCs w:val="20"/>
          <w:lang w:val="es-AR"/>
        </w:rPr>
        <w:t>91ª</w:t>
      </w:r>
      <w:r w:rsidR="00470DA9">
        <w:rPr>
          <w:sz w:val="20"/>
          <w:szCs w:val="20"/>
          <w:lang w:val="es-AR"/>
        </w:rPr>
        <w:noBreakHyphen/>
      </w:r>
      <w:r w:rsidRPr="008913E7">
        <w:rPr>
          <w:sz w:val="20"/>
          <w:szCs w:val="20"/>
          <w:lang w:val="es-AR"/>
        </w:rPr>
        <w:t>reunión en el grupo de contacto sobre las directrices de cost</w:t>
      </w:r>
      <w:r w:rsidR="008913E7">
        <w:rPr>
          <w:sz w:val="20"/>
          <w:szCs w:val="20"/>
          <w:lang w:val="es-AR"/>
        </w:rPr>
        <w:t>o</w:t>
      </w:r>
      <w:r w:rsidRPr="008913E7">
        <w:rPr>
          <w:sz w:val="20"/>
          <w:szCs w:val="20"/>
          <w:lang w:val="es-AR"/>
        </w:rPr>
        <w:t xml:space="preserve">s para la </w:t>
      </w:r>
      <w:r w:rsidR="008913E7">
        <w:rPr>
          <w:sz w:val="20"/>
          <w:szCs w:val="20"/>
          <w:lang w:val="es-AR"/>
        </w:rPr>
        <w:t xml:space="preserve">reducción </w:t>
      </w:r>
      <w:r w:rsidRPr="008913E7">
        <w:rPr>
          <w:sz w:val="20"/>
          <w:szCs w:val="20"/>
          <w:lang w:val="es-AR"/>
        </w:rPr>
        <w:t>progresiva de los HFC (decisión</w:t>
      </w:r>
      <w:r w:rsidR="00470DA9">
        <w:rPr>
          <w:sz w:val="20"/>
          <w:szCs w:val="20"/>
          <w:lang w:val="es-AR"/>
        </w:rPr>
        <w:t> </w:t>
      </w:r>
      <w:r w:rsidRPr="008913E7">
        <w:rPr>
          <w:sz w:val="20"/>
          <w:szCs w:val="20"/>
          <w:lang w:val="es-AR"/>
        </w:rPr>
        <w:t>91/64</w:t>
      </w:r>
      <w:r w:rsidR="008913E7">
        <w:rPr>
          <w:sz w:val="20"/>
          <w:szCs w:val="20"/>
          <w:lang w:val="es-AR"/>
        </w:rPr>
        <w:t xml:space="preserve"> </w:t>
      </w:r>
      <w:r w:rsidRPr="008913E7">
        <w:rPr>
          <w:sz w:val="20"/>
          <w:szCs w:val="20"/>
          <w:lang w:val="es-AR"/>
        </w:rPr>
        <w:t>a)).</w:t>
      </w:r>
    </w:p>
  </w:footnote>
  <w:footnote w:id="29">
    <w:p w14:paraId="08A44A33" w14:textId="6DCE0F42" w:rsidR="009A519F" w:rsidRPr="008913E7" w:rsidRDefault="004938CC">
      <w:pPr>
        <w:pStyle w:val="FootnoteText"/>
        <w:rPr>
          <w:lang w:val="es-AR"/>
        </w:rPr>
      </w:pPr>
      <w:r w:rsidRPr="008913E7">
        <w:rPr>
          <w:rStyle w:val="FootnoteReference"/>
          <w:lang w:val="es-AR"/>
        </w:rPr>
        <w:footnoteRef/>
      </w:r>
      <w:r w:rsidRPr="008913E7">
        <w:rPr>
          <w:lang w:val="es-AR"/>
        </w:rPr>
        <w:t xml:space="preserve"> La asistencia proporcionada </w:t>
      </w:r>
      <w:r w:rsidR="008913E7">
        <w:rPr>
          <w:lang w:val="es-AR"/>
        </w:rPr>
        <w:t xml:space="preserve">bajo </w:t>
      </w:r>
      <w:r w:rsidRPr="008913E7">
        <w:rPr>
          <w:lang w:val="es-AR"/>
        </w:rPr>
        <w:t>el Fondo Multilateral para la ejecución de las etapas del plan de gestión de eliminación de</w:t>
      </w:r>
      <w:r w:rsidR="008913E7">
        <w:rPr>
          <w:lang w:val="es-AR"/>
        </w:rPr>
        <w:t xml:space="preserve"> los</w:t>
      </w:r>
      <w:r w:rsidRPr="008913E7">
        <w:rPr>
          <w:lang w:val="es-AR"/>
        </w:rPr>
        <w:t xml:space="preserve"> HCFC incluye, además de las reducciones financiadas, un presupuesto para la coordinación y supervisión del proyecto, que asciende a entre el 5% y el 10% del cost</w:t>
      </w:r>
      <w:r w:rsidR="008913E7">
        <w:rPr>
          <w:lang w:val="es-AR"/>
        </w:rPr>
        <w:t>o</w:t>
      </w:r>
      <w:r w:rsidRPr="008913E7">
        <w:rPr>
          <w:lang w:val="es-AR"/>
        </w:rPr>
        <w:t xml:space="preserve"> de la etapa, en función del tamaño y las características del país.</w:t>
      </w:r>
    </w:p>
  </w:footnote>
  <w:footnote w:id="30">
    <w:p w14:paraId="21BF33F0" w14:textId="45F51220" w:rsidR="009A519F" w:rsidRPr="00EB58D8" w:rsidRDefault="004938CC">
      <w:pPr>
        <w:pStyle w:val="FootnoteText"/>
        <w:rPr>
          <w:lang w:val="es-AR"/>
        </w:rPr>
      </w:pPr>
      <w:r w:rsidRPr="00FE3307">
        <w:rPr>
          <w:rStyle w:val="FootnoteReference"/>
        </w:rPr>
        <w:footnoteRef/>
      </w:r>
      <w:r w:rsidRPr="003828CD">
        <w:rPr>
          <w:lang w:val="es-ES"/>
        </w:rPr>
        <w:t xml:space="preserve"> </w:t>
      </w:r>
      <w:r w:rsidRPr="00EB58D8">
        <w:rPr>
          <w:lang w:val="es-AR"/>
        </w:rPr>
        <w:t xml:space="preserve">Originalmente incluido en la </w:t>
      </w:r>
      <w:r w:rsidR="00C81863" w:rsidRPr="00EB58D8">
        <w:rPr>
          <w:lang w:val="es-AR"/>
        </w:rPr>
        <w:t xml:space="preserve">propuesta para la etapa I del plan de </w:t>
      </w:r>
      <w:r w:rsidR="00EB58D8">
        <w:rPr>
          <w:lang w:val="es-AR"/>
        </w:rPr>
        <w:t xml:space="preserve">aplicación de </w:t>
      </w:r>
      <w:r w:rsidR="00C81863" w:rsidRPr="00EB58D8">
        <w:rPr>
          <w:lang w:val="es-AR"/>
        </w:rPr>
        <w:t>Kigali para Ecuador, según la carta del 7 de agosto de 2023</w:t>
      </w:r>
      <w:r w:rsidR="00301FF5">
        <w:rPr>
          <w:lang w:val="es-AR"/>
        </w:rPr>
        <w:t>,</w:t>
      </w:r>
      <w:r w:rsidR="00C81863" w:rsidRPr="00EB58D8">
        <w:rPr>
          <w:lang w:val="es-AR"/>
        </w:rPr>
        <w:t xml:space="preserve"> </w:t>
      </w:r>
      <w:r w:rsidR="00EB58D8">
        <w:rPr>
          <w:lang w:val="es-AR"/>
        </w:rPr>
        <w:t xml:space="preserve">dirigida a la ONUDI por </w:t>
      </w:r>
      <w:r w:rsidR="00C81863" w:rsidRPr="00EB58D8">
        <w:rPr>
          <w:lang w:val="es-AR"/>
        </w:rPr>
        <w:t>el Ministerio de Producción, Comercio Exterior, Inversiones y Pesca de Ecuador</w:t>
      </w:r>
      <w:r w:rsidRPr="00EB58D8">
        <w:rPr>
          <w:lang w:val="es-AR"/>
        </w:rPr>
        <w:t>.</w:t>
      </w:r>
    </w:p>
  </w:footnote>
  <w:footnote w:id="31">
    <w:p w14:paraId="18B515D5" w14:textId="77777777" w:rsidR="00F30877" w:rsidRPr="004F41A4" w:rsidRDefault="00F30877" w:rsidP="00F30877">
      <w:pPr>
        <w:pStyle w:val="FootnoteText"/>
        <w:rPr>
          <w:lang w:val="en-US"/>
        </w:rPr>
      </w:pPr>
      <w:r>
        <w:rPr>
          <w:rStyle w:val="FootnoteReference"/>
        </w:rPr>
        <w:footnoteRef/>
      </w:r>
      <w:r w:rsidRPr="004F41A4">
        <w:rPr>
          <w:lang w:val="en-US"/>
        </w:rPr>
        <w:t xml:space="preserve"> A statistical model that could identify potential illegal import movements based on an analysis of estimated values of different variables and their </w:t>
      </w:r>
      <w:proofErr w:type="spellStart"/>
      <w:r w:rsidRPr="004F41A4">
        <w:rPr>
          <w:lang w:val="en-US"/>
        </w:rPr>
        <w:t>behaviour</w:t>
      </w:r>
      <w:proofErr w:type="spellEnd"/>
      <w:r w:rsidRPr="004F41A4">
        <w:rPr>
          <w:lang w:val="en-US"/>
        </w:rPr>
        <w:t>. If the characteristics of an import movement do not fit with the designed matrix of variables, the system requests an inspection.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9002F" w14:textId="781515AF" w:rsidR="00992048" w:rsidRPr="00810AC0" w:rsidRDefault="004938CC" w:rsidP="00992048">
    <w:r>
      <w:fldChar w:fldCharType="begin"/>
    </w:r>
    <w:r>
      <w:instrText xml:space="preserve"> DOCPROPERTY "Document number"  \* MERGEFORMAT </w:instrText>
    </w:r>
    <w:r>
      <w:fldChar w:fldCharType="separate"/>
    </w:r>
    <w:r w:rsidR="00992048" w:rsidRPr="00992048">
      <w:rPr>
        <w:lang w:val="en-US"/>
      </w:rPr>
      <w:t>UNEP/</w:t>
    </w:r>
    <w:proofErr w:type="spellStart"/>
    <w:r w:rsidR="00992048" w:rsidRPr="00992048">
      <w:rPr>
        <w:lang w:val="en-US"/>
      </w:rPr>
      <w:t>OzL.Pro</w:t>
    </w:r>
    <w:proofErr w:type="spellEnd"/>
    <w:r w:rsidR="00992048" w:rsidRPr="00992048">
      <w:rPr>
        <w:lang w:val="en-US"/>
      </w:rPr>
      <w:t>/ExCom/93/52</w:t>
    </w:r>
    <w:r>
      <w:rPr>
        <w:lang w:val="en-US"/>
      </w:rPr>
      <w:fldChar w:fldCharType="end"/>
    </w:r>
  </w:p>
  <w:p w14:paraId="3E08D328" w14:textId="77777777" w:rsidR="00F918AF" w:rsidRPr="0033525D" w:rsidRDefault="00F918AF"/>
  <w:p w14:paraId="73998057" w14:textId="77777777" w:rsidR="00F918AF" w:rsidRPr="0033525D" w:rsidRDefault="00F918A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DC007" w14:textId="42316926" w:rsidR="00992048" w:rsidRPr="00810AC0" w:rsidRDefault="004938CC" w:rsidP="00992048">
    <w:pPr>
      <w:jc w:val="right"/>
    </w:pPr>
    <w:r>
      <w:fldChar w:fldCharType="begin"/>
    </w:r>
    <w:r>
      <w:instrText xml:space="preserve"> DOCPROPERTY "Document number"  \* MERGEFORMAT </w:instrText>
    </w:r>
    <w:r>
      <w:fldChar w:fldCharType="separate"/>
    </w:r>
    <w:r w:rsidR="00992048" w:rsidRPr="00992048">
      <w:rPr>
        <w:lang w:val="en-US"/>
      </w:rPr>
      <w:t>UNEP/</w:t>
    </w:r>
    <w:proofErr w:type="spellStart"/>
    <w:r w:rsidR="00992048" w:rsidRPr="00992048">
      <w:rPr>
        <w:lang w:val="en-US"/>
      </w:rPr>
      <w:t>OzL.Pro</w:t>
    </w:r>
    <w:proofErr w:type="spellEnd"/>
    <w:r w:rsidR="00992048" w:rsidRPr="00992048">
      <w:rPr>
        <w:lang w:val="en-US"/>
      </w:rPr>
      <w:t>/ExCom/93/52</w:t>
    </w:r>
    <w:r>
      <w:rPr>
        <w:lang w:val="en-US"/>
      </w:rPr>
      <w:fldChar w:fldCharType="end"/>
    </w:r>
  </w:p>
  <w:p w14:paraId="1DDEE2F7" w14:textId="77777777" w:rsidR="00F918AF" w:rsidRPr="0033525D" w:rsidRDefault="00F918AF" w:rsidP="00AF34A5">
    <w:pPr>
      <w:jc w:val="right"/>
    </w:pPr>
  </w:p>
  <w:p w14:paraId="0AB5DDF3" w14:textId="77777777" w:rsidR="00F918AF" w:rsidRPr="0033525D" w:rsidRDefault="00F918AF" w:rsidP="00AF34A5">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E7C87" w14:textId="77777777" w:rsidR="009A519F" w:rsidRDefault="004938CC">
    <w:r>
      <w:t>UNEP/</w:t>
    </w:r>
    <w:proofErr w:type="spellStart"/>
    <w:r>
      <w:t>OzL.</w:t>
    </w:r>
    <w:r w:rsidR="00CC7596">
      <w:t>Pro</w:t>
    </w:r>
    <w:proofErr w:type="spellEnd"/>
    <w:r w:rsidR="00CC7596">
      <w:t>/ExCom/93/52</w:t>
    </w:r>
  </w:p>
  <w:p w14:paraId="446C308B" w14:textId="77777777" w:rsidR="00800762" w:rsidRPr="0033525D" w:rsidRDefault="00800762"/>
  <w:p w14:paraId="058F14C0" w14:textId="77777777" w:rsidR="0036070A" w:rsidRPr="0033525D" w:rsidRDefault="0036070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DEA65" w14:textId="77777777" w:rsidR="009A519F" w:rsidRDefault="004938CC">
    <w:pPr>
      <w:jc w:val="right"/>
    </w:pPr>
    <w:r>
      <w:t>UNEP/</w:t>
    </w:r>
    <w:proofErr w:type="spellStart"/>
    <w:r>
      <w:t>OzL.</w:t>
    </w:r>
    <w:r w:rsidR="00764559">
      <w:t>Pro</w:t>
    </w:r>
    <w:proofErr w:type="spellEnd"/>
    <w:r w:rsidR="00764559">
      <w:t>/ExCom/93/52</w:t>
    </w:r>
  </w:p>
  <w:p w14:paraId="2465E954" w14:textId="77777777" w:rsidR="0036070A" w:rsidRPr="0033525D" w:rsidRDefault="0036070A" w:rsidP="00630F36">
    <w:pPr>
      <w:jc w:val="right"/>
    </w:pPr>
  </w:p>
  <w:p w14:paraId="74B4FDAD" w14:textId="77777777" w:rsidR="0036070A" w:rsidRPr="0033525D" w:rsidRDefault="0036070A" w:rsidP="00630F36">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78C0F" w14:textId="77777777" w:rsidR="00081294" w:rsidRDefault="0008129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71D5D" w14:textId="77777777" w:rsidR="009A519F" w:rsidRDefault="004938CC">
    <w:r>
      <w:t>UNEP/</w:t>
    </w:r>
    <w:proofErr w:type="spellStart"/>
    <w:r>
      <w:t>OzL.Pro</w:t>
    </w:r>
    <w:proofErr w:type="spellEnd"/>
    <w:r>
      <w:t>/ExCom/93/1</w:t>
    </w:r>
  </w:p>
  <w:p w14:paraId="4A3E58C5" w14:textId="77777777" w:rsidR="009A519F" w:rsidRDefault="004938CC">
    <w:r>
      <w:t>Anexo II</w:t>
    </w:r>
  </w:p>
  <w:p w14:paraId="54E06232" w14:textId="77777777" w:rsidR="00DC6A10" w:rsidRPr="0033525D" w:rsidRDefault="00DC6A10"/>
  <w:p w14:paraId="3F23EFD5" w14:textId="77777777" w:rsidR="00DC6A10" w:rsidRPr="0033525D" w:rsidRDefault="00DC6A1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050EE" w14:textId="1847CFD0" w:rsidR="00D358A0" w:rsidRPr="00810AC0" w:rsidRDefault="004938CC" w:rsidP="00D358A0">
    <w:pPr>
      <w:jc w:val="right"/>
    </w:pPr>
    <w:r>
      <w:fldChar w:fldCharType="begin"/>
    </w:r>
    <w:r>
      <w:instrText xml:space="preserve"> DOCPROPERTY "Document number"  \* MERGEFORMAT </w:instrText>
    </w:r>
    <w:r>
      <w:fldChar w:fldCharType="separate"/>
    </w:r>
    <w:r w:rsidR="00D358A0" w:rsidRPr="00D358A0">
      <w:rPr>
        <w:lang w:val="en-US"/>
      </w:rPr>
      <w:t>UNEP/</w:t>
    </w:r>
    <w:proofErr w:type="spellStart"/>
    <w:r w:rsidR="00D358A0" w:rsidRPr="00D358A0">
      <w:rPr>
        <w:lang w:val="en-US"/>
      </w:rPr>
      <w:t>OzL.Pro</w:t>
    </w:r>
    <w:proofErr w:type="spellEnd"/>
    <w:r w:rsidR="00D358A0" w:rsidRPr="00D358A0">
      <w:rPr>
        <w:lang w:val="en-US"/>
      </w:rPr>
      <w:t>/ExCom/93/52</w:t>
    </w:r>
    <w:r>
      <w:rPr>
        <w:lang w:val="en-US"/>
      </w:rPr>
      <w:fldChar w:fldCharType="end"/>
    </w:r>
  </w:p>
  <w:p w14:paraId="4A1FA7BD" w14:textId="77777777" w:rsidR="009A519F" w:rsidRDefault="004938CC">
    <w:pPr>
      <w:jc w:val="right"/>
    </w:pPr>
    <w:r>
      <w:t>Anexo I</w:t>
    </w:r>
  </w:p>
  <w:p w14:paraId="3B72E2D0" w14:textId="77777777" w:rsidR="00DC6A10" w:rsidRPr="0033525D" w:rsidRDefault="00DC6A10" w:rsidP="00410DF1">
    <w:pPr>
      <w:jc w:val="right"/>
    </w:pPr>
  </w:p>
  <w:p w14:paraId="417427A5" w14:textId="77777777" w:rsidR="00DC6A10" w:rsidRPr="0033525D" w:rsidRDefault="00DC6A10" w:rsidP="00410DF1">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E3A2B" w14:textId="77777777" w:rsidR="00F75C5F" w:rsidRDefault="00F75C5F">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CD2851" w14:textId="77777777" w:rsidR="00F30877" w:rsidRPr="0033525D" w:rsidRDefault="004938CC">
    <w:r>
      <w:fldChar w:fldCharType="begin"/>
    </w:r>
    <w:r>
      <w:instrText xml:space="preserve"> DOCPROPERTY "Document number"  \* MERGEFORMAT </w:instrText>
    </w:r>
    <w:r>
      <w:fldChar w:fldCharType="separate"/>
    </w:r>
    <w:r w:rsidR="00F30877">
      <w:t>UNEP/</w:t>
    </w:r>
    <w:proofErr w:type="spellStart"/>
    <w:r w:rsidR="00F30877">
      <w:t>OzL.Pro</w:t>
    </w:r>
    <w:proofErr w:type="spellEnd"/>
    <w:r w:rsidR="00F30877">
      <w:t>/ExCom/92/23</w:t>
    </w:r>
    <w:r>
      <w:fldChar w:fldCharType="end"/>
    </w:r>
  </w:p>
  <w:p w14:paraId="3E90692B" w14:textId="77777777" w:rsidR="00F30877" w:rsidRPr="0033525D" w:rsidRDefault="00F30877"/>
  <w:p w14:paraId="451F63DF" w14:textId="77777777" w:rsidR="00F30877" w:rsidRPr="0033525D" w:rsidRDefault="00F30877"/>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11FC3" w14:textId="46EE20FC" w:rsidR="00D358A0" w:rsidRPr="00810AC0" w:rsidRDefault="004938CC" w:rsidP="00D358A0">
    <w:pPr>
      <w:jc w:val="right"/>
    </w:pPr>
    <w:r>
      <w:fldChar w:fldCharType="begin"/>
    </w:r>
    <w:r>
      <w:instrText xml:space="preserve"> DOCPROPERTY "Document number"  \* MERGEFORMAT </w:instrText>
    </w:r>
    <w:r>
      <w:fldChar w:fldCharType="separate"/>
    </w:r>
    <w:r w:rsidR="00D358A0" w:rsidRPr="00D358A0">
      <w:rPr>
        <w:lang w:val="en-US"/>
      </w:rPr>
      <w:t>UNEP/</w:t>
    </w:r>
    <w:proofErr w:type="spellStart"/>
    <w:r w:rsidR="00D358A0" w:rsidRPr="00D358A0">
      <w:rPr>
        <w:lang w:val="en-US"/>
      </w:rPr>
      <w:t>OzL.Pro</w:t>
    </w:r>
    <w:proofErr w:type="spellEnd"/>
    <w:r w:rsidR="00D358A0" w:rsidRPr="00D358A0">
      <w:rPr>
        <w:lang w:val="en-US"/>
      </w:rPr>
      <w:t>/ExCom/93/52</w:t>
    </w:r>
    <w:r>
      <w:rPr>
        <w:lang w:val="en-US"/>
      </w:rPr>
      <w:fldChar w:fldCharType="end"/>
    </w:r>
  </w:p>
  <w:p w14:paraId="4ED3FBD7" w14:textId="77777777" w:rsidR="00F30877" w:rsidRPr="0070496C" w:rsidRDefault="00F30877">
    <w:pPr>
      <w:jc w:val="right"/>
    </w:pPr>
    <w:r>
      <w:t>Annex II</w:t>
    </w:r>
  </w:p>
  <w:p w14:paraId="5525D1F7" w14:textId="77777777" w:rsidR="00F30877" w:rsidRPr="0033525D" w:rsidRDefault="00F30877" w:rsidP="0070496C">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C191B" w14:textId="77777777" w:rsidR="00F30877" w:rsidRPr="001B41FF" w:rsidRDefault="00F30877" w:rsidP="0016050F">
    <w:pPr>
      <w:jc w:val="right"/>
    </w:pPr>
    <w:r>
      <w:t>UNEP/</w:t>
    </w:r>
    <w:proofErr w:type="spellStart"/>
    <w:r>
      <w:t>OzL.Pro</w:t>
    </w:r>
    <w:proofErr w:type="spellEnd"/>
    <w:r>
      <w:t>/ExCom/93/1</w:t>
    </w:r>
  </w:p>
  <w:p w14:paraId="255BEEF6" w14:textId="77777777" w:rsidR="00F30877" w:rsidRDefault="00F30877" w:rsidP="001B41FF">
    <w:pPr>
      <w:pStyle w:val="Header"/>
      <w:jc w:val="right"/>
    </w:pPr>
    <w:r>
      <w:t>Annex I</w:t>
    </w:r>
  </w:p>
  <w:p w14:paraId="52EB1827" w14:textId="77777777" w:rsidR="00F30877" w:rsidRDefault="00F30877" w:rsidP="001B41FF">
    <w:pPr>
      <w:pStyle w:val="Header"/>
      <w:jc w:val="right"/>
    </w:pPr>
  </w:p>
  <w:p w14:paraId="200A6045" w14:textId="77777777" w:rsidR="00F30877" w:rsidRDefault="00F30877" w:rsidP="001B41FF">
    <w:pPr>
      <w:pStyle w:val="Header"/>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834D1" w14:textId="1694A971" w:rsidR="00D358A0" w:rsidRPr="00810AC0" w:rsidRDefault="004938CC" w:rsidP="00D358A0">
    <w:pPr>
      <w:jc w:val="left"/>
    </w:pPr>
    <w:r>
      <w:fldChar w:fldCharType="begin"/>
    </w:r>
    <w:r>
      <w:instrText xml:space="preserve"> DOCPROPERTY "Document number"  \* MERGEFORMAT </w:instrText>
    </w:r>
    <w:r>
      <w:fldChar w:fldCharType="separate"/>
    </w:r>
    <w:r w:rsidR="00D358A0" w:rsidRPr="00D358A0">
      <w:rPr>
        <w:lang w:val="en-US"/>
      </w:rPr>
      <w:t>UNEP/</w:t>
    </w:r>
    <w:proofErr w:type="spellStart"/>
    <w:r w:rsidR="00D358A0" w:rsidRPr="00D358A0">
      <w:rPr>
        <w:lang w:val="en-US"/>
      </w:rPr>
      <w:t>OzL.Pro</w:t>
    </w:r>
    <w:proofErr w:type="spellEnd"/>
    <w:r w:rsidR="00D358A0" w:rsidRPr="00D358A0">
      <w:rPr>
        <w:lang w:val="en-US"/>
      </w:rPr>
      <w:t>/ExCom/93/52</w:t>
    </w:r>
    <w:r>
      <w:rPr>
        <w:lang w:val="en-US"/>
      </w:rPr>
      <w:fldChar w:fldCharType="end"/>
    </w:r>
  </w:p>
  <w:p w14:paraId="3C8A5455" w14:textId="77777777" w:rsidR="009A519F" w:rsidRDefault="004938CC">
    <w:r>
      <w:t>Anexo III</w:t>
    </w:r>
  </w:p>
  <w:p w14:paraId="21D2218A" w14:textId="77777777" w:rsidR="00D318B0" w:rsidRPr="0033525D" w:rsidRDefault="00D318B0"/>
  <w:p w14:paraId="155D6AC0" w14:textId="77777777" w:rsidR="004821BD" w:rsidRPr="0033525D" w:rsidRDefault="004821BD"/>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44075" w14:textId="318FBFA7" w:rsidR="00D358A0" w:rsidRPr="00810AC0" w:rsidRDefault="004938CC" w:rsidP="00D358A0">
    <w:pPr>
      <w:jc w:val="right"/>
    </w:pPr>
    <w:r>
      <w:fldChar w:fldCharType="begin"/>
    </w:r>
    <w:r>
      <w:instrText xml:space="preserve"> DOCPROPERTY "Document number"  \* MERGEFORMAT </w:instrText>
    </w:r>
    <w:r>
      <w:fldChar w:fldCharType="separate"/>
    </w:r>
    <w:r w:rsidR="00D358A0" w:rsidRPr="00D358A0">
      <w:rPr>
        <w:lang w:val="en-US"/>
      </w:rPr>
      <w:t>UNEP/</w:t>
    </w:r>
    <w:proofErr w:type="spellStart"/>
    <w:r w:rsidR="00D358A0" w:rsidRPr="00D358A0">
      <w:rPr>
        <w:lang w:val="en-US"/>
      </w:rPr>
      <w:t>OzL.Pro</w:t>
    </w:r>
    <w:proofErr w:type="spellEnd"/>
    <w:r w:rsidR="00D358A0" w:rsidRPr="00D358A0">
      <w:rPr>
        <w:lang w:val="en-US"/>
      </w:rPr>
      <w:t>/ExCom/93/52</w:t>
    </w:r>
    <w:r>
      <w:rPr>
        <w:lang w:val="en-US"/>
      </w:rPr>
      <w:fldChar w:fldCharType="end"/>
    </w:r>
  </w:p>
  <w:p w14:paraId="13C8B580" w14:textId="77777777" w:rsidR="009A519F" w:rsidRDefault="004938CC">
    <w:pPr>
      <w:jc w:val="right"/>
    </w:pPr>
    <w:r>
      <w:t xml:space="preserve">Anexo </w:t>
    </w:r>
    <w:r w:rsidR="00E158CE">
      <w:t>III</w:t>
    </w:r>
  </w:p>
  <w:p w14:paraId="15E799FD" w14:textId="77777777" w:rsidR="006C66A3" w:rsidRPr="0033525D" w:rsidRDefault="006C66A3" w:rsidP="00410DF1">
    <w:pPr>
      <w:jc w:val="right"/>
    </w:pPr>
  </w:p>
  <w:p w14:paraId="710B3202" w14:textId="77777777" w:rsidR="006C66A3" w:rsidRPr="0033525D" w:rsidRDefault="006C66A3" w:rsidP="00410DF1">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829926"/>
    <w:lvl w:ilvl="0">
      <w:start w:val="1"/>
      <w:numFmt w:val="decimal"/>
      <w:pStyle w:val="Heading1"/>
      <w:lvlText w:val="%1."/>
      <w:lvlJc w:val="left"/>
      <w:pPr>
        <w:tabs>
          <w:tab w:val="num" w:pos="0"/>
        </w:tabs>
        <w:ind w:left="0" w:firstLine="0"/>
      </w:pPr>
      <w:rPr>
        <w:b w:val="0"/>
        <w:bCs w:val="0"/>
        <w:i w:val="0"/>
        <w:i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647156"/>
    <w:multiLevelType w:val="multilevel"/>
    <w:tmpl w:val="D904146C"/>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rPr>
        <w:b w:val="0"/>
        <w:bCs w:val="0"/>
        <w:color w:val="1F497D" w:themeColor="text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91B76CB"/>
    <w:multiLevelType w:val="hybridMultilevel"/>
    <w:tmpl w:val="AA6454AE"/>
    <w:lvl w:ilvl="0" w:tplc="04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7"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6F9B61D9"/>
    <w:multiLevelType w:val="multilevel"/>
    <w:tmpl w:val="D904146C"/>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rPr>
        <w:b w:val="0"/>
        <w:bCs w:val="0"/>
        <w:color w:val="1F497D" w:themeColor="text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7D6214F"/>
    <w:multiLevelType w:val="hybridMultilevel"/>
    <w:tmpl w:val="67B26D06"/>
    <w:lvl w:ilvl="0" w:tplc="73B2E2FC">
      <w:start w:val="1"/>
      <w:numFmt w:val="upperRoman"/>
      <w:lvlText w:val="%1."/>
      <w:lvlJc w:val="left"/>
      <w:pPr>
        <w:ind w:left="752" w:hanging="720"/>
      </w:pPr>
      <w:rPr>
        <w:rFonts w:hint="default"/>
      </w:rPr>
    </w:lvl>
    <w:lvl w:ilvl="1" w:tplc="10090019" w:tentative="1">
      <w:start w:val="1"/>
      <w:numFmt w:val="lowerLetter"/>
      <w:lvlText w:val="%2."/>
      <w:lvlJc w:val="left"/>
      <w:pPr>
        <w:ind w:left="1112" w:hanging="360"/>
      </w:pPr>
    </w:lvl>
    <w:lvl w:ilvl="2" w:tplc="1009001B" w:tentative="1">
      <w:start w:val="1"/>
      <w:numFmt w:val="lowerRoman"/>
      <w:lvlText w:val="%3."/>
      <w:lvlJc w:val="right"/>
      <w:pPr>
        <w:ind w:left="1832" w:hanging="180"/>
      </w:pPr>
    </w:lvl>
    <w:lvl w:ilvl="3" w:tplc="1009000F" w:tentative="1">
      <w:start w:val="1"/>
      <w:numFmt w:val="decimal"/>
      <w:lvlText w:val="%4."/>
      <w:lvlJc w:val="left"/>
      <w:pPr>
        <w:ind w:left="2552" w:hanging="360"/>
      </w:pPr>
    </w:lvl>
    <w:lvl w:ilvl="4" w:tplc="10090019" w:tentative="1">
      <w:start w:val="1"/>
      <w:numFmt w:val="lowerLetter"/>
      <w:lvlText w:val="%5."/>
      <w:lvlJc w:val="left"/>
      <w:pPr>
        <w:ind w:left="3272" w:hanging="360"/>
      </w:pPr>
    </w:lvl>
    <w:lvl w:ilvl="5" w:tplc="1009001B" w:tentative="1">
      <w:start w:val="1"/>
      <w:numFmt w:val="lowerRoman"/>
      <w:lvlText w:val="%6."/>
      <w:lvlJc w:val="right"/>
      <w:pPr>
        <w:ind w:left="3992" w:hanging="180"/>
      </w:pPr>
    </w:lvl>
    <w:lvl w:ilvl="6" w:tplc="1009000F" w:tentative="1">
      <w:start w:val="1"/>
      <w:numFmt w:val="decimal"/>
      <w:lvlText w:val="%7."/>
      <w:lvlJc w:val="left"/>
      <w:pPr>
        <w:ind w:left="4712" w:hanging="360"/>
      </w:pPr>
    </w:lvl>
    <w:lvl w:ilvl="7" w:tplc="10090019" w:tentative="1">
      <w:start w:val="1"/>
      <w:numFmt w:val="lowerLetter"/>
      <w:lvlText w:val="%8."/>
      <w:lvlJc w:val="left"/>
      <w:pPr>
        <w:ind w:left="5432" w:hanging="360"/>
      </w:pPr>
    </w:lvl>
    <w:lvl w:ilvl="8" w:tplc="1009001B" w:tentative="1">
      <w:start w:val="1"/>
      <w:numFmt w:val="lowerRoman"/>
      <w:lvlText w:val="%9."/>
      <w:lvlJc w:val="right"/>
      <w:pPr>
        <w:ind w:left="6152" w:hanging="180"/>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614605284">
    <w:abstractNumId w:val="10"/>
  </w:num>
  <w:num w:numId="2" w16cid:durableId="785275306">
    <w:abstractNumId w:val="10"/>
  </w:num>
  <w:num w:numId="3" w16cid:durableId="522012293">
    <w:abstractNumId w:val="10"/>
  </w:num>
  <w:num w:numId="4" w16cid:durableId="216086544">
    <w:abstractNumId w:val="10"/>
  </w:num>
  <w:num w:numId="5" w16cid:durableId="1712727073">
    <w:abstractNumId w:val="10"/>
  </w:num>
  <w:num w:numId="6" w16cid:durableId="1136987357">
    <w:abstractNumId w:val="9"/>
  </w:num>
  <w:num w:numId="7" w16cid:durableId="948198562">
    <w:abstractNumId w:val="7"/>
  </w:num>
  <w:num w:numId="8" w16cid:durableId="203106398">
    <w:abstractNumId w:val="6"/>
  </w:num>
  <w:num w:numId="9" w16cid:durableId="1385593268">
    <w:abstractNumId w:val="5"/>
  </w:num>
  <w:num w:numId="10" w16cid:durableId="534464619">
    <w:abstractNumId w:val="4"/>
  </w:num>
  <w:num w:numId="11" w16cid:durableId="1192918255">
    <w:abstractNumId w:val="8"/>
  </w:num>
  <w:num w:numId="12" w16cid:durableId="1402828440">
    <w:abstractNumId w:val="3"/>
  </w:num>
  <w:num w:numId="13" w16cid:durableId="2033988242">
    <w:abstractNumId w:val="2"/>
  </w:num>
  <w:num w:numId="14" w16cid:durableId="820196335">
    <w:abstractNumId w:val="1"/>
  </w:num>
  <w:num w:numId="15" w16cid:durableId="1760784549">
    <w:abstractNumId w:val="0"/>
  </w:num>
  <w:num w:numId="16" w16cid:durableId="1608081061">
    <w:abstractNumId w:val="13"/>
  </w:num>
  <w:num w:numId="17" w16cid:durableId="65148139">
    <w:abstractNumId w:val="18"/>
  </w:num>
  <w:num w:numId="18" w16cid:durableId="1659386496">
    <w:abstractNumId w:val="19"/>
  </w:num>
  <w:num w:numId="19" w16cid:durableId="753089499">
    <w:abstractNumId w:val="23"/>
  </w:num>
  <w:num w:numId="20" w16cid:durableId="744838867">
    <w:abstractNumId w:val="14"/>
  </w:num>
  <w:num w:numId="21" w16cid:durableId="2028631221">
    <w:abstractNumId w:val="20"/>
  </w:num>
  <w:num w:numId="22" w16cid:durableId="860582706">
    <w:abstractNumId w:val="17"/>
  </w:num>
  <w:num w:numId="23" w16cid:durableId="10410528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22003531">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43224145">
    <w:abstractNumId w:val="11"/>
  </w:num>
  <w:num w:numId="26" w16cid:durableId="19879729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411936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795758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123574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346389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018369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6509096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831209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7091858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656976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020319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799672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326826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28119431">
    <w:abstractNumId w:val="21"/>
  </w:num>
  <w:num w:numId="40" w16cid:durableId="1593929533">
    <w:abstractNumId w:val="12"/>
  </w:num>
  <w:num w:numId="41" w16cid:durableId="1464155610">
    <w:abstractNumId w:val="15"/>
  </w:num>
  <w:num w:numId="42" w16cid:durableId="1827820611">
    <w:abstractNumId w:val="22"/>
  </w:num>
  <w:num w:numId="43" w16cid:durableId="10626317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9719400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791509857">
    <w:abstractNumId w:val="16"/>
  </w:num>
  <w:num w:numId="46" w16cid:durableId="1239288769">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095051920">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3"/>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36070A"/>
    <w:rsid w:val="0000000E"/>
    <w:rsid w:val="00000508"/>
    <w:rsid w:val="00000FED"/>
    <w:rsid w:val="0000248B"/>
    <w:rsid w:val="00003713"/>
    <w:rsid w:val="0000434E"/>
    <w:rsid w:val="00004C19"/>
    <w:rsid w:val="000061C4"/>
    <w:rsid w:val="000063F6"/>
    <w:rsid w:val="00007EFF"/>
    <w:rsid w:val="000104AE"/>
    <w:rsid w:val="00011263"/>
    <w:rsid w:val="000113A6"/>
    <w:rsid w:val="00012085"/>
    <w:rsid w:val="00012D46"/>
    <w:rsid w:val="00013DDC"/>
    <w:rsid w:val="00016A06"/>
    <w:rsid w:val="00017BE3"/>
    <w:rsid w:val="00021190"/>
    <w:rsid w:val="000222E3"/>
    <w:rsid w:val="0002274D"/>
    <w:rsid w:val="00027178"/>
    <w:rsid w:val="0003013C"/>
    <w:rsid w:val="0003075F"/>
    <w:rsid w:val="00031260"/>
    <w:rsid w:val="000326C2"/>
    <w:rsid w:val="00032DB9"/>
    <w:rsid w:val="00032ECD"/>
    <w:rsid w:val="00034636"/>
    <w:rsid w:val="00034735"/>
    <w:rsid w:val="00034ACD"/>
    <w:rsid w:val="0003500D"/>
    <w:rsid w:val="0003681A"/>
    <w:rsid w:val="0003714F"/>
    <w:rsid w:val="00040163"/>
    <w:rsid w:val="00040CD0"/>
    <w:rsid w:val="00040EFC"/>
    <w:rsid w:val="000431E9"/>
    <w:rsid w:val="00045B90"/>
    <w:rsid w:val="00050A98"/>
    <w:rsid w:val="00053C53"/>
    <w:rsid w:val="000540BD"/>
    <w:rsid w:val="000554FD"/>
    <w:rsid w:val="000565EB"/>
    <w:rsid w:val="000567BA"/>
    <w:rsid w:val="00057817"/>
    <w:rsid w:val="000611F6"/>
    <w:rsid w:val="00061D80"/>
    <w:rsid w:val="00061FD5"/>
    <w:rsid w:val="0006219F"/>
    <w:rsid w:val="00063BA6"/>
    <w:rsid w:val="00065790"/>
    <w:rsid w:val="00065D34"/>
    <w:rsid w:val="00066CD4"/>
    <w:rsid w:val="00067DD6"/>
    <w:rsid w:val="000700D4"/>
    <w:rsid w:val="00071375"/>
    <w:rsid w:val="0007165C"/>
    <w:rsid w:val="00072B13"/>
    <w:rsid w:val="00072E31"/>
    <w:rsid w:val="00073E66"/>
    <w:rsid w:val="000747A8"/>
    <w:rsid w:val="00075996"/>
    <w:rsid w:val="00075E49"/>
    <w:rsid w:val="000762AA"/>
    <w:rsid w:val="00077143"/>
    <w:rsid w:val="00080A54"/>
    <w:rsid w:val="00080ED0"/>
    <w:rsid w:val="00081294"/>
    <w:rsid w:val="0008277A"/>
    <w:rsid w:val="00085A8E"/>
    <w:rsid w:val="00085B8F"/>
    <w:rsid w:val="00086E30"/>
    <w:rsid w:val="00087AFC"/>
    <w:rsid w:val="000903E7"/>
    <w:rsid w:val="00090481"/>
    <w:rsid w:val="000914AE"/>
    <w:rsid w:val="00091A22"/>
    <w:rsid w:val="00093EFA"/>
    <w:rsid w:val="00096430"/>
    <w:rsid w:val="0009696D"/>
    <w:rsid w:val="00096AAE"/>
    <w:rsid w:val="000A157D"/>
    <w:rsid w:val="000A18E9"/>
    <w:rsid w:val="000A257A"/>
    <w:rsid w:val="000A29B6"/>
    <w:rsid w:val="000A5C38"/>
    <w:rsid w:val="000B157A"/>
    <w:rsid w:val="000B288F"/>
    <w:rsid w:val="000B3744"/>
    <w:rsid w:val="000B4130"/>
    <w:rsid w:val="000B43BB"/>
    <w:rsid w:val="000B4728"/>
    <w:rsid w:val="000B496D"/>
    <w:rsid w:val="000B4A3E"/>
    <w:rsid w:val="000B501D"/>
    <w:rsid w:val="000B6339"/>
    <w:rsid w:val="000C062D"/>
    <w:rsid w:val="000C211A"/>
    <w:rsid w:val="000C2E99"/>
    <w:rsid w:val="000C2EDD"/>
    <w:rsid w:val="000C378A"/>
    <w:rsid w:val="000C54A2"/>
    <w:rsid w:val="000C77B1"/>
    <w:rsid w:val="000D11AC"/>
    <w:rsid w:val="000D153B"/>
    <w:rsid w:val="000D61B2"/>
    <w:rsid w:val="000D724D"/>
    <w:rsid w:val="000D7EA3"/>
    <w:rsid w:val="000E06D5"/>
    <w:rsid w:val="000E07BC"/>
    <w:rsid w:val="000E31AD"/>
    <w:rsid w:val="000E31F5"/>
    <w:rsid w:val="000E3AB7"/>
    <w:rsid w:val="000E601D"/>
    <w:rsid w:val="000F1CD4"/>
    <w:rsid w:val="000F3861"/>
    <w:rsid w:val="000F4103"/>
    <w:rsid w:val="000F4712"/>
    <w:rsid w:val="000F4967"/>
    <w:rsid w:val="000F50C0"/>
    <w:rsid w:val="000F5795"/>
    <w:rsid w:val="000F5889"/>
    <w:rsid w:val="000F70A7"/>
    <w:rsid w:val="0010026F"/>
    <w:rsid w:val="00100AD4"/>
    <w:rsid w:val="00100C5B"/>
    <w:rsid w:val="00101008"/>
    <w:rsid w:val="00101548"/>
    <w:rsid w:val="0010163D"/>
    <w:rsid w:val="0010321B"/>
    <w:rsid w:val="001038E2"/>
    <w:rsid w:val="00104857"/>
    <w:rsid w:val="001049B8"/>
    <w:rsid w:val="00106A30"/>
    <w:rsid w:val="00106B95"/>
    <w:rsid w:val="001110A5"/>
    <w:rsid w:val="0011126A"/>
    <w:rsid w:val="001117F2"/>
    <w:rsid w:val="0011233C"/>
    <w:rsid w:val="0011392D"/>
    <w:rsid w:val="00113ABA"/>
    <w:rsid w:val="0011412F"/>
    <w:rsid w:val="001141F7"/>
    <w:rsid w:val="00115693"/>
    <w:rsid w:val="00115748"/>
    <w:rsid w:val="001158B6"/>
    <w:rsid w:val="00116CF3"/>
    <w:rsid w:val="00120883"/>
    <w:rsid w:val="00120FC9"/>
    <w:rsid w:val="00120FFC"/>
    <w:rsid w:val="001217EE"/>
    <w:rsid w:val="00122705"/>
    <w:rsid w:val="00122DCF"/>
    <w:rsid w:val="00123EA2"/>
    <w:rsid w:val="00123EFA"/>
    <w:rsid w:val="001244E0"/>
    <w:rsid w:val="00124EEC"/>
    <w:rsid w:val="00125BDD"/>
    <w:rsid w:val="001279A6"/>
    <w:rsid w:val="00130691"/>
    <w:rsid w:val="0013246D"/>
    <w:rsid w:val="00132F60"/>
    <w:rsid w:val="0013333D"/>
    <w:rsid w:val="001339FA"/>
    <w:rsid w:val="00133ED2"/>
    <w:rsid w:val="00134159"/>
    <w:rsid w:val="00135980"/>
    <w:rsid w:val="001417F5"/>
    <w:rsid w:val="00141A21"/>
    <w:rsid w:val="00144AC8"/>
    <w:rsid w:val="0014657E"/>
    <w:rsid w:val="00146F34"/>
    <w:rsid w:val="00147E69"/>
    <w:rsid w:val="00151199"/>
    <w:rsid w:val="00151E33"/>
    <w:rsid w:val="00154357"/>
    <w:rsid w:val="00154915"/>
    <w:rsid w:val="00154D49"/>
    <w:rsid w:val="00155992"/>
    <w:rsid w:val="00155CC3"/>
    <w:rsid w:val="0015643D"/>
    <w:rsid w:val="00156E6F"/>
    <w:rsid w:val="001606BF"/>
    <w:rsid w:val="00160F87"/>
    <w:rsid w:val="00161254"/>
    <w:rsid w:val="00163D15"/>
    <w:rsid w:val="00163F80"/>
    <w:rsid w:val="00164379"/>
    <w:rsid w:val="00164719"/>
    <w:rsid w:val="001648D8"/>
    <w:rsid w:val="00164A4E"/>
    <w:rsid w:val="001662E4"/>
    <w:rsid w:val="00166FC4"/>
    <w:rsid w:val="001676B1"/>
    <w:rsid w:val="001677AC"/>
    <w:rsid w:val="001700C3"/>
    <w:rsid w:val="001724D5"/>
    <w:rsid w:val="001745C7"/>
    <w:rsid w:val="0017655B"/>
    <w:rsid w:val="0017658D"/>
    <w:rsid w:val="00176B8B"/>
    <w:rsid w:val="00180107"/>
    <w:rsid w:val="001808A1"/>
    <w:rsid w:val="00180B06"/>
    <w:rsid w:val="00181D8A"/>
    <w:rsid w:val="00183410"/>
    <w:rsid w:val="00184F99"/>
    <w:rsid w:val="00187111"/>
    <w:rsid w:val="00187DF6"/>
    <w:rsid w:val="00190382"/>
    <w:rsid w:val="00190A61"/>
    <w:rsid w:val="00190A76"/>
    <w:rsid w:val="00190C59"/>
    <w:rsid w:val="00191A79"/>
    <w:rsid w:val="00191E98"/>
    <w:rsid w:val="001931E8"/>
    <w:rsid w:val="001944F8"/>
    <w:rsid w:val="00194EAE"/>
    <w:rsid w:val="001955DA"/>
    <w:rsid w:val="001964FD"/>
    <w:rsid w:val="00196D36"/>
    <w:rsid w:val="001977ED"/>
    <w:rsid w:val="001A0DE5"/>
    <w:rsid w:val="001A113A"/>
    <w:rsid w:val="001A314D"/>
    <w:rsid w:val="001A3342"/>
    <w:rsid w:val="001A3535"/>
    <w:rsid w:val="001A3D13"/>
    <w:rsid w:val="001A3E3D"/>
    <w:rsid w:val="001A3E50"/>
    <w:rsid w:val="001A548D"/>
    <w:rsid w:val="001A5738"/>
    <w:rsid w:val="001A6C92"/>
    <w:rsid w:val="001A73FD"/>
    <w:rsid w:val="001A7EA0"/>
    <w:rsid w:val="001A7EF2"/>
    <w:rsid w:val="001A7F69"/>
    <w:rsid w:val="001B0193"/>
    <w:rsid w:val="001B1E40"/>
    <w:rsid w:val="001B3CED"/>
    <w:rsid w:val="001B493E"/>
    <w:rsid w:val="001B53E9"/>
    <w:rsid w:val="001B6DFF"/>
    <w:rsid w:val="001B7F41"/>
    <w:rsid w:val="001C05EF"/>
    <w:rsid w:val="001C1B03"/>
    <w:rsid w:val="001C588D"/>
    <w:rsid w:val="001C764E"/>
    <w:rsid w:val="001C7EFA"/>
    <w:rsid w:val="001D09A9"/>
    <w:rsid w:val="001D316D"/>
    <w:rsid w:val="001D5680"/>
    <w:rsid w:val="001D588C"/>
    <w:rsid w:val="001D606A"/>
    <w:rsid w:val="001E1052"/>
    <w:rsid w:val="001E1D24"/>
    <w:rsid w:val="001E2162"/>
    <w:rsid w:val="001E21B1"/>
    <w:rsid w:val="001E2CEB"/>
    <w:rsid w:val="001E2F93"/>
    <w:rsid w:val="001E2FDA"/>
    <w:rsid w:val="001E472B"/>
    <w:rsid w:val="001E556E"/>
    <w:rsid w:val="001E61E5"/>
    <w:rsid w:val="001F103A"/>
    <w:rsid w:val="001F1892"/>
    <w:rsid w:val="001F2159"/>
    <w:rsid w:val="001F28D1"/>
    <w:rsid w:val="001F2984"/>
    <w:rsid w:val="001F38B2"/>
    <w:rsid w:val="001F6142"/>
    <w:rsid w:val="001F6FD8"/>
    <w:rsid w:val="001F7375"/>
    <w:rsid w:val="001F75D3"/>
    <w:rsid w:val="001F76CE"/>
    <w:rsid w:val="001F794B"/>
    <w:rsid w:val="001F7F0C"/>
    <w:rsid w:val="00200D28"/>
    <w:rsid w:val="00203CA8"/>
    <w:rsid w:val="0020424E"/>
    <w:rsid w:val="002077BF"/>
    <w:rsid w:val="002100CF"/>
    <w:rsid w:val="00211536"/>
    <w:rsid w:val="0021204C"/>
    <w:rsid w:val="00212DB9"/>
    <w:rsid w:val="00216435"/>
    <w:rsid w:val="0021706E"/>
    <w:rsid w:val="00217CA4"/>
    <w:rsid w:val="00220D9A"/>
    <w:rsid w:val="00223F60"/>
    <w:rsid w:val="00227AA3"/>
    <w:rsid w:val="00227F4F"/>
    <w:rsid w:val="0023179E"/>
    <w:rsid w:val="00233670"/>
    <w:rsid w:val="0023367D"/>
    <w:rsid w:val="00233869"/>
    <w:rsid w:val="00233D7F"/>
    <w:rsid w:val="0023419D"/>
    <w:rsid w:val="00234274"/>
    <w:rsid w:val="00234590"/>
    <w:rsid w:val="0023551D"/>
    <w:rsid w:val="00235F2A"/>
    <w:rsid w:val="00237877"/>
    <w:rsid w:val="002379EF"/>
    <w:rsid w:val="0024037F"/>
    <w:rsid w:val="002404C0"/>
    <w:rsid w:val="0024191C"/>
    <w:rsid w:val="00242044"/>
    <w:rsid w:val="002422AB"/>
    <w:rsid w:val="00242D2B"/>
    <w:rsid w:val="00242E9B"/>
    <w:rsid w:val="002445D5"/>
    <w:rsid w:val="00246EBC"/>
    <w:rsid w:val="0025066A"/>
    <w:rsid w:val="00251AC8"/>
    <w:rsid w:val="00251ACD"/>
    <w:rsid w:val="00251CFC"/>
    <w:rsid w:val="00253222"/>
    <w:rsid w:val="00254208"/>
    <w:rsid w:val="00255452"/>
    <w:rsid w:val="00261AA4"/>
    <w:rsid w:val="00262E06"/>
    <w:rsid w:val="002640B4"/>
    <w:rsid w:val="00264F73"/>
    <w:rsid w:val="002662CB"/>
    <w:rsid w:val="00266409"/>
    <w:rsid w:val="00266D2C"/>
    <w:rsid w:val="00266F74"/>
    <w:rsid w:val="00267728"/>
    <w:rsid w:val="0027038C"/>
    <w:rsid w:val="002718D2"/>
    <w:rsid w:val="002725FA"/>
    <w:rsid w:val="00273CC4"/>
    <w:rsid w:val="00274F70"/>
    <w:rsid w:val="00275811"/>
    <w:rsid w:val="00277101"/>
    <w:rsid w:val="002834FD"/>
    <w:rsid w:val="00286308"/>
    <w:rsid w:val="0028751C"/>
    <w:rsid w:val="00287A8C"/>
    <w:rsid w:val="002901ED"/>
    <w:rsid w:val="00290AA7"/>
    <w:rsid w:val="00291880"/>
    <w:rsid w:val="0029371B"/>
    <w:rsid w:val="002946C1"/>
    <w:rsid w:val="002957E4"/>
    <w:rsid w:val="002960DA"/>
    <w:rsid w:val="00296F86"/>
    <w:rsid w:val="002970D7"/>
    <w:rsid w:val="002A0088"/>
    <w:rsid w:val="002A16F7"/>
    <w:rsid w:val="002A3D81"/>
    <w:rsid w:val="002A431D"/>
    <w:rsid w:val="002A472E"/>
    <w:rsid w:val="002A48D0"/>
    <w:rsid w:val="002B0BE4"/>
    <w:rsid w:val="002B0C0A"/>
    <w:rsid w:val="002B0DD1"/>
    <w:rsid w:val="002B4F4A"/>
    <w:rsid w:val="002B51A0"/>
    <w:rsid w:val="002B5432"/>
    <w:rsid w:val="002B602A"/>
    <w:rsid w:val="002B64C0"/>
    <w:rsid w:val="002B72E9"/>
    <w:rsid w:val="002B7E5F"/>
    <w:rsid w:val="002C65FA"/>
    <w:rsid w:val="002C7AC6"/>
    <w:rsid w:val="002D0DC8"/>
    <w:rsid w:val="002D2B33"/>
    <w:rsid w:val="002D560E"/>
    <w:rsid w:val="002E1722"/>
    <w:rsid w:val="002E1D44"/>
    <w:rsid w:val="002E28B2"/>
    <w:rsid w:val="002E36EA"/>
    <w:rsid w:val="002E4F69"/>
    <w:rsid w:val="002E5011"/>
    <w:rsid w:val="002F2D58"/>
    <w:rsid w:val="002F31E2"/>
    <w:rsid w:val="002F3690"/>
    <w:rsid w:val="002F437D"/>
    <w:rsid w:val="002F6E3D"/>
    <w:rsid w:val="002F7B5E"/>
    <w:rsid w:val="002F7ED0"/>
    <w:rsid w:val="003001AF"/>
    <w:rsid w:val="0030065C"/>
    <w:rsid w:val="00301455"/>
    <w:rsid w:val="00301487"/>
    <w:rsid w:val="00301FF5"/>
    <w:rsid w:val="00302D3B"/>
    <w:rsid w:val="00311465"/>
    <w:rsid w:val="0031215F"/>
    <w:rsid w:val="0031459B"/>
    <w:rsid w:val="00314803"/>
    <w:rsid w:val="00315655"/>
    <w:rsid w:val="00316B0F"/>
    <w:rsid w:val="00322E64"/>
    <w:rsid w:val="0032352E"/>
    <w:rsid w:val="00324B51"/>
    <w:rsid w:val="00324DAC"/>
    <w:rsid w:val="00325E52"/>
    <w:rsid w:val="0032602F"/>
    <w:rsid w:val="003262E0"/>
    <w:rsid w:val="003266E8"/>
    <w:rsid w:val="00326782"/>
    <w:rsid w:val="0032746D"/>
    <w:rsid w:val="003306E1"/>
    <w:rsid w:val="0033110D"/>
    <w:rsid w:val="00331594"/>
    <w:rsid w:val="00331ECE"/>
    <w:rsid w:val="003320E4"/>
    <w:rsid w:val="0033405D"/>
    <w:rsid w:val="0033525D"/>
    <w:rsid w:val="0033537F"/>
    <w:rsid w:val="00341244"/>
    <w:rsid w:val="003414F3"/>
    <w:rsid w:val="00342E17"/>
    <w:rsid w:val="00342EBA"/>
    <w:rsid w:val="00344B01"/>
    <w:rsid w:val="003459ED"/>
    <w:rsid w:val="00345E34"/>
    <w:rsid w:val="00350C26"/>
    <w:rsid w:val="00353FFF"/>
    <w:rsid w:val="003541F3"/>
    <w:rsid w:val="003546E4"/>
    <w:rsid w:val="00354BE6"/>
    <w:rsid w:val="0035613E"/>
    <w:rsid w:val="00356E29"/>
    <w:rsid w:val="003604A0"/>
    <w:rsid w:val="0036070A"/>
    <w:rsid w:val="003610C1"/>
    <w:rsid w:val="0036112F"/>
    <w:rsid w:val="00362144"/>
    <w:rsid w:val="00363EE9"/>
    <w:rsid w:val="00364FF9"/>
    <w:rsid w:val="003650C9"/>
    <w:rsid w:val="00366C8B"/>
    <w:rsid w:val="003674E7"/>
    <w:rsid w:val="00367F61"/>
    <w:rsid w:val="00371C00"/>
    <w:rsid w:val="0037272A"/>
    <w:rsid w:val="003731E9"/>
    <w:rsid w:val="003745F6"/>
    <w:rsid w:val="00376128"/>
    <w:rsid w:val="00376655"/>
    <w:rsid w:val="0037742E"/>
    <w:rsid w:val="00377AFD"/>
    <w:rsid w:val="0038245A"/>
    <w:rsid w:val="003828CD"/>
    <w:rsid w:val="0038349D"/>
    <w:rsid w:val="00383EE3"/>
    <w:rsid w:val="003905E1"/>
    <w:rsid w:val="00392869"/>
    <w:rsid w:val="00392ADD"/>
    <w:rsid w:val="0039332E"/>
    <w:rsid w:val="0039337A"/>
    <w:rsid w:val="003934C2"/>
    <w:rsid w:val="003951BA"/>
    <w:rsid w:val="0039581B"/>
    <w:rsid w:val="003965AF"/>
    <w:rsid w:val="00396605"/>
    <w:rsid w:val="003A14F5"/>
    <w:rsid w:val="003A17AC"/>
    <w:rsid w:val="003A3189"/>
    <w:rsid w:val="003A4417"/>
    <w:rsid w:val="003A4599"/>
    <w:rsid w:val="003A52BC"/>
    <w:rsid w:val="003A5EF3"/>
    <w:rsid w:val="003A6912"/>
    <w:rsid w:val="003A7C59"/>
    <w:rsid w:val="003B06C2"/>
    <w:rsid w:val="003B2F2C"/>
    <w:rsid w:val="003B3973"/>
    <w:rsid w:val="003B3AB8"/>
    <w:rsid w:val="003B45E9"/>
    <w:rsid w:val="003B4CB3"/>
    <w:rsid w:val="003B569D"/>
    <w:rsid w:val="003B5D75"/>
    <w:rsid w:val="003B70DF"/>
    <w:rsid w:val="003C151A"/>
    <w:rsid w:val="003C16FB"/>
    <w:rsid w:val="003C2C72"/>
    <w:rsid w:val="003C3C0E"/>
    <w:rsid w:val="003C5903"/>
    <w:rsid w:val="003C6768"/>
    <w:rsid w:val="003C7204"/>
    <w:rsid w:val="003C79A8"/>
    <w:rsid w:val="003D01B4"/>
    <w:rsid w:val="003D1C49"/>
    <w:rsid w:val="003D1F13"/>
    <w:rsid w:val="003D3965"/>
    <w:rsid w:val="003D4FAC"/>
    <w:rsid w:val="003D6DBF"/>
    <w:rsid w:val="003D6F6F"/>
    <w:rsid w:val="003E364B"/>
    <w:rsid w:val="003E4316"/>
    <w:rsid w:val="003E4EB5"/>
    <w:rsid w:val="003E54B2"/>
    <w:rsid w:val="003E61D0"/>
    <w:rsid w:val="003E6CA5"/>
    <w:rsid w:val="003E7906"/>
    <w:rsid w:val="003E7D43"/>
    <w:rsid w:val="003F0C2F"/>
    <w:rsid w:val="003F3C50"/>
    <w:rsid w:val="003F46F9"/>
    <w:rsid w:val="003F51CF"/>
    <w:rsid w:val="003F6C3D"/>
    <w:rsid w:val="0040042A"/>
    <w:rsid w:val="00401E32"/>
    <w:rsid w:val="00402524"/>
    <w:rsid w:val="00404BB7"/>
    <w:rsid w:val="00406A6A"/>
    <w:rsid w:val="00406B22"/>
    <w:rsid w:val="00410DF1"/>
    <w:rsid w:val="004118CE"/>
    <w:rsid w:val="00413478"/>
    <w:rsid w:val="004162EB"/>
    <w:rsid w:val="004208AC"/>
    <w:rsid w:val="00420A23"/>
    <w:rsid w:val="0042117F"/>
    <w:rsid w:val="00430D30"/>
    <w:rsid w:val="00431271"/>
    <w:rsid w:val="00431EA8"/>
    <w:rsid w:val="00432279"/>
    <w:rsid w:val="004328A7"/>
    <w:rsid w:val="004328FC"/>
    <w:rsid w:val="00432948"/>
    <w:rsid w:val="00433476"/>
    <w:rsid w:val="00434C74"/>
    <w:rsid w:val="004370C8"/>
    <w:rsid w:val="00442AB7"/>
    <w:rsid w:val="00443BE6"/>
    <w:rsid w:val="004458AA"/>
    <w:rsid w:val="004469EF"/>
    <w:rsid w:val="00446FC9"/>
    <w:rsid w:val="00447729"/>
    <w:rsid w:val="00450AA6"/>
    <w:rsid w:val="00450CDF"/>
    <w:rsid w:val="00451203"/>
    <w:rsid w:val="004520BD"/>
    <w:rsid w:val="00453C5E"/>
    <w:rsid w:val="00454941"/>
    <w:rsid w:val="00455180"/>
    <w:rsid w:val="00456965"/>
    <w:rsid w:val="00456EB4"/>
    <w:rsid w:val="00457318"/>
    <w:rsid w:val="00463012"/>
    <w:rsid w:val="00463453"/>
    <w:rsid w:val="00463B1C"/>
    <w:rsid w:val="004645CE"/>
    <w:rsid w:val="004646ED"/>
    <w:rsid w:val="00464E0E"/>
    <w:rsid w:val="004656AF"/>
    <w:rsid w:val="00466776"/>
    <w:rsid w:val="00466EE8"/>
    <w:rsid w:val="004679BC"/>
    <w:rsid w:val="00470584"/>
    <w:rsid w:val="00470DA9"/>
    <w:rsid w:val="004714DB"/>
    <w:rsid w:val="004718F3"/>
    <w:rsid w:val="00471BDE"/>
    <w:rsid w:val="00472992"/>
    <w:rsid w:val="00474CAA"/>
    <w:rsid w:val="00475040"/>
    <w:rsid w:val="00475F95"/>
    <w:rsid w:val="004771D2"/>
    <w:rsid w:val="0048164D"/>
    <w:rsid w:val="00481772"/>
    <w:rsid w:val="004821BD"/>
    <w:rsid w:val="0048256C"/>
    <w:rsid w:val="00482B26"/>
    <w:rsid w:val="00484ABC"/>
    <w:rsid w:val="0048583A"/>
    <w:rsid w:val="004858DE"/>
    <w:rsid w:val="004867C2"/>
    <w:rsid w:val="0048695A"/>
    <w:rsid w:val="00491416"/>
    <w:rsid w:val="00492467"/>
    <w:rsid w:val="00492AFC"/>
    <w:rsid w:val="00493623"/>
    <w:rsid w:val="004938CC"/>
    <w:rsid w:val="00493D40"/>
    <w:rsid w:val="004955ED"/>
    <w:rsid w:val="004958F7"/>
    <w:rsid w:val="00496609"/>
    <w:rsid w:val="004976C2"/>
    <w:rsid w:val="004A2AF0"/>
    <w:rsid w:val="004A3516"/>
    <w:rsid w:val="004A45C5"/>
    <w:rsid w:val="004A4AAD"/>
    <w:rsid w:val="004A4E50"/>
    <w:rsid w:val="004A504B"/>
    <w:rsid w:val="004A6424"/>
    <w:rsid w:val="004A6911"/>
    <w:rsid w:val="004A72CB"/>
    <w:rsid w:val="004A7AB7"/>
    <w:rsid w:val="004A7B17"/>
    <w:rsid w:val="004B0795"/>
    <w:rsid w:val="004B176B"/>
    <w:rsid w:val="004B3816"/>
    <w:rsid w:val="004B47C9"/>
    <w:rsid w:val="004B54E0"/>
    <w:rsid w:val="004B5A04"/>
    <w:rsid w:val="004B7384"/>
    <w:rsid w:val="004B7ACC"/>
    <w:rsid w:val="004B7D85"/>
    <w:rsid w:val="004B7EA3"/>
    <w:rsid w:val="004C0BFC"/>
    <w:rsid w:val="004C0CA9"/>
    <w:rsid w:val="004C4269"/>
    <w:rsid w:val="004C43C8"/>
    <w:rsid w:val="004D2FDF"/>
    <w:rsid w:val="004D3DDC"/>
    <w:rsid w:val="004D5545"/>
    <w:rsid w:val="004D6236"/>
    <w:rsid w:val="004D7280"/>
    <w:rsid w:val="004D791D"/>
    <w:rsid w:val="004D7C74"/>
    <w:rsid w:val="004D7EDC"/>
    <w:rsid w:val="004E05AD"/>
    <w:rsid w:val="004E1322"/>
    <w:rsid w:val="004E2F62"/>
    <w:rsid w:val="004E3EB4"/>
    <w:rsid w:val="004E4C07"/>
    <w:rsid w:val="004E4DBB"/>
    <w:rsid w:val="004E53D9"/>
    <w:rsid w:val="004E65A5"/>
    <w:rsid w:val="004E769A"/>
    <w:rsid w:val="004E7F9C"/>
    <w:rsid w:val="004F1705"/>
    <w:rsid w:val="004F2023"/>
    <w:rsid w:val="004F24F2"/>
    <w:rsid w:val="004F3493"/>
    <w:rsid w:val="004F3A39"/>
    <w:rsid w:val="004F4695"/>
    <w:rsid w:val="004F6A4B"/>
    <w:rsid w:val="004F72D1"/>
    <w:rsid w:val="004F766F"/>
    <w:rsid w:val="0050129E"/>
    <w:rsid w:val="005106E4"/>
    <w:rsid w:val="00512B09"/>
    <w:rsid w:val="00513FD5"/>
    <w:rsid w:val="005157E6"/>
    <w:rsid w:val="00515D69"/>
    <w:rsid w:val="00516838"/>
    <w:rsid w:val="0051782A"/>
    <w:rsid w:val="00520D7E"/>
    <w:rsid w:val="00521560"/>
    <w:rsid w:val="00521E9E"/>
    <w:rsid w:val="005237EA"/>
    <w:rsid w:val="0052471B"/>
    <w:rsid w:val="00524895"/>
    <w:rsid w:val="00524FB9"/>
    <w:rsid w:val="0052650F"/>
    <w:rsid w:val="005313CE"/>
    <w:rsid w:val="0053346C"/>
    <w:rsid w:val="00533855"/>
    <w:rsid w:val="0053427F"/>
    <w:rsid w:val="00537BA1"/>
    <w:rsid w:val="00537CA4"/>
    <w:rsid w:val="005416FF"/>
    <w:rsid w:val="00542376"/>
    <w:rsid w:val="00542C71"/>
    <w:rsid w:val="005443C3"/>
    <w:rsid w:val="00545536"/>
    <w:rsid w:val="00545661"/>
    <w:rsid w:val="0054626C"/>
    <w:rsid w:val="00547259"/>
    <w:rsid w:val="0055001C"/>
    <w:rsid w:val="00552356"/>
    <w:rsid w:val="00552A78"/>
    <w:rsid w:val="00552C47"/>
    <w:rsid w:val="005557EA"/>
    <w:rsid w:val="00555D75"/>
    <w:rsid w:val="00557ADF"/>
    <w:rsid w:val="0056078B"/>
    <w:rsid w:val="00560DF0"/>
    <w:rsid w:val="00560FD5"/>
    <w:rsid w:val="00561734"/>
    <w:rsid w:val="00561A99"/>
    <w:rsid w:val="005637FE"/>
    <w:rsid w:val="00565878"/>
    <w:rsid w:val="00565D72"/>
    <w:rsid w:val="005735A5"/>
    <w:rsid w:val="00573A9D"/>
    <w:rsid w:val="00573F5D"/>
    <w:rsid w:val="00573F74"/>
    <w:rsid w:val="0057563E"/>
    <w:rsid w:val="00575A5C"/>
    <w:rsid w:val="0057672C"/>
    <w:rsid w:val="00580C71"/>
    <w:rsid w:val="005814EB"/>
    <w:rsid w:val="00582842"/>
    <w:rsid w:val="00582987"/>
    <w:rsid w:val="005830D3"/>
    <w:rsid w:val="00583333"/>
    <w:rsid w:val="005845C6"/>
    <w:rsid w:val="00585B8A"/>
    <w:rsid w:val="0058774A"/>
    <w:rsid w:val="00590A0D"/>
    <w:rsid w:val="00591C3C"/>
    <w:rsid w:val="00592059"/>
    <w:rsid w:val="00596202"/>
    <w:rsid w:val="00597626"/>
    <w:rsid w:val="00597968"/>
    <w:rsid w:val="005A0170"/>
    <w:rsid w:val="005A1FBC"/>
    <w:rsid w:val="005A3E11"/>
    <w:rsid w:val="005A4196"/>
    <w:rsid w:val="005A4DD2"/>
    <w:rsid w:val="005A5C68"/>
    <w:rsid w:val="005A68C5"/>
    <w:rsid w:val="005A77DD"/>
    <w:rsid w:val="005B01A1"/>
    <w:rsid w:val="005B0C3F"/>
    <w:rsid w:val="005B48FF"/>
    <w:rsid w:val="005B64FC"/>
    <w:rsid w:val="005B77C2"/>
    <w:rsid w:val="005B78E1"/>
    <w:rsid w:val="005B799C"/>
    <w:rsid w:val="005C0088"/>
    <w:rsid w:val="005C0187"/>
    <w:rsid w:val="005C226B"/>
    <w:rsid w:val="005C3380"/>
    <w:rsid w:val="005C7627"/>
    <w:rsid w:val="005C7A40"/>
    <w:rsid w:val="005D1158"/>
    <w:rsid w:val="005D1392"/>
    <w:rsid w:val="005D1468"/>
    <w:rsid w:val="005D2886"/>
    <w:rsid w:val="005D35F2"/>
    <w:rsid w:val="005D53F8"/>
    <w:rsid w:val="005D564E"/>
    <w:rsid w:val="005D73D6"/>
    <w:rsid w:val="005E1344"/>
    <w:rsid w:val="005E2A42"/>
    <w:rsid w:val="005E3104"/>
    <w:rsid w:val="005E3281"/>
    <w:rsid w:val="005E36FF"/>
    <w:rsid w:val="005E472C"/>
    <w:rsid w:val="005E5565"/>
    <w:rsid w:val="005E5F49"/>
    <w:rsid w:val="005E756A"/>
    <w:rsid w:val="005F0F52"/>
    <w:rsid w:val="005F1767"/>
    <w:rsid w:val="005F1C20"/>
    <w:rsid w:val="005F7823"/>
    <w:rsid w:val="005F7D74"/>
    <w:rsid w:val="0060024C"/>
    <w:rsid w:val="00600A67"/>
    <w:rsid w:val="006012A7"/>
    <w:rsid w:val="00601943"/>
    <w:rsid w:val="006019D2"/>
    <w:rsid w:val="006026E3"/>
    <w:rsid w:val="00603BE1"/>
    <w:rsid w:val="00604032"/>
    <w:rsid w:val="00605A20"/>
    <w:rsid w:val="00607792"/>
    <w:rsid w:val="00607994"/>
    <w:rsid w:val="00611071"/>
    <w:rsid w:val="006113C0"/>
    <w:rsid w:val="0061262A"/>
    <w:rsid w:val="006131E2"/>
    <w:rsid w:val="006141C1"/>
    <w:rsid w:val="006158D5"/>
    <w:rsid w:val="006160AD"/>
    <w:rsid w:val="00616C38"/>
    <w:rsid w:val="00616EF4"/>
    <w:rsid w:val="00617311"/>
    <w:rsid w:val="0061742B"/>
    <w:rsid w:val="00617B91"/>
    <w:rsid w:val="00620A3B"/>
    <w:rsid w:val="00620AE1"/>
    <w:rsid w:val="006219E1"/>
    <w:rsid w:val="00621BBF"/>
    <w:rsid w:val="00623A67"/>
    <w:rsid w:val="006254AE"/>
    <w:rsid w:val="00625B8C"/>
    <w:rsid w:val="00625D83"/>
    <w:rsid w:val="00627775"/>
    <w:rsid w:val="0063013B"/>
    <w:rsid w:val="006332B2"/>
    <w:rsid w:val="006341DC"/>
    <w:rsid w:val="00634F22"/>
    <w:rsid w:val="00636A39"/>
    <w:rsid w:val="00637BD4"/>
    <w:rsid w:val="00640F65"/>
    <w:rsid w:val="00641127"/>
    <w:rsid w:val="00642FBD"/>
    <w:rsid w:val="006431CF"/>
    <w:rsid w:val="00643292"/>
    <w:rsid w:val="00644420"/>
    <w:rsid w:val="006450EF"/>
    <w:rsid w:val="00646545"/>
    <w:rsid w:val="0064754F"/>
    <w:rsid w:val="00647DE0"/>
    <w:rsid w:val="0065031F"/>
    <w:rsid w:val="0065035E"/>
    <w:rsid w:val="0065138F"/>
    <w:rsid w:val="00652168"/>
    <w:rsid w:val="00653F95"/>
    <w:rsid w:val="00654441"/>
    <w:rsid w:val="00655D5B"/>
    <w:rsid w:val="00656175"/>
    <w:rsid w:val="006562CE"/>
    <w:rsid w:val="00660508"/>
    <w:rsid w:val="006623E7"/>
    <w:rsid w:val="00662A70"/>
    <w:rsid w:val="00662B80"/>
    <w:rsid w:val="006637B5"/>
    <w:rsid w:val="0066419F"/>
    <w:rsid w:val="006644F0"/>
    <w:rsid w:val="00666A4D"/>
    <w:rsid w:val="00666EB9"/>
    <w:rsid w:val="00667741"/>
    <w:rsid w:val="00671DEB"/>
    <w:rsid w:val="00671F54"/>
    <w:rsid w:val="00672474"/>
    <w:rsid w:val="006740FD"/>
    <w:rsid w:val="00677CBE"/>
    <w:rsid w:val="006810E2"/>
    <w:rsid w:val="00681D67"/>
    <w:rsid w:val="006833A3"/>
    <w:rsid w:val="00684125"/>
    <w:rsid w:val="006852C7"/>
    <w:rsid w:val="00686141"/>
    <w:rsid w:val="00687247"/>
    <w:rsid w:val="00687328"/>
    <w:rsid w:val="006910A5"/>
    <w:rsid w:val="00693702"/>
    <w:rsid w:val="006940DE"/>
    <w:rsid w:val="00694930"/>
    <w:rsid w:val="0069550F"/>
    <w:rsid w:val="0069692D"/>
    <w:rsid w:val="00696BAF"/>
    <w:rsid w:val="00697702"/>
    <w:rsid w:val="00697AA3"/>
    <w:rsid w:val="00697D28"/>
    <w:rsid w:val="00697D75"/>
    <w:rsid w:val="006A201F"/>
    <w:rsid w:val="006A37D4"/>
    <w:rsid w:val="006A3DC8"/>
    <w:rsid w:val="006A4135"/>
    <w:rsid w:val="006A4FF8"/>
    <w:rsid w:val="006A6130"/>
    <w:rsid w:val="006A7948"/>
    <w:rsid w:val="006B0955"/>
    <w:rsid w:val="006B3634"/>
    <w:rsid w:val="006B4361"/>
    <w:rsid w:val="006B462B"/>
    <w:rsid w:val="006B5330"/>
    <w:rsid w:val="006B6BEE"/>
    <w:rsid w:val="006C0B17"/>
    <w:rsid w:val="006C127F"/>
    <w:rsid w:val="006C1727"/>
    <w:rsid w:val="006C1F5E"/>
    <w:rsid w:val="006C20EC"/>
    <w:rsid w:val="006C2302"/>
    <w:rsid w:val="006C32FD"/>
    <w:rsid w:val="006C400A"/>
    <w:rsid w:val="006C63ED"/>
    <w:rsid w:val="006C66A3"/>
    <w:rsid w:val="006C737E"/>
    <w:rsid w:val="006D0CF5"/>
    <w:rsid w:val="006D0FCC"/>
    <w:rsid w:val="006D2925"/>
    <w:rsid w:val="006D5A54"/>
    <w:rsid w:val="006D767C"/>
    <w:rsid w:val="006E0D57"/>
    <w:rsid w:val="006E1E5F"/>
    <w:rsid w:val="006E3060"/>
    <w:rsid w:val="006E594F"/>
    <w:rsid w:val="006E5B31"/>
    <w:rsid w:val="006F018E"/>
    <w:rsid w:val="006F144A"/>
    <w:rsid w:val="006F2B57"/>
    <w:rsid w:val="006F2BF3"/>
    <w:rsid w:val="006F40A4"/>
    <w:rsid w:val="006F4ABF"/>
    <w:rsid w:val="006F5527"/>
    <w:rsid w:val="006F5B86"/>
    <w:rsid w:val="006F6061"/>
    <w:rsid w:val="006F7E21"/>
    <w:rsid w:val="00701449"/>
    <w:rsid w:val="00702241"/>
    <w:rsid w:val="00702FBB"/>
    <w:rsid w:val="00703234"/>
    <w:rsid w:val="00703D8D"/>
    <w:rsid w:val="0070496C"/>
    <w:rsid w:val="00705094"/>
    <w:rsid w:val="0070616B"/>
    <w:rsid w:val="00706FDA"/>
    <w:rsid w:val="00710237"/>
    <w:rsid w:val="007106BA"/>
    <w:rsid w:val="007108E3"/>
    <w:rsid w:val="00711F9A"/>
    <w:rsid w:val="00713810"/>
    <w:rsid w:val="00715714"/>
    <w:rsid w:val="00715A92"/>
    <w:rsid w:val="00715F02"/>
    <w:rsid w:val="0071659F"/>
    <w:rsid w:val="00717167"/>
    <w:rsid w:val="00721CF8"/>
    <w:rsid w:val="00723932"/>
    <w:rsid w:val="00723CEE"/>
    <w:rsid w:val="0072553B"/>
    <w:rsid w:val="0072663A"/>
    <w:rsid w:val="00726D11"/>
    <w:rsid w:val="00726F92"/>
    <w:rsid w:val="0073039E"/>
    <w:rsid w:val="007303A5"/>
    <w:rsid w:val="007306AA"/>
    <w:rsid w:val="0073097F"/>
    <w:rsid w:val="00730B3E"/>
    <w:rsid w:val="007317B1"/>
    <w:rsid w:val="0073240E"/>
    <w:rsid w:val="00732D27"/>
    <w:rsid w:val="007335C2"/>
    <w:rsid w:val="00733743"/>
    <w:rsid w:val="0073420B"/>
    <w:rsid w:val="007344DD"/>
    <w:rsid w:val="007357BE"/>
    <w:rsid w:val="007375DD"/>
    <w:rsid w:val="00737641"/>
    <w:rsid w:val="00741BAF"/>
    <w:rsid w:val="007462BC"/>
    <w:rsid w:val="00746E45"/>
    <w:rsid w:val="0074760E"/>
    <w:rsid w:val="00747A73"/>
    <w:rsid w:val="007519D7"/>
    <w:rsid w:val="00751D39"/>
    <w:rsid w:val="007523E8"/>
    <w:rsid w:val="00753591"/>
    <w:rsid w:val="00753840"/>
    <w:rsid w:val="00754ABA"/>
    <w:rsid w:val="00760F9F"/>
    <w:rsid w:val="007613D4"/>
    <w:rsid w:val="00761F2D"/>
    <w:rsid w:val="00764559"/>
    <w:rsid w:val="00764FAA"/>
    <w:rsid w:val="007715DA"/>
    <w:rsid w:val="00771DDE"/>
    <w:rsid w:val="0077205A"/>
    <w:rsid w:val="00772373"/>
    <w:rsid w:val="00773095"/>
    <w:rsid w:val="007740D3"/>
    <w:rsid w:val="007745DA"/>
    <w:rsid w:val="00776897"/>
    <w:rsid w:val="00776905"/>
    <w:rsid w:val="0077726F"/>
    <w:rsid w:val="007772CC"/>
    <w:rsid w:val="007835C3"/>
    <w:rsid w:val="0078561A"/>
    <w:rsid w:val="00785DD8"/>
    <w:rsid w:val="0078675C"/>
    <w:rsid w:val="007907D4"/>
    <w:rsid w:val="00790CC2"/>
    <w:rsid w:val="00791767"/>
    <w:rsid w:val="0079572B"/>
    <w:rsid w:val="00795D0C"/>
    <w:rsid w:val="00796495"/>
    <w:rsid w:val="00796E0B"/>
    <w:rsid w:val="00797852"/>
    <w:rsid w:val="007A151B"/>
    <w:rsid w:val="007A1546"/>
    <w:rsid w:val="007A228C"/>
    <w:rsid w:val="007A2B4C"/>
    <w:rsid w:val="007A368E"/>
    <w:rsid w:val="007A3E24"/>
    <w:rsid w:val="007A49C1"/>
    <w:rsid w:val="007A529F"/>
    <w:rsid w:val="007A5868"/>
    <w:rsid w:val="007A5B57"/>
    <w:rsid w:val="007A5C23"/>
    <w:rsid w:val="007A6BA4"/>
    <w:rsid w:val="007B022A"/>
    <w:rsid w:val="007B04CE"/>
    <w:rsid w:val="007B1B0F"/>
    <w:rsid w:val="007B29E4"/>
    <w:rsid w:val="007B31E3"/>
    <w:rsid w:val="007B3D87"/>
    <w:rsid w:val="007B598C"/>
    <w:rsid w:val="007B6871"/>
    <w:rsid w:val="007B7A36"/>
    <w:rsid w:val="007C0F7D"/>
    <w:rsid w:val="007C1BE9"/>
    <w:rsid w:val="007C1C13"/>
    <w:rsid w:val="007C244D"/>
    <w:rsid w:val="007C2890"/>
    <w:rsid w:val="007C31FC"/>
    <w:rsid w:val="007C3D33"/>
    <w:rsid w:val="007C4332"/>
    <w:rsid w:val="007C4A0D"/>
    <w:rsid w:val="007C508E"/>
    <w:rsid w:val="007C54A8"/>
    <w:rsid w:val="007D2753"/>
    <w:rsid w:val="007D294A"/>
    <w:rsid w:val="007D316B"/>
    <w:rsid w:val="007D431D"/>
    <w:rsid w:val="007D47D2"/>
    <w:rsid w:val="007D547E"/>
    <w:rsid w:val="007D6EC0"/>
    <w:rsid w:val="007D7102"/>
    <w:rsid w:val="007D7E1D"/>
    <w:rsid w:val="007E01F2"/>
    <w:rsid w:val="007E025E"/>
    <w:rsid w:val="007E22B7"/>
    <w:rsid w:val="007E391E"/>
    <w:rsid w:val="007E4B91"/>
    <w:rsid w:val="007E5F59"/>
    <w:rsid w:val="007E7066"/>
    <w:rsid w:val="007F1885"/>
    <w:rsid w:val="007F2288"/>
    <w:rsid w:val="007F2872"/>
    <w:rsid w:val="007F4ED5"/>
    <w:rsid w:val="007F616E"/>
    <w:rsid w:val="007F6369"/>
    <w:rsid w:val="007F6C91"/>
    <w:rsid w:val="00800762"/>
    <w:rsid w:val="00802ADF"/>
    <w:rsid w:val="00803ADF"/>
    <w:rsid w:val="00804006"/>
    <w:rsid w:val="0080428D"/>
    <w:rsid w:val="00805519"/>
    <w:rsid w:val="00805B1B"/>
    <w:rsid w:val="008063BA"/>
    <w:rsid w:val="008066BF"/>
    <w:rsid w:val="0080682F"/>
    <w:rsid w:val="008079FC"/>
    <w:rsid w:val="00810E3A"/>
    <w:rsid w:val="0081133E"/>
    <w:rsid w:val="00811B04"/>
    <w:rsid w:val="00811B90"/>
    <w:rsid w:val="0081290D"/>
    <w:rsid w:val="00812B1E"/>
    <w:rsid w:val="008136E7"/>
    <w:rsid w:val="00813B1D"/>
    <w:rsid w:val="00815212"/>
    <w:rsid w:val="00815F99"/>
    <w:rsid w:val="00820D2B"/>
    <w:rsid w:val="00821630"/>
    <w:rsid w:val="00821872"/>
    <w:rsid w:val="00823CCE"/>
    <w:rsid w:val="0082407C"/>
    <w:rsid w:val="008276BF"/>
    <w:rsid w:val="00833A4E"/>
    <w:rsid w:val="00833B44"/>
    <w:rsid w:val="00834C85"/>
    <w:rsid w:val="0083514C"/>
    <w:rsid w:val="008356D5"/>
    <w:rsid w:val="008366B8"/>
    <w:rsid w:val="0084089F"/>
    <w:rsid w:val="00840922"/>
    <w:rsid w:val="00840B1C"/>
    <w:rsid w:val="00841FF5"/>
    <w:rsid w:val="00841FFD"/>
    <w:rsid w:val="00842C55"/>
    <w:rsid w:val="008436BE"/>
    <w:rsid w:val="00843802"/>
    <w:rsid w:val="00843CFB"/>
    <w:rsid w:val="00845644"/>
    <w:rsid w:val="00846318"/>
    <w:rsid w:val="00846B7C"/>
    <w:rsid w:val="00846C0E"/>
    <w:rsid w:val="0084702A"/>
    <w:rsid w:val="00847C0F"/>
    <w:rsid w:val="008509CE"/>
    <w:rsid w:val="00851C54"/>
    <w:rsid w:val="00852054"/>
    <w:rsid w:val="00853803"/>
    <w:rsid w:val="00853BE5"/>
    <w:rsid w:val="00854D24"/>
    <w:rsid w:val="00857833"/>
    <w:rsid w:val="0086079E"/>
    <w:rsid w:val="00861485"/>
    <w:rsid w:val="00861908"/>
    <w:rsid w:val="00861950"/>
    <w:rsid w:val="00863230"/>
    <w:rsid w:val="00863ED0"/>
    <w:rsid w:val="0086622D"/>
    <w:rsid w:val="008717D8"/>
    <w:rsid w:val="0087215C"/>
    <w:rsid w:val="00874204"/>
    <w:rsid w:val="008764D8"/>
    <w:rsid w:val="00876B25"/>
    <w:rsid w:val="00876B37"/>
    <w:rsid w:val="008772C3"/>
    <w:rsid w:val="008800B3"/>
    <w:rsid w:val="00881579"/>
    <w:rsid w:val="00881E15"/>
    <w:rsid w:val="008865FE"/>
    <w:rsid w:val="00886E41"/>
    <w:rsid w:val="008875FE"/>
    <w:rsid w:val="00887B00"/>
    <w:rsid w:val="00887F8E"/>
    <w:rsid w:val="00890B17"/>
    <w:rsid w:val="008913E7"/>
    <w:rsid w:val="0089163C"/>
    <w:rsid w:val="008919B3"/>
    <w:rsid w:val="008924BD"/>
    <w:rsid w:val="0089252E"/>
    <w:rsid w:val="00892648"/>
    <w:rsid w:val="0089313F"/>
    <w:rsid w:val="00894650"/>
    <w:rsid w:val="00895806"/>
    <w:rsid w:val="00896234"/>
    <w:rsid w:val="008975CA"/>
    <w:rsid w:val="00897E43"/>
    <w:rsid w:val="008A0E23"/>
    <w:rsid w:val="008A27C1"/>
    <w:rsid w:val="008A3936"/>
    <w:rsid w:val="008A5DA8"/>
    <w:rsid w:val="008B0F7D"/>
    <w:rsid w:val="008B1ED2"/>
    <w:rsid w:val="008B2442"/>
    <w:rsid w:val="008B328D"/>
    <w:rsid w:val="008B4237"/>
    <w:rsid w:val="008B47C8"/>
    <w:rsid w:val="008B4F55"/>
    <w:rsid w:val="008B6868"/>
    <w:rsid w:val="008B6953"/>
    <w:rsid w:val="008B6982"/>
    <w:rsid w:val="008C1760"/>
    <w:rsid w:val="008C41BD"/>
    <w:rsid w:val="008C4731"/>
    <w:rsid w:val="008C4A9F"/>
    <w:rsid w:val="008C5738"/>
    <w:rsid w:val="008C653E"/>
    <w:rsid w:val="008C68E2"/>
    <w:rsid w:val="008C736A"/>
    <w:rsid w:val="008C7EAD"/>
    <w:rsid w:val="008D0236"/>
    <w:rsid w:val="008D4879"/>
    <w:rsid w:val="008D5B93"/>
    <w:rsid w:val="008D6152"/>
    <w:rsid w:val="008D784D"/>
    <w:rsid w:val="008E131B"/>
    <w:rsid w:val="008E1E56"/>
    <w:rsid w:val="008E3017"/>
    <w:rsid w:val="008E3796"/>
    <w:rsid w:val="008E4404"/>
    <w:rsid w:val="008E45F3"/>
    <w:rsid w:val="008E4B21"/>
    <w:rsid w:val="008E69A2"/>
    <w:rsid w:val="008E7F80"/>
    <w:rsid w:val="008F0367"/>
    <w:rsid w:val="008F0F81"/>
    <w:rsid w:val="00900414"/>
    <w:rsid w:val="00901333"/>
    <w:rsid w:val="009018F7"/>
    <w:rsid w:val="00902917"/>
    <w:rsid w:val="00902E4C"/>
    <w:rsid w:val="0090369F"/>
    <w:rsid w:val="009058E3"/>
    <w:rsid w:val="00906047"/>
    <w:rsid w:val="009062F1"/>
    <w:rsid w:val="009063A7"/>
    <w:rsid w:val="00911461"/>
    <w:rsid w:val="009134DA"/>
    <w:rsid w:val="00914447"/>
    <w:rsid w:val="0091463B"/>
    <w:rsid w:val="00920DBB"/>
    <w:rsid w:val="00920E81"/>
    <w:rsid w:val="0092188C"/>
    <w:rsid w:val="00922E74"/>
    <w:rsid w:val="00923540"/>
    <w:rsid w:val="009235ED"/>
    <w:rsid w:val="00923CC2"/>
    <w:rsid w:val="00925138"/>
    <w:rsid w:val="00926767"/>
    <w:rsid w:val="00926FC6"/>
    <w:rsid w:val="009278F3"/>
    <w:rsid w:val="00931D86"/>
    <w:rsid w:val="0093496B"/>
    <w:rsid w:val="00934B39"/>
    <w:rsid w:val="009361D5"/>
    <w:rsid w:val="00936A5C"/>
    <w:rsid w:val="009371A9"/>
    <w:rsid w:val="009371D5"/>
    <w:rsid w:val="009375C8"/>
    <w:rsid w:val="00937916"/>
    <w:rsid w:val="009403E4"/>
    <w:rsid w:val="00941919"/>
    <w:rsid w:val="00943014"/>
    <w:rsid w:val="0094377F"/>
    <w:rsid w:val="00943884"/>
    <w:rsid w:val="00950265"/>
    <w:rsid w:val="00952A41"/>
    <w:rsid w:val="00953ACD"/>
    <w:rsid w:val="00954017"/>
    <w:rsid w:val="00957890"/>
    <w:rsid w:val="0096094A"/>
    <w:rsid w:val="009616F1"/>
    <w:rsid w:val="009617D3"/>
    <w:rsid w:val="009659F4"/>
    <w:rsid w:val="00966623"/>
    <w:rsid w:val="0096769D"/>
    <w:rsid w:val="00970D60"/>
    <w:rsid w:val="009717A1"/>
    <w:rsid w:val="00971B02"/>
    <w:rsid w:val="00972B8D"/>
    <w:rsid w:val="00972DF9"/>
    <w:rsid w:val="0097626E"/>
    <w:rsid w:val="009763F0"/>
    <w:rsid w:val="00976550"/>
    <w:rsid w:val="0097657E"/>
    <w:rsid w:val="00976FB8"/>
    <w:rsid w:val="00977ABD"/>
    <w:rsid w:val="00980387"/>
    <w:rsid w:val="00980961"/>
    <w:rsid w:val="00980EA5"/>
    <w:rsid w:val="00980F59"/>
    <w:rsid w:val="00981726"/>
    <w:rsid w:val="009828E7"/>
    <w:rsid w:val="00982B3A"/>
    <w:rsid w:val="009838D3"/>
    <w:rsid w:val="0098540E"/>
    <w:rsid w:val="0098608C"/>
    <w:rsid w:val="00987BEF"/>
    <w:rsid w:val="00987CF9"/>
    <w:rsid w:val="00991796"/>
    <w:rsid w:val="00992048"/>
    <w:rsid w:val="0099446F"/>
    <w:rsid w:val="009956E8"/>
    <w:rsid w:val="00996434"/>
    <w:rsid w:val="0099708E"/>
    <w:rsid w:val="00997C2D"/>
    <w:rsid w:val="00997D67"/>
    <w:rsid w:val="009A382A"/>
    <w:rsid w:val="009A486D"/>
    <w:rsid w:val="009A519F"/>
    <w:rsid w:val="009A58D2"/>
    <w:rsid w:val="009A7ADC"/>
    <w:rsid w:val="009B0EDB"/>
    <w:rsid w:val="009B12B5"/>
    <w:rsid w:val="009B142C"/>
    <w:rsid w:val="009B1CB9"/>
    <w:rsid w:val="009B6755"/>
    <w:rsid w:val="009B6966"/>
    <w:rsid w:val="009B6BB7"/>
    <w:rsid w:val="009B6CCB"/>
    <w:rsid w:val="009C0857"/>
    <w:rsid w:val="009C19B7"/>
    <w:rsid w:val="009C1FF3"/>
    <w:rsid w:val="009C24D0"/>
    <w:rsid w:val="009C29B9"/>
    <w:rsid w:val="009C2C06"/>
    <w:rsid w:val="009C38B8"/>
    <w:rsid w:val="009C401F"/>
    <w:rsid w:val="009C654E"/>
    <w:rsid w:val="009C6776"/>
    <w:rsid w:val="009D008E"/>
    <w:rsid w:val="009D0E62"/>
    <w:rsid w:val="009D1278"/>
    <w:rsid w:val="009D4712"/>
    <w:rsid w:val="009D64F3"/>
    <w:rsid w:val="009D7C51"/>
    <w:rsid w:val="009E066F"/>
    <w:rsid w:val="009E0FCD"/>
    <w:rsid w:val="009E19DD"/>
    <w:rsid w:val="009E1C79"/>
    <w:rsid w:val="009E2A33"/>
    <w:rsid w:val="009E541C"/>
    <w:rsid w:val="009E5773"/>
    <w:rsid w:val="009E5FAF"/>
    <w:rsid w:val="009E7297"/>
    <w:rsid w:val="009E7BB9"/>
    <w:rsid w:val="009E7BE4"/>
    <w:rsid w:val="009F0F52"/>
    <w:rsid w:val="009F18AA"/>
    <w:rsid w:val="009F358D"/>
    <w:rsid w:val="009F36BF"/>
    <w:rsid w:val="009F3F56"/>
    <w:rsid w:val="009F5093"/>
    <w:rsid w:val="00A02215"/>
    <w:rsid w:val="00A03999"/>
    <w:rsid w:val="00A03C7F"/>
    <w:rsid w:val="00A04928"/>
    <w:rsid w:val="00A04DFD"/>
    <w:rsid w:val="00A10370"/>
    <w:rsid w:val="00A10D6E"/>
    <w:rsid w:val="00A111B6"/>
    <w:rsid w:val="00A12952"/>
    <w:rsid w:val="00A14E07"/>
    <w:rsid w:val="00A1562B"/>
    <w:rsid w:val="00A229FC"/>
    <w:rsid w:val="00A22B1D"/>
    <w:rsid w:val="00A24038"/>
    <w:rsid w:val="00A25B4A"/>
    <w:rsid w:val="00A2640B"/>
    <w:rsid w:val="00A26ADF"/>
    <w:rsid w:val="00A26EAA"/>
    <w:rsid w:val="00A322BA"/>
    <w:rsid w:val="00A33A99"/>
    <w:rsid w:val="00A33F4E"/>
    <w:rsid w:val="00A344B5"/>
    <w:rsid w:val="00A35CD6"/>
    <w:rsid w:val="00A36111"/>
    <w:rsid w:val="00A36D4A"/>
    <w:rsid w:val="00A404C7"/>
    <w:rsid w:val="00A40B50"/>
    <w:rsid w:val="00A41114"/>
    <w:rsid w:val="00A41989"/>
    <w:rsid w:val="00A427EB"/>
    <w:rsid w:val="00A4286E"/>
    <w:rsid w:val="00A42A99"/>
    <w:rsid w:val="00A4315B"/>
    <w:rsid w:val="00A43919"/>
    <w:rsid w:val="00A44004"/>
    <w:rsid w:val="00A4597B"/>
    <w:rsid w:val="00A47530"/>
    <w:rsid w:val="00A47CA1"/>
    <w:rsid w:val="00A47D76"/>
    <w:rsid w:val="00A50718"/>
    <w:rsid w:val="00A5151A"/>
    <w:rsid w:val="00A520B4"/>
    <w:rsid w:val="00A520FF"/>
    <w:rsid w:val="00A524C8"/>
    <w:rsid w:val="00A53514"/>
    <w:rsid w:val="00A545AF"/>
    <w:rsid w:val="00A56473"/>
    <w:rsid w:val="00A56AF0"/>
    <w:rsid w:val="00A60F97"/>
    <w:rsid w:val="00A61C34"/>
    <w:rsid w:val="00A64CBA"/>
    <w:rsid w:val="00A65403"/>
    <w:rsid w:val="00A65554"/>
    <w:rsid w:val="00A658BD"/>
    <w:rsid w:val="00A65E51"/>
    <w:rsid w:val="00A706C2"/>
    <w:rsid w:val="00A72D4F"/>
    <w:rsid w:val="00A73862"/>
    <w:rsid w:val="00A73E7D"/>
    <w:rsid w:val="00A744BA"/>
    <w:rsid w:val="00A7594C"/>
    <w:rsid w:val="00A77160"/>
    <w:rsid w:val="00A80DF0"/>
    <w:rsid w:val="00A8231D"/>
    <w:rsid w:val="00A823F6"/>
    <w:rsid w:val="00A82B9C"/>
    <w:rsid w:val="00A83998"/>
    <w:rsid w:val="00A852F9"/>
    <w:rsid w:val="00A86667"/>
    <w:rsid w:val="00A90409"/>
    <w:rsid w:val="00A916D4"/>
    <w:rsid w:val="00A92351"/>
    <w:rsid w:val="00A924D8"/>
    <w:rsid w:val="00A92663"/>
    <w:rsid w:val="00A949B0"/>
    <w:rsid w:val="00A96884"/>
    <w:rsid w:val="00A9712B"/>
    <w:rsid w:val="00AA0A22"/>
    <w:rsid w:val="00AA0A89"/>
    <w:rsid w:val="00AA20DD"/>
    <w:rsid w:val="00AA28B6"/>
    <w:rsid w:val="00AA428B"/>
    <w:rsid w:val="00AA46E2"/>
    <w:rsid w:val="00AB08EB"/>
    <w:rsid w:val="00AB2379"/>
    <w:rsid w:val="00AB35BB"/>
    <w:rsid w:val="00AB4C2F"/>
    <w:rsid w:val="00AB570B"/>
    <w:rsid w:val="00AB7364"/>
    <w:rsid w:val="00AC01AA"/>
    <w:rsid w:val="00AC1796"/>
    <w:rsid w:val="00AC239B"/>
    <w:rsid w:val="00AC2420"/>
    <w:rsid w:val="00AC3935"/>
    <w:rsid w:val="00AC3AE4"/>
    <w:rsid w:val="00AC3DAA"/>
    <w:rsid w:val="00AC4D56"/>
    <w:rsid w:val="00AC4F72"/>
    <w:rsid w:val="00AC54B8"/>
    <w:rsid w:val="00AC54E3"/>
    <w:rsid w:val="00AC5F65"/>
    <w:rsid w:val="00AC66C4"/>
    <w:rsid w:val="00AC6C60"/>
    <w:rsid w:val="00AC7117"/>
    <w:rsid w:val="00AD025E"/>
    <w:rsid w:val="00AD50AA"/>
    <w:rsid w:val="00AD58B1"/>
    <w:rsid w:val="00AD593A"/>
    <w:rsid w:val="00AD74D7"/>
    <w:rsid w:val="00AE0101"/>
    <w:rsid w:val="00AE0D76"/>
    <w:rsid w:val="00AE161C"/>
    <w:rsid w:val="00AE1CD7"/>
    <w:rsid w:val="00AE37AD"/>
    <w:rsid w:val="00AE4584"/>
    <w:rsid w:val="00AE45E5"/>
    <w:rsid w:val="00AE58A2"/>
    <w:rsid w:val="00AE62B4"/>
    <w:rsid w:val="00AF1707"/>
    <w:rsid w:val="00AF186A"/>
    <w:rsid w:val="00AF2460"/>
    <w:rsid w:val="00AF3AD8"/>
    <w:rsid w:val="00AF4F72"/>
    <w:rsid w:val="00AF5A5B"/>
    <w:rsid w:val="00AF621B"/>
    <w:rsid w:val="00AF6C40"/>
    <w:rsid w:val="00AF71AC"/>
    <w:rsid w:val="00AF741A"/>
    <w:rsid w:val="00B04161"/>
    <w:rsid w:val="00B04632"/>
    <w:rsid w:val="00B056F9"/>
    <w:rsid w:val="00B10680"/>
    <w:rsid w:val="00B106D0"/>
    <w:rsid w:val="00B10BA2"/>
    <w:rsid w:val="00B10E00"/>
    <w:rsid w:val="00B10E1F"/>
    <w:rsid w:val="00B11E3D"/>
    <w:rsid w:val="00B1237F"/>
    <w:rsid w:val="00B12690"/>
    <w:rsid w:val="00B12E02"/>
    <w:rsid w:val="00B13355"/>
    <w:rsid w:val="00B135A0"/>
    <w:rsid w:val="00B145E1"/>
    <w:rsid w:val="00B16ECD"/>
    <w:rsid w:val="00B17E82"/>
    <w:rsid w:val="00B21956"/>
    <w:rsid w:val="00B22A03"/>
    <w:rsid w:val="00B239D2"/>
    <w:rsid w:val="00B24C2A"/>
    <w:rsid w:val="00B251E9"/>
    <w:rsid w:val="00B259CD"/>
    <w:rsid w:val="00B2732F"/>
    <w:rsid w:val="00B277F3"/>
    <w:rsid w:val="00B326D9"/>
    <w:rsid w:val="00B32849"/>
    <w:rsid w:val="00B331A3"/>
    <w:rsid w:val="00B36436"/>
    <w:rsid w:val="00B40A83"/>
    <w:rsid w:val="00B417E0"/>
    <w:rsid w:val="00B41822"/>
    <w:rsid w:val="00B41A38"/>
    <w:rsid w:val="00B43BEF"/>
    <w:rsid w:val="00B43D39"/>
    <w:rsid w:val="00B466A1"/>
    <w:rsid w:val="00B46860"/>
    <w:rsid w:val="00B46872"/>
    <w:rsid w:val="00B50AFE"/>
    <w:rsid w:val="00B54718"/>
    <w:rsid w:val="00B55263"/>
    <w:rsid w:val="00B575BA"/>
    <w:rsid w:val="00B61199"/>
    <w:rsid w:val="00B62C0B"/>
    <w:rsid w:val="00B6363C"/>
    <w:rsid w:val="00B63B79"/>
    <w:rsid w:val="00B6479E"/>
    <w:rsid w:val="00B64805"/>
    <w:rsid w:val="00B64A25"/>
    <w:rsid w:val="00B65B7E"/>
    <w:rsid w:val="00B6609F"/>
    <w:rsid w:val="00B67711"/>
    <w:rsid w:val="00B70736"/>
    <w:rsid w:val="00B71674"/>
    <w:rsid w:val="00B73D06"/>
    <w:rsid w:val="00B7414C"/>
    <w:rsid w:val="00B745BF"/>
    <w:rsid w:val="00B74A24"/>
    <w:rsid w:val="00B75334"/>
    <w:rsid w:val="00B75F6C"/>
    <w:rsid w:val="00B75FA0"/>
    <w:rsid w:val="00B7641E"/>
    <w:rsid w:val="00B76429"/>
    <w:rsid w:val="00B81F6D"/>
    <w:rsid w:val="00B821EA"/>
    <w:rsid w:val="00B83AC6"/>
    <w:rsid w:val="00B849C8"/>
    <w:rsid w:val="00B84E8E"/>
    <w:rsid w:val="00B85799"/>
    <w:rsid w:val="00B86702"/>
    <w:rsid w:val="00B868FB"/>
    <w:rsid w:val="00B87FD8"/>
    <w:rsid w:val="00B90525"/>
    <w:rsid w:val="00B94CDA"/>
    <w:rsid w:val="00B956D4"/>
    <w:rsid w:val="00BA0D38"/>
    <w:rsid w:val="00BA192B"/>
    <w:rsid w:val="00BA248B"/>
    <w:rsid w:val="00BA4B92"/>
    <w:rsid w:val="00BA7432"/>
    <w:rsid w:val="00BA7BEF"/>
    <w:rsid w:val="00BA7CF5"/>
    <w:rsid w:val="00BB297B"/>
    <w:rsid w:val="00BB2CDD"/>
    <w:rsid w:val="00BB7431"/>
    <w:rsid w:val="00BC050D"/>
    <w:rsid w:val="00BC061B"/>
    <w:rsid w:val="00BC1AA0"/>
    <w:rsid w:val="00BC1D6C"/>
    <w:rsid w:val="00BC3D1B"/>
    <w:rsid w:val="00BC4406"/>
    <w:rsid w:val="00BC5BB6"/>
    <w:rsid w:val="00BC5CEC"/>
    <w:rsid w:val="00BC63B6"/>
    <w:rsid w:val="00BC7EB9"/>
    <w:rsid w:val="00BD2643"/>
    <w:rsid w:val="00BD338D"/>
    <w:rsid w:val="00BD42C2"/>
    <w:rsid w:val="00BD48E9"/>
    <w:rsid w:val="00BD5488"/>
    <w:rsid w:val="00BD5D1A"/>
    <w:rsid w:val="00BD64E5"/>
    <w:rsid w:val="00BD6558"/>
    <w:rsid w:val="00BE0145"/>
    <w:rsid w:val="00BE08BF"/>
    <w:rsid w:val="00BE228F"/>
    <w:rsid w:val="00BE2C7A"/>
    <w:rsid w:val="00BE2F24"/>
    <w:rsid w:val="00BE69FE"/>
    <w:rsid w:val="00BE7E47"/>
    <w:rsid w:val="00BE7EA9"/>
    <w:rsid w:val="00BE7FD5"/>
    <w:rsid w:val="00BF3214"/>
    <w:rsid w:val="00BF7B53"/>
    <w:rsid w:val="00C002FA"/>
    <w:rsid w:val="00C00885"/>
    <w:rsid w:val="00C00EA9"/>
    <w:rsid w:val="00C01313"/>
    <w:rsid w:val="00C0149B"/>
    <w:rsid w:val="00C02068"/>
    <w:rsid w:val="00C0234B"/>
    <w:rsid w:val="00C03115"/>
    <w:rsid w:val="00C06D60"/>
    <w:rsid w:val="00C10DC3"/>
    <w:rsid w:val="00C11469"/>
    <w:rsid w:val="00C12E34"/>
    <w:rsid w:val="00C135DF"/>
    <w:rsid w:val="00C15867"/>
    <w:rsid w:val="00C16F4C"/>
    <w:rsid w:val="00C2043E"/>
    <w:rsid w:val="00C21A97"/>
    <w:rsid w:val="00C2296D"/>
    <w:rsid w:val="00C23155"/>
    <w:rsid w:val="00C248E3"/>
    <w:rsid w:val="00C25974"/>
    <w:rsid w:val="00C30E4D"/>
    <w:rsid w:val="00C32C2D"/>
    <w:rsid w:val="00C33128"/>
    <w:rsid w:val="00C379CF"/>
    <w:rsid w:val="00C40C41"/>
    <w:rsid w:val="00C41B5B"/>
    <w:rsid w:val="00C42048"/>
    <w:rsid w:val="00C43158"/>
    <w:rsid w:val="00C43175"/>
    <w:rsid w:val="00C443E3"/>
    <w:rsid w:val="00C454B7"/>
    <w:rsid w:val="00C45885"/>
    <w:rsid w:val="00C4699C"/>
    <w:rsid w:val="00C46BEC"/>
    <w:rsid w:val="00C47234"/>
    <w:rsid w:val="00C4785B"/>
    <w:rsid w:val="00C50195"/>
    <w:rsid w:val="00C50413"/>
    <w:rsid w:val="00C508D3"/>
    <w:rsid w:val="00C50F22"/>
    <w:rsid w:val="00C5131A"/>
    <w:rsid w:val="00C52913"/>
    <w:rsid w:val="00C53509"/>
    <w:rsid w:val="00C54F41"/>
    <w:rsid w:val="00C55C7C"/>
    <w:rsid w:val="00C55E76"/>
    <w:rsid w:val="00C5679C"/>
    <w:rsid w:val="00C57261"/>
    <w:rsid w:val="00C57971"/>
    <w:rsid w:val="00C60C9D"/>
    <w:rsid w:val="00C62468"/>
    <w:rsid w:val="00C633B7"/>
    <w:rsid w:val="00C63A76"/>
    <w:rsid w:val="00C64714"/>
    <w:rsid w:val="00C64BC6"/>
    <w:rsid w:val="00C6591C"/>
    <w:rsid w:val="00C70759"/>
    <w:rsid w:val="00C71F37"/>
    <w:rsid w:val="00C73A6C"/>
    <w:rsid w:val="00C7527B"/>
    <w:rsid w:val="00C75633"/>
    <w:rsid w:val="00C76BA4"/>
    <w:rsid w:val="00C77486"/>
    <w:rsid w:val="00C807D0"/>
    <w:rsid w:val="00C80BC2"/>
    <w:rsid w:val="00C81465"/>
    <w:rsid w:val="00C816F0"/>
    <w:rsid w:val="00C81863"/>
    <w:rsid w:val="00C8270E"/>
    <w:rsid w:val="00C83A48"/>
    <w:rsid w:val="00C854E4"/>
    <w:rsid w:val="00C85865"/>
    <w:rsid w:val="00C85CBD"/>
    <w:rsid w:val="00C85E85"/>
    <w:rsid w:val="00C907A9"/>
    <w:rsid w:val="00C91F67"/>
    <w:rsid w:val="00C92880"/>
    <w:rsid w:val="00C936B3"/>
    <w:rsid w:val="00C93C6C"/>
    <w:rsid w:val="00C9428F"/>
    <w:rsid w:val="00C969E5"/>
    <w:rsid w:val="00C96C63"/>
    <w:rsid w:val="00CA2EAE"/>
    <w:rsid w:val="00CA2EED"/>
    <w:rsid w:val="00CA3426"/>
    <w:rsid w:val="00CA370A"/>
    <w:rsid w:val="00CA3C1F"/>
    <w:rsid w:val="00CA3E29"/>
    <w:rsid w:val="00CA4AC1"/>
    <w:rsid w:val="00CA62D7"/>
    <w:rsid w:val="00CA63EF"/>
    <w:rsid w:val="00CB0316"/>
    <w:rsid w:val="00CB0A55"/>
    <w:rsid w:val="00CB0B11"/>
    <w:rsid w:val="00CB181D"/>
    <w:rsid w:val="00CB312A"/>
    <w:rsid w:val="00CB316A"/>
    <w:rsid w:val="00CB3A56"/>
    <w:rsid w:val="00CB5354"/>
    <w:rsid w:val="00CB5967"/>
    <w:rsid w:val="00CB6531"/>
    <w:rsid w:val="00CB7744"/>
    <w:rsid w:val="00CC0A7B"/>
    <w:rsid w:val="00CC1633"/>
    <w:rsid w:val="00CC20C1"/>
    <w:rsid w:val="00CC39FA"/>
    <w:rsid w:val="00CC4390"/>
    <w:rsid w:val="00CC6A14"/>
    <w:rsid w:val="00CC6E10"/>
    <w:rsid w:val="00CC70A3"/>
    <w:rsid w:val="00CC7596"/>
    <w:rsid w:val="00CC7E5A"/>
    <w:rsid w:val="00CD0228"/>
    <w:rsid w:val="00CD06C1"/>
    <w:rsid w:val="00CD1573"/>
    <w:rsid w:val="00CD1BC9"/>
    <w:rsid w:val="00CD2BE1"/>
    <w:rsid w:val="00CD38E9"/>
    <w:rsid w:val="00CD3A3E"/>
    <w:rsid w:val="00CD4FF4"/>
    <w:rsid w:val="00CD53C3"/>
    <w:rsid w:val="00CD574E"/>
    <w:rsid w:val="00CD5FD0"/>
    <w:rsid w:val="00CD62DB"/>
    <w:rsid w:val="00CD6ED2"/>
    <w:rsid w:val="00CD7112"/>
    <w:rsid w:val="00CD7364"/>
    <w:rsid w:val="00CD783A"/>
    <w:rsid w:val="00CE0110"/>
    <w:rsid w:val="00CE2CB5"/>
    <w:rsid w:val="00CE4C22"/>
    <w:rsid w:val="00CE4F9B"/>
    <w:rsid w:val="00CE53C0"/>
    <w:rsid w:val="00CE56E6"/>
    <w:rsid w:val="00CE683F"/>
    <w:rsid w:val="00CF0032"/>
    <w:rsid w:val="00CF1845"/>
    <w:rsid w:val="00CF1988"/>
    <w:rsid w:val="00CF2613"/>
    <w:rsid w:val="00CF41EC"/>
    <w:rsid w:val="00CF5D04"/>
    <w:rsid w:val="00CF6414"/>
    <w:rsid w:val="00CF7F66"/>
    <w:rsid w:val="00D00B14"/>
    <w:rsid w:val="00D020D5"/>
    <w:rsid w:val="00D02151"/>
    <w:rsid w:val="00D039B1"/>
    <w:rsid w:val="00D03D0C"/>
    <w:rsid w:val="00D0426C"/>
    <w:rsid w:val="00D04DE4"/>
    <w:rsid w:val="00D05529"/>
    <w:rsid w:val="00D063F1"/>
    <w:rsid w:val="00D066D7"/>
    <w:rsid w:val="00D07340"/>
    <w:rsid w:val="00D1177B"/>
    <w:rsid w:val="00D13225"/>
    <w:rsid w:val="00D14F22"/>
    <w:rsid w:val="00D1608C"/>
    <w:rsid w:val="00D168E1"/>
    <w:rsid w:val="00D23B6A"/>
    <w:rsid w:val="00D24323"/>
    <w:rsid w:val="00D24723"/>
    <w:rsid w:val="00D24AE6"/>
    <w:rsid w:val="00D27D44"/>
    <w:rsid w:val="00D30194"/>
    <w:rsid w:val="00D3020D"/>
    <w:rsid w:val="00D30EE7"/>
    <w:rsid w:val="00D318B0"/>
    <w:rsid w:val="00D3218D"/>
    <w:rsid w:val="00D3339B"/>
    <w:rsid w:val="00D352E0"/>
    <w:rsid w:val="00D358A0"/>
    <w:rsid w:val="00D36280"/>
    <w:rsid w:val="00D36E20"/>
    <w:rsid w:val="00D40DF6"/>
    <w:rsid w:val="00D418FE"/>
    <w:rsid w:val="00D41A3E"/>
    <w:rsid w:val="00D41C65"/>
    <w:rsid w:val="00D42237"/>
    <w:rsid w:val="00D42869"/>
    <w:rsid w:val="00D434A0"/>
    <w:rsid w:val="00D43F43"/>
    <w:rsid w:val="00D4455F"/>
    <w:rsid w:val="00D46A40"/>
    <w:rsid w:val="00D46B4D"/>
    <w:rsid w:val="00D4718A"/>
    <w:rsid w:val="00D50D20"/>
    <w:rsid w:val="00D516F1"/>
    <w:rsid w:val="00D52EB7"/>
    <w:rsid w:val="00D531AA"/>
    <w:rsid w:val="00D53F2B"/>
    <w:rsid w:val="00D54C3B"/>
    <w:rsid w:val="00D57229"/>
    <w:rsid w:val="00D576EF"/>
    <w:rsid w:val="00D57918"/>
    <w:rsid w:val="00D57FF3"/>
    <w:rsid w:val="00D620FF"/>
    <w:rsid w:val="00D632CC"/>
    <w:rsid w:val="00D638C1"/>
    <w:rsid w:val="00D64BB3"/>
    <w:rsid w:val="00D670E8"/>
    <w:rsid w:val="00D705F4"/>
    <w:rsid w:val="00D70957"/>
    <w:rsid w:val="00D72E4F"/>
    <w:rsid w:val="00D731B5"/>
    <w:rsid w:val="00D73DC6"/>
    <w:rsid w:val="00D74C1A"/>
    <w:rsid w:val="00D74FFB"/>
    <w:rsid w:val="00D75205"/>
    <w:rsid w:val="00D754C1"/>
    <w:rsid w:val="00D7673E"/>
    <w:rsid w:val="00D768E0"/>
    <w:rsid w:val="00D76D7F"/>
    <w:rsid w:val="00D7763F"/>
    <w:rsid w:val="00D77A35"/>
    <w:rsid w:val="00D77E69"/>
    <w:rsid w:val="00D815A5"/>
    <w:rsid w:val="00D817E8"/>
    <w:rsid w:val="00D81B3E"/>
    <w:rsid w:val="00D82899"/>
    <w:rsid w:val="00D83571"/>
    <w:rsid w:val="00D852DB"/>
    <w:rsid w:val="00D85915"/>
    <w:rsid w:val="00D87AD9"/>
    <w:rsid w:val="00D90C70"/>
    <w:rsid w:val="00D90E49"/>
    <w:rsid w:val="00D91207"/>
    <w:rsid w:val="00D913C7"/>
    <w:rsid w:val="00D91D78"/>
    <w:rsid w:val="00D93A90"/>
    <w:rsid w:val="00D95FC6"/>
    <w:rsid w:val="00D9678A"/>
    <w:rsid w:val="00D96AD9"/>
    <w:rsid w:val="00D96C76"/>
    <w:rsid w:val="00DA06FB"/>
    <w:rsid w:val="00DA166F"/>
    <w:rsid w:val="00DA3DB1"/>
    <w:rsid w:val="00DA410E"/>
    <w:rsid w:val="00DA7521"/>
    <w:rsid w:val="00DB0CD2"/>
    <w:rsid w:val="00DB2199"/>
    <w:rsid w:val="00DB3F52"/>
    <w:rsid w:val="00DC04D2"/>
    <w:rsid w:val="00DC0935"/>
    <w:rsid w:val="00DC09FF"/>
    <w:rsid w:val="00DC23AA"/>
    <w:rsid w:val="00DC3296"/>
    <w:rsid w:val="00DC3529"/>
    <w:rsid w:val="00DC51D7"/>
    <w:rsid w:val="00DC56EC"/>
    <w:rsid w:val="00DC6A10"/>
    <w:rsid w:val="00DC73E0"/>
    <w:rsid w:val="00DC748A"/>
    <w:rsid w:val="00DD023C"/>
    <w:rsid w:val="00DD0361"/>
    <w:rsid w:val="00DD2130"/>
    <w:rsid w:val="00DD4A5E"/>
    <w:rsid w:val="00DD534B"/>
    <w:rsid w:val="00DD5688"/>
    <w:rsid w:val="00DD57E4"/>
    <w:rsid w:val="00DD59CB"/>
    <w:rsid w:val="00DD7D3F"/>
    <w:rsid w:val="00DE0F91"/>
    <w:rsid w:val="00DE13F5"/>
    <w:rsid w:val="00DE1D5E"/>
    <w:rsid w:val="00DE311D"/>
    <w:rsid w:val="00DE3D81"/>
    <w:rsid w:val="00DE3F39"/>
    <w:rsid w:val="00DE657E"/>
    <w:rsid w:val="00DE6CDC"/>
    <w:rsid w:val="00DE7C0D"/>
    <w:rsid w:val="00DF043A"/>
    <w:rsid w:val="00DF15DD"/>
    <w:rsid w:val="00DF33ED"/>
    <w:rsid w:val="00DF3AB4"/>
    <w:rsid w:val="00DF4704"/>
    <w:rsid w:val="00DF6FF3"/>
    <w:rsid w:val="00DF772C"/>
    <w:rsid w:val="00DF7E39"/>
    <w:rsid w:val="00E006E3"/>
    <w:rsid w:val="00E024AA"/>
    <w:rsid w:val="00E05A2A"/>
    <w:rsid w:val="00E06393"/>
    <w:rsid w:val="00E06673"/>
    <w:rsid w:val="00E1098E"/>
    <w:rsid w:val="00E1114C"/>
    <w:rsid w:val="00E112F7"/>
    <w:rsid w:val="00E11E06"/>
    <w:rsid w:val="00E125FB"/>
    <w:rsid w:val="00E13BDB"/>
    <w:rsid w:val="00E14351"/>
    <w:rsid w:val="00E1501B"/>
    <w:rsid w:val="00E1509E"/>
    <w:rsid w:val="00E158CE"/>
    <w:rsid w:val="00E16D12"/>
    <w:rsid w:val="00E21C7A"/>
    <w:rsid w:val="00E22905"/>
    <w:rsid w:val="00E24C40"/>
    <w:rsid w:val="00E250F1"/>
    <w:rsid w:val="00E25A07"/>
    <w:rsid w:val="00E25BCC"/>
    <w:rsid w:val="00E26C7B"/>
    <w:rsid w:val="00E32D07"/>
    <w:rsid w:val="00E32EBE"/>
    <w:rsid w:val="00E3550D"/>
    <w:rsid w:val="00E35D75"/>
    <w:rsid w:val="00E36821"/>
    <w:rsid w:val="00E4004B"/>
    <w:rsid w:val="00E42E5A"/>
    <w:rsid w:val="00E43E16"/>
    <w:rsid w:val="00E44926"/>
    <w:rsid w:val="00E45F06"/>
    <w:rsid w:val="00E47475"/>
    <w:rsid w:val="00E50035"/>
    <w:rsid w:val="00E51A16"/>
    <w:rsid w:val="00E51B47"/>
    <w:rsid w:val="00E51C44"/>
    <w:rsid w:val="00E53BBF"/>
    <w:rsid w:val="00E53FC4"/>
    <w:rsid w:val="00E564D2"/>
    <w:rsid w:val="00E579F4"/>
    <w:rsid w:val="00E57A49"/>
    <w:rsid w:val="00E60B8A"/>
    <w:rsid w:val="00E614E0"/>
    <w:rsid w:val="00E61517"/>
    <w:rsid w:val="00E657DA"/>
    <w:rsid w:val="00E665B0"/>
    <w:rsid w:val="00E675C6"/>
    <w:rsid w:val="00E701E4"/>
    <w:rsid w:val="00E719C2"/>
    <w:rsid w:val="00E71FDD"/>
    <w:rsid w:val="00E73D5D"/>
    <w:rsid w:val="00E73F7F"/>
    <w:rsid w:val="00E74BC4"/>
    <w:rsid w:val="00E76B95"/>
    <w:rsid w:val="00E76E5D"/>
    <w:rsid w:val="00E807F1"/>
    <w:rsid w:val="00E80E9F"/>
    <w:rsid w:val="00E80FB1"/>
    <w:rsid w:val="00E81667"/>
    <w:rsid w:val="00E824A4"/>
    <w:rsid w:val="00E83E8C"/>
    <w:rsid w:val="00E84563"/>
    <w:rsid w:val="00E84904"/>
    <w:rsid w:val="00E84B23"/>
    <w:rsid w:val="00E85171"/>
    <w:rsid w:val="00E85225"/>
    <w:rsid w:val="00E85453"/>
    <w:rsid w:val="00E857BE"/>
    <w:rsid w:val="00E8589A"/>
    <w:rsid w:val="00E8621D"/>
    <w:rsid w:val="00E87307"/>
    <w:rsid w:val="00E8781F"/>
    <w:rsid w:val="00E92602"/>
    <w:rsid w:val="00E93A8B"/>
    <w:rsid w:val="00E95342"/>
    <w:rsid w:val="00E95AB3"/>
    <w:rsid w:val="00E95AFE"/>
    <w:rsid w:val="00E95E65"/>
    <w:rsid w:val="00E9611A"/>
    <w:rsid w:val="00EA0298"/>
    <w:rsid w:val="00EA20B2"/>
    <w:rsid w:val="00EA2887"/>
    <w:rsid w:val="00EA2CD7"/>
    <w:rsid w:val="00EA3179"/>
    <w:rsid w:val="00EA3DC4"/>
    <w:rsid w:val="00EA429F"/>
    <w:rsid w:val="00EA4657"/>
    <w:rsid w:val="00EA4F9E"/>
    <w:rsid w:val="00EA552D"/>
    <w:rsid w:val="00EA554E"/>
    <w:rsid w:val="00EA63E0"/>
    <w:rsid w:val="00EA6D3B"/>
    <w:rsid w:val="00EA7106"/>
    <w:rsid w:val="00EB00AD"/>
    <w:rsid w:val="00EB03E7"/>
    <w:rsid w:val="00EB0C7E"/>
    <w:rsid w:val="00EB136C"/>
    <w:rsid w:val="00EB1BA5"/>
    <w:rsid w:val="00EB22B7"/>
    <w:rsid w:val="00EB337B"/>
    <w:rsid w:val="00EB3A1B"/>
    <w:rsid w:val="00EB480E"/>
    <w:rsid w:val="00EB4912"/>
    <w:rsid w:val="00EB4A52"/>
    <w:rsid w:val="00EB58D8"/>
    <w:rsid w:val="00EB5EC6"/>
    <w:rsid w:val="00EB6117"/>
    <w:rsid w:val="00EB7FC9"/>
    <w:rsid w:val="00EC09E4"/>
    <w:rsid w:val="00EC0BC6"/>
    <w:rsid w:val="00EC0F81"/>
    <w:rsid w:val="00EC1273"/>
    <w:rsid w:val="00EC2115"/>
    <w:rsid w:val="00EC2CD8"/>
    <w:rsid w:val="00EC324C"/>
    <w:rsid w:val="00EC3F7B"/>
    <w:rsid w:val="00EC40AA"/>
    <w:rsid w:val="00EC499F"/>
    <w:rsid w:val="00EC4E22"/>
    <w:rsid w:val="00EC5148"/>
    <w:rsid w:val="00EC6EE8"/>
    <w:rsid w:val="00EC739C"/>
    <w:rsid w:val="00ED06A4"/>
    <w:rsid w:val="00ED08D0"/>
    <w:rsid w:val="00ED24CC"/>
    <w:rsid w:val="00ED335A"/>
    <w:rsid w:val="00ED437B"/>
    <w:rsid w:val="00ED7137"/>
    <w:rsid w:val="00ED7A88"/>
    <w:rsid w:val="00EE1E89"/>
    <w:rsid w:val="00EE3F59"/>
    <w:rsid w:val="00EE53CA"/>
    <w:rsid w:val="00EE58DE"/>
    <w:rsid w:val="00EF092B"/>
    <w:rsid w:val="00EF156D"/>
    <w:rsid w:val="00EF2CD4"/>
    <w:rsid w:val="00EF5FB8"/>
    <w:rsid w:val="00EF65CE"/>
    <w:rsid w:val="00EF69AD"/>
    <w:rsid w:val="00EF69B2"/>
    <w:rsid w:val="00F00F86"/>
    <w:rsid w:val="00F02052"/>
    <w:rsid w:val="00F0364F"/>
    <w:rsid w:val="00F036EB"/>
    <w:rsid w:val="00F0386F"/>
    <w:rsid w:val="00F040D4"/>
    <w:rsid w:val="00F04534"/>
    <w:rsid w:val="00F04733"/>
    <w:rsid w:val="00F04EEC"/>
    <w:rsid w:val="00F0632D"/>
    <w:rsid w:val="00F07325"/>
    <w:rsid w:val="00F11740"/>
    <w:rsid w:val="00F12198"/>
    <w:rsid w:val="00F1248E"/>
    <w:rsid w:val="00F12B06"/>
    <w:rsid w:val="00F12B40"/>
    <w:rsid w:val="00F13107"/>
    <w:rsid w:val="00F14C15"/>
    <w:rsid w:val="00F16AA2"/>
    <w:rsid w:val="00F17CC7"/>
    <w:rsid w:val="00F20717"/>
    <w:rsid w:val="00F21088"/>
    <w:rsid w:val="00F22F71"/>
    <w:rsid w:val="00F2351E"/>
    <w:rsid w:val="00F23690"/>
    <w:rsid w:val="00F247C5"/>
    <w:rsid w:val="00F262CF"/>
    <w:rsid w:val="00F26C0D"/>
    <w:rsid w:val="00F27ACA"/>
    <w:rsid w:val="00F30877"/>
    <w:rsid w:val="00F30B28"/>
    <w:rsid w:val="00F30E4E"/>
    <w:rsid w:val="00F30EC0"/>
    <w:rsid w:val="00F32370"/>
    <w:rsid w:val="00F327E7"/>
    <w:rsid w:val="00F3289A"/>
    <w:rsid w:val="00F32A5F"/>
    <w:rsid w:val="00F32F26"/>
    <w:rsid w:val="00F3546B"/>
    <w:rsid w:val="00F35746"/>
    <w:rsid w:val="00F3577F"/>
    <w:rsid w:val="00F36371"/>
    <w:rsid w:val="00F365BC"/>
    <w:rsid w:val="00F36815"/>
    <w:rsid w:val="00F40077"/>
    <w:rsid w:val="00F426A0"/>
    <w:rsid w:val="00F4313D"/>
    <w:rsid w:val="00F447C7"/>
    <w:rsid w:val="00F45280"/>
    <w:rsid w:val="00F46674"/>
    <w:rsid w:val="00F46EF3"/>
    <w:rsid w:val="00F507FD"/>
    <w:rsid w:val="00F5098B"/>
    <w:rsid w:val="00F52475"/>
    <w:rsid w:val="00F54886"/>
    <w:rsid w:val="00F554A9"/>
    <w:rsid w:val="00F55A7B"/>
    <w:rsid w:val="00F568F6"/>
    <w:rsid w:val="00F56C39"/>
    <w:rsid w:val="00F6066C"/>
    <w:rsid w:val="00F6162B"/>
    <w:rsid w:val="00F6264B"/>
    <w:rsid w:val="00F626D1"/>
    <w:rsid w:val="00F660EA"/>
    <w:rsid w:val="00F702D1"/>
    <w:rsid w:val="00F70EE1"/>
    <w:rsid w:val="00F716C3"/>
    <w:rsid w:val="00F716FD"/>
    <w:rsid w:val="00F71752"/>
    <w:rsid w:val="00F71817"/>
    <w:rsid w:val="00F721B6"/>
    <w:rsid w:val="00F7232A"/>
    <w:rsid w:val="00F72909"/>
    <w:rsid w:val="00F72F3C"/>
    <w:rsid w:val="00F74744"/>
    <w:rsid w:val="00F759AC"/>
    <w:rsid w:val="00F75B36"/>
    <w:rsid w:val="00F75C5F"/>
    <w:rsid w:val="00F76322"/>
    <w:rsid w:val="00F7650C"/>
    <w:rsid w:val="00F77F73"/>
    <w:rsid w:val="00F77FAB"/>
    <w:rsid w:val="00F80355"/>
    <w:rsid w:val="00F80AA5"/>
    <w:rsid w:val="00F81423"/>
    <w:rsid w:val="00F822FA"/>
    <w:rsid w:val="00F83FCF"/>
    <w:rsid w:val="00F8485F"/>
    <w:rsid w:val="00F85870"/>
    <w:rsid w:val="00F858BE"/>
    <w:rsid w:val="00F859FD"/>
    <w:rsid w:val="00F85BB4"/>
    <w:rsid w:val="00F90D57"/>
    <w:rsid w:val="00F918AF"/>
    <w:rsid w:val="00F924A5"/>
    <w:rsid w:val="00F927A0"/>
    <w:rsid w:val="00F9314A"/>
    <w:rsid w:val="00F94B54"/>
    <w:rsid w:val="00F94D68"/>
    <w:rsid w:val="00F952D1"/>
    <w:rsid w:val="00F95FFB"/>
    <w:rsid w:val="00FA03F8"/>
    <w:rsid w:val="00FA0475"/>
    <w:rsid w:val="00FA27D2"/>
    <w:rsid w:val="00FA31C1"/>
    <w:rsid w:val="00FA5AAF"/>
    <w:rsid w:val="00FA5BF3"/>
    <w:rsid w:val="00FA70BD"/>
    <w:rsid w:val="00FA743A"/>
    <w:rsid w:val="00FA768C"/>
    <w:rsid w:val="00FA7D5B"/>
    <w:rsid w:val="00FB0A90"/>
    <w:rsid w:val="00FB0BA7"/>
    <w:rsid w:val="00FB0C81"/>
    <w:rsid w:val="00FB127C"/>
    <w:rsid w:val="00FB525B"/>
    <w:rsid w:val="00FB58BA"/>
    <w:rsid w:val="00FB5B0A"/>
    <w:rsid w:val="00FB63F0"/>
    <w:rsid w:val="00FB6615"/>
    <w:rsid w:val="00FB6FF5"/>
    <w:rsid w:val="00FC0FEF"/>
    <w:rsid w:val="00FC202D"/>
    <w:rsid w:val="00FC2200"/>
    <w:rsid w:val="00FC2540"/>
    <w:rsid w:val="00FC360F"/>
    <w:rsid w:val="00FC4F88"/>
    <w:rsid w:val="00FC4FBB"/>
    <w:rsid w:val="00FC6A3A"/>
    <w:rsid w:val="00FC7B98"/>
    <w:rsid w:val="00FD021E"/>
    <w:rsid w:val="00FD15F8"/>
    <w:rsid w:val="00FD4618"/>
    <w:rsid w:val="00FD4EB6"/>
    <w:rsid w:val="00FE0275"/>
    <w:rsid w:val="00FE1233"/>
    <w:rsid w:val="00FE1FCC"/>
    <w:rsid w:val="00FE2904"/>
    <w:rsid w:val="00FE3364"/>
    <w:rsid w:val="00FE3C60"/>
    <w:rsid w:val="00FE4B1D"/>
    <w:rsid w:val="00FE65E0"/>
    <w:rsid w:val="00FF0204"/>
    <w:rsid w:val="00FF02C8"/>
    <w:rsid w:val="00FF0B73"/>
    <w:rsid w:val="00FF1B8E"/>
    <w:rsid w:val="00FF2E74"/>
    <w:rsid w:val="00FF3AED"/>
    <w:rsid w:val="00FF40AE"/>
    <w:rsid w:val="00FF4335"/>
    <w:rsid w:val="00FF58D9"/>
    <w:rsid w:val="00FF7230"/>
    <w:rsid w:val="00FF7DE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84EBA0"/>
  <w15:chartTrackingRefBased/>
  <w15:docId w15:val="{FCB9BEF2-726B-4893-9ABE-6B641ED9B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070A"/>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styleId="ListParagraph">
    <w:name w:val="List Paragraph"/>
    <w:aliases w:val="lp1,List Paragraph1,TIT 2 IND,Dot pt,No Spacing1,List Paragraph Char Char Char,Indicator Text,Numbered Para 1,Bullet 1,F5 List Paragraph,Bullet Points,Lista vistosa - Énfasis 11,列出段落YUAN,List Paragraph (numbered (a)) Char,Bullets,Titulo 4"/>
    <w:basedOn w:val="Normal"/>
    <w:link w:val="ListParagraphChar"/>
    <w:uiPriority w:val="34"/>
    <w:qFormat/>
    <w:rsid w:val="0036070A"/>
    <w:pPr>
      <w:ind w:left="720"/>
      <w:contextualSpacing/>
    </w:pPr>
    <w:rPr>
      <w:lang w:val="en-GB"/>
    </w:rPr>
  </w:style>
  <w:style w:type="character" w:customStyle="1" w:styleId="ListParagraphChar">
    <w:name w:val="List Paragraph Char"/>
    <w:aliases w:val="lp1 Char,List Paragraph1 Char,TIT 2 IND Char,Dot pt Char,No Spacing1 Char,List Paragraph Char Char Char Char,Indicator Text Char,Numbered Para 1 Char,Bullet 1 Char,F5 List Paragraph Char,Bullet Points Char,列出段落YUAN Char,Bullets Char"/>
    <w:basedOn w:val="DefaultParagraphFont"/>
    <w:link w:val="ListParagraph"/>
    <w:uiPriority w:val="34"/>
    <w:qFormat/>
    <w:locked/>
    <w:rsid w:val="0036070A"/>
    <w:rPr>
      <w:sz w:val="22"/>
      <w:szCs w:val="22"/>
      <w:lang w:val="en-GB"/>
    </w:rPr>
  </w:style>
  <w:style w:type="paragraph" w:customStyle="1" w:styleId="Default">
    <w:name w:val="Default"/>
    <w:rsid w:val="0036070A"/>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36070A"/>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6070A"/>
    <w:rPr>
      <w:sz w:val="22"/>
      <w:szCs w:val="22"/>
      <w:lang w:val="en-GB"/>
    </w:rPr>
  </w:style>
  <w:style w:type="paragraph" w:styleId="NormalWeb">
    <w:name w:val="Normal (Web)"/>
    <w:basedOn w:val="Normal"/>
    <w:uiPriority w:val="99"/>
    <w:unhideWhenUsed/>
    <w:rsid w:val="0036070A"/>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36070A"/>
    <w:rPr>
      <w:sz w:val="20"/>
      <w:szCs w:val="20"/>
      <w:lang w:val="en-GB"/>
    </w:rPr>
  </w:style>
  <w:style w:type="character" w:customStyle="1" w:styleId="EndnoteTextChar">
    <w:name w:val="Endnote Text Char"/>
    <w:basedOn w:val="DefaultParagraphFont"/>
    <w:link w:val="EndnoteText"/>
    <w:uiPriority w:val="99"/>
    <w:semiHidden/>
    <w:rsid w:val="0036070A"/>
    <w:rPr>
      <w:lang w:val="en-GB"/>
    </w:rPr>
  </w:style>
  <w:style w:type="character" w:styleId="EndnoteReference">
    <w:name w:val="endnote reference"/>
    <w:basedOn w:val="DefaultParagraphFont"/>
    <w:uiPriority w:val="99"/>
    <w:semiHidden/>
    <w:unhideWhenUsed/>
    <w:rsid w:val="0036070A"/>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6070A"/>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6070A"/>
    <w:pPr>
      <w:spacing w:after="160" w:line="240" w:lineRule="exact"/>
    </w:pPr>
    <w:rPr>
      <w:sz w:val="20"/>
      <w:szCs w:val="20"/>
      <w:vertAlign w:val="superscript"/>
      <w:lang w:val="en-US"/>
    </w:rPr>
  </w:style>
  <w:style w:type="character" w:customStyle="1" w:styleId="ui-provider">
    <w:name w:val="ui-provider"/>
    <w:basedOn w:val="DefaultParagraphFont"/>
    <w:rsid w:val="0036070A"/>
  </w:style>
  <w:style w:type="character" w:customStyle="1" w:styleId="FooterChar">
    <w:name w:val="Footer Char"/>
    <w:basedOn w:val="DefaultParagraphFont"/>
    <w:link w:val="Footer"/>
    <w:uiPriority w:val="99"/>
    <w:rsid w:val="0036070A"/>
    <w:rPr>
      <w:sz w:val="22"/>
      <w:szCs w:val="22"/>
      <w:lang w:val="en-CA"/>
    </w:rPr>
  </w:style>
  <w:style w:type="paragraph" w:styleId="NoSpacing">
    <w:name w:val="No Spacing"/>
    <w:link w:val="NoSpacingChar"/>
    <w:uiPriority w:val="1"/>
    <w:qFormat/>
    <w:rsid w:val="0036070A"/>
    <w:rPr>
      <w:rFonts w:asciiTheme="minorHAnsi" w:eastAsiaTheme="minorHAnsi" w:hAnsiTheme="minorHAnsi" w:cstheme="minorBidi"/>
      <w:kern w:val="2"/>
      <w:sz w:val="22"/>
      <w:szCs w:val="22"/>
      <w:lang w:val="es-MX"/>
      <w14:ligatures w14:val="standardContextual"/>
    </w:rPr>
  </w:style>
  <w:style w:type="character" w:customStyle="1" w:styleId="NoSpacingChar">
    <w:name w:val="No Spacing Char"/>
    <w:basedOn w:val="DefaultParagraphFont"/>
    <w:link w:val="NoSpacing"/>
    <w:uiPriority w:val="1"/>
    <w:rsid w:val="0036070A"/>
    <w:rPr>
      <w:rFonts w:asciiTheme="minorHAnsi" w:eastAsiaTheme="minorHAnsi" w:hAnsiTheme="minorHAnsi" w:cstheme="minorBidi"/>
      <w:kern w:val="2"/>
      <w:sz w:val="22"/>
      <w:szCs w:val="22"/>
      <w:lang w:val="es-MX"/>
      <w14:ligatures w14:val="standardContextual"/>
    </w:rPr>
  </w:style>
  <w:style w:type="character" w:customStyle="1" w:styleId="markedcontent">
    <w:name w:val="markedcontent"/>
    <w:basedOn w:val="DefaultParagraphFont"/>
    <w:rsid w:val="00F918AF"/>
  </w:style>
  <w:style w:type="character" w:customStyle="1" w:styleId="highlight">
    <w:name w:val="highlight"/>
    <w:basedOn w:val="DefaultParagraphFont"/>
    <w:rsid w:val="00F918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6732568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9" Type="http://schemas.openxmlformats.org/officeDocument/2006/relationships/header" Target="header13.xml"/><Relationship Id="rId21" Type="http://schemas.openxmlformats.org/officeDocument/2006/relationships/header" Target="header4.xml"/><Relationship Id="rId34" Type="http://schemas.openxmlformats.org/officeDocument/2006/relationships/footer" Target="footer10.xm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41" Type="http://schemas.openxmlformats.org/officeDocument/2006/relationships/footer" Target="footer1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header" Target="header9.xml"/><Relationship Id="rId37" Type="http://schemas.openxmlformats.org/officeDocument/2006/relationships/footer" Target="footer12.xml"/><Relationship Id="rId40" Type="http://schemas.openxmlformats.org/officeDocument/2006/relationships/footer" Target="footer13.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36" Type="http://schemas.openxmlformats.org/officeDocument/2006/relationships/header" Target="header11.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8.xml"/><Relationship Id="rId35" Type="http://schemas.openxmlformats.org/officeDocument/2006/relationships/footer" Target="footer11.xm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header" Target="header10.xml"/><Relationship Id="rId38"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UNEP/OzL.Pro/ExCom/93/52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4485A71B8AC2E43A0CB2A8996969BFF" ma:contentTypeVersion="5" ma:contentTypeDescription="Create a new document." ma:contentTypeScope="" ma:versionID="f0ffba110fd2197e11745fa11b39967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F78E937-B4DE-E649-84F3-5793333E5922}"/>
</file>

<file path=customXml/itemProps2.xml><?xml version="1.0" encoding="utf-8"?>
<ds:datastoreItem xmlns:ds="http://schemas.openxmlformats.org/officeDocument/2006/customXml" ds:itemID="{BF407E68-63AA-4811-A1F5-E48326147A99}"/>
</file>

<file path=customXml/itemProps3.xml><?xml version="1.0" encoding="utf-8"?>
<ds:datastoreItem xmlns:ds="http://schemas.openxmlformats.org/officeDocument/2006/customXml" ds:itemID="{5B5A6DF3-E51C-4E13-B485-239C694B1A31}"/>
</file>

<file path=customXml/itemProps4.xml><?xml version="1.0" encoding="utf-8"?>
<ds:datastoreItem xmlns:ds="http://schemas.openxmlformats.org/officeDocument/2006/customXml" ds:itemID="{9BC748CE-0CAB-4016-8F31-2E35D7D5E4D3}"/>
</file>

<file path=docProps/app.xml><?xml version="1.0" encoding="utf-8"?>
<Properties xmlns="http://schemas.openxmlformats.org/officeDocument/2006/extended-properties" xmlns:vt="http://schemas.openxmlformats.org/officeDocument/2006/docPropsVTypes">
  <Template>Normal</Template>
  <TotalTime>3</TotalTime>
  <Pages>42</Pages>
  <Words>19173</Words>
  <Characters>99600</Characters>
  <Application>Microsoft Office Word</Application>
  <DocSecurity>0</DocSecurity>
  <Lines>830</Lines>
  <Paragraphs>237</Paragraphs>
  <ScaleCrop>false</ScaleCrop>
  <HeadingPairs>
    <vt:vector size="2" baseType="variant">
      <vt:variant>
        <vt:lpstr>Title</vt:lpstr>
      </vt:variant>
      <vt:variant>
        <vt:i4>1</vt:i4>
      </vt:variant>
    </vt:vector>
  </HeadingPairs>
  <TitlesOfParts>
    <vt:vector size="1" baseType="lpstr">
      <vt:lpstr>Propuestas de proyectos: Ecuador</vt:lpstr>
    </vt:vector>
  </TitlesOfParts>
  <Company/>
  <LinksUpToDate>false</LinksUpToDate>
  <CharactersWithSpaces>118536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Propuestas de proyectos: Ecuador</dc:title>
  <dc:subject/>
  <dc:creator>Dominika Suwik</dc:creator>
  <cp:keywords>93rd ExCom, docId:89AFB6665097503CB31E9191C928409E</cp:keywords>
  <dc:description/>
  <cp:lastModifiedBy>HBE</cp:lastModifiedBy>
  <cp:revision>7</cp:revision>
  <cp:lastPrinted>2001-05-26T16:40:00Z</cp:lastPrinted>
  <dcterms:created xsi:type="dcterms:W3CDTF">2023-12-05T00:57:00Z</dcterms:created>
  <dcterms:modified xsi:type="dcterms:W3CDTF">2023-12-05T14:11:00Z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0x01010064485A71B8AC2E43A0CB2A8996969BFF</vt:lpwstr>
  </property>
  <property fmtid="{D5CDD505-2E9C-101B-9397-08002B2CF9AE}" pid="3" name="GrammarlyDocumentId">
    <vt:lpwstr>7d7900beaf86e56c153d098ef4f0b28c6e5d78dad8551e28fa8593fcf08a719f</vt:lpwstr>
  </property>
  <property fmtid="{D5CDD505-2E9C-101B-9397-08002B2CF9AE}" pid="4" name="MediaServiceImageTags">
    <vt:lpwstr/>
  </property>
  <property fmtid="{D5CDD505-2E9C-101B-9397-08002B2CF9AE}" pid="5" name="Date completed">
    <vt:lpwstr>11/26/2023</vt:lpwstr>
  </property>
  <property fmtid="{D5CDD505-2E9C-101B-9397-08002B2CF9AE}" pid="6" name="Document number">
    <vt:lpwstr>UNEP/OzL.Pro/ExCom/93/52</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