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161AAB0" w14:textId="77777777" w:rsidTr="009C59F7">
        <w:trPr>
          <w:trHeight w:val="720"/>
        </w:trPr>
        <w:tc>
          <w:tcPr>
            <w:tcW w:w="5490" w:type="dxa"/>
            <w:gridSpan w:val="2"/>
            <w:tcBorders>
              <w:bottom w:val="single" w:sz="18" w:space="0" w:color="auto"/>
            </w:tcBorders>
          </w:tcPr>
          <w:p w14:paraId="3CF9AF9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1D271B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559E96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ADDEBAA"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A101E4C" wp14:editId="4767173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F19E36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5EA6CEC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05738B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D2722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16D76B9"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F704FA1" w14:textId="77777777" w:rsidR="00C15867" w:rsidRPr="009B0D30" w:rsidRDefault="00C15867" w:rsidP="009C59F7">
            <w:r w:rsidRPr="009B0D30">
              <w:t>Distr.</w:t>
            </w:r>
          </w:p>
          <w:p w14:paraId="02ABA4B7" w14:textId="77777777" w:rsidR="00923540" w:rsidRPr="009B0D30" w:rsidRDefault="00923540" w:rsidP="00923540">
            <w:r w:rsidRPr="009B0D30">
              <w:t>GENERAL</w:t>
            </w:r>
          </w:p>
          <w:p w14:paraId="0DDAB010" w14:textId="77777777" w:rsidR="00C15867" w:rsidRPr="009B0D30" w:rsidRDefault="00C15867" w:rsidP="009C59F7"/>
          <w:p w14:paraId="19A11668" w14:textId="77777777" w:rsidR="00C15867" w:rsidRPr="009B0D30" w:rsidRDefault="00C15867" w:rsidP="009C59F7"/>
          <w:p w14:paraId="53E54DED" w14:textId="410EB305" w:rsidR="00C15867" w:rsidRPr="009B0D30" w:rsidRDefault="009635F0" w:rsidP="009C59F7">
            <w:fldSimple w:instr=" DOCPROPERTY &quot;Document number&quot;  \* MERGEFORMAT ">
              <w:r w:rsidR="00F45C69">
                <w:t>UNEP/OzL.Pro/ExCom/91/1/Add.1</w:t>
              </w:r>
            </w:fldSimple>
          </w:p>
          <w:p w14:paraId="1EEB5524" w14:textId="7FC069B2"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A8138E">
              <w:t>20</w:t>
            </w:r>
            <w:r w:rsidR="00F45C69">
              <w:t xml:space="preserve"> November</w:t>
            </w:r>
            <w:r w:rsidR="00945AA4">
              <w:t xml:space="preserve"> 2022</w:t>
            </w:r>
            <w:r w:rsidRPr="009B0D30">
              <w:fldChar w:fldCharType="end"/>
            </w:r>
          </w:p>
          <w:p w14:paraId="452E09F7" w14:textId="77777777" w:rsidR="00C15867" w:rsidRPr="009B0D30" w:rsidRDefault="00C15867" w:rsidP="009C59F7">
            <w:pPr>
              <w:rPr>
                <w:caps/>
              </w:rPr>
            </w:pPr>
          </w:p>
          <w:p w14:paraId="124111F0" w14:textId="77777777" w:rsidR="00C15867" w:rsidRPr="009B0D30" w:rsidRDefault="00C15867" w:rsidP="009C59F7">
            <w:r w:rsidRPr="009B0D30">
              <w:t>ORIGINAL: ENGLISH</w:t>
            </w:r>
          </w:p>
        </w:tc>
      </w:tr>
    </w:tbl>
    <w:p w14:paraId="455CA7C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0E9D6B71" w14:textId="0EB6F0E3" w:rsidR="00CA59FB" w:rsidRDefault="00CA59FB" w:rsidP="00CA59FB">
      <w:pPr>
        <w:jc w:val="left"/>
      </w:pPr>
      <w:r>
        <w:t xml:space="preserve">Montreal, 5-9 </w:t>
      </w:r>
      <w:r w:rsidRPr="00B52AA8">
        <w:t xml:space="preserve">December </w:t>
      </w:r>
      <w:r>
        <w:t>2022</w:t>
      </w:r>
    </w:p>
    <w:p w14:paraId="619A28F0" w14:textId="77777777" w:rsidR="00066CE8" w:rsidRPr="009B0D30" w:rsidRDefault="00261C13" w:rsidP="00E753E8">
      <w:pPr>
        <w:pStyle w:val="Heading5"/>
        <w:numPr>
          <w:ilvl w:val="0"/>
          <w:numId w:val="0"/>
        </w:numPr>
        <w:ind w:left="3600"/>
      </w:pPr>
      <w:r>
        <w:tab/>
      </w:r>
    </w:p>
    <w:p w14:paraId="44BFA55D" w14:textId="77777777" w:rsidR="000067BF" w:rsidRPr="00053719" w:rsidRDefault="000067BF" w:rsidP="000067BF">
      <w:pPr>
        <w:pStyle w:val="Title1"/>
        <w:spacing w:after="240"/>
        <w:rPr>
          <w:lang w:val="en-CA"/>
        </w:rPr>
      </w:pPr>
      <w:r w:rsidRPr="00506837">
        <w:rPr>
          <w:lang w:val="en-CA"/>
        </w:rPr>
        <w:t>ANNOTATED PROVISIONAL AGENDA</w:t>
      </w:r>
    </w:p>
    <w:p w14:paraId="0737B529" w14:textId="77777777" w:rsidR="000067BF" w:rsidRPr="007C5C81" w:rsidRDefault="000067BF" w:rsidP="00FF2BC9">
      <w:pPr>
        <w:pStyle w:val="Heading1"/>
        <w:rPr>
          <w:b/>
        </w:rPr>
      </w:pPr>
      <w:r w:rsidRPr="007C5C81">
        <w:rPr>
          <w:b/>
        </w:rPr>
        <w:t>Opening of the meeting</w:t>
      </w:r>
    </w:p>
    <w:p w14:paraId="7F2D873C" w14:textId="77777777" w:rsidR="000067BF" w:rsidRPr="007C5C81" w:rsidRDefault="000067BF" w:rsidP="000067BF">
      <w:pPr>
        <w:ind w:left="720"/>
      </w:pPr>
      <w:r w:rsidRPr="007C5C81">
        <w:t>The Chair of the Executive Committee, Mr. Hassan Ali Mubarak (Bahrain), will make opening remarks.</w:t>
      </w:r>
    </w:p>
    <w:p w14:paraId="10AA027C" w14:textId="77777777" w:rsidR="000067BF" w:rsidRPr="000067BF" w:rsidRDefault="000067BF" w:rsidP="000067BF">
      <w:pPr>
        <w:ind w:left="720"/>
        <w:rPr>
          <w:highlight w:val="yellow"/>
        </w:rPr>
      </w:pPr>
    </w:p>
    <w:p w14:paraId="652E01EC" w14:textId="77777777" w:rsidR="000067BF" w:rsidRPr="005317A3" w:rsidRDefault="000067BF" w:rsidP="00FF2BC9">
      <w:pPr>
        <w:pStyle w:val="Heading1"/>
        <w:rPr>
          <w:b/>
        </w:rPr>
      </w:pPr>
      <w:r w:rsidRPr="005317A3">
        <w:rPr>
          <w:b/>
        </w:rPr>
        <w:t>Organizational matters</w:t>
      </w:r>
    </w:p>
    <w:p w14:paraId="310CA163" w14:textId="77777777" w:rsidR="000067BF" w:rsidRPr="00DF25E1" w:rsidRDefault="000067BF" w:rsidP="00FF2BC9">
      <w:pPr>
        <w:pStyle w:val="Heading2"/>
        <w:numPr>
          <w:ilvl w:val="1"/>
          <w:numId w:val="79"/>
        </w:numPr>
        <w:tabs>
          <w:tab w:val="clear" w:pos="0"/>
          <w:tab w:val="num" w:pos="180"/>
        </w:tabs>
        <w:rPr>
          <w:b/>
        </w:rPr>
      </w:pPr>
      <w:r w:rsidRPr="00DF25E1">
        <w:rPr>
          <w:b/>
        </w:rPr>
        <w:t>Adoption of the agenda</w:t>
      </w:r>
    </w:p>
    <w:p w14:paraId="4C9826F6" w14:textId="68E44A51" w:rsidR="000067BF" w:rsidRPr="005317A3" w:rsidRDefault="000067BF" w:rsidP="000067BF">
      <w:pPr>
        <w:pStyle w:val="Heading1"/>
        <w:numPr>
          <w:ilvl w:val="0"/>
          <w:numId w:val="0"/>
        </w:numPr>
        <w:ind w:left="720"/>
      </w:pPr>
      <w:r w:rsidRPr="005317A3">
        <w:t>Document UNEP/OzL.Pro/ExCom/9</w:t>
      </w:r>
      <w:r w:rsidR="005317A3">
        <w:t>1</w:t>
      </w:r>
      <w:r w:rsidRPr="005317A3">
        <w:t>/1 contains the provisional agenda for the 9</w:t>
      </w:r>
      <w:r w:rsidR="005317A3">
        <w:t>1</w:t>
      </w:r>
      <w:r w:rsidR="005317A3" w:rsidRPr="005317A3">
        <w:rPr>
          <w:vertAlign w:val="superscript"/>
        </w:rPr>
        <w:t>st</w:t>
      </w:r>
      <w:r w:rsidR="005317A3">
        <w:t xml:space="preserve"> </w:t>
      </w:r>
      <w:r w:rsidRPr="005317A3">
        <w:t>meeting.</w:t>
      </w:r>
    </w:p>
    <w:p w14:paraId="041B7699" w14:textId="61F92F7B" w:rsidR="000067BF" w:rsidRPr="005317A3" w:rsidRDefault="000067BF" w:rsidP="000067BF">
      <w:pPr>
        <w:pStyle w:val="Heading1"/>
        <w:numPr>
          <w:ilvl w:val="0"/>
          <w:numId w:val="0"/>
        </w:numPr>
        <w:ind w:left="720"/>
        <w:rPr>
          <w:u w:val="single"/>
        </w:rPr>
      </w:pPr>
      <w:r w:rsidRPr="005317A3">
        <w:rPr>
          <w:u w:val="single"/>
        </w:rPr>
        <w:t>Issues to be addressed</w:t>
      </w:r>
      <w:r w:rsidRPr="005317A3">
        <w:t>: None</w:t>
      </w:r>
    </w:p>
    <w:p w14:paraId="2CA18D25" w14:textId="7E2EAF21" w:rsidR="000067BF" w:rsidRPr="005317A3" w:rsidRDefault="000067BF" w:rsidP="000067BF">
      <w:pPr>
        <w:pStyle w:val="Heading1"/>
        <w:numPr>
          <w:ilvl w:val="0"/>
          <w:numId w:val="0"/>
        </w:numPr>
        <w:ind w:left="720"/>
      </w:pPr>
      <w:r w:rsidRPr="005317A3">
        <w:rPr>
          <w:u w:val="single"/>
        </w:rPr>
        <w:t>The Executive Committee may wish</w:t>
      </w:r>
      <w:r w:rsidRPr="005317A3">
        <w:t xml:space="preserve"> to adopt the agenda of the meeting on the basis of the provisional agenda contained in document UNEP/OzL.Pro/ExCom/9</w:t>
      </w:r>
      <w:r w:rsidR="005317A3">
        <w:t>1</w:t>
      </w:r>
      <w:r w:rsidRPr="005317A3">
        <w:t>/1 and, if necessary, as amended verbally at the plenary.</w:t>
      </w:r>
    </w:p>
    <w:p w14:paraId="4CB09BCF" w14:textId="77777777" w:rsidR="000067BF" w:rsidRPr="005317A3" w:rsidRDefault="000067BF" w:rsidP="00FF2BC9">
      <w:pPr>
        <w:pStyle w:val="Heading2"/>
        <w:tabs>
          <w:tab w:val="clear" w:pos="0"/>
          <w:tab w:val="num" w:pos="180"/>
        </w:tabs>
        <w:rPr>
          <w:b/>
        </w:rPr>
      </w:pPr>
      <w:r w:rsidRPr="005317A3">
        <w:rPr>
          <w:b/>
        </w:rPr>
        <w:t>Organization of work</w:t>
      </w:r>
    </w:p>
    <w:p w14:paraId="2E562619" w14:textId="77777777" w:rsidR="000067BF" w:rsidRPr="005317A3" w:rsidRDefault="000067BF" w:rsidP="000067BF">
      <w:pPr>
        <w:ind w:left="720"/>
      </w:pPr>
      <w:r w:rsidRPr="005317A3">
        <w:t>The Chairperson will propose to the plenary the organization of work.</w:t>
      </w:r>
    </w:p>
    <w:p w14:paraId="3A005504" w14:textId="77777777" w:rsidR="000067BF" w:rsidRPr="000067BF" w:rsidRDefault="000067BF" w:rsidP="000067BF">
      <w:pPr>
        <w:ind w:left="720"/>
        <w:rPr>
          <w:highlight w:val="yellow"/>
        </w:rPr>
      </w:pPr>
    </w:p>
    <w:p w14:paraId="39CA3C51" w14:textId="77777777" w:rsidR="000067BF" w:rsidRPr="00235420" w:rsidRDefault="000067BF" w:rsidP="00FF2BC9">
      <w:pPr>
        <w:pStyle w:val="Heading1"/>
        <w:rPr>
          <w:b/>
        </w:rPr>
      </w:pPr>
      <w:r w:rsidRPr="00235420">
        <w:rPr>
          <w:b/>
        </w:rPr>
        <w:t>Secretariat activities</w:t>
      </w:r>
    </w:p>
    <w:p w14:paraId="1E78BC4E" w14:textId="6AFE380F" w:rsidR="000067BF" w:rsidRPr="00235420" w:rsidRDefault="000067BF" w:rsidP="000067BF">
      <w:pPr>
        <w:spacing w:after="240"/>
        <w:ind w:left="720"/>
      </w:pPr>
      <w:r w:rsidRPr="00235420">
        <w:rPr>
          <w:u w:val="single"/>
        </w:rPr>
        <w:t>Document UNEP/OzL.Pro/ExCom/9</w:t>
      </w:r>
      <w:r w:rsidR="00235420">
        <w:rPr>
          <w:u w:val="single"/>
        </w:rPr>
        <w:t>1</w:t>
      </w:r>
      <w:r w:rsidRPr="00235420">
        <w:rPr>
          <w:u w:val="single"/>
        </w:rPr>
        <w:t>/2</w:t>
      </w:r>
      <w:r w:rsidRPr="00235420">
        <w:t xml:space="preserve"> presents a report on the activities of the Secretariat since the </w:t>
      </w:r>
      <w:r w:rsidR="00235420">
        <w:t>90</w:t>
      </w:r>
      <w:r w:rsidRPr="00235420">
        <w:rPr>
          <w:vertAlign w:val="superscript"/>
        </w:rPr>
        <w:t>th</w:t>
      </w:r>
      <w:r w:rsidRPr="00235420">
        <w:t xml:space="preserve"> meeting of the Executive Committee. </w:t>
      </w:r>
      <w:r w:rsidR="005447D4" w:rsidRPr="005447D4">
        <w:t>The document also includes a recommendation, for the consideration of the Executive Committee, on the management response to the 2019 Assessment of the Multilateral Fund by the Multilateral Organisation Performance Assessment Network (MOPAN).</w:t>
      </w:r>
    </w:p>
    <w:p w14:paraId="18DCBDC0" w14:textId="0A9C50D2" w:rsidR="000067BF" w:rsidRPr="00235420" w:rsidRDefault="000067BF" w:rsidP="000067BF">
      <w:pPr>
        <w:spacing w:after="240"/>
        <w:ind w:left="720"/>
      </w:pPr>
      <w:r w:rsidRPr="00235420">
        <w:rPr>
          <w:u w:val="single"/>
        </w:rPr>
        <w:t>Issues to be addressed</w:t>
      </w:r>
      <w:r w:rsidRPr="00235420">
        <w:t xml:space="preserve">: </w:t>
      </w:r>
      <w:r w:rsidR="004C7E35" w:rsidRPr="004C7E35">
        <w:t>Consideration of the management response to the 2019 Assessment of the Multilateral Fund by the Multilateral Organisation Performance Assessment Network (MOPAN)</w:t>
      </w:r>
    </w:p>
    <w:p w14:paraId="06BAE178" w14:textId="77777777" w:rsidR="00D11862" w:rsidRDefault="000067BF" w:rsidP="000067BF">
      <w:pPr>
        <w:tabs>
          <w:tab w:val="left" w:pos="720"/>
          <w:tab w:val="left" w:pos="1440"/>
          <w:tab w:val="left" w:pos="2160"/>
        </w:tabs>
        <w:spacing w:after="240"/>
        <w:ind w:left="720"/>
        <w:outlineLvl w:val="1"/>
        <w:rPr>
          <w:u w:val="single"/>
        </w:rPr>
      </w:pPr>
      <w:r w:rsidRPr="00235420">
        <w:rPr>
          <w:u w:val="single"/>
        </w:rPr>
        <w:lastRenderedPageBreak/>
        <w:t>The Executive Committee may wish</w:t>
      </w:r>
      <w:r w:rsidR="00D11862">
        <w:rPr>
          <w:u w:val="single"/>
        </w:rPr>
        <w:t>:</w:t>
      </w:r>
    </w:p>
    <w:p w14:paraId="56D077F6" w14:textId="77777777" w:rsidR="00D11862" w:rsidRPr="00D11862" w:rsidRDefault="00D11862" w:rsidP="00D11862">
      <w:pPr>
        <w:pStyle w:val="Heading2"/>
        <w:numPr>
          <w:ilvl w:val="1"/>
          <w:numId w:val="92"/>
        </w:numPr>
        <w:rPr>
          <w:lang w:val="en-GB"/>
        </w:rPr>
      </w:pPr>
      <w:r>
        <w:t>To note, with appreciation, the report on Secretariat activities contained in document UNEP/OzL.Pro/ExCom/91/2; and</w:t>
      </w:r>
    </w:p>
    <w:p w14:paraId="16970C6F" w14:textId="436ED538" w:rsidR="00D11862" w:rsidRPr="005F44AC" w:rsidRDefault="00D11862" w:rsidP="00D11862">
      <w:pPr>
        <w:pStyle w:val="Heading2"/>
        <w:rPr>
          <w:lang w:val="en-GB"/>
        </w:rPr>
      </w:pPr>
      <w:r>
        <w:t>To</w:t>
      </w:r>
      <w:r w:rsidRPr="005A2179">
        <w:t xml:space="preserve"> </w:t>
      </w:r>
      <w:r>
        <w:t xml:space="preserve">request the Secretariat to transmit the management response of the Executive Committee on the 2019 Assessment </w:t>
      </w:r>
      <w:r w:rsidRPr="004F3327">
        <w:t>of the M</w:t>
      </w:r>
      <w:r>
        <w:t xml:space="preserve">ultilateral </w:t>
      </w:r>
      <w:r w:rsidRPr="004F3327">
        <w:t>F</w:t>
      </w:r>
      <w:r>
        <w:t>und</w:t>
      </w:r>
      <w:r w:rsidRPr="004F3327">
        <w:t xml:space="preserve"> by the Multilateral Organisation Performance Assessment Network (MOPAN)</w:t>
      </w:r>
      <w:r>
        <w:t xml:space="preserve">, contained in Annex I </w:t>
      </w:r>
      <w:r w:rsidR="00915F91">
        <w:t>to document UNEP/OzL.Pro/ExCom/91/2</w:t>
      </w:r>
      <w:r>
        <w:t xml:space="preserve">, to the MOPAN Secretariat with a </w:t>
      </w:r>
      <w:r w:rsidRPr="0035250E">
        <w:t>letter from the Chair of the Executive</w:t>
      </w:r>
      <w:r>
        <w:t xml:space="preserve"> Committee on behalf of the Committee.</w:t>
      </w:r>
    </w:p>
    <w:p w14:paraId="244016DA" w14:textId="77777777" w:rsidR="000067BF" w:rsidRPr="007F63BB" w:rsidRDefault="000067BF" w:rsidP="00FF2BC9">
      <w:pPr>
        <w:pStyle w:val="Heading1"/>
        <w:rPr>
          <w:b/>
        </w:rPr>
      </w:pPr>
      <w:r w:rsidRPr="007F63BB">
        <w:rPr>
          <w:b/>
        </w:rPr>
        <w:t>Financial matters</w:t>
      </w:r>
    </w:p>
    <w:p w14:paraId="49B97060" w14:textId="77777777" w:rsidR="000067BF" w:rsidRPr="007F63BB" w:rsidRDefault="000067BF" w:rsidP="00844EBF">
      <w:pPr>
        <w:pStyle w:val="Heading2"/>
        <w:widowControl/>
        <w:numPr>
          <w:ilvl w:val="1"/>
          <w:numId w:val="6"/>
        </w:numPr>
        <w:rPr>
          <w:b/>
        </w:rPr>
      </w:pPr>
      <w:r w:rsidRPr="007F63BB">
        <w:rPr>
          <w:b/>
        </w:rPr>
        <w:t>Status of contributions and disbursements</w:t>
      </w:r>
    </w:p>
    <w:p w14:paraId="6A190224" w14:textId="0DF697D8" w:rsidR="000067BF" w:rsidRPr="00B92B8C" w:rsidRDefault="000067BF" w:rsidP="000067BF">
      <w:pPr>
        <w:spacing w:after="240"/>
        <w:ind w:left="709"/>
        <w:rPr>
          <w:color w:val="000000" w:themeColor="text1"/>
          <w:u w:val="single"/>
        </w:rPr>
      </w:pPr>
      <w:r w:rsidRPr="007F63BB">
        <w:rPr>
          <w:color w:val="000000" w:themeColor="text1"/>
          <w:u w:val="single"/>
        </w:rPr>
        <w:t>Document </w:t>
      </w:r>
      <w:bookmarkStart w:id="0" w:name="_Hlk105331229"/>
      <w:r w:rsidRPr="007F63BB">
        <w:rPr>
          <w:color w:val="000000" w:themeColor="text1"/>
          <w:u w:val="single"/>
        </w:rPr>
        <w:t>UNEP/Oz</w:t>
      </w:r>
      <w:r w:rsidRPr="007F63BB">
        <w:rPr>
          <w:color w:val="000000" w:themeColor="text1"/>
          <w:szCs w:val="24"/>
          <w:u w:val="single"/>
        </w:rPr>
        <w:t>L.Pro/ExCom/9</w:t>
      </w:r>
      <w:r w:rsidR="007F63BB">
        <w:rPr>
          <w:color w:val="000000" w:themeColor="text1"/>
          <w:szCs w:val="24"/>
          <w:u w:val="single"/>
        </w:rPr>
        <w:t>1</w:t>
      </w:r>
      <w:r w:rsidRPr="007F63BB">
        <w:rPr>
          <w:color w:val="000000" w:themeColor="text1"/>
          <w:szCs w:val="24"/>
          <w:u w:val="single"/>
        </w:rPr>
        <w:t>/</w:t>
      </w:r>
      <w:r w:rsidRPr="007F63BB">
        <w:rPr>
          <w:color w:val="000000" w:themeColor="text1"/>
          <w:u w:val="single"/>
        </w:rPr>
        <w:t>3</w:t>
      </w:r>
      <w:r w:rsidRPr="007F63BB">
        <w:rPr>
          <w:color w:val="000000" w:themeColor="text1"/>
        </w:rPr>
        <w:t xml:space="preserve"> </w:t>
      </w:r>
      <w:bookmarkEnd w:id="0"/>
      <w:r w:rsidRPr="007F63BB">
        <w:rPr>
          <w:color w:val="000000" w:themeColor="text1"/>
        </w:rPr>
        <w:t xml:space="preserve">provides information on the status of the Fund </w:t>
      </w:r>
      <w:r w:rsidRPr="00B92B8C">
        <w:rPr>
          <w:color w:val="000000" w:themeColor="text1"/>
        </w:rPr>
        <w:t xml:space="preserve">as at </w:t>
      </w:r>
      <w:r w:rsidR="00B92B8C">
        <w:rPr>
          <w:color w:val="000000" w:themeColor="text1"/>
        </w:rPr>
        <w:t>3</w:t>
      </w:r>
      <w:r w:rsidR="00FA7578">
        <w:rPr>
          <w:color w:val="000000" w:themeColor="text1"/>
        </w:rPr>
        <w:t> </w:t>
      </w:r>
      <w:r w:rsidR="00B92B8C">
        <w:rPr>
          <w:color w:val="000000" w:themeColor="text1"/>
        </w:rPr>
        <w:t>November</w:t>
      </w:r>
      <w:r w:rsidRPr="00B92B8C">
        <w:rPr>
          <w:color w:val="000000" w:themeColor="text1"/>
        </w:rPr>
        <w:t> 2022. The fund balance stood at US $</w:t>
      </w:r>
      <w:r w:rsidR="003D6F30">
        <w:rPr>
          <w:color w:val="000000" w:themeColor="text1"/>
        </w:rPr>
        <w:t>501,593,220</w:t>
      </w:r>
      <w:r w:rsidRPr="00B92B8C">
        <w:rPr>
          <w:color w:val="000000" w:themeColor="text1"/>
        </w:rPr>
        <w:t xml:space="preserve"> in cash, after considering all the funds approved by the Executive Committee, up to and including the </w:t>
      </w:r>
      <w:r w:rsidR="003D6F30">
        <w:rPr>
          <w:color w:val="000000" w:themeColor="text1"/>
        </w:rPr>
        <w:t>90</w:t>
      </w:r>
      <w:r w:rsidRPr="00B92B8C">
        <w:rPr>
          <w:color w:val="000000" w:themeColor="text1"/>
          <w:vertAlign w:val="superscript"/>
        </w:rPr>
        <w:t>th</w:t>
      </w:r>
      <w:r w:rsidRPr="00B92B8C">
        <w:rPr>
          <w:color w:val="000000" w:themeColor="text1"/>
        </w:rPr>
        <w:t xml:space="preserve"> meeting. </w:t>
      </w:r>
      <w:r w:rsidR="0058586A">
        <w:rPr>
          <w:color w:val="000000" w:themeColor="text1"/>
        </w:rPr>
        <w:t xml:space="preserve">This amount includes </w:t>
      </w:r>
      <w:r w:rsidR="0058586A">
        <w:t>US $246 million pertaining to the remaining funds from the 2018</w:t>
      </w:r>
      <w:r w:rsidR="0058586A">
        <w:noBreakHyphen/>
        <w:t xml:space="preserve">2020 triennium and to be used after 2023 as per </w:t>
      </w:r>
      <w:r w:rsidR="0058586A" w:rsidRPr="002D492C">
        <w:t xml:space="preserve">decision </w:t>
      </w:r>
      <w:r w:rsidR="0058586A" w:rsidRPr="00E23EBB">
        <w:t>Ex.V/1(2)</w:t>
      </w:r>
      <w:r w:rsidR="0058586A">
        <w:t xml:space="preserve">. </w:t>
      </w:r>
      <w:r w:rsidRPr="00B92B8C">
        <w:rPr>
          <w:color w:val="000000" w:themeColor="text1"/>
        </w:rPr>
        <w:t xml:space="preserve">The document also provides an update on actions on outstanding contributions. </w:t>
      </w:r>
    </w:p>
    <w:p w14:paraId="5C74152A" w14:textId="77777777" w:rsidR="000067BF" w:rsidRPr="003D6F30" w:rsidRDefault="000067BF" w:rsidP="000067BF">
      <w:pPr>
        <w:tabs>
          <w:tab w:val="left" w:pos="720"/>
          <w:tab w:val="left" w:pos="1440"/>
          <w:tab w:val="left" w:pos="2160"/>
        </w:tabs>
        <w:spacing w:after="240"/>
        <w:ind w:left="720"/>
        <w:rPr>
          <w:color w:val="000000" w:themeColor="text1"/>
        </w:rPr>
      </w:pPr>
      <w:r w:rsidRPr="003D6F30">
        <w:rPr>
          <w:color w:val="000000" w:themeColor="text1"/>
          <w:u w:val="single"/>
        </w:rPr>
        <w:t>Issues to be addressed</w:t>
      </w:r>
      <w:r w:rsidRPr="003D6F30">
        <w:rPr>
          <w:color w:val="000000" w:themeColor="text1"/>
        </w:rPr>
        <w:t>: None</w:t>
      </w:r>
    </w:p>
    <w:p w14:paraId="6C5CD049" w14:textId="00038AE5" w:rsidR="000067BF" w:rsidRPr="003D6F30" w:rsidRDefault="000067BF" w:rsidP="000067BF">
      <w:pPr>
        <w:pStyle w:val="ListParagraph"/>
        <w:autoSpaceDE w:val="0"/>
        <w:autoSpaceDN w:val="0"/>
        <w:adjustRightInd w:val="0"/>
        <w:ind w:left="709"/>
        <w:rPr>
          <w:lang w:val="en-US" w:bidi="hi-IN"/>
        </w:rPr>
      </w:pPr>
      <w:r w:rsidRPr="003D6F30">
        <w:rPr>
          <w:color w:val="000000" w:themeColor="text1"/>
          <w:u w:val="single"/>
          <w:lang w:val="en-US" w:bidi="hi-IN"/>
        </w:rPr>
        <w:t>The Executive Committee may wish</w:t>
      </w:r>
      <w:r w:rsidRPr="003D6F30">
        <w:rPr>
          <w:color w:val="000000" w:themeColor="text1"/>
          <w:lang w:val="en-US" w:bidi="hi-IN"/>
        </w:rPr>
        <w:t>:</w:t>
      </w:r>
      <w:r w:rsidR="002753B5">
        <w:rPr>
          <w:rStyle w:val="FootnoteReference"/>
          <w:color w:val="000000" w:themeColor="text1"/>
          <w:lang w:val="en-US" w:bidi="hi-IN"/>
        </w:rPr>
        <w:footnoteReference w:id="1"/>
      </w:r>
      <w:r w:rsidRPr="003D6F30">
        <w:rPr>
          <w:color w:val="000000" w:themeColor="text1"/>
          <w:lang w:val="en-US" w:bidi="hi-IN"/>
        </w:rPr>
        <w:t xml:space="preserve"> </w:t>
      </w:r>
    </w:p>
    <w:p w14:paraId="3FAF6D2A" w14:textId="77777777" w:rsidR="000067BF" w:rsidRPr="003D6F30" w:rsidRDefault="000067BF" w:rsidP="000067BF">
      <w:pPr>
        <w:pStyle w:val="ListParagraph"/>
        <w:autoSpaceDE w:val="0"/>
        <w:autoSpaceDN w:val="0"/>
        <w:adjustRightInd w:val="0"/>
        <w:ind w:left="0"/>
        <w:rPr>
          <w:sz w:val="20"/>
          <w:szCs w:val="20"/>
          <w:lang w:val="en-US" w:bidi="hi-IN"/>
        </w:rPr>
      </w:pPr>
    </w:p>
    <w:p w14:paraId="096D28F1" w14:textId="77777777" w:rsidR="002753B5" w:rsidRDefault="000F0129" w:rsidP="00FF2BC9">
      <w:pPr>
        <w:pStyle w:val="Heading2"/>
        <w:numPr>
          <w:ilvl w:val="1"/>
          <w:numId w:val="80"/>
        </w:numPr>
        <w:rPr>
          <w:lang w:val="en-US" w:bidi="hi-IN"/>
        </w:rPr>
      </w:pPr>
      <w:r w:rsidRPr="00DF25E1">
        <w:rPr>
          <w:lang w:val="en-US" w:bidi="hi-IN"/>
        </w:rPr>
        <w:t>To note the report of the Treasurer on the status of contributions and disbursements, contained in Annex I to document</w:t>
      </w:r>
      <w:r w:rsidR="00FA7578">
        <w:rPr>
          <w:lang w:val="en-US" w:bidi="hi-IN"/>
        </w:rPr>
        <w:t> UNEP/OzL.Pro/ExCom/91/3</w:t>
      </w:r>
      <w:r w:rsidRPr="00DF25E1">
        <w:rPr>
          <w:lang w:val="en-US" w:bidi="hi-IN"/>
        </w:rPr>
        <w:t>;</w:t>
      </w:r>
    </w:p>
    <w:p w14:paraId="2DD30816" w14:textId="408E27CD" w:rsidR="000F0129" w:rsidRPr="002753B5" w:rsidRDefault="002753B5" w:rsidP="00FF2BC9">
      <w:pPr>
        <w:pStyle w:val="Heading2"/>
        <w:numPr>
          <w:ilvl w:val="1"/>
          <w:numId w:val="80"/>
        </w:numPr>
        <w:rPr>
          <w:b/>
          <w:bCs/>
          <w:lang w:val="en-US" w:bidi="hi-IN"/>
        </w:rPr>
      </w:pPr>
      <w:r w:rsidRPr="002753B5">
        <w:rPr>
          <w:b/>
          <w:bCs/>
        </w:rPr>
        <w:t xml:space="preserve">To urge all Parties to pay their contributions to the Multilateral Fund in full and as early as possible; </w:t>
      </w:r>
      <w:r w:rsidR="000F0129" w:rsidRPr="002753B5">
        <w:rPr>
          <w:b/>
          <w:bCs/>
          <w:lang w:val="en-US" w:bidi="hi-IN"/>
        </w:rPr>
        <w:t>and</w:t>
      </w:r>
    </w:p>
    <w:p w14:paraId="13EA06DE" w14:textId="77777777" w:rsidR="000F0129" w:rsidRDefault="000F0129" w:rsidP="00FF2BC9">
      <w:pPr>
        <w:pStyle w:val="Heading2"/>
        <w:numPr>
          <w:ilvl w:val="1"/>
          <w:numId w:val="77"/>
        </w:numPr>
      </w:pPr>
      <w:r>
        <w:rPr>
          <w:lang w:bidi="hi-IN"/>
        </w:rPr>
        <w:t>To request the Chief Officer and the Treasurer to continue following up with Parties that had outstanding contributions for one triennium or more, and to report back at the 92</w:t>
      </w:r>
      <w:r>
        <w:rPr>
          <w:vertAlign w:val="superscript"/>
          <w:lang w:bidi="hi-IN"/>
        </w:rPr>
        <w:t>nd</w:t>
      </w:r>
      <w:r>
        <w:rPr>
          <w:lang w:bidi="hi-IN"/>
        </w:rPr>
        <w:t> meeting.</w:t>
      </w:r>
    </w:p>
    <w:p w14:paraId="691B746E" w14:textId="77777777" w:rsidR="000067BF" w:rsidRPr="00C0446A" w:rsidRDefault="000067BF" w:rsidP="00844EBF">
      <w:pPr>
        <w:pStyle w:val="Heading2"/>
        <w:widowControl/>
        <w:numPr>
          <w:ilvl w:val="1"/>
          <w:numId w:val="6"/>
        </w:numPr>
        <w:tabs>
          <w:tab w:val="clear" w:pos="0"/>
        </w:tabs>
        <w:ind w:left="709" w:firstLine="0"/>
        <w:rPr>
          <w:b/>
        </w:rPr>
      </w:pPr>
      <w:r w:rsidRPr="00C0446A">
        <w:rPr>
          <w:b/>
        </w:rPr>
        <w:t>Report on balances and availability of resources</w:t>
      </w:r>
    </w:p>
    <w:p w14:paraId="5D4E87CF" w14:textId="50755DE6" w:rsidR="000067BF" w:rsidRPr="000067BF" w:rsidRDefault="000067BF" w:rsidP="000067BF">
      <w:pPr>
        <w:spacing w:after="240"/>
        <w:ind w:left="709"/>
        <w:rPr>
          <w:color w:val="000000" w:themeColor="text1"/>
          <w:highlight w:val="yellow"/>
          <w:u w:val="single"/>
        </w:rPr>
      </w:pPr>
      <w:r w:rsidRPr="00C0446A">
        <w:rPr>
          <w:color w:val="000000" w:themeColor="text1"/>
          <w:u w:val="single"/>
        </w:rPr>
        <w:t>Document UNEP/Oz</w:t>
      </w:r>
      <w:r w:rsidRPr="00C0446A">
        <w:rPr>
          <w:color w:val="000000" w:themeColor="text1"/>
          <w:szCs w:val="24"/>
          <w:u w:val="single"/>
        </w:rPr>
        <w:t>L.Pro/ExCom/9</w:t>
      </w:r>
      <w:r w:rsidR="00C0446A" w:rsidRPr="00C0446A">
        <w:rPr>
          <w:color w:val="000000" w:themeColor="text1"/>
          <w:szCs w:val="24"/>
          <w:u w:val="single"/>
        </w:rPr>
        <w:t>1</w:t>
      </w:r>
      <w:r w:rsidRPr="00C0446A">
        <w:rPr>
          <w:color w:val="000000" w:themeColor="text1"/>
          <w:szCs w:val="24"/>
          <w:u w:val="single"/>
        </w:rPr>
        <w:t>/4</w:t>
      </w:r>
      <w:r w:rsidRPr="00C0446A">
        <w:rPr>
          <w:color w:val="000000" w:themeColor="text1"/>
        </w:rPr>
        <w:t xml:space="preserve"> presents a summary of the funds being returned by the bilateral and implementing agencies</w:t>
      </w:r>
      <w:r w:rsidRPr="00692D01">
        <w:rPr>
          <w:color w:val="000000" w:themeColor="text1"/>
        </w:rPr>
        <w:t xml:space="preserve">. It includes </w:t>
      </w:r>
      <w:r w:rsidR="007E1FD7" w:rsidRPr="00692D01">
        <w:rPr>
          <w:color w:val="000000" w:themeColor="text1"/>
        </w:rPr>
        <w:t xml:space="preserve">statistical </w:t>
      </w:r>
      <w:r w:rsidRPr="00692D01">
        <w:rPr>
          <w:color w:val="000000" w:themeColor="text1"/>
        </w:rPr>
        <w:t xml:space="preserve">data from all projects with balances that have been held for over 12 months following completion of the project, and addresses balances to be returned against “by-decision </w:t>
      </w:r>
      <w:r w:rsidRPr="003144EA">
        <w:rPr>
          <w:color w:val="000000" w:themeColor="text1"/>
        </w:rPr>
        <w:t xml:space="preserve">projects”. It is indicated that US </w:t>
      </w:r>
      <w:r w:rsidRPr="003144EA">
        <w:t>$</w:t>
      </w:r>
      <w:r w:rsidR="003144EA" w:rsidRPr="003144EA">
        <w:t>504,700,119</w:t>
      </w:r>
      <w:r w:rsidR="0081177D">
        <w:t xml:space="preserve"> (US $258,700,119 excluding the US $246 million pursuant to decision Ex.V/1(2))</w:t>
      </w:r>
      <w:r w:rsidR="003144EA" w:rsidRPr="003144EA">
        <w:t xml:space="preserve"> </w:t>
      </w:r>
      <w:r w:rsidRPr="003144EA">
        <w:rPr>
          <w:color w:val="000000" w:themeColor="text1"/>
        </w:rPr>
        <w:t>are available for approvals at the 9</w:t>
      </w:r>
      <w:r w:rsidR="00692D01" w:rsidRPr="003144EA">
        <w:rPr>
          <w:color w:val="000000" w:themeColor="text1"/>
        </w:rPr>
        <w:t>1</w:t>
      </w:r>
      <w:r w:rsidR="00692D01" w:rsidRPr="003144EA">
        <w:rPr>
          <w:color w:val="000000" w:themeColor="text1"/>
          <w:vertAlign w:val="superscript"/>
        </w:rPr>
        <w:t>st</w:t>
      </w:r>
      <w:r w:rsidR="00692D01" w:rsidRPr="003144EA">
        <w:rPr>
          <w:color w:val="000000" w:themeColor="text1"/>
        </w:rPr>
        <w:t xml:space="preserve"> </w:t>
      </w:r>
      <w:r w:rsidRPr="003144EA">
        <w:rPr>
          <w:color w:val="000000" w:themeColor="text1"/>
        </w:rPr>
        <w:t xml:space="preserve">meeting, after taking into account the Fund’s balance and the total amount returned by bilateral and implementing agencies. </w:t>
      </w:r>
    </w:p>
    <w:p w14:paraId="28BD06F6" w14:textId="77777777" w:rsidR="000067BF" w:rsidRPr="00C0446A" w:rsidRDefault="000067BF" w:rsidP="000067BF">
      <w:pPr>
        <w:spacing w:after="240"/>
        <w:ind w:left="709"/>
        <w:rPr>
          <w:color w:val="000000" w:themeColor="text1"/>
        </w:rPr>
      </w:pPr>
      <w:r w:rsidRPr="00C0446A">
        <w:rPr>
          <w:color w:val="000000" w:themeColor="text1"/>
          <w:u w:val="single"/>
        </w:rPr>
        <w:t>Issues to be addressed</w:t>
      </w:r>
      <w:r w:rsidRPr="00C0446A">
        <w:rPr>
          <w:color w:val="000000" w:themeColor="text1"/>
        </w:rPr>
        <w:t>:</w:t>
      </w:r>
    </w:p>
    <w:p w14:paraId="76C0E162" w14:textId="0004A8F6" w:rsidR="000067BF" w:rsidRPr="001E66A3" w:rsidRDefault="000067BF" w:rsidP="00844EBF">
      <w:pPr>
        <w:pStyle w:val="ListParagraph"/>
        <w:numPr>
          <w:ilvl w:val="0"/>
          <w:numId w:val="7"/>
        </w:numPr>
        <w:spacing w:after="240"/>
        <w:rPr>
          <w:color w:val="000000" w:themeColor="text1"/>
        </w:rPr>
      </w:pPr>
      <w:r w:rsidRPr="00C0446A">
        <w:rPr>
          <w:color w:val="000000" w:themeColor="text1"/>
          <w:lang w:val="en-CA"/>
        </w:rPr>
        <w:t>UNDP and UNIDO to disburse or cancel commitments for projects completed over two years previously, and to return balances.</w:t>
      </w:r>
      <w:r w:rsidR="00EA0467">
        <w:rPr>
          <w:color w:val="000000" w:themeColor="text1"/>
          <w:lang w:val="en-CA"/>
        </w:rPr>
        <w:t xml:space="preserve"> UNDP, UNIDO and the World Bank to </w:t>
      </w:r>
      <w:r w:rsidR="00EA0467" w:rsidRPr="00C0446A">
        <w:rPr>
          <w:color w:val="000000" w:themeColor="text1"/>
          <w:lang w:val="en-CA"/>
        </w:rPr>
        <w:t xml:space="preserve">disburse or cancel commitments for projects </w:t>
      </w:r>
      <w:r w:rsidR="00EA0467">
        <w:rPr>
          <w:color w:val="000000" w:themeColor="text1"/>
          <w:lang w:val="en-CA"/>
        </w:rPr>
        <w:t>funded using the additional voluntary contributions</w:t>
      </w:r>
      <w:r w:rsidR="00EA0467" w:rsidRPr="00C0446A">
        <w:rPr>
          <w:color w:val="000000" w:themeColor="text1"/>
          <w:lang w:val="en-CA"/>
        </w:rPr>
        <w:t xml:space="preserve">, </w:t>
      </w:r>
      <w:r w:rsidR="00EA0467" w:rsidRPr="00C0446A">
        <w:rPr>
          <w:color w:val="000000" w:themeColor="text1"/>
          <w:lang w:val="en-CA"/>
        </w:rPr>
        <w:lastRenderedPageBreak/>
        <w:t>and to return balances</w:t>
      </w:r>
      <w:r w:rsidR="00901D4F">
        <w:rPr>
          <w:color w:val="000000" w:themeColor="text1"/>
          <w:lang w:val="en-CA"/>
        </w:rPr>
        <w:t xml:space="preserve">. UNIDO to return the balances of two projects completed </w:t>
      </w:r>
      <w:r w:rsidR="00443A1E" w:rsidRPr="00443A1E">
        <w:rPr>
          <w:color w:val="000000" w:themeColor="text1"/>
          <w:lang w:val="en-CA"/>
        </w:rPr>
        <w:t>“by decision of the Executive Committee</w:t>
      </w:r>
      <w:r w:rsidR="00E80DB7">
        <w:rPr>
          <w:color w:val="000000" w:themeColor="text1"/>
          <w:lang w:val="en-CA"/>
        </w:rPr>
        <w:t>.</w:t>
      </w:r>
      <w:r w:rsidR="00443A1E" w:rsidRPr="00443A1E">
        <w:rPr>
          <w:color w:val="000000" w:themeColor="text1"/>
          <w:lang w:val="en-CA"/>
        </w:rPr>
        <w:t>”</w:t>
      </w:r>
    </w:p>
    <w:p w14:paraId="60935A85" w14:textId="599D044F" w:rsidR="000067BF" w:rsidRPr="006616A7" w:rsidRDefault="000067BF" w:rsidP="000067BF">
      <w:pPr>
        <w:widowControl w:val="0"/>
        <w:tabs>
          <w:tab w:val="num" w:pos="709"/>
        </w:tabs>
        <w:rPr>
          <w:u w:val="single"/>
        </w:rPr>
      </w:pPr>
      <w:r w:rsidRPr="00371626">
        <w:rPr>
          <w:color w:val="000000" w:themeColor="text1"/>
          <w:lang w:val="en-US" w:bidi="hi-IN"/>
        </w:rPr>
        <w:tab/>
      </w:r>
      <w:r w:rsidRPr="00371626">
        <w:rPr>
          <w:color w:val="000000" w:themeColor="text1"/>
          <w:u w:val="single"/>
          <w:lang w:val="en-US" w:bidi="hi-IN"/>
        </w:rPr>
        <w:t>The Executive Committee may wish</w:t>
      </w:r>
      <w:r w:rsidRPr="00371626">
        <w:rPr>
          <w:color w:val="000000" w:themeColor="text1"/>
          <w:lang w:val="en-US" w:bidi="hi-IN"/>
        </w:rPr>
        <w:t>:</w:t>
      </w:r>
      <w:r w:rsidRPr="006616A7">
        <w:rPr>
          <w:color w:val="000000" w:themeColor="text1"/>
          <w:u w:val="single"/>
          <w:lang w:val="en-US" w:bidi="hi-IN"/>
        </w:rPr>
        <w:t xml:space="preserve"> </w:t>
      </w:r>
    </w:p>
    <w:p w14:paraId="10048C24" w14:textId="77777777" w:rsidR="000067BF" w:rsidRPr="006616A7" w:rsidRDefault="000067BF" w:rsidP="000067BF">
      <w:pPr>
        <w:keepNext/>
        <w:keepLines/>
        <w:tabs>
          <w:tab w:val="num" w:pos="709"/>
        </w:tabs>
        <w:ind w:left="709"/>
      </w:pPr>
    </w:p>
    <w:p w14:paraId="1981032B" w14:textId="77777777" w:rsidR="000067BF" w:rsidRPr="006616A7" w:rsidRDefault="000067BF" w:rsidP="00FF2BC9">
      <w:pPr>
        <w:pStyle w:val="Heading2"/>
        <w:numPr>
          <w:ilvl w:val="1"/>
          <w:numId w:val="16"/>
        </w:numPr>
        <w:tabs>
          <w:tab w:val="clear" w:pos="0"/>
          <w:tab w:val="num" w:pos="-796"/>
          <w:tab w:val="num" w:pos="90"/>
          <w:tab w:val="num" w:pos="709"/>
        </w:tabs>
      </w:pPr>
      <w:r w:rsidRPr="006616A7">
        <w:t>To note:</w:t>
      </w:r>
    </w:p>
    <w:p w14:paraId="763E9B58" w14:textId="77777777" w:rsidR="003B6AFB" w:rsidRPr="00167C5C" w:rsidRDefault="003B6AFB" w:rsidP="00FF2BC9">
      <w:pPr>
        <w:widowControl w:val="0"/>
        <w:numPr>
          <w:ilvl w:val="0"/>
          <w:numId w:val="15"/>
        </w:numPr>
        <w:spacing w:after="240"/>
        <w:ind w:left="2127" w:hanging="709"/>
        <w:outlineLvl w:val="2"/>
      </w:pPr>
      <w:r w:rsidRPr="00167C5C">
        <w:t xml:space="preserve">The report on balances and availability of </w:t>
      </w:r>
      <w:r>
        <w:t>resources contained in document UNEP/OzL.Pro/</w:t>
      </w:r>
      <w:r w:rsidRPr="005A196D">
        <w:t>ExCom/</w:t>
      </w:r>
      <w:r>
        <w:t>91</w:t>
      </w:r>
      <w:r w:rsidRPr="005A196D">
        <w:t>/</w:t>
      </w:r>
      <w:r>
        <w:t>4</w:t>
      </w:r>
      <w:r w:rsidRPr="005A196D">
        <w:t>;</w:t>
      </w:r>
    </w:p>
    <w:p w14:paraId="0563440B" w14:textId="55CEF8EF" w:rsidR="000067BF" w:rsidRPr="006616A7" w:rsidRDefault="00571E6D" w:rsidP="00FF2BC9">
      <w:pPr>
        <w:widowControl w:val="0"/>
        <w:numPr>
          <w:ilvl w:val="0"/>
          <w:numId w:val="15"/>
        </w:numPr>
        <w:spacing w:after="240"/>
        <w:ind w:left="2127" w:hanging="709"/>
        <w:outlineLvl w:val="2"/>
      </w:pPr>
      <w:r w:rsidRPr="005A51FD">
        <w:t xml:space="preserve">That the net level of funds being returned at the </w:t>
      </w:r>
      <w:r>
        <w:t>91</w:t>
      </w:r>
      <w:r>
        <w:rPr>
          <w:vertAlign w:val="superscript"/>
        </w:rPr>
        <w:t>st</w:t>
      </w:r>
      <w:r>
        <w:t xml:space="preserve"> </w:t>
      </w:r>
      <w:r w:rsidRPr="005A51FD">
        <w:t xml:space="preserve">meeting by the implementing agencies </w:t>
      </w:r>
      <w:r>
        <w:t>is</w:t>
      </w:r>
      <w:r w:rsidRPr="005A51FD">
        <w:t xml:space="preserve"> US $</w:t>
      </w:r>
      <w:r>
        <w:t>3</w:t>
      </w:r>
      <w:r w:rsidRPr="005A51FD">
        <w:t>,</w:t>
      </w:r>
      <w:r>
        <w:t>085,700</w:t>
      </w:r>
      <w:r w:rsidRPr="005A51FD">
        <w:t xml:space="preserve"> consisting of US $</w:t>
      </w:r>
      <w:r>
        <w:t>38,438,</w:t>
      </w:r>
      <w:r w:rsidRPr="005A51FD">
        <w:t xml:space="preserve"> plus agency support costs of US $</w:t>
      </w:r>
      <w:r>
        <w:t>2</w:t>
      </w:r>
      <w:r w:rsidRPr="005A51FD">
        <w:t>,</w:t>
      </w:r>
      <w:r>
        <w:t>887</w:t>
      </w:r>
      <w:r w:rsidRPr="005A51FD">
        <w:t xml:space="preserve"> from UNDP;</w:t>
      </w:r>
      <w:r>
        <w:t xml:space="preserve"> </w:t>
      </w:r>
      <w:r w:rsidRPr="005A51FD">
        <w:t>US $</w:t>
      </w:r>
      <w:r>
        <w:t>2</w:t>
      </w:r>
      <w:r w:rsidRPr="005A51FD">
        <w:t>,</w:t>
      </w:r>
      <w:r>
        <w:t>578,802,</w:t>
      </w:r>
      <w:r w:rsidRPr="005A51FD">
        <w:t xml:space="preserve"> plus agency support costs of US $</w:t>
      </w:r>
      <w:r>
        <w:t>219</w:t>
      </w:r>
      <w:r w:rsidRPr="005A51FD">
        <w:t>,</w:t>
      </w:r>
      <w:r>
        <w:t>667</w:t>
      </w:r>
      <w:r w:rsidRPr="005A51FD">
        <w:t xml:space="preserve"> from UNEP</w:t>
      </w:r>
      <w:r>
        <w:t xml:space="preserve">; </w:t>
      </w:r>
      <w:r w:rsidRPr="005A51FD">
        <w:t>US $</w:t>
      </w:r>
      <w:r>
        <w:t>225</w:t>
      </w:r>
      <w:r w:rsidRPr="005A51FD">
        <w:t>,</w:t>
      </w:r>
      <w:r>
        <w:t>813,</w:t>
      </w:r>
      <w:r w:rsidRPr="005A51FD">
        <w:t xml:space="preserve"> plus agency support costs of </w:t>
      </w:r>
      <w:r w:rsidRPr="00972632">
        <w:t>US $</w:t>
      </w:r>
      <w:r>
        <w:t>16</w:t>
      </w:r>
      <w:r w:rsidRPr="00972632">
        <w:t>,</w:t>
      </w:r>
      <w:r>
        <w:t>526</w:t>
      </w:r>
      <w:r w:rsidRPr="00972632">
        <w:t xml:space="preserve"> from UNIDO</w:t>
      </w:r>
      <w:r>
        <w:t>;</w:t>
      </w:r>
      <w:r w:rsidRPr="00972632">
        <w:t xml:space="preserve"> </w:t>
      </w:r>
      <w:r>
        <w:t>and US $3,334, plus agency support costs of US $223 from the World Bank;</w:t>
      </w:r>
    </w:p>
    <w:p w14:paraId="4C360F0B" w14:textId="2329840D" w:rsidR="000067BF" w:rsidRDefault="00C873D7" w:rsidP="00FF2BC9">
      <w:pPr>
        <w:widowControl w:val="0"/>
        <w:numPr>
          <w:ilvl w:val="0"/>
          <w:numId w:val="15"/>
        </w:numPr>
        <w:spacing w:after="240"/>
        <w:ind w:left="2127" w:hanging="709"/>
        <w:outlineLvl w:val="2"/>
      </w:pPr>
      <w:r w:rsidRPr="00C873D7">
        <w:rPr>
          <w:lang w:val="en-GB"/>
        </w:rPr>
        <w:t xml:space="preserve">That UNDP held balances of US $30,298, including agency support costs, for two projects completed over two years previously, and US $43,987, including agency support costs, for four completed projects funded using the additional voluntary contributions </w:t>
      </w:r>
      <w:r w:rsidRPr="00C873D7">
        <w:t>made by a group of donor countries to finance fast-start activities for the implementation of HFC phase-down</w:t>
      </w:r>
      <w:r w:rsidR="000067BF" w:rsidRPr="006616A7">
        <w:t>;</w:t>
      </w:r>
    </w:p>
    <w:p w14:paraId="45A331E1" w14:textId="77777777" w:rsidR="00885036" w:rsidRPr="00885036" w:rsidRDefault="00885036" w:rsidP="00FF2BC9">
      <w:pPr>
        <w:widowControl w:val="0"/>
        <w:numPr>
          <w:ilvl w:val="0"/>
          <w:numId w:val="15"/>
        </w:numPr>
        <w:spacing w:after="240"/>
        <w:ind w:left="2127" w:hanging="709"/>
        <w:outlineLvl w:val="2"/>
        <w:rPr>
          <w:lang w:val="en-GB"/>
        </w:rPr>
      </w:pPr>
      <w:r w:rsidRPr="00885036">
        <w:rPr>
          <w:lang w:val="en-GB"/>
        </w:rPr>
        <w:t xml:space="preserve">That UNIDO held balances of US $5,931, including agency support costs, for one project completed over two years previously, US $23,307 including agency support costs for two projects completed “by decision of the Executive Committee” and US $210,806 including agency support costs for seven projects </w:t>
      </w:r>
      <w:bookmarkStart w:id="1" w:name="_Hlk118556810"/>
      <w:r w:rsidRPr="00885036">
        <w:rPr>
          <w:lang w:val="en-GB"/>
        </w:rPr>
        <w:t>funded using the additional voluntary contributions made by a group of donor countries to finance fast-start activities for the implementation of HFC phase</w:t>
      </w:r>
      <w:r w:rsidRPr="00885036">
        <w:rPr>
          <w:lang w:val="en-GB"/>
        </w:rPr>
        <w:noBreakHyphen/>
        <w:t>down</w:t>
      </w:r>
      <w:bookmarkEnd w:id="1"/>
      <w:r w:rsidRPr="00885036">
        <w:rPr>
          <w:lang w:val="en-GB"/>
        </w:rPr>
        <w:t>;</w:t>
      </w:r>
    </w:p>
    <w:p w14:paraId="20BD6F97" w14:textId="77777777" w:rsidR="00885036" w:rsidRPr="00885036" w:rsidRDefault="00885036" w:rsidP="00FF2BC9">
      <w:pPr>
        <w:widowControl w:val="0"/>
        <w:numPr>
          <w:ilvl w:val="0"/>
          <w:numId w:val="15"/>
        </w:numPr>
        <w:spacing w:after="240"/>
        <w:ind w:left="2127" w:hanging="709"/>
        <w:outlineLvl w:val="2"/>
        <w:rPr>
          <w:lang w:val="en-GB"/>
        </w:rPr>
      </w:pPr>
      <w:r w:rsidRPr="00885036">
        <w:rPr>
          <w:lang w:val="en-GB"/>
        </w:rPr>
        <w:t>That the World Bank held balance of US $334, including agency support costs, for one project funded using the additional voluntary contributions made by a group of donor countries to finance fast-start activities for the implementation of HFC phase-down”;</w:t>
      </w:r>
    </w:p>
    <w:p w14:paraId="0ABBAC42" w14:textId="67310F85" w:rsidR="0032472F" w:rsidRPr="00885036" w:rsidRDefault="00885036" w:rsidP="00FF2BC9">
      <w:pPr>
        <w:widowControl w:val="0"/>
        <w:numPr>
          <w:ilvl w:val="0"/>
          <w:numId w:val="15"/>
        </w:numPr>
        <w:spacing w:after="240"/>
        <w:ind w:left="2127" w:hanging="709"/>
        <w:outlineLvl w:val="2"/>
        <w:rPr>
          <w:lang w:val="en-GB"/>
        </w:rPr>
      </w:pPr>
      <w:r w:rsidRPr="00885036">
        <w:rPr>
          <w:lang w:val="en-GB"/>
        </w:rPr>
        <w:t>That the net level of funds being returned at the 91st meeting by the Government of France is US $21,199, consisting of US $18,488, plus agency support costs of US $1,479, and accrued interest of US $1,232 which would be considered additional income to the Fund;</w:t>
      </w:r>
    </w:p>
    <w:p w14:paraId="66B2A83B" w14:textId="77777777" w:rsidR="000067BF" w:rsidRPr="006616A7" w:rsidRDefault="000067BF" w:rsidP="00FF2BC9">
      <w:pPr>
        <w:pStyle w:val="Heading2"/>
      </w:pPr>
      <w:r w:rsidRPr="006616A7">
        <w:t>To request:</w:t>
      </w:r>
    </w:p>
    <w:p w14:paraId="661DA766" w14:textId="77777777" w:rsidR="00046D7B" w:rsidRDefault="00046D7B" w:rsidP="00FF2BC9">
      <w:pPr>
        <w:pStyle w:val="Heading3"/>
        <w:tabs>
          <w:tab w:val="clear" w:pos="0"/>
          <w:tab w:val="num" w:pos="-927"/>
        </w:tabs>
        <w:ind w:left="2138"/>
      </w:pPr>
      <w:r w:rsidRPr="00444E07">
        <w:t>Bilateral and implementing agencies to proceed with disbursement or to cancel committed and not-committed funds that were not needed for completed projects and projects completed “by decision of the Executive Committee”, and to return the associated balances at the 92</w:t>
      </w:r>
      <w:r w:rsidRPr="00FF4C76">
        <w:rPr>
          <w:vertAlign w:val="superscript"/>
        </w:rPr>
        <w:t>nd</w:t>
      </w:r>
      <w:r>
        <w:t xml:space="preserve"> </w:t>
      </w:r>
      <w:r w:rsidRPr="00444E07">
        <w:t>meeting;</w:t>
      </w:r>
    </w:p>
    <w:p w14:paraId="1AABE68C" w14:textId="77777777" w:rsidR="00046D7B" w:rsidRDefault="00046D7B" w:rsidP="00FF2BC9">
      <w:pPr>
        <w:pStyle w:val="Heading3"/>
        <w:tabs>
          <w:tab w:val="clear" w:pos="0"/>
          <w:tab w:val="num" w:pos="-927"/>
        </w:tabs>
        <w:ind w:left="2138"/>
      </w:pPr>
      <w:r w:rsidRPr="00D6179D">
        <w:t>UN</w:t>
      </w:r>
      <w:r>
        <w:t>DP</w:t>
      </w:r>
      <w:r w:rsidRPr="00D6179D">
        <w:t xml:space="preserve"> </w:t>
      </w:r>
      <w:r>
        <w:t xml:space="preserve">and UNIDO </w:t>
      </w:r>
      <w:r w:rsidRPr="00D6179D">
        <w:t xml:space="preserve">to proceed with disbursement or to cancel commitments for </w:t>
      </w:r>
      <w:r>
        <w:t xml:space="preserve">the </w:t>
      </w:r>
      <w:r w:rsidRPr="00D6179D">
        <w:t xml:space="preserve">projects completed over two years previously, and to return balances </w:t>
      </w:r>
      <w:r>
        <w:t>at</w:t>
      </w:r>
      <w:r w:rsidRPr="00D6179D">
        <w:t xml:space="preserve"> the</w:t>
      </w:r>
      <w:r>
        <w:t xml:space="preserve"> 92</w:t>
      </w:r>
      <w:r>
        <w:rPr>
          <w:vertAlign w:val="superscript"/>
        </w:rPr>
        <w:t>nd</w:t>
      </w:r>
      <w:r>
        <w:t> </w:t>
      </w:r>
      <w:r w:rsidRPr="00D6179D">
        <w:t>meeting;</w:t>
      </w:r>
    </w:p>
    <w:p w14:paraId="4FB85150" w14:textId="77777777" w:rsidR="00046D7B" w:rsidRPr="000C48EF" w:rsidRDefault="00046D7B" w:rsidP="00FF2BC9">
      <w:pPr>
        <w:pStyle w:val="Heading3"/>
        <w:tabs>
          <w:tab w:val="clear" w:pos="0"/>
          <w:tab w:val="num" w:pos="-927"/>
        </w:tabs>
        <w:ind w:left="2138"/>
      </w:pPr>
      <w:r>
        <w:t xml:space="preserve">UNDP, UNIDO and the World Bank to </w:t>
      </w:r>
      <w:r w:rsidRPr="00D6179D">
        <w:t xml:space="preserve">proceed with disbursement </w:t>
      </w:r>
      <w:r>
        <w:t>or return at the 92</w:t>
      </w:r>
      <w:r>
        <w:rPr>
          <w:vertAlign w:val="superscript"/>
        </w:rPr>
        <w:t>nd</w:t>
      </w:r>
      <w:r>
        <w:t xml:space="preserve"> meeting the balances of completed projects funded using the additional voluntary contributions; </w:t>
      </w:r>
    </w:p>
    <w:p w14:paraId="6D145CB3" w14:textId="77777777" w:rsidR="00046D7B" w:rsidRDefault="00046D7B" w:rsidP="00FF2BC9">
      <w:pPr>
        <w:pStyle w:val="Heading3"/>
      </w:pPr>
      <w:r>
        <w:lastRenderedPageBreak/>
        <w:t>UNIDO to return at the 92</w:t>
      </w:r>
      <w:r>
        <w:rPr>
          <w:vertAlign w:val="superscript"/>
        </w:rPr>
        <w:t>nd</w:t>
      </w:r>
      <w:r>
        <w:t xml:space="preserve"> meeting, the balances of two projects completed “by decision of the Executive Committee”, in line with decision 86/17(i)(i); and</w:t>
      </w:r>
    </w:p>
    <w:p w14:paraId="41353BC9" w14:textId="77777777" w:rsidR="00046D7B" w:rsidRDefault="00046D7B" w:rsidP="00FF2BC9">
      <w:pPr>
        <w:pStyle w:val="Heading3"/>
      </w:pPr>
      <w:r>
        <w:t>The Treasurer to follow up with the Government of France, on the return, in cash, of the amount of US $21,199 referred to in sub-paragraph (a)(vi) above.</w:t>
      </w:r>
    </w:p>
    <w:p w14:paraId="0090EC53" w14:textId="2EF98C99" w:rsidR="009B03F3" w:rsidRDefault="00FF5A9E" w:rsidP="00844EBF">
      <w:pPr>
        <w:pStyle w:val="Heading2"/>
        <w:widowControl/>
        <w:numPr>
          <w:ilvl w:val="1"/>
          <w:numId w:val="6"/>
        </w:numPr>
        <w:tabs>
          <w:tab w:val="clear" w:pos="0"/>
        </w:tabs>
        <w:ind w:left="709" w:firstLine="0"/>
        <w:rPr>
          <w:b/>
        </w:rPr>
      </w:pPr>
      <w:r>
        <w:rPr>
          <w:b/>
        </w:rPr>
        <w:t>Accounts of the Multilateral Fund</w:t>
      </w:r>
    </w:p>
    <w:p w14:paraId="54E38698" w14:textId="4030240C" w:rsidR="009B03F3" w:rsidRPr="009B03F3" w:rsidRDefault="008A18B3" w:rsidP="00844EBF">
      <w:pPr>
        <w:pStyle w:val="Heading2"/>
        <w:widowControl/>
        <w:numPr>
          <w:ilvl w:val="2"/>
          <w:numId w:val="6"/>
        </w:numPr>
        <w:tabs>
          <w:tab w:val="clear" w:pos="0"/>
        </w:tabs>
        <w:rPr>
          <w:b/>
        </w:rPr>
      </w:pPr>
      <w:r>
        <w:rPr>
          <w:b/>
        </w:rPr>
        <w:t xml:space="preserve">Final 2021 </w:t>
      </w:r>
      <w:r w:rsidR="007D0002">
        <w:rPr>
          <w:b/>
        </w:rPr>
        <w:t>a</w:t>
      </w:r>
      <w:r>
        <w:rPr>
          <w:b/>
        </w:rPr>
        <w:t>ccounts</w:t>
      </w:r>
    </w:p>
    <w:p w14:paraId="5369B23A" w14:textId="1AB7E4CF" w:rsidR="000C1E50" w:rsidRPr="00506837" w:rsidRDefault="00C544D4" w:rsidP="000C1E50">
      <w:pPr>
        <w:pStyle w:val="Heading3"/>
        <w:numPr>
          <w:ilvl w:val="0"/>
          <w:numId w:val="0"/>
        </w:numPr>
        <w:ind w:left="720"/>
      </w:pPr>
      <w:r w:rsidRPr="00C0446A">
        <w:rPr>
          <w:color w:val="000000" w:themeColor="text1"/>
          <w:u w:val="single"/>
        </w:rPr>
        <w:t>Document UNEP/Oz</w:t>
      </w:r>
      <w:r w:rsidRPr="00C0446A">
        <w:rPr>
          <w:color w:val="000000" w:themeColor="text1"/>
          <w:szCs w:val="24"/>
          <w:u w:val="single"/>
        </w:rPr>
        <w:t>L.Pro/ExCom/91/</w:t>
      </w:r>
      <w:r w:rsidR="007D0002">
        <w:rPr>
          <w:color w:val="000000" w:themeColor="text1"/>
          <w:szCs w:val="24"/>
          <w:u w:val="single"/>
        </w:rPr>
        <w:t>5</w:t>
      </w:r>
      <w:r w:rsidRPr="00C0446A">
        <w:rPr>
          <w:color w:val="000000" w:themeColor="text1"/>
        </w:rPr>
        <w:t xml:space="preserve"> </w:t>
      </w:r>
      <w:r w:rsidR="000C1E50" w:rsidRPr="00506837">
        <w:t>contains the final accounts of the Multilateral Fund for the year ended 31 December 20</w:t>
      </w:r>
      <w:r w:rsidR="000C1E50">
        <w:t>21</w:t>
      </w:r>
      <w:r w:rsidR="000C1E50" w:rsidRPr="00506837">
        <w:t>.</w:t>
      </w:r>
    </w:p>
    <w:p w14:paraId="4CD84C1E" w14:textId="2CE7156D" w:rsidR="00D302DE" w:rsidRPr="00506837" w:rsidRDefault="00D302DE" w:rsidP="00D302DE">
      <w:pPr>
        <w:pStyle w:val="Heading3"/>
        <w:numPr>
          <w:ilvl w:val="0"/>
          <w:numId w:val="0"/>
        </w:numPr>
        <w:ind w:firstLine="720"/>
      </w:pPr>
      <w:r w:rsidRPr="00506837">
        <w:rPr>
          <w:u w:val="single"/>
        </w:rPr>
        <w:t>Issues to be addressed</w:t>
      </w:r>
      <w:r w:rsidRPr="00506837">
        <w:t>: None</w:t>
      </w:r>
    </w:p>
    <w:p w14:paraId="20ECF929" w14:textId="77777777" w:rsidR="00D302DE" w:rsidRPr="00506837" w:rsidRDefault="00D302DE" w:rsidP="00D302DE">
      <w:pPr>
        <w:pStyle w:val="Heading3"/>
        <w:numPr>
          <w:ilvl w:val="0"/>
          <w:numId w:val="0"/>
        </w:numPr>
        <w:ind w:firstLine="720"/>
      </w:pPr>
      <w:r w:rsidRPr="00506837">
        <w:rPr>
          <w:u w:val="single"/>
        </w:rPr>
        <w:t>The Executive Committee may wish</w:t>
      </w:r>
      <w:r w:rsidRPr="00506837">
        <w:t xml:space="preserve">: </w:t>
      </w:r>
    </w:p>
    <w:p w14:paraId="5DCDF3A6" w14:textId="77777777" w:rsidR="00D828FD" w:rsidRPr="00735032" w:rsidRDefault="00D828FD" w:rsidP="00FF2BC9">
      <w:pPr>
        <w:pStyle w:val="Heading2"/>
        <w:numPr>
          <w:ilvl w:val="1"/>
          <w:numId w:val="25"/>
        </w:numPr>
      </w:pPr>
      <w:r w:rsidRPr="00867C4D">
        <w:t xml:space="preserve">To </w:t>
      </w:r>
      <w:r w:rsidRPr="00735032">
        <w:t xml:space="preserve">note the final audited financial statements of the Multilateral Fund as </w:t>
      </w:r>
      <w:r>
        <w:t>at</w:t>
      </w:r>
      <w:r w:rsidRPr="00735032">
        <w:t xml:space="preserve"> 31 December 202</w:t>
      </w:r>
      <w:r>
        <w:t>1,</w:t>
      </w:r>
      <w:r w:rsidRPr="00735032">
        <w:t xml:space="preserve"> prepared in accordance with the International Public Sector Accounting Standards, contained in document UNEP/OzL.Pro/ExCom/</w:t>
      </w:r>
      <w:r>
        <w:t>91</w:t>
      </w:r>
      <w:r w:rsidRPr="00735032">
        <w:t xml:space="preserve">/5; </w:t>
      </w:r>
      <w:r>
        <w:t>and</w:t>
      </w:r>
    </w:p>
    <w:p w14:paraId="41092197" w14:textId="77777777" w:rsidR="00D828FD" w:rsidRPr="00E22C16" w:rsidRDefault="00D828FD" w:rsidP="00FF2BC9">
      <w:pPr>
        <w:pStyle w:val="Heading2"/>
      </w:pPr>
      <w:r w:rsidRPr="00D828FD">
        <w:t>To request</w:t>
      </w:r>
      <w:r w:rsidRPr="00735032">
        <w:t xml:space="preserve"> the Treasurer to record in the 202</w:t>
      </w:r>
      <w:r>
        <w:t>2</w:t>
      </w:r>
      <w:r w:rsidRPr="00735032">
        <w:t xml:space="preserve"> accounts of the Multilateral Fund the differences between the implementing agencies’ provisional 202</w:t>
      </w:r>
      <w:r>
        <w:t>1</w:t>
      </w:r>
      <w:r w:rsidRPr="00735032">
        <w:t xml:space="preserve"> financial statements and their final 202</w:t>
      </w:r>
      <w:r>
        <w:t>1</w:t>
      </w:r>
      <w:r w:rsidRPr="00735032">
        <w:t xml:space="preserve"> statements</w:t>
      </w:r>
      <w:r w:rsidRPr="00F36129">
        <w:t xml:space="preserve"> reflected in </w:t>
      </w:r>
      <w:r>
        <w:t>t</w:t>
      </w:r>
      <w:r w:rsidRPr="00F36129">
        <w:t>able 1 of document</w:t>
      </w:r>
      <w:r>
        <w:t xml:space="preserve"> </w:t>
      </w:r>
      <w:r w:rsidRPr="00917FB2">
        <w:t>UNEP/OzL.Pro/ExCom/</w:t>
      </w:r>
      <w:r>
        <w:t>91</w:t>
      </w:r>
      <w:r w:rsidRPr="00917FB2">
        <w:t>/5</w:t>
      </w:r>
      <w:r>
        <w:t>.</w:t>
      </w:r>
    </w:p>
    <w:p w14:paraId="7C79F179" w14:textId="7FCBEA65" w:rsidR="000C1E50" w:rsidRPr="009B03F3" w:rsidRDefault="0018459F" w:rsidP="00844EBF">
      <w:pPr>
        <w:pStyle w:val="Heading2"/>
        <w:widowControl/>
        <w:numPr>
          <w:ilvl w:val="2"/>
          <w:numId w:val="6"/>
        </w:numPr>
        <w:tabs>
          <w:tab w:val="clear" w:pos="0"/>
        </w:tabs>
        <w:rPr>
          <w:b/>
        </w:rPr>
      </w:pPr>
      <w:r>
        <w:rPr>
          <w:b/>
        </w:rPr>
        <w:t>Reconciliation of the</w:t>
      </w:r>
      <w:r w:rsidR="000C1E50">
        <w:rPr>
          <w:b/>
        </w:rPr>
        <w:t xml:space="preserve"> 2021 accounts</w:t>
      </w:r>
    </w:p>
    <w:p w14:paraId="0D71CAC6" w14:textId="27E29D0C" w:rsidR="00D302DE" w:rsidRPr="00014087" w:rsidRDefault="00D302DE" w:rsidP="00D302DE">
      <w:pPr>
        <w:ind w:left="720"/>
      </w:pPr>
      <w:r w:rsidRPr="00506837">
        <w:rPr>
          <w:u w:val="single"/>
        </w:rPr>
        <w:t>Document UNEP/OzL.Pro/ExCom/</w:t>
      </w:r>
      <w:r w:rsidR="008929D2">
        <w:rPr>
          <w:u w:val="single"/>
        </w:rPr>
        <w:t>91/6</w:t>
      </w:r>
      <w:r w:rsidRPr="00506837">
        <w:t xml:space="preserve"> </w:t>
      </w:r>
      <w:r w:rsidRPr="00014087">
        <w:t>provides information on the reconciliation of the 20</w:t>
      </w:r>
      <w:r w:rsidR="008929D2" w:rsidRPr="00014087">
        <w:t>21</w:t>
      </w:r>
      <w:r w:rsidRPr="00014087">
        <w:t xml:space="preserve"> accounts with the financial data of the implementing agencies in their annual progress and financial reports as at 31 December 20</w:t>
      </w:r>
      <w:r w:rsidR="008929D2" w:rsidRPr="00014087">
        <w:t>21</w:t>
      </w:r>
      <w:r w:rsidRPr="00014087">
        <w:t>, and the Secretariat’s Inventory of Approved Projects database. It also provides the outstanding reconciling items.</w:t>
      </w:r>
    </w:p>
    <w:p w14:paraId="617CBF9B" w14:textId="77777777" w:rsidR="00D302DE" w:rsidRPr="00014087" w:rsidRDefault="00D302DE" w:rsidP="00D302DE">
      <w:pPr>
        <w:ind w:left="720"/>
      </w:pPr>
    </w:p>
    <w:p w14:paraId="09CF878F" w14:textId="382DC93F" w:rsidR="00D302DE" w:rsidRPr="00014087" w:rsidRDefault="00D302DE" w:rsidP="00D302DE">
      <w:pPr>
        <w:widowControl w:val="0"/>
        <w:ind w:left="720"/>
      </w:pPr>
      <w:r w:rsidRPr="00014087">
        <w:rPr>
          <w:u w:val="single"/>
        </w:rPr>
        <w:t>Issues to be addressed</w:t>
      </w:r>
      <w:r w:rsidRPr="00014087">
        <w:t>: None</w:t>
      </w:r>
    </w:p>
    <w:p w14:paraId="79904227" w14:textId="77777777" w:rsidR="00D302DE" w:rsidRPr="008929D2" w:rsidRDefault="00D302DE" w:rsidP="00D302DE">
      <w:pPr>
        <w:widowControl w:val="0"/>
        <w:ind w:left="720"/>
        <w:rPr>
          <w:highlight w:val="yellow"/>
        </w:rPr>
      </w:pPr>
    </w:p>
    <w:p w14:paraId="2E46BDC4" w14:textId="77777777" w:rsidR="00D302DE" w:rsidRPr="000C2792" w:rsidRDefault="00D302DE" w:rsidP="00D302DE">
      <w:pPr>
        <w:keepNext/>
        <w:ind w:firstLine="720"/>
      </w:pPr>
      <w:r w:rsidRPr="000C2792">
        <w:rPr>
          <w:u w:val="single"/>
        </w:rPr>
        <w:t>The Executive Committee may wish</w:t>
      </w:r>
      <w:r w:rsidRPr="000C2792">
        <w:t>:</w:t>
      </w:r>
    </w:p>
    <w:p w14:paraId="6AEADBBF" w14:textId="77777777" w:rsidR="00D302DE" w:rsidRPr="008929D2" w:rsidRDefault="00D302DE" w:rsidP="00D302DE">
      <w:pPr>
        <w:keepNext/>
        <w:ind w:left="720"/>
        <w:rPr>
          <w:highlight w:val="yellow"/>
        </w:rPr>
      </w:pPr>
    </w:p>
    <w:p w14:paraId="243AF7F1" w14:textId="77777777" w:rsidR="000C2792" w:rsidRDefault="000C2792" w:rsidP="00FF2BC9">
      <w:pPr>
        <w:pStyle w:val="Heading2"/>
        <w:numPr>
          <w:ilvl w:val="1"/>
          <w:numId w:val="26"/>
        </w:numPr>
        <w:tabs>
          <w:tab w:val="clear" w:pos="0"/>
          <w:tab w:val="num" w:pos="-450"/>
        </w:tabs>
      </w:pPr>
      <w:r w:rsidRPr="00293C9C">
        <w:t>To note the reconciliation of the 20</w:t>
      </w:r>
      <w:r>
        <w:t>21</w:t>
      </w:r>
      <w:r w:rsidRPr="00293C9C">
        <w:t xml:space="preserve"> accounts contained in document</w:t>
      </w:r>
      <w:r>
        <w:t> </w:t>
      </w:r>
      <w:r w:rsidRPr="00293C9C">
        <w:t>UNEP/OzL.Pro/ExCom/</w:t>
      </w:r>
      <w:r>
        <w:t>91</w:t>
      </w:r>
      <w:r w:rsidRPr="007C4C8E">
        <w:t>/</w:t>
      </w:r>
      <w:r>
        <w:t>6</w:t>
      </w:r>
      <w:r w:rsidRPr="00293C9C">
        <w:t>;</w:t>
      </w:r>
    </w:p>
    <w:p w14:paraId="05468FED" w14:textId="77777777" w:rsidR="000C2792" w:rsidRDefault="000C2792" w:rsidP="00FF2BC9">
      <w:pPr>
        <w:pStyle w:val="Heading2"/>
        <w:tabs>
          <w:tab w:val="clear" w:pos="0"/>
          <w:tab w:val="num" w:pos="-450"/>
        </w:tabs>
      </w:pPr>
      <w:r>
        <w:t>To request the Treasurer to deduct</w:t>
      </w:r>
      <w:r w:rsidRPr="000D0C5E">
        <w:t xml:space="preserve"> from future transfer</w:t>
      </w:r>
      <w:r>
        <w:t>s</w:t>
      </w:r>
      <w:r w:rsidRPr="000D0C5E">
        <w:t>:</w:t>
      </w:r>
    </w:p>
    <w:p w14:paraId="7F0C337D" w14:textId="77777777" w:rsidR="000C2792" w:rsidRPr="00C83E37" w:rsidRDefault="000C2792" w:rsidP="00FF2BC9">
      <w:pPr>
        <w:pStyle w:val="Heading3"/>
      </w:pPr>
      <w:r w:rsidRPr="00C83E37">
        <w:t xml:space="preserve">To UNEP, </w:t>
      </w:r>
      <w:r w:rsidRPr="00C83E37">
        <w:rPr>
          <w:lang w:val="en-US"/>
        </w:rPr>
        <w:t>US $</w:t>
      </w:r>
      <w:r>
        <w:rPr>
          <w:lang w:val="en-US"/>
        </w:rPr>
        <w:t>540,089</w:t>
      </w:r>
      <w:r w:rsidRPr="00C83E37">
        <w:t>, on account of income from interest earned in</w:t>
      </w:r>
      <w:r>
        <w:t xml:space="preserve"> 2021 and</w:t>
      </w:r>
      <w:r w:rsidRPr="00C83E37">
        <w:t xml:space="preserve"> prior years, reported in its 2021 final accounts that had yet to be offset against new approvals;</w:t>
      </w:r>
    </w:p>
    <w:p w14:paraId="12202BB0" w14:textId="77777777" w:rsidR="000C2792" w:rsidRPr="00206DB4" w:rsidRDefault="000C2792" w:rsidP="00FF2BC9">
      <w:pPr>
        <w:pStyle w:val="Heading3"/>
      </w:pPr>
      <w:r w:rsidRPr="00C83E37">
        <w:t>To UNIDO, US $104,843, on account of income from interest reported in its 2021 final accounts that had yet to be offset against new approvals</w:t>
      </w:r>
      <w:r w:rsidRPr="00206DB4">
        <w:t>;</w:t>
      </w:r>
    </w:p>
    <w:p w14:paraId="7738BA5A" w14:textId="77777777" w:rsidR="000C2792" w:rsidRPr="003A2872" w:rsidRDefault="000C2792" w:rsidP="00FF2BC9">
      <w:pPr>
        <w:pStyle w:val="Heading3"/>
      </w:pPr>
      <w:r w:rsidRPr="00C83E37">
        <w:t>To the World Bank, US $</w:t>
      </w:r>
      <w:r w:rsidRPr="003A2872">
        <w:rPr>
          <w:lang w:val="en-GB"/>
        </w:rPr>
        <w:t>3,483,443</w:t>
      </w:r>
      <w:r w:rsidRPr="003A2872">
        <w:t>, on account of net returns reported in its 2021 final accounts that had yet to be offset against new approvals;</w:t>
      </w:r>
    </w:p>
    <w:p w14:paraId="56521078" w14:textId="77777777" w:rsidR="000C2792" w:rsidRDefault="000C2792" w:rsidP="00FF2BC9">
      <w:pPr>
        <w:pStyle w:val="Heading2"/>
        <w:tabs>
          <w:tab w:val="clear" w:pos="0"/>
          <w:tab w:val="num" w:pos="-450"/>
        </w:tabs>
      </w:pPr>
      <w:r w:rsidRPr="00206DB4">
        <w:t xml:space="preserve">To request UNIDO to make </w:t>
      </w:r>
      <w:r>
        <w:t xml:space="preserve">the following </w:t>
      </w:r>
      <w:r w:rsidRPr="00206DB4">
        <w:t>adjustments</w:t>
      </w:r>
      <w:r>
        <w:t>:</w:t>
      </w:r>
    </w:p>
    <w:p w14:paraId="254EBC83" w14:textId="77777777" w:rsidR="000C2792" w:rsidRPr="00746912" w:rsidRDefault="000C2792" w:rsidP="00FF2BC9">
      <w:pPr>
        <w:pStyle w:val="Heading3"/>
      </w:pPr>
      <w:r w:rsidRPr="00C83E37">
        <w:t>In its 2022 accounts, US $2,036,154</w:t>
      </w:r>
      <w:bookmarkStart w:id="2" w:name="_Hlk117253863"/>
      <w:r w:rsidRPr="00206DB4">
        <w:t xml:space="preserve"> representing income that had been recorded </w:t>
      </w:r>
      <w:r w:rsidRPr="00206DB4">
        <w:lastRenderedPageBreak/>
        <w:t>in 202</w:t>
      </w:r>
      <w:r>
        <w:t>1</w:t>
      </w:r>
      <w:bookmarkEnd w:id="2"/>
      <w:r>
        <w:t xml:space="preserve">, </w:t>
      </w:r>
      <w:r w:rsidRPr="00746912">
        <w:t xml:space="preserve">US $11,317 representing grants closed in 2021 </w:t>
      </w:r>
      <w:r>
        <w:t>that had</w:t>
      </w:r>
      <w:r w:rsidRPr="00746912">
        <w:t xml:space="preserve"> </w:t>
      </w:r>
      <w:r>
        <w:t xml:space="preserve">been recorded in 2021 progress report but not in the final accounts, and </w:t>
      </w:r>
      <w:r w:rsidRPr="00536F2F">
        <w:t xml:space="preserve">US </w:t>
      </w:r>
      <w:r w:rsidRPr="00C83E37">
        <w:t xml:space="preserve">$65,400 </w:t>
      </w:r>
      <w:r w:rsidRPr="007122B2">
        <w:t xml:space="preserve">representing </w:t>
      </w:r>
      <w:r w:rsidRPr="00AB0F35">
        <w:t>deferred income from grants that had been recorded in 2021 in the progress report</w:t>
      </w:r>
      <w:r>
        <w:t xml:space="preserve"> but not in the final accounts</w:t>
      </w:r>
      <w:r w:rsidRPr="00746912">
        <w:t>;</w:t>
      </w:r>
    </w:p>
    <w:p w14:paraId="58A2BD2A" w14:textId="77777777" w:rsidR="000C2792" w:rsidRPr="00746912" w:rsidRDefault="000C2792" w:rsidP="00FF2BC9">
      <w:pPr>
        <w:pStyle w:val="Heading3"/>
      </w:pPr>
      <w:r w:rsidRPr="00746912">
        <w:t xml:space="preserve">In its </w:t>
      </w:r>
      <w:r w:rsidRPr="00752A03">
        <w:t xml:space="preserve">2022 </w:t>
      </w:r>
      <w:r w:rsidRPr="00746912">
        <w:t>progress report, US $63,435 representing expenditure that had not been recorded in 2021;</w:t>
      </w:r>
    </w:p>
    <w:p w14:paraId="763FCA59" w14:textId="77777777" w:rsidR="000C2792" w:rsidRPr="00206DB4" w:rsidRDefault="000C2792" w:rsidP="00FF2BC9">
      <w:pPr>
        <w:pStyle w:val="Heading2"/>
        <w:tabs>
          <w:tab w:val="clear" w:pos="0"/>
          <w:tab w:val="num" w:pos="-450"/>
        </w:tabs>
      </w:pPr>
      <w:r w:rsidRPr="004C69D4">
        <w:rPr>
          <w:lang w:val="en-US"/>
        </w:rPr>
        <w:t>To note that the following 20</w:t>
      </w:r>
      <w:r>
        <w:rPr>
          <w:lang w:val="en-US"/>
        </w:rPr>
        <w:t>21</w:t>
      </w:r>
      <w:r w:rsidRPr="004C69D4">
        <w:rPr>
          <w:lang w:val="en-US"/>
        </w:rPr>
        <w:t xml:space="preserve"> outstanding reconciling items would be updated prior to </w:t>
      </w:r>
      <w:r w:rsidRPr="00206DB4">
        <w:rPr>
          <w:lang w:val="en-US"/>
        </w:rPr>
        <w:t xml:space="preserve">the </w:t>
      </w:r>
      <w:r>
        <w:rPr>
          <w:lang w:val="en-US"/>
        </w:rPr>
        <w:t>93</w:t>
      </w:r>
      <w:r w:rsidRPr="00FE222E">
        <w:rPr>
          <w:vertAlign w:val="superscript"/>
          <w:lang w:val="en-US"/>
        </w:rPr>
        <w:t>rd</w:t>
      </w:r>
      <w:r>
        <w:rPr>
          <w:lang w:val="en-US"/>
        </w:rPr>
        <w:t xml:space="preserve"> </w:t>
      </w:r>
      <w:r w:rsidRPr="00206DB4">
        <w:rPr>
          <w:lang w:val="en-US"/>
        </w:rPr>
        <w:t>meeting by relevant implementing agencies:</w:t>
      </w:r>
    </w:p>
    <w:p w14:paraId="0842AD39" w14:textId="77777777" w:rsidR="000C2792" w:rsidRPr="00206DB4" w:rsidRDefault="000C2792" w:rsidP="00FF2BC9">
      <w:pPr>
        <w:pStyle w:val="Heading3"/>
        <w:rPr>
          <w:lang w:val="en-US"/>
        </w:rPr>
      </w:pPr>
      <w:r w:rsidRPr="00206DB4">
        <w:rPr>
          <w:lang w:val="en-US"/>
        </w:rPr>
        <w:t xml:space="preserve">Differences of </w:t>
      </w:r>
      <w:r>
        <w:rPr>
          <w:lang w:val="en-US"/>
        </w:rPr>
        <w:t>US $</w:t>
      </w:r>
      <w:r w:rsidRPr="00206DB4">
        <w:rPr>
          <w:lang w:val="en-US"/>
        </w:rPr>
        <w:t>1,</w:t>
      </w:r>
      <w:r>
        <w:rPr>
          <w:lang w:val="en-US"/>
        </w:rPr>
        <w:t>37</w:t>
      </w:r>
      <w:r w:rsidRPr="00206DB4">
        <w:rPr>
          <w:lang w:val="en-US"/>
        </w:rPr>
        <w:t xml:space="preserve">7 in income, and </w:t>
      </w:r>
      <w:r>
        <w:t>US $</w:t>
      </w:r>
      <w:r w:rsidRPr="00FE222E">
        <w:rPr>
          <w:lang w:val="en-US"/>
        </w:rPr>
        <w:t>173,352</w:t>
      </w:r>
      <w:r>
        <w:rPr>
          <w:lang w:val="en-US"/>
        </w:rPr>
        <w:t xml:space="preserve"> </w:t>
      </w:r>
      <w:r w:rsidRPr="00206DB4">
        <w:t xml:space="preserve">in expenditures </w:t>
      </w:r>
      <w:r w:rsidRPr="00206DB4">
        <w:rPr>
          <w:lang w:val="en-US"/>
        </w:rPr>
        <w:t>between the progress report and the final accounts of UNIDO</w:t>
      </w:r>
      <w:r w:rsidRPr="00206DB4">
        <w:t>;</w:t>
      </w:r>
    </w:p>
    <w:p w14:paraId="00FC24F9" w14:textId="77777777" w:rsidR="000C2792" w:rsidRPr="00987F2D" w:rsidRDefault="000C2792" w:rsidP="00FF2BC9">
      <w:pPr>
        <w:pStyle w:val="Heading3"/>
      </w:pPr>
      <w:r w:rsidRPr="00987F2D">
        <w:t xml:space="preserve">Differences of </w:t>
      </w:r>
      <w:r w:rsidRPr="000C4EF1">
        <w:t>US $417,517</w:t>
      </w:r>
      <w:r w:rsidRPr="00987F2D">
        <w:t xml:space="preserve">, in income between the progress report and the final accounts of the World Bank; </w:t>
      </w:r>
    </w:p>
    <w:p w14:paraId="64231FF3" w14:textId="77777777" w:rsidR="000C2792" w:rsidRDefault="000C2792" w:rsidP="00FF2BC9">
      <w:pPr>
        <w:pStyle w:val="Heading2"/>
        <w:keepNext/>
        <w:widowControl/>
        <w:tabs>
          <w:tab w:val="clear" w:pos="0"/>
          <w:tab w:val="num" w:pos="-450"/>
        </w:tabs>
        <w:rPr>
          <w:lang w:val="en-US"/>
        </w:rPr>
      </w:pPr>
      <w:r w:rsidRPr="000D0C5E">
        <w:rPr>
          <w:lang w:val="en-US"/>
        </w:rPr>
        <w:t xml:space="preserve">To note the standing </w:t>
      </w:r>
      <w:r w:rsidRPr="00D51D4E">
        <w:t>reconciling</w:t>
      </w:r>
      <w:r w:rsidRPr="000D0C5E">
        <w:rPr>
          <w:lang w:val="en-US"/>
        </w:rPr>
        <w:t xml:space="preserve"> items as follows:</w:t>
      </w:r>
    </w:p>
    <w:p w14:paraId="328D8FA9" w14:textId="77777777" w:rsidR="000C2792" w:rsidRPr="000D0C5E" w:rsidRDefault="000C2792" w:rsidP="00FF2BC9">
      <w:pPr>
        <w:pStyle w:val="Heading3"/>
        <w:rPr>
          <w:lang w:val="en-US"/>
        </w:rPr>
      </w:pPr>
      <w:r>
        <w:rPr>
          <w:lang w:val="en-US"/>
        </w:rPr>
        <w:t xml:space="preserve">For </w:t>
      </w:r>
      <w:r w:rsidRPr="000D0C5E">
        <w:rPr>
          <w:lang w:val="en-US"/>
        </w:rPr>
        <w:t>UNDP, for unspecified projects, in the amounts o</w:t>
      </w:r>
      <w:r>
        <w:rPr>
          <w:lang w:val="en-US"/>
        </w:rPr>
        <w:t>f US $68,300 and US $29,054;</w:t>
      </w:r>
    </w:p>
    <w:p w14:paraId="7BCD184A" w14:textId="5710DDDA" w:rsidR="000C2792" w:rsidRDefault="000C2792" w:rsidP="002A3334">
      <w:pPr>
        <w:pStyle w:val="Heading3"/>
        <w:rPr>
          <w:lang w:val="en-US"/>
        </w:rPr>
      </w:pPr>
      <w:r>
        <w:rPr>
          <w:lang w:val="en-US"/>
        </w:rPr>
        <w:t>For t</w:t>
      </w:r>
      <w:r w:rsidRPr="000D0C5E">
        <w:rPr>
          <w:lang w:val="en-US"/>
        </w:rPr>
        <w:t>he World Bank, for the following projects implementing with other bilateral agencies where applicable:</w:t>
      </w:r>
    </w:p>
    <w:p w14:paraId="53CE13AF" w14:textId="1604B7CA" w:rsidR="002A3334" w:rsidRPr="002A3334" w:rsidRDefault="00CD3744" w:rsidP="006341D3">
      <w:pPr>
        <w:pStyle w:val="Header4"/>
        <w:tabs>
          <w:tab w:val="clear" w:pos="2880"/>
          <w:tab w:val="clear" w:pos="5760"/>
          <w:tab w:val="left" w:pos="2127"/>
        </w:tabs>
        <w:ind w:left="2880" w:hanging="2880"/>
        <w:rPr>
          <w:lang w:val="en-US"/>
        </w:rPr>
      </w:pPr>
      <w:r>
        <w:rPr>
          <w:lang w:val="en-US"/>
        </w:rPr>
        <w:tab/>
      </w:r>
      <w:r w:rsidR="002A3334" w:rsidRPr="002A3334">
        <w:rPr>
          <w:lang w:val="en-US"/>
        </w:rPr>
        <w:t>a.</w:t>
      </w:r>
      <w:r w:rsidR="002A3334" w:rsidRPr="002A3334">
        <w:rPr>
          <w:lang w:val="en-US"/>
        </w:rPr>
        <w:tab/>
        <w:t xml:space="preserve">Bilateral cooperation of the Government of Japan (THA/PHA/68/TAS/158), in </w:t>
      </w:r>
      <w:r w:rsidRPr="002A3334">
        <w:rPr>
          <w:lang w:val="en-US"/>
        </w:rPr>
        <w:t xml:space="preserve">the </w:t>
      </w:r>
      <w:r>
        <w:rPr>
          <w:lang w:val="en-US"/>
        </w:rPr>
        <w:t>amount</w:t>
      </w:r>
      <w:r w:rsidR="002A3334" w:rsidRPr="002A3334">
        <w:rPr>
          <w:lang w:val="en-US"/>
        </w:rPr>
        <w:t xml:space="preserve"> of US $342,350;</w:t>
      </w:r>
    </w:p>
    <w:p w14:paraId="23D5FD7D" w14:textId="5A3F7C27" w:rsidR="002A3334" w:rsidRPr="002A3334" w:rsidRDefault="00CD3744" w:rsidP="006341D3">
      <w:pPr>
        <w:pStyle w:val="Header4"/>
        <w:tabs>
          <w:tab w:val="clear" w:pos="2880"/>
          <w:tab w:val="clear" w:pos="5760"/>
          <w:tab w:val="left" w:pos="2127"/>
          <w:tab w:val="left" w:pos="2977"/>
        </w:tabs>
        <w:ind w:left="2880" w:hanging="2880"/>
        <w:rPr>
          <w:lang w:val="en-US"/>
        </w:rPr>
      </w:pPr>
      <w:r>
        <w:rPr>
          <w:lang w:val="en-US"/>
        </w:rPr>
        <w:tab/>
      </w:r>
      <w:r w:rsidR="002A3334" w:rsidRPr="002A3334">
        <w:rPr>
          <w:lang w:val="en-US"/>
        </w:rPr>
        <w:t>b.</w:t>
      </w:r>
      <w:r>
        <w:rPr>
          <w:lang w:val="en-US"/>
        </w:rPr>
        <w:tab/>
      </w:r>
      <w:r w:rsidR="002A3334" w:rsidRPr="002A3334">
        <w:rPr>
          <w:lang w:val="en-US"/>
        </w:rPr>
        <w:t>Bilateral cooperation of the Government of Japan (VIE/PHA/76/TAS/71) and (VIE/PHA/84/INV/75), in the amount of US $234,170;</w:t>
      </w:r>
    </w:p>
    <w:p w14:paraId="636A60E0" w14:textId="3410771D" w:rsidR="002A3334" w:rsidRPr="002A3334" w:rsidRDefault="00CD3744" w:rsidP="006341D3">
      <w:pPr>
        <w:pStyle w:val="Header4"/>
        <w:tabs>
          <w:tab w:val="clear" w:pos="2880"/>
          <w:tab w:val="clear" w:pos="5760"/>
          <w:tab w:val="left" w:pos="2127"/>
          <w:tab w:val="left" w:pos="2977"/>
        </w:tabs>
        <w:ind w:left="2880" w:hanging="2880"/>
        <w:rPr>
          <w:lang w:val="en-US"/>
        </w:rPr>
      </w:pPr>
      <w:r>
        <w:rPr>
          <w:lang w:val="en-US"/>
        </w:rPr>
        <w:tab/>
      </w:r>
      <w:r w:rsidR="002A3334" w:rsidRPr="002A3334">
        <w:rPr>
          <w:lang w:val="en-US"/>
        </w:rPr>
        <w:t>c.</w:t>
      </w:r>
      <w:r w:rsidR="002A3334" w:rsidRPr="002A3334">
        <w:rPr>
          <w:lang w:val="en-US"/>
        </w:rPr>
        <w:tab/>
        <w:t>Bilateral cooperation of the Government of Sweden (THA/HAL/29/TAS/120), in the amount of US $225,985;</w:t>
      </w:r>
    </w:p>
    <w:p w14:paraId="0313619F" w14:textId="05DB56B2" w:rsidR="002A3334" w:rsidRPr="002A3334" w:rsidRDefault="00CD3744" w:rsidP="006341D3">
      <w:pPr>
        <w:pStyle w:val="Header4"/>
        <w:tabs>
          <w:tab w:val="clear" w:pos="2880"/>
          <w:tab w:val="clear" w:pos="5760"/>
          <w:tab w:val="left" w:pos="2127"/>
          <w:tab w:val="left" w:pos="2977"/>
        </w:tabs>
        <w:ind w:left="2880" w:hanging="2880"/>
        <w:rPr>
          <w:lang w:val="en-US"/>
        </w:rPr>
      </w:pPr>
      <w:r>
        <w:rPr>
          <w:lang w:val="en-US"/>
        </w:rPr>
        <w:tab/>
      </w:r>
      <w:r w:rsidR="002A3334" w:rsidRPr="002A3334">
        <w:rPr>
          <w:lang w:val="en-US"/>
        </w:rPr>
        <w:t>d.</w:t>
      </w:r>
      <w:r w:rsidR="002A3334" w:rsidRPr="002A3334">
        <w:rPr>
          <w:lang w:val="en-US"/>
        </w:rPr>
        <w:tab/>
        <w:t xml:space="preserve">Bilateral cooperation of the Government of the United States of America (CPR/PRO/44/INV/425), in the amount of US $5,375,000; </w:t>
      </w:r>
    </w:p>
    <w:p w14:paraId="1994C7FD" w14:textId="09ACDD9A" w:rsidR="002A3334" w:rsidRPr="002A3334" w:rsidRDefault="00CD3744" w:rsidP="006341D3">
      <w:pPr>
        <w:pStyle w:val="Header4"/>
        <w:tabs>
          <w:tab w:val="clear" w:pos="2880"/>
          <w:tab w:val="clear" w:pos="5760"/>
          <w:tab w:val="left" w:pos="2127"/>
          <w:tab w:val="left" w:pos="2977"/>
        </w:tabs>
        <w:ind w:left="2880" w:hanging="2880"/>
        <w:rPr>
          <w:lang w:val="en-US"/>
        </w:rPr>
      </w:pPr>
      <w:r>
        <w:rPr>
          <w:lang w:val="en-US"/>
        </w:rPr>
        <w:tab/>
      </w:r>
      <w:r w:rsidR="002A3334" w:rsidRPr="002A3334">
        <w:rPr>
          <w:lang w:val="en-US"/>
        </w:rPr>
        <w:t>e.</w:t>
      </w:r>
      <w:r w:rsidR="002A3334" w:rsidRPr="002A3334">
        <w:rPr>
          <w:lang w:val="en-US"/>
        </w:rPr>
        <w:tab/>
        <w:t>Bilateral cooperation of the Government of the United States of America (CPR/PRO/47/INV/439), in the amount of US $5,375,000; and</w:t>
      </w:r>
    </w:p>
    <w:p w14:paraId="4AD11371" w14:textId="381331B9" w:rsidR="002A3334" w:rsidRDefault="00CD3744" w:rsidP="006341D3">
      <w:pPr>
        <w:pStyle w:val="Header4"/>
        <w:tabs>
          <w:tab w:val="clear" w:pos="2880"/>
          <w:tab w:val="clear" w:pos="5760"/>
          <w:tab w:val="left" w:pos="2127"/>
          <w:tab w:val="left" w:pos="2977"/>
        </w:tabs>
        <w:ind w:left="2880" w:hanging="2880"/>
        <w:rPr>
          <w:lang w:val="en-US"/>
        </w:rPr>
      </w:pPr>
      <w:r>
        <w:rPr>
          <w:lang w:val="en-US"/>
        </w:rPr>
        <w:tab/>
      </w:r>
      <w:r w:rsidR="002A3334" w:rsidRPr="002A3334">
        <w:rPr>
          <w:lang w:val="en-US"/>
        </w:rPr>
        <w:t>f.</w:t>
      </w:r>
      <w:r w:rsidR="002A3334" w:rsidRPr="002A3334">
        <w:rPr>
          <w:lang w:val="en-US"/>
        </w:rPr>
        <w:tab/>
        <w:t>The Thailand chiller project (THA/REF/26/INV/104), in the amount of US $1,198,946</w:t>
      </w:r>
    </w:p>
    <w:p w14:paraId="7B34521B" w14:textId="6050D0E0" w:rsidR="00D302DE" w:rsidRPr="00770E21" w:rsidRDefault="00D302DE" w:rsidP="00FF2BC9">
      <w:pPr>
        <w:pStyle w:val="Heading2"/>
        <w:numPr>
          <w:ilvl w:val="1"/>
          <w:numId w:val="81"/>
        </w:numPr>
        <w:rPr>
          <w:b/>
        </w:rPr>
      </w:pPr>
      <w:r w:rsidRPr="00770E21">
        <w:rPr>
          <w:b/>
        </w:rPr>
        <w:t>Approved 20</w:t>
      </w:r>
      <w:r w:rsidR="002D71BB" w:rsidRPr="00770E21">
        <w:rPr>
          <w:b/>
        </w:rPr>
        <w:t>23</w:t>
      </w:r>
      <w:r w:rsidRPr="00770E21">
        <w:rPr>
          <w:b/>
        </w:rPr>
        <w:t>, 20</w:t>
      </w:r>
      <w:r w:rsidR="002D71BB" w:rsidRPr="00770E21">
        <w:rPr>
          <w:b/>
        </w:rPr>
        <w:t>24</w:t>
      </w:r>
      <w:r w:rsidRPr="00770E21">
        <w:rPr>
          <w:b/>
        </w:rPr>
        <w:t>, and proposed 202</w:t>
      </w:r>
      <w:r w:rsidR="002D71BB" w:rsidRPr="00770E21">
        <w:rPr>
          <w:b/>
        </w:rPr>
        <w:t>5</w:t>
      </w:r>
      <w:r w:rsidRPr="00770E21">
        <w:rPr>
          <w:b/>
        </w:rPr>
        <w:t xml:space="preserve"> budgets of the Fund Secretariat</w:t>
      </w:r>
    </w:p>
    <w:p w14:paraId="213ECA06" w14:textId="6452527F" w:rsidR="00D302DE" w:rsidRPr="00A478C8" w:rsidRDefault="00D302DE" w:rsidP="00D302DE">
      <w:pPr>
        <w:ind w:left="720"/>
        <w:rPr>
          <w:highlight w:val="yellow"/>
        </w:rPr>
      </w:pPr>
      <w:r w:rsidRPr="00506837">
        <w:rPr>
          <w:u w:val="single"/>
        </w:rPr>
        <w:t>Document UNEP/OzL.Pro/ExCom/</w:t>
      </w:r>
      <w:r w:rsidR="002D71BB">
        <w:rPr>
          <w:u w:val="single"/>
        </w:rPr>
        <w:t>91/</w:t>
      </w:r>
      <w:r w:rsidR="00A478C8">
        <w:rPr>
          <w:u w:val="single"/>
        </w:rPr>
        <w:t>7</w:t>
      </w:r>
      <w:r w:rsidRPr="00506837">
        <w:t xml:space="preserve"> provides information on the </w:t>
      </w:r>
      <w:r w:rsidR="00E74542">
        <w:t>revised</w:t>
      </w:r>
      <w:r w:rsidRPr="00506837">
        <w:t xml:space="preserve"> </w:t>
      </w:r>
      <w:r w:rsidR="00A478C8">
        <w:t>2023</w:t>
      </w:r>
      <w:r w:rsidRPr="00506837">
        <w:t xml:space="preserve"> and 202</w:t>
      </w:r>
      <w:r w:rsidR="00A478C8">
        <w:t>4</w:t>
      </w:r>
      <w:r w:rsidRPr="00506837">
        <w:t xml:space="preserve"> budgets, and the proposed 202</w:t>
      </w:r>
      <w:r w:rsidR="00A478C8">
        <w:t>5</w:t>
      </w:r>
      <w:r w:rsidRPr="00506837">
        <w:t xml:space="preserve"> budget of the Fund Secretariat submitted for consideration by the Executive Committee </w:t>
      </w:r>
      <w:r w:rsidRPr="005C2452">
        <w:t xml:space="preserve">and a </w:t>
      </w:r>
      <w:r w:rsidR="005C2452" w:rsidRPr="005C2452">
        <w:t>proposed revision to the budget format</w:t>
      </w:r>
      <w:r w:rsidRPr="005C2452">
        <w:t xml:space="preserve">. </w:t>
      </w:r>
      <w:r w:rsidRPr="001903A8">
        <w:t>The document indicates the return of US $</w:t>
      </w:r>
      <w:r w:rsidR="001C58CE" w:rsidRPr="001903A8">
        <w:t xml:space="preserve">1,491,964 </w:t>
      </w:r>
      <w:r w:rsidRPr="001903A8">
        <w:t xml:space="preserve">to the </w:t>
      </w:r>
      <w:r w:rsidR="001C58CE" w:rsidRPr="001903A8">
        <w:t>91</w:t>
      </w:r>
      <w:r w:rsidR="001C58CE" w:rsidRPr="001903A8">
        <w:rPr>
          <w:vertAlign w:val="superscript"/>
        </w:rPr>
        <w:t>st</w:t>
      </w:r>
      <w:r w:rsidR="001C58CE" w:rsidRPr="001903A8">
        <w:t xml:space="preserve"> </w:t>
      </w:r>
      <w:r w:rsidR="001903A8" w:rsidRPr="001903A8">
        <w:t>m</w:t>
      </w:r>
      <w:r w:rsidRPr="001903A8">
        <w:t>eeting from the 20</w:t>
      </w:r>
      <w:r w:rsidR="001903A8" w:rsidRPr="001903A8">
        <w:t>21</w:t>
      </w:r>
      <w:r w:rsidRPr="001903A8">
        <w:t xml:space="preserve"> unused balance</w:t>
      </w:r>
      <w:r w:rsidR="001903A8" w:rsidRPr="004D3D1D">
        <w:t>.</w:t>
      </w:r>
      <w:r w:rsidRPr="004D3D1D">
        <w:t xml:space="preserve"> </w:t>
      </w:r>
      <w:r w:rsidR="00340CDA" w:rsidRPr="004D3D1D">
        <w:t xml:space="preserve">It also contains </w:t>
      </w:r>
      <w:r w:rsidRPr="004D3D1D">
        <w:t xml:space="preserve">a proposal </w:t>
      </w:r>
      <w:r w:rsidR="00340CDA" w:rsidRPr="004D3D1D">
        <w:t>for additional resources, including for the addition of two staff positions at the P-4 level</w:t>
      </w:r>
      <w:r w:rsidR="00D145C4" w:rsidRPr="004D3D1D">
        <w:t xml:space="preserve">, travel and daily </w:t>
      </w:r>
      <w:r w:rsidR="00F65029" w:rsidRPr="004D3D1D">
        <w:t xml:space="preserve">subsistence allowance (DSA) for an additional Article 5 delegate, the creation of a new knowledge management system and the </w:t>
      </w:r>
      <w:r w:rsidR="004D3D1D" w:rsidRPr="004D3D1D">
        <w:t>shared costs for Umoja support</w:t>
      </w:r>
      <w:r w:rsidRPr="004D3D1D">
        <w:t>.</w:t>
      </w:r>
      <w:r w:rsidR="009B1B8E" w:rsidRPr="009B1B8E">
        <w:t xml:space="preserve"> </w:t>
      </w:r>
      <w:r w:rsidR="009B1B8E">
        <w:t xml:space="preserve">The document notifies the </w:t>
      </w:r>
      <w:r w:rsidR="009B1B8E" w:rsidRPr="003005DD">
        <w:t xml:space="preserve">Executive Committee </w:t>
      </w:r>
      <w:r w:rsidR="009B1B8E">
        <w:t>of the Secretariat ongoing analysis of its non-staff budgets vis-à-vis the global inflation rates and based on the 2022 actual expenditure trends.</w:t>
      </w:r>
    </w:p>
    <w:p w14:paraId="23687D99" w14:textId="4725CACE" w:rsidR="00D302DE" w:rsidRPr="004D3D1D" w:rsidRDefault="00D302DE" w:rsidP="00D302DE">
      <w:pPr>
        <w:ind w:left="720"/>
      </w:pPr>
      <w:r w:rsidRPr="004D3D1D">
        <w:rPr>
          <w:u w:val="single"/>
        </w:rPr>
        <w:lastRenderedPageBreak/>
        <w:t>Issues to be addressed</w:t>
      </w:r>
      <w:r w:rsidRPr="004D3D1D">
        <w:t xml:space="preserve">: </w:t>
      </w:r>
    </w:p>
    <w:p w14:paraId="7AA70B1B" w14:textId="77777777" w:rsidR="00D302DE" w:rsidRPr="004D3D1D" w:rsidRDefault="00D302DE" w:rsidP="00D302DE">
      <w:pPr>
        <w:ind w:left="720"/>
      </w:pPr>
    </w:p>
    <w:p w14:paraId="7561FCCF" w14:textId="49262A45" w:rsidR="00D302DE" w:rsidRDefault="00D302DE" w:rsidP="00FF2BC9">
      <w:pPr>
        <w:pStyle w:val="ListParagraph"/>
        <w:numPr>
          <w:ilvl w:val="0"/>
          <w:numId w:val="24"/>
        </w:numPr>
        <w:rPr>
          <w:lang w:val="en-CA"/>
        </w:rPr>
      </w:pPr>
      <w:r w:rsidRPr="004D3D1D">
        <w:rPr>
          <w:lang w:val="en-CA"/>
        </w:rPr>
        <w:t xml:space="preserve">Proposal </w:t>
      </w:r>
      <w:r w:rsidR="004D3D1D" w:rsidRPr="004D3D1D">
        <w:rPr>
          <w:lang w:val="en-CA"/>
        </w:rPr>
        <w:t>for additional resources for 2023 and 2024</w:t>
      </w:r>
    </w:p>
    <w:p w14:paraId="76F96F8F" w14:textId="2E5AA561" w:rsidR="004D3D1D" w:rsidRPr="004D3D1D" w:rsidRDefault="004D3D1D" w:rsidP="00FF2BC9">
      <w:pPr>
        <w:pStyle w:val="ListParagraph"/>
        <w:numPr>
          <w:ilvl w:val="0"/>
          <w:numId w:val="24"/>
        </w:numPr>
        <w:rPr>
          <w:lang w:val="en-CA"/>
        </w:rPr>
      </w:pPr>
      <w:r>
        <w:rPr>
          <w:lang w:val="en-CA"/>
        </w:rPr>
        <w:t xml:space="preserve">Proposal for an updated budget format </w:t>
      </w:r>
    </w:p>
    <w:p w14:paraId="4B2C8C4E" w14:textId="77777777" w:rsidR="00D302DE" w:rsidRPr="00F37149" w:rsidRDefault="00D302DE" w:rsidP="00D302DE">
      <w:pPr>
        <w:ind w:left="720"/>
        <w:rPr>
          <w:u w:val="single"/>
        </w:rPr>
      </w:pPr>
    </w:p>
    <w:p w14:paraId="070F76F6" w14:textId="77777777" w:rsidR="00D302DE" w:rsidRPr="00F37149" w:rsidRDefault="00D302DE" w:rsidP="00D302DE">
      <w:pPr>
        <w:ind w:left="720"/>
      </w:pPr>
      <w:r w:rsidRPr="00F37149">
        <w:rPr>
          <w:u w:val="single"/>
        </w:rPr>
        <w:t>The Executive Committee may wish</w:t>
      </w:r>
      <w:r w:rsidRPr="00F37149">
        <w:t>:</w:t>
      </w:r>
    </w:p>
    <w:p w14:paraId="7753810C" w14:textId="77777777" w:rsidR="00D302DE" w:rsidRPr="00F37149" w:rsidRDefault="00D302DE" w:rsidP="00D302DE">
      <w:pPr>
        <w:ind w:left="720"/>
      </w:pPr>
    </w:p>
    <w:p w14:paraId="1F07F68B" w14:textId="77777777" w:rsidR="000562C4" w:rsidRPr="000562C4" w:rsidRDefault="000562C4" w:rsidP="00FF2BC9">
      <w:pPr>
        <w:pStyle w:val="Heading2"/>
        <w:numPr>
          <w:ilvl w:val="1"/>
          <w:numId w:val="70"/>
        </w:numPr>
        <w:rPr>
          <w:lang w:val="en-US"/>
        </w:rPr>
      </w:pPr>
      <w:r w:rsidRPr="000562C4">
        <w:rPr>
          <w:lang w:val="en-US"/>
        </w:rPr>
        <w:t>To note:</w:t>
      </w:r>
    </w:p>
    <w:p w14:paraId="0F89F111" w14:textId="6DEB7E5D" w:rsidR="000562C4" w:rsidRDefault="000562C4" w:rsidP="00FF2BC9">
      <w:pPr>
        <w:pStyle w:val="Heading3"/>
        <w:rPr>
          <w:lang w:val="en-US"/>
        </w:rPr>
      </w:pPr>
      <w:r>
        <w:rPr>
          <w:lang w:val="en-US"/>
        </w:rPr>
        <w:t>T</w:t>
      </w:r>
      <w:r w:rsidRPr="00A76BFD">
        <w:rPr>
          <w:lang w:val="en-US"/>
        </w:rPr>
        <w:t xml:space="preserve">he </w:t>
      </w:r>
      <w:r w:rsidRPr="004A1F65">
        <w:t>document</w:t>
      </w:r>
      <w:r w:rsidRPr="00A76BFD">
        <w:rPr>
          <w:lang w:val="en-US"/>
        </w:rPr>
        <w:t xml:space="preserve"> on the revised </w:t>
      </w:r>
      <w:r w:rsidRPr="0070502B">
        <w:rPr>
          <w:lang w:val="en-US"/>
        </w:rPr>
        <w:t>2023, 2024 and proposed 2025 budget of the Fund Secretariat contained in UNEP/OzL.Pro/ExCom/91/</w:t>
      </w:r>
      <w:r w:rsidR="00F67D5D">
        <w:rPr>
          <w:lang w:val="en-US"/>
        </w:rPr>
        <w:t>7</w:t>
      </w:r>
      <w:r w:rsidRPr="0070502B">
        <w:rPr>
          <w:lang w:val="en-US"/>
        </w:rPr>
        <w:t>;</w:t>
      </w:r>
    </w:p>
    <w:p w14:paraId="39F1BFFD" w14:textId="77777777" w:rsidR="000562C4" w:rsidRPr="00861078" w:rsidRDefault="000562C4" w:rsidP="00FF2BC9">
      <w:pPr>
        <w:pStyle w:val="Heading3"/>
        <w:rPr>
          <w:lang w:val="en-US"/>
        </w:rPr>
      </w:pPr>
      <w:r>
        <w:rPr>
          <w:lang w:val="en-US"/>
        </w:rPr>
        <w:t>The return, to the Multilateral Fund at the 91</w:t>
      </w:r>
      <w:r w:rsidRPr="004A1F65">
        <w:rPr>
          <w:vertAlign w:val="superscript"/>
          <w:lang w:val="en-US"/>
        </w:rPr>
        <w:t>st</w:t>
      </w:r>
      <w:r>
        <w:rPr>
          <w:lang w:val="en-US"/>
        </w:rPr>
        <w:t xml:space="preserve"> meeting, of US $1,491,964 from the approved 2021 budget of the Fund Secretariat;</w:t>
      </w:r>
    </w:p>
    <w:p w14:paraId="0A5F2A33" w14:textId="77777777" w:rsidR="000562C4" w:rsidRPr="00286ED9" w:rsidRDefault="000562C4" w:rsidP="00FF2BC9">
      <w:pPr>
        <w:pStyle w:val="Heading2"/>
        <w:rPr>
          <w:lang w:val="en-US"/>
        </w:rPr>
      </w:pPr>
      <w:r>
        <w:rPr>
          <w:lang w:val="en-US"/>
        </w:rPr>
        <w:t>To consider the following additional requirements and the related costs for the Secretariat:</w:t>
      </w:r>
    </w:p>
    <w:p w14:paraId="7FE29F78" w14:textId="77777777" w:rsidR="000562C4" w:rsidRDefault="000562C4" w:rsidP="00FF2BC9">
      <w:pPr>
        <w:pStyle w:val="Heading3"/>
        <w:rPr>
          <w:lang w:val="en-US"/>
        </w:rPr>
      </w:pPr>
      <w:r>
        <w:rPr>
          <w:lang w:val="en-US"/>
        </w:rPr>
        <w:t>Establishment of two staff positions at P-4 level, each in the amount of US $247,700, in 2023 and thereafter with a 3 per cent inflation rate;</w:t>
      </w:r>
    </w:p>
    <w:p w14:paraId="340CC098" w14:textId="77777777" w:rsidR="000562C4" w:rsidRPr="00B97EFF" w:rsidRDefault="000562C4" w:rsidP="00FF2BC9">
      <w:pPr>
        <w:pStyle w:val="Heading3"/>
        <w:rPr>
          <w:lang w:val="en-US"/>
        </w:rPr>
      </w:pPr>
      <w:r>
        <w:rPr>
          <w:lang w:val="en-US"/>
        </w:rPr>
        <w:t>Travel and daily subsistence allowance for one additional Article 5 delegate to Executive Committee meetings, in the amount of US $7,700, in 2023 and thereafter;</w:t>
      </w:r>
    </w:p>
    <w:p w14:paraId="684566C0" w14:textId="77777777" w:rsidR="000562C4" w:rsidRDefault="000562C4" w:rsidP="00FF2BC9">
      <w:pPr>
        <w:pStyle w:val="Heading3"/>
        <w:rPr>
          <w:lang w:val="en-US"/>
        </w:rPr>
      </w:pPr>
      <w:r>
        <w:rPr>
          <w:lang w:val="en-US"/>
        </w:rPr>
        <w:t xml:space="preserve">Knowledge management system, in the amount of US $358,000 in 2023 and US $542,000 in 2024; </w:t>
      </w:r>
    </w:p>
    <w:p w14:paraId="4983C44B" w14:textId="77777777" w:rsidR="000562C4" w:rsidRDefault="000562C4" w:rsidP="00FF2BC9">
      <w:pPr>
        <w:pStyle w:val="Heading3"/>
        <w:rPr>
          <w:lang w:val="en-US"/>
        </w:rPr>
      </w:pPr>
      <w:r>
        <w:rPr>
          <w:lang w:val="en-US"/>
        </w:rPr>
        <w:t>Umoja support, in the amount of US $115,000 in 2023 and US $60,000 in 2024 and thereafter.</w:t>
      </w:r>
    </w:p>
    <w:p w14:paraId="5F0E4457" w14:textId="77777777" w:rsidR="000562C4" w:rsidRDefault="000562C4" w:rsidP="00FF2BC9">
      <w:pPr>
        <w:pStyle w:val="Heading2"/>
        <w:rPr>
          <w:lang w:val="en-US"/>
        </w:rPr>
      </w:pPr>
      <w:r>
        <w:rPr>
          <w:lang w:val="en-US"/>
        </w:rPr>
        <w:t xml:space="preserve">To approve: </w:t>
      </w:r>
    </w:p>
    <w:p w14:paraId="4160A84E" w14:textId="7E5BAF64" w:rsidR="000562C4" w:rsidRDefault="000562C4" w:rsidP="00FF2BC9">
      <w:pPr>
        <w:pStyle w:val="Heading3"/>
        <w:rPr>
          <w:lang w:val="en-US"/>
        </w:rPr>
      </w:pPr>
      <w:r>
        <w:rPr>
          <w:lang w:val="en-US"/>
        </w:rPr>
        <w:t>T</w:t>
      </w:r>
      <w:r w:rsidRPr="00425EE6">
        <w:rPr>
          <w:lang w:val="en-US"/>
        </w:rPr>
        <w:t>he revised 202</w:t>
      </w:r>
      <w:r>
        <w:rPr>
          <w:lang w:val="en-US"/>
        </w:rPr>
        <w:t>3</w:t>
      </w:r>
      <w:r w:rsidRPr="00425EE6">
        <w:rPr>
          <w:lang w:val="en-US"/>
        </w:rPr>
        <w:t xml:space="preserve"> budget </w:t>
      </w:r>
      <w:r>
        <w:rPr>
          <w:lang w:val="en-US"/>
        </w:rPr>
        <w:t xml:space="preserve">of </w:t>
      </w:r>
      <w:r w:rsidRPr="00EA613E">
        <w:rPr>
          <w:lang w:val="en-US"/>
        </w:rPr>
        <w:t xml:space="preserve">[US $7,624,640] as contained in Annex I to </w:t>
      </w:r>
      <w:r w:rsidR="007D3668">
        <w:rPr>
          <w:lang w:val="en-US"/>
        </w:rPr>
        <w:t>document UNEP/OzL.Pro/ExCom/91/7</w:t>
      </w:r>
      <w:r w:rsidRPr="00EA613E">
        <w:rPr>
          <w:lang w:val="en-US"/>
        </w:rPr>
        <w:t xml:space="preserve"> </w:t>
      </w:r>
      <w:r>
        <w:rPr>
          <w:lang w:val="en-US"/>
        </w:rPr>
        <w:t>based on the 2022 actual staff costs, including the projected overrun of US $290,000; and a 3 per cent increase in staff costs; [and [US $976,100] of the related costs arising from the additional requirements referred to in sub</w:t>
      </w:r>
      <w:r>
        <w:rPr>
          <w:lang w:val="en-US"/>
        </w:rPr>
        <w:noBreakHyphen/>
        <w:t xml:space="preserve">paragraph (b) above]; </w:t>
      </w:r>
    </w:p>
    <w:p w14:paraId="342584FD" w14:textId="11C3B317" w:rsidR="000562C4" w:rsidRPr="00107F57" w:rsidRDefault="000562C4" w:rsidP="00FF2BC9">
      <w:pPr>
        <w:pStyle w:val="Heading3"/>
        <w:rPr>
          <w:lang w:val="en-US"/>
        </w:rPr>
      </w:pPr>
      <w:r>
        <w:rPr>
          <w:lang w:val="en-US"/>
        </w:rPr>
        <w:t>T</w:t>
      </w:r>
      <w:r w:rsidRPr="00425EE6">
        <w:rPr>
          <w:lang w:val="en-US"/>
        </w:rPr>
        <w:t>he revised 202</w:t>
      </w:r>
      <w:r>
        <w:rPr>
          <w:lang w:val="en-US"/>
        </w:rPr>
        <w:t>4</w:t>
      </w:r>
      <w:r w:rsidRPr="00425EE6">
        <w:rPr>
          <w:lang w:val="en-US"/>
        </w:rPr>
        <w:t xml:space="preserve"> budget </w:t>
      </w:r>
      <w:r>
        <w:rPr>
          <w:lang w:val="en-US"/>
        </w:rPr>
        <w:t>of</w:t>
      </w:r>
      <w:r w:rsidRPr="00425EE6">
        <w:rPr>
          <w:lang w:val="en-US"/>
        </w:rPr>
        <w:t xml:space="preserve"> </w:t>
      </w:r>
      <w:r>
        <w:rPr>
          <w:lang w:val="en-US"/>
        </w:rPr>
        <w:t>[</w:t>
      </w:r>
      <w:r w:rsidRPr="00425EE6">
        <w:rPr>
          <w:lang w:val="en-US"/>
        </w:rPr>
        <w:t>US $7,</w:t>
      </w:r>
      <w:r>
        <w:rPr>
          <w:lang w:val="en-US"/>
        </w:rPr>
        <w:t>444,138] as contained in Annex I to</w:t>
      </w:r>
      <w:r w:rsidR="007D3668">
        <w:rPr>
          <w:lang w:val="en-US"/>
        </w:rPr>
        <w:t xml:space="preserve"> </w:t>
      </w:r>
      <w:r w:rsidR="00FC70AC">
        <w:rPr>
          <w:lang w:val="en-US"/>
        </w:rPr>
        <w:t>document UNEP/OzL.Pro/ExCom/91/7</w:t>
      </w:r>
      <w:r>
        <w:rPr>
          <w:lang w:val="en-US"/>
        </w:rPr>
        <w:t xml:space="preserve"> based on the 2023 revised budget, excluding the 2022 projected overrun; and a 3 per cent increase in staff costs </w:t>
      </w:r>
      <w:r w:rsidRPr="00107F57">
        <w:rPr>
          <w:lang w:val="en-US"/>
        </w:rPr>
        <w:t>[and [</w:t>
      </w:r>
      <w:r>
        <w:rPr>
          <w:lang w:val="en-US"/>
        </w:rPr>
        <w:t>US</w:t>
      </w:r>
      <w:r w:rsidR="007D3668">
        <w:rPr>
          <w:lang w:val="en-US"/>
        </w:rPr>
        <w:t> </w:t>
      </w:r>
      <w:r>
        <w:rPr>
          <w:lang w:val="en-US"/>
        </w:rPr>
        <w:t>$1,119,962</w:t>
      </w:r>
      <w:r w:rsidRPr="00107F57">
        <w:rPr>
          <w:lang w:val="en-US"/>
        </w:rPr>
        <w:t xml:space="preserve">] of the related costs arising from the additional requirements referred to in sub-paragraph (b) above]; </w:t>
      </w:r>
    </w:p>
    <w:p w14:paraId="1E6BB0C9" w14:textId="1BBA2976" w:rsidR="000562C4" w:rsidRDefault="000562C4" w:rsidP="00FF2BC9">
      <w:pPr>
        <w:pStyle w:val="Heading3"/>
        <w:rPr>
          <w:lang w:val="en-US"/>
        </w:rPr>
      </w:pPr>
      <w:r>
        <w:rPr>
          <w:lang w:val="en-US"/>
        </w:rPr>
        <w:t xml:space="preserve">The proposed 2025 budget of US $7,584,054 as contained in Annex I to </w:t>
      </w:r>
      <w:r w:rsidR="007D3668">
        <w:rPr>
          <w:lang w:val="en-US"/>
        </w:rPr>
        <w:t>document UNEP/OzL.Pro/ExCom/91/7</w:t>
      </w:r>
      <w:r>
        <w:rPr>
          <w:lang w:val="en-US"/>
        </w:rPr>
        <w:t xml:space="preserve"> based on the 2024 revised budget; and a 3 per cent increase in staff costs; [and [US $593,269] of the related costs arising from the additional requirements referred to in sub</w:t>
      </w:r>
      <w:r>
        <w:rPr>
          <w:lang w:val="en-US"/>
        </w:rPr>
        <w:noBreakHyphen/>
        <w:t xml:space="preserve">paragraph (b) above noting that phase 3 of the knowledge management system has not been included therein]; </w:t>
      </w:r>
    </w:p>
    <w:p w14:paraId="5D09DEA5" w14:textId="4FD55EDF" w:rsidR="00C544D4" w:rsidRPr="000562C4" w:rsidRDefault="000562C4" w:rsidP="00FF2BC9">
      <w:pPr>
        <w:pStyle w:val="Heading2"/>
      </w:pPr>
      <w:r w:rsidRPr="000562C4">
        <w:rPr>
          <w:lang w:val="en-US"/>
        </w:rPr>
        <w:t xml:space="preserve">To approve the proposed format, as contained in Annex III to </w:t>
      </w:r>
      <w:r w:rsidR="007D3668">
        <w:rPr>
          <w:lang w:val="en-US"/>
        </w:rPr>
        <w:t>document UNEP/OzL.Pro/ExCom/91/7</w:t>
      </w:r>
      <w:r w:rsidRPr="000562C4">
        <w:rPr>
          <w:lang w:val="en-US"/>
        </w:rPr>
        <w:t>, for presenting the budget of the Fund Secretariat.</w:t>
      </w:r>
    </w:p>
    <w:p w14:paraId="2A3F9A00" w14:textId="77777777" w:rsidR="000067BF" w:rsidRPr="00EF65F1" w:rsidRDefault="000067BF" w:rsidP="00FF2BC9">
      <w:pPr>
        <w:pStyle w:val="Heading1"/>
        <w:rPr>
          <w:b/>
        </w:rPr>
      </w:pPr>
      <w:r w:rsidRPr="00EF65F1">
        <w:rPr>
          <w:b/>
        </w:rPr>
        <w:lastRenderedPageBreak/>
        <w:t>Country programme data and prospects for compliance</w:t>
      </w:r>
    </w:p>
    <w:p w14:paraId="6503CB3D" w14:textId="2EFB6AA3" w:rsidR="000067BF" w:rsidRPr="000067BF" w:rsidRDefault="000067BF" w:rsidP="000067BF">
      <w:pPr>
        <w:spacing w:after="240"/>
        <w:ind w:left="709"/>
        <w:rPr>
          <w:color w:val="000000" w:themeColor="text1"/>
          <w:highlight w:val="yellow"/>
        </w:rPr>
      </w:pPr>
      <w:r w:rsidRPr="00EF65F1">
        <w:rPr>
          <w:color w:val="000000" w:themeColor="text1"/>
          <w:u w:val="single"/>
        </w:rPr>
        <w:t>Document</w:t>
      </w:r>
      <w:r w:rsidR="007D3668">
        <w:rPr>
          <w:color w:val="000000" w:themeColor="text1"/>
          <w:u w:val="single"/>
        </w:rPr>
        <w:t>s</w:t>
      </w:r>
      <w:r w:rsidRPr="00EF65F1">
        <w:rPr>
          <w:color w:val="000000" w:themeColor="text1"/>
          <w:u w:val="single"/>
        </w:rPr>
        <w:t xml:space="preserve"> UNEP/Oz</w:t>
      </w:r>
      <w:r w:rsidRPr="00EF65F1">
        <w:rPr>
          <w:color w:val="000000" w:themeColor="text1"/>
          <w:szCs w:val="24"/>
          <w:u w:val="single"/>
        </w:rPr>
        <w:t>L.Pro/ExCom/9</w:t>
      </w:r>
      <w:r w:rsidR="00EF65F1">
        <w:rPr>
          <w:color w:val="000000" w:themeColor="text1"/>
          <w:szCs w:val="24"/>
          <w:u w:val="single"/>
        </w:rPr>
        <w:t>1</w:t>
      </w:r>
      <w:r w:rsidRPr="00EF65F1">
        <w:rPr>
          <w:color w:val="000000" w:themeColor="text1"/>
          <w:szCs w:val="24"/>
          <w:u w:val="single"/>
        </w:rPr>
        <w:t>/</w:t>
      </w:r>
      <w:r w:rsidR="00EF65F1">
        <w:rPr>
          <w:color w:val="000000" w:themeColor="text1"/>
          <w:u w:val="single"/>
        </w:rPr>
        <w:t>8</w:t>
      </w:r>
      <w:r w:rsidR="007D3668">
        <w:rPr>
          <w:color w:val="000000" w:themeColor="text1"/>
          <w:u w:val="single"/>
        </w:rPr>
        <w:t xml:space="preserve"> and Add.1</w:t>
      </w:r>
      <w:r w:rsidRPr="00EF65F1">
        <w:rPr>
          <w:color w:val="000000" w:themeColor="text1"/>
        </w:rPr>
        <w:t xml:space="preserve"> </w:t>
      </w:r>
      <w:r w:rsidRPr="006E017C">
        <w:rPr>
          <w:color w:val="000000" w:themeColor="text1"/>
        </w:rPr>
        <w:t xml:space="preserve">contains the status of, and prospects </w:t>
      </w:r>
      <w:r w:rsidR="00AE2FEB">
        <w:rPr>
          <w:color w:val="000000" w:themeColor="text1"/>
        </w:rPr>
        <w:t>for</w:t>
      </w:r>
      <w:r w:rsidRPr="006E017C">
        <w:rPr>
          <w:color w:val="000000" w:themeColor="text1"/>
        </w:rPr>
        <w:t xml:space="preserve">, compliance of Article 5 countries (Part I); Article 5 countries subject to decision by the Parties on compliance (Part II); analysis </w:t>
      </w:r>
      <w:r w:rsidRPr="006E017C">
        <w:rPr>
          <w:bCs/>
        </w:rPr>
        <w:t>of CP data for HCFCs and HFCs</w:t>
      </w:r>
      <w:r w:rsidRPr="006E017C">
        <w:rPr>
          <w:color w:val="000000" w:themeColor="text1"/>
        </w:rPr>
        <w:t xml:space="preserve"> </w:t>
      </w:r>
      <w:r w:rsidRPr="006E017C">
        <w:rPr>
          <w:bCs/>
          <w:color w:val="000000" w:themeColor="text1"/>
          <w:szCs w:val="28"/>
        </w:rPr>
        <w:t xml:space="preserve">(Part III); </w:t>
      </w:r>
      <w:r w:rsidR="003B1BDA">
        <w:rPr>
          <w:bCs/>
          <w:color w:val="000000" w:themeColor="text1"/>
          <w:szCs w:val="28"/>
        </w:rPr>
        <w:t xml:space="preserve">and </w:t>
      </w:r>
      <w:r w:rsidR="007C2310">
        <w:rPr>
          <w:bCs/>
          <w:color w:val="000000" w:themeColor="text1"/>
          <w:szCs w:val="28"/>
        </w:rPr>
        <w:t>issues related to CP</w:t>
      </w:r>
      <w:r w:rsidR="00F96810">
        <w:rPr>
          <w:bCs/>
          <w:color w:val="000000" w:themeColor="text1"/>
          <w:szCs w:val="28"/>
        </w:rPr>
        <w:t> </w:t>
      </w:r>
      <w:r w:rsidR="007C2310">
        <w:rPr>
          <w:bCs/>
          <w:color w:val="000000" w:themeColor="text1"/>
          <w:szCs w:val="28"/>
        </w:rPr>
        <w:t>implementation reports (Part IV)</w:t>
      </w:r>
      <w:r w:rsidRPr="006E017C">
        <w:rPr>
          <w:bCs/>
          <w:color w:val="000000" w:themeColor="text1"/>
          <w:szCs w:val="28"/>
        </w:rPr>
        <w:t xml:space="preserve">. The document also contains annexes providing methyl bromide </w:t>
      </w:r>
      <w:r w:rsidRPr="006E017C">
        <w:rPr>
          <w:color w:val="000000" w:themeColor="text1"/>
        </w:rPr>
        <w:t>consumption for quarantine and pre</w:t>
      </w:r>
      <w:r w:rsidRPr="006E017C">
        <w:rPr>
          <w:color w:val="000000" w:themeColor="text1"/>
        </w:rPr>
        <w:noBreakHyphen/>
        <w:t xml:space="preserve">shipment (QPS) applications (Annex I); an HCFC consumption analysis of Article 5 countries (Annex II); </w:t>
      </w:r>
      <w:r w:rsidR="00AC10E0">
        <w:rPr>
          <w:color w:val="000000" w:themeColor="text1"/>
        </w:rPr>
        <w:t xml:space="preserve">and </w:t>
      </w:r>
      <w:r w:rsidRPr="006E017C">
        <w:rPr>
          <w:color w:val="000000" w:themeColor="text1"/>
        </w:rPr>
        <w:t>HFC data (measured in CO</w:t>
      </w:r>
      <w:r w:rsidRPr="006E017C">
        <w:rPr>
          <w:color w:val="000000" w:themeColor="text1"/>
          <w:vertAlign w:val="subscript"/>
        </w:rPr>
        <w:t>2</w:t>
      </w:r>
      <w:r w:rsidR="00F96810">
        <w:rPr>
          <w:color w:val="000000" w:themeColor="text1"/>
        </w:rPr>
        <w:noBreakHyphen/>
      </w:r>
      <w:r w:rsidRPr="006E017C">
        <w:rPr>
          <w:color w:val="000000" w:themeColor="text1"/>
        </w:rPr>
        <w:t>equivalent) (Annex III)</w:t>
      </w:r>
      <w:r w:rsidR="00AC10E0">
        <w:rPr>
          <w:color w:val="000000" w:themeColor="text1"/>
        </w:rPr>
        <w:t>.</w:t>
      </w:r>
      <w:r w:rsidR="007D3668">
        <w:rPr>
          <w:color w:val="000000" w:themeColor="text1"/>
        </w:rPr>
        <w:t xml:space="preserve"> The addendum </w:t>
      </w:r>
      <w:r w:rsidR="00D60EDB">
        <w:rPr>
          <w:color w:val="000000" w:themeColor="text1"/>
        </w:rPr>
        <w:t>p</w:t>
      </w:r>
      <w:r w:rsidR="007D3668">
        <w:rPr>
          <w:color w:val="000000" w:themeColor="text1"/>
        </w:rPr>
        <w:t xml:space="preserve">resents the request by the Parties </w:t>
      </w:r>
      <w:r w:rsidR="00D60EDB">
        <w:rPr>
          <w:color w:val="000000" w:themeColor="text1"/>
        </w:rPr>
        <w:t>through their decision XXXIV/13 on collecting data to understand potential impacts of the COVID-19 pandemic on HFC consumption for Group 1 Article 5 parties.</w:t>
      </w:r>
    </w:p>
    <w:p w14:paraId="5D98C9CF" w14:textId="4040D614" w:rsidR="000067BF" w:rsidRPr="001D16C0" w:rsidRDefault="000067BF" w:rsidP="000067BF">
      <w:pPr>
        <w:keepNext/>
        <w:spacing w:after="240"/>
        <w:ind w:left="709"/>
        <w:rPr>
          <w:color w:val="000000" w:themeColor="text1"/>
        </w:rPr>
      </w:pPr>
      <w:r w:rsidRPr="001D16C0">
        <w:rPr>
          <w:color w:val="000000" w:themeColor="text1"/>
          <w:u w:val="single"/>
        </w:rPr>
        <w:t>Issues to be addressed</w:t>
      </w:r>
      <w:r w:rsidRPr="001D16C0">
        <w:rPr>
          <w:color w:val="000000" w:themeColor="text1"/>
        </w:rPr>
        <w:t>: </w:t>
      </w:r>
      <w:r w:rsidR="00A67BFB">
        <w:rPr>
          <w:color w:val="000000" w:themeColor="text1"/>
        </w:rPr>
        <w:t>None</w:t>
      </w:r>
    </w:p>
    <w:p w14:paraId="73B5ADEB" w14:textId="413AAA71" w:rsidR="000067BF" w:rsidRDefault="000067BF" w:rsidP="000067BF">
      <w:pPr>
        <w:pStyle w:val="Heading1"/>
        <w:keepNext/>
        <w:keepLines/>
        <w:numPr>
          <w:ilvl w:val="0"/>
          <w:numId w:val="0"/>
        </w:numPr>
        <w:ind w:left="709"/>
      </w:pPr>
      <w:r w:rsidRPr="00AA17EC">
        <w:rPr>
          <w:u w:val="single"/>
        </w:rPr>
        <w:t>The Executive Committee may wish</w:t>
      </w:r>
      <w:r w:rsidRPr="00AA17EC">
        <w:t xml:space="preserve">: </w:t>
      </w:r>
    </w:p>
    <w:p w14:paraId="1E04E7B4" w14:textId="74D9167D" w:rsidR="00BA3FFD" w:rsidRDefault="00BA3FFD" w:rsidP="006341D3">
      <w:pPr>
        <w:pStyle w:val="Heading2"/>
        <w:numPr>
          <w:ilvl w:val="1"/>
          <w:numId w:val="95"/>
        </w:numPr>
      </w:pPr>
      <w:r>
        <w:t>To note the information on country programme (CP) data and prospects for compliance contained in documents UNEP/OzL.Pro/ExCom/91/8 and Add.1, including that, as at 11 October 2022, 127 countries had submitted 2021 CP data and 17 countries had not done so;</w:t>
      </w:r>
    </w:p>
    <w:p w14:paraId="3D3999BD" w14:textId="7F3278B7" w:rsidR="00BA3FFD" w:rsidRDefault="00BA3FFD" w:rsidP="006341D3">
      <w:pPr>
        <w:pStyle w:val="Heading2"/>
      </w:pPr>
      <w:r>
        <w:t>Further to note that an additional five countries had submitted 2021 CP data after issuance of document UNEP/OzL.Pro/ExCom/91/8;</w:t>
      </w:r>
    </w:p>
    <w:p w14:paraId="65CBCE16" w14:textId="4917F2DB" w:rsidR="00BA3FFD" w:rsidRDefault="00BA3FFD" w:rsidP="006341D3">
      <w:pPr>
        <w:pStyle w:val="Heading2"/>
      </w:pPr>
      <w:r>
        <w:t>To request:</w:t>
      </w:r>
    </w:p>
    <w:p w14:paraId="56AE0772" w14:textId="747B6605" w:rsidR="00BA3FFD" w:rsidRDefault="00BA3FFD" w:rsidP="006341D3">
      <w:pPr>
        <w:pStyle w:val="Heading3"/>
      </w:pPr>
      <w:r>
        <w:t xml:space="preserve">Implementing agencies to continue assisting Article 5 countries in accurate data reporting of HFC use, including the reporting of manufacture of blends, in the updated revised CP data report format in accordance with decision 90/3(c); </w:t>
      </w:r>
    </w:p>
    <w:p w14:paraId="6D607801" w14:textId="646D49CE" w:rsidR="00BA3FFD" w:rsidRDefault="00BA3FFD" w:rsidP="006341D3">
      <w:pPr>
        <w:pStyle w:val="Heading3"/>
      </w:pPr>
      <w:r>
        <w:t>The Secretariat:</w:t>
      </w:r>
    </w:p>
    <w:p w14:paraId="28E8A52B" w14:textId="15701F69" w:rsidR="00BA3FFD" w:rsidRDefault="00D60EDB" w:rsidP="006341D3">
      <w:pPr>
        <w:pStyle w:val="Heading4"/>
        <w:numPr>
          <w:ilvl w:val="0"/>
          <w:numId w:val="0"/>
        </w:numPr>
        <w:spacing w:before="0" w:after="240"/>
        <w:ind w:left="2880" w:hanging="720"/>
      </w:pPr>
      <w:r>
        <w:t>a.</w:t>
      </w:r>
      <w:r>
        <w:tab/>
      </w:r>
      <w:r w:rsidR="00BA3FFD">
        <w:t>To provide to the Ozone Secretariat any HFC consumption data it has available that could assist the Ozone Secretariat in preparing the information requested under paragraph 2 of decision XXXIV/13 of the Parties; and</w:t>
      </w:r>
    </w:p>
    <w:p w14:paraId="7383E7D1" w14:textId="7C4FB1C4" w:rsidR="00D54402" w:rsidRPr="008B16D3" w:rsidRDefault="00D60EDB" w:rsidP="006341D3">
      <w:pPr>
        <w:pStyle w:val="Header4"/>
        <w:tabs>
          <w:tab w:val="left" w:pos="720"/>
          <w:tab w:val="left" w:pos="1440"/>
          <w:tab w:val="left" w:pos="2160"/>
        </w:tabs>
        <w:ind w:left="2880" w:hanging="2880"/>
      </w:pPr>
      <w:r>
        <w:tab/>
      </w:r>
      <w:r>
        <w:tab/>
      </w:r>
      <w:r>
        <w:tab/>
        <w:t>b.</w:t>
      </w:r>
      <w:r>
        <w:tab/>
      </w:r>
      <w:r w:rsidR="00BA3FFD">
        <w:t>To send letters to the Governments of Burundi, Cameroon, the Central African Republic, the Democratic Republic of the Congo, Mali, Sao Tome and Principe, Suriname and Tuvalu regarding the outstanding CP data reports for 2021, urging them to submit those reports as soon as possible.</w:t>
      </w:r>
    </w:p>
    <w:p w14:paraId="436FD6DA" w14:textId="77777777" w:rsidR="000067BF" w:rsidRPr="00B35C76" w:rsidRDefault="000067BF" w:rsidP="00FF2BC9">
      <w:pPr>
        <w:pStyle w:val="Heading1"/>
        <w:keepNext/>
        <w:rPr>
          <w:b/>
        </w:rPr>
      </w:pPr>
      <w:r w:rsidRPr="00B35C76">
        <w:rPr>
          <w:b/>
        </w:rPr>
        <w:t>Evaluation</w:t>
      </w:r>
    </w:p>
    <w:p w14:paraId="349237B9" w14:textId="316E00D9" w:rsidR="000067BF" w:rsidRPr="00B35C76" w:rsidRDefault="00B35C76" w:rsidP="00844EBF">
      <w:pPr>
        <w:pStyle w:val="Heading2"/>
        <w:keepNext/>
        <w:widowControl/>
        <w:numPr>
          <w:ilvl w:val="1"/>
          <w:numId w:val="10"/>
        </w:numPr>
        <w:rPr>
          <w:b/>
        </w:rPr>
      </w:pPr>
      <w:r w:rsidRPr="00B35C76">
        <w:rPr>
          <w:b/>
        </w:rPr>
        <w:t>Evaluation of the performance of implementing agencies against their 2021 business plans</w:t>
      </w:r>
    </w:p>
    <w:p w14:paraId="2321A36A" w14:textId="5D3BDBCF" w:rsidR="00B5494A" w:rsidRDefault="000067BF" w:rsidP="00B5494A">
      <w:pPr>
        <w:spacing w:after="240"/>
        <w:ind w:left="709"/>
        <w:rPr>
          <w:color w:val="000000" w:themeColor="text1"/>
        </w:rPr>
      </w:pPr>
      <w:r w:rsidRPr="00D116B6">
        <w:rPr>
          <w:color w:val="000000" w:themeColor="text1"/>
          <w:u w:val="single"/>
        </w:rPr>
        <w:t>Document UNEP/Oz</w:t>
      </w:r>
      <w:r w:rsidRPr="00D116B6">
        <w:rPr>
          <w:color w:val="000000" w:themeColor="text1"/>
          <w:szCs w:val="24"/>
          <w:u w:val="single"/>
        </w:rPr>
        <w:t>L.Pro/ExCom/</w:t>
      </w:r>
      <w:r w:rsidR="00D116B6" w:rsidRPr="00D116B6">
        <w:rPr>
          <w:color w:val="000000" w:themeColor="text1"/>
          <w:szCs w:val="24"/>
          <w:u w:val="single"/>
        </w:rPr>
        <w:t>91/9</w:t>
      </w:r>
      <w:r w:rsidRPr="00D116B6">
        <w:rPr>
          <w:color w:val="000000" w:themeColor="text1"/>
          <w:szCs w:val="24"/>
        </w:rPr>
        <w:t xml:space="preserve"> </w:t>
      </w:r>
      <w:r w:rsidR="00B5494A" w:rsidRPr="00B5494A">
        <w:rPr>
          <w:color w:val="000000" w:themeColor="text1"/>
        </w:rPr>
        <w:t>presents the quantitative evaluations of the performance of the implementing agencies with respect to the performance targets set in their 20</w:t>
      </w:r>
      <w:r w:rsidR="00B5494A">
        <w:rPr>
          <w:color w:val="000000" w:themeColor="text1"/>
        </w:rPr>
        <w:t>21</w:t>
      </w:r>
      <w:r w:rsidR="00B5494A" w:rsidRPr="00B5494A">
        <w:rPr>
          <w:color w:val="000000" w:themeColor="text1"/>
        </w:rPr>
        <w:t xml:space="preserve"> business plans, and progress and financial reports submitted to the </w:t>
      </w:r>
      <w:r w:rsidR="00B5494A">
        <w:rPr>
          <w:color w:val="000000" w:themeColor="text1"/>
        </w:rPr>
        <w:t>91</w:t>
      </w:r>
      <w:r w:rsidR="00B5494A" w:rsidRPr="00B5494A">
        <w:rPr>
          <w:color w:val="000000" w:themeColor="text1"/>
          <w:vertAlign w:val="superscript"/>
        </w:rPr>
        <w:t>st</w:t>
      </w:r>
      <w:r w:rsidR="00B5494A">
        <w:rPr>
          <w:color w:val="000000" w:themeColor="text1"/>
        </w:rPr>
        <w:t xml:space="preserve"> </w:t>
      </w:r>
      <w:r w:rsidR="00B5494A" w:rsidRPr="00B5494A">
        <w:rPr>
          <w:color w:val="000000" w:themeColor="text1"/>
        </w:rPr>
        <w:t>meeting; a trend analysis for each of the eight performance indicators; a qualitative assessment of the performance of bilateral and implementing agencies based on input received from national ozone unit officers</w:t>
      </w:r>
      <w:r w:rsidR="00D77326">
        <w:rPr>
          <w:color w:val="000000" w:themeColor="text1"/>
        </w:rPr>
        <w:t xml:space="preserve">; and an analysis of the reasons for the agencies </w:t>
      </w:r>
      <w:r w:rsidR="00B95B22" w:rsidRPr="00B95B22">
        <w:rPr>
          <w:color w:val="000000" w:themeColor="text1"/>
        </w:rPr>
        <w:t>not reaching their targets and suggestions about ways to improve their performance</w:t>
      </w:r>
      <w:r w:rsidR="00B95B22">
        <w:rPr>
          <w:color w:val="000000" w:themeColor="text1"/>
        </w:rPr>
        <w:t xml:space="preserve">, </w:t>
      </w:r>
      <w:r w:rsidR="00B95B22" w:rsidRPr="00B95B22">
        <w:rPr>
          <w:color w:val="000000" w:themeColor="text1"/>
        </w:rPr>
        <w:t>in response to decision 88/8(d).</w:t>
      </w:r>
    </w:p>
    <w:p w14:paraId="3D575E73" w14:textId="3CF53398" w:rsidR="000067BF" w:rsidRDefault="000067BF" w:rsidP="00B5494A">
      <w:pPr>
        <w:spacing w:after="240"/>
        <w:ind w:left="709"/>
        <w:rPr>
          <w:color w:val="000000" w:themeColor="text1"/>
        </w:rPr>
      </w:pPr>
      <w:r w:rsidRPr="00B5494A">
        <w:rPr>
          <w:color w:val="000000" w:themeColor="text1"/>
          <w:u w:val="single"/>
        </w:rPr>
        <w:lastRenderedPageBreak/>
        <w:t>Issues to be addressed</w:t>
      </w:r>
      <w:r w:rsidRPr="00B5494A">
        <w:rPr>
          <w:color w:val="000000" w:themeColor="text1"/>
        </w:rPr>
        <w:t>: </w:t>
      </w:r>
    </w:p>
    <w:p w14:paraId="33266132" w14:textId="05E4097A" w:rsidR="005448A2" w:rsidRPr="00506837" w:rsidRDefault="005448A2" w:rsidP="006341D3">
      <w:pPr>
        <w:pStyle w:val="ListParagraph"/>
        <w:numPr>
          <w:ilvl w:val="0"/>
          <w:numId w:val="8"/>
        </w:numPr>
        <w:rPr>
          <w:color w:val="000000" w:themeColor="text1"/>
          <w:lang w:val="en-CA"/>
        </w:rPr>
      </w:pPr>
      <w:r w:rsidRPr="00506837">
        <w:rPr>
          <w:color w:val="000000" w:themeColor="text1"/>
          <w:lang w:val="en-CA"/>
        </w:rPr>
        <w:t>The trend analysis indicated that the performance of implementing agencies had not improved in some indicators in 20</w:t>
      </w:r>
      <w:r w:rsidR="002E50CB">
        <w:rPr>
          <w:color w:val="000000" w:themeColor="text1"/>
          <w:lang w:val="en-CA"/>
        </w:rPr>
        <w:t>21</w:t>
      </w:r>
      <w:r w:rsidRPr="00506837">
        <w:rPr>
          <w:color w:val="000000" w:themeColor="text1"/>
          <w:lang w:val="en-CA"/>
        </w:rPr>
        <w:t xml:space="preserve"> in relation to 20</w:t>
      </w:r>
      <w:r w:rsidR="002E50CB">
        <w:rPr>
          <w:color w:val="000000" w:themeColor="text1"/>
          <w:lang w:val="en-CA"/>
        </w:rPr>
        <w:t>20</w:t>
      </w:r>
      <w:r w:rsidRPr="00506837">
        <w:rPr>
          <w:color w:val="000000" w:themeColor="text1"/>
          <w:lang w:val="en-CA"/>
        </w:rPr>
        <w:t>; and</w:t>
      </w:r>
    </w:p>
    <w:p w14:paraId="626B996C" w14:textId="12618E0B" w:rsidR="005448A2" w:rsidRPr="00506837" w:rsidRDefault="005448A2" w:rsidP="006341D3">
      <w:pPr>
        <w:pStyle w:val="ListParagraph"/>
        <w:numPr>
          <w:ilvl w:val="0"/>
          <w:numId w:val="8"/>
        </w:numPr>
        <w:spacing w:after="240"/>
        <w:rPr>
          <w:color w:val="000000" w:themeColor="text1"/>
          <w:lang w:val="en-CA"/>
        </w:rPr>
      </w:pPr>
      <w:r w:rsidRPr="00506837">
        <w:rPr>
          <w:color w:val="000000" w:themeColor="text1"/>
          <w:lang w:val="en-CA"/>
        </w:rPr>
        <w:t>Timely submission of assessment of qualitative performance of the implementing agencies by NOUs and low response rate by NOUs</w:t>
      </w:r>
    </w:p>
    <w:p w14:paraId="5BCF4428" w14:textId="77777777" w:rsidR="000067BF" w:rsidRPr="00715588" w:rsidRDefault="000067BF" w:rsidP="000067BF">
      <w:pPr>
        <w:pStyle w:val="Heading1"/>
        <w:numPr>
          <w:ilvl w:val="0"/>
          <w:numId w:val="0"/>
        </w:numPr>
        <w:ind w:left="709"/>
        <w:rPr>
          <w:color w:val="000000" w:themeColor="text1"/>
        </w:rPr>
      </w:pPr>
      <w:r w:rsidRPr="00715588">
        <w:rPr>
          <w:color w:val="000000" w:themeColor="text1"/>
          <w:u w:val="single"/>
        </w:rPr>
        <w:t>The Executive Committee may wish</w:t>
      </w:r>
      <w:r w:rsidRPr="00715588">
        <w:rPr>
          <w:color w:val="000000" w:themeColor="text1"/>
        </w:rPr>
        <w:t xml:space="preserve">: </w:t>
      </w:r>
    </w:p>
    <w:p w14:paraId="3B5871E1" w14:textId="77777777" w:rsidR="00715588" w:rsidRDefault="00715588" w:rsidP="00FF2BC9">
      <w:pPr>
        <w:pStyle w:val="Heading2"/>
        <w:numPr>
          <w:ilvl w:val="1"/>
          <w:numId w:val="83"/>
        </w:numPr>
      </w:pPr>
      <w:r>
        <w:t xml:space="preserve">To note: </w:t>
      </w:r>
    </w:p>
    <w:p w14:paraId="4B1597AF" w14:textId="77777777" w:rsidR="00715588" w:rsidRDefault="00715588" w:rsidP="006341D3">
      <w:pPr>
        <w:pStyle w:val="Heading3"/>
        <w:numPr>
          <w:ilvl w:val="2"/>
          <w:numId w:val="53"/>
        </w:numPr>
      </w:pPr>
      <w:r>
        <w:t xml:space="preserve">The evaluation of the performance of implementing agencies against their 2021 business plans, as contained in document UNEP/OzL.Pro/ExCom/91/9; </w:t>
      </w:r>
    </w:p>
    <w:p w14:paraId="1668F157" w14:textId="77777777" w:rsidR="00715588" w:rsidRDefault="00715588" w:rsidP="006341D3">
      <w:pPr>
        <w:pStyle w:val="Heading3"/>
        <w:numPr>
          <w:ilvl w:val="2"/>
          <w:numId w:val="53"/>
        </w:numPr>
      </w:pPr>
      <w:r>
        <w:t>That all implementing agencies had a quantitative assessment of their performance for 2021 of at least 73 on a scale of 100;</w:t>
      </w:r>
    </w:p>
    <w:p w14:paraId="52FF4523" w14:textId="77777777" w:rsidR="00715588" w:rsidRDefault="00715588" w:rsidP="00FF2BC9">
      <w:pPr>
        <w:pStyle w:val="Heading3"/>
        <w:numPr>
          <w:ilvl w:val="2"/>
          <w:numId w:val="77"/>
        </w:numPr>
      </w:pPr>
      <w:r>
        <w:t xml:space="preserve">That the trend analysis indicated that performance of implementing agencies had not improved in some indicators in 2021 in relation to 2020; </w:t>
      </w:r>
    </w:p>
    <w:p w14:paraId="260C21D7" w14:textId="77777777" w:rsidR="00715588" w:rsidRDefault="00715588" w:rsidP="00FF2BC9">
      <w:pPr>
        <w:pStyle w:val="Heading3"/>
        <w:numPr>
          <w:ilvl w:val="2"/>
          <w:numId w:val="77"/>
        </w:numPr>
      </w:pPr>
      <w:r>
        <w:t>That the quantitative performance of all implementing agencies in 2021 had improved compared to 2020; and</w:t>
      </w:r>
    </w:p>
    <w:p w14:paraId="3A7AEB94" w14:textId="77777777" w:rsidR="00715588" w:rsidRDefault="00715588" w:rsidP="00FF2BC9">
      <w:pPr>
        <w:pStyle w:val="Heading3"/>
        <w:numPr>
          <w:ilvl w:val="2"/>
          <w:numId w:val="77"/>
        </w:numPr>
      </w:pPr>
      <w:r>
        <w:t xml:space="preserve">With appreciation, the efforts undertaken by bilateral and implementing agencies to have open and constructive discussions with the respective national ozone units (NOUs) about the areas in which their services were perceived to be less than satisfactory, and the satisfactory outcome of their consultations with the NOUs concerned; </w:t>
      </w:r>
    </w:p>
    <w:p w14:paraId="18AC68A1" w14:textId="77777777" w:rsidR="00715588" w:rsidRDefault="00715588" w:rsidP="00FF2BC9">
      <w:pPr>
        <w:pStyle w:val="Heading2"/>
        <w:numPr>
          <w:ilvl w:val="1"/>
          <w:numId w:val="77"/>
        </w:numPr>
      </w:pPr>
      <w:r>
        <w:t>To request the following implementing agencies to have open and constructive discussions with the respective NOUs to resolve any issues raised in the evaluation of their performance and to report to the 92</w:t>
      </w:r>
      <w:r>
        <w:rPr>
          <w:vertAlign w:val="superscript"/>
        </w:rPr>
        <w:t>nd</w:t>
      </w:r>
      <w:r>
        <w:t xml:space="preserve"> meeting on the outcome of the discussion: UNDP with Argentina and Costa Rica, and UNIDO with Algeria, Iraq, and Saudi Arabia;  </w:t>
      </w:r>
    </w:p>
    <w:p w14:paraId="2936B67E" w14:textId="77777777" w:rsidR="00715588" w:rsidRDefault="00715588" w:rsidP="00FF2BC9">
      <w:pPr>
        <w:pStyle w:val="Heading2"/>
        <w:numPr>
          <w:ilvl w:val="1"/>
          <w:numId w:val="77"/>
        </w:numPr>
      </w:pPr>
      <w:r>
        <w:t>To encourage NOUs to submit, on a yearly basis and in a timely manner, their assessments of the qualitative performance of the bilateral and implementing agencies in assisting their governments, noting that 75 out of the 144 countries had submitted such assessments for 2021, as compared to 37 in 2020; and</w:t>
      </w:r>
    </w:p>
    <w:p w14:paraId="3303B69F" w14:textId="77777777" w:rsidR="00715588" w:rsidRDefault="00715588" w:rsidP="00FF2BC9">
      <w:pPr>
        <w:pStyle w:val="Heading2"/>
        <w:numPr>
          <w:ilvl w:val="1"/>
          <w:numId w:val="77"/>
        </w:numPr>
      </w:pPr>
      <w:r>
        <w:t>To request the Secretariat to prepare, in consultation with the implementing agencies, a revised set of performance indicators for consideration by the Executive Committee at its 93</w:t>
      </w:r>
      <w:r>
        <w:rPr>
          <w:vertAlign w:val="superscript"/>
        </w:rPr>
        <w:t>rd</w:t>
      </w:r>
      <w:r>
        <w:t> meeting, taking into account ways to better assess the performance of the implementing agencies.</w:t>
      </w:r>
    </w:p>
    <w:p w14:paraId="6CEBF99C" w14:textId="77777777" w:rsidR="000067BF" w:rsidRPr="00EC14DC" w:rsidRDefault="000067BF" w:rsidP="006341D3">
      <w:pPr>
        <w:pStyle w:val="Heading2"/>
        <w:keepNext/>
        <w:widowControl/>
        <w:numPr>
          <w:ilvl w:val="1"/>
          <w:numId w:val="10"/>
        </w:numPr>
        <w:rPr>
          <w:b/>
        </w:rPr>
      </w:pPr>
      <w:r w:rsidRPr="00EC14DC">
        <w:rPr>
          <w:b/>
        </w:rPr>
        <w:t>Update on the status of the second phase of the evaluation of regional networks of national ozone officers</w:t>
      </w:r>
    </w:p>
    <w:p w14:paraId="33D3CC49" w14:textId="0E267227" w:rsidR="000067BF" w:rsidRPr="00532B42" w:rsidRDefault="000067BF" w:rsidP="000067BF">
      <w:pPr>
        <w:spacing w:after="240"/>
        <w:ind w:left="709"/>
      </w:pPr>
      <w:r w:rsidRPr="00532B42">
        <w:rPr>
          <w:color w:val="000000" w:themeColor="text1"/>
          <w:u w:val="single"/>
        </w:rPr>
        <w:t>Document UNEP/Oz</w:t>
      </w:r>
      <w:r w:rsidRPr="00532B42">
        <w:rPr>
          <w:color w:val="000000" w:themeColor="text1"/>
          <w:szCs w:val="24"/>
          <w:u w:val="single"/>
        </w:rPr>
        <w:t>L.Pro/ExCom/</w:t>
      </w:r>
      <w:r w:rsidR="00EC14DC" w:rsidRPr="00532B42">
        <w:rPr>
          <w:color w:val="000000" w:themeColor="text1"/>
          <w:szCs w:val="24"/>
          <w:u w:val="single"/>
        </w:rPr>
        <w:t>91/10</w:t>
      </w:r>
      <w:r w:rsidRPr="00532B42">
        <w:rPr>
          <w:color w:val="000000" w:themeColor="text1"/>
          <w:szCs w:val="24"/>
        </w:rPr>
        <w:t xml:space="preserve"> </w:t>
      </w:r>
      <w:r w:rsidRPr="00532B42">
        <w:rPr>
          <w:color w:val="000000" w:themeColor="text1"/>
        </w:rPr>
        <w:t xml:space="preserve">presents an update to the work of the second phase of the evaluation of regional networks of national ozone officers, following the </w:t>
      </w:r>
      <w:r w:rsidR="00532B42" w:rsidRPr="00532B42">
        <w:rPr>
          <w:color w:val="000000" w:themeColor="text1"/>
        </w:rPr>
        <w:t xml:space="preserve">update provided </w:t>
      </w:r>
      <w:r w:rsidRPr="00532B42">
        <w:rPr>
          <w:color w:val="000000" w:themeColor="text1"/>
        </w:rPr>
        <w:t xml:space="preserve">at the </w:t>
      </w:r>
      <w:r w:rsidR="00532B42" w:rsidRPr="00532B42">
        <w:rPr>
          <w:color w:val="000000" w:themeColor="text1"/>
        </w:rPr>
        <w:t>90</w:t>
      </w:r>
      <w:r w:rsidRPr="00532B42">
        <w:rPr>
          <w:color w:val="000000" w:themeColor="text1"/>
          <w:vertAlign w:val="superscript"/>
        </w:rPr>
        <w:t>th</w:t>
      </w:r>
      <w:r w:rsidRPr="00532B42">
        <w:rPr>
          <w:color w:val="000000" w:themeColor="text1"/>
        </w:rPr>
        <w:t xml:space="preserve"> meeting.</w:t>
      </w:r>
    </w:p>
    <w:p w14:paraId="5F50D4AD" w14:textId="77777777" w:rsidR="000067BF" w:rsidRPr="00532B42" w:rsidRDefault="000067BF" w:rsidP="000067BF">
      <w:pPr>
        <w:tabs>
          <w:tab w:val="left" w:pos="720"/>
          <w:tab w:val="left" w:pos="1440"/>
          <w:tab w:val="left" w:pos="2160"/>
        </w:tabs>
        <w:spacing w:after="240"/>
        <w:ind w:left="709"/>
        <w:rPr>
          <w:color w:val="000000" w:themeColor="text1"/>
        </w:rPr>
      </w:pPr>
      <w:r w:rsidRPr="00532B42">
        <w:rPr>
          <w:color w:val="000000" w:themeColor="text1"/>
          <w:u w:val="single"/>
        </w:rPr>
        <w:t>Issues to be addressed</w:t>
      </w:r>
      <w:r w:rsidRPr="00532B42">
        <w:rPr>
          <w:color w:val="000000" w:themeColor="text1"/>
        </w:rPr>
        <w:t>: None</w:t>
      </w:r>
    </w:p>
    <w:p w14:paraId="3AFBC79E" w14:textId="3085D904" w:rsidR="000067BF" w:rsidRPr="00532B42" w:rsidRDefault="000067BF" w:rsidP="006341D3">
      <w:pPr>
        <w:tabs>
          <w:tab w:val="left" w:pos="720"/>
          <w:tab w:val="left" w:pos="1440"/>
          <w:tab w:val="left" w:pos="2160"/>
        </w:tabs>
        <w:ind w:left="706"/>
        <w:outlineLvl w:val="0"/>
        <w:rPr>
          <w:color w:val="000000" w:themeColor="text1"/>
        </w:rPr>
      </w:pPr>
      <w:r w:rsidRPr="00532B42">
        <w:rPr>
          <w:color w:val="000000" w:themeColor="text1"/>
          <w:u w:val="single"/>
        </w:rPr>
        <w:lastRenderedPageBreak/>
        <w:t>The Executive Committee may wish</w:t>
      </w:r>
      <w:r w:rsidRPr="00532B42">
        <w:rPr>
          <w:color w:val="000000" w:themeColor="text1"/>
        </w:rPr>
        <w:t xml:space="preserve"> </w:t>
      </w:r>
      <w:r w:rsidRPr="00532B42">
        <w:t>to note the update on the status of the second phase of the evaluation of regional networks of national ozone officers, contained in document UNEP/OzL.Pro/ExCom/</w:t>
      </w:r>
      <w:r w:rsidR="00EB0E76">
        <w:t>91/10</w:t>
      </w:r>
      <w:r w:rsidRPr="00532B42">
        <w:t>.</w:t>
      </w:r>
      <w:r w:rsidR="00BD7770">
        <w:br/>
      </w:r>
    </w:p>
    <w:p w14:paraId="6825B8E9" w14:textId="21C9A06F" w:rsidR="000067BF" w:rsidRPr="00D26DB3" w:rsidRDefault="003E112D" w:rsidP="00844EBF">
      <w:pPr>
        <w:pStyle w:val="Heading2"/>
        <w:widowControl/>
        <w:numPr>
          <w:ilvl w:val="1"/>
          <w:numId w:val="10"/>
        </w:numPr>
        <w:rPr>
          <w:b/>
        </w:rPr>
      </w:pPr>
      <w:r w:rsidRPr="003E112D">
        <w:rPr>
          <w:b/>
        </w:rPr>
        <w:t>Monitoring and evaluation work programme for the year 2023</w:t>
      </w:r>
    </w:p>
    <w:p w14:paraId="0A33AB8C" w14:textId="10840C6A" w:rsidR="000067BF" w:rsidRPr="00966142" w:rsidRDefault="000067BF" w:rsidP="000067BF">
      <w:pPr>
        <w:spacing w:after="240"/>
        <w:ind w:left="709"/>
      </w:pPr>
      <w:r w:rsidRPr="00D26DB3">
        <w:rPr>
          <w:color w:val="000000" w:themeColor="text1"/>
          <w:u w:val="single"/>
        </w:rPr>
        <w:t>Document UNEP/Oz</w:t>
      </w:r>
      <w:r w:rsidRPr="00D26DB3">
        <w:rPr>
          <w:color w:val="000000" w:themeColor="text1"/>
          <w:szCs w:val="24"/>
          <w:u w:val="single"/>
        </w:rPr>
        <w:t>L.Pro/ExCom/</w:t>
      </w:r>
      <w:r w:rsidR="00D26DB3">
        <w:rPr>
          <w:color w:val="000000" w:themeColor="text1"/>
          <w:szCs w:val="24"/>
          <w:u w:val="single"/>
        </w:rPr>
        <w:t>91/11</w:t>
      </w:r>
      <w:r w:rsidRPr="00D26DB3">
        <w:rPr>
          <w:color w:val="000000" w:themeColor="text1"/>
          <w:szCs w:val="24"/>
        </w:rPr>
        <w:t xml:space="preserve"> </w:t>
      </w:r>
      <w:r w:rsidR="00966142" w:rsidRPr="00966142">
        <w:rPr>
          <w:color w:val="000000" w:themeColor="text1"/>
        </w:rPr>
        <w:t>includes the draft monitoring and evaluation work programme for 202</w:t>
      </w:r>
      <w:r w:rsidR="00966142">
        <w:rPr>
          <w:color w:val="000000" w:themeColor="text1"/>
        </w:rPr>
        <w:t>3</w:t>
      </w:r>
      <w:r w:rsidR="00966142" w:rsidRPr="00966142">
        <w:rPr>
          <w:color w:val="000000" w:themeColor="text1"/>
        </w:rPr>
        <w:t xml:space="preserve">, which has been based on </w:t>
      </w:r>
      <w:r w:rsidR="00C66CD8" w:rsidRPr="00664CFD">
        <w:rPr>
          <w:rFonts w:asciiTheme="majorBidi" w:hAnsiTheme="majorBidi" w:cstheme="majorBidi"/>
        </w:rPr>
        <w:t xml:space="preserve">decisions by the Executive Committee on issues pertaining to monitoring and evaluation, lessons learned during evaluations, consideration of relevant recommendations from the </w:t>
      </w:r>
      <w:r w:rsidR="00C66CD8">
        <w:rPr>
          <w:rFonts w:asciiTheme="majorBidi" w:hAnsiTheme="majorBidi" w:cstheme="majorBidi"/>
        </w:rPr>
        <w:t>assessment by the Multilateral Organization Performance Assessment Network (</w:t>
      </w:r>
      <w:r w:rsidR="00C66CD8" w:rsidRPr="00664CFD">
        <w:rPr>
          <w:rFonts w:asciiTheme="majorBidi" w:hAnsiTheme="majorBidi" w:cstheme="majorBidi"/>
        </w:rPr>
        <w:t>MOPAN</w:t>
      </w:r>
      <w:r w:rsidR="00C66CD8">
        <w:rPr>
          <w:rFonts w:asciiTheme="majorBidi" w:hAnsiTheme="majorBidi" w:cstheme="majorBidi"/>
        </w:rPr>
        <w:t xml:space="preserve">) </w:t>
      </w:r>
      <w:r w:rsidR="00C66CD8" w:rsidRPr="00664CFD">
        <w:rPr>
          <w:rFonts w:asciiTheme="majorBidi" w:hAnsiTheme="majorBidi" w:cstheme="majorBidi"/>
        </w:rPr>
        <w:t>and consultations within the Secretariat</w:t>
      </w:r>
      <w:r w:rsidRPr="00966142">
        <w:rPr>
          <w:color w:val="000000" w:themeColor="text1"/>
        </w:rPr>
        <w:t>.</w:t>
      </w:r>
    </w:p>
    <w:p w14:paraId="7B48D8B9" w14:textId="77777777" w:rsidR="000067BF" w:rsidRPr="00966142" w:rsidRDefault="000067BF" w:rsidP="000067BF">
      <w:pPr>
        <w:tabs>
          <w:tab w:val="left" w:pos="720"/>
          <w:tab w:val="left" w:pos="1440"/>
          <w:tab w:val="left" w:pos="2160"/>
        </w:tabs>
        <w:spacing w:after="240"/>
        <w:ind w:left="709"/>
        <w:rPr>
          <w:color w:val="000000" w:themeColor="text1"/>
        </w:rPr>
      </w:pPr>
      <w:r w:rsidRPr="00966142">
        <w:rPr>
          <w:color w:val="000000" w:themeColor="text1"/>
          <w:u w:val="single"/>
        </w:rPr>
        <w:t>Issues to be addressed</w:t>
      </w:r>
      <w:r w:rsidRPr="00966142">
        <w:rPr>
          <w:color w:val="000000" w:themeColor="text1"/>
        </w:rPr>
        <w:t>: None</w:t>
      </w:r>
    </w:p>
    <w:p w14:paraId="34AF1A42" w14:textId="17FE7DFB" w:rsidR="000067BF" w:rsidRDefault="000067BF" w:rsidP="000067BF">
      <w:pPr>
        <w:tabs>
          <w:tab w:val="left" w:pos="720"/>
          <w:tab w:val="left" w:pos="1440"/>
          <w:tab w:val="left" w:pos="2160"/>
        </w:tabs>
        <w:spacing w:after="240"/>
        <w:ind w:left="709"/>
        <w:outlineLvl w:val="0"/>
        <w:rPr>
          <w:color w:val="000000" w:themeColor="text1"/>
        </w:rPr>
      </w:pPr>
      <w:r w:rsidRPr="00966142">
        <w:rPr>
          <w:color w:val="000000" w:themeColor="text1"/>
          <w:u w:val="single"/>
        </w:rPr>
        <w:t>The Executive Committee may wish</w:t>
      </w:r>
      <w:r w:rsidR="008A1C06">
        <w:rPr>
          <w:color w:val="000000" w:themeColor="text1"/>
          <w:u w:val="single"/>
        </w:rPr>
        <w:t>:</w:t>
      </w:r>
      <w:r w:rsidRPr="00966142">
        <w:rPr>
          <w:color w:val="000000" w:themeColor="text1"/>
        </w:rPr>
        <w:t xml:space="preserve"> </w:t>
      </w:r>
    </w:p>
    <w:p w14:paraId="5B62C82E" w14:textId="08F00E7C" w:rsidR="00E37BF7" w:rsidRPr="00E37BF7" w:rsidRDefault="00E37BF7" w:rsidP="00FF2BC9">
      <w:pPr>
        <w:widowControl w:val="0"/>
        <w:numPr>
          <w:ilvl w:val="0"/>
          <w:numId w:val="69"/>
        </w:numPr>
        <w:spacing w:after="240"/>
        <w:ind w:left="1440" w:hanging="720"/>
        <w:outlineLvl w:val="1"/>
        <w:rPr>
          <w:rFonts w:asciiTheme="majorBidi" w:hAnsiTheme="majorBidi" w:cstheme="majorBidi"/>
        </w:rPr>
      </w:pPr>
      <w:r w:rsidRPr="00E37BF7">
        <w:rPr>
          <w:rFonts w:asciiTheme="majorBidi" w:hAnsiTheme="majorBidi" w:cstheme="majorBidi"/>
        </w:rPr>
        <w:t>To approve the draft monitoring and evaluation work programme for 2023 contained in document UNEP/OzL.Pro/ExCom/91/11 and the related budget of US $135,000;</w:t>
      </w:r>
    </w:p>
    <w:p w14:paraId="77A68604" w14:textId="77777777" w:rsidR="00E37BF7" w:rsidRPr="00E37BF7" w:rsidRDefault="00E37BF7" w:rsidP="00FF2BC9">
      <w:pPr>
        <w:widowControl w:val="0"/>
        <w:numPr>
          <w:ilvl w:val="0"/>
          <w:numId w:val="69"/>
        </w:numPr>
        <w:spacing w:after="240"/>
        <w:ind w:left="1440" w:hanging="720"/>
        <w:outlineLvl w:val="1"/>
        <w:rPr>
          <w:rFonts w:asciiTheme="majorBidi" w:hAnsiTheme="majorBidi" w:cstheme="majorBidi"/>
          <w:lang w:eastAsia="ja-JP"/>
        </w:rPr>
      </w:pPr>
      <w:r w:rsidRPr="00E37BF7">
        <w:rPr>
          <w:rFonts w:asciiTheme="majorBidi" w:hAnsiTheme="majorBidi" w:cstheme="majorBidi"/>
        </w:rPr>
        <w:t xml:space="preserve">To reallocate the amount of US $15,000, for the completion of the final stage of the second phase of the evaluation of the regional networks of national ozone officers, out of the provisional unspent balance of US $63,357 from the year 2022, to the 2023 budget; and </w:t>
      </w:r>
    </w:p>
    <w:p w14:paraId="26B4C39E" w14:textId="58A27263" w:rsidR="00217742" w:rsidRPr="00E37BF7" w:rsidRDefault="00E37BF7" w:rsidP="00FF2BC9">
      <w:pPr>
        <w:widowControl w:val="0"/>
        <w:numPr>
          <w:ilvl w:val="0"/>
          <w:numId w:val="69"/>
        </w:numPr>
        <w:spacing w:after="240"/>
        <w:ind w:left="1440" w:hanging="720"/>
        <w:outlineLvl w:val="1"/>
        <w:rPr>
          <w:rFonts w:asciiTheme="majorBidi" w:hAnsiTheme="majorBidi" w:cstheme="majorBidi"/>
        </w:rPr>
      </w:pPr>
      <w:r w:rsidRPr="00E37BF7">
        <w:rPr>
          <w:rFonts w:asciiTheme="majorBidi" w:hAnsiTheme="majorBidi" w:cstheme="majorBidi"/>
        </w:rPr>
        <w:t>To request the Senior Monitoring and Evaluation Officer to prepare, on a trial basis, a biennial monitoring and evaluation work programme and budget for 2024 and 2025, at the 93</w:t>
      </w:r>
      <w:r w:rsidRPr="00E37BF7">
        <w:rPr>
          <w:rFonts w:asciiTheme="majorBidi" w:hAnsiTheme="majorBidi" w:cstheme="majorBidi"/>
          <w:vertAlign w:val="superscript"/>
        </w:rPr>
        <w:t>rd</w:t>
      </w:r>
      <w:r w:rsidRPr="00E37BF7">
        <w:rPr>
          <w:rFonts w:asciiTheme="majorBidi" w:hAnsiTheme="majorBidi" w:cstheme="majorBidi"/>
        </w:rPr>
        <w:t xml:space="preserve"> meeting, and to report annually on its status of implementation and achievements, starting from 95</w:t>
      </w:r>
      <w:r w:rsidRPr="00E37BF7">
        <w:rPr>
          <w:rFonts w:asciiTheme="majorBidi" w:hAnsiTheme="majorBidi" w:cstheme="majorBidi"/>
          <w:vertAlign w:val="superscript"/>
        </w:rPr>
        <w:t>th</w:t>
      </w:r>
      <w:r w:rsidRPr="00E37BF7">
        <w:rPr>
          <w:rFonts w:asciiTheme="majorBidi" w:hAnsiTheme="majorBidi" w:cstheme="majorBidi"/>
        </w:rPr>
        <w:t xml:space="preserve"> meeting. </w:t>
      </w:r>
    </w:p>
    <w:p w14:paraId="3C8F22EE" w14:textId="76FE840C" w:rsidR="000067BF" w:rsidRDefault="000067BF" w:rsidP="00FF2BC9">
      <w:pPr>
        <w:pStyle w:val="Heading1"/>
        <w:rPr>
          <w:b/>
        </w:rPr>
      </w:pPr>
      <w:r w:rsidRPr="00F33605">
        <w:rPr>
          <w:b/>
        </w:rPr>
        <w:t>Programme implementation</w:t>
      </w:r>
    </w:p>
    <w:p w14:paraId="70458663" w14:textId="5CCB22ED" w:rsidR="00416553" w:rsidRPr="00B35C76" w:rsidRDefault="00416553" w:rsidP="00FF2BC9">
      <w:pPr>
        <w:pStyle w:val="Heading2"/>
        <w:keepNext/>
        <w:widowControl/>
        <w:numPr>
          <w:ilvl w:val="1"/>
          <w:numId w:val="27"/>
        </w:numPr>
        <w:rPr>
          <w:b/>
        </w:rPr>
      </w:pPr>
      <w:r>
        <w:rPr>
          <w:b/>
        </w:rPr>
        <w:t>Progress and financial reports as at 31 December 2021</w:t>
      </w:r>
    </w:p>
    <w:p w14:paraId="5A3BCCD7" w14:textId="63C98E21" w:rsidR="000067BF" w:rsidRPr="00F33605" w:rsidRDefault="00166040" w:rsidP="00844EBF">
      <w:pPr>
        <w:pStyle w:val="Heading2"/>
        <w:widowControl/>
        <w:numPr>
          <w:ilvl w:val="2"/>
          <w:numId w:val="11"/>
        </w:numPr>
        <w:rPr>
          <w:b/>
        </w:rPr>
      </w:pPr>
      <w:r w:rsidRPr="00F33605">
        <w:rPr>
          <w:b/>
        </w:rPr>
        <w:t>Consolidated progress report</w:t>
      </w:r>
    </w:p>
    <w:p w14:paraId="17E92811" w14:textId="4150A6BC" w:rsidR="007317BE" w:rsidRDefault="000067BF" w:rsidP="007317BE">
      <w:pPr>
        <w:ind w:left="720"/>
      </w:pPr>
      <w:r w:rsidRPr="00F33605">
        <w:rPr>
          <w:color w:val="000000" w:themeColor="text1"/>
          <w:szCs w:val="24"/>
          <w:u w:val="single"/>
        </w:rPr>
        <w:t>Document UNEP/OzL.Pro/ExCom/</w:t>
      </w:r>
      <w:r w:rsidR="00166040" w:rsidRPr="00F33605">
        <w:rPr>
          <w:color w:val="000000" w:themeColor="text1"/>
          <w:szCs w:val="24"/>
          <w:u w:val="single"/>
        </w:rPr>
        <w:t>91/12</w:t>
      </w:r>
      <w:r w:rsidR="00F33605" w:rsidRPr="006341D3">
        <w:rPr>
          <w:color w:val="000000" w:themeColor="text1"/>
          <w:szCs w:val="24"/>
        </w:rPr>
        <w:t xml:space="preserve"> </w:t>
      </w:r>
      <w:r w:rsidR="00936BAE">
        <w:t>summarises progress and financial information provided</w:t>
      </w:r>
      <w:r w:rsidR="007317BE" w:rsidRPr="00506837">
        <w:t xml:space="preserve"> by bilateral and implementing agencies as of 31 December 20</w:t>
      </w:r>
      <w:r w:rsidR="00936BAE">
        <w:t>21</w:t>
      </w:r>
      <w:r w:rsidR="007317BE" w:rsidRPr="00506837">
        <w:t xml:space="preserve">, in their respective progress reports submitted to the </w:t>
      </w:r>
      <w:r w:rsidR="00936BAE">
        <w:t>91</w:t>
      </w:r>
      <w:r w:rsidR="00936BAE" w:rsidRPr="00936BAE">
        <w:rPr>
          <w:vertAlign w:val="superscript"/>
        </w:rPr>
        <w:t>st</w:t>
      </w:r>
      <w:r w:rsidR="00936BAE">
        <w:t xml:space="preserve"> </w:t>
      </w:r>
      <w:r w:rsidR="007317BE" w:rsidRPr="00506837">
        <w:t>meeting. The report includes a summary of the financial progress in the implementation of projects for 20</w:t>
      </w:r>
      <w:r w:rsidR="00852124">
        <w:t>21</w:t>
      </w:r>
      <w:r w:rsidR="007317BE" w:rsidRPr="00506837">
        <w:t xml:space="preserve"> and cumulative since 1991 with a review on the status of implementation of each ongoing project at the country level. It identifies projects with implementation delays and the potential impact on the phase</w:t>
      </w:r>
      <w:r w:rsidR="007317BE" w:rsidRPr="00506837">
        <w:noBreakHyphen/>
        <w:t>out of controlled substances</w:t>
      </w:r>
      <w:r w:rsidR="00387807">
        <w:t>, and projects with outstanding issues for consideration by the Executive Committee</w:t>
      </w:r>
      <w:r w:rsidR="007317BE" w:rsidRPr="00506837">
        <w:t xml:space="preserve"> (Part I); and projects approved </w:t>
      </w:r>
      <w:r w:rsidR="00387807">
        <w:t xml:space="preserve">for Annex F substances (HFCs) </w:t>
      </w:r>
      <w:r w:rsidR="007317BE" w:rsidRPr="00506837">
        <w:t xml:space="preserve">under the additional voluntary contributions for HFC activities and their status of implementation (Part II). </w:t>
      </w:r>
    </w:p>
    <w:p w14:paraId="38D59FBD" w14:textId="77777777" w:rsidR="007317BE" w:rsidRPr="00506837" w:rsidRDefault="007317BE" w:rsidP="007317BE">
      <w:pPr>
        <w:ind w:left="720"/>
      </w:pPr>
    </w:p>
    <w:p w14:paraId="66B2C9AC" w14:textId="4ED1B173" w:rsidR="007317BE" w:rsidRPr="00506837" w:rsidRDefault="007317BE" w:rsidP="007317BE">
      <w:pPr>
        <w:ind w:left="720"/>
      </w:pPr>
      <w:r w:rsidRPr="00506837">
        <w:rPr>
          <w:u w:val="single"/>
        </w:rPr>
        <w:t>Issues to be addressed</w:t>
      </w:r>
      <w:r w:rsidRPr="00506837">
        <w:t>: None</w:t>
      </w:r>
    </w:p>
    <w:p w14:paraId="73EFBFD8" w14:textId="77777777" w:rsidR="007317BE" w:rsidRPr="00506837" w:rsidRDefault="007317BE" w:rsidP="007317BE">
      <w:pPr>
        <w:ind w:left="720"/>
      </w:pPr>
    </w:p>
    <w:p w14:paraId="4F9FC50B" w14:textId="77777777" w:rsidR="007317BE" w:rsidRPr="00506837" w:rsidRDefault="007317BE" w:rsidP="007317BE">
      <w:pPr>
        <w:keepNext/>
        <w:ind w:left="720"/>
      </w:pPr>
      <w:r w:rsidRPr="00506837">
        <w:rPr>
          <w:u w:val="single"/>
        </w:rPr>
        <w:t>The Executive Committee may wish</w:t>
      </w:r>
      <w:r w:rsidRPr="0097454F">
        <w:t xml:space="preserve"> to note</w:t>
      </w:r>
      <w:r w:rsidRPr="00506837">
        <w:t>:</w:t>
      </w:r>
    </w:p>
    <w:p w14:paraId="3F570F56" w14:textId="77777777" w:rsidR="007317BE" w:rsidRPr="00506837" w:rsidRDefault="007317BE" w:rsidP="007317BE">
      <w:pPr>
        <w:keepNext/>
        <w:ind w:left="720"/>
      </w:pPr>
    </w:p>
    <w:p w14:paraId="6ADC52D4" w14:textId="77777777" w:rsidR="003D7C93" w:rsidRDefault="003D7C93" w:rsidP="00FF2BC9">
      <w:pPr>
        <w:pStyle w:val="Heading2"/>
        <w:keepNext/>
        <w:keepLines/>
        <w:numPr>
          <w:ilvl w:val="1"/>
          <w:numId w:val="84"/>
        </w:numPr>
      </w:pPr>
      <w:r>
        <w:t xml:space="preserve">The consolidated progress report of the Multilateral Fund as at 31 December 2021 contained in document UNEP/OzL.Pro/ExCom/91/12; </w:t>
      </w:r>
    </w:p>
    <w:p w14:paraId="21628781" w14:textId="77777777" w:rsidR="003D7C93" w:rsidRDefault="003D7C93" w:rsidP="00FF2BC9">
      <w:pPr>
        <w:pStyle w:val="Heading2"/>
        <w:numPr>
          <w:ilvl w:val="1"/>
          <w:numId w:val="77"/>
        </w:numPr>
      </w:pPr>
      <w:r>
        <w:t>With appreciation, the efforts undertaken by bilateral and implementing agencies in reporting their 2021 activities; and</w:t>
      </w:r>
    </w:p>
    <w:p w14:paraId="5BF521E0" w14:textId="77777777" w:rsidR="003D7C93" w:rsidRDefault="003D7C93" w:rsidP="00FF2BC9">
      <w:pPr>
        <w:pStyle w:val="Heading2"/>
        <w:numPr>
          <w:ilvl w:val="1"/>
          <w:numId w:val="77"/>
        </w:numPr>
      </w:pPr>
      <w:r>
        <w:lastRenderedPageBreak/>
        <w:t>That the bilateral and implementing agencies would report, at the 92</w:t>
      </w:r>
      <w:r>
        <w:rPr>
          <w:vertAlign w:val="superscript"/>
        </w:rPr>
        <w:t>nd</w:t>
      </w:r>
      <w:r>
        <w:t xml:space="preserve"> meeting, on 113 projects with implementation delays and 39 ongoing projects or tranches of multi</w:t>
      </w:r>
      <w:r>
        <w:noBreakHyphen/>
        <w:t>year agreements recommended for additional status reports, as contained in Annex III of each individual progress report of bilateral and implementing agencies.</w:t>
      </w:r>
    </w:p>
    <w:p w14:paraId="4471B354" w14:textId="2F9551E5" w:rsidR="00416553" w:rsidRPr="00F33605" w:rsidRDefault="00B720EF" w:rsidP="00844EBF">
      <w:pPr>
        <w:pStyle w:val="Heading2"/>
        <w:widowControl/>
        <w:numPr>
          <w:ilvl w:val="2"/>
          <w:numId w:val="11"/>
        </w:numPr>
        <w:rPr>
          <w:b/>
        </w:rPr>
      </w:pPr>
      <w:r>
        <w:rPr>
          <w:b/>
        </w:rPr>
        <w:t>Bilateral agencies</w:t>
      </w:r>
    </w:p>
    <w:p w14:paraId="2CE9E33D" w14:textId="27139230" w:rsidR="000917D8" w:rsidRPr="00506837" w:rsidRDefault="00416553" w:rsidP="000917D8">
      <w:pPr>
        <w:ind w:left="720"/>
      </w:pPr>
      <w:r w:rsidRPr="00E3387D">
        <w:rPr>
          <w:color w:val="000000" w:themeColor="text1"/>
          <w:szCs w:val="24"/>
          <w:u w:val="single"/>
        </w:rPr>
        <w:t>Document UNEP/OzL.Pro/ExCom/91/1</w:t>
      </w:r>
      <w:r w:rsidR="00B720EF" w:rsidRPr="00E3387D">
        <w:rPr>
          <w:color w:val="000000" w:themeColor="text1"/>
          <w:szCs w:val="24"/>
          <w:u w:val="single"/>
        </w:rPr>
        <w:t>3</w:t>
      </w:r>
      <w:r w:rsidRPr="006341D3">
        <w:rPr>
          <w:color w:val="000000" w:themeColor="text1"/>
          <w:szCs w:val="24"/>
        </w:rPr>
        <w:t xml:space="preserve"> </w:t>
      </w:r>
      <w:r w:rsidR="000917D8" w:rsidRPr="00506837">
        <w:t xml:space="preserve">contains a summary of the progress by the bilateral agencies in the implementation of projects for </w:t>
      </w:r>
      <w:r w:rsidR="002D2A93">
        <w:t>2021</w:t>
      </w:r>
      <w:r w:rsidR="000917D8" w:rsidRPr="00506837">
        <w:t xml:space="preserve"> and cumulative since 199</w:t>
      </w:r>
      <w:r w:rsidR="002D2A93">
        <w:t>2</w:t>
      </w:r>
      <w:r w:rsidR="000917D8" w:rsidRPr="00506837">
        <w:t xml:space="preserve">. The report includes a review of the status of implementation of </w:t>
      </w:r>
      <w:r w:rsidR="002D2A93" w:rsidRPr="00506837">
        <w:t>projects and</w:t>
      </w:r>
      <w:r w:rsidR="000917D8" w:rsidRPr="00506837">
        <w:t xml:space="preserve"> identifies projects with implementation delays</w:t>
      </w:r>
      <w:r w:rsidR="00DA69E2">
        <w:t xml:space="preserve"> </w:t>
      </w:r>
      <w:r w:rsidR="00DA69E2" w:rsidRPr="00FB02BE">
        <w:t>and the potential impact on the phase-out of controlled substances</w:t>
      </w:r>
      <w:r w:rsidR="008F146B">
        <w:t>,</w:t>
      </w:r>
      <w:r w:rsidR="000917D8" w:rsidRPr="00506837">
        <w:t xml:space="preserve"> and those with outstanding issues for consideration by the Executive Committee (Part I); and projects </w:t>
      </w:r>
      <w:r w:rsidR="00C7030F" w:rsidRPr="00C7030F">
        <w:t xml:space="preserve">approved for Annex F substances (HFCs) under the additional voluntary contributions for fast start support for HFC phase-down </w:t>
      </w:r>
      <w:r w:rsidR="000917D8" w:rsidRPr="00506837">
        <w:t xml:space="preserve">(Part II). Annex I </w:t>
      </w:r>
      <w:r w:rsidR="00FB79F0" w:rsidRPr="00FB79F0">
        <w:t>presents the status of project implementation by country for 2021 in achieved phased out, planned and achieved disbursements and project completion</w:t>
      </w:r>
      <w:r w:rsidR="000917D8" w:rsidRPr="00506837">
        <w:t xml:space="preserve">. Annex II </w:t>
      </w:r>
      <w:r w:rsidR="001A6B26" w:rsidRPr="001A6B26">
        <w:t>presents an overview of the status of project implementation by year</w:t>
      </w:r>
      <w:r w:rsidR="000917D8" w:rsidRPr="00506837">
        <w:t xml:space="preserve">. </w:t>
      </w:r>
      <w:r w:rsidR="001A6B26">
        <w:t xml:space="preserve">Annex III </w:t>
      </w:r>
      <w:r w:rsidR="00E3387D">
        <w:t>presents a list of ongoing projects with outstanding issues in the progress report for bilateral agencies.</w:t>
      </w:r>
    </w:p>
    <w:p w14:paraId="23BF71EE" w14:textId="77777777" w:rsidR="000917D8" w:rsidRPr="00506837" w:rsidRDefault="000917D8" w:rsidP="000917D8">
      <w:pPr>
        <w:ind w:left="720"/>
      </w:pPr>
    </w:p>
    <w:p w14:paraId="028277FA" w14:textId="77777777" w:rsidR="000917D8" w:rsidRPr="00506837" w:rsidRDefault="000917D8" w:rsidP="000917D8">
      <w:pPr>
        <w:ind w:left="720"/>
      </w:pPr>
      <w:r w:rsidRPr="00506837">
        <w:rPr>
          <w:u w:val="single"/>
        </w:rPr>
        <w:t>Issues to be addressed</w:t>
      </w:r>
      <w:r w:rsidRPr="00506837">
        <w:t xml:space="preserve">: </w:t>
      </w:r>
    </w:p>
    <w:p w14:paraId="6241745B" w14:textId="77777777" w:rsidR="000917D8" w:rsidRPr="00506837" w:rsidRDefault="000917D8" w:rsidP="000917D8">
      <w:pPr>
        <w:ind w:left="720"/>
      </w:pPr>
    </w:p>
    <w:p w14:paraId="0419AC4B" w14:textId="7C68572D" w:rsidR="000917D8" w:rsidRPr="00506837" w:rsidRDefault="000917D8" w:rsidP="00FF2BC9">
      <w:pPr>
        <w:pStyle w:val="ListParagraph"/>
        <w:numPr>
          <w:ilvl w:val="0"/>
          <w:numId w:val="30"/>
        </w:numPr>
        <w:tabs>
          <w:tab w:val="left" w:pos="720"/>
          <w:tab w:val="left" w:pos="1440"/>
          <w:tab w:val="left" w:pos="2160"/>
        </w:tabs>
        <w:spacing w:after="240"/>
        <w:rPr>
          <w:color w:val="000000" w:themeColor="text1"/>
          <w:lang w:val="en-CA"/>
        </w:rPr>
      </w:pPr>
      <w:r w:rsidRPr="00506837">
        <w:rPr>
          <w:color w:val="000000" w:themeColor="text1"/>
          <w:lang w:val="en-CA"/>
        </w:rPr>
        <w:t>Projects listed in Annex I</w:t>
      </w:r>
      <w:r w:rsidR="00E3387D">
        <w:rPr>
          <w:color w:val="000000" w:themeColor="text1"/>
          <w:lang w:val="en-CA"/>
        </w:rPr>
        <w:t>II</w:t>
      </w:r>
      <w:r w:rsidR="00317806">
        <w:rPr>
          <w:color w:val="000000" w:themeColor="text1"/>
          <w:lang w:val="en-CA"/>
        </w:rPr>
        <w:t xml:space="preserve"> to document </w:t>
      </w:r>
      <w:r w:rsidR="00317806" w:rsidRPr="00FB02BE">
        <w:t>UNEP/OzL.Pro/ExCom/91/13</w:t>
      </w:r>
    </w:p>
    <w:p w14:paraId="67F36C92" w14:textId="77777777" w:rsidR="000917D8" w:rsidRPr="00506837" w:rsidRDefault="000917D8" w:rsidP="000917D8">
      <w:pPr>
        <w:ind w:left="720"/>
      </w:pPr>
      <w:r w:rsidRPr="00506837">
        <w:rPr>
          <w:u w:val="single"/>
        </w:rPr>
        <w:t>The Executive Committee may wish</w:t>
      </w:r>
      <w:r w:rsidRPr="00506837">
        <w:t>:</w:t>
      </w:r>
    </w:p>
    <w:p w14:paraId="00990724" w14:textId="77777777" w:rsidR="000917D8" w:rsidRPr="00506837" w:rsidRDefault="000917D8" w:rsidP="000917D8">
      <w:pPr>
        <w:ind w:left="720"/>
      </w:pPr>
    </w:p>
    <w:p w14:paraId="2FD8E95E" w14:textId="77777777" w:rsidR="004A3C57" w:rsidRPr="00FB02BE" w:rsidRDefault="004A3C57" w:rsidP="00FF2BC9">
      <w:pPr>
        <w:pStyle w:val="Heading2"/>
        <w:numPr>
          <w:ilvl w:val="1"/>
          <w:numId w:val="31"/>
        </w:numPr>
      </w:pPr>
      <w:r w:rsidRPr="004A3C57">
        <w:rPr>
          <w:snapToGrid w:val="0"/>
        </w:rPr>
        <w:t xml:space="preserve">To note, with </w:t>
      </w:r>
      <w:r w:rsidRPr="00FB02BE">
        <w:t xml:space="preserve">appreciation, the progress reports submitted by the Governments of Australia, Canada, France, Germany, Italy, Japan and Spain contained in document UNEP/OzL.Pro/ExCom/91/13; </w:t>
      </w:r>
    </w:p>
    <w:p w14:paraId="2F7D8627" w14:textId="77777777" w:rsidR="004A3C57" w:rsidRPr="00FB02BE" w:rsidRDefault="004A3C57" w:rsidP="00FF2BC9">
      <w:pPr>
        <w:pStyle w:val="Heading2"/>
      </w:pPr>
      <w:r w:rsidRPr="00FB02BE">
        <w:t>To approve the extension of the completion date, to 30 June 2023, of the HCFC phase</w:t>
      </w:r>
      <w:r w:rsidRPr="00FB02BE">
        <w:noBreakHyphen/>
        <w:t>out management plan for Zimbabwe (stage I, fourth tranche – refrigeration servicing sector) (ZIM/PHA/80/INV/54) and fifth tranche (ZIM/PHA/86/INV/62), to allow for completion of the remaining ongoing activities as reflected in table 5 of document UNEP/OzL.Pro/ExCom/91/13;</w:t>
      </w:r>
    </w:p>
    <w:p w14:paraId="7D90592F" w14:textId="77777777" w:rsidR="004A3C57" w:rsidRPr="00FB02BE" w:rsidRDefault="004A3C57" w:rsidP="00FF2BC9">
      <w:pPr>
        <w:pStyle w:val="Heading2"/>
      </w:pPr>
      <w:r w:rsidRPr="00FB02BE">
        <w:t>To approve the extension of the completion date, to 31 December 2022, of the enabling activities for HFC phase-down for Liberia (LIR/SEV/80/TAS/01+), to allow for completion of the remaining ongoing activities as reflected in table 7 of document UNEP/OzL.Pro/ExCom/91/13; and</w:t>
      </w:r>
    </w:p>
    <w:p w14:paraId="25BA6A2B" w14:textId="722D2189" w:rsidR="003430EB" w:rsidRDefault="004A3C57" w:rsidP="00FF2BC9">
      <w:pPr>
        <w:pStyle w:val="Heading2"/>
        <w:keepNext/>
        <w:keepLines/>
      </w:pPr>
      <w:r w:rsidRPr="00FB02BE">
        <w:t>To approve the recommendations related to ongoing projects with specific issues contained in Annex III to document</w:t>
      </w:r>
      <w:r w:rsidR="006616A5">
        <w:t xml:space="preserve"> UNEP/OzL.Pro/ExCom/91/13</w:t>
      </w:r>
      <w:r w:rsidRPr="00FB02BE">
        <w:t xml:space="preserve">. </w:t>
      </w:r>
    </w:p>
    <w:p w14:paraId="2D2CDD7F" w14:textId="77777777" w:rsidR="000917D8" w:rsidRPr="00FF2BC9" w:rsidRDefault="000917D8" w:rsidP="00FF2BC9">
      <w:pPr>
        <w:pStyle w:val="Heading3"/>
        <w:keepNext/>
        <w:widowControl/>
        <w:numPr>
          <w:ilvl w:val="2"/>
          <w:numId w:val="85"/>
        </w:numPr>
        <w:rPr>
          <w:b/>
        </w:rPr>
      </w:pPr>
      <w:r w:rsidRPr="00FF2BC9">
        <w:rPr>
          <w:b/>
        </w:rPr>
        <w:t>UNDP</w:t>
      </w:r>
    </w:p>
    <w:p w14:paraId="2C1C6428" w14:textId="3669940D" w:rsidR="000917D8" w:rsidRDefault="000917D8" w:rsidP="005D406E">
      <w:pPr>
        <w:keepNext/>
        <w:ind w:left="720"/>
      </w:pPr>
      <w:r w:rsidRPr="00506837">
        <w:rPr>
          <w:u w:val="single"/>
        </w:rPr>
        <w:t>Document UNEP/OzL.Pro/ExCom/</w:t>
      </w:r>
      <w:r w:rsidR="004A3C57">
        <w:rPr>
          <w:u w:val="single"/>
        </w:rPr>
        <w:t>91/14</w:t>
      </w:r>
      <w:r w:rsidRPr="00506837">
        <w:t xml:space="preserve"> contains a summary of the progress by UNDP </w:t>
      </w:r>
      <w:r w:rsidR="005D406E" w:rsidRPr="005D406E">
        <w:t>in the implementation of projects for 2021 and cumulative since 199</w:t>
      </w:r>
      <w:r w:rsidR="003F4621">
        <w:t>1</w:t>
      </w:r>
      <w:r w:rsidR="005D406E" w:rsidRPr="005D406E">
        <w:t xml:space="preserve">. The report includes a review of the status of implementation of projects and identifies projects with implementation delays and the potential impact on the phase-out of controlled substances, and those with outstanding issues for consideration by the Executive Committee (Part I); and projects approved for Annex F substances (HFCs) under the additional voluntary contributions for fast start support for HFC phase-down (Part II). Annex I presents the status of project implementation by country for 2021 in achieved phased out, planned and achieved disbursements and project completion. Annex II presents an </w:t>
      </w:r>
      <w:r w:rsidR="005D406E" w:rsidRPr="005D406E">
        <w:lastRenderedPageBreak/>
        <w:t xml:space="preserve">overview of the status of project implementation by year. Annex III presents a list of ongoing projects with outstanding issues in the progress report for </w:t>
      </w:r>
      <w:r w:rsidR="00DD7F65">
        <w:t>UNDP</w:t>
      </w:r>
      <w:r w:rsidR="005D406E" w:rsidRPr="005D406E">
        <w:t>.</w:t>
      </w:r>
    </w:p>
    <w:p w14:paraId="4163B132" w14:textId="77777777" w:rsidR="00BD7770" w:rsidRDefault="00BD7770" w:rsidP="000917D8">
      <w:pPr>
        <w:ind w:left="720"/>
        <w:rPr>
          <w:u w:val="single"/>
        </w:rPr>
      </w:pPr>
    </w:p>
    <w:p w14:paraId="583B21CE" w14:textId="01D0C6B5" w:rsidR="000917D8" w:rsidRPr="00506837" w:rsidRDefault="000917D8" w:rsidP="000917D8">
      <w:pPr>
        <w:ind w:left="720"/>
      </w:pPr>
      <w:r w:rsidRPr="00506837">
        <w:rPr>
          <w:u w:val="single"/>
        </w:rPr>
        <w:t>Issues to be addressed</w:t>
      </w:r>
      <w:r w:rsidRPr="00506837">
        <w:t>:</w:t>
      </w:r>
    </w:p>
    <w:p w14:paraId="6F8CBC6A" w14:textId="77777777" w:rsidR="000917D8" w:rsidRPr="00506837" w:rsidRDefault="000917D8" w:rsidP="000917D8">
      <w:pPr>
        <w:ind w:left="720"/>
      </w:pPr>
    </w:p>
    <w:p w14:paraId="052533E2" w14:textId="02CDD5DA" w:rsidR="000917D8" w:rsidRPr="00506837" w:rsidRDefault="000917D8" w:rsidP="00FF2BC9">
      <w:pPr>
        <w:pStyle w:val="ListParagraph"/>
        <w:numPr>
          <w:ilvl w:val="0"/>
          <w:numId w:val="30"/>
        </w:numPr>
        <w:tabs>
          <w:tab w:val="left" w:pos="720"/>
          <w:tab w:val="left" w:pos="1440"/>
          <w:tab w:val="left" w:pos="2160"/>
        </w:tabs>
        <w:spacing w:after="240"/>
        <w:rPr>
          <w:color w:val="000000" w:themeColor="text1"/>
          <w:lang w:val="en-CA"/>
        </w:rPr>
      </w:pPr>
      <w:r w:rsidRPr="00506837">
        <w:rPr>
          <w:color w:val="000000" w:themeColor="text1"/>
          <w:lang w:val="en-CA"/>
        </w:rPr>
        <w:t>Projects listed in Annex I</w:t>
      </w:r>
      <w:r w:rsidR="00DD7F65">
        <w:rPr>
          <w:color w:val="000000" w:themeColor="text1"/>
          <w:lang w:val="en-CA"/>
        </w:rPr>
        <w:t>II</w:t>
      </w:r>
      <w:r w:rsidR="00317806">
        <w:rPr>
          <w:color w:val="000000" w:themeColor="text1"/>
          <w:lang w:val="en-CA"/>
        </w:rPr>
        <w:t xml:space="preserve"> </w:t>
      </w:r>
      <w:r w:rsidR="00C44229">
        <w:rPr>
          <w:color w:val="000000" w:themeColor="text1"/>
          <w:lang w:val="en-CA"/>
        </w:rPr>
        <w:t xml:space="preserve">to document </w:t>
      </w:r>
      <w:r w:rsidR="00317806" w:rsidRPr="00FB02BE">
        <w:t>UNEP/OzL.Pro/ExCom/91/1</w:t>
      </w:r>
      <w:r w:rsidR="00317806">
        <w:t>4</w:t>
      </w:r>
      <w:r w:rsidR="00CF09CB">
        <w:rPr>
          <w:color w:val="000000" w:themeColor="text1"/>
          <w:lang w:val="en-CA"/>
        </w:rPr>
        <w:t>.</w:t>
      </w:r>
    </w:p>
    <w:p w14:paraId="7F4424DD" w14:textId="77777777" w:rsidR="000917D8" w:rsidRPr="00506837" w:rsidRDefault="000917D8" w:rsidP="000917D8">
      <w:pPr>
        <w:ind w:left="720"/>
      </w:pPr>
      <w:r w:rsidRPr="00506837">
        <w:rPr>
          <w:u w:val="single"/>
        </w:rPr>
        <w:t>The Executive Committee may wish</w:t>
      </w:r>
      <w:r w:rsidRPr="00506837">
        <w:t>:</w:t>
      </w:r>
    </w:p>
    <w:p w14:paraId="7447223A" w14:textId="77777777" w:rsidR="000917D8" w:rsidRPr="00506837" w:rsidRDefault="000917D8" w:rsidP="000917D8">
      <w:pPr>
        <w:ind w:left="720"/>
      </w:pPr>
    </w:p>
    <w:p w14:paraId="6FA0D8BF" w14:textId="77777777" w:rsidR="005B692B" w:rsidRDefault="005B692B" w:rsidP="00FF2BC9">
      <w:pPr>
        <w:pStyle w:val="Heading2"/>
        <w:numPr>
          <w:ilvl w:val="1"/>
          <w:numId w:val="32"/>
        </w:numPr>
        <w:tabs>
          <w:tab w:val="clear" w:pos="0"/>
          <w:tab w:val="left" w:pos="720"/>
        </w:tabs>
      </w:pPr>
      <w:r>
        <w:t>To note the progress report of UNDP as at 31 December 2021 contained in document UNEP/OzL.Pro/ExCom/91/14; and</w:t>
      </w:r>
    </w:p>
    <w:p w14:paraId="08A7FDF8" w14:textId="49BEF216" w:rsidR="005B692B" w:rsidRDefault="005B692B" w:rsidP="00FF2BC9">
      <w:pPr>
        <w:pStyle w:val="Heading2"/>
        <w:numPr>
          <w:ilvl w:val="1"/>
          <w:numId w:val="77"/>
        </w:numPr>
      </w:pPr>
      <w:r>
        <w:t>To approve the recommendations related to ongoing projects with specific issues contained in Annex III to document</w:t>
      </w:r>
      <w:r w:rsidR="006616A5">
        <w:t> UNEP/OzL.Pro/ExCom/91/14</w:t>
      </w:r>
      <w:r>
        <w:t>.</w:t>
      </w:r>
    </w:p>
    <w:p w14:paraId="44E997B1" w14:textId="7790C5E2" w:rsidR="000917D8" w:rsidRPr="00506837" w:rsidRDefault="00E138DE" w:rsidP="006341D3">
      <w:pPr>
        <w:pStyle w:val="Heading3"/>
        <w:numPr>
          <w:ilvl w:val="0"/>
          <w:numId w:val="0"/>
        </w:numPr>
        <w:ind w:left="720" w:firstLine="720"/>
        <w:rPr>
          <w:b/>
        </w:rPr>
      </w:pPr>
      <w:r>
        <w:rPr>
          <w:b/>
        </w:rPr>
        <w:t>(iv)</w:t>
      </w:r>
      <w:r>
        <w:rPr>
          <w:b/>
        </w:rPr>
        <w:tab/>
      </w:r>
      <w:r w:rsidR="000917D8" w:rsidRPr="00506837">
        <w:rPr>
          <w:b/>
        </w:rPr>
        <w:t>UNEP</w:t>
      </w:r>
    </w:p>
    <w:p w14:paraId="0C2EC6F9" w14:textId="1E31A86F" w:rsidR="000917D8" w:rsidRDefault="000917D8" w:rsidP="000917D8">
      <w:pPr>
        <w:ind w:left="720"/>
      </w:pPr>
      <w:r w:rsidRPr="00506837">
        <w:rPr>
          <w:u w:val="single"/>
        </w:rPr>
        <w:t>Document UNEP/OzL.Pro/ExCom/</w:t>
      </w:r>
      <w:r w:rsidR="00AB659C">
        <w:rPr>
          <w:u w:val="single"/>
        </w:rPr>
        <w:t>91/15</w:t>
      </w:r>
      <w:r w:rsidRPr="00506837">
        <w:t xml:space="preserve"> contains a summary of the progress by UNEP </w:t>
      </w:r>
      <w:r w:rsidR="00AB0BDD">
        <w:t xml:space="preserve">in the </w:t>
      </w:r>
      <w:r w:rsidR="00AB659C" w:rsidRPr="005D406E">
        <w:t>implementation of projects for 2021 and cumulative since 199</w:t>
      </w:r>
      <w:r w:rsidR="003F4621">
        <w:t>1</w:t>
      </w:r>
      <w:r w:rsidR="00AB659C" w:rsidRPr="005D406E">
        <w:t xml:space="preserve">. The report includes a review of the status of implementation of projects and identifies projects with implementation delays and the potential impact on the phase-out of controlled substances, and those with outstanding issues for consideration by the Executive Committee (Part I); and projects approved for Annex F substances (HFCs) under the additional voluntary contributions for fast start support for HFC phase-down (Part II). Annex I presents the status of project implementation by country for 2021 in achieved phased out, planned and achieved disbursements and project completion. Annex II presents an overview of the status of project implementation by year. Annex III presents a list of ongoing projects with outstanding issues in the progress report for </w:t>
      </w:r>
      <w:r w:rsidR="00AB659C">
        <w:t>UNEP</w:t>
      </w:r>
      <w:r w:rsidR="00AB659C" w:rsidRPr="005D406E">
        <w:t>.</w:t>
      </w:r>
    </w:p>
    <w:p w14:paraId="71CEC1FB" w14:textId="77777777" w:rsidR="00AB659C" w:rsidRPr="00506837" w:rsidRDefault="00AB659C" w:rsidP="000917D8">
      <w:pPr>
        <w:ind w:left="720"/>
      </w:pPr>
    </w:p>
    <w:p w14:paraId="7994021D" w14:textId="77777777" w:rsidR="000917D8" w:rsidRPr="00506837" w:rsidRDefault="000917D8" w:rsidP="000917D8">
      <w:pPr>
        <w:ind w:left="720"/>
      </w:pPr>
      <w:r w:rsidRPr="00506837">
        <w:rPr>
          <w:u w:val="single"/>
        </w:rPr>
        <w:t>Issues to be addressed</w:t>
      </w:r>
      <w:r w:rsidRPr="00506837">
        <w:t xml:space="preserve">: </w:t>
      </w:r>
    </w:p>
    <w:p w14:paraId="3E221390" w14:textId="77777777" w:rsidR="000917D8" w:rsidRPr="00506837" w:rsidRDefault="000917D8" w:rsidP="000917D8">
      <w:pPr>
        <w:ind w:left="720"/>
      </w:pPr>
    </w:p>
    <w:p w14:paraId="3C554D0F" w14:textId="3D5A01F8" w:rsidR="000917D8" w:rsidRPr="00506837" w:rsidRDefault="000917D8" w:rsidP="00FF2BC9">
      <w:pPr>
        <w:pStyle w:val="ListParagraph"/>
        <w:numPr>
          <w:ilvl w:val="0"/>
          <w:numId w:val="30"/>
        </w:numPr>
        <w:tabs>
          <w:tab w:val="left" w:pos="720"/>
          <w:tab w:val="left" w:pos="1440"/>
          <w:tab w:val="left" w:pos="2160"/>
        </w:tabs>
        <w:spacing w:after="240"/>
        <w:rPr>
          <w:color w:val="000000" w:themeColor="text1"/>
          <w:lang w:val="en-CA"/>
        </w:rPr>
      </w:pPr>
      <w:r w:rsidRPr="00506837">
        <w:rPr>
          <w:color w:val="000000" w:themeColor="text1"/>
          <w:lang w:val="en-CA"/>
        </w:rPr>
        <w:t>Projects listed in Annex I</w:t>
      </w:r>
      <w:r w:rsidR="00AB659C">
        <w:rPr>
          <w:color w:val="000000" w:themeColor="text1"/>
          <w:lang w:val="en-CA"/>
        </w:rPr>
        <w:t>II</w:t>
      </w:r>
      <w:r w:rsidR="00C44229">
        <w:rPr>
          <w:color w:val="000000" w:themeColor="text1"/>
          <w:lang w:val="en-CA"/>
        </w:rPr>
        <w:t xml:space="preserve"> to document </w:t>
      </w:r>
      <w:r w:rsidR="00C44229" w:rsidRPr="00FB02BE">
        <w:t>UNEP/OzL.Pro/ExCom/91/1</w:t>
      </w:r>
      <w:r w:rsidR="00C44229">
        <w:t>5</w:t>
      </w:r>
    </w:p>
    <w:p w14:paraId="2F7A18CF" w14:textId="77777777" w:rsidR="000917D8" w:rsidRPr="00506837" w:rsidRDefault="000917D8" w:rsidP="000917D8">
      <w:pPr>
        <w:spacing w:after="240"/>
        <w:ind w:left="720"/>
        <w:rPr>
          <w:color w:val="000000" w:themeColor="text1"/>
        </w:rPr>
      </w:pPr>
      <w:r w:rsidRPr="00506837">
        <w:rPr>
          <w:color w:val="000000" w:themeColor="text1"/>
          <w:u w:val="single"/>
        </w:rPr>
        <w:t>The Executive Committee may wish</w:t>
      </w:r>
      <w:r w:rsidRPr="00506837">
        <w:rPr>
          <w:color w:val="000000" w:themeColor="text1"/>
        </w:rPr>
        <w:t>:</w:t>
      </w:r>
    </w:p>
    <w:p w14:paraId="34667663" w14:textId="77777777" w:rsidR="008314B4" w:rsidRPr="002B0CD7" w:rsidRDefault="008314B4" w:rsidP="00FF2BC9">
      <w:pPr>
        <w:pStyle w:val="Heading2"/>
        <w:numPr>
          <w:ilvl w:val="1"/>
          <w:numId w:val="33"/>
        </w:numPr>
      </w:pPr>
      <w:r w:rsidRPr="002B0CD7">
        <w:t xml:space="preserve">To note the progress report of UNEP as at 31 December 2021 contained in document UNEP/OzL.Pro/ExCom/91/15; </w:t>
      </w:r>
    </w:p>
    <w:p w14:paraId="59D890CD" w14:textId="410A67FA" w:rsidR="008314B4" w:rsidRPr="002B0CD7" w:rsidRDefault="008314B4" w:rsidP="00FF2BC9">
      <w:pPr>
        <w:pStyle w:val="Heading2"/>
      </w:pPr>
      <w:r w:rsidRPr="002B0CD7">
        <w:t>To approve the recommendations related to ongoing projects with specific issues contained in Annex III to document</w:t>
      </w:r>
      <w:r w:rsidR="006616A5">
        <w:t xml:space="preserve"> UNEP/OzL.Pro/ExCom/91/15</w:t>
      </w:r>
      <w:r w:rsidRPr="002B0CD7">
        <w:t xml:space="preserve">; </w:t>
      </w:r>
    </w:p>
    <w:p w14:paraId="6437E455" w14:textId="77777777" w:rsidR="008314B4" w:rsidRPr="002B0CD7" w:rsidRDefault="008314B4" w:rsidP="00FF2BC9">
      <w:pPr>
        <w:pStyle w:val="Heading2"/>
      </w:pPr>
      <w:r w:rsidRPr="002B0CD7">
        <w:t>To cancel the HCFC phase-out management plan (HPMP) for Haiti (stage I, second tranche) (HAI/PHA/76/TAS/21) at the 91</w:t>
      </w:r>
      <w:r w:rsidRPr="002B0CD7">
        <w:rPr>
          <w:vertAlign w:val="superscript"/>
        </w:rPr>
        <w:t>st</w:t>
      </w:r>
      <w:r w:rsidRPr="002B0CD7">
        <w:t xml:space="preserve"> meeting and to request UNEP to return the remaining balances in line with decision 28/7;</w:t>
      </w:r>
    </w:p>
    <w:p w14:paraId="4F3F853E" w14:textId="77777777" w:rsidR="008314B4" w:rsidRPr="002B0CD7" w:rsidRDefault="008314B4" w:rsidP="00FF2BC9">
      <w:pPr>
        <w:pStyle w:val="Heading2"/>
        <w:keepNext/>
        <w:keepLines/>
      </w:pPr>
      <w:r w:rsidRPr="002B0CD7">
        <w:t>To allow, on an exceptional basis, UNEP to continue implementation of the outstanding activities related to stage I of the HPMP for Mali, and to request UNEP to submit at the 92</w:t>
      </w:r>
      <w:r w:rsidRPr="002B0CD7">
        <w:rPr>
          <w:vertAlign w:val="superscript"/>
        </w:rPr>
        <w:t>nd</w:t>
      </w:r>
      <w:r w:rsidRPr="002B0CD7">
        <w:t xml:space="preserve"> meeting a report on the status of its implementation; and</w:t>
      </w:r>
    </w:p>
    <w:p w14:paraId="2ADA1D64" w14:textId="57B5EF12" w:rsidR="009F708A" w:rsidRPr="009F708A" w:rsidRDefault="008314B4" w:rsidP="009F708A">
      <w:pPr>
        <w:pStyle w:val="Heading2"/>
      </w:pPr>
      <w:r w:rsidRPr="002B0CD7">
        <w:t xml:space="preserve">To request the Secretariat to send a letter to the Government of Suriname and UNEP regarding possible cancellation of its HPMP (stage I, third tranche) (SUR/PHA/81/TAS/26). </w:t>
      </w:r>
    </w:p>
    <w:p w14:paraId="1F423438" w14:textId="77777777" w:rsidR="000917D8" w:rsidRPr="00506837" w:rsidRDefault="000917D8" w:rsidP="0097454F">
      <w:pPr>
        <w:pStyle w:val="Heading3"/>
        <w:keepNext/>
        <w:widowControl/>
        <w:numPr>
          <w:ilvl w:val="0"/>
          <w:numId w:val="0"/>
        </w:numPr>
        <w:ind w:left="2160" w:hanging="720"/>
        <w:rPr>
          <w:b/>
        </w:rPr>
      </w:pPr>
      <w:r w:rsidRPr="00506837">
        <w:rPr>
          <w:b/>
        </w:rPr>
        <w:lastRenderedPageBreak/>
        <w:t>(v)</w:t>
      </w:r>
      <w:r w:rsidRPr="00506837">
        <w:rPr>
          <w:b/>
        </w:rPr>
        <w:tab/>
        <w:t>UNIDO</w:t>
      </w:r>
    </w:p>
    <w:p w14:paraId="58DC8F25" w14:textId="2857C859" w:rsidR="00AB0BDD" w:rsidRDefault="000917D8" w:rsidP="00AB0BDD">
      <w:pPr>
        <w:keepNext/>
        <w:ind w:left="720"/>
      </w:pPr>
      <w:r w:rsidRPr="00506837">
        <w:rPr>
          <w:u w:val="single"/>
        </w:rPr>
        <w:t>Document UNEP/OzL.Pro/ExCom/</w:t>
      </w:r>
      <w:r w:rsidR="00AB0BDD">
        <w:rPr>
          <w:u w:val="single"/>
        </w:rPr>
        <w:t>91/16</w:t>
      </w:r>
      <w:r w:rsidRPr="00506837">
        <w:t xml:space="preserve"> contains a summary of the progress by UNIDO </w:t>
      </w:r>
      <w:r w:rsidR="00AB0BDD" w:rsidRPr="005D406E">
        <w:t>in the implementation of projects for 2021 and cumulative since 199</w:t>
      </w:r>
      <w:r w:rsidR="009E4615">
        <w:t>1</w:t>
      </w:r>
      <w:r w:rsidR="00AB0BDD" w:rsidRPr="005D406E">
        <w:t xml:space="preserve">. The report includes a review of the status of implementation of projects and identifies projects with implementation delays and the potential impact on the phase-out of controlled substances, and those with outstanding issues for consideration by the Executive Committee (Part I); and projects approved for Annex F substances (HFCs) under the additional voluntary contributions for fast start support for HFC phase-down (Part II). Annex I presents the status of project implementation by country for 2021 in achieved phased out, planned and achieved disbursements and project completion. Annex II presents an overview of the status of project implementation by year. Annex III presents a list of ongoing projects with outstanding issues in the progress report for </w:t>
      </w:r>
      <w:r w:rsidR="00AB0BDD">
        <w:t>UNIDO</w:t>
      </w:r>
      <w:r w:rsidR="00AB0BDD" w:rsidRPr="005D406E">
        <w:t>.</w:t>
      </w:r>
    </w:p>
    <w:p w14:paraId="4A1A3EE9" w14:textId="206C6AF1" w:rsidR="000917D8" w:rsidRPr="00506837" w:rsidRDefault="000917D8" w:rsidP="00AB0BDD">
      <w:pPr>
        <w:ind w:left="720"/>
      </w:pPr>
    </w:p>
    <w:p w14:paraId="6BEC47C9" w14:textId="77777777" w:rsidR="000917D8" w:rsidRPr="00506837" w:rsidRDefault="000917D8" w:rsidP="006341D3">
      <w:pPr>
        <w:keepNext/>
        <w:ind w:firstLine="720"/>
      </w:pPr>
      <w:r w:rsidRPr="00506837">
        <w:rPr>
          <w:u w:val="single"/>
        </w:rPr>
        <w:t>Issues to be addressed</w:t>
      </w:r>
      <w:r w:rsidRPr="00506837">
        <w:t xml:space="preserve">: </w:t>
      </w:r>
    </w:p>
    <w:p w14:paraId="628ACD5F" w14:textId="77777777" w:rsidR="000917D8" w:rsidRPr="00506837" w:rsidRDefault="000917D8" w:rsidP="006341D3">
      <w:pPr>
        <w:keepNext/>
        <w:ind w:firstLine="720"/>
      </w:pPr>
    </w:p>
    <w:p w14:paraId="01F5B053" w14:textId="2C0EE80F" w:rsidR="000917D8" w:rsidRPr="00506837" w:rsidRDefault="000917D8" w:rsidP="006341D3">
      <w:pPr>
        <w:pStyle w:val="ListParagraph"/>
        <w:keepNext/>
        <w:numPr>
          <w:ilvl w:val="0"/>
          <w:numId w:val="30"/>
        </w:numPr>
        <w:tabs>
          <w:tab w:val="left" w:pos="720"/>
          <w:tab w:val="left" w:pos="1440"/>
          <w:tab w:val="left" w:pos="2160"/>
        </w:tabs>
        <w:spacing w:after="240"/>
        <w:rPr>
          <w:color w:val="000000" w:themeColor="text1"/>
          <w:lang w:val="en-CA"/>
        </w:rPr>
      </w:pPr>
      <w:r w:rsidRPr="00506837">
        <w:rPr>
          <w:color w:val="000000" w:themeColor="text1"/>
          <w:lang w:val="en-CA"/>
        </w:rPr>
        <w:t>Projects listed in Annex I</w:t>
      </w:r>
      <w:r w:rsidR="00AB0BDD">
        <w:rPr>
          <w:color w:val="000000" w:themeColor="text1"/>
          <w:lang w:val="en-CA"/>
        </w:rPr>
        <w:t>II</w:t>
      </w:r>
      <w:r w:rsidR="00C44229">
        <w:rPr>
          <w:color w:val="000000" w:themeColor="text1"/>
          <w:lang w:val="en-CA"/>
        </w:rPr>
        <w:t xml:space="preserve"> to document </w:t>
      </w:r>
      <w:r w:rsidR="00C44229" w:rsidRPr="00FB02BE">
        <w:t>UNEP/OzL.Pro/ExCom/91/1</w:t>
      </w:r>
      <w:r w:rsidR="00C44229">
        <w:t>6</w:t>
      </w:r>
    </w:p>
    <w:p w14:paraId="497A0877" w14:textId="77777777" w:rsidR="000917D8" w:rsidRPr="00506837" w:rsidRDefault="000917D8" w:rsidP="000917D8">
      <w:pPr>
        <w:keepNext/>
        <w:spacing w:after="240"/>
        <w:ind w:left="720"/>
        <w:rPr>
          <w:color w:val="000000" w:themeColor="text1"/>
        </w:rPr>
      </w:pPr>
      <w:r w:rsidRPr="00506837">
        <w:rPr>
          <w:color w:val="000000" w:themeColor="text1"/>
          <w:u w:val="single"/>
        </w:rPr>
        <w:t>The Executive Committee may wish</w:t>
      </w:r>
      <w:r w:rsidRPr="00506837">
        <w:rPr>
          <w:color w:val="000000" w:themeColor="text1"/>
        </w:rPr>
        <w:t>:</w:t>
      </w:r>
    </w:p>
    <w:p w14:paraId="0DC279AE" w14:textId="77777777" w:rsidR="00152FFD" w:rsidRPr="00840005" w:rsidRDefault="00152FFD" w:rsidP="00FF2BC9">
      <w:pPr>
        <w:pStyle w:val="Heading2"/>
        <w:numPr>
          <w:ilvl w:val="1"/>
          <w:numId w:val="34"/>
        </w:numPr>
      </w:pPr>
      <w:r w:rsidRPr="00840005">
        <w:t xml:space="preserve">To note the progress report of UNIDO as at 31 December 2021 contained in document UNEP/OzL.Pro/ExCom/91/16; </w:t>
      </w:r>
    </w:p>
    <w:p w14:paraId="78C2BD2F" w14:textId="77777777" w:rsidR="00152FFD" w:rsidRPr="00840005" w:rsidRDefault="00152FFD" w:rsidP="00FF2BC9">
      <w:pPr>
        <w:pStyle w:val="Heading2"/>
      </w:pPr>
      <w:r w:rsidRPr="00840005">
        <w:t>To approve the extension of the completion dates of the HCFC phase</w:t>
      </w:r>
      <w:r w:rsidRPr="00840005">
        <w:noBreakHyphen/>
        <w:t>out management plans (HPMPs) for the countries listed below to allow for completion of the remaining ongoing activities as reflected in table 5 of document UNEP/OzL.Pro/ExCom/91/16:</w:t>
      </w:r>
    </w:p>
    <w:p w14:paraId="61E09E05" w14:textId="77777777" w:rsidR="00152FFD" w:rsidRPr="00840005" w:rsidRDefault="00152FFD" w:rsidP="00FF2BC9">
      <w:pPr>
        <w:pStyle w:val="Heading3"/>
        <w:rPr>
          <w:lang w:eastAsia="en-CA"/>
        </w:rPr>
      </w:pPr>
      <w:r w:rsidRPr="00840005">
        <w:t>Botswana (stage I) (</w:t>
      </w:r>
      <w:r w:rsidRPr="00840005">
        <w:rPr>
          <w:lang w:eastAsia="en-CA"/>
        </w:rPr>
        <w:t>BOT/PHA/82/INV/21) to 30 June 2023;</w:t>
      </w:r>
    </w:p>
    <w:p w14:paraId="011B2007" w14:textId="77777777" w:rsidR="00152FFD" w:rsidRPr="00840005" w:rsidRDefault="00152FFD" w:rsidP="00FF2BC9">
      <w:pPr>
        <w:pStyle w:val="Heading3"/>
      </w:pPr>
      <w:r w:rsidRPr="00840005">
        <w:t>Libya (stage I) (</w:t>
      </w:r>
      <w:r w:rsidRPr="00840005">
        <w:rPr>
          <w:lang w:eastAsia="en-CA"/>
        </w:rPr>
        <w:t>LIB/PHA/75/INV/36</w:t>
      </w:r>
      <w:r w:rsidRPr="00840005">
        <w:t xml:space="preserve">) to 31 December 2023; </w:t>
      </w:r>
    </w:p>
    <w:p w14:paraId="08A869D7" w14:textId="77777777" w:rsidR="00152FFD" w:rsidRPr="00840005" w:rsidRDefault="00152FFD" w:rsidP="00FF2BC9">
      <w:pPr>
        <w:pStyle w:val="Heading3"/>
      </w:pPr>
      <w:r w:rsidRPr="00840005">
        <w:t>Somalia (stage I) (</w:t>
      </w:r>
      <w:r w:rsidRPr="00840005">
        <w:rPr>
          <w:lang w:eastAsia="en-CA"/>
        </w:rPr>
        <w:t>SOM/PHA/88/INV/16</w:t>
      </w:r>
      <w:r w:rsidRPr="00840005">
        <w:t xml:space="preserve">) to 30 June 2023; </w:t>
      </w:r>
    </w:p>
    <w:p w14:paraId="3FF1008C" w14:textId="77777777" w:rsidR="00152FFD" w:rsidRPr="00840005" w:rsidRDefault="00152FFD" w:rsidP="00FF2BC9">
      <w:pPr>
        <w:pStyle w:val="Heading3"/>
      </w:pPr>
      <w:r w:rsidRPr="00840005">
        <w:t>The Sudan (stage II) (</w:t>
      </w:r>
      <w:r w:rsidRPr="00840005">
        <w:rPr>
          <w:lang w:eastAsia="en-CA"/>
        </w:rPr>
        <w:t>SUD/PHA/75/INV/38</w:t>
      </w:r>
      <w:r w:rsidRPr="00840005">
        <w:t>) to 31 December 2023; and</w:t>
      </w:r>
    </w:p>
    <w:p w14:paraId="1BAEDCFB" w14:textId="08FAB6E3" w:rsidR="003430EB" w:rsidRDefault="00152FFD" w:rsidP="00FF2BC9">
      <w:pPr>
        <w:pStyle w:val="Heading2"/>
      </w:pPr>
      <w:r w:rsidRPr="00840005">
        <w:t>To approve the recommendations related to ongoing projects with specific issues contained in Annex III to document</w:t>
      </w:r>
      <w:r w:rsidR="006616A5">
        <w:t xml:space="preserve"> UNEP/OzL.Pro/ExCom/91/16</w:t>
      </w:r>
      <w:r w:rsidRPr="00840005">
        <w:t>.</w:t>
      </w:r>
    </w:p>
    <w:p w14:paraId="53BD5E50" w14:textId="77777777" w:rsidR="000917D8" w:rsidRPr="00506837" w:rsidRDefault="000917D8" w:rsidP="000917D8">
      <w:pPr>
        <w:pStyle w:val="Heading3"/>
        <w:numPr>
          <w:ilvl w:val="0"/>
          <w:numId w:val="0"/>
        </w:numPr>
        <w:ind w:left="720" w:firstLine="720"/>
        <w:rPr>
          <w:b/>
        </w:rPr>
      </w:pPr>
      <w:r w:rsidRPr="00506837">
        <w:rPr>
          <w:b/>
        </w:rPr>
        <w:t>(vi)</w:t>
      </w:r>
      <w:r w:rsidRPr="00506837">
        <w:rPr>
          <w:b/>
        </w:rPr>
        <w:tab/>
        <w:t>World Bank</w:t>
      </w:r>
    </w:p>
    <w:p w14:paraId="22D8066B" w14:textId="60194813" w:rsidR="000917D8" w:rsidRPr="00506837" w:rsidRDefault="000917D8" w:rsidP="006B5854">
      <w:pPr>
        <w:keepNext/>
        <w:ind w:left="720"/>
      </w:pPr>
      <w:r w:rsidRPr="00506837">
        <w:rPr>
          <w:u w:val="single"/>
        </w:rPr>
        <w:t>Document UNEP/OzL.Pro/ExCom/</w:t>
      </w:r>
      <w:r w:rsidR="00A84FE1">
        <w:rPr>
          <w:u w:val="single"/>
        </w:rPr>
        <w:t>91/17</w:t>
      </w:r>
      <w:r w:rsidRPr="00506837">
        <w:t xml:space="preserve"> contains a summary of the progress by the World Bank </w:t>
      </w:r>
      <w:r w:rsidR="00A84FE1" w:rsidRPr="005D406E">
        <w:t>in the implementation of projects for 2021 and cumulative since 199</w:t>
      </w:r>
      <w:r w:rsidR="009E4615">
        <w:t>1</w:t>
      </w:r>
      <w:r w:rsidR="00A84FE1" w:rsidRPr="005D406E">
        <w:t xml:space="preserve">. The report includes a review of the status of implementation of projects and identifies projects with implementation delays and the potential impact on the phase-out of controlled substances, and those with outstanding issues for consideration by the Executive Committee (Part I); and projects approved for Annex F substances (HFCs) under the additional voluntary contributions for fast start support for HFC phase-down (Part II). Annex I presents the status of project implementation by country for 2021 in achieved phased out, planned and achieved disbursements and project completion. Annex II presents an overview of the status of project implementation by year. Annex III presents a list of ongoing projects with outstanding issues in the progress report for </w:t>
      </w:r>
      <w:r w:rsidR="00A84FE1">
        <w:t>the World Bank</w:t>
      </w:r>
      <w:r w:rsidR="00A84FE1" w:rsidRPr="005D406E">
        <w:t>.</w:t>
      </w:r>
    </w:p>
    <w:p w14:paraId="1E69F8BE" w14:textId="77777777" w:rsidR="009F708A" w:rsidRDefault="009F708A" w:rsidP="000917D8">
      <w:pPr>
        <w:ind w:left="720"/>
        <w:rPr>
          <w:u w:val="single"/>
        </w:rPr>
      </w:pPr>
    </w:p>
    <w:p w14:paraId="44EFAF9D" w14:textId="637F1C35" w:rsidR="006616A5" w:rsidRDefault="000917D8" w:rsidP="0097454F">
      <w:pPr>
        <w:keepNext/>
        <w:ind w:left="720"/>
      </w:pPr>
      <w:r w:rsidRPr="00506837">
        <w:rPr>
          <w:u w:val="single"/>
        </w:rPr>
        <w:lastRenderedPageBreak/>
        <w:t>Issues to be addressed</w:t>
      </w:r>
      <w:r w:rsidRPr="00506837">
        <w:t xml:space="preserve">: </w:t>
      </w:r>
    </w:p>
    <w:p w14:paraId="67B67A5D" w14:textId="77777777" w:rsidR="006616A5" w:rsidRDefault="006616A5" w:rsidP="0097454F">
      <w:pPr>
        <w:keepNext/>
        <w:ind w:left="720"/>
      </w:pPr>
    </w:p>
    <w:p w14:paraId="0F68315D" w14:textId="0BB6FD41" w:rsidR="000917D8" w:rsidRPr="006341D3" w:rsidRDefault="006B5854" w:rsidP="0097454F">
      <w:pPr>
        <w:pStyle w:val="ListParagraph"/>
        <w:keepNext/>
        <w:numPr>
          <w:ilvl w:val="0"/>
          <w:numId w:val="30"/>
        </w:numPr>
        <w:tabs>
          <w:tab w:val="left" w:pos="720"/>
          <w:tab w:val="left" w:pos="1440"/>
          <w:tab w:val="left" w:pos="2160"/>
        </w:tabs>
        <w:spacing w:after="240"/>
        <w:rPr>
          <w:color w:val="000000" w:themeColor="text1"/>
        </w:rPr>
      </w:pPr>
      <w:r w:rsidRPr="006341D3">
        <w:rPr>
          <w:color w:val="000000" w:themeColor="text1"/>
          <w:lang w:val="en-CA"/>
        </w:rPr>
        <w:t>Projects listed in Annex III</w:t>
      </w:r>
      <w:r w:rsidR="00D42EF4">
        <w:rPr>
          <w:color w:val="000000" w:themeColor="text1"/>
          <w:lang w:val="en-CA"/>
        </w:rPr>
        <w:t xml:space="preserve"> to document </w:t>
      </w:r>
      <w:r w:rsidR="00D42EF4" w:rsidRPr="00FB02BE">
        <w:t>UNEP/OzL.Pro/ExCom/91/1</w:t>
      </w:r>
      <w:r w:rsidR="00D42EF4">
        <w:t>7</w:t>
      </w:r>
    </w:p>
    <w:p w14:paraId="7B959026" w14:textId="7C613EDD" w:rsidR="000917D8" w:rsidRDefault="000917D8" w:rsidP="000917D8">
      <w:pPr>
        <w:ind w:left="720"/>
      </w:pPr>
      <w:r w:rsidRPr="00506837">
        <w:rPr>
          <w:u w:val="single"/>
        </w:rPr>
        <w:t>The Executive Committee may wish</w:t>
      </w:r>
      <w:r w:rsidR="006B5854" w:rsidRPr="006341D3">
        <w:t>:</w:t>
      </w:r>
      <w:r w:rsidRPr="00506837">
        <w:t xml:space="preserve"> </w:t>
      </w:r>
    </w:p>
    <w:p w14:paraId="39B5A071" w14:textId="77777777" w:rsidR="006B5854" w:rsidRDefault="006B5854" w:rsidP="000917D8">
      <w:pPr>
        <w:ind w:left="720"/>
      </w:pPr>
    </w:p>
    <w:p w14:paraId="624CA89A" w14:textId="77777777" w:rsidR="006B5854" w:rsidRDefault="006B5854" w:rsidP="00FF2BC9">
      <w:pPr>
        <w:pStyle w:val="Heading2"/>
        <w:numPr>
          <w:ilvl w:val="1"/>
          <w:numId w:val="35"/>
        </w:numPr>
      </w:pPr>
      <w:r>
        <w:t>To note the progress report of the World Bank as at 31 December 2021 contained in document UNEP/OzL.Pro/ExCom/91/17; and</w:t>
      </w:r>
    </w:p>
    <w:p w14:paraId="31ED14CE" w14:textId="061E4B55" w:rsidR="006B5854" w:rsidRDefault="006B5854" w:rsidP="00FF2BC9">
      <w:pPr>
        <w:pStyle w:val="Heading2"/>
        <w:numPr>
          <w:ilvl w:val="1"/>
          <w:numId w:val="77"/>
        </w:numPr>
      </w:pPr>
      <w:r>
        <w:t>To approve the recommendations related to ongoing projects with specific issues contained in Annex III to document</w:t>
      </w:r>
      <w:r w:rsidR="006616A5">
        <w:t xml:space="preserve"> UNEP/OzL.Pro/ExCom/91/17</w:t>
      </w:r>
      <w:r>
        <w:t>.</w:t>
      </w:r>
    </w:p>
    <w:p w14:paraId="1FB5D2EC" w14:textId="55626EAE" w:rsidR="006B5854" w:rsidRPr="00506837" w:rsidRDefault="006338A9" w:rsidP="000917D8">
      <w:pPr>
        <w:ind w:left="720"/>
      </w:pPr>
      <w:r w:rsidRPr="006338A9">
        <w:rPr>
          <w:b/>
        </w:rPr>
        <w:t>(b)</w:t>
      </w:r>
      <w:r w:rsidRPr="006338A9">
        <w:rPr>
          <w:b/>
        </w:rPr>
        <w:tab/>
        <w:t>Reports on projects with specific reporting requirements</w:t>
      </w:r>
    </w:p>
    <w:p w14:paraId="060F4D13" w14:textId="33C7EBFB" w:rsidR="00F33605" w:rsidRPr="00F33605" w:rsidRDefault="00F33605" w:rsidP="000917D8">
      <w:pPr>
        <w:ind w:left="720"/>
        <w:rPr>
          <w:color w:val="000000" w:themeColor="text1"/>
          <w:szCs w:val="24"/>
          <w:u w:val="single"/>
        </w:rPr>
      </w:pPr>
    </w:p>
    <w:p w14:paraId="432E3FC7" w14:textId="27171325" w:rsidR="000067BF" w:rsidRPr="000067BF" w:rsidRDefault="006338A9" w:rsidP="000067BF">
      <w:pPr>
        <w:spacing w:after="240"/>
        <w:ind w:left="709"/>
        <w:rPr>
          <w:color w:val="000000" w:themeColor="text1"/>
          <w:highlight w:val="yellow"/>
        </w:rPr>
      </w:pPr>
      <w:r w:rsidRPr="00506837">
        <w:rPr>
          <w:u w:val="single"/>
        </w:rPr>
        <w:t>Document UNEP/OzL.Pro/ExCom/</w:t>
      </w:r>
      <w:r>
        <w:rPr>
          <w:u w:val="single"/>
        </w:rPr>
        <w:t>91/18</w:t>
      </w:r>
      <w:r w:rsidR="007B0DF7" w:rsidRPr="006341D3">
        <w:t xml:space="preserve"> </w:t>
      </w:r>
      <w:r w:rsidR="000067BF" w:rsidRPr="008C2C6B">
        <w:rPr>
          <w:color w:val="000000" w:themeColor="text1"/>
        </w:rPr>
        <w:t xml:space="preserve">addresses the projects and activities for which status reports or specific reports were requested in previous meetings and those requiring the Executive Committee attention. This document consists of </w:t>
      </w:r>
      <w:r w:rsidR="008C2C6B">
        <w:rPr>
          <w:color w:val="000000" w:themeColor="text1"/>
        </w:rPr>
        <w:t xml:space="preserve">an overview (Section I) and </w:t>
      </w:r>
      <w:r w:rsidR="000067BF" w:rsidRPr="008C2C6B">
        <w:rPr>
          <w:color w:val="000000" w:themeColor="text1"/>
        </w:rPr>
        <w:t xml:space="preserve">the following two sections: </w:t>
      </w:r>
    </w:p>
    <w:p w14:paraId="60518FCE" w14:textId="41F95BED" w:rsidR="000067BF" w:rsidRPr="008C2C6B" w:rsidRDefault="000067BF" w:rsidP="000067BF">
      <w:pPr>
        <w:tabs>
          <w:tab w:val="left" w:pos="2694"/>
        </w:tabs>
        <w:spacing w:after="240"/>
        <w:ind w:left="2430" w:hanging="1012"/>
      </w:pPr>
      <w:r w:rsidRPr="008C2C6B">
        <w:t>Section I</w:t>
      </w:r>
      <w:r w:rsidR="008C2C6B" w:rsidRPr="008C2C6B">
        <w:t>I</w:t>
      </w:r>
      <w:r w:rsidRPr="008C2C6B">
        <w:t>:</w:t>
      </w:r>
      <w:r w:rsidRPr="008C2C6B">
        <w:tab/>
      </w:r>
      <w:r w:rsidR="0040018A">
        <w:t>“B</w:t>
      </w:r>
      <w:r w:rsidR="00BA2AD6" w:rsidRPr="00BA2AD6">
        <w:t>lanket</w:t>
      </w:r>
      <w:r w:rsidR="0040018A">
        <w:t>”</w:t>
      </w:r>
      <w:r w:rsidR="00BA2AD6" w:rsidRPr="00BA2AD6">
        <w:t xml:space="preserve"> approval</w:t>
      </w:r>
    </w:p>
    <w:p w14:paraId="1E4C6917" w14:textId="096935F2" w:rsidR="000067BF" w:rsidRPr="008C2C6B" w:rsidRDefault="000067BF" w:rsidP="00E87929">
      <w:pPr>
        <w:tabs>
          <w:tab w:val="left" w:pos="2700"/>
        </w:tabs>
        <w:ind w:left="2430" w:hanging="1012"/>
      </w:pPr>
      <w:r w:rsidRPr="008C2C6B">
        <w:t>Section I</w:t>
      </w:r>
      <w:r w:rsidR="008C2C6B" w:rsidRPr="008C2C6B">
        <w:t>I</w:t>
      </w:r>
      <w:r w:rsidRPr="008C2C6B">
        <w:t>I:</w:t>
      </w:r>
      <w:r w:rsidR="00D01BAD">
        <w:tab/>
      </w:r>
      <w:r w:rsidR="0040018A">
        <w:t xml:space="preserve"> I</w:t>
      </w:r>
      <w:r w:rsidRPr="008C2C6B">
        <w:t>ndividual consideration</w:t>
      </w:r>
    </w:p>
    <w:p w14:paraId="746869C6" w14:textId="77777777" w:rsidR="000067BF" w:rsidRPr="008C2C6B" w:rsidRDefault="000067BF" w:rsidP="000067BF">
      <w:pPr>
        <w:ind w:left="720"/>
      </w:pPr>
    </w:p>
    <w:p w14:paraId="64AED524" w14:textId="77777777" w:rsidR="000067BF" w:rsidRPr="008C2C6B" w:rsidRDefault="000067BF" w:rsidP="000067BF">
      <w:pPr>
        <w:spacing w:after="240"/>
        <w:ind w:left="709"/>
      </w:pPr>
      <w:r w:rsidRPr="008C2C6B">
        <w:t>Each of the two sections is presented below:</w:t>
      </w:r>
    </w:p>
    <w:p w14:paraId="5950ADD3" w14:textId="6B55F17B" w:rsidR="000067BF" w:rsidRPr="00D841F1" w:rsidRDefault="000067BF" w:rsidP="000067BF">
      <w:pPr>
        <w:spacing w:after="240"/>
        <w:ind w:left="709"/>
        <w:rPr>
          <w:b/>
          <w:bCs/>
          <w:iCs/>
          <w:sz w:val="24"/>
          <w:szCs w:val="24"/>
        </w:rPr>
      </w:pPr>
      <w:r w:rsidRPr="00D841F1">
        <w:rPr>
          <w:b/>
          <w:bCs/>
          <w:iCs/>
          <w:sz w:val="24"/>
          <w:szCs w:val="24"/>
        </w:rPr>
        <w:t xml:space="preserve">Section II: </w:t>
      </w:r>
      <w:r w:rsidR="0040018A" w:rsidRPr="00D841F1">
        <w:rPr>
          <w:b/>
          <w:bCs/>
          <w:iCs/>
          <w:sz w:val="24"/>
          <w:szCs w:val="24"/>
        </w:rPr>
        <w:t>“B</w:t>
      </w:r>
      <w:r w:rsidR="0017611B" w:rsidRPr="00D841F1">
        <w:rPr>
          <w:b/>
          <w:bCs/>
          <w:iCs/>
          <w:sz w:val="24"/>
          <w:szCs w:val="24"/>
        </w:rPr>
        <w:t>lanket</w:t>
      </w:r>
      <w:r w:rsidR="0040018A" w:rsidRPr="00D841F1">
        <w:rPr>
          <w:b/>
          <w:bCs/>
          <w:iCs/>
          <w:sz w:val="24"/>
          <w:szCs w:val="24"/>
        </w:rPr>
        <w:t>”</w:t>
      </w:r>
      <w:r w:rsidR="0017611B" w:rsidRPr="00D841F1">
        <w:rPr>
          <w:b/>
          <w:bCs/>
          <w:iCs/>
          <w:sz w:val="24"/>
          <w:szCs w:val="24"/>
        </w:rPr>
        <w:t xml:space="preserve"> approval </w:t>
      </w:r>
      <w:r w:rsidR="0017611B" w:rsidRPr="00D841F1">
        <w:rPr>
          <w:iCs/>
          <w:sz w:val="24"/>
          <w:szCs w:val="24"/>
        </w:rPr>
        <w:t xml:space="preserve">(paragraphs </w:t>
      </w:r>
      <w:r w:rsidR="00D642B5" w:rsidRPr="00D841F1">
        <w:rPr>
          <w:iCs/>
          <w:sz w:val="24"/>
          <w:szCs w:val="24"/>
        </w:rPr>
        <w:t>6</w:t>
      </w:r>
      <w:r w:rsidR="00D333D2" w:rsidRPr="00D841F1">
        <w:rPr>
          <w:iCs/>
          <w:sz w:val="24"/>
          <w:szCs w:val="24"/>
        </w:rPr>
        <w:t xml:space="preserve"> to </w:t>
      </w:r>
      <w:r w:rsidR="00D642B5" w:rsidRPr="00D841F1">
        <w:rPr>
          <w:iCs/>
          <w:sz w:val="24"/>
          <w:szCs w:val="24"/>
        </w:rPr>
        <w:t>102)</w:t>
      </w:r>
    </w:p>
    <w:p w14:paraId="573F1F69" w14:textId="77777777" w:rsidR="000067BF" w:rsidRPr="008A3580" w:rsidRDefault="000067BF" w:rsidP="00FF2BC9">
      <w:pPr>
        <w:pStyle w:val="ListParagraph"/>
        <w:numPr>
          <w:ilvl w:val="0"/>
          <w:numId w:val="18"/>
        </w:numPr>
        <w:rPr>
          <w:b/>
        </w:rPr>
      </w:pPr>
      <w:r w:rsidRPr="008A3580">
        <w:rPr>
          <w:b/>
        </w:rPr>
        <w:t>Reports related to HPMPs</w:t>
      </w:r>
    </w:p>
    <w:p w14:paraId="2BA4DDEE" w14:textId="77777777" w:rsidR="000067BF" w:rsidRPr="008A3580" w:rsidRDefault="000067BF" w:rsidP="000067BF">
      <w:pPr>
        <w:pStyle w:val="ListParagraph"/>
        <w:rPr>
          <w:b/>
          <w:bCs/>
          <w:iCs/>
        </w:rPr>
      </w:pPr>
    </w:p>
    <w:p w14:paraId="6EE2C4AE" w14:textId="5B0B3815" w:rsidR="000067BF" w:rsidRPr="008A3580" w:rsidRDefault="00A51568" w:rsidP="000067BF">
      <w:pPr>
        <w:spacing w:after="240"/>
        <w:ind w:left="709"/>
        <w:rPr>
          <w:i/>
          <w:u w:val="single"/>
        </w:rPr>
      </w:pPr>
      <w:r w:rsidRPr="00646971">
        <w:rPr>
          <w:i/>
          <w:u w:val="single"/>
        </w:rPr>
        <w:t>Algeria: HCFC phase-out management plan (stage I – status report on the use of HFC-32 as a refrigerant in the enterprise manufacturing air conditioners</w:t>
      </w:r>
      <w:r w:rsidRPr="00646971">
        <w:rPr>
          <w:b/>
          <w:bCs/>
          <w:i/>
          <w:u w:val="single"/>
        </w:rPr>
        <w:t>)</w:t>
      </w:r>
      <w:r w:rsidRPr="00A51568">
        <w:rPr>
          <w:i/>
        </w:rPr>
        <w:t xml:space="preserve"> (</w:t>
      </w:r>
      <w:r w:rsidR="000067BF" w:rsidRPr="00A51568">
        <w:rPr>
          <w:i/>
        </w:rPr>
        <w:t>UNIDO</w:t>
      </w:r>
      <w:r w:rsidR="000067BF" w:rsidRPr="008A3580">
        <w:rPr>
          <w:i/>
        </w:rPr>
        <w:t xml:space="preserve">) (paragraphs </w:t>
      </w:r>
      <w:r>
        <w:rPr>
          <w:i/>
        </w:rPr>
        <w:t>6-</w:t>
      </w:r>
      <w:r w:rsidR="000D6B58">
        <w:rPr>
          <w:i/>
        </w:rPr>
        <w:t>1</w:t>
      </w:r>
      <w:r w:rsidR="002C768C">
        <w:rPr>
          <w:i/>
        </w:rPr>
        <w:t>2</w:t>
      </w:r>
      <w:r w:rsidR="000067BF" w:rsidRPr="008A3580">
        <w:rPr>
          <w:i/>
        </w:rPr>
        <w:t>)</w:t>
      </w:r>
    </w:p>
    <w:p w14:paraId="0CA04385" w14:textId="77777777" w:rsidR="000067BF" w:rsidRPr="000D6B58" w:rsidRDefault="000067BF" w:rsidP="000067BF">
      <w:pPr>
        <w:spacing w:after="240"/>
        <w:ind w:left="709"/>
        <w:rPr>
          <w:color w:val="000000" w:themeColor="text1"/>
        </w:rPr>
      </w:pPr>
      <w:r w:rsidRPr="000D6B58">
        <w:rPr>
          <w:color w:val="000000" w:themeColor="text1"/>
          <w:u w:val="single"/>
        </w:rPr>
        <w:t>Issues to be addressed</w:t>
      </w:r>
      <w:r w:rsidRPr="000D6B58">
        <w:rPr>
          <w:color w:val="000000" w:themeColor="text1"/>
        </w:rPr>
        <w:t>: None</w:t>
      </w:r>
    </w:p>
    <w:p w14:paraId="7B4B05FA" w14:textId="77777777" w:rsidR="000067BF" w:rsidRPr="000D6B58" w:rsidRDefault="000067BF" w:rsidP="000067BF">
      <w:pPr>
        <w:pStyle w:val="Heading1"/>
        <w:numPr>
          <w:ilvl w:val="0"/>
          <w:numId w:val="0"/>
        </w:numPr>
        <w:spacing w:after="0"/>
        <w:ind w:left="709"/>
        <w:rPr>
          <w:color w:val="000000" w:themeColor="text1"/>
        </w:rPr>
      </w:pPr>
      <w:r w:rsidRPr="000D6B58">
        <w:rPr>
          <w:color w:val="000000" w:themeColor="text1"/>
          <w:u w:val="single"/>
        </w:rPr>
        <w:t>The Executive Committee may wish</w:t>
      </w:r>
      <w:r w:rsidRPr="000D6B58">
        <w:rPr>
          <w:color w:val="000000" w:themeColor="text1"/>
        </w:rPr>
        <w:t xml:space="preserve">: </w:t>
      </w:r>
    </w:p>
    <w:p w14:paraId="08313EA9" w14:textId="77777777" w:rsidR="000067BF" w:rsidRPr="000D6B58" w:rsidRDefault="000067BF" w:rsidP="000067BF"/>
    <w:p w14:paraId="7061D9AE" w14:textId="77777777" w:rsidR="000D6B58" w:rsidRPr="000D6B58" w:rsidRDefault="000D6B58" w:rsidP="00FF2BC9">
      <w:pPr>
        <w:pStyle w:val="Heading2"/>
        <w:numPr>
          <w:ilvl w:val="1"/>
          <w:numId w:val="71"/>
        </w:numPr>
      </w:pPr>
      <w:r w:rsidRPr="000D6B58">
        <w:t>To note the report on the use of HFC-32 as a refrigerant in the enterprise manufacturing air conditioners in Algeria under stage I of the HCFC phase-out management plan (HPMP), submitted by UNIDO and contained in document UNEP/Ozl.Pro/ExCom/91/18; and</w:t>
      </w:r>
    </w:p>
    <w:p w14:paraId="74E8CFD5" w14:textId="77777777" w:rsidR="000D6B58" w:rsidRPr="000D6B58" w:rsidRDefault="000D6B58" w:rsidP="000D6B58">
      <w:pPr>
        <w:numPr>
          <w:ilvl w:val="1"/>
          <w:numId w:val="1"/>
        </w:numPr>
        <w:spacing w:after="240"/>
      </w:pPr>
      <w:r w:rsidRPr="000D6B58">
        <w:t>To request the Government of Algeria, through UNIDO, to submit at the 92</w:t>
      </w:r>
      <w:r w:rsidRPr="000D6B58">
        <w:rPr>
          <w:vertAlign w:val="superscript"/>
        </w:rPr>
        <w:t>nd</w:t>
      </w:r>
      <w:r w:rsidRPr="000D6B58">
        <w:t> meeting, the request for the third and fourth tranches of stage I of the HPMP including the plan for the full conversion of the enterprise mentioned in sub-paragraph (a) above to use HFC</w:t>
      </w:r>
      <w:r w:rsidRPr="000D6B58">
        <w:noBreakHyphen/>
        <w:t>32 as a refrigerant in the manufacturing of air conditioners.</w:t>
      </w:r>
    </w:p>
    <w:p w14:paraId="51470DFE" w14:textId="0CDEC0CF" w:rsidR="000067BF" w:rsidRPr="000423E5" w:rsidRDefault="00915152" w:rsidP="000067BF">
      <w:pPr>
        <w:spacing w:after="240"/>
        <w:ind w:left="720"/>
        <w:rPr>
          <w:i/>
        </w:rPr>
      </w:pPr>
      <w:r w:rsidRPr="00646971">
        <w:rPr>
          <w:i/>
          <w:u w:val="single"/>
        </w:rPr>
        <w:t>Argentina: HCFC phase-out management plan (stage II – update on the financial viability of the enterprise Celpack)</w:t>
      </w:r>
      <w:r w:rsidRPr="00915152">
        <w:rPr>
          <w:i/>
        </w:rPr>
        <w:t xml:space="preserve"> (UNIDO and the Government of Italy) </w:t>
      </w:r>
      <w:r w:rsidR="000067BF" w:rsidRPr="00915152">
        <w:rPr>
          <w:i/>
        </w:rPr>
        <w:t>(paragraphs</w:t>
      </w:r>
      <w:r w:rsidR="000067BF" w:rsidRPr="000423E5">
        <w:rPr>
          <w:i/>
        </w:rPr>
        <w:t xml:space="preserve"> </w:t>
      </w:r>
      <w:r w:rsidR="006F18C0">
        <w:rPr>
          <w:i/>
        </w:rPr>
        <w:t>13-1</w:t>
      </w:r>
      <w:r w:rsidR="00570F08">
        <w:rPr>
          <w:i/>
        </w:rPr>
        <w:t>7</w:t>
      </w:r>
      <w:r w:rsidR="000067BF" w:rsidRPr="000423E5">
        <w:rPr>
          <w:i/>
        </w:rPr>
        <w:t>)</w:t>
      </w:r>
    </w:p>
    <w:p w14:paraId="3D1630FA" w14:textId="2EE4F22E" w:rsidR="006755FE" w:rsidRDefault="000067BF" w:rsidP="00D01BAD">
      <w:pPr>
        <w:spacing w:after="240"/>
        <w:ind w:left="706"/>
        <w:rPr>
          <w:color w:val="000000" w:themeColor="text1"/>
          <w:u w:val="single"/>
        </w:rPr>
      </w:pPr>
      <w:r w:rsidRPr="000423E5">
        <w:rPr>
          <w:color w:val="000000" w:themeColor="text1"/>
          <w:u w:val="single"/>
        </w:rPr>
        <w:t>Issues to be addressed</w:t>
      </w:r>
      <w:r w:rsidRPr="000423E5">
        <w:rPr>
          <w:color w:val="000000" w:themeColor="text1"/>
        </w:rPr>
        <w:t>: None</w:t>
      </w:r>
    </w:p>
    <w:p w14:paraId="03B717D3" w14:textId="2006B9E4" w:rsidR="000067BF" w:rsidRDefault="000067BF" w:rsidP="00D01BAD">
      <w:pPr>
        <w:keepNext/>
        <w:spacing w:after="240"/>
        <w:ind w:left="709"/>
        <w:rPr>
          <w:color w:val="000000" w:themeColor="text1"/>
        </w:rPr>
      </w:pPr>
      <w:r w:rsidRPr="000423E5">
        <w:rPr>
          <w:color w:val="000000" w:themeColor="text1"/>
          <w:u w:val="single"/>
        </w:rPr>
        <w:lastRenderedPageBreak/>
        <w:t>The Executive Committee may wish</w:t>
      </w:r>
      <w:r w:rsidR="006F18C0">
        <w:rPr>
          <w:color w:val="000000" w:themeColor="text1"/>
        </w:rPr>
        <w:t>:</w:t>
      </w:r>
    </w:p>
    <w:p w14:paraId="7ECDFD17" w14:textId="77777777" w:rsidR="00851A5A" w:rsidRPr="008D7AB4" w:rsidRDefault="00851A5A" w:rsidP="00D01BAD">
      <w:pPr>
        <w:pStyle w:val="Heading2"/>
        <w:keepNext/>
        <w:widowControl/>
        <w:numPr>
          <w:ilvl w:val="1"/>
          <w:numId w:val="72"/>
        </w:numPr>
      </w:pPr>
      <w:r w:rsidRPr="008D7AB4">
        <w:t xml:space="preserve">To note the update on the financial viability of the extruded polystyrene (XPS) foam enterprise Celpack funded under </w:t>
      </w:r>
      <w:r>
        <w:t>stage </w:t>
      </w:r>
      <w:r w:rsidRPr="008D7AB4">
        <w:t>II of the HCFC phase</w:t>
      </w:r>
      <w:r w:rsidRPr="008D7AB4">
        <w:noBreakHyphen/>
        <w:t xml:space="preserve">out management plan (HPMP) for Argentina, provided by UNIDO and contained in document UNEP/OzL.Pro/ExCom/91/18; </w:t>
      </w:r>
    </w:p>
    <w:p w14:paraId="3F734D19" w14:textId="77777777" w:rsidR="00851A5A" w:rsidRPr="008D7AB4" w:rsidRDefault="00851A5A" w:rsidP="00851A5A">
      <w:pPr>
        <w:widowControl w:val="0"/>
        <w:numPr>
          <w:ilvl w:val="1"/>
          <w:numId w:val="1"/>
        </w:numPr>
        <w:spacing w:after="240"/>
        <w:outlineLvl w:val="1"/>
      </w:pPr>
      <w:r w:rsidRPr="008D7AB4">
        <w:t xml:space="preserve">To request the Government of Argentina, through UNIDO, to provide, as part of the submission of the subsequent tranche request, an update on the financial viability of the XPS foam enterprise Celpack and a decision on whether the enterprise would be assisted by the Multilateral Fund under </w:t>
      </w:r>
      <w:r>
        <w:t>stage </w:t>
      </w:r>
      <w:r w:rsidRPr="008D7AB4">
        <w:t>II of the HPMP for Argentina, in line with decision 84/64(d)(ii), and</w:t>
      </w:r>
    </w:p>
    <w:p w14:paraId="456187BB" w14:textId="77777777" w:rsidR="00851A5A" w:rsidRPr="008D7AB4" w:rsidRDefault="00851A5A" w:rsidP="00851A5A">
      <w:pPr>
        <w:numPr>
          <w:ilvl w:val="1"/>
          <w:numId w:val="1"/>
        </w:numPr>
        <w:spacing w:after="240"/>
        <w:outlineLvl w:val="1"/>
      </w:pPr>
      <w:r w:rsidRPr="008D7AB4">
        <w:t xml:space="preserve">To note that, in the event that the enterprise Celpack would not be assisted by the Multilateral Fund, the funds associated with its conversion would be calculated taking into consideration the flexibility in the allocation of funds approved for the Government of Argentina for the XPS foam sector and would be deducted from the approval of the subsequent tranche of </w:t>
      </w:r>
      <w:r>
        <w:t>stage </w:t>
      </w:r>
      <w:r w:rsidRPr="008D7AB4">
        <w:t>II of the HPMP for Argentina.</w:t>
      </w:r>
    </w:p>
    <w:p w14:paraId="2219BD9D" w14:textId="43E0EED5" w:rsidR="000067BF" w:rsidRPr="006616A5" w:rsidRDefault="006B1A8F" w:rsidP="000067BF">
      <w:pPr>
        <w:ind w:left="709"/>
        <w:rPr>
          <w:i/>
        </w:rPr>
      </w:pPr>
      <w:r w:rsidRPr="006B1A8F">
        <w:rPr>
          <w:i/>
          <w:u w:val="single"/>
        </w:rPr>
        <w:t>Bangladesh: HCFC phase-out management plan (stage II – verification report</w:t>
      </w:r>
      <w:r w:rsidRPr="006B1A8F">
        <w:rPr>
          <w:i/>
        </w:rPr>
        <w:t>) (UNDP and UNEP</w:t>
      </w:r>
      <w:r w:rsidRPr="006616A5">
        <w:rPr>
          <w:i/>
        </w:rPr>
        <w:t>)</w:t>
      </w:r>
      <w:r w:rsidRPr="006341D3">
        <w:rPr>
          <w:i/>
        </w:rPr>
        <w:t xml:space="preserve"> </w:t>
      </w:r>
      <w:r w:rsidR="000067BF" w:rsidRPr="006616A5">
        <w:rPr>
          <w:i/>
        </w:rPr>
        <w:t>(paragraphs </w:t>
      </w:r>
      <w:r w:rsidRPr="006616A5">
        <w:rPr>
          <w:i/>
        </w:rPr>
        <w:t>18-</w:t>
      </w:r>
      <w:r w:rsidR="005F26A9" w:rsidRPr="006616A5">
        <w:rPr>
          <w:i/>
        </w:rPr>
        <w:t>2</w:t>
      </w:r>
      <w:r w:rsidR="00570F08" w:rsidRPr="006616A5">
        <w:rPr>
          <w:i/>
        </w:rPr>
        <w:t>2</w:t>
      </w:r>
      <w:r w:rsidR="000067BF" w:rsidRPr="006616A5">
        <w:rPr>
          <w:i/>
        </w:rPr>
        <w:t>)</w:t>
      </w:r>
    </w:p>
    <w:p w14:paraId="3E5826A0" w14:textId="77777777" w:rsidR="006B1A8F" w:rsidRPr="006341D3" w:rsidRDefault="006B1A8F" w:rsidP="000067BF">
      <w:pPr>
        <w:ind w:left="709"/>
        <w:rPr>
          <w:i/>
        </w:rPr>
      </w:pPr>
    </w:p>
    <w:p w14:paraId="508C0035" w14:textId="77777777" w:rsidR="000067BF" w:rsidRPr="00646971" w:rsidRDefault="000067BF" w:rsidP="000067BF">
      <w:pPr>
        <w:spacing w:after="240"/>
        <w:ind w:left="709"/>
        <w:rPr>
          <w:color w:val="000000" w:themeColor="text1"/>
        </w:rPr>
      </w:pPr>
      <w:r w:rsidRPr="00646971">
        <w:rPr>
          <w:color w:val="000000" w:themeColor="text1"/>
          <w:u w:val="single"/>
        </w:rPr>
        <w:t>Issues to be addressed</w:t>
      </w:r>
      <w:r w:rsidRPr="00646971">
        <w:rPr>
          <w:color w:val="000000" w:themeColor="text1"/>
        </w:rPr>
        <w:t>: None</w:t>
      </w:r>
    </w:p>
    <w:p w14:paraId="25F0D8BB" w14:textId="7E3EB5F2" w:rsidR="000067BF" w:rsidRPr="00646971" w:rsidRDefault="000067BF" w:rsidP="000067BF">
      <w:pPr>
        <w:pStyle w:val="Heading1"/>
        <w:numPr>
          <w:ilvl w:val="0"/>
          <w:numId w:val="0"/>
        </w:numPr>
        <w:ind w:left="709"/>
        <w:rPr>
          <w:color w:val="000000" w:themeColor="text1"/>
        </w:rPr>
      </w:pPr>
      <w:r w:rsidRPr="00646971">
        <w:rPr>
          <w:color w:val="000000" w:themeColor="text1"/>
          <w:u w:val="single"/>
        </w:rPr>
        <w:t>The Executive Committee may wish</w:t>
      </w:r>
      <w:r w:rsidR="005F26A9">
        <w:rPr>
          <w:color w:val="000000" w:themeColor="text1"/>
        </w:rPr>
        <w:t xml:space="preserve"> </w:t>
      </w:r>
      <w:r w:rsidR="005F26A9" w:rsidRPr="005F26A9">
        <w:rPr>
          <w:color w:val="000000" w:themeColor="text1"/>
        </w:rPr>
        <w:t>to take note of the submission by UNDP of the verification report of HCFC consumption for Bangladesh for 2019-2021, which will be reviewed and presented by the Secretariat at the 92</w:t>
      </w:r>
      <w:r w:rsidR="005F26A9" w:rsidRPr="006341D3">
        <w:rPr>
          <w:color w:val="000000" w:themeColor="text1"/>
          <w:vertAlign w:val="superscript"/>
        </w:rPr>
        <w:t>nd</w:t>
      </w:r>
      <w:r w:rsidR="005F26A9" w:rsidRPr="005F26A9">
        <w:rPr>
          <w:color w:val="000000" w:themeColor="text1"/>
        </w:rPr>
        <w:t xml:space="preserve"> meeting; and that the Treasurer would be requested to transfer the approved funds to UNDP only upon the review of the verification report by the Secretariat in line with decisions 72/19(b) and 90/44.</w:t>
      </w:r>
    </w:p>
    <w:p w14:paraId="0F94F7FA" w14:textId="533CAF81" w:rsidR="000067BF" w:rsidRPr="00326D13" w:rsidRDefault="0026096F" w:rsidP="000067BF">
      <w:pPr>
        <w:keepNext/>
        <w:ind w:left="709"/>
        <w:rPr>
          <w:i/>
          <w:u w:val="single"/>
        </w:rPr>
      </w:pPr>
      <w:r w:rsidRPr="0026096F">
        <w:rPr>
          <w:i/>
          <w:u w:val="single"/>
        </w:rPr>
        <w:t>Brunei Darussalam: HCFC phase-out management plan (stage II – request for change in cooperating implementing agency)</w:t>
      </w:r>
      <w:r w:rsidRPr="0026096F">
        <w:rPr>
          <w:i/>
        </w:rPr>
        <w:t xml:space="preserve"> (UNEP and UNDP)</w:t>
      </w:r>
      <w:r w:rsidR="000067BF" w:rsidRPr="00326D13">
        <w:rPr>
          <w:i/>
        </w:rPr>
        <w:t xml:space="preserve"> (paragraphs </w:t>
      </w:r>
      <w:r>
        <w:rPr>
          <w:i/>
        </w:rPr>
        <w:t>23-</w:t>
      </w:r>
      <w:r w:rsidR="006616A5">
        <w:rPr>
          <w:i/>
        </w:rPr>
        <w:t>31</w:t>
      </w:r>
      <w:r w:rsidR="000067BF" w:rsidRPr="00326D13">
        <w:rPr>
          <w:i/>
        </w:rPr>
        <w:t>)</w:t>
      </w:r>
    </w:p>
    <w:p w14:paraId="60F9E272" w14:textId="77777777" w:rsidR="000067BF" w:rsidRPr="00326D13" w:rsidRDefault="000067BF" w:rsidP="000067BF">
      <w:pPr>
        <w:keepNext/>
        <w:ind w:left="709"/>
        <w:rPr>
          <w:i/>
          <w:u w:val="single"/>
        </w:rPr>
      </w:pPr>
    </w:p>
    <w:p w14:paraId="6D712B31" w14:textId="77777777" w:rsidR="000067BF" w:rsidRPr="00326D13" w:rsidRDefault="000067BF" w:rsidP="000067BF">
      <w:pPr>
        <w:keepNext/>
        <w:spacing w:after="240"/>
        <w:ind w:left="709"/>
        <w:rPr>
          <w:color w:val="000000" w:themeColor="text1"/>
        </w:rPr>
      </w:pPr>
      <w:r w:rsidRPr="00326D13">
        <w:rPr>
          <w:color w:val="000000" w:themeColor="text1"/>
          <w:u w:val="single"/>
        </w:rPr>
        <w:t>Issues to be addressed</w:t>
      </w:r>
      <w:r w:rsidRPr="00326D13">
        <w:rPr>
          <w:color w:val="000000" w:themeColor="text1"/>
        </w:rPr>
        <w:t>: None</w:t>
      </w:r>
    </w:p>
    <w:p w14:paraId="7259EFAD" w14:textId="0C9DF76C" w:rsidR="00420F22" w:rsidRDefault="000067BF" w:rsidP="00420F22">
      <w:pPr>
        <w:keepNext/>
        <w:ind w:firstLine="709"/>
        <w:rPr>
          <w:color w:val="000000" w:themeColor="text1"/>
        </w:rPr>
      </w:pPr>
      <w:r w:rsidRPr="00326D13">
        <w:rPr>
          <w:color w:val="000000" w:themeColor="text1"/>
          <w:u w:val="single"/>
        </w:rPr>
        <w:t>The Executive Committee may wish</w:t>
      </w:r>
      <w:r w:rsidRPr="00326D13">
        <w:rPr>
          <w:color w:val="000000" w:themeColor="text1"/>
        </w:rPr>
        <w:t xml:space="preserve">: </w:t>
      </w:r>
    </w:p>
    <w:p w14:paraId="2329B17E" w14:textId="77777777" w:rsidR="00420F22" w:rsidRPr="00420F22" w:rsidRDefault="00420F22" w:rsidP="00420F22">
      <w:pPr>
        <w:keepNext/>
        <w:ind w:firstLine="709"/>
        <w:rPr>
          <w:color w:val="000000" w:themeColor="text1"/>
        </w:rPr>
      </w:pPr>
    </w:p>
    <w:p w14:paraId="7F4CC0A5" w14:textId="77777777" w:rsidR="00420F22" w:rsidRPr="008D7AB4" w:rsidRDefault="00420F22" w:rsidP="00FF2BC9">
      <w:pPr>
        <w:pStyle w:val="Heading2"/>
        <w:numPr>
          <w:ilvl w:val="1"/>
          <w:numId w:val="73"/>
        </w:numPr>
      </w:pPr>
      <w:r w:rsidRPr="008D7AB4">
        <w:t>To note:</w:t>
      </w:r>
    </w:p>
    <w:p w14:paraId="3E87836F" w14:textId="77777777" w:rsidR="00420F22" w:rsidRPr="008D7AB4" w:rsidRDefault="00420F22" w:rsidP="00FF2BC9">
      <w:pPr>
        <w:pStyle w:val="Heading3"/>
      </w:pPr>
      <w:r w:rsidRPr="008D7AB4">
        <w:t xml:space="preserve">The request by the Government of Brunei Darussalam to transfer to UNIDO all activities included in </w:t>
      </w:r>
      <w:r>
        <w:t>stage </w:t>
      </w:r>
      <w:r w:rsidRPr="008D7AB4">
        <w:t>II of the HCFC phase</w:t>
      </w:r>
      <w:r w:rsidRPr="008D7AB4">
        <w:noBreakHyphen/>
        <w:t xml:space="preserve">out management plan (HPMP) initially planned for implementation by UNDP; </w:t>
      </w:r>
    </w:p>
    <w:p w14:paraId="264C67E7" w14:textId="65F68302" w:rsidR="00420F22" w:rsidRPr="008D7AB4" w:rsidRDefault="00420F22" w:rsidP="00EC34E1">
      <w:pPr>
        <w:pStyle w:val="Heading3"/>
      </w:pPr>
      <w:r w:rsidRPr="008D7AB4">
        <w:t xml:space="preserve">That the Fund Secretariat has updated the Agreement between the Government of Brunei Darussalam and the Executive Committee for </w:t>
      </w:r>
      <w:r>
        <w:t>stage </w:t>
      </w:r>
      <w:r w:rsidRPr="008D7AB4">
        <w:t xml:space="preserve">II of the HPMP, as contained in </w:t>
      </w:r>
      <w:r w:rsidRPr="006E63AE">
        <w:t>Annex I to</w:t>
      </w:r>
      <w:r w:rsidRPr="008D7AB4">
        <w:t xml:space="preserve"> document</w:t>
      </w:r>
      <w:r w:rsidR="003E0225">
        <w:t> UNEP/OzL.Pro/ExCom/91/18</w:t>
      </w:r>
      <w:r w:rsidRPr="008D7AB4">
        <w:t>, specifically Appendix 2-A and paragraph 9, on the basis of the transfer of UNDP’s component to UNIDO, and paragraph 17, which has been added to indicate that the updated Agreement supersedes that reached at the 86</w:t>
      </w:r>
      <w:r w:rsidRPr="008D7AB4">
        <w:rPr>
          <w:vertAlign w:val="superscript"/>
        </w:rPr>
        <w:t>th</w:t>
      </w:r>
      <w:r w:rsidRPr="008D7AB4">
        <w:t xml:space="preserve"> meeting; </w:t>
      </w:r>
    </w:p>
    <w:p w14:paraId="3819EF3D" w14:textId="77777777" w:rsidR="00420F22" w:rsidRPr="008D7AB4" w:rsidRDefault="00420F22" w:rsidP="00D01BAD">
      <w:pPr>
        <w:pStyle w:val="Heading2"/>
        <w:keepNext/>
        <w:widowControl/>
      </w:pPr>
      <w:r w:rsidRPr="008D7AB4">
        <w:lastRenderedPageBreak/>
        <w:t xml:space="preserve">With regard to the first tranche of </w:t>
      </w:r>
      <w:r>
        <w:t>stage </w:t>
      </w:r>
      <w:r w:rsidRPr="008D7AB4">
        <w:t>II of the HPMP:</w:t>
      </w:r>
    </w:p>
    <w:p w14:paraId="55FBC981" w14:textId="77777777" w:rsidR="00420F22" w:rsidRPr="008D7AB4" w:rsidRDefault="00420F22" w:rsidP="00D01BAD">
      <w:pPr>
        <w:pStyle w:val="Heading3"/>
        <w:keepNext/>
        <w:widowControl/>
      </w:pPr>
      <w:r w:rsidRPr="008D7AB4">
        <w:t>To request UNDP to return to the Multilateral Fund at the 91</w:t>
      </w:r>
      <w:r w:rsidRPr="008D7AB4">
        <w:rPr>
          <w:vertAlign w:val="superscript"/>
        </w:rPr>
        <w:t>st</w:t>
      </w:r>
      <w:r>
        <w:t> meeting</w:t>
      </w:r>
      <w:r w:rsidRPr="008D7AB4">
        <w:t xml:space="preserve"> the amount of US $11,000, plus agency support costs of US $990 (BRU/PHA/86/INV/29);</w:t>
      </w:r>
    </w:p>
    <w:p w14:paraId="376E4B9B" w14:textId="77777777" w:rsidR="00420F22" w:rsidRPr="008D7AB4" w:rsidRDefault="00420F22" w:rsidP="00FF2BC9">
      <w:pPr>
        <w:pStyle w:val="Heading3"/>
      </w:pPr>
      <w:r w:rsidRPr="008D7AB4">
        <w:t>To approve the transfer to UNIDO of the amount of US $11,000, plus agency support costs of US $990; and</w:t>
      </w:r>
    </w:p>
    <w:p w14:paraId="1D5748CF" w14:textId="77777777" w:rsidR="00420F22" w:rsidRPr="008D7AB4" w:rsidRDefault="00420F22" w:rsidP="00FF2BC9">
      <w:pPr>
        <w:pStyle w:val="Heading2"/>
      </w:pPr>
      <w:r w:rsidRPr="008D7AB4">
        <w:t xml:space="preserve">Further to approve the transfer of the amount of US $223,000, plus agency support costs of US $20,070, approved in principle, associated with the second, third and fourth tranches of </w:t>
      </w:r>
      <w:r>
        <w:t>stage </w:t>
      </w:r>
      <w:r w:rsidRPr="008D7AB4">
        <w:t>II of the HPMP.</w:t>
      </w:r>
    </w:p>
    <w:p w14:paraId="5AB43FCF" w14:textId="76623E1A" w:rsidR="000067BF" w:rsidRPr="00326950" w:rsidRDefault="001A654A" w:rsidP="000067BF">
      <w:pPr>
        <w:ind w:left="709"/>
        <w:rPr>
          <w:i/>
          <w:u w:val="single"/>
        </w:rPr>
      </w:pPr>
      <w:r w:rsidRPr="001A654A">
        <w:rPr>
          <w:i/>
          <w:u w:val="single"/>
        </w:rPr>
        <w:t>Colombia: HCFC phase-out management plan (stage II – update on progress toward finalization of the draft Act and the entry into force of the bans described in document</w:t>
      </w:r>
      <w:r w:rsidR="003E0225">
        <w:rPr>
          <w:i/>
          <w:u w:val="single"/>
        </w:rPr>
        <w:t> </w:t>
      </w:r>
      <w:r w:rsidRPr="001A654A">
        <w:rPr>
          <w:i/>
          <w:u w:val="single"/>
        </w:rPr>
        <w:t>UNEP/OzL.Pro/ExCom/88/44 and request for extension of the completion date</w:t>
      </w:r>
      <w:r w:rsidRPr="001A654A">
        <w:rPr>
          <w:i/>
        </w:rPr>
        <w:t>) (UND</w:t>
      </w:r>
      <w:r w:rsidRPr="003E0225">
        <w:rPr>
          <w:i/>
        </w:rPr>
        <w:t>P)</w:t>
      </w:r>
      <w:r w:rsidRPr="006341D3">
        <w:rPr>
          <w:i/>
        </w:rPr>
        <w:t xml:space="preserve"> </w:t>
      </w:r>
      <w:r w:rsidR="000067BF" w:rsidRPr="003E0225">
        <w:rPr>
          <w:i/>
        </w:rPr>
        <w:t>(</w:t>
      </w:r>
      <w:r w:rsidR="000067BF" w:rsidRPr="00326950">
        <w:rPr>
          <w:i/>
        </w:rPr>
        <w:t xml:space="preserve">paragraphs </w:t>
      </w:r>
      <w:r>
        <w:rPr>
          <w:i/>
        </w:rPr>
        <w:t>32-</w:t>
      </w:r>
      <w:r w:rsidR="00653C1F">
        <w:rPr>
          <w:i/>
        </w:rPr>
        <w:t>4</w:t>
      </w:r>
      <w:r w:rsidR="00570F08">
        <w:rPr>
          <w:i/>
        </w:rPr>
        <w:t>2</w:t>
      </w:r>
      <w:r w:rsidR="000067BF" w:rsidRPr="00326950">
        <w:rPr>
          <w:i/>
        </w:rPr>
        <w:t>)</w:t>
      </w:r>
    </w:p>
    <w:p w14:paraId="5000D0E0" w14:textId="77777777" w:rsidR="000067BF" w:rsidRPr="00326950" w:rsidRDefault="000067BF" w:rsidP="000067BF">
      <w:pPr>
        <w:ind w:left="709"/>
        <w:rPr>
          <w:i/>
          <w:u w:val="single"/>
        </w:rPr>
      </w:pPr>
    </w:p>
    <w:p w14:paraId="4A59F1B3" w14:textId="77777777" w:rsidR="000067BF" w:rsidRPr="00326950" w:rsidRDefault="000067BF" w:rsidP="000067BF">
      <w:pPr>
        <w:spacing w:after="240"/>
        <w:ind w:left="709"/>
        <w:rPr>
          <w:color w:val="000000" w:themeColor="text1"/>
        </w:rPr>
      </w:pPr>
      <w:r w:rsidRPr="00326950">
        <w:rPr>
          <w:color w:val="000000" w:themeColor="text1"/>
          <w:u w:val="single"/>
        </w:rPr>
        <w:t>Issues to be addressed</w:t>
      </w:r>
      <w:r w:rsidRPr="00326950">
        <w:rPr>
          <w:color w:val="000000" w:themeColor="text1"/>
        </w:rPr>
        <w:t>: None</w:t>
      </w:r>
    </w:p>
    <w:p w14:paraId="779A2F13" w14:textId="77777777" w:rsidR="000067BF" w:rsidRPr="00326950" w:rsidRDefault="000067BF" w:rsidP="000067BF">
      <w:pPr>
        <w:pStyle w:val="Heading1"/>
        <w:numPr>
          <w:ilvl w:val="0"/>
          <w:numId w:val="0"/>
        </w:numPr>
        <w:ind w:left="709"/>
        <w:rPr>
          <w:color w:val="000000" w:themeColor="text1"/>
        </w:rPr>
      </w:pPr>
      <w:r w:rsidRPr="00326950">
        <w:rPr>
          <w:color w:val="000000" w:themeColor="text1"/>
          <w:u w:val="single"/>
        </w:rPr>
        <w:t>The Executive Committee may wish</w:t>
      </w:r>
      <w:r w:rsidRPr="00326950">
        <w:rPr>
          <w:color w:val="000000" w:themeColor="text1"/>
        </w:rPr>
        <w:t xml:space="preserve">: </w:t>
      </w:r>
    </w:p>
    <w:p w14:paraId="277108F4" w14:textId="77777777" w:rsidR="00653C1F" w:rsidRPr="008D7AB4" w:rsidRDefault="00653C1F" w:rsidP="00FF2BC9">
      <w:pPr>
        <w:pStyle w:val="Heading2"/>
        <w:numPr>
          <w:ilvl w:val="1"/>
          <w:numId w:val="74"/>
        </w:numPr>
      </w:pPr>
      <w:r w:rsidRPr="008D7AB4">
        <w:t xml:space="preserve">To note the update on progress toward finalization of the draft Act and the entry into force of the bans described in document UNEP/OzL.Pro/ExCom/88/44, in the context of </w:t>
      </w:r>
      <w:r>
        <w:t>stage </w:t>
      </w:r>
      <w:r w:rsidRPr="008D7AB4">
        <w:t xml:space="preserve">II of the HCFC phase-out management plan for Colombia, submitted by UNDP and contained in document UNEP/OzL.Pro/ExCom/91/18; and </w:t>
      </w:r>
    </w:p>
    <w:p w14:paraId="3671351C" w14:textId="77777777" w:rsidR="00653C1F" w:rsidRPr="008D7AB4" w:rsidRDefault="00653C1F" w:rsidP="00FF2BC9">
      <w:pPr>
        <w:pStyle w:val="Heading2"/>
      </w:pPr>
      <w:r w:rsidRPr="008D7AB4">
        <w:t>To approve the extension of the date of completion of the project referred to in sub</w:t>
      </w:r>
      <w:r w:rsidRPr="008D7AB4">
        <w:noBreakHyphen/>
        <w:t>paragraph (a) above to 30 June 2023, on the understanding that no further extension would be requested.</w:t>
      </w:r>
    </w:p>
    <w:p w14:paraId="68786F8D" w14:textId="65B296C1" w:rsidR="000067BF" w:rsidRPr="00E628F7" w:rsidRDefault="00472A4D" w:rsidP="000067BF">
      <w:pPr>
        <w:keepNext/>
        <w:ind w:left="709"/>
        <w:rPr>
          <w:i/>
          <w:u w:val="single"/>
        </w:rPr>
      </w:pPr>
      <w:r w:rsidRPr="00472A4D">
        <w:rPr>
          <w:i/>
          <w:u w:val="single"/>
        </w:rPr>
        <w:t>Côte d’Ivoire: HCFC phase-out management plan (stage I – report on the adoption of the interministerial decree (“arrêté interministériel”) for regulating import, export, transit, re export and trade of ODS, and other measures on strengthening monitoring and reporting systems relating to HCFC import and export</w:t>
      </w:r>
      <w:r w:rsidRPr="00472A4D">
        <w:rPr>
          <w:i/>
        </w:rPr>
        <w:t xml:space="preserve">) (UNEP) </w:t>
      </w:r>
      <w:r w:rsidR="000067BF" w:rsidRPr="00472A4D">
        <w:rPr>
          <w:i/>
        </w:rPr>
        <w:t>(</w:t>
      </w:r>
      <w:r w:rsidR="000067BF" w:rsidRPr="00E628F7">
        <w:rPr>
          <w:i/>
        </w:rPr>
        <w:t>paragraphs </w:t>
      </w:r>
      <w:r w:rsidR="00685842">
        <w:rPr>
          <w:i/>
        </w:rPr>
        <w:t>43-4</w:t>
      </w:r>
      <w:r w:rsidR="00570F08">
        <w:rPr>
          <w:i/>
        </w:rPr>
        <w:t>8</w:t>
      </w:r>
      <w:r w:rsidR="000067BF" w:rsidRPr="00E628F7">
        <w:rPr>
          <w:i/>
        </w:rPr>
        <w:t>)</w:t>
      </w:r>
    </w:p>
    <w:p w14:paraId="6F5C6D74" w14:textId="77777777" w:rsidR="000067BF" w:rsidRPr="00E628F7" w:rsidRDefault="000067BF" w:rsidP="000067BF">
      <w:pPr>
        <w:keepNext/>
      </w:pPr>
    </w:p>
    <w:p w14:paraId="47DFF74C" w14:textId="77777777" w:rsidR="000067BF" w:rsidRPr="00E628F7" w:rsidRDefault="000067BF" w:rsidP="000067BF">
      <w:pPr>
        <w:keepNext/>
        <w:spacing w:after="240"/>
        <w:ind w:left="709"/>
        <w:rPr>
          <w:color w:val="000000" w:themeColor="text1"/>
        </w:rPr>
      </w:pPr>
      <w:r w:rsidRPr="00E628F7">
        <w:rPr>
          <w:color w:val="000000" w:themeColor="text1"/>
          <w:u w:val="single"/>
        </w:rPr>
        <w:t>Issues to be addressed</w:t>
      </w:r>
      <w:r w:rsidRPr="00E628F7">
        <w:rPr>
          <w:color w:val="000000" w:themeColor="text1"/>
        </w:rPr>
        <w:t>: None</w:t>
      </w:r>
    </w:p>
    <w:p w14:paraId="761EF7B2" w14:textId="77777777" w:rsidR="000067BF" w:rsidRPr="00E628F7" w:rsidRDefault="000067BF" w:rsidP="000067BF">
      <w:pPr>
        <w:ind w:left="709"/>
        <w:rPr>
          <w:color w:val="000000" w:themeColor="text1"/>
        </w:rPr>
      </w:pPr>
      <w:r w:rsidRPr="00E628F7">
        <w:rPr>
          <w:color w:val="000000" w:themeColor="text1"/>
          <w:u w:val="single"/>
        </w:rPr>
        <w:t>The Executive Committee may wish</w:t>
      </w:r>
      <w:r w:rsidRPr="00E628F7">
        <w:rPr>
          <w:color w:val="000000" w:themeColor="text1"/>
        </w:rPr>
        <w:t>:</w:t>
      </w:r>
    </w:p>
    <w:p w14:paraId="1D1166BF" w14:textId="77777777" w:rsidR="000067BF" w:rsidRPr="00E628F7" w:rsidRDefault="000067BF" w:rsidP="000067BF">
      <w:pPr>
        <w:ind w:left="709"/>
        <w:rPr>
          <w:color w:val="000000" w:themeColor="text1"/>
        </w:rPr>
      </w:pPr>
    </w:p>
    <w:p w14:paraId="34FF3CA1" w14:textId="31F560C9" w:rsidR="00D67E80" w:rsidRPr="008D7AB4" w:rsidRDefault="00D67E80" w:rsidP="00FF2BC9">
      <w:pPr>
        <w:pStyle w:val="Heading2"/>
        <w:numPr>
          <w:ilvl w:val="1"/>
          <w:numId w:val="75"/>
        </w:numPr>
      </w:pPr>
      <w:r w:rsidRPr="008D7AB4">
        <w:t>To note the report on progress in the future adoption of the interministerial decree (“arrêté</w:t>
      </w:r>
      <w:r w:rsidR="003E0225">
        <w:t> </w:t>
      </w:r>
      <w:r w:rsidRPr="008D7AB4">
        <w:t xml:space="preserve">interministériel”) for regulating import, export, transit, re-export and trade of ODS and other measures for strengthening monitoring and reporting systems relating to HCFC import and export under </w:t>
      </w:r>
      <w:r>
        <w:t>stage </w:t>
      </w:r>
      <w:r w:rsidRPr="008D7AB4">
        <w:t>I of the HCFC phase-out management plan for Côte d’Ivoire, submitted by UNEP and contained in document UNEP/OzL.Pro/ExCom/91/18; and</w:t>
      </w:r>
    </w:p>
    <w:p w14:paraId="2271C100" w14:textId="13083D7B" w:rsidR="00FE57CD" w:rsidRPr="00EC34E1" w:rsidRDefault="00D67E80" w:rsidP="00EC34E1">
      <w:pPr>
        <w:pStyle w:val="Heading2"/>
      </w:pPr>
      <w:r w:rsidRPr="008D7AB4">
        <w:t>To request the Government of Côte d’Ivoire to provide an update, through UNEP, at the 92</w:t>
      </w:r>
      <w:r w:rsidRPr="008D7AB4">
        <w:rPr>
          <w:vertAlign w:val="superscript"/>
        </w:rPr>
        <w:t>nd</w:t>
      </w:r>
      <w:r>
        <w:t> meeting</w:t>
      </w:r>
      <w:r w:rsidRPr="008D7AB4">
        <w:t>, on the adoption of the interministerial decree mentioned in sub</w:t>
      </w:r>
      <w:r w:rsidRPr="008D7AB4">
        <w:noBreakHyphen/>
        <w:t>paragraph (a) above.</w:t>
      </w:r>
    </w:p>
    <w:p w14:paraId="532AFFE5" w14:textId="57F66446" w:rsidR="000067BF" w:rsidRPr="00D67E80" w:rsidRDefault="00BC4BD9" w:rsidP="00D01BAD">
      <w:pPr>
        <w:keepNext/>
        <w:ind w:left="706"/>
        <w:rPr>
          <w:i/>
        </w:rPr>
      </w:pPr>
      <w:r w:rsidRPr="00BC4BD9">
        <w:rPr>
          <w:i/>
          <w:u w:val="single"/>
        </w:rPr>
        <w:lastRenderedPageBreak/>
        <w:t>Philippines (the): HCFC phase-out management plan (stage II – verification report</w:t>
      </w:r>
      <w:r w:rsidRPr="00BC4BD9">
        <w:rPr>
          <w:i/>
        </w:rPr>
        <w:t xml:space="preserve">) (UNIDO) </w:t>
      </w:r>
      <w:r w:rsidR="000067BF" w:rsidRPr="00D67E80">
        <w:rPr>
          <w:i/>
        </w:rPr>
        <w:t>(paragraphs </w:t>
      </w:r>
      <w:r w:rsidR="00812C1A">
        <w:rPr>
          <w:i/>
        </w:rPr>
        <w:t>49-5</w:t>
      </w:r>
      <w:r w:rsidR="00570F08">
        <w:rPr>
          <w:i/>
        </w:rPr>
        <w:t>3</w:t>
      </w:r>
      <w:r w:rsidR="000067BF" w:rsidRPr="00D67E80">
        <w:rPr>
          <w:i/>
        </w:rPr>
        <w:t>)</w:t>
      </w:r>
    </w:p>
    <w:p w14:paraId="33A7CE68" w14:textId="77777777" w:rsidR="000067BF" w:rsidRPr="00D67E80" w:rsidRDefault="000067BF" w:rsidP="00D01BAD">
      <w:pPr>
        <w:keepNext/>
        <w:ind w:left="709" w:firstLine="11"/>
        <w:rPr>
          <w:i/>
        </w:rPr>
      </w:pPr>
    </w:p>
    <w:p w14:paraId="47A639EE" w14:textId="77777777" w:rsidR="000067BF" w:rsidRPr="00D67E80" w:rsidRDefault="000067BF" w:rsidP="000067BF">
      <w:pPr>
        <w:keepNext/>
        <w:tabs>
          <w:tab w:val="left" w:pos="720"/>
          <w:tab w:val="left" w:pos="1440"/>
          <w:tab w:val="left" w:pos="2160"/>
        </w:tabs>
        <w:spacing w:after="240"/>
        <w:ind w:left="706"/>
        <w:rPr>
          <w:color w:val="000000" w:themeColor="text1"/>
        </w:rPr>
      </w:pPr>
      <w:r w:rsidRPr="00D67E80">
        <w:rPr>
          <w:color w:val="000000" w:themeColor="text1"/>
          <w:u w:val="single"/>
        </w:rPr>
        <w:t>Issues to be addressed</w:t>
      </w:r>
      <w:r w:rsidRPr="00D67E80">
        <w:rPr>
          <w:color w:val="000000" w:themeColor="text1"/>
        </w:rPr>
        <w:t>: None</w:t>
      </w:r>
    </w:p>
    <w:p w14:paraId="4F094A9C" w14:textId="2D8EC3E1" w:rsidR="000067BF" w:rsidRPr="00D67E80" w:rsidRDefault="000067BF" w:rsidP="000067BF">
      <w:pPr>
        <w:tabs>
          <w:tab w:val="left" w:pos="720"/>
          <w:tab w:val="left" w:pos="1440"/>
          <w:tab w:val="left" w:pos="2160"/>
        </w:tabs>
        <w:spacing w:after="240"/>
        <w:ind w:left="709"/>
        <w:outlineLvl w:val="0"/>
        <w:rPr>
          <w:color w:val="000000" w:themeColor="text1"/>
        </w:rPr>
      </w:pPr>
      <w:r w:rsidRPr="00D67E80">
        <w:rPr>
          <w:color w:val="000000" w:themeColor="text1"/>
          <w:u w:val="single"/>
        </w:rPr>
        <w:t>The Executive Committee may wish</w:t>
      </w:r>
      <w:r w:rsidR="00812C1A">
        <w:rPr>
          <w:color w:val="000000" w:themeColor="text1"/>
        </w:rPr>
        <w:t xml:space="preserve"> to </w:t>
      </w:r>
      <w:r w:rsidR="00812C1A" w:rsidRPr="00812C1A">
        <w:rPr>
          <w:color w:val="000000" w:themeColor="text1"/>
        </w:rPr>
        <w:t>take note of the submission by UNIDO of the verification report of HCFC consumption for the Philippines for 2021, which will be reviewed and presented by the Secretariat at the 92</w:t>
      </w:r>
      <w:r w:rsidR="00812C1A" w:rsidRPr="006341D3">
        <w:rPr>
          <w:color w:val="000000" w:themeColor="text1"/>
          <w:vertAlign w:val="superscript"/>
        </w:rPr>
        <w:t>nd</w:t>
      </w:r>
      <w:r w:rsidR="003E0225">
        <w:rPr>
          <w:color w:val="000000" w:themeColor="text1"/>
        </w:rPr>
        <w:t xml:space="preserve"> </w:t>
      </w:r>
      <w:r w:rsidR="00812C1A" w:rsidRPr="00812C1A">
        <w:rPr>
          <w:color w:val="000000" w:themeColor="text1"/>
        </w:rPr>
        <w:t>meeting.</w:t>
      </w:r>
    </w:p>
    <w:p w14:paraId="6672E0F1" w14:textId="58FD65CE" w:rsidR="000067BF" w:rsidRPr="00222987" w:rsidRDefault="002100CB" w:rsidP="000067BF">
      <w:pPr>
        <w:widowControl w:val="0"/>
        <w:tabs>
          <w:tab w:val="left" w:pos="720"/>
          <w:tab w:val="left" w:pos="1440"/>
          <w:tab w:val="left" w:pos="2160"/>
        </w:tabs>
        <w:spacing w:after="240"/>
        <w:ind w:left="706"/>
        <w:outlineLvl w:val="0"/>
        <w:rPr>
          <w:i/>
        </w:rPr>
      </w:pPr>
      <w:r w:rsidRPr="002100CB">
        <w:rPr>
          <w:i/>
          <w:u w:val="single"/>
        </w:rPr>
        <w:t>Senegal: HCFC phase-out management plan (stage I – final progress report</w:t>
      </w:r>
      <w:r w:rsidRPr="002100CB">
        <w:rPr>
          <w:i/>
        </w:rPr>
        <w:t>) (UNEP and UNIDO)</w:t>
      </w:r>
      <w:r w:rsidRPr="002100CB">
        <w:rPr>
          <w:i/>
          <w:u w:val="single"/>
        </w:rPr>
        <w:t xml:space="preserve"> </w:t>
      </w:r>
      <w:r w:rsidR="000067BF" w:rsidRPr="00222987">
        <w:rPr>
          <w:i/>
        </w:rPr>
        <w:t xml:space="preserve">(paragraphs </w:t>
      </w:r>
      <w:r w:rsidR="003E0225">
        <w:rPr>
          <w:i/>
        </w:rPr>
        <w:t>54</w:t>
      </w:r>
      <w:r>
        <w:rPr>
          <w:i/>
        </w:rPr>
        <w:t>-</w:t>
      </w:r>
      <w:r w:rsidR="00DC2405">
        <w:rPr>
          <w:i/>
        </w:rPr>
        <w:t>6</w:t>
      </w:r>
      <w:r w:rsidR="00570F08">
        <w:rPr>
          <w:i/>
        </w:rPr>
        <w:t>7</w:t>
      </w:r>
      <w:r w:rsidR="000067BF" w:rsidRPr="00222987">
        <w:rPr>
          <w:i/>
        </w:rPr>
        <w:t>)</w:t>
      </w:r>
    </w:p>
    <w:p w14:paraId="602C67DF" w14:textId="77777777" w:rsidR="000067BF" w:rsidRPr="00222987" w:rsidRDefault="000067BF" w:rsidP="000067BF">
      <w:pPr>
        <w:widowControl w:val="0"/>
        <w:tabs>
          <w:tab w:val="left" w:pos="720"/>
          <w:tab w:val="left" w:pos="1440"/>
          <w:tab w:val="left" w:pos="2160"/>
        </w:tabs>
        <w:spacing w:after="240"/>
        <w:ind w:left="706"/>
        <w:rPr>
          <w:color w:val="000000" w:themeColor="text1"/>
        </w:rPr>
      </w:pPr>
      <w:r w:rsidRPr="00222987">
        <w:rPr>
          <w:color w:val="000000" w:themeColor="text1"/>
          <w:u w:val="single"/>
        </w:rPr>
        <w:t>Issues to be addressed</w:t>
      </w:r>
      <w:r w:rsidRPr="00222987">
        <w:rPr>
          <w:color w:val="000000" w:themeColor="text1"/>
        </w:rPr>
        <w:t>: None</w:t>
      </w:r>
    </w:p>
    <w:p w14:paraId="2299CC8D" w14:textId="0C376C3A" w:rsidR="000067BF" w:rsidRPr="00222987" w:rsidRDefault="000067BF" w:rsidP="000067BF">
      <w:pPr>
        <w:keepNext/>
        <w:tabs>
          <w:tab w:val="left" w:pos="720"/>
          <w:tab w:val="left" w:pos="1440"/>
          <w:tab w:val="left" w:pos="2160"/>
        </w:tabs>
        <w:spacing w:after="240"/>
        <w:ind w:left="709"/>
        <w:outlineLvl w:val="0"/>
        <w:rPr>
          <w:color w:val="000000" w:themeColor="text1"/>
          <w:u w:val="single"/>
        </w:rPr>
      </w:pPr>
      <w:r w:rsidRPr="00222987">
        <w:rPr>
          <w:color w:val="000000" w:themeColor="text1"/>
          <w:u w:val="single"/>
        </w:rPr>
        <w:t>The Executive Committee may wish</w:t>
      </w:r>
      <w:r w:rsidR="00DC2405">
        <w:rPr>
          <w:color w:val="000000" w:themeColor="text1"/>
        </w:rPr>
        <w:t xml:space="preserve"> </w:t>
      </w:r>
      <w:r w:rsidR="00DC2405" w:rsidRPr="00DC2405">
        <w:rPr>
          <w:color w:val="000000" w:themeColor="text1"/>
        </w:rPr>
        <w:t>to note the final progress report on the implementation of the work programme associated with the third and final tranche of stage I of the HCFC phase-out management plan for Senegal, submitted by UNEP and contained in document</w:t>
      </w:r>
      <w:r w:rsidR="003E0225">
        <w:rPr>
          <w:color w:val="000000" w:themeColor="text1"/>
        </w:rPr>
        <w:t> </w:t>
      </w:r>
      <w:r w:rsidR="00DC2405" w:rsidRPr="00DC2405">
        <w:rPr>
          <w:color w:val="000000" w:themeColor="text1"/>
        </w:rPr>
        <w:t>UNEP/OzL.Pro/ExCom/91/18.</w:t>
      </w:r>
    </w:p>
    <w:p w14:paraId="2F449330" w14:textId="6D1F7E29" w:rsidR="000067BF" w:rsidRPr="004B3538" w:rsidRDefault="004B3538" w:rsidP="000067BF">
      <w:pPr>
        <w:keepNext/>
        <w:ind w:left="709"/>
        <w:rPr>
          <w:i/>
          <w:u w:val="single"/>
        </w:rPr>
      </w:pPr>
      <w:r w:rsidRPr="004B3538">
        <w:rPr>
          <w:i/>
          <w:u w:val="single"/>
        </w:rPr>
        <w:t>Trinidad and Tobago: HCFC phase-out management plan (stage I – final progress report on the implementation of the work programme associated with the final tranche and the submission of the project completion report</w:t>
      </w:r>
      <w:r w:rsidRPr="004B3538">
        <w:rPr>
          <w:i/>
        </w:rPr>
        <w:t xml:space="preserve"> (UNDP) </w:t>
      </w:r>
      <w:r w:rsidR="000067BF" w:rsidRPr="004B3538">
        <w:rPr>
          <w:i/>
        </w:rPr>
        <w:t>(paragraphs </w:t>
      </w:r>
      <w:r w:rsidR="000B1911">
        <w:rPr>
          <w:i/>
        </w:rPr>
        <w:t>68-7</w:t>
      </w:r>
      <w:r w:rsidR="00570F08">
        <w:rPr>
          <w:i/>
        </w:rPr>
        <w:t>3</w:t>
      </w:r>
      <w:r w:rsidR="000067BF" w:rsidRPr="004B3538">
        <w:rPr>
          <w:i/>
        </w:rPr>
        <w:t>)</w:t>
      </w:r>
    </w:p>
    <w:p w14:paraId="74CF592C" w14:textId="77777777" w:rsidR="000067BF" w:rsidRPr="004B3538" w:rsidRDefault="000067BF" w:rsidP="000067BF">
      <w:pPr>
        <w:keepNext/>
        <w:rPr>
          <w:i/>
          <w:u w:val="single"/>
        </w:rPr>
      </w:pPr>
    </w:p>
    <w:p w14:paraId="519CEACA" w14:textId="77777777" w:rsidR="000067BF" w:rsidRPr="004B3538" w:rsidRDefault="000067BF" w:rsidP="000067BF">
      <w:pPr>
        <w:keepNext/>
        <w:ind w:left="709"/>
        <w:rPr>
          <w:u w:val="single"/>
        </w:rPr>
      </w:pPr>
      <w:r w:rsidRPr="004B3538">
        <w:rPr>
          <w:u w:val="single"/>
        </w:rPr>
        <w:t>Issues to be addressed</w:t>
      </w:r>
      <w:r w:rsidRPr="004B3538">
        <w:t>: None</w:t>
      </w:r>
    </w:p>
    <w:p w14:paraId="0BE82054" w14:textId="77777777" w:rsidR="000067BF" w:rsidRPr="004B3538" w:rsidRDefault="000067BF" w:rsidP="000067BF">
      <w:pPr>
        <w:ind w:left="1440"/>
        <w:rPr>
          <w:u w:val="single"/>
        </w:rPr>
      </w:pPr>
    </w:p>
    <w:p w14:paraId="632CDAEE" w14:textId="7D0E8956" w:rsidR="000067BF" w:rsidRPr="004B3538" w:rsidRDefault="000067BF" w:rsidP="000067BF">
      <w:pPr>
        <w:ind w:left="709"/>
        <w:rPr>
          <w:u w:val="single"/>
        </w:rPr>
      </w:pPr>
      <w:r w:rsidRPr="004B3538">
        <w:rPr>
          <w:u w:val="single"/>
        </w:rPr>
        <w:t>The Executive Committee may wish</w:t>
      </w:r>
      <w:r w:rsidRPr="004B3538">
        <w:t xml:space="preserve"> </w:t>
      </w:r>
      <w:r w:rsidR="00DA5420" w:rsidRPr="00DA5420">
        <w:t>to note the final progress report on the implementation of the work programme associated with the fifth and final tranche and the project completion report for the HCFC phase-out management plan for Trinidad and Tobago, submitted by UNDP and contained in document UNEP/OzL.Pro/ExCom/91/18</w:t>
      </w:r>
      <w:r w:rsidRPr="004B3538">
        <w:t>.</w:t>
      </w:r>
    </w:p>
    <w:p w14:paraId="4AD7C0F0" w14:textId="77777777" w:rsidR="000067BF" w:rsidRPr="000067BF" w:rsidRDefault="000067BF" w:rsidP="000067BF">
      <w:pPr>
        <w:ind w:left="709"/>
        <w:rPr>
          <w:highlight w:val="yellow"/>
          <w:u w:val="single"/>
        </w:rPr>
      </w:pPr>
    </w:p>
    <w:p w14:paraId="5211A748" w14:textId="1ABAB190" w:rsidR="000067BF" w:rsidRPr="00F37A9A" w:rsidRDefault="00C36C4C" w:rsidP="000067BF">
      <w:pPr>
        <w:ind w:left="709"/>
        <w:rPr>
          <w:i/>
        </w:rPr>
      </w:pPr>
      <w:r w:rsidRPr="00C36C4C">
        <w:rPr>
          <w:i/>
          <w:u w:val="single"/>
        </w:rPr>
        <w:t>Uruguay: HCFC phase-out management plan (stage II – progress report on the implementation of the conversion of the foam sector and request for additional extension of the date of completion for stage II</w:t>
      </w:r>
      <w:r w:rsidRPr="006A5771">
        <w:rPr>
          <w:i/>
        </w:rPr>
        <w:t>) (UNDP</w:t>
      </w:r>
      <w:r w:rsidRPr="003E0225">
        <w:rPr>
          <w:i/>
        </w:rPr>
        <w:t>)</w:t>
      </w:r>
      <w:r w:rsidRPr="006341D3">
        <w:rPr>
          <w:i/>
        </w:rPr>
        <w:t xml:space="preserve"> </w:t>
      </w:r>
      <w:r w:rsidR="000067BF" w:rsidRPr="003E0225">
        <w:rPr>
          <w:i/>
        </w:rPr>
        <w:t>(</w:t>
      </w:r>
      <w:r w:rsidR="000067BF" w:rsidRPr="00F37A9A">
        <w:rPr>
          <w:i/>
        </w:rPr>
        <w:t xml:space="preserve">paragraphs </w:t>
      </w:r>
      <w:r w:rsidR="00B25D1E">
        <w:rPr>
          <w:i/>
        </w:rPr>
        <w:t>74-</w:t>
      </w:r>
      <w:r w:rsidR="00570F08">
        <w:rPr>
          <w:i/>
        </w:rPr>
        <w:t>90</w:t>
      </w:r>
      <w:r w:rsidR="000067BF" w:rsidRPr="00F37A9A">
        <w:rPr>
          <w:i/>
        </w:rPr>
        <w:t>)</w:t>
      </w:r>
    </w:p>
    <w:p w14:paraId="0A4B44CF" w14:textId="77777777" w:rsidR="000067BF" w:rsidRPr="00F37A9A" w:rsidRDefault="000067BF" w:rsidP="000067BF">
      <w:pPr>
        <w:ind w:left="709"/>
        <w:rPr>
          <w:i/>
          <w:u w:val="single"/>
        </w:rPr>
      </w:pPr>
    </w:p>
    <w:p w14:paraId="049B6FE7" w14:textId="77777777" w:rsidR="000067BF" w:rsidRPr="00F37A9A" w:rsidRDefault="000067BF" w:rsidP="000067BF">
      <w:pPr>
        <w:ind w:left="709"/>
        <w:rPr>
          <w:u w:val="single"/>
        </w:rPr>
      </w:pPr>
      <w:r w:rsidRPr="00F37A9A">
        <w:rPr>
          <w:u w:val="single"/>
        </w:rPr>
        <w:t>Issues to be addressed</w:t>
      </w:r>
      <w:r w:rsidRPr="00F37A9A">
        <w:t>: None</w:t>
      </w:r>
    </w:p>
    <w:p w14:paraId="5A2094F5" w14:textId="77777777" w:rsidR="000067BF" w:rsidRPr="00F37A9A" w:rsidRDefault="000067BF" w:rsidP="000067BF">
      <w:pPr>
        <w:ind w:left="709"/>
        <w:rPr>
          <w:u w:val="single"/>
        </w:rPr>
      </w:pPr>
    </w:p>
    <w:p w14:paraId="2EFF6301" w14:textId="77777777" w:rsidR="000067BF" w:rsidRPr="00F37A9A" w:rsidRDefault="000067BF" w:rsidP="000067BF">
      <w:pPr>
        <w:ind w:left="709"/>
        <w:rPr>
          <w:u w:val="single"/>
        </w:rPr>
      </w:pPr>
      <w:r w:rsidRPr="00F37A9A">
        <w:rPr>
          <w:u w:val="single"/>
        </w:rPr>
        <w:t>The Executive Committee may wish</w:t>
      </w:r>
      <w:r w:rsidRPr="00F37A9A">
        <w:t>:</w:t>
      </w:r>
    </w:p>
    <w:p w14:paraId="1685FBB3" w14:textId="77777777" w:rsidR="000067BF" w:rsidRPr="00F37A9A" w:rsidRDefault="000067BF" w:rsidP="000067BF">
      <w:pPr>
        <w:ind w:left="709"/>
        <w:rPr>
          <w:i/>
          <w:u w:val="single"/>
        </w:rPr>
      </w:pPr>
    </w:p>
    <w:p w14:paraId="275338FA" w14:textId="77777777" w:rsidR="000B6CC9" w:rsidRPr="008D7AB4" w:rsidRDefault="000B6CC9" w:rsidP="00FF2BC9">
      <w:pPr>
        <w:pStyle w:val="Heading2"/>
        <w:numPr>
          <w:ilvl w:val="1"/>
          <w:numId w:val="76"/>
        </w:numPr>
      </w:pPr>
      <w:r w:rsidRPr="008D7AB4">
        <w:t>To take note of the report on the progress in the implementation of the conversion of the foam enterprises, the availability of hydrofluoroolefin/hydrofluoroolefin</w:t>
      </w:r>
      <w:r w:rsidRPr="008D7AB4">
        <w:noBreakHyphen/>
        <w:t xml:space="preserve">based polyurethane (PU) systems and their associated components funded under </w:t>
      </w:r>
      <w:r>
        <w:t>stage </w:t>
      </w:r>
      <w:r w:rsidRPr="008D7AB4">
        <w:t xml:space="preserve">II of the HCFC phase-out management plan (HPMP) for Uruguay and the request for an additional extension of the date of completion for </w:t>
      </w:r>
      <w:r>
        <w:t>stage </w:t>
      </w:r>
      <w:r w:rsidRPr="008D7AB4">
        <w:t xml:space="preserve">II, submitted by UNDP, and contained in document UNEP/OzL.Pro/ExCom/91/18; </w:t>
      </w:r>
    </w:p>
    <w:p w14:paraId="3EBD9747" w14:textId="77777777" w:rsidR="000B6CC9" w:rsidRPr="008D7AB4" w:rsidRDefault="000B6CC9" w:rsidP="00FF2BC9">
      <w:pPr>
        <w:pStyle w:val="Heading2"/>
      </w:pPr>
      <w:r w:rsidRPr="008D7AB4">
        <w:t xml:space="preserve">To approve, on an exceptional basis, the further extension of the date of completion of </w:t>
      </w:r>
      <w:r>
        <w:t>stage </w:t>
      </w:r>
      <w:r w:rsidRPr="008D7AB4">
        <w:t xml:space="preserve">II of the HPMP for Uruguay to 31 December 2023, given the delay in completing the conversions of the remaining foam enterprises due to availability of the alternative and supply chain disruptions; </w:t>
      </w:r>
    </w:p>
    <w:p w14:paraId="0A614B13" w14:textId="77777777" w:rsidR="000B6CC9" w:rsidRPr="008D7AB4" w:rsidRDefault="000B6CC9" w:rsidP="00FF2BC9">
      <w:pPr>
        <w:pStyle w:val="Heading2"/>
      </w:pPr>
      <w:r w:rsidRPr="008D7AB4">
        <w:t xml:space="preserve">To note that the ban on imports </w:t>
      </w:r>
      <w:r w:rsidRPr="008D7AB4">
        <w:rPr>
          <w:rFonts w:cstheme="minorHAnsi"/>
        </w:rPr>
        <w:t>of pure HCFC-141b</w:t>
      </w:r>
      <w:r w:rsidRPr="008D7AB4">
        <w:t xml:space="preserve"> will be implemented by 1 January 2023, and that the ban on HCFC-141b contained in imported pre-blended polyols will be effective from 1 January 2024; </w:t>
      </w:r>
    </w:p>
    <w:p w14:paraId="5189C7EE" w14:textId="77777777" w:rsidR="000B6CC9" w:rsidRPr="008D7AB4" w:rsidRDefault="000B6CC9" w:rsidP="00FF2BC9">
      <w:pPr>
        <w:pStyle w:val="Heading2"/>
      </w:pPr>
      <w:r w:rsidRPr="008D7AB4">
        <w:lastRenderedPageBreak/>
        <w:t>To request the Government of Uruguay, through UNDP to submit:</w:t>
      </w:r>
    </w:p>
    <w:p w14:paraId="2DC7DFDC" w14:textId="77777777" w:rsidR="000B6CC9" w:rsidRPr="008D7AB4" w:rsidRDefault="000B6CC9" w:rsidP="00FF2BC9">
      <w:pPr>
        <w:pStyle w:val="Heading3"/>
      </w:pPr>
      <w:r w:rsidRPr="008D7AB4">
        <w:t>A progress report on the implementation of the conversion of the foam enterprises, the availability of HFO/HFO based PU systems and the status of the legislation for the ban on import and use of HCFC</w:t>
      </w:r>
      <w:r w:rsidRPr="008D7AB4">
        <w:noBreakHyphen/>
        <w:t>141b and HCFC-141b contained in imported pre-blended polyols, at the 93</w:t>
      </w:r>
      <w:r w:rsidRPr="008D7AB4">
        <w:rPr>
          <w:vertAlign w:val="superscript"/>
        </w:rPr>
        <w:t>rd</w:t>
      </w:r>
      <w:r>
        <w:t> meeting</w:t>
      </w:r>
      <w:r w:rsidRPr="008D7AB4">
        <w:t>; and</w:t>
      </w:r>
    </w:p>
    <w:p w14:paraId="67E3D210" w14:textId="77777777" w:rsidR="000B6CC9" w:rsidRPr="008D7AB4" w:rsidRDefault="000B6CC9" w:rsidP="00FF2BC9">
      <w:pPr>
        <w:pStyle w:val="Heading3"/>
        <w:keepNext/>
        <w:keepLines/>
      </w:pPr>
      <w:r w:rsidRPr="008D7AB4">
        <w:t>A progress report on the implementation of the work programme associated with the final tranche and the project completion report to the first meeting of the Executive Committee in 2024.</w:t>
      </w:r>
    </w:p>
    <w:p w14:paraId="1FAC4BD1" w14:textId="77777777" w:rsidR="000067BF" w:rsidRPr="00A746D5" w:rsidRDefault="000067BF" w:rsidP="00FF2BC9">
      <w:pPr>
        <w:pStyle w:val="ListParagraph"/>
        <w:numPr>
          <w:ilvl w:val="0"/>
          <w:numId w:val="18"/>
        </w:numPr>
        <w:rPr>
          <w:b/>
        </w:rPr>
      </w:pPr>
      <w:r w:rsidRPr="00A746D5">
        <w:rPr>
          <w:b/>
        </w:rPr>
        <w:t>Reports related to HFC projects</w:t>
      </w:r>
    </w:p>
    <w:p w14:paraId="2FE55A35" w14:textId="77777777" w:rsidR="000067BF" w:rsidRPr="00A746D5" w:rsidRDefault="000067BF" w:rsidP="000067BF"/>
    <w:p w14:paraId="0CC26F76" w14:textId="7061B8E9" w:rsidR="000067BF" w:rsidRPr="00A746D5" w:rsidRDefault="00A746D5" w:rsidP="000067BF">
      <w:pPr>
        <w:ind w:left="720"/>
        <w:rPr>
          <w:i/>
        </w:rPr>
      </w:pPr>
      <w:r w:rsidRPr="00A746D5">
        <w:rPr>
          <w:i/>
          <w:u w:val="single"/>
        </w:rPr>
        <w:t>Argentina: Control of emissions of HFC-23 generated in the production of HCFC-22</w:t>
      </w:r>
      <w:r w:rsidRPr="00A746D5">
        <w:rPr>
          <w:i/>
        </w:rPr>
        <w:t xml:space="preserve"> (UNIDO) </w:t>
      </w:r>
      <w:r w:rsidR="000067BF" w:rsidRPr="00A746D5">
        <w:rPr>
          <w:i/>
        </w:rPr>
        <w:t xml:space="preserve">(paragraphs </w:t>
      </w:r>
      <w:r w:rsidR="00B82DF0">
        <w:rPr>
          <w:i/>
        </w:rPr>
        <w:t>91-9</w:t>
      </w:r>
      <w:r w:rsidR="00570F08">
        <w:rPr>
          <w:i/>
        </w:rPr>
        <w:t>9</w:t>
      </w:r>
      <w:r w:rsidR="000067BF" w:rsidRPr="00A746D5">
        <w:rPr>
          <w:i/>
        </w:rPr>
        <w:t>)</w:t>
      </w:r>
    </w:p>
    <w:p w14:paraId="1A3AAAEE" w14:textId="77777777" w:rsidR="000067BF" w:rsidRPr="00A746D5" w:rsidRDefault="000067BF" w:rsidP="000067BF">
      <w:pPr>
        <w:ind w:left="720"/>
        <w:rPr>
          <w:lang w:val="en-US"/>
        </w:rPr>
      </w:pPr>
    </w:p>
    <w:p w14:paraId="57BC349E" w14:textId="77777777" w:rsidR="000067BF" w:rsidRPr="00A746D5" w:rsidRDefault="000067BF" w:rsidP="000067BF">
      <w:pPr>
        <w:ind w:left="720"/>
        <w:rPr>
          <w:u w:val="single"/>
          <w:lang w:val="en-US"/>
        </w:rPr>
      </w:pPr>
      <w:r w:rsidRPr="00A746D5">
        <w:rPr>
          <w:u w:val="single"/>
          <w:lang w:val="en-US"/>
        </w:rPr>
        <w:t>Issues to be addressed</w:t>
      </w:r>
      <w:r w:rsidRPr="00A746D5">
        <w:rPr>
          <w:lang w:val="en-US"/>
        </w:rPr>
        <w:t>: None</w:t>
      </w:r>
    </w:p>
    <w:p w14:paraId="6A3B682A" w14:textId="77777777" w:rsidR="000067BF" w:rsidRPr="00A746D5" w:rsidRDefault="000067BF" w:rsidP="000067BF">
      <w:pPr>
        <w:pStyle w:val="ListParagraph"/>
        <w:ind w:left="1080"/>
        <w:rPr>
          <w:lang w:val="en-US"/>
        </w:rPr>
      </w:pPr>
    </w:p>
    <w:p w14:paraId="0417FA23" w14:textId="2C70363B" w:rsidR="000067BF" w:rsidRPr="00A746D5" w:rsidRDefault="000067BF" w:rsidP="000067BF">
      <w:pPr>
        <w:ind w:left="720"/>
        <w:rPr>
          <w:u w:val="single"/>
          <w:lang w:val="en-US"/>
        </w:rPr>
      </w:pPr>
      <w:r w:rsidRPr="00A746D5">
        <w:rPr>
          <w:u w:val="single"/>
          <w:lang w:val="en-US"/>
        </w:rPr>
        <w:t>The Executive Committee may wish</w:t>
      </w:r>
      <w:r w:rsidR="008305A7">
        <w:rPr>
          <w:lang w:val="en-US"/>
        </w:rPr>
        <w:t xml:space="preserve"> </w:t>
      </w:r>
      <w:r w:rsidR="008305A7" w:rsidRPr="008305A7">
        <w:rPr>
          <w:lang w:val="en-US"/>
        </w:rPr>
        <w:t>to note the progress report on the implementation of the project for the control of emissions of HFC-23 generated in the production of HCFC-22 at Frio Industrias Argentina, submitted by UNIDO, and contained in document UNEP/OzL.Pro/ExCom/91/18.</w:t>
      </w:r>
    </w:p>
    <w:p w14:paraId="26E3D341" w14:textId="77777777" w:rsidR="000067BF" w:rsidRPr="00A746D5" w:rsidRDefault="000067BF" w:rsidP="000067BF">
      <w:pPr>
        <w:ind w:left="720"/>
        <w:rPr>
          <w:i/>
          <w:lang w:val="en-US"/>
        </w:rPr>
      </w:pPr>
    </w:p>
    <w:p w14:paraId="21345151" w14:textId="669B83A1" w:rsidR="000067BF" w:rsidRPr="00DB30D2" w:rsidRDefault="00DB30D2" w:rsidP="00FF2BC9">
      <w:pPr>
        <w:pStyle w:val="ListParagraph"/>
        <w:keepNext/>
        <w:numPr>
          <w:ilvl w:val="0"/>
          <w:numId w:val="18"/>
        </w:numPr>
        <w:rPr>
          <w:b/>
        </w:rPr>
      </w:pPr>
      <w:r>
        <w:rPr>
          <w:b/>
        </w:rPr>
        <w:t>Methyl bromide</w:t>
      </w:r>
    </w:p>
    <w:p w14:paraId="6F204AF1" w14:textId="77777777" w:rsidR="000067BF" w:rsidRPr="00DB30D2" w:rsidRDefault="000067BF" w:rsidP="000067BF">
      <w:pPr>
        <w:keepNext/>
      </w:pPr>
    </w:p>
    <w:p w14:paraId="44E7FA6F" w14:textId="3FC0A927" w:rsidR="000067BF" w:rsidRPr="00DB30D2" w:rsidRDefault="00DB74B2" w:rsidP="000067BF">
      <w:pPr>
        <w:keepNext/>
        <w:ind w:left="709"/>
        <w:rPr>
          <w:i/>
          <w:u w:val="single"/>
        </w:rPr>
      </w:pPr>
      <w:r w:rsidRPr="00DB74B2">
        <w:rPr>
          <w:i/>
          <w:u w:val="single"/>
        </w:rPr>
        <w:t>Argentina: Methyl bromide phase-out plan</w:t>
      </w:r>
      <w:r w:rsidRPr="00DB74B2">
        <w:rPr>
          <w:i/>
        </w:rPr>
        <w:t xml:space="preserve"> (UNIDO) </w:t>
      </w:r>
      <w:r w:rsidR="000067BF" w:rsidRPr="00DB30D2">
        <w:rPr>
          <w:i/>
        </w:rPr>
        <w:t xml:space="preserve">(paragraphs </w:t>
      </w:r>
      <w:r w:rsidR="006E27C8">
        <w:rPr>
          <w:i/>
        </w:rPr>
        <w:t>100-10</w:t>
      </w:r>
      <w:r w:rsidR="00570F08">
        <w:rPr>
          <w:i/>
        </w:rPr>
        <w:t>2</w:t>
      </w:r>
      <w:r w:rsidR="000067BF" w:rsidRPr="00DB30D2">
        <w:rPr>
          <w:i/>
        </w:rPr>
        <w:t>)</w:t>
      </w:r>
    </w:p>
    <w:p w14:paraId="127F49F8" w14:textId="77777777" w:rsidR="000067BF" w:rsidRPr="00DB30D2" w:rsidRDefault="000067BF" w:rsidP="000067BF">
      <w:pPr>
        <w:ind w:left="709"/>
        <w:rPr>
          <w:u w:val="single"/>
        </w:rPr>
      </w:pPr>
    </w:p>
    <w:p w14:paraId="38457A2C" w14:textId="77777777" w:rsidR="000067BF" w:rsidRPr="00DB30D2" w:rsidRDefault="000067BF" w:rsidP="000067BF">
      <w:pPr>
        <w:ind w:left="709"/>
      </w:pPr>
      <w:r w:rsidRPr="00DB30D2">
        <w:rPr>
          <w:u w:val="single"/>
        </w:rPr>
        <w:t>Issues to be addressed:</w:t>
      </w:r>
      <w:r w:rsidRPr="00DB30D2">
        <w:t>  None</w:t>
      </w:r>
    </w:p>
    <w:p w14:paraId="5C6CC3F9" w14:textId="77777777" w:rsidR="000067BF" w:rsidRPr="00DB30D2" w:rsidRDefault="000067BF" w:rsidP="000067BF">
      <w:pPr>
        <w:ind w:left="709"/>
      </w:pPr>
    </w:p>
    <w:p w14:paraId="53A70711" w14:textId="2144E638" w:rsidR="000067BF" w:rsidRPr="00DB30D2" w:rsidRDefault="000067BF" w:rsidP="000067BF">
      <w:pPr>
        <w:ind w:left="709"/>
        <w:rPr>
          <w:u w:val="single"/>
        </w:rPr>
      </w:pPr>
      <w:r w:rsidRPr="00DB30D2">
        <w:rPr>
          <w:u w:val="single"/>
        </w:rPr>
        <w:t>The Executive Committee may wish</w:t>
      </w:r>
      <w:r w:rsidR="00587AA8">
        <w:t xml:space="preserve"> </w:t>
      </w:r>
      <w:r w:rsidR="00587AA8" w:rsidRPr="00587AA8">
        <w:t>to note that the reported level of consumption of methyl bromide for Argentina in 2021 was zero, as per the Agreement between the Government and the Executive Committee, except for the critical-use exemptions approved by the Parties to the Montreal Protocol.</w:t>
      </w:r>
    </w:p>
    <w:p w14:paraId="49C6E853" w14:textId="77777777" w:rsidR="000067BF" w:rsidRPr="00DB30D2" w:rsidRDefault="000067BF" w:rsidP="000067BF">
      <w:pPr>
        <w:ind w:left="709"/>
        <w:rPr>
          <w:u w:val="single"/>
        </w:rPr>
      </w:pPr>
    </w:p>
    <w:p w14:paraId="6858F807" w14:textId="7674C55D" w:rsidR="000067BF" w:rsidRPr="00B658FF" w:rsidRDefault="00675C3D" w:rsidP="000067BF">
      <w:pPr>
        <w:spacing w:after="240"/>
        <w:ind w:left="709"/>
        <w:rPr>
          <w:b/>
          <w:bCs/>
          <w:iCs/>
          <w:sz w:val="24"/>
          <w:szCs w:val="24"/>
        </w:rPr>
      </w:pPr>
      <w:r>
        <w:rPr>
          <w:b/>
          <w:bCs/>
          <w:iCs/>
          <w:sz w:val="24"/>
          <w:szCs w:val="24"/>
        </w:rPr>
        <w:t xml:space="preserve">Section III: </w:t>
      </w:r>
      <w:r w:rsidR="000067BF" w:rsidRPr="00B658FF">
        <w:rPr>
          <w:b/>
          <w:bCs/>
          <w:iCs/>
          <w:sz w:val="24"/>
          <w:szCs w:val="24"/>
        </w:rPr>
        <w:t>Individual consideration</w:t>
      </w:r>
      <w:r w:rsidR="00462D62">
        <w:rPr>
          <w:b/>
          <w:bCs/>
          <w:iCs/>
          <w:sz w:val="24"/>
          <w:szCs w:val="24"/>
        </w:rPr>
        <w:t xml:space="preserve"> </w:t>
      </w:r>
      <w:r w:rsidR="00462D62" w:rsidRPr="009F368B">
        <w:rPr>
          <w:iCs/>
        </w:rPr>
        <w:t>(paragraphs 10</w:t>
      </w:r>
      <w:r w:rsidR="0014181A">
        <w:rPr>
          <w:iCs/>
        </w:rPr>
        <w:t>3</w:t>
      </w:r>
      <w:r w:rsidR="00462D62" w:rsidRPr="009F368B">
        <w:rPr>
          <w:iCs/>
        </w:rPr>
        <w:t>-138)</w:t>
      </w:r>
    </w:p>
    <w:p w14:paraId="38301E74" w14:textId="77777777" w:rsidR="000067BF" w:rsidRPr="00B658FF" w:rsidRDefault="000067BF" w:rsidP="00FF2BC9">
      <w:pPr>
        <w:pStyle w:val="ListParagraph"/>
        <w:numPr>
          <w:ilvl w:val="0"/>
          <w:numId w:val="19"/>
        </w:numPr>
        <w:rPr>
          <w:b/>
        </w:rPr>
      </w:pPr>
      <w:r w:rsidRPr="00B658FF">
        <w:rPr>
          <w:b/>
        </w:rPr>
        <w:t>Reports related to HCFC phase-out management plans</w:t>
      </w:r>
    </w:p>
    <w:p w14:paraId="290D0FEC" w14:textId="77777777" w:rsidR="000067BF" w:rsidRPr="000067BF" w:rsidRDefault="000067BF" w:rsidP="000067BF">
      <w:pPr>
        <w:rPr>
          <w:highlight w:val="yellow"/>
        </w:rPr>
      </w:pPr>
    </w:p>
    <w:p w14:paraId="7528AB05" w14:textId="34C84EFD" w:rsidR="000067BF" w:rsidRPr="00B658FF" w:rsidRDefault="00B658FF" w:rsidP="000067BF">
      <w:pPr>
        <w:ind w:left="709"/>
        <w:rPr>
          <w:i/>
          <w:u w:val="single"/>
        </w:rPr>
      </w:pPr>
      <w:r w:rsidRPr="00B658FF">
        <w:rPr>
          <w:i/>
          <w:u w:val="single"/>
        </w:rPr>
        <w:t>Brazil: HCFC phase-out management plan (stage II   progress report on the implementation of the fifth tranche and request for extension)</w:t>
      </w:r>
      <w:r w:rsidRPr="00B658FF">
        <w:rPr>
          <w:i/>
        </w:rPr>
        <w:t xml:space="preserve"> (UNDP, UNIDO, the Government of Germany and the Government of Italy</w:t>
      </w:r>
      <w:r w:rsidRPr="003E0225">
        <w:rPr>
          <w:i/>
        </w:rPr>
        <w:t>)</w:t>
      </w:r>
      <w:r w:rsidRPr="006341D3">
        <w:rPr>
          <w:i/>
        </w:rPr>
        <w:t xml:space="preserve"> </w:t>
      </w:r>
      <w:r w:rsidR="000067BF" w:rsidRPr="003E0225">
        <w:rPr>
          <w:i/>
        </w:rPr>
        <w:t>(p</w:t>
      </w:r>
      <w:r w:rsidR="000067BF" w:rsidRPr="00B658FF">
        <w:rPr>
          <w:i/>
        </w:rPr>
        <w:t xml:space="preserve">aragraphs </w:t>
      </w:r>
      <w:r w:rsidR="003E0225">
        <w:rPr>
          <w:i/>
        </w:rPr>
        <w:t>104</w:t>
      </w:r>
      <w:r w:rsidR="00291B3B">
        <w:rPr>
          <w:i/>
        </w:rPr>
        <w:t>-13</w:t>
      </w:r>
      <w:r w:rsidR="00675C3D">
        <w:rPr>
          <w:i/>
        </w:rPr>
        <w:t>8</w:t>
      </w:r>
      <w:r w:rsidR="000067BF" w:rsidRPr="00B658FF">
        <w:rPr>
          <w:i/>
        </w:rPr>
        <w:t>)</w:t>
      </w:r>
    </w:p>
    <w:p w14:paraId="3435DA4D" w14:textId="77777777" w:rsidR="000067BF" w:rsidRPr="00B658FF" w:rsidRDefault="000067BF" w:rsidP="000067BF">
      <w:pPr>
        <w:ind w:left="709"/>
        <w:rPr>
          <w:i/>
          <w:u w:val="single"/>
        </w:rPr>
      </w:pPr>
    </w:p>
    <w:p w14:paraId="11047CA4" w14:textId="77777777" w:rsidR="000067BF" w:rsidRPr="00B658FF" w:rsidRDefault="000067BF" w:rsidP="000067BF">
      <w:pPr>
        <w:ind w:left="709"/>
      </w:pPr>
      <w:r w:rsidRPr="00B658FF">
        <w:rPr>
          <w:u w:val="single"/>
        </w:rPr>
        <w:t>Issues to be addressed</w:t>
      </w:r>
      <w:r w:rsidRPr="00B658FF">
        <w:t>:</w:t>
      </w:r>
    </w:p>
    <w:p w14:paraId="742E49AF" w14:textId="77777777" w:rsidR="000067BF" w:rsidRPr="00B658FF" w:rsidRDefault="000067BF" w:rsidP="000067BF">
      <w:pPr>
        <w:ind w:left="709"/>
      </w:pPr>
    </w:p>
    <w:p w14:paraId="2ECDC1ED" w14:textId="27983A38" w:rsidR="00EC34E1" w:rsidRDefault="000067BF" w:rsidP="002B0ACB">
      <w:pPr>
        <w:pStyle w:val="ListParagraph"/>
        <w:numPr>
          <w:ilvl w:val="0"/>
          <w:numId w:val="17"/>
        </w:numPr>
      </w:pPr>
      <w:r w:rsidRPr="00B658FF">
        <w:t>Report on the implementation of activities</w:t>
      </w:r>
      <w:r w:rsidR="002B0ACB">
        <w:t xml:space="preserve"> </w:t>
      </w:r>
      <w:r w:rsidR="002B0ACB" w:rsidRPr="002B0ACB">
        <w:t>including cancellation of the sixth tranche for UNDP and revision of the Agreement</w:t>
      </w:r>
    </w:p>
    <w:p w14:paraId="2695649C" w14:textId="77777777" w:rsidR="000067BF" w:rsidRPr="00B658FF" w:rsidRDefault="000067BF" w:rsidP="000067BF">
      <w:pPr>
        <w:ind w:left="709"/>
        <w:rPr>
          <w:u w:val="single"/>
        </w:rPr>
      </w:pPr>
    </w:p>
    <w:p w14:paraId="4C418166" w14:textId="0B3935B2" w:rsidR="000067BF" w:rsidRDefault="000067BF" w:rsidP="000067BF">
      <w:pPr>
        <w:ind w:left="709"/>
      </w:pPr>
      <w:r w:rsidRPr="00B658FF">
        <w:rPr>
          <w:u w:val="single"/>
        </w:rPr>
        <w:t>The Executive Committee may wish</w:t>
      </w:r>
      <w:r w:rsidR="00182433">
        <w:t>:</w:t>
      </w:r>
    </w:p>
    <w:p w14:paraId="2CCDA749" w14:textId="77777777" w:rsidR="00E73B0E" w:rsidRDefault="00E73B0E" w:rsidP="000067BF">
      <w:pPr>
        <w:ind w:left="709"/>
      </w:pPr>
    </w:p>
    <w:p w14:paraId="57EEDB23" w14:textId="77777777" w:rsidR="00182433" w:rsidRPr="008D7AB4" w:rsidRDefault="00182433" w:rsidP="006341D3">
      <w:pPr>
        <w:pStyle w:val="Heading2"/>
        <w:widowControl/>
        <w:numPr>
          <w:ilvl w:val="1"/>
          <w:numId w:val="78"/>
        </w:numPr>
      </w:pPr>
      <w:r w:rsidRPr="008D7AB4">
        <w:t>To note:</w:t>
      </w:r>
    </w:p>
    <w:p w14:paraId="0159AEE7" w14:textId="77777777" w:rsidR="00182433" w:rsidRPr="008D7AB4" w:rsidRDefault="00182433" w:rsidP="006341D3">
      <w:pPr>
        <w:pStyle w:val="Heading3"/>
        <w:widowControl/>
      </w:pPr>
      <w:r w:rsidRPr="008D7AB4">
        <w:t xml:space="preserve">The progress report on the implementation of the fifth tranche of </w:t>
      </w:r>
      <w:r>
        <w:t>stage </w:t>
      </w:r>
      <w:r w:rsidRPr="008D7AB4">
        <w:t xml:space="preserve">II of the HCFC phase-out management plan (HPMP) for Brazil and the request for </w:t>
      </w:r>
      <w:r w:rsidRPr="008D7AB4">
        <w:lastRenderedPageBreak/>
        <w:t>extension submitted by UNDP, contained in document UNEP/OzL.Pro/ExCom/91/18;</w:t>
      </w:r>
    </w:p>
    <w:p w14:paraId="68977795" w14:textId="77777777" w:rsidR="00182433" w:rsidRPr="008D7AB4" w:rsidRDefault="00182433" w:rsidP="00FF2BC9">
      <w:pPr>
        <w:pStyle w:val="Heading3"/>
      </w:pPr>
      <w:r w:rsidRPr="008D7AB4">
        <w:t>That the polyurethane (PU) foam enterprise Ananda Metais changed the selected technology from cyclopentane to methyl formate, resulting in savings of US $154,222;</w:t>
      </w:r>
    </w:p>
    <w:p w14:paraId="15D37AA8" w14:textId="77777777" w:rsidR="00182433" w:rsidRPr="008D7AB4" w:rsidRDefault="00182433" w:rsidP="00FF2BC9">
      <w:pPr>
        <w:pStyle w:val="Heading3"/>
      </w:pPr>
      <w:r w:rsidRPr="008D7AB4">
        <w:t xml:space="preserve">That the PU foam enterprise Tecpur, the systems house Polisystem and the 80 downstream PU foam users would not participate in </w:t>
      </w:r>
      <w:r>
        <w:t>stage </w:t>
      </w:r>
      <w:r w:rsidRPr="008D7AB4">
        <w:t>II of the HPMP, and that one additional PU foam enterprise had lower consumption of HCFC</w:t>
      </w:r>
      <w:r w:rsidRPr="008D7AB4">
        <w:noBreakHyphen/>
        <w:t>141b than initially reported, resulting in savings of US $2,340,778;</w:t>
      </w:r>
    </w:p>
    <w:p w14:paraId="6D1530B5" w14:textId="77777777" w:rsidR="00182433" w:rsidRPr="008D7AB4" w:rsidRDefault="00182433" w:rsidP="00FF2BC9">
      <w:pPr>
        <w:pStyle w:val="Heading3"/>
        <w:keepNext/>
        <w:keepLines/>
      </w:pPr>
      <w:r w:rsidRPr="008D7AB4">
        <w:t>That savings of US $2,459,000, plus agency support costs of US $174,650 for UNDP, associated with the conversion of the PU foam enterprises referred to in sub</w:t>
      </w:r>
      <w:r w:rsidRPr="008D7AB4">
        <w:noBreakHyphen/>
        <w:t xml:space="preserve">paragraphs (a)(i) and (a)(ii) above, would be deducted from the sixth tranche of </w:t>
      </w:r>
      <w:r>
        <w:t>stage </w:t>
      </w:r>
      <w:r w:rsidRPr="008D7AB4">
        <w:t xml:space="preserve">II of the HPMP; </w:t>
      </w:r>
    </w:p>
    <w:p w14:paraId="60FA7A00" w14:textId="77777777" w:rsidR="00182433" w:rsidRPr="008D7AB4" w:rsidRDefault="00182433" w:rsidP="00FF2BC9">
      <w:pPr>
        <w:pStyle w:val="Heading3"/>
      </w:pPr>
      <w:r w:rsidRPr="008D7AB4">
        <w:t>That one ODP tonne would be deducted from the remaining eligible consumption of HCFC-22 associated to the project monitoring unit costs related to the reductions in the PU foam sector plan referred to in sub</w:t>
      </w:r>
      <w:r w:rsidRPr="008D7AB4">
        <w:noBreakHyphen/>
        <w:t>paragraph (a)(iv);</w:t>
      </w:r>
    </w:p>
    <w:p w14:paraId="042741B9" w14:textId="77777777" w:rsidR="00182433" w:rsidRPr="008D7AB4" w:rsidRDefault="00182433" w:rsidP="00FF2BC9">
      <w:pPr>
        <w:pStyle w:val="Heading3"/>
      </w:pPr>
      <w:r w:rsidRPr="008D7AB4">
        <w:t>That the enterprises Gelomax and So Frio, consuming 2.54</w:t>
      </w:r>
      <w:r>
        <w:t> mt</w:t>
      </w:r>
      <w:r w:rsidRPr="008D7AB4">
        <w:t xml:space="preserve"> (0.14 ODP tonnes) of HCFC-22, have withdrawn from </w:t>
      </w:r>
      <w:r>
        <w:t>stage </w:t>
      </w:r>
      <w:r w:rsidRPr="008D7AB4">
        <w:t>II of the HPMP, and that the enterprises Peracchi and Zero Grau, with a total consumption of 3.00</w:t>
      </w:r>
      <w:r>
        <w:t> mt</w:t>
      </w:r>
      <w:r w:rsidRPr="008D7AB4">
        <w:t xml:space="preserve"> (0.17 ODP tonnes) of HCFC-22, have been included in </w:t>
      </w:r>
      <w:r>
        <w:t>stage </w:t>
      </w:r>
      <w:r w:rsidRPr="008D7AB4">
        <w:t xml:space="preserve">II, at no additional cost to the Multilateral Fund; </w:t>
      </w:r>
    </w:p>
    <w:p w14:paraId="71110303" w14:textId="038B1AE1" w:rsidR="00182433" w:rsidRPr="008D7AB4" w:rsidRDefault="00182433" w:rsidP="00FF2BC9">
      <w:pPr>
        <w:pStyle w:val="Heading3"/>
      </w:pPr>
      <w:r w:rsidRPr="008D7AB4">
        <w:t xml:space="preserve">That the Fund Secretariat has updated the Agreement between the Government of Brazil and the Executive Committee, as contained in Annex II to </w:t>
      </w:r>
      <w:r w:rsidR="00E138DE">
        <w:t>document UNEP/OzL.Pro/ExCom/91/18</w:t>
      </w:r>
      <w:r w:rsidRPr="008D7AB4">
        <w:t>, specifically: Appendix 2-A, including the funding deduction from the sixth tranche for UNDP referred to in sub</w:t>
      </w:r>
      <w:r w:rsidRPr="008D7AB4">
        <w:noBreakHyphen/>
        <w:t>paragraph (a)(iv) above, the adjustment of the first tranche for UNIDO due to the return of funds referred to in decision 88/61(a)(iii), the reduction of the remaining eligible consumption referred to in sub</w:t>
      </w:r>
      <w:r w:rsidRPr="008D7AB4">
        <w:noBreakHyphen/>
        <w:t>paragraph (a)(v) above, and the postponement of the sixth tranche to 2024; Appendix 7-A, adjusting the reductions in funding for failure to comply; and paragraph 16, modified to indicate that the updated Agreement supersedes that reached at the 88</w:t>
      </w:r>
      <w:r w:rsidRPr="008D7AB4">
        <w:rPr>
          <w:vertAlign w:val="superscript"/>
        </w:rPr>
        <w:t>th</w:t>
      </w:r>
      <w:r w:rsidRPr="008D7AB4">
        <w:t> meeting;</w:t>
      </w:r>
    </w:p>
    <w:p w14:paraId="34AD7BC2" w14:textId="77777777" w:rsidR="00182433" w:rsidRPr="008D7AB4" w:rsidRDefault="00182433" w:rsidP="00182433">
      <w:pPr>
        <w:pStyle w:val="Heading3"/>
        <w:numPr>
          <w:ilvl w:val="1"/>
          <w:numId w:val="1"/>
        </w:numPr>
      </w:pPr>
      <w:r w:rsidRPr="008D7AB4">
        <w:t>To approve:</w:t>
      </w:r>
    </w:p>
    <w:p w14:paraId="7E718A14" w14:textId="77777777" w:rsidR="00182433" w:rsidRPr="008D7AB4" w:rsidRDefault="00182433" w:rsidP="00FF2BC9">
      <w:pPr>
        <w:pStyle w:val="Heading3"/>
      </w:pPr>
      <w:r w:rsidRPr="008D7AB4">
        <w:t>The reallocation of US $132,000 from the enterprises Gelomax and So Frio to the enterprises Peracchi and Zero Grau, as indicated in sub-paragraph (a)(vi) above;</w:t>
      </w:r>
    </w:p>
    <w:p w14:paraId="64CB21D7" w14:textId="77777777" w:rsidR="00182433" w:rsidRPr="008D7AB4" w:rsidRDefault="00182433" w:rsidP="00FF2BC9">
      <w:pPr>
        <w:pStyle w:val="Heading3"/>
        <w:keepNext/>
        <w:keepLines/>
      </w:pPr>
      <w:r w:rsidRPr="008D7AB4">
        <w:t xml:space="preserve">The extension of the implementation period of </w:t>
      </w:r>
      <w:r>
        <w:t>stage </w:t>
      </w:r>
      <w:r w:rsidRPr="008D7AB4">
        <w:t>II of the HPMP for Brazil to 31 December 2025, given delays in implementing phase</w:t>
      </w:r>
      <w:r w:rsidRPr="008D7AB4">
        <w:noBreakHyphen/>
        <w:t>out activities owing to the COVID</w:t>
      </w:r>
      <w:r w:rsidRPr="008D7AB4">
        <w:noBreakHyphen/>
        <w:t>19 pandemic, on the understanding that no further extension would be requested; and</w:t>
      </w:r>
    </w:p>
    <w:p w14:paraId="005EEB73" w14:textId="5A8BC56C" w:rsidR="000067BF" w:rsidRPr="00D0770F" w:rsidRDefault="00182433" w:rsidP="00D0770F">
      <w:pPr>
        <w:pStyle w:val="Heading2"/>
      </w:pPr>
      <w:r w:rsidRPr="008D7AB4">
        <w:t xml:space="preserve">To request that UNDP continue to assist the Government of Brazil in securing the supply of alternative technologies with low global-warming potential (GWP) to the Amino, Flexível, Purcom and U-Tech systems houses, on the understanding that any incremental operational costs related to the conversions (where applicable) would not be paid until the technology originally selected or another low-GWP technology had been fully introduced, </w:t>
      </w:r>
      <w:r w:rsidRPr="008D7AB4">
        <w:lastRenderedPageBreak/>
        <w:t>and to provide, at each meeting until the technology originally selected or another low</w:t>
      </w:r>
      <w:r w:rsidRPr="008D7AB4">
        <w:noBreakHyphen/>
        <w:t>GWP technology had been fully introduced, a report on the status of temporary use of high</w:t>
      </w:r>
      <w:r w:rsidRPr="008D7AB4">
        <w:noBreakHyphen/>
        <w:t>GWP alternatives, along with an update from the suppliers on the progress made towards ensuring that the selected technologies, including associated components, were available on a commercial basis in the country.</w:t>
      </w:r>
    </w:p>
    <w:p w14:paraId="5C7EB997" w14:textId="49FFE8C2" w:rsidR="000067BF" w:rsidRPr="001E3393" w:rsidRDefault="000067BF" w:rsidP="000067BF">
      <w:pPr>
        <w:spacing w:after="240"/>
        <w:ind w:left="709"/>
        <w:rPr>
          <w:b/>
          <w:bCs/>
          <w:color w:val="000000" w:themeColor="text1"/>
        </w:rPr>
      </w:pPr>
      <w:r w:rsidRPr="001E3393">
        <w:rPr>
          <w:b/>
          <w:bCs/>
          <w:color w:val="000000" w:themeColor="text1"/>
        </w:rPr>
        <w:t>Document UNEP/OzL.Pro/ExCom/9</w:t>
      </w:r>
      <w:r w:rsidR="0055336F" w:rsidRPr="001E3393">
        <w:rPr>
          <w:b/>
          <w:bCs/>
          <w:color w:val="000000" w:themeColor="text1"/>
        </w:rPr>
        <w:t>1</w:t>
      </w:r>
      <w:r w:rsidRPr="001E3393">
        <w:rPr>
          <w:b/>
          <w:bCs/>
          <w:color w:val="000000" w:themeColor="text1"/>
        </w:rPr>
        <w:t>/</w:t>
      </w:r>
      <w:r w:rsidR="0055336F" w:rsidRPr="001E3393">
        <w:rPr>
          <w:b/>
          <w:bCs/>
          <w:color w:val="000000" w:themeColor="text1"/>
        </w:rPr>
        <w:t>18</w:t>
      </w:r>
      <w:r w:rsidRPr="001E3393">
        <w:rPr>
          <w:b/>
          <w:bCs/>
          <w:color w:val="000000" w:themeColor="text1"/>
        </w:rPr>
        <w:t xml:space="preserve">/Add.1 </w:t>
      </w:r>
    </w:p>
    <w:p w14:paraId="04A2C7E6" w14:textId="5DF0AD27" w:rsidR="000067BF" w:rsidRPr="001E3393" w:rsidRDefault="000067BF" w:rsidP="000067BF">
      <w:pPr>
        <w:spacing w:after="240"/>
        <w:ind w:left="709"/>
      </w:pPr>
      <w:r w:rsidRPr="006341D3">
        <w:rPr>
          <w:u w:val="single"/>
        </w:rPr>
        <w:t>Document UNEP/OzL.Pro/ExCom/</w:t>
      </w:r>
      <w:r w:rsidR="001E3393" w:rsidRPr="006341D3">
        <w:rPr>
          <w:u w:val="single"/>
        </w:rPr>
        <w:t>91/18</w:t>
      </w:r>
      <w:r w:rsidRPr="006341D3">
        <w:rPr>
          <w:u w:val="single"/>
        </w:rPr>
        <w:t>/Add.1</w:t>
      </w:r>
      <w:r w:rsidRPr="001E3393">
        <w:t xml:space="preserve"> is issued to include reports on projects with specific reporting requirements pertaining to China. The document is divided into the following </w:t>
      </w:r>
      <w:r w:rsidR="000E26D8">
        <w:t>section</w:t>
      </w:r>
      <w:r w:rsidRPr="001E3393">
        <w:t>s:</w:t>
      </w:r>
    </w:p>
    <w:p w14:paraId="73DB8790" w14:textId="18A20C70" w:rsidR="000067BF" w:rsidRPr="00070E21" w:rsidRDefault="000067BF" w:rsidP="006341D3">
      <w:pPr>
        <w:spacing w:after="240"/>
        <w:ind w:left="2268" w:hanging="850"/>
      </w:pPr>
      <w:r w:rsidRPr="00070E21">
        <w:t>I:</w:t>
      </w:r>
      <w:r w:rsidRPr="00070E21">
        <w:tab/>
        <w:t>Report on progress in the implementation of activities listed in decision 83/41(e)</w:t>
      </w:r>
    </w:p>
    <w:p w14:paraId="47EC8451" w14:textId="1BC3D326" w:rsidR="000067BF" w:rsidRPr="00070E21" w:rsidRDefault="000067BF" w:rsidP="006341D3">
      <w:pPr>
        <w:spacing w:after="240"/>
        <w:ind w:left="2268" w:hanging="850"/>
      </w:pPr>
      <w:r w:rsidRPr="00070E21">
        <w:t>II:</w:t>
      </w:r>
      <w:r w:rsidRPr="00070E21">
        <w:tab/>
        <w:t>Study to determine the regulatory, enforcement, policy or market circumstances that might have led to the illegal production and use of CFC-11 and CFC-12 (decision 83/41(d))</w:t>
      </w:r>
    </w:p>
    <w:p w14:paraId="3A061934" w14:textId="42880919" w:rsidR="000067BF" w:rsidRPr="00070E21" w:rsidRDefault="000067BF" w:rsidP="006341D3">
      <w:pPr>
        <w:spacing w:after="240"/>
        <w:ind w:left="2268" w:hanging="850"/>
      </w:pPr>
      <w:r w:rsidRPr="00070E21">
        <w:t>III:</w:t>
      </w:r>
      <w:r w:rsidRPr="00070E21">
        <w:tab/>
        <w:t>Updated report on the production of CTC and its feedstock uses in China (decision 84/41(b) and (c))</w:t>
      </w:r>
    </w:p>
    <w:p w14:paraId="1701BF94" w14:textId="13934B7A" w:rsidR="000067BF" w:rsidRPr="00070E21" w:rsidRDefault="000067BF" w:rsidP="000067BF">
      <w:pPr>
        <w:pStyle w:val="ListParagraph"/>
        <w:keepNext/>
        <w:spacing w:after="240"/>
        <w:ind w:left="1276"/>
        <w:rPr>
          <w:lang w:val="en-CA"/>
        </w:rPr>
      </w:pPr>
      <w:r w:rsidRPr="00070E21">
        <w:rPr>
          <w:lang w:val="en-CA"/>
        </w:rPr>
        <w:t xml:space="preserve">Each of the </w:t>
      </w:r>
      <w:r w:rsidR="009A07CF" w:rsidRPr="00070E21">
        <w:rPr>
          <w:lang w:val="en-CA"/>
        </w:rPr>
        <w:t>three</w:t>
      </w:r>
      <w:r w:rsidRPr="00070E21">
        <w:rPr>
          <w:lang w:val="en-CA"/>
        </w:rPr>
        <w:t xml:space="preserve"> </w:t>
      </w:r>
      <w:r w:rsidR="000E26D8">
        <w:rPr>
          <w:lang w:val="en-CA"/>
        </w:rPr>
        <w:t>sections</w:t>
      </w:r>
      <w:r w:rsidRPr="00070E21">
        <w:rPr>
          <w:lang w:val="en-CA"/>
        </w:rPr>
        <w:t xml:space="preserve"> is presented below:</w:t>
      </w:r>
    </w:p>
    <w:p w14:paraId="391F4285" w14:textId="4C653AF8" w:rsidR="000067BF" w:rsidRPr="006341D3" w:rsidRDefault="000067BF" w:rsidP="000067BF">
      <w:pPr>
        <w:keepNext/>
        <w:spacing w:after="240"/>
        <w:ind w:left="709"/>
        <w:rPr>
          <w:u w:val="single"/>
        </w:rPr>
      </w:pPr>
      <w:r w:rsidRPr="006341D3">
        <w:rPr>
          <w:i/>
          <w:color w:val="000000" w:themeColor="text1"/>
          <w:u w:val="single"/>
        </w:rPr>
        <w:t xml:space="preserve">I: </w:t>
      </w:r>
      <w:r w:rsidRPr="006341D3">
        <w:rPr>
          <w:i/>
          <w:u w:val="single"/>
        </w:rPr>
        <w:t>Report on progress in the implementation of activities listed in decision 83/41(e) (paragraphs</w:t>
      </w:r>
      <w:r w:rsidR="00D01BAD">
        <w:rPr>
          <w:i/>
          <w:u w:val="single"/>
        </w:rPr>
        <w:t> </w:t>
      </w:r>
      <w:r w:rsidRPr="006341D3">
        <w:rPr>
          <w:i/>
          <w:u w:val="single"/>
        </w:rPr>
        <w:t>3</w:t>
      </w:r>
      <w:r w:rsidR="00D01BAD">
        <w:rPr>
          <w:i/>
          <w:u w:val="single"/>
        </w:rPr>
        <w:noBreakHyphen/>
      </w:r>
      <w:r w:rsidRPr="006341D3">
        <w:rPr>
          <w:i/>
          <w:u w:val="single"/>
        </w:rPr>
        <w:t>6)</w:t>
      </w:r>
    </w:p>
    <w:p w14:paraId="7F47B32B" w14:textId="77777777" w:rsidR="000067BF" w:rsidRPr="00070E21" w:rsidRDefault="000067BF" w:rsidP="00D0770F">
      <w:pPr>
        <w:tabs>
          <w:tab w:val="left" w:pos="720"/>
          <w:tab w:val="left" w:pos="1440"/>
          <w:tab w:val="left" w:pos="2160"/>
        </w:tabs>
        <w:spacing w:after="120" w:line="360" w:lineRule="auto"/>
        <w:ind w:left="709"/>
        <w:rPr>
          <w:color w:val="000000" w:themeColor="text1"/>
        </w:rPr>
      </w:pPr>
      <w:r w:rsidRPr="00070E21">
        <w:rPr>
          <w:color w:val="000000" w:themeColor="text1"/>
          <w:u w:val="single"/>
        </w:rPr>
        <w:t>Issues to be addressed</w:t>
      </w:r>
      <w:r w:rsidRPr="00070E21">
        <w:rPr>
          <w:color w:val="000000" w:themeColor="text1"/>
        </w:rPr>
        <w:t>:</w:t>
      </w:r>
    </w:p>
    <w:p w14:paraId="7CB16411" w14:textId="2C8B6FA1" w:rsidR="000067BF" w:rsidRPr="00070E21" w:rsidRDefault="000067BF" w:rsidP="00844EBF">
      <w:pPr>
        <w:pStyle w:val="ListParagraph"/>
        <w:numPr>
          <w:ilvl w:val="0"/>
          <w:numId w:val="12"/>
        </w:numPr>
        <w:spacing w:after="240"/>
        <w:jc w:val="left"/>
        <w:rPr>
          <w:color w:val="000000" w:themeColor="text1"/>
        </w:rPr>
      </w:pPr>
      <w:r w:rsidRPr="00070E21">
        <w:rPr>
          <w:color w:val="000000" w:themeColor="text1"/>
        </w:rPr>
        <w:t>Progress report on implementation of activities listed in decision 83/41(e)</w:t>
      </w:r>
    </w:p>
    <w:p w14:paraId="3C58CC4C" w14:textId="0A92CA7C" w:rsidR="000067BF" w:rsidRPr="00070E21" w:rsidRDefault="000067BF" w:rsidP="000067BF">
      <w:pPr>
        <w:tabs>
          <w:tab w:val="left" w:pos="720"/>
          <w:tab w:val="left" w:pos="1440"/>
          <w:tab w:val="left" w:pos="2160"/>
        </w:tabs>
        <w:spacing w:after="240"/>
        <w:ind w:left="709"/>
        <w:outlineLvl w:val="0"/>
        <w:rPr>
          <w:color w:val="000000" w:themeColor="text1"/>
        </w:rPr>
      </w:pPr>
      <w:r w:rsidRPr="00070E21">
        <w:rPr>
          <w:color w:val="000000" w:themeColor="text1"/>
          <w:u w:val="single"/>
        </w:rPr>
        <w:t>The Executive Committee may wish to</w:t>
      </w:r>
      <w:r w:rsidRPr="00070E21">
        <w:rPr>
          <w:color w:val="000000" w:themeColor="text1"/>
        </w:rPr>
        <w:t xml:space="preserve"> consider the information contained in the report.</w:t>
      </w:r>
    </w:p>
    <w:p w14:paraId="35A25DA5" w14:textId="2E2F07CF" w:rsidR="000067BF" w:rsidRPr="006341D3" w:rsidRDefault="000067BF" w:rsidP="000067BF">
      <w:pPr>
        <w:widowControl w:val="0"/>
        <w:spacing w:after="240"/>
        <w:ind w:left="709"/>
        <w:rPr>
          <w:i/>
          <w:u w:val="single"/>
        </w:rPr>
      </w:pPr>
      <w:r w:rsidRPr="006341D3">
        <w:rPr>
          <w:i/>
          <w:u w:val="single"/>
        </w:rPr>
        <w:t>II: Study to determine the regulatory, enforcement, policy or market circumstances that might have led to the illegal production and use of CFC-11 and CFC-12 (decision 83/41(d)) (paragraphs 7-8)</w:t>
      </w:r>
    </w:p>
    <w:p w14:paraId="30EF5B35" w14:textId="77777777" w:rsidR="000067BF" w:rsidRPr="00070E21" w:rsidRDefault="000067BF" w:rsidP="000067BF">
      <w:pPr>
        <w:widowControl w:val="0"/>
        <w:tabs>
          <w:tab w:val="left" w:pos="720"/>
          <w:tab w:val="left" w:pos="1440"/>
          <w:tab w:val="left" w:pos="2160"/>
        </w:tabs>
        <w:spacing w:after="240"/>
        <w:ind w:left="709"/>
        <w:rPr>
          <w:color w:val="000000" w:themeColor="text1"/>
        </w:rPr>
      </w:pPr>
      <w:r w:rsidRPr="00070E21">
        <w:rPr>
          <w:color w:val="000000" w:themeColor="text1"/>
          <w:u w:val="single"/>
        </w:rPr>
        <w:t>Issues to be addressed</w:t>
      </w:r>
      <w:r w:rsidRPr="00070E21">
        <w:rPr>
          <w:color w:val="000000" w:themeColor="text1"/>
        </w:rPr>
        <w:t>:</w:t>
      </w:r>
    </w:p>
    <w:p w14:paraId="698AD90B" w14:textId="7C4633EC" w:rsidR="000067BF" w:rsidRPr="00070E21" w:rsidRDefault="000067BF" w:rsidP="00844EBF">
      <w:pPr>
        <w:pStyle w:val="ListParagraph"/>
        <w:numPr>
          <w:ilvl w:val="0"/>
          <w:numId w:val="12"/>
        </w:numPr>
        <w:spacing w:after="240"/>
        <w:rPr>
          <w:color w:val="000000" w:themeColor="text1"/>
        </w:rPr>
      </w:pPr>
      <w:r w:rsidRPr="00070E21">
        <w:rPr>
          <w:color w:val="000000" w:themeColor="text1"/>
        </w:rPr>
        <w:t xml:space="preserve">Outcomes of the study to determine </w:t>
      </w:r>
      <w:r w:rsidRPr="00070E21">
        <w:rPr>
          <w:iCs/>
          <w:color w:val="000000" w:themeColor="text1"/>
        </w:rPr>
        <w:t>the regulatory, enforcement, policy or market circumstances that might have led to the illegal production and use of CFC-11 and CFC</w:t>
      </w:r>
      <w:r w:rsidRPr="00070E21">
        <w:rPr>
          <w:iCs/>
          <w:color w:val="000000" w:themeColor="text1"/>
        </w:rPr>
        <w:noBreakHyphen/>
        <w:t>12</w:t>
      </w:r>
    </w:p>
    <w:p w14:paraId="0EB55E34" w14:textId="3C6EB8FC" w:rsidR="000067BF" w:rsidRPr="00070E21" w:rsidRDefault="000067BF" w:rsidP="000067BF">
      <w:pPr>
        <w:keepNext/>
        <w:tabs>
          <w:tab w:val="left" w:pos="720"/>
          <w:tab w:val="left" w:pos="1440"/>
          <w:tab w:val="left" w:pos="2160"/>
        </w:tabs>
        <w:spacing w:after="240"/>
        <w:ind w:left="709"/>
        <w:outlineLvl w:val="0"/>
        <w:rPr>
          <w:color w:val="000000" w:themeColor="text1"/>
        </w:rPr>
      </w:pPr>
      <w:r w:rsidRPr="00070E21">
        <w:rPr>
          <w:color w:val="000000" w:themeColor="text1"/>
          <w:u w:val="single"/>
        </w:rPr>
        <w:t>The Executive Committee may wish to</w:t>
      </w:r>
      <w:r w:rsidRPr="00070E21">
        <w:rPr>
          <w:color w:val="000000" w:themeColor="text1"/>
        </w:rPr>
        <w:t xml:space="preserve"> consider the information contained in the report.</w:t>
      </w:r>
    </w:p>
    <w:p w14:paraId="5EEBB73F" w14:textId="412CDA05" w:rsidR="000067BF" w:rsidRPr="006341D3" w:rsidRDefault="000067BF" w:rsidP="000067BF">
      <w:pPr>
        <w:spacing w:after="240"/>
        <w:ind w:left="709"/>
        <w:rPr>
          <w:i/>
          <w:u w:val="single"/>
        </w:rPr>
      </w:pPr>
      <w:r w:rsidRPr="006341D3">
        <w:rPr>
          <w:i/>
          <w:u w:val="single"/>
        </w:rPr>
        <w:t>III: Updated report on the production of CTC and its feedstock uses in China (decision 84/41(b) and (c)) (paragraphs 9-34)</w:t>
      </w:r>
    </w:p>
    <w:p w14:paraId="13E1DB3C" w14:textId="77777777" w:rsidR="000067BF" w:rsidRPr="00070E21" w:rsidRDefault="000067BF" w:rsidP="000067BF">
      <w:pPr>
        <w:tabs>
          <w:tab w:val="left" w:pos="720"/>
          <w:tab w:val="left" w:pos="1440"/>
          <w:tab w:val="left" w:pos="2160"/>
        </w:tabs>
        <w:spacing w:after="240"/>
        <w:ind w:left="709"/>
        <w:rPr>
          <w:color w:val="000000" w:themeColor="text1"/>
        </w:rPr>
      </w:pPr>
      <w:r w:rsidRPr="00070E21">
        <w:rPr>
          <w:color w:val="000000" w:themeColor="text1"/>
          <w:u w:val="single"/>
        </w:rPr>
        <w:t>Issues to be addressed</w:t>
      </w:r>
      <w:r w:rsidRPr="00070E21">
        <w:rPr>
          <w:color w:val="000000" w:themeColor="text1"/>
        </w:rPr>
        <w:t>:</w:t>
      </w:r>
    </w:p>
    <w:p w14:paraId="5AA43D20" w14:textId="77777777" w:rsidR="000067BF" w:rsidRPr="00070E21" w:rsidRDefault="000067BF" w:rsidP="00844EBF">
      <w:pPr>
        <w:pStyle w:val="ListParagraph"/>
        <w:numPr>
          <w:ilvl w:val="0"/>
          <w:numId w:val="12"/>
        </w:numPr>
        <w:spacing w:after="240"/>
        <w:rPr>
          <w:color w:val="000000" w:themeColor="text1"/>
        </w:rPr>
      </w:pPr>
      <w:r w:rsidRPr="00070E21">
        <w:rPr>
          <w:color w:val="000000" w:themeColor="text1"/>
        </w:rPr>
        <w:t>Updated information on production of CTC, its feedstock uses, and emissions, including the differences between emissions estimated in the report and those provided in the scientific literature.</w:t>
      </w:r>
    </w:p>
    <w:p w14:paraId="69C9D488" w14:textId="1F2CEEE1" w:rsidR="000067BF" w:rsidRPr="00070E21" w:rsidRDefault="000067BF" w:rsidP="000067BF">
      <w:pPr>
        <w:tabs>
          <w:tab w:val="left" w:pos="720"/>
          <w:tab w:val="left" w:pos="1440"/>
          <w:tab w:val="left" w:pos="2160"/>
        </w:tabs>
        <w:spacing w:after="240"/>
        <w:ind w:left="709"/>
        <w:rPr>
          <w:color w:val="000000" w:themeColor="text1"/>
        </w:rPr>
      </w:pPr>
      <w:r w:rsidRPr="00070E21">
        <w:rPr>
          <w:color w:val="000000" w:themeColor="text1"/>
          <w:u w:val="single"/>
        </w:rPr>
        <w:t>The Executive Committee may wish</w:t>
      </w:r>
      <w:r w:rsidRPr="00070E21">
        <w:rPr>
          <w:color w:val="000000" w:themeColor="text1"/>
        </w:rPr>
        <w:t xml:space="preserve"> </w:t>
      </w:r>
      <w:r w:rsidR="00070E21" w:rsidRPr="00070E21">
        <w:rPr>
          <w:color w:val="000000" w:themeColor="text1"/>
        </w:rPr>
        <w:t>to consider the information contained in the updated report on the production of carbon tetrachloride and its feedstock uses in China (decision 84/41(b) and (c)) contained in document UNEP/OzL.Pro/ExCom/91/18/Add.1.</w:t>
      </w:r>
    </w:p>
    <w:p w14:paraId="2100AA98" w14:textId="77777777" w:rsidR="000067BF" w:rsidRPr="00595C2B" w:rsidRDefault="000067BF" w:rsidP="00FF2BC9">
      <w:pPr>
        <w:pStyle w:val="Heading2"/>
        <w:keepNext/>
        <w:widowControl/>
        <w:numPr>
          <w:ilvl w:val="1"/>
          <w:numId w:val="36"/>
        </w:numPr>
        <w:rPr>
          <w:b/>
        </w:rPr>
      </w:pPr>
      <w:r w:rsidRPr="00595C2B">
        <w:rPr>
          <w:b/>
        </w:rPr>
        <w:lastRenderedPageBreak/>
        <w:t>2022 consolidated project completion report</w:t>
      </w:r>
    </w:p>
    <w:p w14:paraId="319D4FCD" w14:textId="6EDED88F" w:rsidR="000067BF" w:rsidRPr="00595C2B" w:rsidRDefault="000067BF" w:rsidP="000067BF">
      <w:pPr>
        <w:keepNext/>
        <w:spacing w:after="240"/>
        <w:ind w:left="709"/>
        <w:rPr>
          <w:color w:val="000000" w:themeColor="text1"/>
          <w:u w:val="single"/>
        </w:rPr>
      </w:pPr>
      <w:r w:rsidRPr="00595C2B">
        <w:rPr>
          <w:color w:val="000000" w:themeColor="text1"/>
          <w:u w:val="single"/>
        </w:rPr>
        <w:t>Document UNEP/Oz</w:t>
      </w:r>
      <w:r w:rsidRPr="00595C2B">
        <w:rPr>
          <w:color w:val="000000" w:themeColor="text1"/>
          <w:szCs w:val="24"/>
          <w:u w:val="single"/>
        </w:rPr>
        <w:t>L.Pro/ExCom/</w:t>
      </w:r>
      <w:r w:rsidR="00A60B47">
        <w:rPr>
          <w:color w:val="000000" w:themeColor="text1"/>
          <w:szCs w:val="24"/>
          <w:u w:val="single"/>
        </w:rPr>
        <w:t>91/</w:t>
      </w:r>
      <w:r w:rsidR="00996A27">
        <w:rPr>
          <w:color w:val="000000" w:themeColor="text1"/>
          <w:szCs w:val="24"/>
          <w:u w:val="single"/>
        </w:rPr>
        <w:t>19</w:t>
      </w:r>
      <w:r w:rsidRPr="00595C2B">
        <w:rPr>
          <w:color w:val="000000" w:themeColor="text1"/>
          <w:szCs w:val="24"/>
        </w:rPr>
        <w:t xml:space="preserve"> </w:t>
      </w:r>
      <w:r w:rsidRPr="00595C2B">
        <w:rPr>
          <w:color w:val="000000" w:themeColor="text1"/>
        </w:rPr>
        <w:t>presents an overview of the key lessons learnt in both the multi</w:t>
      </w:r>
      <w:r w:rsidRPr="00595C2B">
        <w:rPr>
          <w:color w:val="000000" w:themeColor="text1"/>
        </w:rPr>
        <w:noBreakHyphen/>
        <w:t>year agreements (MYA) projects completion reports (PCRs) and the individual PCRs received,</w:t>
      </w:r>
      <w:r w:rsidR="00423EAD">
        <w:rPr>
          <w:color w:val="000000" w:themeColor="text1"/>
        </w:rPr>
        <w:t xml:space="preserve"> information on gender mainstreaming as </w:t>
      </w:r>
      <w:r w:rsidR="0049135C">
        <w:rPr>
          <w:color w:val="000000" w:themeColor="text1"/>
        </w:rPr>
        <w:t>reported in PCRs,</w:t>
      </w:r>
      <w:r w:rsidRPr="00595C2B">
        <w:rPr>
          <w:color w:val="000000" w:themeColor="text1"/>
        </w:rPr>
        <w:t xml:space="preserve"> and a summary of the lessons learned.</w:t>
      </w:r>
    </w:p>
    <w:p w14:paraId="7B0B495B" w14:textId="2854B4ED" w:rsidR="000067BF" w:rsidRPr="00595C2B" w:rsidRDefault="000067BF" w:rsidP="000067BF">
      <w:pPr>
        <w:tabs>
          <w:tab w:val="left" w:pos="720"/>
          <w:tab w:val="left" w:pos="1440"/>
          <w:tab w:val="left" w:pos="2160"/>
        </w:tabs>
        <w:spacing w:after="240"/>
        <w:ind w:left="709"/>
        <w:rPr>
          <w:color w:val="000000" w:themeColor="text1"/>
        </w:rPr>
      </w:pPr>
      <w:r w:rsidRPr="00595C2B">
        <w:rPr>
          <w:color w:val="000000" w:themeColor="text1"/>
          <w:u w:val="single"/>
        </w:rPr>
        <w:t>Issues to be addressed</w:t>
      </w:r>
      <w:r w:rsidRPr="00595C2B">
        <w:rPr>
          <w:color w:val="000000" w:themeColor="text1"/>
        </w:rPr>
        <w:t>: None</w:t>
      </w:r>
    </w:p>
    <w:p w14:paraId="7B0A18BF" w14:textId="7EBB6F63" w:rsidR="000067BF" w:rsidRPr="00595C2B" w:rsidRDefault="000067BF" w:rsidP="000067BF">
      <w:pPr>
        <w:tabs>
          <w:tab w:val="left" w:pos="720"/>
          <w:tab w:val="left" w:pos="1440"/>
          <w:tab w:val="left" w:pos="2160"/>
        </w:tabs>
        <w:spacing w:after="240"/>
        <w:ind w:left="709"/>
        <w:outlineLvl w:val="0"/>
        <w:rPr>
          <w:color w:val="000000" w:themeColor="text1"/>
        </w:rPr>
      </w:pPr>
      <w:r w:rsidRPr="00595C2B">
        <w:rPr>
          <w:color w:val="000000" w:themeColor="text1"/>
          <w:u w:val="single"/>
        </w:rPr>
        <w:t>The Executive Committee may wish</w:t>
      </w:r>
      <w:r w:rsidRPr="00595C2B">
        <w:rPr>
          <w:color w:val="000000" w:themeColor="text1"/>
        </w:rPr>
        <w:t xml:space="preserve">: </w:t>
      </w:r>
    </w:p>
    <w:p w14:paraId="090ACFAF" w14:textId="77777777" w:rsidR="000F4401" w:rsidRDefault="000F4401" w:rsidP="00FF2BC9">
      <w:pPr>
        <w:pStyle w:val="Heading2"/>
        <w:numPr>
          <w:ilvl w:val="1"/>
          <w:numId w:val="37"/>
        </w:numPr>
      </w:pPr>
      <w:r w:rsidRPr="008C3CF8">
        <w:t>To note</w:t>
      </w:r>
      <w:r>
        <w:t>:</w:t>
      </w:r>
    </w:p>
    <w:p w14:paraId="7ECE3181" w14:textId="77777777" w:rsidR="000F4401" w:rsidRDefault="000F4401" w:rsidP="00FF2BC9">
      <w:pPr>
        <w:pStyle w:val="Heading3"/>
        <w:numPr>
          <w:ilvl w:val="2"/>
          <w:numId w:val="77"/>
        </w:numPr>
      </w:pPr>
      <w:r>
        <w:t>The</w:t>
      </w:r>
      <w:r w:rsidRPr="00B813D4">
        <w:t xml:space="preserve"> 2022 consolidated project completion report (PCR) contained in document UNEP/OzL.Pro/ExCom/91/19; </w:t>
      </w:r>
    </w:p>
    <w:p w14:paraId="474E2643" w14:textId="77777777" w:rsidR="000F4401" w:rsidRPr="00845BAD" w:rsidRDefault="000F4401" w:rsidP="00FF2BC9">
      <w:pPr>
        <w:pStyle w:val="Heading3"/>
      </w:pPr>
      <w:r>
        <w:t>T</w:t>
      </w:r>
      <w:r w:rsidRPr="00845BAD">
        <w:t>hat UNIDO has completed its update of the PCR for the refrigeration servicing sector in China in line with decisions 90/28(</w:t>
      </w:r>
      <w:r>
        <w:t>f</w:t>
      </w:r>
      <w:r w:rsidRPr="00845BAD">
        <w:t xml:space="preserve">) and 88/30; </w:t>
      </w:r>
    </w:p>
    <w:p w14:paraId="1C1EB0AF" w14:textId="77777777" w:rsidR="000F4401" w:rsidRDefault="000F4401" w:rsidP="00FF2BC9">
      <w:pPr>
        <w:pStyle w:val="Heading2"/>
      </w:pPr>
      <w:r w:rsidRPr="008C3CF8">
        <w:t>To request</w:t>
      </w:r>
      <w:r>
        <w:t>:</w:t>
      </w:r>
    </w:p>
    <w:p w14:paraId="606CE2F8" w14:textId="77777777" w:rsidR="000F4401" w:rsidRPr="007A1293" w:rsidRDefault="000F4401" w:rsidP="00FF2BC9">
      <w:pPr>
        <w:pStyle w:val="Heading3"/>
      </w:pPr>
      <w:r w:rsidRPr="007A1293">
        <w:t>Bilateral and implementing agencies to submit</w:t>
      </w:r>
      <w:r>
        <w:t>,</w:t>
      </w:r>
      <w:r w:rsidRPr="007A1293">
        <w:t xml:space="preserve"> </w:t>
      </w:r>
      <w:r>
        <w:t>at</w:t>
      </w:r>
      <w:r w:rsidRPr="007A1293">
        <w:t xml:space="preserve"> the 92</w:t>
      </w:r>
      <w:r w:rsidRPr="000D4ACF">
        <w:rPr>
          <w:vertAlign w:val="superscript"/>
        </w:rPr>
        <w:t>nd</w:t>
      </w:r>
      <w:r>
        <w:t xml:space="preserve"> </w:t>
      </w:r>
      <w:r w:rsidRPr="007A1293">
        <w:t xml:space="preserve">meeting, outstanding PCRs for multi-year agreements (MYAs) and individual projects or to provide reasons for failing to do so; </w:t>
      </w:r>
    </w:p>
    <w:p w14:paraId="4C4C232D" w14:textId="77777777" w:rsidR="000F4401" w:rsidRPr="00D30279" w:rsidRDefault="000F4401" w:rsidP="00FF2BC9">
      <w:pPr>
        <w:pStyle w:val="Heading3"/>
      </w:pPr>
      <w:r w:rsidRPr="007A1293">
        <w:t>Lead and cooperating implementing agencies to continue coordinating their work closely in finalizing their respective portions of PCRs to facilitate the timely submission of the reports by the lead implementing agency;</w:t>
      </w:r>
    </w:p>
    <w:p w14:paraId="1FEE6272" w14:textId="77777777" w:rsidR="000F4401" w:rsidRPr="00EB39AD" w:rsidRDefault="000F4401" w:rsidP="00FF2BC9">
      <w:pPr>
        <w:pStyle w:val="Heading3"/>
      </w:pPr>
      <w:r w:rsidRPr="00D30279">
        <w:t xml:space="preserve">Bilateral and implementing agencies, when filling in the data for PCR submissions, to ensure </w:t>
      </w:r>
      <w:r>
        <w:t xml:space="preserve">the inclusion of </w:t>
      </w:r>
      <w:r w:rsidRPr="00D30279">
        <w:t xml:space="preserve">relevant and useful information </w:t>
      </w:r>
      <w:r>
        <w:t>about</w:t>
      </w:r>
      <w:r w:rsidRPr="00D30279">
        <w:t xml:space="preserve"> </w:t>
      </w:r>
      <w:r>
        <w:t xml:space="preserve">the </w:t>
      </w:r>
      <w:r w:rsidRPr="00D30279">
        <w:t xml:space="preserve">lessons learned and reasons for </w:t>
      </w:r>
      <w:r>
        <w:t xml:space="preserve">any </w:t>
      </w:r>
      <w:r w:rsidRPr="00D30279">
        <w:t xml:space="preserve">delays, beyond anecdotal evidence, </w:t>
      </w:r>
      <w:r>
        <w:t xml:space="preserve">with a view to enabling the formulation of </w:t>
      </w:r>
      <w:r w:rsidRPr="00D30279">
        <w:t>actionable recommendations for improvement</w:t>
      </w:r>
      <w:r>
        <w:t>s</w:t>
      </w:r>
      <w:r w:rsidRPr="00D30279">
        <w:t xml:space="preserve"> in future project implementation or the replicability of good practices;</w:t>
      </w:r>
    </w:p>
    <w:p w14:paraId="174374E0" w14:textId="77777777" w:rsidR="000F4401" w:rsidRPr="00831CDD" w:rsidRDefault="000F4401" w:rsidP="00FF2BC9">
      <w:pPr>
        <w:pStyle w:val="Heading2"/>
      </w:pPr>
      <w:r>
        <w:t>Reiterating decisions 23/8(i) and 81/29, to encourage bilateral and implementing agencies to submit PCRs within six months following the operational completion of the projects to avoid funding requests for the second or subsequent tranches of stage II or for subsequent stages of the HCFC phase-out management plans submitted for consideration not being considered; and</w:t>
      </w:r>
    </w:p>
    <w:p w14:paraId="11E77777" w14:textId="77777777" w:rsidR="000F4401" w:rsidRPr="00410D62" w:rsidRDefault="000F4401" w:rsidP="00FF2BC9">
      <w:pPr>
        <w:pStyle w:val="Heading2"/>
      </w:pPr>
      <w:r w:rsidRPr="008C3CF8">
        <w:t>To invite all those involved in the preparation and implementation of MYAs and individual projects, in particular the Secretariat and the bilateral and implementing agencies, to take into consideration the lessons learned from PCRs, where applicable</w:t>
      </w:r>
      <w:r>
        <w:t>.</w:t>
      </w:r>
    </w:p>
    <w:p w14:paraId="2AA554D8" w14:textId="77777777" w:rsidR="000067BF" w:rsidRPr="00F66B59" w:rsidRDefault="000067BF" w:rsidP="00FF2BC9">
      <w:pPr>
        <w:pStyle w:val="Heading1"/>
        <w:keepNext/>
        <w:rPr>
          <w:b/>
        </w:rPr>
      </w:pPr>
      <w:r w:rsidRPr="00F66B59">
        <w:rPr>
          <w:b/>
        </w:rPr>
        <w:t>Business planning</w:t>
      </w:r>
    </w:p>
    <w:p w14:paraId="23B4B9EA" w14:textId="3D0E047F" w:rsidR="000067BF" w:rsidRPr="00F66B59" w:rsidRDefault="000067BF" w:rsidP="00FF2BC9">
      <w:pPr>
        <w:pStyle w:val="Heading2"/>
        <w:keepNext/>
        <w:widowControl/>
        <w:numPr>
          <w:ilvl w:val="1"/>
          <w:numId w:val="38"/>
        </w:numPr>
        <w:rPr>
          <w:b/>
        </w:rPr>
      </w:pPr>
      <w:r w:rsidRPr="00F66B59">
        <w:rPr>
          <w:b/>
        </w:rPr>
        <w:t xml:space="preserve">Update on the status of implementation of the 2022-2024 consolidated business plan of the Multilateral Fund </w:t>
      </w:r>
      <w:r w:rsidR="00573388" w:rsidRPr="00573388">
        <w:rPr>
          <w:b/>
        </w:rPr>
        <w:t>and financial planning for the triennium 2021-2023</w:t>
      </w:r>
    </w:p>
    <w:p w14:paraId="5B2EA468" w14:textId="77777777" w:rsidR="008B2E6F" w:rsidRDefault="000067BF" w:rsidP="008B2E6F">
      <w:pPr>
        <w:spacing w:after="240"/>
        <w:ind w:left="709"/>
        <w:rPr>
          <w:color w:val="000000" w:themeColor="text1"/>
        </w:rPr>
      </w:pPr>
      <w:r w:rsidRPr="00F66B59">
        <w:rPr>
          <w:color w:val="000000" w:themeColor="text1"/>
          <w:u w:val="single"/>
        </w:rPr>
        <w:t>Document UNEP/Oz</w:t>
      </w:r>
      <w:r w:rsidRPr="00F66B59">
        <w:rPr>
          <w:color w:val="000000" w:themeColor="text1"/>
          <w:szCs w:val="24"/>
          <w:u w:val="single"/>
        </w:rPr>
        <w:t>L.Pro/ExCom/</w:t>
      </w:r>
      <w:r w:rsidR="00B35639">
        <w:rPr>
          <w:color w:val="000000" w:themeColor="text1"/>
          <w:szCs w:val="24"/>
          <w:u w:val="single"/>
        </w:rPr>
        <w:t>91/</w:t>
      </w:r>
      <w:r w:rsidR="00B35639" w:rsidRPr="008B2E6F">
        <w:rPr>
          <w:color w:val="000000" w:themeColor="text1"/>
          <w:szCs w:val="24"/>
          <w:u w:val="single"/>
        </w:rPr>
        <w:t>20</w:t>
      </w:r>
      <w:r w:rsidRPr="008B2E6F">
        <w:rPr>
          <w:color w:val="000000" w:themeColor="text1"/>
          <w:szCs w:val="24"/>
        </w:rPr>
        <w:t xml:space="preserve"> </w:t>
      </w:r>
      <w:r w:rsidR="008B2E6F" w:rsidRPr="008B2E6F">
        <w:rPr>
          <w:color w:val="000000" w:themeColor="text1"/>
        </w:rPr>
        <w:t>presents a summary of the 2022-2024 business plan, the status of implementation of the 2022 business plan in light of the submissions to the 91</w:t>
      </w:r>
      <w:r w:rsidR="008B2E6F" w:rsidRPr="008B2E6F">
        <w:rPr>
          <w:color w:val="000000" w:themeColor="text1"/>
          <w:vertAlign w:val="superscript"/>
        </w:rPr>
        <w:t>st</w:t>
      </w:r>
      <w:r w:rsidR="008B2E6F" w:rsidRPr="008B2E6F">
        <w:rPr>
          <w:color w:val="000000" w:themeColor="text1"/>
        </w:rPr>
        <w:t xml:space="preserve"> meeting, forward commitments for multi-year agreements for the period 2022 to 2031 and resource allocation for the 2021–2023 triennium.</w:t>
      </w:r>
    </w:p>
    <w:p w14:paraId="0EE67D67" w14:textId="564CCBAE" w:rsidR="000067BF" w:rsidRPr="008B2E6F" w:rsidRDefault="000067BF" w:rsidP="008B2E6F">
      <w:pPr>
        <w:spacing w:after="240"/>
        <w:ind w:left="709"/>
        <w:rPr>
          <w:color w:val="000000" w:themeColor="text1"/>
        </w:rPr>
      </w:pPr>
      <w:r w:rsidRPr="008B2E6F">
        <w:rPr>
          <w:color w:val="000000" w:themeColor="text1"/>
          <w:u w:val="single"/>
        </w:rPr>
        <w:lastRenderedPageBreak/>
        <w:t>Issues to be addressed</w:t>
      </w:r>
      <w:r w:rsidRPr="008B2E6F">
        <w:rPr>
          <w:color w:val="000000" w:themeColor="text1"/>
        </w:rPr>
        <w:t>: </w:t>
      </w:r>
    </w:p>
    <w:p w14:paraId="3B659AA8" w14:textId="3014A4A7" w:rsidR="000067BF" w:rsidRPr="008B2E6F" w:rsidRDefault="000067BF" w:rsidP="00844EBF">
      <w:pPr>
        <w:pStyle w:val="ListParagraph"/>
        <w:keepNext/>
        <w:numPr>
          <w:ilvl w:val="0"/>
          <w:numId w:val="8"/>
        </w:numPr>
        <w:jc w:val="left"/>
        <w:rPr>
          <w:color w:val="000000" w:themeColor="text1"/>
        </w:rPr>
      </w:pPr>
      <w:r w:rsidRPr="008B2E6F">
        <w:rPr>
          <w:color w:val="000000" w:themeColor="text1"/>
        </w:rPr>
        <w:t>HFC phase-down activities submitted to the 9</w:t>
      </w:r>
      <w:r w:rsidR="002B49EF" w:rsidRPr="008B2E6F">
        <w:rPr>
          <w:color w:val="000000" w:themeColor="text1"/>
        </w:rPr>
        <w:t>1</w:t>
      </w:r>
      <w:r w:rsidR="002B49EF" w:rsidRPr="008B2E6F">
        <w:rPr>
          <w:color w:val="000000" w:themeColor="text1"/>
          <w:vertAlign w:val="superscript"/>
        </w:rPr>
        <w:t>st</w:t>
      </w:r>
      <w:r w:rsidR="002B49EF" w:rsidRPr="008B2E6F">
        <w:rPr>
          <w:color w:val="000000" w:themeColor="text1"/>
        </w:rPr>
        <w:t xml:space="preserve"> </w:t>
      </w:r>
      <w:r w:rsidRPr="008B2E6F">
        <w:rPr>
          <w:color w:val="000000" w:themeColor="text1"/>
        </w:rPr>
        <w:t>meeting that were not in the 2022–2024 business plans</w:t>
      </w:r>
    </w:p>
    <w:p w14:paraId="43EAE863" w14:textId="77777777" w:rsidR="000067BF" w:rsidRPr="00B35639" w:rsidRDefault="000067BF" w:rsidP="000067BF">
      <w:pPr>
        <w:pStyle w:val="ListParagraph"/>
        <w:ind w:left="1440"/>
        <w:rPr>
          <w:color w:val="000000" w:themeColor="text1"/>
          <w:highlight w:val="yellow"/>
        </w:rPr>
      </w:pPr>
    </w:p>
    <w:p w14:paraId="25E1F123" w14:textId="77AD32FB" w:rsidR="000067BF" w:rsidRPr="00435FE7" w:rsidRDefault="000067BF" w:rsidP="000067BF">
      <w:pPr>
        <w:tabs>
          <w:tab w:val="left" w:pos="720"/>
          <w:tab w:val="left" w:pos="1440"/>
          <w:tab w:val="left" w:pos="2160"/>
        </w:tabs>
        <w:spacing w:after="240"/>
        <w:ind w:left="709"/>
        <w:outlineLvl w:val="0"/>
        <w:rPr>
          <w:color w:val="000000" w:themeColor="text1"/>
        </w:rPr>
      </w:pPr>
      <w:r w:rsidRPr="00435FE7">
        <w:rPr>
          <w:color w:val="000000" w:themeColor="text1"/>
          <w:u w:val="single"/>
        </w:rPr>
        <w:t>The Executive Committee may wish to note</w:t>
      </w:r>
      <w:r w:rsidRPr="00435FE7">
        <w:rPr>
          <w:color w:val="000000" w:themeColor="text1"/>
        </w:rPr>
        <w:t xml:space="preserve">: </w:t>
      </w:r>
    </w:p>
    <w:p w14:paraId="10F1FC74" w14:textId="77777777" w:rsidR="00435FE7" w:rsidRPr="00435FE7" w:rsidRDefault="00435FE7" w:rsidP="00435FE7">
      <w:pPr>
        <w:pStyle w:val="Heading2"/>
        <w:numPr>
          <w:ilvl w:val="1"/>
          <w:numId w:val="90"/>
        </w:numPr>
      </w:pPr>
      <w:r w:rsidRPr="00435FE7">
        <w:t>The update on the status of implementation of the 2022–2024 consolidated business plan of the Multilateral Fund as contained in document UNEP/OzL.Pro/ExCom/91/20; and</w:t>
      </w:r>
    </w:p>
    <w:p w14:paraId="2E6E9CBF" w14:textId="77777777" w:rsidR="00435FE7" w:rsidRPr="00435FE7" w:rsidRDefault="00435FE7" w:rsidP="00435FE7">
      <w:pPr>
        <w:pStyle w:val="Heading2"/>
        <w:numPr>
          <w:ilvl w:val="1"/>
          <w:numId w:val="90"/>
        </w:numPr>
      </w:pPr>
      <w:r w:rsidRPr="00435FE7">
        <w:t>That the total value of activities submitted to the 91</w:t>
      </w:r>
      <w:r w:rsidRPr="00435FE7">
        <w:rPr>
          <w:vertAlign w:val="superscript"/>
        </w:rPr>
        <w:t>st</w:t>
      </w:r>
      <w:r w:rsidRPr="00435FE7">
        <w:t xml:space="preserve"> meeting amounts to US $83,048,165 (including US $4,829,989 for HFC</w:t>
      </w:r>
      <w:r w:rsidRPr="00435FE7">
        <w:noBreakHyphen/>
        <w:t>related activities), of which US $18,297,605 is associated with project proposals not included in the 2022 business plan.</w:t>
      </w:r>
    </w:p>
    <w:p w14:paraId="5B58A01C" w14:textId="77777777" w:rsidR="000067BF" w:rsidRPr="00440006" w:rsidRDefault="000067BF" w:rsidP="006341D3">
      <w:pPr>
        <w:pStyle w:val="Heading2"/>
        <w:keepNext/>
        <w:widowControl/>
        <w:numPr>
          <w:ilvl w:val="1"/>
          <w:numId w:val="91"/>
        </w:numPr>
        <w:rPr>
          <w:b/>
        </w:rPr>
      </w:pPr>
      <w:r w:rsidRPr="00440006">
        <w:rPr>
          <w:b/>
        </w:rPr>
        <w:t>Tranche submission delays</w:t>
      </w:r>
    </w:p>
    <w:p w14:paraId="720343E9" w14:textId="193C8976" w:rsidR="000067BF" w:rsidRPr="00440006" w:rsidRDefault="000067BF" w:rsidP="006341D3">
      <w:pPr>
        <w:keepNext/>
        <w:spacing w:after="240"/>
        <w:ind w:left="709"/>
      </w:pPr>
      <w:r w:rsidRPr="00440006">
        <w:rPr>
          <w:color w:val="000000" w:themeColor="text1"/>
          <w:u w:val="single"/>
        </w:rPr>
        <w:t>Document UNEP/Oz</w:t>
      </w:r>
      <w:r w:rsidRPr="00440006">
        <w:rPr>
          <w:color w:val="000000" w:themeColor="text1"/>
          <w:szCs w:val="24"/>
          <w:u w:val="single"/>
        </w:rPr>
        <w:t>L.Pro/ExCom/</w:t>
      </w:r>
      <w:r w:rsidR="00E624ED">
        <w:rPr>
          <w:color w:val="000000" w:themeColor="text1"/>
          <w:szCs w:val="24"/>
          <w:u w:val="single"/>
        </w:rPr>
        <w:t>91/21</w:t>
      </w:r>
      <w:r w:rsidRPr="00440006">
        <w:rPr>
          <w:color w:val="000000" w:themeColor="text1"/>
          <w:szCs w:val="24"/>
        </w:rPr>
        <w:t xml:space="preserve"> </w:t>
      </w:r>
      <w:r w:rsidR="00E624ED" w:rsidRPr="00E624ED">
        <w:rPr>
          <w:color w:val="000000" w:themeColor="text1"/>
        </w:rPr>
        <w:t>presents actions taken in response to decisions on tranche submission delays adopted at the 90</w:t>
      </w:r>
      <w:r w:rsidR="00E624ED" w:rsidRPr="00E624ED">
        <w:rPr>
          <w:color w:val="000000" w:themeColor="text1"/>
          <w:vertAlign w:val="superscript"/>
        </w:rPr>
        <w:t>th</w:t>
      </w:r>
      <w:r w:rsidR="00E624ED">
        <w:rPr>
          <w:color w:val="000000" w:themeColor="text1"/>
        </w:rPr>
        <w:t xml:space="preserve"> </w:t>
      </w:r>
      <w:r w:rsidR="00E624ED" w:rsidRPr="00E624ED">
        <w:rPr>
          <w:color w:val="000000" w:themeColor="text1"/>
        </w:rPr>
        <w:t>meeting; an analysis of each of the tranches that were due but were not submitted to the 91</w:t>
      </w:r>
      <w:r w:rsidR="00E624ED" w:rsidRPr="00E624ED">
        <w:rPr>
          <w:color w:val="000000" w:themeColor="text1"/>
          <w:vertAlign w:val="superscript"/>
        </w:rPr>
        <w:t>st</w:t>
      </w:r>
      <w:r w:rsidR="00E624ED">
        <w:rPr>
          <w:color w:val="000000" w:themeColor="text1"/>
        </w:rPr>
        <w:t xml:space="preserve"> </w:t>
      </w:r>
      <w:r w:rsidR="00AE05E7">
        <w:rPr>
          <w:color w:val="000000" w:themeColor="text1"/>
        </w:rPr>
        <w:t>m</w:t>
      </w:r>
      <w:r w:rsidR="00E624ED" w:rsidRPr="00E624ED">
        <w:rPr>
          <w:color w:val="000000" w:themeColor="text1"/>
        </w:rPr>
        <w:t>eeting and the tranches that were submitted but subsequently withdrawn during the project review process. It also provides an overview of the reasons for the delays and the impact on compliance with the countries’ obligations under the Montreal Protocol</w:t>
      </w:r>
      <w:r w:rsidRPr="00440006">
        <w:t>.</w:t>
      </w:r>
    </w:p>
    <w:p w14:paraId="02513783" w14:textId="77777777" w:rsidR="000067BF" w:rsidRPr="00440006" w:rsidRDefault="000067BF" w:rsidP="000067BF">
      <w:pPr>
        <w:tabs>
          <w:tab w:val="left" w:pos="720"/>
          <w:tab w:val="left" w:pos="1440"/>
          <w:tab w:val="left" w:pos="2160"/>
        </w:tabs>
        <w:spacing w:after="240"/>
        <w:ind w:left="709"/>
        <w:rPr>
          <w:color w:val="000000" w:themeColor="text1"/>
        </w:rPr>
      </w:pPr>
      <w:r w:rsidRPr="00440006">
        <w:rPr>
          <w:color w:val="000000" w:themeColor="text1"/>
          <w:u w:val="single"/>
        </w:rPr>
        <w:t>Issues to be addressed</w:t>
      </w:r>
      <w:r w:rsidRPr="00440006">
        <w:rPr>
          <w:color w:val="000000" w:themeColor="text1"/>
        </w:rPr>
        <w:t>: </w:t>
      </w:r>
    </w:p>
    <w:p w14:paraId="00CB456E" w14:textId="22E0911F" w:rsidR="000067BF" w:rsidRPr="00440006" w:rsidRDefault="000067BF" w:rsidP="00844EBF">
      <w:pPr>
        <w:pStyle w:val="ListParagraph"/>
        <w:numPr>
          <w:ilvl w:val="0"/>
          <w:numId w:val="8"/>
        </w:numPr>
        <w:spacing w:after="240"/>
        <w:rPr>
          <w:color w:val="000000" w:themeColor="text1"/>
          <w:lang w:val="en-CA"/>
        </w:rPr>
      </w:pPr>
      <w:r w:rsidRPr="00440006">
        <w:rPr>
          <w:color w:val="000000" w:themeColor="text1"/>
          <w:lang w:val="en-CA"/>
        </w:rPr>
        <w:t>Reasons for delays (</w:t>
      </w:r>
      <w:r w:rsidR="003C641C">
        <w:rPr>
          <w:color w:val="000000" w:themeColor="text1"/>
          <w:lang w:val="en-CA"/>
        </w:rPr>
        <w:t>14</w:t>
      </w:r>
      <w:r w:rsidRPr="00440006">
        <w:rPr>
          <w:color w:val="000000" w:themeColor="text1"/>
          <w:lang w:val="en-CA"/>
        </w:rPr>
        <w:t xml:space="preserve"> activities associated with tranches of HPMPs for </w:t>
      </w:r>
      <w:r w:rsidR="003C641C">
        <w:rPr>
          <w:color w:val="000000" w:themeColor="text1"/>
          <w:lang w:val="en-CA"/>
        </w:rPr>
        <w:t>10</w:t>
      </w:r>
      <w:r w:rsidRPr="00440006">
        <w:rPr>
          <w:color w:val="000000" w:themeColor="text1"/>
          <w:lang w:val="en-CA"/>
        </w:rPr>
        <w:t xml:space="preserve"> countries due for submission to the 9</w:t>
      </w:r>
      <w:r w:rsidR="003C641C">
        <w:rPr>
          <w:color w:val="000000" w:themeColor="text1"/>
          <w:lang w:val="en-CA"/>
        </w:rPr>
        <w:t>1</w:t>
      </w:r>
      <w:r w:rsidR="003C641C" w:rsidRPr="003C641C">
        <w:rPr>
          <w:color w:val="000000" w:themeColor="text1"/>
          <w:vertAlign w:val="superscript"/>
          <w:lang w:val="en-CA"/>
        </w:rPr>
        <w:t>st</w:t>
      </w:r>
      <w:r w:rsidR="003C641C">
        <w:rPr>
          <w:color w:val="000000" w:themeColor="text1"/>
          <w:lang w:val="en-CA"/>
        </w:rPr>
        <w:t xml:space="preserve"> </w:t>
      </w:r>
      <w:r w:rsidRPr="00440006">
        <w:rPr>
          <w:color w:val="000000" w:themeColor="text1"/>
          <w:lang w:val="en-CA"/>
        </w:rPr>
        <w:t xml:space="preserve">meeting were not submitted) </w:t>
      </w:r>
    </w:p>
    <w:p w14:paraId="11334038" w14:textId="77777777" w:rsidR="000067BF" w:rsidRPr="00440006" w:rsidRDefault="000067BF" w:rsidP="000067BF">
      <w:pPr>
        <w:pStyle w:val="Heading1"/>
        <w:numPr>
          <w:ilvl w:val="0"/>
          <w:numId w:val="0"/>
        </w:numPr>
        <w:ind w:left="709"/>
      </w:pPr>
      <w:r w:rsidRPr="00440006">
        <w:rPr>
          <w:color w:val="000000" w:themeColor="text1"/>
          <w:u w:val="single"/>
        </w:rPr>
        <w:t>The Executive Committee may wish</w:t>
      </w:r>
      <w:r w:rsidRPr="00440006">
        <w:rPr>
          <w:color w:val="000000" w:themeColor="text1"/>
        </w:rPr>
        <w:t xml:space="preserve">: </w:t>
      </w:r>
    </w:p>
    <w:p w14:paraId="0D7BF3D7" w14:textId="77777777" w:rsidR="00A51D7F" w:rsidRPr="005A6EB7" w:rsidRDefault="00A51D7F" w:rsidP="00FF2BC9">
      <w:pPr>
        <w:pStyle w:val="Heading2"/>
        <w:keepNext/>
        <w:numPr>
          <w:ilvl w:val="1"/>
          <w:numId w:val="39"/>
        </w:numPr>
      </w:pPr>
      <w:r w:rsidRPr="005A6EB7">
        <w:t>To note:</w:t>
      </w:r>
    </w:p>
    <w:p w14:paraId="67464516" w14:textId="77777777" w:rsidR="00A51D7F" w:rsidRPr="005A6EB7" w:rsidRDefault="00A51D7F" w:rsidP="00FF2BC9">
      <w:pPr>
        <w:pStyle w:val="Heading3"/>
      </w:pPr>
      <w:r w:rsidRPr="005A6EB7">
        <w:t>The report on tranche submission delays contained in document UNEP/OzL.Pro/ExCom/91/21;</w:t>
      </w:r>
    </w:p>
    <w:p w14:paraId="0DD54FDC" w14:textId="77777777" w:rsidR="00A51D7F" w:rsidRPr="005A6EB7" w:rsidRDefault="00A51D7F" w:rsidP="00FF2BC9">
      <w:pPr>
        <w:pStyle w:val="Heading3"/>
        <w:widowControl/>
      </w:pPr>
      <w:r w:rsidRPr="005A6EB7">
        <w:t>The information on tranche submission delays under HCFC phase-out management plans (HPMPs) submitted by UNDP, UNEP, UNIDO and the World Bank;</w:t>
      </w:r>
    </w:p>
    <w:p w14:paraId="4B656FDB" w14:textId="77777777" w:rsidR="00A51D7F" w:rsidRPr="005A6EB7" w:rsidRDefault="00A51D7F" w:rsidP="00FF2BC9">
      <w:pPr>
        <w:pStyle w:val="Heading3"/>
      </w:pPr>
      <w:r w:rsidRPr="005A6EB7">
        <w:t>That 29 out of 43 activities (17 out of 27 countries) related to tranches of HPMPs due for submission at the 91</w:t>
      </w:r>
      <w:r w:rsidRPr="005A6EB7">
        <w:rPr>
          <w:vertAlign w:val="superscript"/>
        </w:rPr>
        <w:t>st</w:t>
      </w:r>
      <w:r w:rsidRPr="005A6EB7">
        <w:t> meeting had been submitted on time;</w:t>
      </w:r>
    </w:p>
    <w:p w14:paraId="0D810299" w14:textId="77777777" w:rsidR="00A51D7F" w:rsidRPr="005A6EB7" w:rsidRDefault="00A51D7F" w:rsidP="00FF2BC9">
      <w:pPr>
        <w:pStyle w:val="Heading3"/>
      </w:pPr>
      <w:r w:rsidRPr="005A6EB7">
        <w:t>That relevant implementing agencies had indicated that the late submission of the tranches of HPMPs due for submission at the second meeting of 2022 would have no impact on countries’ compliance with the Montreal Protocol, and that there was no indication that any of the countries concerned were in non</w:t>
      </w:r>
      <w:r w:rsidRPr="005A6EB7">
        <w:noBreakHyphen/>
        <w:t>compliance with the Montreal Protocol control measures; and</w:t>
      </w:r>
    </w:p>
    <w:p w14:paraId="294D597C" w14:textId="4A89B780" w:rsidR="00A51D7F" w:rsidRDefault="00A51D7F" w:rsidP="00FF2BC9">
      <w:pPr>
        <w:pStyle w:val="Heading2"/>
      </w:pPr>
      <w:r w:rsidRPr="005A6EB7">
        <w:t xml:space="preserve">To request the Secretariat to send letters to the relevant Governments regarding the decisions on tranche submission delays contained in Annex I to </w:t>
      </w:r>
      <w:r w:rsidR="00C05442">
        <w:t>document UNEP/OzL.Pro/ExCom/91/21</w:t>
      </w:r>
      <w:r w:rsidRPr="005A6EB7">
        <w:t>.</w:t>
      </w:r>
    </w:p>
    <w:p w14:paraId="6A4996EC" w14:textId="13560655" w:rsidR="001B3027" w:rsidRPr="00506837" w:rsidRDefault="001B3027" w:rsidP="00D01BAD">
      <w:pPr>
        <w:pStyle w:val="Heading2"/>
        <w:keepNext/>
        <w:widowControl/>
        <w:numPr>
          <w:ilvl w:val="1"/>
          <w:numId w:val="91"/>
        </w:numPr>
        <w:ind w:left="706" w:firstLine="0"/>
        <w:rPr>
          <w:b/>
        </w:rPr>
      </w:pPr>
      <w:r w:rsidRPr="00506837">
        <w:rPr>
          <w:b/>
        </w:rPr>
        <w:lastRenderedPageBreak/>
        <w:t>Consolidated business plan of the Multilateral Fund for 202</w:t>
      </w:r>
      <w:r w:rsidR="00B24236">
        <w:rPr>
          <w:b/>
        </w:rPr>
        <w:t>3</w:t>
      </w:r>
      <w:r w:rsidRPr="00506837">
        <w:rPr>
          <w:b/>
        </w:rPr>
        <w:t>-202</w:t>
      </w:r>
      <w:r w:rsidR="00B24236">
        <w:rPr>
          <w:b/>
        </w:rPr>
        <w:t>5</w:t>
      </w:r>
      <w:r w:rsidRPr="00506837">
        <w:rPr>
          <w:b/>
        </w:rPr>
        <w:t xml:space="preserve"> </w:t>
      </w:r>
    </w:p>
    <w:p w14:paraId="242FD9D7" w14:textId="5920FF82" w:rsidR="001B3027" w:rsidRPr="00506837" w:rsidRDefault="001B3027" w:rsidP="001B3027">
      <w:pPr>
        <w:keepNext/>
        <w:ind w:left="720"/>
      </w:pPr>
      <w:r w:rsidRPr="00506837">
        <w:rPr>
          <w:u w:val="single"/>
        </w:rPr>
        <w:t>Document UNEP/OzL.Pro/ExCom/</w:t>
      </w:r>
      <w:r w:rsidR="00106764">
        <w:rPr>
          <w:u w:val="single"/>
        </w:rPr>
        <w:t>91/2</w:t>
      </w:r>
      <w:r w:rsidR="005205C9">
        <w:rPr>
          <w:u w:val="single"/>
        </w:rPr>
        <w:t>2</w:t>
      </w:r>
      <w:r w:rsidRPr="00506837">
        <w:t xml:space="preserve"> presents the consolidated business plans of the Multilateral Fund for </w:t>
      </w:r>
      <w:r w:rsidR="005205C9">
        <w:t>2023-2025</w:t>
      </w:r>
      <w:r w:rsidRPr="00506837">
        <w:t xml:space="preserve">. </w:t>
      </w:r>
      <w:r w:rsidR="00CB066E">
        <w:t>It</w:t>
      </w:r>
      <w:r w:rsidR="00943642" w:rsidRPr="00943642">
        <w:t xml:space="preserve"> presents the resource allocation plan for the next three years. The plan is expected to result in continued implementation of HCFC phase-out activities including energy efficiency related components pursuant to decision 89/6, initiating implementation of HFC phase-down activities, continued implementation of HFC-23 emission control activities and continued implementation of other standard activities for management of Montreal Protocol projects</w:t>
      </w:r>
      <w:r w:rsidRPr="00506837">
        <w:t>.</w:t>
      </w:r>
      <w:r w:rsidR="009D2A79">
        <w:t xml:space="preserve"> </w:t>
      </w:r>
    </w:p>
    <w:p w14:paraId="5AC4DB7B" w14:textId="77777777" w:rsidR="001B3027" w:rsidRPr="00506837" w:rsidRDefault="001B3027" w:rsidP="001B3027">
      <w:pPr>
        <w:ind w:left="720"/>
      </w:pPr>
    </w:p>
    <w:p w14:paraId="4D24D75F" w14:textId="77777777" w:rsidR="001B3027" w:rsidRPr="00506837" w:rsidRDefault="001B3027" w:rsidP="001B3027">
      <w:pPr>
        <w:ind w:left="720"/>
      </w:pPr>
      <w:r w:rsidRPr="00506837">
        <w:rPr>
          <w:u w:val="single"/>
        </w:rPr>
        <w:t>Issues to be addressed</w:t>
      </w:r>
      <w:r w:rsidRPr="00506837">
        <w:t xml:space="preserve">: </w:t>
      </w:r>
    </w:p>
    <w:p w14:paraId="1967419D" w14:textId="77777777" w:rsidR="001B3027" w:rsidRPr="00506837" w:rsidRDefault="001B3027" w:rsidP="001B3027"/>
    <w:p w14:paraId="051F80D1" w14:textId="064C0D31" w:rsidR="001B3027" w:rsidRDefault="001B3027" w:rsidP="00FF2BC9">
      <w:pPr>
        <w:pStyle w:val="ListParagraph"/>
        <w:numPr>
          <w:ilvl w:val="0"/>
          <w:numId w:val="41"/>
        </w:numPr>
        <w:tabs>
          <w:tab w:val="left" w:pos="720"/>
          <w:tab w:val="left" w:pos="1440"/>
          <w:tab w:val="left" w:pos="2160"/>
        </w:tabs>
        <w:spacing w:after="240"/>
        <w:rPr>
          <w:color w:val="000000" w:themeColor="text1"/>
          <w:lang w:val="en-CA"/>
        </w:rPr>
      </w:pPr>
      <w:r w:rsidRPr="008D3127">
        <w:rPr>
          <w:color w:val="000000" w:themeColor="text1"/>
          <w:lang w:val="en-CA"/>
        </w:rPr>
        <w:t xml:space="preserve">Whether to adjust the </w:t>
      </w:r>
      <w:r w:rsidR="008D3127" w:rsidRPr="008D3127">
        <w:rPr>
          <w:color w:val="000000" w:themeColor="text1"/>
          <w:lang w:val="en-CA"/>
        </w:rPr>
        <w:t>2023-2025</w:t>
      </w:r>
      <w:r w:rsidRPr="008D3127">
        <w:rPr>
          <w:color w:val="000000" w:themeColor="text1"/>
          <w:lang w:val="en-CA"/>
        </w:rPr>
        <w:t xml:space="preserve"> business plan</w:t>
      </w:r>
      <w:r w:rsidR="008D3127" w:rsidRPr="008D3127">
        <w:rPr>
          <w:color w:val="000000" w:themeColor="text1"/>
          <w:lang w:val="en-CA"/>
        </w:rPr>
        <w:t xml:space="preserve"> by adding to the 2023 business plan projects and activities that had been deferred at the 91</w:t>
      </w:r>
      <w:r w:rsidR="008D3127" w:rsidRPr="008D3127">
        <w:rPr>
          <w:color w:val="000000" w:themeColor="text1"/>
          <w:vertAlign w:val="superscript"/>
          <w:lang w:val="en-CA"/>
        </w:rPr>
        <w:t>st</w:t>
      </w:r>
      <w:r w:rsidR="008D3127">
        <w:rPr>
          <w:color w:val="000000" w:themeColor="text1"/>
          <w:lang w:val="en-CA"/>
        </w:rPr>
        <w:t xml:space="preserve"> </w:t>
      </w:r>
      <w:r w:rsidR="008D3127" w:rsidRPr="008D3127">
        <w:rPr>
          <w:color w:val="000000" w:themeColor="text1"/>
          <w:lang w:val="en-CA"/>
        </w:rPr>
        <w:t xml:space="preserve">meeting; and </w:t>
      </w:r>
      <w:r w:rsidR="008D3127">
        <w:rPr>
          <w:color w:val="000000" w:themeColor="text1"/>
          <w:lang w:val="en-CA"/>
        </w:rPr>
        <w:t>b</w:t>
      </w:r>
      <w:r w:rsidR="008D3127" w:rsidRPr="008D3127">
        <w:rPr>
          <w:color w:val="000000" w:themeColor="text1"/>
          <w:lang w:val="en-CA"/>
        </w:rPr>
        <w:t>y taking into account the values approved in principle for new HPMPs at the 91</w:t>
      </w:r>
      <w:r w:rsidR="008D3127" w:rsidRPr="008D3127">
        <w:rPr>
          <w:color w:val="000000" w:themeColor="text1"/>
          <w:vertAlign w:val="superscript"/>
          <w:lang w:val="en-CA"/>
        </w:rPr>
        <w:t>st</w:t>
      </w:r>
      <w:r w:rsidR="008D3127">
        <w:rPr>
          <w:color w:val="000000" w:themeColor="text1"/>
          <w:lang w:val="en-CA"/>
        </w:rPr>
        <w:t xml:space="preserve"> </w:t>
      </w:r>
      <w:r w:rsidR="008D3127" w:rsidRPr="008D3127">
        <w:rPr>
          <w:color w:val="000000" w:themeColor="text1"/>
          <w:lang w:val="en-CA"/>
        </w:rPr>
        <w:t>meeting</w:t>
      </w:r>
      <w:r w:rsidRPr="008D3127">
        <w:rPr>
          <w:color w:val="000000" w:themeColor="text1"/>
          <w:lang w:val="en-CA"/>
        </w:rPr>
        <w:t xml:space="preserve">; </w:t>
      </w:r>
    </w:p>
    <w:p w14:paraId="77CDE770" w14:textId="02251604" w:rsidR="008D3127" w:rsidRPr="008D3127" w:rsidRDefault="008D3127" w:rsidP="00FF2BC9">
      <w:pPr>
        <w:pStyle w:val="ListParagraph"/>
        <w:numPr>
          <w:ilvl w:val="0"/>
          <w:numId w:val="41"/>
        </w:numPr>
        <w:tabs>
          <w:tab w:val="left" w:pos="720"/>
          <w:tab w:val="left" w:pos="1440"/>
          <w:tab w:val="left" w:pos="2160"/>
        </w:tabs>
        <w:spacing w:after="240"/>
        <w:rPr>
          <w:color w:val="000000" w:themeColor="text1"/>
          <w:lang w:val="en-CA"/>
        </w:rPr>
      </w:pPr>
      <w:r>
        <w:rPr>
          <w:color w:val="000000" w:themeColor="text1"/>
          <w:lang w:val="en-CA"/>
        </w:rPr>
        <w:t>W</w:t>
      </w:r>
      <w:r w:rsidRPr="008D3127">
        <w:rPr>
          <w:color w:val="000000" w:themeColor="text1"/>
          <w:lang w:val="en-CA"/>
        </w:rPr>
        <w:t xml:space="preserve">hether to allow Nigeria to submit stage IV of its HPMP in 2025 and associated project preparation in 2023; </w:t>
      </w:r>
    </w:p>
    <w:p w14:paraId="2EA2B55E" w14:textId="353EA29D" w:rsidR="008D3127" w:rsidRPr="008D3127" w:rsidRDefault="008D3127" w:rsidP="00FF2BC9">
      <w:pPr>
        <w:pStyle w:val="ListParagraph"/>
        <w:numPr>
          <w:ilvl w:val="0"/>
          <w:numId w:val="41"/>
        </w:numPr>
        <w:tabs>
          <w:tab w:val="left" w:pos="720"/>
          <w:tab w:val="left" w:pos="1440"/>
          <w:tab w:val="left" w:pos="2160"/>
        </w:tabs>
        <w:spacing w:after="240"/>
        <w:rPr>
          <w:color w:val="000000" w:themeColor="text1"/>
          <w:lang w:val="en-CA"/>
        </w:rPr>
      </w:pPr>
      <w:r>
        <w:rPr>
          <w:color w:val="000000" w:themeColor="text1"/>
          <w:lang w:val="en-CA"/>
        </w:rPr>
        <w:t>Whether</w:t>
      </w:r>
      <w:r w:rsidRPr="008D3127">
        <w:rPr>
          <w:color w:val="000000" w:themeColor="text1"/>
          <w:lang w:val="en-CA"/>
        </w:rPr>
        <w:t xml:space="preserve"> to maintain the energy efficiency activities for Cambodia and Kyrgyzstan which have an agreement for the complete phase-out of HCFCs for which the implementing agencies concerned do not have remaining HPMP tranches to request on behalf of those countries in the future</w:t>
      </w:r>
      <w:r>
        <w:rPr>
          <w:color w:val="000000" w:themeColor="text1"/>
          <w:lang w:val="en-CA"/>
        </w:rPr>
        <w:t>;</w:t>
      </w:r>
      <w:r w:rsidR="00610AC7">
        <w:rPr>
          <w:color w:val="000000" w:themeColor="text1"/>
          <w:lang w:val="en-CA"/>
        </w:rPr>
        <w:t xml:space="preserve"> </w:t>
      </w:r>
      <w:r w:rsidR="00610AC7" w:rsidRPr="008D3127">
        <w:t>and</w:t>
      </w:r>
    </w:p>
    <w:p w14:paraId="6DFD7405" w14:textId="5520AF32" w:rsidR="001B3027" w:rsidRPr="008D3127" w:rsidRDefault="001B3027" w:rsidP="00FF2BC9">
      <w:pPr>
        <w:pStyle w:val="ListParagraph"/>
        <w:numPr>
          <w:ilvl w:val="0"/>
          <w:numId w:val="41"/>
        </w:numPr>
        <w:tabs>
          <w:tab w:val="left" w:pos="720"/>
          <w:tab w:val="left" w:pos="1440"/>
          <w:tab w:val="left" w:pos="2160"/>
        </w:tabs>
        <w:spacing w:after="240"/>
        <w:rPr>
          <w:lang w:val="en-CA"/>
        </w:rPr>
      </w:pPr>
      <w:r w:rsidRPr="008D3127">
        <w:rPr>
          <w:lang w:val="en-CA"/>
        </w:rPr>
        <w:t xml:space="preserve">Whether to reinstate </w:t>
      </w:r>
      <w:r w:rsidR="008D3127" w:rsidRPr="008D3127">
        <w:rPr>
          <w:lang w:val="en-CA"/>
        </w:rPr>
        <w:t xml:space="preserve">the global HCFC technical assistance project for “how to sustain industry conversions in the residential air-conditioning sector, including time required for technology transition and barriers for access to low-GWP technologies” and </w:t>
      </w:r>
      <w:r w:rsidR="008D3127">
        <w:rPr>
          <w:lang w:val="en-CA"/>
        </w:rPr>
        <w:t>t</w:t>
      </w:r>
      <w:r w:rsidR="008D3127" w:rsidRPr="008D3127">
        <w:rPr>
          <w:lang w:val="en-CA"/>
        </w:rPr>
        <w:t>he global HFC technical assistance project for “meeting and sustaining Kigali targets while advancing energy efficiency, modelling and decision-making tools”</w:t>
      </w:r>
      <w:r w:rsidR="00610AC7">
        <w:rPr>
          <w:lang w:val="en-CA"/>
        </w:rPr>
        <w:t>.</w:t>
      </w:r>
    </w:p>
    <w:p w14:paraId="7EEB9440" w14:textId="77777777" w:rsidR="001B3027" w:rsidRPr="00506837" w:rsidRDefault="001B3027" w:rsidP="001B3027">
      <w:pPr>
        <w:ind w:left="720"/>
      </w:pPr>
      <w:r w:rsidRPr="00506837">
        <w:rPr>
          <w:u w:val="single"/>
        </w:rPr>
        <w:t>The Executive Committee may wish</w:t>
      </w:r>
      <w:r w:rsidRPr="00506837">
        <w:t>:</w:t>
      </w:r>
    </w:p>
    <w:p w14:paraId="2EA347E6" w14:textId="77777777" w:rsidR="001B3027" w:rsidRPr="00506837" w:rsidRDefault="001B3027" w:rsidP="001B3027">
      <w:pPr>
        <w:ind w:left="720"/>
      </w:pPr>
    </w:p>
    <w:p w14:paraId="6961FAFD" w14:textId="77777777" w:rsidR="002D3773" w:rsidRDefault="002D3773" w:rsidP="00FF2BC9">
      <w:pPr>
        <w:pStyle w:val="Heading2"/>
        <w:numPr>
          <w:ilvl w:val="1"/>
          <w:numId w:val="43"/>
        </w:numPr>
      </w:pPr>
      <w:r>
        <w:t>To note the consolidated business plan of the Multilateral Fund for 2023–2025 contained in document UNEP/OzL.Pro/ExCom/91/22;</w:t>
      </w:r>
    </w:p>
    <w:p w14:paraId="6EE6A6D5" w14:textId="77777777" w:rsidR="002D3773" w:rsidRDefault="002D3773" w:rsidP="00FF2BC9">
      <w:pPr>
        <w:pStyle w:val="Heading2"/>
        <w:numPr>
          <w:ilvl w:val="1"/>
          <w:numId w:val="77"/>
        </w:numPr>
      </w:pPr>
      <w:r>
        <w:t xml:space="preserve">To decide whether: </w:t>
      </w:r>
    </w:p>
    <w:p w14:paraId="219B1AF0" w14:textId="77777777" w:rsidR="002D3773" w:rsidRDefault="002D3773" w:rsidP="00FF2BC9">
      <w:pPr>
        <w:pStyle w:val="Heading3"/>
        <w:numPr>
          <w:ilvl w:val="2"/>
          <w:numId w:val="77"/>
        </w:numPr>
      </w:pPr>
      <w:r>
        <w:t>To adjust the business plan as proposed by the Secretariat in document UNEP/OzL.Pro/ExCom/91/22;</w:t>
      </w:r>
    </w:p>
    <w:p w14:paraId="56652FD8" w14:textId="389E24C4" w:rsidR="007929F4" w:rsidRDefault="002D3773" w:rsidP="00FF2BC9">
      <w:pPr>
        <w:pStyle w:val="Heading3"/>
        <w:numPr>
          <w:ilvl w:val="2"/>
          <w:numId w:val="77"/>
        </w:numPr>
      </w:pPr>
      <w:r>
        <w:t>To further adjust the business plan:</w:t>
      </w:r>
    </w:p>
    <w:p w14:paraId="02E95654" w14:textId="77777777" w:rsidR="002D3773" w:rsidRDefault="002D3773" w:rsidP="00FF2BC9">
      <w:pPr>
        <w:pStyle w:val="Header4"/>
        <w:numPr>
          <w:ilvl w:val="0"/>
          <w:numId w:val="22"/>
        </w:numPr>
        <w:ind w:left="2880" w:hanging="720"/>
      </w:pPr>
      <w:bookmarkStart w:id="3" w:name="_Hlk119500814"/>
      <w:r>
        <w:t>By adding to the 2023 business plan projects and activities that had been deferred at the 91</w:t>
      </w:r>
      <w:r>
        <w:rPr>
          <w:vertAlign w:val="superscript"/>
        </w:rPr>
        <w:t>st</w:t>
      </w:r>
      <w:r>
        <w:t xml:space="preserve"> meeting; </w:t>
      </w:r>
    </w:p>
    <w:p w14:paraId="4CA1745C" w14:textId="77777777" w:rsidR="002D3773" w:rsidRDefault="002D3773" w:rsidP="00FF2BC9">
      <w:pPr>
        <w:pStyle w:val="Header4"/>
        <w:numPr>
          <w:ilvl w:val="0"/>
          <w:numId w:val="22"/>
        </w:numPr>
        <w:ind w:left="2880" w:hanging="720"/>
      </w:pPr>
      <w:r>
        <w:t>By taking into account the values approved in principle for new HPMPs at the 91</w:t>
      </w:r>
      <w:r>
        <w:rPr>
          <w:vertAlign w:val="superscript"/>
        </w:rPr>
        <w:t>st</w:t>
      </w:r>
      <w:r>
        <w:t xml:space="preserve"> meeting</w:t>
      </w:r>
      <w:bookmarkEnd w:id="3"/>
      <w:r>
        <w:t>;</w:t>
      </w:r>
    </w:p>
    <w:p w14:paraId="68F9CED4" w14:textId="77777777" w:rsidR="002D3773" w:rsidRDefault="002D3773" w:rsidP="006341D3">
      <w:pPr>
        <w:pStyle w:val="Heading2"/>
        <w:keepNext/>
        <w:widowControl/>
        <w:numPr>
          <w:ilvl w:val="1"/>
          <w:numId w:val="77"/>
        </w:numPr>
      </w:pPr>
      <w:r>
        <w:t>To consider whether to reinstate:</w:t>
      </w:r>
    </w:p>
    <w:p w14:paraId="528090F4" w14:textId="77777777" w:rsidR="002D3773" w:rsidRDefault="002D3773" w:rsidP="00FF2BC9">
      <w:pPr>
        <w:pStyle w:val="Heading3"/>
        <w:numPr>
          <w:ilvl w:val="2"/>
          <w:numId w:val="77"/>
        </w:numPr>
      </w:pPr>
      <w:r>
        <w:t xml:space="preserve">The global HCFC technical assistance project for “how to sustain industry conversions in the residential air-conditioning sector, including time required for technology transition and barriers for access to low-GWP technologies”; </w:t>
      </w:r>
    </w:p>
    <w:p w14:paraId="2945B6BC" w14:textId="77777777" w:rsidR="002D3773" w:rsidRDefault="002D3773" w:rsidP="00FF2BC9">
      <w:pPr>
        <w:pStyle w:val="Heading3"/>
        <w:numPr>
          <w:ilvl w:val="2"/>
          <w:numId w:val="77"/>
        </w:numPr>
      </w:pPr>
      <w:r>
        <w:t>The global HFC technical assistance project for “meeting and sustaining Kigali targets while advancing energy efficiency, modelling and decision-making tools”;</w:t>
      </w:r>
    </w:p>
    <w:p w14:paraId="728018D2" w14:textId="77777777" w:rsidR="002D3773" w:rsidRDefault="002D3773" w:rsidP="00FF2BC9">
      <w:pPr>
        <w:pStyle w:val="Heading2"/>
        <w:numPr>
          <w:ilvl w:val="1"/>
          <w:numId w:val="77"/>
        </w:numPr>
      </w:pPr>
      <w:r>
        <w:lastRenderedPageBreak/>
        <w:t xml:space="preserve">To consider whether to allow Nigeria to submit stage IV of its HPMP in 2025 and associated project preparation in 2023; </w:t>
      </w:r>
    </w:p>
    <w:p w14:paraId="374517EA" w14:textId="77777777" w:rsidR="002D3773" w:rsidRDefault="002D3773" w:rsidP="00FF2BC9">
      <w:pPr>
        <w:pStyle w:val="Heading2"/>
        <w:numPr>
          <w:ilvl w:val="1"/>
          <w:numId w:val="77"/>
        </w:numPr>
      </w:pPr>
      <w:r>
        <w:t>To consider whether to maintain the energy efficiency activities for Cambodia and Kyrgyzstan which have an agreement for the complete phase-out of HCFCs for which the implementing agencies concerned do not have remaining HPMP tranches to request on behalf of those countries in the future; and</w:t>
      </w:r>
    </w:p>
    <w:p w14:paraId="70B34DF0" w14:textId="77777777" w:rsidR="002D3773" w:rsidRDefault="002D3773" w:rsidP="00FF2BC9">
      <w:pPr>
        <w:pStyle w:val="Heading2"/>
        <w:numPr>
          <w:ilvl w:val="1"/>
          <w:numId w:val="77"/>
        </w:numPr>
      </w:pPr>
      <w:r>
        <w:t xml:space="preserve">To endorse the consolidated business plan of the Multilateral Fund for </w:t>
      </w:r>
      <w:r>
        <w:rPr>
          <w:bCs/>
        </w:rPr>
        <w:t>2023–2025</w:t>
      </w:r>
      <w:r>
        <w:t>, as adjusted by the Secretariat [and the Executive Committee] taking into consideration relevant decisions taken at the 91</w:t>
      </w:r>
      <w:r>
        <w:rPr>
          <w:vertAlign w:val="superscript"/>
        </w:rPr>
        <w:t>st</w:t>
      </w:r>
      <w:r>
        <w:t> meeting, while noting that endorsement did not denote approval of the projects identified therein or their funding or tonnage levels.</w:t>
      </w:r>
    </w:p>
    <w:p w14:paraId="79005A22" w14:textId="6A81CD68" w:rsidR="001B3027" w:rsidRPr="00506837" w:rsidRDefault="001B3027" w:rsidP="006341D3">
      <w:pPr>
        <w:pStyle w:val="Heading2"/>
        <w:keepNext/>
        <w:widowControl/>
        <w:numPr>
          <w:ilvl w:val="0"/>
          <w:numId w:val="0"/>
        </w:numPr>
        <w:ind w:left="720"/>
        <w:rPr>
          <w:b/>
        </w:rPr>
      </w:pPr>
      <w:r w:rsidRPr="00506837">
        <w:rPr>
          <w:b/>
        </w:rPr>
        <w:t>(d)</w:t>
      </w:r>
      <w:r w:rsidRPr="00506837">
        <w:rPr>
          <w:b/>
        </w:rPr>
        <w:tab/>
        <w:t xml:space="preserve">Business plans of the bilateral and implementing agencies for </w:t>
      </w:r>
      <w:r w:rsidR="00936429">
        <w:rPr>
          <w:b/>
        </w:rPr>
        <w:t>2023-2025</w:t>
      </w:r>
      <w:r w:rsidRPr="00506837">
        <w:rPr>
          <w:b/>
        </w:rPr>
        <w:t xml:space="preserve"> </w:t>
      </w:r>
    </w:p>
    <w:p w14:paraId="1D8EC10A" w14:textId="77777777" w:rsidR="001B3027" w:rsidRPr="00506837" w:rsidRDefault="001B3027" w:rsidP="006341D3">
      <w:pPr>
        <w:pStyle w:val="Heading3"/>
        <w:keepNext/>
        <w:widowControl/>
        <w:rPr>
          <w:b/>
        </w:rPr>
      </w:pPr>
      <w:r w:rsidRPr="00506837">
        <w:rPr>
          <w:b/>
        </w:rPr>
        <w:t xml:space="preserve">Bilateral agencies </w:t>
      </w:r>
    </w:p>
    <w:p w14:paraId="08906BB0" w14:textId="037B6704" w:rsidR="001B3027" w:rsidRPr="00506837" w:rsidRDefault="001B3027" w:rsidP="001B3027">
      <w:pPr>
        <w:ind w:left="720"/>
      </w:pPr>
      <w:r w:rsidRPr="00506837">
        <w:rPr>
          <w:u w:val="single"/>
        </w:rPr>
        <w:t>Document UNEP/OzL.Pro/ExCom/</w:t>
      </w:r>
      <w:r w:rsidR="00936429">
        <w:rPr>
          <w:u w:val="single"/>
        </w:rPr>
        <w:t>91/23</w:t>
      </w:r>
      <w:r w:rsidRPr="00506837">
        <w:t xml:space="preserve"> presents the business plans for the years </w:t>
      </w:r>
      <w:r w:rsidR="00132BE9">
        <w:t>2023-202</w:t>
      </w:r>
      <w:r w:rsidR="005713AB">
        <w:t>5</w:t>
      </w:r>
      <w:r w:rsidRPr="00506837">
        <w:t xml:space="preserve"> submitted to the </w:t>
      </w:r>
      <w:r w:rsidR="005713AB">
        <w:t>91</w:t>
      </w:r>
      <w:r w:rsidR="005713AB" w:rsidRPr="005713AB">
        <w:rPr>
          <w:vertAlign w:val="superscript"/>
        </w:rPr>
        <w:t>st</w:t>
      </w:r>
      <w:r w:rsidR="005713AB">
        <w:t xml:space="preserve"> </w:t>
      </w:r>
      <w:r w:rsidRPr="00506837">
        <w:t xml:space="preserve">meeting by the Governments of </w:t>
      </w:r>
      <w:r w:rsidR="005713AB" w:rsidRPr="005713AB">
        <w:t xml:space="preserve">Germany, Japan and the United Kingdom of Great Britain and Northern Ireland. </w:t>
      </w:r>
      <w:r w:rsidRPr="00506837">
        <w:t xml:space="preserve">The document also includes a table with the allocation of resources for </w:t>
      </w:r>
      <w:r w:rsidR="005713AB" w:rsidRPr="005713AB">
        <w:t xml:space="preserve">Australia, Austria and France </w:t>
      </w:r>
      <w:r w:rsidRPr="00506837">
        <w:t xml:space="preserve">based on activities associated with HCFC phase-out management plans approved in principle. </w:t>
      </w:r>
    </w:p>
    <w:p w14:paraId="277FE441" w14:textId="77777777" w:rsidR="001B3027" w:rsidRPr="00506837" w:rsidRDefault="001B3027" w:rsidP="001B3027">
      <w:pPr>
        <w:ind w:left="720"/>
      </w:pPr>
    </w:p>
    <w:p w14:paraId="7064569F" w14:textId="77777777" w:rsidR="001B3027" w:rsidRPr="00506837" w:rsidRDefault="001B3027" w:rsidP="001B3027">
      <w:pPr>
        <w:ind w:left="720"/>
      </w:pPr>
      <w:r w:rsidRPr="00506837">
        <w:rPr>
          <w:u w:val="single"/>
        </w:rPr>
        <w:t>Issues to be addressed</w:t>
      </w:r>
      <w:r w:rsidRPr="00506837">
        <w:t xml:space="preserve">: </w:t>
      </w:r>
    </w:p>
    <w:p w14:paraId="545BF6C4" w14:textId="77777777" w:rsidR="001B3027" w:rsidRPr="00506837" w:rsidRDefault="001B3027" w:rsidP="001B3027">
      <w:pPr>
        <w:ind w:left="720"/>
      </w:pPr>
    </w:p>
    <w:p w14:paraId="67169158" w14:textId="2F7AAE95" w:rsidR="001B3027" w:rsidRPr="00506837" w:rsidRDefault="00683FDD" w:rsidP="00FF2BC9">
      <w:pPr>
        <w:pStyle w:val="ListParagraph"/>
        <w:numPr>
          <w:ilvl w:val="0"/>
          <w:numId w:val="42"/>
        </w:numPr>
        <w:rPr>
          <w:lang w:val="en-CA"/>
        </w:rPr>
      </w:pPr>
      <w:r>
        <w:rPr>
          <w:color w:val="000000" w:themeColor="text1"/>
          <w:lang w:val="en-CA"/>
        </w:rPr>
        <w:t>Austria</w:t>
      </w:r>
      <w:r w:rsidR="001B3027" w:rsidRPr="00506837">
        <w:rPr>
          <w:color w:val="000000" w:themeColor="text1"/>
          <w:lang w:val="en-CA"/>
        </w:rPr>
        <w:t xml:space="preserve"> </w:t>
      </w:r>
      <w:r w:rsidR="00772960">
        <w:rPr>
          <w:color w:val="000000" w:themeColor="text1"/>
          <w:lang w:val="en-CA"/>
        </w:rPr>
        <w:t xml:space="preserve">and Germany </w:t>
      </w:r>
      <w:r w:rsidR="001B3027" w:rsidRPr="00506837">
        <w:rPr>
          <w:color w:val="000000" w:themeColor="text1"/>
          <w:lang w:val="en-CA"/>
        </w:rPr>
        <w:t xml:space="preserve">might exceed 20 per cent of pledged contributions for the </w:t>
      </w:r>
      <w:r w:rsidR="004D6813">
        <w:rPr>
          <w:color w:val="000000" w:themeColor="text1"/>
          <w:lang w:val="en-CA"/>
        </w:rPr>
        <w:t>2021-2023</w:t>
      </w:r>
      <w:r w:rsidR="001B3027" w:rsidRPr="00506837">
        <w:rPr>
          <w:color w:val="000000" w:themeColor="text1"/>
          <w:lang w:val="en-CA"/>
        </w:rPr>
        <w:t xml:space="preserve"> triennium.</w:t>
      </w:r>
    </w:p>
    <w:p w14:paraId="67D2DC7F" w14:textId="77777777" w:rsidR="001B3027" w:rsidRPr="00506837" w:rsidRDefault="001B3027" w:rsidP="001B3027">
      <w:pPr>
        <w:ind w:left="720"/>
      </w:pPr>
    </w:p>
    <w:p w14:paraId="1F61D3D3" w14:textId="77777777" w:rsidR="001B3027" w:rsidRPr="00506837" w:rsidRDefault="001B3027" w:rsidP="001B3027">
      <w:pPr>
        <w:ind w:left="720"/>
      </w:pPr>
      <w:r w:rsidRPr="00506837">
        <w:rPr>
          <w:u w:val="single"/>
        </w:rPr>
        <w:t>The Executive Committee may wish to note</w:t>
      </w:r>
      <w:r w:rsidRPr="00506837">
        <w:t>:</w:t>
      </w:r>
    </w:p>
    <w:p w14:paraId="0707F769" w14:textId="77777777" w:rsidR="001B3027" w:rsidRPr="00506837" w:rsidRDefault="001B3027" w:rsidP="001B3027">
      <w:pPr>
        <w:ind w:left="720"/>
      </w:pPr>
    </w:p>
    <w:p w14:paraId="10FE5020" w14:textId="77777777" w:rsidR="00772960" w:rsidRDefault="00772960" w:rsidP="00FF2BC9">
      <w:pPr>
        <w:pStyle w:val="Heading2"/>
        <w:numPr>
          <w:ilvl w:val="1"/>
          <w:numId w:val="44"/>
        </w:numPr>
      </w:pPr>
      <w:r>
        <w:t xml:space="preserve">The business plans of the bilateral agencies for </w:t>
      </w:r>
      <w:r w:rsidRPr="00772960">
        <w:rPr>
          <w:caps/>
        </w:rPr>
        <w:t>20</w:t>
      </w:r>
      <w:r>
        <w:t>23–2025</w:t>
      </w:r>
      <w:r w:rsidRPr="00772960">
        <w:rPr>
          <w:caps/>
        </w:rPr>
        <w:t xml:space="preserve"> </w:t>
      </w:r>
      <w:r>
        <w:t xml:space="preserve">submitted by the Governments of Germany, Japan and the United Kingdom of Great Britain and Northern Ireland, contained in document UNEP/OzL.Pro/ExCom/91/23; and </w:t>
      </w:r>
    </w:p>
    <w:p w14:paraId="6D983C61" w14:textId="3E0AFB50" w:rsidR="00772960" w:rsidRDefault="00772960" w:rsidP="007929F4">
      <w:pPr>
        <w:pStyle w:val="Heading2"/>
        <w:numPr>
          <w:ilvl w:val="1"/>
          <w:numId w:val="77"/>
        </w:numPr>
      </w:pPr>
      <w:r>
        <w:t>That the level of activities in the business plans of Austria and Germany for 2023–2025 should be considered in light of the bilateral activity allocation for the 2021–2023 triennium</w:t>
      </w:r>
    </w:p>
    <w:p w14:paraId="4A4EAC95" w14:textId="77777777" w:rsidR="001B3027" w:rsidRPr="00506837" w:rsidRDefault="001B3027" w:rsidP="00FF2BC9">
      <w:pPr>
        <w:pStyle w:val="Heading3"/>
        <w:numPr>
          <w:ilvl w:val="2"/>
          <w:numId w:val="40"/>
        </w:numPr>
        <w:rPr>
          <w:b/>
        </w:rPr>
      </w:pPr>
      <w:r w:rsidRPr="00506837">
        <w:rPr>
          <w:b/>
        </w:rPr>
        <w:t xml:space="preserve">UNDP </w:t>
      </w:r>
    </w:p>
    <w:p w14:paraId="473FA027" w14:textId="2C5BB6CF" w:rsidR="001B3027" w:rsidRPr="00506837" w:rsidRDefault="001B3027" w:rsidP="001B3027">
      <w:pPr>
        <w:ind w:left="720"/>
      </w:pPr>
      <w:r w:rsidRPr="00506837">
        <w:rPr>
          <w:u w:val="single"/>
        </w:rPr>
        <w:t>Document UNEP/OzL.Pro/ExCom/</w:t>
      </w:r>
      <w:r w:rsidR="00C27648">
        <w:rPr>
          <w:u w:val="single"/>
        </w:rPr>
        <w:t>91/24</w:t>
      </w:r>
      <w:r w:rsidRPr="00506837">
        <w:t xml:space="preserve"> presents the UNDP business plan for </w:t>
      </w:r>
      <w:r w:rsidR="00C27648">
        <w:t>2023-2025</w:t>
      </w:r>
      <w:r w:rsidRPr="00506837">
        <w:t xml:space="preserve"> and includes: the planned activities for the phase-out of controlled substances under the Montreal Protocol during the </w:t>
      </w:r>
      <w:r w:rsidR="00C27648">
        <w:t>2023-2025</w:t>
      </w:r>
      <w:r w:rsidR="00C27648" w:rsidRPr="00506837">
        <w:t xml:space="preserve"> </w:t>
      </w:r>
      <w:r w:rsidRPr="00506837">
        <w:t>period, the business plan performance indicators, and policy issues.</w:t>
      </w:r>
    </w:p>
    <w:p w14:paraId="6EEFD1B4" w14:textId="77777777" w:rsidR="001B3027" w:rsidRPr="00506837" w:rsidRDefault="001B3027" w:rsidP="001B3027">
      <w:pPr>
        <w:ind w:left="720"/>
      </w:pPr>
    </w:p>
    <w:p w14:paraId="014CE8EB" w14:textId="3861EC20" w:rsidR="001B3027" w:rsidRPr="00506837" w:rsidRDefault="001B3027" w:rsidP="001B3027">
      <w:pPr>
        <w:ind w:left="720"/>
      </w:pPr>
      <w:r w:rsidRPr="00506837">
        <w:rPr>
          <w:u w:val="single"/>
        </w:rPr>
        <w:t>Issues to be addressed</w:t>
      </w:r>
      <w:r w:rsidRPr="00506837">
        <w:t>: None</w:t>
      </w:r>
    </w:p>
    <w:p w14:paraId="7E904307" w14:textId="77777777" w:rsidR="001B3027" w:rsidRPr="00506837" w:rsidRDefault="001B3027" w:rsidP="001B3027">
      <w:pPr>
        <w:ind w:left="720"/>
      </w:pPr>
    </w:p>
    <w:p w14:paraId="7F686491" w14:textId="77777777" w:rsidR="001B3027" w:rsidRPr="00506837" w:rsidRDefault="001B3027" w:rsidP="001B3027">
      <w:pPr>
        <w:ind w:left="720"/>
      </w:pPr>
      <w:r w:rsidRPr="00506837">
        <w:rPr>
          <w:u w:val="single"/>
        </w:rPr>
        <w:t>The Executive Committee may wish</w:t>
      </w:r>
      <w:r w:rsidRPr="00506837">
        <w:t>:</w:t>
      </w:r>
    </w:p>
    <w:p w14:paraId="62E7122C" w14:textId="77777777" w:rsidR="001B3027" w:rsidRPr="00506837" w:rsidRDefault="001B3027" w:rsidP="001B3027">
      <w:pPr>
        <w:ind w:left="720"/>
      </w:pPr>
    </w:p>
    <w:p w14:paraId="32BFE2A2" w14:textId="77777777" w:rsidR="00D13665" w:rsidRDefault="00D13665" w:rsidP="00FF2BC9">
      <w:pPr>
        <w:pStyle w:val="Heading2"/>
        <w:numPr>
          <w:ilvl w:val="1"/>
          <w:numId w:val="45"/>
        </w:numPr>
      </w:pPr>
      <w:r>
        <w:t>To note the UNDP business plan for 2023–2025, contained in document UNEP/OzL.Pro/ExCom/91/24; and</w:t>
      </w:r>
    </w:p>
    <w:p w14:paraId="066620B2" w14:textId="77777777" w:rsidR="00D13665" w:rsidRDefault="00D13665" w:rsidP="00FF2BC9">
      <w:pPr>
        <w:pStyle w:val="Heading2"/>
        <w:numPr>
          <w:ilvl w:val="1"/>
          <w:numId w:val="77"/>
        </w:numPr>
      </w:pPr>
      <w:r>
        <w:t>To approve the performance indicators for UNDP as set out in table 4 of document UNEP/OzL.Pro/ExCom/91/24.</w:t>
      </w:r>
    </w:p>
    <w:p w14:paraId="172780CF" w14:textId="77777777" w:rsidR="001B3027" w:rsidRPr="00FF2BC9" w:rsidRDefault="001B3027" w:rsidP="00FF2BC9">
      <w:pPr>
        <w:pStyle w:val="Heading3"/>
        <w:numPr>
          <w:ilvl w:val="2"/>
          <w:numId w:val="86"/>
        </w:numPr>
        <w:rPr>
          <w:b/>
        </w:rPr>
      </w:pPr>
      <w:r w:rsidRPr="00FF2BC9">
        <w:rPr>
          <w:b/>
        </w:rPr>
        <w:lastRenderedPageBreak/>
        <w:t xml:space="preserve">UNEP </w:t>
      </w:r>
    </w:p>
    <w:p w14:paraId="61854FD3" w14:textId="20518E22" w:rsidR="001B3027" w:rsidRPr="00506837" w:rsidRDefault="001B3027" w:rsidP="001B3027">
      <w:pPr>
        <w:ind w:left="720"/>
      </w:pPr>
      <w:r w:rsidRPr="00506837">
        <w:rPr>
          <w:u w:val="single"/>
        </w:rPr>
        <w:t>Document UNEP/OzL.Pro/ExCom/</w:t>
      </w:r>
      <w:r w:rsidR="0054392B">
        <w:rPr>
          <w:u w:val="single"/>
        </w:rPr>
        <w:t>91/25</w:t>
      </w:r>
      <w:r w:rsidRPr="00506837">
        <w:t xml:space="preserve"> presents the UNEP business plan for </w:t>
      </w:r>
      <w:r w:rsidR="0054392B">
        <w:t>2023-2025</w:t>
      </w:r>
      <w:r w:rsidR="0054392B" w:rsidRPr="00506837">
        <w:t xml:space="preserve"> </w:t>
      </w:r>
      <w:r w:rsidRPr="00506837">
        <w:t xml:space="preserve">and includes: the planned activities for the phase-out of controlled substances under the Montreal Protocol during the </w:t>
      </w:r>
      <w:r w:rsidR="0054392B">
        <w:t>2023-2025</w:t>
      </w:r>
      <w:r w:rsidR="0054392B" w:rsidRPr="00506837">
        <w:t xml:space="preserve"> </w:t>
      </w:r>
      <w:r w:rsidRPr="00506837">
        <w:t xml:space="preserve">period, </w:t>
      </w:r>
      <w:r w:rsidR="00420BDB">
        <w:t xml:space="preserve">and </w:t>
      </w:r>
      <w:r w:rsidRPr="00506837">
        <w:t>the business plan performance indicators.</w:t>
      </w:r>
    </w:p>
    <w:p w14:paraId="52544E8F" w14:textId="77777777" w:rsidR="001B3027" w:rsidRPr="00506837" w:rsidRDefault="001B3027" w:rsidP="001B3027">
      <w:pPr>
        <w:ind w:left="720"/>
      </w:pPr>
    </w:p>
    <w:p w14:paraId="075695ED" w14:textId="1FAC6BBB" w:rsidR="001B3027" w:rsidRPr="00506837" w:rsidRDefault="001B3027" w:rsidP="001B3027">
      <w:pPr>
        <w:ind w:left="720"/>
      </w:pPr>
      <w:r w:rsidRPr="00506837">
        <w:rPr>
          <w:u w:val="single"/>
        </w:rPr>
        <w:t>Issues to be addressed:</w:t>
      </w:r>
      <w:r w:rsidRPr="00506837">
        <w:t xml:space="preserve"> None</w:t>
      </w:r>
    </w:p>
    <w:p w14:paraId="1FC24DA3" w14:textId="77777777" w:rsidR="001B3027" w:rsidRPr="00506837" w:rsidRDefault="001B3027" w:rsidP="001B3027">
      <w:pPr>
        <w:ind w:left="720"/>
      </w:pPr>
    </w:p>
    <w:p w14:paraId="7C2923F4" w14:textId="77777777" w:rsidR="001B3027" w:rsidRPr="00506837" w:rsidRDefault="001B3027" w:rsidP="001B3027">
      <w:pPr>
        <w:ind w:left="720"/>
      </w:pPr>
      <w:r w:rsidRPr="00506837">
        <w:rPr>
          <w:u w:val="single"/>
        </w:rPr>
        <w:t>The Executive Committee may wish</w:t>
      </w:r>
      <w:r w:rsidRPr="00506837">
        <w:t>:</w:t>
      </w:r>
    </w:p>
    <w:p w14:paraId="51553B41" w14:textId="77777777" w:rsidR="001B3027" w:rsidRPr="00506837" w:rsidRDefault="001B3027" w:rsidP="001B3027">
      <w:pPr>
        <w:ind w:left="720"/>
      </w:pPr>
    </w:p>
    <w:p w14:paraId="09FA094E" w14:textId="77777777" w:rsidR="00376467" w:rsidRPr="00201227" w:rsidRDefault="00376467" w:rsidP="00FF2BC9">
      <w:pPr>
        <w:pStyle w:val="Heading2"/>
        <w:numPr>
          <w:ilvl w:val="1"/>
          <w:numId w:val="46"/>
        </w:numPr>
      </w:pPr>
      <w:r w:rsidRPr="00201227">
        <w:t>To note the UNEP business plan for 2023–2025, contained in document UNEP/OzL.Pro/ExCom/91/25; and</w:t>
      </w:r>
    </w:p>
    <w:p w14:paraId="5843B82C" w14:textId="77777777" w:rsidR="00376467" w:rsidRPr="00201227" w:rsidRDefault="00376467" w:rsidP="00FF2BC9">
      <w:pPr>
        <w:pStyle w:val="Heading2"/>
      </w:pPr>
      <w:r w:rsidRPr="00201227">
        <w:t>To approve the performance indicators for UNEP as set out in tables 4 and 5 of document UNEP/OzL.Pro/ExCom/91/25.</w:t>
      </w:r>
    </w:p>
    <w:p w14:paraId="28322AA6" w14:textId="77777777" w:rsidR="001B3027" w:rsidRPr="00FF2BC9" w:rsidRDefault="001B3027" w:rsidP="006341D3">
      <w:pPr>
        <w:pStyle w:val="Heading3"/>
        <w:keepNext/>
        <w:widowControl/>
        <w:numPr>
          <w:ilvl w:val="2"/>
          <w:numId w:val="87"/>
        </w:numPr>
        <w:rPr>
          <w:b/>
        </w:rPr>
      </w:pPr>
      <w:r w:rsidRPr="00FF2BC9">
        <w:rPr>
          <w:b/>
        </w:rPr>
        <w:t xml:space="preserve">UNIDO </w:t>
      </w:r>
    </w:p>
    <w:p w14:paraId="279AD841" w14:textId="68111D34" w:rsidR="001B3027" w:rsidRPr="00506837" w:rsidRDefault="001B3027" w:rsidP="006341D3">
      <w:pPr>
        <w:keepNext/>
        <w:ind w:left="720"/>
      </w:pPr>
      <w:r w:rsidRPr="00506837">
        <w:rPr>
          <w:u w:val="single"/>
        </w:rPr>
        <w:t>Document UNEP/OzL.Pro/ExCom/</w:t>
      </w:r>
      <w:r w:rsidR="00376467">
        <w:rPr>
          <w:u w:val="single"/>
        </w:rPr>
        <w:t>91/26</w:t>
      </w:r>
      <w:r w:rsidRPr="00506837">
        <w:t xml:space="preserve"> presents the UNIDO business plan for </w:t>
      </w:r>
      <w:r w:rsidR="00376467">
        <w:t>2023-2025</w:t>
      </w:r>
      <w:r w:rsidR="00376467" w:rsidRPr="00506837">
        <w:t xml:space="preserve"> </w:t>
      </w:r>
      <w:r w:rsidRPr="00506837">
        <w:t xml:space="preserve">and includes: the planned activities for the phase-out of controlled substances under the Montreal Protocol during the </w:t>
      </w:r>
      <w:r w:rsidR="00376467">
        <w:t>2023-2025</w:t>
      </w:r>
      <w:r w:rsidR="00376467" w:rsidRPr="00506837">
        <w:t xml:space="preserve"> </w:t>
      </w:r>
      <w:r w:rsidRPr="00506837">
        <w:t>period, and the business plan performance indicators.</w:t>
      </w:r>
    </w:p>
    <w:p w14:paraId="7A67070F" w14:textId="77777777" w:rsidR="001B3027" w:rsidRPr="00506837" w:rsidRDefault="001B3027" w:rsidP="001B3027">
      <w:pPr>
        <w:ind w:left="720"/>
      </w:pPr>
    </w:p>
    <w:p w14:paraId="5D86B54C" w14:textId="34ADB230" w:rsidR="001B3027" w:rsidRPr="00506837" w:rsidRDefault="001B3027" w:rsidP="001B3027">
      <w:pPr>
        <w:ind w:left="720"/>
      </w:pPr>
      <w:r w:rsidRPr="00506837">
        <w:rPr>
          <w:u w:val="single"/>
        </w:rPr>
        <w:t>Issues to be addressed</w:t>
      </w:r>
      <w:r w:rsidRPr="00506837">
        <w:t>: None</w:t>
      </w:r>
    </w:p>
    <w:p w14:paraId="13E5FF5A" w14:textId="77777777" w:rsidR="001B3027" w:rsidRPr="00506837" w:rsidRDefault="001B3027" w:rsidP="001B3027">
      <w:pPr>
        <w:ind w:left="720"/>
      </w:pPr>
    </w:p>
    <w:p w14:paraId="7981D1E5" w14:textId="77777777" w:rsidR="001B3027" w:rsidRPr="00506837" w:rsidRDefault="001B3027" w:rsidP="001B3027">
      <w:pPr>
        <w:ind w:left="720"/>
      </w:pPr>
      <w:r w:rsidRPr="00506837">
        <w:rPr>
          <w:u w:val="single"/>
        </w:rPr>
        <w:t>The Executive Committee may wish</w:t>
      </w:r>
      <w:r w:rsidRPr="00506837">
        <w:t>:</w:t>
      </w:r>
    </w:p>
    <w:p w14:paraId="045E32DC" w14:textId="77777777" w:rsidR="001B3027" w:rsidRPr="00506837" w:rsidRDefault="001B3027" w:rsidP="001B3027">
      <w:pPr>
        <w:ind w:left="720"/>
      </w:pPr>
    </w:p>
    <w:p w14:paraId="47B74211" w14:textId="77777777" w:rsidR="00C2180C" w:rsidRPr="00C2180C" w:rsidRDefault="00C2180C" w:rsidP="00FF2BC9">
      <w:pPr>
        <w:pStyle w:val="Heading2"/>
        <w:numPr>
          <w:ilvl w:val="1"/>
          <w:numId w:val="47"/>
        </w:numPr>
      </w:pPr>
      <w:r w:rsidRPr="00C2180C">
        <w:t>To note the UNIDO business plan for 2023–2025, contained in document UNEP/OzL.Pro/ExCom/91/26; and</w:t>
      </w:r>
    </w:p>
    <w:p w14:paraId="5C6E6BC7" w14:textId="0FEE633B" w:rsidR="006109E0" w:rsidRDefault="00C2180C" w:rsidP="00C2180C">
      <w:pPr>
        <w:pStyle w:val="Heading3"/>
        <w:numPr>
          <w:ilvl w:val="1"/>
          <w:numId w:val="1"/>
        </w:numPr>
      </w:pPr>
      <w:r w:rsidRPr="00C2180C">
        <w:t>To approve the performance indicators for UNIDO as set out in table 4 of document UNEP/OzL.Pro/ExCom/91/26.</w:t>
      </w:r>
    </w:p>
    <w:p w14:paraId="2860863D" w14:textId="77777777" w:rsidR="001B3027" w:rsidRPr="00506837" w:rsidRDefault="001B3027" w:rsidP="001B3027">
      <w:pPr>
        <w:pStyle w:val="Heading3"/>
        <w:numPr>
          <w:ilvl w:val="0"/>
          <w:numId w:val="0"/>
        </w:numPr>
        <w:ind w:left="2160" w:hanging="720"/>
        <w:rPr>
          <w:b/>
        </w:rPr>
      </w:pPr>
      <w:r w:rsidRPr="00506837">
        <w:rPr>
          <w:b/>
        </w:rPr>
        <w:t>(v)</w:t>
      </w:r>
      <w:r w:rsidRPr="00506837">
        <w:rPr>
          <w:b/>
        </w:rPr>
        <w:tab/>
        <w:t xml:space="preserve">World Bank </w:t>
      </w:r>
    </w:p>
    <w:p w14:paraId="1A0AA389" w14:textId="6086AA52" w:rsidR="001B3027" w:rsidRPr="00506837" w:rsidRDefault="001B3027" w:rsidP="001B3027">
      <w:pPr>
        <w:ind w:left="720"/>
      </w:pPr>
      <w:r w:rsidRPr="00506837">
        <w:rPr>
          <w:u w:val="single"/>
        </w:rPr>
        <w:t>Document UNEP/OzL.Pro/ExCom/</w:t>
      </w:r>
      <w:r w:rsidR="00554D2C">
        <w:rPr>
          <w:u w:val="single"/>
        </w:rPr>
        <w:t>91/27</w:t>
      </w:r>
      <w:r w:rsidRPr="00506837">
        <w:t xml:space="preserve"> presents the World Bank business plan for </w:t>
      </w:r>
      <w:r w:rsidR="00554D2C">
        <w:t>2023-2025</w:t>
      </w:r>
      <w:r w:rsidR="00554D2C" w:rsidRPr="00506837">
        <w:t xml:space="preserve"> </w:t>
      </w:r>
      <w:r w:rsidRPr="00506837">
        <w:t xml:space="preserve">and includes: the planned activities for the phase-out of controlled substances under the Montreal Protocol during the </w:t>
      </w:r>
      <w:r w:rsidR="00554D2C">
        <w:t>2023-2025</w:t>
      </w:r>
      <w:r w:rsidR="00554D2C" w:rsidRPr="00506837">
        <w:t xml:space="preserve"> </w:t>
      </w:r>
      <w:r w:rsidRPr="00506837">
        <w:t>period, and the business plan performance indicators.</w:t>
      </w:r>
    </w:p>
    <w:p w14:paraId="25307C4A" w14:textId="77777777" w:rsidR="001B3027" w:rsidRPr="00506837" w:rsidRDefault="001B3027" w:rsidP="001B3027">
      <w:pPr>
        <w:ind w:left="720"/>
      </w:pPr>
    </w:p>
    <w:p w14:paraId="501CDB3A" w14:textId="06999955" w:rsidR="001B3027" w:rsidRPr="00506837" w:rsidRDefault="001B3027" w:rsidP="001B3027">
      <w:pPr>
        <w:ind w:left="720"/>
      </w:pPr>
      <w:r w:rsidRPr="00506837">
        <w:rPr>
          <w:u w:val="single"/>
        </w:rPr>
        <w:t>Issues to be addressed</w:t>
      </w:r>
      <w:r w:rsidRPr="00506837">
        <w:t>: None</w:t>
      </w:r>
    </w:p>
    <w:p w14:paraId="7E1330AF" w14:textId="77777777" w:rsidR="001B3027" w:rsidRPr="00506837" w:rsidRDefault="001B3027" w:rsidP="001B3027">
      <w:pPr>
        <w:ind w:left="720"/>
      </w:pPr>
    </w:p>
    <w:p w14:paraId="413FAA00" w14:textId="77777777" w:rsidR="001B3027" w:rsidRPr="00506837" w:rsidRDefault="001B3027" w:rsidP="001B3027">
      <w:pPr>
        <w:ind w:left="720"/>
      </w:pPr>
      <w:r w:rsidRPr="00506837">
        <w:rPr>
          <w:u w:val="single"/>
        </w:rPr>
        <w:t>The Executive Committee may wish</w:t>
      </w:r>
      <w:r w:rsidRPr="00506837">
        <w:t>:</w:t>
      </w:r>
    </w:p>
    <w:p w14:paraId="4269A8BA" w14:textId="77777777" w:rsidR="001B3027" w:rsidRPr="00506837" w:rsidRDefault="001B3027" w:rsidP="001B3027">
      <w:pPr>
        <w:ind w:left="720"/>
      </w:pPr>
    </w:p>
    <w:p w14:paraId="0F1A5C2E" w14:textId="77777777" w:rsidR="00D67B5C" w:rsidRDefault="00D67B5C" w:rsidP="00FF2BC9">
      <w:pPr>
        <w:pStyle w:val="Heading2"/>
        <w:numPr>
          <w:ilvl w:val="1"/>
          <w:numId w:val="48"/>
        </w:numPr>
      </w:pPr>
      <w:r>
        <w:t>To note the World Bank business plan for 2023–2025, contained in document UNEP/OzL.Pro/ExCom/91/27; and</w:t>
      </w:r>
    </w:p>
    <w:p w14:paraId="36F82FAB" w14:textId="73C65FA7" w:rsidR="001B3027" w:rsidRPr="001B3027" w:rsidRDefault="00D67B5C" w:rsidP="002027C6">
      <w:pPr>
        <w:pStyle w:val="Heading2"/>
        <w:numPr>
          <w:ilvl w:val="1"/>
          <w:numId w:val="77"/>
        </w:numPr>
      </w:pPr>
      <w:r>
        <w:t>To approve the performance indicators for the World Bank as set out in table 4 of document</w:t>
      </w:r>
      <w:r w:rsidR="00C05442">
        <w:t> </w:t>
      </w:r>
      <w:r>
        <w:t>UNEP/OzL.Pro/ExCom/91/27.</w:t>
      </w:r>
    </w:p>
    <w:p w14:paraId="008A565D" w14:textId="77777777" w:rsidR="000067BF" w:rsidRPr="00372713" w:rsidRDefault="000067BF" w:rsidP="00D01BAD">
      <w:pPr>
        <w:pStyle w:val="Heading1"/>
        <w:keepNext/>
        <w:rPr>
          <w:b/>
        </w:rPr>
      </w:pPr>
      <w:r w:rsidRPr="00372713">
        <w:rPr>
          <w:b/>
        </w:rPr>
        <w:lastRenderedPageBreak/>
        <w:t>Project proposals:</w:t>
      </w:r>
    </w:p>
    <w:p w14:paraId="561FCFE0" w14:textId="77777777" w:rsidR="000067BF" w:rsidRPr="00C02685" w:rsidRDefault="000067BF" w:rsidP="00D01BAD">
      <w:pPr>
        <w:pStyle w:val="Heading2"/>
        <w:keepNext/>
        <w:widowControl/>
        <w:numPr>
          <w:ilvl w:val="1"/>
          <w:numId w:val="13"/>
        </w:numPr>
      </w:pPr>
      <w:r w:rsidRPr="00C02685">
        <w:rPr>
          <w:b/>
        </w:rPr>
        <w:t>Overview of issues identified during project review</w:t>
      </w:r>
      <w:r w:rsidRPr="00C02685">
        <w:t xml:space="preserve"> </w:t>
      </w:r>
    </w:p>
    <w:p w14:paraId="725D8A99" w14:textId="47948EBB" w:rsidR="00C02685" w:rsidRPr="00DB1934" w:rsidRDefault="00C02685" w:rsidP="00C02685">
      <w:pPr>
        <w:spacing w:after="240"/>
        <w:ind w:left="709"/>
      </w:pPr>
      <w:r w:rsidRPr="00DB1934">
        <w:rPr>
          <w:color w:val="000000" w:themeColor="text1"/>
          <w:u w:val="single"/>
        </w:rPr>
        <w:t>Document UNEP/Oz</w:t>
      </w:r>
      <w:r w:rsidRPr="00DB1934">
        <w:rPr>
          <w:color w:val="000000" w:themeColor="text1"/>
          <w:szCs w:val="24"/>
          <w:u w:val="single"/>
        </w:rPr>
        <w:t>L.Pro/ExCom/</w:t>
      </w:r>
      <w:r w:rsidR="00CE54C7">
        <w:rPr>
          <w:color w:val="000000" w:themeColor="text1"/>
          <w:szCs w:val="24"/>
          <w:u w:val="single"/>
        </w:rPr>
        <w:t>91</w:t>
      </w:r>
      <w:r w:rsidRPr="00DB1934">
        <w:rPr>
          <w:color w:val="000000" w:themeColor="text1"/>
          <w:szCs w:val="24"/>
          <w:u w:val="single"/>
        </w:rPr>
        <w:t>/</w:t>
      </w:r>
      <w:r w:rsidR="00CE54C7">
        <w:rPr>
          <w:color w:val="000000" w:themeColor="text1"/>
          <w:szCs w:val="24"/>
          <w:u w:val="single"/>
        </w:rPr>
        <w:t>28</w:t>
      </w:r>
      <w:r w:rsidR="00CE54C7" w:rsidRPr="00DB1934">
        <w:rPr>
          <w:color w:val="000000" w:themeColor="text1"/>
          <w:szCs w:val="24"/>
        </w:rPr>
        <w:t xml:space="preserve"> </w:t>
      </w:r>
      <w:r w:rsidRPr="00DB1934">
        <w:rPr>
          <w:color w:val="000000" w:themeColor="text1"/>
        </w:rPr>
        <w:t xml:space="preserve">contains four sections: </w:t>
      </w:r>
      <w:r w:rsidRPr="00DB1934">
        <w:t>An overview of projects and activities submitted by bilateral and implementing agencies</w:t>
      </w:r>
      <w:r w:rsidRPr="00DB1934">
        <w:rPr>
          <w:color w:val="000000" w:themeColor="text1"/>
        </w:rPr>
        <w:t xml:space="preserve">; an overview of projects and activities following the project review process; issues identified during the project review process; </w:t>
      </w:r>
      <w:r w:rsidRPr="00DB1934">
        <w:rPr>
          <w:szCs w:val="28"/>
        </w:rPr>
        <w:t>and</w:t>
      </w:r>
      <w:r w:rsidRPr="00DB1934">
        <w:rPr>
          <w:color w:val="000000" w:themeColor="text1"/>
        </w:rPr>
        <w:t xml:space="preserve"> reports on the implementation of decisions and follow-up on previous discussions relating to project review.</w:t>
      </w:r>
    </w:p>
    <w:p w14:paraId="099AF531" w14:textId="77777777" w:rsidR="00C02685" w:rsidRPr="00DB1934" w:rsidRDefault="00C02685" w:rsidP="00C02685">
      <w:pPr>
        <w:tabs>
          <w:tab w:val="left" w:pos="720"/>
          <w:tab w:val="left" w:pos="1440"/>
          <w:tab w:val="left" w:pos="2160"/>
        </w:tabs>
        <w:spacing w:after="240"/>
        <w:ind w:left="709"/>
        <w:rPr>
          <w:color w:val="000000" w:themeColor="text1"/>
        </w:rPr>
      </w:pPr>
      <w:r w:rsidRPr="00DB1934">
        <w:rPr>
          <w:color w:val="000000" w:themeColor="text1"/>
          <w:u w:val="single"/>
        </w:rPr>
        <w:t>Issues to be addressed</w:t>
      </w:r>
      <w:r w:rsidRPr="00DB1934">
        <w:rPr>
          <w:color w:val="000000" w:themeColor="text1"/>
        </w:rPr>
        <w:t>:</w:t>
      </w:r>
    </w:p>
    <w:p w14:paraId="18BD08AF" w14:textId="29347CF8" w:rsidR="00C02685" w:rsidRPr="00DB1934" w:rsidRDefault="00C02685" w:rsidP="00C02685">
      <w:pPr>
        <w:pStyle w:val="ListParagraph"/>
        <w:numPr>
          <w:ilvl w:val="0"/>
          <w:numId w:val="14"/>
        </w:numPr>
        <w:tabs>
          <w:tab w:val="left" w:pos="720"/>
          <w:tab w:val="left" w:pos="1440"/>
          <w:tab w:val="left" w:pos="2160"/>
        </w:tabs>
        <w:spacing w:after="240"/>
        <w:rPr>
          <w:color w:val="000000" w:themeColor="text1"/>
        </w:rPr>
      </w:pPr>
      <w:r w:rsidRPr="00DB1934">
        <w:t>Request for funding additional activities to maintain energy efficiency for the servicing sector under decision 89/6(b) for low</w:t>
      </w:r>
      <w:r w:rsidRPr="00DB1934">
        <w:noBreakHyphen/>
        <w:t>volume</w:t>
      </w:r>
      <w:r w:rsidRPr="00DB1934">
        <w:noBreakHyphen/>
        <w:t>consuming countries that had completed their HCFC phase out management plans</w:t>
      </w:r>
    </w:p>
    <w:p w14:paraId="2702D7AD" w14:textId="77777777" w:rsidR="00C02685" w:rsidRPr="00DB1934" w:rsidRDefault="00C02685" w:rsidP="00C02685">
      <w:pPr>
        <w:pStyle w:val="ListParagraph"/>
        <w:numPr>
          <w:ilvl w:val="0"/>
          <w:numId w:val="14"/>
        </w:numPr>
        <w:tabs>
          <w:tab w:val="left" w:pos="720"/>
          <w:tab w:val="left" w:pos="1440"/>
          <w:tab w:val="left" w:pos="2160"/>
        </w:tabs>
        <w:spacing w:after="240"/>
        <w:rPr>
          <w:color w:val="000000" w:themeColor="text1"/>
        </w:rPr>
      </w:pPr>
      <w:r w:rsidRPr="00DB1934">
        <w:rPr>
          <w:color w:val="000000" w:themeColor="text1"/>
        </w:rPr>
        <w:t>Approval of tranche requests for stage II of the HCFC phase out management plans pending submission of outstanding project completion reports (decision 81/29) (no recommendation included, only for information purposes)</w:t>
      </w:r>
    </w:p>
    <w:p w14:paraId="3318C0DF" w14:textId="0219E8D8" w:rsidR="00C02685" w:rsidRPr="00DB1934" w:rsidRDefault="00C02685" w:rsidP="00C02685">
      <w:pPr>
        <w:pStyle w:val="ListParagraph"/>
        <w:numPr>
          <w:ilvl w:val="0"/>
          <w:numId w:val="14"/>
        </w:numPr>
        <w:tabs>
          <w:tab w:val="left" w:pos="720"/>
          <w:tab w:val="left" w:pos="1440"/>
          <w:tab w:val="left" w:pos="2160"/>
        </w:tabs>
        <w:spacing w:after="240"/>
        <w:rPr>
          <w:color w:val="000000" w:themeColor="text1"/>
        </w:rPr>
      </w:pPr>
      <w:r w:rsidRPr="00DB1934">
        <w:rPr>
          <w:color w:val="000000" w:themeColor="text1"/>
        </w:rPr>
        <w:t xml:space="preserve">Submission of a Kigali HFC </w:t>
      </w:r>
      <w:r w:rsidR="00420BDB">
        <w:rPr>
          <w:color w:val="000000" w:themeColor="text1"/>
        </w:rPr>
        <w:t>i</w:t>
      </w:r>
      <w:r w:rsidRPr="00DB1934">
        <w:rPr>
          <w:color w:val="000000" w:themeColor="text1"/>
        </w:rPr>
        <w:t xml:space="preserve">mplementation </w:t>
      </w:r>
      <w:r w:rsidR="00420BDB">
        <w:rPr>
          <w:color w:val="000000" w:themeColor="text1"/>
        </w:rPr>
        <w:t>p</w:t>
      </w:r>
      <w:r w:rsidRPr="00DB1934">
        <w:rPr>
          <w:color w:val="000000" w:themeColor="text1"/>
        </w:rPr>
        <w:t>lan and an individual HFC investment project in the absence of cost guidelines and of a template Agreement for HFC phase down</w:t>
      </w:r>
    </w:p>
    <w:p w14:paraId="57ABE741" w14:textId="079BE2C7" w:rsidR="00C02685" w:rsidRPr="00DB1934" w:rsidRDefault="00C02685" w:rsidP="00C02685">
      <w:pPr>
        <w:ind w:left="720"/>
        <w:rPr>
          <w:b/>
          <w:bCs/>
          <w:iCs/>
        </w:rPr>
      </w:pPr>
      <w:r w:rsidRPr="00DB1934">
        <w:rPr>
          <w:b/>
          <w:bCs/>
          <w:iCs/>
        </w:rPr>
        <w:t>Request for funding additional activities to maintain energy efficiency for the servicing sector under decision 89/6(b) for low</w:t>
      </w:r>
      <w:r w:rsidR="00420BDB">
        <w:rPr>
          <w:b/>
          <w:bCs/>
          <w:iCs/>
        </w:rPr>
        <w:t>-</w:t>
      </w:r>
      <w:r w:rsidRPr="00DB1934">
        <w:rPr>
          <w:b/>
          <w:bCs/>
          <w:iCs/>
        </w:rPr>
        <w:t>volume</w:t>
      </w:r>
      <w:r w:rsidR="00420BDB">
        <w:rPr>
          <w:b/>
          <w:bCs/>
          <w:iCs/>
        </w:rPr>
        <w:t>-</w:t>
      </w:r>
      <w:r w:rsidRPr="00DB1934">
        <w:rPr>
          <w:b/>
          <w:bCs/>
          <w:iCs/>
        </w:rPr>
        <w:t xml:space="preserve">consuming countries that had completed their HCFC phase out management plans </w:t>
      </w:r>
      <w:bookmarkStart w:id="4" w:name="_Hlk119751015"/>
    </w:p>
    <w:p w14:paraId="78D383F3" w14:textId="77777777" w:rsidR="00C02685" w:rsidRPr="00DB1934" w:rsidRDefault="00C02685" w:rsidP="00C02685">
      <w:pPr>
        <w:ind w:left="720"/>
        <w:rPr>
          <w:b/>
          <w:bCs/>
          <w:iCs/>
        </w:rPr>
      </w:pPr>
    </w:p>
    <w:p w14:paraId="6579EB39" w14:textId="77777777" w:rsidR="00C02685" w:rsidRPr="00DB1934" w:rsidRDefault="00C02685" w:rsidP="00C02685">
      <w:pPr>
        <w:ind w:left="720"/>
        <w:rPr>
          <w:u w:val="single"/>
        </w:rPr>
      </w:pPr>
      <w:r w:rsidRPr="00DB1934">
        <w:rPr>
          <w:u w:val="single"/>
        </w:rPr>
        <w:t>The Executive Committee may wish:</w:t>
      </w:r>
    </w:p>
    <w:p w14:paraId="1141E3EB" w14:textId="77777777" w:rsidR="00C02685" w:rsidRPr="00DB1934" w:rsidRDefault="00C02685" w:rsidP="00C02685">
      <w:pPr>
        <w:ind w:left="720"/>
        <w:rPr>
          <w:u w:val="single"/>
        </w:rPr>
      </w:pPr>
    </w:p>
    <w:p w14:paraId="27D16BAA" w14:textId="77777777" w:rsidR="00C02685" w:rsidRPr="00BC6369" w:rsidRDefault="00C02685" w:rsidP="006341D3">
      <w:pPr>
        <w:pStyle w:val="Heading2"/>
        <w:numPr>
          <w:ilvl w:val="1"/>
          <w:numId w:val="99"/>
        </w:numPr>
        <w:rPr>
          <w:lang w:val="en-US"/>
        </w:rPr>
      </w:pPr>
      <w:r w:rsidRPr="00BC6369">
        <w:rPr>
          <w:lang w:val="en-US"/>
        </w:rPr>
        <w:t>To provide guidance on whether decision 89/6 applies to those low-volume-consuming countries that had already completed their HCFC phase-out management plans; and</w:t>
      </w:r>
    </w:p>
    <w:p w14:paraId="281C2290" w14:textId="6F91D0CD" w:rsidR="006109E0" w:rsidRDefault="00C02685" w:rsidP="00C02685">
      <w:pPr>
        <w:pStyle w:val="Heading2"/>
        <w:rPr>
          <w:lang w:val="en-US"/>
        </w:rPr>
      </w:pPr>
      <w:r w:rsidRPr="00DB1934">
        <w:rPr>
          <w:lang w:val="en-US"/>
        </w:rPr>
        <w:t xml:space="preserve">To consider the proposal from the Maldives as contained in document UNEP/OzL.Pro/ExCom/91/44 during the discussion of projects for individual consideration. </w:t>
      </w:r>
    </w:p>
    <w:bookmarkEnd w:id="4"/>
    <w:p w14:paraId="5A66C4EE" w14:textId="77777777" w:rsidR="00C02685" w:rsidRPr="006341D3" w:rsidRDefault="00C02685" w:rsidP="00C02685">
      <w:pPr>
        <w:ind w:left="720"/>
        <w:rPr>
          <w:b/>
          <w:bCs/>
        </w:rPr>
      </w:pPr>
      <w:r w:rsidRPr="006341D3">
        <w:rPr>
          <w:b/>
          <w:bCs/>
        </w:rPr>
        <w:t>Submission of a KIP and an individual HFC investment project in the absence of cost guidelines and of a template Agreement for HFC phase down</w:t>
      </w:r>
    </w:p>
    <w:p w14:paraId="339DB767" w14:textId="77777777" w:rsidR="00C02685" w:rsidRPr="006341D3" w:rsidRDefault="00C02685" w:rsidP="00C02685">
      <w:pPr>
        <w:ind w:left="720"/>
      </w:pPr>
    </w:p>
    <w:p w14:paraId="4491B532" w14:textId="77777777" w:rsidR="00C02685" w:rsidRPr="00DB1934" w:rsidRDefault="00C02685" w:rsidP="006341D3">
      <w:pPr>
        <w:pStyle w:val="Heading1"/>
        <w:numPr>
          <w:ilvl w:val="0"/>
          <w:numId w:val="0"/>
        </w:numPr>
        <w:ind w:firstLine="720"/>
      </w:pPr>
      <w:r w:rsidRPr="00DB1934">
        <w:rPr>
          <w:u w:val="single"/>
        </w:rPr>
        <w:t xml:space="preserve">The Executive Committee may wish </w:t>
      </w:r>
      <w:r w:rsidRPr="00DB1934">
        <w:t>to consider:</w:t>
      </w:r>
    </w:p>
    <w:p w14:paraId="24E123A5" w14:textId="77777777" w:rsidR="00C02685" w:rsidRPr="00DB1934" w:rsidRDefault="00C02685" w:rsidP="006341D3">
      <w:pPr>
        <w:pStyle w:val="Heading2"/>
        <w:numPr>
          <w:ilvl w:val="1"/>
          <w:numId w:val="96"/>
        </w:numPr>
      </w:pPr>
      <w:r w:rsidRPr="00DB1934">
        <w:t>In the absence of the cost guidelines for HFC phase-down, HFC individual investment projects and stage I of the Kigali HFC implementation plans (KIPs), on a case-by-case basis, including the HFC individual investment project for Ecuador and stage I of the KIP for the Niger at the 91</w:t>
      </w:r>
      <w:r w:rsidRPr="00117346">
        <w:rPr>
          <w:vertAlign w:val="superscript"/>
        </w:rPr>
        <w:t>st</w:t>
      </w:r>
      <w:r w:rsidRPr="00DB1934">
        <w:t xml:space="preserve"> meeting under agenda item 9(d) on projects recommended for individual consideration;</w:t>
      </w:r>
    </w:p>
    <w:p w14:paraId="6C213AAB" w14:textId="77777777" w:rsidR="00C02685" w:rsidRPr="00DB1934" w:rsidRDefault="00C02685" w:rsidP="00C02685">
      <w:pPr>
        <w:widowControl w:val="0"/>
        <w:numPr>
          <w:ilvl w:val="1"/>
          <w:numId w:val="1"/>
        </w:numPr>
        <w:spacing w:after="240"/>
        <w:outlineLvl w:val="1"/>
      </w:pPr>
      <w:r w:rsidRPr="00DB1934">
        <w:t>Requesting the Secretariat to prepare a draft template for an Agreement for stage I of the KIPs for consideration by the Executive Committee at the 92</w:t>
      </w:r>
      <w:r w:rsidRPr="00DB1934">
        <w:rPr>
          <w:vertAlign w:val="superscript"/>
        </w:rPr>
        <w:t>nd</w:t>
      </w:r>
      <w:r w:rsidRPr="00DB1934">
        <w:t> meeting; and</w:t>
      </w:r>
    </w:p>
    <w:p w14:paraId="51D4A822" w14:textId="77777777" w:rsidR="00C02685" w:rsidRPr="00DB1934" w:rsidRDefault="00C02685" w:rsidP="00C02685">
      <w:pPr>
        <w:widowControl w:val="0"/>
        <w:numPr>
          <w:ilvl w:val="1"/>
          <w:numId w:val="1"/>
        </w:numPr>
        <w:spacing w:after="240"/>
        <w:outlineLvl w:val="1"/>
      </w:pPr>
      <w:r w:rsidRPr="00DB1934">
        <w:t>Agreeing that the template Agreement will be reviewed once discussions on the criteria for funding HFC phase</w:t>
      </w:r>
      <w:r w:rsidRPr="00DB1934">
        <w:noBreakHyphen/>
        <w:t>down have been completed.</w:t>
      </w:r>
    </w:p>
    <w:p w14:paraId="60ECFED9" w14:textId="77777777" w:rsidR="000067BF" w:rsidRPr="006930DB" w:rsidRDefault="000067BF" w:rsidP="00FF2BC9">
      <w:pPr>
        <w:pStyle w:val="Heading2"/>
        <w:keepNext/>
        <w:widowControl/>
        <w:numPr>
          <w:ilvl w:val="1"/>
          <w:numId w:val="13"/>
        </w:numPr>
        <w:rPr>
          <w:b/>
        </w:rPr>
      </w:pPr>
      <w:r w:rsidRPr="006930DB">
        <w:rPr>
          <w:b/>
        </w:rPr>
        <w:lastRenderedPageBreak/>
        <w:t>Bilateral cooperation</w:t>
      </w:r>
    </w:p>
    <w:p w14:paraId="7EF9BEF8" w14:textId="71127FB0" w:rsidR="000067BF" w:rsidRPr="006930DB" w:rsidRDefault="000067BF" w:rsidP="000067BF">
      <w:pPr>
        <w:pStyle w:val="ListParagraph"/>
        <w:keepNext/>
        <w:spacing w:after="240"/>
        <w:ind w:left="709"/>
        <w:rPr>
          <w:color w:val="000000" w:themeColor="text1"/>
        </w:rPr>
      </w:pPr>
      <w:r w:rsidRPr="006930DB">
        <w:rPr>
          <w:color w:val="000000" w:themeColor="text1"/>
          <w:u w:val="single"/>
        </w:rPr>
        <w:t>Document UNEP/Oz</w:t>
      </w:r>
      <w:r w:rsidRPr="006930DB">
        <w:rPr>
          <w:color w:val="000000" w:themeColor="text1"/>
          <w:szCs w:val="24"/>
          <w:u w:val="single"/>
        </w:rPr>
        <w:t>L.Pro/ExCom/</w:t>
      </w:r>
      <w:r w:rsidR="006930DB">
        <w:rPr>
          <w:color w:val="000000" w:themeColor="text1"/>
          <w:szCs w:val="24"/>
          <w:u w:val="single"/>
        </w:rPr>
        <w:t>91/</w:t>
      </w:r>
      <w:r w:rsidR="002A3E40">
        <w:rPr>
          <w:color w:val="000000" w:themeColor="text1"/>
          <w:szCs w:val="24"/>
          <w:u w:val="single"/>
        </w:rPr>
        <w:t>2</w:t>
      </w:r>
      <w:r w:rsidR="00AB68AC">
        <w:rPr>
          <w:color w:val="000000" w:themeColor="text1"/>
          <w:szCs w:val="24"/>
          <w:u w:val="single"/>
        </w:rPr>
        <w:t>9</w:t>
      </w:r>
      <w:r w:rsidRPr="006930DB">
        <w:rPr>
          <w:color w:val="000000" w:themeColor="text1"/>
          <w:szCs w:val="24"/>
        </w:rPr>
        <w:t xml:space="preserve"> </w:t>
      </w:r>
      <w:r w:rsidRPr="006930DB">
        <w:rPr>
          <w:color w:val="000000" w:themeColor="text1"/>
          <w:lang w:val="en-US"/>
        </w:rPr>
        <w:t xml:space="preserve">provides an overview of the requests </w:t>
      </w:r>
      <w:r w:rsidR="00C0551C">
        <w:t>from one bilateral agency and considers whether these are eligible in light of the maximum level of bilateral cooperation available for 2022 or the triennium 2021-2023</w:t>
      </w:r>
      <w:r w:rsidR="00593163">
        <w:t>.</w:t>
      </w:r>
    </w:p>
    <w:p w14:paraId="4E201EC3" w14:textId="77777777" w:rsidR="000067BF" w:rsidRPr="006930DB" w:rsidRDefault="000067BF" w:rsidP="000067BF">
      <w:pPr>
        <w:tabs>
          <w:tab w:val="left" w:pos="720"/>
          <w:tab w:val="left" w:pos="1440"/>
          <w:tab w:val="left" w:pos="2160"/>
        </w:tabs>
        <w:spacing w:after="240"/>
        <w:ind w:left="709"/>
        <w:rPr>
          <w:color w:val="000000" w:themeColor="text1"/>
        </w:rPr>
      </w:pPr>
      <w:r w:rsidRPr="006930DB">
        <w:rPr>
          <w:color w:val="000000" w:themeColor="text1"/>
          <w:u w:val="single"/>
        </w:rPr>
        <w:t>Issues to be addressed</w:t>
      </w:r>
      <w:r w:rsidRPr="006930DB">
        <w:rPr>
          <w:color w:val="000000" w:themeColor="text1"/>
        </w:rPr>
        <w:t>: None</w:t>
      </w:r>
    </w:p>
    <w:p w14:paraId="4149039E" w14:textId="3E501498" w:rsidR="000067BF" w:rsidRPr="006930DB" w:rsidRDefault="000067BF" w:rsidP="000067BF">
      <w:pPr>
        <w:pStyle w:val="Heading1"/>
        <w:numPr>
          <w:ilvl w:val="0"/>
          <w:numId w:val="0"/>
        </w:numPr>
        <w:spacing w:after="0"/>
        <w:ind w:left="709"/>
      </w:pPr>
      <w:r w:rsidRPr="006930DB">
        <w:rPr>
          <w:color w:val="000000" w:themeColor="text1"/>
          <w:u w:val="single"/>
        </w:rPr>
        <w:t>The Executive Committee may wish</w:t>
      </w:r>
      <w:r w:rsidRPr="006930DB">
        <w:t xml:space="preserve"> </w:t>
      </w:r>
      <w:r w:rsidR="00533165" w:rsidRPr="00364BA7">
        <w:rPr>
          <w:lang w:val="en-GB"/>
        </w:rPr>
        <w:t>wish t</w:t>
      </w:r>
      <w:r w:rsidR="00533165" w:rsidRPr="006D2722">
        <w:t xml:space="preserve">o </w:t>
      </w:r>
      <w:r w:rsidR="00533165" w:rsidRPr="00364BA7">
        <w:rPr>
          <w:lang w:val="en-GB"/>
        </w:rPr>
        <w:t>request the Treasurer to offset the costs of the bilateral projects approved at the 91</w:t>
      </w:r>
      <w:r w:rsidR="00533165" w:rsidRPr="00364BA7">
        <w:rPr>
          <w:vertAlign w:val="superscript"/>
          <w:lang w:val="en-GB"/>
        </w:rPr>
        <w:t>st</w:t>
      </w:r>
      <w:r w:rsidR="00533165" w:rsidRPr="00364BA7">
        <w:rPr>
          <w:lang w:val="en-GB"/>
        </w:rPr>
        <w:t xml:space="preserve"> meeting in the amount of </w:t>
      </w:r>
      <w:r w:rsidR="00533165" w:rsidRPr="006D2722">
        <w:rPr>
          <w:lang w:val="en-GB"/>
        </w:rPr>
        <w:t xml:space="preserve">US $XX (including agency support costs) against the balance of the bilateral contribution of the Government of Germany for </w:t>
      </w:r>
      <w:r w:rsidR="00533165" w:rsidRPr="004E7129">
        <w:rPr>
          <w:lang w:val="en-GB"/>
        </w:rPr>
        <w:t>2021-202</w:t>
      </w:r>
      <w:r w:rsidR="00533165">
        <w:rPr>
          <w:lang w:val="en-GB"/>
        </w:rPr>
        <w:t>3.</w:t>
      </w:r>
    </w:p>
    <w:p w14:paraId="291CAA01" w14:textId="77777777" w:rsidR="000067BF" w:rsidRPr="006930DB" w:rsidRDefault="000067BF" w:rsidP="000067BF"/>
    <w:p w14:paraId="513E75BB" w14:textId="6AC6AC5C" w:rsidR="000067BF" w:rsidRPr="00715C87" w:rsidRDefault="008F478E" w:rsidP="00FF2BC9">
      <w:pPr>
        <w:pStyle w:val="Heading2"/>
        <w:widowControl/>
        <w:numPr>
          <w:ilvl w:val="1"/>
          <w:numId w:val="13"/>
        </w:numPr>
        <w:rPr>
          <w:b/>
        </w:rPr>
      </w:pPr>
      <w:r w:rsidRPr="00715C87">
        <w:rPr>
          <w:b/>
        </w:rPr>
        <w:t>Projects recommended for blanket appro</w:t>
      </w:r>
      <w:r w:rsidR="007A676D" w:rsidRPr="00715C87">
        <w:rPr>
          <w:b/>
        </w:rPr>
        <w:t>v</w:t>
      </w:r>
      <w:r w:rsidRPr="00715C87">
        <w:rPr>
          <w:b/>
        </w:rPr>
        <w:t>al</w:t>
      </w:r>
    </w:p>
    <w:p w14:paraId="538E652E" w14:textId="77777777" w:rsidR="00715C87" w:rsidRPr="00715C87" w:rsidRDefault="00715C87" w:rsidP="00715C87">
      <w:pPr>
        <w:spacing w:after="240"/>
        <w:ind w:left="709"/>
      </w:pPr>
      <w:r w:rsidRPr="00715C87">
        <w:rPr>
          <w:color w:val="000000" w:themeColor="text1"/>
          <w:u w:val="single"/>
        </w:rPr>
        <w:t>Document UNEP/Oz</w:t>
      </w:r>
      <w:r w:rsidRPr="00715C87">
        <w:rPr>
          <w:color w:val="000000" w:themeColor="text1"/>
          <w:szCs w:val="24"/>
          <w:u w:val="single"/>
        </w:rPr>
        <w:t>L.Pro/ExCom/91/30</w:t>
      </w:r>
      <w:r w:rsidRPr="006341D3">
        <w:rPr>
          <w:color w:val="000000" w:themeColor="text1"/>
          <w:szCs w:val="24"/>
        </w:rPr>
        <w:t xml:space="preserve"> contains</w:t>
      </w:r>
      <w:r w:rsidRPr="00715C87">
        <w:rPr>
          <w:color w:val="000000" w:themeColor="text1"/>
          <w:szCs w:val="24"/>
        </w:rPr>
        <w:t xml:space="preserve"> </w:t>
      </w:r>
      <w:r w:rsidRPr="00715C87">
        <w:rPr>
          <w:color w:val="000000" w:themeColor="text1"/>
          <w:lang w:val="en-US"/>
        </w:rPr>
        <w:t>summary information on the projects recommended for blanket approval, a recommendation by the Secretariat for the consideration of the Executive Committee, and an annex with the list of projects recommended for blanket approval.</w:t>
      </w:r>
      <w:r w:rsidRPr="00715C87">
        <w:rPr>
          <w:color w:val="000000" w:themeColor="text1"/>
        </w:rPr>
        <w:t xml:space="preserve"> </w:t>
      </w:r>
    </w:p>
    <w:p w14:paraId="18CC68E2" w14:textId="50D1816B" w:rsidR="00715C87" w:rsidRPr="00715C87" w:rsidRDefault="00715C87" w:rsidP="00715C87">
      <w:pPr>
        <w:tabs>
          <w:tab w:val="left" w:pos="720"/>
          <w:tab w:val="left" w:pos="1440"/>
          <w:tab w:val="left" w:pos="2160"/>
        </w:tabs>
        <w:spacing w:after="240"/>
        <w:ind w:left="709"/>
        <w:rPr>
          <w:color w:val="000000" w:themeColor="text1"/>
        </w:rPr>
      </w:pPr>
      <w:r w:rsidRPr="00715C87">
        <w:rPr>
          <w:color w:val="000000" w:themeColor="text1"/>
          <w:u w:val="single"/>
        </w:rPr>
        <w:t>Issues to be addressed</w:t>
      </w:r>
      <w:r w:rsidRPr="00715C87">
        <w:rPr>
          <w:color w:val="000000" w:themeColor="text1"/>
        </w:rPr>
        <w:t>: None</w:t>
      </w:r>
    </w:p>
    <w:p w14:paraId="74E07167" w14:textId="233DE893" w:rsidR="00715C87" w:rsidRPr="00715C87" w:rsidRDefault="00715C87" w:rsidP="00715C87">
      <w:pPr>
        <w:tabs>
          <w:tab w:val="left" w:pos="720"/>
          <w:tab w:val="left" w:pos="1440"/>
          <w:tab w:val="left" w:pos="2160"/>
        </w:tabs>
        <w:spacing w:after="240"/>
        <w:ind w:left="709"/>
        <w:rPr>
          <w:b/>
          <w:bCs/>
          <w:sz w:val="20"/>
          <w:szCs w:val="20"/>
        </w:rPr>
      </w:pPr>
      <w:r w:rsidRPr="00715C87">
        <w:rPr>
          <w:color w:val="000000" w:themeColor="text1"/>
          <w:u w:val="single"/>
        </w:rPr>
        <w:t>The Secretariat recommends that the Executive Committee:</w:t>
      </w:r>
      <w:r w:rsidRPr="00715C87">
        <w:rPr>
          <w:color w:val="000000" w:themeColor="text1"/>
        </w:rPr>
        <w:t xml:space="preserve"> approve the projects and activities submitted for blanket approval at the levels of funding indicated in </w:t>
      </w:r>
      <w:r w:rsidR="000D41C5">
        <w:rPr>
          <w:color w:val="000000" w:themeColor="text1"/>
        </w:rPr>
        <w:t xml:space="preserve">the </w:t>
      </w:r>
      <w:r w:rsidRPr="00715C87">
        <w:rPr>
          <w:color w:val="000000" w:themeColor="text1"/>
        </w:rPr>
        <w:t>Annex of document</w:t>
      </w:r>
      <w:r w:rsidR="000D41C5">
        <w:rPr>
          <w:color w:val="000000" w:themeColor="text1"/>
        </w:rPr>
        <w:t> </w:t>
      </w:r>
      <w:r w:rsidRPr="00715C87">
        <w:rPr>
          <w:color w:val="000000" w:themeColor="text1"/>
        </w:rPr>
        <w:t>UNEP/OzL.Pro/ExCom/91/30. The approval of these projects would include implementation programmes associated with the relevant tranches of multi</w:t>
      </w:r>
      <w:r w:rsidR="000D41C5">
        <w:rPr>
          <w:color w:val="000000" w:themeColor="text1"/>
        </w:rPr>
        <w:t>-</w:t>
      </w:r>
      <w:r w:rsidRPr="00715C87">
        <w:rPr>
          <w:color w:val="000000" w:themeColor="text1"/>
        </w:rPr>
        <w:t>year projects; updated Agreements where applicable; relevant conditions or provisions included in the corresponding project evaluation documents; and observations to be communicated to recipient Governments for the renewal of institutional strengthening projects.</w:t>
      </w:r>
      <w:r w:rsidRPr="00715C87">
        <w:rPr>
          <w:b/>
          <w:bCs/>
          <w:sz w:val="20"/>
          <w:szCs w:val="20"/>
        </w:rPr>
        <w:t xml:space="preserve"> </w:t>
      </w:r>
    </w:p>
    <w:p w14:paraId="4EA14151" w14:textId="27CA5595" w:rsidR="007A676D" w:rsidRPr="009624EC" w:rsidRDefault="007A676D" w:rsidP="00FF2BC9">
      <w:pPr>
        <w:pStyle w:val="Heading2"/>
        <w:widowControl/>
        <w:numPr>
          <w:ilvl w:val="1"/>
          <w:numId w:val="13"/>
        </w:numPr>
        <w:rPr>
          <w:b/>
        </w:rPr>
      </w:pPr>
      <w:r w:rsidRPr="009624EC">
        <w:rPr>
          <w:b/>
        </w:rPr>
        <w:t>Projects recommended for individual consideration</w:t>
      </w:r>
      <w:r w:rsidRPr="009624EC">
        <w:rPr>
          <w:b/>
        </w:rPr>
        <w:tab/>
      </w:r>
    </w:p>
    <w:p w14:paraId="2B0D5BEA" w14:textId="77777777" w:rsidR="00B50FF3" w:rsidRPr="00012FCF" w:rsidRDefault="00B50FF3" w:rsidP="00B50FF3">
      <w:pPr>
        <w:spacing w:after="240"/>
        <w:ind w:left="709"/>
      </w:pPr>
      <w:r w:rsidRPr="00012FCF">
        <w:rPr>
          <w:color w:val="000000" w:themeColor="text1"/>
          <w:u w:val="single"/>
        </w:rPr>
        <w:t>Document UNEP/Oz</w:t>
      </w:r>
      <w:r w:rsidRPr="00012FCF">
        <w:rPr>
          <w:color w:val="000000" w:themeColor="text1"/>
          <w:szCs w:val="24"/>
          <w:u w:val="single"/>
        </w:rPr>
        <w:t>L.Pro/ExCom/91/31</w:t>
      </w:r>
      <w:r w:rsidRPr="00012FCF">
        <w:rPr>
          <w:color w:val="000000" w:themeColor="text1"/>
          <w:szCs w:val="24"/>
        </w:rPr>
        <w:t xml:space="preserve"> </w:t>
      </w:r>
      <w:r w:rsidRPr="00012FCF">
        <w:rPr>
          <w:color w:val="000000" w:themeColor="text1"/>
          <w:lang w:val="en-US"/>
        </w:rPr>
        <w:t>contains the list of projects and activities submitted for individual consideration.</w:t>
      </w:r>
      <w:r w:rsidRPr="00012FCF">
        <w:rPr>
          <w:color w:val="000000" w:themeColor="text1"/>
        </w:rPr>
        <w:t xml:space="preserve"> </w:t>
      </w:r>
    </w:p>
    <w:p w14:paraId="275307A0" w14:textId="3CC22381" w:rsidR="00B50FF3" w:rsidRPr="00B50FF3" w:rsidRDefault="00B50FF3" w:rsidP="00B50FF3">
      <w:pPr>
        <w:tabs>
          <w:tab w:val="left" w:pos="720"/>
          <w:tab w:val="left" w:pos="1440"/>
          <w:tab w:val="left" w:pos="2160"/>
        </w:tabs>
        <w:spacing w:after="240"/>
        <w:ind w:left="709"/>
        <w:rPr>
          <w:color w:val="000000" w:themeColor="text1"/>
        </w:rPr>
      </w:pPr>
      <w:r w:rsidRPr="00012FCF">
        <w:rPr>
          <w:color w:val="000000" w:themeColor="text1"/>
          <w:u w:val="single"/>
        </w:rPr>
        <w:t>Issues to be addressed</w:t>
      </w:r>
      <w:r w:rsidRPr="00012FCF">
        <w:rPr>
          <w:color w:val="000000" w:themeColor="text1"/>
        </w:rPr>
        <w:t>: Each project should be considered for approval individually. The project description, and the comments and recommendations of the Secretariat can be found in the relevant project document referred to in the table below.</w:t>
      </w:r>
    </w:p>
    <w:p w14:paraId="375855F9" w14:textId="77777777" w:rsidR="00B50FF3" w:rsidRPr="00012FCF" w:rsidRDefault="00B50FF3" w:rsidP="006341D3">
      <w:pPr>
        <w:ind w:firstLine="709"/>
        <w:rPr>
          <w:b/>
          <w:bCs/>
        </w:rPr>
      </w:pPr>
      <w:r w:rsidRPr="00012FCF">
        <w:rPr>
          <w:b/>
          <w:bCs/>
        </w:rPr>
        <w:t>Non-investment activities</w:t>
      </w:r>
    </w:p>
    <w:tbl>
      <w:tblPr>
        <w:tblStyle w:val="TableGrid"/>
        <w:tblW w:w="4699" w:type="pct"/>
        <w:tblInd w:w="562" w:type="dxa"/>
        <w:tblLayout w:type="fixed"/>
        <w:tblCellMar>
          <w:top w:w="6" w:type="dxa"/>
          <w:bottom w:w="6" w:type="dxa"/>
        </w:tblCellMar>
        <w:tblLook w:val="04A0" w:firstRow="1" w:lastRow="0" w:firstColumn="1" w:lastColumn="0" w:noHBand="0" w:noVBand="1"/>
      </w:tblPr>
      <w:tblGrid>
        <w:gridCol w:w="1134"/>
        <w:gridCol w:w="2128"/>
        <w:gridCol w:w="1559"/>
        <w:gridCol w:w="1418"/>
        <w:gridCol w:w="2548"/>
      </w:tblGrid>
      <w:tr w:rsidR="00196767" w:rsidRPr="00012FCF" w14:paraId="5935EBD5" w14:textId="77777777" w:rsidTr="006341D3">
        <w:trPr>
          <w:tblHeader/>
        </w:trPr>
        <w:tc>
          <w:tcPr>
            <w:tcW w:w="645" w:type="pct"/>
          </w:tcPr>
          <w:p w14:paraId="52E70AEC" w14:textId="77777777" w:rsidR="00B50FF3" w:rsidRPr="00012FCF" w:rsidRDefault="00B50FF3" w:rsidP="009F368B">
            <w:pPr>
              <w:widowControl w:val="0"/>
              <w:jc w:val="center"/>
              <w:rPr>
                <w:b/>
                <w:bCs/>
                <w:sz w:val="20"/>
                <w:szCs w:val="20"/>
              </w:rPr>
            </w:pPr>
            <w:r w:rsidRPr="00012FCF">
              <w:rPr>
                <w:b/>
                <w:bCs/>
                <w:sz w:val="20"/>
                <w:szCs w:val="20"/>
              </w:rPr>
              <w:t>Country</w:t>
            </w:r>
          </w:p>
        </w:tc>
        <w:tc>
          <w:tcPr>
            <w:tcW w:w="1211" w:type="pct"/>
          </w:tcPr>
          <w:p w14:paraId="049AD4EF" w14:textId="1910135D" w:rsidR="00B50FF3" w:rsidRPr="00012FCF" w:rsidRDefault="00BC6369" w:rsidP="009F368B">
            <w:pPr>
              <w:widowControl w:val="0"/>
              <w:rPr>
                <w:b/>
                <w:bCs/>
                <w:sz w:val="20"/>
                <w:szCs w:val="20"/>
              </w:rPr>
            </w:pPr>
            <w:r>
              <w:rPr>
                <w:b/>
                <w:bCs/>
                <w:sz w:val="20"/>
                <w:szCs w:val="20"/>
              </w:rPr>
              <w:t>Project t</w:t>
            </w:r>
            <w:r w:rsidR="00B50FF3" w:rsidRPr="00012FCF">
              <w:rPr>
                <w:b/>
                <w:bCs/>
                <w:sz w:val="20"/>
                <w:szCs w:val="20"/>
              </w:rPr>
              <w:t>itle</w:t>
            </w:r>
          </w:p>
        </w:tc>
        <w:tc>
          <w:tcPr>
            <w:tcW w:w="887" w:type="pct"/>
          </w:tcPr>
          <w:p w14:paraId="42E77618" w14:textId="77777777" w:rsidR="00B50FF3" w:rsidRPr="00012FCF" w:rsidRDefault="00B50FF3" w:rsidP="009F368B">
            <w:pPr>
              <w:widowControl w:val="0"/>
              <w:jc w:val="center"/>
              <w:rPr>
                <w:b/>
                <w:bCs/>
                <w:sz w:val="20"/>
                <w:szCs w:val="20"/>
              </w:rPr>
            </w:pPr>
            <w:r w:rsidRPr="00012FCF">
              <w:rPr>
                <w:b/>
                <w:bCs/>
                <w:sz w:val="20"/>
                <w:szCs w:val="20"/>
              </w:rPr>
              <w:t>Implementing agencies</w:t>
            </w:r>
          </w:p>
        </w:tc>
        <w:tc>
          <w:tcPr>
            <w:tcW w:w="807" w:type="pct"/>
          </w:tcPr>
          <w:p w14:paraId="44AA4312" w14:textId="77777777" w:rsidR="00B50FF3" w:rsidRPr="00012FCF" w:rsidRDefault="00B50FF3" w:rsidP="009F368B">
            <w:pPr>
              <w:widowControl w:val="0"/>
              <w:jc w:val="center"/>
              <w:rPr>
                <w:b/>
                <w:bCs/>
                <w:sz w:val="20"/>
                <w:szCs w:val="20"/>
              </w:rPr>
            </w:pPr>
            <w:r w:rsidRPr="00012FCF">
              <w:rPr>
                <w:b/>
                <w:bCs/>
                <w:sz w:val="20"/>
                <w:szCs w:val="20"/>
              </w:rPr>
              <w:t>Document #</w:t>
            </w:r>
          </w:p>
        </w:tc>
        <w:tc>
          <w:tcPr>
            <w:tcW w:w="1450" w:type="pct"/>
          </w:tcPr>
          <w:p w14:paraId="52DBE6E6" w14:textId="77777777" w:rsidR="00B50FF3" w:rsidRPr="00012FCF" w:rsidRDefault="00B50FF3" w:rsidP="009F368B">
            <w:pPr>
              <w:widowControl w:val="0"/>
              <w:jc w:val="center"/>
              <w:rPr>
                <w:b/>
                <w:bCs/>
                <w:sz w:val="20"/>
                <w:szCs w:val="20"/>
              </w:rPr>
            </w:pPr>
            <w:r w:rsidRPr="00012FCF">
              <w:rPr>
                <w:b/>
                <w:bCs/>
                <w:sz w:val="20"/>
                <w:szCs w:val="20"/>
              </w:rPr>
              <w:t>Issue</w:t>
            </w:r>
          </w:p>
        </w:tc>
      </w:tr>
      <w:tr w:rsidR="00B50FF3" w:rsidRPr="00012FCF" w14:paraId="4E122E06" w14:textId="77777777" w:rsidTr="006341D3">
        <w:trPr>
          <w:trHeight w:val="424"/>
        </w:trPr>
        <w:tc>
          <w:tcPr>
            <w:tcW w:w="5000" w:type="pct"/>
            <w:gridSpan w:val="5"/>
            <w:shd w:val="clear" w:color="auto" w:fill="auto"/>
            <w:vAlign w:val="center"/>
          </w:tcPr>
          <w:p w14:paraId="04A521E6" w14:textId="77777777" w:rsidR="00B50FF3" w:rsidRPr="00012FCF" w:rsidRDefault="00B50FF3" w:rsidP="009F368B">
            <w:pPr>
              <w:widowControl w:val="0"/>
              <w:jc w:val="center"/>
              <w:rPr>
                <w:b/>
                <w:bCs/>
                <w:sz w:val="20"/>
                <w:szCs w:val="20"/>
              </w:rPr>
            </w:pPr>
            <w:r w:rsidRPr="00012FCF">
              <w:rPr>
                <w:b/>
                <w:bCs/>
                <w:sz w:val="20"/>
                <w:szCs w:val="20"/>
              </w:rPr>
              <w:t>Technical assistance</w:t>
            </w:r>
          </w:p>
        </w:tc>
      </w:tr>
      <w:tr w:rsidR="00196767" w:rsidRPr="00012FCF" w14:paraId="2EC65D42"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auto"/>
          </w:tcPr>
          <w:p w14:paraId="2A7C823C" w14:textId="77777777" w:rsidR="00B50FF3" w:rsidRPr="00012FCF" w:rsidRDefault="00B50FF3" w:rsidP="009F368B">
            <w:pPr>
              <w:widowControl w:val="0"/>
              <w:jc w:val="left"/>
              <w:rPr>
                <w:sz w:val="20"/>
                <w:szCs w:val="20"/>
              </w:rPr>
            </w:pPr>
            <w:r w:rsidRPr="00012FCF">
              <w:rPr>
                <w:sz w:val="20"/>
                <w:szCs w:val="20"/>
              </w:rPr>
              <w:t>Global</w:t>
            </w:r>
          </w:p>
        </w:tc>
        <w:tc>
          <w:tcPr>
            <w:tcW w:w="1211" w:type="pct"/>
            <w:tcBorders>
              <w:top w:val="single" w:sz="4" w:space="0" w:color="auto"/>
              <w:left w:val="single" w:sz="4" w:space="0" w:color="auto"/>
              <w:bottom w:val="single" w:sz="4" w:space="0" w:color="auto"/>
              <w:right w:val="single" w:sz="4" w:space="0" w:color="auto"/>
            </w:tcBorders>
            <w:shd w:val="clear" w:color="auto" w:fill="auto"/>
          </w:tcPr>
          <w:p w14:paraId="059CFA69" w14:textId="77777777" w:rsidR="00B50FF3" w:rsidRPr="00012FCF" w:rsidRDefault="00B50FF3" w:rsidP="009F368B">
            <w:pPr>
              <w:jc w:val="left"/>
              <w:rPr>
                <w:sz w:val="20"/>
                <w:szCs w:val="20"/>
              </w:rPr>
            </w:pPr>
            <w:r w:rsidRPr="00012FCF">
              <w:rPr>
                <w:sz w:val="20"/>
                <w:szCs w:val="20"/>
              </w:rPr>
              <w:t>Twinning of ozone officers and national energy efficiency policymakers to support Kigali Amendment objectives</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23F53FA" w14:textId="77777777" w:rsidR="00B50FF3" w:rsidRPr="00012FCF" w:rsidRDefault="00B50FF3" w:rsidP="009F368B">
            <w:pPr>
              <w:widowControl w:val="0"/>
              <w:jc w:val="left"/>
              <w:rPr>
                <w:sz w:val="20"/>
                <w:szCs w:val="20"/>
                <w:lang w:eastAsia="en-CA"/>
              </w:rPr>
            </w:pPr>
            <w:r w:rsidRPr="00012FCF">
              <w:rPr>
                <w:sz w:val="20"/>
                <w:szCs w:val="20"/>
                <w:lang w:eastAsia="en-CA"/>
              </w:rPr>
              <w:t>UNEP</w:t>
            </w:r>
          </w:p>
        </w:tc>
        <w:tc>
          <w:tcPr>
            <w:tcW w:w="807" w:type="pct"/>
            <w:tcBorders>
              <w:top w:val="single" w:sz="4" w:space="0" w:color="auto"/>
              <w:left w:val="single" w:sz="4" w:space="0" w:color="auto"/>
              <w:bottom w:val="single" w:sz="4" w:space="0" w:color="auto"/>
              <w:right w:val="single" w:sz="4" w:space="0" w:color="auto"/>
            </w:tcBorders>
            <w:shd w:val="clear" w:color="auto" w:fill="auto"/>
          </w:tcPr>
          <w:p w14:paraId="028582C1" w14:textId="77777777" w:rsidR="00B50FF3" w:rsidRPr="00012FCF" w:rsidRDefault="00B50FF3" w:rsidP="009F368B">
            <w:pPr>
              <w:widowControl w:val="0"/>
              <w:jc w:val="center"/>
              <w:rPr>
                <w:sz w:val="20"/>
                <w:szCs w:val="20"/>
              </w:rPr>
            </w:pPr>
            <w:r w:rsidRPr="00012FCF">
              <w:rPr>
                <w:sz w:val="20"/>
                <w:szCs w:val="20"/>
              </w:rPr>
              <w:t>91/33</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56F5CD00" w14:textId="77777777" w:rsidR="00B50FF3" w:rsidRPr="00012FCF" w:rsidRDefault="00B50FF3" w:rsidP="009F368B">
            <w:pPr>
              <w:jc w:val="left"/>
              <w:rPr>
                <w:sz w:val="20"/>
                <w:szCs w:val="20"/>
              </w:rPr>
            </w:pPr>
            <w:r w:rsidRPr="00012FCF">
              <w:rPr>
                <w:sz w:val="20"/>
                <w:szCs w:val="20"/>
              </w:rPr>
              <w:t>All technical and cost issues resolved</w:t>
            </w:r>
          </w:p>
        </w:tc>
      </w:tr>
    </w:tbl>
    <w:p w14:paraId="0AF478CF" w14:textId="77777777" w:rsidR="00B50FF3" w:rsidRPr="00012FCF" w:rsidRDefault="00B50FF3" w:rsidP="00B50FF3"/>
    <w:p w14:paraId="5FCB49C8" w14:textId="77777777" w:rsidR="00B50FF3" w:rsidRPr="00012FCF" w:rsidRDefault="00B50FF3" w:rsidP="00D01BAD">
      <w:pPr>
        <w:keepNext/>
        <w:spacing w:after="60"/>
        <w:ind w:firstLine="720"/>
        <w:rPr>
          <w:b/>
          <w:snapToGrid w:val="0"/>
        </w:rPr>
      </w:pPr>
      <w:r w:rsidRPr="00012FCF">
        <w:rPr>
          <w:b/>
          <w:snapToGrid w:val="0"/>
        </w:rPr>
        <w:lastRenderedPageBreak/>
        <w:t>Multi-year agreements</w:t>
      </w:r>
    </w:p>
    <w:tbl>
      <w:tblPr>
        <w:tblStyle w:val="TableGrid"/>
        <w:tblW w:w="4699" w:type="pct"/>
        <w:tblInd w:w="562" w:type="dxa"/>
        <w:tblLayout w:type="fixed"/>
        <w:tblCellMar>
          <w:top w:w="6" w:type="dxa"/>
          <w:bottom w:w="6" w:type="dxa"/>
        </w:tblCellMar>
        <w:tblLook w:val="04A0" w:firstRow="1" w:lastRow="0" w:firstColumn="1" w:lastColumn="0" w:noHBand="0" w:noVBand="1"/>
      </w:tblPr>
      <w:tblGrid>
        <w:gridCol w:w="1133"/>
        <w:gridCol w:w="1703"/>
        <w:gridCol w:w="1559"/>
        <w:gridCol w:w="1169"/>
        <w:gridCol w:w="3223"/>
      </w:tblGrid>
      <w:tr w:rsidR="00B50FF3" w:rsidRPr="00012FCF" w14:paraId="42A94ACD" w14:textId="77777777" w:rsidTr="006341D3">
        <w:trPr>
          <w:tblHeader/>
        </w:trPr>
        <w:tc>
          <w:tcPr>
            <w:tcW w:w="645" w:type="pct"/>
          </w:tcPr>
          <w:p w14:paraId="14DA5A6C" w14:textId="77777777" w:rsidR="00B50FF3" w:rsidRPr="00012FCF" w:rsidRDefault="00B50FF3" w:rsidP="00D01BAD">
            <w:pPr>
              <w:keepNext/>
              <w:jc w:val="center"/>
              <w:rPr>
                <w:b/>
                <w:bCs/>
                <w:sz w:val="20"/>
                <w:szCs w:val="20"/>
              </w:rPr>
            </w:pPr>
            <w:bookmarkStart w:id="5" w:name="_Hlk100266119"/>
            <w:bookmarkStart w:id="6" w:name="_Hlk119832469"/>
            <w:r w:rsidRPr="00012FCF">
              <w:rPr>
                <w:b/>
                <w:bCs/>
                <w:sz w:val="20"/>
                <w:szCs w:val="20"/>
              </w:rPr>
              <w:t>Country</w:t>
            </w:r>
          </w:p>
        </w:tc>
        <w:tc>
          <w:tcPr>
            <w:tcW w:w="969" w:type="pct"/>
          </w:tcPr>
          <w:p w14:paraId="17CB8FC5" w14:textId="77777777" w:rsidR="00B50FF3" w:rsidRPr="00012FCF" w:rsidRDefault="00B50FF3" w:rsidP="00D01BAD">
            <w:pPr>
              <w:keepNext/>
              <w:jc w:val="center"/>
              <w:rPr>
                <w:b/>
                <w:bCs/>
                <w:sz w:val="20"/>
                <w:szCs w:val="20"/>
              </w:rPr>
            </w:pPr>
            <w:r w:rsidRPr="00012FCF">
              <w:rPr>
                <w:b/>
                <w:bCs/>
                <w:sz w:val="20"/>
                <w:szCs w:val="20"/>
              </w:rPr>
              <w:t>Stage and tranche #</w:t>
            </w:r>
          </w:p>
        </w:tc>
        <w:tc>
          <w:tcPr>
            <w:tcW w:w="887" w:type="pct"/>
          </w:tcPr>
          <w:p w14:paraId="77572452" w14:textId="77777777" w:rsidR="00B50FF3" w:rsidRPr="00012FCF" w:rsidRDefault="00B50FF3" w:rsidP="00D01BAD">
            <w:pPr>
              <w:keepNext/>
              <w:jc w:val="center"/>
              <w:rPr>
                <w:b/>
                <w:bCs/>
                <w:sz w:val="20"/>
                <w:szCs w:val="20"/>
              </w:rPr>
            </w:pPr>
            <w:r w:rsidRPr="00012FCF">
              <w:rPr>
                <w:b/>
                <w:bCs/>
                <w:sz w:val="20"/>
                <w:szCs w:val="20"/>
              </w:rPr>
              <w:t>Implementing agencies</w:t>
            </w:r>
          </w:p>
        </w:tc>
        <w:tc>
          <w:tcPr>
            <w:tcW w:w="665" w:type="pct"/>
          </w:tcPr>
          <w:p w14:paraId="651960FD" w14:textId="77777777" w:rsidR="00B50FF3" w:rsidRPr="00012FCF" w:rsidRDefault="00B50FF3" w:rsidP="00D01BAD">
            <w:pPr>
              <w:keepNext/>
              <w:jc w:val="center"/>
              <w:rPr>
                <w:b/>
                <w:bCs/>
                <w:sz w:val="20"/>
                <w:szCs w:val="20"/>
              </w:rPr>
            </w:pPr>
            <w:r w:rsidRPr="00012FCF">
              <w:rPr>
                <w:b/>
                <w:bCs/>
                <w:sz w:val="20"/>
                <w:szCs w:val="20"/>
              </w:rPr>
              <w:t>Document #</w:t>
            </w:r>
          </w:p>
        </w:tc>
        <w:tc>
          <w:tcPr>
            <w:tcW w:w="1834" w:type="pct"/>
          </w:tcPr>
          <w:p w14:paraId="19AAA5DA" w14:textId="77777777" w:rsidR="00B50FF3" w:rsidRPr="00012FCF" w:rsidRDefault="00B50FF3" w:rsidP="00D01BAD">
            <w:pPr>
              <w:keepNext/>
              <w:jc w:val="center"/>
              <w:rPr>
                <w:b/>
                <w:bCs/>
                <w:sz w:val="20"/>
                <w:szCs w:val="20"/>
              </w:rPr>
            </w:pPr>
            <w:r w:rsidRPr="00012FCF">
              <w:rPr>
                <w:b/>
                <w:bCs/>
                <w:sz w:val="20"/>
                <w:szCs w:val="20"/>
              </w:rPr>
              <w:t>Issue</w:t>
            </w:r>
          </w:p>
        </w:tc>
      </w:tr>
      <w:tr w:rsidR="00B50FF3" w:rsidRPr="00012FCF" w14:paraId="7A093406" w14:textId="77777777" w:rsidTr="006341D3">
        <w:trPr>
          <w:trHeight w:val="424"/>
        </w:trPr>
        <w:tc>
          <w:tcPr>
            <w:tcW w:w="5000" w:type="pct"/>
            <w:gridSpan w:val="5"/>
            <w:shd w:val="clear" w:color="auto" w:fill="auto"/>
            <w:vAlign w:val="center"/>
          </w:tcPr>
          <w:p w14:paraId="73A7738F" w14:textId="77777777" w:rsidR="00B50FF3" w:rsidRPr="00012FCF" w:rsidRDefault="00B50FF3" w:rsidP="00D01BAD">
            <w:pPr>
              <w:keepNext/>
              <w:jc w:val="center"/>
              <w:rPr>
                <w:sz w:val="20"/>
                <w:szCs w:val="20"/>
              </w:rPr>
            </w:pPr>
            <w:r w:rsidRPr="00012FCF">
              <w:rPr>
                <w:b/>
                <w:bCs/>
                <w:sz w:val="20"/>
                <w:szCs w:val="20"/>
              </w:rPr>
              <w:t xml:space="preserve">Requests for new stages II and III of the HCFC phase-out management plans (HPMPs) </w:t>
            </w:r>
          </w:p>
        </w:tc>
      </w:tr>
      <w:bookmarkEnd w:id="5"/>
      <w:tr w:rsidR="00B50FF3" w:rsidRPr="00012FCF" w14:paraId="13957E1C"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auto"/>
          </w:tcPr>
          <w:p w14:paraId="4E1DCCC7" w14:textId="77777777" w:rsidR="00B50FF3" w:rsidRPr="00012FCF" w:rsidRDefault="00B50FF3" w:rsidP="009F368B">
            <w:pPr>
              <w:widowControl w:val="0"/>
              <w:jc w:val="left"/>
              <w:rPr>
                <w:sz w:val="20"/>
                <w:szCs w:val="20"/>
              </w:rPr>
            </w:pPr>
            <w:r w:rsidRPr="00012FCF">
              <w:rPr>
                <w:sz w:val="20"/>
                <w:szCs w:val="20"/>
              </w:rPr>
              <w:t>Barbados</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6845DF35" w14:textId="77777777" w:rsidR="00B50FF3" w:rsidRPr="00012FCF" w:rsidRDefault="00B50FF3" w:rsidP="009F368B">
            <w:pPr>
              <w:widowControl w:val="0"/>
              <w:jc w:val="left"/>
              <w:rPr>
                <w:sz w:val="20"/>
                <w:szCs w:val="20"/>
              </w:rPr>
            </w:pPr>
            <w:r w:rsidRPr="00012FCF">
              <w:rPr>
                <w:sz w:val="20"/>
                <w:szCs w:val="20"/>
              </w:rPr>
              <w:t>Stage II</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B90EA31" w14:textId="77777777" w:rsidR="00B50FF3" w:rsidRPr="00012FCF" w:rsidRDefault="00B50FF3" w:rsidP="009F368B">
            <w:pPr>
              <w:widowControl w:val="0"/>
              <w:jc w:val="left"/>
              <w:rPr>
                <w:sz w:val="20"/>
                <w:szCs w:val="20"/>
                <w:lang w:eastAsia="en-CA"/>
              </w:rPr>
            </w:pPr>
            <w:r w:rsidRPr="00012FCF">
              <w:rPr>
                <w:sz w:val="20"/>
                <w:szCs w:val="20"/>
                <w:lang w:eastAsia="en-CA"/>
              </w:rPr>
              <w:t>UNEP/UNDP</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61752FE4" w14:textId="77777777" w:rsidR="00B50FF3" w:rsidRPr="00012FCF" w:rsidRDefault="00B50FF3" w:rsidP="009F368B">
            <w:pPr>
              <w:widowControl w:val="0"/>
              <w:jc w:val="center"/>
              <w:rPr>
                <w:sz w:val="20"/>
                <w:szCs w:val="20"/>
              </w:rPr>
            </w:pPr>
            <w:r w:rsidRPr="00012FCF">
              <w:rPr>
                <w:sz w:val="20"/>
                <w:szCs w:val="20"/>
              </w:rPr>
              <w:t>91/37</w:t>
            </w:r>
          </w:p>
        </w:tc>
        <w:tc>
          <w:tcPr>
            <w:tcW w:w="1834" w:type="pct"/>
            <w:tcBorders>
              <w:top w:val="single" w:sz="4" w:space="0" w:color="auto"/>
              <w:left w:val="single" w:sz="4" w:space="0" w:color="auto"/>
              <w:bottom w:val="single" w:sz="4" w:space="0" w:color="auto"/>
              <w:right w:val="single" w:sz="4" w:space="0" w:color="auto"/>
            </w:tcBorders>
            <w:shd w:val="clear" w:color="auto" w:fill="auto"/>
            <w:vAlign w:val="center"/>
          </w:tcPr>
          <w:p w14:paraId="67BB32B7" w14:textId="77777777" w:rsidR="00B50FF3" w:rsidRPr="00012FCF" w:rsidRDefault="00B50FF3" w:rsidP="009F368B">
            <w:pPr>
              <w:widowControl w:val="0"/>
              <w:jc w:val="left"/>
              <w:rPr>
                <w:sz w:val="20"/>
                <w:szCs w:val="20"/>
              </w:rPr>
            </w:pPr>
            <w:r w:rsidRPr="00012FCF">
              <w:rPr>
                <w:sz w:val="20"/>
                <w:szCs w:val="20"/>
              </w:rPr>
              <w:t>All technical and cost issues resolved</w:t>
            </w:r>
          </w:p>
        </w:tc>
      </w:tr>
      <w:bookmarkEnd w:id="6"/>
      <w:tr w:rsidR="00B50FF3" w:rsidRPr="00012FCF" w14:paraId="2A31BCAD"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auto"/>
          </w:tcPr>
          <w:p w14:paraId="6913B3AA" w14:textId="77777777" w:rsidR="00B50FF3" w:rsidRPr="00012FCF" w:rsidRDefault="00B50FF3" w:rsidP="009F368B">
            <w:pPr>
              <w:widowControl w:val="0"/>
              <w:jc w:val="left"/>
              <w:rPr>
                <w:sz w:val="20"/>
                <w:szCs w:val="20"/>
              </w:rPr>
            </w:pPr>
            <w:r w:rsidRPr="00012FCF">
              <w:rPr>
                <w:sz w:val="20"/>
                <w:szCs w:val="20"/>
              </w:rPr>
              <w:t>Eritrea</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33E06324" w14:textId="77777777" w:rsidR="00B50FF3" w:rsidRPr="00012FCF" w:rsidRDefault="00B50FF3" w:rsidP="009F368B">
            <w:pPr>
              <w:widowControl w:val="0"/>
              <w:jc w:val="left"/>
              <w:rPr>
                <w:sz w:val="20"/>
                <w:szCs w:val="20"/>
              </w:rPr>
            </w:pPr>
            <w:r w:rsidRPr="00012FCF">
              <w:rPr>
                <w:sz w:val="20"/>
                <w:szCs w:val="20"/>
              </w:rPr>
              <w:t>Stage II</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2482283" w14:textId="77777777" w:rsidR="00B50FF3" w:rsidRPr="00012FCF" w:rsidRDefault="00B50FF3" w:rsidP="009F368B">
            <w:pPr>
              <w:widowControl w:val="0"/>
              <w:jc w:val="left"/>
              <w:rPr>
                <w:sz w:val="20"/>
                <w:szCs w:val="20"/>
                <w:lang w:eastAsia="en-CA"/>
              </w:rPr>
            </w:pPr>
            <w:r w:rsidRPr="00012FCF">
              <w:rPr>
                <w:sz w:val="20"/>
                <w:szCs w:val="20"/>
                <w:lang w:eastAsia="en-CA"/>
              </w:rPr>
              <w:t>UNEP/UNIDO</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6460CB89" w14:textId="77777777" w:rsidR="00B50FF3" w:rsidRPr="00012FCF" w:rsidRDefault="00B50FF3" w:rsidP="009F368B">
            <w:pPr>
              <w:widowControl w:val="0"/>
              <w:jc w:val="center"/>
              <w:rPr>
                <w:sz w:val="20"/>
                <w:szCs w:val="20"/>
              </w:rPr>
            </w:pPr>
            <w:r w:rsidRPr="00012FCF">
              <w:rPr>
                <w:sz w:val="20"/>
                <w:szCs w:val="20"/>
              </w:rPr>
              <w:t>91/41</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706D3FB3" w14:textId="77777777" w:rsidR="00B50FF3" w:rsidRPr="00012FCF" w:rsidRDefault="00B50FF3" w:rsidP="009F368B">
            <w:pPr>
              <w:widowControl w:val="0"/>
              <w:jc w:val="left"/>
              <w:rPr>
                <w:b/>
                <w:bCs/>
                <w:sz w:val="20"/>
                <w:szCs w:val="20"/>
              </w:rPr>
            </w:pPr>
            <w:r w:rsidRPr="00012FCF">
              <w:rPr>
                <w:sz w:val="20"/>
                <w:szCs w:val="20"/>
              </w:rPr>
              <w:t>All technical and cost issues resolved</w:t>
            </w:r>
          </w:p>
        </w:tc>
      </w:tr>
      <w:tr w:rsidR="00B50FF3" w:rsidRPr="00012FCF" w14:paraId="00C3A1D7"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auto"/>
          </w:tcPr>
          <w:p w14:paraId="511FFC0F" w14:textId="77777777" w:rsidR="00B50FF3" w:rsidRPr="00012FCF" w:rsidRDefault="00B50FF3" w:rsidP="009F368B">
            <w:pPr>
              <w:widowControl w:val="0"/>
              <w:jc w:val="left"/>
              <w:rPr>
                <w:sz w:val="20"/>
                <w:szCs w:val="20"/>
              </w:rPr>
            </w:pPr>
            <w:r w:rsidRPr="00012FCF">
              <w:rPr>
                <w:sz w:val="20"/>
                <w:szCs w:val="20"/>
              </w:rPr>
              <w:t>India</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5315A2AA" w14:textId="77777777" w:rsidR="00B50FF3" w:rsidRPr="00012FCF" w:rsidRDefault="00B50FF3" w:rsidP="009F368B">
            <w:pPr>
              <w:jc w:val="left"/>
              <w:rPr>
                <w:sz w:val="20"/>
                <w:szCs w:val="20"/>
              </w:rPr>
            </w:pPr>
            <w:r w:rsidRPr="00012FCF">
              <w:rPr>
                <w:sz w:val="20"/>
                <w:szCs w:val="20"/>
              </w:rPr>
              <w:t>Stage III</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00E3E16" w14:textId="77777777" w:rsidR="00B50FF3" w:rsidRPr="00012FCF" w:rsidRDefault="00B50FF3" w:rsidP="009F368B">
            <w:pPr>
              <w:jc w:val="left"/>
              <w:rPr>
                <w:sz w:val="20"/>
                <w:szCs w:val="20"/>
                <w:lang w:eastAsia="en-CA"/>
              </w:rPr>
            </w:pPr>
            <w:r w:rsidRPr="00012FCF">
              <w:rPr>
                <w:sz w:val="20"/>
                <w:szCs w:val="20"/>
              </w:rPr>
              <w:t>UNDP/UNEP/ Germany</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3D707BCD" w14:textId="77777777" w:rsidR="00B50FF3" w:rsidRPr="00012FCF" w:rsidRDefault="00B50FF3" w:rsidP="009F368B">
            <w:pPr>
              <w:jc w:val="center"/>
              <w:rPr>
                <w:sz w:val="20"/>
                <w:szCs w:val="20"/>
              </w:rPr>
            </w:pPr>
            <w:r w:rsidRPr="00012FCF">
              <w:rPr>
                <w:sz w:val="20"/>
                <w:szCs w:val="20"/>
              </w:rPr>
              <w:t>91/42</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1F4A4EF4" w14:textId="77777777" w:rsidR="00B50FF3" w:rsidRPr="00012FCF" w:rsidRDefault="00B50FF3" w:rsidP="009F368B">
            <w:pPr>
              <w:widowControl w:val="0"/>
              <w:jc w:val="left"/>
              <w:rPr>
                <w:sz w:val="20"/>
                <w:szCs w:val="20"/>
              </w:rPr>
            </w:pPr>
            <w:r w:rsidRPr="00012FCF">
              <w:rPr>
                <w:sz w:val="20"/>
                <w:szCs w:val="20"/>
              </w:rPr>
              <w:t>All technical and cost issues resolved</w:t>
            </w:r>
          </w:p>
        </w:tc>
      </w:tr>
      <w:tr w:rsidR="00B50FF3" w:rsidRPr="00012FCF" w14:paraId="26FD0450"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auto"/>
          </w:tcPr>
          <w:p w14:paraId="6C24553F" w14:textId="77777777" w:rsidR="00B50FF3" w:rsidRPr="00012FCF" w:rsidRDefault="00B50FF3" w:rsidP="009F368B">
            <w:pPr>
              <w:widowControl w:val="0"/>
              <w:jc w:val="left"/>
              <w:rPr>
                <w:sz w:val="20"/>
                <w:szCs w:val="20"/>
              </w:rPr>
            </w:pPr>
            <w:r w:rsidRPr="00012FCF">
              <w:rPr>
                <w:sz w:val="20"/>
                <w:szCs w:val="20"/>
              </w:rPr>
              <w:t>Nigeria</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48E74F2B" w14:textId="77777777" w:rsidR="00B50FF3" w:rsidRPr="00012FCF" w:rsidRDefault="00B50FF3" w:rsidP="009F368B">
            <w:pPr>
              <w:widowControl w:val="0"/>
              <w:jc w:val="left"/>
              <w:rPr>
                <w:sz w:val="20"/>
                <w:szCs w:val="20"/>
              </w:rPr>
            </w:pPr>
            <w:r w:rsidRPr="00012FCF">
              <w:rPr>
                <w:sz w:val="20"/>
                <w:szCs w:val="20"/>
              </w:rPr>
              <w:t>Stage III</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CD4FE9C" w14:textId="77777777" w:rsidR="00B50FF3" w:rsidRPr="00012FCF" w:rsidRDefault="00B50FF3" w:rsidP="009F368B">
            <w:pPr>
              <w:widowControl w:val="0"/>
              <w:jc w:val="left"/>
              <w:rPr>
                <w:sz w:val="20"/>
                <w:szCs w:val="20"/>
                <w:lang w:eastAsia="en-CA"/>
              </w:rPr>
            </w:pPr>
            <w:r w:rsidRPr="00012FCF">
              <w:rPr>
                <w:sz w:val="20"/>
                <w:szCs w:val="20"/>
                <w:lang w:eastAsia="en-CA"/>
              </w:rPr>
              <w:t>UNDP/UNIDO</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42388648" w14:textId="77777777" w:rsidR="00B50FF3" w:rsidRPr="00012FCF" w:rsidRDefault="00B50FF3" w:rsidP="009F368B">
            <w:pPr>
              <w:jc w:val="center"/>
              <w:rPr>
                <w:sz w:val="20"/>
                <w:szCs w:val="20"/>
              </w:rPr>
            </w:pPr>
            <w:r w:rsidRPr="00012FCF">
              <w:rPr>
                <w:sz w:val="20"/>
                <w:szCs w:val="20"/>
              </w:rPr>
              <w:t>91/49</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0D84494F" w14:textId="77777777" w:rsidR="00B50FF3" w:rsidRPr="00012FCF" w:rsidRDefault="00B50FF3" w:rsidP="009F368B">
            <w:pPr>
              <w:widowControl w:val="0"/>
              <w:jc w:val="left"/>
              <w:rPr>
                <w:b/>
                <w:bCs/>
                <w:sz w:val="20"/>
                <w:szCs w:val="20"/>
              </w:rPr>
            </w:pPr>
            <w:r w:rsidRPr="00012FCF">
              <w:rPr>
                <w:sz w:val="20"/>
                <w:szCs w:val="20"/>
              </w:rPr>
              <w:t>All technical and cost issues resolved</w:t>
            </w:r>
          </w:p>
        </w:tc>
      </w:tr>
      <w:tr w:rsidR="00B50FF3" w:rsidRPr="00012FCF" w14:paraId="1E7E3D3F"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auto"/>
          </w:tcPr>
          <w:p w14:paraId="539B35C5" w14:textId="77777777" w:rsidR="00B50FF3" w:rsidRPr="00012FCF" w:rsidRDefault="00B50FF3" w:rsidP="009F368B">
            <w:pPr>
              <w:widowControl w:val="0"/>
              <w:jc w:val="left"/>
              <w:rPr>
                <w:sz w:val="20"/>
                <w:szCs w:val="20"/>
              </w:rPr>
            </w:pPr>
            <w:r w:rsidRPr="00012FCF">
              <w:rPr>
                <w:sz w:val="20"/>
                <w:szCs w:val="20"/>
              </w:rPr>
              <w:t>South Africa</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046AB610" w14:textId="77777777" w:rsidR="00B50FF3" w:rsidRPr="00012FCF" w:rsidRDefault="00B50FF3" w:rsidP="009F368B">
            <w:pPr>
              <w:widowControl w:val="0"/>
              <w:jc w:val="left"/>
              <w:rPr>
                <w:sz w:val="20"/>
                <w:szCs w:val="20"/>
              </w:rPr>
            </w:pPr>
            <w:r w:rsidRPr="00012FCF">
              <w:rPr>
                <w:sz w:val="20"/>
                <w:szCs w:val="20"/>
              </w:rPr>
              <w:t>Stage II</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CD74215" w14:textId="77777777" w:rsidR="00B50FF3" w:rsidRPr="00012FCF" w:rsidRDefault="00B50FF3" w:rsidP="009F368B">
            <w:pPr>
              <w:widowControl w:val="0"/>
              <w:jc w:val="left"/>
              <w:rPr>
                <w:sz w:val="20"/>
                <w:szCs w:val="20"/>
                <w:lang w:eastAsia="en-CA"/>
              </w:rPr>
            </w:pPr>
            <w:r w:rsidRPr="00012FCF">
              <w:rPr>
                <w:sz w:val="20"/>
                <w:szCs w:val="20"/>
                <w:lang w:eastAsia="en-CA"/>
              </w:rPr>
              <w:t>UNIDO</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390ED0EF" w14:textId="77777777" w:rsidR="00B50FF3" w:rsidRPr="00012FCF" w:rsidRDefault="00B50FF3" w:rsidP="009F368B">
            <w:pPr>
              <w:jc w:val="center"/>
              <w:rPr>
                <w:sz w:val="20"/>
                <w:szCs w:val="20"/>
              </w:rPr>
            </w:pPr>
            <w:r w:rsidRPr="00012FCF">
              <w:rPr>
                <w:sz w:val="20"/>
                <w:szCs w:val="20"/>
              </w:rPr>
              <w:t>91/51</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0872283C" w14:textId="77777777" w:rsidR="00B50FF3" w:rsidRPr="00012FCF" w:rsidRDefault="00B50FF3" w:rsidP="009F368B">
            <w:pPr>
              <w:widowControl w:val="0"/>
              <w:jc w:val="left"/>
              <w:rPr>
                <w:color w:val="5F497A" w:themeColor="accent4" w:themeShade="BF"/>
                <w:sz w:val="20"/>
                <w:szCs w:val="20"/>
              </w:rPr>
            </w:pPr>
            <w:r w:rsidRPr="006341D3">
              <w:rPr>
                <w:sz w:val="20"/>
                <w:szCs w:val="20"/>
              </w:rPr>
              <w:t>All technical and cost issues resolved</w:t>
            </w:r>
          </w:p>
        </w:tc>
      </w:tr>
      <w:tr w:rsidR="00B50FF3" w:rsidRPr="00012FCF" w14:paraId="3FF1E8AC"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tcPr>
          <w:p w14:paraId="6C005D3F" w14:textId="77777777" w:rsidR="00B50FF3" w:rsidRPr="00012FCF" w:rsidRDefault="00B50FF3" w:rsidP="009F368B">
            <w:pPr>
              <w:widowControl w:val="0"/>
              <w:jc w:val="left"/>
              <w:rPr>
                <w:sz w:val="20"/>
                <w:szCs w:val="20"/>
              </w:rPr>
            </w:pPr>
            <w:r w:rsidRPr="00012FCF">
              <w:rPr>
                <w:sz w:val="20"/>
                <w:szCs w:val="20"/>
              </w:rPr>
              <w:t>Togo</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65061F0A" w14:textId="77777777" w:rsidR="00B50FF3" w:rsidRPr="00012FCF" w:rsidRDefault="00B50FF3" w:rsidP="009F368B">
            <w:pPr>
              <w:widowControl w:val="0"/>
              <w:jc w:val="left"/>
              <w:rPr>
                <w:sz w:val="20"/>
                <w:szCs w:val="20"/>
              </w:rPr>
            </w:pPr>
            <w:r w:rsidRPr="00012FCF">
              <w:rPr>
                <w:sz w:val="20"/>
                <w:szCs w:val="20"/>
              </w:rPr>
              <w:t>Stage II</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6E1A4DD" w14:textId="77777777" w:rsidR="00B50FF3" w:rsidRPr="00012FCF" w:rsidRDefault="00B50FF3" w:rsidP="009F368B">
            <w:pPr>
              <w:widowControl w:val="0"/>
              <w:jc w:val="left"/>
              <w:rPr>
                <w:sz w:val="20"/>
                <w:szCs w:val="20"/>
                <w:lang w:eastAsia="en-CA"/>
              </w:rPr>
            </w:pPr>
            <w:r w:rsidRPr="00012FCF">
              <w:rPr>
                <w:sz w:val="20"/>
                <w:szCs w:val="20"/>
                <w:lang w:eastAsia="en-CA"/>
              </w:rPr>
              <w:t>UNEP/UNIDO</w:t>
            </w:r>
          </w:p>
        </w:tc>
        <w:tc>
          <w:tcPr>
            <w:tcW w:w="665" w:type="pct"/>
            <w:tcBorders>
              <w:top w:val="single" w:sz="4" w:space="0" w:color="auto"/>
              <w:left w:val="single" w:sz="4" w:space="0" w:color="auto"/>
              <w:bottom w:val="single" w:sz="4" w:space="0" w:color="auto"/>
              <w:right w:val="single" w:sz="4" w:space="0" w:color="auto"/>
            </w:tcBorders>
            <w:shd w:val="clear" w:color="auto" w:fill="FFFFFF" w:themeFill="background1"/>
          </w:tcPr>
          <w:p w14:paraId="097E9126" w14:textId="77777777" w:rsidR="00B50FF3" w:rsidRPr="00012FCF" w:rsidRDefault="00B50FF3" w:rsidP="009F368B">
            <w:pPr>
              <w:jc w:val="center"/>
              <w:rPr>
                <w:sz w:val="20"/>
                <w:szCs w:val="20"/>
              </w:rPr>
            </w:pPr>
            <w:r w:rsidRPr="00012FCF">
              <w:rPr>
                <w:sz w:val="20"/>
                <w:szCs w:val="20"/>
              </w:rPr>
              <w:t>91/54</w:t>
            </w:r>
          </w:p>
        </w:tc>
        <w:tc>
          <w:tcPr>
            <w:tcW w:w="1834" w:type="pct"/>
            <w:tcBorders>
              <w:top w:val="single" w:sz="4" w:space="0" w:color="auto"/>
              <w:left w:val="single" w:sz="4" w:space="0" w:color="auto"/>
              <w:bottom w:val="single" w:sz="4" w:space="0" w:color="auto"/>
              <w:right w:val="single" w:sz="4" w:space="0" w:color="auto"/>
            </w:tcBorders>
            <w:shd w:val="clear" w:color="auto" w:fill="FFFFFF" w:themeFill="background1"/>
          </w:tcPr>
          <w:p w14:paraId="579310A2" w14:textId="77777777" w:rsidR="00B50FF3" w:rsidRPr="00012FCF" w:rsidRDefault="00B50FF3" w:rsidP="009F368B">
            <w:pPr>
              <w:widowControl w:val="0"/>
              <w:jc w:val="left"/>
              <w:rPr>
                <w:b/>
                <w:bCs/>
                <w:color w:val="5F497A" w:themeColor="accent4" w:themeShade="BF"/>
                <w:sz w:val="20"/>
                <w:szCs w:val="20"/>
              </w:rPr>
            </w:pPr>
            <w:r w:rsidRPr="00012FCF">
              <w:rPr>
                <w:sz w:val="20"/>
                <w:szCs w:val="20"/>
              </w:rPr>
              <w:t>All technical and cost issues resolved</w:t>
            </w:r>
          </w:p>
        </w:tc>
      </w:tr>
      <w:tr w:rsidR="00B50FF3" w:rsidRPr="00012FCF" w14:paraId="1B1DF28C" w14:textId="77777777" w:rsidTr="006341D3">
        <w:trPr>
          <w:trHeight w:val="356"/>
        </w:trPr>
        <w:tc>
          <w:tcPr>
            <w:tcW w:w="5000" w:type="pct"/>
            <w:gridSpan w:val="5"/>
            <w:shd w:val="clear" w:color="auto" w:fill="FFFFFF" w:themeFill="background1"/>
            <w:vAlign w:val="center"/>
          </w:tcPr>
          <w:p w14:paraId="3E77F5D0" w14:textId="77777777" w:rsidR="00B50FF3" w:rsidRPr="00012FCF" w:rsidRDefault="00B50FF3" w:rsidP="009F368B">
            <w:pPr>
              <w:jc w:val="center"/>
              <w:rPr>
                <w:sz w:val="20"/>
                <w:szCs w:val="20"/>
              </w:rPr>
            </w:pPr>
            <w:r w:rsidRPr="00012FCF">
              <w:rPr>
                <w:b/>
                <w:bCs/>
                <w:sz w:val="20"/>
                <w:szCs w:val="20"/>
              </w:rPr>
              <w:t>Tranche requests under stages I and II of the HPMPs</w:t>
            </w:r>
          </w:p>
        </w:tc>
      </w:tr>
      <w:tr w:rsidR="00B50FF3" w:rsidRPr="00012FCF" w14:paraId="5299AA25"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auto"/>
          </w:tcPr>
          <w:p w14:paraId="66EEB15C" w14:textId="77777777" w:rsidR="00B50FF3" w:rsidRPr="00012FCF" w:rsidRDefault="00B50FF3" w:rsidP="009F368B">
            <w:pPr>
              <w:jc w:val="left"/>
              <w:rPr>
                <w:sz w:val="20"/>
                <w:szCs w:val="20"/>
              </w:rPr>
            </w:pPr>
            <w:r w:rsidRPr="00012FCF">
              <w:rPr>
                <w:sz w:val="20"/>
                <w:szCs w:val="20"/>
              </w:rPr>
              <w:t>China (Overarching)</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6E1701B7" w14:textId="77777777" w:rsidR="00B50FF3" w:rsidRPr="00012FCF" w:rsidRDefault="00B50FF3" w:rsidP="009F368B">
            <w:pPr>
              <w:jc w:val="left"/>
              <w:rPr>
                <w:sz w:val="20"/>
                <w:szCs w:val="20"/>
                <w:lang w:val="en-GB"/>
              </w:rPr>
            </w:pPr>
            <w:r w:rsidRPr="00012FCF">
              <w:rPr>
                <w:sz w:val="20"/>
                <w:szCs w:val="20"/>
                <w:lang w:val="en-GB"/>
              </w:rPr>
              <w:t>Stage II</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3A9CDE2" w14:textId="77777777" w:rsidR="00B50FF3" w:rsidRPr="00012FCF" w:rsidRDefault="00B50FF3" w:rsidP="009F368B">
            <w:pPr>
              <w:jc w:val="left"/>
              <w:rPr>
                <w:sz w:val="20"/>
                <w:szCs w:val="20"/>
              </w:rPr>
            </w:pPr>
            <w:r w:rsidRPr="00012FCF">
              <w:rPr>
                <w:sz w:val="20"/>
                <w:szCs w:val="20"/>
              </w:rPr>
              <w:t>UNDP/UNEP/</w:t>
            </w:r>
          </w:p>
          <w:p w14:paraId="244C0915" w14:textId="77777777" w:rsidR="00B50FF3" w:rsidRPr="00012FCF" w:rsidRDefault="00B50FF3" w:rsidP="009F368B">
            <w:pPr>
              <w:jc w:val="left"/>
              <w:rPr>
                <w:sz w:val="20"/>
                <w:szCs w:val="20"/>
              </w:rPr>
            </w:pPr>
            <w:r w:rsidRPr="00012FCF">
              <w:rPr>
                <w:sz w:val="20"/>
                <w:szCs w:val="20"/>
              </w:rPr>
              <w:t>UNIDO/ World Bank/Austria/ Germany/Italy/</w:t>
            </w:r>
          </w:p>
          <w:p w14:paraId="14052407" w14:textId="77777777" w:rsidR="00B50FF3" w:rsidRPr="00012FCF" w:rsidRDefault="00B50FF3" w:rsidP="009F368B">
            <w:pPr>
              <w:jc w:val="left"/>
              <w:rPr>
                <w:sz w:val="20"/>
                <w:szCs w:val="20"/>
              </w:rPr>
            </w:pPr>
            <w:r w:rsidRPr="00012FCF">
              <w:rPr>
                <w:sz w:val="20"/>
                <w:szCs w:val="20"/>
              </w:rPr>
              <w:t>Japan</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2443D944" w14:textId="77777777" w:rsidR="00B50FF3" w:rsidRPr="00012FCF" w:rsidRDefault="00B50FF3" w:rsidP="009F368B">
            <w:pPr>
              <w:jc w:val="center"/>
              <w:rPr>
                <w:sz w:val="20"/>
                <w:szCs w:val="20"/>
              </w:rPr>
            </w:pPr>
            <w:r w:rsidRPr="00012FCF">
              <w:rPr>
                <w:sz w:val="20"/>
                <w:szCs w:val="20"/>
              </w:rPr>
              <w:t>91/38</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59F2CC6F" w14:textId="77777777" w:rsidR="00B50FF3" w:rsidRPr="00012FCF" w:rsidRDefault="00B50FF3" w:rsidP="009F368B">
            <w:pPr>
              <w:jc w:val="left"/>
              <w:rPr>
                <w:b/>
                <w:bCs/>
                <w:sz w:val="20"/>
                <w:szCs w:val="20"/>
              </w:rPr>
            </w:pPr>
            <w:r w:rsidRPr="00012FCF">
              <w:rPr>
                <w:sz w:val="20"/>
                <w:szCs w:val="20"/>
              </w:rPr>
              <w:t>All technical and cost issues resolved</w:t>
            </w:r>
          </w:p>
        </w:tc>
      </w:tr>
      <w:tr w:rsidR="00B50FF3" w:rsidRPr="00012FCF" w14:paraId="3AD193C4" w14:textId="77777777" w:rsidTr="006341D3">
        <w:trPr>
          <w:trHeight w:val="44"/>
        </w:trPr>
        <w:tc>
          <w:tcPr>
            <w:tcW w:w="645" w:type="pct"/>
            <w:tcBorders>
              <w:top w:val="single" w:sz="4" w:space="0" w:color="auto"/>
              <w:left w:val="single" w:sz="4" w:space="0" w:color="auto"/>
              <w:bottom w:val="single" w:sz="4" w:space="0" w:color="auto"/>
              <w:right w:val="single" w:sz="4" w:space="0" w:color="auto"/>
            </w:tcBorders>
            <w:shd w:val="clear" w:color="auto" w:fill="auto"/>
          </w:tcPr>
          <w:p w14:paraId="6C2135E4" w14:textId="77777777" w:rsidR="00B50FF3" w:rsidRPr="00012FCF" w:rsidRDefault="00B50FF3" w:rsidP="009F368B">
            <w:pPr>
              <w:jc w:val="left"/>
              <w:rPr>
                <w:sz w:val="20"/>
                <w:szCs w:val="20"/>
              </w:rPr>
            </w:pPr>
            <w:r w:rsidRPr="00012FCF">
              <w:rPr>
                <w:sz w:val="20"/>
                <w:szCs w:val="20"/>
              </w:rPr>
              <w:t>China (XPS foam)</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511D4D9C" w14:textId="77777777" w:rsidR="00B50FF3" w:rsidRPr="00012FCF" w:rsidRDefault="00B50FF3" w:rsidP="009F368B">
            <w:pPr>
              <w:jc w:val="left"/>
              <w:rPr>
                <w:sz w:val="20"/>
                <w:szCs w:val="20"/>
              </w:rPr>
            </w:pPr>
            <w:r w:rsidRPr="00012FCF">
              <w:rPr>
                <w:sz w:val="20"/>
                <w:szCs w:val="20"/>
              </w:rPr>
              <w:t xml:space="preserve">Stage II, </w:t>
            </w:r>
          </w:p>
          <w:p w14:paraId="6C373528" w14:textId="77777777" w:rsidR="00B50FF3" w:rsidRPr="00012FCF" w:rsidRDefault="00B50FF3" w:rsidP="009F368B">
            <w:pPr>
              <w:jc w:val="left"/>
              <w:rPr>
                <w:sz w:val="20"/>
                <w:szCs w:val="20"/>
                <w:lang w:val="en-GB"/>
              </w:rPr>
            </w:pPr>
            <w:r w:rsidRPr="00012FCF">
              <w:rPr>
                <w:sz w:val="20"/>
                <w:szCs w:val="20"/>
              </w:rPr>
              <w:t>fifth tranche</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CFF376B" w14:textId="77777777" w:rsidR="00B50FF3" w:rsidRPr="00012FCF" w:rsidRDefault="00B50FF3" w:rsidP="009F368B">
            <w:pPr>
              <w:jc w:val="left"/>
              <w:rPr>
                <w:sz w:val="20"/>
                <w:szCs w:val="20"/>
              </w:rPr>
            </w:pPr>
            <w:r w:rsidRPr="00012FCF">
              <w:rPr>
                <w:sz w:val="20"/>
                <w:szCs w:val="20"/>
              </w:rPr>
              <w:t>UNIDO/Germany</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05FDCF54" w14:textId="77777777" w:rsidR="00B50FF3" w:rsidRPr="00012FCF" w:rsidRDefault="00B50FF3" w:rsidP="009F368B">
            <w:pPr>
              <w:jc w:val="center"/>
              <w:rPr>
                <w:sz w:val="20"/>
                <w:szCs w:val="20"/>
              </w:rPr>
            </w:pPr>
            <w:r w:rsidRPr="00012FCF">
              <w:rPr>
                <w:sz w:val="20"/>
                <w:szCs w:val="20"/>
              </w:rPr>
              <w:t>91/38</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7507799E" w14:textId="77777777" w:rsidR="00B50FF3" w:rsidRPr="00012FCF" w:rsidRDefault="00B50FF3" w:rsidP="009F368B">
            <w:pPr>
              <w:jc w:val="left"/>
              <w:rPr>
                <w:b/>
                <w:bCs/>
                <w:sz w:val="20"/>
                <w:szCs w:val="20"/>
              </w:rPr>
            </w:pPr>
            <w:r w:rsidRPr="00012FCF">
              <w:rPr>
                <w:sz w:val="20"/>
                <w:szCs w:val="20"/>
              </w:rPr>
              <w:t>All technical and cost issues resolved</w:t>
            </w:r>
          </w:p>
        </w:tc>
      </w:tr>
      <w:tr w:rsidR="00B50FF3" w:rsidRPr="00012FCF" w14:paraId="5C1D31FD"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auto"/>
          </w:tcPr>
          <w:p w14:paraId="151E994D" w14:textId="77777777" w:rsidR="00B50FF3" w:rsidRPr="00012FCF" w:rsidRDefault="00B50FF3" w:rsidP="009F368B">
            <w:pPr>
              <w:jc w:val="left"/>
              <w:rPr>
                <w:sz w:val="20"/>
                <w:szCs w:val="20"/>
              </w:rPr>
            </w:pPr>
            <w:r w:rsidRPr="00012FCF">
              <w:rPr>
                <w:sz w:val="20"/>
                <w:szCs w:val="20"/>
              </w:rPr>
              <w:t>China (Servicing)</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51EBE34E" w14:textId="77777777" w:rsidR="00B50FF3" w:rsidRPr="00012FCF" w:rsidRDefault="00B50FF3" w:rsidP="009F368B">
            <w:pPr>
              <w:jc w:val="left"/>
              <w:rPr>
                <w:sz w:val="20"/>
                <w:szCs w:val="20"/>
              </w:rPr>
            </w:pPr>
            <w:r w:rsidRPr="00012FCF">
              <w:rPr>
                <w:sz w:val="20"/>
                <w:szCs w:val="20"/>
              </w:rPr>
              <w:t xml:space="preserve">Stage II, </w:t>
            </w:r>
          </w:p>
          <w:p w14:paraId="617C1A59" w14:textId="77777777" w:rsidR="00B50FF3" w:rsidRPr="00012FCF" w:rsidRDefault="00B50FF3" w:rsidP="009F368B">
            <w:pPr>
              <w:jc w:val="left"/>
              <w:rPr>
                <w:sz w:val="20"/>
                <w:szCs w:val="20"/>
                <w:lang w:val="en-GB"/>
              </w:rPr>
            </w:pPr>
            <w:r w:rsidRPr="00012FCF">
              <w:rPr>
                <w:sz w:val="20"/>
                <w:szCs w:val="20"/>
              </w:rPr>
              <w:t>fifth tranche</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10BC190" w14:textId="77777777" w:rsidR="00B50FF3" w:rsidRPr="00012FCF" w:rsidRDefault="00B50FF3" w:rsidP="009F368B">
            <w:pPr>
              <w:jc w:val="left"/>
              <w:rPr>
                <w:sz w:val="20"/>
                <w:szCs w:val="20"/>
              </w:rPr>
            </w:pPr>
            <w:r w:rsidRPr="00012FCF">
              <w:rPr>
                <w:sz w:val="20"/>
                <w:szCs w:val="20"/>
              </w:rPr>
              <w:t>UNEP/Germany/</w:t>
            </w:r>
          </w:p>
          <w:p w14:paraId="6B0DAD77" w14:textId="77777777" w:rsidR="00B50FF3" w:rsidRPr="00012FCF" w:rsidRDefault="00B50FF3" w:rsidP="009F368B">
            <w:pPr>
              <w:jc w:val="left"/>
              <w:rPr>
                <w:sz w:val="20"/>
                <w:szCs w:val="20"/>
              </w:rPr>
            </w:pPr>
            <w:r w:rsidRPr="00012FCF">
              <w:rPr>
                <w:sz w:val="20"/>
                <w:szCs w:val="20"/>
              </w:rPr>
              <w:t>Japan</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06C4ADB0" w14:textId="77777777" w:rsidR="00B50FF3" w:rsidRPr="00012FCF" w:rsidRDefault="00B50FF3" w:rsidP="009F368B">
            <w:pPr>
              <w:jc w:val="center"/>
              <w:rPr>
                <w:sz w:val="20"/>
                <w:szCs w:val="20"/>
              </w:rPr>
            </w:pPr>
            <w:r w:rsidRPr="00012FCF">
              <w:rPr>
                <w:sz w:val="20"/>
                <w:szCs w:val="20"/>
              </w:rPr>
              <w:t>91/38</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4247EB5D" w14:textId="77777777" w:rsidR="00B50FF3" w:rsidRPr="00012FCF" w:rsidRDefault="00B50FF3" w:rsidP="009F368B">
            <w:pPr>
              <w:jc w:val="left"/>
              <w:rPr>
                <w:b/>
                <w:bCs/>
                <w:sz w:val="20"/>
                <w:szCs w:val="20"/>
              </w:rPr>
            </w:pPr>
            <w:r w:rsidRPr="00012FCF">
              <w:rPr>
                <w:sz w:val="20"/>
                <w:szCs w:val="20"/>
              </w:rPr>
              <w:t>All technical and cost issues resolved</w:t>
            </w:r>
          </w:p>
        </w:tc>
      </w:tr>
      <w:tr w:rsidR="00B50FF3" w:rsidRPr="00012FCF" w14:paraId="7E365411"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auto"/>
          </w:tcPr>
          <w:p w14:paraId="6713A3A1" w14:textId="77777777" w:rsidR="00B50FF3" w:rsidRPr="00012FCF" w:rsidRDefault="00B50FF3" w:rsidP="009F368B">
            <w:pPr>
              <w:jc w:val="left"/>
              <w:rPr>
                <w:sz w:val="20"/>
                <w:szCs w:val="20"/>
              </w:rPr>
            </w:pPr>
            <w:r w:rsidRPr="00012FCF">
              <w:rPr>
                <w:sz w:val="20"/>
                <w:szCs w:val="20"/>
              </w:rPr>
              <w:t>China (Solvent)</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777946D4" w14:textId="77777777" w:rsidR="00B50FF3" w:rsidRPr="00012FCF" w:rsidRDefault="00B50FF3" w:rsidP="009F368B">
            <w:pPr>
              <w:jc w:val="left"/>
              <w:rPr>
                <w:sz w:val="20"/>
                <w:szCs w:val="20"/>
                <w:lang w:val="en-GB"/>
              </w:rPr>
            </w:pPr>
            <w:r w:rsidRPr="00012FCF">
              <w:rPr>
                <w:sz w:val="20"/>
                <w:szCs w:val="20"/>
              </w:rPr>
              <w:t>Stage II, fourth tranche</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29F3013" w14:textId="77777777" w:rsidR="00B50FF3" w:rsidRPr="00012FCF" w:rsidRDefault="00B50FF3" w:rsidP="009F368B">
            <w:pPr>
              <w:jc w:val="left"/>
              <w:rPr>
                <w:sz w:val="20"/>
                <w:szCs w:val="20"/>
              </w:rPr>
            </w:pPr>
            <w:r w:rsidRPr="00012FCF">
              <w:rPr>
                <w:sz w:val="20"/>
                <w:szCs w:val="20"/>
              </w:rPr>
              <w:t>UNDP</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30040286" w14:textId="77777777" w:rsidR="00B50FF3" w:rsidRPr="00012FCF" w:rsidRDefault="00B50FF3" w:rsidP="009F368B">
            <w:pPr>
              <w:jc w:val="center"/>
              <w:rPr>
                <w:sz w:val="20"/>
                <w:szCs w:val="20"/>
              </w:rPr>
            </w:pPr>
            <w:r w:rsidRPr="00012FCF">
              <w:rPr>
                <w:sz w:val="20"/>
                <w:szCs w:val="20"/>
              </w:rPr>
              <w:t>91/38</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24E19C4F" w14:textId="77777777" w:rsidR="00B50FF3" w:rsidRPr="00012FCF" w:rsidRDefault="00B50FF3" w:rsidP="009F368B">
            <w:pPr>
              <w:jc w:val="left"/>
              <w:rPr>
                <w:b/>
                <w:bCs/>
                <w:sz w:val="20"/>
                <w:szCs w:val="20"/>
              </w:rPr>
            </w:pPr>
            <w:r w:rsidRPr="00012FCF">
              <w:rPr>
                <w:sz w:val="20"/>
                <w:szCs w:val="20"/>
              </w:rPr>
              <w:t>All technical and cost issues resolved</w:t>
            </w:r>
          </w:p>
        </w:tc>
      </w:tr>
      <w:tr w:rsidR="00B50FF3" w:rsidRPr="00012FCF" w14:paraId="006F4953"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auto"/>
          </w:tcPr>
          <w:p w14:paraId="05441A6C" w14:textId="77777777" w:rsidR="00B50FF3" w:rsidRPr="00012FCF" w:rsidRDefault="00B50FF3" w:rsidP="009F368B">
            <w:pPr>
              <w:jc w:val="left"/>
              <w:rPr>
                <w:sz w:val="20"/>
                <w:szCs w:val="20"/>
              </w:rPr>
            </w:pPr>
            <w:r w:rsidRPr="00012FCF">
              <w:rPr>
                <w:sz w:val="20"/>
                <w:szCs w:val="20"/>
              </w:rPr>
              <w:t>India</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20B659A8" w14:textId="77777777" w:rsidR="00B50FF3" w:rsidRPr="00012FCF" w:rsidRDefault="00B50FF3" w:rsidP="009F368B">
            <w:pPr>
              <w:jc w:val="left"/>
              <w:rPr>
                <w:sz w:val="20"/>
                <w:szCs w:val="20"/>
                <w:lang w:val="en-GB"/>
              </w:rPr>
            </w:pPr>
            <w:r w:rsidRPr="00012FCF">
              <w:rPr>
                <w:sz w:val="20"/>
                <w:szCs w:val="20"/>
              </w:rPr>
              <w:t>Stage II, fourth tranche</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E9A5342" w14:textId="77777777" w:rsidR="00B50FF3" w:rsidRPr="00012FCF" w:rsidRDefault="00B50FF3" w:rsidP="009F368B">
            <w:pPr>
              <w:jc w:val="left"/>
              <w:rPr>
                <w:sz w:val="20"/>
                <w:szCs w:val="20"/>
              </w:rPr>
            </w:pPr>
            <w:r w:rsidRPr="00012FCF">
              <w:rPr>
                <w:sz w:val="20"/>
                <w:szCs w:val="20"/>
              </w:rPr>
              <w:t>UNDP/UNEP/</w:t>
            </w:r>
          </w:p>
          <w:p w14:paraId="5178BA8E" w14:textId="77777777" w:rsidR="00B50FF3" w:rsidRPr="00012FCF" w:rsidRDefault="00B50FF3" w:rsidP="009F368B">
            <w:pPr>
              <w:jc w:val="left"/>
              <w:rPr>
                <w:sz w:val="20"/>
                <w:szCs w:val="20"/>
              </w:rPr>
            </w:pPr>
            <w:r w:rsidRPr="00012FCF">
              <w:rPr>
                <w:sz w:val="20"/>
                <w:szCs w:val="20"/>
              </w:rPr>
              <w:t>Germany</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1F99C08A" w14:textId="77777777" w:rsidR="00B50FF3" w:rsidRPr="00012FCF" w:rsidRDefault="00B50FF3" w:rsidP="009F368B">
            <w:pPr>
              <w:jc w:val="center"/>
              <w:rPr>
                <w:sz w:val="20"/>
                <w:szCs w:val="20"/>
              </w:rPr>
            </w:pPr>
            <w:r w:rsidRPr="00012FCF">
              <w:rPr>
                <w:sz w:val="20"/>
                <w:szCs w:val="20"/>
              </w:rPr>
              <w:t>91/42</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687C37A3" w14:textId="77777777" w:rsidR="00B50FF3" w:rsidRPr="00012FCF" w:rsidRDefault="00B50FF3" w:rsidP="009F368B">
            <w:pPr>
              <w:jc w:val="left"/>
              <w:rPr>
                <w:sz w:val="20"/>
                <w:szCs w:val="20"/>
              </w:rPr>
            </w:pPr>
            <w:r w:rsidRPr="00012FCF">
              <w:rPr>
                <w:sz w:val="20"/>
                <w:szCs w:val="20"/>
              </w:rPr>
              <w:t>Change in enterprises participating in the project and additional reductions from the country’s remaining HCFC consumption eligible for funding</w:t>
            </w:r>
          </w:p>
        </w:tc>
      </w:tr>
      <w:tr w:rsidR="00B50FF3" w:rsidRPr="00012FCF" w14:paraId="311A999F"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tcPr>
          <w:p w14:paraId="485CB837" w14:textId="77777777" w:rsidR="00B50FF3" w:rsidRPr="00012FCF" w:rsidRDefault="00B50FF3" w:rsidP="009F368B">
            <w:pPr>
              <w:jc w:val="left"/>
              <w:rPr>
                <w:sz w:val="20"/>
                <w:szCs w:val="20"/>
              </w:rPr>
            </w:pPr>
            <w:r w:rsidRPr="00012FCF">
              <w:rPr>
                <w:sz w:val="20"/>
                <w:szCs w:val="20"/>
              </w:rPr>
              <w:t>Morocco</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2813DF43" w14:textId="77777777" w:rsidR="00B50FF3" w:rsidRPr="00012FCF" w:rsidRDefault="00B50FF3" w:rsidP="009F368B">
            <w:pPr>
              <w:jc w:val="left"/>
              <w:rPr>
                <w:sz w:val="20"/>
                <w:szCs w:val="20"/>
                <w:lang w:val="en-GB"/>
              </w:rPr>
            </w:pPr>
            <w:r w:rsidRPr="00012FCF">
              <w:rPr>
                <w:sz w:val="20"/>
                <w:szCs w:val="20"/>
                <w:lang w:val="en-GB"/>
              </w:rPr>
              <w:t>Stage II – Foam investment project</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D68E502" w14:textId="77777777" w:rsidR="00B50FF3" w:rsidRPr="00012FCF" w:rsidRDefault="00B50FF3" w:rsidP="009F368B">
            <w:pPr>
              <w:jc w:val="left"/>
              <w:rPr>
                <w:sz w:val="20"/>
                <w:szCs w:val="20"/>
              </w:rPr>
            </w:pPr>
            <w:r w:rsidRPr="00012FCF">
              <w:rPr>
                <w:sz w:val="20"/>
                <w:szCs w:val="20"/>
              </w:rPr>
              <w:t>UNIDO</w:t>
            </w:r>
          </w:p>
        </w:tc>
        <w:tc>
          <w:tcPr>
            <w:tcW w:w="665" w:type="pct"/>
            <w:tcBorders>
              <w:top w:val="single" w:sz="4" w:space="0" w:color="auto"/>
              <w:left w:val="single" w:sz="4" w:space="0" w:color="auto"/>
              <w:bottom w:val="single" w:sz="4" w:space="0" w:color="auto"/>
              <w:right w:val="single" w:sz="4" w:space="0" w:color="auto"/>
            </w:tcBorders>
            <w:shd w:val="clear" w:color="auto" w:fill="FFFFFF" w:themeFill="background1"/>
          </w:tcPr>
          <w:p w14:paraId="5C264522" w14:textId="77777777" w:rsidR="00B50FF3" w:rsidRPr="00012FCF" w:rsidRDefault="00B50FF3" w:rsidP="009F368B">
            <w:pPr>
              <w:jc w:val="center"/>
              <w:rPr>
                <w:sz w:val="20"/>
                <w:szCs w:val="20"/>
              </w:rPr>
            </w:pPr>
            <w:r w:rsidRPr="00012FCF">
              <w:rPr>
                <w:sz w:val="20"/>
                <w:szCs w:val="20"/>
              </w:rPr>
              <w:t>91/47</w:t>
            </w:r>
          </w:p>
        </w:tc>
        <w:tc>
          <w:tcPr>
            <w:tcW w:w="1834" w:type="pct"/>
            <w:tcBorders>
              <w:top w:val="single" w:sz="4" w:space="0" w:color="auto"/>
              <w:left w:val="single" w:sz="4" w:space="0" w:color="auto"/>
              <w:bottom w:val="single" w:sz="4" w:space="0" w:color="auto"/>
              <w:right w:val="single" w:sz="4" w:space="0" w:color="auto"/>
            </w:tcBorders>
            <w:shd w:val="clear" w:color="auto" w:fill="FFFFFF" w:themeFill="background1"/>
          </w:tcPr>
          <w:p w14:paraId="43370729" w14:textId="77777777" w:rsidR="00B50FF3" w:rsidRPr="00012FCF" w:rsidRDefault="00B50FF3" w:rsidP="009F368B">
            <w:pPr>
              <w:jc w:val="left"/>
              <w:rPr>
                <w:b/>
                <w:bCs/>
                <w:sz w:val="20"/>
                <w:szCs w:val="20"/>
              </w:rPr>
            </w:pPr>
            <w:r w:rsidRPr="00012FCF">
              <w:rPr>
                <w:sz w:val="20"/>
                <w:szCs w:val="20"/>
              </w:rPr>
              <w:t>All technical and cost issues resolved</w:t>
            </w:r>
          </w:p>
        </w:tc>
      </w:tr>
      <w:tr w:rsidR="00B50FF3" w:rsidRPr="00012FCF" w14:paraId="532E5C59"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tcPr>
          <w:p w14:paraId="6484278D" w14:textId="77777777" w:rsidR="00B50FF3" w:rsidRPr="00012FCF" w:rsidRDefault="00B50FF3" w:rsidP="009F368B">
            <w:pPr>
              <w:jc w:val="left"/>
              <w:rPr>
                <w:sz w:val="20"/>
                <w:szCs w:val="20"/>
              </w:rPr>
            </w:pPr>
            <w:r w:rsidRPr="00012FCF">
              <w:rPr>
                <w:sz w:val="20"/>
                <w:szCs w:val="20"/>
              </w:rPr>
              <w:t>Syrian Arab Republic</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3CEE2E4E" w14:textId="77777777" w:rsidR="00B50FF3" w:rsidRPr="00012FCF" w:rsidRDefault="00B50FF3" w:rsidP="009F368B">
            <w:pPr>
              <w:jc w:val="left"/>
              <w:rPr>
                <w:sz w:val="20"/>
                <w:szCs w:val="20"/>
                <w:lang w:val="en-GB"/>
              </w:rPr>
            </w:pPr>
            <w:r w:rsidRPr="00012FCF">
              <w:rPr>
                <w:sz w:val="20"/>
                <w:szCs w:val="20"/>
                <w:lang w:val="en-GB"/>
              </w:rPr>
              <w:t>Stage I, second tranche including foam and air-conditioning projects</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8733743" w14:textId="77777777" w:rsidR="00B50FF3" w:rsidRPr="00012FCF" w:rsidRDefault="00B50FF3" w:rsidP="009F368B">
            <w:pPr>
              <w:jc w:val="left"/>
              <w:rPr>
                <w:sz w:val="20"/>
                <w:szCs w:val="20"/>
              </w:rPr>
            </w:pPr>
            <w:r w:rsidRPr="00012FCF">
              <w:rPr>
                <w:sz w:val="20"/>
                <w:szCs w:val="20"/>
              </w:rPr>
              <w:t>UNEP/UNIDO</w:t>
            </w:r>
          </w:p>
        </w:tc>
        <w:tc>
          <w:tcPr>
            <w:tcW w:w="665" w:type="pct"/>
            <w:tcBorders>
              <w:top w:val="single" w:sz="4" w:space="0" w:color="auto"/>
              <w:left w:val="single" w:sz="4" w:space="0" w:color="auto"/>
              <w:bottom w:val="single" w:sz="4" w:space="0" w:color="auto"/>
              <w:right w:val="single" w:sz="4" w:space="0" w:color="auto"/>
            </w:tcBorders>
            <w:shd w:val="clear" w:color="auto" w:fill="FFFFFF" w:themeFill="background1"/>
          </w:tcPr>
          <w:p w14:paraId="171BBF69" w14:textId="77777777" w:rsidR="00B50FF3" w:rsidRPr="00012FCF" w:rsidRDefault="00B50FF3" w:rsidP="009F368B">
            <w:pPr>
              <w:jc w:val="center"/>
              <w:rPr>
                <w:sz w:val="20"/>
                <w:szCs w:val="20"/>
              </w:rPr>
            </w:pPr>
            <w:r w:rsidRPr="00012FCF">
              <w:rPr>
                <w:sz w:val="20"/>
                <w:szCs w:val="20"/>
              </w:rPr>
              <w:t>91/53</w:t>
            </w:r>
          </w:p>
        </w:tc>
        <w:tc>
          <w:tcPr>
            <w:tcW w:w="1834" w:type="pct"/>
            <w:tcBorders>
              <w:top w:val="single" w:sz="4" w:space="0" w:color="auto"/>
              <w:left w:val="single" w:sz="4" w:space="0" w:color="auto"/>
              <w:bottom w:val="single" w:sz="4" w:space="0" w:color="auto"/>
              <w:right w:val="single" w:sz="4" w:space="0" w:color="auto"/>
            </w:tcBorders>
            <w:shd w:val="clear" w:color="auto" w:fill="FFFFFF" w:themeFill="background1"/>
          </w:tcPr>
          <w:p w14:paraId="1E8AF038" w14:textId="77777777" w:rsidR="00B50FF3" w:rsidRPr="00012FCF" w:rsidRDefault="00B50FF3" w:rsidP="009F368B">
            <w:pPr>
              <w:jc w:val="left"/>
              <w:rPr>
                <w:sz w:val="20"/>
                <w:szCs w:val="20"/>
              </w:rPr>
            </w:pPr>
            <w:r w:rsidRPr="00012FCF">
              <w:rPr>
                <w:sz w:val="20"/>
                <w:szCs w:val="20"/>
              </w:rPr>
              <w:t>Agreement updated to include the investment component</w:t>
            </w:r>
          </w:p>
        </w:tc>
      </w:tr>
      <w:tr w:rsidR="00B50FF3" w:rsidRPr="00012FCF" w14:paraId="4A025613"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auto"/>
          </w:tcPr>
          <w:p w14:paraId="3499B187" w14:textId="77777777" w:rsidR="00B50FF3" w:rsidRPr="00012FCF" w:rsidRDefault="00B50FF3" w:rsidP="009F368B">
            <w:pPr>
              <w:jc w:val="left"/>
              <w:rPr>
                <w:sz w:val="20"/>
                <w:szCs w:val="20"/>
              </w:rPr>
            </w:pPr>
            <w:r w:rsidRPr="00012FCF">
              <w:rPr>
                <w:sz w:val="20"/>
                <w:szCs w:val="20"/>
              </w:rPr>
              <w:t>Venezuela (Bolivarian Republic of)</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073C50CD" w14:textId="77777777" w:rsidR="00B50FF3" w:rsidRPr="00012FCF" w:rsidRDefault="00B50FF3" w:rsidP="009F368B">
            <w:pPr>
              <w:jc w:val="left"/>
              <w:rPr>
                <w:sz w:val="20"/>
                <w:szCs w:val="20"/>
                <w:lang w:val="en-GB"/>
              </w:rPr>
            </w:pPr>
            <w:r w:rsidRPr="00012FCF">
              <w:rPr>
                <w:sz w:val="20"/>
                <w:szCs w:val="20"/>
                <w:shd w:val="clear" w:color="auto" w:fill="FFFFFF" w:themeFill="background1"/>
                <w:lang w:val="en-GB"/>
              </w:rPr>
              <w:t>Stage II, second tranche</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FF48A43" w14:textId="77777777" w:rsidR="00B50FF3" w:rsidRPr="00012FCF" w:rsidRDefault="00B50FF3" w:rsidP="009F368B">
            <w:pPr>
              <w:jc w:val="left"/>
              <w:rPr>
                <w:sz w:val="20"/>
                <w:szCs w:val="20"/>
              </w:rPr>
            </w:pPr>
            <w:r w:rsidRPr="00012FCF">
              <w:rPr>
                <w:sz w:val="20"/>
                <w:szCs w:val="20"/>
              </w:rPr>
              <w:t>UNIDO</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5368F23F" w14:textId="77777777" w:rsidR="00B50FF3" w:rsidRPr="00012FCF" w:rsidRDefault="00B50FF3" w:rsidP="009F368B">
            <w:pPr>
              <w:jc w:val="center"/>
              <w:rPr>
                <w:sz w:val="20"/>
                <w:szCs w:val="20"/>
              </w:rPr>
            </w:pPr>
            <w:r w:rsidRPr="00012FCF">
              <w:rPr>
                <w:sz w:val="20"/>
                <w:szCs w:val="20"/>
              </w:rPr>
              <w:t>91/56</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7C2246C8" w14:textId="77777777" w:rsidR="00B50FF3" w:rsidRPr="00012FCF" w:rsidRDefault="00B50FF3" w:rsidP="009F368B">
            <w:pPr>
              <w:jc w:val="left"/>
              <w:rPr>
                <w:sz w:val="20"/>
                <w:szCs w:val="20"/>
              </w:rPr>
            </w:pPr>
            <w:r w:rsidRPr="00012FCF">
              <w:rPr>
                <w:sz w:val="20"/>
                <w:szCs w:val="20"/>
              </w:rPr>
              <w:t>Revised plan of action for the remainder of the stage and revision of the Agreement</w:t>
            </w:r>
          </w:p>
        </w:tc>
      </w:tr>
      <w:tr w:rsidR="00B50FF3" w:rsidRPr="00012FCF" w14:paraId="302BF40A"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auto"/>
          </w:tcPr>
          <w:p w14:paraId="56ACF4A3" w14:textId="77777777" w:rsidR="00B50FF3" w:rsidRPr="00012FCF" w:rsidRDefault="00B50FF3" w:rsidP="009F368B">
            <w:pPr>
              <w:jc w:val="left"/>
              <w:rPr>
                <w:sz w:val="20"/>
                <w:szCs w:val="20"/>
              </w:rPr>
            </w:pPr>
            <w:r w:rsidRPr="00012FCF">
              <w:rPr>
                <w:sz w:val="20"/>
                <w:szCs w:val="20"/>
              </w:rPr>
              <w:t>Viet Nam</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4431F3F8" w14:textId="77777777" w:rsidR="00B50FF3" w:rsidRPr="00012FCF" w:rsidRDefault="00B50FF3" w:rsidP="009F368B">
            <w:pPr>
              <w:jc w:val="left"/>
              <w:rPr>
                <w:sz w:val="20"/>
                <w:szCs w:val="20"/>
                <w:lang w:val="en-GB"/>
              </w:rPr>
            </w:pPr>
            <w:r w:rsidRPr="00012FCF">
              <w:rPr>
                <w:sz w:val="20"/>
                <w:szCs w:val="20"/>
                <w:lang w:val="en-GB"/>
              </w:rPr>
              <w:t>Stage II, fourth tranche</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B695A5E" w14:textId="77777777" w:rsidR="00B50FF3" w:rsidRPr="00012FCF" w:rsidRDefault="00B50FF3" w:rsidP="009F368B">
            <w:pPr>
              <w:jc w:val="left"/>
              <w:rPr>
                <w:sz w:val="20"/>
                <w:szCs w:val="20"/>
              </w:rPr>
            </w:pPr>
            <w:r w:rsidRPr="00012FCF">
              <w:rPr>
                <w:sz w:val="20"/>
                <w:szCs w:val="20"/>
              </w:rPr>
              <w:t>World Bank/Japan</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23BCA9DB" w14:textId="77777777" w:rsidR="00B50FF3" w:rsidRPr="00012FCF" w:rsidRDefault="00B50FF3" w:rsidP="009F368B">
            <w:pPr>
              <w:jc w:val="center"/>
              <w:rPr>
                <w:sz w:val="20"/>
                <w:szCs w:val="20"/>
              </w:rPr>
            </w:pPr>
            <w:r w:rsidRPr="00012FCF">
              <w:rPr>
                <w:sz w:val="20"/>
                <w:szCs w:val="20"/>
              </w:rPr>
              <w:t>91/57</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17CD0B01" w14:textId="77777777" w:rsidR="00B50FF3" w:rsidRPr="00012FCF" w:rsidRDefault="00B50FF3" w:rsidP="009F368B">
            <w:pPr>
              <w:jc w:val="left"/>
              <w:rPr>
                <w:sz w:val="20"/>
                <w:szCs w:val="20"/>
              </w:rPr>
            </w:pPr>
            <w:r w:rsidRPr="00012FCF">
              <w:rPr>
                <w:sz w:val="20"/>
                <w:szCs w:val="20"/>
              </w:rPr>
              <w:t>Revision of the Agreement</w:t>
            </w:r>
          </w:p>
        </w:tc>
      </w:tr>
      <w:tr w:rsidR="00B50FF3" w:rsidRPr="00012FCF" w14:paraId="6099AEFE" w14:textId="77777777" w:rsidTr="006341D3">
        <w:trPr>
          <w:trHeight w:val="402"/>
        </w:trPr>
        <w:tc>
          <w:tcPr>
            <w:tcW w:w="5000" w:type="pct"/>
            <w:gridSpan w:val="5"/>
            <w:tcBorders>
              <w:top w:val="single" w:sz="4" w:space="0" w:color="auto"/>
              <w:left w:val="single" w:sz="4" w:space="0" w:color="auto"/>
              <w:bottom w:val="single" w:sz="4" w:space="0" w:color="auto"/>
            </w:tcBorders>
            <w:shd w:val="clear" w:color="auto" w:fill="auto"/>
            <w:vAlign w:val="center"/>
          </w:tcPr>
          <w:p w14:paraId="213DF2D6" w14:textId="77777777" w:rsidR="00B50FF3" w:rsidRPr="00012FCF" w:rsidRDefault="00B50FF3" w:rsidP="009F368B">
            <w:pPr>
              <w:keepNext/>
              <w:keepLines/>
              <w:jc w:val="center"/>
              <w:rPr>
                <w:b/>
                <w:bCs/>
                <w:sz w:val="20"/>
                <w:szCs w:val="20"/>
              </w:rPr>
            </w:pPr>
            <w:r w:rsidRPr="00012FCF">
              <w:rPr>
                <w:b/>
                <w:bCs/>
                <w:sz w:val="20"/>
                <w:szCs w:val="20"/>
              </w:rPr>
              <w:t xml:space="preserve">Request for new stage I of the Kigali HFC implementation plan </w:t>
            </w:r>
          </w:p>
        </w:tc>
      </w:tr>
      <w:tr w:rsidR="00B50FF3" w:rsidRPr="00012FCF" w14:paraId="6E7D60AF" w14:textId="77777777" w:rsidTr="006341D3">
        <w:tc>
          <w:tcPr>
            <w:tcW w:w="645" w:type="pct"/>
            <w:tcBorders>
              <w:top w:val="single" w:sz="4" w:space="0" w:color="auto"/>
              <w:left w:val="single" w:sz="4" w:space="0" w:color="auto"/>
              <w:bottom w:val="single" w:sz="4" w:space="0" w:color="auto"/>
              <w:right w:val="single" w:sz="4" w:space="0" w:color="auto"/>
            </w:tcBorders>
            <w:shd w:val="clear" w:color="auto" w:fill="auto"/>
          </w:tcPr>
          <w:p w14:paraId="02DB2968" w14:textId="77777777" w:rsidR="00B50FF3" w:rsidRPr="00012FCF" w:rsidRDefault="00B50FF3" w:rsidP="009F368B">
            <w:pPr>
              <w:jc w:val="left"/>
              <w:rPr>
                <w:sz w:val="20"/>
                <w:szCs w:val="20"/>
              </w:rPr>
            </w:pPr>
            <w:r w:rsidRPr="00012FCF">
              <w:rPr>
                <w:sz w:val="20"/>
                <w:szCs w:val="20"/>
              </w:rPr>
              <w:t>Niger (the)</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2CD03A2C" w14:textId="71F15604" w:rsidR="00B50FF3" w:rsidRPr="00012FCF" w:rsidRDefault="000D41C5" w:rsidP="009F368B">
            <w:pPr>
              <w:keepNext/>
              <w:keepLines/>
              <w:jc w:val="left"/>
              <w:rPr>
                <w:sz w:val="20"/>
                <w:szCs w:val="20"/>
                <w:lang w:val="en-GB"/>
              </w:rPr>
            </w:pPr>
            <w:r>
              <w:rPr>
                <w:sz w:val="20"/>
                <w:szCs w:val="20"/>
              </w:rPr>
              <w:t>Stage</w:t>
            </w:r>
            <w:r w:rsidRPr="00012FCF">
              <w:rPr>
                <w:sz w:val="20"/>
                <w:szCs w:val="20"/>
                <w:lang w:val="en-GB"/>
              </w:rPr>
              <w:t xml:space="preserve"> </w:t>
            </w:r>
            <w:r w:rsidR="00B50FF3" w:rsidRPr="00012FCF">
              <w:rPr>
                <w:sz w:val="20"/>
                <w:szCs w:val="20"/>
                <w:lang w:val="en-GB"/>
              </w:rPr>
              <w:t>I</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B547716" w14:textId="77777777" w:rsidR="00B50FF3" w:rsidRPr="00012FCF" w:rsidRDefault="00B50FF3" w:rsidP="009F368B">
            <w:pPr>
              <w:jc w:val="left"/>
              <w:rPr>
                <w:sz w:val="20"/>
                <w:szCs w:val="20"/>
              </w:rPr>
            </w:pPr>
            <w:r w:rsidRPr="00012FCF">
              <w:rPr>
                <w:sz w:val="20"/>
                <w:szCs w:val="20"/>
              </w:rPr>
              <w:t>UNIDO/UNEP</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02697451" w14:textId="77777777" w:rsidR="00B50FF3" w:rsidRPr="00012FCF" w:rsidRDefault="00B50FF3" w:rsidP="009F368B">
            <w:pPr>
              <w:jc w:val="center"/>
              <w:rPr>
                <w:sz w:val="20"/>
                <w:szCs w:val="20"/>
              </w:rPr>
            </w:pPr>
            <w:r w:rsidRPr="00012FCF">
              <w:rPr>
                <w:sz w:val="20"/>
                <w:szCs w:val="20"/>
              </w:rPr>
              <w:t>91/48</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229FFB6E" w14:textId="77777777" w:rsidR="00B50FF3" w:rsidRPr="00012FCF" w:rsidRDefault="00B50FF3" w:rsidP="009F368B">
            <w:pPr>
              <w:jc w:val="left"/>
              <w:rPr>
                <w:sz w:val="20"/>
                <w:szCs w:val="20"/>
              </w:rPr>
            </w:pPr>
            <w:r w:rsidRPr="00012FCF">
              <w:rPr>
                <w:sz w:val="20"/>
                <w:szCs w:val="20"/>
              </w:rPr>
              <w:t>Lack of cost guidelines, lack of starting point, lack of template Agreement, estimated baseline</w:t>
            </w:r>
          </w:p>
        </w:tc>
      </w:tr>
    </w:tbl>
    <w:p w14:paraId="5AF3137B" w14:textId="77777777" w:rsidR="00B50FF3" w:rsidRPr="00012FCF" w:rsidRDefault="00B50FF3" w:rsidP="00B50FF3"/>
    <w:p w14:paraId="3A3F43E7" w14:textId="77777777" w:rsidR="00B50FF3" w:rsidRPr="00012FCF" w:rsidRDefault="00B50FF3" w:rsidP="00D01BAD">
      <w:pPr>
        <w:keepNext/>
        <w:spacing w:after="60"/>
        <w:ind w:firstLine="720"/>
        <w:rPr>
          <w:b/>
          <w:bCs/>
        </w:rPr>
      </w:pPr>
      <w:r w:rsidRPr="00012FCF">
        <w:rPr>
          <w:b/>
          <w:bCs/>
        </w:rPr>
        <w:lastRenderedPageBreak/>
        <w:t>Individual projects</w:t>
      </w:r>
    </w:p>
    <w:tbl>
      <w:tblPr>
        <w:tblStyle w:val="TableGrid"/>
        <w:tblW w:w="4699" w:type="pct"/>
        <w:tblInd w:w="562" w:type="dxa"/>
        <w:shd w:val="clear" w:color="auto" w:fill="FFFFFF" w:themeFill="background1"/>
        <w:tblCellMar>
          <w:top w:w="6" w:type="dxa"/>
          <w:bottom w:w="6" w:type="dxa"/>
        </w:tblCellMar>
        <w:tblLook w:val="04A0" w:firstRow="1" w:lastRow="0" w:firstColumn="1" w:lastColumn="0" w:noHBand="0" w:noVBand="1"/>
      </w:tblPr>
      <w:tblGrid>
        <w:gridCol w:w="961"/>
        <w:gridCol w:w="1952"/>
        <w:gridCol w:w="1581"/>
        <w:gridCol w:w="1094"/>
        <w:gridCol w:w="3199"/>
      </w:tblGrid>
      <w:tr w:rsidR="00BC6369" w:rsidRPr="00012FCF" w14:paraId="7145B657" w14:textId="77777777" w:rsidTr="006341D3">
        <w:trPr>
          <w:trHeight w:val="48"/>
          <w:tblHeader/>
        </w:trPr>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tcPr>
          <w:p w14:paraId="281CD62D" w14:textId="77777777" w:rsidR="00B50FF3" w:rsidRPr="00012FCF" w:rsidRDefault="00B50FF3" w:rsidP="009F368B">
            <w:pPr>
              <w:jc w:val="center"/>
              <w:rPr>
                <w:b/>
                <w:bCs/>
                <w:sz w:val="20"/>
                <w:szCs w:val="20"/>
              </w:rPr>
            </w:pPr>
            <w:r w:rsidRPr="00012FCF">
              <w:rPr>
                <w:b/>
                <w:bCs/>
                <w:sz w:val="20"/>
                <w:szCs w:val="20"/>
              </w:rPr>
              <w:t>Country</w:t>
            </w:r>
          </w:p>
        </w:tc>
        <w:tc>
          <w:tcPr>
            <w:tcW w:w="1130"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5514D58" w14:textId="77777777" w:rsidR="00B50FF3" w:rsidRPr="00012FCF" w:rsidRDefault="00B50FF3" w:rsidP="009F368B">
            <w:pPr>
              <w:jc w:val="center"/>
              <w:rPr>
                <w:b/>
                <w:bCs/>
                <w:sz w:val="20"/>
                <w:szCs w:val="20"/>
              </w:rPr>
            </w:pPr>
            <w:r w:rsidRPr="00012FCF">
              <w:rPr>
                <w:b/>
                <w:bCs/>
                <w:sz w:val="20"/>
                <w:szCs w:val="20"/>
              </w:rPr>
              <w:t>Project title</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14:paraId="4B11105F" w14:textId="527DC094" w:rsidR="00B50FF3" w:rsidRPr="00012FCF" w:rsidRDefault="00BC6369" w:rsidP="009F368B">
            <w:pPr>
              <w:jc w:val="center"/>
              <w:rPr>
                <w:b/>
                <w:bCs/>
                <w:sz w:val="20"/>
                <w:szCs w:val="20"/>
              </w:rPr>
            </w:pPr>
            <w:r>
              <w:rPr>
                <w:b/>
                <w:bCs/>
                <w:sz w:val="20"/>
                <w:szCs w:val="20"/>
              </w:rPr>
              <w:t>Implementing a</w:t>
            </w:r>
            <w:r w:rsidR="00B50FF3" w:rsidRPr="00012FCF">
              <w:rPr>
                <w:b/>
                <w:bCs/>
                <w:sz w:val="20"/>
                <w:szCs w:val="20"/>
              </w:rPr>
              <w:t>gencies</w:t>
            </w:r>
          </w:p>
        </w:tc>
        <w:tc>
          <w:tcPr>
            <w:tcW w:w="622" w:type="pct"/>
            <w:tcBorders>
              <w:top w:val="single" w:sz="4" w:space="0" w:color="auto"/>
              <w:left w:val="single" w:sz="4" w:space="0" w:color="auto"/>
              <w:bottom w:val="single" w:sz="4" w:space="0" w:color="auto"/>
              <w:right w:val="single" w:sz="4" w:space="0" w:color="auto"/>
            </w:tcBorders>
            <w:shd w:val="clear" w:color="auto" w:fill="FFFFFF" w:themeFill="background1"/>
          </w:tcPr>
          <w:p w14:paraId="68ADD976" w14:textId="77777777" w:rsidR="00B50FF3" w:rsidRPr="00012FCF" w:rsidRDefault="00B50FF3" w:rsidP="009F368B">
            <w:pPr>
              <w:jc w:val="center"/>
              <w:rPr>
                <w:b/>
                <w:bCs/>
                <w:sz w:val="20"/>
                <w:szCs w:val="20"/>
              </w:rPr>
            </w:pPr>
            <w:r w:rsidRPr="00012FCF">
              <w:rPr>
                <w:b/>
                <w:bCs/>
                <w:sz w:val="20"/>
                <w:szCs w:val="20"/>
              </w:rPr>
              <w:t>Document #</w:t>
            </w:r>
          </w:p>
        </w:tc>
        <w:tc>
          <w:tcPr>
            <w:tcW w:w="1839" w:type="pct"/>
            <w:tcBorders>
              <w:top w:val="single" w:sz="4" w:space="0" w:color="auto"/>
              <w:left w:val="single" w:sz="4" w:space="0" w:color="auto"/>
              <w:bottom w:val="single" w:sz="4" w:space="0" w:color="auto"/>
              <w:right w:val="single" w:sz="4" w:space="0" w:color="auto"/>
            </w:tcBorders>
            <w:shd w:val="clear" w:color="auto" w:fill="FFFFFF" w:themeFill="background1"/>
          </w:tcPr>
          <w:p w14:paraId="707C729C" w14:textId="77777777" w:rsidR="00B50FF3" w:rsidRPr="00012FCF" w:rsidRDefault="00B50FF3" w:rsidP="009F368B">
            <w:pPr>
              <w:jc w:val="center"/>
              <w:rPr>
                <w:b/>
                <w:bCs/>
                <w:sz w:val="20"/>
                <w:szCs w:val="20"/>
              </w:rPr>
            </w:pPr>
            <w:r w:rsidRPr="00012FCF">
              <w:rPr>
                <w:b/>
                <w:bCs/>
                <w:sz w:val="20"/>
                <w:szCs w:val="20"/>
              </w:rPr>
              <w:t>Issue</w:t>
            </w:r>
          </w:p>
        </w:tc>
      </w:tr>
      <w:tr w:rsidR="00B50FF3" w:rsidRPr="00012FCF" w14:paraId="022DC0A8" w14:textId="77777777" w:rsidTr="006341D3">
        <w:trPr>
          <w:trHeight w:val="48"/>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A71288F" w14:textId="77777777" w:rsidR="00B50FF3" w:rsidRPr="00012FCF" w:rsidRDefault="00B50FF3" w:rsidP="009F368B">
            <w:pPr>
              <w:keepNext/>
              <w:jc w:val="center"/>
              <w:rPr>
                <w:b/>
                <w:bCs/>
                <w:color w:val="5F497A" w:themeColor="accent4" w:themeShade="BF"/>
                <w:sz w:val="20"/>
                <w:szCs w:val="20"/>
              </w:rPr>
            </w:pPr>
            <w:r w:rsidRPr="00012FCF">
              <w:rPr>
                <w:b/>
                <w:bCs/>
                <w:sz w:val="20"/>
                <w:szCs w:val="20"/>
              </w:rPr>
              <w:t>HFC investment projects</w:t>
            </w:r>
          </w:p>
        </w:tc>
      </w:tr>
      <w:tr w:rsidR="00B50FF3" w:rsidRPr="00012FCF" w14:paraId="5D370218" w14:textId="77777777" w:rsidTr="006341D3">
        <w:tc>
          <w:tcPr>
            <w:tcW w:w="490" w:type="pct"/>
            <w:tcBorders>
              <w:top w:val="single" w:sz="4" w:space="0" w:color="auto"/>
              <w:left w:val="single" w:sz="4" w:space="0" w:color="auto"/>
              <w:bottom w:val="single" w:sz="4" w:space="0" w:color="auto"/>
              <w:right w:val="single" w:sz="4" w:space="0" w:color="auto"/>
            </w:tcBorders>
            <w:shd w:val="clear" w:color="auto" w:fill="auto"/>
          </w:tcPr>
          <w:p w14:paraId="3044A42E" w14:textId="77777777" w:rsidR="00B50FF3" w:rsidRPr="00012FCF" w:rsidRDefault="00B50FF3" w:rsidP="009F368B">
            <w:pPr>
              <w:widowControl w:val="0"/>
              <w:jc w:val="left"/>
              <w:rPr>
                <w:color w:val="000000" w:themeColor="text1"/>
              </w:rPr>
            </w:pPr>
            <w:r w:rsidRPr="00012FCF">
              <w:rPr>
                <w:color w:val="000000" w:themeColor="text1"/>
                <w:sz w:val="20"/>
                <w:szCs w:val="20"/>
              </w:rPr>
              <w:t xml:space="preserve">Ecuador </w:t>
            </w:r>
          </w:p>
        </w:tc>
        <w:tc>
          <w:tcPr>
            <w:tcW w:w="1130"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45B4690" w14:textId="77777777" w:rsidR="00B50FF3" w:rsidRPr="00012FCF" w:rsidRDefault="00B50FF3" w:rsidP="009F368B">
            <w:pPr>
              <w:keepNext/>
              <w:jc w:val="left"/>
              <w:rPr>
                <w:sz w:val="20"/>
                <w:szCs w:val="20"/>
                <w:lang w:eastAsia="en-CA"/>
              </w:rPr>
            </w:pPr>
            <w:r w:rsidRPr="00012FCF">
              <w:rPr>
                <w:sz w:val="20"/>
                <w:szCs w:val="20"/>
                <w:lang w:eastAsia="en-CA"/>
              </w:rPr>
              <w:t>Conversion of the manufacturing of domestic and commercial refrigerators from HFC</w:t>
            </w:r>
            <w:r w:rsidRPr="00012FCF">
              <w:rPr>
                <w:sz w:val="20"/>
                <w:szCs w:val="20"/>
                <w:lang w:eastAsia="en-CA"/>
              </w:rPr>
              <w:noBreakHyphen/>
              <w:t>134a to isobutane (R</w:t>
            </w:r>
            <w:r w:rsidRPr="00012FCF">
              <w:rPr>
                <w:sz w:val="20"/>
                <w:szCs w:val="20"/>
                <w:lang w:eastAsia="en-CA"/>
              </w:rPr>
              <w:noBreakHyphen/>
              <w:t>600a) and propane (R</w:t>
            </w:r>
            <w:r w:rsidRPr="00012FCF">
              <w:rPr>
                <w:sz w:val="20"/>
                <w:szCs w:val="20"/>
                <w:lang w:eastAsia="en-CA"/>
              </w:rPr>
              <w:noBreakHyphen/>
              <w:t>290) at Induglob</w:t>
            </w:r>
          </w:p>
        </w:tc>
        <w:tc>
          <w:tcPr>
            <w:tcW w:w="919" w:type="pct"/>
            <w:tcBorders>
              <w:top w:val="single" w:sz="4" w:space="0" w:color="auto"/>
              <w:left w:val="single" w:sz="4" w:space="0" w:color="auto"/>
              <w:bottom w:val="single" w:sz="4" w:space="0" w:color="auto"/>
              <w:right w:val="single" w:sz="4" w:space="0" w:color="auto"/>
            </w:tcBorders>
          </w:tcPr>
          <w:p w14:paraId="4CAEE897" w14:textId="77777777" w:rsidR="00B50FF3" w:rsidRPr="00012FCF" w:rsidRDefault="00B50FF3" w:rsidP="009F368B">
            <w:pPr>
              <w:jc w:val="center"/>
              <w:rPr>
                <w:sz w:val="20"/>
                <w:szCs w:val="20"/>
              </w:rPr>
            </w:pPr>
            <w:r w:rsidRPr="00012FCF">
              <w:rPr>
                <w:sz w:val="20"/>
                <w:szCs w:val="20"/>
                <w:lang w:eastAsia="en-CA"/>
              </w:rPr>
              <w:t>UNIDO</w:t>
            </w: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6D1DC05F" w14:textId="77777777" w:rsidR="00B50FF3" w:rsidRPr="00012FCF" w:rsidRDefault="00B50FF3" w:rsidP="009F368B">
            <w:pPr>
              <w:jc w:val="center"/>
              <w:rPr>
                <w:sz w:val="20"/>
                <w:szCs w:val="20"/>
              </w:rPr>
            </w:pPr>
            <w:r w:rsidRPr="00012FCF">
              <w:rPr>
                <w:sz w:val="20"/>
                <w:szCs w:val="20"/>
              </w:rPr>
              <w:t>91/40</w:t>
            </w:r>
          </w:p>
        </w:tc>
        <w:tc>
          <w:tcPr>
            <w:tcW w:w="1839" w:type="pct"/>
            <w:tcBorders>
              <w:top w:val="single" w:sz="4" w:space="0" w:color="auto"/>
              <w:left w:val="single" w:sz="4" w:space="0" w:color="auto"/>
              <w:bottom w:val="single" w:sz="4" w:space="0" w:color="auto"/>
              <w:right w:val="single" w:sz="4" w:space="0" w:color="auto"/>
            </w:tcBorders>
            <w:shd w:val="clear" w:color="auto" w:fill="auto"/>
          </w:tcPr>
          <w:p w14:paraId="2969DC59" w14:textId="77777777" w:rsidR="00B50FF3" w:rsidRPr="00012FCF" w:rsidRDefault="00B50FF3" w:rsidP="009F368B">
            <w:pPr>
              <w:widowControl w:val="0"/>
              <w:jc w:val="left"/>
              <w:rPr>
                <w:sz w:val="20"/>
                <w:szCs w:val="20"/>
              </w:rPr>
            </w:pPr>
            <w:r w:rsidRPr="00012FCF">
              <w:rPr>
                <w:sz w:val="20"/>
                <w:szCs w:val="20"/>
              </w:rPr>
              <w:t>Absence of cost guidelines for HFC phase-down</w:t>
            </w:r>
          </w:p>
        </w:tc>
      </w:tr>
      <w:tr w:rsidR="00B50FF3" w:rsidRPr="00012FCF" w14:paraId="2F023579" w14:textId="77777777" w:rsidTr="006341D3">
        <w:trPr>
          <w:trHeight w:val="300"/>
        </w:trPr>
        <w:tc>
          <w:tcPr>
            <w:tcW w:w="5000" w:type="pct"/>
            <w:gridSpan w:val="5"/>
            <w:tcBorders>
              <w:top w:val="single" w:sz="4" w:space="0" w:color="auto"/>
              <w:left w:val="single" w:sz="4" w:space="0" w:color="auto"/>
              <w:bottom w:val="single" w:sz="4" w:space="0" w:color="auto"/>
              <w:right w:val="single" w:sz="4" w:space="0" w:color="auto"/>
            </w:tcBorders>
          </w:tcPr>
          <w:p w14:paraId="225842AA" w14:textId="77777777" w:rsidR="00B50FF3" w:rsidRPr="00012FCF" w:rsidRDefault="00B50FF3" w:rsidP="009F368B">
            <w:pPr>
              <w:spacing w:line="259" w:lineRule="auto"/>
              <w:jc w:val="center"/>
              <w:rPr>
                <w:b/>
                <w:bCs/>
                <w:sz w:val="20"/>
                <w:szCs w:val="20"/>
              </w:rPr>
            </w:pPr>
            <w:r w:rsidRPr="00012FCF">
              <w:rPr>
                <w:b/>
                <w:bCs/>
                <w:sz w:val="20"/>
                <w:szCs w:val="20"/>
              </w:rPr>
              <w:t>Additional activities for maintaining energy efficiency in the refrigeration servicing sector (decision 89/6(b))</w:t>
            </w:r>
          </w:p>
        </w:tc>
      </w:tr>
      <w:tr w:rsidR="00B50FF3" w:rsidRPr="001C2E65" w14:paraId="4CED36F6" w14:textId="77777777" w:rsidTr="006341D3">
        <w:trPr>
          <w:trHeight w:val="48"/>
        </w:trPr>
        <w:tc>
          <w:tcPr>
            <w:tcW w:w="490" w:type="pct"/>
            <w:tcBorders>
              <w:top w:val="single" w:sz="4" w:space="0" w:color="auto"/>
              <w:left w:val="single" w:sz="4" w:space="0" w:color="auto"/>
              <w:bottom w:val="single" w:sz="4" w:space="0" w:color="auto"/>
              <w:right w:val="single" w:sz="4" w:space="0" w:color="auto"/>
            </w:tcBorders>
            <w:shd w:val="clear" w:color="auto" w:fill="auto"/>
          </w:tcPr>
          <w:p w14:paraId="02CA21E7" w14:textId="77777777" w:rsidR="00B50FF3" w:rsidRPr="00012FCF" w:rsidRDefault="00B50FF3" w:rsidP="009F368B">
            <w:pPr>
              <w:spacing w:line="259" w:lineRule="auto"/>
              <w:jc w:val="left"/>
              <w:rPr>
                <w:color w:val="000000" w:themeColor="text1"/>
                <w:sz w:val="20"/>
                <w:szCs w:val="20"/>
              </w:rPr>
            </w:pPr>
            <w:r w:rsidRPr="00012FCF">
              <w:rPr>
                <w:color w:val="000000" w:themeColor="text1"/>
                <w:sz w:val="20"/>
                <w:szCs w:val="20"/>
              </w:rPr>
              <w:t>Maldives</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F833E36" w14:textId="77777777" w:rsidR="00B50FF3" w:rsidRPr="00012FCF" w:rsidRDefault="00B50FF3" w:rsidP="009F368B">
            <w:pPr>
              <w:jc w:val="left"/>
              <w:rPr>
                <w:sz w:val="20"/>
                <w:szCs w:val="20"/>
              </w:rPr>
            </w:pPr>
            <w:r w:rsidRPr="00012FCF">
              <w:rPr>
                <w:sz w:val="20"/>
                <w:szCs w:val="20"/>
              </w:rPr>
              <w:t>Additional activities to maintain energy efficiency for the servicing sector under decision 89/6(b)</w:t>
            </w:r>
          </w:p>
        </w:tc>
        <w:tc>
          <w:tcPr>
            <w:tcW w:w="919" w:type="pct"/>
            <w:tcBorders>
              <w:top w:val="single" w:sz="4" w:space="0" w:color="auto"/>
              <w:left w:val="single" w:sz="4" w:space="0" w:color="auto"/>
              <w:bottom w:val="single" w:sz="4" w:space="0" w:color="auto"/>
              <w:right w:val="single" w:sz="4" w:space="0" w:color="auto"/>
            </w:tcBorders>
          </w:tcPr>
          <w:p w14:paraId="08F6664E" w14:textId="77777777" w:rsidR="00B50FF3" w:rsidRPr="00012FCF" w:rsidRDefault="00B50FF3" w:rsidP="009F368B">
            <w:pPr>
              <w:jc w:val="center"/>
              <w:rPr>
                <w:sz w:val="20"/>
                <w:szCs w:val="20"/>
              </w:rPr>
            </w:pPr>
            <w:r w:rsidRPr="00012FCF">
              <w:rPr>
                <w:sz w:val="20"/>
                <w:szCs w:val="20"/>
              </w:rPr>
              <w:t>UNEP</w:t>
            </w: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6FBF69CB" w14:textId="77777777" w:rsidR="00B50FF3" w:rsidRPr="00012FCF" w:rsidRDefault="00B50FF3" w:rsidP="009F368B">
            <w:pPr>
              <w:jc w:val="center"/>
              <w:rPr>
                <w:sz w:val="20"/>
                <w:szCs w:val="20"/>
              </w:rPr>
            </w:pPr>
            <w:r w:rsidRPr="00012FCF">
              <w:rPr>
                <w:sz w:val="20"/>
                <w:szCs w:val="20"/>
              </w:rPr>
              <w:t>91/44</w:t>
            </w:r>
          </w:p>
        </w:tc>
        <w:tc>
          <w:tcPr>
            <w:tcW w:w="1839" w:type="pct"/>
            <w:tcBorders>
              <w:top w:val="single" w:sz="4" w:space="0" w:color="auto"/>
              <w:left w:val="single" w:sz="4" w:space="0" w:color="auto"/>
              <w:bottom w:val="single" w:sz="4" w:space="0" w:color="auto"/>
              <w:right w:val="single" w:sz="4" w:space="0" w:color="auto"/>
            </w:tcBorders>
            <w:shd w:val="clear" w:color="auto" w:fill="auto"/>
          </w:tcPr>
          <w:p w14:paraId="1D4A7813" w14:textId="77777777" w:rsidR="00B50FF3" w:rsidRPr="00012FCF" w:rsidRDefault="00B50FF3" w:rsidP="009F368B">
            <w:pPr>
              <w:jc w:val="left"/>
              <w:rPr>
                <w:color w:val="5F497A" w:themeColor="accent4" w:themeShade="BF"/>
                <w:sz w:val="20"/>
                <w:szCs w:val="20"/>
              </w:rPr>
            </w:pPr>
            <w:r w:rsidRPr="00012FCF">
              <w:rPr>
                <w:sz w:val="20"/>
                <w:szCs w:val="20"/>
              </w:rPr>
              <w:t>Request is not part of the HPMP as specified in decision 89/6(b)</w:t>
            </w:r>
          </w:p>
        </w:tc>
      </w:tr>
    </w:tbl>
    <w:p w14:paraId="0F5D750C" w14:textId="77777777" w:rsidR="00B50FF3" w:rsidRPr="00B50FF3" w:rsidRDefault="00B50FF3" w:rsidP="00B50FF3">
      <w:pPr>
        <w:pStyle w:val="Heading2"/>
        <w:numPr>
          <w:ilvl w:val="0"/>
          <w:numId w:val="0"/>
        </w:numPr>
        <w:tabs>
          <w:tab w:val="left" w:pos="720"/>
          <w:tab w:val="left" w:pos="1440"/>
          <w:tab w:val="left" w:pos="2160"/>
        </w:tabs>
        <w:rPr>
          <w:b/>
          <w:color w:val="000000" w:themeColor="text1"/>
        </w:rPr>
      </w:pPr>
    </w:p>
    <w:p w14:paraId="4618EA71" w14:textId="577DC78E" w:rsidR="00DA3957" w:rsidRPr="00882C1D" w:rsidRDefault="00DA3957" w:rsidP="00FF2BC9">
      <w:pPr>
        <w:pStyle w:val="Heading2"/>
        <w:numPr>
          <w:ilvl w:val="1"/>
          <w:numId w:val="49"/>
        </w:numPr>
        <w:tabs>
          <w:tab w:val="left" w:pos="720"/>
          <w:tab w:val="left" w:pos="1440"/>
          <w:tab w:val="left" w:pos="2160"/>
        </w:tabs>
        <w:rPr>
          <w:b/>
          <w:color w:val="000000" w:themeColor="text1"/>
        </w:rPr>
      </w:pPr>
      <w:r w:rsidRPr="00882C1D">
        <w:rPr>
          <w:b/>
          <w:color w:val="000000" w:themeColor="text1"/>
        </w:rPr>
        <w:t>UNEP Compliance Assistance Programme budget for 202</w:t>
      </w:r>
      <w:r w:rsidR="00DA6516">
        <w:rPr>
          <w:b/>
          <w:color w:val="000000" w:themeColor="text1"/>
        </w:rPr>
        <w:t>3</w:t>
      </w:r>
      <w:r w:rsidRPr="00882C1D">
        <w:rPr>
          <w:b/>
          <w:color w:val="000000" w:themeColor="text1"/>
        </w:rPr>
        <w:t xml:space="preserve"> </w:t>
      </w:r>
    </w:p>
    <w:p w14:paraId="44E6CC8A" w14:textId="68673FE1" w:rsidR="00DA3957" w:rsidRPr="00DA3957" w:rsidRDefault="00DA3957" w:rsidP="00DA3957">
      <w:pPr>
        <w:tabs>
          <w:tab w:val="left" w:pos="720"/>
          <w:tab w:val="left" w:pos="1440"/>
          <w:tab w:val="left" w:pos="2160"/>
        </w:tabs>
        <w:spacing w:after="240"/>
        <w:ind w:left="709"/>
        <w:rPr>
          <w:color w:val="000000" w:themeColor="text1"/>
        </w:rPr>
      </w:pPr>
      <w:r w:rsidRPr="00DA3957">
        <w:rPr>
          <w:color w:val="000000" w:themeColor="text1"/>
          <w:u w:val="single"/>
        </w:rPr>
        <w:t>Document UNEP/OzL.Pro/ExCom/</w:t>
      </w:r>
      <w:r w:rsidR="00DA6516">
        <w:rPr>
          <w:color w:val="000000" w:themeColor="text1"/>
          <w:u w:val="single"/>
        </w:rPr>
        <w:t>91/58</w:t>
      </w:r>
      <w:r w:rsidRPr="00DA3957">
        <w:rPr>
          <w:color w:val="000000" w:themeColor="text1"/>
        </w:rPr>
        <w:t xml:space="preserve"> contains UNEP’s Compliance Assistance Programme (CAP) budget for 202</w:t>
      </w:r>
      <w:r w:rsidR="00DA6516">
        <w:rPr>
          <w:color w:val="000000" w:themeColor="text1"/>
        </w:rPr>
        <w:t>3</w:t>
      </w:r>
      <w:r w:rsidRPr="00DA3957">
        <w:rPr>
          <w:color w:val="000000" w:themeColor="text1"/>
        </w:rPr>
        <w:t>, and consists of the 20</w:t>
      </w:r>
      <w:r w:rsidR="00DA6516">
        <w:rPr>
          <w:color w:val="000000" w:themeColor="text1"/>
        </w:rPr>
        <w:t>2</w:t>
      </w:r>
      <w:r w:rsidR="00BC3A18">
        <w:rPr>
          <w:color w:val="000000" w:themeColor="text1"/>
        </w:rPr>
        <w:t>2</w:t>
      </w:r>
      <w:r w:rsidRPr="00DA3957">
        <w:rPr>
          <w:color w:val="000000" w:themeColor="text1"/>
        </w:rPr>
        <w:t xml:space="preserve"> CAP progress report, the 202</w:t>
      </w:r>
      <w:r w:rsidR="00DA6516">
        <w:rPr>
          <w:color w:val="000000" w:themeColor="text1"/>
        </w:rPr>
        <w:t>3</w:t>
      </w:r>
      <w:r w:rsidRPr="00DA3957">
        <w:rPr>
          <w:color w:val="000000" w:themeColor="text1"/>
        </w:rPr>
        <w:t xml:space="preserve"> work programme, and an explanation of changes in the CAP 202</w:t>
      </w:r>
      <w:r w:rsidR="00DA6516">
        <w:rPr>
          <w:color w:val="000000" w:themeColor="text1"/>
        </w:rPr>
        <w:t>3</w:t>
      </w:r>
      <w:r w:rsidRPr="00DA3957">
        <w:rPr>
          <w:color w:val="000000" w:themeColor="text1"/>
        </w:rPr>
        <w:t xml:space="preserve"> budget and staffing.</w:t>
      </w:r>
    </w:p>
    <w:p w14:paraId="20FD477C" w14:textId="74B844C2" w:rsidR="00DA3957" w:rsidRPr="00DA3957" w:rsidRDefault="00DA3957" w:rsidP="00DA3957">
      <w:pPr>
        <w:tabs>
          <w:tab w:val="left" w:pos="720"/>
          <w:tab w:val="left" w:pos="1440"/>
          <w:tab w:val="left" w:pos="2160"/>
        </w:tabs>
        <w:spacing w:after="240"/>
        <w:ind w:left="709"/>
        <w:rPr>
          <w:color w:val="000000" w:themeColor="text1"/>
        </w:rPr>
      </w:pPr>
      <w:r w:rsidRPr="00DA3957">
        <w:rPr>
          <w:color w:val="000000" w:themeColor="text1"/>
          <w:u w:val="single"/>
        </w:rPr>
        <w:t>Issues to be addressed</w:t>
      </w:r>
      <w:r w:rsidRPr="00DA3957">
        <w:rPr>
          <w:color w:val="000000" w:themeColor="text1"/>
        </w:rPr>
        <w:t>: None</w:t>
      </w:r>
    </w:p>
    <w:p w14:paraId="7CB430F4" w14:textId="77777777" w:rsidR="00DA3957" w:rsidRPr="00DA3957" w:rsidRDefault="00DA3957" w:rsidP="00DA3957">
      <w:pPr>
        <w:tabs>
          <w:tab w:val="left" w:pos="720"/>
          <w:tab w:val="left" w:pos="1440"/>
          <w:tab w:val="left" w:pos="2160"/>
        </w:tabs>
        <w:spacing w:after="240"/>
        <w:ind w:left="709"/>
        <w:rPr>
          <w:color w:val="000000" w:themeColor="text1"/>
        </w:rPr>
      </w:pPr>
      <w:r w:rsidRPr="00DA3957">
        <w:rPr>
          <w:color w:val="000000" w:themeColor="text1"/>
          <w:u w:val="single"/>
        </w:rPr>
        <w:t>The Executive Committee may wish</w:t>
      </w:r>
      <w:r w:rsidRPr="00DA3957">
        <w:rPr>
          <w:color w:val="000000" w:themeColor="text1"/>
        </w:rPr>
        <w:t>:</w:t>
      </w:r>
    </w:p>
    <w:p w14:paraId="7EF9D116" w14:textId="77777777" w:rsidR="00BD2B5E" w:rsidRPr="00AD6A41" w:rsidRDefault="00BD2B5E" w:rsidP="00B4035B">
      <w:pPr>
        <w:pStyle w:val="Heading2"/>
        <w:numPr>
          <w:ilvl w:val="1"/>
          <w:numId w:val="93"/>
        </w:numPr>
      </w:pPr>
      <w:r>
        <w:t>To note:</w:t>
      </w:r>
    </w:p>
    <w:p w14:paraId="50D72809" w14:textId="77777777" w:rsidR="00BD2B5E" w:rsidRPr="00594F9B" w:rsidRDefault="00BD2B5E" w:rsidP="00FF2BC9">
      <w:pPr>
        <w:pStyle w:val="Heading3"/>
        <w:keepNext/>
        <w:numPr>
          <w:ilvl w:val="2"/>
          <w:numId w:val="77"/>
        </w:numPr>
      </w:pPr>
      <w:r>
        <w:t xml:space="preserve">The 2022 progress report and </w:t>
      </w:r>
      <w:r w:rsidRPr="00594F9B">
        <w:t>2023 work plan for UNEP</w:t>
      </w:r>
      <w:r>
        <w:t>’s</w:t>
      </w:r>
      <w:r w:rsidRPr="00594F9B">
        <w:t xml:space="preserve"> Compliance Assistance Programme (CAP) contained in document UNEP/OzL.Pro/ExCom/</w:t>
      </w:r>
      <w:r>
        <w:t>91</w:t>
      </w:r>
      <w:r w:rsidRPr="00594F9B">
        <w:t>/</w:t>
      </w:r>
      <w:r>
        <w:t>58</w:t>
      </w:r>
      <w:r w:rsidRPr="00594F9B">
        <w:t>;</w:t>
      </w:r>
    </w:p>
    <w:p w14:paraId="6927C299" w14:textId="77777777" w:rsidR="00BD2B5E" w:rsidRPr="00594F9B" w:rsidRDefault="00BD2B5E" w:rsidP="00FF2BC9">
      <w:pPr>
        <w:pStyle w:val="Heading3"/>
        <w:numPr>
          <w:ilvl w:val="2"/>
          <w:numId w:val="77"/>
        </w:numPr>
      </w:pPr>
      <w:r>
        <w:t xml:space="preserve">That UNEP has identified the need to </w:t>
      </w:r>
      <w:r w:rsidRPr="002250A1">
        <w:rPr>
          <w:lang w:val="en-US"/>
        </w:rPr>
        <w:t xml:space="preserve">enhance the CAP over the next few years to meet the evolving needs of Article 5 countries particularly in light of Kigali </w:t>
      </w:r>
      <w:r>
        <w:rPr>
          <w:lang w:val="en-US"/>
        </w:rPr>
        <w:t>A</w:t>
      </w:r>
      <w:r w:rsidRPr="002250A1">
        <w:rPr>
          <w:lang w:val="en-US"/>
        </w:rPr>
        <w:t>mendment implementation</w:t>
      </w:r>
      <w:r>
        <w:rPr>
          <w:lang w:val="en-US"/>
        </w:rPr>
        <w:t>,</w:t>
      </w:r>
      <w:r w:rsidRPr="002250A1">
        <w:rPr>
          <w:lang w:val="en-US"/>
        </w:rPr>
        <w:t xml:space="preserve"> and that UNEP will </w:t>
      </w:r>
      <w:r w:rsidRPr="00594F9B">
        <w:t>present specific proposals for consideration</w:t>
      </w:r>
      <w:r>
        <w:t xml:space="preserve"> at a future meeting of the Executive Committee; and</w:t>
      </w:r>
    </w:p>
    <w:p w14:paraId="356165E9" w14:textId="77777777" w:rsidR="00BD2B5E" w:rsidRPr="00E87371" w:rsidRDefault="00BD2B5E" w:rsidP="00FF2BC9">
      <w:pPr>
        <w:pStyle w:val="Heading3"/>
        <w:numPr>
          <w:ilvl w:val="2"/>
          <w:numId w:val="77"/>
        </w:numPr>
      </w:pPr>
      <w:r w:rsidRPr="00E87371">
        <w:t xml:space="preserve">That UNEP, recognizing </w:t>
      </w:r>
      <w:r>
        <w:t xml:space="preserve">the </w:t>
      </w:r>
      <w:r w:rsidRPr="00E87371">
        <w:t xml:space="preserve">health, financial and social challenges </w:t>
      </w:r>
      <w:r>
        <w:t xml:space="preserve">caused by the </w:t>
      </w:r>
      <w:r w:rsidRPr="00E87371">
        <w:t>coronavirus disease pandemic</w:t>
      </w:r>
      <w:r>
        <w:t>, and that CAP activities were also affected</w:t>
      </w:r>
      <w:r w:rsidRPr="00E87371">
        <w:t xml:space="preserve">, would return at the </w:t>
      </w:r>
      <w:r>
        <w:t>91</w:t>
      </w:r>
      <w:r w:rsidRPr="002250A1">
        <w:rPr>
          <w:vertAlign w:val="superscript"/>
        </w:rPr>
        <w:t>st</w:t>
      </w:r>
      <w:r>
        <w:t xml:space="preserve"> </w:t>
      </w:r>
      <w:r w:rsidRPr="00E87371">
        <w:t>meeting, in advance of the completion of the 202</w:t>
      </w:r>
      <w:r>
        <w:t>2</w:t>
      </w:r>
      <w:r w:rsidRPr="00E87371">
        <w:t xml:space="preserve"> work plan, on an exceptional basis and without setting a precedent, the uncommitted funding </w:t>
      </w:r>
      <w:r w:rsidRPr="00075580">
        <w:t xml:space="preserve">balance of US </w:t>
      </w:r>
      <w:r w:rsidRPr="00075580">
        <w:rPr>
          <w:lang w:val="en-US"/>
        </w:rPr>
        <w:t>$828,000, plus agency support costs of US $66,240</w:t>
      </w:r>
      <w:r w:rsidRPr="00075580">
        <w:t>;</w:t>
      </w:r>
      <w:r w:rsidRPr="002250A1">
        <w:rPr>
          <w:lang w:val="en-US"/>
        </w:rPr>
        <w:t xml:space="preserve"> </w:t>
      </w:r>
    </w:p>
    <w:p w14:paraId="748F7EEC" w14:textId="77777777" w:rsidR="00BD2B5E" w:rsidRPr="002250A1" w:rsidRDefault="00BD2B5E" w:rsidP="00FF2BC9">
      <w:pPr>
        <w:pStyle w:val="Heading2"/>
        <w:numPr>
          <w:ilvl w:val="1"/>
          <w:numId w:val="77"/>
        </w:numPr>
      </w:pPr>
      <w:r w:rsidRPr="002250A1">
        <w:t>To approve the CAP activities and budget for 202</w:t>
      </w:r>
      <w:r>
        <w:t>3</w:t>
      </w:r>
      <w:r w:rsidRPr="002250A1">
        <w:t xml:space="preserve"> in the amount of US $</w:t>
      </w:r>
      <w:r>
        <w:t>10,129,162</w:t>
      </w:r>
      <w:r w:rsidRPr="002250A1">
        <w:t>, plus agency support costs of 8 per cent amounting to US $</w:t>
      </w:r>
      <w:r>
        <w:t>810,333</w:t>
      </w:r>
      <w:r w:rsidRPr="002250A1">
        <w:t>, noting the adjustments proposed therein; and</w:t>
      </w:r>
    </w:p>
    <w:p w14:paraId="4005176D" w14:textId="77777777" w:rsidR="00BD2B5E" w:rsidRPr="002250A1" w:rsidRDefault="00BD2B5E" w:rsidP="00D01BAD">
      <w:pPr>
        <w:pStyle w:val="Heading2"/>
        <w:keepNext/>
        <w:widowControl/>
        <w:numPr>
          <w:ilvl w:val="1"/>
          <w:numId w:val="77"/>
        </w:numPr>
      </w:pPr>
      <w:r w:rsidRPr="002250A1">
        <w:lastRenderedPageBreak/>
        <w:t>To further request UNEP, in future submissions of the CAP budget, to continue:</w:t>
      </w:r>
    </w:p>
    <w:p w14:paraId="1E607576" w14:textId="77777777" w:rsidR="00BD2B5E" w:rsidRPr="002250A1" w:rsidRDefault="00BD2B5E" w:rsidP="00FF2BC9">
      <w:pPr>
        <w:pStyle w:val="Heading3"/>
        <w:numPr>
          <w:ilvl w:val="2"/>
          <w:numId w:val="77"/>
        </w:numPr>
      </w:pPr>
      <w:r w:rsidRPr="002250A1">
        <w:t>Providing detailed information on the activities for which the global funds would be used;</w:t>
      </w:r>
    </w:p>
    <w:p w14:paraId="7586E091" w14:textId="77777777" w:rsidR="00BD2B5E" w:rsidRPr="002250A1" w:rsidRDefault="00BD2B5E" w:rsidP="00FF2BC9">
      <w:pPr>
        <w:pStyle w:val="Heading3"/>
        <w:numPr>
          <w:ilvl w:val="2"/>
          <w:numId w:val="77"/>
        </w:numPr>
      </w:pPr>
      <w:r w:rsidRPr="002250A1">
        <w:t>Extending the prioritization of funding between CAP budget lines to accommodate changing priorities, and to provide details, pursuant to decisions 47/24 and 50/26, on the reallocations made;</w:t>
      </w:r>
    </w:p>
    <w:p w14:paraId="52621D6D" w14:textId="77777777" w:rsidR="00BD2B5E" w:rsidRPr="002250A1" w:rsidRDefault="00BD2B5E" w:rsidP="00FF2BC9">
      <w:pPr>
        <w:pStyle w:val="Heading3"/>
        <w:numPr>
          <w:ilvl w:val="2"/>
          <w:numId w:val="77"/>
        </w:numPr>
      </w:pPr>
      <w:r w:rsidRPr="002250A1">
        <w:t>Reporting on the current post levels of staff and informing the Executive Committee of any changes thereto, particularly with respect to any increased budget allocations; and</w:t>
      </w:r>
    </w:p>
    <w:p w14:paraId="190FB717" w14:textId="77777777" w:rsidR="00BD2B5E" w:rsidRDefault="00BD2B5E" w:rsidP="00FF2BC9">
      <w:pPr>
        <w:pStyle w:val="Heading3"/>
        <w:numPr>
          <w:ilvl w:val="2"/>
          <w:numId w:val="77"/>
        </w:numPr>
        <w:tabs>
          <w:tab w:val="left" w:pos="8280"/>
        </w:tabs>
      </w:pPr>
      <w:r w:rsidRPr="002250A1">
        <w:t>Providing a budget for the year in question, and a report on the costs incurred in the year prior to the last year, noting sub-paragraphs (ii) and (iii) above.</w:t>
      </w:r>
    </w:p>
    <w:p w14:paraId="24FADCAB" w14:textId="4263FFC5" w:rsidR="00DA3957" w:rsidRPr="00DA3957" w:rsidRDefault="00DA3957" w:rsidP="00DA3957">
      <w:pPr>
        <w:tabs>
          <w:tab w:val="left" w:pos="720"/>
          <w:tab w:val="left" w:pos="1440"/>
          <w:tab w:val="left" w:pos="2160"/>
        </w:tabs>
        <w:spacing w:after="240"/>
        <w:ind w:left="709"/>
        <w:rPr>
          <w:b/>
          <w:color w:val="000000" w:themeColor="text1"/>
        </w:rPr>
      </w:pPr>
      <w:r w:rsidRPr="00DA3957">
        <w:rPr>
          <w:b/>
          <w:color w:val="000000" w:themeColor="text1"/>
        </w:rPr>
        <w:t>(</w:t>
      </w:r>
      <w:r w:rsidR="002A6D24" w:rsidRPr="00237A4C">
        <w:rPr>
          <w:b/>
          <w:color w:val="000000" w:themeColor="text1"/>
        </w:rPr>
        <w:t>f</w:t>
      </w:r>
      <w:r w:rsidRPr="00DA3957">
        <w:rPr>
          <w:b/>
          <w:color w:val="000000" w:themeColor="text1"/>
        </w:rPr>
        <w:t>)</w:t>
      </w:r>
      <w:r w:rsidRPr="00DA3957">
        <w:rPr>
          <w:b/>
          <w:color w:val="000000" w:themeColor="text1"/>
        </w:rPr>
        <w:tab/>
        <w:t>202</w:t>
      </w:r>
      <w:r w:rsidR="00237A4C">
        <w:rPr>
          <w:b/>
          <w:color w:val="000000" w:themeColor="text1"/>
        </w:rPr>
        <w:t>3</w:t>
      </w:r>
      <w:r w:rsidRPr="00DA3957">
        <w:rPr>
          <w:b/>
          <w:color w:val="000000" w:themeColor="text1"/>
        </w:rPr>
        <w:t xml:space="preserve"> core unit costs for UNDP, UNIDO and the World Bank </w:t>
      </w:r>
    </w:p>
    <w:p w14:paraId="46F04EE2" w14:textId="0186C4B1" w:rsidR="00DA3957" w:rsidRPr="00DA3957" w:rsidRDefault="00DA3957" w:rsidP="00DA3957">
      <w:pPr>
        <w:tabs>
          <w:tab w:val="left" w:pos="720"/>
          <w:tab w:val="left" w:pos="1440"/>
          <w:tab w:val="left" w:pos="2160"/>
        </w:tabs>
        <w:spacing w:after="240"/>
        <w:ind w:left="709"/>
        <w:rPr>
          <w:color w:val="000000" w:themeColor="text1"/>
        </w:rPr>
      </w:pPr>
      <w:r w:rsidRPr="00DA3957">
        <w:rPr>
          <w:color w:val="000000" w:themeColor="text1"/>
          <w:u w:val="single"/>
        </w:rPr>
        <w:t>Document UNEP/OzL.Pro/ExCom/</w:t>
      </w:r>
      <w:r w:rsidR="00237A4C">
        <w:rPr>
          <w:color w:val="000000" w:themeColor="text1"/>
          <w:u w:val="single"/>
        </w:rPr>
        <w:t>91/59</w:t>
      </w:r>
      <w:r w:rsidRPr="00DA3957">
        <w:rPr>
          <w:color w:val="000000" w:themeColor="text1"/>
        </w:rPr>
        <w:t xml:space="preserve"> presents the 202</w:t>
      </w:r>
      <w:r w:rsidR="00E4463E">
        <w:rPr>
          <w:color w:val="000000" w:themeColor="text1"/>
        </w:rPr>
        <w:t>3</w:t>
      </w:r>
      <w:r w:rsidRPr="00DA3957">
        <w:rPr>
          <w:color w:val="000000" w:themeColor="text1"/>
        </w:rPr>
        <w:t xml:space="preserve"> core unit costs requests and administrative costs from the implementing agencies (UNDP, UNIDO and the World Bank) in supporting Article 5 countries implement different activities in order to meet their ODS phase-out targets. It assesses the extent to which resources available for total administrative costs in 202</w:t>
      </w:r>
      <w:r w:rsidR="00E4463E">
        <w:rPr>
          <w:color w:val="000000" w:themeColor="text1"/>
        </w:rPr>
        <w:t xml:space="preserve">3 </w:t>
      </w:r>
      <w:r w:rsidRPr="00DA3957">
        <w:rPr>
          <w:color w:val="000000" w:themeColor="text1"/>
        </w:rPr>
        <w:t>could cover the agencies’ expected costs during the year.</w:t>
      </w:r>
    </w:p>
    <w:p w14:paraId="37ADD2B3" w14:textId="77777777" w:rsidR="00DA3957" w:rsidRPr="00DA3957" w:rsidRDefault="00DA3957" w:rsidP="00DA3957">
      <w:pPr>
        <w:tabs>
          <w:tab w:val="left" w:pos="720"/>
          <w:tab w:val="left" w:pos="1440"/>
          <w:tab w:val="left" w:pos="2160"/>
        </w:tabs>
        <w:spacing w:after="240"/>
        <w:ind w:left="709"/>
        <w:rPr>
          <w:color w:val="000000" w:themeColor="text1"/>
        </w:rPr>
      </w:pPr>
      <w:r w:rsidRPr="00DA3957">
        <w:rPr>
          <w:color w:val="000000" w:themeColor="text1"/>
          <w:u w:val="single"/>
        </w:rPr>
        <w:t>Issues to be addressed</w:t>
      </w:r>
      <w:r w:rsidRPr="00DA3957">
        <w:rPr>
          <w:color w:val="000000" w:themeColor="text1"/>
        </w:rPr>
        <w:t>:</w:t>
      </w:r>
      <w:r w:rsidRPr="00DA3957">
        <w:rPr>
          <w:color w:val="000000" w:themeColor="text1"/>
        </w:rPr>
        <w:tab/>
      </w:r>
    </w:p>
    <w:p w14:paraId="13DA68E3" w14:textId="3237A8A7" w:rsidR="00DA3957" w:rsidRPr="00DA3957" w:rsidRDefault="00DA3957" w:rsidP="00FF2BC9">
      <w:pPr>
        <w:numPr>
          <w:ilvl w:val="0"/>
          <w:numId w:val="41"/>
        </w:numPr>
        <w:tabs>
          <w:tab w:val="left" w:pos="720"/>
          <w:tab w:val="left" w:pos="1440"/>
          <w:tab w:val="left" w:pos="2160"/>
        </w:tabs>
        <w:spacing w:after="240"/>
        <w:rPr>
          <w:color w:val="000000" w:themeColor="text1"/>
        </w:rPr>
      </w:pPr>
      <w:r w:rsidRPr="00DA3957">
        <w:rPr>
          <w:color w:val="000000" w:themeColor="text1"/>
        </w:rPr>
        <w:t>Requests for approval of 202</w:t>
      </w:r>
      <w:r w:rsidR="00E4463E">
        <w:rPr>
          <w:color w:val="000000" w:themeColor="text1"/>
        </w:rPr>
        <w:t>3</w:t>
      </w:r>
      <w:r w:rsidRPr="00DA3957">
        <w:rPr>
          <w:color w:val="000000" w:themeColor="text1"/>
        </w:rPr>
        <w:t xml:space="preserve"> core unit costs for UNDP, UNIDO, and the World Bank</w:t>
      </w:r>
    </w:p>
    <w:p w14:paraId="57FBADB2" w14:textId="77777777" w:rsidR="00DA3957" w:rsidRPr="00DA3957" w:rsidRDefault="00DA3957" w:rsidP="00DA3957">
      <w:pPr>
        <w:tabs>
          <w:tab w:val="left" w:pos="720"/>
          <w:tab w:val="left" w:pos="1440"/>
          <w:tab w:val="left" w:pos="2160"/>
        </w:tabs>
        <w:spacing w:after="240"/>
        <w:ind w:left="709"/>
        <w:rPr>
          <w:color w:val="000000" w:themeColor="text1"/>
        </w:rPr>
      </w:pPr>
      <w:r w:rsidRPr="00DA3957">
        <w:rPr>
          <w:color w:val="000000" w:themeColor="text1"/>
          <w:u w:val="single"/>
        </w:rPr>
        <w:t>The Executive Committee may wish</w:t>
      </w:r>
      <w:r w:rsidRPr="00DA3957">
        <w:rPr>
          <w:color w:val="000000" w:themeColor="text1"/>
        </w:rPr>
        <w:t xml:space="preserve">: </w:t>
      </w:r>
    </w:p>
    <w:p w14:paraId="53286363" w14:textId="77777777" w:rsidR="006F2D8E" w:rsidRPr="006F2D8E" w:rsidRDefault="006F2D8E" w:rsidP="00FF2BC9">
      <w:pPr>
        <w:pStyle w:val="Heading2"/>
        <w:numPr>
          <w:ilvl w:val="1"/>
          <w:numId w:val="52"/>
        </w:numPr>
        <w:tabs>
          <w:tab w:val="left" w:pos="720"/>
          <w:tab w:val="left" w:pos="1440"/>
          <w:tab w:val="left" w:pos="2160"/>
        </w:tabs>
        <w:rPr>
          <w:color w:val="000000" w:themeColor="text1"/>
        </w:rPr>
      </w:pPr>
      <w:r w:rsidRPr="006F2D8E">
        <w:rPr>
          <w:color w:val="000000" w:themeColor="text1"/>
        </w:rPr>
        <w:t>To note:</w:t>
      </w:r>
    </w:p>
    <w:p w14:paraId="4F79C214" w14:textId="77777777" w:rsidR="006F2D8E" w:rsidRPr="006F2D8E" w:rsidRDefault="006F2D8E" w:rsidP="00FF2BC9">
      <w:pPr>
        <w:numPr>
          <w:ilvl w:val="2"/>
          <w:numId w:val="50"/>
        </w:numPr>
        <w:tabs>
          <w:tab w:val="left" w:pos="720"/>
          <w:tab w:val="left" w:pos="1440"/>
          <w:tab w:val="left" w:pos="2160"/>
        </w:tabs>
        <w:spacing w:after="240"/>
        <w:rPr>
          <w:color w:val="000000" w:themeColor="text1"/>
        </w:rPr>
      </w:pPr>
      <w:r w:rsidRPr="006F2D8E">
        <w:rPr>
          <w:color w:val="000000" w:themeColor="text1"/>
        </w:rPr>
        <w:t xml:space="preserve">The report on the 2023 core unit costs for UNDP, UNIDO and the World Bank as contained in document UNEP/OzL.Pro/ExCom/91/59; </w:t>
      </w:r>
    </w:p>
    <w:p w14:paraId="0D174F70" w14:textId="77777777" w:rsidR="006F2D8E" w:rsidRPr="006F2D8E" w:rsidRDefault="006F2D8E" w:rsidP="00FF2BC9">
      <w:pPr>
        <w:numPr>
          <w:ilvl w:val="2"/>
          <w:numId w:val="50"/>
        </w:numPr>
        <w:tabs>
          <w:tab w:val="left" w:pos="720"/>
          <w:tab w:val="left" w:pos="1440"/>
          <w:tab w:val="left" w:pos="2160"/>
        </w:tabs>
        <w:spacing w:after="240"/>
        <w:rPr>
          <w:color w:val="000000" w:themeColor="text1"/>
        </w:rPr>
      </w:pPr>
      <w:r w:rsidRPr="006F2D8E">
        <w:rPr>
          <w:color w:val="000000" w:themeColor="text1"/>
        </w:rPr>
        <w:t>With appreciation, that the core unit operation of UNIDO and the World Bank were below their budgeted levels and that UNIDO and the World Bank would return unused balances of US $670,186 and US $260,155, respectively, to the Multilateral Fund at the 91</w:t>
      </w:r>
      <w:r w:rsidRPr="006F2D8E">
        <w:rPr>
          <w:color w:val="000000" w:themeColor="text1"/>
          <w:vertAlign w:val="superscript"/>
        </w:rPr>
        <w:t>st</w:t>
      </w:r>
      <w:r w:rsidRPr="006F2D8E">
        <w:rPr>
          <w:color w:val="000000" w:themeColor="text1"/>
        </w:rPr>
        <w:t xml:space="preserve"> meeting; and</w:t>
      </w:r>
    </w:p>
    <w:p w14:paraId="524F2AD1" w14:textId="77777777" w:rsidR="006F2D8E" w:rsidRPr="006F2D8E" w:rsidRDefault="006F2D8E" w:rsidP="00FF2BC9">
      <w:pPr>
        <w:numPr>
          <w:ilvl w:val="1"/>
          <w:numId w:val="50"/>
        </w:numPr>
        <w:tabs>
          <w:tab w:val="left" w:pos="720"/>
          <w:tab w:val="left" w:pos="1440"/>
          <w:tab w:val="left" w:pos="2160"/>
        </w:tabs>
        <w:spacing w:after="240"/>
        <w:rPr>
          <w:color w:val="000000" w:themeColor="text1"/>
        </w:rPr>
      </w:pPr>
      <w:r w:rsidRPr="006F2D8E">
        <w:rPr>
          <w:color w:val="000000" w:themeColor="text1"/>
        </w:rPr>
        <w:t xml:space="preserve">To consider whether to approve the requested 2023 core unit budgets for: </w:t>
      </w:r>
    </w:p>
    <w:p w14:paraId="422A776E" w14:textId="77777777" w:rsidR="006F2D8E" w:rsidRPr="006F2D8E" w:rsidRDefault="006F2D8E" w:rsidP="00FF2BC9">
      <w:pPr>
        <w:numPr>
          <w:ilvl w:val="2"/>
          <w:numId w:val="50"/>
        </w:numPr>
        <w:tabs>
          <w:tab w:val="left" w:pos="720"/>
          <w:tab w:val="left" w:pos="1440"/>
          <w:tab w:val="left" w:pos="2160"/>
        </w:tabs>
        <w:spacing w:after="240"/>
        <w:rPr>
          <w:color w:val="000000" w:themeColor="text1"/>
        </w:rPr>
      </w:pPr>
      <w:r w:rsidRPr="006F2D8E">
        <w:rPr>
          <w:color w:val="000000" w:themeColor="text1"/>
        </w:rPr>
        <w:t xml:space="preserve">UNDP in the amount of US $2,142,835; </w:t>
      </w:r>
    </w:p>
    <w:p w14:paraId="72349930" w14:textId="77777777" w:rsidR="006F2D8E" w:rsidRPr="006F2D8E" w:rsidRDefault="006F2D8E" w:rsidP="00FF2BC9">
      <w:pPr>
        <w:numPr>
          <w:ilvl w:val="2"/>
          <w:numId w:val="50"/>
        </w:numPr>
        <w:tabs>
          <w:tab w:val="left" w:pos="720"/>
          <w:tab w:val="left" w:pos="1440"/>
          <w:tab w:val="left" w:pos="2160"/>
        </w:tabs>
        <w:spacing w:after="240"/>
        <w:rPr>
          <w:color w:val="000000" w:themeColor="text1"/>
        </w:rPr>
      </w:pPr>
      <w:r w:rsidRPr="006F2D8E">
        <w:rPr>
          <w:color w:val="000000" w:themeColor="text1"/>
        </w:rPr>
        <w:t>UNIDO in the amount of US $2,050,407; and</w:t>
      </w:r>
    </w:p>
    <w:p w14:paraId="27DE4736" w14:textId="2658639D" w:rsidR="000067BF" w:rsidRPr="00D156B4" w:rsidRDefault="006F2D8E" w:rsidP="00FF2BC9">
      <w:pPr>
        <w:numPr>
          <w:ilvl w:val="2"/>
          <w:numId w:val="50"/>
        </w:numPr>
        <w:tabs>
          <w:tab w:val="left" w:pos="720"/>
          <w:tab w:val="left" w:pos="1440"/>
          <w:tab w:val="left" w:pos="2160"/>
        </w:tabs>
        <w:spacing w:after="240"/>
        <w:rPr>
          <w:color w:val="000000" w:themeColor="text1"/>
        </w:rPr>
      </w:pPr>
      <w:r w:rsidRPr="006F2D8E">
        <w:rPr>
          <w:color w:val="000000" w:themeColor="text1"/>
        </w:rPr>
        <w:t>The World Bank in the amount of US $1,735,000.</w:t>
      </w:r>
    </w:p>
    <w:p w14:paraId="7237F436" w14:textId="6E926BDA" w:rsidR="00D156B4" w:rsidRPr="006341D3" w:rsidRDefault="00D156B4" w:rsidP="006341D3">
      <w:pPr>
        <w:pStyle w:val="Heading1"/>
        <w:numPr>
          <w:ilvl w:val="0"/>
          <w:numId w:val="53"/>
        </w:numPr>
        <w:rPr>
          <w:b/>
          <w:bCs/>
        </w:rPr>
      </w:pPr>
      <w:r w:rsidRPr="006341D3">
        <w:rPr>
          <w:b/>
          <w:bCs/>
        </w:rPr>
        <w:t>Review of institutional strengthening projects, including funding levels, terminal report and extension request formats, and performance indicators that could be used consistently by all Article 5 countries (decision 89/3)</w:t>
      </w:r>
    </w:p>
    <w:p w14:paraId="74E3851A" w14:textId="4E931A9D" w:rsidR="003A163F" w:rsidRDefault="000067BF" w:rsidP="00C732BC">
      <w:pPr>
        <w:pStyle w:val="Heading1"/>
        <w:keepNext/>
        <w:numPr>
          <w:ilvl w:val="0"/>
          <w:numId w:val="0"/>
        </w:numPr>
        <w:ind w:left="709"/>
      </w:pPr>
      <w:r w:rsidRPr="0089328A">
        <w:rPr>
          <w:color w:val="000000" w:themeColor="text1"/>
          <w:u w:val="single"/>
        </w:rPr>
        <w:t>Document UNEP/Oz</w:t>
      </w:r>
      <w:r w:rsidRPr="0089328A">
        <w:rPr>
          <w:color w:val="000000" w:themeColor="text1"/>
          <w:szCs w:val="24"/>
          <w:u w:val="single"/>
        </w:rPr>
        <w:t>L.Pro/ExCom/</w:t>
      </w:r>
      <w:r w:rsidR="008E4EC7">
        <w:rPr>
          <w:color w:val="000000" w:themeColor="text1"/>
          <w:szCs w:val="24"/>
          <w:u w:val="single"/>
        </w:rPr>
        <w:t>91/60</w:t>
      </w:r>
      <w:r w:rsidRPr="0089328A">
        <w:rPr>
          <w:color w:val="000000" w:themeColor="text1"/>
          <w:szCs w:val="24"/>
        </w:rPr>
        <w:t xml:space="preserve"> </w:t>
      </w:r>
      <w:r w:rsidR="00C732BC" w:rsidRPr="002D5986">
        <w:t xml:space="preserve">was </w:t>
      </w:r>
      <w:r w:rsidR="00C732BC">
        <w:t>discussed</w:t>
      </w:r>
      <w:r w:rsidR="00C732BC" w:rsidRPr="002D5986">
        <w:t xml:space="preserve"> at </w:t>
      </w:r>
      <w:r w:rsidR="00C732BC">
        <w:t>p</w:t>
      </w:r>
      <w:r w:rsidR="00C732BC" w:rsidRPr="002D5986">
        <w:t>art</w:t>
      </w:r>
      <w:r w:rsidR="00C732BC">
        <w:t xml:space="preserve">s </w:t>
      </w:r>
      <w:r w:rsidR="00C732BC" w:rsidRPr="002D5986">
        <w:t>I</w:t>
      </w:r>
      <w:r w:rsidR="00C732BC">
        <w:t xml:space="preserve"> and II</w:t>
      </w:r>
      <w:r w:rsidR="00C732BC" w:rsidRPr="002D5986">
        <w:t xml:space="preserve"> of the 89</w:t>
      </w:r>
      <w:r w:rsidR="00C732BC" w:rsidRPr="002D5986">
        <w:rPr>
          <w:vertAlign w:val="superscript"/>
        </w:rPr>
        <w:t>th</w:t>
      </w:r>
      <w:r w:rsidR="00C732BC" w:rsidRPr="002D5986">
        <w:t xml:space="preserve"> </w:t>
      </w:r>
      <w:r w:rsidR="00C732BC">
        <w:t>meeting. T</w:t>
      </w:r>
      <w:r w:rsidR="00C732BC" w:rsidRPr="002D5986">
        <w:t xml:space="preserve">he Executive Committee </w:t>
      </w:r>
      <w:r w:rsidR="003A163F" w:rsidRPr="003A163F">
        <w:t xml:space="preserve">requested the Secretariat, to consult with the bilateral and implementing </w:t>
      </w:r>
      <w:r w:rsidR="003A163F" w:rsidRPr="003A163F">
        <w:lastRenderedPageBreak/>
        <w:t>agencies to review the existing format for terminal reports and requests for renewal of IS funding, and to select a set of performance indicators that could be used consistently by all Article 5 countries, and to report back to the Executive Committee at its 91</w:t>
      </w:r>
      <w:r w:rsidR="00CD4C4C" w:rsidRPr="00CD4C4C">
        <w:rPr>
          <w:vertAlign w:val="superscript"/>
        </w:rPr>
        <w:t>st</w:t>
      </w:r>
      <w:r w:rsidR="00CD4C4C">
        <w:t xml:space="preserve"> </w:t>
      </w:r>
      <w:r w:rsidR="003A163F" w:rsidRPr="003A163F">
        <w:t>meeting; and deferred consideration of the review of IS projects, including funding levels, to the 91</w:t>
      </w:r>
      <w:r w:rsidR="00CD4C4C" w:rsidRPr="00CD4C4C">
        <w:rPr>
          <w:vertAlign w:val="superscript"/>
        </w:rPr>
        <w:t>st</w:t>
      </w:r>
      <w:r w:rsidR="00CD4C4C">
        <w:t xml:space="preserve"> </w:t>
      </w:r>
      <w:r w:rsidR="003A163F" w:rsidRPr="003A163F">
        <w:t xml:space="preserve"> meeting on the basis of a working text resulting from the contact group discussions </w:t>
      </w:r>
      <w:r w:rsidR="00CD4C4C">
        <w:t>(</w:t>
      </w:r>
      <w:r w:rsidR="003A163F" w:rsidRPr="003A163F">
        <w:t xml:space="preserve">decision 89/3(b) and (c)). </w:t>
      </w:r>
    </w:p>
    <w:p w14:paraId="5DB81908" w14:textId="1464AA3C" w:rsidR="000067BF" w:rsidRPr="0089328A" w:rsidRDefault="000067BF" w:rsidP="00C732BC">
      <w:pPr>
        <w:pStyle w:val="Heading1"/>
        <w:keepNext/>
        <w:numPr>
          <w:ilvl w:val="0"/>
          <w:numId w:val="0"/>
        </w:numPr>
        <w:ind w:left="709"/>
        <w:rPr>
          <w:color w:val="000000" w:themeColor="text1"/>
        </w:rPr>
      </w:pPr>
      <w:r w:rsidRPr="0089328A">
        <w:rPr>
          <w:color w:val="000000" w:themeColor="text1"/>
          <w:u w:val="single"/>
        </w:rPr>
        <w:t>Issues to be addressed</w:t>
      </w:r>
      <w:r w:rsidRPr="0089328A">
        <w:rPr>
          <w:color w:val="000000" w:themeColor="text1"/>
        </w:rPr>
        <w:t>: </w:t>
      </w:r>
    </w:p>
    <w:p w14:paraId="694EBAF2" w14:textId="77777777" w:rsidR="00D0773A" w:rsidRPr="002D5986" w:rsidRDefault="00D0773A" w:rsidP="00844EBF">
      <w:pPr>
        <w:pStyle w:val="ListParagraph"/>
        <w:numPr>
          <w:ilvl w:val="0"/>
          <w:numId w:val="8"/>
        </w:numPr>
        <w:rPr>
          <w:lang w:val="en-CA"/>
        </w:rPr>
      </w:pPr>
      <w:r w:rsidRPr="002D5986">
        <w:rPr>
          <w:lang w:val="en-CA"/>
        </w:rPr>
        <w:t>Guidance on possible revisions to the</w:t>
      </w:r>
      <w:r w:rsidRPr="002D5986">
        <w:t xml:space="preserve"> format of terminal reports and requests for extension of IS funding, including performance indicators</w:t>
      </w:r>
      <w:r w:rsidRPr="002D5986">
        <w:rPr>
          <w:lang w:val="en-CA"/>
        </w:rPr>
        <w:t>; and</w:t>
      </w:r>
    </w:p>
    <w:p w14:paraId="0ECFCD09" w14:textId="561BB6CD" w:rsidR="00D0773A" w:rsidRPr="00C81E17" w:rsidRDefault="00D0773A" w:rsidP="00C81E17">
      <w:pPr>
        <w:pStyle w:val="ListParagraph"/>
        <w:numPr>
          <w:ilvl w:val="0"/>
          <w:numId w:val="8"/>
        </w:numPr>
        <w:rPr>
          <w:lang w:val="en-CA"/>
        </w:rPr>
      </w:pPr>
      <w:r w:rsidRPr="002D5986">
        <w:rPr>
          <w:lang w:val="en-CA"/>
        </w:rPr>
        <w:t>Consideration of IS funding levels</w:t>
      </w:r>
      <w:r w:rsidR="00E957B6">
        <w:rPr>
          <w:lang w:val="en-CA"/>
        </w:rPr>
        <w:t>,</w:t>
      </w:r>
      <w:r w:rsidRPr="002D5986">
        <w:rPr>
          <w:lang w:val="en-CA"/>
        </w:rPr>
        <w:t xml:space="preserve"> </w:t>
      </w:r>
      <w:r>
        <w:rPr>
          <w:lang w:val="en-CA"/>
        </w:rPr>
        <w:t>and timing for a further review</w:t>
      </w:r>
      <w:r w:rsidRPr="002D5986">
        <w:rPr>
          <w:lang w:val="en-CA"/>
        </w:rPr>
        <w:t xml:space="preserve"> </w:t>
      </w:r>
      <w:r w:rsidR="00CE25E5">
        <w:rPr>
          <w:lang w:val="en-CA"/>
        </w:rPr>
        <w:t>of IS projects and its funding levels</w:t>
      </w:r>
      <w:r w:rsidRPr="002D5986">
        <w:rPr>
          <w:lang w:val="en-CA"/>
        </w:rPr>
        <w:t>.</w:t>
      </w:r>
    </w:p>
    <w:p w14:paraId="10D22B76" w14:textId="77777777" w:rsidR="00D0773A" w:rsidRPr="00D0773A" w:rsidRDefault="00D0773A" w:rsidP="00D0773A"/>
    <w:p w14:paraId="7BE52260" w14:textId="3B954411" w:rsidR="000067BF" w:rsidRDefault="00BC6369" w:rsidP="00D0773A">
      <w:pPr>
        <w:tabs>
          <w:tab w:val="left" w:pos="720"/>
          <w:tab w:val="left" w:pos="1440"/>
          <w:tab w:val="left" w:pos="2160"/>
        </w:tabs>
        <w:spacing w:after="240"/>
        <w:rPr>
          <w:color w:val="000000" w:themeColor="text1"/>
        </w:rPr>
      </w:pPr>
      <w:r w:rsidRPr="006341D3">
        <w:rPr>
          <w:color w:val="000000" w:themeColor="text1"/>
        </w:rPr>
        <w:tab/>
      </w:r>
      <w:r w:rsidR="000067BF" w:rsidRPr="00D0773A">
        <w:rPr>
          <w:color w:val="000000" w:themeColor="text1"/>
          <w:u w:val="single"/>
        </w:rPr>
        <w:t>The Executive Committee may wish</w:t>
      </w:r>
      <w:r w:rsidR="000067BF" w:rsidRPr="00D0773A">
        <w:rPr>
          <w:color w:val="000000" w:themeColor="text1"/>
        </w:rPr>
        <w:t xml:space="preserve">: </w:t>
      </w:r>
    </w:p>
    <w:p w14:paraId="3D759893" w14:textId="77777777" w:rsidR="004B2CBE" w:rsidRDefault="004B2CBE" w:rsidP="00C81E17">
      <w:pPr>
        <w:pStyle w:val="Heading2"/>
        <w:numPr>
          <w:ilvl w:val="1"/>
          <w:numId w:val="94"/>
        </w:numPr>
      </w:pPr>
      <w:r>
        <w:t>To note the r</w:t>
      </w:r>
      <w:r w:rsidRPr="00C81E17">
        <w:rPr>
          <w:bCs/>
        </w:rPr>
        <w:t>eview of institutional strengthening (IS) projects, including funding levels, terminal report and extension request formats, and performance indicators that could be used consistently by all Article 5 countries</w:t>
      </w:r>
      <w:r>
        <w:t xml:space="preserve"> contained in document UNEP/OzL.Pro/ExCom/91/60;</w:t>
      </w:r>
    </w:p>
    <w:p w14:paraId="636B01DD" w14:textId="77777777" w:rsidR="004B2CBE" w:rsidRDefault="004B2CBE" w:rsidP="00FF2BC9">
      <w:pPr>
        <w:pStyle w:val="Heading2"/>
      </w:pPr>
      <w:r>
        <w:t xml:space="preserve">To approve the revised format of terminal reports and requests for extension of IS funding and the corresponding performance indicators therein contained in Annex II of document UNEP/OzL.Pro/ExCom/91/60; </w:t>
      </w:r>
    </w:p>
    <w:p w14:paraId="0C820742" w14:textId="005532ED" w:rsidR="00EF2D21" w:rsidRDefault="004B2CBE" w:rsidP="00FF2BC9">
      <w:pPr>
        <w:pStyle w:val="Heading2"/>
      </w:pPr>
      <w:r>
        <w:t xml:space="preserve">To request Article 5 countries through the bilateral and implementing agencies to use the revised format referred to in (b) above for all requests for IS renewals from the [first] [second] meeting of the Executive Committee in 2023; </w:t>
      </w:r>
    </w:p>
    <w:p w14:paraId="24533657" w14:textId="77777777" w:rsidR="004B2027" w:rsidRDefault="004B2027" w:rsidP="00FF2BC9">
      <w:pPr>
        <w:pStyle w:val="Heading2"/>
      </w:pPr>
      <w:r>
        <w:t>[To establish the level of funding for IS support taking into account the activities that Article 5 countries would need to undertake to initiate activities to implement the Kigali Amendment and meet the first control measures for phasing down HFCs during the period 2020-2030, while at the same time continuing implementation of HCFC phase-out management plans;] [+60 per cent]</w:t>
      </w:r>
    </w:p>
    <w:p w14:paraId="275861FA" w14:textId="3D51C19C" w:rsidR="004B2027" w:rsidRDefault="004B2027" w:rsidP="00FF2BC9">
      <w:pPr>
        <w:pStyle w:val="Heading2"/>
      </w:pPr>
      <w:r>
        <w:t>To extend the duration of IS renewal implementation phases from the current two years to three years for IS renewal proposals submitted from the [90</w:t>
      </w:r>
      <w:r w:rsidRPr="006341D3">
        <w:rPr>
          <w:vertAlign w:val="superscript"/>
        </w:rPr>
        <w:t>th</w:t>
      </w:r>
      <w:r w:rsidR="00BD4243">
        <w:t xml:space="preserve"> </w:t>
      </w:r>
      <w:r>
        <w:t xml:space="preserve">meeting] onwards]; </w:t>
      </w:r>
    </w:p>
    <w:p w14:paraId="5F8F70B5" w14:textId="78E6D391" w:rsidR="0093733A" w:rsidRDefault="004B2027" w:rsidP="00FF2BC9">
      <w:pPr>
        <w:pStyle w:val="Heading2"/>
      </w:pPr>
      <w:r>
        <w:t>To request the Secretariat:</w:t>
      </w:r>
    </w:p>
    <w:p w14:paraId="0AE1ED21" w14:textId="77777777" w:rsidR="004B0E93" w:rsidRDefault="004B0E93" w:rsidP="00FF2BC9">
      <w:pPr>
        <w:pStyle w:val="Heading3"/>
        <w:numPr>
          <w:ilvl w:val="2"/>
          <w:numId w:val="77"/>
        </w:numPr>
      </w:pPr>
      <w:bookmarkStart w:id="7" w:name="_Hlk118718122"/>
      <w:r>
        <w:t xml:space="preserve">To update the </w:t>
      </w:r>
      <w:bookmarkStart w:id="8" w:name="_Hlk118719244"/>
      <w:r>
        <w:t xml:space="preserve">guide for preparation of IS renewal requests </w:t>
      </w:r>
      <w:bookmarkEnd w:id="8"/>
      <w:r>
        <w:t>to take into account the revised format of terminal report and requests for extension of IS funding</w:t>
      </w:r>
      <w:bookmarkEnd w:id="7"/>
      <w:r>
        <w:t xml:space="preserve">; </w:t>
      </w:r>
    </w:p>
    <w:p w14:paraId="003A94F7" w14:textId="77777777" w:rsidR="00AE5F8E" w:rsidRDefault="00AE5F8E" w:rsidP="00FF2BC9">
      <w:pPr>
        <w:pStyle w:val="Heading3"/>
        <w:numPr>
          <w:ilvl w:val="2"/>
          <w:numId w:val="77"/>
        </w:numPr>
      </w:pPr>
      <w:r>
        <w:t>[To submit a further review of IS projects including funding levels no later than the second meeting in [2025] [2029] taking into account the remaining HCFC obligations]; and</w:t>
      </w:r>
    </w:p>
    <w:p w14:paraId="4A4F6241" w14:textId="1EE64D05" w:rsidR="004B2027" w:rsidRPr="0093733A" w:rsidRDefault="0043518F" w:rsidP="00FF2BC9">
      <w:pPr>
        <w:pStyle w:val="Heading3"/>
        <w:numPr>
          <w:ilvl w:val="2"/>
          <w:numId w:val="77"/>
        </w:numPr>
      </w:pPr>
      <w:r>
        <w:t>To prepare a report on the review of the use of the revised format referred to in sub-paragraph (b) above no later than the second meeting in 2026</w:t>
      </w:r>
    </w:p>
    <w:p w14:paraId="70D05B7D" w14:textId="77777777" w:rsidR="000067BF" w:rsidRPr="00DA56BF" w:rsidRDefault="000067BF" w:rsidP="00201307">
      <w:pPr>
        <w:pStyle w:val="Heading1"/>
        <w:keepNext/>
        <w:rPr>
          <w:b/>
          <w:bCs/>
        </w:rPr>
      </w:pPr>
      <w:bookmarkStart w:id="9" w:name="_Hlk104925284"/>
      <w:r w:rsidRPr="00DA56BF">
        <w:rPr>
          <w:b/>
          <w:bCs/>
        </w:rPr>
        <w:lastRenderedPageBreak/>
        <w:t>Matters related to the Kigali Amendment to the Montreal Protocol</w:t>
      </w:r>
    </w:p>
    <w:p w14:paraId="0452BD6E" w14:textId="31503834" w:rsidR="000067BF" w:rsidRPr="00222681" w:rsidRDefault="000067BF" w:rsidP="00201307">
      <w:pPr>
        <w:pStyle w:val="Heading2"/>
        <w:keepNext/>
        <w:widowControl/>
        <w:numPr>
          <w:ilvl w:val="1"/>
          <w:numId w:val="62"/>
        </w:numPr>
        <w:rPr>
          <w:b/>
        </w:rPr>
      </w:pPr>
      <w:r w:rsidRPr="00222681">
        <w:rPr>
          <w:b/>
          <w:bCs/>
        </w:rPr>
        <w:t xml:space="preserve">Development of the cost guidelines for the phase-down of HFCs in Article 5 countries: </w:t>
      </w:r>
    </w:p>
    <w:p w14:paraId="2DBC12B2" w14:textId="047D6155" w:rsidR="00DA56BF" w:rsidRPr="003E2DA2" w:rsidRDefault="003E2DA2" w:rsidP="00FF2BC9">
      <w:pPr>
        <w:pStyle w:val="Heading3"/>
        <w:numPr>
          <w:ilvl w:val="2"/>
          <w:numId w:val="28"/>
        </w:numPr>
        <w:rPr>
          <w:b/>
        </w:rPr>
      </w:pPr>
      <w:r w:rsidRPr="003E2DA2">
        <w:rPr>
          <w:b/>
        </w:rPr>
        <w:t>Analysis of the level and modalities of funding for HFC phase down in the refrigeration servicing sector (paragraph 180 of document</w:t>
      </w:r>
      <w:r w:rsidR="00BD4243">
        <w:rPr>
          <w:b/>
        </w:rPr>
        <w:t> </w:t>
      </w:r>
      <w:r w:rsidRPr="003E2DA2">
        <w:rPr>
          <w:b/>
        </w:rPr>
        <w:t>UNEP/OzL.Pro/ExCom/90/40)</w:t>
      </w:r>
      <w:r w:rsidR="00DA56BF" w:rsidRPr="003E2DA2">
        <w:rPr>
          <w:b/>
        </w:rPr>
        <w:t xml:space="preserve"> </w:t>
      </w:r>
    </w:p>
    <w:p w14:paraId="47BBFBAD" w14:textId="77777777" w:rsidR="004E2166" w:rsidRDefault="00DA56BF" w:rsidP="00921529">
      <w:pPr>
        <w:pStyle w:val="Heading1"/>
        <w:numPr>
          <w:ilvl w:val="0"/>
          <w:numId w:val="0"/>
        </w:numPr>
        <w:tabs>
          <w:tab w:val="left" w:pos="720"/>
        </w:tabs>
        <w:ind w:left="720"/>
      </w:pPr>
      <w:r w:rsidRPr="00506837">
        <w:rPr>
          <w:u w:val="single"/>
        </w:rPr>
        <w:t>Document UNEP/OzL.Pro/ExCom/</w:t>
      </w:r>
      <w:r>
        <w:rPr>
          <w:u w:val="single"/>
        </w:rPr>
        <w:t>91/</w:t>
      </w:r>
      <w:r w:rsidR="00232993">
        <w:rPr>
          <w:u w:val="single"/>
        </w:rPr>
        <w:t>61</w:t>
      </w:r>
      <w:r w:rsidRPr="00506837">
        <w:t xml:space="preserve"> presents </w:t>
      </w:r>
      <w:r w:rsidR="004E2166">
        <w:t>a note by the Secretariat referring to discussions on this topic at the 89</w:t>
      </w:r>
      <w:r w:rsidR="004E2166" w:rsidRPr="0042178A">
        <w:rPr>
          <w:vertAlign w:val="superscript"/>
        </w:rPr>
        <w:t>th</w:t>
      </w:r>
      <w:r w:rsidR="004E2166">
        <w:t xml:space="preserve"> and 90</w:t>
      </w:r>
      <w:r w:rsidR="004E2166" w:rsidRPr="0042178A">
        <w:rPr>
          <w:vertAlign w:val="superscript"/>
        </w:rPr>
        <w:t>th</w:t>
      </w:r>
      <w:r w:rsidR="004E2166">
        <w:t xml:space="preserve"> meetings, including an observation on the use of HCFC baselines as a proxy for HFC phase-down and an updated recommendation. The document also includes the addendum to the analysis of the level and modalities of funding for HFC phase-down in the refrigeration servicing sector, prepared by the Secretariat for discussion at the 89</w:t>
      </w:r>
      <w:r w:rsidR="004E2166" w:rsidRPr="0042178A">
        <w:rPr>
          <w:vertAlign w:val="superscript"/>
        </w:rPr>
        <w:t>th</w:t>
      </w:r>
      <w:r w:rsidR="004E2166">
        <w:t xml:space="preserve"> meeting (document UNEP/OzL.Pro/ExCom/89/8/Add.1).  </w:t>
      </w:r>
    </w:p>
    <w:p w14:paraId="2DE90EF0" w14:textId="12CFC4C2" w:rsidR="00921529" w:rsidRPr="008320FF" w:rsidRDefault="00921529" w:rsidP="00921529">
      <w:pPr>
        <w:pStyle w:val="Heading1"/>
        <w:numPr>
          <w:ilvl w:val="0"/>
          <w:numId w:val="0"/>
        </w:numPr>
        <w:tabs>
          <w:tab w:val="left" w:pos="720"/>
        </w:tabs>
        <w:ind w:left="720"/>
      </w:pPr>
      <w:r w:rsidRPr="008320FF">
        <w:rPr>
          <w:u w:val="single"/>
        </w:rPr>
        <w:t>Issues to be addressed</w:t>
      </w:r>
      <w:r w:rsidRPr="008320FF">
        <w:t xml:space="preserve">: </w:t>
      </w:r>
    </w:p>
    <w:p w14:paraId="29B463E3" w14:textId="6E39B2EC" w:rsidR="00F237BE" w:rsidRPr="00F237BE" w:rsidRDefault="00F237BE" w:rsidP="00FF2BC9">
      <w:pPr>
        <w:numPr>
          <w:ilvl w:val="0"/>
          <w:numId w:val="21"/>
        </w:numPr>
      </w:pPr>
      <w:r w:rsidRPr="00F237BE">
        <w:t>To determine the level and modalities of funding for HFC phase-down in the refrigeration servicing sector for stage I of the KIPs</w:t>
      </w:r>
    </w:p>
    <w:p w14:paraId="1CA7E98D" w14:textId="77777777" w:rsidR="00DA56BF" w:rsidRPr="00506837" w:rsidRDefault="00DA56BF" w:rsidP="00F237BE"/>
    <w:p w14:paraId="13F4B478" w14:textId="043F2B51" w:rsidR="00DA56BF" w:rsidRDefault="00DA56BF" w:rsidP="00B01231">
      <w:pPr>
        <w:ind w:left="720"/>
      </w:pPr>
      <w:r w:rsidRPr="00506837">
        <w:rPr>
          <w:u w:val="single"/>
        </w:rPr>
        <w:t>The Executive Committee may wish</w:t>
      </w:r>
      <w:r w:rsidR="009763C9">
        <w:rPr>
          <w:u w:val="single"/>
        </w:rPr>
        <w:t xml:space="preserve"> to consider</w:t>
      </w:r>
      <w:r w:rsidRPr="00506837">
        <w:t>:</w:t>
      </w:r>
    </w:p>
    <w:p w14:paraId="21A2D56B" w14:textId="77777777" w:rsidR="00FF6642" w:rsidRDefault="00FF6642" w:rsidP="00B01231">
      <w:pPr>
        <w:ind w:left="720"/>
      </w:pPr>
    </w:p>
    <w:p w14:paraId="747A5337" w14:textId="77777777" w:rsidR="00D37019" w:rsidRPr="00D37019" w:rsidRDefault="00D37019" w:rsidP="00FF2BC9">
      <w:pPr>
        <w:pStyle w:val="Heading2"/>
        <w:numPr>
          <w:ilvl w:val="1"/>
          <w:numId w:val="89"/>
        </w:numPr>
      </w:pPr>
      <w:r w:rsidRPr="00D37019">
        <w:t>Noting the analysis of the level and modalities of funding for HFC phase-down in the refrigeration servicing sector, contained in document UNEP/OzL.Pro/ExCom/91/61;</w:t>
      </w:r>
    </w:p>
    <w:p w14:paraId="13D754A0" w14:textId="77777777" w:rsidR="00D37019" w:rsidRPr="00D37019" w:rsidRDefault="00D37019" w:rsidP="00FF2BC9">
      <w:pPr>
        <w:pStyle w:val="Heading2"/>
      </w:pPr>
      <w:r w:rsidRPr="00D37019">
        <w:t>Applying the following principles with regard to the eligible incremental costs in the refrigeration servicing sector for stage I of the Kigali HFC implementation plans (KIPs), on the understanding that the funding levels specified below would be revised for activities submitted for future KIP stages when activities under HCFC phase</w:t>
      </w:r>
      <w:r w:rsidRPr="00D37019">
        <w:noBreakHyphen/>
        <w:t>out management plans were completed:</w:t>
      </w:r>
    </w:p>
    <w:p w14:paraId="46D64A7A" w14:textId="77777777" w:rsidR="00D37019" w:rsidRPr="00FF6642" w:rsidRDefault="00D37019" w:rsidP="00FF2BC9">
      <w:pPr>
        <w:pStyle w:val="Heading3"/>
      </w:pPr>
      <w:r w:rsidRPr="00FF6642">
        <w:t>Article 5 countries</w:t>
      </w:r>
      <w:bookmarkStart w:id="10" w:name="_Hlk116859157"/>
      <w:r w:rsidRPr="00FF6642">
        <w:t xml:space="preserve"> </w:t>
      </w:r>
      <w:bookmarkEnd w:id="10"/>
      <w:r w:rsidRPr="00FF6642">
        <w:t xml:space="preserve">must include in their </w:t>
      </w:r>
      <w:bookmarkStart w:id="11" w:name="_Hlk116858855"/>
      <w:r w:rsidRPr="00FF6642">
        <w:t>KIPs</w:t>
      </w:r>
      <w:bookmarkEnd w:id="11"/>
      <w:r w:rsidRPr="00FF6642">
        <w:t>, at a minimum:</w:t>
      </w:r>
    </w:p>
    <w:p w14:paraId="25F407AF" w14:textId="77777777" w:rsidR="00D37019" w:rsidRPr="00FF6642" w:rsidRDefault="00D37019" w:rsidP="00FF2BC9">
      <w:pPr>
        <w:pStyle w:val="Header4"/>
        <w:numPr>
          <w:ilvl w:val="3"/>
          <w:numId w:val="23"/>
        </w:numPr>
        <w:ind w:left="2880" w:hanging="720"/>
      </w:pPr>
      <w:r w:rsidRPr="00FF6642">
        <w:t>A commitment to meeting, without further requests for funding, at least the 10 per cent reduction step in HFC consumption in line with the compliance schedule of the Montreal Protocol, and restricting imports of HFC</w:t>
      </w:r>
      <w:r w:rsidRPr="00FF6642">
        <w:noBreakHyphen/>
        <w:t>based equipment if necessary to achieve the compliance schedule and to support relevant phase-out activities;</w:t>
      </w:r>
    </w:p>
    <w:p w14:paraId="1DD7847E" w14:textId="77777777" w:rsidR="00D37019" w:rsidRPr="00FF6642" w:rsidRDefault="00D37019" w:rsidP="00FF2BC9">
      <w:pPr>
        <w:pStyle w:val="Header4"/>
        <w:numPr>
          <w:ilvl w:val="3"/>
          <w:numId w:val="23"/>
        </w:numPr>
        <w:ind w:left="2880" w:hanging="720"/>
      </w:pPr>
      <w:r w:rsidRPr="00FF6642">
        <w:t>Mandatory reporting, by the time funding tranches for the KIPs are requested, on the implementation of activities undertaken in the refrigeration servicing sector and in the manufacturing sector, when applicable, in the previous tranche, as well as a comprehensive annual work plan for the implementation of the activities associated with the next tranche; and</w:t>
      </w:r>
    </w:p>
    <w:p w14:paraId="700286EC" w14:textId="432B9D41" w:rsidR="00E80DB7" w:rsidRDefault="00D37019" w:rsidP="00FF2BC9">
      <w:pPr>
        <w:pStyle w:val="Header4"/>
        <w:numPr>
          <w:ilvl w:val="3"/>
          <w:numId w:val="23"/>
        </w:numPr>
        <w:ind w:left="2880" w:hanging="720"/>
      </w:pPr>
      <w:r w:rsidRPr="00FF6642">
        <w:t>A description of the roles and responsibilities of major stakeholders, as well as the lead implementing agency and the cooperating agencies, where applicable;</w:t>
      </w:r>
    </w:p>
    <w:p w14:paraId="2BFF11EF" w14:textId="77777777" w:rsidR="00D37019" w:rsidRPr="00B77EBE" w:rsidRDefault="00D37019" w:rsidP="00FF2BC9">
      <w:pPr>
        <w:pStyle w:val="Heading3"/>
      </w:pPr>
      <w:r w:rsidRPr="00B77EBE">
        <w:t xml:space="preserve">Article 5 countries that have a total HCFC consumption baseline of up to 360 metric tonnes (mt) </w:t>
      </w:r>
      <w:bookmarkStart w:id="12" w:name="_Hlk116500556"/>
      <w:r w:rsidRPr="00B77EBE">
        <w:t xml:space="preserve">will be provided funding consistent with the level of consumption in the refrigeration servicing sector, as shown in the table below, on </w:t>
      </w:r>
      <w:r w:rsidRPr="00B77EBE">
        <w:lastRenderedPageBreak/>
        <w:t>the understanding that project proposals will still need to demonstrate that the funding level is necessary to achieve at least the 10 per cent HFC reduction target</w:t>
      </w:r>
      <w:bookmarkEnd w:id="12"/>
      <w:r w:rsidRPr="00B77EBE">
        <w:t>;</w:t>
      </w:r>
    </w:p>
    <w:tbl>
      <w:tblPr>
        <w:tblW w:w="3856" w:type="pct"/>
        <w:tblInd w:w="2155" w:type="dxa"/>
        <w:tblCellMar>
          <w:left w:w="70" w:type="dxa"/>
          <w:right w:w="70" w:type="dxa"/>
        </w:tblCellMar>
        <w:tblLook w:val="04A0" w:firstRow="1" w:lastRow="0" w:firstColumn="1" w:lastColumn="0" w:noHBand="0" w:noVBand="1"/>
      </w:tblPr>
      <w:tblGrid>
        <w:gridCol w:w="3605"/>
        <w:gridCol w:w="3606"/>
      </w:tblGrid>
      <w:tr w:rsidR="00D37019" w:rsidRPr="00D37019" w14:paraId="34EFFB1A" w14:textId="77777777" w:rsidTr="00343E02">
        <w:trPr>
          <w:trHeight w:val="311"/>
          <w:tblHeader/>
        </w:trPr>
        <w:tc>
          <w:tcPr>
            <w:tcW w:w="2500" w:type="pct"/>
            <w:tcBorders>
              <w:top w:val="single" w:sz="4" w:space="0" w:color="auto"/>
              <w:left w:val="single" w:sz="4" w:space="0" w:color="auto"/>
              <w:bottom w:val="single" w:sz="4" w:space="0" w:color="auto"/>
              <w:right w:val="single" w:sz="4" w:space="0" w:color="auto"/>
            </w:tcBorders>
            <w:noWrap/>
            <w:vAlign w:val="center"/>
            <w:hideMark/>
          </w:tcPr>
          <w:p w14:paraId="64C6C20D" w14:textId="77777777" w:rsidR="007F3CB4" w:rsidRPr="002C6B03" w:rsidRDefault="00D37019" w:rsidP="002C6B03">
            <w:pPr>
              <w:jc w:val="center"/>
              <w:rPr>
                <w:bCs/>
                <w:color w:val="000000"/>
                <w:sz w:val="20"/>
                <w:szCs w:val="20"/>
                <w:lang w:val="en-US" w:eastAsia="es-419"/>
              </w:rPr>
            </w:pPr>
            <w:r w:rsidRPr="00D37019">
              <w:rPr>
                <w:bCs/>
                <w:color w:val="000000"/>
                <w:sz w:val="20"/>
                <w:szCs w:val="20"/>
                <w:lang w:val="en-US" w:eastAsia="es-419"/>
              </w:rPr>
              <w:t>HCFC consumption in servicing</w:t>
            </w:r>
          </w:p>
          <w:p w14:paraId="3AF91370" w14:textId="3EF8AB0C"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in baseline years (mt)</w:t>
            </w:r>
          </w:p>
        </w:tc>
        <w:tc>
          <w:tcPr>
            <w:tcW w:w="2500" w:type="pct"/>
            <w:tcBorders>
              <w:top w:val="single" w:sz="4" w:space="0" w:color="auto"/>
              <w:left w:val="nil"/>
              <w:bottom w:val="single" w:sz="4" w:space="0" w:color="auto"/>
              <w:right w:val="single" w:sz="4" w:space="0" w:color="auto"/>
            </w:tcBorders>
            <w:noWrap/>
            <w:vAlign w:val="center"/>
            <w:hideMark/>
          </w:tcPr>
          <w:p w14:paraId="006B718E"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Funding (US $)</w:t>
            </w:r>
          </w:p>
        </w:tc>
      </w:tr>
      <w:tr w:rsidR="00D37019" w:rsidRPr="00D37019" w14:paraId="1180ED06" w14:textId="77777777" w:rsidTr="00343E02">
        <w:trPr>
          <w:trHeight w:val="126"/>
        </w:trPr>
        <w:tc>
          <w:tcPr>
            <w:tcW w:w="2500" w:type="pct"/>
            <w:tcBorders>
              <w:top w:val="nil"/>
              <w:left w:val="single" w:sz="4" w:space="0" w:color="auto"/>
              <w:bottom w:val="single" w:sz="4" w:space="0" w:color="auto"/>
              <w:right w:val="single" w:sz="4" w:space="0" w:color="auto"/>
            </w:tcBorders>
            <w:noWrap/>
            <w:hideMark/>
          </w:tcPr>
          <w:p w14:paraId="7580D5DB"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&gt;0 &lt;15</w:t>
            </w:r>
          </w:p>
        </w:tc>
        <w:tc>
          <w:tcPr>
            <w:tcW w:w="2500" w:type="pct"/>
            <w:tcBorders>
              <w:top w:val="nil"/>
              <w:left w:val="nil"/>
              <w:bottom w:val="single" w:sz="4" w:space="0" w:color="auto"/>
              <w:right w:val="single" w:sz="4" w:space="0" w:color="auto"/>
            </w:tcBorders>
            <w:noWrap/>
            <w:hideMark/>
          </w:tcPr>
          <w:p w14:paraId="6A992DDA"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88,125</w:t>
            </w:r>
          </w:p>
        </w:tc>
      </w:tr>
      <w:tr w:rsidR="00D37019" w:rsidRPr="00D37019" w14:paraId="5C324254" w14:textId="77777777" w:rsidTr="00343E02">
        <w:trPr>
          <w:trHeight w:val="55"/>
        </w:trPr>
        <w:tc>
          <w:tcPr>
            <w:tcW w:w="2500" w:type="pct"/>
            <w:tcBorders>
              <w:top w:val="nil"/>
              <w:left w:val="single" w:sz="4" w:space="0" w:color="auto"/>
              <w:bottom w:val="single" w:sz="4" w:space="0" w:color="auto"/>
              <w:right w:val="single" w:sz="4" w:space="0" w:color="auto"/>
            </w:tcBorders>
            <w:noWrap/>
            <w:hideMark/>
          </w:tcPr>
          <w:p w14:paraId="1A11B714"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15 &lt;40</w:t>
            </w:r>
          </w:p>
        </w:tc>
        <w:tc>
          <w:tcPr>
            <w:tcW w:w="2500" w:type="pct"/>
            <w:tcBorders>
              <w:top w:val="nil"/>
              <w:left w:val="nil"/>
              <w:bottom w:val="single" w:sz="4" w:space="0" w:color="auto"/>
              <w:right w:val="single" w:sz="4" w:space="0" w:color="auto"/>
            </w:tcBorders>
            <w:noWrap/>
            <w:hideMark/>
          </w:tcPr>
          <w:p w14:paraId="34A94113"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112,500</w:t>
            </w:r>
          </w:p>
        </w:tc>
      </w:tr>
      <w:tr w:rsidR="00D37019" w:rsidRPr="00D37019" w14:paraId="44B32604" w14:textId="77777777" w:rsidTr="00343E02">
        <w:trPr>
          <w:trHeight w:val="74"/>
        </w:trPr>
        <w:tc>
          <w:tcPr>
            <w:tcW w:w="2500" w:type="pct"/>
            <w:tcBorders>
              <w:top w:val="nil"/>
              <w:left w:val="single" w:sz="4" w:space="0" w:color="auto"/>
              <w:bottom w:val="single" w:sz="4" w:space="0" w:color="auto"/>
              <w:right w:val="single" w:sz="4" w:space="0" w:color="auto"/>
            </w:tcBorders>
            <w:noWrap/>
            <w:hideMark/>
          </w:tcPr>
          <w:p w14:paraId="0F2774D9"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40 &lt;80</w:t>
            </w:r>
          </w:p>
        </w:tc>
        <w:tc>
          <w:tcPr>
            <w:tcW w:w="2500" w:type="pct"/>
            <w:tcBorders>
              <w:top w:val="nil"/>
              <w:left w:val="nil"/>
              <w:bottom w:val="single" w:sz="4" w:space="0" w:color="auto"/>
              <w:right w:val="single" w:sz="4" w:space="0" w:color="auto"/>
            </w:tcBorders>
            <w:noWrap/>
            <w:hideMark/>
          </w:tcPr>
          <w:p w14:paraId="77BA649F"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120,000</w:t>
            </w:r>
          </w:p>
        </w:tc>
      </w:tr>
      <w:tr w:rsidR="00D37019" w:rsidRPr="00D37019" w14:paraId="4201400B" w14:textId="77777777" w:rsidTr="00343E02">
        <w:trPr>
          <w:trHeight w:val="55"/>
        </w:trPr>
        <w:tc>
          <w:tcPr>
            <w:tcW w:w="2500" w:type="pct"/>
            <w:tcBorders>
              <w:top w:val="nil"/>
              <w:left w:val="single" w:sz="4" w:space="0" w:color="auto"/>
              <w:bottom w:val="single" w:sz="4" w:space="0" w:color="auto"/>
              <w:right w:val="single" w:sz="4" w:space="0" w:color="auto"/>
            </w:tcBorders>
            <w:noWrap/>
            <w:hideMark/>
          </w:tcPr>
          <w:p w14:paraId="27C643D7"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80 &lt;120</w:t>
            </w:r>
          </w:p>
        </w:tc>
        <w:tc>
          <w:tcPr>
            <w:tcW w:w="2500" w:type="pct"/>
            <w:tcBorders>
              <w:top w:val="nil"/>
              <w:left w:val="nil"/>
              <w:bottom w:val="single" w:sz="4" w:space="0" w:color="auto"/>
              <w:right w:val="single" w:sz="4" w:space="0" w:color="auto"/>
            </w:tcBorders>
            <w:noWrap/>
            <w:hideMark/>
          </w:tcPr>
          <w:p w14:paraId="7C256784"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135,000</w:t>
            </w:r>
          </w:p>
        </w:tc>
      </w:tr>
      <w:tr w:rsidR="00D37019" w:rsidRPr="00D37019" w14:paraId="3FAEC826" w14:textId="77777777" w:rsidTr="00343E02">
        <w:trPr>
          <w:trHeight w:val="55"/>
        </w:trPr>
        <w:tc>
          <w:tcPr>
            <w:tcW w:w="2500" w:type="pct"/>
            <w:tcBorders>
              <w:top w:val="nil"/>
              <w:left w:val="single" w:sz="4" w:space="0" w:color="auto"/>
              <w:bottom w:val="single" w:sz="4" w:space="0" w:color="auto"/>
              <w:right w:val="single" w:sz="4" w:space="0" w:color="auto"/>
            </w:tcBorders>
            <w:noWrap/>
            <w:hideMark/>
          </w:tcPr>
          <w:p w14:paraId="4502C109"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120 &lt;160</w:t>
            </w:r>
          </w:p>
        </w:tc>
        <w:tc>
          <w:tcPr>
            <w:tcW w:w="2500" w:type="pct"/>
            <w:tcBorders>
              <w:top w:val="nil"/>
              <w:left w:val="nil"/>
              <w:bottom w:val="single" w:sz="4" w:space="0" w:color="auto"/>
              <w:right w:val="single" w:sz="4" w:space="0" w:color="auto"/>
            </w:tcBorders>
            <w:noWrap/>
            <w:hideMark/>
          </w:tcPr>
          <w:p w14:paraId="15B44459"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142,500</w:t>
            </w:r>
          </w:p>
        </w:tc>
      </w:tr>
      <w:tr w:rsidR="00D37019" w:rsidRPr="00D37019" w14:paraId="05A0E4A1" w14:textId="77777777" w:rsidTr="00343E02">
        <w:trPr>
          <w:trHeight w:val="218"/>
        </w:trPr>
        <w:tc>
          <w:tcPr>
            <w:tcW w:w="2500" w:type="pct"/>
            <w:tcBorders>
              <w:top w:val="nil"/>
              <w:left w:val="single" w:sz="4" w:space="0" w:color="auto"/>
              <w:bottom w:val="single" w:sz="4" w:space="0" w:color="auto"/>
              <w:right w:val="single" w:sz="4" w:space="0" w:color="auto"/>
            </w:tcBorders>
            <w:noWrap/>
            <w:hideMark/>
          </w:tcPr>
          <w:p w14:paraId="2F412E07"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160 &lt;200</w:t>
            </w:r>
          </w:p>
        </w:tc>
        <w:tc>
          <w:tcPr>
            <w:tcW w:w="2500" w:type="pct"/>
            <w:tcBorders>
              <w:top w:val="nil"/>
              <w:left w:val="nil"/>
              <w:bottom w:val="single" w:sz="4" w:space="0" w:color="auto"/>
              <w:right w:val="single" w:sz="4" w:space="0" w:color="auto"/>
            </w:tcBorders>
            <w:noWrap/>
            <w:hideMark/>
          </w:tcPr>
          <w:p w14:paraId="728F7C4F"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150,000</w:t>
            </w:r>
          </w:p>
        </w:tc>
      </w:tr>
      <w:tr w:rsidR="00D37019" w:rsidRPr="00D37019" w14:paraId="24632A8F" w14:textId="77777777" w:rsidTr="00343E02">
        <w:trPr>
          <w:trHeight w:val="104"/>
        </w:trPr>
        <w:tc>
          <w:tcPr>
            <w:tcW w:w="2500" w:type="pct"/>
            <w:tcBorders>
              <w:top w:val="nil"/>
              <w:left w:val="single" w:sz="4" w:space="0" w:color="auto"/>
              <w:bottom w:val="single" w:sz="4" w:space="0" w:color="auto"/>
              <w:right w:val="single" w:sz="4" w:space="0" w:color="auto"/>
            </w:tcBorders>
            <w:noWrap/>
            <w:hideMark/>
          </w:tcPr>
          <w:p w14:paraId="086FA6C5"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200 &lt;320</w:t>
            </w:r>
          </w:p>
        </w:tc>
        <w:tc>
          <w:tcPr>
            <w:tcW w:w="2500" w:type="pct"/>
            <w:tcBorders>
              <w:top w:val="nil"/>
              <w:left w:val="nil"/>
              <w:bottom w:val="single" w:sz="4" w:space="0" w:color="auto"/>
              <w:right w:val="single" w:sz="4" w:space="0" w:color="auto"/>
            </w:tcBorders>
            <w:noWrap/>
            <w:hideMark/>
          </w:tcPr>
          <w:p w14:paraId="3E5D8279"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240,000</w:t>
            </w:r>
          </w:p>
        </w:tc>
      </w:tr>
      <w:tr w:rsidR="00D37019" w:rsidRPr="00D37019" w14:paraId="0691AA2C" w14:textId="77777777" w:rsidTr="00343E02">
        <w:trPr>
          <w:trHeight w:val="151"/>
        </w:trPr>
        <w:tc>
          <w:tcPr>
            <w:tcW w:w="2500" w:type="pct"/>
            <w:tcBorders>
              <w:top w:val="nil"/>
              <w:left w:val="single" w:sz="4" w:space="0" w:color="auto"/>
              <w:bottom w:val="single" w:sz="4" w:space="0" w:color="auto"/>
              <w:right w:val="single" w:sz="4" w:space="0" w:color="auto"/>
            </w:tcBorders>
            <w:noWrap/>
            <w:hideMark/>
          </w:tcPr>
          <w:p w14:paraId="0B64782F"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320 &lt;360</w:t>
            </w:r>
          </w:p>
        </w:tc>
        <w:tc>
          <w:tcPr>
            <w:tcW w:w="2500" w:type="pct"/>
            <w:tcBorders>
              <w:top w:val="nil"/>
              <w:left w:val="nil"/>
              <w:bottom w:val="single" w:sz="4" w:space="0" w:color="auto"/>
              <w:right w:val="single" w:sz="4" w:space="0" w:color="auto"/>
            </w:tcBorders>
            <w:noWrap/>
            <w:hideMark/>
          </w:tcPr>
          <w:p w14:paraId="28635A73" w14:textId="77777777" w:rsidR="00D37019" w:rsidRPr="00D37019" w:rsidRDefault="00D37019" w:rsidP="002C6B03">
            <w:pPr>
              <w:jc w:val="center"/>
              <w:rPr>
                <w:bCs/>
                <w:color w:val="000000"/>
                <w:sz w:val="20"/>
                <w:szCs w:val="20"/>
                <w:lang w:val="en-US" w:eastAsia="es-419"/>
              </w:rPr>
            </w:pPr>
            <w:r w:rsidRPr="00D37019">
              <w:rPr>
                <w:bCs/>
                <w:color w:val="000000"/>
                <w:sz w:val="20"/>
                <w:szCs w:val="20"/>
                <w:lang w:val="en-US" w:eastAsia="es-419"/>
              </w:rPr>
              <w:t>270,000</w:t>
            </w:r>
          </w:p>
        </w:tc>
      </w:tr>
    </w:tbl>
    <w:p w14:paraId="1D3A1CE6" w14:textId="77777777" w:rsidR="00D37019" w:rsidRPr="00D37019" w:rsidRDefault="00D37019" w:rsidP="002C6B03">
      <w:pPr>
        <w:pStyle w:val="Heading2"/>
        <w:numPr>
          <w:ilvl w:val="0"/>
          <w:numId w:val="0"/>
        </w:numPr>
        <w:rPr>
          <w:highlight w:val="yellow"/>
        </w:rPr>
      </w:pPr>
    </w:p>
    <w:p w14:paraId="59735EE6" w14:textId="77777777" w:rsidR="00D37019" w:rsidRPr="002C6B03" w:rsidRDefault="00D37019" w:rsidP="00FF2BC9">
      <w:pPr>
        <w:pStyle w:val="Heading3"/>
      </w:pPr>
      <w:r w:rsidRPr="002C6B03">
        <w:t>Article 5 countries with a HCFC consumption baseline above 360 mt and below 25,000 mt will be provided funding, which will be deducted from their starting point for aggregate reductions in HFC consumption, [at a level up to US $3.20/metric kg,]/[consistent with the levels shown in the table below,] on the understanding that project proposals will still need to demonstrate that the funding level is necessary to achieve at least the 10 per cent HFC reduction target;</w:t>
      </w:r>
    </w:p>
    <w:tbl>
      <w:tblPr>
        <w:tblStyle w:val="TableGrid"/>
        <w:tblW w:w="7196" w:type="dxa"/>
        <w:tblInd w:w="2155" w:type="dxa"/>
        <w:tblLook w:val="04A0" w:firstRow="1" w:lastRow="0" w:firstColumn="1" w:lastColumn="0" w:noHBand="0" w:noVBand="1"/>
      </w:tblPr>
      <w:tblGrid>
        <w:gridCol w:w="2376"/>
        <w:gridCol w:w="4820"/>
      </w:tblGrid>
      <w:tr w:rsidR="00D37019" w:rsidRPr="00D37019" w14:paraId="2751140C" w14:textId="77777777" w:rsidTr="00343E02">
        <w:trPr>
          <w:trHeight w:val="388"/>
          <w:tblHeader/>
        </w:trPr>
        <w:tc>
          <w:tcPr>
            <w:tcW w:w="2376" w:type="dxa"/>
            <w:vAlign w:val="center"/>
          </w:tcPr>
          <w:p w14:paraId="3A0C7200" w14:textId="77777777" w:rsidR="00D37019" w:rsidRPr="00D37019" w:rsidRDefault="00D37019" w:rsidP="00344E61">
            <w:pPr>
              <w:jc w:val="center"/>
              <w:rPr>
                <w:bCs/>
                <w:color w:val="000000"/>
                <w:sz w:val="20"/>
                <w:szCs w:val="20"/>
                <w:lang w:val="en-US" w:eastAsia="es-419"/>
              </w:rPr>
            </w:pPr>
            <w:r w:rsidRPr="00D37019">
              <w:rPr>
                <w:bCs/>
                <w:color w:val="000000"/>
                <w:sz w:val="20"/>
                <w:szCs w:val="20"/>
                <w:lang w:val="en-US" w:eastAsia="es-419"/>
              </w:rPr>
              <w:t>[HCFC consumption in servicing in baseline years (mt)</w:t>
            </w:r>
          </w:p>
        </w:tc>
        <w:tc>
          <w:tcPr>
            <w:tcW w:w="4820" w:type="dxa"/>
            <w:vAlign w:val="center"/>
          </w:tcPr>
          <w:p w14:paraId="0A7E38AE" w14:textId="77777777" w:rsidR="00D37019" w:rsidRPr="00D37019" w:rsidRDefault="00D37019" w:rsidP="00344E61">
            <w:pPr>
              <w:jc w:val="center"/>
              <w:rPr>
                <w:bCs/>
                <w:color w:val="000000"/>
                <w:sz w:val="20"/>
                <w:szCs w:val="20"/>
                <w:lang w:val="en-US" w:eastAsia="es-419"/>
              </w:rPr>
            </w:pPr>
            <w:r w:rsidRPr="00D37019">
              <w:rPr>
                <w:bCs/>
                <w:color w:val="000000"/>
                <w:sz w:val="20"/>
                <w:szCs w:val="20"/>
                <w:lang w:val="en-US" w:eastAsia="es-419"/>
              </w:rPr>
              <w:t>Level of funding per country</w:t>
            </w:r>
          </w:p>
        </w:tc>
      </w:tr>
      <w:tr w:rsidR="00D37019" w:rsidRPr="00D37019" w14:paraId="3177D852" w14:textId="77777777" w:rsidTr="00343E02">
        <w:tc>
          <w:tcPr>
            <w:tcW w:w="2376" w:type="dxa"/>
          </w:tcPr>
          <w:p w14:paraId="6C7AE9F9" w14:textId="77777777" w:rsidR="00D37019" w:rsidRPr="00D37019" w:rsidRDefault="00D37019" w:rsidP="00344E61">
            <w:pPr>
              <w:rPr>
                <w:bCs/>
                <w:color w:val="000000"/>
                <w:sz w:val="20"/>
                <w:szCs w:val="20"/>
                <w:lang w:val="en-US" w:eastAsia="es-419"/>
              </w:rPr>
            </w:pPr>
            <w:r w:rsidRPr="00D37019">
              <w:rPr>
                <w:bCs/>
                <w:color w:val="000000"/>
                <w:sz w:val="20"/>
                <w:szCs w:val="20"/>
                <w:lang w:val="en-US" w:eastAsia="es-419"/>
              </w:rPr>
              <w:t>360 to 1,800</w:t>
            </w:r>
          </w:p>
        </w:tc>
        <w:tc>
          <w:tcPr>
            <w:tcW w:w="4820" w:type="dxa"/>
          </w:tcPr>
          <w:p w14:paraId="426ED896" w14:textId="77777777" w:rsidR="00D37019" w:rsidRPr="00D37019" w:rsidRDefault="00D37019" w:rsidP="00344E61">
            <w:pPr>
              <w:rPr>
                <w:bCs/>
                <w:color w:val="000000"/>
                <w:sz w:val="20"/>
                <w:szCs w:val="20"/>
                <w:lang w:val="en-US" w:eastAsia="es-419"/>
              </w:rPr>
            </w:pPr>
            <w:r w:rsidRPr="00D37019">
              <w:rPr>
                <w:bCs/>
                <w:color w:val="000000"/>
                <w:sz w:val="20"/>
                <w:szCs w:val="20"/>
                <w:lang w:val="en-US" w:eastAsia="es-419"/>
              </w:rPr>
              <w:t>US $4.80/kg. If this value is lower than that agreed for the largest group in paragraph (b)(ii) above, the country can opt to be funded based on paragraph (b)(ii)</w:t>
            </w:r>
          </w:p>
        </w:tc>
      </w:tr>
      <w:tr w:rsidR="00D37019" w:rsidRPr="00D37019" w14:paraId="07FEEE23" w14:textId="77777777" w:rsidTr="00343E02">
        <w:tc>
          <w:tcPr>
            <w:tcW w:w="2376" w:type="dxa"/>
          </w:tcPr>
          <w:p w14:paraId="5DB295DB" w14:textId="77777777" w:rsidR="00D37019" w:rsidRPr="00D37019" w:rsidRDefault="00D37019" w:rsidP="00344E61">
            <w:pPr>
              <w:rPr>
                <w:bCs/>
                <w:color w:val="000000"/>
                <w:sz w:val="20"/>
                <w:szCs w:val="20"/>
                <w:lang w:val="en-US" w:eastAsia="es-419"/>
              </w:rPr>
            </w:pPr>
            <w:r w:rsidRPr="00D37019">
              <w:rPr>
                <w:bCs/>
                <w:color w:val="000000"/>
                <w:sz w:val="20"/>
                <w:szCs w:val="20"/>
                <w:lang w:val="en-US" w:eastAsia="es-419"/>
              </w:rPr>
              <w:t>1,800 to 8,000</w:t>
            </w:r>
          </w:p>
        </w:tc>
        <w:tc>
          <w:tcPr>
            <w:tcW w:w="4820" w:type="dxa"/>
          </w:tcPr>
          <w:p w14:paraId="272BEB1F" w14:textId="77777777" w:rsidR="00D37019" w:rsidRPr="00D37019" w:rsidRDefault="00D37019" w:rsidP="00344E61">
            <w:pPr>
              <w:rPr>
                <w:bCs/>
                <w:color w:val="000000"/>
                <w:sz w:val="20"/>
                <w:szCs w:val="20"/>
                <w:lang w:val="en-US" w:eastAsia="es-419"/>
              </w:rPr>
            </w:pPr>
            <w:r w:rsidRPr="00D37019">
              <w:rPr>
                <w:bCs/>
                <w:color w:val="000000"/>
                <w:sz w:val="20"/>
                <w:szCs w:val="20"/>
                <w:lang w:val="en-US" w:eastAsia="es-419"/>
              </w:rPr>
              <w:t>US $4.80/kg for the first 1,800 mt</w:t>
            </w:r>
          </w:p>
          <w:p w14:paraId="5AE7C1B4" w14:textId="77777777" w:rsidR="00D37019" w:rsidRPr="00D37019" w:rsidRDefault="00D37019" w:rsidP="00344E61">
            <w:pPr>
              <w:rPr>
                <w:bCs/>
                <w:color w:val="000000"/>
                <w:sz w:val="20"/>
                <w:szCs w:val="20"/>
                <w:lang w:val="en-US" w:eastAsia="es-419"/>
              </w:rPr>
            </w:pPr>
            <w:r w:rsidRPr="00D37019">
              <w:rPr>
                <w:bCs/>
                <w:color w:val="000000"/>
                <w:sz w:val="20"/>
                <w:szCs w:val="20"/>
                <w:lang w:val="en-US" w:eastAsia="es-419"/>
              </w:rPr>
              <w:t>US $4.00/kg for every mt above 1,800</w:t>
            </w:r>
          </w:p>
        </w:tc>
      </w:tr>
      <w:tr w:rsidR="00D37019" w:rsidRPr="00D37019" w14:paraId="54B65E3F" w14:textId="77777777" w:rsidTr="00343E02">
        <w:tc>
          <w:tcPr>
            <w:tcW w:w="2376" w:type="dxa"/>
          </w:tcPr>
          <w:p w14:paraId="5A025CBA" w14:textId="77777777" w:rsidR="00D37019" w:rsidRPr="00D37019" w:rsidRDefault="00D37019" w:rsidP="00344E61">
            <w:pPr>
              <w:rPr>
                <w:bCs/>
                <w:color w:val="000000"/>
                <w:sz w:val="20"/>
                <w:szCs w:val="20"/>
                <w:lang w:val="en-US" w:eastAsia="es-419"/>
              </w:rPr>
            </w:pPr>
            <w:r w:rsidRPr="00D37019">
              <w:rPr>
                <w:bCs/>
                <w:color w:val="000000"/>
                <w:sz w:val="20"/>
                <w:szCs w:val="20"/>
                <w:lang w:val="en-US" w:eastAsia="es-419"/>
              </w:rPr>
              <w:t>8,000 to 25,000</w:t>
            </w:r>
          </w:p>
        </w:tc>
        <w:tc>
          <w:tcPr>
            <w:tcW w:w="4820" w:type="dxa"/>
          </w:tcPr>
          <w:p w14:paraId="27AC2543" w14:textId="77777777" w:rsidR="00D37019" w:rsidRPr="00D37019" w:rsidRDefault="00D37019" w:rsidP="00344E61">
            <w:pPr>
              <w:rPr>
                <w:bCs/>
                <w:color w:val="000000"/>
                <w:sz w:val="20"/>
                <w:szCs w:val="20"/>
                <w:lang w:val="en-US" w:eastAsia="es-419"/>
              </w:rPr>
            </w:pPr>
            <w:r w:rsidRPr="00D37019">
              <w:rPr>
                <w:bCs/>
                <w:color w:val="000000"/>
                <w:sz w:val="20"/>
                <w:szCs w:val="20"/>
                <w:lang w:val="en-US" w:eastAsia="es-419"/>
              </w:rPr>
              <w:t>US $4.80/kg for the first 1,800 mt</w:t>
            </w:r>
          </w:p>
          <w:p w14:paraId="121E3F14" w14:textId="77777777" w:rsidR="00D37019" w:rsidRPr="00D37019" w:rsidRDefault="00D37019" w:rsidP="00344E61">
            <w:pPr>
              <w:rPr>
                <w:bCs/>
                <w:color w:val="000000"/>
                <w:sz w:val="20"/>
                <w:szCs w:val="20"/>
                <w:lang w:val="en-US" w:eastAsia="es-419"/>
              </w:rPr>
            </w:pPr>
            <w:r w:rsidRPr="00D37019">
              <w:rPr>
                <w:bCs/>
                <w:color w:val="000000"/>
                <w:sz w:val="20"/>
                <w:szCs w:val="20"/>
                <w:lang w:val="en-US" w:eastAsia="es-419"/>
              </w:rPr>
              <w:t>US $4.00/kg for every mt above 1,800 and below 8,000</w:t>
            </w:r>
          </w:p>
          <w:p w14:paraId="2D669D89" w14:textId="77777777" w:rsidR="00D37019" w:rsidRPr="00D37019" w:rsidRDefault="00D37019" w:rsidP="00344E61">
            <w:pPr>
              <w:rPr>
                <w:bCs/>
                <w:color w:val="000000"/>
                <w:sz w:val="20"/>
                <w:szCs w:val="20"/>
                <w:lang w:val="en-US" w:eastAsia="es-419"/>
              </w:rPr>
            </w:pPr>
            <w:r w:rsidRPr="00D37019">
              <w:rPr>
                <w:bCs/>
                <w:color w:val="000000"/>
                <w:sz w:val="20"/>
                <w:szCs w:val="20"/>
                <w:lang w:val="en-US" w:eastAsia="es-419"/>
              </w:rPr>
              <w:t>US $3.20/kg for every mt above 8,000</w:t>
            </w:r>
          </w:p>
        </w:tc>
      </w:tr>
      <w:tr w:rsidR="00D37019" w:rsidRPr="00D37019" w14:paraId="0F6B7F32" w14:textId="77777777" w:rsidTr="00343E02">
        <w:tc>
          <w:tcPr>
            <w:tcW w:w="2376" w:type="dxa"/>
          </w:tcPr>
          <w:p w14:paraId="734A69AE" w14:textId="77777777" w:rsidR="00D37019" w:rsidRPr="00D37019" w:rsidRDefault="00D37019" w:rsidP="00344E61">
            <w:pPr>
              <w:rPr>
                <w:bCs/>
                <w:color w:val="000000"/>
                <w:sz w:val="20"/>
                <w:szCs w:val="20"/>
                <w:lang w:val="en-US" w:eastAsia="es-419"/>
              </w:rPr>
            </w:pPr>
            <w:r w:rsidRPr="00D37019">
              <w:rPr>
                <w:bCs/>
                <w:color w:val="000000"/>
                <w:sz w:val="20"/>
                <w:szCs w:val="20"/>
                <w:lang w:val="en-US" w:eastAsia="es-419"/>
              </w:rPr>
              <w:t>Above 25,000</w:t>
            </w:r>
          </w:p>
        </w:tc>
        <w:tc>
          <w:tcPr>
            <w:tcW w:w="4820" w:type="dxa"/>
          </w:tcPr>
          <w:p w14:paraId="08C52D67" w14:textId="77777777" w:rsidR="00D37019" w:rsidRPr="00D37019" w:rsidRDefault="00D37019" w:rsidP="00344E61">
            <w:pPr>
              <w:rPr>
                <w:bCs/>
                <w:color w:val="000000"/>
                <w:sz w:val="20"/>
                <w:szCs w:val="20"/>
                <w:lang w:val="en-US" w:eastAsia="es-419"/>
              </w:rPr>
            </w:pPr>
            <w:r w:rsidRPr="00D37019">
              <w:rPr>
                <w:bCs/>
                <w:color w:val="000000"/>
                <w:sz w:val="20"/>
                <w:szCs w:val="20"/>
                <w:lang w:val="en-US" w:eastAsia="es-419"/>
              </w:rPr>
              <w:t>Case-by-case]</w:t>
            </w:r>
          </w:p>
        </w:tc>
      </w:tr>
    </w:tbl>
    <w:p w14:paraId="29FB4C2D" w14:textId="77777777" w:rsidR="00D37019" w:rsidRPr="00D37019" w:rsidRDefault="00D37019" w:rsidP="00344E61">
      <w:pPr>
        <w:pStyle w:val="Heading2"/>
        <w:numPr>
          <w:ilvl w:val="0"/>
          <w:numId w:val="0"/>
        </w:numPr>
        <w:ind w:left="1440"/>
        <w:rPr>
          <w:highlight w:val="yellow"/>
        </w:rPr>
      </w:pPr>
    </w:p>
    <w:p w14:paraId="28A617DE" w14:textId="77777777" w:rsidR="00D37019" w:rsidRPr="00844EBF" w:rsidRDefault="00D37019" w:rsidP="00FF2BC9">
      <w:pPr>
        <w:pStyle w:val="Heading3"/>
      </w:pPr>
      <w:r w:rsidRPr="00844EBF">
        <w:t>Funding for Article 5 countries that have a total HCFC consumption baseline above 25,000 mt will be considered on a case-by-case basis;</w:t>
      </w:r>
    </w:p>
    <w:p w14:paraId="06EE5800" w14:textId="77777777" w:rsidR="00D37019" w:rsidRPr="00D37019" w:rsidRDefault="00D37019" w:rsidP="00FF2BC9">
      <w:pPr>
        <w:pStyle w:val="Heading2"/>
      </w:pPr>
      <w:r w:rsidRPr="00D37019">
        <w:t>Reviewing the level of funding approved for each country on the basis of their relevant HFC baseline information once the HFC baselines are known; and</w:t>
      </w:r>
    </w:p>
    <w:p w14:paraId="00B29BE5" w14:textId="3A2F8BFB" w:rsidR="00E80DB7" w:rsidRDefault="00D37019" w:rsidP="006341D3">
      <w:pPr>
        <w:pStyle w:val="Heading2"/>
        <w:keepNext/>
        <w:widowControl/>
      </w:pPr>
      <w:r w:rsidRPr="00D37019">
        <w:t>Including the principles referred to in sub-paragraphs (b) and (c) in the draft cost guidelines for the phase</w:t>
      </w:r>
      <w:r w:rsidRPr="00D37019">
        <w:noBreakHyphen/>
        <w:t xml:space="preserve">down of HFCs and revising these principles in 2028 for the funding of future stages of the KIPs. </w:t>
      </w:r>
    </w:p>
    <w:p w14:paraId="29B2C7F1" w14:textId="590B9D52" w:rsidR="00DB2B42" w:rsidRPr="00B41F10" w:rsidRDefault="006C53AF" w:rsidP="00FF2BC9">
      <w:pPr>
        <w:pStyle w:val="Heading3"/>
        <w:numPr>
          <w:ilvl w:val="2"/>
          <w:numId w:val="63"/>
        </w:numPr>
        <w:rPr>
          <w:b/>
        </w:rPr>
      </w:pPr>
      <w:r w:rsidRPr="00B41F10">
        <w:rPr>
          <w:b/>
        </w:rPr>
        <w:t>Draft criteria for funding including consideration of operationalizing paragraph 24 of decision XXVIII/2 (paragraph 176 of document</w:t>
      </w:r>
      <w:r w:rsidR="00BD4243">
        <w:rPr>
          <w:b/>
        </w:rPr>
        <w:t> </w:t>
      </w:r>
      <w:r w:rsidRPr="00B41F10">
        <w:rPr>
          <w:b/>
        </w:rPr>
        <w:t>UNEP/OzL.Pro/ExCom/90/40 and decision 90/49(d))</w:t>
      </w:r>
    </w:p>
    <w:p w14:paraId="3D494229" w14:textId="4E0453B8" w:rsidR="00D245C5" w:rsidRDefault="00DB2B42" w:rsidP="00D245C5">
      <w:pPr>
        <w:pStyle w:val="Heading1"/>
        <w:numPr>
          <w:ilvl w:val="0"/>
          <w:numId w:val="0"/>
        </w:numPr>
        <w:tabs>
          <w:tab w:val="left" w:pos="720"/>
        </w:tabs>
        <w:ind w:left="720"/>
      </w:pPr>
      <w:r w:rsidRPr="00506837">
        <w:rPr>
          <w:u w:val="single"/>
        </w:rPr>
        <w:t>Document UNEP/OzL.Pro/ExCom/</w:t>
      </w:r>
      <w:r>
        <w:rPr>
          <w:u w:val="single"/>
        </w:rPr>
        <w:t>91/6</w:t>
      </w:r>
      <w:r w:rsidR="00B93264">
        <w:rPr>
          <w:u w:val="single"/>
        </w:rPr>
        <w:t>2</w:t>
      </w:r>
      <w:r w:rsidRPr="00506837">
        <w:t xml:space="preserve"> </w:t>
      </w:r>
      <w:r w:rsidR="00D245C5" w:rsidRPr="00506837">
        <w:t xml:space="preserve">presents </w:t>
      </w:r>
      <w:r w:rsidR="00D245C5">
        <w:t>an update to documents previously prepared on this topic and discussed at part II of the 89</w:t>
      </w:r>
      <w:r w:rsidR="00D245C5" w:rsidRPr="005C455A">
        <w:rPr>
          <w:vertAlign w:val="superscript"/>
        </w:rPr>
        <w:t>th</w:t>
      </w:r>
      <w:r w:rsidR="00D245C5">
        <w:t xml:space="preserve"> meeting and at the 90</w:t>
      </w:r>
      <w:r w:rsidR="00D245C5" w:rsidRPr="005C455A">
        <w:rPr>
          <w:vertAlign w:val="superscript"/>
        </w:rPr>
        <w:t>th</w:t>
      </w:r>
      <w:r w:rsidR="00D245C5">
        <w:t xml:space="preserve"> meeting</w:t>
      </w:r>
      <w:r w:rsidR="00D245C5" w:rsidRPr="00506837">
        <w:t>.</w:t>
      </w:r>
      <w:r w:rsidR="00D245C5">
        <w:t xml:space="preserve"> Following discussions at the 90</w:t>
      </w:r>
      <w:r w:rsidR="00D245C5" w:rsidRPr="005C455A">
        <w:rPr>
          <w:vertAlign w:val="superscript"/>
        </w:rPr>
        <w:t>th</w:t>
      </w:r>
      <w:r w:rsidR="00D245C5">
        <w:t xml:space="preserve"> meeting, the </w:t>
      </w:r>
      <w:r w:rsidR="00D245C5" w:rsidRPr="00EC44EA">
        <w:t xml:space="preserve">Committee </w:t>
      </w:r>
      <w:r w:rsidR="00D245C5" w:rsidRPr="00466C40">
        <w:t>agreed to pursue at the 91</w:t>
      </w:r>
      <w:r w:rsidR="00D245C5" w:rsidRPr="00E36981">
        <w:rPr>
          <w:vertAlign w:val="superscript"/>
        </w:rPr>
        <w:t>st</w:t>
      </w:r>
      <w:r w:rsidR="00D245C5">
        <w:t xml:space="preserve"> </w:t>
      </w:r>
      <w:r w:rsidR="00D245C5" w:rsidRPr="00466C40">
        <w:t xml:space="preserve">meeting its consideration of the unresolved issues relating to the development of the cost guidelines for the phase down of HFCs in Article 5 countries, based on working </w:t>
      </w:r>
      <w:r w:rsidR="00D245C5">
        <w:t>texts</w:t>
      </w:r>
      <w:r w:rsidR="00D245C5" w:rsidRPr="00466C40">
        <w:t xml:space="preserve"> on the starting point for sustained aggregate reductions </w:t>
      </w:r>
      <w:r w:rsidR="00D245C5" w:rsidRPr="00466C40">
        <w:lastRenderedPageBreak/>
        <w:t>in HFC consumption and production and the cost effectiveness thresholds</w:t>
      </w:r>
      <w:r w:rsidR="00D245C5">
        <w:t xml:space="preserve">. These working texts are </w:t>
      </w:r>
      <w:r w:rsidR="00D245C5" w:rsidRPr="00466C40">
        <w:t>presented in Annex III and Annex IV, respectively, to the document</w:t>
      </w:r>
      <w:r w:rsidR="00D245C5">
        <w:t>. The Executive Committee also agreed to continue its discussion on operationalizing paragraph 24 of decision XXVIII/2 of the Twenty-Eighth Meeting of the Parties, including implementation of sub-paragraph (c) of decision</w:t>
      </w:r>
      <w:r w:rsidR="00BC6369">
        <w:t> </w:t>
      </w:r>
      <w:r w:rsidR="00D245C5">
        <w:t>90/49, in the context of the discussion of the cost guidelines for the phase-down of HFCs in Article</w:t>
      </w:r>
      <w:r w:rsidR="00BC6369">
        <w:t> </w:t>
      </w:r>
      <w:r w:rsidR="00D245C5">
        <w:t>5 countries.</w:t>
      </w:r>
    </w:p>
    <w:p w14:paraId="3AFBAB0A" w14:textId="77777777" w:rsidR="00936462" w:rsidRDefault="00936462" w:rsidP="00936462">
      <w:pPr>
        <w:pStyle w:val="Heading1"/>
        <w:numPr>
          <w:ilvl w:val="0"/>
          <w:numId w:val="0"/>
        </w:numPr>
        <w:tabs>
          <w:tab w:val="left" w:pos="720"/>
        </w:tabs>
        <w:ind w:left="720"/>
      </w:pPr>
      <w:r>
        <w:rPr>
          <w:u w:val="single"/>
        </w:rPr>
        <w:t>Issues to be addressed</w:t>
      </w:r>
      <w:r>
        <w:t xml:space="preserve">: </w:t>
      </w:r>
    </w:p>
    <w:p w14:paraId="6476343C" w14:textId="170CAAFD" w:rsidR="00936462" w:rsidRPr="00F97CD9" w:rsidRDefault="00B87A4B" w:rsidP="00FF2BC9">
      <w:pPr>
        <w:pStyle w:val="ListParagraph"/>
        <w:numPr>
          <w:ilvl w:val="0"/>
          <w:numId w:val="20"/>
        </w:numPr>
        <w:rPr>
          <w:lang w:val="en-CA"/>
        </w:rPr>
      </w:pPr>
      <w:bookmarkStart w:id="13" w:name="_Hlk106540156"/>
      <w:r w:rsidRPr="00542285">
        <w:rPr>
          <w:lang w:val="en-CA"/>
        </w:rPr>
        <w:t>Consideration of remaining issues for discussion under the draft cost guidelines for the phase-down of HFCs in Article 5 countries including</w:t>
      </w:r>
      <w:r>
        <w:rPr>
          <w:lang w:val="en-CA"/>
        </w:rPr>
        <w:t xml:space="preserve"> </w:t>
      </w:r>
      <w:r w:rsidR="00936462" w:rsidRPr="00F97CD9">
        <w:rPr>
          <w:lang w:val="en-CA"/>
        </w:rPr>
        <w:t>operationalizing paragraph 24 of decision</w:t>
      </w:r>
      <w:r w:rsidR="00E67FD4">
        <w:rPr>
          <w:lang w:val="en-CA"/>
        </w:rPr>
        <w:t> </w:t>
      </w:r>
      <w:r w:rsidR="00936462" w:rsidRPr="00F97CD9">
        <w:rPr>
          <w:lang w:val="en-CA"/>
        </w:rPr>
        <w:t>XXVIII/2</w:t>
      </w:r>
    </w:p>
    <w:bookmarkEnd w:id="13"/>
    <w:p w14:paraId="2EC88CCF" w14:textId="77777777" w:rsidR="00936462" w:rsidRPr="00936462" w:rsidRDefault="00936462" w:rsidP="00936462"/>
    <w:p w14:paraId="32EE4BF6" w14:textId="77777777" w:rsidR="00DB2B42" w:rsidRDefault="00DB2B42" w:rsidP="006341D3">
      <w:pPr>
        <w:keepNext/>
        <w:ind w:left="720"/>
      </w:pPr>
      <w:r w:rsidRPr="00506837">
        <w:rPr>
          <w:u w:val="single"/>
        </w:rPr>
        <w:t>The Executive Committee may wish</w:t>
      </w:r>
      <w:r w:rsidRPr="00506837">
        <w:t>:</w:t>
      </w:r>
    </w:p>
    <w:p w14:paraId="18199D43" w14:textId="447F3DA2" w:rsidR="00DB2B42" w:rsidRDefault="00DB2B42" w:rsidP="006341D3">
      <w:pPr>
        <w:keepNext/>
      </w:pPr>
    </w:p>
    <w:p w14:paraId="771763A3" w14:textId="77777777" w:rsidR="00D94D6A" w:rsidRPr="006E47EC" w:rsidRDefault="00D94D6A" w:rsidP="00FF2BC9">
      <w:pPr>
        <w:pStyle w:val="Heading2"/>
        <w:numPr>
          <w:ilvl w:val="1"/>
          <w:numId w:val="55"/>
        </w:numPr>
      </w:pPr>
      <w:r w:rsidRPr="006E47EC">
        <w:t>To note document UNEP/OzL.Pro/ExCom/</w:t>
      </w:r>
      <w:r>
        <w:t>91/62</w:t>
      </w:r>
      <w:r w:rsidRPr="006E47EC">
        <w:t xml:space="preserve"> on the development of the cost guidelines for the phase-down of HFCs in Article 5 countries: Draft criteria for funding</w:t>
      </w:r>
      <w:r w:rsidRPr="00CF1A54">
        <w:t xml:space="preserve"> </w:t>
      </w:r>
      <w:r>
        <w:t xml:space="preserve">including consideration of </w:t>
      </w:r>
      <w:r w:rsidRPr="00CF1A54">
        <w:t>operationalizing paragraph 24 of decision XXVIII/2</w:t>
      </w:r>
      <w:r w:rsidRPr="006E47EC">
        <w:t xml:space="preserve">; and </w:t>
      </w:r>
    </w:p>
    <w:p w14:paraId="6E454980" w14:textId="5F1188D6" w:rsidR="001E584B" w:rsidRDefault="00D94D6A" w:rsidP="007E780B">
      <w:pPr>
        <w:pStyle w:val="Heading2"/>
      </w:pPr>
      <w:r w:rsidRPr="006E47EC">
        <w:t>To continue its deliberations on the cost guidelines for the phase-down of HFCs in Article 5 countries in light of document UNEP/OzL.Pro/ExCom/</w:t>
      </w:r>
      <w:r>
        <w:t>91/62</w:t>
      </w:r>
      <w:r w:rsidRPr="00347171">
        <w:t>.</w:t>
      </w:r>
    </w:p>
    <w:p w14:paraId="7966DA7F" w14:textId="425BEDBB" w:rsidR="001E584B" w:rsidRPr="001E6C04" w:rsidRDefault="00FE5E0B" w:rsidP="00FF2BC9">
      <w:pPr>
        <w:pStyle w:val="Heading2"/>
        <w:numPr>
          <w:ilvl w:val="1"/>
          <w:numId w:val="64"/>
        </w:numPr>
        <w:rPr>
          <w:b/>
        </w:rPr>
      </w:pPr>
      <w:r w:rsidRPr="001E6C04">
        <w:rPr>
          <w:b/>
          <w:bCs/>
        </w:rPr>
        <w:t>Energy efficiency</w:t>
      </w:r>
      <w:r w:rsidR="001E584B" w:rsidRPr="001E6C04">
        <w:rPr>
          <w:b/>
          <w:bCs/>
        </w:rPr>
        <w:t xml:space="preserve">: </w:t>
      </w:r>
    </w:p>
    <w:p w14:paraId="48218CFE" w14:textId="4A2ABB79" w:rsidR="00293766" w:rsidRPr="00293766" w:rsidRDefault="00293766" w:rsidP="00FF2BC9">
      <w:pPr>
        <w:pStyle w:val="Heading3"/>
        <w:numPr>
          <w:ilvl w:val="2"/>
          <w:numId w:val="56"/>
        </w:numPr>
        <w:tabs>
          <w:tab w:val="left" w:pos="720"/>
        </w:tabs>
        <w:rPr>
          <w:b/>
        </w:rPr>
      </w:pPr>
      <w:r w:rsidRPr="00293766">
        <w:rPr>
          <w:b/>
        </w:rPr>
        <w:t>Criteria for pilot projects to maintain and/or enhance energy efficiency of replacement technologies and equipment in the context of HFC phase-down (decision 90/50(b)(i)</w:t>
      </w:r>
    </w:p>
    <w:p w14:paraId="1B8F0527" w14:textId="10BB6EBA" w:rsidR="001E584B" w:rsidRDefault="001E584B" w:rsidP="005F6754">
      <w:pPr>
        <w:pStyle w:val="Heading1"/>
        <w:numPr>
          <w:ilvl w:val="0"/>
          <w:numId w:val="0"/>
        </w:numPr>
        <w:tabs>
          <w:tab w:val="left" w:pos="720"/>
        </w:tabs>
        <w:ind w:left="720"/>
      </w:pPr>
      <w:r w:rsidRPr="00506837">
        <w:rPr>
          <w:u w:val="single"/>
        </w:rPr>
        <w:t>Document UNEP/OzL.Pro/ExCom/</w:t>
      </w:r>
      <w:r>
        <w:rPr>
          <w:u w:val="single"/>
        </w:rPr>
        <w:t>91/6</w:t>
      </w:r>
      <w:r w:rsidR="00A774BA">
        <w:rPr>
          <w:u w:val="single"/>
        </w:rPr>
        <w:t>3</w:t>
      </w:r>
      <w:r w:rsidRPr="00506837">
        <w:t xml:space="preserve"> </w:t>
      </w:r>
      <w:r w:rsidR="00CE4B6C" w:rsidRPr="00506837">
        <w:t xml:space="preserve">presents </w:t>
      </w:r>
      <w:r w:rsidR="00CE4B6C">
        <w:t xml:space="preserve">information on </w:t>
      </w:r>
      <w:r w:rsidR="00CE4B6C" w:rsidRPr="00105650">
        <w:t>criteria for pilot projects to maintain and/or enhance energy efficiency of replacement technologies and equipment in the context of HFC phase down</w:t>
      </w:r>
      <w:r w:rsidR="00CE4B6C">
        <w:t xml:space="preserve"> in response to decision 90/50(b)(i).</w:t>
      </w:r>
      <w:r w:rsidR="005F6754">
        <w:t xml:space="preserve"> The document includes the current context and main objectives for implementing pilot projects for maintaining and/or enhancing energy efficiency of replacement technologies and equipment in the context of HFC phase-down and potential qualifying and evaluation criteria for the selection of such pilot projects.</w:t>
      </w:r>
    </w:p>
    <w:p w14:paraId="58C55A3F" w14:textId="77777777" w:rsidR="001E584B" w:rsidRPr="008320FF" w:rsidRDefault="001E584B" w:rsidP="001E584B">
      <w:pPr>
        <w:pStyle w:val="Heading1"/>
        <w:numPr>
          <w:ilvl w:val="0"/>
          <w:numId w:val="0"/>
        </w:numPr>
        <w:tabs>
          <w:tab w:val="left" w:pos="720"/>
        </w:tabs>
        <w:ind w:left="720"/>
      </w:pPr>
      <w:r w:rsidRPr="008320FF">
        <w:rPr>
          <w:u w:val="single"/>
        </w:rPr>
        <w:t>Issues to be addressed</w:t>
      </w:r>
      <w:r w:rsidRPr="008320FF">
        <w:t xml:space="preserve">: </w:t>
      </w:r>
    </w:p>
    <w:p w14:paraId="2623FBC1" w14:textId="5C086A06" w:rsidR="001E584B" w:rsidRDefault="001E584B" w:rsidP="00FF2BC9">
      <w:pPr>
        <w:numPr>
          <w:ilvl w:val="0"/>
          <w:numId w:val="21"/>
        </w:numPr>
      </w:pPr>
      <w:r w:rsidRPr="00F237BE">
        <w:t xml:space="preserve">To </w:t>
      </w:r>
      <w:r w:rsidR="00C3422E">
        <w:t xml:space="preserve">consider the </w:t>
      </w:r>
      <w:r w:rsidR="00EC25FF">
        <w:t xml:space="preserve">criteria described when selecting </w:t>
      </w:r>
      <w:r w:rsidR="00EC25FF" w:rsidRPr="00EC25FF">
        <w:t>pilot projects to maintain and/or enhance energy efficiency of replacement technologies and equipment in the context of HFC phase</w:t>
      </w:r>
      <w:r w:rsidR="00E67FD4">
        <w:noBreakHyphen/>
      </w:r>
      <w:r w:rsidR="00EC25FF" w:rsidRPr="00EC25FF">
        <w:t>down</w:t>
      </w:r>
      <w:r w:rsidR="00196767">
        <w:t>;</w:t>
      </w:r>
    </w:p>
    <w:p w14:paraId="5E1DD7D6" w14:textId="4D8E7044" w:rsidR="00EC25FF" w:rsidRPr="00F237BE" w:rsidRDefault="00EC25FF" w:rsidP="00FF2BC9">
      <w:pPr>
        <w:numPr>
          <w:ilvl w:val="0"/>
          <w:numId w:val="21"/>
        </w:numPr>
      </w:pPr>
      <w:r w:rsidRPr="00EC25FF">
        <w:t>To consider whether to establish a funding window for pilot projects to maintain and/or enhance energy efficiency of replacement technologies and equipment in the context of HFC phase-down, following the criteria</w:t>
      </w:r>
      <w:r w:rsidR="005625FC">
        <w:t xml:space="preserve"> described</w:t>
      </w:r>
      <w:r w:rsidR="00196767">
        <w:t>.</w:t>
      </w:r>
    </w:p>
    <w:p w14:paraId="4D7DDEEC" w14:textId="77777777" w:rsidR="001E584B" w:rsidRPr="00506837" w:rsidRDefault="001E584B" w:rsidP="001E584B"/>
    <w:p w14:paraId="70DDEC55" w14:textId="3853DADB" w:rsidR="001E584B" w:rsidRDefault="001E584B" w:rsidP="001E584B">
      <w:pPr>
        <w:ind w:left="720"/>
      </w:pPr>
      <w:r w:rsidRPr="00506837">
        <w:rPr>
          <w:u w:val="single"/>
        </w:rPr>
        <w:t>The Executive Committee may wish</w:t>
      </w:r>
      <w:r w:rsidRPr="00506837">
        <w:t>:</w:t>
      </w:r>
    </w:p>
    <w:p w14:paraId="03FFCDAB" w14:textId="0781BEE4" w:rsidR="00087F9C" w:rsidRDefault="00087F9C" w:rsidP="001E584B">
      <w:pPr>
        <w:ind w:left="720"/>
      </w:pPr>
    </w:p>
    <w:p w14:paraId="6134C988" w14:textId="77777777" w:rsidR="009728CB" w:rsidRPr="009728CB" w:rsidRDefault="009728CB" w:rsidP="00201307">
      <w:pPr>
        <w:pStyle w:val="Heading2"/>
        <w:keepLines/>
        <w:numPr>
          <w:ilvl w:val="1"/>
          <w:numId w:val="57"/>
        </w:numPr>
      </w:pPr>
      <w:r w:rsidRPr="009728CB">
        <w:t>To note the information provided in criteria for pilot projects to maintain and/or enhance energy efficiency of replacement technologies and equipment in the context of HFC phase</w:t>
      </w:r>
      <w:r w:rsidRPr="009728CB">
        <w:noBreakHyphen/>
        <w:t xml:space="preserve">down (decision 90/50(b)(i)) contained in document UNEP/OzL.Pro/ExCom/91/63; </w:t>
      </w:r>
    </w:p>
    <w:p w14:paraId="412453BA" w14:textId="77777777" w:rsidR="009728CB" w:rsidRPr="009728CB" w:rsidRDefault="009728CB" w:rsidP="00201307">
      <w:pPr>
        <w:keepNext/>
        <w:numPr>
          <w:ilvl w:val="1"/>
          <w:numId w:val="54"/>
        </w:numPr>
        <w:spacing w:after="240"/>
        <w:outlineLvl w:val="1"/>
      </w:pPr>
      <w:r w:rsidRPr="009728CB">
        <w:lastRenderedPageBreak/>
        <w:t>To consider the following criteria when selecting pilot projects to maintain and/or enhance energy efficiency of replacement technologies and equipment in the context of HFC phase</w:t>
      </w:r>
      <w:r w:rsidRPr="009728CB">
        <w:noBreakHyphen/>
        <w:t xml:space="preserve">down: </w:t>
      </w:r>
    </w:p>
    <w:p w14:paraId="29ACE0EF" w14:textId="77777777" w:rsidR="009728CB" w:rsidRPr="009728CB" w:rsidRDefault="009728CB" w:rsidP="00201307">
      <w:pPr>
        <w:widowControl w:val="0"/>
        <w:numPr>
          <w:ilvl w:val="2"/>
          <w:numId w:val="54"/>
        </w:numPr>
        <w:spacing w:after="240"/>
        <w:outlineLvl w:val="2"/>
        <w:rPr>
          <w:lang w:eastAsia="en-CA"/>
        </w:rPr>
      </w:pPr>
      <w:r w:rsidRPr="009728CB">
        <w:rPr>
          <w:lang w:eastAsia="en-CA"/>
        </w:rPr>
        <w:t>To support only projects related to activities included in sub</w:t>
      </w:r>
      <w:r w:rsidRPr="009728CB">
        <w:rPr>
          <w:lang w:eastAsia="en-CA"/>
        </w:rPr>
        <w:noBreakHyphen/>
        <w:t>paragraph 19(a) to (f) of document UNEP/OzL.Pro/ExCom/91/63;</w:t>
      </w:r>
    </w:p>
    <w:p w14:paraId="683E0CE9" w14:textId="77777777" w:rsidR="009728CB" w:rsidRPr="009728CB" w:rsidRDefault="009728CB" w:rsidP="00FF2BC9">
      <w:pPr>
        <w:widowControl w:val="0"/>
        <w:numPr>
          <w:ilvl w:val="2"/>
          <w:numId w:val="54"/>
        </w:numPr>
        <w:spacing w:after="240"/>
        <w:outlineLvl w:val="2"/>
        <w:rPr>
          <w:lang w:eastAsia="en-CA"/>
        </w:rPr>
      </w:pPr>
      <w:r w:rsidRPr="009728CB">
        <w:rPr>
          <w:lang w:eastAsia="en-CA"/>
        </w:rPr>
        <w:t>That those projects are submitted in the context of HFC phase-down, as a part of Kigali HFC implementation plans and/or as investment projects or sector plans</w:t>
      </w:r>
      <w:r w:rsidRPr="009728CB" w:rsidDel="00537544">
        <w:rPr>
          <w:lang w:eastAsia="en-CA"/>
        </w:rPr>
        <w:t xml:space="preserve"> </w:t>
      </w:r>
      <w:r w:rsidRPr="009728CB">
        <w:rPr>
          <w:lang w:eastAsia="en-CA"/>
        </w:rPr>
        <w:t>in the manufacturing, assembly/installation, and servicing sectors;</w:t>
      </w:r>
    </w:p>
    <w:p w14:paraId="6D895C1D" w14:textId="77777777" w:rsidR="00B03742" w:rsidRDefault="009728CB" w:rsidP="00FF2BC9">
      <w:pPr>
        <w:widowControl w:val="0"/>
        <w:numPr>
          <w:ilvl w:val="2"/>
          <w:numId w:val="54"/>
        </w:numPr>
        <w:spacing w:after="240"/>
        <w:outlineLvl w:val="2"/>
        <w:rPr>
          <w:lang w:eastAsia="en-CA"/>
        </w:rPr>
      </w:pPr>
      <w:r w:rsidRPr="009728CB">
        <w:rPr>
          <w:lang w:eastAsia="en-CA"/>
        </w:rPr>
        <w:t>That projects submitted for consideration should include a confirmation from the Government concerned that:</w:t>
      </w:r>
    </w:p>
    <w:p w14:paraId="1E08D7CD" w14:textId="77777777" w:rsidR="00B03742" w:rsidRDefault="009728CB" w:rsidP="00FF2BC9">
      <w:pPr>
        <w:pStyle w:val="Heading4"/>
        <w:rPr>
          <w:lang w:eastAsia="en-CA"/>
        </w:rPr>
      </w:pPr>
      <w:r w:rsidRPr="009728CB">
        <w:rPr>
          <w:lang w:eastAsia="en-CA"/>
        </w:rPr>
        <w:t xml:space="preserve">The country has minimum energy performance standards (MEPS) and a mechanism to monitor and assess their implementation, for the relevant sector/application; </w:t>
      </w:r>
    </w:p>
    <w:p w14:paraId="207745C3" w14:textId="77777777" w:rsidR="00B03742" w:rsidRDefault="009728CB" w:rsidP="00FF2BC9">
      <w:pPr>
        <w:pStyle w:val="Heading4"/>
        <w:rPr>
          <w:lang w:eastAsia="en-CA"/>
        </w:rPr>
      </w:pPr>
      <w:r w:rsidRPr="009728CB">
        <w:rPr>
          <w:lang w:eastAsia="en-CA"/>
        </w:rPr>
        <w:t xml:space="preserve">The national ozone unit would coordinate with relevant energy efficiency authorities to include the global warming potential of the refrigerants in the energy efficiency standards for the sector and to improve the energy efficiency standards sustainably, beyond the project timeframe, in the relevant sectors/applications, where feasible; </w:t>
      </w:r>
    </w:p>
    <w:p w14:paraId="7C77D368" w14:textId="77777777" w:rsidR="00B03742" w:rsidRDefault="009728CB" w:rsidP="00FF2BC9">
      <w:pPr>
        <w:pStyle w:val="Heading4"/>
        <w:rPr>
          <w:lang w:eastAsia="en-CA"/>
        </w:rPr>
      </w:pPr>
      <w:r w:rsidRPr="009728CB">
        <w:rPr>
          <w:lang w:eastAsia="en-CA"/>
        </w:rPr>
        <w:t>The project would not result in duplication of Multilateral Fund (MLF)</w:t>
      </w:r>
      <w:r w:rsidRPr="009728CB">
        <w:rPr>
          <w:lang w:eastAsia="en-CA"/>
        </w:rPr>
        <w:noBreakHyphen/>
        <w:t xml:space="preserve">funded activities with those funded from non-MLF sources, if recipient Article 5 countries have mobilized or will mobilize funding from non-MLF sources for energy efficiency components; </w:t>
      </w:r>
    </w:p>
    <w:p w14:paraId="7ACD3EBC" w14:textId="77777777" w:rsidR="00C3422E" w:rsidRDefault="009728CB" w:rsidP="00FF2BC9">
      <w:pPr>
        <w:pStyle w:val="Heading4"/>
        <w:rPr>
          <w:lang w:eastAsia="en-CA"/>
        </w:rPr>
      </w:pPr>
      <w:r w:rsidRPr="009728CB">
        <w:rPr>
          <w:lang w:eastAsia="en-CA"/>
        </w:rPr>
        <w:t xml:space="preserve">The information on the project progress, results and key learnings would be shared particularly in relevant tranche or project progress reports, annual financial progress reports, and network meetings; </w:t>
      </w:r>
    </w:p>
    <w:p w14:paraId="191B97CC" w14:textId="77777777" w:rsidR="00E67FD4" w:rsidRDefault="009728CB" w:rsidP="00FF2BC9">
      <w:pPr>
        <w:pStyle w:val="Heading4"/>
        <w:rPr>
          <w:lang w:eastAsia="en-CA"/>
        </w:rPr>
      </w:pPr>
      <w:r w:rsidRPr="009728CB">
        <w:rPr>
          <w:lang w:eastAsia="en-CA"/>
        </w:rPr>
        <w:t>The date of completion would be set no later than 36 months from the date of approval by the Executive Committee and a detailed project report would be submitted to the Executive Committee, within six months from the date of completion of the project;</w:t>
      </w:r>
    </w:p>
    <w:p w14:paraId="556E30EF" w14:textId="77777777" w:rsidR="009728CB" w:rsidRPr="009728CB" w:rsidRDefault="009728CB" w:rsidP="00FF2BC9">
      <w:pPr>
        <w:widowControl w:val="0"/>
        <w:numPr>
          <w:ilvl w:val="2"/>
          <w:numId w:val="54"/>
        </w:numPr>
        <w:spacing w:after="240"/>
        <w:outlineLvl w:val="2"/>
      </w:pPr>
      <w:r w:rsidRPr="009728CB">
        <w:t>For countries that do not have MEPS, to consider only projects that support MEPS development and initial awareness and capacity building initiatives for enforcement on the understanding that the conditions referred to in sub</w:t>
      </w:r>
      <w:r w:rsidRPr="009728CB">
        <w:noBreakHyphen/>
        <w:t xml:space="preserve">paragraphs b(iii)b. to b(iii)e. above will apply; and   </w:t>
      </w:r>
    </w:p>
    <w:p w14:paraId="4AAAE6C5" w14:textId="5E0DFAC7" w:rsidR="00E80DB7" w:rsidRDefault="009728CB" w:rsidP="00201307">
      <w:pPr>
        <w:widowControl w:val="0"/>
        <w:numPr>
          <w:ilvl w:val="1"/>
          <w:numId w:val="54"/>
        </w:numPr>
        <w:spacing w:after="240"/>
        <w:outlineLvl w:val="1"/>
        <w:rPr>
          <w:lang w:eastAsia="en-CA"/>
        </w:rPr>
      </w:pPr>
      <w:bookmarkStart w:id="14" w:name="_Hlk119595785"/>
      <w:r w:rsidRPr="009728CB">
        <w:rPr>
          <w:lang w:eastAsia="en-CA"/>
        </w:rPr>
        <w:t xml:space="preserve">To consider whether to establish a funding window for pilot projects to maintain and/or enhance energy efficiency of replacement technologies and equipment in the context of HFC phase-down, following the criteria </w:t>
      </w:r>
      <w:bookmarkEnd w:id="14"/>
      <w:r w:rsidRPr="009728CB">
        <w:rPr>
          <w:lang w:eastAsia="en-CA"/>
        </w:rPr>
        <w:t xml:space="preserve">identified in sub-paragraph (b) above. </w:t>
      </w:r>
    </w:p>
    <w:p w14:paraId="575CAD89" w14:textId="5A4E304B" w:rsidR="00087F9C" w:rsidRPr="00822B0F" w:rsidRDefault="00822B0F" w:rsidP="00201307">
      <w:pPr>
        <w:pStyle w:val="Heading3"/>
        <w:keepNext/>
        <w:keepLines/>
        <w:widowControl/>
        <w:numPr>
          <w:ilvl w:val="2"/>
          <w:numId w:val="58"/>
        </w:numPr>
        <w:rPr>
          <w:b/>
        </w:rPr>
      </w:pPr>
      <w:r w:rsidRPr="00822B0F">
        <w:rPr>
          <w:b/>
        </w:rPr>
        <w:lastRenderedPageBreak/>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in the categories set out in document UNEP/OzL.Pro/ExCom/89/12 in the context of implementing options 1 and 2 in table 3 of the document (decision 90/50(b)(ii))</w:t>
      </w:r>
    </w:p>
    <w:p w14:paraId="0791ACB5" w14:textId="43C9ED54" w:rsidR="00A45E09" w:rsidRDefault="00087F9C" w:rsidP="00087F9C">
      <w:pPr>
        <w:pStyle w:val="Heading1"/>
        <w:numPr>
          <w:ilvl w:val="0"/>
          <w:numId w:val="0"/>
        </w:numPr>
        <w:tabs>
          <w:tab w:val="left" w:pos="720"/>
        </w:tabs>
        <w:ind w:left="720"/>
      </w:pPr>
      <w:r w:rsidRPr="00506837">
        <w:rPr>
          <w:u w:val="single"/>
        </w:rPr>
        <w:t>Document UNEP/OzL.Pro/ExCom/</w:t>
      </w:r>
      <w:r>
        <w:rPr>
          <w:u w:val="single"/>
        </w:rPr>
        <w:t>91/6</w:t>
      </w:r>
      <w:r w:rsidR="00822B0F">
        <w:rPr>
          <w:u w:val="single"/>
        </w:rPr>
        <w:t>4</w:t>
      </w:r>
      <w:r w:rsidRPr="00506837">
        <w:t xml:space="preserve"> presents </w:t>
      </w:r>
      <w:r w:rsidR="00091B57">
        <w:t xml:space="preserve">information </w:t>
      </w:r>
      <w:r w:rsidR="00A45E09">
        <w:t xml:space="preserve">relating to </w:t>
      </w:r>
      <w:r w:rsidR="00461BD2" w:rsidRPr="00461BD2">
        <w:t>an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 when phasing down HFCs in the categories set out in document UNEP/OzL.Pro/ExCom/89/12 in the context of implementing options 1 and 2 in table 3 of the document, taking into consideration the comments made by the Executive Committee during its 89</w:t>
      </w:r>
      <w:r w:rsidR="004C694A" w:rsidRPr="004C694A">
        <w:rPr>
          <w:vertAlign w:val="superscript"/>
        </w:rPr>
        <w:t>th</w:t>
      </w:r>
      <w:r w:rsidR="00461BD2" w:rsidRPr="00461BD2">
        <w:t xml:space="preserve"> and 90</w:t>
      </w:r>
      <w:r w:rsidR="004C694A" w:rsidRPr="004C694A">
        <w:rPr>
          <w:vertAlign w:val="superscript"/>
        </w:rPr>
        <w:t>th</w:t>
      </w:r>
      <w:r w:rsidR="004C694A">
        <w:t xml:space="preserve"> </w:t>
      </w:r>
      <w:r w:rsidR="00461BD2" w:rsidRPr="00461BD2">
        <w:t>meetings</w:t>
      </w:r>
      <w:r w:rsidR="00A45E09">
        <w:t xml:space="preserve">, in response to </w:t>
      </w:r>
      <w:r w:rsidR="00461BD2" w:rsidRPr="00461BD2">
        <w:t>decision</w:t>
      </w:r>
      <w:r w:rsidR="00BC6369">
        <w:t> </w:t>
      </w:r>
      <w:r w:rsidR="00461BD2" w:rsidRPr="00461BD2">
        <w:t xml:space="preserve">90/50(b)(ii)). </w:t>
      </w:r>
      <w:r w:rsidR="00A61371" w:rsidRPr="00A61371">
        <w:t>The document is linked to the document on criteria for pilot projects to maintain and/or enhance energy efficiency of replacement technologies and equipment in the context of HFC phase-down (decision 90/50(b)(i)) (UNEP/OzL.Pro/ExCom/91/63) and the 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(decision 90/50(b)(iii)) (UNEP/OzL.Pro/ExCom/91/65).</w:t>
      </w:r>
    </w:p>
    <w:p w14:paraId="00D9A7D7" w14:textId="4ADFD240" w:rsidR="00087F9C" w:rsidRPr="008320FF" w:rsidRDefault="00087F9C" w:rsidP="00087F9C">
      <w:pPr>
        <w:pStyle w:val="Heading1"/>
        <w:numPr>
          <w:ilvl w:val="0"/>
          <w:numId w:val="0"/>
        </w:numPr>
        <w:tabs>
          <w:tab w:val="left" w:pos="720"/>
        </w:tabs>
        <w:ind w:left="720"/>
      </w:pPr>
      <w:r w:rsidRPr="008320FF">
        <w:rPr>
          <w:u w:val="single"/>
        </w:rPr>
        <w:t>Issues to be addressed</w:t>
      </w:r>
      <w:r w:rsidRPr="008320FF">
        <w:t xml:space="preserve">: </w:t>
      </w:r>
    </w:p>
    <w:p w14:paraId="39089250" w14:textId="582C145F" w:rsidR="00087F9C" w:rsidRPr="00F237BE" w:rsidRDefault="00116F01" w:rsidP="00FF2BC9">
      <w:pPr>
        <w:numPr>
          <w:ilvl w:val="0"/>
          <w:numId w:val="21"/>
        </w:numPr>
      </w:pPr>
      <w:r>
        <w:t xml:space="preserve">Guidance on </w:t>
      </w:r>
      <w:r w:rsidR="00196767">
        <w:t xml:space="preserve">whether </w:t>
      </w:r>
      <w:r>
        <w:t>option</w:t>
      </w:r>
      <w:r w:rsidR="00196767">
        <w:t xml:space="preserve"> 1 and/or 2 can be considered </w:t>
      </w:r>
      <w:r w:rsidR="00511B92" w:rsidRPr="00511B92">
        <w:t>for supporting activities for maintaining and/or enhancing the energy efficiency of replacement technologies and equipment in the manufacturing and servicing sectors when phasing down HFCs</w:t>
      </w:r>
    </w:p>
    <w:p w14:paraId="18E1CB2D" w14:textId="77777777" w:rsidR="00087F9C" w:rsidRPr="00506837" w:rsidRDefault="00087F9C" w:rsidP="00087F9C"/>
    <w:p w14:paraId="293C408F" w14:textId="77777777" w:rsidR="00087F9C" w:rsidRDefault="00087F9C" w:rsidP="00087F9C">
      <w:pPr>
        <w:ind w:left="720"/>
      </w:pPr>
      <w:r w:rsidRPr="00506837">
        <w:rPr>
          <w:u w:val="single"/>
        </w:rPr>
        <w:t>The Executive Committee may wish</w:t>
      </w:r>
      <w:r w:rsidRPr="00506837">
        <w:t>:</w:t>
      </w:r>
    </w:p>
    <w:p w14:paraId="2B076FE7" w14:textId="0785852B" w:rsidR="00087F9C" w:rsidRDefault="00087F9C" w:rsidP="001E584B">
      <w:pPr>
        <w:ind w:left="720"/>
      </w:pPr>
    </w:p>
    <w:p w14:paraId="608FDA9A" w14:textId="77777777" w:rsidR="00511B92" w:rsidRPr="00511B92" w:rsidRDefault="00511B92" w:rsidP="00FF2BC9">
      <w:pPr>
        <w:pStyle w:val="Heading2"/>
        <w:numPr>
          <w:ilvl w:val="1"/>
          <w:numId w:val="59"/>
        </w:numPr>
      </w:pPr>
      <w:r w:rsidRPr="00511B92">
        <w:t>To note the information in document UNEP/OzL.Pro/ExCom/91/64 presenting the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(decision 90/50(b)(ii));</w:t>
      </w:r>
    </w:p>
    <w:p w14:paraId="09C224BC" w14:textId="4995FEB8" w:rsidR="00511B92" w:rsidRPr="00511B92" w:rsidRDefault="00511B92" w:rsidP="00FF2BC9">
      <w:pPr>
        <w:numPr>
          <w:ilvl w:val="1"/>
          <w:numId w:val="56"/>
        </w:numPr>
      </w:pPr>
      <w:r w:rsidRPr="00511B92">
        <w:t>To explore whether option 1 and/or option 2 can be considered for supporting activities for maintaining and/or enhancing the energy efficiency of replacement technologies and equipment in the manufacturing and servicing sectors when phasing down HFCs; and</w:t>
      </w:r>
      <w:r>
        <w:br/>
      </w:r>
    </w:p>
    <w:p w14:paraId="7807EB27" w14:textId="6AE58A85" w:rsidR="00E80DB7" w:rsidRDefault="00511B92" w:rsidP="00FF2BC9">
      <w:pPr>
        <w:numPr>
          <w:ilvl w:val="1"/>
          <w:numId w:val="56"/>
        </w:numPr>
      </w:pPr>
      <w:r w:rsidRPr="00511B92">
        <w:t>To request the Secretariat to provide further information for the consideration of the Executive Committee at a future meeting to be decided, in line with the decision taken in sub</w:t>
      </w:r>
      <w:r w:rsidRPr="00511B92">
        <w:noBreakHyphen/>
        <w:t xml:space="preserve">paragraph (b) above. </w:t>
      </w:r>
    </w:p>
    <w:p w14:paraId="28528695" w14:textId="0101D24E" w:rsidR="00087F9C" w:rsidRDefault="00087F9C" w:rsidP="001E584B">
      <w:pPr>
        <w:ind w:left="720"/>
      </w:pPr>
    </w:p>
    <w:p w14:paraId="1804F1C8" w14:textId="396BE48A" w:rsidR="00087F9C" w:rsidRPr="009E0E0F" w:rsidRDefault="009E0E0F" w:rsidP="006341D3">
      <w:pPr>
        <w:pStyle w:val="Heading3"/>
        <w:keepNext/>
        <w:widowControl/>
        <w:numPr>
          <w:ilvl w:val="2"/>
          <w:numId w:val="60"/>
        </w:numPr>
        <w:rPr>
          <w:b/>
        </w:rPr>
      </w:pPr>
      <w:r w:rsidRPr="009E0E0F">
        <w:rPr>
          <w:b/>
        </w:rPr>
        <w:t>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(decision 90/50(b)(iii))</w:t>
      </w:r>
    </w:p>
    <w:p w14:paraId="214A2A85" w14:textId="2B41789C" w:rsidR="00C44329" w:rsidRDefault="00087F9C" w:rsidP="00087F9C">
      <w:pPr>
        <w:pStyle w:val="Heading1"/>
        <w:numPr>
          <w:ilvl w:val="0"/>
          <w:numId w:val="0"/>
        </w:numPr>
        <w:tabs>
          <w:tab w:val="left" w:pos="720"/>
        </w:tabs>
        <w:ind w:left="720"/>
      </w:pPr>
      <w:r w:rsidRPr="00506837">
        <w:rPr>
          <w:u w:val="single"/>
        </w:rPr>
        <w:t>Document</w:t>
      </w:r>
      <w:r w:rsidR="00E350C2">
        <w:rPr>
          <w:u w:val="single"/>
        </w:rPr>
        <w:t xml:space="preserve"> </w:t>
      </w:r>
      <w:r w:rsidRPr="00506837">
        <w:rPr>
          <w:u w:val="single"/>
        </w:rPr>
        <w:t>UNEP/OzL.Pro/ExCom/</w:t>
      </w:r>
      <w:r>
        <w:rPr>
          <w:u w:val="single"/>
        </w:rPr>
        <w:t>91/6</w:t>
      </w:r>
      <w:r w:rsidR="006057DE">
        <w:rPr>
          <w:u w:val="single"/>
        </w:rPr>
        <w:t>5</w:t>
      </w:r>
      <w:r w:rsidRPr="00506837">
        <w:t xml:space="preserve"> presents </w:t>
      </w:r>
      <w:r w:rsidR="00C44329">
        <w:t>information</w:t>
      </w:r>
      <w:r w:rsidR="00646D04">
        <w:t xml:space="preserve"> following the Secretariat’s</w:t>
      </w:r>
      <w:r w:rsidR="00C44329" w:rsidRPr="00C44329">
        <w:t xml:space="preserve"> consultations with the secretariats of the Global Environment Facility, the Green Climate Fund , </w:t>
      </w:r>
      <w:r w:rsidR="00C44329" w:rsidRPr="00C44329">
        <w:lastRenderedPageBreak/>
        <w:t xml:space="preserve">and other relevant funding institutions on opportunities for sharing information on policies, projects and relevant funding modalities relating to maintaining and/or enhancing energy efficiency while phasing down HFCs, </w:t>
      </w:r>
      <w:r w:rsidR="00646D04">
        <w:t xml:space="preserve">in response to </w:t>
      </w:r>
      <w:r w:rsidR="00C44329" w:rsidRPr="00C44329">
        <w:t xml:space="preserve">decision 90/50(b)(iii). </w:t>
      </w:r>
    </w:p>
    <w:p w14:paraId="21558C29" w14:textId="09BCC0FB" w:rsidR="00087F9C" w:rsidRPr="00506837" w:rsidRDefault="00087F9C" w:rsidP="00E350C2">
      <w:pPr>
        <w:pStyle w:val="Heading1"/>
        <w:numPr>
          <w:ilvl w:val="0"/>
          <w:numId w:val="0"/>
        </w:numPr>
        <w:tabs>
          <w:tab w:val="left" w:pos="720"/>
        </w:tabs>
        <w:ind w:left="720"/>
      </w:pPr>
      <w:r w:rsidRPr="008320FF">
        <w:rPr>
          <w:u w:val="single"/>
        </w:rPr>
        <w:t>Issues to be addressed</w:t>
      </w:r>
      <w:r w:rsidRPr="008320FF">
        <w:t xml:space="preserve">: </w:t>
      </w:r>
      <w:r w:rsidR="00C3159E">
        <w:t xml:space="preserve">Guidance on the opportunities for sharing information with the funding institutions  </w:t>
      </w:r>
    </w:p>
    <w:p w14:paraId="69EECB12" w14:textId="77777777" w:rsidR="00087F9C" w:rsidRDefault="00087F9C" w:rsidP="00087F9C">
      <w:pPr>
        <w:ind w:left="720"/>
      </w:pPr>
      <w:r w:rsidRPr="00506837">
        <w:rPr>
          <w:u w:val="single"/>
        </w:rPr>
        <w:t>The Executive Committee may wish</w:t>
      </w:r>
      <w:r w:rsidRPr="00506837">
        <w:t>:</w:t>
      </w:r>
    </w:p>
    <w:p w14:paraId="1303E8C1" w14:textId="3C04AB27" w:rsidR="00087F9C" w:rsidRDefault="00087F9C" w:rsidP="001E584B">
      <w:pPr>
        <w:ind w:left="720"/>
      </w:pPr>
    </w:p>
    <w:p w14:paraId="52A1FEEE" w14:textId="77777777" w:rsidR="00040E29" w:rsidRPr="003D4B59" w:rsidRDefault="00040E29" w:rsidP="00FF2BC9">
      <w:pPr>
        <w:pStyle w:val="Heading2"/>
        <w:numPr>
          <w:ilvl w:val="1"/>
          <w:numId w:val="61"/>
        </w:numPr>
      </w:pPr>
      <w:r w:rsidRPr="003D4B59">
        <w:t>To note:</w:t>
      </w:r>
    </w:p>
    <w:p w14:paraId="2BBDD3E4" w14:textId="77777777" w:rsidR="00040E29" w:rsidRPr="003D4B59" w:rsidRDefault="00040E29" w:rsidP="00040E29">
      <w:pPr>
        <w:widowControl w:val="0"/>
        <w:numPr>
          <w:ilvl w:val="2"/>
          <w:numId w:val="1"/>
        </w:numPr>
        <w:spacing w:after="240"/>
        <w:outlineLvl w:val="2"/>
      </w:pPr>
      <w:r w:rsidRPr="003D4B59">
        <w:t>The 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(decision 90/50(b)(iii)), contained in document UNEP/OzL.Pro/ExCom/91/65;</w:t>
      </w:r>
    </w:p>
    <w:p w14:paraId="2C76AD18" w14:textId="77777777" w:rsidR="00040E29" w:rsidRPr="003D4B59" w:rsidRDefault="00040E29" w:rsidP="00040E29">
      <w:pPr>
        <w:widowControl w:val="0"/>
        <w:numPr>
          <w:ilvl w:val="2"/>
          <w:numId w:val="1"/>
        </w:numPr>
        <w:spacing w:after="240"/>
        <w:outlineLvl w:val="2"/>
      </w:pPr>
      <w:r w:rsidRPr="003D4B59">
        <w:t xml:space="preserve">With appreciation, the participation of the funding and financial institutions that provided information to the Secretariat as part of its consultations undertaken for the report identified in sub-paragraph (a)(i); </w:t>
      </w:r>
    </w:p>
    <w:p w14:paraId="5FDB2E56" w14:textId="77777777" w:rsidR="00040E29" w:rsidRPr="003D4B59" w:rsidRDefault="00040E29" w:rsidP="00040E29">
      <w:pPr>
        <w:widowControl w:val="0"/>
        <w:numPr>
          <w:ilvl w:val="1"/>
          <w:numId w:val="1"/>
        </w:numPr>
        <w:spacing w:after="240"/>
        <w:outlineLvl w:val="1"/>
      </w:pPr>
      <w:r w:rsidRPr="003D4B59">
        <w:t>To request the Secretariat to continue its consultations and share information with the secretariats of the Global Environment Facility, the Green Climate Fund and multilateral and regional development banks on projects, policies and funding modalities for maintaining and/or enhancing energy efficiency while phasing down HFCs, and to report any new information on these consultations to the Executive Committee as part of the Secretariat’s activities on an annual basis; and</w:t>
      </w:r>
    </w:p>
    <w:p w14:paraId="768D710E" w14:textId="4BEE8BB6" w:rsidR="00E80DB7" w:rsidRDefault="00040E29" w:rsidP="00040E29">
      <w:pPr>
        <w:widowControl w:val="0"/>
        <w:numPr>
          <w:ilvl w:val="1"/>
          <w:numId w:val="1"/>
        </w:numPr>
        <w:spacing w:after="240"/>
        <w:outlineLvl w:val="1"/>
      </w:pPr>
      <w:r w:rsidRPr="003D4B59">
        <w:t>To invite bilateral and implementing agencies to strengthen collaboration and foster closer communication internally in their organisations and between their respective national focal points to ensure that activities relating to HFC phase-down and energy efficiency while phasing down HFCs are considered when identifying other projects with similar objectives that may be funded from other funding sourc</w:t>
      </w:r>
      <w:r>
        <w:t>es.</w:t>
      </w:r>
    </w:p>
    <w:p w14:paraId="212917E8" w14:textId="57BE0B12" w:rsidR="00A97635" w:rsidRPr="00A97635" w:rsidRDefault="00813652" w:rsidP="00FF2BC9">
      <w:pPr>
        <w:pStyle w:val="Heading2"/>
        <w:numPr>
          <w:ilvl w:val="1"/>
          <w:numId w:val="65"/>
        </w:numPr>
        <w:rPr>
          <w:b/>
        </w:rPr>
      </w:pPr>
      <w:r w:rsidRPr="00813652">
        <w:rPr>
          <w:b/>
          <w:bCs/>
        </w:rPr>
        <w:t>Criteria for a funding window for an inventory of banks of used or unwanted controlled substances and a plan for the collection, transport and disposal of such substances (decision 90/49(c))</w:t>
      </w:r>
    </w:p>
    <w:p w14:paraId="13388125" w14:textId="3E06CF08" w:rsidR="00A97635" w:rsidRDefault="00A97635" w:rsidP="00A97635">
      <w:pPr>
        <w:pStyle w:val="Heading1"/>
        <w:numPr>
          <w:ilvl w:val="0"/>
          <w:numId w:val="0"/>
        </w:numPr>
        <w:tabs>
          <w:tab w:val="left" w:pos="720"/>
        </w:tabs>
        <w:ind w:left="720"/>
      </w:pPr>
      <w:r w:rsidRPr="00506837">
        <w:rPr>
          <w:u w:val="single"/>
        </w:rPr>
        <w:t>Document UNEP/OzL.Pro/ExCom/</w:t>
      </w:r>
      <w:r>
        <w:rPr>
          <w:u w:val="single"/>
        </w:rPr>
        <w:t>91/6</w:t>
      </w:r>
      <w:r w:rsidR="00F24DCF">
        <w:rPr>
          <w:u w:val="single"/>
        </w:rPr>
        <w:t>6</w:t>
      </w:r>
      <w:r w:rsidRPr="00506837">
        <w:t xml:space="preserve"> presents </w:t>
      </w:r>
      <w:r>
        <w:t xml:space="preserve">information </w:t>
      </w:r>
      <w:r w:rsidR="00C70A7E">
        <w:t xml:space="preserve">on </w:t>
      </w:r>
      <w:r w:rsidR="00C70A7E" w:rsidRPr="00C70A7E">
        <w:t xml:space="preserve">criteria for a funding window to provide Article 5 countries with assistance to prepare an inventory of banks of used or unwanted controlled substances and to develop a plan for the collection, transport, and disposal (including consideration of recycling, reclamation, and cost-effective destruction) of such substances </w:t>
      </w:r>
      <w:r w:rsidR="00C70A7E">
        <w:t xml:space="preserve">prepared in response to </w:t>
      </w:r>
      <w:r w:rsidR="00C70A7E" w:rsidRPr="00C70A7E">
        <w:t>decision 90/49(c).</w:t>
      </w:r>
    </w:p>
    <w:p w14:paraId="79BF3324" w14:textId="77777777" w:rsidR="00A97635" w:rsidRPr="008320FF" w:rsidRDefault="00A97635" w:rsidP="006341D3">
      <w:pPr>
        <w:pStyle w:val="Heading1"/>
        <w:keepNext/>
        <w:numPr>
          <w:ilvl w:val="0"/>
          <w:numId w:val="0"/>
        </w:numPr>
        <w:tabs>
          <w:tab w:val="left" w:pos="720"/>
        </w:tabs>
        <w:ind w:left="720"/>
      </w:pPr>
      <w:r w:rsidRPr="008320FF">
        <w:rPr>
          <w:u w:val="single"/>
        </w:rPr>
        <w:t>Issues to be addressed</w:t>
      </w:r>
      <w:r w:rsidRPr="008320FF">
        <w:t xml:space="preserve">: </w:t>
      </w:r>
    </w:p>
    <w:p w14:paraId="3719EFF4" w14:textId="767A2882" w:rsidR="00A97635" w:rsidRDefault="00E32CDF" w:rsidP="006341D3">
      <w:pPr>
        <w:keepNext/>
        <w:numPr>
          <w:ilvl w:val="0"/>
          <w:numId w:val="21"/>
        </w:numPr>
      </w:pPr>
      <w:r>
        <w:t>Consideration of</w:t>
      </w:r>
      <w:r w:rsidR="00A97635">
        <w:t xml:space="preserve"> the </w:t>
      </w:r>
      <w:r w:rsidR="00D748D2">
        <w:t xml:space="preserve">proposed </w:t>
      </w:r>
      <w:r w:rsidR="00A97635">
        <w:t xml:space="preserve">criteria </w:t>
      </w:r>
      <w:r w:rsidR="00D748D2" w:rsidRPr="00D748D2">
        <w:t>for the preparation of national inventories of banks of waste-controlled substances and the subsequent plan for the collection, transport, and disposal</w:t>
      </w:r>
      <w:r>
        <w:t>;</w:t>
      </w:r>
    </w:p>
    <w:p w14:paraId="17B1A954" w14:textId="108D5D2D" w:rsidR="00E32CDF" w:rsidRDefault="00E32CDF" w:rsidP="00E32CDF">
      <w:pPr>
        <w:numPr>
          <w:ilvl w:val="0"/>
          <w:numId w:val="21"/>
        </w:numPr>
      </w:pPr>
      <w:r>
        <w:t xml:space="preserve">Whether to establish a funding window </w:t>
      </w:r>
      <w:r w:rsidRPr="002A50E8">
        <w:t xml:space="preserve">for the preparation of national inventories of banks of used or unwanted controlled substances including consideration of recycling, </w:t>
      </w:r>
      <w:r w:rsidRPr="002A50E8">
        <w:lastRenderedPageBreak/>
        <w:t>reclamation, disposal and cost-effective destruction</w:t>
      </w:r>
      <w:r>
        <w:t>, and consideration of the proposed funding for these activities.</w:t>
      </w:r>
    </w:p>
    <w:p w14:paraId="09D27E0D" w14:textId="77777777" w:rsidR="00A97635" w:rsidRPr="00506837" w:rsidRDefault="00A97635" w:rsidP="00A97635"/>
    <w:p w14:paraId="6B3A7317" w14:textId="77777777" w:rsidR="00A97635" w:rsidRDefault="00A97635" w:rsidP="00A97635">
      <w:pPr>
        <w:ind w:left="720"/>
      </w:pPr>
      <w:r w:rsidRPr="00506837">
        <w:rPr>
          <w:u w:val="single"/>
        </w:rPr>
        <w:t>The Executive Committee may wish</w:t>
      </w:r>
      <w:r w:rsidRPr="00506837">
        <w:t>:</w:t>
      </w:r>
    </w:p>
    <w:p w14:paraId="1A26BB48" w14:textId="3F4DB21D" w:rsidR="009C5048" w:rsidRDefault="009C5048" w:rsidP="001E584B">
      <w:pPr>
        <w:ind w:left="720"/>
      </w:pPr>
    </w:p>
    <w:p w14:paraId="54683E26" w14:textId="77777777" w:rsidR="00C65B94" w:rsidRPr="00C65B94" w:rsidRDefault="00C65B94" w:rsidP="00FF2BC9">
      <w:pPr>
        <w:pStyle w:val="Heading2"/>
        <w:numPr>
          <w:ilvl w:val="1"/>
          <w:numId w:val="66"/>
        </w:numPr>
      </w:pPr>
      <w:r w:rsidRPr="00C65B94">
        <w:t>To note the criteria for a funding window for an inventory of banks of used or unwanted controlled substances and a plan for the collection, transport, and disposal of such substances contained in document UNEP/OzL.Pro/ExCom/91/66;</w:t>
      </w:r>
    </w:p>
    <w:p w14:paraId="3E250FC5" w14:textId="77777777" w:rsidR="00C65B94" w:rsidRPr="00C65B94" w:rsidRDefault="00C65B94" w:rsidP="00C65B94">
      <w:pPr>
        <w:widowControl w:val="0"/>
        <w:numPr>
          <w:ilvl w:val="1"/>
          <w:numId w:val="1"/>
        </w:numPr>
        <w:spacing w:after="240"/>
        <w:outlineLvl w:val="1"/>
      </w:pPr>
      <w:r w:rsidRPr="00C65B94">
        <w:t xml:space="preserve">To consider </w:t>
      </w:r>
      <w:bookmarkStart w:id="15" w:name="_Hlk119601995"/>
      <w:r w:rsidRPr="00C65B94">
        <w:t>the following criteria for the preparation of national inventories of banks of waste-controlled substances and the subsequent plan for the collection, transport, and disposal</w:t>
      </w:r>
      <w:bookmarkEnd w:id="15"/>
      <w:r w:rsidRPr="00C65B94">
        <w:t>:</w:t>
      </w:r>
    </w:p>
    <w:p w14:paraId="2EDADBD9" w14:textId="77777777" w:rsidR="00C65B94" w:rsidRPr="00C65B94" w:rsidRDefault="00C65B94" w:rsidP="00C65B94">
      <w:pPr>
        <w:widowControl w:val="0"/>
        <w:numPr>
          <w:ilvl w:val="2"/>
          <w:numId w:val="1"/>
        </w:numPr>
        <w:spacing w:after="240"/>
        <w:outlineLvl w:val="2"/>
      </w:pPr>
      <w:r w:rsidRPr="00C65B94">
        <w:t>That the requests will be limited to and include only those requests from Article 5 countries for activities related to undertaking an inventory of banks of used or unwanted controlled substances including the development of a plan for the collection, transport, and disposal that includes consideration of recycling, reclamation, and cost-effective destruction of such substances, within the framework described in paragraphs 16 to 32 of this document;</w:t>
      </w:r>
    </w:p>
    <w:p w14:paraId="1D30E129" w14:textId="77777777" w:rsidR="00C65B94" w:rsidRPr="00C65B94" w:rsidRDefault="00C65B94" w:rsidP="00C65B94">
      <w:pPr>
        <w:widowControl w:val="0"/>
        <w:numPr>
          <w:ilvl w:val="2"/>
          <w:numId w:val="1"/>
        </w:numPr>
        <w:spacing w:after="240"/>
        <w:outlineLvl w:val="2"/>
      </w:pPr>
      <w:r w:rsidRPr="00C65B94">
        <w:t>That priority will be given to those countries who have not previously received funding from the pilot ODS disposal demonstration projects, and where these countries request for further assistance, the funding to be provided may be adjusted accordingly at the time of project submission and consistent with guidance from the Executive Committee;</w:t>
      </w:r>
    </w:p>
    <w:p w14:paraId="773AA6C0" w14:textId="77777777" w:rsidR="00C65B94" w:rsidRPr="00C65B94" w:rsidRDefault="00C65B94" w:rsidP="00C65B94">
      <w:pPr>
        <w:widowControl w:val="0"/>
        <w:numPr>
          <w:ilvl w:val="2"/>
          <w:numId w:val="1"/>
        </w:numPr>
        <w:spacing w:after="240"/>
        <w:outlineLvl w:val="2"/>
      </w:pPr>
      <w:r w:rsidRPr="00C65B94">
        <w:t xml:space="preserve">That those Article 5 countries who used the flexibility provided to include activities related to the environmentally sound management of used or unwanted controlled substances, including disposal in their refrigeration servicing sector plans under their HCFC phase-out management plans (HPMPs) or Kigali HFC implementation plans (KIPs) consistent with decision 90/49(b), further assistance will be provided only after receipt of a strong justification for the requested funding; </w:t>
      </w:r>
    </w:p>
    <w:p w14:paraId="201C112F" w14:textId="77777777" w:rsidR="00C65B94" w:rsidRPr="00C65B94" w:rsidRDefault="00C65B94" w:rsidP="00C65B94">
      <w:pPr>
        <w:widowControl w:val="0"/>
        <w:numPr>
          <w:ilvl w:val="2"/>
          <w:numId w:val="1"/>
        </w:numPr>
        <w:spacing w:after="240"/>
        <w:outlineLvl w:val="2"/>
      </w:pPr>
      <w:r w:rsidRPr="00C65B94">
        <w:t>That projects under this funding window be submitted for the consideration of the Executive Committee from the 93</w:t>
      </w:r>
      <w:r w:rsidRPr="00C65B94">
        <w:rPr>
          <w:vertAlign w:val="superscript"/>
        </w:rPr>
        <w:t>rd</w:t>
      </w:r>
      <w:r w:rsidRPr="00C65B94">
        <w:t xml:space="preserve"> meeting up to and including the 97</w:t>
      </w:r>
      <w:r w:rsidRPr="00C65B94">
        <w:rPr>
          <w:vertAlign w:val="superscript"/>
        </w:rPr>
        <w:t>th</w:t>
      </w:r>
      <w:r w:rsidRPr="00C65B94">
        <w:t> meeting only, after these are included in the business plans for 2024-2026 to be considered by the Executive Committee at its 93</w:t>
      </w:r>
      <w:r w:rsidRPr="00C65B94">
        <w:rPr>
          <w:vertAlign w:val="superscript"/>
        </w:rPr>
        <w:t>rd</w:t>
      </w:r>
      <w:r w:rsidRPr="00C65B94">
        <w:t xml:space="preserve"> meeting;</w:t>
      </w:r>
    </w:p>
    <w:p w14:paraId="6FCBEE3F" w14:textId="77777777" w:rsidR="00C65B94" w:rsidRPr="00C65B94" w:rsidRDefault="00C65B94" w:rsidP="00C65B94">
      <w:pPr>
        <w:widowControl w:val="0"/>
        <w:numPr>
          <w:ilvl w:val="2"/>
          <w:numId w:val="1"/>
        </w:numPr>
        <w:spacing w:after="240"/>
        <w:outlineLvl w:val="2"/>
      </w:pPr>
      <w:r w:rsidRPr="00C65B94">
        <w:t xml:space="preserve">That the national inventories and resulting action plan should be completed no later than 24 months from the date of approval by the Executive Committee; </w:t>
      </w:r>
    </w:p>
    <w:p w14:paraId="7E3A1830" w14:textId="77777777" w:rsidR="00C65B94" w:rsidRDefault="00C65B94" w:rsidP="00C65B94">
      <w:pPr>
        <w:widowControl w:val="0"/>
        <w:numPr>
          <w:ilvl w:val="2"/>
          <w:numId w:val="1"/>
        </w:numPr>
        <w:spacing w:after="240"/>
        <w:outlineLvl w:val="2"/>
      </w:pPr>
      <w:r w:rsidRPr="00C65B94">
        <w:t>That projects submitted for funding would ensure that the following conditions are met:</w:t>
      </w:r>
    </w:p>
    <w:p w14:paraId="4C8D6DC2" w14:textId="77777777" w:rsidR="00C65B94" w:rsidRDefault="00C65B94" w:rsidP="006341D3">
      <w:pPr>
        <w:pStyle w:val="Heading4"/>
        <w:ind w:hanging="616"/>
      </w:pPr>
      <w:r w:rsidRPr="00C65B94">
        <w:t xml:space="preserve">The preparation of the national inventory of banks of used or unwanted controlled substances and eventual plan would result in the improvement of the current infrastructure needed to support the environmentally sound management of waste-controlled substances in the country, and integrated </w:t>
      </w:r>
      <w:r w:rsidRPr="00C65B94">
        <w:lastRenderedPageBreak/>
        <w:t>with the development and/or implementation of national plans to phase out/down controlled substances;</w:t>
      </w:r>
    </w:p>
    <w:p w14:paraId="2FAC9D58" w14:textId="77777777" w:rsidR="00C65B94" w:rsidRDefault="00C65B94" w:rsidP="006341D3">
      <w:pPr>
        <w:pStyle w:val="Heading4"/>
        <w:ind w:hanging="616"/>
      </w:pPr>
      <w:r w:rsidRPr="00C65B94">
        <w:t>The concept, methodology and approach to be taken for the preparation of the national inventory/action plan needs to be concretely described and clearly linked to other activities in the country (i.e., national plans like the KIPs), in particular those activities in the refrigeration servicing sector such as recovery, recycling, and reclamation programmes, where relevant;</w:t>
      </w:r>
    </w:p>
    <w:p w14:paraId="632AF44F" w14:textId="77777777" w:rsidR="00C65B94" w:rsidRDefault="00C65B94" w:rsidP="006341D3">
      <w:pPr>
        <w:pStyle w:val="Heading4"/>
        <w:ind w:hanging="616"/>
      </w:pPr>
      <w:r w:rsidRPr="00C65B94">
        <w:t>For those national plans that may include, in addition to approaches for the collection, transport, storage and disposal specifically the destruction of waste-controlled substances, a description for a potential business model detailing arrangements with various stakeholders, private sector commitment and involvement in these activities, from waste collection to eventual destruction shall be included in the submission;</w:t>
      </w:r>
    </w:p>
    <w:p w14:paraId="28370578" w14:textId="3275903B" w:rsidR="00C65B94" w:rsidRPr="00C65B94" w:rsidRDefault="00C65B94" w:rsidP="006341D3">
      <w:pPr>
        <w:pStyle w:val="Heading4"/>
        <w:spacing w:before="0" w:after="240"/>
        <w:ind w:left="2779" w:hanging="619"/>
      </w:pPr>
      <w:r w:rsidRPr="00C65B94">
        <w:t>Where the national plans identify export for destruction as the most cost</w:t>
      </w:r>
      <w:r w:rsidRPr="00C65B94">
        <w:noBreakHyphen/>
        <w:t>effective disposal option, an indication that national legislation and policies consistent with the requirements of the relevant conventions particularly as it relates to transboundary movement of these wastes needs to be in place;</w:t>
      </w:r>
    </w:p>
    <w:p w14:paraId="61D99D84" w14:textId="77777777" w:rsidR="00C65B94" w:rsidRPr="00C65B94" w:rsidRDefault="00C65B94" w:rsidP="006341D3">
      <w:pPr>
        <w:keepNext/>
        <w:numPr>
          <w:ilvl w:val="1"/>
          <w:numId w:val="1"/>
        </w:numPr>
        <w:spacing w:after="240"/>
        <w:outlineLvl w:val="1"/>
      </w:pPr>
      <w:r w:rsidRPr="00C65B94">
        <w:t xml:space="preserve">That projects submitted for consideration should include a confirmation from the Government that the country </w:t>
      </w:r>
      <w:bookmarkStart w:id="16" w:name="_Hlk118718442"/>
      <w:r w:rsidRPr="00C65B94">
        <w:t>will, through the implementation of their national phase</w:t>
      </w:r>
      <w:r w:rsidRPr="00C65B94">
        <w:noBreakHyphen/>
        <w:t>out/phase-down plans (i.e., HPMPs or KIPs) endeavour to establish supporting regulation on refrigerant recovery and recycling which would support the actions identified for the collection, transport, storage, and disposal of these used and unwanted waste-controlled substances, as part of the resulting strategy for the environmentally sound management of waste-controlled substances in the country;</w:t>
      </w:r>
      <w:bookmarkEnd w:id="16"/>
    </w:p>
    <w:p w14:paraId="747CB162" w14:textId="77777777" w:rsidR="00C65B94" w:rsidRPr="00C65B94" w:rsidRDefault="00C65B94" w:rsidP="00C65B94">
      <w:pPr>
        <w:widowControl w:val="0"/>
        <w:numPr>
          <w:ilvl w:val="1"/>
          <w:numId w:val="1"/>
        </w:numPr>
        <w:spacing w:after="240"/>
        <w:outlineLvl w:val="1"/>
      </w:pPr>
      <w:r w:rsidRPr="00C65B94">
        <w:t xml:space="preserve">To consider whether to </w:t>
      </w:r>
      <w:r w:rsidRPr="00C65B94">
        <w:rPr>
          <w:lang w:eastAsia="en-CA"/>
        </w:rPr>
        <w:t xml:space="preserve">establish a funding window for the preparation of national inventories of banks of used or unwanted controlled substances including consideration of recycling, reclamation, disposal and cost-effective destruction; </w:t>
      </w:r>
    </w:p>
    <w:p w14:paraId="6EADF409" w14:textId="77777777" w:rsidR="00C65B94" w:rsidRPr="00C65B94" w:rsidRDefault="00C65B94" w:rsidP="00C65B94">
      <w:pPr>
        <w:widowControl w:val="0"/>
        <w:numPr>
          <w:ilvl w:val="1"/>
          <w:numId w:val="1"/>
        </w:numPr>
        <w:spacing w:after="240"/>
        <w:outlineLvl w:val="1"/>
      </w:pPr>
      <w:r w:rsidRPr="00C65B94">
        <w:rPr>
          <w:lang w:eastAsia="en-CA"/>
        </w:rPr>
        <w:t>To consider, if the funding window is established, the funding for the preparation of national inventories banks of used or unwanted controlled substances including consideration of recycling, reclamation, and cost-effective destruction within the framework described in paragraphs 16 to 32 of this document, following the table below:</w:t>
      </w:r>
    </w:p>
    <w:tbl>
      <w:tblPr>
        <w:tblStyle w:val="TableGrid"/>
        <w:tblpPr w:leftFromText="180" w:rightFromText="180" w:vertAnchor="text" w:horzAnchor="page" w:tblpX="2911" w:tblpY="24"/>
        <w:tblW w:w="0" w:type="auto"/>
        <w:tblLook w:val="04A0" w:firstRow="1" w:lastRow="0" w:firstColumn="1" w:lastColumn="0" w:noHBand="0" w:noVBand="1"/>
      </w:tblPr>
      <w:tblGrid>
        <w:gridCol w:w="3775"/>
        <w:gridCol w:w="4017"/>
      </w:tblGrid>
      <w:tr w:rsidR="00C65B94" w:rsidRPr="00C65B94" w14:paraId="4D8D278D" w14:textId="77777777" w:rsidTr="00343E02">
        <w:trPr>
          <w:trHeight w:val="425"/>
        </w:trPr>
        <w:tc>
          <w:tcPr>
            <w:tcW w:w="3775" w:type="dxa"/>
            <w:hideMark/>
          </w:tcPr>
          <w:p w14:paraId="2277EBCA" w14:textId="77777777" w:rsidR="00C65B94" w:rsidRPr="00C65B94" w:rsidRDefault="00C65B94" w:rsidP="00C65B94">
            <w:pPr>
              <w:rPr>
                <w:b/>
                <w:bCs/>
                <w:sz w:val="20"/>
                <w:szCs w:val="20"/>
              </w:rPr>
            </w:pPr>
            <w:r w:rsidRPr="00C65B94">
              <w:rPr>
                <w:b/>
                <w:bCs/>
                <w:sz w:val="20"/>
                <w:szCs w:val="20"/>
              </w:rPr>
              <w:t>HCFC baseline (ODP tonnes)</w:t>
            </w:r>
          </w:p>
        </w:tc>
        <w:tc>
          <w:tcPr>
            <w:tcW w:w="4017" w:type="dxa"/>
            <w:hideMark/>
          </w:tcPr>
          <w:p w14:paraId="6D9D7B39" w14:textId="77777777" w:rsidR="00C65B94" w:rsidRPr="00C65B94" w:rsidRDefault="00C65B94" w:rsidP="00C65B94">
            <w:pPr>
              <w:rPr>
                <w:b/>
                <w:bCs/>
                <w:sz w:val="20"/>
                <w:szCs w:val="20"/>
              </w:rPr>
            </w:pPr>
            <w:r w:rsidRPr="00C65B94">
              <w:rPr>
                <w:b/>
                <w:bCs/>
                <w:sz w:val="20"/>
                <w:szCs w:val="20"/>
              </w:rPr>
              <w:t>Funding for the preparation of national inventories of banks of waste-controlled substances and national action plan (US $)</w:t>
            </w:r>
          </w:p>
        </w:tc>
      </w:tr>
      <w:tr w:rsidR="00C65B94" w:rsidRPr="00C65B94" w14:paraId="0ABC7742" w14:textId="77777777" w:rsidTr="00343E02">
        <w:trPr>
          <w:trHeight w:val="144"/>
        </w:trPr>
        <w:tc>
          <w:tcPr>
            <w:tcW w:w="3775" w:type="dxa"/>
            <w:hideMark/>
          </w:tcPr>
          <w:p w14:paraId="3B333127" w14:textId="77777777" w:rsidR="00C65B94" w:rsidRPr="00C65B94" w:rsidRDefault="00C65B94" w:rsidP="00C65B94">
            <w:pPr>
              <w:rPr>
                <w:sz w:val="20"/>
                <w:szCs w:val="20"/>
              </w:rPr>
            </w:pPr>
            <w:r w:rsidRPr="00C65B94">
              <w:rPr>
                <w:sz w:val="20"/>
                <w:szCs w:val="20"/>
              </w:rPr>
              <w:t xml:space="preserve">Below 1 </w:t>
            </w:r>
          </w:p>
        </w:tc>
        <w:tc>
          <w:tcPr>
            <w:tcW w:w="4017" w:type="dxa"/>
            <w:hideMark/>
          </w:tcPr>
          <w:p w14:paraId="35F17258" w14:textId="77777777" w:rsidR="00C65B94" w:rsidRPr="00C65B94" w:rsidRDefault="00C65B94" w:rsidP="00C65B94">
            <w:pPr>
              <w:jc w:val="right"/>
              <w:rPr>
                <w:sz w:val="20"/>
                <w:szCs w:val="20"/>
              </w:rPr>
            </w:pPr>
            <w:r w:rsidRPr="00C65B94">
              <w:rPr>
                <w:sz w:val="20"/>
                <w:szCs w:val="20"/>
              </w:rPr>
              <w:t>40,000</w:t>
            </w:r>
          </w:p>
        </w:tc>
      </w:tr>
      <w:tr w:rsidR="00C65B94" w:rsidRPr="00C65B94" w14:paraId="05A8A00D" w14:textId="77777777" w:rsidTr="00343E02">
        <w:trPr>
          <w:trHeight w:val="144"/>
        </w:trPr>
        <w:tc>
          <w:tcPr>
            <w:tcW w:w="3775" w:type="dxa"/>
            <w:hideMark/>
          </w:tcPr>
          <w:p w14:paraId="7B37D7EB" w14:textId="77777777" w:rsidR="00C65B94" w:rsidRPr="00C65B94" w:rsidRDefault="00C65B94" w:rsidP="00C65B94">
            <w:pPr>
              <w:rPr>
                <w:sz w:val="20"/>
                <w:szCs w:val="20"/>
              </w:rPr>
            </w:pPr>
            <w:r w:rsidRPr="00C65B94">
              <w:rPr>
                <w:sz w:val="20"/>
                <w:szCs w:val="20"/>
              </w:rPr>
              <w:t xml:space="preserve">Between 1 and 6 </w:t>
            </w:r>
          </w:p>
        </w:tc>
        <w:tc>
          <w:tcPr>
            <w:tcW w:w="4017" w:type="dxa"/>
            <w:hideMark/>
          </w:tcPr>
          <w:p w14:paraId="28635460" w14:textId="77777777" w:rsidR="00C65B94" w:rsidRPr="00C65B94" w:rsidRDefault="00C65B94" w:rsidP="00C65B94">
            <w:pPr>
              <w:jc w:val="right"/>
              <w:rPr>
                <w:sz w:val="20"/>
                <w:szCs w:val="20"/>
              </w:rPr>
            </w:pPr>
            <w:r w:rsidRPr="00C65B94">
              <w:rPr>
                <w:sz w:val="20"/>
                <w:szCs w:val="20"/>
              </w:rPr>
              <w:t>60,000</w:t>
            </w:r>
          </w:p>
        </w:tc>
      </w:tr>
      <w:tr w:rsidR="00C65B94" w:rsidRPr="00C65B94" w14:paraId="15E45EC5" w14:textId="77777777" w:rsidTr="00343E02">
        <w:trPr>
          <w:trHeight w:val="144"/>
        </w:trPr>
        <w:tc>
          <w:tcPr>
            <w:tcW w:w="3775" w:type="dxa"/>
            <w:hideMark/>
          </w:tcPr>
          <w:p w14:paraId="3110B68A" w14:textId="77777777" w:rsidR="00C65B94" w:rsidRPr="00C65B94" w:rsidRDefault="00C65B94" w:rsidP="00C65B94">
            <w:pPr>
              <w:rPr>
                <w:sz w:val="20"/>
                <w:szCs w:val="20"/>
              </w:rPr>
            </w:pPr>
            <w:r w:rsidRPr="00C65B94">
              <w:rPr>
                <w:sz w:val="20"/>
                <w:szCs w:val="20"/>
              </w:rPr>
              <w:t xml:space="preserve">Above 6 and up to 100 </w:t>
            </w:r>
          </w:p>
        </w:tc>
        <w:tc>
          <w:tcPr>
            <w:tcW w:w="4017" w:type="dxa"/>
            <w:hideMark/>
          </w:tcPr>
          <w:p w14:paraId="69379F3A" w14:textId="77777777" w:rsidR="00C65B94" w:rsidRPr="00C65B94" w:rsidRDefault="00C65B94" w:rsidP="00C65B94">
            <w:pPr>
              <w:jc w:val="right"/>
              <w:rPr>
                <w:sz w:val="20"/>
                <w:szCs w:val="20"/>
              </w:rPr>
            </w:pPr>
            <w:r w:rsidRPr="00C65B94">
              <w:rPr>
                <w:sz w:val="20"/>
                <w:szCs w:val="20"/>
              </w:rPr>
              <w:t>80,000</w:t>
            </w:r>
          </w:p>
        </w:tc>
      </w:tr>
      <w:tr w:rsidR="00C65B94" w:rsidRPr="00C65B94" w14:paraId="299E46ED" w14:textId="77777777" w:rsidTr="00343E02">
        <w:trPr>
          <w:trHeight w:val="144"/>
        </w:trPr>
        <w:tc>
          <w:tcPr>
            <w:tcW w:w="3775" w:type="dxa"/>
            <w:hideMark/>
          </w:tcPr>
          <w:p w14:paraId="75147837" w14:textId="77777777" w:rsidR="00C65B94" w:rsidRPr="00C65B94" w:rsidRDefault="00C65B94" w:rsidP="00C65B94">
            <w:pPr>
              <w:rPr>
                <w:sz w:val="20"/>
                <w:szCs w:val="20"/>
              </w:rPr>
            </w:pPr>
            <w:r w:rsidRPr="00C65B94">
              <w:rPr>
                <w:sz w:val="20"/>
                <w:szCs w:val="20"/>
              </w:rPr>
              <w:t xml:space="preserve">Above 100 </w:t>
            </w:r>
          </w:p>
        </w:tc>
        <w:tc>
          <w:tcPr>
            <w:tcW w:w="4017" w:type="dxa"/>
            <w:hideMark/>
          </w:tcPr>
          <w:p w14:paraId="2D54CF37" w14:textId="77777777" w:rsidR="00C65B94" w:rsidRPr="00C65B94" w:rsidRDefault="00C65B94" w:rsidP="00C65B94">
            <w:pPr>
              <w:jc w:val="right"/>
              <w:rPr>
                <w:sz w:val="20"/>
                <w:szCs w:val="20"/>
              </w:rPr>
            </w:pPr>
            <w:r w:rsidRPr="00C65B94">
              <w:rPr>
                <w:sz w:val="20"/>
                <w:szCs w:val="20"/>
              </w:rPr>
              <w:t>90,000</w:t>
            </w:r>
          </w:p>
        </w:tc>
      </w:tr>
    </w:tbl>
    <w:p w14:paraId="3813B2B0" w14:textId="77777777" w:rsidR="00C65B94" w:rsidRPr="00C65B94" w:rsidRDefault="00C65B94" w:rsidP="00C65B94">
      <w:pPr>
        <w:rPr>
          <w:sz w:val="20"/>
          <w:szCs w:val="20"/>
        </w:rPr>
      </w:pPr>
    </w:p>
    <w:p w14:paraId="66BAD371" w14:textId="77777777" w:rsidR="00C65B94" w:rsidRPr="00C65B94" w:rsidRDefault="00C65B94" w:rsidP="00C65B94">
      <w:pPr>
        <w:rPr>
          <w:sz w:val="20"/>
          <w:szCs w:val="20"/>
        </w:rPr>
      </w:pPr>
    </w:p>
    <w:p w14:paraId="284E7729" w14:textId="77777777" w:rsidR="00C65B94" w:rsidRPr="00C65B94" w:rsidRDefault="00C65B94" w:rsidP="00C65B94">
      <w:pPr>
        <w:widowControl w:val="0"/>
        <w:numPr>
          <w:ilvl w:val="1"/>
          <w:numId w:val="1"/>
        </w:numPr>
        <w:spacing w:before="240" w:after="240"/>
        <w:outlineLvl w:val="1"/>
      </w:pPr>
      <w:r w:rsidRPr="00C65B94">
        <w:t xml:space="preserve">To consider, </w:t>
      </w:r>
      <w:r w:rsidRPr="00C65B94">
        <w:rPr>
          <w:lang w:eastAsia="en-CA"/>
        </w:rPr>
        <w:t>if the funding window is established,</w:t>
      </w:r>
      <w:r w:rsidRPr="00C65B94">
        <w:t xml:space="preserve"> requesting bilateral and implementing agencies:</w:t>
      </w:r>
    </w:p>
    <w:p w14:paraId="653E22F4" w14:textId="77777777" w:rsidR="00C65B94" w:rsidRPr="00C65B94" w:rsidRDefault="00C65B94" w:rsidP="00C65B94">
      <w:pPr>
        <w:keepNext/>
        <w:numPr>
          <w:ilvl w:val="2"/>
          <w:numId w:val="1"/>
        </w:numPr>
        <w:spacing w:after="240"/>
        <w:outlineLvl w:val="2"/>
      </w:pPr>
      <w:r w:rsidRPr="00C65B94">
        <w:t xml:space="preserve">To include the requests for the preparation of national inventories of used and unwanted substances and the subsequent action plans for Article 5 countries who </w:t>
      </w:r>
      <w:r w:rsidRPr="00C65B94">
        <w:lastRenderedPageBreak/>
        <w:t>wish to do so in their business plans for 2024-2026 to be submitted to the 93</w:t>
      </w:r>
      <w:r w:rsidRPr="00C65B94">
        <w:rPr>
          <w:vertAlign w:val="superscript"/>
        </w:rPr>
        <w:t>rd</w:t>
      </w:r>
      <w:r w:rsidRPr="00C65B94">
        <w:t> meeting;</w:t>
      </w:r>
    </w:p>
    <w:p w14:paraId="1BCFDA49" w14:textId="77777777" w:rsidR="00C65B94" w:rsidRPr="00C65B94" w:rsidRDefault="00C65B94" w:rsidP="00C65B94">
      <w:pPr>
        <w:widowControl w:val="0"/>
        <w:numPr>
          <w:ilvl w:val="2"/>
          <w:numId w:val="1"/>
        </w:numPr>
        <w:spacing w:after="240"/>
        <w:outlineLvl w:val="2"/>
      </w:pPr>
      <w:r w:rsidRPr="00C65B94">
        <w:t>To report in detail on the progress of the preparation of the national inventory of used and unwanted substances and subsequent action plan on an annual basis, as part of the annual financial and progress reports; and</w:t>
      </w:r>
    </w:p>
    <w:p w14:paraId="29E76305" w14:textId="747809CB" w:rsidR="00B01231" w:rsidRPr="00DA56BF" w:rsidRDefault="00C65B94" w:rsidP="00C81E17">
      <w:pPr>
        <w:pStyle w:val="Heading3"/>
      </w:pPr>
      <w:r w:rsidRPr="00C65B94">
        <w:t>To submit a final report and a copy of the resulting national inventories and the national action plans no later than six months after the project is completed, highlighting the difficulties and lessons learned.</w:t>
      </w:r>
    </w:p>
    <w:bookmarkEnd w:id="9"/>
    <w:p w14:paraId="6D28B16E" w14:textId="007B9B61" w:rsidR="000067BF" w:rsidRPr="00E272D0" w:rsidRDefault="007A3935" w:rsidP="006341D3">
      <w:pPr>
        <w:pStyle w:val="Heading1"/>
        <w:tabs>
          <w:tab w:val="clear" w:pos="0"/>
        </w:tabs>
        <w:rPr>
          <w:b/>
        </w:rPr>
      </w:pPr>
      <w:r w:rsidRPr="007A3935">
        <w:rPr>
          <w:b/>
        </w:rPr>
        <w:t>Analysis related to the capacity of the Multilateral Fund institutions to address HFC phase</w:t>
      </w:r>
      <w:r w:rsidR="00117346">
        <w:rPr>
          <w:b/>
        </w:rPr>
        <w:noBreakHyphen/>
      </w:r>
      <w:r w:rsidRPr="007A3935">
        <w:rPr>
          <w:b/>
        </w:rPr>
        <w:t>down (decision 89/4</w:t>
      </w:r>
      <w:r>
        <w:rPr>
          <w:b/>
        </w:rPr>
        <w:t>)</w:t>
      </w:r>
    </w:p>
    <w:p w14:paraId="4D2BC019" w14:textId="47F1EBD3" w:rsidR="000067BF" w:rsidRPr="00E272D0" w:rsidRDefault="000067BF" w:rsidP="000067BF">
      <w:pPr>
        <w:spacing w:after="240"/>
        <w:ind w:left="709"/>
      </w:pPr>
      <w:r w:rsidRPr="00E272D0">
        <w:rPr>
          <w:color w:val="000000" w:themeColor="text1"/>
          <w:u w:val="single"/>
        </w:rPr>
        <w:t>Document UNEP/Oz</w:t>
      </w:r>
      <w:r w:rsidRPr="00E272D0">
        <w:rPr>
          <w:color w:val="000000" w:themeColor="text1"/>
          <w:szCs w:val="24"/>
          <w:u w:val="single"/>
        </w:rPr>
        <w:t>L.Pro/ExCom/</w:t>
      </w:r>
      <w:r w:rsidR="00D707B4">
        <w:rPr>
          <w:color w:val="000000" w:themeColor="text1"/>
          <w:szCs w:val="24"/>
          <w:u w:val="single"/>
        </w:rPr>
        <w:t>91/67</w:t>
      </w:r>
      <w:r w:rsidRPr="00E272D0">
        <w:rPr>
          <w:color w:val="000000" w:themeColor="text1"/>
          <w:szCs w:val="24"/>
        </w:rPr>
        <w:t xml:space="preserve"> </w:t>
      </w:r>
      <w:r w:rsidR="003B05B1" w:rsidRPr="003B05B1">
        <w:rPr>
          <w:color w:val="000000" w:themeColor="text1"/>
        </w:rPr>
        <w:t xml:space="preserve">presents an analysis of </w:t>
      </w:r>
      <w:r w:rsidR="009E236F">
        <w:rPr>
          <w:color w:val="000000" w:themeColor="text1"/>
        </w:rPr>
        <w:t xml:space="preserve">the </w:t>
      </w:r>
      <w:r w:rsidR="009E236F">
        <w:t xml:space="preserve">capacity and needs of the </w:t>
      </w:r>
      <w:r w:rsidR="00DC7B7A">
        <w:t>Multilateral Fund</w:t>
      </w:r>
      <w:r w:rsidR="009E236F">
        <w:t xml:space="preserve"> institutions, particularly the implementing agencies and the Fund Secretariat, to address HFC phase-down in the period from 2023 to 2030, during which HCFC phase-out and HFC phase-down activities will be implemented, by understanding the workload of the implementing agencies and the Secretariat in supporting the implementation of both these activities</w:t>
      </w:r>
      <w:r w:rsidR="003B05B1" w:rsidRPr="003B05B1">
        <w:rPr>
          <w:color w:val="000000" w:themeColor="text1"/>
        </w:rPr>
        <w:t xml:space="preserve">. It builds on the reports, data, analyses and considerations of previous documents submitted to the Executive Committee since the adoption of the Kigali Amendment, and on an analysis of the current and past business plans of the </w:t>
      </w:r>
      <w:r w:rsidR="00DC7B7A">
        <w:rPr>
          <w:color w:val="000000" w:themeColor="text1"/>
        </w:rPr>
        <w:t>Multilateral Fund</w:t>
      </w:r>
      <w:r w:rsidR="0055182A">
        <w:rPr>
          <w:color w:val="000000" w:themeColor="text1"/>
        </w:rPr>
        <w:t>.</w:t>
      </w:r>
      <w:r w:rsidR="000C3A38">
        <w:rPr>
          <w:color w:val="000000" w:themeColor="text1"/>
        </w:rPr>
        <w:t xml:space="preserve"> </w:t>
      </w:r>
      <w:r w:rsidR="000C3A38">
        <w:t>The document reflects the consultations on the subject, held with and the information provided by the implementing agencies.</w:t>
      </w:r>
    </w:p>
    <w:p w14:paraId="2049E4AB" w14:textId="44C1CD7F" w:rsidR="000067BF" w:rsidRPr="00E272D0" w:rsidRDefault="000067BF" w:rsidP="000C3A38">
      <w:pPr>
        <w:tabs>
          <w:tab w:val="left" w:pos="720"/>
          <w:tab w:val="left" w:pos="1440"/>
          <w:tab w:val="left" w:pos="2160"/>
        </w:tabs>
        <w:spacing w:after="240"/>
        <w:ind w:left="709"/>
        <w:rPr>
          <w:color w:val="000000" w:themeColor="text1"/>
        </w:rPr>
      </w:pPr>
      <w:r w:rsidRPr="00E272D0">
        <w:rPr>
          <w:color w:val="000000" w:themeColor="text1"/>
          <w:u w:val="single"/>
        </w:rPr>
        <w:t>Issues to be addressed</w:t>
      </w:r>
      <w:r w:rsidRPr="00E272D0">
        <w:rPr>
          <w:color w:val="000000" w:themeColor="text1"/>
        </w:rPr>
        <w:t>: </w:t>
      </w:r>
      <w:r w:rsidR="00703D05" w:rsidRPr="000C3A38">
        <w:rPr>
          <w:color w:val="000000" w:themeColor="text1"/>
        </w:rPr>
        <w:t>None</w:t>
      </w:r>
    </w:p>
    <w:p w14:paraId="4DD644BE" w14:textId="21CEF7D2" w:rsidR="000067BF" w:rsidRDefault="000067BF" w:rsidP="000067BF">
      <w:pPr>
        <w:tabs>
          <w:tab w:val="left" w:pos="720"/>
          <w:tab w:val="left" w:pos="1440"/>
          <w:tab w:val="left" w:pos="2160"/>
        </w:tabs>
        <w:spacing w:after="240"/>
        <w:ind w:left="709"/>
        <w:outlineLvl w:val="0"/>
        <w:rPr>
          <w:color w:val="000000" w:themeColor="text1"/>
        </w:rPr>
      </w:pPr>
      <w:r w:rsidRPr="00E272D0">
        <w:rPr>
          <w:color w:val="000000" w:themeColor="text1"/>
          <w:u w:val="single"/>
        </w:rPr>
        <w:t>The Executive Committee may wish</w:t>
      </w:r>
      <w:r w:rsidRPr="00E272D0">
        <w:rPr>
          <w:color w:val="000000" w:themeColor="text1"/>
        </w:rPr>
        <w:t xml:space="preserve"> </w:t>
      </w:r>
    </w:p>
    <w:p w14:paraId="5F07607A" w14:textId="26F0D369" w:rsidR="00703D05" w:rsidRDefault="00703D05" w:rsidP="00FF2BC9">
      <w:pPr>
        <w:pStyle w:val="Heading2"/>
        <w:numPr>
          <w:ilvl w:val="1"/>
          <w:numId w:val="67"/>
        </w:numPr>
      </w:pPr>
      <w:r>
        <w:t>To note the overall analysis related to the capacity of the Multilateral Fund institutions to address HFC phase-down (decision 89/4) contained in document UNEP/OzL.Pro/ExCom/91/67, as a framework for the discussions that will take place under other agenda items, and further to the documents submitted under those agenda items; and</w:t>
      </w:r>
    </w:p>
    <w:p w14:paraId="390D12DE" w14:textId="5D6D8499" w:rsidR="00E80DB7" w:rsidRDefault="00703D05" w:rsidP="00FF2BC9">
      <w:pPr>
        <w:pStyle w:val="Heading2"/>
      </w:pPr>
      <w:r>
        <w:t xml:space="preserve">To request the Secretariat to continue discussions with the implementing agencies on their perspectives regarding additional resources needed based on the expected workload increase associated with HFC phase-down, and to consider them in its review of the </w:t>
      </w:r>
      <w:r w:rsidR="00DC7B7A">
        <w:t>Multilateral Fund</w:t>
      </w:r>
      <w:r>
        <w:t>’s administrative cost regime, to be submitted to the 93</w:t>
      </w:r>
      <w:r w:rsidRPr="00837961">
        <w:rPr>
          <w:vertAlign w:val="superscript"/>
        </w:rPr>
        <w:t>rd</w:t>
      </w:r>
      <w:r>
        <w:t> meeting.</w:t>
      </w:r>
    </w:p>
    <w:p w14:paraId="38DCEF6A" w14:textId="7B0BA9B2" w:rsidR="00703D05" w:rsidRPr="00E272D0" w:rsidRDefault="00395663" w:rsidP="006341D3">
      <w:pPr>
        <w:pStyle w:val="Heading1"/>
        <w:tabs>
          <w:tab w:val="clear" w:pos="0"/>
        </w:tabs>
        <w:rPr>
          <w:b/>
        </w:rPr>
      </w:pPr>
      <w:r w:rsidRPr="00395663">
        <w:rPr>
          <w:b/>
        </w:rPr>
        <w:t>Opportunities to further highlight how the sustainability of Multilateral Fund-supported activities would be ensured including by further clarifying in the documents submitted by the Secretariat how partner capacity, risks and critical assumptions were considered (decision</w:t>
      </w:r>
      <w:r w:rsidR="00E84A05">
        <w:rPr>
          <w:b/>
        </w:rPr>
        <w:t> </w:t>
      </w:r>
      <w:r w:rsidRPr="00395663">
        <w:rPr>
          <w:b/>
        </w:rPr>
        <w:t>89/1(c)(iii))</w:t>
      </w:r>
    </w:p>
    <w:p w14:paraId="0ED984B6" w14:textId="14F983E5" w:rsidR="00703D05" w:rsidRPr="00E272D0" w:rsidRDefault="00703D05" w:rsidP="00703D05">
      <w:pPr>
        <w:spacing w:after="240"/>
        <w:ind w:left="709"/>
      </w:pPr>
      <w:r w:rsidRPr="00E272D0">
        <w:rPr>
          <w:color w:val="000000" w:themeColor="text1"/>
          <w:u w:val="single"/>
        </w:rPr>
        <w:t>Document UNEP/Oz</w:t>
      </w:r>
      <w:r w:rsidRPr="00E272D0">
        <w:rPr>
          <w:color w:val="000000" w:themeColor="text1"/>
          <w:szCs w:val="24"/>
          <w:u w:val="single"/>
        </w:rPr>
        <w:t>L.Pro/ExCom/</w:t>
      </w:r>
      <w:r>
        <w:rPr>
          <w:color w:val="000000" w:themeColor="text1"/>
          <w:szCs w:val="24"/>
          <w:u w:val="single"/>
        </w:rPr>
        <w:t>91/6</w:t>
      </w:r>
      <w:r w:rsidR="00DC6B71">
        <w:rPr>
          <w:color w:val="000000" w:themeColor="text1"/>
          <w:szCs w:val="24"/>
          <w:u w:val="single"/>
        </w:rPr>
        <w:t>8</w:t>
      </w:r>
      <w:r w:rsidRPr="00E272D0">
        <w:rPr>
          <w:color w:val="000000" w:themeColor="text1"/>
          <w:szCs w:val="24"/>
        </w:rPr>
        <w:t xml:space="preserve"> </w:t>
      </w:r>
      <w:r w:rsidR="00174970">
        <w:rPr>
          <w:color w:val="000000" w:themeColor="text1"/>
        </w:rPr>
        <w:t>was</w:t>
      </w:r>
      <w:r w:rsidR="00793F6C">
        <w:rPr>
          <w:color w:val="000000" w:themeColor="text1"/>
        </w:rPr>
        <w:t xml:space="preserve"> prepared in response to </w:t>
      </w:r>
      <w:r w:rsidR="00793F6C" w:rsidRPr="00FF6BC0">
        <w:rPr>
          <w:color w:val="000000" w:themeColor="text1"/>
        </w:rPr>
        <w:t>decision 89/1(c)(iii)</w:t>
      </w:r>
      <w:r w:rsidR="00793F6C">
        <w:rPr>
          <w:color w:val="000000" w:themeColor="text1"/>
        </w:rPr>
        <w:t>,</w:t>
      </w:r>
      <w:r w:rsidRPr="003B05B1">
        <w:rPr>
          <w:color w:val="000000" w:themeColor="text1"/>
        </w:rPr>
        <w:t xml:space="preserve"> </w:t>
      </w:r>
      <w:r w:rsidR="00B80031">
        <w:rPr>
          <w:color w:val="000000" w:themeColor="text1"/>
        </w:rPr>
        <w:t xml:space="preserve">describes the </w:t>
      </w:r>
      <w:r w:rsidR="00FF6BC0" w:rsidRPr="00FF6BC0">
        <w:rPr>
          <w:color w:val="000000" w:themeColor="text1"/>
        </w:rPr>
        <w:t xml:space="preserve">opportunities </w:t>
      </w:r>
      <w:r w:rsidR="00731663">
        <w:rPr>
          <w:color w:val="000000" w:themeColor="text1"/>
        </w:rPr>
        <w:t xml:space="preserve">identified </w:t>
      </w:r>
      <w:r w:rsidR="00FF6BC0" w:rsidRPr="00FF6BC0">
        <w:rPr>
          <w:color w:val="000000" w:themeColor="text1"/>
        </w:rPr>
        <w:t>to further highlight how the sustainability of activities supported by the Multilateral Fund would be ensured, including by further clarifying in the documents submitted by the Secretariat how partner capacity, risks and critical assumptions were considered.</w:t>
      </w:r>
    </w:p>
    <w:p w14:paraId="1671138C" w14:textId="1C0B2B15" w:rsidR="00703D05" w:rsidRPr="00E272D0" w:rsidRDefault="00703D05" w:rsidP="00552EE9">
      <w:pPr>
        <w:tabs>
          <w:tab w:val="left" w:pos="720"/>
          <w:tab w:val="left" w:pos="1440"/>
          <w:tab w:val="left" w:pos="2160"/>
        </w:tabs>
        <w:spacing w:after="240"/>
        <w:ind w:left="709"/>
        <w:rPr>
          <w:color w:val="000000" w:themeColor="text1"/>
        </w:rPr>
      </w:pPr>
      <w:r w:rsidRPr="00E272D0">
        <w:rPr>
          <w:color w:val="000000" w:themeColor="text1"/>
          <w:u w:val="single"/>
        </w:rPr>
        <w:t>Issues to be addressed</w:t>
      </w:r>
      <w:r w:rsidRPr="00E272D0">
        <w:rPr>
          <w:color w:val="000000" w:themeColor="text1"/>
        </w:rPr>
        <w:t>: </w:t>
      </w:r>
      <w:r w:rsidRPr="00552EE9">
        <w:rPr>
          <w:color w:val="000000" w:themeColor="text1"/>
        </w:rPr>
        <w:t>None</w:t>
      </w:r>
    </w:p>
    <w:p w14:paraId="1DA506EC" w14:textId="69303D04" w:rsidR="00703D05" w:rsidRDefault="00703D05" w:rsidP="00350630">
      <w:pPr>
        <w:tabs>
          <w:tab w:val="left" w:pos="720"/>
          <w:tab w:val="left" w:pos="1440"/>
          <w:tab w:val="left" w:pos="2160"/>
        </w:tabs>
        <w:spacing w:after="240"/>
        <w:ind w:left="709"/>
        <w:outlineLvl w:val="0"/>
      </w:pPr>
      <w:r w:rsidRPr="00E272D0">
        <w:rPr>
          <w:color w:val="000000" w:themeColor="text1"/>
          <w:u w:val="single"/>
        </w:rPr>
        <w:lastRenderedPageBreak/>
        <w:t>The Executive Committee may wish</w:t>
      </w:r>
      <w:r w:rsidRPr="00E272D0">
        <w:rPr>
          <w:color w:val="000000" w:themeColor="text1"/>
        </w:rPr>
        <w:t xml:space="preserve"> </w:t>
      </w:r>
      <w:r w:rsidR="008A3E47" w:rsidRPr="00986345">
        <w:t>to note the report on opportunities to further highlight how the sustainability of activities supported by the Multilateral Fund would be ensured (decision 89/1(c)(iii)), contained in document UNEP/OzL.Pro/ExCom/91/68.</w:t>
      </w:r>
    </w:p>
    <w:p w14:paraId="22BFCF6F" w14:textId="1702C74F" w:rsidR="00BF72BB" w:rsidRPr="00BF72BB" w:rsidRDefault="00BF72BB" w:rsidP="00DC7B7A">
      <w:pPr>
        <w:pStyle w:val="Heading1"/>
        <w:rPr>
          <w:b/>
        </w:rPr>
      </w:pPr>
      <w:r w:rsidRPr="00BF72BB">
        <w:rPr>
          <w:b/>
        </w:rPr>
        <w:t>Overview of current monitoring, reporting, verification and enforceable licensing and quota systems developed with support from the Multilateral Fund (decision 89/2)</w:t>
      </w:r>
    </w:p>
    <w:p w14:paraId="36B16250" w14:textId="276D7AA9" w:rsidR="00E979A4" w:rsidRPr="00E272D0" w:rsidRDefault="00793F6C" w:rsidP="00E979A4">
      <w:pPr>
        <w:spacing w:after="240"/>
        <w:ind w:left="709"/>
      </w:pPr>
      <w:r w:rsidRPr="00E272D0">
        <w:rPr>
          <w:color w:val="000000" w:themeColor="text1"/>
          <w:u w:val="single"/>
        </w:rPr>
        <w:t>Document UNEP/Oz</w:t>
      </w:r>
      <w:r w:rsidRPr="00E272D0">
        <w:rPr>
          <w:color w:val="000000" w:themeColor="text1"/>
          <w:szCs w:val="24"/>
          <w:u w:val="single"/>
        </w:rPr>
        <w:t>L.Pro/ExCom/</w:t>
      </w:r>
      <w:r>
        <w:rPr>
          <w:color w:val="000000" w:themeColor="text1"/>
          <w:szCs w:val="24"/>
          <w:u w:val="single"/>
        </w:rPr>
        <w:t>91/6</w:t>
      </w:r>
      <w:r w:rsidR="00BF72BB">
        <w:rPr>
          <w:color w:val="000000" w:themeColor="text1"/>
          <w:szCs w:val="24"/>
          <w:u w:val="single"/>
        </w:rPr>
        <w:t>9</w:t>
      </w:r>
      <w:r w:rsidRPr="00E272D0">
        <w:rPr>
          <w:color w:val="000000" w:themeColor="text1"/>
          <w:szCs w:val="24"/>
        </w:rPr>
        <w:t xml:space="preserve"> </w:t>
      </w:r>
      <w:r w:rsidR="00174970">
        <w:rPr>
          <w:color w:val="000000" w:themeColor="text1"/>
        </w:rPr>
        <w:t>was</w:t>
      </w:r>
      <w:r>
        <w:rPr>
          <w:color w:val="000000" w:themeColor="text1"/>
        </w:rPr>
        <w:t xml:space="preserve"> prepared in response to </w:t>
      </w:r>
      <w:r w:rsidRPr="00FF6BC0">
        <w:rPr>
          <w:color w:val="000000" w:themeColor="text1"/>
        </w:rPr>
        <w:t xml:space="preserve">decision </w:t>
      </w:r>
      <w:r w:rsidR="00E979A4" w:rsidRPr="00FF6BC0">
        <w:rPr>
          <w:color w:val="000000" w:themeColor="text1"/>
        </w:rPr>
        <w:t>89/</w:t>
      </w:r>
      <w:r w:rsidR="00E979A4">
        <w:rPr>
          <w:color w:val="000000" w:themeColor="text1"/>
        </w:rPr>
        <w:t>2 and includes a note by the Secretariat</w:t>
      </w:r>
      <w:r w:rsidR="00E979A4" w:rsidRPr="003B05B1">
        <w:rPr>
          <w:color w:val="000000" w:themeColor="text1"/>
        </w:rPr>
        <w:t xml:space="preserve"> </w:t>
      </w:r>
      <w:r w:rsidR="00E979A4">
        <w:rPr>
          <w:color w:val="000000" w:themeColor="text1"/>
        </w:rPr>
        <w:t>providing a summary of the discussions at the 89</w:t>
      </w:r>
      <w:r w:rsidR="00E979A4" w:rsidRPr="009F368B">
        <w:rPr>
          <w:color w:val="000000" w:themeColor="text1"/>
          <w:vertAlign w:val="superscript"/>
        </w:rPr>
        <w:t>th</w:t>
      </w:r>
      <w:r w:rsidR="00E979A4">
        <w:rPr>
          <w:color w:val="000000" w:themeColor="text1"/>
        </w:rPr>
        <w:t xml:space="preserve"> meeting related to </w:t>
      </w:r>
      <w:r w:rsidR="00E979A4" w:rsidRPr="007940BD">
        <w:rPr>
          <w:color w:val="000000" w:themeColor="text1"/>
        </w:rPr>
        <w:t xml:space="preserve">current monitoring, reporting, verification and enforceable licensing and quota systems developed with support from the Multilateral Fund, </w:t>
      </w:r>
      <w:r w:rsidR="00E979A4">
        <w:rPr>
          <w:color w:val="000000" w:themeColor="text1"/>
        </w:rPr>
        <w:t xml:space="preserve">and the discussions at the </w:t>
      </w:r>
      <w:r w:rsidR="00E979A4" w:rsidRPr="007940BD">
        <w:rPr>
          <w:color w:val="000000" w:themeColor="text1"/>
        </w:rPr>
        <w:t>44</w:t>
      </w:r>
      <w:r w:rsidR="00E979A4" w:rsidRPr="009F368B">
        <w:rPr>
          <w:color w:val="000000" w:themeColor="text1"/>
          <w:vertAlign w:val="superscript"/>
        </w:rPr>
        <w:t>th</w:t>
      </w:r>
      <w:r w:rsidR="00E979A4" w:rsidRPr="007940BD">
        <w:rPr>
          <w:color w:val="000000" w:themeColor="text1"/>
        </w:rPr>
        <w:t xml:space="preserve"> Meeting of the O</w:t>
      </w:r>
      <w:r w:rsidR="00E979A4">
        <w:rPr>
          <w:color w:val="000000" w:themeColor="text1"/>
        </w:rPr>
        <w:t>pen-</w:t>
      </w:r>
      <w:r w:rsidR="00E979A4" w:rsidRPr="007940BD">
        <w:rPr>
          <w:color w:val="000000" w:themeColor="text1"/>
        </w:rPr>
        <w:t>E</w:t>
      </w:r>
      <w:r w:rsidR="00E979A4">
        <w:rPr>
          <w:color w:val="000000" w:themeColor="text1"/>
        </w:rPr>
        <w:t xml:space="preserve">nded </w:t>
      </w:r>
      <w:r w:rsidR="00E979A4" w:rsidRPr="007940BD">
        <w:rPr>
          <w:color w:val="000000" w:themeColor="text1"/>
        </w:rPr>
        <w:t>W</w:t>
      </w:r>
      <w:r w:rsidR="00E979A4">
        <w:rPr>
          <w:color w:val="000000" w:themeColor="text1"/>
        </w:rPr>
        <w:t xml:space="preserve">orking </w:t>
      </w:r>
      <w:r w:rsidR="00E979A4" w:rsidRPr="007940BD">
        <w:rPr>
          <w:color w:val="000000" w:themeColor="text1"/>
        </w:rPr>
        <w:t>G</w:t>
      </w:r>
      <w:r w:rsidR="00E979A4">
        <w:rPr>
          <w:color w:val="000000" w:themeColor="text1"/>
        </w:rPr>
        <w:t>roup</w:t>
      </w:r>
      <w:r w:rsidR="00E979A4" w:rsidRPr="007940BD">
        <w:rPr>
          <w:color w:val="000000" w:themeColor="text1"/>
        </w:rPr>
        <w:t xml:space="preserve"> and the Thirty-Fourth M</w:t>
      </w:r>
      <w:r w:rsidR="00E979A4">
        <w:rPr>
          <w:color w:val="000000" w:themeColor="text1"/>
        </w:rPr>
        <w:t xml:space="preserve">eeting of the </w:t>
      </w:r>
      <w:r w:rsidR="00E979A4" w:rsidRPr="007940BD">
        <w:rPr>
          <w:color w:val="000000" w:themeColor="text1"/>
        </w:rPr>
        <w:t>P</w:t>
      </w:r>
      <w:r w:rsidR="00E979A4">
        <w:rPr>
          <w:color w:val="000000" w:themeColor="text1"/>
        </w:rPr>
        <w:t>arties.</w:t>
      </w:r>
    </w:p>
    <w:p w14:paraId="1960D334" w14:textId="4E157ADE" w:rsidR="00793F6C" w:rsidRPr="00E272D0" w:rsidRDefault="00793F6C" w:rsidP="00E979A4">
      <w:pPr>
        <w:spacing w:after="240"/>
        <w:ind w:left="709"/>
        <w:rPr>
          <w:color w:val="000000" w:themeColor="text1"/>
        </w:rPr>
      </w:pPr>
      <w:r w:rsidRPr="00E272D0">
        <w:rPr>
          <w:color w:val="000000" w:themeColor="text1"/>
          <w:u w:val="single"/>
        </w:rPr>
        <w:t>Issues to be addressed</w:t>
      </w:r>
      <w:r w:rsidRPr="00E272D0">
        <w:rPr>
          <w:color w:val="000000" w:themeColor="text1"/>
        </w:rPr>
        <w:t>: </w:t>
      </w:r>
      <w:r w:rsidRPr="00552EE9">
        <w:rPr>
          <w:color w:val="000000" w:themeColor="text1"/>
        </w:rPr>
        <w:t>None</w:t>
      </w:r>
    </w:p>
    <w:p w14:paraId="329340DE" w14:textId="097A0309" w:rsidR="00793F6C" w:rsidRDefault="00793F6C" w:rsidP="00793F6C">
      <w:pPr>
        <w:tabs>
          <w:tab w:val="left" w:pos="720"/>
          <w:tab w:val="left" w:pos="1440"/>
          <w:tab w:val="left" w:pos="2160"/>
        </w:tabs>
        <w:spacing w:after="240"/>
        <w:ind w:left="709"/>
        <w:outlineLvl w:val="0"/>
      </w:pPr>
      <w:r w:rsidRPr="00E272D0">
        <w:rPr>
          <w:color w:val="000000" w:themeColor="text1"/>
          <w:u w:val="single"/>
        </w:rPr>
        <w:t>The Executive Committee may wish</w:t>
      </w:r>
      <w:r w:rsidRPr="00E272D0">
        <w:rPr>
          <w:color w:val="000000" w:themeColor="text1"/>
        </w:rPr>
        <w:t xml:space="preserve"> </w:t>
      </w:r>
      <w:r w:rsidR="00683E02" w:rsidRPr="00683E02">
        <w:t>to request the Secretariat to prepare, for consideration at the 93</w:t>
      </w:r>
      <w:r w:rsidR="00683E02" w:rsidRPr="006341D3">
        <w:rPr>
          <w:vertAlign w:val="superscript"/>
        </w:rPr>
        <w:t>rd</w:t>
      </w:r>
      <w:r w:rsidR="00E84A05">
        <w:t> </w:t>
      </w:r>
      <w:r w:rsidR="00683E02" w:rsidRPr="00683E02">
        <w:t>meeting, an update to document UNEP/OzL.Pro/ExCom/89/3 on the overview of current monitoring, reporting, verification and enforceable licensing and quota systems, including by taking into consideration the discussions at the 89</w:t>
      </w:r>
      <w:r w:rsidR="000302E4" w:rsidRPr="000302E4">
        <w:rPr>
          <w:vertAlign w:val="superscript"/>
        </w:rPr>
        <w:t>th</w:t>
      </w:r>
      <w:r w:rsidR="000302E4">
        <w:t xml:space="preserve"> </w:t>
      </w:r>
      <w:r w:rsidR="00683E02" w:rsidRPr="00683E02">
        <w:t>and 91</w:t>
      </w:r>
      <w:r w:rsidR="000302E4" w:rsidRPr="000302E4">
        <w:rPr>
          <w:vertAlign w:val="superscript"/>
        </w:rPr>
        <w:t>st</w:t>
      </w:r>
      <w:r w:rsidR="000302E4">
        <w:t xml:space="preserve"> </w:t>
      </w:r>
      <w:r w:rsidR="00683E02" w:rsidRPr="00683E02">
        <w:t>meetings of the Executive Committee, the outcomes of the Thirty Fourth Meeting of the Parties to the Montreal Protocol and, as appropriate, the discussions at the workshop to be organized in line with decision XXXIV/8.</w:t>
      </w:r>
    </w:p>
    <w:p w14:paraId="10ABE7BE" w14:textId="52FF989A" w:rsidR="000302E4" w:rsidRPr="00902C7C" w:rsidRDefault="00902C7C" w:rsidP="00FF2BC9">
      <w:pPr>
        <w:pStyle w:val="Heading1"/>
        <w:rPr>
          <w:b/>
        </w:rPr>
      </w:pPr>
      <w:r w:rsidRPr="00902C7C">
        <w:rPr>
          <w:b/>
        </w:rPr>
        <w:t>Update of the information strategy of the Multilateral Fund including a detailed plan for information and knowledge management, the website/information technology requirements, the resources needed and clear timelines for implementation (decision 89/1(c)(ii))</w:t>
      </w:r>
    </w:p>
    <w:p w14:paraId="2DE61FBE" w14:textId="25026B55" w:rsidR="000302E4" w:rsidRPr="00E272D0" w:rsidRDefault="000302E4" w:rsidP="000302E4">
      <w:pPr>
        <w:spacing w:after="240"/>
        <w:ind w:left="709"/>
      </w:pPr>
      <w:r w:rsidRPr="00E272D0">
        <w:rPr>
          <w:color w:val="000000" w:themeColor="text1"/>
          <w:u w:val="single"/>
        </w:rPr>
        <w:t>Document UNEP/Oz</w:t>
      </w:r>
      <w:r w:rsidRPr="00E272D0">
        <w:rPr>
          <w:color w:val="000000" w:themeColor="text1"/>
          <w:szCs w:val="24"/>
          <w:u w:val="single"/>
        </w:rPr>
        <w:t>L.Pro/ExCom/</w:t>
      </w:r>
      <w:r>
        <w:rPr>
          <w:color w:val="000000" w:themeColor="text1"/>
          <w:szCs w:val="24"/>
          <w:u w:val="single"/>
        </w:rPr>
        <w:t>91/</w:t>
      </w:r>
      <w:r w:rsidR="00902C7C">
        <w:rPr>
          <w:color w:val="000000" w:themeColor="text1"/>
          <w:szCs w:val="24"/>
          <w:u w:val="single"/>
        </w:rPr>
        <w:t>70</w:t>
      </w:r>
      <w:r w:rsidRPr="00E272D0">
        <w:rPr>
          <w:color w:val="000000" w:themeColor="text1"/>
          <w:szCs w:val="24"/>
        </w:rPr>
        <w:t xml:space="preserve"> </w:t>
      </w:r>
      <w:r w:rsidR="00F75D7A">
        <w:rPr>
          <w:color w:val="000000" w:themeColor="text1"/>
          <w:szCs w:val="24"/>
        </w:rPr>
        <w:t xml:space="preserve">provides an </w:t>
      </w:r>
      <w:r w:rsidR="00F75D7A" w:rsidRPr="00F75D7A">
        <w:rPr>
          <w:color w:val="000000" w:themeColor="text1"/>
        </w:rPr>
        <w:t>update</w:t>
      </w:r>
      <w:r w:rsidR="00F75D7A">
        <w:rPr>
          <w:color w:val="000000" w:themeColor="text1"/>
        </w:rPr>
        <w:t xml:space="preserve"> to</w:t>
      </w:r>
      <w:r w:rsidR="00F75D7A" w:rsidRPr="00F75D7A">
        <w:rPr>
          <w:color w:val="000000" w:themeColor="text1"/>
        </w:rPr>
        <w:t xml:space="preserve"> the information strategy of the MLF</w:t>
      </w:r>
      <w:r w:rsidR="00F75D7A">
        <w:rPr>
          <w:color w:val="000000" w:themeColor="text1"/>
        </w:rPr>
        <w:t>, prepared in response to decision 89/1(c)(ii),</w:t>
      </w:r>
      <w:r w:rsidR="00F75D7A" w:rsidRPr="00F75D7A">
        <w:rPr>
          <w:color w:val="000000" w:themeColor="text1"/>
        </w:rPr>
        <w:t xml:space="preserve"> </w:t>
      </w:r>
      <w:r w:rsidR="00F75D7A">
        <w:rPr>
          <w:color w:val="000000" w:themeColor="text1"/>
        </w:rPr>
        <w:t>including</w:t>
      </w:r>
      <w:r w:rsidR="00F75D7A" w:rsidRPr="00F75D7A">
        <w:rPr>
          <w:color w:val="000000" w:themeColor="text1"/>
        </w:rPr>
        <w:t xml:space="preserve"> a detailed plan for information and knowledge management, the website/information technology requirements, resources needed and timelines for implementation</w:t>
      </w:r>
      <w:r w:rsidR="00F75D7A">
        <w:rPr>
          <w:color w:val="000000" w:themeColor="text1"/>
        </w:rPr>
        <w:t>.</w:t>
      </w:r>
      <w:r w:rsidR="00E251DF">
        <w:rPr>
          <w:color w:val="000000" w:themeColor="text1"/>
        </w:rPr>
        <w:t xml:space="preserve"> It includes an assessment of the Secretariat’s existing databases and the MLF website, identification of the main users of data and information related to the MLF</w:t>
      </w:r>
      <w:r w:rsidR="00056A9D">
        <w:rPr>
          <w:color w:val="000000" w:themeColor="text1"/>
        </w:rPr>
        <w:t>, and a proposal for a new knowledge management system, including phases of implementation, relevant timelines and estimated costs.</w:t>
      </w:r>
    </w:p>
    <w:p w14:paraId="705C8CF2" w14:textId="77777777" w:rsidR="000302E4" w:rsidRPr="00E272D0" w:rsidRDefault="000302E4" w:rsidP="000302E4">
      <w:pPr>
        <w:tabs>
          <w:tab w:val="left" w:pos="720"/>
          <w:tab w:val="left" w:pos="1440"/>
          <w:tab w:val="left" w:pos="2160"/>
        </w:tabs>
        <w:spacing w:after="240"/>
        <w:ind w:left="709"/>
        <w:rPr>
          <w:color w:val="000000" w:themeColor="text1"/>
        </w:rPr>
      </w:pPr>
      <w:r w:rsidRPr="00E272D0">
        <w:rPr>
          <w:color w:val="000000" w:themeColor="text1"/>
          <w:u w:val="single"/>
        </w:rPr>
        <w:t>Issues to be addressed</w:t>
      </w:r>
      <w:r w:rsidRPr="00E272D0">
        <w:rPr>
          <w:color w:val="000000" w:themeColor="text1"/>
        </w:rPr>
        <w:t>: </w:t>
      </w:r>
    </w:p>
    <w:p w14:paraId="29980059" w14:textId="08B06E1B" w:rsidR="00E80DB7" w:rsidRDefault="00B85AE6" w:rsidP="000302E4">
      <w:pPr>
        <w:pStyle w:val="ListParagraph"/>
        <w:numPr>
          <w:ilvl w:val="0"/>
          <w:numId w:val="8"/>
        </w:numPr>
        <w:rPr>
          <w:color w:val="000000" w:themeColor="text1"/>
          <w:lang w:val="en-CA"/>
        </w:rPr>
      </w:pPr>
      <w:r>
        <w:rPr>
          <w:color w:val="000000" w:themeColor="text1"/>
          <w:lang w:val="en-CA"/>
        </w:rPr>
        <w:t xml:space="preserve">To consider and approve the actions </w:t>
      </w:r>
      <w:r w:rsidR="001234F8">
        <w:rPr>
          <w:color w:val="000000" w:themeColor="text1"/>
          <w:lang w:val="en-CA"/>
        </w:rPr>
        <w:t xml:space="preserve">for implementation of the new knowledge management system, along with </w:t>
      </w:r>
      <w:r w:rsidR="007308C7">
        <w:rPr>
          <w:color w:val="000000" w:themeColor="text1"/>
          <w:lang w:val="en-CA"/>
        </w:rPr>
        <w:t>corresponding timelines and estimated associated costs</w:t>
      </w:r>
    </w:p>
    <w:p w14:paraId="4752277B" w14:textId="77777777" w:rsidR="000302E4" w:rsidRPr="00E272D0" w:rsidRDefault="000302E4" w:rsidP="000302E4">
      <w:pPr>
        <w:pStyle w:val="ListParagraph"/>
        <w:ind w:left="1440"/>
        <w:rPr>
          <w:color w:val="000000" w:themeColor="text1"/>
          <w:lang w:val="en-CA"/>
        </w:rPr>
      </w:pPr>
    </w:p>
    <w:p w14:paraId="4F2A4D43" w14:textId="6F62DD91" w:rsidR="00B85AE6" w:rsidRDefault="000302E4" w:rsidP="000302E4">
      <w:pPr>
        <w:tabs>
          <w:tab w:val="left" w:pos="720"/>
          <w:tab w:val="left" w:pos="1440"/>
          <w:tab w:val="left" w:pos="2160"/>
        </w:tabs>
        <w:spacing w:after="240"/>
        <w:ind w:left="709"/>
        <w:outlineLvl w:val="0"/>
        <w:rPr>
          <w:color w:val="000000" w:themeColor="text1"/>
          <w:u w:val="single"/>
        </w:rPr>
      </w:pPr>
      <w:r w:rsidRPr="00E272D0">
        <w:rPr>
          <w:color w:val="000000" w:themeColor="text1"/>
          <w:u w:val="single"/>
        </w:rPr>
        <w:t>The Executive Committee may wish</w:t>
      </w:r>
      <w:r w:rsidR="00E84A05">
        <w:rPr>
          <w:color w:val="000000" w:themeColor="text1"/>
          <w:u w:val="single"/>
        </w:rPr>
        <w:t>:</w:t>
      </w:r>
    </w:p>
    <w:p w14:paraId="2E4596E3" w14:textId="77777777" w:rsidR="00B85AE6" w:rsidRPr="00B85AE6" w:rsidRDefault="00B85AE6" w:rsidP="00FF2BC9">
      <w:pPr>
        <w:pStyle w:val="Heading2"/>
        <w:numPr>
          <w:ilvl w:val="1"/>
          <w:numId w:val="68"/>
        </w:numPr>
      </w:pPr>
      <w:r w:rsidRPr="00B85AE6">
        <w:t xml:space="preserve">To note the report on the </w:t>
      </w:r>
      <w:r w:rsidRPr="00B85AE6">
        <w:rPr>
          <w:rStyle w:val="ListParagraph1"/>
          <w:b w:val="0"/>
          <w:bCs w:val="0"/>
        </w:rPr>
        <w:t>update of the information strategy of the Multilateral Fund including a detailed plan for information and knowledge management, website/information technology requirements, resources needed and clear timelines for implementation (decision 89/1(c)(ii))</w:t>
      </w:r>
      <w:r w:rsidRPr="00B85AE6">
        <w:t xml:space="preserve"> contained in document UNEP/OzL.Pro/ExCom/91/70;</w:t>
      </w:r>
    </w:p>
    <w:p w14:paraId="3EBA3E7C" w14:textId="77777777" w:rsidR="00B85AE6" w:rsidRPr="00B85AE6" w:rsidRDefault="00B85AE6" w:rsidP="00FF2BC9">
      <w:pPr>
        <w:pStyle w:val="Heading2"/>
      </w:pPr>
      <w:r w:rsidRPr="00B85AE6">
        <w:t>To approve the actions for the implementation of the new knowledge management system described in the document referred to in sub-paragraph (a) above with their corresponding timelines and estimated associated costs for phases 1 and 2;</w:t>
      </w:r>
    </w:p>
    <w:p w14:paraId="09FBE17C" w14:textId="77777777" w:rsidR="00B85AE6" w:rsidRPr="00B85AE6" w:rsidRDefault="00B85AE6" w:rsidP="00FF2BC9">
      <w:pPr>
        <w:pStyle w:val="Heading2"/>
      </w:pPr>
      <w:r w:rsidRPr="00B85AE6">
        <w:t>To request the Secretariat to report on the progress of implementation of the new knowledge management system until the completion of phases 1 and 2 as part of the Secretariat activities; and</w:t>
      </w:r>
    </w:p>
    <w:p w14:paraId="7AA1A31B" w14:textId="3AB2162E" w:rsidR="00793F6C" w:rsidRPr="007308C7" w:rsidRDefault="00B85AE6" w:rsidP="00FF2BC9">
      <w:pPr>
        <w:pStyle w:val="Heading2"/>
      </w:pPr>
      <w:r w:rsidRPr="00B85AE6">
        <w:lastRenderedPageBreak/>
        <w:t xml:space="preserve">To request the Secretariat to submit a request for funding for implementation of phase 3 after phases 1 and 2 have been completed. </w:t>
      </w:r>
    </w:p>
    <w:p w14:paraId="301817F3" w14:textId="77777777" w:rsidR="000067BF" w:rsidRPr="007308C7" w:rsidRDefault="000067BF" w:rsidP="00FF2BC9">
      <w:pPr>
        <w:pStyle w:val="Heading1"/>
        <w:keepNext/>
        <w:rPr>
          <w:b/>
        </w:rPr>
      </w:pPr>
      <w:r w:rsidRPr="007308C7">
        <w:rPr>
          <w:b/>
        </w:rPr>
        <w:t>Report of the Sub-group on the Production Sector</w:t>
      </w:r>
    </w:p>
    <w:p w14:paraId="275B8079" w14:textId="28D31D01" w:rsidR="000067BF" w:rsidRPr="007308C7" w:rsidRDefault="000067BF" w:rsidP="000067BF">
      <w:pPr>
        <w:keepNext/>
        <w:ind w:left="720"/>
      </w:pPr>
      <w:r w:rsidRPr="007308C7">
        <w:rPr>
          <w:u w:val="single"/>
        </w:rPr>
        <w:t>Document UNEP/OzL.Pro/ExCom/</w:t>
      </w:r>
      <w:r w:rsidR="006B682E">
        <w:rPr>
          <w:u w:val="single"/>
        </w:rPr>
        <w:t>91/71</w:t>
      </w:r>
      <w:r w:rsidRPr="007308C7">
        <w:t xml:space="preserve">, to be issued during the </w:t>
      </w:r>
      <w:r w:rsidR="007308C7">
        <w:t>91</w:t>
      </w:r>
      <w:r w:rsidR="007308C7" w:rsidRPr="007308C7">
        <w:rPr>
          <w:vertAlign w:val="superscript"/>
        </w:rPr>
        <w:t>st</w:t>
      </w:r>
      <w:r w:rsidR="007308C7">
        <w:t xml:space="preserve"> </w:t>
      </w:r>
      <w:r w:rsidRPr="007308C7">
        <w:t xml:space="preserve">meeting, will provide a report of the meeting of the Sub-group on the Production Sector that will take place </w:t>
      </w:r>
      <w:r w:rsidR="00E84A05">
        <w:t>o</w:t>
      </w:r>
      <w:r w:rsidR="00E84A05" w:rsidRPr="007308C7">
        <w:t xml:space="preserve">n </w:t>
      </w:r>
      <w:r w:rsidRPr="007308C7">
        <w:t xml:space="preserve">the margins of the meeting. </w:t>
      </w:r>
    </w:p>
    <w:p w14:paraId="7C5C6876" w14:textId="77777777" w:rsidR="000067BF" w:rsidRPr="000067BF" w:rsidRDefault="000067BF" w:rsidP="000067BF">
      <w:pPr>
        <w:keepNext/>
        <w:ind w:left="720"/>
        <w:rPr>
          <w:highlight w:val="yellow"/>
        </w:rPr>
      </w:pPr>
    </w:p>
    <w:p w14:paraId="00207427" w14:textId="77777777" w:rsidR="000067BF" w:rsidRPr="00A861FF" w:rsidRDefault="000067BF" w:rsidP="00FF2BC9">
      <w:pPr>
        <w:pStyle w:val="Heading1"/>
        <w:rPr>
          <w:b/>
        </w:rPr>
      </w:pPr>
      <w:r w:rsidRPr="00A861FF">
        <w:rPr>
          <w:b/>
        </w:rPr>
        <w:t>Other matters</w:t>
      </w:r>
    </w:p>
    <w:p w14:paraId="7814A440" w14:textId="77777777" w:rsidR="000067BF" w:rsidRPr="00A861FF" w:rsidRDefault="000067BF" w:rsidP="000067BF">
      <w:pPr>
        <w:ind w:left="709"/>
        <w:rPr>
          <w:bCs/>
          <w:color w:val="000000" w:themeColor="text1"/>
        </w:rPr>
      </w:pPr>
      <w:r w:rsidRPr="00A861FF">
        <w:rPr>
          <w:bCs/>
          <w:color w:val="000000" w:themeColor="text1"/>
        </w:rPr>
        <w:t>Substantive issues agreed for inclusion in agenda item 2(a) will be taken up under this agenda item.</w:t>
      </w:r>
    </w:p>
    <w:p w14:paraId="4AEE3246" w14:textId="77777777" w:rsidR="000067BF" w:rsidRPr="00A861FF" w:rsidRDefault="000067BF" w:rsidP="000067BF"/>
    <w:p w14:paraId="2F0B756E" w14:textId="77777777" w:rsidR="000067BF" w:rsidRPr="00A861FF" w:rsidRDefault="000067BF" w:rsidP="00FF2BC9">
      <w:pPr>
        <w:pStyle w:val="Heading1"/>
        <w:rPr>
          <w:b/>
        </w:rPr>
      </w:pPr>
      <w:r w:rsidRPr="00A861FF">
        <w:rPr>
          <w:b/>
        </w:rPr>
        <w:t>Adoption of the report</w:t>
      </w:r>
    </w:p>
    <w:p w14:paraId="65A4DA2B" w14:textId="38153759" w:rsidR="000067BF" w:rsidRPr="00A861FF" w:rsidRDefault="000067BF" w:rsidP="000067BF">
      <w:pPr>
        <w:tabs>
          <w:tab w:val="left" w:pos="720"/>
          <w:tab w:val="left" w:pos="1440"/>
          <w:tab w:val="left" w:pos="2160"/>
        </w:tabs>
        <w:spacing w:after="240"/>
        <w:ind w:left="720" w:hanging="11"/>
        <w:outlineLvl w:val="0"/>
        <w:rPr>
          <w:bCs/>
          <w:color w:val="000000" w:themeColor="text1"/>
        </w:rPr>
      </w:pPr>
      <w:r w:rsidRPr="00A861FF">
        <w:rPr>
          <w:bCs/>
          <w:color w:val="000000" w:themeColor="text1"/>
        </w:rPr>
        <w:t>The Executive Committee will have in front of it the draft report of the 9</w:t>
      </w:r>
      <w:r w:rsidR="00A861FF" w:rsidRPr="00A861FF">
        <w:rPr>
          <w:bCs/>
          <w:color w:val="000000" w:themeColor="text1"/>
        </w:rPr>
        <w:t>1</w:t>
      </w:r>
      <w:r w:rsidR="00A861FF" w:rsidRPr="00A861FF">
        <w:rPr>
          <w:bCs/>
          <w:color w:val="000000" w:themeColor="text1"/>
          <w:vertAlign w:val="superscript"/>
        </w:rPr>
        <w:t>st</w:t>
      </w:r>
      <w:r w:rsidR="00A861FF" w:rsidRPr="00A861FF">
        <w:rPr>
          <w:bCs/>
          <w:color w:val="000000" w:themeColor="text1"/>
        </w:rPr>
        <w:t xml:space="preserve"> </w:t>
      </w:r>
      <w:r w:rsidRPr="00A861FF">
        <w:rPr>
          <w:bCs/>
          <w:color w:val="000000" w:themeColor="text1"/>
        </w:rPr>
        <w:t>meeting for its consideration and adoption.</w:t>
      </w:r>
    </w:p>
    <w:p w14:paraId="0052A254" w14:textId="77777777" w:rsidR="000067BF" w:rsidRPr="00A861FF" w:rsidRDefault="000067BF" w:rsidP="00FF2BC9">
      <w:pPr>
        <w:pStyle w:val="Heading1"/>
        <w:rPr>
          <w:b/>
        </w:rPr>
      </w:pPr>
      <w:r w:rsidRPr="00A861FF">
        <w:rPr>
          <w:b/>
        </w:rPr>
        <w:t>Closure of the meeting</w:t>
      </w:r>
    </w:p>
    <w:p w14:paraId="7D2A29E8" w14:textId="7FE348DE" w:rsidR="000067BF" w:rsidRPr="00571C17" w:rsidRDefault="000067BF" w:rsidP="000067BF">
      <w:pPr>
        <w:tabs>
          <w:tab w:val="left" w:pos="720"/>
          <w:tab w:val="left" w:pos="1440"/>
          <w:tab w:val="left" w:pos="2160"/>
        </w:tabs>
        <w:spacing w:before="100" w:beforeAutospacing="1" w:after="100" w:afterAutospacing="1"/>
        <w:ind w:left="709" w:hanging="36"/>
        <w:outlineLvl w:val="0"/>
        <w:rPr>
          <w:b/>
          <w:color w:val="000000" w:themeColor="text1"/>
        </w:rPr>
      </w:pPr>
      <w:r w:rsidRPr="00A861FF">
        <w:rPr>
          <w:color w:val="000000" w:themeColor="text1"/>
        </w:rPr>
        <w:t xml:space="preserve">The meeting is expected to be closed on </w:t>
      </w:r>
      <w:r w:rsidR="00A861FF" w:rsidRPr="00A861FF">
        <w:rPr>
          <w:color w:val="000000" w:themeColor="text1"/>
        </w:rPr>
        <w:t>Friday, 9 December</w:t>
      </w:r>
      <w:r w:rsidRPr="00A861FF">
        <w:rPr>
          <w:color w:val="000000" w:themeColor="text1"/>
        </w:rPr>
        <w:t xml:space="preserve"> 2022.</w:t>
      </w:r>
    </w:p>
    <w:p w14:paraId="5596AEBB" w14:textId="77777777" w:rsidR="000067BF" w:rsidRPr="00114B31" w:rsidRDefault="000067BF" w:rsidP="000067BF"/>
    <w:p w14:paraId="10BA1121" w14:textId="77777777" w:rsidR="000067BF" w:rsidRPr="004B0794" w:rsidRDefault="000067BF" w:rsidP="000067BF">
      <w:pPr>
        <w:tabs>
          <w:tab w:val="left" w:pos="8280"/>
        </w:tabs>
        <w:rPr>
          <w:sz w:val="28"/>
          <w:szCs w:val="28"/>
        </w:rPr>
      </w:pPr>
    </w:p>
    <w:p w14:paraId="4D2FE69F" w14:textId="77777777" w:rsidR="000067BF" w:rsidRDefault="000067BF" w:rsidP="000067BF">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067BF" w:rsidRPr="00052C5C" w14:paraId="7F66994D" w14:textId="77777777" w:rsidTr="00AF6597">
        <w:tc>
          <w:tcPr>
            <w:tcW w:w="1915" w:type="dxa"/>
          </w:tcPr>
          <w:p w14:paraId="41AF2E1D" w14:textId="77777777" w:rsidR="000067BF" w:rsidRPr="00052C5C" w:rsidRDefault="000067BF" w:rsidP="00AF6597">
            <w:pPr>
              <w:tabs>
                <w:tab w:val="left" w:pos="8280"/>
              </w:tabs>
            </w:pPr>
          </w:p>
        </w:tc>
        <w:tc>
          <w:tcPr>
            <w:tcW w:w="1915" w:type="dxa"/>
          </w:tcPr>
          <w:p w14:paraId="7888EBE5" w14:textId="77777777" w:rsidR="000067BF" w:rsidRPr="00052C5C" w:rsidRDefault="000067BF" w:rsidP="00AF6597">
            <w:pPr>
              <w:tabs>
                <w:tab w:val="left" w:pos="8280"/>
              </w:tabs>
            </w:pPr>
          </w:p>
        </w:tc>
        <w:tc>
          <w:tcPr>
            <w:tcW w:w="1915" w:type="dxa"/>
            <w:tcBorders>
              <w:bottom w:val="single" w:sz="4" w:space="0" w:color="auto"/>
            </w:tcBorders>
          </w:tcPr>
          <w:p w14:paraId="37CE9678" w14:textId="77777777" w:rsidR="000067BF" w:rsidRPr="00052C5C" w:rsidRDefault="000067BF" w:rsidP="00AF6597">
            <w:pPr>
              <w:tabs>
                <w:tab w:val="left" w:pos="8280"/>
              </w:tabs>
            </w:pPr>
          </w:p>
        </w:tc>
        <w:tc>
          <w:tcPr>
            <w:tcW w:w="1915" w:type="dxa"/>
          </w:tcPr>
          <w:p w14:paraId="0B6F5130" w14:textId="77777777" w:rsidR="000067BF" w:rsidRPr="00052C5C" w:rsidRDefault="000067BF" w:rsidP="00AF6597">
            <w:pPr>
              <w:tabs>
                <w:tab w:val="left" w:pos="8280"/>
              </w:tabs>
            </w:pPr>
          </w:p>
        </w:tc>
        <w:tc>
          <w:tcPr>
            <w:tcW w:w="1916" w:type="dxa"/>
          </w:tcPr>
          <w:p w14:paraId="488A5EE0" w14:textId="77777777" w:rsidR="000067BF" w:rsidRPr="00052C5C" w:rsidRDefault="000067BF" w:rsidP="00AF6597">
            <w:pPr>
              <w:tabs>
                <w:tab w:val="left" w:pos="8280"/>
              </w:tabs>
            </w:pPr>
          </w:p>
        </w:tc>
      </w:tr>
    </w:tbl>
    <w:p w14:paraId="1E142EB0" w14:textId="77777777" w:rsidR="000067BF" w:rsidRPr="00052C5C" w:rsidRDefault="000067BF" w:rsidP="000067BF">
      <w:pPr>
        <w:tabs>
          <w:tab w:val="left" w:pos="8280"/>
        </w:tabs>
      </w:pPr>
    </w:p>
    <w:p w14:paraId="074FD867" w14:textId="77777777" w:rsidR="000067BF" w:rsidRPr="008C3CF8" w:rsidRDefault="000067BF" w:rsidP="000067BF"/>
    <w:p w14:paraId="5F35B290"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74F21" w14:textId="77777777" w:rsidR="0037480D" w:rsidRDefault="0037480D" w:rsidP="004A504B">
      <w:r>
        <w:separator/>
      </w:r>
    </w:p>
  </w:endnote>
  <w:endnote w:type="continuationSeparator" w:id="0">
    <w:p w14:paraId="5F35A327" w14:textId="77777777" w:rsidR="0037480D" w:rsidRDefault="0037480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27D2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5907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FA3C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84A320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FDF6F" w14:textId="77777777" w:rsidR="0037480D" w:rsidRDefault="0037480D" w:rsidP="004A504B">
      <w:r>
        <w:separator/>
      </w:r>
    </w:p>
  </w:footnote>
  <w:footnote w:type="continuationSeparator" w:id="0">
    <w:p w14:paraId="130D34C2" w14:textId="77777777" w:rsidR="0037480D" w:rsidRDefault="0037480D" w:rsidP="004A504B">
      <w:r>
        <w:continuationSeparator/>
      </w:r>
    </w:p>
  </w:footnote>
  <w:footnote w:id="1">
    <w:p w14:paraId="22F42CBD" w14:textId="02DE41DF" w:rsidR="002753B5" w:rsidRPr="002753B5" w:rsidRDefault="002753B5">
      <w:pPr>
        <w:pStyle w:val="FootnoteText"/>
        <w:rPr>
          <w:lang w:val="en-US"/>
        </w:rPr>
      </w:pPr>
      <w:r>
        <w:rPr>
          <w:rStyle w:val="FootnoteReference"/>
        </w:rPr>
        <w:footnoteRef/>
      </w:r>
      <w:r>
        <w:t xml:space="preserve"> </w:t>
      </w:r>
      <w:r>
        <w:rPr>
          <w:lang w:val="en-US"/>
        </w:rPr>
        <w:t>Subparagraph (b) has been added subsequent to the issuance of the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4BA56" w14:textId="76F196BC" w:rsidR="00DC6A10" w:rsidRPr="0033525D" w:rsidRDefault="009635F0">
    <w:fldSimple w:instr=" DOCPROPERTY &quot;Document number&quot;  \* MERGEFORMAT ">
      <w:r w:rsidR="00C439AF">
        <w:t>UNEP/OzL.Pro/ExCom/91/1/Add.1</w:t>
      </w:r>
    </w:fldSimple>
  </w:p>
  <w:p w14:paraId="582D5201" w14:textId="77777777" w:rsidR="00DC6A10" w:rsidRPr="0033525D" w:rsidRDefault="00DC6A10"/>
  <w:p w14:paraId="5DAFC54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766EC" w14:textId="3E68C97D" w:rsidR="00DC6A10" w:rsidRPr="0033525D" w:rsidRDefault="009635F0">
    <w:pPr>
      <w:jc w:val="right"/>
    </w:pPr>
    <w:fldSimple w:instr=" DOCPROPERTY &quot;Document number&quot;  \* MERGEFORMAT ">
      <w:r w:rsidR="00C439AF">
        <w:t>UNEP/OzL.Pro/ExCom/91/1/Add.1</w:t>
      </w:r>
    </w:fldSimple>
  </w:p>
  <w:p w14:paraId="3FC4213C" w14:textId="77777777" w:rsidR="00DC6A10" w:rsidRPr="0033525D" w:rsidRDefault="00DC6A10"/>
  <w:p w14:paraId="623BC8C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CF4B962"/>
    <w:lvl w:ilvl="0">
      <w:start w:val="1"/>
      <w:numFmt w:val="decimal"/>
      <w:pStyle w:val="Heading1"/>
      <w:lvlText w:val="%1."/>
      <w:lvlJc w:val="left"/>
      <w:pPr>
        <w:tabs>
          <w:tab w:val="num" w:pos="0"/>
        </w:tabs>
        <w:ind w:left="0" w:firstLine="0"/>
      </w:pPr>
      <w:rPr>
        <w:rFonts w:hint="default"/>
      </w:rPr>
    </w:lvl>
    <w:lvl w:ilvl="1">
      <w:start w:val="5"/>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310D7E"/>
    <w:multiLevelType w:val="hybridMultilevel"/>
    <w:tmpl w:val="A406E4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51C25F1"/>
    <w:multiLevelType w:val="hybridMultilevel"/>
    <w:tmpl w:val="AF60618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3" w15:restartNumberingAfterBreak="0">
    <w:nsid w:val="06E5266C"/>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093612CD"/>
    <w:multiLevelType w:val="hybridMultilevel"/>
    <w:tmpl w:val="03760CE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5" w15:restartNumberingAfterBreak="0">
    <w:nsid w:val="180A681D"/>
    <w:multiLevelType w:val="multilevel"/>
    <w:tmpl w:val="E43EBEB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1E5D0C05"/>
    <w:multiLevelType w:val="hybridMultilevel"/>
    <w:tmpl w:val="A860EF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3A0586F"/>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27A17271"/>
    <w:multiLevelType w:val="multilevel"/>
    <w:tmpl w:val="E722901E"/>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2A16379A"/>
    <w:multiLevelType w:val="hybridMultilevel"/>
    <w:tmpl w:val="B0B6CB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31DC036C"/>
    <w:multiLevelType w:val="hybridMultilevel"/>
    <w:tmpl w:val="3B6AC1EC"/>
    <w:lvl w:ilvl="0" w:tplc="04090001">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49228C"/>
    <w:multiLevelType w:val="hybridMultilevel"/>
    <w:tmpl w:val="B5224788"/>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EBA2445"/>
    <w:multiLevelType w:val="multilevel"/>
    <w:tmpl w:val="ABB0FC46"/>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bCs/>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43A31366"/>
    <w:multiLevelType w:val="multilevel"/>
    <w:tmpl w:val="B48621C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CB36F4"/>
    <w:multiLevelType w:val="hybridMultilevel"/>
    <w:tmpl w:val="7174F870"/>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1D80D8C"/>
    <w:multiLevelType w:val="hybridMultilevel"/>
    <w:tmpl w:val="D53AACB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2" w15:restartNumberingAfterBreak="0">
    <w:nsid w:val="56CE5C9F"/>
    <w:multiLevelType w:val="hybridMultilevel"/>
    <w:tmpl w:val="6E565A7A"/>
    <w:lvl w:ilvl="0" w:tplc="041C145C">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5D6E16B6"/>
    <w:multiLevelType w:val="hybridMultilevel"/>
    <w:tmpl w:val="1298A2D6"/>
    <w:lvl w:ilvl="0" w:tplc="7B4229E2">
      <w:start w:val="1"/>
      <w:numFmt w:val="lowerLetter"/>
      <w:lvlText w:val="(%1)"/>
      <w:lvlJc w:val="left"/>
      <w:pPr>
        <w:ind w:left="6390" w:hanging="360"/>
      </w:pPr>
      <w:rPr>
        <w:rFonts w:hint="default"/>
      </w:r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24"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66435589"/>
    <w:multiLevelType w:val="hybridMultilevel"/>
    <w:tmpl w:val="8CD2BF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71B5037"/>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77B82F95"/>
    <w:multiLevelType w:val="multilevel"/>
    <w:tmpl w:val="67AA52E8"/>
    <w:lvl w:ilvl="0">
      <w:start w:val="1"/>
      <w:numFmt w:val="decimal"/>
      <w:lvlText w:val="%1."/>
      <w:lvlJc w:val="left"/>
      <w:pPr>
        <w:tabs>
          <w:tab w:val="num" w:pos="0"/>
        </w:tabs>
        <w:ind w:left="0" w:firstLine="0"/>
      </w:pPr>
      <w:rPr>
        <w:rFonts w:hint="default"/>
        <w:b/>
      </w:rPr>
    </w:lvl>
    <w:lvl w:ilvl="1">
      <w:start w:val="3"/>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7AC52100"/>
    <w:multiLevelType w:val="multilevel"/>
    <w:tmpl w:val="53E87054"/>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9"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0" w15:restartNumberingAfterBreak="0">
    <w:nsid w:val="7E3B7B53"/>
    <w:multiLevelType w:val="hybridMultilevel"/>
    <w:tmpl w:val="05E2FEE0"/>
    <w:lvl w:ilvl="0" w:tplc="10090001">
      <w:start w:val="1"/>
      <w:numFmt w:val="bullet"/>
      <w:lvlText w:val=""/>
      <w:lvlJc w:val="left"/>
      <w:pPr>
        <w:ind w:left="1484" w:hanging="360"/>
      </w:pPr>
      <w:rPr>
        <w:rFonts w:ascii="Symbol" w:hAnsi="Symbol" w:hint="default"/>
      </w:rPr>
    </w:lvl>
    <w:lvl w:ilvl="1" w:tplc="10090003" w:tentative="1">
      <w:start w:val="1"/>
      <w:numFmt w:val="bullet"/>
      <w:lvlText w:val="o"/>
      <w:lvlJc w:val="left"/>
      <w:pPr>
        <w:ind w:left="2204" w:hanging="360"/>
      </w:pPr>
      <w:rPr>
        <w:rFonts w:ascii="Courier New" w:hAnsi="Courier New" w:cs="Courier New" w:hint="default"/>
      </w:rPr>
    </w:lvl>
    <w:lvl w:ilvl="2" w:tplc="10090005" w:tentative="1">
      <w:start w:val="1"/>
      <w:numFmt w:val="bullet"/>
      <w:lvlText w:val=""/>
      <w:lvlJc w:val="left"/>
      <w:pPr>
        <w:ind w:left="2924" w:hanging="360"/>
      </w:pPr>
      <w:rPr>
        <w:rFonts w:ascii="Wingdings" w:hAnsi="Wingdings" w:hint="default"/>
      </w:rPr>
    </w:lvl>
    <w:lvl w:ilvl="3" w:tplc="10090001" w:tentative="1">
      <w:start w:val="1"/>
      <w:numFmt w:val="bullet"/>
      <w:lvlText w:val=""/>
      <w:lvlJc w:val="left"/>
      <w:pPr>
        <w:ind w:left="3644" w:hanging="360"/>
      </w:pPr>
      <w:rPr>
        <w:rFonts w:ascii="Symbol" w:hAnsi="Symbol" w:hint="default"/>
      </w:rPr>
    </w:lvl>
    <w:lvl w:ilvl="4" w:tplc="10090003" w:tentative="1">
      <w:start w:val="1"/>
      <w:numFmt w:val="bullet"/>
      <w:lvlText w:val="o"/>
      <w:lvlJc w:val="left"/>
      <w:pPr>
        <w:ind w:left="4364" w:hanging="360"/>
      </w:pPr>
      <w:rPr>
        <w:rFonts w:ascii="Courier New" w:hAnsi="Courier New" w:cs="Courier New" w:hint="default"/>
      </w:rPr>
    </w:lvl>
    <w:lvl w:ilvl="5" w:tplc="10090005" w:tentative="1">
      <w:start w:val="1"/>
      <w:numFmt w:val="bullet"/>
      <w:lvlText w:val=""/>
      <w:lvlJc w:val="left"/>
      <w:pPr>
        <w:ind w:left="5084" w:hanging="360"/>
      </w:pPr>
      <w:rPr>
        <w:rFonts w:ascii="Wingdings" w:hAnsi="Wingdings" w:hint="default"/>
      </w:rPr>
    </w:lvl>
    <w:lvl w:ilvl="6" w:tplc="10090001" w:tentative="1">
      <w:start w:val="1"/>
      <w:numFmt w:val="bullet"/>
      <w:lvlText w:val=""/>
      <w:lvlJc w:val="left"/>
      <w:pPr>
        <w:ind w:left="5804" w:hanging="360"/>
      </w:pPr>
      <w:rPr>
        <w:rFonts w:ascii="Symbol" w:hAnsi="Symbol" w:hint="default"/>
      </w:rPr>
    </w:lvl>
    <w:lvl w:ilvl="7" w:tplc="10090003" w:tentative="1">
      <w:start w:val="1"/>
      <w:numFmt w:val="bullet"/>
      <w:lvlText w:val="o"/>
      <w:lvlJc w:val="left"/>
      <w:pPr>
        <w:ind w:left="6524" w:hanging="360"/>
      </w:pPr>
      <w:rPr>
        <w:rFonts w:ascii="Courier New" w:hAnsi="Courier New" w:cs="Courier New" w:hint="default"/>
      </w:rPr>
    </w:lvl>
    <w:lvl w:ilvl="8" w:tplc="10090005" w:tentative="1">
      <w:start w:val="1"/>
      <w:numFmt w:val="bullet"/>
      <w:lvlText w:val=""/>
      <w:lvlJc w:val="left"/>
      <w:pPr>
        <w:ind w:left="7244" w:hanging="360"/>
      </w:pPr>
      <w:rPr>
        <w:rFonts w:ascii="Wingdings" w:hAnsi="Wingdings" w:hint="default"/>
      </w:rPr>
    </w:lvl>
  </w:abstractNum>
  <w:num w:numId="1" w16cid:durableId="842863112">
    <w:abstractNumId w:val="0"/>
  </w:num>
  <w:num w:numId="2" w16cid:durableId="462847601">
    <w:abstractNumId w:val="10"/>
  </w:num>
  <w:num w:numId="3" w16cid:durableId="299306927">
    <w:abstractNumId w:val="18"/>
  </w:num>
  <w:num w:numId="4" w16cid:durableId="559828470">
    <w:abstractNumId w:val="20"/>
  </w:num>
  <w:num w:numId="5" w16cid:durableId="444007775">
    <w:abstractNumId w:val="13"/>
  </w:num>
  <w:num w:numId="6" w16cid:durableId="625159803">
    <w:abstractNumId w:val="8"/>
  </w:num>
  <w:num w:numId="7" w16cid:durableId="1901745745">
    <w:abstractNumId w:val="6"/>
  </w:num>
  <w:num w:numId="8" w16cid:durableId="610208441">
    <w:abstractNumId w:val="12"/>
  </w:num>
  <w:num w:numId="9" w16cid:durableId="236019667">
    <w:abstractNumId w:val="25"/>
  </w:num>
  <w:num w:numId="10" w16cid:durableId="1574896394">
    <w:abstractNumId w:val="7"/>
  </w:num>
  <w:num w:numId="11" w16cid:durableId="1057587031">
    <w:abstractNumId w:val="5"/>
  </w:num>
  <w:num w:numId="12" w16cid:durableId="90980544">
    <w:abstractNumId w:val="4"/>
  </w:num>
  <w:num w:numId="13" w16cid:durableId="315182404">
    <w:abstractNumId w:val="3"/>
  </w:num>
  <w:num w:numId="14" w16cid:durableId="1090464423">
    <w:abstractNumId w:val="24"/>
  </w:num>
  <w:num w:numId="15" w16cid:durableId="98524865">
    <w:abstractNumId w:val="14"/>
  </w:num>
  <w:num w:numId="16" w16cid:durableId="2410693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6815942">
    <w:abstractNumId w:val="30"/>
  </w:num>
  <w:num w:numId="18" w16cid:durableId="1882088331">
    <w:abstractNumId w:val="11"/>
  </w:num>
  <w:num w:numId="19" w16cid:durableId="570121307">
    <w:abstractNumId w:val="22"/>
  </w:num>
  <w:num w:numId="20" w16cid:durableId="1541823925">
    <w:abstractNumId w:val="19"/>
  </w:num>
  <w:num w:numId="21" w16cid:durableId="15353651">
    <w:abstractNumId w:val="17"/>
  </w:num>
  <w:num w:numId="22" w16cid:durableId="17763194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642167">
    <w:abstractNumId w:val="0"/>
  </w:num>
  <w:num w:numId="24" w16cid:durableId="1707488006">
    <w:abstractNumId w:val="1"/>
  </w:num>
  <w:num w:numId="25" w16cid:durableId="345502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55880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7295298">
    <w:abstractNumId w:val="26"/>
  </w:num>
  <w:num w:numId="28" w16cid:durableId="1939438526">
    <w:abstractNumId w:val="0"/>
  </w:num>
  <w:num w:numId="29" w16cid:durableId="1445659182">
    <w:abstractNumId w:val="0"/>
  </w:num>
  <w:num w:numId="30" w16cid:durableId="1211189656">
    <w:abstractNumId w:val="21"/>
  </w:num>
  <w:num w:numId="31" w16cid:durableId="4577226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888650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338582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84761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896166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7509085">
    <w:abstractNumId w:val="27"/>
  </w:num>
  <w:num w:numId="37" w16cid:durableId="18449324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93006078">
    <w:abstractNumId w:val="16"/>
  </w:num>
  <w:num w:numId="39" w16cid:durableId="8476717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61853542">
    <w:abstractNumId w:val="0"/>
    <w:lvlOverride w:ilvl="0">
      <w:startOverride w:val="1"/>
    </w:lvlOverride>
    <w:lvlOverride w:ilvl="1">
      <w:startOverride w:val="1"/>
    </w:lvlOverride>
    <w:lvlOverride w:ilvl="2">
      <w:startOverride w:val="2"/>
    </w:lvlOverride>
  </w:num>
  <w:num w:numId="41" w16cid:durableId="719478968">
    <w:abstractNumId w:val="2"/>
  </w:num>
  <w:num w:numId="42" w16cid:durableId="1198929540">
    <w:abstractNumId w:val="9"/>
  </w:num>
  <w:num w:numId="43" w16cid:durableId="14224820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153320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479144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450448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68337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373992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5862415">
    <w:abstractNumId w:val="0"/>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71125245">
    <w:abstractNumId w:val="0"/>
  </w:num>
  <w:num w:numId="51" w16cid:durableId="100952072">
    <w:abstractNumId w:val="0"/>
  </w:num>
  <w:num w:numId="52" w16cid:durableId="957835711">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75980593">
    <w:abstractNumId w:val="0"/>
  </w:num>
  <w:num w:numId="54" w16cid:durableId="677074678">
    <w:abstractNumId w:val="0"/>
  </w:num>
  <w:num w:numId="55" w16cid:durableId="1910067405">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4083033">
    <w:abstractNumId w:val="0"/>
  </w:num>
  <w:num w:numId="57" w16cid:durableId="237520376">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40147946">
    <w:abstractNumId w:val="0"/>
    <w:lvlOverride w:ilvl="0">
      <w:startOverride w:val="1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7963005">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23891123">
    <w:abstractNumId w:val="0"/>
    <w:lvlOverride w:ilvl="0">
      <w:startOverride w:val="1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08026840">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7864718">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9496577">
    <w:abstractNumId w:val="0"/>
    <w:lvlOverride w:ilvl="0">
      <w:startOverride w:val="11"/>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96967604">
    <w:abstractNumId w:val="0"/>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19581935">
    <w:abstractNumId w:val="0"/>
    <w:lvlOverride w:ilvl="0">
      <w:startOverride w:val="1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06631497">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52840295">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016106996">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01025124">
    <w:abstractNumId w:val="23"/>
  </w:num>
  <w:num w:numId="70" w16cid:durableId="205914370">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403676898">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15102694">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11400703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323629359">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30081240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83447516">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032565051">
    <w:abstractNumId w:val="0"/>
  </w:num>
  <w:num w:numId="78" w16cid:durableId="549613830">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178512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37770541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684168784">
    <w:abstractNumId w:val="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00644112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77833209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652367859">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85761193">
    <w:abstractNumId w:val="0"/>
    <w:lvlOverride w:ilvl="0">
      <w:startOverride w:val="7"/>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64648713">
    <w:abstractNumId w:val="0"/>
    <w:lvlOverride w:ilvl="0">
      <w:startOverride w:val="8"/>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75659927">
    <w:abstractNumId w:val="0"/>
    <w:lvlOverride w:ilvl="0">
      <w:startOverride w:val="8"/>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56899365">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017855686">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458036399">
    <w:abstractNumId w:val="15"/>
  </w:num>
  <w:num w:numId="91" w16cid:durableId="1415318644">
    <w:abstractNumId w:val="28"/>
  </w:num>
  <w:num w:numId="92" w16cid:durableId="2120831527">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642037076">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93542024">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78296241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530801366">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082944085">
    <w:abstractNumId w:val="0"/>
  </w:num>
  <w:num w:numId="98" w16cid:durableId="579603570">
    <w:abstractNumId w:val="0"/>
  </w:num>
  <w:num w:numId="99" w16cid:durableId="496655515">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45AA4"/>
    <w:rsid w:val="00000FED"/>
    <w:rsid w:val="0000434E"/>
    <w:rsid w:val="00006566"/>
    <w:rsid w:val="000067BF"/>
    <w:rsid w:val="00014087"/>
    <w:rsid w:val="000211A9"/>
    <w:rsid w:val="00021238"/>
    <w:rsid w:val="000302E4"/>
    <w:rsid w:val="00031260"/>
    <w:rsid w:val="0003681A"/>
    <w:rsid w:val="000372B7"/>
    <w:rsid w:val="00040E29"/>
    <w:rsid w:val="000423E5"/>
    <w:rsid w:val="00046D7B"/>
    <w:rsid w:val="00050F6E"/>
    <w:rsid w:val="000562C4"/>
    <w:rsid w:val="00056A9D"/>
    <w:rsid w:val="00061EC2"/>
    <w:rsid w:val="00066CE8"/>
    <w:rsid w:val="00070E21"/>
    <w:rsid w:val="00080ED0"/>
    <w:rsid w:val="000852E4"/>
    <w:rsid w:val="00085B8F"/>
    <w:rsid w:val="00087F9C"/>
    <w:rsid w:val="00090481"/>
    <w:rsid w:val="000917D8"/>
    <w:rsid w:val="00091B57"/>
    <w:rsid w:val="00096085"/>
    <w:rsid w:val="000A3826"/>
    <w:rsid w:val="000A6C26"/>
    <w:rsid w:val="000B1911"/>
    <w:rsid w:val="000B6CC9"/>
    <w:rsid w:val="000C1E50"/>
    <w:rsid w:val="000C2792"/>
    <w:rsid w:val="000C3A38"/>
    <w:rsid w:val="000D41C5"/>
    <w:rsid w:val="000D52A4"/>
    <w:rsid w:val="000D6B58"/>
    <w:rsid w:val="000E07BC"/>
    <w:rsid w:val="000E2302"/>
    <w:rsid w:val="000E26D8"/>
    <w:rsid w:val="000F0129"/>
    <w:rsid w:val="000F1CD4"/>
    <w:rsid w:val="000F4103"/>
    <w:rsid w:val="000F4401"/>
    <w:rsid w:val="000F6A59"/>
    <w:rsid w:val="000F70A7"/>
    <w:rsid w:val="001018CC"/>
    <w:rsid w:val="00105650"/>
    <w:rsid w:val="00106764"/>
    <w:rsid w:val="00113CCA"/>
    <w:rsid w:val="00116F01"/>
    <w:rsid w:val="00117346"/>
    <w:rsid w:val="00122F25"/>
    <w:rsid w:val="001234F8"/>
    <w:rsid w:val="00124D2B"/>
    <w:rsid w:val="00125410"/>
    <w:rsid w:val="00126E71"/>
    <w:rsid w:val="00130E10"/>
    <w:rsid w:val="00132841"/>
    <w:rsid w:val="00132BE9"/>
    <w:rsid w:val="00135980"/>
    <w:rsid w:val="0013786F"/>
    <w:rsid w:val="0014181A"/>
    <w:rsid w:val="001430F6"/>
    <w:rsid w:val="00152FFD"/>
    <w:rsid w:val="00164719"/>
    <w:rsid w:val="00166040"/>
    <w:rsid w:val="00166FC4"/>
    <w:rsid w:val="001677AC"/>
    <w:rsid w:val="001715FA"/>
    <w:rsid w:val="00174970"/>
    <w:rsid w:val="0017611B"/>
    <w:rsid w:val="001804EA"/>
    <w:rsid w:val="00182433"/>
    <w:rsid w:val="0018459F"/>
    <w:rsid w:val="001903A8"/>
    <w:rsid w:val="00190A61"/>
    <w:rsid w:val="00196767"/>
    <w:rsid w:val="001A2215"/>
    <w:rsid w:val="001A3342"/>
    <w:rsid w:val="001A3E3D"/>
    <w:rsid w:val="001A654A"/>
    <w:rsid w:val="001A6B26"/>
    <w:rsid w:val="001A7049"/>
    <w:rsid w:val="001B1E40"/>
    <w:rsid w:val="001B3027"/>
    <w:rsid w:val="001C58CE"/>
    <w:rsid w:val="001C764E"/>
    <w:rsid w:val="001D16C0"/>
    <w:rsid w:val="001E1052"/>
    <w:rsid w:val="001E21B1"/>
    <w:rsid w:val="001E2F93"/>
    <w:rsid w:val="001E3393"/>
    <w:rsid w:val="001E4554"/>
    <w:rsid w:val="001E584B"/>
    <w:rsid w:val="001E61E5"/>
    <w:rsid w:val="001E66A3"/>
    <w:rsid w:val="001E6C04"/>
    <w:rsid w:val="001F1139"/>
    <w:rsid w:val="001F2159"/>
    <w:rsid w:val="001F53FD"/>
    <w:rsid w:val="001F712E"/>
    <w:rsid w:val="00201307"/>
    <w:rsid w:val="002100CB"/>
    <w:rsid w:val="00210B8B"/>
    <w:rsid w:val="00214863"/>
    <w:rsid w:val="002156B4"/>
    <w:rsid w:val="00217742"/>
    <w:rsid w:val="00222681"/>
    <w:rsid w:val="00222987"/>
    <w:rsid w:val="00224FCD"/>
    <w:rsid w:val="00232993"/>
    <w:rsid w:val="00235420"/>
    <w:rsid w:val="00237A4C"/>
    <w:rsid w:val="002504D6"/>
    <w:rsid w:val="00253222"/>
    <w:rsid w:val="0026096F"/>
    <w:rsid w:val="00261C13"/>
    <w:rsid w:val="00262847"/>
    <w:rsid w:val="002753B5"/>
    <w:rsid w:val="00281BB2"/>
    <w:rsid w:val="002839F5"/>
    <w:rsid w:val="002879E6"/>
    <w:rsid w:val="0029189F"/>
    <w:rsid w:val="00291B3B"/>
    <w:rsid w:val="00293766"/>
    <w:rsid w:val="002A03C3"/>
    <w:rsid w:val="002A3334"/>
    <w:rsid w:val="002A3E40"/>
    <w:rsid w:val="002A6D24"/>
    <w:rsid w:val="002B0ACB"/>
    <w:rsid w:val="002B254E"/>
    <w:rsid w:val="002B49EF"/>
    <w:rsid w:val="002B72E9"/>
    <w:rsid w:val="002C3D5A"/>
    <w:rsid w:val="002C6B03"/>
    <w:rsid w:val="002C768C"/>
    <w:rsid w:val="002C7998"/>
    <w:rsid w:val="002D2A93"/>
    <w:rsid w:val="002D3773"/>
    <w:rsid w:val="002D71BB"/>
    <w:rsid w:val="002E379D"/>
    <w:rsid w:val="002E50CB"/>
    <w:rsid w:val="002E5886"/>
    <w:rsid w:val="002F1E53"/>
    <w:rsid w:val="002F2CAA"/>
    <w:rsid w:val="0030052C"/>
    <w:rsid w:val="003025FC"/>
    <w:rsid w:val="003144EA"/>
    <w:rsid w:val="00317806"/>
    <w:rsid w:val="0032472F"/>
    <w:rsid w:val="00326950"/>
    <w:rsid w:val="00326D13"/>
    <w:rsid w:val="0033066E"/>
    <w:rsid w:val="003306E1"/>
    <w:rsid w:val="003320E4"/>
    <w:rsid w:val="0033525D"/>
    <w:rsid w:val="00340CDA"/>
    <w:rsid w:val="003414F3"/>
    <w:rsid w:val="003416BD"/>
    <w:rsid w:val="003430EB"/>
    <w:rsid w:val="00344E61"/>
    <w:rsid w:val="00350630"/>
    <w:rsid w:val="0035613E"/>
    <w:rsid w:val="003573D2"/>
    <w:rsid w:val="00363EE9"/>
    <w:rsid w:val="00371626"/>
    <w:rsid w:val="0037225E"/>
    <w:rsid w:val="00372713"/>
    <w:rsid w:val="0037480D"/>
    <w:rsid w:val="00376128"/>
    <w:rsid w:val="00376467"/>
    <w:rsid w:val="0037742E"/>
    <w:rsid w:val="00377D56"/>
    <w:rsid w:val="0038245A"/>
    <w:rsid w:val="003840E6"/>
    <w:rsid w:val="00385CFC"/>
    <w:rsid w:val="00387807"/>
    <w:rsid w:val="0039337A"/>
    <w:rsid w:val="00395663"/>
    <w:rsid w:val="003A163F"/>
    <w:rsid w:val="003A3189"/>
    <w:rsid w:val="003A3CA7"/>
    <w:rsid w:val="003B05B1"/>
    <w:rsid w:val="003B1BDA"/>
    <w:rsid w:val="003B33BD"/>
    <w:rsid w:val="003B569D"/>
    <w:rsid w:val="003B6AFB"/>
    <w:rsid w:val="003C3C0E"/>
    <w:rsid w:val="003C641C"/>
    <w:rsid w:val="003D42A6"/>
    <w:rsid w:val="003D4F21"/>
    <w:rsid w:val="003D4FAC"/>
    <w:rsid w:val="003D6F30"/>
    <w:rsid w:val="003D7C93"/>
    <w:rsid w:val="003E0225"/>
    <w:rsid w:val="003E112D"/>
    <w:rsid w:val="003E2DA2"/>
    <w:rsid w:val="003E7906"/>
    <w:rsid w:val="003F000F"/>
    <w:rsid w:val="003F3C50"/>
    <w:rsid w:val="003F4621"/>
    <w:rsid w:val="0040018A"/>
    <w:rsid w:val="00400478"/>
    <w:rsid w:val="00406202"/>
    <w:rsid w:val="00406A6A"/>
    <w:rsid w:val="00406B22"/>
    <w:rsid w:val="00416553"/>
    <w:rsid w:val="00420BDB"/>
    <w:rsid w:val="00420F22"/>
    <w:rsid w:val="00423EAD"/>
    <w:rsid w:val="004328A7"/>
    <w:rsid w:val="00434C74"/>
    <w:rsid w:val="0043518F"/>
    <w:rsid w:val="00435FE7"/>
    <w:rsid w:val="00440006"/>
    <w:rsid w:val="00443A1E"/>
    <w:rsid w:val="004441AA"/>
    <w:rsid w:val="00456EB4"/>
    <w:rsid w:val="00457827"/>
    <w:rsid w:val="00461BD2"/>
    <w:rsid w:val="00462D62"/>
    <w:rsid w:val="00466C40"/>
    <w:rsid w:val="004718F3"/>
    <w:rsid w:val="00472A4D"/>
    <w:rsid w:val="00475040"/>
    <w:rsid w:val="00490C06"/>
    <w:rsid w:val="0049135C"/>
    <w:rsid w:val="00493D40"/>
    <w:rsid w:val="00493EE3"/>
    <w:rsid w:val="004967B6"/>
    <w:rsid w:val="004A3C57"/>
    <w:rsid w:val="004A504B"/>
    <w:rsid w:val="004A6911"/>
    <w:rsid w:val="004B0E93"/>
    <w:rsid w:val="004B2027"/>
    <w:rsid w:val="004B2CBE"/>
    <w:rsid w:val="004B3538"/>
    <w:rsid w:val="004B54E0"/>
    <w:rsid w:val="004B6743"/>
    <w:rsid w:val="004B6D41"/>
    <w:rsid w:val="004B7384"/>
    <w:rsid w:val="004C4269"/>
    <w:rsid w:val="004C694A"/>
    <w:rsid w:val="004C7E35"/>
    <w:rsid w:val="004D3D1D"/>
    <w:rsid w:val="004D6236"/>
    <w:rsid w:val="004D6813"/>
    <w:rsid w:val="004D7F90"/>
    <w:rsid w:val="004E2166"/>
    <w:rsid w:val="004E4DBB"/>
    <w:rsid w:val="004E4E41"/>
    <w:rsid w:val="004E73DB"/>
    <w:rsid w:val="004E74EA"/>
    <w:rsid w:val="004E7F9C"/>
    <w:rsid w:val="004F3493"/>
    <w:rsid w:val="004F5143"/>
    <w:rsid w:val="00511B92"/>
    <w:rsid w:val="00512B09"/>
    <w:rsid w:val="005205C9"/>
    <w:rsid w:val="005220ED"/>
    <w:rsid w:val="005317A3"/>
    <w:rsid w:val="00532B42"/>
    <w:rsid w:val="00533165"/>
    <w:rsid w:val="00533796"/>
    <w:rsid w:val="00537343"/>
    <w:rsid w:val="0054392B"/>
    <w:rsid w:val="005447D4"/>
    <w:rsid w:val="005448A2"/>
    <w:rsid w:val="0055182A"/>
    <w:rsid w:val="00552EE9"/>
    <w:rsid w:val="0055336F"/>
    <w:rsid w:val="00554D2C"/>
    <w:rsid w:val="00555D75"/>
    <w:rsid w:val="0055638A"/>
    <w:rsid w:val="00560DF0"/>
    <w:rsid w:val="005625FC"/>
    <w:rsid w:val="0056759C"/>
    <w:rsid w:val="00570F08"/>
    <w:rsid w:val="005713AB"/>
    <w:rsid w:val="00571E6D"/>
    <w:rsid w:val="00573388"/>
    <w:rsid w:val="0058586A"/>
    <w:rsid w:val="00587AA8"/>
    <w:rsid w:val="00593163"/>
    <w:rsid w:val="0059513E"/>
    <w:rsid w:val="00595C2B"/>
    <w:rsid w:val="005A6AA4"/>
    <w:rsid w:val="005A6D9F"/>
    <w:rsid w:val="005B1B18"/>
    <w:rsid w:val="005B48FF"/>
    <w:rsid w:val="005B692B"/>
    <w:rsid w:val="005C1E32"/>
    <w:rsid w:val="005C2452"/>
    <w:rsid w:val="005C455A"/>
    <w:rsid w:val="005D363F"/>
    <w:rsid w:val="005D406E"/>
    <w:rsid w:val="005D7D4F"/>
    <w:rsid w:val="005F26A9"/>
    <w:rsid w:val="005F6754"/>
    <w:rsid w:val="00603B98"/>
    <w:rsid w:val="00604C15"/>
    <w:rsid w:val="006057DE"/>
    <w:rsid w:val="006109E0"/>
    <w:rsid w:val="00610AC7"/>
    <w:rsid w:val="006158D5"/>
    <w:rsid w:val="00625D83"/>
    <w:rsid w:val="006338A9"/>
    <w:rsid w:val="006341D3"/>
    <w:rsid w:val="00634FE8"/>
    <w:rsid w:val="00640D26"/>
    <w:rsid w:val="00646971"/>
    <w:rsid w:val="00646D04"/>
    <w:rsid w:val="00651984"/>
    <w:rsid w:val="00653C1F"/>
    <w:rsid w:val="006616A5"/>
    <w:rsid w:val="006616A7"/>
    <w:rsid w:val="006623E7"/>
    <w:rsid w:val="00662B80"/>
    <w:rsid w:val="00670F6C"/>
    <w:rsid w:val="006755FE"/>
    <w:rsid w:val="00675C3D"/>
    <w:rsid w:val="00676E58"/>
    <w:rsid w:val="00683E02"/>
    <w:rsid w:val="00683FDD"/>
    <w:rsid w:val="006852C7"/>
    <w:rsid w:val="006852CE"/>
    <w:rsid w:val="00685842"/>
    <w:rsid w:val="00691B1D"/>
    <w:rsid w:val="00692D01"/>
    <w:rsid w:val="00692D14"/>
    <w:rsid w:val="006930DB"/>
    <w:rsid w:val="0069576E"/>
    <w:rsid w:val="00697C20"/>
    <w:rsid w:val="006A5771"/>
    <w:rsid w:val="006B1A8F"/>
    <w:rsid w:val="006B5854"/>
    <w:rsid w:val="006B65C7"/>
    <w:rsid w:val="006B682E"/>
    <w:rsid w:val="006C1727"/>
    <w:rsid w:val="006C32FD"/>
    <w:rsid w:val="006C39CE"/>
    <w:rsid w:val="006C3E1A"/>
    <w:rsid w:val="006C53AF"/>
    <w:rsid w:val="006D0FCC"/>
    <w:rsid w:val="006D21F5"/>
    <w:rsid w:val="006D3089"/>
    <w:rsid w:val="006E017C"/>
    <w:rsid w:val="006E126D"/>
    <w:rsid w:val="006E1FC3"/>
    <w:rsid w:val="006E27C8"/>
    <w:rsid w:val="006F18C0"/>
    <w:rsid w:val="006F2D8E"/>
    <w:rsid w:val="00703D05"/>
    <w:rsid w:val="00704CE9"/>
    <w:rsid w:val="0070616B"/>
    <w:rsid w:val="00706295"/>
    <w:rsid w:val="00706FDA"/>
    <w:rsid w:val="00711F9A"/>
    <w:rsid w:val="00713810"/>
    <w:rsid w:val="00715588"/>
    <w:rsid w:val="00715C87"/>
    <w:rsid w:val="0072712E"/>
    <w:rsid w:val="007303A5"/>
    <w:rsid w:val="007308C7"/>
    <w:rsid w:val="00730B3E"/>
    <w:rsid w:val="00731663"/>
    <w:rsid w:val="007317BE"/>
    <w:rsid w:val="0073420B"/>
    <w:rsid w:val="00736367"/>
    <w:rsid w:val="0074760E"/>
    <w:rsid w:val="00754ABA"/>
    <w:rsid w:val="00766490"/>
    <w:rsid w:val="00770E21"/>
    <w:rsid w:val="00772960"/>
    <w:rsid w:val="00782B0D"/>
    <w:rsid w:val="007929F4"/>
    <w:rsid w:val="00793F6C"/>
    <w:rsid w:val="007940BD"/>
    <w:rsid w:val="007A1546"/>
    <w:rsid w:val="007A228C"/>
    <w:rsid w:val="007A368E"/>
    <w:rsid w:val="007A3935"/>
    <w:rsid w:val="007A5868"/>
    <w:rsid w:val="007A676D"/>
    <w:rsid w:val="007A6D20"/>
    <w:rsid w:val="007B04CE"/>
    <w:rsid w:val="007B0DF7"/>
    <w:rsid w:val="007B6871"/>
    <w:rsid w:val="007B7A2F"/>
    <w:rsid w:val="007C2310"/>
    <w:rsid w:val="007C3D33"/>
    <w:rsid w:val="007C4E9D"/>
    <w:rsid w:val="007C5C81"/>
    <w:rsid w:val="007D0002"/>
    <w:rsid w:val="007D197A"/>
    <w:rsid w:val="007D294A"/>
    <w:rsid w:val="007D3668"/>
    <w:rsid w:val="007D47D2"/>
    <w:rsid w:val="007D5E43"/>
    <w:rsid w:val="007D6EC0"/>
    <w:rsid w:val="007D7E1D"/>
    <w:rsid w:val="007E1FD7"/>
    <w:rsid w:val="007F3CB4"/>
    <w:rsid w:val="007F63BB"/>
    <w:rsid w:val="0081177D"/>
    <w:rsid w:val="00812C1A"/>
    <w:rsid w:val="00813652"/>
    <w:rsid w:val="00822B0F"/>
    <w:rsid w:val="008305A7"/>
    <w:rsid w:val="008314B4"/>
    <w:rsid w:val="00831979"/>
    <w:rsid w:val="008320FF"/>
    <w:rsid w:val="00844EBF"/>
    <w:rsid w:val="00845C52"/>
    <w:rsid w:val="00851352"/>
    <w:rsid w:val="00851A5A"/>
    <w:rsid w:val="00852124"/>
    <w:rsid w:val="00855FDA"/>
    <w:rsid w:val="00857077"/>
    <w:rsid w:val="00863230"/>
    <w:rsid w:val="00865BD0"/>
    <w:rsid w:val="008717D8"/>
    <w:rsid w:val="0087215C"/>
    <w:rsid w:val="00875D25"/>
    <w:rsid w:val="00880E35"/>
    <w:rsid w:val="00882C1D"/>
    <w:rsid w:val="00885036"/>
    <w:rsid w:val="008875FE"/>
    <w:rsid w:val="00887F8E"/>
    <w:rsid w:val="008929D2"/>
    <w:rsid w:val="0089318F"/>
    <w:rsid w:val="0089328A"/>
    <w:rsid w:val="00896234"/>
    <w:rsid w:val="00897E43"/>
    <w:rsid w:val="008A18B3"/>
    <w:rsid w:val="008A1C06"/>
    <w:rsid w:val="008A3580"/>
    <w:rsid w:val="008A3E47"/>
    <w:rsid w:val="008B019C"/>
    <w:rsid w:val="008B2E6F"/>
    <w:rsid w:val="008C222B"/>
    <w:rsid w:val="008C2C6B"/>
    <w:rsid w:val="008C5738"/>
    <w:rsid w:val="008C7EAD"/>
    <w:rsid w:val="008D0CFE"/>
    <w:rsid w:val="008D3127"/>
    <w:rsid w:val="008D6152"/>
    <w:rsid w:val="008E4EC7"/>
    <w:rsid w:val="008E6B3C"/>
    <w:rsid w:val="008E7BA9"/>
    <w:rsid w:val="008F0F81"/>
    <w:rsid w:val="008F146B"/>
    <w:rsid w:val="008F27BF"/>
    <w:rsid w:val="008F478E"/>
    <w:rsid w:val="00901D4F"/>
    <w:rsid w:val="00902C7C"/>
    <w:rsid w:val="009142EC"/>
    <w:rsid w:val="00915152"/>
    <w:rsid w:val="009154C3"/>
    <w:rsid w:val="00915F91"/>
    <w:rsid w:val="00921529"/>
    <w:rsid w:val="00923540"/>
    <w:rsid w:val="00926767"/>
    <w:rsid w:val="0093078A"/>
    <w:rsid w:val="009361D5"/>
    <w:rsid w:val="00936429"/>
    <w:rsid w:val="00936462"/>
    <w:rsid w:val="00936BAE"/>
    <w:rsid w:val="0093733A"/>
    <w:rsid w:val="00941E64"/>
    <w:rsid w:val="009428A4"/>
    <w:rsid w:val="00943642"/>
    <w:rsid w:val="00945AA4"/>
    <w:rsid w:val="009624EC"/>
    <w:rsid w:val="009635F0"/>
    <w:rsid w:val="009659F4"/>
    <w:rsid w:val="00966142"/>
    <w:rsid w:val="00970D60"/>
    <w:rsid w:val="009728CB"/>
    <w:rsid w:val="0097454F"/>
    <w:rsid w:val="009763C9"/>
    <w:rsid w:val="0099390E"/>
    <w:rsid w:val="009960E5"/>
    <w:rsid w:val="00996A27"/>
    <w:rsid w:val="009A07CF"/>
    <w:rsid w:val="009A7ADC"/>
    <w:rsid w:val="009B03F3"/>
    <w:rsid w:val="009B0D30"/>
    <w:rsid w:val="009B189C"/>
    <w:rsid w:val="009B1B8E"/>
    <w:rsid w:val="009B76F4"/>
    <w:rsid w:val="009C19B7"/>
    <w:rsid w:val="009C3CBB"/>
    <w:rsid w:val="009C49E5"/>
    <w:rsid w:val="009C5048"/>
    <w:rsid w:val="009C50ED"/>
    <w:rsid w:val="009C5ABB"/>
    <w:rsid w:val="009D2A79"/>
    <w:rsid w:val="009D7C51"/>
    <w:rsid w:val="009E0E0F"/>
    <w:rsid w:val="009E196C"/>
    <w:rsid w:val="009E236F"/>
    <w:rsid w:val="009E4615"/>
    <w:rsid w:val="009F36BF"/>
    <w:rsid w:val="009F708A"/>
    <w:rsid w:val="00A01E9D"/>
    <w:rsid w:val="00A111B6"/>
    <w:rsid w:val="00A26D27"/>
    <w:rsid w:val="00A341AA"/>
    <w:rsid w:val="00A376EE"/>
    <w:rsid w:val="00A42A99"/>
    <w:rsid w:val="00A45E09"/>
    <w:rsid w:val="00A4744E"/>
    <w:rsid w:val="00A478C8"/>
    <w:rsid w:val="00A5151A"/>
    <w:rsid w:val="00A51568"/>
    <w:rsid w:val="00A51D7F"/>
    <w:rsid w:val="00A57E0A"/>
    <w:rsid w:val="00A60B47"/>
    <w:rsid w:val="00A61371"/>
    <w:rsid w:val="00A67BFB"/>
    <w:rsid w:val="00A70B96"/>
    <w:rsid w:val="00A746D5"/>
    <w:rsid w:val="00A774BA"/>
    <w:rsid w:val="00A8138E"/>
    <w:rsid w:val="00A823F6"/>
    <w:rsid w:val="00A84FE1"/>
    <w:rsid w:val="00A861FF"/>
    <w:rsid w:val="00A8719E"/>
    <w:rsid w:val="00A97635"/>
    <w:rsid w:val="00AA0159"/>
    <w:rsid w:val="00AA0A89"/>
    <w:rsid w:val="00AA17EC"/>
    <w:rsid w:val="00AA5368"/>
    <w:rsid w:val="00AA6429"/>
    <w:rsid w:val="00AB0BDD"/>
    <w:rsid w:val="00AB659C"/>
    <w:rsid w:val="00AB68AC"/>
    <w:rsid w:val="00AC01AA"/>
    <w:rsid w:val="00AC10E0"/>
    <w:rsid w:val="00AC4F72"/>
    <w:rsid w:val="00AD6A24"/>
    <w:rsid w:val="00AE05E7"/>
    <w:rsid w:val="00AE2FEB"/>
    <w:rsid w:val="00AE5F8E"/>
    <w:rsid w:val="00AF741A"/>
    <w:rsid w:val="00B01231"/>
    <w:rsid w:val="00B01ADB"/>
    <w:rsid w:val="00B03742"/>
    <w:rsid w:val="00B04161"/>
    <w:rsid w:val="00B056F9"/>
    <w:rsid w:val="00B07153"/>
    <w:rsid w:val="00B11E3D"/>
    <w:rsid w:val="00B14D2C"/>
    <w:rsid w:val="00B17E82"/>
    <w:rsid w:val="00B24236"/>
    <w:rsid w:val="00B25D1E"/>
    <w:rsid w:val="00B35639"/>
    <w:rsid w:val="00B35C76"/>
    <w:rsid w:val="00B4035B"/>
    <w:rsid w:val="00B41F10"/>
    <w:rsid w:val="00B4575A"/>
    <w:rsid w:val="00B50FF3"/>
    <w:rsid w:val="00B5494A"/>
    <w:rsid w:val="00B575BA"/>
    <w:rsid w:val="00B658FF"/>
    <w:rsid w:val="00B71608"/>
    <w:rsid w:val="00B720EF"/>
    <w:rsid w:val="00B76429"/>
    <w:rsid w:val="00B77EBE"/>
    <w:rsid w:val="00B80031"/>
    <w:rsid w:val="00B82DF0"/>
    <w:rsid w:val="00B85AE6"/>
    <w:rsid w:val="00B86471"/>
    <w:rsid w:val="00B87A4B"/>
    <w:rsid w:val="00B92B8C"/>
    <w:rsid w:val="00B93264"/>
    <w:rsid w:val="00B94C29"/>
    <w:rsid w:val="00B956D4"/>
    <w:rsid w:val="00B95A24"/>
    <w:rsid w:val="00B95B22"/>
    <w:rsid w:val="00B97446"/>
    <w:rsid w:val="00BA2AD6"/>
    <w:rsid w:val="00BA3FFD"/>
    <w:rsid w:val="00BA7432"/>
    <w:rsid w:val="00BB2764"/>
    <w:rsid w:val="00BC1AA0"/>
    <w:rsid w:val="00BC2495"/>
    <w:rsid w:val="00BC314A"/>
    <w:rsid w:val="00BC3A18"/>
    <w:rsid w:val="00BC4BD9"/>
    <w:rsid w:val="00BC6369"/>
    <w:rsid w:val="00BC7EB9"/>
    <w:rsid w:val="00BD2643"/>
    <w:rsid w:val="00BD2B5E"/>
    <w:rsid w:val="00BD4243"/>
    <w:rsid w:val="00BD56B1"/>
    <w:rsid w:val="00BD6558"/>
    <w:rsid w:val="00BD7770"/>
    <w:rsid w:val="00BF2AD7"/>
    <w:rsid w:val="00BF2F76"/>
    <w:rsid w:val="00BF3022"/>
    <w:rsid w:val="00BF3214"/>
    <w:rsid w:val="00BF5573"/>
    <w:rsid w:val="00BF72BB"/>
    <w:rsid w:val="00C02685"/>
    <w:rsid w:val="00C0446A"/>
    <w:rsid w:val="00C05442"/>
    <w:rsid w:val="00C0551C"/>
    <w:rsid w:val="00C1237B"/>
    <w:rsid w:val="00C15867"/>
    <w:rsid w:val="00C16FA5"/>
    <w:rsid w:val="00C2155D"/>
    <w:rsid w:val="00C2180C"/>
    <w:rsid w:val="00C2296D"/>
    <w:rsid w:val="00C23155"/>
    <w:rsid w:val="00C27648"/>
    <w:rsid w:val="00C3159E"/>
    <w:rsid w:val="00C31AB3"/>
    <w:rsid w:val="00C3422E"/>
    <w:rsid w:val="00C36C4C"/>
    <w:rsid w:val="00C40C41"/>
    <w:rsid w:val="00C439AF"/>
    <w:rsid w:val="00C44229"/>
    <w:rsid w:val="00C44329"/>
    <w:rsid w:val="00C45885"/>
    <w:rsid w:val="00C50F22"/>
    <w:rsid w:val="00C544D4"/>
    <w:rsid w:val="00C57971"/>
    <w:rsid w:val="00C62064"/>
    <w:rsid w:val="00C65B94"/>
    <w:rsid w:val="00C65BD7"/>
    <w:rsid w:val="00C66CD8"/>
    <w:rsid w:val="00C7030F"/>
    <w:rsid w:val="00C70A7E"/>
    <w:rsid w:val="00C732BC"/>
    <w:rsid w:val="00C76BA4"/>
    <w:rsid w:val="00C81E17"/>
    <w:rsid w:val="00C83A48"/>
    <w:rsid w:val="00C85865"/>
    <w:rsid w:val="00C85E85"/>
    <w:rsid w:val="00C873D7"/>
    <w:rsid w:val="00C90827"/>
    <w:rsid w:val="00C92D62"/>
    <w:rsid w:val="00CA2EAE"/>
    <w:rsid w:val="00CA4AC1"/>
    <w:rsid w:val="00CA59FB"/>
    <w:rsid w:val="00CB0316"/>
    <w:rsid w:val="00CB066E"/>
    <w:rsid w:val="00CB0B11"/>
    <w:rsid w:val="00CB426A"/>
    <w:rsid w:val="00CB4980"/>
    <w:rsid w:val="00CB5354"/>
    <w:rsid w:val="00CC3C9E"/>
    <w:rsid w:val="00CC6A14"/>
    <w:rsid w:val="00CC70A3"/>
    <w:rsid w:val="00CD3744"/>
    <w:rsid w:val="00CD4442"/>
    <w:rsid w:val="00CD4C4C"/>
    <w:rsid w:val="00CD53C3"/>
    <w:rsid w:val="00CD574E"/>
    <w:rsid w:val="00CE25E5"/>
    <w:rsid w:val="00CE4B6C"/>
    <w:rsid w:val="00CE4C22"/>
    <w:rsid w:val="00CE54C7"/>
    <w:rsid w:val="00CE76E5"/>
    <w:rsid w:val="00CF09CB"/>
    <w:rsid w:val="00CF41EC"/>
    <w:rsid w:val="00CF5D04"/>
    <w:rsid w:val="00D01BAD"/>
    <w:rsid w:val="00D025F0"/>
    <w:rsid w:val="00D04DE4"/>
    <w:rsid w:val="00D063F1"/>
    <w:rsid w:val="00D0770F"/>
    <w:rsid w:val="00D0773A"/>
    <w:rsid w:val="00D116B6"/>
    <w:rsid w:val="00D11862"/>
    <w:rsid w:val="00D13665"/>
    <w:rsid w:val="00D145C4"/>
    <w:rsid w:val="00D14F22"/>
    <w:rsid w:val="00D156B4"/>
    <w:rsid w:val="00D245C5"/>
    <w:rsid w:val="00D26DB3"/>
    <w:rsid w:val="00D302DE"/>
    <w:rsid w:val="00D333D2"/>
    <w:rsid w:val="00D37019"/>
    <w:rsid w:val="00D42EF4"/>
    <w:rsid w:val="00D4741C"/>
    <w:rsid w:val="00D54402"/>
    <w:rsid w:val="00D57918"/>
    <w:rsid w:val="00D60EDB"/>
    <w:rsid w:val="00D642B5"/>
    <w:rsid w:val="00D66962"/>
    <w:rsid w:val="00D67B5C"/>
    <w:rsid w:val="00D67E80"/>
    <w:rsid w:val="00D707B4"/>
    <w:rsid w:val="00D73DC6"/>
    <w:rsid w:val="00D748D2"/>
    <w:rsid w:val="00D74C1A"/>
    <w:rsid w:val="00D754C1"/>
    <w:rsid w:val="00D77326"/>
    <w:rsid w:val="00D77393"/>
    <w:rsid w:val="00D77A35"/>
    <w:rsid w:val="00D81B3E"/>
    <w:rsid w:val="00D828FD"/>
    <w:rsid w:val="00D841F1"/>
    <w:rsid w:val="00D90C70"/>
    <w:rsid w:val="00D90E49"/>
    <w:rsid w:val="00D94D6A"/>
    <w:rsid w:val="00D96ADE"/>
    <w:rsid w:val="00DA0CE2"/>
    <w:rsid w:val="00DA3957"/>
    <w:rsid w:val="00DA5420"/>
    <w:rsid w:val="00DA56BF"/>
    <w:rsid w:val="00DA6516"/>
    <w:rsid w:val="00DA69E2"/>
    <w:rsid w:val="00DB1934"/>
    <w:rsid w:val="00DB2B42"/>
    <w:rsid w:val="00DB30D2"/>
    <w:rsid w:val="00DB74B2"/>
    <w:rsid w:val="00DC2405"/>
    <w:rsid w:val="00DC6A10"/>
    <w:rsid w:val="00DC6B71"/>
    <w:rsid w:val="00DC7B7A"/>
    <w:rsid w:val="00DD7F65"/>
    <w:rsid w:val="00DE657E"/>
    <w:rsid w:val="00DF25E1"/>
    <w:rsid w:val="00DF4704"/>
    <w:rsid w:val="00DF7B29"/>
    <w:rsid w:val="00E024AA"/>
    <w:rsid w:val="00E138DE"/>
    <w:rsid w:val="00E15C77"/>
    <w:rsid w:val="00E250F1"/>
    <w:rsid w:val="00E251DF"/>
    <w:rsid w:val="00E272D0"/>
    <w:rsid w:val="00E325D4"/>
    <w:rsid w:val="00E32CDF"/>
    <w:rsid w:val="00E3387D"/>
    <w:rsid w:val="00E350C2"/>
    <w:rsid w:val="00E3550D"/>
    <w:rsid w:val="00E36981"/>
    <w:rsid w:val="00E37BF7"/>
    <w:rsid w:val="00E4463E"/>
    <w:rsid w:val="00E52838"/>
    <w:rsid w:val="00E614E0"/>
    <w:rsid w:val="00E624ED"/>
    <w:rsid w:val="00E628F7"/>
    <w:rsid w:val="00E67FD4"/>
    <w:rsid w:val="00E73B0E"/>
    <w:rsid w:val="00E73F7F"/>
    <w:rsid w:val="00E74542"/>
    <w:rsid w:val="00E753E8"/>
    <w:rsid w:val="00E80DB7"/>
    <w:rsid w:val="00E84A05"/>
    <w:rsid w:val="00E85409"/>
    <w:rsid w:val="00E87929"/>
    <w:rsid w:val="00E9425E"/>
    <w:rsid w:val="00E957B6"/>
    <w:rsid w:val="00E979A4"/>
    <w:rsid w:val="00EA0467"/>
    <w:rsid w:val="00EA429F"/>
    <w:rsid w:val="00EA4F9E"/>
    <w:rsid w:val="00EA63CA"/>
    <w:rsid w:val="00EA6D3B"/>
    <w:rsid w:val="00EB00AD"/>
    <w:rsid w:val="00EB03F8"/>
    <w:rsid w:val="00EB0E76"/>
    <w:rsid w:val="00EB136C"/>
    <w:rsid w:val="00EB480E"/>
    <w:rsid w:val="00EB5EC6"/>
    <w:rsid w:val="00EB7FC9"/>
    <w:rsid w:val="00EC14DC"/>
    <w:rsid w:val="00EC25FF"/>
    <w:rsid w:val="00EC34E1"/>
    <w:rsid w:val="00ED27E8"/>
    <w:rsid w:val="00ED6C54"/>
    <w:rsid w:val="00ED7137"/>
    <w:rsid w:val="00EF06EA"/>
    <w:rsid w:val="00EF1014"/>
    <w:rsid w:val="00EF2D21"/>
    <w:rsid w:val="00EF65F1"/>
    <w:rsid w:val="00F120A6"/>
    <w:rsid w:val="00F21088"/>
    <w:rsid w:val="00F22F9A"/>
    <w:rsid w:val="00F237BE"/>
    <w:rsid w:val="00F24DCF"/>
    <w:rsid w:val="00F327E7"/>
    <w:rsid w:val="00F33605"/>
    <w:rsid w:val="00F35746"/>
    <w:rsid w:val="00F37149"/>
    <w:rsid w:val="00F37A9A"/>
    <w:rsid w:val="00F447C7"/>
    <w:rsid w:val="00F459B4"/>
    <w:rsid w:val="00F45C69"/>
    <w:rsid w:val="00F5211B"/>
    <w:rsid w:val="00F554A9"/>
    <w:rsid w:val="00F65029"/>
    <w:rsid w:val="00F66B59"/>
    <w:rsid w:val="00F67D5D"/>
    <w:rsid w:val="00F716FD"/>
    <w:rsid w:val="00F75D7A"/>
    <w:rsid w:val="00F80355"/>
    <w:rsid w:val="00F81AB6"/>
    <w:rsid w:val="00F8476E"/>
    <w:rsid w:val="00F87C43"/>
    <w:rsid w:val="00F96810"/>
    <w:rsid w:val="00FA5722"/>
    <w:rsid w:val="00FA7578"/>
    <w:rsid w:val="00FB0C81"/>
    <w:rsid w:val="00FB79F0"/>
    <w:rsid w:val="00FC2200"/>
    <w:rsid w:val="00FC2540"/>
    <w:rsid w:val="00FC70AC"/>
    <w:rsid w:val="00FE57CD"/>
    <w:rsid w:val="00FE5E0B"/>
    <w:rsid w:val="00FF0204"/>
    <w:rsid w:val="00FF2BC9"/>
    <w:rsid w:val="00FF3AED"/>
    <w:rsid w:val="00FF5A9E"/>
    <w:rsid w:val="00FF6642"/>
    <w:rsid w:val="00FF6B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272EE"/>
  <w15:docId w15:val="{D572E918-8667-44B4-9B99-9A3966016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5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5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51"/>
      </w:numPr>
      <w:spacing w:after="240"/>
      <w:outlineLvl w:val="2"/>
    </w:pPr>
  </w:style>
  <w:style w:type="paragraph" w:styleId="Heading4">
    <w:name w:val="heading 4"/>
    <w:aliases w:val="Heading 11,para 4,Título 41,Heading 41,heading 4,标题 41,He=ding 41,标 题  41"/>
    <w:basedOn w:val="Normal"/>
    <w:next w:val="Heading9"/>
    <w:link w:val="Heading4Char"/>
    <w:qFormat/>
    <w:rsid w:val="007B6871"/>
    <w:pPr>
      <w:keepNext/>
      <w:numPr>
        <w:ilvl w:val="3"/>
        <w:numId w:val="51"/>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51"/>
      </w:numPr>
      <w:spacing w:before="240" w:after="60"/>
      <w:outlineLvl w:val="5"/>
    </w:pPr>
    <w:rPr>
      <w:rFonts w:ascii="Arial" w:hAnsi="Arial"/>
      <w:i/>
    </w:rPr>
  </w:style>
  <w:style w:type="paragraph" w:styleId="Heading7">
    <w:name w:val="heading 7"/>
    <w:basedOn w:val="Normal"/>
    <w:next w:val="Normal"/>
    <w:qFormat/>
    <w:rsid w:val="00A5151A"/>
    <w:pPr>
      <w:numPr>
        <w:ilvl w:val="6"/>
        <w:numId w:val="5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5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067BF"/>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0067BF"/>
    <w:rPr>
      <w:sz w:val="22"/>
      <w:szCs w:val="22"/>
      <w:lang w:val="en-CA"/>
    </w:rPr>
  </w:style>
  <w:style w:type="paragraph" w:styleId="ListParagraph">
    <w:name w:val="List Paragraph"/>
    <w:aliases w:val="列出段落YUAN"/>
    <w:basedOn w:val="Normal"/>
    <w:link w:val="ListParagraphChar"/>
    <w:uiPriority w:val="34"/>
    <w:qFormat/>
    <w:rsid w:val="000067BF"/>
    <w:pPr>
      <w:ind w:left="720"/>
      <w:contextualSpacing/>
    </w:pPr>
    <w:rPr>
      <w:lang w:val="en-GB"/>
    </w:rPr>
  </w:style>
  <w:style w:type="character" w:customStyle="1" w:styleId="ListParagraphChar">
    <w:name w:val="List Paragraph Char"/>
    <w:aliases w:val="列出段落YUAN Char"/>
    <w:link w:val="ListParagraph"/>
    <w:uiPriority w:val="34"/>
    <w:locked/>
    <w:rsid w:val="000067BF"/>
    <w:rPr>
      <w:sz w:val="22"/>
      <w:szCs w:val="22"/>
      <w:lang w:val="en-GB"/>
    </w:rPr>
  </w:style>
  <w:style w:type="character" w:customStyle="1" w:styleId="Heading4Char">
    <w:name w:val="Heading 4 Char"/>
    <w:aliases w:val="Heading 11 Char,para 4 Char,Título 41 Char,Heading 41 Char,heading 4 Char,标题 41 Char,He=ding 41 Char,标 题  41 Char"/>
    <w:basedOn w:val="DefaultParagraphFont"/>
    <w:link w:val="Heading4"/>
    <w:rsid w:val="000067BF"/>
    <w:rPr>
      <w:sz w:val="22"/>
      <w:szCs w:val="22"/>
      <w:lang w:val="en-CA"/>
    </w:rPr>
  </w:style>
  <w:style w:type="table" w:customStyle="1" w:styleId="TableGrid10">
    <w:name w:val="Table Grid1"/>
    <w:basedOn w:val="TableNormal"/>
    <w:next w:val="TableGrid"/>
    <w:qFormat/>
    <w:rsid w:val="000067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67BF"/>
    <w:rPr>
      <w:sz w:val="22"/>
      <w:szCs w:val="22"/>
      <w:lang w:val="en-CA"/>
    </w:rPr>
  </w:style>
  <w:style w:type="character" w:customStyle="1" w:styleId="bumpedfont15">
    <w:name w:val="bumpedfont15"/>
    <w:basedOn w:val="DefaultParagraphFont"/>
    <w:rsid w:val="00D828FD"/>
  </w:style>
  <w:style w:type="character" w:customStyle="1" w:styleId="Heading3CharChar1CharChar">
    <w:name w:val="Heading 3 Char Char1 Char Char"/>
    <w:aliases w:val="Heading 3 Char3 Char"/>
    <w:semiHidden/>
    <w:locked/>
    <w:rsid w:val="00715588"/>
    <w:rPr>
      <w:sz w:val="22"/>
      <w:szCs w:val="22"/>
      <w:lang w:val="en-CA"/>
    </w:rPr>
  </w:style>
  <w:style w:type="character" w:customStyle="1" w:styleId="HeaderChar">
    <w:name w:val="Header Char"/>
    <w:basedOn w:val="DefaultParagraphFont"/>
    <w:link w:val="Header"/>
    <w:uiPriority w:val="99"/>
    <w:rsid w:val="00D94D6A"/>
    <w:rPr>
      <w:sz w:val="22"/>
      <w:szCs w:val="22"/>
      <w:lang w:val="en-CA"/>
    </w:rPr>
  </w:style>
  <w:style w:type="character" w:customStyle="1" w:styleId="ListParagraph1">
    <w:name w:val="List Paragraph 1"/>
    <w:basedOn w:val="DefaultParagraphFont"/>
    <w:rsid w:val="00B85A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6138">
      <w:bodyDiv w:val="1"/>
      <w:marLeft w:val="0"/>
      <w:marRight w:val="0"/>
      <w:marTop w:val="0"/>
      <w:marBottom w:val="0"/>
      <w:divBdr>
        <w:top w:val="none" w:sz="0" w:space="0" w:color="auto"/>
        <w:left w:val="none" w:sz="0" w:space="0" w:color="auto"/>
        <w:bottom w:val="none" w:sz="0" w:space="0" w:color="auto"/>
        <w:right w:val="none" w:sz="0" w:space="0" w:color="auto"/>
      </w:divBdr>
    </w:div>
    <w:div w:id="23069822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3487321">
      <w:bodyDiv w:val="1"/>
      <w:marLeft w:val="0"/>
      <w:marRight w:val="0"/>
      <w:marTop w:val="0"/>
      <w:marBottom w:val="0"/>
      <w:divBdr>
        <w:top w:val="none" w:sz="0" w:space="0" w:color="auto"/>
        <w:left w:val="none" w:sz="0" w:space="0" w:color="auto"/>
        <w:bottom w:val="none" w:sz="0" w:space="0" w:color="auto"/>
        <w:right w:val="none" w:sz="0" w:space="0" w:color="auto"/>
      </w:divBdr>
    </w:div>
    <w:div w:id="28346364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61458570">
      <w:bodyDiv w:val="1"/>
      <w:marLeft w:val="0"/>
      <w:marRight w:val="0"/>
      <w:marTop w:val="0"/>
      <w:marBottom w:val="0"/>
      <w:divBdr>
        <w:top w:val="none" w:sz="0" w:space="0" w:color="auto"/>
        <w:left w:val="none" w:sz="0" w:space="0" w:color="auto"/>
        <w:bottom w:val="none" w:sz="0" w:space="0" w:color="auto"/>
        <w:right w:val="none" w:sz="0" w:space="0" w:color="auto"/>
      </w:divBdr>
    </w:div>
    <w:div w:id="513804249">
      <w:bodyDiv w:val="1"/>
      <w:marLeft w:val="0"/>
      <w:marRight w:val="0"/>
      <w:marTop w:val="0"/>
      <w:marBottom w:val="0"/>
      <w:divBdr>
        <w:top w:val="none" w:sz="0" w:space="0" w:color="auto"/>
        <w:left w:val="none" w:sz="0" w:space="0" w:color="auto"/>
        <w:bottom w:val="none" w:sz="0" w:space="0" w:color="auto"/>
        <w:right w:val="none" w:sz="0" w:space="0" w:color="auto"/>
      </w:divBdr>
    </w:div>
    <w:div w:id="641424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663259">
      <w:bodyDiv w:val="1"/>
      <w:marLeft w:val="0"/>
      <w:marRight w:val="0"/>
      <w:marTop w:val="0"/>
      <w:marBottom w:val="0"/>
      <w:divBdr>
        <w:top w:val="none" w:sz="0" w:space="0" w:color="auto"/>
        <w:left w:val="none" w:sz="0" w:space="0" w:color="auto"/>
        <w:bottom w:val="none" w:sz="0" w:space="0" w:color="auto"/>
        <w:right w:val="none" w:sz="0" w:space="0" w:color="auto"/>
      </w:divBdr>
    </w:div>
    <w:div w:id="955479453">
      <w:bodyDiv w:val="1"/>
      <w:marLeft w:val="0"/>
      <w:marRight w:val="0"/>
      <w:marTop w:val="0"/>
      <w:marBottom w:val="0"/>
      <w:divBdr>
        <w:top w:val="none" w:sz="0" w:space="0" w:color="auto"/>
        <w:left w:val="none" w:sz="0" w:space="0" w:color="auto"/>
        <w:bottom w:val="none" w:sz="0" w:space="0" w:color="auto"/>
        <w:right w:val="none" w:sz="0" w:space="0" w:color="auto"/>
      </w:divBdr>
    </w:div>
    <w:div w:id="971712287">
      <w:bodyDiv w:val="1"/>
      <w:marLeft w:val="0"/>
      <w:marRight w:val="0"/>
      <w:marTop w:val="0"/>
      <w:marBottom w:val="0"/>
      <w:divBdr>
        <w:top w:val="none" w:sz="0" w:space="0" w:color="auto"/>
        <w:left w:val="none" w:sz="0" w:space="0" w:color="auto"/>
        <w:bottom w:val="none" w:sz="0" w:space="0" w:color="auto"/>
        <w:right w:val="none" w:sz="0" w:space="0" w:color="auto"/>
      </w:divBdr>
    </w:div>
    <w:div w:id="1066684114">
      <w:bodyDiv w:val="1"/>
      <w:marLeft w:val="0"/>
      <w:marRight w:val="0"/>
      <w:marTop w:val="0"/>
      <w:marBottom w:val="0"/>
      <w:divBdr>
        <w:top w:val="none" w:sz="0" w:space="0" w:color="auto"/>
        <w:left w:val="none" w:sz="0" w:space="0" w:color="auto"/>
        <w:bottom w:val="none" w:sz="0" w:space="0" w:color="auto"/>
        <w:right w:val="none" w:sz="0" w:space="0" w:color="auto"/>
      </w:divBdr>
    </w:div>
    <w:div w:id="1121846710">
      <w:bodyDiv w:val="1"/>
      <w:marLeft w:val="0"/>
      <w:marRight w:val="0"/>
      <w:marTop w:val="0"/>
      <w:marBottom w:val="0"/>
      <w:divBdr>
        <w:top w:val="none" w:sz="0" w:space="0" w:color="auto"/>
        <w:left w:val="none" w:sz="0" w:space="0" w:color="auto"/>
        <w:bottom w:val="none" w:sz="0" w:space="0" w:color="auto"/>
        <w:right w:val="none" w:sz="0" w:space="0" w:color="auto"/>
      </w:divBdr>
    </w:div>
    <w:div w:id="1176774417">
      <w:bodyDiv w:val="1"/>
      <w:marLeft w:val="0"/>
      <w:marRight w:val="0"/>
      <w:marTop w:val="0"/>
      <w:marBottom w:val="0"/>
      <w:divBdr>
        <w:top w:val="none" w:sz="0" w:space="0" w:color="auto"/>
        <w:left w:val="none" w:sz="0" w:space="0" w:color="auto"/>
        <w:bottom w:val="none" w:sz="0" w:space="0" w:color="auto"/>
        <w:right w:val="none" w:sz="0" w:space="0" w:color="auto"/>
      </w:divBdr>
    </w:div>
    <w:div w:id="1399785998">
      <w:bodyDiv w:val="1"/>
      <w:marLeft w:val="0"/>
      <w:marRight w:val="0"/>
      <w:marTop w:val="0"/>
      <w:marBottom w:val="0"/>
      <w:divBdr>
        <w:top w:val="none" w:sz="0" w:space="0" w:color="auto"/>
        <w:left w:val="none" w:sz="0" w:space="0" w:color="auto"/>
        <w:bottom w:val="none" w:sz="0" w:space="0" w:color="auto"/>
        <w:right w:val="none" w:sz="0" w:space="0" w:color="auto"/>
      </w:divBdr>
    </w:div>
    <w:div w:id="1420567345">
      <w:bodyDiv w:val="1"/>
      <w:marLeft w:val="0"/>
      <w:marRight w:val="0"/>
      <w:marTop w:val="0"/>
      <w:marBottom w:val="0"/>
      <w:divBdr>
        <w:top w:val="none" w:sz="0" w:space="0" w:color="auto"/>
        <w:left w:val="none" w:sz="0" w:space="0" w:color="auto"/>
        <w:bottom w:val="none" w:sz="0" w:space="0" w:color="auto"/>
        <w:right w:val="none" w:sz="0" w:space="0" w:color="auto"/>
      </w:divBdr>
    </w:div>
    <w:div w:id="1544097084">
      <w:bodyDiv w:val="1"/>
      <w:marLeft w:val="0"/>
      <w:marRight w:val="0"/>
      <w:marTop w:val="0"/>
      <w:marBottom w:val="0"/>
      <w:divBdr>
        <w:top w:val="none" w:sz="0" w:space="0" w:color="auto"/>
        <w:left w:val="none" w:sz="0" w:space="0" w:color="auto"/>
        <w:bottom w:val="none" w:sz="0" w:space="0" w:color="auto"/>
        <w:right w:val="none" w:sz="0" w:space="0" w:color="auto"/>
      </w:divBdr>
    </w:div>
    <w:div w:id="1597865046">
      <w:bodyDiv w:val="1"/>
      <w:marLeft w:val="0"/>
      <w:marRight w:val="0"/>
      <w:marTop w:val="0"/>
      <w:marBottom w:val="0"/>
      <w:divBdr>
        <w:top w:val="none" w:sz="0" w:space="0" w:color="auto"/>
        <w:left w:val="none" w:sz="0" w:space="0" w:color="auto"/>
        <w:bottom w:val="none" w:sz="0" w:space="0" w:color="auto"/>
        <w:right w:val="none" w:sz="0" w:space="0" w:color="auto"/>
      </w:divBdr>
    </w:div>
    <w:div w:id="1679961907">
      <w:bodyDiv w:val="1"/>
      <w:marLeft w:val="0"/>
      <w:marRight w:val="0"/>
      <w:marTop w:val="0"/>
      <w:marBottom w:val="0"/>
      <w:divBdr>
        <w:top w:val="none" w:sz="0" w:space="0" w:color="auto"/>
        <w:left w:val="none" w:sz="0" w:space="0" w:color="auto"/>
        <w:bottom w:val="none" w:sz="0" w:space="0" w:color="auto"/>
        <w:right w:val="none" w:sz="0" w:space="0" w:color="auto"/>
      </w:divBdr>
    </w:div>
    <w:div w:id="1727415207">
      <w:bodyDiv w:val="1"/>
      <w:marLeft w:val="0"/>
      <w:marRight w:val="0"/>
      <w:marTop w:val="0"/>
      <w:marBottom w:val="0"/>
      <w:divBdr>
        <w:top w:val="none" w:sz="0" w:space="0" w:color="auto"/>
        <w:left w:val="none" w:sz="0" w:space="0" w:color="auto"/>
        <w:bottom w:val="none" w:sz="0" w:space="0" w:color="auto"/>
        <w:right w:val="none" w:sz="0" w:space="0" w:color="auto"/>
      </w:divBdr>
    </w:div>
    <w:div w:id="18682549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6067221">
      <w:bodyDiv w:val="1"/>
      <w:marLeft w:val="0"/>
      <w:marRight w:val="0"/>
      <w:marTop w:val="0"/>
      <w:marBottom w:val="0"/>
      <w:divBdr>
        <w:top w:val="none" w:sz="0" w:space="0" w:color="auto"/>
        <w:left w:val="none" w:sz="0" w:space="0" w:color="auto"/>
        <w:bottom w:val="none" w:sz="0" w:space="0" w:color="auto"/>
        <w:right w:val="none" w:sz="0" w:space="0" w:color="auto"/>
      </w:divBdr>
    </w:div>
    <w:div w:id="2059164213">
      <w:bodyDiv w:val="1"/>
      <w:marLeft w:val="0"/>
      <w:marRight w:val="0"/>
      <w:marTop w:val="0"/>
      <w:marBottom w:val="0"/>
      <w:divBdr>
        <w:top w:val="none" w:sz="0" w:space="0" w:color="auto"/>
        <w:left w:val="none" w:sz="0" w:space="0" w:color="auto"/>
        <w:bottom w:val="none" w:sz="0" w:space="0" w:color="auto"/>
        <w:right w:val="none" w:sz="0" w:space="0" w:color="auto"/>
      </w:divBdr>
    </w:div>
    <w:div w:id="205942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49DD68A0661042ABB240924A9792C1" ma:contentTypeVersion="5" ma:contentTypeDescription="Create a new document." ma:contentTypeScope="" ma:versionID="c3d312ac31d825ed6cf1f95295ab7d7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976A6779-2DE9-4C93-BBD5-767B78C7D2AA}"/>
</file>

<file path=customXml/itemProps3.xml><?xml version="1.0" encoding="utf-8"?>
<ds:datastoreItem xmlns:ds="http://schemas.openxmlformats.org/officeDocument/2006/customXml" ds:itemID="{A69A7909-ADAF-45D7-9BB7-1BCCE709192F}"/>
</file>

<file path=customXml/itemProps4.xml><?xml version="1.0" encoding="utf-8"?>
<ds:datastoreItem xmlns:ds="http://schemas.openxmlformats.org/officeDocument/2006/customXml" ds:itemID="{049D3CBD-6A3C-4810-9883-3DB22C581F13}"/>
</file>

<file path=docProps/app.xml><?xml version="1.0" encoding="utf-8"?>
<Properties xmlns="http://schemas.openxmlformats.org/officeDocument/2006/extended-properties" xmlns:vt="http://schemas.openxmlformats.org/officeDocument/2006/docPropsVTypes">
  <Template>Normal</Template>
  <TotalTime>6</TotalTime>
  <Pages>41</Pages>
  <Words>15115</Words>
  <Characters>86159</Characters>
  <Application>Microsoft Office Word</Application>
  <DocSecurity>0</DocSecurity>
  <Lines>717</Lines>
  <Paragraphs>202</Paragraphs>
  <ScaleCrop>false</ScaleCrop>
  <HeadingPairs>
    <vt:vector size="2" baseType="variant">
      <vt:variant>
        <vt:lpstr>Title</vt:lpstr>
      </vt:variant>
      <vt:variant>
        <vt:i4>1</vt:i4>
      </vt:variant>
    </vt:vector>
  </HeadingPairs>
  <TitlesOfParts>
    <vt:vector size="1" baseType="lpstr">
      <vt:lpstr>Annotated agenda</vt:lpstr>
    </vt:vector>
  </TitlesOfParts>
  <Company>UNMFS</Company>
  <LinksUpToDate>false</LinksUpToDate>
  <CharactersWithSpaces>101072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creator>Kata Koppel</dc:creator>
  <cp:lastModifiedBy>Kata Koppel</cp:lastModifiedBy>
  <cp:revision>4</cp:revision>
  <cp:lastPrinted>2022-11-22T00:41:00Z</cp:lastPrinted>
  <dcterms:created xsi:type="dcterms:W3CDTF">2022-11-22T00:28:00Z</dcterms:created>
  <dcterms:modified xsi:type="dcterms:W3CDTF">2022-11-22T00:41:00Z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UNEP/OzL.Pro/ExCom/91/1/Add.1</vt:lpwstr>
  </property>
  <property fmtid="{D5CDD505-2E9C-101B-9397-08002B2CF9AE}" pid="3" name="Revision date">
    <vt:lpwstr>6/28/2022</vt:lpwstr>
  </property>
  <property fmtid="{D5CDD505-2E9C-101B-9397-08002B2CF9AE}" pid="4" name="ContentTypeId">
    <vt:lpwstr>0x010100C149DD68A0661042ABB240924A9792C1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