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C20BB4">
        <w:trPr>
          <w:trHeight w:val="720"/>
        </w:trPr>
        <w:tc>
          <w:tcPr>
            <w:tcW w:w="6494" w:type="dxa"/>
            <w:gridSpan w:val="2"/>
            <w:tcBorders>
              <w:bottom w:val="single" w:sz="18" w:space="0" w:color="auto"/>
            </w:tcBorders>
          </w:tcPr>
          <w:p w:rsidR="0087455A" w:rsidRPr="00C20BB4" w:rsidRDefault="0024162E">
            <w:pPr>
              <w:rPr>
                <w:rFonts w:ascii="Univers" w:hAnsi="Univers"/>
                <w:b/>
                <w:sz w:val="28"/>
                <w:szCs w:val="28"/>
                <w:lang w:val="es-AR"/>
              </w:rPr>
            </w:pPr>
            <w:r w:rsidRPr="00C20BB4">
              <w:rPr>
                <w:rFonts w:ascii="Univers" w:hAnsi="Univers"/>
                <w:b/>
                <w:sz w:val="28"/>
                <w:szCs w:val="28"/>
                <w:lang w:val="es-AR"/>
              </w:rPr>
              <w:t>NACIONES</w:t>
            </w:r>
          </w:p>
          <w:p w:rsidR="0087455A" w:rsidRPr="00C20BB4" w:rsidRDefault="0024162E">
            <w:pPr>
              <w:rPr>
                <w:rFonts w:ascii="Univers" w:hAnsi="Univers"/>
                <w:b/>
                <w:sz w:val="28"/>
                <w:szCs w:val="28"/>
                <w:lang w:val="es-AR"/>
              </w:rPr>
            </w:pPr>
            <w:r w:rsidRPr="00C20BB4">
              <w:rPr>
                <w:rFonts w:ascii="Univers" w:hAnsi="Univers"/>
                <w:b/>
                <w:sz w:val="28"/>
                <w:szCs w:val="28"/>
                <w:lang w:val="es-AR"/>
              </w:rPr>
              <w:t>UNIDAS</w:t>
            </w:r>
          </w:p>
        </w:tc>
        <w:tc>
          <w:tcPr>
            <w:tcW w:w="4590" w:type="dxa"/>
            <w:tcBorders>
              <w:bottom w:val="single" w:sz="18" w:space="0" w:color="auto"/>
            </w:tcBorders>
          </w:tcPr>
          <w:p w:rsidR="0087455A" w:rsidRPr="00C20BB4" w:rsidRDefault="0024162E">
            <w:pPr>
              <w:jc w:val="right"/>
              <w:rPr>
                <w:rFonts w:asciiTheme="minorBidi" w:hAnsiTheme="minorBidi" w:cstheme="minorBidi"/>
                <w:sz w:val="52"/>
                <w:szCs w:val="52"/>
                <w:lang w:val="es-AR"/>
              </w:rPr>
            </w:pPr>
            <w:r w:rsidRPr="00C20BB4">
              <w:rPr>
                <w:rFonts w:asciiTheme="minorBidi" w:hAnsiTheme="minorBidi" w:cstheme="minorBidi"/>
                <w:b/>
                <w:sz w:val="72"/>
                <w:lang w:val="es-AR"/>
              </w:rPr>
              <w:t>EP</w:t>
            </w:r>
          </w:p>
        </w:tc>
      </w:tr>
      <w:tr w:rsidR="0087455A" w:rsidRPr="004639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Pr="00C20BB4" w:rsidRDefault="0024162E">
            <w:pPr>
              <w:spacing w:before="120"/>
              <w:rPr>
                <w:lang w:val="es-AR"/>
              </w:rPr>
            </w:pPr>
            <w:r w:rsidRPr="00C20BB4">
              <w:rPr>
                <w:noProof/>
                <w:lang w:val="en-US"/>
              </w:rPr>
              <w:drawing>
                <wp:anchor distT="0" distB="0" distL="114300" distR="114300" simplePos="0" relativeHeight="251660288" behindDoc="0" locked="0" layoutInCell="1" allowOverlap="1" wp14:anchorId="0076CFBC" wp14:editId="690C1997">
                  <wp:simplePos x="0" y="0"/>
                  <wp:positionH relativeFrom="column">
                    <wp:posOffset>6441</wp:posOffset>
                  </wp:positionH>
                  <wp:positionV relativeFrom="paragraph">
                    <wp:posOffset>1041763</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C20BB4">
              <w:rPr>
                <w:noProof/>
                <w:lang w:val="en-US"/>
              </w:rPr>
              <w:drawing>
                <wp:anchor distT="0" distB="0" distL="114300" distR="114300" simplePos="0" relativeHeight="251661312" behindDoc="1" locked="0" layoutInCell="0" allowOverlap="1" wp14:anchorId="103E9BD6" wp14:editId="4CED27D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Pr="00C20BB4"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rsidR="0087455A" w:rsidRPr="00C20BB4"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C20BB4">
              <w:rPr>
                <w:rFonts w:ascii="Univers" w:hAnsi="Univers"/>
                <w:b/>
                <w:sz w:val="32"/>
                <w:lang w:val="es-AR"/>
              </w:rPr>
              <w:t>Programa de las</w:t>
            </w:r>
          </w:p>
          <w:p w:rsidR="0087455A" w:rsidRPr="00C20BB4"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C20BB4">
              <w:rPr>
                <w:rFonts w:ascii="Univers" w:hAnsi="Univers"/>
                <w:b/>
                <w:sz w:val="32"/>
                <w:lang w:val="es-AR"/>
              </w:rPr>
              <w:t>Naciones Unidas</w:t>
            </w:r>
          </w:p>
          <w:p w:rsidR="0087455A" w:rsidRPr="00C20BB4"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C20BB4">
              <w:rPr>
                <w:rFonts w:ascii="Univers" w:hAnsi="Univers"/>
                <w:b/>
                <w:sz w:val="32"/>
                <w:lang w:val="es-AR"/>
              </w:rPr>
              <w:t>para el Medio Ambiente</w:t>
            </w:r>
          </w:p>
          <w:p w:rsidR="0087455A" w:rsidRPr="00C20BB4"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rsidR="0087455A" w:rsidRPr="00C20BB4" w:rsidRDefault="0087455A">
            <w:pPr>
              <w:spacing w:before="720"/>
              <w:ind w:left="158"/>
              <w:rPr>
                <w:lang w:val="es-AR"/>
              </w:rPr>
            </w:pPr>
          </w:p>
        </w:tc>
        <w:tc>
          <w:tcPr>
            <w:tcW w:w="4590" w:type="dxa"/>
            <w:tcBorders>
              <w:top w:val="nil"/>
              <w:left w:val="nil"/>
              <w:bottom w:val="single" w:sz="36" w:space="0" w:color="auto"/>
              <w:right w:val="nil"/>
            </w:tcBorders>
          </w:tcPr>
          <w:p w:rsidR="0087455A" w:rsidRPr="00C20BB4" w:rsidRDefault="0087455A">
            <w:pPr>
              <w:rPr>
                <w:lang w:val="es-AR"/>
              </w:rPr>
            </w:pPr>
          </w:p>
          <w:p w:rsidR="0087455A" w:rsidRPr="00C20BB4" w:rsidRDefault="0024162E">
            <w:pPr>
              <w:rPr>
                <w:lang w:val="es-AR"/>
              </w:rPr>
            </w:pPr>
            <w:proofErr w:type="spellStart"/>
            <w:r w:rsidRPr="00C20BB4">
              <w:rPr>
                <w:lang w:val="es-AR"/>
              </w:rPr>
              <w:t>Distr</w:t>
            </w:r>
            <w:proofErr w:type="spellEnd"/>
            <w:r w:rsidRPr="00C20BB4">
              <w:rPr>
                <w:lang w:val="es-AR"/>
              </w:rPr>
              <w:t>.</w:t>
            </w:r>
          </w:p>
          <w:p w:rsidR="0087455A" w:rsidRPr="00C20BB4" w:rsidRDefault="0024162E">
            <w:pPr>
              <w:rPr>
                <w:lang w:val="es-AR"/>
              </w:rPr>
            </w:pPr>
            <w:r w:rsidRPr="00C20BB4">
              <w:rPr>
                <w:lang w:val="es-AR"/>
              </w:rPr>
              <w:t>GENERAL</w:t>
            </w:r>
          </w:p>
          <w:p w:rsidR="0087455A" w:rsidRPr="00C20BB4" w:rsidRDefault="0087455A">
            <w:pPr>
              <w:rPr>
                <w:lang w:val="es-AR"/>
              </w:rPr>
            </w:pPr>
          </w:p>
          <w:p w:rsidR="0087455A" w:rsidRPr="00C20BB4" w:rsidRDefault="0024162E">
            <w:pPr>
              <w:rPr>
                <w:lang w:val="es-AR"/>
              </w:rPr>
            </w:pPr>
            <w:r w:rsidRPr="00C20BB4">
              <w:rPr>
                <w:lang w:val="es-AR"/>
              </w:rPr>
              <w:fldChar w:fldCharType="begin"/>
            </w:r>
            <w:r w:rsidRPr="00C20BB4">
              <w:rPr>
                <w:lang w:val="es-AR"/>
              </w:rPr>
              <w:instrText xml:space="preserve"> DOCPROPERTY "Document number"  \* MERGEFORMAT </w:instrText>
            </w:r>
            <w:r w:rsidRPr="00C20BB4">
              <w:rPr>
                <w:lang w:val="es-AR"/>
              </w:rPr>
              <w:fldChar w:fldCharType="separate"/>
            </w:r>
            <w:r w:rsidR="00150106">
              <w:rPr>
                <w:lang w:val="es-AR"/>
              </w:rPr>
              <w:t>UNEP/</w:t>
            </w:r>
            <w:proofErr w:type="spellStart"/>
            <w:r w:rsidR="00150106">
              <w:rPr>
                <w:lang w:val="es-AR"/>
              </w:rPr>
              <w:t>OzL.Pro</w:t>
            </w:r>
            <w:proofErr w:type="spellEnd"/>
            <w:r w:rsidR="00150106">
              <w:rPr>
                <w:lang w:val="es-AR"/>
              </w:rPr>
              <w:t>/</w:t>
            </w:r>
            <w:proofErr w:type="spellStart"/>
            <w:r w:rsidR="00150106">
              <w:rPr>
                <w:lang w:val="es-AR"/>
              </w:rPr>
              <w:t>ExCom</w:t>
            </w:r>
            <w:proofErr w:type="spellEnd"/>
            <w:r w:rsidR="00150106">
              <w:rPr>
                <w:lang w:val="es-AR"/>
              </w:rPr>
              <w:t>/86/69</w:t>
            </w:r>
            <w:r w:rsidRPr="00C20BB4">
              <w:rPr>
                <w:lang w:val="es-AR"/>
              </w:rPr>
              <w:fldChar w:fldCharType="end"/>
            </w:r>
          </w:p>
          <w:p w:rsidR="0087455A" w:rsidRPr="00C20BB4" w:rsidRDefault="004639F1" w:rsidP="00F10CD9">
            <w:pPr>
              <w:rPr>
                <w:caps/>
                <w:lang w:val="es-AR"/>
              </w:rPr>
            </w:pPr>
            <w:r>
              <w:rPr>
                <w:caps/>
                <w:lang w:val="es-AR"/>
              </w:rPr>
              <w:t>19</w:t>
            </w:r>
            <w:r w:rsidR="00114CAA" w:rsidRPr="00C20BB4">
              <w:rPr>
                <w:caps/>
                <w:lang w:val="es-AR"/>
              </w:rPr>
              <w:t xml:space="preserve"> </w:t>
            </w:r>
            <w:r w:rsidR="00114CAA" w:rsidRPr="00C20BB4">
              <w:rPr>
                <w:lang w:val="es-AR"/>
              </w:rPr>
              <w:t xml:space="preserve">de </w:t>
            </w:r>
            <w:r w:rsidR="00B83FFA" w:rsidRPr="00C20BB4">
              <w:rPr>
                <w:lang w:val="es-AR"/>
              </w:rPr>
              <w:t>octubre</w:t>
            </w:r>
            <w:r w:rsidR="00114CAA" w:rsidRPr="00C20BB4">
              <w:rPr>
                <w:lang w:val="es-AR"/>
              </w:rPr>
              <w:t xml:space="preserve"> de </w:t>
            </w:r>
            <w:r w:rsidR="001C2D22" w:rsidRPr="00C20BB4">
              <w:rPr>
                <w:caps/>
                <w:lang w:val="es-AR"/>
              </w:rPr>
              <w:t>20</w:t>
            </w:r>
            <w:r w:rsidR="00C40E04" w:rsidRPr="00C20BB4">
              <w:rPr>
                <w:caps/>
                <w:lang w:val="es-AR"/>
              </w:rPr>
              <w:t>20</w:t>
            </w:r>
          </w:p>
          <w:p w:rsidR="00114CAA" w:rsidRPr="00C20BB4" w:rsidRDefault="00114CAA">
            <w:pPr>
              <w:rPr>
                <w:caps/>
                <w:lang w:val="es-AR"/>
              </w:rPr>
            </w:pPr>
          </w:p>
          <w:p w:rsidR="0087455A" w:rsidRPr="00C20BB4" w:rsidRDefault="0024162E">
            <w:pPr>
              <w:rPr>
                <w:lang w:val="es-AR"/>
              </w:rPr>
            </w:pPr>
            <w:r w:rsidRPr="00C20BB4">
              <w:rPr>
                <w:lang w:val="es-AR"/>
              </w:rPr>
              <w:t xml:space="preserve">ESPAÑOL </w:t>
            </w:r>
          </w:p>
          <w:p w:rsidR="0087455A" w:rsidRPr="00C20BB4" w:rsidRDefault="0024162E">
            <w:pPr>
              <w:rPr>
                <w:lang w:val="es-AR"/>
              </w:rPr>
            </w:pPr>
            <w:r w:rsidRPr="00C20BB4">
              <w:rPr>
                <w:lang w:val="es-AR"/>
              </w:rPr>
              <w:t>ORIGINAL: INGLÉS</w:t>
            </w:r>
          </w:p>
        </w:tc>
      </w:tr>
    </w:tbl>
    <w:p w:rsidR="0087455A" w:rsidRPr="00C20BB4" w:rsidRDefault="0087455A">
      <w:pPr>
        <w:jc w:val="left"/>
        <w:rPr>
          <w:lang w:val="es-AR"/>
        </w:rPr>
      </w:pPr>
    </w:p>
    <w:p w:rsidR="0087455A" w:rsidRPr="00C20BB4" w:rsidRDefault="0024162E">
      <w:pPr>
        <w:jc w:val="left"/>
        <w:rPr>
          <w:lang w:val="es-AR"/>
        </w:rPr>
      </w:pPr>
      <w:r w:rsidRPr="00C20BB4">
        <w:rPr>
          <w:lang w:val="es-AR"/>
        </w:rPr>
        <w:t>COMITÉ EJECUTIVO DEL FONDO MULTILATERAL</w:t>
      </w:r>
      <w:r w:rsidRPr="00C20BB4">
        <w:rPr>
          <w:lang w:val="es-AR"/>
        </w:rPr>
        <w:br/>
        <w:t xml:space="preserve">  PARA LA APLICACIÓN DEL</w:t>
      </w:r>
      <w:r w:rsidRPr="00C20BB4">
        <w:rPr>
          <w:lang w:val="es-AR"/>
        </w:rPr>
        <w:br/>
        <w:t xml:space="preserve">  PROTOCOLO DE MONTREAL</w:t>
      </w:r>
    </w:p>
    <w:p w:rsidR="00106F6E" w:rsidRPr="00C20BB4" w:rsidRDefault="00106F6E" w:rsidP="001F4047">
      <w:pPr>
        <w:jc w:val="left"/>
        <w:rPr>
          <w:lang w:val="es-AR"/>
        </w:rPr>
      </w:pPr>
      <w:r w:rsidRPr="00C20BB4">
        <w:rPr>
          <w:lang w:val="es-AR"/>
        </w:rPr>
        <w:t xml:space="preserve">Octogésima </w:t>
      </w:r>
      <w:r w:rsidR="006915A5" w:rsidRPr="00C20BB4">
        <w:rPr>
          <w:lang w:val="es-AR"/>
        </w:rPr>
        <w:t>sexta</w:t>
      </w:r>
      <w:r w:rsidR="003863A4" w:rsidRPr="00C20BB4">
        <w:rPr>
          <w:lang w:val="es-AR"/>
        </w:rPr>
        <w:t xml:space="preserve"> </w:t>
      </w:r>
      <w:r w:rsidR="00C20BB4">
        <w:rPr>
          <w:lang w:val="es-AR"/>
        </w:rPr>
        <w:t>reunión</w:t>
      </w:r>
      <w:r w:rsidR="003863A4" w:rsidRPr="00C20BB4">
        <w:rPr>
          <w:lang w:val="es-AR"/>
        </w:rPr>
        <w:br/>
        <w:t xml:space="preserve">Montreal, </w:t>
      </w:r>
      <w:r w:rsidR="0092685B" w:rsidRPr="00C20BB4">
        <w:rPr>
          <w:lang w:val="es-AR"/>
        </w:rPr>
        <w:t>2</w:t>
      </w:r>
      <w:r w:rsidR="003863A4" w:rsidRPr="00C20BB4">
        <w:rPr>
          <w:lang w:val="es-AR"/>
        </w:rPr>
        <w:t xml:space="preserve"> </w:t>
      </w:r>
      <w:r w:rsidRPr="00C20BB4">
        <w:rPr>
          <w:lang w:val="es-AR"/>
        </w:rPr>
        <w:t xml:space="preserve">– </w:t>
      </w:r>
      <w:r w:rsidR="00B83FFA" w:rsidRPr="00C20BB4">
        <w:rPr>
          <w:lang w:val="es-AR"/>
        </w:rPr>
        <w:t>6</w:t>
      </w:r>
      <w:r w:rsidRPr="00C20BB4">
        <w:rPr>
          <w:lang w:val="es-AR"/>
        </w:rPr>
        <w:t xml:space="preserve"> de </w:t>
      </w:r>
      <w:r w:rsidR="00B83FFA" w:rsidRPr="00C20BB4">
        <w:rPr>
          <w:lang w:val="es-AR"/>
        </w:rPr>
        <w:t>noviembre</w:t>
      </w:r>
      <w:r w:rsidR="001C2D22" w:rsidRPr="00C20BB4">
        <w:rPr>
          <w:lang w:val="es-AR"/>
        </w:rPr>
        <w:t xml:space="preserve"> de 20</w:t>
      </w:r>
      <w:r w:rsidR="0092685B" w:rsidRPr="00C20BB4">
        <w:rPr>
          <w:lang w:val="es-AR"/>
        </w:rPr>
        <w:t>20</w:t>
      </w:r>
    </w:p>
    <w:p w:rsidR="0092685B" w:rsidRPr="00C20BB4" w:rsidRDefault="00C40E04" w:rsidP="001F4047">
      <w:pPr>
        <w:jc w:val="left"/>
        <w:rPr>
          <w:lang w:val="es-AR"/>
        </w:rPr>
      </w:pPr>
      <w:r w:rsidRPr="00C20BB4">
        <w:rPr>
          <w:lang w:val="es-AR"/>
        </w:rPr>
        <w:t xml:space="preserve">Pospuesta: </w:t>
      </w:r>
      <w:r w:rsidR="00B83FFA" w:rsidRPr="00C20BB4">
        <w:rPr>
          <w:lang w:val="es-AR"/>
        </w:rPr>
        <w:t>8</w:t>
      </w:r>
      <w:r w:rsidRPr="00C20BB4">
        <w:rPr>
          <w:lang w:val="es-AR"/>
        </w:rPr>
        <w:t xml:space="preserve"> – </w:t>
      </w:r>
      <w:r w:rsidR="00B83FFA" w:rsidRPr="00C20BB4">
        <w:rPr>
          <w:lang w:val="es-AR"/>
        </w:rPr>
        <w:t>1</w:t>
      </w:r>
      <w:r w:rsidRPr="00C20BB4">
        <w:rPr>
          <w:lang w:val="es-AR"/>
        </w:rPr>
        <w:t xml:space="preserve">2 de </w:t>
      </w:r>
      <w:r w:rsidR="00B83FFA" w:rsidRPr="00C20BB4">
        <w:rPr>
          <w:lang w:val="es-AR"/>
        </w:rPr>
        <w:t>marzo</w:t>
      </w:r>
      <w:r w:rsidRPr="00C20BB4">
        <w:rPr>
          <w:lang w:val="es-AR"/>
        </w:rPr>
        <w:t xml:space="preserve"> de 202</w:t>
      </w:r>
      <w:r w:rsidR="00B83FFA" w:rsidRPr="00C20BB4">
        <w:rPr>
          <w:lang w:val="es-AR"/>
        </w:rPr>
        <w:t>1</w:t>
      </w:r>
      <w:r w:rsidR="004639F1" w:rsidRPr="004B41C8">
        <w:rPr>
          <w:rStyle w:val="FootnoteReference"/>
          <w:lang w:val="en-CA"/>
        </w:rPr>
        <w:footnoteReference w:id="1"/>
      </w:r>
    </w:p>
    <w:p w:rsidR="00106F6E" w:rsidRPr="00C20BB4" w:rsidRDefault="00106F6E" w:rsidP="00106F6E">
      <w:pPr>
        <w:jc w:val="left"/>
        <w:rPr>
          <w:lang w:val="es-AR"/>
        </w:rPr>
      </w:pPr>
    </w:p>
    <w:p w:rsidR="0087455A" w:rsidRPr="00C20BB4" w:rsidRDefault="0087455A">
      <w:pPr>
        <w:jc w:val="left"/>
        <w:rPr>
          <w:lang w:val="es-AR"/>
        </w:rPr>
      </w:pPr>
    </w:p>
    <w:p w:rsidR="0087455A" w:rsidRPr="00C20BB4" w:rsidRDefault="0087455A">
      <w:pPr>
        <w:pStyle w:val="Heading3"/>
        <w:numPr>
          <w:ilvl w:val="0"/>
          <w:numId w:val="0"/>
        </w:numPr>
        <w:spacing w:after="0"/>
        <w:rPr>
          <w:lang w:val="es-AR"/>
        </w:rPr>
      </w:pPr>
    </w:p>
    <w:p w:rsidR="00F84E14" w:rsidRPr="00C20BB4" w:rsidRDefault="00C20BB4" w:rsidP="00F84E14">
      <w:pPr>
        <w:jc w:val="center"/>
        <w:rPr>
          <w:b/>
          <w:lang w:val="es-AR"/>
        </w:rPr>
      </w:pPr>
      <w:r w:rsidRPr="00C20BB4">
        <w:rPr>
          <w:b/>
          <w:lang w:val="es-AR"/>
        </w:rPr>
        <w:t>PROPUESTA</w:t>
      </w:r>
      <w:r w:rsidR="00F84E14" w:rsidRPr="00C20BB4">
        <w:rPr>
          <w:b/>
          <w:lang w:val="es-AR"/>
        </w:rPr>
        <w:t xml:space="preserve"> </w:t>
      </w:r>
      <w:r w:rsidRPr="00C20BB4">
        <w:rPr>
          <w:b/>
          <w:lang w:val="es-AR"/>
        </w:rPr>
        <w:t>DE PROYECTO</w:t>
      </w:r>
      <w:r w:rsidR="00F84E14" w:rsidRPr="00C20BB4">
        <w:rPr>
          <w:b/>
          <w:lang w:val="es-AR"/>
        </w:rPr>
        <w:t>:</w:t>
      </w:r>
      <w:r w:rsidR="00F84E14" w:rsidRPr="00C20BB4">
        <w:rPr>
          <w:lang w:val="es-AR"/>
        </w:rPr>
        <w:t xml:space="preserve"> </w:t>
      </w:r>
      <w:r w:rsidR="00F84E14" w:rsidRPr="00C20BB4">
        <w:rPr>
          <w:b/>
          <w:lang w:val="es-AR"/>
        </w:rPr>
        <w:t>PARAGUAY</w:t>
      </w:r>
      <w:r w:rsidR="00F84E14" w:rsidRPr="00C20BB4">
        <w:rPr>
          <w:lang w:val="es-AR"/>
        </w:rPr>
        <w:t xml:space="preserve"> </w:t>
      </w:r>
    </w:p>
    <w:p w:rsidR="00F84E14" w:rsidRDefault="00F84E14" w:rsidP="00F84E14">
      <w:pPr>
        <w:rPr>
          <w:lang w:val="es-AR"/>
        </w:rPr>
      </w:pPr>
    </w:p>
    <w:p w:rsidR="001A2C7A" w:rsidRDefault="001A2C7A" w:rsidP="00F84E14">
      <w:pPr>
        <w:rPr>
          <w:lang w:val="es-AR"/>
        </w:rPr>
      </w:pPr>
      <w:bookmarkStart w:id="0" w:name="_GoBack"/>
      <w:bookmarkEnd w:id="0"/>
    </w:p>
    <w:p w:rsidR="00150106" w:rsidRPr="00C20BB4" w:rsidRDefault="00150106" w:rsidP="00F84E14">
      <w:pPr>
        <w:rPr>
          <w:lang w:val="es-AR"/>
        </w:rPr>
      </w:pPr>
    </w:p>
    <w:p w:rsidR="00F84E14" w:rsidRPr="00C20BB4" w:rsidRDefault="00F84E14" w:rsidP="00F84E14">
      <w:pPr>
        <w:ind w:firstLine="720"/>
        <w:rPr>
          <w:lang w:val="es-AR"/>
        </w:rPr>
      </w:pPr>
      <w:r w:rsidRPr="00C20BB4">
        <w:rPr>
          <w:lang w:val="es-AR"/>
        </w:rPr>
        <w:t xml:space="preserve">Este documento consiste en las observaciones y la recomendación de la </w:t>
      </w:r>
      <w:r w:rsidR="00C20BB4" w:rsidRPr="00C20BB4">
        <w:rPr>
          <w:lang w:val="es-AR"/>
        </w:rPr>
        <w:t>Secretaría</w:t>
      </w:r>
      <w:r w:rsidRPr="00C20BB4">
        <w:rPr>
          <w:lang w:val="es-AR"/>
        </w:rPr>
        <w:t xml:space="preserve"> </w:t>
      </w:r>
      <w:r w:rsidR="00C20BB4" w:rsidRPr="00C20BB4">
        <w:rPr>
          <w:lang w:val="es-AR"/>
        </w:rPr>
        <w:t>sobre</w:t>
      </w:r>
      <w:r w:rsidRPr="00C20BB4">
        <w:rPr>
          <w:lang w:val="es-AR"/>
        </w:rPr>
        <w:t xml:space="preserve"> la</w:t>
      </w:r>
      <w:r w:rsidR="004639F1">
        <w:rPr>
          <w:lang w:val="es-AR"/>
        </w:rPr>
        <w:t xml:space="preserve"> </w:t>
      </w:r>
      <w:r w:rsidR="004639F1" w:rsidRPr="00C20BB4">
        <w:rPr>
          <w:lang w:val="es-AR"/>
        </w:rPr>
        <w:t>siguiente</w:t>
      </w:r>
      <w:r w:rsidRPr="00C20BB4">
        <w:rPr>
          <w:lang w:val="es-AR"/>
        </w:rPr>
        <w:t xml:space="preserve"> </w:t>
      </w:r>
      <w:r w:rsidR="00C20BB4" w:rsidRPr="00C20BB4">
        <w:rPr>
          <w:lang w:val="es-AR"/>
        </w:rPr>
        <w:t>propuesta</w:t>
      </w:r>
      <w:r w:rsidRPr="00C20BB4">
        <w:rPr>
          <w:lang w:val="es-AR"/>
        </w:rPr>
        <w:t xml:space="preserve"> </w:t>
      </w:r>
      <w:r w:rsidR="00C20BB4" w:rsidRPr="00C20BB4">
        <w:rPr>
          <w:lang w:val="es-AR"/>
        </w:rPr>
        <w:t>de proyecto</w:t>
      </w:r>
      <w:r w:rsidRPr="00C20BB4">
        <w:rPr>
          <w:lang w:val="es-AR"/>
        </w:rPr>
        <w:t xml:space="preserve">: </w:t>
      </w:r>
    </w:p>
    <w:p w:rsidR="00F84E14" w:rsidRPr="00C20BB4" w:rsidRDefault="00F84E14" w:rsidP="00F84E14">
      <w:pPr>
        <w:rPr>
          <w:lang w:val="es-AR"/>
        </w:rPr>
      </w:pPr>
    </w:p>
    <w:p w:rsidR="00F84E14" w:rsidRPr="00C20BB4" w:rsidRDefault="00F84E14" w:rsidP="00F84E14">
      <w:pPr>
        <w:rPr>
          <w:u w:val="single"/>
          <w:lang w:val="es-AR"/>
        </w:rPr>
      </w:pPr>
      <w:r w:rsidRPr="00C20BB4">
        <w:rPr>
          <w:u w:val="single"/>
          <w:lang w:val="es-AR"/>
        </w:rPr>
        <w:t>Elimin</w:t>
      </w:r>
      <w:r w:rsidR="00C20BB4" w:rsidRPr="00C20BB4">
        <w:rPr>
          <w:u w:val="single"/>
          <w:lang w:val="es-AR"/>
        </w:rPr>
        <w:t>ación</w:t>
      </w:r>
    </w:p>
    <w:p w:rsidR="00F84E14" w:rsidRPr="00C20BB4" w:rsidRDefault="00F84E14" w:rsidP="00F84E14">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84E14" w:rsidRPr="00C20BB4" w:rsidTr="00C20BB4">
        <w:tc>
          <w:tcPr>
            <w:tcW w:w="6941" w:type="dxa"/>
            <w:hideMark/>
          </w:tcPr>
          <w:p w:rsidR="00F84E14" w:rsidRPr="00C20BB4" w:rsidRDefault="00C20BB4" w:rsidP="00C20BB4">
            <w:pPr>
              <w:pStyle w:val="ListParagraph"/>
              <w:numPr>
                <w:ilvl w:val="0"/>
                <w:numId w:val="21"/>
              </w:numPr>
              <w:ind w:hanging="830"/>
              <w:rPr>
                <w:sz w:val="22"/>
                <w:szCs w:val="22"/>
                <w:lang w:val="es-AR"/>
              </w:rPr>
            </w:pPr>
            <w:r>
              <w:rPr>
                <w:sz w:val="22"/>
                <w:szCs w:val="22"/>
                <w:lang w:val="es-AR"/>
              </w:rPr>
              <w:t>Plan de gestión de eliminación de los HCFC</w:t>
            </w:r>
            <w:r w:rsidR="00F84E14" w:rsidRPr="00C20BB4">
              <w:rPr>
                <w:sz w:val="22"/>
                <w:szCs w:val="22"/>
                <w:lang w:val="es-AR"/>
              </w:rPr>
              <w:t xml:space="preserve"> (etapa I, tercer tramo)</w:t>
            </w:r>
          </w:p>
        </w:tc>
        <w:tc>
          <w:tcPr>
            <w:tcW w:w="2409" w:type="dxa"/>
            <w:hideMark/>
          </w:tcPr>
          <w:p w:rsidR="00F84E14" w:rsidRPr="00C20BB4" w:rsidRDefault="00C20BB4" w:rsidP="00C20BB4">
            <w:pPr>
              <w:jc w:val="right"/>
              <w:rPr>
                <w:lang w:val="es-AR"/>
              </w:rPr>
            </w:pPr>
            <w:r w:rsidRPr="00C20BB4">
              <w:rPr>
                <w:lang w:val="es-AR"/>
              </w:rPr>
              <w:t>PNUD</w:t>
            </w:r>
            <w:r w:rsidR="00F84E14" w:rsidRPr="00C20BB4">
              <w:rPr>
                <w:lang w:val="es-AR"/>
              </w:rPr>
              <w:t xml:space="preserve"> y </w:t>
            </w:r>
            <w:r w:rsidRPr="00C20BB4">
              <w:rPr>
                <w:lang w:val="es-AR"/>
              </w:rPr>
              <w:t>PNUMA</w:t>
            </w:r>
          </w:p>
        </w:tc>
      </w:tr>
    </w:tbl>
    <w:p w:rsidR="00F84E14" w:rsidRPr="00C20BB4" w:rsidRDefault="00F84E14" w:rsidP="00F84E14">
      <w:pPr>
        <w:rPr>
          <w:lang w:val="es-AR"/>
        </w:rPr>
      </w:pPr>
    </w:p>
    <w:p w:rsidR="00F84E14" w:rsidRPr="00C20BB4" w:rsidRDefault="00F84E14" w:rsidP="00F84E14">
      <w:pPr>
        <w:rPr>
          <w:lang w:val="es-AR"/>
        </w:rPr>
      </w:pPr>
    </w:p>
    <w:p w:rsidR="00F84E14" w:rsidRPr="00C20BB4" w:rsidRDefault="00F84E14" w:rsidP="00F84E14">
      <w:pPr>
        <w:rPr>
          <w:lang w:val="es-AR"/>
        </w:rPr>
      </w:pPr>
    </w:p>
    <w:p w:rsidR="00F84E14" w:rsidRPr="00C20BB4" w:rsidRDefault="00F84E14" w:rsidP="00F84E14">
      <w:pPr>
        <w:rPr>
          <w:lang w:val="es-AR"/>
        </w:rPr>
      </w:pPr>
      <w:r w:rsidRPr="00C20BB4">
        <w:rPr>
          <w:lang w:val="es-AR"/>
        </w:rPr>
        <w:br w:type="page"/>
      </w:r>
    </w:p>
    <w:p w:rsidR="00F84E14" w:rsidRPr="00C20BB4" w:rsidRDefault="00F84E14" w:rsidP="00F84E14">
      <w:pPr>
        <w:jc w:val="center"/>
        <w:rPr>
          <w:b/>
          <w:lang w:val="es-AR"/>
        </w:rPr>
      </w:pPr>
      <w:r w:rsidRPr="00C20BB4">
        <w:rPr>
          <w:b/>
          <w:lang w:val="es-AR"/>
        </w:rPr>
        <w:lastRenderedPageBreak/>
        <w:t xml:space="preserve">HOJA DE EVALUACIÓN </w:t>
      </w:r>
      <w:r w:rsidR="00C20BB4" w:rsidRPr="00C20BB4">
        <w:rPr>
          <w:b/>
          <w:lang w:val="es-AR"/>
        </w:rPr>
        <w:t>DEL PROYECTO</w:t>
      </w:r>
      <w:r w:rsidRPr="00C20BB4">
        <w:rPr>
          <w:b/>
          <w:lang w:val="es-AR"/>
        </w:rPr>
        <w:t xml:space="preserve"> - PROYECTOS PLURIANUALES</w:t>
      </w:r>
    </w:p>
    <w:p w:rsidR="00F84E14" w:rsidRPr="00C20BB4" w:rsidRDefault="00F84E14" w:rsidP="00F84E14">
      <w:pPr>
        <w:jc w:val="center"/>
        <w:rPr>
          <w:b/>
          <w:lang w:val="es-AR"/>
        </w:rPr>
      </w:pPr>
      <w:r w:rsidRPr="00C20BB4">
        <w:rPr>
          <w:b/>
          <w:lang w:val="es-AR"/>
        </w:rPr>
        <w:t>Paraguay</w:t>
      </w:r>
    </w:p>
    <w:tbl>
      <w:tblPr>
        <w:tblStyle w:val="TableGrid"/>
        <w:tblW w:w="940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15"/>
        <w:gridCol w:w="2340"/>
        <w:gridCol w:w="2340"/>
        <w:gridCol w:w="2212"/>
      </w:tblGrid>
      <w:tr w:rsidR="00F84E14" w:rsidRPr="00150106" w:rsidTr="00C20BB4">
        <w:trPr>
          <w:trHeight w:val="301"/>
        </w:trPr>
        <w:tc>
          <w:tcPr>
            <w:tcW w:w="2515"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80"/>
              <w:jc w:val="left"/>
              <w:rPr>
                <w:b/>
                <w:sz w:val="20"/>
                <w:szCs w:val="20"/>
                <w:lang w:val="es-AR"/>
              </w:rPr>
            </w:pPr>
            <w:r w:rsidRPr="00150106">
              <w:rPr>
                <w:b/>
                <w:sz w:val="20"/>
                <w:szCs w:val="20"/>
                <w:lang w:val="es-AR"/>
              </w:rPr>
              <w:t xml:space="preserve">(I) TÍTULO </w:t>
            </w:r>
            <w:r w:rsidR="00C20BB4" w:rsidRPr="00150106">
              <w:rPr>
                <w:b/>
                <w:sz w:val="20"/>
                <w:szCs w:val="20"/>
                <w:lang w:val="es-AR"/>
              </w:rPr>
              <w:t>DEL PROYECTO</w:t>
            </w:r>
          </w:p>
        </w:tc>
        <w:tc>
          <w:tcPr>
            <w:tcW w:w="2340" w:type="dxa"/>
            <w:tcBorders>
              <w:top w:val="single" w:sz="4" w:space="0" w:color="666699"/>
              <w:left w:val="single" w:sz="4" w:space="0" w:color="666699"/>
              <w:bottom w:val="single" w:sz="4" w:space="0" w:color="666699"/>
              <w:right w:val="single" w:sz="4" w:space="0" w:color="666699"/>
            </w:tcBorders>
            <w:hideMark/>
          </w:tcPr>
          <w:p w:rsidR="00F84E14" w:rsidRPr="00150106" w:rsidRDefault="00C20BB4" w:rsidP="00C20BB4">
            <w:pPr>
              <w:spacing w:after="80"/>
              <w:jc w:val="center"/>
              <w:rPr>
                <w:b/>
                <w:sz w:val="20"/>
                <w:szCs w:val="20"/>
                <w:lang w:val="es-AR"/>
              </w:rPr>
            </w:pPr>
            <w:r w:rsidRPr="00150106">
              <w:rPr>
                <w:b/>
                <w:sz w:val="20"/>
                <w:szCs w:val="20"/>
                <w:lang w:val="es-AR"/>
              </w:rPr>
              <w:t>ORGANISMO</w:t>
            </w:r>
          </w:p>
        </w:tc>
        <w:tc>
          <w:tcPr>
            <w:tcW w:w="2340" w:type="dxa"/>
            <w:tcBorders>
              <w:top w:val="single" w:sz="4" w:space="0" w:color="666699"/>
              <w:left w:val="single" w:sz="4" w:space="0" w:color="666699"/>
              <w:bottom w:val="single" w:sz="4" w:space="0" w:color="666699"/>
              <w:right w:val="single" w:sz="4" w:space="0" w:color="666699"/>
            </w:tcBorders>
            <w:hideMark/>
          </w:tcPr>
          <w:p w:rsidR="00F84E14" w:rsidRPr="00150106" w:rsidRDefault="0016366B" w:rsidP="0016366B">
            <w:pPr>
              <w:spacing w:after="80"/>
              <w:jc w:val="center"/>
              <w:rPr>
                <w:b/>
                <w:sz w:val="20"/>
                <w:szCs w:val="20"/>
                <w:lang w:val="es-AR"/>
              </w:rPr>
            </w:pPr>
            <w:r w:rsidRPr="00150106">
              <w:rPr>
                <w:b/>
                <w:sz w:val="20"/>
                <w:szCs w:val="20"/>
                <w:lang w:val="es-AR"/>
              </w:rPr>
              <w:t xml:space="preserve">APROBADO EN </w:t>
            </w:r>
            <w:r w:rsidR="00F84E14" w:rsidRPr="00150106">
              <w:rPr>
                <w:b/>
                <w:sz w:val="20"/>
                <w:szCs w:val="20"/>
                <w:lang w:val="es-AR"/>
              </w:rPr>
              <w:t xml:space="preserve">REUNIÓN </w:t>
            </w:r>
          </w:p>
        </w:tc>
        <w:tc>
          <w:tcPr>
            <w:tcW w:w="2212"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16366B">
            <w:pPr>
              <w:spacing w:after="80"/>
              <w:jc w:val="center"/>
              <w:rPr>
                <w:b/>
                <w:sz w:val="20"/>
                <w:szCs w:val="20"/>
                <w:lang w:val="es-AR"/>
              </w:rPr>
            </w:pPr>
            <w:r w:rsidRPr="00150106">
              <w:rPr>
                <w:b/>
                <w:sz w:val="20"/>
                <w:szCs w:val="20"/>
                <w:lang w:val="es-AR"/>
              </w:rPr>
              <w:t xml:space="preserve">MEDIDA DE </w:t>
            </w:r>
            <w:r w:rsidR="0016366B" w:rsidRPr="00150106">
              <w:rPr>
                <w:b/>
                <w:sz w:val="20"/>
                <w:szCs w:val="20"/>
                <w:lang w:val="es-AR"/>
              </w:rPr>
              <w:t>CONTROL</w:t>
            </w:r>
          </w:p>
        </w:tc>
      </w:tr>
      <w:tr w:rsidR="00F84E14" w:rsidRPr="00150106" w:rsidTr="00C20BB4">
        <w:trPr>
          <w:trHeight w:val="301"/>
        </w:trPr>
        <w:tc>
          <w:tcPr>
            <w:tcW w:w="2515" w:type="dxa"/>
            <w:tcBorders>
              <w:top w:val="single" w:sz="4" w:space="0" w:color="666699"/>
              <w:left w:val="single" w:sz="4" w:space="0" w:color="666699"/>
              <w:bottom w:val="single" w:sz="4" w:space="0" w:color="666699"/>
              <w:right w:val="single" w:sz="4" w:space="0" w:color="666699"/>
            </w:tcBorders>
            <w:hideMark/>
          </w:tcPr>
          <w:p w:rsidR="00F84E14" w:rsidRPr="00150106" w:rsidRDefault="0016366B" w:rsidP="0016366B">
            <w:pPr>
              <w:spacing w:after="80"/>
              <w:jc w:val="center"/>
              <w:rPr>
                <w:sz w:val="20"/>
                <w:szCs w:val="20"/>
                <w:lang w:val="es-AR"/>
              </w:rPr>
            </w:pPr>
            <w:r w:rsidRPr="00150106">
              <w:rPr>
                <w:sz w:val="20"/>
                <w:szCs w:val="20"/>
                <w:lang w:val="es-AR"/>
              </w:rPr>
              <w:t xml:space="preserve">Plan de eliminación de los </w:t>
            </w:r>
            <w:r w:rsidR="00C20BB4" w:rsidRPr="00150106">
              <w:rPr>
                <w:sz w:val="20"/>
                <w:szCs w:val="20"/>
                <w:lang w:val="es-AR"/>
              </w:rPr>
              <w:t>HCFC</w:t>
            </w:r>
            <w:r w:rsidR="00F84E14" w:rsidRPr="00150106">
              <w:rPr>
                <w:sz w:val="20"/>
                <w:szCs w:val="20"/>
                <w:lang w:val="es-AR"/>
              </w:rPr>
              <w:t xml:space="preserve"> (etapa I)</w:t>
            </w:r>
          </w:p>
        </w:tc>
        <w:tc>
          <w:tcPr>
            <w:tcW w:w="2340" w:type="dxa"/>
            <w:tcBorders>
              <w:top w:val="single" w:sz="4" w:space="0" w:color="666699"/>
              <w:left w:val="single" w:sz="4" w:space="0" w:color="666699"/>
              <w:bottom w:val="single" w:sz="4" w:space="0" w:color="666699"/>
              <w:right w:val="single" w:sz="4" w:space="0" w:color="666699"/>
            </w:tcBorders>
            <w:hideMark/>
          </w:tcPr>
          <w:p w:rsidR="00F84E14" w:rsidRPr="00150106" w:rsidRDefault="00C20BB4" w:rsidP="0016366B">
            <w:pPr>
              <w:spacing w:after="80"/>
              <w:jc w:val="center"/>
              <w:rPr>
                <w:sz w:val="20"/>
                <w:szCs w:val="20"/>
                <w:lang w:val="es-AR"/>
              </w:rPr>
            </w:pPr>
            <w:r w:rsidRPr="00150106">
              <w:rPr>
                <w:sz w:val="20"/>
                <w:szCs w:val="20"/>
                <w:lang w:val="es-AR"/>
              </w:rPr>
              <w:t>PNUD</w:t>
            </w:r>
            <w:r w:rsidR="00F84E14" w:rsidRPr="00150106">
              <w:rPr>
                <w:sz w:val="20"/>
                <w:szCs w:val="20"/>
                <w:lang w:val="es-AR"/>
              </w:rPr>
              <w:t xml:space="preserve">, </w:t>
            </w:r>
            <w:r w:rsidRPr="00150106">
              <w:rPr>
                <w:sz w:val="20"/>
                <w:szCs w:val="20"/>
                <w:lang w:val="es-AR"/>
              </w:rPr>
              <w:t>PNUMA</w:t>
            </w:r>
            <w:r w:rsidR="00F84E14" w:rsidRPr="00150106">
              <w:rPr>
                <w:sz w:val="20"/>
                <w:szCs w:val="20"/>
                <w:lang w:val="es-AR"/>
              </w:rPr>
              <w:t xml:space="preserve"> (</w:t>
            </w:r>
            <w:r w:rsidRPr="00150106">
              <w:rPr>
                <w:sz w:val="20"/>
                <w:szCs w:val="20"/>
                <w:lang w:val="es-AR"/>
              </w:rPr>
              <w:t>principal</w:t>
            </w:r>
            <w:r w:rsidR="00F84E14" w:rsidRPr="00150106">
              <w:rPr>
                <w:sz w:val="20"/>
                <w:szCs w:val="20"/>
                <w:lang w:val="es-AR"/>
              </w:rPr>
              <w:t>)</w:t>
            </w:r>
          </w:p>
        </w:tc>
        <w:tc>
          <w:tcPr>
            <w:tcW w:w="2340"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16366B">
            <w:pPr>
              <w:spacing w:after="80"/>
              <w:jc w:val="center"/>
              <w:rPr>
                <w:sz w:val="20"/>
                <w:szCs w:val="20"/>
                <w:lang w:val="es-AR"/>
              </w:rPr>
            </w:pPr>
            <w:r w:rsidRPr="00150106">
              <w:rPr>
                <w:sz w:val="20"/>
                <w:szCs w:val="20"/>
                <w:lang w:val="es-AR"/>
              </w:rPr>
              <w:t>63</w:t>
            </w:r>
            <w:r w:rsidR="0016366B" w:rsidRPr="00150106">
              <w:rPr>
                <w:sz w:val="20"/>
                <w:szCs w:val="20"/>
                <w:lang w:val="es-AR"/>
              </w:rPr>
              <w:t xml:space="preserve">ª </w:t>
            </w:r>
          </w:p>
        </w:tc>
        <w:tc>
          <w:tcPr>
            <w:tcW w:w="2212"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80"/>
              <w:jc w:val="center"/>
              <w:rPr>
                <w:sz w:val="20"/>
                <w:szCs w:val="20"/>
                <w:lang w:val="es-AR"/>
              </w:rPr>
            </w:pPr>
            <w:r w:rsidRPr="00150106">
              <w:rPr>
                <w:sz w:val="20"/>
                <w:szCs w:val="20"/>
                <w:lang w:val="es-AR"/>
              </w:rPr>
              <w:t>35% en 2020</w:t>
            </w:r>
          </w:p>
        </w:tc>
      </w:tr>
    </w:tbl>
    <w:p w:rsidR="00F84E14" w:rsidRDefault="00F84E14" w:rsidP="00150106">
      <w:pPr>
        <w:spacing w:line="60" w:lineRule="exact"/>
        <w:jc w:val="center"/>
        <w:rPr>
          <w:sz w:val="20"/>
          <w:szCs w:val="20"/>
          <w:lang w:val="es-AR"/>
        </w:rPr>
      </w:pPr>
    </w:p>
    <w:p w:rsidR="00150106" w:rsidRPr="00150106" w:rsidRDefault="00150106" w:rsidP="00150106">
      <w:pPr>
        <w:spacing w:line="60" w:lineRule="exact"/>
        <w:jc w:val="center"/>
        <w:rPr>
          <w:sz w:val="20"/>
          <w:szCs w:val="20"/>
          <w:lang w:val="es-AR"/>
        </w:rPr>
      </w:pPr>
    </w:p>
    <w:tbl>
      <w:tblPr>
        <w:tblStyle w:val="TableGrid"/>
        <w:tblW w:w="93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81"/>
        <w:gridCol w:w="2252"/>
        <w:gridCol w:w="2252"/>
      </w:tblGrid>
      <w:tr w:rsidR="00F84E14" w:rsidRPr="00150106" w:rsidTr="00C20BB4">
        <w:trPr>
          <w:trHeight w:val="269"/>
        </w:trPr>
        <w:tc>
          <w:tcPr>
            <w:tcW w:w="4881"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16366B">
            <w:pPr>
              <w:spacing w:after="60"/>
              <w:jc w:val="left"/>
              <w:rPr>
                <w:b/>
                <w:sz w:val="20"/>
                <w:szCs w:val="20"/>
                <w:lang w:val="es-AR"/>
              </w:rPr>
            </w:pPr>
            <w:r w:rsidRPr="00150106">
              <w:rPr>
                <w:b/>
                <w:sz w:val="20"/>
                <w:szCs w:val="20"/>
                <w:lang w:val="es-AR"/>
              </w:rPr>
              <w:t>(</w:t>
            </w:r>
            <w:r w:rsidR="00C20BB4" w:rsidRPr="00150106">
              <w:rPr>
                <w:b/>
                <w:sz w:val="20"/>
                <w:szCs w:val="20"/>
                <w:lang w:val="es-AR"/>
              </w:rPr>
              <w:t>II)</w:t>
            </w:r>
            <w:r w:rsidRPr="00150106">
              <w:rPr>
                <w:b/>
                <w:sz w:val="20"/>
                <w:szCs w:val="20"/>
                <w:lang w:val="es-AR"/>
              </w:rPr>
              <w:t xml:space="preserve"> </w:t>
            </w:r>
            <w:r w:rsidR="00C20BB4" w:rsidRPr="00150106">
              <w:rPr>
                <w:b/>
                <w:sz w:val="20"/>
                <w:szCs w:val="20"/>
                <w:lang w:val="es-AR"/>
              </w:rPr>
              <w:t>DATOS MÁS RECIENTES</w:t>
            </w:r>
            <w:r w:rsidR="0016366B" w:rsidRPr="00150106">
              <w:rPr>
                <w:b/>
                <w:sz w:val="20"/>
                <w:szCs w:val="20"/>
                <w:lang w:val="es-AR"/>
              </w:rPr>
              <w:t>,</w:t>
            </w:r>
            <w:r w:rsidR="00C20BB4" w:rsidRPr="00150106">
              <w:rPr>
                <w:b/>
                <w:sz w:val="20"/>
                <w:szCs w:val="20"/>
                <w:lang w:val="es-AR"/>
              </w:rPr>
              <w:t xml:space="preserve"> CONFORME AL ARTÍCULO 7</w:t>
            </w:r>
            <w:r w:rsidRPr="00150106">
              <w:rPr>
                <w:b/>
                <w:sz w:val="20"/>
                <w:szCs w:val="20"/>
                <w:lang w:val="es-AR"/>
              </w:rPr>
              <w:t xml:space="preserve"> (</w:t>
            </w:r>
            <w:r w:rsidR="0016366B" w:rsidRPr="00150106">
              <w:rPr>
                <w:b/>
                <w:sz w:val="20"/>
                <w:szCs w:val="20"/>
                <w:lang w:val="es-AR"/>
              </w:rPr>
              <w:t>Anexo C G</w:t>
            </w:r>
            <w:r w:rsidRPr="00150106">
              <w:rPr>
                <w:b/>
                <w:sz w:val="20"/>
                <w:szCs w:val="20"/>
                <w:lang w:val="es-AR"/>
              </w:rPr>
              <w:t>rupo l)</w:t>
            </w:r>
          </w:p>
        </w:tc>
        <w:tc>
          <w:tcPr>
            <w:tcW w:w="2252"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center"/>
              <w:rPr>
                <w:sz w:val="20"/>
                <w:szCs w:val="20"/>
                <w:lang w:val="es-AR"/>
              </w:rPr>
            </w:pPr>
            <w:r w:rsidRPr="00150106">
              <w:rPr>
                <w:sz w:val="20"/>
                <w:szCs w:val="20"/>
                <w:lang w:val="es-AR"/>
              </w:rPr>
              <w:t>Año: 2019</w:t>
            </w:r>
          </w:p>
        </w:tc>
        <w:tc>
          <w:tcPr>
            <w:tcW w:w="2252"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1</w:t>
            </w:r>
            <w:r w:rsidR="00C20BB4" w:rsidRPr="00150106">
              <w:rPr>
                <w:sz w:val="20"/>
                <w:szCs w:val="20"/>
                <w:lang w:val="es-AR"/>
              </w:rPr>
              <w:t>4,5</w:t>
            </w:r>
            <w:r w:rsidRPr="00150106">
              <w:rPr>
                <w:sz w:val="20"/>
                <w:szCs w:val="20"/>
                <w:lang w:val="es-AR"/>
              </w:rPr>
              <w:t>9 (</w:t>
            </w:r>
            <w:r w:rsidR="00C20BB4" w:rsidRPr="00150106">
              <w:rPr>
                <w:sz w:val="20"/>
                <w:szCs w:val="20"/>
                <w:lang w:val="es-AR"/>
              </w:rPr>
              <w:t>toneladas PAO</w:t>
            </w:r>
            <w:r w:rsidRPr="00150106">
              <w:rPr>
                <w:sz w:val="20"/>
                <w:szCs w:val="20"/>
                <w:lang w:val="es-AR"/>
              </w:rPr>
              <w:t>)</w:t>
            </w:r>
          </w:p>
        </w:tc>
      </w:tr>
    </w:tbl>
    <w:p w:rsidR="00F84E14" w:rsidRPr="00150106" w:rsidRDefault="00F84E14" w:rsidP="00150106">
      <w:pPr>
        <w:spacing w:line="60" w:lineRule="exact"/>
        <w:jc w:val="center"/>
        <w:rPr>
          <w:sz w:val="20"/>
          <w:szCs w:val="20"/>
          <w:lang w:val="es-AR"/>
        </w:rPr>
      </w:pPr>
    </w:p>
    <w:tbl>
      <w:tblPr>
        <w:tblStyle w:val="TableGrid"/>
        <w:tblW w:w="938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705"/>
        <w:gridCol w:w="540"/>
        <w:gridCol w:w="604"/>
        <w:gridCol w:w="1043"/>
        <w:gridCol w:w="972"/>
        <w:gridCol w:w="1176"/>
        <w:gridCol w:w="839"/>
        <w:gridCol w:w="747"/>
        <w:gridCol w:w="918"/>
        <w:gridCol w:w="843"/>
      </w:tblGrid>
      <w:tr w:rsidR="00F84E14" w:rsidRPr="00150106" w:rsidTr="00150106">
        <w:trPr>
          <w:trHeight w:val="245"/>
        </w:trPr>
        <w:tc>
          <w:tcPr>
            <w:tcW w:w="7626" w:type="dxa"/>
            <w:gridSpan w:val="8"/>
            <w:tcBorders>
              <w:top w:val="single" w:sz="4" w:space="0" w:color="666699"/>
              <w:left w:val="single" w:sz="4" w:space="0" w:color="666699"/>
              <w:bottom w:val="single" w:sz="4" w:space="0" w:color="666699"/>
              <w:right w:val="single" w:sz="4" w:space="0" w:color="666699"/>
            </w:tcBorders>
            <w:hideMark/>
          </w:tcPr>
          <w:p w:rsidR="00F84E14" w:rsidRPr="00150106" w:rsidRDefault="00F84E14" w:rsidP="0016366B">
            <w:pPr>
              <w:spacing w:after="60"/>
              <w:ind w:right="-50"/>
              <w:jc w:val="left"/>
              <w:rPr>
                <w:b/>
                <w:sz w:val="16"/>
                <w:szCs w:val="16"/>
                <w:lang w:val="es-AR"/>
              </w:rPr>
            </w:pPr>
            <w:r w:rsidRPr="00150106">
              <w:rPr>
                <w:b/>
                <w:sz w:val="16"/>
                <w:szCs w:val="16"/>
                <w:lang w:val="es-AR"/>
              </w:rPr>
              <w:t>(</w:t>
            </w:r>
            <w:r w:rsidR="0016366B" w:rsidRPr="00150106">
              <w:rPr>
                <w:b/>
                <w:sz w:val="16"/>
                <w:szCs w:val="16"/>
                <w:lang w:val="es-AR"/>
              </w:rPr>
              <w:t>I</w:t>
            </w:r>
            <w:r w:rsidR="00C20BB4" w:rsidRPr="00150106">
              <w:rPr>
                <w:b/>
                <w:sz w:val="16"/>
                <w:szCs w:val="16"/>
                <w:lang w:val="es-AR"/>
              </w:rPr>
              <w:t>II)</w:t>
            </w:r>
            <w:r w:rsidRPr="00150106">
              <w:rPr>
                <w:b/>
                <w:sz w:val="16"/>
                <w:szCs w:val="16"/>
                <w:lang w:val="es-AR"/>
              </w:rPr>
              <w:t xml:space="preserve"> </w:t>
            </w:r>
            <w:r w:rsidR="00C20BB4" w:rsidRPr="00150106">
              <w:rPr>
                <w:b/>
                <w:sz w:val="16"/>
                <w:szCs w:val="16"/>
                <w:lang w:val="es-AR"/>
              </w:rPr>
              <w:t>DATOS SECTORIALES MÁS RECIENTES DEL PROGRAMA DE PAÍS</w:t>
            </w:r>
            <w:r w:rsidRPr="00150106">
              <w:rPr>
                <w:b/>
                <w:sz w:val="16"/>
                <w:szCs w:val="16"/>
                <w:lang w:val="es-AR"/>
              </w:rPr>
              <w:t xml:space="preserve"> (</w:t>
            </w:r>
            <w:r w:rsidR="00C20BB4" w:rsidRPr="00150106">
              <w:rPr>
                <w:b/>
                <w:sz w:val="16"/>
                <w:szCs w:val="16"/>
                <w:lang w:val="es-AR"/>
              </w:rPr>
              <w:t>toneladas PAO</w:t>
            </w:r>
            <w:r w:rsidRPr="00150106">
              <w:rPr>
                <w:b/>
                <w:sz w:val="16"/>
                <w:szCs w:val="16"/>
                <w:lang w:val="es-AR"/>
              </w:rPr>
              <w:t>)</w:t>
            </w:r>
          </w:p>
        </w:tc>
        <w:tc>
          <w:tcPr>
            <w:tcW w:w="1761" w:type="dxa"/>
            <w:gridSpan w:val="2"/>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b/>
                <w:sz w:val="16"/>
                <w:szCs w:val="16"/>
                <w:lang w:val="es-AR"/>
              </w:rPr>
            </w:pPr>
            <w:r w:rsidRPr="00150106">
              <w:rPr>
                <w:b/>
                <w:sz w:val="16"/>
                <w:szCs w:val="16"/>
                <w:lang w:val="es-AR"/>
              </w:rPr>
              <w:t>Año:</w:t>
            </w:r>
            <w:r w:rsidRPr="00150106">
              <w:rPr>
                <w:sz w:val="16"/>
                <w:szCs w:val="16"/>
                <w:lang w:val="es-AR"/>
              </w:rPr>
              <w:t xml:space="preserve"> </w:t>
            </w:r>
            <w:r w:rsidRPr="00150106">
              <w:rPr>
                <w:b/>
                <w:sz w:val="16"/>
                <w:szCs w:val="16"/>
                <w:lang w:val="es-AR"/>
              </w:rPr>
              <w:t>2019</w:t>
            </w:r>
          </w:p>
        </w:tc>
      </w:tr>
      <w:tr w:rsidR="00F84E14" w:rsidRPr="00150106" w:rsidTr="00150106">
        <w:trPr>
          <w:trHeight w:val="245"/>
        </w:trPr>
        <w:tc>
          <w:tcPr>
            <w:tcW w:w="1705"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center"/>
              <w:rPr>
                <w:sz w:val="16"/>
                <w:szCs w:val="16"/>
                <w:lang w:val="es-AR"/>
              </w:rPr>
            </w:pPr>
            <w:r w:rsidRPr="00150106">
              <w:rPr>
                <w:sz w:val="16"/>
                <w:szCs w:val="16"/>
                <w:lang w:val="es-AR"/>
              </w:rPr>
              <w:t>Sustancia</w:t>
            </w:r>
            <w:r w:rsidR="00375642" w:rsidRPr="00150106">
              <w:rPr>
                <w:sz w:val="16"/>
                <w:szCs w:val="16"/>
                <w:lang w:val="es-AR"/>
              </w:rPr>
              <w:t>s</w:t>
            </w:r>
            <w:r w:rsidRPr="00150106">
              <w:rPr>
                <w:sz w:val="16"/>
                <w:szCs w:val="16"/>
                <w:lang w:val="es-AR"/>
              </w:rPr>
              <w:t xml:space="preserve"> química</w:t>
            </w:r>
            <w:r w:rsidR="00375642" w:rsidRPr="00150106">
              <w:rPr>
                <w:sz w:val="16"/>
                <w:szCs w:val="16"/>
                <w:lang w:val="es-AR"/>
              </w:rPr>
              <w:t>s</w:t>
            </w:r>
          </w:p>
        </w:tc>
        <w:tc>
          <w:tcPr>
            <w:tcW w:w="540" w:type="dxa"/>
            <w:tcBorders>
              <w:top w:val="single" w:sz="4" w:space="0" w:color="666699"/>
              <w:left w:val="single" w:sz="4" w:space="0" w:color="666699"/>
              <w:bottom w:val="single" w:sz="4" w:space="0" w:color="666699"/>
              <w:right w:val="single" w:sz="4" w:space="0" w:color="666699"/>
            </w:tcBorders>
            <w:hideMark/>
          </w:tcPr>
          <w:p w:rsidR="00F84E14" w:rsidRPr="00150106" w:rsidRDefault="00C20BB4" w:rsidP="00C20BB4">
            <w:pPr>
              <w:spacing w:after="60"/>
              <w:jc w:val="center"/>
              <w:rPr>
                <w:sz w:val="16"/>
                <w:szCs w:val="16"/>
                <w:lang w:val="es-AR"/>
              </w:rPr>
            </w:pPr>
            <w:r w:rsidRPr="00150106">
              <w:rPr>
                <w:sz w:val="16"/>
                <w:szCs w:val="16"/>
                <w:lang w:val="es-AR"/>
              </w:rPr>
              <w:t>Aerosoles</w:t>
            </w:r>
          </w:p>
        </w:tc>
        <w:tc>
          <w:tcPr>
            <w:tcW w:w="604"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center"/>
              <w:rPr>
                <w:sz w:val="16"/>
                <w:szCs w:val="16"/>
                <w:lang w:val="es-AR"/>
              </w:rPr>
            </w:pPr>
            <w:r w:rsidRPr="00150106">
              <w:rPr>
                <w:sz w:val="16"/>
                <w:szCs w:val="16"/>
                <w:lang w:val="es-AR"/>
              </w:rPr>
              <w:t>Espuma</w:t>
            </w:r>
            <w:r w:rsidR="0016366B" w:rsidRPr="00150106">
              <w:rPr>
                <w:sz w:val="16"/>
                <w:szCs w:val="16"/>
                <w:lang w:val="es-AR"/>
              </w:rPr>
              <w:t>s</w:t>
            </w:r>
          </w:p>
        </w:tc>
        <w:tc>
          <w:tcPr>
            <w:tcW w:w="1043"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center"/>
              <w:rPr>
                <w:sz w:val="16"/>
                <w:szCs w:val="16"/>
                <w:lang w:val="es-AR"/>
              </w:rPr>
            </w:pPr>
            <w:r w:rsidRPr="00150106">
              <w:rPr>
                <w:sz w:val="16"/>
                <w:szCs w:val="16"/>
                <w:lang w:val="es-AR"/>
              </w:rPr>
              <w:t>Extinción de incendios</w:t>
            </w:r>
          </w:p>
        </w:tc>
        <w:tc>
          <w:tcPr>
            <w:tcW w:w="2148" w:type="dxa"/>
            <w:gridSpan w:val="2"/>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center"/>
              <w:rPr>
                <w:sz w:val="16"/>
                <w:szCs w:val="16"/>
                <w:lang w:val="es-AR"/>
              </w:rPr>
            </w:pPr>
            <w:r w:rsidRPr="00150106">
              <w:rPr>
                <w:sz w:val="16"/>
                <w:szCs w:val="16"/>
                <w:lang w:val="es-AR"/>
              </w:rPr>
              <w:t>Refrigeración</w:t>
            </w:r>
          </w:p>
        </w:tc>
        <w:tc>
          <w:tcPr>
            <w:tcW w:w="839"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16366B">
            <w:pPr>
              <w:spacing w:after="60"/>
              <w:jc w:val="center"/>
              <w:rPr>
                <w:sz w:val="16"/>
                <w:szCs w:val="16"/>
                <w:lang w:val="es-AR"/>
              </w:rPr>
            </w:pPr>
            <w:r w:rsidRPr="00150106">
              <w:rPr>
                <w:sz w:val="16"/>
                <w:szCs w:val="16"/>
                <w:lang w:val="es-AR"/>
              </w:rPr>
              <w:t xml:space="preserve">Solventes </w:t>
            </w:r>
          </w:p>
        </w:tc>
        <w:tc>
          <w:tcPr>
            <w:tcW w:w="747"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375642">
            <w:pPr>
              <w:spacing w:after="60"/>
              <w:jc w:val="center"/>
              <w:rPr>
                <w:sz w:val="16"/>
                <w:szCs w:val="16"/>
                <w:lang w:val="es-AR"/>
              </w:rPr>
            </w:pPr>
            <w:r w:rsidRPr="00150106">
              <w:rPr>
                <w:sz w:val="16"/>
                <w:szCs w:val="16"/>
                <w:lang w:val="es-AR"/>
              </w:rPr>
              <w:t>Agente</w:t>
            </w:r>
            <w:r w:rsidR="00375642" w:rsidRPr="00150106">
              <w:rPr>
                <w:sz w:val="16"/>
                <w:szCs w:val="16"/>
                <w:lang w:val="es-AR"/>
              </w:rPr>
              <w:t>s</w:t>
            </w:r>
            <w:r w:rsidRPr="00150106">
              <w:rPr>
                <w:sz w:val="16"/>
                <w:szCs w:val="16"/>
                <w:lang w:val="es-AR"/>
              </w:rPr>
              <w:t xml:space="preserve"> de proceso</w:t>
            </w:r>
          </w:p>
        </w:tc>
        <w:tc>
          <w:tcPr>
            <w:tcW w:w="918"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16366B">
            <w:pPr>
              <w:spacing w:after="60"/>
              <w:jc w:val="center"/>
              <w:rPr>
                <w:sz w:val="16"/>
                <w:szCs w:val="16"/>
                <w:lang w:val="es-AR"/>
              </w:rPr>
            </w:pPr>
            <w:r w:rsidRPr="00150106">
              <w:rPr>
                <w:sz w:val="16"/>
                <w:szCs w:val="16"/>
                <w:lang w:val="es-AR"/>
              </w:rPr>
              <w:t xml:space="preserve">Uso </w:t>
            </w:r>
            <w:r w:rsidR="0016366B" w:rsidRPr="00150106">
              <w:rPr>
                <w:sz w:val="16"/>
                <w:szCs w:val="16"/>
                <w:lang w:val="es-AR"/>
              </w:rPr>
              <w:t>en</w:t>
            </w:r>
            <w:r w:rsidRPr="00150106">
              <w:rPr>
                <w:sz w:val="16"/>
                <w:szCs w:val="16"/>
                <w:lang w:val="es-AR"/>
              </w:rPr>
              <w:t xml:space="preserve"> laboratorio</w:t>
            </w:r>
          </w:p>
        </w:tc>
        <w:tc>
          <w:tcPr>
            <w:tcW w:w="843"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center"/>
              <w:rPr>
                <w:sz w:val="16"/>
                <w:szCs w:val="16"/>
                <w:lang w:val="es-AR"/>
              </w:rPr>
            </w:pPr>
            <w:r w:rsidRPr="00150106">
              <w:rPr>
                <w:sz w:val="16"/>
                <w:szCs w:val="16"/>
                <w:lang w:val="es-AR"/>
              </w:rPr>
              <w:t>Consumo total del sector</w:t>
            </w:r>
          </w:p>
        </w:tc>
      </w:tr>
      <w:tr w:rsidR="00F84E14" w:rsidRPr="00150106" w:rsidTr="00150106">
        <w:trPr>
          <w:trHeight w:val="245"/>
        </w:trPr>
        <w:tc>
          <w:tcPr>
            <w:tcW w:w="3892" w:type="dxa"/>
            <w:gridSpan w:val="4"/>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center"/>
              <w:rPr>
                <w:sz w:val="16"/>
                <w:szCs w:val="16"/>
                <w:lang w:val="es-AR"/>
              </w:rPr>
            </w:pPr>
            <w:r w:rsidRPr="00150106">
              <w:rPr>
                <w:sz w:val="16"/>
                <w:szCs w:val="16"/>
                <w:lang w:val="es-AR"/>
              </w:rPr>
              <w:t xml:space="preserve"> </w:t>
            </w:r>
          </w:p>
        </w:tc>
        <w:tc>
          <w:tcPr>
            <w:tcW w:w="972"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center"/>
              <w:rPr>
                <w:sz w:val="16"/>
                <w:szCs w:val="16"/>
                <w:lang w:val="es-AR"/>
              </w:rPr>
            </w:pPr>
            <w:r w:rsidRPr="00150106">
              <w:rPr>
                <w:sz w:val="16"/>
                <w:szCs w:val="16"/>
                <w:lang w:val="es-AR"/>
              </w:rPr>
              <w:t>Fabricación</w:t>
            </w:r>
          </w:p>
        </w:tc>
        <w:tc>
          <w:tcPr>
            <w:tcW w:w="1176"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center"/>
              <w:rPr>
                <w:sz w:val="16"/>
                <w:szCs w:val="16"/>
                <w:lang w:val="es-AR"/>
              </w:rPr>
            </w:pPr>
            <w:r w:rsidRPr="00150106">
              <w:rPr>
                <w:sz w:val="16"/>
                <w:szCs w:val="16"/>
                <w:lang w:val="es-AR"/>
              </w:rPr>
              <w:t>Servicio y mantenimiento</w:t>
            </w:r>
          </w:p>
        </w:tc>
        <w:tc>
          <w:tcPr>
            <w:tcW w:w="3347" w:type="dxa"/>
            <w:gridSpan w:val="4"/>
            <w:tcBorders>
              <w:top w:val="single" w:sz="4" w:space="0" w:color="666699"/>
              <w:left w:val="single" w:sz="4" w:space="0" w:color="666699"/>
              <w:bottom w:val="single" w:sz="4" w:space="0" w:color="666699"/>
              <w:right w:val="single" w:sz="4" w:space="0" w:color="666699"/>
            </w:tcBorders>
          </w:tcPr>
          <w:p w:rsidR="00F84E14" w:rsidRPr="00150106" w:rsidRDefault="00F84E14" w:rsidP="00C20BB4">
            <w:pPr>
              <w:spacing w:after="60"/>
              <w:jc w:val="center"/>
              <w:rPr>
                <w:sz w:val="16"/>
                <w:szCs w:val="16"/>
                <w:lang w:val="es-AR"/>
              </w:rPr>
            </w:pPr>
          </w:p>
        </w:tc>
      </w:tr>
      <w:tr w:rsidR="00F84E14" w:rsidRPr="00150106" w:rsidTr="00150106">
        <w:trPr>
          <w:trHeight w:val="245"/>
        </w:trPr>
        <w:tc>
          <w:tcPr>
            <w:tcW w:w="1705" w:type="dxa"/>
            <w:tcBorders>
              <w:top w:val="single" w:sz="4" w:space="0" w:color="666699"/>
              <w:left w:val="single" w:sz="4" w:space="0" w:color="666699"/>
              <w:bottom w:val="single" w:sz="4" w:space="0" w:color="666699"/>
              <w:right w:val="single" w:sz="4" w:space="0" w:color="666699"/>
            </w:tcBorders>
            <w:hideMark/>
          </w:tcPr>
          <w:p w:rsidR="00F84E14" w:rsidRPr="00150106" w:rsidRDefault="00C20BB4" w:rsidP="00C20BB4">
            <w:pPr>
              <w:spacing w:after="60"/>
              <w:jc w:val="left"/>
              <w:rPr>
                <w:sz w:val="16"/>
                <w:szCs w:val="16"/>
                <w:lang w:val="es-AR"/>
              </w:rPr>
            </w:pPr>
            <w:r w:rsidRPr="00150106">
              <w:rPr>
                <w:sz w:val="16"/>
                <w:szCs w:val="16"/>
                <w:lang w:val="es-AR"/>
              </w:rPr>
              <w:t>HCFC-1</w:t>
            </w:r>
            <w:r w:rsidR="00F84E14" w:rsidRPr="00150106">
              <w:rPr>
                <w:sz w:val="16"/>
                <w:szCs w:val="16"/>
                <w:lang w:val="es-AR"/>
              </w:rPr>
              <w:t>23</w:t>
            </w:r>
          </w:p>
        </w:tc>
        <w:tc>
          <w:tcPr>
            <w:tcW w:w="540" w:type="dxa"/>
            <w:tcBorders>
              <w:top w:val="single" w:sz="4" w:space="0" w:color="666699"/>
              <w:left w:val="single" w:sz="4" w:space="0" w:color="666699"/>
              <w:bottom w:val="single" w:sz="4" w:space="0" w:color="666699"/>
              <w:right w:val="single" w:sz="4" w:space="0" w:color="666699"/>
            </w:tcBorders>
          </w:tcPr>
          <w:p w:rsidR="00F84E14" w:rsidRPr="00150106" w:rsidRDefault="00F84E14" w:rsidP="00C20BB4">
            <w:pPr>
              <w:spacing w:after="60"/>
              <w:jc w:val="right"/>
              <w:rPr>
                <w:sz w:val="16"/>
                <w:szCs w:val="16"/>
                <w:lang w:val="es-AR"/>
              </w:rPr>
            </w:pPr>
          </w:p>
        </w:tc>
        <w:tc>
          <w:tcPr>
            <w:tcW w:w="604" w:type="dxa"/>
            <w:tcBorders>
              <w:top w:val="single" w:sz="4" w:space="0" w:color="666699"/>
              <w:left w:val="single" w:sz="4" w:space="0" w:color="666699"/>
              <w:bottom w:val="single" w:sz="4" w:space="0" w:color="666699"/>
              <w:right w:val="single" w:sz="4" w:space="0" w:color="666699"/>
            </w:tcBorders>
          </w:tcPr>
          <w:p w:rsidR="00F84E14" w:rsidRPr="00150106" w:rsidRDefault="00F84E14" w:rsidP="00C20BB4">
            <w:pPr>
              <w:spacing w:after="60"/>
              <w:jc w:val="right"/>
              <w:rPr>
                <w:sz w:val="16"/>
                <w:szCs w:val="16"/>
                <w:lang w:val="es-AR"/>
              </w:rPr>
            </w:pPr>
          </w:p>
        </w:tc>
        <w:tc>
          <w:tcPr>
            <w:tcW w:w="1043" w:type="dxa"/>
            <w:tcBorders>
              <w:top w:val="single" w:sz="4" w:space="0" w:color="666699"/>
              <w:left w:val="single" w:sz="4" w:space="0" w:color="666699"/>
              <w:bottom w:val="single" w:sz="4" w:space="0" w:color="666699"/>
              <w:right w:val="single" w:sz="4" w:space="0" w:color="666699"/>
            </w:tcBorders>
            <w:hideMark/>
          </w:tcPr>
          <w:p w:rsidR="00F84E14" w:rsidRPr="00150106" w:rsidRDefault="00C20BB4" w:rsidP="00C20BB4">
            <w:pPr>
              <w:spacing w:after="60"/>
              <w:jc w:val="right"/>
              <w:rPr>
                <w:sz w:val="16"/>
                <w:szCs w:val="16"/>
                <w:lang w:val="es-AR"/>
              </w:rPr>
            </w:pPr>
            <w:r w:rsidRPr="00150106">
              <w:rPr>
                <w:sz w:val="16"/>
                <w:szCs w:val="16"/>
                <w:lang w:val="es-AR"/>
              </w:rPr>
              <w:t>0,1</w:t>
            </w:r>
            <w:r w:rsidR="00F84E14" w:rsidRPr="00150106">
              <w:rPr>
                <w:sz w:val="16"/>
                <w:szCs w:val="16"/>
                <w:lang w:val="es-AR"/>
              </w:rPr>
              <w:t>3</w:t>
            </w:r>
          </w:p>
        </w:tc>
        <w:tc>
          <w:tcPr>
            <w:tcW w:w="972" w:type="dxa"/>
            <w:tcBorders>
              <w:top w:val="single" w:sz="4" w:space="0" w:color="666699"/>
              <w:left w:val="single" w:sz="4" w:space="0" w:color="666699"/>
              <w:bottom w:val="single" w:sz="4" w:space="0" w:color="666699"/>
              <w:right w:val="single" w:sz="4" w:space="0" w:color="666699"/>
            </w:tcBorders>
          </w:tcPr>
          <w:p w:rsidR="00F84E14" w:rsidRPr="00150106" w:rsidRDefault="00F84E14" w:rsidP="00C20BB4">
            <w:pPr>
              <w:spacing w:after="60"/>
              <w:jc w:val="right"/>
              <w:rPr>
                <w:sz w:val="16"/>
                <w:szCs w:val="16"/>
                <w:lang w:val="es-AR"/>
              </w:rPr>
            </w:pPr>
          </w:p>
        </w:tc>
        <w:tc>
          <w:tcPr>
            <w:tcW w:w="1176" w:type="dxa"/>
            <w:tcBorders>
              <w:top w:val="single" w:sz="4" w:space="0" w:color="666699"/>
              <w:left w:val="single" w:sz="4" w:space="0" w:color="666699"/>
              <w:bottom w:val="single" w:sz="4" w:space="0" w:color="666699"/>
              <w:right w:val="single" w:sz="4" w:space="0" w:color="666699"/>
            </w:tcBorders>
          </w:tcPr>
          <w:p w:rsidR="00F84E14" w:rsidRPr="00150106" w:rsidRDefault="00F84E14" w:rsidP="00C20BB4">
            <w:pPr>
              <w:spacing w:after="60"/>
              <w:jc w:val="right"/>
              <w:rPr>
                <w:sz w:val="16"/>
                <w:szCs w:val="16"/>
                <w:lang w:val="es-AR"/>
              </w:rPr>
            </w:pPr>
          </w:p>
        </w:tc>
        <w:tc>
          <w:tcPr>
            <w:tcW w:w="839" w:type="dxa"/>
            <w:tcBorders>
              <w:top w:val="single" w:sz="4" w:space="0" w:color="666699"/>
              <w:left w:val="single" w:sz="4" w:space="0" w:color="666699"/>
              <w:bottom w:val="single" w:sz="4" w:space="0" w:color="666699"/>
              <w:right w:val="single" w:sz="4" w:space="0" w:color="666699"/>
            </w:tcBorders>
          </w:tcPr>
          <w:p w:rsidR="00F84E14" w:rsidRPr="00150106" w:rsidRDefault="00F84E14" w:rsidP="00C20BB4">
            <w:pPr>
              <w:spacing w:after="60"/>
              <w:jc w:val="right"/>
              <w:rPr>
                <w:sz w:val="16"/>
                <w:szCs w:val="16"/>
                <w:lang w:val="es-AR"/>
              </w:rPr>
            </w:pPr>
          </w:p>
        </w:tc>
        <w:tc>
          <w:tcPr>
            <w:tcW w:w="747" w:type="dxa"/>
            <w:tcBorders>
              <w:top w:val="single" w:sz="4" w:space="0" w:color="666699"/>
              <w:left w:val="single" w:sz="4" w:space="0" w:color="666699"/>
              <w:bottom w:val="single" w:sz="4" w:space="0" w:color="666699"/>
              <w:right w:val="single" w:sz="4" w:space="0" w:color="666699"/>
            </w:tcBorders>
          </w:tcPr>
          <w:p w:rsidR="00F84E14" w:rsidRPr="00150106" w:rsidRDefault="00F84E14" w:rsidP="00C20BB4">
            <w:pPr>
              <w:spacing w:after="60"/>
              <w:jc w:val="right"/>
              <w:rPr>
                <w:sz w:val="16"/>
                <w:szCs w:val="16"/>
                <w:lang w:val="es-AR"/>
              </w:rPr>
            </w:pPr>
          </w:p>
        </w:tc>
        <w:tc>
          <w:tcPr>
            <w:tcW w:w="918" w:type="dxa"/>
            <w:tcBorders>
              <w:top w:val="single" w:sz="4" w:space="0" w:color="666699"/>
              <w:left w:val="single" w:sz="4" w:space="0" w:color="666699"/>
              <w:bottom w:val="single" w:sz="4" w:space="0" w:color="666699"/>
              <w:right w:val="single" w:sz="4" w:space="0" w:color="666699"/>
            </w:tcBorders>
          </w:tcPr>
          <w:p w:rsidR="00F84E14" w:rsidRPr="00150106" w:rsidRDefault="00F84E14" w:rsidP="00C20BB4">
            <w:pPr>
              <w:spacing w:after="60"/>
              <w:jc w:val="right"/>
              <w:rPr>
                <w:sz w:val="16"/>
                <w:szCs w:val="16"/>
                <w:lang w:val="es-AR"/>
              </w:rPr>
            </w:pPr>
          </w:p>
        </w:tc>
        <w:tc>
          <w:tcPr>
            <w:tcW w:w="843" w:type="dxa"/>
            <w:tcBorders>
              <w:top w:val="single" w:sz="4" w:space="0" w:color="666699"/>
              <w:left w:val="single" w:sz="4" w:space="0" w:color="666699"/>
              <w:bottom w:val="single" w:sz="4" w:space="0" w:color="666699"/>
              <w:right w:val="single" w:sz="4" w:space="0" w:color="666699"/>
            </w:tcBorders>
            <w:hideMark/>
          </w:tcPr>
          <w:p w:rsidR="00F84E14" w:rsidRPr="00150106" w:rsidRDefault="00C20BB4" w:rsidP="00C20BB4">
            <w:pPr>
              <w:spacing w:after="60"/>
              <w:jc w:val="right"/>
              <w:rPr>
                <w:sz w:val="16"/>
                <w:szCs w:val="16"/>
                <w:lang w:val="es-AR"/>
              </w:rPr>
            </w:pPr>
            <w:r w:rsidRPr="00150106">
              <w:rPr>
                <w:sz w:val="16"/>
                <w:szCs w:val="16"/>
                <w:lang w:val="es-AR"/>
              </w:rPr>
              <w:t>0,1</w:t>
            </w:r>
            <w:r w:rsidR="00F84E14" w:rsidRPr="00150106">
              <w:rPr>
                <w:sz w:val="16"/>
                <w:szCs w:val="16"/>
                <w:lang w:val="es-AR"/>
              </w:rPr>
              <w:t>3</w:t>
            </w:r>
          </w:p>
        </w:tc>
      </w:tr>
      <w:tr w:rsidR="00F84E14" w:rsidRPr="00150106" w:rsidTr="00150106">
        <w:trPr>
          <w:trHeight w:val="422"/>
        </w:trPr>
        <w:tc>
          <w:tcPr>
            <w:tcW w:w="1705" w:type="dxa"/>
            <w:tcBorders>
              <w:top w:val="single" w:sz="4" w:space="0" w:color="666699"/>
              <w:left w:val="single" w:sz="4" w:space="0" w:color="666699"/>
              <w:bottom w:val="single" w:sz="4" w:space="0" w:color="666699"/>
              <w:right w:val="single" w:sz="4" w:space="0" w:color="666699"/>
            </w:tcBorders>
            <w:hideMark/>
          </w:tcPr>
          <w:p w:rsidR="00F84E14" w:rsidRPr="00150106" w:rsidRDefault="00C20BB4" w:rsidP="00C20BB4">
            <w:pPr>
              <w:spacing w:after="60"/>
              <w:jc w:val="left"/>
              <w:rPr>
                <w:sz w:val="16"/>
                <w:szCs w:val="16"/>
                <w:lang w:val="es-AR"/>
              </w:rPr>
            </w:pPr>
            <w:r w:rsidRPr="00150106">
              <w:rPr>
                <w:sz w:val="16"/>
                <w:szCs w:val="16"/>
                <w:lang w:val="es-AR"/>
              </w:rPr>
              <w:t>HCFC-1</w:t>
            </w:r>
            <w:r w:rsidR="00F84E14" w:rsidRPr="00150106">
              <w:rPr>
                <w:sz w:val="16"/>
                <w:szCs w:val="16"/>
                <w:lang w:val="es-AR"/>
              </w:rPr>
              <w:t xml:space="preserve">41b en </w:t>
            </w:r>
            <w:proofErr w:type="spellStart"/>
            <w:r w:rsidR="00F84E14" w:rsidRPr="00150106">
              <w:rPr>
                <w:sz w:val="16"/>
                <w:szCs w:val="16"/>
                <w:lang w:val="es-AR"/>
              </w:rPr>
              <w:t>poliol</w:t>
            </w:r>
            <w:r w:rsidR="007555F9" w:rsidRPr="00150106">
              <w:rPr>
                <w:sz w:val="16"/>
                <w:szCs w:val="16"/>
                <w:lang w:val="es-AR"/>
              </w:rPr>
              <w:t>es</w:t>
            </w:r>
            <w:proofErr w:type="spellEnd"/>
            <w:r w:rsidR="00F84E14" w:rsidRPr="00150106">
              <w:rPr>
                <w:sz w:val="16"/>
                <w:szCs w:val="16"/>
                <w:lang w:val="es-AR"/>
              </w:rPr>
              <w:t xml:space="preserve"> premezclado</w:t>
            </w:r>
            <w:r w:rsidR="007555F9" w:rsidRPr="00150106">
              <w:rPr>
                <w:sz w:val="16"/>
                <w:szCs w:val="16"/>
                <w:lang w:val="es-AR"/>
              </w:rPr>
              <w:t>s</w:t>
            </w:r>
            <w:r w:rsidR="00F84E14" w:rsidRPr="00150106">
              <w:rPr>
                <w:sz w:val="16"/>
                <w:szCs w:val="16"/>
                <w:lang w:val="es-AR"/>
              </w:rPr>
              <w:t xml:space="preserve"> importado</w:t>
            </w:r>
            <w:r w:rsidR="007555F9" w:rsidRPr="00150106">
              <w:rPr>
                <w:sz w:val="16"/>
                <w:szCs w:val="16"/>
                <w:lang w:val="es-AR"/>
              </w:rPr>
              <w:t>s</w:t>
            </w:r>
          </w:p>
        </w:tc>
        <w:tc>
          <w:tcPr>
            <w:tcW w:w="540" w:type="dxa"/>
            <w:tcBorders>
              <w:top w:val="single" w:sz="4" w:space="0" w:color="666699"/>
              <w:left w:val="single" w:sz="4" w:space="0" w:color="666699"/>
              <w:bottom w:val="single" w:sz="4" w:space="0" w:color="666699"/>
              <w:right w:val="single" w:sz="4" w:space="0" w:color="666699"/>
            </w:tcBorders>
          </w:tcPr>
          <w:p w:rsidR="00F84E14" w:rsidRPr="00150106" w:rsidRDefault="00F84E14" w:rsidP="00C20BB4">
            <w:pPr>
              <w:spacing w:after="60"/>
              <w:jc w:val="right"/>
              <w:rPr>
                <w:sz w:val="16"/>
                <w:szCs w:val="16"/>
                <w:lang w:val="es-AR"/>
              </w:rPr>
            </w:pPr>
          </w:p>
        </w:tc>
        <w:tc>
          <w:tcPr>
            <w:tcW w:w="604" w:type="dxa"/>
            <w:tcBorders>
              <w:top w:val="single" w:sz="4" w:space="0" w:color="666699"/>
              <w:left w:val="single" w:sz="4" w:space="0" w:color="666699"/>
              <w:bottom w:val="single" w:sz="4" w:space="0" w:color="666699"/>
              <w:right w:val="single" w:sz="4" w:space="0" w:color="666699"/>
            </w:tcBorders>
            <w:hideMark/>
          </w:tcPr>
          <w:p w:rsidR="00F84E14" w:rsidRPr="00150106" w:rsidRDefault="00C20BB4" w:rsidP="00C20BB4">
            <w:pPr>
              <w:spacing w:after="60"/>
              <w:jc w:val="right"/>
              <w:rPr>
                <w:sz w:val="16"/>
                <w:szCs w:val="16"/>
                <w:lang w:val="es-AR"/>
              </w:rPr>
            </w:pPr>
            <w:r w:rsidRPr="00150106">
              <w:rPr>
                <w:sz w:val="16"/>
                <w:szCs w:val="16"/>
                <w:lang w:val="es-AR"/>
              </w:rPr>
              <w:t>3,6</w:t>
            </w:r>
            <w:r w:rsidR="00F84E14" w:rsidRPr="00150106">
              <w:rPr>
                <w:sz w:val="16"/>
                <w:szCs w:val="16"/>
                <w:lang w:val="es-AR"/>
              </w:rPr>
              <w:t>6</w:t>
            </w:r>
          </w:p>
        </w:tc>
        <w:tc>
          <w:tcPr>
            <w:tcW w:w="1043" w:type="dxa"/>
            <w:tcBorders>
              <w:top w:val="single" w:sz="4" w:space="0" w:color="666699"/>
              <w:left w:val="single" w:sz="4" w:space="0" w:color="666699"/>
              <w:bottom w:val="single" w:sz="4" w:space="0" w:color="666699"/>
              <w:right w:val="single" w:sz="4" w:space="0" w:color="666699"/>
            </w:tcBorders>
          </w:tcPr>
          <w:p w:rsidR="00F84E14" w:rsidRPr="00150106" w:rsidRDefault="00F84E14" w:rsidP="00C20BB4">
            <w:pPr>
              <w:spacing w:after="60"/>
              <w:jc w:val="right"/>
              <w:rPr>
                <w:sz w:val="16"/>
                <w:szCs w:val="16"/>
                <w:lang w:val="es-AR"/>
              </w:rPr>
            </w:pPr>
          </w:p>
        </w:tc>
        <w:tc>
          <w:tcPr>
            <w:tcW w:w="972" w:type="dxa"/>
            <w:tcBorders>
              <w:top w:val="single" w:sz="4" w:space="0" w:color="666699"/>
              <w:left w:val="single" w:sz="4" w:space="0" w:color="666699"/>
              <w:bottom w:val="single" w:sz="4" w:space="0" w:color="666699"/>
              <w:right w:val="single" w:sz="4" w:space="0" w:color="666699"/>
            </w:tcBorders>
          </w:tcPr>
          <w:p w:rsidR="00F84E14" w:rsidRPr="00150106" w:rsidRDefault="00F84E14" w:rsidP="00C20BB4">
            <w:pPr>
              <w:spacing w:after="60"/>
              <w:jc w:val="right"/>
              <w:rPr>
                <w:sz w:val="16"/>
                <w:szCs w:val="16"/>
                <w:lang w:val="es-AR"/>
              </w:rPr>
            </w:pPr>
          </w:p>
        </w:tc>
        <w:tc>
          <w:tcPr>
            <w:tcW w:w="1176" w:type="dxa"/>
            <w:tcBorders>
              <w:top w:val="single" w:sz="4" w:space="0" w:color="666699"/>
              <w:left w:val="single" w:sz="4" w:space="0" w:color="666699"/>
              <w:bottom w:val="single" w:sz="4" w:space="0" w:color="666699"/>
              <w:right w:val="single" w:sz="4" w:space="0" w:color="666699"/>
            </w:tcBorders>
          </w:tcPr>
          <w:p w:rsidR="00F84E14" w:rsidRPr="00150106" w:rsidRDefault="00F84E14" w:rsidP="00C20BB4">
            <w:pPr>
              <w:spacing w:after="60"/>
              <w:jc w:val="right"/>
              <w:rPr>
                <w:sz w:val="16"/>
                <w:szCs w:val="16"/>
                <w:lang w:val="es-AR"/>
              </w:rPr>
            </w:pPr>
          </w:p>
        </w:tc>
        <w:tc>
          <w:tcPr>
            <w:tcW w:w="839" w:type="dxa"/>
            <w:tcBorders>
              <w:top w:val="single" w:sz="4" w:space="0" w:color="666699"/>
              <w:left w:val="single" w:sz="4" w:space="0" w:color="666699"/>
              <w:bottom w:val="single" w:sz="4" w:space="0" w:color="666699"/>
              <w:right w:val="single" w:sz="4" w:space="0" w:color="666699"/>
            </w:tcBorders>
          </w:tcPr>
          <w:p w:rsidR="00F84E14" w:rsidRPr="00150106" w:rsidRDefault="00F84E14" w:rsidP="00C20BB4">
            <w:pPr>
              <w:spacing w:after="60"/>
              <w:jc w:val="right"/>
              <w:rPr>
                <w:sz w:val="16"/>
                <w:szCs w:val="16"/>
                <w:lang w:val="es-AR"/>
              </w:rPr>
            </w:pPr>
          </w:p>
        </w:tc>
        <w:tc>
          <w:tcPr>
            <w:tcW w:w="747" w:type="dxa"/>
            <w:tcBorders>
              <w:top w:val="single" w:sz="4" w:space="0" w:color="666699"/>
              <w:left w:val="single" w:sz="4" w:space="0" w:color="666699"/>
              <w:bottom w:val="single" w:sz="4" w:space="0" w:color="666699"/>
              <w:right w:val="single" w:sz="4" w:space="0" w:color="666699"/>
            </w:tcBorders>
          </w:tcPr>
          <w:p w:rsidR="00F84E14" w:rsidRPr="00150106" w:rsidRDefault="00F84E14" w:rsidP="00C20BB4">
            <w:pPr>
              <w:spacing w:after="60"/>
              <w:jc w:val="right"/>
              <w:rPr>
                <w:sz w:val="16"/>
                <w:szCs w:val="16"/>
                <w:lang w:val="es-AR"/>
              </w:rPr>
            </w:pPr>
          </w:p>
        </w:tc>
        <w:tc>
          <w:tcPr>
            <w:tcW w:w="918" w:type="dxa"/>
            <w:tcBorders>
              <w:top w:val="single" w:sz="4" w:space="0" w:color="666699"/>
              <w:left w:val="single" w:sz="4" w:space="0" w:color="666699"/>
              <w:bottom w:val="single" w:sz="4" w:space="0" w:color="666699"/>
              <w:right w:val="single" w:sz="4" w:space="0" w:color="666699"/>
            </w:tcBorders>
          </w:tcPr>
          <w:p w:rsidR="00F84E14" w:rsidRPr="00150106" w:rsidRDefault="00F84E14" w:rsidP="00C20BB4">
            <w:pPr>
              <w:spacing w:after="60"/>
              <w:jc w:val="right"/>
              <w:rPr>
                <w:sz w:val="16"/>
                <w:szCs w:val="16"/>
                <w:lang w:val="es-AR"/>
              </w:rPr>
            </w:pPr>
          </w:p>
        </w:tc>
        <w:tc>
          <w:tcPr>
            <w:tcW w:w="843" w:type="dxa"/>
            <w:tcBorders>
              <w:top w:val="single" w:sz="4" w:space="0" w:color="666699"/>
              <w:left w:val="single" w:sz="4" w:space="0" w:color="666699"/>
              <w:bottom w:val="single" w:sz="4" w:space="0" w:color="666699"/>
              <w:right w:val="single" w:sz="4" w:space="0" w:color="666699"/>
            </w:tcBorders>
            <w:hideMark/>
          </w:tcPr>
          <w:p w:rsidR="00F84E14" w:rsidRPr="00150106" w:rsidRDefault="00C20BB4" w:rsidP="00C20BB4">
            <w:pPr>
              <w:spacing w:after="60"/>
              <w:jc w:val="right"/>
              <w:rPr>
                <w:sz w:val="16"/>
                <w:szCs w:val="16"/>
                <w:lang w:val="es-AR"/>
              </w:rPr>
            </w:pPr>
            <w:r w:rsidRPr="00150106">
              <w:rPr>
                <w:sz w:val="16"/>
                <w:szCs w:val="16"/>
                <w:lang w:val="es-AR"/>
              </w:rPr>
              <w:t>3,6</w:t>
            </w:r>
            <w:r w:rsidR="00F84E14" w:rsidRPr="00150106">
              <w:rPr>
                <w:sz w:val="16"/>
                <w:szCs w:val="16"/>
                <w:lang w:val="es-AR"/>
              </w:rPr>
              <w:t>6</w:t>
            </w:r>
          </w:p>
        </w:tc>
      </w:tr>
      <w:tr w:rsidR="00F84E14" w:rsidRPr="00150106" w:rsidTr="00150106">
        <w:trPr>
          <w:trHeight w:val="245"/>
        </w:trPr>
        <w:tc>
          <w:tcPr>
            <w:tcW w:w="1705" w:type="dxa"/>
            <w:tcBorders>
              <w:top w:val="single" w:sz="4" w:space="0" w:color="666699"/>
              <w:left w:val="single" w:sz="4" w:space="0" w:color="666699"/>
              <w:bottom w:val="single" w:sz="4" w:space="0" w:color="666699"/>
              <w:right w:val="single" w:sz="4" w:space="0" w:color="666699"/>
            </w:tcBorders>
            <w:hideMark/>
          </w:tcPr>
          <w:p w:rsidR="00F84E14" w:rsidRPr="00150106" w:rsidRDefault="00C20BB4" w:rsidP="00C20BB4">
            <w:pPr>
              <w:spacing w:after="60"/>
              <w:jc w:val="left"/>
              <w:rPr>
                <w:sz w:val="16"/>
                <w:szCs w:val="16"/>
                <w:lang w:val="es-AR"/>
              </w:rPr>
            </w:pPr>
            <w:r w:rsidRPr="00150106">
              <w:rPr>
                <w:sz w:val="16"/>
                <w:szCs w:val="16"/>
                <w:lang w:val="es-AR"/>
              </w:rPr>
              <w:t>HCFC-2</w:t>
            </w:r>
            <w:r w:rsidR="00F84E14" w:rsidRPr="00150106">
              <w:rPr>
                <w:sz w:val="16"/>
                <w:szCs w:val="16"/>
                <w:lang w:val="es-AR"/>
              </w:rPr>
              <w:t>2</w:t>
            </w:r>
          </w:p>
        </w:tc>
        <w:tc>
          <w:tcPr>
            <w:tcW w:w="540" w:type="dxa"/>
            <w:tcBorders>
              <w:top w:val="single" w:sz="4" w:space="0" w:color="666699"/>
              <w:left w:val="single" w:sz="4" w:space="0" w:color="666699"/>
              <w:bottom w:val="single" w:sz="4" w:space="0" w:color="666699"/>
              <w:right w:val="single" w:sz="4" w:space="0" w:color="666699"/>
            </w:tcBorders>
          </w:tcPr>
          <w:p w:rsidR="00F84E14" w:rsidRPr="00150106" w:rsidRDefault="00F84E14" w:rsidP="00C20BB4">
            <w:pPr>
              <w:spacing w:after="60"/>
              <w:jc w:val="right"/>
              <w:rPr>
                <w:sz w:val="16"/>
                <w:szCs w:val="16"/>
                <w:lang w:val="es-AR"/>
              </w:rPr>
            </w:pPr>
          </w:p>
        </w:tc>
        <w:tc>
          <w:tcPr>
            <w:tcW w:w="604" w:type="dxa"/>
            <w:tcBorders>
              <w:top w:val="single" w:sz="4" w:space="0" w:color="666699"/>
              <w:left w:val="single" w:sz="4" w:space="0" w:color="666699"/>
              <w:bottom w:val="single" w:sz="4" w:space="0" w:color="666699"/>
              <w:right w:val="single" w:sz="4" w:space="0" w:color="666699"/>
            </w:tcBorders>
          </w:tcPr>
          <w:p w:rsidR="00F84E14" w:rsidRPr="00150106" w:rsidRDefault="00F84E14" w:rsidP="00C20BB4">
            <w:pPr>
              <w:spacing w:after="60"/>
              <w:jc w:val="right"/>
              <w:rPr>
                <w:sz w:val="16"/>
                <w:szCs w:val="16"/>
                <w:lang w:val="es-AR"/>
              </w:rPr>
            </w:pPr>
          </w:p>
        </w:tc>
        <w:tc>
          <w:tcPr>
            <w:tcW w:w="1043" w:type="dxa"/>
            <w:tcBorders>
              <w:top w:val="single" w:sz="4" w:space="0" w:color="666699"/>
              <w:left w:val="single" w:sz="4" w:space="0" w:color="666699"/>
              <w:bottom w:val="single" w:sz="4" w:space="0" w:color="666699"/>
              <w:right w:val="single" w:sz="4" w:space="0" w:color="666699"/>
            </w:tcBorders>
          </w:tcPr>
          <w:p w:rsidR="00F84E14" w:rsidRPr="00150106" w:rsidRDefault="00F84E14" w:rsidP="00C20BB4">
            <w:pPr>
              <w:spacing w:after="60"/>
              <w:jc w:val="right"/>
              <w:rPr>
                <w:sz w:val="16"/>
                <w:szCs w:val="16"/>
                <w:lang w:val="es-AR"/>
              </w:rPr>
            </w:pPr>
          </w:p>
        </w:tc>
        <w:tc>
          <w:tcPr>
            <w:tcW w:w="972" w:type="dxa"/>
            <w:tcBorders>
              <w:top w:val="single" w:sz="4" w:space="0" w:color="666699"/>
              <w:left w:val="single" w:sz="4" w:space="0" w:color="666699"/>
              <w:bottom w:val="single" w:sz="4" w:space="0" w:color="666699"/>
              <w:right w:val="single" w:sz="4" w:space="0" w:color="666699"/>
            </w:tcBorders>
          </w:tcPr>
          <w:p w:rsidR="00F84E14" w:rsidRPr="00150106" w:rsidRDefault="00F84E14" w:rsidP="00C20BB4">
            <w:pPr>
              <w:spacing w:after="60"/>
              <w:jc w:val="right"/>
              <w:rPr>
                <w:sz w:val="16"/>
                <w:szCs w:val="16"/>
                <w:lang w:val="es-AR"/>
              </w:rPr>
            </w:pPr>
          </w:p>
        </w:tc>
        <w:tc>
          <w:tcPr>
            <w:tcW w:w="1176"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16"/>
                <w:szCs w:val="16"/>
                <w:lang w:val="es-AR"/>
              </w:rPr>
            </w:pPr>
            <w:r w:rsidRPr="00150106">
              <w:rPr>
                <w:sz w:val="16"/>
                <w:szCs w:val="16"/>
                <w:lang w:val="es-AR"/>
              </w:rPr>
              <w:t>1</w:t>
            </w:r>
            <w:r w:rsidR="00C20BB4" w:rsidRPr="00150106">
              <w:rPr>
                <w:sz w:val="16"/>
                <w:szCs w:val="16"/>
                <w:lang w:val="es-AR"/>
              </w:rPr>
              <w:t>4,4</w:t>
            </w:r>
            <w:r w:rsidRPr="00150106">
              <w:rPr>
                <w:sz w:val="16"/>
                <w:szCs w:val="16"/>
                <w:lang w:val="es-AR"/>
              </w:rPr>
              <w:t>6</w:t>
            </w:r>
          </w:p>
        </w:tc>
        <w:tc>
          <w:tcPr>
            <w:tcW w:w="839" w:type="dxa"/>
            <w:tcBorders>
              <w:top w:val="single" w:sz="4" w:space="0" w:color="666699"/>
              <w:left w:val="single" w:sz="4" w:space="0" w:color="666699"/>
              <w:bottom w:val="single" w:sz="4" w:space="0" w:color="666699"/>
              <w:right w:val="single" w:sz="4" w:space="0" w:color="666699"/>
            </w:tcBorders>
          </w:tcPr>
          <w:p w:rsidR="00F84E14" w:rsidRPr="00150106" w:rsidRDefault="00F84E14" w:rsidP="00C20BB4">
            <w:pPr>
              <w:spacing w:after="60"/>
              <w:jc w:val="right"/>
              <w:rPr>
                <w:sz w:val="16"/>
                <w:szCs w:val="16"/>
                <w:lang w:val="es-AR"/>
              </w:rPr>
            </w:pPr>
          </w:p>
        </w:tc>
        <w:tc>
          <w:tcPr>
            <w:tcW w:w="747" w:type="dxa"/>
            <w:tcBorders>
              <w:top w:val="single" w:sz="4" w:space="0" w:color="666699"/>
              <w:left w:val="single" w:sz="4" w:space="0" w:color="666699"/>
              <w:bottom w:val="single" w:sz="4" w:space="0" w:color="666699"/>
              <w:right w:val="single" w:sz="4" w:space="0" w:color="666699"/>
            </w:tcBorders>
          </w:tcPr>
          <w:p w:rsidR="00F84E14" w:rsidRPr="00150106" w:rsidRDefault="00F84E14" w:rsidP="00C20BB4">
            <w:pPr>
              <w:spacing w:after="60"/>
              <w:jc w:val="right"/>
              <w:rPr>
                <w:sz w:val="16"/>
                <w:szCs w:val="16"/>
                <w:lang w:val="es-AR"/>
              </w:rPr>
            </w:pPr>
          </w:p>
        </w:tc>
        <w:tc>
          <w:tcPr>
            <w:tcW w:w="918" w:type="dxa"/>
            <w:tcBorders>
              <w:top w:val="single" w:sz="4" w:space="0" w:color="666699"/>
              <w:left w:val="single" w:sz="4" w:space="0" w:color="666699"/>
              <w:bottom w:val="single" w:sz="4" w:space="0" w:color="666699"/>
              <w:right w:val="single" w:sz="4" w:space="0" w:color="666699"/>
            </w:tcBorders>
          </w:tcPr>
          <w:p w:rsidR="00F84E14" w:rsidRPr="00150106" w:rsidRDefault="00F84E14" w:rsidP="00C20BB4">
            <w:pPr>
              <w:spacing w:after="60"/>
              <w:jc w:val="right"/>
              <w:rPr>
                <w:sz w:val="16"/>
                <w:szCs w:val="16"/>
                <w:lang w:val="es-AR"/>
              </w:rPr>
            </w:pPr>
          </w:p>
        </w:tc>
        <w:tc>
          <w:tcPr>
            <w:tcW w:w="843"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16"/>
                <w:szCs w:val="16"/>
                <w:lang w:val="es-AR"/>
              </w:rPr>
            </w:pPr>
            <w:r w:rsidRPr="00150106">
              <w:rPr>
                <w:sz w:val="16"/>
                <w:szCs w:val="16"/>
                <w:lang w:val="es-AR"/>
              </w:rPr>
              <w:t>1</w:t>
            </w:r>
            <w:r w:rsidR="00C20BB4" w:rsidRPr="00150106">
              <w:rPr>
                <w:sz w:val="16"/>
                <w:szCs w:val="16"/>
                <w:lang w:val="es-AR"/>
              </w:rPr>
              <w:t>4,4</w:t>
            </w:r>
            <w:r w:rsidRPr="00150106">
              <w:rPr>
                <w:sz w:val="16"/>
                <w:szCs w:val="16"/>
                <w:lang w:val="es-AR"/>
              </w:rPr>
              <w:t>6</w:t>
            </w:r>
          </w:p>
        </w:tc>
      </w:tr>
    </w:tbl>
    <w:p w:rsidR="00F84E14" w:rsidRPr="00150106" w:rsidRDefault="00F84E14" w:rsidP="00150106">
      <w:pPr>
        <w:spacing w:line="60" w:lineRule="exact"/>
        <w:jc w:val="center"/>
        <w:rPr>
          <w:sz w:val="20"/>
          <w:szCs w:val="20"/>
          <w:lang w:val="es-AR"/>
        </w:rPr>
      </w:pPr>
    </w:p>
    <w:tbl>
      <w:tblPr>
        <w:tblStyle w:val="TableGrid"/>
        <w:tblW w:w="937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932"/>
        <w:gridCol w:w="652"/>
        <w:gridCol w:w="6026"/>
        <w:gridCol w:w="767"/>
      </w:tblGrid>
      <w:tr w:rsidR="00F84E14" w:rsidRPr="00150106" w:rsidTr="00C20BB4">
        <w:trPr>
          <w:trHeight w:val="237"/>
        </w:trPr>
        <w:tc>
          <w:tcPr>
            <w:tcW w:w="0" w:type="auto"/>
            <w:gridSpan w:val="4"/>
            <w:tcBorders>
              <w:top w:val="single" w:sz="4" w:space="0" w:color="666699"/>
              <w:left w:val="single" w:sz="4" w:space="0" w:color="666699"/>
              <w:bottom w:val="single" w:sz="4" w:space="0" w:color="666699"/>
              <w:right w:val="single" w:sz="4" w:space="0" w:color="666699"/>
            </w:tcBorders>
            <w:hideMark/>
          </w:tcPr>
          <w:p w:rsidR="00F84E14" w:rsidRPr="00150106" w:rsidRDefault="00F84E14" w:rsidP="007555F9">
            <w:pPr>
              <w:spacing w:after="60"/>
              <w:jc w:val="left"/>
              <w:rPr>
                <w:b/>
                <w:sz w:val="20"/>
                <w:szCs w:val="20"/>
                <w:lang w:val="es-AR"/>
              </w:rPr>
            </w:pPr>
            <w:r w:rsidRPr="00150106">
              <w:rPr>
                <w:b/>
                <w:sz w:val="20"/>
                <w:szCs w:val="20"/>
                <w:lang w:val="es-AR"/>
              </w:rPr>
              <w:t>(</w:t>
            </w:r>
            <w:r w:rsidR="00C20BB4" w:rsidRPr="00150106">
              <w:rPr>
                <w:b/>
                <w:sz w:val="20"/>
                <w:szCs w:val="20"/>
                <w:lang w:val="es-AR"/>
              </w:rPr>
              <w:t>IV)</w:t>
            </w:r>
            <w:r w:rsidRPr="00150106">
              <w:rPr>
                <w:b/>
                <w:sz w:val="20"/>
                <w:szCs w:val="20"/>
                <w:lang w:val="es-AR"/>
              </w:rPr>
              <w:t xml:space="preserve"> DATOS </w:t>
            </w:r>
            <w:r w:rsidR="007555F9" w:rsidRPr="00150106">
              <w:rPr>
                <w:b/>
                <w:sz w:val="20"/>
                <w:szCs w:val="20"/>
                <w:lang w:val="es-AR"/>
              </w:rPr>
              <w:t>DE</w:t>
            </w:r>
            <w:r w:rsidRPr="00150106">
              <w:rPr>
                <w:b/>
                <w:sz w:val="20"/>
                <w:szCs w:val="20"/>
                <w:lang w:val="es-AR"/>
              </w:rPr>
              <w:t xml:space="preserve"> CONSUMO (</w:t>
            </w:r>
            <w:r w:rsidR="00C20BB4" w:rsidRPr="00150106">
              <w:rPr>
                <w:b/>
                <w:sz w:val="20"/>
                <w:szCs w:val="20"/>
                <w:lang w:val="es-AR"/>
              </w:rPr>
              <w:t>toneladas PAO</w:t>
            </w:r>
            <w:r w:rsidRPr="00150106">
              <w:rPr>
                <w:b/>
                <w:sz w:val="20"/>
                <w:szCs w:val="20"/>
                <w:lang w:val="es-AR"/>
              </w:rPr>
              <w:t>)</w:t>
            </w:r>
          </w:p>
        </w:tc>
      </w:tr>
      <w:tr w:rsidR="00F84E14" w:rsidRPr="00150106" w:rsidTr="00C20BB4">
        <w:trPr>
          <w:trHeight w:val="237"/>
        </w:trPr>
        <w:tc>
          <w:tcPr>
            <w:tcW w:w="0" w:type="auto"/>
            <w:tcBorders>
              <w:top w:val="single" w:sz="4" w:space="0" w:color="666699"/>
              <w:left w:val="single" w:sz="4" w:space="0" w:color="666699"/>
              <w:bottom w:val="single" w:sz="4" w:space="0" w:color="666699"/>
              <w:right w:val="single" w:sz="4" w:space="0" w:color="666699"/>
            </w:tcBorders>
            <w:hideMark/>
          </w:tcPr>
          <w:p w:rsidR="00F84E14" w:rsidRPr="00150106" w:rsidRDefault="007555F9" w:rsidP="007555F9">
            <w:pPr>
              <w:spacing w:after="60"/>
              <w:jc w:val="center"/>
              <w:rPr>
                <w:sz w:val="20"/>
                <w:szCs w:val="20"/>
                <w:lang w:val="es-AR"/>
              </w:rPr>
            </w:pPr>
            <w:r w:rsidRPr="00150106">
              <w:rPr>
                <w:sz w:val="20"/>
                <w:szCs w:val="20"/>
                <w:lang w:val="es-AR"/>
              </w:rPr>
              <w:t>B</w:t>
            </w:r>
            <w:r w:rsidR="00C20BB4" w:rsidRPr="00150106">
              <w:rPr>
                <w:sz w:val="20"/>
                <w:szCs w:val="20"/>
                <w:lang w:val="es-AR"/>
              </w:rPr>
              <w:t>ase</w:t>
            </w:r>
            <w:r w:rsidR="00F84E14" w:rsidRPr="00150106">
              <w:rPr>
                <w:sz w:val="20"/>
                <w:szCs w:val="20"/>
                <w:lang w:val="es-AR"/>
              </w:rPr>
              <w:t xml:space="preserve"> </w:t>
            </w:r>
            <w:r w:rsidRPr="00150106">
              <w:rPr>
                <w:sz w:val="20"/>
                <w:szCs w:val="20"/>
                <w:lang w:val="es-AR"/>
              </w:rPr>
              <w:t xml:space="preserve">2009 - </w:t>
            </w:r>
            <w:r w:rsidR="00F84E14" w:rsidRPr="00150106">
              <w:rPr>
                <w:sz w:val="20"/>
                <w:szCs w:val="20"/>
                <w:lang w:val="es-AR"/>
              </w:rPr>
              <w:t>2010:</w:t>
            </w:r>
          </w:p>
        </w:tc>
        <w:tc>
          <w:tcPr>
            <w:tcW w:w="0" w:type="auto"/>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1</w:t>
            </w:r>
            <w:r w:rsidR="00C20BB4" w:rsidRPr="00150106">
              <w:rPr>
                <w:sz w:val="20"/>
                <w:szCs w:val="20"/>
                <w:lang w:val="es-AR"/>
              </w:rPr>
              <w:t>8,0</w:t>
            </w:r>
          </w:p>
        </w:tc>
        <w:tc>
          <w:tcPr>
            <w:tcW w:w="0" w:type="auto"/>
            <w:tcBorders>
              <w:top w:val="single" w:sz="4" w:space="0" w:color="666699"/>
              <w:left w:val="single" w:sz="4" w:space="0" w:color="666699"/>
              <w:bottom w:val="single" w:sz="4" w:space="0" w:color="666699"/>
              <w:right w:val="single" w:sz="4" w:space="0" w:color="666699"/>
            </w:tcBorders>
            <w:hideMark/>
          </w:tcPr>
          <w:p w:rsidR="00F84E14" w:rsidRPr="00150106" w:rsidRDefault="00C20BB4" w:rsidP="00C20BB4">
            <w:pPr>
              <w:spacing w:after="60"/>
              <w:jc w:val="center"/>
              <w:rPr>
                <w:sz w:val="20"/>
                <w:szCs w:val="20"/>
                <w:lang w:val="es-AR"/>
              </w:rPr>
            </w:pPr>
            <w:r w:rsidRPr="00150106">
              <w:rPr>
                <w:sz w:val="20"/>
                <w:szCs w:val="20"/>
                <w:lang w:val="es-AR"/>
              </w:rPr>
              <w:t>Punto de partida</w:t>
            </w:r>
            <w:r w:rsidR="00F84E14" w:rsidRPr="00150106">
              <w:rPr>
                <w:sz w:val="20"/>
                <w:szCs w:val="20"/>
                <w:lang w:val="es-AR"/>
              </w:rPr>
              <w:t xml:space="preserve"> para las </w:t>
            </w:r>
            <w:r w:rsidRPr="00150106">
              <w:rPr>
                <w:sz w:val="20"/>
                <w:szCs w:val="20"/>
                <w:lang w:val="es-AR"/>
              </w:rPr>
              <w:t>reducciones acumulativas sostenidas</w:t>
            </w:r>
            <w:r w:rsidR="00F84E14" w:rsidRPr="00150106">
              <w:rPr>
                <w:sz w:val="20"/>
                <w:szCs w:val="20"/>
                <w:lang w:val="es-AR"/>
              </w:rPr>
              <w:t>:</w:t>
            </w:r>
          </w:p>
        </w:tc>
        <w:tc>
          <w:tcPr>
            <w:tcW w:w="0" w:type="auto"/>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1</w:t>
            </w:r>
            <w:r w:rsidR="00C20BB4" w:rsidRPr="00150106">
              <w:rPr>
                <w:sz w:val="20"/>
                <w:szCs w:val="20"/>
                <w:lang w:val="es-AR"/>
              </w:rPr>
              <w:t>9,3</w:t>
            </w:r>
            <w:r w:rsidRPr="00150106">
              <w:rPr>
                <w:sz w:val="20"/>
                <w:szCs w:val="20"/>
                <w:lang w:val="es-AR"/>
              </w:rPr>
              <w:t>1</w:t>
            </w:r>
          </w:p>
        </w:tc>
      </w:tr>
      <w:tr w:rsidR="00F84E14" w:rsidRPr="00150106" w:rsidTr="00C20BB4">
        <w:trPr>
          <w:trHeight w:val="237"/>
        </w:trPr>
        <w:tc>
          <w:tcPr>
            <w:tcW w:w="0" w:type="auto"/>
            <w:gridSpan w:val="4"/>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center"/>
              <w:rPr>
                <w:b/>
                <w:sz w:val="20"/>
                <w:szCs w:val="20"/>
                <w:lang w:val="es-AR"/>
              </w:rPr>
            </w:pPr>
            <w:r w:rsidRPr="00150106">
              <w:rPr>
                <w:b/>
                <w:sz w:val="20"/>
                <w:szCs w:val="20"/>
                <w:lang w:val="es-AR"/>
              </w:rPr>
              <w:t xml:space="preserve">CONSUMO </w:t>
            </w:r>
            <w:r w:rsidR="00C20BB4" w:rsidRPr="00150106">
              <w:rPr>
                <w:b/>
                <w:sz w:val="20"/>
                <w:szCs w:val="20"/>
                <w:lang w:val="es-AR"/>
              </w:rPr>
              <w:t>ADMISIBLE</w:t>
            </w:r>
            <w:r w:rsidRPr="00150106">
              <w:rPr>
                <w:b/>
                <w:sz w:val="20"/>
                <w:szCs w:val="20"/>
                <w:lang w:val="es-AR"/>
              </w:rPr>
              <w:t xml:space="preserve"> PARA LA FINANCIACIÓN (</w:t>
            </w:r>
            <w:r w:rsidR="00C20BB4" w:rsidRPr="00150106">
              <w:rPr>
                <w:b/>
                <w:sz w:val="20"/>
                <w:szCs w:val="20"/>
                <w:lang w:val="es-AR"/>
              </w:rPr>
              <w:t>toneladas PAO</w:t>
            </w:r>
            <w:r w:rsidRPr="00150106">
              <w:rPr>
                <w:b/>
                <w:sz w:val="20"/>
                <w:szCs w:val="20"/>
                <w:lang w:val="es-AR"/>
              </w:rPr>
              <w:t>)</w:t>
            </w:r>
          </w:p>
        </w:tc>
      </w:tr>
      <w:tr w:rsidR="00F84E14" w:rsidRPr="00150106" w:rsidTr="00C20BB4">
        <w:trPr>
          <w:trHeight w:val="237"/>
        </w:trPr>
        <w:tc>
          <w:tcPr>
            <w:tcW w:w="0" w:type="auto"/>
            <w:tcBorders>
              <w:top w:val="single" w:sz="4" w:space="0" w:color="666699"/>
              <w:left w:val="single" w:sz="4" w:space="0" w:color="666699"/>
              <w:bottom w:val="single" w:sz="4" w:space="0" w:color="666699"/>
              <w:right w:val="single" w:sz="4" w:space="0" w:color="666699"/>
            </w:tcBorders>
            <w:hideMark/>
          </w:tcPr>
          <w:p w:rsidR="00F84E14" w:rsidRPr="00150106" w:rsidRDefault="007555F9" w:rsidP="007555F9">
            <w:pPr>
              <w:spacing w:after="60"/>
              <w:jc w:val="center"/>
              <w:rPr>
                <w:sz w:val="20"/>
                <w:szCs w:val="20"/>
                <w:lang w:val="es-AR"/>
              </w:rPr>
            </w:pPr>
            <w:r w:rsidRPr="00150106">
              <w:rPr>
                <w:sz w:val="20"/>
                <w:szCs w:val="20"/>
                <w:lang w:val="es-AR"/>
              </w:rPr>
              <w:t>Ya a</w:t>
            </w:r>
            <w:r w:rsidR="00F84E14" w:rsidRPr="00150106">
              <w:rPr>
                <w:sz w:val="20"/>
                <w:szCs w:val="20"/>
                <w:lang w:val="es-AR"/>
              </w:rPr>
              <w:t>probado:</w:t>
            </w:r>
          </w:p>
        </w:tc>
        <w:tc>
          <w:tcPr>
            <w:tcW w:w="0" w:type="auto"/>
            <w:tcBorders>
              <w:top w:val="single" w:sz="4" w:space="0" w:color="666699"/>
              <w:left w:val="single" w:sz="4" w:space="0" w:color="666699"/>
              <w:bottom w:val="single" w:sz="4" w:space="0" w:color="666699"/>
              <w:right w:val="single" w:sz="4" w:space="0" w:color="666699"/>
            </w:tcBorders>
            <w:hideMark/>
          </w:tcPr>
          <w:p w:rsidR="00F84E14" w:rsidRPr="00150106" w:rsidRDefault="00C20BB4" w:rsidP="00C20BB4">
            <w:pPr>
              <w:spacing w:after="60"/>
              <w:jc w:val="right"/>
              <w:rPr>
                <w:sz w:val="20"/>
                <w:szCs w:val="20"/>
                <w:lang w:val="es-AR"/>
              </w:rPr>
            </w:pPr>
            <w:r w:rsidRPr="00150106">
              <w:rPr>
                <w:sz w:val="20"/>
                <w:szCs w:val="20"/>
                <w:lang w:val="es-AR"/>
              </w:rPr>
              <w:t>6,2</w:t>
            </w:r>
            <w:r w:rsidR="00F84E14" w:rsidRPr="00150106">
              <w:rPr>
                <w:sz w:val="20"/>
                <w:szCs w:val="20"/>
                <w:lang w:val="es-AR"/>
              </w:rPr>
              <w:t>8</w:t>
            </w:r>
          </w:p>
        </w:tc>
        <w:tc>
          <w:tcPr>
            <w:tcW w:w="0" w:type="auto"/>
            <w:tcBorders>
              <w:top w:val="single" w:sz="4" w:space="0" w:color="666699"/>
              <w:left w:val="single" w:sz="4" w:space="0" w:color="666699"/>
              <w:bottom w:val="single" w:sz="4" w:space="0" w:color="666699"/>
              <w:right w:val="single" w:sz="4" w:space="0" w:color="666699"/>
            </w:tcBorders>
            <w:hideMark/>
          </w:tcPr>
          <w:p w:rsidR="00F84E14" w:rsidRPr="00150106" w:rsidRDefault="00C20BB4" w:rsidP="00C20BB4">
            <w:pPr>
              <w:spacing w:after="60"/>
              <w:jc w:val="center"/>
              <w:rPr>
                <w:sz w:val="20"/>
                <w:szCs w:val="20"/>
                <w:lang w:val="es-AR"/>
              </w:rPr>
            </w:pPr>
            <w:r w:rsidRPr="00150106">
              <w:rPr>
                <w:sz w:val="20"/>
                <w:szCs w:val="20"/>
                <w:lang w:val="es-AR"/>
              </w:rPr>
              <w:t>Restante</w:t>
            </w:r>
            <w:r w:rsidR="00F84E14" w:rsidRPr="00150106">
              <w:rPr>
                <w:sz w:val="20"/>
                <w:szCs w:val="20"/>
                <w:lang w:val="es-AR"/>
              </w:rPr>
              <w:t>:</w:t>
            </w:r>
          </w:p>
        </w:tc>
        <w:tc>
          <w:tcPr>
            <w:tcW w:w="0" w:type="auto"/>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1</w:t>
            </w:r>
            <w:r w:rsidR="00C20BB4" w:rsidRPr="00150106">
              <w:rPr>
                <w:sz w:val="20"/>
                <w:szCs w:val="20"/>
                <w:lang w:val="es-AR"/>
              </w:rPr>
              <w:t>3,0</w:t>
            </w:r>
            <w:r w:rsidRPr="00150106">
              <w:rPr>
                <w:sz w:val="20"/>
                <w:szCs w:val="20"/>
                <w:lang w:val="es-AR"/>
              </w:rPr>
              <w:t>3</w:t>
            </w:r>
          </w:p>
        </w:tc>
      </w:tr>
    </w:tbl>
    <w:p w:rsidR="00F84E14" w:rsidRPr="00150106" w:rsidRDefault="00F84E14" w:rsidP="00F84E14">
      <w:pPr>
        <w:spacing w:after="60"/>
        <w:jc w:val="center"/>
        <w:rPr>
          <w:sz w:val="20"/>
          <w:szCs w:val="20"/>
          <w:lang w:val="es-AR"/>
        </w:rPr>
      </w:pPr>
    </w:p>
    <w:tbl>
      <w:tblPr>
        <w:tblStyle w:val="TableGrid"/>
        <w:tblW w:w="5011"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55"/>
        <w:gridCol w:w="6340"/>
        <w:gridCol w:w="1276"/>
      </w:tblGrid>
      <w:tr w:rsidR="00F84E14" w:rsidRPr="00150106" w:rsidTr="00150106">
        <w:trPr>
          <w:trHeight w:val="221"/>
        </w:trPr>
        <w:tc>
          <w:tcPr>
            <w:tcW w:w="4319" w:type="pct"/>
            <w:gridSpan w:val="2"/>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left"/>
              <w:rPr>
                <w:b/>
                <w:sz w:val="20"/>
                <w:szCs w:val="20"/>
                <w:lang w:val="es-AR"/>
              </w:rPr>
            </w:pPr>
            <w:r w:rsidRPr="00150106">
              <w:rPr>
                <w:b/>
                <w:sz w:val="20"/>
                <w:szCs w:val="20"/>
                <w:lang w:val="es-AR"/>
              </w:rPr>
              <w:t>(V) PLAN ADMINISTRATIVO</w:t>
            </w:r>
          </w:p>
        </w:tc>
        <w:tc>
          <w:tcPr>
            <w:tcW w:w="681" w:type="pct"/>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center"/>
              <w:rPr>
                <w:b/>
                <w:sz w:val="20"/>
                <w:szCs w:val="20"/>
                <w:lang w:val="es-AR"/>
              </w:rPr>
            </w:pPr>
            <w:r w:rsidRPr="00150106">
              <w:rPr>
                <w:b/>
                <w:sz w:val="20"/>
                <w:szCs w:val="20"/>
                <w:lang w:val="es-AR"/>
              </w:rPr>
              <w:t>2020</w:t>
            </w:r>
          </w:p>
        </w:tc>
      </w:tr>
      <w:tr w:rsidR="00F84E14" w:rsidRPr="00150106" w:rsidTr="00150106">
        <w:trPr>
          <w:trHeight w:val="221"/>
        </w:trPr>
        <w:tc>
          <w:tcPr>
            <w:tcW w:w="936" w:type="pct"/>
            <w:vMerge w:val="restart"/>
            <w:tcBorders>
              <w:top w:val="single" w:sz="4" w:space="0" w:color="666699"/>
              <w:left w:val="single" w:sz="4" w:space="0" w:color="666699"/>
              <w:bottom w:val="single" w:sz="4" w:space="0" w:color="666699"/>
              <w:right w:val="single" w:sz="4" w:space="0" w:color="666699"/>
            </w:tcBorders>
            <w:hideMark/>
          </w:tcPr>
          <w:p w:rsidR="00F84E14" w:rsidRPr="00150106" w:rsidRDefault="00C20BB4" w:rsidP="00C20BB4">
            <w:pPr>
              <w:spacing w:after="60"/>
              <w:jc w:val="center"/>
              <w:rPr>
                <w:sz w:val="20"/>
                <w:szCs w:val="20"/>
                <w:lang w:val="es-AR"/>
              </w:rPr>
            </w:pPr>
            <w:r w:rsidRPr="00150106">
              <w:rPr>
                <w:sz w:val="20"/>
                <w:szCs w:val="20"/>
                <w:lang w:val="es-AR"/>
              </w:rPr>
              <w:t xml:space="preserve"> PNUD</w:t>
            </w:r>
          </w:p>
        </w:tc>
        <w:tc>
          <w:tcPr>
            <w:tcW w:w="3383" w:type="pct"/>
            <w:tcBorders>
              <w:top w:val="single" w:sz="4" w:space="0" w:color="666699"/>
              <w:left w:val="single" w:sz="4" w:space="0" w:color="666699"/>
              <w:bottom w:val="single" w:sz="4" w:space="0" w:color="666699"/>
              <w:right w:val="single" w:sz="4" w:space="0" w:color="666699"/>
            </w:tcBorders>
            <w:hideMark/>
          </w:tcPr>
          <w:p w:rsidR="00F84E14" w:rsidRPr="00150106" w:rsidRDefault="00C20BB4" w:rsidP="007555F9">
            <w:pPr>
              <w:spacing w:after="60"/>
              <w:jc w:val="left"/>
              <w:rPr>
                <w:sz w:val="20"/>
                <w:szCs w:val="20"/>
                <w:lang w:val="es-AR"/>
              </w:rPr>
            </w:pPr>
            <w:r w:rsidRPr="00150106">
              <w:rPr>
                <w:sz w:val="20"/>
                <w:szCs w:val="20"/>
                <w:lang w:val="es-AR"/>
              </w:rPr>
              <w:t>SAO</w:t>
            </w:r>
            <w:r w:rsidR="00F84E14" w:rsidRPr="00150106">
              <w:rPr>
                <w:sz w:val="20"/>
                <w:szCs w:val="20"/>
                <w:lang w:val="es-AR"/>
              </w:rPr>
              <w:t xml:space="preserve"> </w:t>
            </w:r>
            <w:r w:rsidR="007555F9" w:rsidRPr="00150106">
              <w:rPr>
                <w:sz w:val="20"/>
                <w:szCs w:val="20"/>
                <w:lang w:val="es-AR"/>
              </w:rPr>
              <w:t xml:space="preserve">por eliminar </w:t>
            </w:r>
            <w:r w:rsidR="00F84E14" w:rsidRPr="00150106">
              <w:rPr>
                <w:sz w:val="20"/>
                <w:szCs w:val="20"/>
                <w:lang w:val="es-AR"/>
              </w:rPr>
              <w:t>(</w:t>
            </w:r>
            <w:r w:rsidR="007555F9" w:rsidRPr="00150106">
              <w:rPr>
                <w:sz w:val="20"/>
                <w:szCs w:val="20"/>
                <w:lang w:val="es-AR"/>
              </w:rPr>
              <w:t>t</w:t>
            </w:r>
            <w:r w:rsidRPr="00150106">
              <w:rPr>
                <w:sz w:val="20"/>
                <w:szCs w:val="20"/>
                <w:lang w:val="es-AR"/>
              </w:rPr>
              <w:t>oneladas PAO</w:t>
            </w:r>
            <w:r w:rsidR="00F84E14" w:rsidRPr="00150106">
              <w:rPr>
                <w:sz w:val="20"/>
                <w:szCs w:val="20"/>
                <w:lang w:val="es-AR"/>
              </w:rPr>
              <w:t>)</w:t>
            </w:r>
          </w:p>
        </w:tc>
        <w:tc>
          <w:tcPr>
            <w:tcW w:w="681" w:type="pct"/>
            <w:tcBorders>
              <w:top w:val="single" w:sz="4" w:space="0" w:color="666699"/>
              <w:left w:val="single" w:sz="4" w:space="0" w:color="666699"/>
              <w:bottom w:val="single" w:sz="4" w:space="0" w:color="666699"/>
              <w:right w:val="single" w:sz="4" w:space="0" w:color="666699"/>
            </w:tcBorders>
            <w:hideMark/>
          </w:tcPr>
          <w:p w:rsidR="00F84E14" w:rsidRPr="00150106" w:rsidRDefault="00C20BB4" w:rsidP="00C20BB4">
            <w:pPr>
              <w:spacing w:after="60"/>
              <w:jc w:val="right"/>
              <w:rPr>
                <w:sz w:val="20"/>
                <w:szCs w:val="20"/>
                <w:lang w:val="es-AR"/>
              </w:rPr>
            </w:pPr>
            <w:r w:rsidRPr="00150106">
              <w:rPr>
                <w:sz w:val="20"/>
                <w:szCs w:val="20"/>
                <w:lang w:val="es-AR"/>
              </w:rPr>
              <w:t>0,0</w:t>
            </w:r>
          </w:p>
        </w:tc>
      </w:tr>
      <w:tr w:rsidR="00F84E14" w:rsidRPr="00150106" w:rsidTr="00150106">
        <w:trPr>
          <w:trHeight w:val="221"/>
        </w:trPr>
        <w:tc>
          <w:tcPr>
            <w:tcW w:w="0" w:type="auto"/>
            <w:vMerge/>
            <w:tcBorders>
              <w:top w:val="single" w:sz="4" w:space="0" w:color="666699"/>
              <w:left w:val="single" w:sz="4" w:space="0" w:color="666699"/>
              <w:bottom w:val="single" w:sz="4" w:space="0" w:color="666699"/>
              <w:right w:val="single" w:sz="4" w:space="0" w:color="666699"/>
            </w:tcBorders>
            <w:vAlign w:val="center"/>
            <w:hideMark/>
          </w:tcPr>
          <w:p w:rsidR="00F84E14" w:rsidRPr="00150106" w:rsidRDefault="00F84E14" w:rsidP="00C20BB4">
            <w:pPr>
              <w:rPr>
                <w:sz w:val="20"/>
                <w:szCs w:val="20"/>
                <w:lang w:val="es-AR"/>
              </w:rPr>
            </w:pPr>
          </w:p>
        </w:tc>
        <w:tc>
          <w:tcPr>
            <w:tcW w:w="3383" w:type="pct"/>
            <w:tcBorders>
              <w:top w:val="single" w:sz="4" w:space="0" w:color="666699"/>
              <w:left w:val="single" w:sz="4" w:space="0" w:color="666699"/>
              <w:bottom w:val="single" w:sz="4" w:space="0" w:color="666699"/>
              <w:right w:val="single" w:sz="4" w:space="0" w:color="666699"/>
            </w:tcBorders>
            <w:hideMark/>
          </w:tcPr>
          <w:p w:rsidR="00F84E14" w:rsidRPr="00150106" w:rsidRDefault="00F84E14" w:rsidP="007555F9">
            <w:pPr>
              <w:spacing w:after="60"/>
              <w:jc w:val="left"/>
              <w:rPr>
                <w:sz w:val="20"/>
                <w:szCs w:val="20"/>
                <w:lang w:val="es-AR"/>
              </w:rPr>
            </w:pPr>
            <w:r w:rsidRPr="00150106">
              <w:rPr>
                <w:sz w:val="20"/>
                <w:szCs w:val="20"/>
                <w:lang w:val="es-AR"/>
              </w:rPr>
              <w:t>Financiación (</w:t>
            </w:r>
            <w:r w:rsidR="00FC3A8E" w:rsidRPr="00150106">
              <w:rPr>
                <w:sz w:val="20"/>
                <w:szCs w:val="20"/>
                <w:lang w:val="es-AR"/>
              </w:rPr>
              <w:t>$EUA</w:t>
            </w:r>
            <w:r w:rsidRPr="00150106">
              <w:rPr>
                <w:sz w:val="20"/>
                <w:szCs w:val="20"/>
                <w:lang w:val="es-AR"/>
              </w:rPr>
              <w:t>)</w:t>
            </w:r>
          </w:p>
        </w:tc>
        <w:tc>
          <w:tcPr>
            <w:tcW w:w="681" w:type="pct"/>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0</w:t>
            </w:r>
          </w:p>
        </w:tc>
      </w:tr>
      <w:tr w:rsidR="00F84E14" w:rsidRPr="00150106" w:rsidTr="00150106">
        <w:trPr>
          <w:trHeight w:val="221"/>
        </w:trPr>
        <w:tc>
          <w:tcPr>
            <w:tcW w:w="936" w:type="pct"/>
            <w:vMerge w:val="restart"/>
            <w:tcBorders>
              <w:top w:val="single" w:sz="4" w:space="0" w:color="666699"/>
              <w:left w:val="single" w:sz="4" w:space="0" w:color="666699"/>
              <w:bottom w:val="single" w:sz="4" w:space="0" w:color="666699"/>
              <w:right w:val="single" w:sz="4" w:space="0" w:color="666699"/>
            </w:tcBorders>
            <w:hideMark/>
          </w:tcPr>
          <w:p w:rsidR="00F84E14" w:rsidRPr="00150106" w:rsidRDefault="00C20BB4" w:rsidP="00C20BB4">
            <w:pPr>
              <w:spacing w:after="60"/>
              <w:jc w:val="center"/>
              <w:rPr>
                <w:sz w:val="20"/>
                <w:szCs w:val="20"/>
                <w:lang w:val="es-AR"/>
              </w:rPr>
            </w:pPr>
            <w:r w:rsidRPr="00150106">
              <w:rPr>
                <w:sz w:val="20"/>
                <w:szCs w:val="20"/>
                <w:lang w:val="es-AR"/>
              </w:rPr>
              <w:t>PNUMA</w:t>
            </w:r>
          </w:p>
        </w:tc>
        <w:tc>
          <w:tcPr>
            <w:tcW w:w="3383" w:type="pct"/>
            <w:tcBorders>
              <w:top w:val="single" w:sz="4" w:space="0" w:color="666699"/>
              <w:left w:val="single" w:sz="4" w:space="0" w:color="666699"/>
              <w:bottom w:val="single" w:sz="4" w:space="0" w:color="666699"/>
              <w:right w:val="single" w:sz="4" w:space="0" w:color="666699"/>
            </w:tcBorders>
            <w:hideMark/>
          </w:tcPr>
          <w:p w:rsidR="00F84E14" w:rsidRPr="00150106" w:rsidRDefault="00C20BB4" w:rsidP="00375642">
            <w:pPr>
              <w:spacing w:after="60"/>
              <w:jc w:val="left"/>
              <w:rPr>
                <w:sz w:val="20"/>
                <w:szCs w:val="20"/>
                <w:lang w:val="es-AR"/>
              </w:rPr>
            </w:pPr>
            <w:r w:rsidRPr="00150106">
              <w:rPr>
                <w:sz w:val="20"/>
                <w:szCs w:val="20"/>
                <w:lang w:val="es-AR"/>
              </w:rPr>
              <w:t>SAO</w:t>
            </w:r>
            <w:r w:rsidR="00F84E14" w:rsidRPr="00150106">
              <w:rPr>
                <w:sz w:val="20"/>
                <w:szCs w:val="20"/>
                <w:lang w:val="es-AR"/>
              </w:rPr>
              <w:t xml:space="preserve"> </w:t>
            </w:r>
            <w:r w:rsidR="007555F9" w:rsidRPr="00150106">
              <w:rPr>
                <w:sz w:val="20"/>
                <w:szCs w:val="20"/>
                <w:lang w:val="es-AR"/>
              </w:rPr>
              <w:t xml:space="preserve">por eliminar </w:t>
            </w:r>
            <w:r w:rsidR="00F84E14" w:rsidRPr="00150106">
              <w:rPr>
                <w:sz w:val="20"/>
                <w:szCs w:val="20"/>
                <w:lang w:val="es-AR"/>
              </w:rPr>
              <w:t>(</w:t>
            </w:r>
            <w:r w:rsidR="007555F9" w:rsidRPr="00150106">
              <w:rPr>
                <w:sz w:val="20"/>
                <w:szCs w:val="20"/>
                <w:lang w:val="es-AR"/>
              </w:rPr>
              <w:t>t</w:t>
            </w:r>
            <w:r w:rsidRPr="00150106">
              <w:rPr>
                <w:sz w:val="20"/>
                <w:szCs w:val="20"/>
                <w:lang w:val="es-AR"/>
              </w:rPr>
              <w:t>oneladas PAO</w:t>
            </w:r>
            <w:r w:rsidR="00F84E14" w:rsidRPr="00150106">
              <w:rPr>
                <w:sz w:val="20"/>
                <w:szCs w:val="20"/>
                <w:lang w:val="es-AR"/>
              </w:rPr>
              <w:t>)</w:t>
            </w:r>
          </w:p>
        </w:tc>
        <w:tc>
          <w:tcPr>
            <w:tcW w:w="681" w:type="pct"/>
            <w:tcBorders>
              <w:top w:val="single" w:sz="4" w:space="0" w:color="666699"/>
              <w:left w:val="single" w:sz="4" w:space="0" w:color="666699"/>
              <w:bottom w:val="single" w:sz="4" w:space="0" w:color="666699"/>
              <w:right w:val="single" w:sz="4" w:space="0" w:color="666699"/>
            </w:tcBorders>
            <w:hideMark/>
          </w:tcPr>
          <w:p w:rsidR="00F84E14" w:rsidRPr="00150106" w:rsidRDefault="00C20BB4" w:rsidP="00C20BB4">
            <w:pPr>
              <w:spacing w:after="60"/>
              <w:jc w:val="right"/>
              <w:rPr>
                <w:sz w:val="20"/>
                <w:szCs w:val="20"/>
                <w:lang w:val="es-AR"/>
              </w:rPr>
            </w:pPr>
            <w:r w:rsidRPr="00150106">
              <w:rPr>
                <w:sz w:val="20"/>
                <w:szCs w:val="20"/>
                <w:lang w:val="es-AR"/>
              </w:rPr>
              <w:t>0,6</w:t>
            </w:r>
            <w:r w:rsidR="00F84E14" w:rsidRPr="00150106">
              <w:rPr>
                <w:sz w:val="20"/>
                <w:szCs w:val="20"/>
                <w:lang w:val="es-AR"/>
              </w:rPr>
              <w:t>3</w:t>
            </w:r>
          </w:p>
        </w:tc>
      </w:tr>
      <w:tr w:rsidR="00F84E14" w:rsidRPr="00150106" w:rsidTr="00150106">
        <w:trPr>
          <w:trHeight w:val="221"/>
        </w:trPr>
        <w:tc>
          <w:tcPr>
            <w:tcW w:w="0" w:type="auto"/>
            <w:vMerge/>
            <w:tcBorders>
              <w:top w:val="single" w:sz="4" w:space="0" w:color="666699"/>
              <w:left w:val="single" w:sz="4" w:space="0" w:color="666699"/>
              <w:bottom w:val="single" w:sz="4" w:space="0" w:color="666699"/>
              <w:right w:val="single" w:sz="4" w:space="0" w:color="666699"/>
            </w:tcBorders>
            <w:vAlign w:val="center"/>
            <w:hideMark/>
          </w:tcPr>
          <w:p w:rsidR="00F84E14" w:rsidRPr="00150106" w:rsidRDefault="00F84E14" w:rsidP="00C20BB4">
            <w:pPr>
              <w:rPr>
                <w:sz w:val="20"/>
                <w:szCs w:val="20"/>
                <w:lang w:val="es-AR"/>
              </w:rPr>
            </w:pPr>
          </w:p>
        </w:tc>
        <w:tc>
          <w:tcPr>
            <w:tcW w:w="3383" w:type="pct"/>
            <w:tcBorders>
              <w:top w:val="single" w:sz="4" w:space="0" w:color="666699"/>
              <w:left w:val="single" w:sz="4" w:space="0" w:color="666699"/>
              <w:bottom w:val="single" w:sz="4" w:space="0" w:color="666699"/>
              <w:right w:val="single" w:sz="4" w:space="0" w:color="666699"/>
            </w:tcBorders>
            <w:hideMark/>
          </w:tcPr>
          <w:p w:rsidR="00F84E14" w:rsidRPr="00150106" w:rsidRDefault="00F84E14" w:rsidP="007555F9">
            <w:pPr>
              <w:spacing w:after="60"/>
              <w:jc w:val="left"/>
              <w:rPr>
                <w:sz w:val="20"/>
                <w:szCs w:val="20"/>
                <w:lang w:val="es-AR"/>
              </w:rPr>
            </w:pPr>
            <w:r w:rsidRPr="00150106">
              <w:rPr>
                <w:sz w:val="20"/>
                <w:szCs w:val="20"/>
                <w:lang w:val="es-AR"/>
              </w:rPr>
              <w:t>Financiación (</w:t>
            </w:r>
            <w:r w:rsidR="00FC3A8E" w:rsidRPr="00150106">
              <w:rPr>
                <w:sz w:val="20"/>
                <w:szCs w:val="20"/>
                <w:lang w:val="es-AR"/>
              </w:rPr>
              <w:t>$EUA</w:t>
            </w:r>
            <w:r w:rsidRPr="00150106">
              <w:rPr>
                <w:sz w:val="20"/>
                <w:szCs w:val="20"/>
                <w:lang w:val="es-AR"/>
              </w:rPr>
              <w:t>)</w:t>
            </w:r>
          </w:p>
        </w:tc>
        <w:tc>
          <w:tcPr>
            <w:tcW w:w="681" w:type="pct"/>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7</w:t>
            </w:r>
            <w:r w:rsidR="00C20BB4" w:rsidRPr="00150106">
              <w:rPr>
                <w:sz w:val="20"/>
                <w:szCs w:val="20"/>
                <w:lang w:val="es-AR"/>
              </w:rPr>
              <w:t>1 190</w:t>
            </w:r>
          </w:p>
        </w:tc>
      </w:tr>
    </w:tbl>
    <w:p w:rsidR="00F84E14" w:rsidRPr="00150106" w:rsidRDefault="00F84E14" w:rsidP="00150106">
      <w:pPr>
        <w:spacing w:line="60" w:lineRule="exact"/>
        <w:jc w:val="center"/>
        <w:rPr>
          <w:sz w:val="20"/>
          <w:szCs w:val="20"/>
          <w:lang w:val="es-AR"/>
        </w:rPr>
      </w:pPr>
    </w:p>
    <w:tbl>
      <w:tblPr>
        <w:tblStyle w:val="TableGrid"/>
        <w:tblW w:w="1016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51"/>
        <w:gridCol w:w="761"/>
        <w:gridCol w:w="1279"/>
        <w:gridCol w:w="1124"/>
        <w:gridCol w:w="616"/>
        <w:gridCol w:w="710"/>
        <w:gridCol w:w="710"/>
        <w:gridCol w:w="1566"/>
        <w:gridCol w:w="1006"/>
        <w:gridCol w:w="1142"/>
      </w:tblGrid>
      <w:tr w:rsidR="00F84E14" w:rsidRPr="00150106" w:rsidTr="00150106">
        <w:trPr>
          <w:trHeight w:val="287"/>
        </w:trPr>
        <w:tc>
          <w:tcPr>
            <w:tcW w:w="3453" w:type="dxa"/>
            <w:gridSpan w:val="3"/>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left"/>
              <w:rPr>
                <w:b/>
                <w:sz w:val="20"/>
                <w:szCs w:val="20"/>
                <w:lang w:val="es-AR"/>
              </w:rPr>
            </w:pPr>
            <w:r w:rsidRPr="00150106">
              <w:rPr>
                <w:b/>
                <w:sz w:val="20"/>
                <w:szCs w:val="20"/>
                <w:lang w:val="es-AR"/>
              </w:rPr>
              <w:t>(VI) DATOS DEL PROYECTO</w:t>
            </w:r>
          </w:p>
        </w:tc>
        <w:tc>
          <w:tcPr>
            <w:tcW w:w="1132"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center"/>
              <w:rPr>
                <w:b/>
                <w:sz w:val="20"/>
                <w:szCs w:val="20"/>
                <w:lang w:val="es-AR"/>
              </w:rPr>
            </w:pPr>
            <w:r w:rsidRPr="00150106">
              <w:rPr>
                <w:b/>
                <w:sz w:val="20"/>
                <w:szCs w:val="20"/>
                <w:lang w:val="es-AR"/>
              </w:rPr>
              <w:t>2011</w:t>
            </w:r>
          </w:p>
        </w:tc>
        <w:tc>
          <w:tcPr>
            <w:tcW w:w="424"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center"/>
              <w:rPr>
                <w:b/>
                <w:sz w:val="20"/>
                <w:szCs w:val="20"/>
                <w:lang w:val="es-AR"/>
              </w:rPr>
            </w:pPr>
            <w:r w:rsidRPr="00150106">
              <w:rPr>
                <w:b/>
                <w:sz w:val="20"/>
                <w:szCs w:val="20"/>
                <w:lang w:val="es-AR"/>
              </w:rPr>
              <w:t>2012</w:t>
            </w:r>
          </w:p>
        </w:tc>
        <w:tc>
          <w:tcPr>
            <w:tcW w:w="711"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center"/>
              <w:rPr>
                <w:b/>
                <w:sz w:val="20"/>
                <w:szCs w:val="20"/>
                <w:lang w:val="es-AR"/>
              </w:rPr>
            </w:pPr>
            <w:r w:rsidRPr="00150106">
              <w:rPr>
                <w:b/>
                <w:sz w:val="20"/>
                <w:szCs w:val="20"/>
                <w:lang w:val="es-AR"/>
              </w:rPr>
              <w:t>2013</w:t>
            </w:r>
          </w:p>
        </w:tc>
        <w:tc>
          <w:tcPr>
            <w:tcW w:w="711"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center"/>
              <w:rPr>
                <w:b/>
                <w:sz w:val="20"/>
                <w:szCs w:val="20"/>
                <w:lang w:val="es-AR"/>
              </w:rPr>
            </w:pPr>
            <w:r w:rsidRPr="00150106">
              <w:rPr>
                <w:b/>
                <w:sz w:val="20"/>
                <w:szCs w:val="20"/>
                <w:lang w:val="es-AR"/>
              </w:rPr>
              <w:t>2014</w:t>
            </w:r>
          </w:p>
        </w:tc>
        <w:tc>
          <w:tcPr>
            <w:tcW w:w="1574" w:type="dxa"/>
            <w:tcBorders>
              <w:top w:val="single" w:sz="4" w:space="0" w:color="666699"/>
              <w:left w:val="single" w:sz="4" w:space="0" w:color="666699"/>
              <w:bottom w:val="single" w:sz="4" w:space="0" w:color="666699"/>
              <w:right w:val="single" w:sz="4" w:space="0" w:color="666699"/>
            </w:tcBorders>
            <w:hideMark/>
          </w:tcPr>
          <w:p w:rsidR="00F84E14" w:rsidRPr="00150106" w:rsidRDefault="00150106" w:rsidP="00150106">
            <w:pPr>
              <w:jc w:val="center"/>
              <w:rPr>
                <w:b/>
                <w:sz w:val="20"/>
                <w:szCs w:val="20"/>
                <w:lang w:val="es-AR"/>
              </w:rPr>
            </w:pPr>
            <w:r w:rsidRPr="00150106">
              <w:rPr>
                <w:b/>
                <w:sz w:val="20"/>
                <w:szCs w:val="20"/>
                <w:lang w:val="es-AR"/>
              </w:rPr>
              <w:t>2015</w:t>
            </w:r>
            <w:r w:rsidRPr="00150106">
              <w:rPr>
                <w:b/>
                <w:sz w:val="20"/>
                <w:szCs w:val="20"/>
                <w:lang w:val="es-AR"/>
              </w:rPr>
              <w:noBreakHyphen/>
            </w:r>
            <w:r w:rsidR="00F84E14" w:rsidRPr="00150106">
              <w:rPr>
                <w:b/>
                <w:sz w:val="20"/>
                <w:szCs w:val="20"/>
                <w:lang w:val="es-AR"/>
              </w:rPr>
              <w:t>2019</w:t>
            </w:r>
          </w:p>
        </w:tc>
        <w:tc>
          <w:tcPr>
            <w:tcW w:w="1011"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center"/>
              <w:rPr>
                <w:b/>
                <w:sz w:val="20"/>
                <w:szCs w:val="20"/>
                <w:lang w:val="es-AR"/>
              </w:rPr>
            </w:pPr>
            <w:r w:rsidRPr="00150106">
              <w:rPr>
                <w:b/>
                <w:sz w:val="20"/>
                <w:szCs w:val="20"/>
                <w:lang w:val="es-AR"/>
              </w:rPr>
              <w:t>2020</w:t>
            </w:r>
          </w:p>
        </w:tc>
        <w:tc>
          <w:tcPr>
            <w:tcW w:w="1149"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center"/>
              <w:rPr>
                <w:b/>
                <w:sz w:val="20"/>
                <w:szCs w:val="20"/>
                <w:lang w:val="es-AR"/>
              </w:rPr>
            </w:pPr>
            <w:r w:rsidRPr="00150106">
              <w:rPr>
                <w:b/>
                <w:sz w:val="20"/>
                <w:szCs w:val="20"/>
                <w:lang w:val="es-AR"/>
              </w:rPr>
              <w:t>Total</w:t>
            </w:r>
          </w:p>
        </w:tc>
      </w:tr>
      <w:tr w:rsidR="00F84E14" w:rsidRPr="00150106" w:rsidTr="00150106">
        <w:tc>
          <w:tcPr>
            <w:tcW w:w="3453" w:type="dxa"/>
            <w:gridSpan w:val="3"/>
            <w:tcBorders>
              <w:top w:val="single" w:sz="4" w:space="0" w:color="666699"/>
              <w:left w:val="single" w:sz="4" w:space="0" w:color="666699"/>
              <w:bottom w:val="single" w:sz="4" w:space="0" w:color="666699"/>
              <w:right w:val="single" w:sz="4" w:space="0" w:color="666699"/>
            </w:tcBorders>
            <w:hideMark/>
          </w:tcPr>
          <w:p w:rsidR="00F84E14" w:rsidRPr="00150106" w:rsidRDefault="00F84E14" w:rsidP="007555F9">
            <w:pPr>
              <w:spacing w:after="60"/>
              <w:jc w:val="left"/>
              <w:rPr>
                <w:sz w:val="20"/>
                <w:szCs w:val="20"/>
                <w:lang w:val="es-AR"/>
              </w:rPr>
            </w:pPr>
            <w:r w:rsidRPr="00150106">
              <w:rPr>
                <w:sz w:val="20"/>
                <w:szCs w:val="20"/>
                <w:lang w:val="es-AR"/>
              </w:rPr>
              <w:t xml:space="preserve">Límites de consumo del </w:t>
            </w:r>
            <w:r w:rsidR="00C20BB4" w:rsidRPr="00150106">
              <w:rPr>
                <w:sz w:val="20"/>
                <w:szCs w:val="20"/>
                <w:lang w:val="es-AR"/>
              </w:rPr>
              <w:t>Protocolo</w:t>
            </w:r>
            <w:r w:rsidRPr="00150106">
              <w:rPr>
                <w:sz w:val="20"/>
                <w:szCs w:val="20"/>
                <w:lang w:val="es-AR"/>
              </w:rPr>
              <w:t xml:space="preserve"> de Montreal</w:t>
            </w:r>
          </w:p>
        </w:tc>
        <w:tc>
          <w:tcPr>
            <w:tcW w:w="1132" w:type="dxa"/>
            <w:tcBorders>
              <w:top w:val="single" w:sz="4" w:space="0" w:color="666699"/>
              <w:left w:val="single" w:sz="4" w:space="0" w:color="666699"/>
              <w:bottom w:val="single" w:sz="4" w:space="0" w:color="666699"/>
              <w:right w:val="single" w:sz="4" w:space="0" w:color="666699"/>
            </w:tcBorders>
            <w:hideMark/>
          </w:tcPr>
          <w:p w:rsidR="00F84E14" w:rsidRPr="00150106" w:rsidRDefault="00C20BB4" w:rsidP="00C20BB4">
            <w:pPr>
              <w:spacing w:after="60"/>
              <w:jc w:val="center"/>
              <w:rPr>
                <w:sz w:val="20"/>
                <w:szCs w:val="20"/>
                <w:lang w:val="es-AR"/>
              </w:rPr>
            </w:pPr>
            <w:r w:rsidRPr="00150106">
              <w:rPr>
                <w:sz w:val="20"/>
                <w:szCs w:val="20"/>
                <w:lang w:val="es-AR"/>
              </w:rPr>
              <w:t>n/c</w:t>
            </w:r>
          </w:p>
        </w:tc>
        <w:tc>
          <w:tcPr>
            <w:tcW w:w="424" w:type="dxa"/>
            <w:tcBorders>
              <w:top w:val="single" w:sz="4" w:space="0" w:color="666699"/>
              <w:left w:val="single" w:sz="4" w:space="0" w:color="666699"/>
              <w:bottom w:val="single" w:sz="4" w:space="0" w:color="666699"/>
              <w:right w:val="single" w:sz="4" w:space="0" w:color="666699"/>
            </w:tcBorders>
            <w:hideMark/>
          </w:tcPr>
          <w:p w:rsidR="00F84E14" w:rsidRPr="00150106" w:rsidRDefault="00C20BB4" w:rsidP="00C20BB4">
            <w:pPr>
              <w:spacing w:after="60"/>
              <w:jc w:val="center"/>
              <w:rPr>
                <w:sz w:val="20"/>
                <w:szCs w:val="20"/>
                <w:lang w:val="es-AR"/>
              </w:rPr>
            </w:pPr>
            <w:r w:rsidRPr="00150106">
              <w:rPr>
                <w:sz w:val="20"/>
                <w:szCs w:val="20"/>
                <w:lang w:val="es-AR"/>
              </w:rPr>
              <w:t>n/c</w:t>
            </w:r>
          </w:p>
        </w:tc>
        <w:tc>
          <w:tcPr>
            <w:tcW w:w="711"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1</w:t>
            </w:r>
            <w:r w:rsidR="00C20BB4" w:rsidRPr="00150106">
              <w:rPr>
                <w:sz w:val="20"/>
                <w:szCs w:val="20"/>
                <w:lang w:val="es-AR"/>
              </w:rPr>
              <w:t>8,0</w:t>
            </w:r>
          </w:p>
        </w:tc>
        <w:tc>
          <w:tcPr>
            <w:tcW w:w="711"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1</w:t>
            </w:r>
            <w:r w:rsidR="00C20BB4" w:rsidRPr="00150106">
              <w:rPr>
                <w:sz w:val="20"/>
                <w:szCs w:val="20"/>
                <w:lang w:val="es-AR"/>
              </w:rPr>
              <w:t>8,0</w:t>
            </w:r>
          </w:p>
        </w:tc>
        <w:tc>
          <w:tcPr>
            <w:tcW w:w="1574"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1</w:t>
            </w:r>
            <w:r w:rsidR="00C20BB4" w:rsidRPr="00150106">
              <w:rPr>
                <w:sz w:val="20"/>
                <w:szCs w:val="20"/>
                <w:lang w:val="es-AR"/>
              </w:rPr>
              <w:t>6,1</w:t>
            </w:r>
          </w:p>
        </w:tc>
        <w:tc>
          <w:tcPr>
            <w:tcW w:w="1011"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1</w:t>
            </w:r>
            <w:r w:rsidR="00C20BB4" w:rsidRPr="00150106">
              <w:rPr>
                <w:sz w:val="20"/>
                <w:szCs w:val="20"/>
                <w:lang w:val="es-AR"/>
              </w:rPr>
              <w:t>1,7</w:t>
            </w:r>
          </w:p>
        </w:tc>
        <w:tc>
          <w:tcPr>
            <w:tcW w:w="1149" w:type="dxa"/>
            <w:tcBorders>
              <w:top w:val="single" w:sz="4" w:space="0" w:color="666699"/>
              <w:left w:val="single" w:sz="4" w:space="0" w:color="666699"/>
              <w:bottom w:val="single" w:sz="4" w:space="0" w:color="666699"/>
              <w:right w:val="single" w:sz="4" w:space="0" w:color="666699"/>
            </w:tcBorders>
            <w:hideMark/>
          </w:tcPr>
          <w:p w:rsidR="00F84E14" w:rsidRPr="00150106" w:rsidRDefault="00C20BB4" w:rsidP="00C20BB4">
            <w:pPr>
              <w:spacing w:after="60"/>
              <w:jc w:val="center"/>
              <w:rPr>
                <w:sz w:val="20"/>
                <w:szCs w:val="20"/>
                <w:lang w:val="es-AR"/>
              </w:rPr>
            </w:pPr>
            <w:r w:rsidRPr="00150106">
              <w:rPr>
                <w:sz w:val="20"/>
                <w:szCs w:val="20"/>
                <w:lang w:val="es-AR"/>
              </w:rPr>
              <w:t>n/c</w:t>
            </w:r>
          </w:p>
        </w:tc>
      </w:tr>
      <w:tr w:rsidR="00F84E14" w:rsidRPr="00150106" w:rsidTr="00150106">
        <w:tc>
          <w:tcPr>
            <w:tcW w:w="3453" w:type="dxa"/>
            <w:gridSpan w:val="3"/>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left"/>
              <w:rPr>
                <w:sz w:val="20"/>
                <w:szCs w:val="20"/>
                <w:lang w:val="es-AR"/>
              </w:rPr>
            </w:pPr>
            <w:r w:rsidRPr="00150106">
              <w:rPr>
                <w:sz w:val="20"/>
                <w:szCs w:val="20"/>
                <w:lang w:val="es-AR"/>
              </w:rPr>
              <w:t>Consumo máximo permitido (</w:t>
            </w:r>
            <w:r w:rsidR="00C20BB4" w:rsidRPr="00150106">
              <w:rPr>
                <w:sz w:val="20"/>
                <w:szCs w:val="20"/>
                <w:lang w:val="es-AR"/>
              </w:rPr>
              <w:t>toneladas PAO</w:t>
            </w:r>
            <w:r w:rsidRPr="00150106">
              <w:rPr>
                <w:sz w:val="20"/>
                <w:szCs w:val="20"/>
                <w:lang w:val="es-AR"/>
              </w:rPr>
              <w:t>)</w:t>
            </w:r>
          </w:p>
        </w:tc>
        <w:tc>
          <w:tcPr>
            <w:tcW w:w="1132" w:type="dxa"/>
            <w:tcBorders>
              <w:top w:val="single" w:sz="4" w:space="0" w:color="666699"/>
              <w:left w:val="single" w:sz="4" w:space="0" w:color="666699"/>
              <w:bottom w:val="single" w:sz="4" w:space="0" w:color="666699"/>
              <w:right w:val="single" w:sz="4" w:space="0" w:color="666699"/>
            </w:tcBorders>
            <w:hideMark/>
          </w:tcPr>
          <w:p w:rsidR="00F84E14" w:rsidRPr="00150106" w:rsidRDefault="00C20BB4" w:rsidP="00C20BB4">
            <w:pPr>
              <w:spacing w:after="60"/>
              <w:jc w:val="center"/>
              <w:rPr>
                <w:sz w:val="20"/>
                <w:szCs w:val="20"/>
                <w:lang w:val="es-AR"/>
              </w:rPr>
            </w:pPr>
            <w:r w:rsidRPr="00150106">
              <w:rPr>
                <w:sz w:val="20"/>
                <w:szCs w:val="20"/>
                <w:lang w:val="es-AR"/>
              </w:rPr>
              <w:t>n/c</w:t>
            </w:r>
          </w:p>
        </w:tc>
        <w:tc>
          <w:tcPr>
            <w:tcW w:w="424" w:type="dxa"/>
            <w:tcBorders>
              <w:top w:val="single" w:sz="4" w:space="0" w:color="666699"/>
              <w:left w:val="single" w:sz="4" w:space="0" w:color="666699"/>
              <w:bottom w:val="single" w:sz="4" w:space="0" w:color="666699"/>
              <w:right w:val="single" w:sz="4" w:space="0" w:color="666699"/>
            </w:tcBorders>
            <w:hideMark/>
          </w:tcPr>
          <w:p w:rsidR="00F84E14" w:rsidRPr="00150106" w:rsidRDefault="00C20BB4" w:rsidP="00C20BB4">
            <w:pPr>
              <w:spacing w:after="60"/>
              <w:jc w:val="center"/>
              <w:rPr>
                <w:sz w:val="20"/>
                <w:szCs w:val="20"/>
                <w:lang w:val="es-AR"/>
              </w:rPr>
            </w:pPr>
            <w:r w:rsidRPr="00150106">
              <w:rPr>
                <w:sz w:val="20"/>
                <w:szCs w:val="20"/>
                <w:lang w:val="es-AR"/>
              </w:rPr>
              <w:t>n/c</w:t>
            </w:r>
          </w:p>
        </w:tc>
        <w:tc>
          <w:tcPr>
            <w:tcW w:w="711"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1</w:t>
            </w:r>
            <w:r w:rsidR="00C20BB4" w:rsidRPr="00150106">
              <w:rPr>
                <w:sz w:val="20"/>
                <w:szCs w:val="20"/>
                <w:lang w:val="es-AR"/>
              </w:rPr>
              <w:t>7,9</w:t>
            </w:r>
            <w:r w:rsidRPr="00150106">
              <w:rPr>
                <w:sz w:val="20"/>
                <w:szCs w:val="20"/>
                <w:lang w:val="es-AR"/>
              </w:rPr>
              <w:t>5</w:t>
            </w:r>
          </w:p>
        </w:tc>
        <w:tc>
          <w:tcPr>
            <w:tcW w:w="711"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1</w:t>
            </w:r>
            <w:r w:rsidR="00C20BB4" w:rsidRPr="00150106">
              <w:rPr>
                <w:sz w:val="20"/>
                <w:szCs w:val="20"/>
                <w:lang w:val="es-AR"/>
              </w:rPr>
              <w:t>7,9</w:t>
            </w:r>
            <w:r w:rsidRPr="00150106">
              <w:rPr>
                <w:sz w:val="20"/>
                <w:szCs w:val="20"/>
                <w:lang w:val="es-AR"/>
              </w:rPr>
              <w:t>5</w:t>
            </w:r>
          </w:p>
        </w:tc>
        <w:tc>
          <w:tcPr>
            <w:tcW w:w="1574"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1</w:t>
            </w:r>
            <w:r w:rsidR="00C20BB4" w:rsidRPr="00150106">
              <w:rPr>
                <w:sz w:val="20"/>
                <w:szCs w:val="20"/>
                <w:lang w:val="es-AR"/>
              </w:rPr>
              <w:t>6,1</w:t>
            </w:r>
            <w:r w:rsidRPr="00150106">
              <w:rPr>
                <w:sz w:val="20"/>
                <w:szCs w:val="20"/>
                <w:lang w:val="es-AR"/>
              </w:rPr>
              <w:t>6</w:t>
            </w:r>
          </w:p>
        </w:tc>
        <w:tc>
          <w:tcPr>
            <w:tcW w:w="1011"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1</w:t>
            </w:r>
            <w:r w:rsidR="00C20BB4" w:rsidRPr="00150106">
              <w:rPr>
                <w:sz w:val="20"/>
                <w:szCs w:val="20"/>
                <w:lang w:val="es-AR"/>
              </w:rPr>
              <w:t>1,6</w:t>
            </w:r>
            <w:r w:rsidRPr="00150106">
              <w:rPr>
                <w:sz w:val="20"/>
                <w:szCs w:val="20"/>
                <w:lang w:val="es-AR"/>
              </w:rPr>
              <w:t>7</w:t>
            </w:r>
          </w:p>
        </w:tc>
        <w:tc>
          <w:tcPr>
            <w:tcW w:w="1149" w:type="dxa"/>
            <w:tcBorders>
              <w:top w:val="single" w:sz="4" w:space="0" w:color="666699"/>
              <w:left w:val="single" w:sz="4" w:space="0" w:color="666699"/>
              <w:bottom w:val="single" w:sz="4" w:space="0" w:color="666699"/>
              <w:right w:val="single" w:sz="4" w:space="0" w:color="666699"/>
            </w:tcBorders>
            <w:hideMark/>
          </w:tcPr>
          <w:p w:rsidR="00F84E14" w:rsidRPr="00150106" w:rsidRDefault="00C20BB4" w:rsidP="00C20BB4">
            <w:pPr>
              <w:spacing w:after="60"/>
              <w:jc w:val="center"/>
              <w:rPr>
                <w:sz w:val="20"/>
                <w:szCs w:val="20"/>
                <w:lang w:val="es-AR"/>
              </w:rPr>
            </w:pPr>
            <w:r w:rsidRPr="00150106">
              <w:rPr>
                <w:sz w:val="20"/>
                <w:szCs w:val="20"/>
                <w:lang w:val="es-AR"/>
              </w:rPr>
              <w:t>n/c</w:t>
            </w:r>
          </w:p>
        </w:tc>
      </w:tr>
      <w:tr w:rsidR="007555F9" w:rsidRPr="00150106" w:rsidTr="00150106">
        <w:tc>
          <w:tcPr>
            <w:tcW w:w="0" w:type="auto"/>
            <w:vMerge w:val="restart"/>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left"/>
              <w:rPr>
                <w:sz w:val="20"/>
                <w:szCs w:val="20"/>
                <w:lang w:val="es-AR"/>
              </w:rPr>
            </w:pPr>
            <w:r w:rsidRPr="00150106">
              <w:rPr>
                <w:sz w:val="20"/>
                <w:szCs w:val="20"/>
                <w:lang w:val="es-AR"/>
              </w:rPr>
              <w:t xml:space="preserve">Financiación acordada </w:t>
            </w:r>
            <w:r w:rsidR="00C20BB4" w:rsidRPr="00150106">
              <w:rPr>
                <w:sz w:val="20"/>
                <w:szCs w:val="20"/>
                <w:lang w:val="es-AR"/>
              </w:rPr>
              <w:t>($EUA)</w:t>
            </w:r>
          </w:p>
        </w:tc>
        <w:tc>
          <w:tcPr>
            <w:tcW w:w="0" w:type="auto"/>
            <w:vMerge w:val="restart"/>
            <w:tcBorders>
              <w:top w:val="single" w:sz="4" w:space="0" w:color="666699"/>
              <w:left w:val="single" w:sz="4" w:space="0" w:color="666699"/>
              <w:bottom w:val="single" w:sz="4" w:space="0" w:color="666699"/>
              <w:right w:val="single" w:sz="4" w:space="0" w:color="666699"/>
            </w:tcBorders>
            <w:hideMark/>
          </w:tcPr>
          <w:p w:rsidR="00F84E14" w:rsidRPr="00150106" w:rsidRDefault="00C20BB4" w:rsidP="00C20BB4">
            <w:pPr>
              <w:spacing w:after="60"/>
              <w:jc w:val="center"/>
              <w:rPr>
                <w:sz w:val="20"/>
                <w:szCs w:val="20"/>
                <w:lang w:val="es-AR"/>
              </w:rPr>
            </w:pPr>
            <w:r w:rsidRPr="00150106">
              <w:rPr>
                <w:sz w:val="20"/>
                <w:szCs w:val="20"/>
                <w:lang w:val="es-AR"/>
              </w:rPr>
              <w:t xml:space="preserve"> PNUD</w:t>
            </w:r>
          </w:p>
        </w:tc>
        <w:tc>
          <w:tcPr>
            <w:tcW w:w="1285" w:type="dxa"/>
            <w:tcBorders>
              <w:top w:val="single" w:sz="4" w:space="0" w:color="666699"/>
              <w:left w:val="single" w:sz="4" w:space="0" w:color="666699"/>
              <w:bottom w:val="single" w:sz="4" w:space="0" w:color="666699"/>
              <w:right w:val="single" w:sz="4" w:space="0" w:color="666699"/>
            </w:tcBorders>
            <w:hideMark/>
          </w:tcPr>
          <w:p w:rsidR="00F84E14" w:rsidRPr="00150106" w:rsidRDefault="007555F9" w:rsidP="007555F9">
            <w:pPr>
              <w:spacing w:after="60"/>
              <w:jc w:val="left"/>
              <w:rPr>
                <w:sz w:val="20"/>
                <w:szCs w:val="20"/>
                <w:lang w:val="es-AR"/>
              </w:rPr>
            </w:pPr>
            <w:r w:rsidRPr="00150106">
              <w:rPr>
                <w:sz w:val="20"/>
                <w:szCs w:val="20"/>
                <w:lang w:val="es-AR"/>
              </w:rPr>
              <w:t xml:space="preserve">Gastos </w:t>
            </w:r>
            <w:r w:rsidR="00F84E14" w:rsidRPr="00150106">
              <w:rPr>
                <w:sz w:val="20"/>
                <w:szCs w:val="20"/>
                <w:lang w:val="es-AR"/>
              </w:rPr>
              <w:t>del proyecto</w:t>
            </w:r>
          </w:p>
        </w:tc>
        <w:tc>
          <w:tcPr>
            <w:tcW w:w="1132"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16</w:t>
            </w:r>
            <w:r w:rsidR="00C20BB4" w:rsidRPr="00150106">
              <w:rPr>
                <w:sz w:val="20"/>
                <w:szCs w:val="20"/>
                <w:lang w:val="es-AR"/>
              </w:rPr>
              <w:t>8 500</w:t>
            </w:r>
          </w:p>
        </w:tc>
        <w:tc>
          <w:tcPr>
            <w:tcW w:w="424"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0</w:t>
            </w:r>
          </w:p>
        </w:tc>
        <w:tc>
          <w:tcPr>
            <w:tcW w:w="711"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0</w:t>
            </w:r>
          </w:p>
        </w:tc>
        <w:tc>
          <w:tcPr>
            <w:tcW w:w="711"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0</w:t>
            </w:r>
          </w:p>
        </w:tc>
        <w:tc>
          <w:tcPr>
            <w:tcW w:w="1574"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13</w:t>
            </w:r>
            <w:r w:rsidR="00C20BB4" w:rsidRPr="00150106">
              <w:rPr>
                <w:sz w:val="20"/>
                <w:szCs w:val="20"/>
                <w:lang w:val="es-AR"/>
              </w:rPr>
              <w:t>1 500</w:t>
            </w:r>
          </w:p>
        </w:tc>
        <w:tc>
          <w:tcPr>
            <w:tcW w:w="1011"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0</w:t>
            </w:r>
          </w:p>
        </w:tc>
        <w:tc>
          <w:tcPr>
            <w:tcW w:w="1149"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30</w:t>
            </w:r>
            <w:r w:rsidR="00C20BB4" w:rsidRPr="00150106">
              <w:rPr>
                <w:sz w:val="20"/>
                <w:szCs w:val="20"/>
                <w:lang w:val="es-AR"/>
              </w:rPr>
              <w:t>0 000</w:t>
            </w:r>
          </w:p>
        </w:tc>
      </w:tr>
      <w:tr w:rsidR="007555F9" w:rsidRPr="00150106" w:rsidTr="00150106">
        <w:tc>
          <w:tcPr>
            <w:tcW w:w="0" w:type="auto"/>
            <w:vMerge/>
            <w:tcBorders>
              <w:top w:val="single" w:sz="4" w:space="0" w:color="666699"/>
              <w:left w:val="single" w:sz="4" w:space="0" w:color="666699"/>
              <w:bottom w:val="single" w:sz="4" w:space="0" w:color="666699"/>
              <w:right w:val="single" w:sz="4" w:space="0" w:color="666699"/>
            </w:tcBorders>
            <w:vAlign w:val="center"/>
            <w:hideMark/>
          </w:tcPr>
          <w:p w:rsidR="00F84E14" w:rsidRPr="00150106" w:rsidRDefault="00F84E14" w:rsidP="00C20BB4">
            <w:pPr>
              <w:rPr>
                <w:sz w:val="20"/>
                <w:szCs w:val="20"/>
                <w:lang w:val="es-AR"/>
              </w:rPr>
            </w:pPr>
          </w:p>
        </w:tc>
        <w:tc>
          <w:tcPr>
            <w:tcW w:w="0" w:type="auto"/>
            <w:vMerge/>
            <w:tcBorders>
              <w:top w:val="single" w:sz="4" w:space="0" w:color="666699"/>
              <w:left w:val="single" w:sz="4" w:space="0" w:color="666699"/>
              <w:bottom w:val="single" w:sz="4" w:space="0" w:color="666699"/>
              <w:right w:val="single" w:sz="4" w:space="0" w:color="666699"/>
            </w:tcBorders>
            <w:vAlign w:val="center"/>
            <w:hideMark/>
          </w:tcPr>
          <w:p w:rsidR="00F84E14" w:rsidRPr="00150106" w:rsidRDefault="00F84E14" w:rsidP="00C20BB4">
            <w:pPr>
              <w:rPr>
                <w:sz w:val="20"/>
                <w:szCs w:val="20"/>
                <w:lang w:val="es-AR"/>
              </w:rPr>
            </w:pPr>
          </w:p>
        </w:tc>
        <w:tc>
          <w:tcPr>
            <w:tcW w:w="1285" w:type="dxa"/>
            <w:tcBorders>
              <w:top w:val="single" w:sz="4" w:space="0" w:color="666699"/>
              <w:left w:val="single" w:sz="4" w:space="0" w:color="666699"/>
              <w:bottom w:val="single" w:sz="4" w:space="0" w:color="666699"/>
              <w:right w:val="single" w:sz="4" w:space="0" w:color="666699"/>
            </w:tcBorders>
            <w:hideMark/>
          </w:tcPr>
          <w:p w:rsidR="00F84E14" w:rsidRPr="00150106" w:rsidRDefault="007555F9" w:rsidP="007555F9">
            <w:pPr>
              <w:spacing w:after="60"/>
              <w:jc w:val="left"/>
              <w:rPr>
                <w:sz w:val="20"/>
                <w:szCs w:val="20"/>
                <w:lang w:val="es-AR"/>
              </w:rPr>
            </w:pPr>
            <w:r w:rsidRPr="00150106">
              <w:rPr>
                <w:sz w:val="20"/>
                <w:szCs w:val="20"/>
                <w:lang w:val="es-AR"/>
              </w:rPr>
              <w:t>G</w:t>
            </w:r>
            <w:r w:rsidR="00C20BB4" w:rsidRPr="00150106">
              <w:rPr>
                <w:sz w:val="20"/>
                <w:szCs w:val="20"/>
                <w:lang w:val="es-AR"/>
              </w:rPr>
              <w:t>astos de apoyo</w:t>
            </w:r>
          </w:p>
        </w:tc>
        <w:tc>
          <w:tcPr>
            <w:tcW w:w="1132"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1</w:t>
            </w:r>
            <w:r w:rsidR="00C20BB4" w:rsidRPr="00150106">
              <w:rPr>
                <w:sz w:val="20"/>
                <w:szCs w:val="20"/>
                <w:lang w:val="es-AR"/>
              </w:rPr>
              <w:t>2 638</w:t>
            </w:r>
          </w:p>
        </w:tc>
        <w:tc>
          <w:tcPr>
            <w:tcW w:w="424"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0</w:t>
            </w:r>
          </w:p>
        </w:tc>
        <w:tc>
          <w:tcPr>
            <w:tcW w:w="711"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0</w:t>
            </w:r>
          </w:p>
        </w:tc>
        <w:tc>
          <w:tcPr>
            <w:tcW w:w="711"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0</w:t>
            </w:r>
          </w:p>
        </w:tc>
        <w:tc>
          <w:tcPr>
            <w:tcW w:w="1574" w:type="dxa"/>
            <w:tcBorders>
              <w:top w:val="single" w:sz="4" w:space="0" w:color="666699"/>
              <w:left w:val="single" w:sz="4" w:space="0" w:color="666699"/>
              <w:bottom w:val="single" w:sz="4" w:space="0" w:color="666699"/>
              <w:right w:val="single" w:sz="4" w:space="0" w:color="666699"/>
            </w:tcBorders>
            <w:hideMark/>
          </w:tcPr>
          <w:p w:rsidR="00F84E14" w:rsidRPr="00150106" w:rsidRDefault="00C20BB4" w:rsidP="00C20BB4">
            <w:pPr>
              <w:spacing w:after="60"/>
              <w:jc w:val="right"/>
              <w:rPr>
                <w:sz w:val="20"/>
                <w:szCs w:val="20"/>
                <w:lang w:val="es-AR"/>
              </w:rPr>
            </w:pPr>
            <w:r w:rsidRPr="00150106">
              <w:rPr>
                <w:sz w:val="20"/>
                <w:szCs w:val="20"/>
                <w:lang w:val="es-AR"/>
              </w:rPr>
              <w:t>9 862</w:t>
            </w:r>
          </w:p>
        </w:tc>
        <w:tc>
          <w:tcPr>
            <w:tcW w:w="1011"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0</w:t>
            </w:r>
          </w:p>
        </w:tc>
        <w:tc>
          <w:tcPr>
            <w:tcW w:w="1149"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2</w:t>
            </w:r>
            <w:r w:rsidR="00C20BB4" w:rsidRPr="00150106">
              <w:rPr>
                <w:sz w:val="20"/>
                <w:szCs w:val="20"/>
                <w:lang w:val="es-AR"/>
              </w:rPr>
              <w:t>2 500</w:t>
            </w:r>
          </w:p>
        </w:tc>
      </w:tr>
      <w:tr w:rsidR="007555F9" w:rsidRPr="00150106" w:rsidTr="00150106">
        <w:tc>
          <w:tcPr>
            <w:tcW w:w="0" w:type="auto"/>
            <w:vMerge/>
            <w:tcBorders>
              <w:top w:val="single" w:sz="4" w:space="0" w:color="666699"/>
              <w:left w:val="single" w:sz="4" w:space="0" w:color="666699"/>
              <w:bottom w:val="single" w:sz="4" w:space="0" w:color="666699"/>
              <w:right w:val="single" w:sz="4" w:space="0" w:color="666699"/>
            </w:tcBorders>
            <w:vAlign w:val="center"/>
            <w:hideMark/>
          </w:tcPr>
          <w:p w:rsidR="00F84E14" w:rsidRPr="00150106" w:rsidRDefault="00F84E14" w:rsidP="00C20BB4">
            <w:pPr>
              <w:rPr>
                <w:sz w:val="20"/>
                <w:szCs w:val="20"/>
                <w:lang w:val="es-AR"/>
              </w:rPr>
            </w:pPr>
          </w:p>
        </w:tc>
        <w:tc>
          <w:tcPr>
            <w:tcW w:w="0" w:type="auto"/>
            <w:vMerge w:val="restart"/>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center"/>
              <w:rPr>
                <w:sz w:val="20"/>
                <w:szCs w:val="20"/>
                <w:lang w:val="es-AR"/>
              </w:rPr>
            </w:pPr>
          </w:p>
        </w:tc>
        <w:tc>
          <w:tcPr>
            <w:tcW w:w="1285" w:type="dxa"/>
            <w:tcBorders>
              <w:top w:val="single" w:sz="4" w:space="0" w:color="666699"/>
              <w:left w:val="single" w:sz="4" w:space="0" w:color="666699"/>
              <w:bottom w:val="single" w:sz="4" w:space="0" w:color="666699"/>
              <w:right w:val="single" w:sz="4" w:space="0" w:color="666699"/>
            </w:tcBorders>
            <w:hideMark/>
          </w:tcPr>
          <w:p w:rsidR="00F84E14" w:rsidRPr="00150106" w:rsidRDefault="007555F9" w:rsidP="007555F9">
            <w:pPr>
              <w:spacing w:after="60"/>
              <w:jc w:val="left"/>
              <w:rPr>
                <w:sz w:val="20"/>
                <w:szCs w:val="20"/>
                <w:lang w:val="es-AR"/>
              </w:rPr>
            </w:pPr>
            <w:r w:rsidRPr="00150106">
              <w:rPr>
                <w:sz w:val="20"/>
                <w:szCs w:val="20"/>
                <w:lang w:val="es-AR"/>
              </w:rPr>
              <w:t>Gastos</w:t>
            </w:r>
            <w:r w:rsidR="00F84E14" w:rsidRPr="00150106">
              <w:rPr>
                <w:sz w:val="20"/>
                <w:szCs w:val="20"/>
                <w:lang w:val="es-AR"/>
              </w:rPr>
              <w:t xml:space="preserve"> del proyecto</w:t>
            </w:r>
          </w:p>
        </w:tc>
        <w:tc>
          <w:tcPr>
            <w:tcW w:w="1132"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14</w:t>
            </w:r>
            <w:r w:rsidR="00C20BB4" w:rsidRPr="00150106">
              <w:rPr>
                <w:sz w:val="20"/>
                <w:szCs w:val="20"/>
                <w:lang w:val="es-AR"/>
              </w:rPr>
              <w:t>6 500</w:t>
            </w:r>
          </w:p>
        </w:tc>
        <w:tc>
          <w:tcPr>
            <w:tcW w:w="424"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0</w:t>
            </w:r>
          </w:p>
        </w:tc>
        <w:tc>
          <w:tcPr>
            <w:tcW w:w="711"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0</w:t>
            </w:r>
          </w:p>
        </w:tc>
        <w:tc>
          <w:tcPr>
            <w:tcW w:w="711"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0</w:t>
            </w:r>
          </w:p>
        </w:tc>
        <w:tc>
          <w:tcPr>
            <w:tcW w:w="1574"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12</w:t>
            </w:r>
            <w:r w:rsidR="00C20BB4" w:rsidRPr="00150106">
              <w:rPr>
                <w:sz w:val="20"/>
                <w:szCs w:val="20"/>
                <w:lang w:val="es-AR"/>
              </w:rPr>
              <w:t>0 500</w:t>
            </w:r>
          </w:p>
        </w:tc>
        <w:tc>
          <w:tcPr>
            <w:tcW w:w="1011"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6</w:t>
            </w:r>
            <w:r w:rsidR="00C20BB4" w:rsidRPr="00150106">
              <w:rPr>
                <w:sz w:val="20"/>
                <w:szCs w:val="20"/>
                <w:lang w:val="es-AR"/>
              </w:rPr>
              <w:t>3 000</w:t>
            </w:r>
          </w:p>
        </w:tc>
        <w:tc>
          <w:tcPr>
            <w:tcW w:w="1149"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33</w:t>
            </w:r>
            <w:r w:rsidR="00C20BB4" w:rsidRPr="00150106">
              <w:rPr>
                <w:sz w:val="20"/>
                <w:szCs w:val="20"/>
                <w:lang w:val="es-AR"/>
              </w:rPr>
              <w:t>0 000</w:t>
            </w:r>
          </w:p>
        </w:tc>
      </w:tr>
      <w:tr w:rsidR="007555F9" w:rsidRPr="00150106" w:rsidTr="00150106">
        <w:tc>
          <w:tcPr>
            <w:tcW w:w="0" w:type="auto"/>
            <w:vMerge/>
            <w:tcBorders>
              <w:top w:val="single" w:sz="4" w:space="0" w:color="666699"/>
              <w:left w:val="single" w:sz="4" w:space="0" w:color="666699"/>
              <w:bottom w:val="single" w:sz="4" w:space="0" w:color="666699"/>
              <w:right w:val="single" w:sz="4" w:space="0" w:color="666699"/>
            </w:tcBorders>
            <w:vAlign w:val="center"/>
            <w:hideMark/>
          </w:tcPr>
          <w:p w:rsidR="00F84E14" w:rsidRPr="00150106" w:rsidRDefault="00F84E14" w:rsidP="00C20BB4">
            <w:pPr>
              <w:rPr>
                <w:sz w:val="20"/>
                <w:szCs w:val="20"/>
                <w:lang w:val="es-AR"/>
              </w:rPr>
            </w:pPr>
          </w:p>
        </w:tc>
        <w:tc>
          <w:tcPr>
            <w:tcW w:w="0" w:type="auto"/>
            <w:vMerge/>
            <w:tcBorders>
              <w:top w:val="single" w:sz="4" w:space="0" w:color="666699"/>
              <w:left w:val="single" w:sz="4" w:space="0" w:color="666699"/>
              <w:bottom w:val="single" w:sz="4" w:space="0" w:color="666699"/>
              <w:right w:val="single" w:sz="4" w:space="0" w:color="666699"/>
            </w:tcBorders>
            <w:vAlign w:val="center"/>
            <w:hideMark/>
          </w:tcPr>
          <w:p w:rsidR="00F84E14" w:rsidRPr="00150106" w:rsidRDefault="00F84E14" w:rsidP="00C20BB4">
            <w:pPr>
              <w:rPr>
                <w:sz w:val="20"/>
                <w:szCs w:val="20"/>
                <w:lang w:val="es-AR"/>
              </w:rPr>
            </w:pPr>
          </w:p>
        </w:tc>
        <w:tc>
          <w:tcPr>
            <w:tcW w:w="1285" w:type="dxa"/>
            <w:tcBorders>
              <w:top w:val="single" w:sz="4" w:space="0" w:color="666699"/>
              <w:left w:val="single" w:sz="4" w:space="0" w:color="666699"/>
              <w:bottom w:val="single" w:sz="4" w:space="0" w:color="666699"/>
              <w:right w:val="single" w:sz="4" w:space="0" w:color="666699"/>
            </w:tcBorders>
            <w:hideMark/>
          </w:tcPr>
          <w:p w:rsidR="00F84E14" w:rsidRPr="00150106" w:rsidRDefault="007555F9" w:rsidP="007555F9">
            <w:pPr>
              <w:spacing w:after="60"/>
              <w:jc w:val="left"/>
              <w:rPr>
                <w:sz w:val="20"/>
                <w:szCs w:val="20"/>
                <w:lang w:val="es-AR"/>
              </w:rPr>
            </w:pPr>
            <w:r w:rsidRPr="00150106">
              <w:rPr>
                <w:sz w:val="20"/>
                <w:szCs w:val="20"/>
                <w:lang w:val="es-AR"/>
              </w:rPr>
              <w:t>G</w:t>
            </w:r>
            <w:r w:rsidR="00C20BB4" w:rsidRPr="00150106">
              <w:rPr>
                <w:sz w:val="20"/>
                <w:szCs w:val="20"/>
                <w:lang w:val="es-AR"/>
              </w:rPr>
              <w:t>astos de apoyo</w:t>
            </w:r>
          </w:p>
        </w:tc>
        <w:tc>
          <w:tcPr>
            <w:tcW w:w="1132"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1</w:t>
            </w:r>
            <w:r w:rsidR="00C20BB4" w:rsidRPr="00150106">
              <w:rPr>
                <w:sz w:val="20"/>
                <w:szCs w:val="20"/>
                <w:lang w:val="es-AR"/>
              </w:rPr>
              <w:t>9 045</w:t>
            </w:r>
          </w:p>
        </w:tc>
        <w:tc>
          <w:tcPr>
            <w:tcW w:w="424"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0</w:t>
            </w:r>
          </w:p>
        </w:tc>
        <w:tc>
          <w:tcPr>
            <w:tcW w:w="711"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0</w:t>
            </w:r>
          </w:p>
        </w:tc>
        <w:tc>
          <w:tcPr>
            <w:tcW w:w="711"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0</w:t>
            </w:r>
          </w:p>
        </w:tc>
        <w:tc>
          <w:tcPr>
            <w:tcW w:w="1574"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1</w:t>
            </w:r>
            <w:r w:rsidR="00C20BB4" w:rsidRPr="00150106">
              <w:rPr>
                <w:sz w:val="20"/>
                <w:szCs w:val="20"/>
                <w:lang w:val="es-AR"/>
              </w:rPr>
              <w:t>5 665</w:t>
            </w:r>
          </w:p>
        </w:tc>
        <w:tc>
          <w:tcPr>
            <w:tcW w:w="1011" w:type="dxa"/>
            <w:tcBorders>
              <w:top w:val="single" w:sz="4" w:space="0" w:color="666699"/>
              <w:left w:val="single" w:sz="4" w:space="0" w:color="666699"/>
              <w:bottom w:val="single" w:sz="4" w:space="0" w:color="666699"/>
              <w:right w:val="single" w:sz="4" w:space="0" w:color="666699"/>
            </w:tcBorders>
            <w:hideMark/>
          </w:tcPr>
          <w:p w:rsidR="00F84E14" w:rsidRPr="00150106" w:rsidRDefault="00C20BB4" w:rsidP="00C20BB4">
            <w:pPr>
              <w:spacing w:after="60"/>
              <w:jc w:val="right"/>
              <w:rPr>
                <w:sz w:val="20"/>
                <w:szCs w:val="20"/>
                <w:lang w:val="es-AR"/>
              </w:rPr>
            </w:pPr>
            <w:r w:rsidRPr="00150106">
              <w:rPr>
                <w:sz w:val="20"/>
                <w:szCs w:val="20"/>
                <w:lang w:val="es-AR"/>
              </w:rPr>
              <w:t>8 190</w:t>
            </w:r>
          </w:p>
        </w:tc>
        <w:tc>
          <w:tcPr>
            <w:tcW w:w="1149"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4</w:t>
            </w:r>
            <w:r w:rsidR="00C20BB4" w:rsidRPr="00150106">
              <w:rPr>
                <w:sz w:val="20"/>
                <w:szCs w:val="20"/>
                <w:lang w:val="es-AR"/>
              </w:rPr>
              <w:t>2 900</w:t>
            </w:r>
          </w:p>
        </w:tc>
      </w:tr>
      <w:tr w:rsidR="00F84E14" w:rsidRPr="00150106" w:rsidTr="00150106">
        <w:tc>
          <w:tcPr>
            <w:tcW w:w="0" w:type="auto"/>
            <w:gridSpan w:val="2"/>
            <w:vMerge w:val="restart"/>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left"/>
              <w:rPr>
                <w:sz w:val="20"/>
                <w:szCs w:val="20"/>
                <w:lang w:val="es-AR"/>
              </w:rPr>
            </w:pPr>
            <w:r w:rsidRPr="00150106">
              <w:rPr>
                <w:sz w:val="20"/>
                <w:szCs w:val="20"/>
                <w:lang w:val="es-AR"/>
              </w:rPr>
              <w:t xml:space="preserve">Fondos aprobados por </w:t>
            </w:r>
            <w:r w:rsidR="00C20BB4" w:rsidRPr="00150106">
              <w:rPr>
                <w:sz w:val="20"/>
                <w:szCs w:val="20"/>
                <w:lang w:val="es-AR"/>
              </w:rPr>
              <w:t>Comité Ejecutivo</w:t>
            </w:r>
            <w:r w:rsidRPr="00150106">
              <w:rPr>
                <w:sz w:val="20"/>
                <w:szCs w:val="20"/>
                <w:lang w:val="es-AR"/>
              </w:rPr>
              <w:t xml:space="preserve"> </w:t>
            </w:r>
            <w:r w:rsidR="00C20BB4" w:rsidRPr="00150106">
              <w:rPr>
                <w:sz w:val="20"/>
                <w:szCs w:val="20"/>
                <w:lang w:val="es-AR"/>
              </w:rPr>
              <w:t>($EUA)</w:t>
            </w:r>
          </w:p>
        </w:tc>
        <w:tc>
          <w:tcPr>
            <w:tcW w:w="1285" w:type="dxa"/>
            <w:tcBorders>
              <w:top w:val="single" w:sz="4" w:space="0" w:color="666699"/>
              <w:left w:val="single" w:sz="4" w:space="0" w:color="666699"/>
              <w:bottom w:val="single" w:sz="4" w:space="0" w:color="666699"/>
              <w:right w:val="single" w:sz="4" w:space="0" w:color="666699"/>
            </w:tcBorders>
            <w:hideMark/>
          </w:tcPr>
          <w:p w:rsidR="00F84E14" w:rsidRPr="00150106" w:rsidRDefault="007555F9" w:rsidP="007555F9">
            <w:pPr>
              <w:spacing w:after="60"/>
              <w:jc w:val="left"/>
              <w:rPr>
                <w:sz w:val="20"/>
                <w:szCs w:val="20"/>
                <w:lang w:val="es-AR"/>
              </w:rPr>
            </w:pPr>
            <w:r w:rsidRPr="00150106">
              <w:rPr>
                <w:sz w:val="20"/>
                <w:szCs w:val="20"/>
                <w:lang w:val="es-AR"/>
              </w:rPr>
              <w:t>Gastos</w:t>
            </w:r>
            <w:r w:rsidR="00F84E14" w:rsidRPr="00150106">
              <w:rPr>
                <w:sz w:val="20"/>
                <w:szCs w:val="20"/>
                <w:lang w:val="es-AR"/>
              </w:rPr>
              <w:t xml:space="preserve"> del proyecto</w:t>
            </w:r>
          </w:p>
        </w:tc>
        <w:tc>
          <w:tcPr>
            <w:tcW w:w="1132"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31</w:t>
            </w:r>
            <w:r w:rsidR="00C20BB4" w:rsidRPr="00150106">
              <w:rPr>
                <w:sz w:val="20"/>
                <w:szCs w:val="20"/>
                <w:lang w:val="es-AR"/>
              </w:rPr>
              <w:t>5 000</w:t>
            </w:r>
          </w:p>
        </w:tc>
        <w:tc>
          <w:tcPr>
            <w:tcW w:w="424"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0</w:t>
            </w:r>
          </w:p>
        </w:tc>
        <w:tc>
          <w:tcPr>
            <w:tcW w:w="711"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0</w:t>
            </w:r>
          </w:p>
        </w:tc>
        <w:tc>
          <w:tcPr>
            <w:tcW w:w="711"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0</w:t>
            </w:r>
          </w:p>
        </w:tc>
        <w:tc>
          <w:tcPr>
            <w:tcW w:w="1574"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25</w:t>
            </w:r>
            <w:r w:rsidR="00C20BB4" w:rsidRPr="00150106">
              <w:rPr>
                <w:sz w:val="20"/>
                <w:szCs w:val="20"/>
                <w:lang w:val="es-AR"/>
              </w:rPr>
              <w:t>2 000</w:t>
            </w:r>
          </w:p>
        </w:tc>
        <w:tc>
          <w:tcPr>
            <w:tcW w:w="1011"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0</w:t>
            </w:r>
          </w:p>
        </w:tc>
        <w:tc>
          <w:tcPr>
            <w:tcW w:w="1149"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56</w:t>
            </w:r>
            <w:r w:rsidR="00C20BB4" w:rsidRPr="00150106">
              <w:rPr>
                <w:sz w:val="20"/>
                <w:szCs w:val="20"/>
                <w:lang w:val="es-AR"/>
              </w:rPr>
              <w:t>7 000</w:t>
            </w:r>
          </w:p>
        </w:tc>
      </w:tr>
      <w:tr w:rsidR="00F84E14" w:rsidRPr="00150106" w:rsidTr="00150106">
        <w:tc>
          <w:tcPr>
            <w:tcW w:w="0" w:type="auto"/>
            <w:gridSpan w:val="2"/>
            <w:vMerge/>
            <w:tcBorders>
              <w:top w:val="single" w:sz="4" w:space="0" w:color="666699"/>
              <w:left w:val="single" w:sz="4" w:space="0" w:color="666699"/>
              <w:bottom w:val="single" w:sz="4" w:space="0" w:color="666699"/>
              <w:right w:val="single" w:sz="4" w:space="0" w:color="666699"/>
            </w:tcBorders>
            <w:vAlign w:val="center"/>
            <w:hideMark/>
          </w:tcPr>
          <w:p w:rsidR="00F84E14" w:rsidRPr="00150106" w:rsidRDefault="00F84E14" w:rsidP="00C20BB4">
            <w:pPr>
              <w:rPr>
                <w:sz w:val="20"/>
                <w:szCs w:val="20"/>
                <w:lang w:val="es-AR"/>
              </w:rPr>
            </w:pPr>
          </w:p>
        </w:tc>
        <w:tc>
          <w:tcPr>
            <w:tcW w:w="1285" w:type="dxa"/>
            <w:tcBorders>
              <w:top w:val="single" w:sz="4" w:space="0" w:color="666699"/>
              <w:left w:val="single" w:sz="4" w:space="0" w:color="666699"/>
              <w:bottom w:val="single" w:sz="4" w:space="0" w:color="666699"/>
              <w:right w:val="single" w:sz="4" w:space="0" w:color="666699"/>
            </w:tcBorders>
            <w:hideMark/>
          </w:tcPr>
          <w:p w:rsidR="00F84E14" w:rsidRPr="00150106" w:rsidRDefault="007555F9" w:rsidP="007555F9">
            <w:pPr>
              <w:spacing w:after="60"/>
              <w:jc w:val="left"/>
              <w:rPr>
                <w:sz w:val="20"/>
                <w:szCs w:val="20"/>
                <w:lang w:val="es-AR"/>
              </w:rPr>
            </w:pPr>
            <w:r w:rsidRPr="00150106">
              <w:rPr>
                <w:sz w:val="20"/>
                <w:szCs w:val="20"/>
                <w:lang w:val="es-AR"/>
              </w:rPr>
              <w:t>G</w:t>
            </w:r>
            <w:r w:rsidR="00C20BB4" w:rsidRPr="00150106">
              <w:rPr>
                <w:sz w:val="20"/>
                <w:szCs w:val="20"/>
                <w:lang w:val="es-AR"/>
              </w:rPr>
              <w:t>astos de apoyo</w:t>
            </w:r>
          </w:p>
        </w:tc>
        <w:tc>
          <w:tcPr>
            <w:tcW w:w="1132"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3</w:t>
            </w:r>
            <w:r w:rsidR="00C20BB4" w:rsidRPr="00150106">
              <w:rPr>
                <w:sz w:val="20"/>
                <w:szCs w:val="20"/>
                <w:lang w:val="es-AR"/>
              </w:rPr>
              <w:t>1 683</w:t>
            </w:r>
          </w:p>
        </w:tc>
        <w:tc>
          <w:tcPr>
            <w:tcW w:w="424"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0</w:t>
            </w:r>
          </w:p>
        </w:tc>
        <w:tc>
          <w:tcPr>
            <w:tcW w:w="711"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0</w:t>
            </w:r>
          </w:p>
        </w:tc>
        <w:tc>
          <w:tcPr>
            <w:tcW w:w="711"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0</w:t>
            </w:r>
          </w:p>
        </w:tc>
        <w:tc>
          <w:tcPr>
            <w:tcW w:w="1574"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2</w:t>
            </w:r>
            <w:r w:rsidR="00C20BB4" w:rsidRPr="00150106">
              <w:rPr>
                <w:sz w:val="20"/>
                <w:szCs w:val="20"/>
                <w:lang w:val="es-AR"/>
              </w:rPr>
              <w:t>5 527</w:t>
            </w:r>
          </w:p>
        </w:tc>
        <w:tc>
          <w:tcPr>
            <w:tcW w:w="1011"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0</w:t>
            </w:r>
          </w:p>
        </w:tc>
        <w:tc>
          <w:tcPr>
            <w:tcW w:w="1149"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5</w:t>
            </w:r>
            <w:r w:rsidR="00C20BB4" w:rsidRPr="00150106">
              <w:rPr>
                <w:sz w:val="20"/>
                <w:szCs w:val="20"/>
                <w:lang w:val="es-AR"/>
              </w:rPr>
              <w:t>7 210</w:t>
            </w:r>
          </w:p>
        </w:tc>
      </w:tr>
      <w:tr w:rsidR="00F84E14" w:rsidRPr="00150106" w:rsidTr="00150106">
        <w:tc>
          <w:tcPr>
            <w:tcW w:w="0" w:type="auto"/>
            <w:gridSpan w:val="2"/>
            <w:vMerge w:val="restart"/>
            <w:tcBorders>
              <w:top w:val="single" w:sz="4" w:space="0" w:color="666699"/>
              <w:left w:val="single" w:sz="4" w:space="0" w:color="666699"/>
              <w:bottom w:val="single" w:sz="4" w:space="0" w:color="666699"/>
              <w:right w:val="single" w:sz="4" w:space="0" w:color="666699"/>
            </w:tcBorders>
            <w:hideMark/>
          </w:tcPr>
          <w:p w:rsidR="00F84E14" w:rsidRPr="00150106" w:rsidRDefault="00C20BB4" w:rsidP="00C20BB4">
            <w:pPr>
              <w:spacing w:after="60"/>
              <w:jc w:val="left"/>
              <w:rPr>
                <w:sz w:val="20"/>
                <w:szCs w:val="20"/>
                <w:lang w:val="es-AR"/>
              </w:rPr>
            </w:pPr>
            <w:r w:rsidRPr="00150106">
              <w:rPr>
                <w:sz w:val="20"/>
                <w:szCs w:val="20"/>
                <w:lang w:val="es-AR"/>
              </w:rPr>
              <w:t xml:space="preserve">Total de fondos pedidos para </w:t>
            </w:r>
            <w:proofErr w:type="spellStart"/>
            <w:r w:rsidRPr="00150106">
              <w:rPr>
                <w:sz w:val="20"/>
                <w:szCs w:val="20"/>
                <w:lang w:val="es-AR"/>
              </w:rPr>
              <w:t>aprobación</w:t>
            </w:r>
            <w:r w:rsidR="00F84E14" w:rsidRPr="00150106">
              <w:rPr>
                <w:sz w:val="20"/>
                <w:szCs w:val="20"/>
                <w:lang w:val="es-AR"/>
              </w:rPr>
              <w:t>en</w:t>
            </w:r>
            <w:proofErr w:type="spellEnd"/>
            <w:r w:rsidR="00F84E14" w:rsidRPr="00150106">
              <w:rPr>
                <w:sz w:val="20"/>
                <w:szCs w:val="20"/>
                <w:lang w:val="es-AR"/>
              </w:rPr>
              <w:t xml:space="preserve"> esta reunión </w:t>
            </w:r>
            <w:r w:rsidRPr="00150106">
              <w:rPr>
                <w:sz w:val="20"/>
                <w:szCs w:val="20"/>
                <w:lang w:val="es-AR"/>
              </w:rPr>
              <w:t>($EUA)</w:t>
            </w:r>
          </w:p>
        </w:tc>
        <w:tc>
          <w:tcPr>
            <w:tcW w:w="1285" w:type="dxa"/>
            <w:tcBorders>
              <w:top w:val="single" w:sz="4" w:space="0" w:color="666699"/>
              <w:left w:val="single" w:sz="4" w:space="0" w:color="666699"/>
              <w:bottom w:val="single" w:sz="4" w:space="0" w:color="666699"/>
              <w:right w:val="single" w:sz="4" w:space="0" w:color="666699"/>
            </w:tcBorders>
            <w:hideMark/>
          </w:tcPr>
          <w:p w:rsidR="00F84E14" w:rsidRPr="00150106" w:rsidRDefault="007555F9" w:rsidP="007555F9">
            <w:pPr>
              <w:spacing w:after="60"/>
              <w:jc w:val="left"/>
              <w:rPr>
                <w:sz w:val="20"/>
                <w:szCs w:val="20"/>
                <w:lang w:val="es-AR"/>
              </w:rPr>
            </w:pPr>
            <w:r w:rsidRPr="00150106">
              <w:rPr>
                <w:sz w:val="20"/>
                <w:szCs w:val="20"/>
                <w:lang w:val="es-AR"/>
              </w:rPr>
              <w:t>Gastos</w:t>
            </w:r>
            <w:r w:rsidR="00F84E14" w:rsidRPr="00150106">
              <w:rPr>
                <w:sz w:val="20"/>
                <w:szCs w:val="20"/>
                <w:lang w:val="es-AR"/>
              </w:rPr>
              <w:t xml:space="preserve"> del proyecto</w:t>
            </w:r>
          </w:p>
        </w:tc>
        <w:tc>
          <w:tcPr>
            <w:tcW w:w="1132"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0</w:t>
            </w:r>
          </w:p>
        </w:tc>
        <w:tc>
          <w:tcPr>
            <w:tcW w:w="424"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0</w:t>
            </w:r>
          </w:p>
        </w:tc>
        <w:tc>
          <w:tcPr>
            <w:tcW w:w="711"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0</w:t>
            </w:r>
          </w:p>
        </w:tc>
        <w:tc>
          <w:tcPr>
            <w:tcW w:w="711"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0</w:t>
            </w:r>
          </w:p>
        </w:tc>
        <w:tc>
          <w:tcPr>
            <w:tcW w:w="1574"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0</w:t>
            </w:r>
          </w:p>
        </w:tc>
        <w:tc>
          <w:tcPr>
            <w:tcW w:w="1011"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6</w:t>
            </w:r>
            <w:r w:rsidR="00C20BB4" w:rsidRPr="00150106">
              <w:rPr>
                <w:sz w:val="20"/>
                <w:szCs w:val="20"/>
                <w:lang w:val="es-AR"/>
              </w:rPr>
              <w:t>3 000</w:t>
            </w:r>
          </w:p>
        </w:tc>
        <w:tc>
          <w:tcPr>
            <w:tcW w:w="1149"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6</w:t>
            </w:r>
            <w:r w:rsidR="00C20BB4" w:rsidRPr="00150106">
              <w:rPr>
                <w:sz w:val="20"/>
                <w:szCs w:val="20"/>
                <w:lang w:val="es-AR"/>
              </w:rPr>
              <w:t>3 000</w:t>
            </w:r>
          </w:p>
        </w:tc>
      </w:tr>
      <w:tr w:rsidR="00F84E14" w:rsidRPr="00150106" w:rsidTr="00150106">
        <w:tc>
          <w:tcPr>
            <w:tcW w:w="0" w:type="auto"/>
            <w:gridSpan w:val="2"/>
            <w:vMerge/>
            <w:tcBorders>
              <w:top w:val="single" w:sz="4" w:space="0" w:color="666699"/>
              <w:left w:val="single" w:sz="4" w:space="0" w:color="666699"/>
              <w:bottom w:val="single" w:sz="4" w:space="0" w:color="666699"/>
              <w:right w:val="single" w:sz="4" w:space="0" w:color="666699"/>
            </w:tcBorders>
            <w:vAlign w:val="center"/>
            <w:hideMark/>
          </w:tcPr>
          <w:p w:rsidR="00F84E14" w:rsidRPr="00150106" w:rsidRDefault="00F84E14" w:rsidP="00C20BB4">
            <w:pPr>
              <w:rPr>
                <w:sz w:val="20"/>
                <w:szCs w:val="20"/>
                <w:lang w:val="es-AR"/>
              </w:rPr>
            </w:pPr>
          </w:p>
        </w:tc>
        <w:tc>
          <w:tcPr>
            <w:tcW w:w="1285" w:type="dxa"/>
            <w:tcBorders>
              <w:top w:val="single" w:sz="4" w:space="0" w:color="666699"/>
              <w:left w:val="single" w:sz="4" w:space="0" w:color="666699"/>
              <w:bottom w:val="single" w:sz="4" w:space="0" w:color="666699"/>
              <w:right w:val="single" w:sz="4" w:space="0" w:color="666699"/>
            </w:tcBorders>
            <w:hideMark/>
          </w:tcPr>
          <w:p w:rsidR="00F84E14" w:rsidRPr="00150106" w:rsidRDefault="007555F9" w:rsidP="007555F9">
            <w:pPr>
              <w:spacing w:after="60"/>
              <w:jc w:val="left"/>
              <w:rPr>
                <w:sz w:val="20"/>
                <w:szCs w:val="20"/>
                <w:lang w:val="es-AR"/>
              </w:rPr>
            </w:pPr>
            <w:r w:rsidRPr="00150106">
              <w:rPr>
                <w:sz w:val="20"/>
                <w:szCs w:val="20"/>
                <w:lang w:val="es-AR"/>
              </w:rPr>
              <w:t>G</w:t>
            </w:r>
            <w:r w:rsidR="00C20BB4" w:rsidRPr="00150106">
              <w:rPr>
                <w:sz w:val="20"/>
                <w:szCs w:val="20"/>
                <w:lang w:val="es-AR"/>
              </w:rPr>
              <w:t>astos de apoyo</w:t>
            </w:r>
          </w:p>
        </w:tc>
        <w:tc>
          <w:tcPr>
            <w:tcW w:w="1132"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0</w:t>
            </w:r>
          </w:p>
        </w:tc>
        <w:tc>
          <w:tcPr>
            <w:tcW w:w="424"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0</w:t>
            </w:r>
          </w:p>
        </w:tc>
        <w:tc>
          <w:tcPr>
            <w:tcW w:w="711"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0</w:t>
            </w:r>
          </w:p>
        </w:tc>
        <w:tc>
          <w:tcPr>
            <w:tcW w:w="711"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0</w:t>
            </w:r>
          </w:p>
        </w:tc>
        <w:tc>
          <w:tcPr>
            <w:tcW w:w="1574"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right"/>
              <w:rPr>
                <w:sz w:val="20"/>
                <w:szCs w:val="20"/>
                <w:lang w:val="es-AR"/>
              </w:rPr>
            </w:pPr>
            <w:r w:rsidRPr="00150106">
              <w:rPr>
                <w:sz w:val="20"/>
                <w:szCs w:val="20"/>
                <w:lang w:val="es-AR"/>
              </w:rPr>
              <w:t>0</w:t>
            </w:r>
          </w:p>
        </w:tc>
        <w:tc>
          <w:tcPr>
            <w:tcW w:w="1011" w:type="dxa"/>
            <w:tcBorders>
              <w:top w:val="single" w:sz="4" w:space="0" w:color="666699"/>
              <w:left w:val="single" w:sz="4" w:space="0" w:color="666699"/>
              <w:bottom w:val="single" w:sz="4" w:space="0" w:color="666699"/>
              <w:right w:val="single" w:sz="4" w:space="0" w:color="666699"/>
            </w:tcBorders>
            <w:hideMark/>
          </w:tcPr>
          <w:p w:rsidR="00F84E14" w:rsidRPr="00150106" w:rsidRDefault="00C20BB4" w:rsidP="00C20BB4">
            <w:pPr>
              <w:spacing w:after="60"/>
              <w:jc w:val="right"/>
              <w:rPr>
                <w:sz w:val="20"/>
                <w:szCs w:val="20"/>
                <w:lang w:val="es-AR"/>
              </w:rPr>
            </w:pPr>
            <w:r w:rsidRPr="00150106">
              <w:rPr>
                <w:sz w:val="20"/>
                <w:szCs w:val="20"/>
                <w:lang w:val="es-AR"/>
              </w:rPr>
              <w:t>8 190</w:t>
            </w:r>
          </w:p>
        </w:tc>
        <w:tc>
          <w:tcPr>
            <w:tcW w:w="1149" w:type="dxa"/>
            <w:tcBorders>
              <w:top w:val="single" w:sz="4" w:space="0" w:color="666699"/>
              <w:left w:val="single" w:sz="4" w:space="0" w:color="666699"/>
              <w:bottom w:val="single" w:sz="4" w:space="0" w:color="666699"/>
              <w:right w:val="single" w:sz="4" w:space="0" w:color="666699"/>
            </w:tcBorders>
            <w:hideMark/>
          </w:tcPr>
          <w:p w:rsidR="00F84E14" w:rsidRPr="00150106" w:rsidRDefault="00C20BB4" w:rsidP="00C20BB4">
            <w:pPr>
              <w:spacing w:after="60"/>
              <w:jc w:val="right"/>
              <w:rPr>
                <w:sz w:val="20"/>
                <w:szCs w:val="20"/>
                <w:lang w:val="es-AR"/>
              </w:rPr>
            </w:pPr>
            <w:r w:rsidRPr="00150106">
              <w:rPr>
                <w:sz w:val="20"/>
                <w:szCs w:val="20"/>
                <w:lang w:val="es-AR"/>
              </w:rPr>
              <w:t>8 190</w:t>
            </w:r>
          </w:p>
        </w:tc>
      </w:tr>
    </w:tbl>
    <w:p w:rsidR="00F84E14" w:rsidRPr="00150106" w:rsidRDefault="00F84E14" w:rsidP="00150106">
      <w:pPr>
        <w:spacing w:line="60" w:lineRule="exact"/>
        <w:jc w:val="center"/>
        <w:rPr>
          <w:sz w:val="20"/>
          <w:szCs w:val="20"/>
          <w:lang w:val="es-AR"/>
        </w:rPr>
      </w:pPr>
    </w:p>
    <w:tbl>
      <w:tblPr>
        <w:tblStyle w:val="TableGrid"/>
        <w:tblW w:w="1016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025"/>
        <w:gridCol w:w="4140"/>
      </w:tblGrid>
      <w:tr w:rsidR="00F84E14" w:rsidRPr="00150106" w:rsidTr="00150106">
        <w:trPr>
          <w:trHeight w:val="240"/>
        </w:trPr>
        <w:tc>
          <w:tcPr>
            <w:tcW w:w="6025" w:type="dxa"/>
            <w:tcBorders>
              <w:top w:val="single" w:sz="4" w:space="0" w:color="666699"/>
              <w:left w:val="single" w:sz="4" w:space="0" w:color="666699"/>
              <w:bottom w:val="single" w:sz="4" w:space="0" w:color="666699"/>
              <w:right w:val="single" w:sz="4" w:space="0" w:color="666699"/>
            </w:tcBorders>
            <w:hideMark/>
          </w:tcPr>
          <w:p w:rsidR="00F84E14" w:rsidRPr="00150106" w:rsidRDefault="007555F9" w:rsidP="00C20BB4">
            <w:pPr>
              <w:spacing w:after="60"/>
              <w:jc w:val="left"/>
              <w:rPr>
                <w:b/>
                <w:sz w:val="20"/>
                <w:szCs w:val="20"/>
                <w:lang w:val="es-AR"/>
              </w:rPr>
            </w:pPr>
            <w:r w:rsidRPr="00150106">
              <w:rPr>
                <w:b/>
                <w:sz w:val="20"/>
                <w:szCs w:val="20"/>
                <w:lang w:val="es-AR"/>
              </w:rPr>
              <w:t>R</w:t>
            </w:r>
            <w:r w:rsidR="00F84E14" w:rsidRPr="00150106">
              <w:rPr>
                <w:b/>
                <w:sz w:val="20"/>
                <w:szCs w:val="20"/>
                <w:lang w:val="es-AR"/>
              </w:rPr>
              <w:t xml:space="preserve">ecomendación de la </w:t>
            </w:r>
            <w:r w:rsidR="00C20BB4" w:rsidRPr="00150106">
              <w:rPr>
                <w:b/>
                <w:sz w:val="20"/>
                <w:szCs w:val="20"/>
                <w:lang w:val="es-AR"/>
              </w:rPr>
              <w:t>Secretaría</w:t>
            </w:r>
            <w:r w:rsidR="00F84E14" w:rsidRPr="00150106">
              <w:rPr>
                <w:b/>
                <w:sz w:val="20"/>
                <w:szCs w:val="20"/>
                <w:lang w:val="es-AR"/>
              </w:rPr>
              <w:t>:</w:t>
            </w:r>
          </w:p>
        </w:tc>
        <w:tc>
          <w:tcPr>
            <w:tcW w:w="4140" w:type="dxa"/>
            <w:tcBorders>
              <w:top w:val="single" w:sz="4" w:space="0" w:color="666699"/>
              <w:left w:val="single" w:sz="4" w:space="0" w:color="666699"/>
              <w:bottom w:val="single" w:sz="4" w:space="0" w:color="666699"/>
              <w:right w:val="single" w:sz="4" w:space="0" w:color="666699"/>
            </w:tcBorders>
            <w:hideMark/>
          </w:tcPr>
          <w:p w:rsidR="00F84E14" w:rsidRPr="00150106" w:rsidRDefault="00F84E14" w:rsidP="00C20BB4">
            <w:pPr>
              <w:spacing w:after="60"/>
              <w:jc w:val="center"/>
              <w:rPr>
                <w:sz w:val="20"/>
                <w:szCs w:val="20"/>
                <w:lang w:val="es-AR"/>
              </w:rPr>
            </w:pPr>
            <w:r w:rsidRPr="00150106">
              <w:rPr>
                <w:sz w:val="20"/>
                <w:szCs w:val="20"/>
                <w:lang w:val="es-AR"/>
              </w:rPr>
              <w:t>Aprobación general</w:t>
            </w:r>
          </w:p>
        </w:tc>
      </w:tr>
    </w:tbl>
    <w:p w:rsidR="00150106" w:rsidRDefault="00150106" w:rsidP="00F84E14">
      <w:pPr>
        <w:jc w:val="center"/>
        <w:rPr>
          <w:b/>
          <w:lang w:val="es-AR"/>
        </w:rPr>
      </w:pPr>
    </w:p>
    <w:p w:rsidR="00150106" w:rsidRDefault="00150106" w:rsidP="00F84E14">
      <w:pPr>
        <w:jc w:val="center"/>
        <w:rPr>
          <w:b/>
          <w:lang w:val="es-AR"/>
        </w:rPr>
      </w:pPr>
    </w:p>
    <w:p w:rsidR="00F84E14" w:rsidRPr="00C20BB4" w:rsidRDefault="00F84E14" w:rsidP="00F84E14">
      <w:pPr>
        <w:jc w:val="center"/>
        <w:rPr>
          <w:b/>
          <w:lang w:val="es-AR"/>
        </w:rPr>
      </w:pPr>
      <w:r w:rsidRPr="00C20BB4">
        <w:rPr>
          <w:b/>
          <w:lang w:val="es-AR"/>
        </w:rPr>
        <w:t xml:space="preserve">DESCRIPCIÓN </w:t>
      </w:r>
      <w:r w:rsidR="00C20BB4" w:rsidRPr="00C20BB4">
        <w:rPr>
          <w:b/>
          <w:lang w:val="es-AR"/>
        </w:rPr>
        <w:t>DEL PROYECTO</w:t>
      </w:r>
    </w:p>
    <w:p w:rsidR="00F84E14" w:rsidRPr="00C20BB4" w:rsidRDefault="00F84E14" w:rsidP="00F84E14">
      <w:pPr>
        <w:rPr>
          <w:lang w:val="es-AR"/>
        </w:rPr>
      </w:pPr>
    </w:p>
    <w:p w:rsidR="00F84E14" w:rsidRPr="00C20BB4" w:rsidRDefault="00F84E14" w:rsidP="00F84E14">
      <w:pPr>
        <w:pStyle w:val="Heading1"/>
        <w:rPr>
          <w:lang w:val="es-AR"/>
        </w:rPr>
      </w:pPr>
      <w:r w:rsidRPr="00C20BB4">
        <w:rPr>
          <w:lang w:val="es-AR"/>
        </w:rPr>
        <w:t xml:space="preserve">En nombre del gobierno de Paraguay, </w:t>
      </w:r>
      <w:r w:rsidR="00C20BB4" w:rsidRPr="00C20BB4">
        <w:rPr>
          <w:lang w:val="es-AR"/>
        </w:rPr>
        <w:t>el PNUMA</w:t>
      </w:r>
      <w:r w:rsidR="00C20BB4">
        <w:rPr>
          <w:lang w:val="es-AR"/>
        </w:rPr>
        <w:t xml:space="preserve">, </w:t>
      </w:r>
      <w:r w:rsidRPr="00C20BB4">
        <w:rPr>
          <w:lang w:val="es-AR"/>
        </w:rPr>
        <w:t xml:space="preserve"> </w:t>
      </w:r>
      <w:r w:rsidR="00C20BB4">
        <w:rPr>
          <w:lang w:val="es-AR"/>
        </w:rPr>
        <w:t>en calidad de organismo de ejecución principal</w:t>
      </w:r>
      <w:r w:rsidRPr="00C20BB4">
        <w:rPr>
          <w:lang w:val="es-AR"/>
        </w:rPr>
        <w:t xml:space="preserve">, </w:t>
      </w:r>
      <w:r w:rsidR="00C20BB4">
        <w:rPr>
          <w:lang w:val="es-AR"/>
        </w:rPr>
        <w:t xml:space="preserve">presentó </w:t>
      </w:r>
      <w:r w:rsidRPr="00C20BB4">
        <w:rPr>
          <w:lang w:val="es-AR"/>
        </w:rPr>
        <w:t xml:space="preserve">una petición </w:t>
      </w:r>
      <w:r w:rsidR="00C20BB4">
        <w:rPr>
          <w:lang w:val="es-AR"/>
        </w:rPr>
        <w:t xml:space="preserve">de </w:t>
      </w:r>
      <w:r w:rsidRPr="00C20BB4">
        <w:rPr>
          <w:lang w:val="es-AR"/>
        </w:rPr>
        <w:t xml:space="preserve">financiación para </w:t>
      </w:r>
      <w:r w:rsidR="00C20BB4">
        <w:rPr>
          <w:lang w:val="es-AR"/>
        </w:rPr>
        <w:t xml:space="preserve">el </w:t>
      </w:r>
      <w:r w:rsidRPr="00C20BB4">
        <w:rPr>
          <w:lang w:val="es-AR"/>
        </w:rPr>
        <w:t>tercer</w:t>
      </w:r>
      <w:r w:rsidR="00C20BB4">
        <w:rPr>
          <w:lang w:val="es-AR"/>
        </w:rPr>
        <w:t>o</w:t>
      </w:r>
      <w:r w:rsidRPr="00C20BB4">
        <w:rPr>
          <w:lang w:val="es-AR"/>
        </w:rPr>
        <w:t xml:space="preserve"> y </w:t>
      </w:r>
      <w:r w:rsidR="00C20BB4" w:rsidRPr="00C20BB4">
        <w:rPr>
          <w:lang w:val="es-AR"/>
        </w:rPr>
        <w:t>último tramo</w:t>
      </w:r>
      <w:r w:rsidRPr="00C20BB4">
        <w:rPr>
          <w:lang w:val="es-AR"/>
        </w:rPr>
        <w:t xml:space="preserve"> de la etapa I del plan de gestión de eliminación de </w:t>
      </w:r>
      <w:r w:rsidR="00C20BB4" w:rsidRPr="00C20BB4">
        <w:rPr>
          <w:lang w:val="es-AR"/>
        </w:rPr>
        <w:t>los HCFC</w:t>
      </w:r>
      <w:r w:rsidRPr="00C20BB4">
        <w:rPr>
          <w:lang w:val="es-AR"/>
        </w:rPr>
        <w:t xml:space="preserve">, </w:t>
      </w:r>
      <w:r w:rsidR="00C20BB4" w:rsidRPr="00C20BB4">
        <w:rPr>
          <w:lang w:val="es-AR"/>
        </w:rPr>
        <w:t>por un monto de</w:t>
      </w:r>
      <w:r w:rsidRPr="00C20BB4">
        <w:rPr>
          <w:lang w:val="es-AR"/>
        </w:rPr>
        <w:t xml:space="preserve"> </w:t>
      </w:r>
      <w:r w:rsidR="00FC3A8E">
        <w:rPr>
          <w:lang w:val="es-AR"/>
        </w:rPr>
        <w:t>$EUA</w:t>
      </w:r>
      <w:r w:rsidR="00C20BB4">
        <w:rPr>
          <w:lang w:val="es-AR"/>
        </w:rPr>
        <w:t xml:space="preserve"> </w:t>
      </w:r>
      <w:r w:rsidRPr="00C20BB4">
        <w:rPr>
          <w:lang w:val="es-AR"/>
        </w:rPr>
        <w:t>6</w:t>
      </w:r>
      <w:r w:rsidR="00C20BB4" w:rsidRPr="00C20BB4">
        <w:rPr>
          <w:lang w:val="es-AR"/>
        </w:rPr>
        <w:t>3 000</w:t>
      </w:r>
      <w:r w:rsidRPr="00C20BB4">
        <w:rPr>
          <w:lang w:val="es-AR"/>
        </w:rPr>
        <w:t xml:space="preserve">, más </w:t>
      </w:r>
      <w:r w:rsidR="001640C2">
        <w:rPr>
          <w:lang w:val="es-AR"/>
        </w:rPr>
        <w:t xml:space="preserve">los </w:t>
      </w:r>
      <w:r w:rsidR="00C20BB4">
        <w:rPr>
          <w:lang w:val="es-AR"/>
        </w:rPr>
        <w:t>gastos de apoyo</w:t>
      </w:r>
      <w:r w:rsidRPr="00C20BB4">
        <w:rPr>
          <w:lang w:val="es-AR"/>
        </w:rPr>
        <w:t xml:space="preserve"> </w:t>
      </w:r>
      <w:r w:rsidR="001640C2">
        <w:rPr>
          <w:lang w:val="es-AR"/>
        </w:rPr>
        <w:t>del organismo</w:t>
      </w:r>
      <w:r w:rsidRPr="00C20BB4">
        <w:rPr>
          <w:lang w:val="es-AR"/>
        </w:rPr>
        <w:t xml:space="preserve"> de </w:t>
      </w:r>
      <w:r w:rsidR="00FC3A8E">
        <w:rPr>
          <w:lang w:val="es-AR"/>
        </w:rPr>
        <w:t>$EUA</w:t>
      </w:r>
      <w:r w:rsidR="00C20BB4">
        <w:rPr>
          <w:lang w:val="es-AR"/>
        </w:rPr>
        <w:t xml:space="preserve"> </w:t>
      </w:r>
      <w:r w:rsidR="00C20BB4" w:rsidRPr="00C20BB4">
        <w:rPr>
          <w:lang w:val="es-AR"/>
        </w:rPr>
        <w:t>8 190</w:t>
      </w:r>
      <w:r w:rsidRPr="00C20BB4">
        <w:rPr>
          <w:lang w:val="es-AR"/>
        </w:rPr>
        <w:t xml:space="preserve"> para </w:t>
      </w:r>
      <w:r w:rsidR="00C20BB4" w:rsidRPr="00C20BB4">
        <w:rPr>
          <w:lang w:val="es-AR"/>
        </w:rPr>
        <w:t>el PNUMA</w:t>
      </w:r>
      <w:r w:rsidRPr="00C20BB4">
        <w:rPr>
          <w:lang w:val="es-AR"/>
        </w:rPr>
        <w:t xml:space="preserve"> </w:t>
      </w:r>
      <w:r w:rsidR="00C20BB4">
        <w:rPr>
          <w:lang w:val="es-AR"/>
        </w:rPr>
        <w:t>únicamente</w:t>
      </w:r>
      <w:r w:rsidRPr="00C20BB4">
        <w:rPr>
          <w:lang w:val="es-AR"/>
        </w:rPr>
        <w:t>.</w:t>
      </w:r>
      <w:r w:rsidRPr="00C20BB4">
        <w:rPr>
          <w:rStyle w:val="FootnoteReference"/>
          <w:lang w:val="es-AR"/>
        </w:rPr>
        <w:footnoteReference w:id="2"/>
      </w:r>
      <w:r w:rsidRPr="00C20BB4">
        <w:rPr>
          <w:lang w:val="es-AR"/>
        </w:rPr>
        <w:t xml:space="preserve"> La presentación incluye un Informe sobre </w:t>
      </w:r>
      <w:r w:rsidR="00C20BB4" w:rsidRPr="00C20BB4">
        <w:rPr>
          <w:lang w:val="es-AR"/>
        </w:rPr>
        <w:t>la marcha de las actividades relativo a la ejecución</w:t>
      </w:r>
      <w:r w:rsidRPr="00C20BB4">
        <w:rPr>
          <w:lang w:val="es-AR"/>
        </w:rPr>
        <w:t xml:space="preserve"> del segundo tramo y el plan de ejecución del tramo para 2020 a 2021.</w:t>
      </w:r>
    </w:p>
    <w:p w:rsidR="00F84E14" w:rsidRPr="00C20BB4" w:rsidRDefault="00F84E14" w:rsidP="00F84E14">
      <w:pPr>
        <w:rPr>
          <w:u w:val="single"/>
          <w:lang w:val="es-AR"/>
        </w:rPr>
      </w:pPr>
      <w:r w:rsidRPr="00C20BB4">
        <w:rPr>
          <w:u w:val="single"/>
          <w:lang w:val="es-AR"/>
        </w:rPr>
        <w:t xml:space="preserve">Informe sobre </w:t>
      </w:r>
      <w:r w:rsidR="00C20BB4">
        <w:rPr>
          <w:u w:val="single"/>
          <w:lang w:val="es-AR"/>
        </w:rPr>
        <w:t xml:space="preserve">el consumo de HCFC </w:t>
      </w:r>
    </w:p>
    <w:p w:rsidR="00F84E14" w:rsidRPr="00C20BB4" w:rsidRDefault="00F84E14" w:rsidP="00F84E14">
      <w:pPr>
        <w:rPr>
          <w:lang w:val="es-AR"/>
        </w:rPr>
      </w:pPr>
    </w:p>
    <w:p w:rsidR="00F84E14" w:rsidRPr="00C20BB4" w:rsidRDefault="00F84E14" w:rsidP="00F84E14">
      <w:pPr>
        <w:pStyle w:val="Heading1"/>
        <w:rPr>
          <w:lang w:val="es-AR"/>
        </w:rPr>
      </w:pPr>
      <w:r w:rsidRPr="00C20BB4">
        <w:rPr>
          <w:lang w:val="es-AR"/>
        </w:rPr>
        <w:t>E</w:t>
      </w:r>
      <w:r w:rsidR="00C20BB4" w:rsidRPr="00C20BB4">
        <w:rPr>
          <w:lang w:val="es-AR"/>
        </w:rPr>
        <w:t>n 2019</w:t>
      </w:r>
      <w:r w:rsidR="00C20BB4">
        <w:rPr>
          <w:lang w:val="es-AR"/>
        </w:rPr>
        <w:t xml:space="preserve"> e</w:t>
      </w:r>
      <w:r w:rsidRPr="00C20BB4">
        <w:rPr>
          <w:lang w:val="es-AR"/>
        </w:rPr>
        <w:t xml:space="preserve">l gobierno de Paraguay </w:t>
      </w:r>
      <w:r w:rsidR="00C20BB4">
        <w:rPr>
          <w:lang w:val="es-AR"/>
        </w:rPr>
        <w:t>inform</w:t>
      </w:r>
      <w:r w:rsidRPr="00C20BB4">
        <w:rPr>
          <w:lang w:val="es-AR"/>
        </w:rPr>
        <w:t>ó un consumo de 1</w:t>
      </w:r>
      <w:r w:rsidR="00C20BB4" w:rsidRPr="00C20BB4">
        <w:rPr>
          <w:lang w:val="es-AR"/>
        </w:rPr>
        <w:t>4,5</w:t>
      </w:r>
      <w:r w:rsidRPr="00C20BB4">
        <w:rPr>
          <w:lang w:val="es-AR"/>
        </w:rPr>
        <w:t>9 </w:t>
      </w:r>
      <w:r w:rsidR="00C20BB4" w:rsidRPr="00C20BB4">
        <w:rPr>
          <w:lang w:val="es-AR"/>
        </w:rPr>
        <w:t>toneladas PAO</w:t>
      </w:r>
      <w:r w:rsidRPr="00C20BB4">
        <w:rPr>
          <w:lang w:val="es-AR"/>
        </w:rPr>
        <w:t xml:space="preserve"> </w:t>
      </w:r>
      <w:r w:rsidR="00C20BB4">
        <w:rPr>
          <w:lang w:val="es-AR"/>
        </w:rPr>
        <w:t>de HCFC</w:t>
      </w:r>
      <w:r w:rsidRPr="00C20BB4">
        <w:rPr>
          <w:lang w:val="es-AR"/>
        </w:rPr>
        <w:t xml:space="preserve">, </w:t>
      </w:r>
      <w:r w:rsidR="00C20BB4">
        <w:rPr>
          <w:lang w:val="es-AR"/>
        </w:rPr>
        <w:t xml:space="preserve">lo que está </w:t>
      </w:r>
      <w:r w:rsidRPr="00C20BB4">
        <w:rPr>
          <w:lang w:val="es-AR"/>
        </w:rPr>
        <w:t>1</w:t>
      </w:r>
      <w:r w:rsidR="00C20BB4" w:rsidRPr="00C20BB4">
        <w:rPr>
          <w:lang w:val="es-AR"/>
        </w:rPr>
        <w:t>8,9</w:t>
      </w:r>
      <w:r w:rsidRPr="00C20BB4">
        <w:rPr>
          <w:lang w:val="es-AR"/>
        </w:rPr>
        <w:t> </w:t>
      </w:r>
      <w:r w:rsidR="00C20BB4" w:rsidRPr="00C20BB4">
        <w:rPr>
          <w:lang w:val="es-AR"/>
        </w:rPr>
        <w:t>por ciento por debajo de</w:t>
      </w:r>
      <w:r w:rsidRPr="00C20BB4">
        <w:rPr>
          <w:lang w:val="es-AR"/>
        </w:rPr>
        <w:t xml:space="preserve"> </w:t>
      </w:r>
      <w:r w:rsidR="00C20BB4">
        <w:rPr>
          <w:lang w:val="es-AR"/>
        </w:rPr>
        <w:t>la base para el cumplimiento de esas sustancias</w:t>
      </w:r>
      <w:r w:rsidRPr="00C20BB4">
        <w:rPr>
          <w:lang w:val="es-AR"/>
        </w:rPr>
        <w:t xml:space="preserve">. </w:t>
      </w:r>
      <w:r w:rsidR="00C20BB4">
        <w:rPr>
          <w:lang w:val="es-AR"/>
        </w:rPr>
        <w:t xml:space="preserve">El consumo de </w:t>
      </w:r>
      <w:r w:rsidRPr="00C20BB4">
        <w:rPr>
          <w:lang w:val="es-AR"/>
        </w:rPr>
        <w:t xml:space="preserve">2015-2019 </w:t>
      </w:r>
      <w:r w:rsidR="00C20BB4" w:rsidRPr="00C20BB4">
        <w:rPr>
          <w:lang w:val="es-AR"/>
        </w:rPr>
        <w:t>se indica</w:t>
      </w:r>
      <w:r w:rsidRPr="00C20BB4">
        <w:rPr>
          <w:lang w:val="es-AR"/>
        </w:rPr>
        <w:t xml:space="preserve"> en el </w:t>
      </w:r>
      <w:r w:rsidR="00C20BB4" w:rsidRPr="00C20BB4">
        <w:rPr>
          <w:lang w:val="es-AR"/>
        </w:rPr>
        <w:t>Cuadro</w:t>
      </w:r>
      <w:r w:rsidRPr="00C20BB4">
        <w:rPr>
          <w:lang w:val="es-AR"/>
        </w:rPr>
        <w:t xml:space="preserve"> 1. </w:t>
      </w:r>
    </w:p>
    <w:p w:rsidR="00F84E14" w:rsidRPr="00C20BB4" w:rsidRDefault="00C20BB4" w:rsidP="00F84E14">
      <w:pPr>
        <w:rPr>
          <w:b/>
          <w:lang w:val="es-AR"/>
        </w:rPr>
      </w:pPr>
      <w:r w:rsidRPr="00C20BB4">
        <w:rPr>
          <w:b/>
          <w:lang w:val="es-AR"/>
        </w:rPr>
        <w:t>Cuadro 1.</w:t>
      </w:r>
      <w:r>
        <w:rPr>
          <w:b/>
          <w:lang w:val="es-AR"/>
        </w:rPr>
        <w:t xml:space="preserve"> </w:t>
      </w:r>
      <w:r w:rsidR="00F84E14" w:rsidRPr="00C20BB4">
        <w:rPr>
          <w:b/>
          <w:lang w:val="es-AR"/>
        </w:rPr>
        <w:t>Consumo </w:t>
      </w:r>
      <w:r>
        <w:rPr>
          <w:b/>
          <w:lang w:val="es-AR"/>
        </w:rPr>
        <w:t>de HCFC</w:t>
      </w:r>
      <w:r w:rsidR="00F84E14" w:rsidRPr="00C20BB4">
        <w:rPr>
          <w:b/>
          <w:lang w:val="es-AR"/>
        </w:rPr>
        <w:t xml:space="preserve"> en Paraguay (datos 2015-2019</w:t>
      </w:r>
      <w:r w:rsidR="001640C2">
        <w:rPr>
          <w:b/>
          <w:lang w:val="es-AR"/>
        </w:rPr>
        <w:t>,</w:t>
      </w:r>
      <w:r w:rsidR="00F84E14" w:rsidRPr="00C20BB4">
        <w:rPr>
          <w:b/>
          <w:lang w:val="es-AR"/>
        </w:rPr>
        <w:t> </w:t>
      </w:r>
      <w:r>
        <w:rPr>
          <w:b/>
          <w:lang w:val="es-AR"/>
        </w:rPr>
        <w:t xml:space="preserve">conforme al </w:t>
      </w:r>
      <w:r w:rsidRPr="00C20BB4">
        <w:rPr>
          <w:b/>
          <w:lang w:val="es-AR"/>
        </w:rPr>
        <w:t>Artículo</w:t>
      </w:r>
      <w:r w:rsidR="00F84E14" w:rsidRPr="00C20BB4">
        <w:rPr>
          <w:b/>
          <w:lang w:val="es-AR"/>
        </w:rPr>
        <w:t xml:space="preserve"> 7)</w:t>
      </w:r>
    </w:p>
    <w:tbl>
      <w:tblPr>
        <w:tblW w:w="5000" w:type="pct"/>
        <w:tblLook w:val="04A0" w:firstRow="1" w:lastRow="0" w:firstColumn="1" w:lastColumn="0" w:noHBand="0" w:noVBand="1"/>
      </w:tblPr>
      <w:tblGrid>
        <w:gridCol w:w="4501"/>
        <w:gridCol w:w="800"/>
        <w:gridCol w:w="799"/>
        <w:gridCol w:w="799"/>
        <w:gridCol w:w="799"/>
        <w:gridCol w:w="799"/>
        <w:gridCol w:w="853"/>
      </w:tblGrid>
      <w:tr w:rsidR="00F84E14" w:rsidRPr="00C20BB4" w:rsidTr="00C20BB4">
        <w:trPr>
          <w:tblHeader/>
        </w:trPr>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F84E14" w:rsidRPr="00C20BB4" w:rsidRDefault="00C20BB4" w:rsidP="00C20BB4">
            <w:pPr>
              <w:widowControl w:val="0"/>
              <w:rPr>
                <w:b/>
                <w:bCs/>
                <w:lang w:val="es-AR"/>
              </w:rPr>
            </w:pPr>
            <w:r w:rsidRPr="00C20BB4">
              <w:rPr>
                <w:b/>
                <w:bCs/>
                <w:lang w:val="es-AR"/>
              </w:rPr>
              <w:t>HCFC</w:t>
            </w:r>
          </w:p>
        </w:tc>
        <w:tc>
          <w:tcPr>
            <w:tcW w:w="494" w:type="pct"/>
            <w:tcBorders>
              <w:top w:val="single" w:sz="4" w:space="0" w:color="auto"/>
              <w:left w:val="nil"/>
              <w:bottom w:val="single" w:sz="4" w:space="0" w:color="auto"/>
              <w:right w:val="single" w:sz="4" w:space="0" w:color="auto"/>
            </w:tcBorders>
            <w:noWrap/>
            <w:vAlign w:val="center"/>
            <w:hideMark/>
          </w:tcPr>
          <w:p w:rsidR="00F84E14" w:rsidRPr="00C20BB4" w:rsidRDefault="00F84E14" w:rsidP="00C20BB4">
            <w:pPr>
              <w:widowControl w:val="0"/>
              <w:jc w:val="center"/>
              <w:rPr>
                <w:b/>
                <w:bCs/>
                <w:lang w:val="es-AR"/>
              </w:rPr>
            </w:pPr>
            <w:r w:rsidRPr="00C20BB4">
              <w:rPr>
                <w:b/>
                <w:bCs/>
                <w:lang w:val="es-AR"/>
              </w:rPr>
              <w:t>2015</w:t>
            </w:r>
          </w:p>
        </w:tc>
        <w:tc>
          <w:tcPr>
            <w:tcW w:w="494" w:type="pct"/>
            <w:tcBorders>
              <w:top w:val="single" w:sz="4" w:space="0" w:color="auto"/>
              <w:left w:val="nil"/>
              <w:bottom w:val="single" w:sz="4" w:space="0" w:color="auto"/>
              <w:right w:val="single" w:sz="4" w:space="0" w:color="auto"/>
            </w:tcBorders>
            <w:noWrap/>
            <w:vAlign w:val="center"/>
            <w:hideMark/>
          </w:tcPr>
          <w:p w:rsidR="00F84E14" w:rsidRPr="00C20BB4" w:rsidRDefault="00F84E14" w:rsidP="00C20BB4">
            <w:pPr>
              <w:widowControl w:val="0"/>
              <w:jc w:val="center"/>
              <w:rPr>
                <w:b/>
                <w:bCs/>
                <w:lang w:val="es-AR"/>
              </w:rPr>
            </w:pPr>
            <w:r w:rsidRPr="00C20BB4">
              <w:rPr>
                <w:b/>
                <w:bCs/>
                <w:lang w:val="es-AR"/>
              </w:rPr>
              <w:t>2016</w:t>
            </w:r>
          </w:p>
        </w:tc>
        <w:tc>
          <w:tcPr>
            <w:tcW w:w="495" w:type="pct"/>
            <w:tcBorders>
              <w:top w:val="single" w:sz="4" w:space="0" w:color="auto"/>
              <w:left w:val="nil"/>
              <w:bottom w:val="single" w:sz="4" w:space="0" w:color="auto"/>
              <w:right w:val="single" w:sz="4" w:space="0" w:color="auto"/>
            </w:tcBorders>
            <w:noWrap/>
            <w:vAlign w:val="center"/>
            <w:hideMark/>
          </w:tcPr>
          <w:p w:rsidR="00F84E14" w:rsidRPr="00C20BB4" w:rsidRDefault="00F84E14" w:rsidP="00C20BB4">
            <w:pPr>
              <w:widowControl w:val="0"/>
              <w:jc w:val="center"/>
              <w:rPr>
                <w:b/>
                <w:bCs/>
                <w:lang w:val="es-AR"/>
              </w:rPr>
            </w:pPr>
            <w:r w:rsidRPr="00C20BB4">
              <w:rPr>
                <w:b/>
                <w:bCs/>
                <w:lang w:val="es-AR"/>
              </w:rPr>
              <w:t>2017</w:t>
            </w:r>
          </w:p>
        </w:tc>
        <w:tc>
          <w:tcPr>
            <w:tcW w:w="495" w:type="pct"/>
            <w:tcBorders>
              <w:top w:val="single" w:sz="4" w:space="0" w:color="auto"/>
              <w:left w:val="nil"/>
              <w:bottom w:val="single" w:sz="4" w:space="0" w:color="auto"/>
              <w:right w:val="single" w:sz="4" w:space="0" w:color="auto"/>
            </w:tcBorders>
            <w:hideMark/>
          </w:tcPr>
          <w:p w:rsidR="00F84E14" w:rsidRPr="00C20BB4" w:rsidRDefault="00F84E14" w:rsidP="00C20BB4">
            <w:pPr>
              <w:widowControl w:val="0"/>
              <w:jc w:val="center"/>
              <w:rPr>
                <w:b/>
                <w:bCs/>
                <w:lang w:val="es-AR"/>
              </w:rPr>
            </w:pPr>
            <w:r w:rsidRPr="00C20BB4">
              <w:rPr>
                <w:b/>
                <w:bCs/>
                <w:lang w:val="es-AR"/>
              </w:rPr>
              <w:t>2018</w:t>
            </w:r>
          </w:p>
        </w:tc>
        <w:tc>
          <w:tcPr>
            <w:tcW w:w="496" w:type="pct"/>
            <w:tcBorders>
              <w:top w:val="single" w:sz="4" w:space="0" w:color="auto"/>
              <w:left w:val="single" w:sz="4" w:space="0" w:color="auto"/>
              <w:bottom w:val="single" w:sz="4" w:space="0" w:color="auto"/>
              <w:right w:val="single" w:sz="4" w:space="0" w:color="auto"/>
            </w:tcBorders>
            <w:hideMark/>
          </w:tcPr>
          <w:p w:rsidR="00F84E14" w:rsidRPr="00C20BB4" w:rsidRDefault="00F84E14" w:rsidP="00C20BB4">
            <w:pPr>
              <w:widowControl w:val="0"/>
              <w:jc w:val="center"/>
              <w:rPr>
                <w:b/>
                <w:bCs/>
                <w:lang w:val="es-AR"/>
              </w:rPr>
            </w:pPr>
            <w:r w:rsidRPr="00C20BB4">
              <w:rPr>
                <w:b/>
                <w:bCs/>
                <w:lang w:val="es-AR"/>
              </w:rPr>
              <w:t>2019</w:t>
            </w:r>
          </w:p>
        </w:tc>
        <w:tc>
          <w:tcPr>
            <w:tcW w:w="496" w:type="pct"/>
            <w:tcBorders>
              <w:top w:val="single" w:sz="4" w:space="0" w:color="auto"/>
              <w:left w:val="single" w:sz="4" w:space="0" w:color="auto"/>
              <w:bottom w:val="single" w:sz="4" w:space="0" w:color="auto"/>
              <w:right w:val="single" w:sz="4" w:space="0" w:color="auto"/>
            </w:tcBorders>
            <w:noWrap/>
            <w:vAlign w:val="center"/>
            <w:hideMark/>
          </w:tcPr>
          <w:p w:rsidR="00F84E14" w:rsidRPr="00C20BB4" w:rsidRDefault="00C20BB4" w:rsidP="00C20BB4">
            <w:pPr>
              <w:widowControl w:val="0"/>
              <w:jc w:val="center"/>
              <w:rPr>
                <w:b/>
                <w:bCs/>
                <w:lang w:val="es-AR"/>
              </w:rPr>
            </w:pPr>
            <w:r w:rsidRPr="00C20BB4">
              <w:rPr>
                <w:b/>
                <w:bCs/>
                <w:lang w:val="es-AR"/>
              </w:rPr>
              <w:t>Base</w:t>
            </w:r>
          </w:p>
        </w:tc>
      </w:tr>
      <w:tr w:rsidR="00F84E14" w:rsidRPr="00C20BB4" w:rsidTr="00C20BB4">
        <w:tc>
          <w:tcPr>
            <w:tcW w:w="2030"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F84E14" w:rsidRPr="00C20BB4" w:rsidRDefault="00F84E14" w:rsidP="00C20BB4">
            <w:pPr>
              <w:widowControl w:val="0"/>
              <w:rPr>
                <w:b/>
                <w:bCs/>
                <w:lang w:val="es-AR"/>
              </w:rPr>
            </w:pPr>
            <w:r w:rsidRPr="00C20BB4">
              <w:rPr>
                <w:b/>
                <w:bCs/>
                <w:lang w:val="es-AR"/>
              </w:rPr>
              <w:t>Toneladas métricas (</w:t>
            </w:r>
            <w:proofErr w:type="spellStart"/>
            <w:r w:rsidR="00C20BB4">
              <w:rPr>
                <w:b/>
                <w:bCs/>
                <w:lang w:val="es-AR"/>
              </w:rPr>
              <w:t>tm</w:t>
            </w:r>
            <w:proofErr w:type="spellEnd"/>
            <w:r w:rsidRPr="00C20BB4">
              <w:rPr>
                <w:b/>
                <w:bCs/>
                <w:lang w:val="es-AR"/>
              </w:rPr>
              <w:t>)</w:t>
            </w:r>
          </w:p>
        </w:tc>
        <w:tc>
          <w:tcPr>
            <w:tcW w:w="494" w:type="pct"/>
            <w:tcBorders>
              <w:top w:val="nil"/>
              <w:left w:val="nil"/>
              <w:bottom w:val="single" w:sz="4" w:space="0" w:color="auto"/>
              <w:right w:val="single" w:sz="4" w:space="0" w:color="auto"/>
            </w:tcBorders>
            <w:noWrap/>
            <w:vAlign w:val="center"/>
            <w:hideMark/>
          </w:tcPr>
          <w:p w:rsidR="00F84E14" w:rsidRPr="00C20BB4" w:rsidRDefault="00F84E14" w:rsidP="00C20BB4">
            <w:pPr>
              <w:rPr>
                <w:b/>
                <w:bCs/>
                <w:lang w:val="es-AR"/>
              </w:rPr>
            </w:pPr>
          </w:p>
        </w:tc>
        <w:tc>
          <w:tcPr>
            <w:tcW w:w="494" w:type="pct"/>
            <w:tcBorders>
              <w:top w:val="nil"/>
              <w:left w:val="nil"/>
              <w:bottom w:val="single" w:sz="4" w:space="0" w:color="auto"/>
              <w:right w:val="single" w:sz="4" w:space="0" w:color="auto"/>
            </w:tcBorders>
            <w:noWrap/>
            <w:vAlign w:val="center"/>
            <w:hideMark/>
          </w:tcPr>
          <w:p w:rsidR="00F84E14" w:rsidRPr="00C20BB4" w:rsidRDefault="00F84E14" w:rsidP="00C20BB4">
            <w:pPr>
              <w:rPr>
                <w:lang w:val="es-AR" w:eastAsia="en-CA"/>
              </w:rPr>
            </w:pPr>
          </w:p>
        </w:tc>
        <w:tc>
          <w:tcPr>
            <w:tcW w:w="495" w:type="pct"/>
            <w:tcBorders>
              <w:top w:val="nil"/>
              <w:left w:val="nil"/>
              <w:bottom w:val="single" w:sz="4" w:space="0" w:color="auto"/>
              <w:right w:val="single" w:sz="4" w:space="0" w:color="auto"/>
            </w:tcBorders>
            <w:noWrap/>
            <w:vAlign w:val="center"/>
            <w:hideMark/>
          </w:tcPr>
          <w:p w:rsidR="00F84E14" w:rsidRPr="00C20BB4" w:rsidRDefault="00F84E14" w:rsidP="00C20BB4">
            <w:pPr>
              <w:rPr>
                <w:lang w:val="es-AR" w:eastAsia="en-CA"/>
              </w:rPr>
            </w:pPr>
          </w:p>
        </w:tc>
        <w:tc>
          <w:tcPr>
            <w:tcW w:w="495" w:type="pct"/>
            <w:tcBorders>
              <w:top w:val="single" w:sz="4" w:space="0" w:color="auto"/>
              <w:left w:val="nil"/>
              <w:bottom w:val="single" w:sz="4" w:space="0" w:color="auto"/>
              <w:right w:val="single" w:sz="4" w:space="0" w:color="auto"/>
            </w:tcBorders>
          </w:tcPr>
          <w:p w:rsidR="00F84E14" w:rsidRPr="00C20BB4" w:rsidRDefault="00F84E14" w:rsidP="00C20BB4">
            <w:pPr>
              <w:widowControl w:val="0"/>
              <w:jc w:val="center"/>
              <w:rPr>
                <w:b/>
                <w:bCs/>
                <w:lang w:val="es-AR"/>
              </w:rPr>
            </w:pPr>
          </w:p>
        </w:tc>
        <w:tc>
          <w:tcPr>
            <w:tcW w:w="496" w:type="pct"/>
            <w:tcBorders>
              <w:top w:val="nil"/>
              <w:left w:val="single" w:sz="4" w:space="0" w:color="auto"/>
              <w:bottom w:val="single" w:sz="4" w:space="0" w:color="auto"/>
              <w:right w:val="single" w:sz="4" w:space="0" w:color="auto"/>
            </w:tcBorders>
          </w:tcPr>
          <w:p w:rsidR="00F84E14" w:rsidRPr="00C20BB4" w:rsidRDefault="00F84E14" w:rsidP="00C20BB4">
            <w:pPr>
              <w:widowControl w:val="0"/>
              <w:jc w:val="center"/>
              <w:rPr>
                <w:b/>
                <w:bCs/>
                <w:lang w:val="es-AR"/>
              </w:rPr>
            </w:pPr>
          </w:p>
        </w:tc>
        <w:tc>
          <w:tcPr>
            <w:tcW w:w="496" w:type="pct"/>
            <w:tcBorders>
              <w:top w:val="nil"/>
              <w:left w:val="single" w:sz="4" w:space="0" w:color="auto"/>
              <w:bottom w:val="single" w:sz="4" w:space="0" w:color="auto"/>
              <w:right w:val="single" w:sz="4" w:space="0" w:color="auto"/>
            </w:tcBorders>
            <w:noWrap/>
            <w:vAlign w:val="center"/>
            <w:hideMark/>
          </w:tcPr>
          <w:p w:rsidR="00F84E14" w:rsidRPr="00C20BB4" w:rsidRDefault="00F84E14" w:rsidP="00C20BB4">
            <w:pPr>
              <w:rPr>
                <w:b/>
                <w:bCs/>
                <w:lang w:val="es-AR"/>
              </w:rPr>
            </w:pPr>
          </w:p>
        </w:tc>
      </w:tr>
      <w:tr w:rsidR="00F84E14" w:rsidRPr="00C20BB4" w:rsidTr="00C20BB4">
        <w:tc>
          <w:tcPr>
            <w:tcW w:w="2030"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F84E14" w:rsidRPr="00C20BB4" w:rsidRDefault="00C20BB4" w:rsidP="00C20BB4">
            <w:pPr>
              <w:widowControl w:val="0"/>
              <w:rPr>
                <w:lang w:val="es-AR"/>
              </w:rPr>
            </w:pPr>
            <w:r>
              <w:rPr>
                <w:lang w:val="es-AR"/>
              </w:rPr>
              <w:t>HCFC-2</w:t>
            </w:r>
            <w:r w:rsidR="00F84E14" w:rsidRPr="00C20BB4">
              <w:rPr>
                <w:lang w:val="es-AR"/>
              </w:rPr>
              <w:t>2</w:t>
            </w:r>
          </w:p>
        </w:tc>
        <w:tc>
          <w:tcPr>
            <w:tcW w:w="494" w:type="pct"/>
            <w:tcBorders>
              <w:top w:val="nil"/>
              <w:left w:val="nil"/>
              <w:bottom w:val="single" w:sz="4" w:space="0" w:color="auto"/>
              <w:right w:val="single" w:sz="4" w:space="0" w:color="auto"/>
            </w:tcBorders>
            <w:noWrap/>
            <w:vAlign w:val="center"/>
            <w:hideMark/>
          </w:tcPr>
          <w:p w:rsidR="00F84E14" w:rsidRPr="00C20BB4" w:rsidRDefault="00F84E14" w:rsidP="00C20BB4">
            <w:pPr>
              <w:widowControl w:val="0"/>
              <w:jc w:val="right"/>
              <w:rPr>
                <w:lang w:val="es-AR"/>
              </w:rPr>
            </w:pPr>
            <w:r w:rsidRPr="00C20BB4">
              <w:rPr>
                <w:lang w:val="es-AR"/>
              </w:rPr>
              <w:t>28</w:t>
            </w:r>
            <w:r w:rsidR="00C20BB4" w:rsidRPr="00C20BB4">
              <w:rPr>
                <w:lang w:val="es-AR"/>
              </w:rPr>
              <w:t>7,7</w:t>
            </w:r>
            <w:r w:rsidRPr="00C20BB4">
              <w:rPr>
                <w:lang w:val="es-AR"/>
              </w:rPr>
              <w:t>2</w:t>
            </w:r>
          </w:p>
        </w:tc>
        <w:tc>
          <w:tcPr>
            <w:tcW w:w="494" w:type="pct"/>
            <w:tcBorders>
              <w:top w:val="nil"/>
              <w:left w:val="nil"/>
              <w:bottom w:val="single" w:sz="4" w:space="0" w:color="auto"/>
              <w:right w:val="single" w:sz="4" w:space="0" w:color="auto"/>
            </w:tcBorders>
            <w:noWrap/>
            <w:hideMark/>
          </w:tcPr>
          <w:p w:rsidR="00F84E14" w:rsidRPr="00C20BB4" w:rsidRDefault="00F84E14" w:rsidP="00C20BB4">
            <w:pPr>
              <w:widowControl w:val="0"/>
              <w:jc w:val="right"/>
              <w:rPr>
                <w:lang w:val="es-AR"/>
              </w:rPr>
            </w:pPr>
            <w:r w:rsidRPr="00C20BB4">
              <w:rPr>
                <w:lang w:val="es-AR"/>
              </w:rPr>
              <w:t>22</w:t>
            </w:r>
            <w:r w:rsidR="00C20BB4" w:rsidRPr="00C20BB4">
              <w:rPr>
                <w:lang w:val="es-AR"/>
              </w:rPr>
              <w:t>0,7</w:t>
            </w:r>
            <w:r w:rsidRPr="00C20BB4">
              <w:rPr>
                <w:lang w:val="es-AR"/>
              </w:rPr>
              <w:t>3</w:t>
            </w:r>
          </w:p>
        </w:tc>
        <w:tc>
          <w:tcPr>
            <w:tcW w:w="495" w:type="pct"/>
            <w:tcBorders>
              <w:top w:val="nil"/>
              <w:left w:val="nil"/>
              <w:bottom w:val="single" w:sz="4" w:space="0" w:color="auto"/>
              <w:right w:val="single" w:sz="4" w:space="0" w:color="auto"/>
            </w:tcBorders>
            <w:noWrap/>
            <w:hideMark/>
          </w:tcPr>
          <w:p w:rsidR="00F84E14" w:rsidRPr="00C20BB4" w:rsidRDefault="00F84E14" w:rsidP="00C20BB4">
            <w:pPr>
              <w:widowControl w:val="0"/>
              <w:jc w:val="right"/>
              <w:rPr>
                <w:lang w:val="es-AR"/>
              </w:rPr>
            </w:pPr>
            <w:r w:rsidRPr="00C20BB4">
              <w:rPr>
                <w:lang w:val="es-AR"/>
              </w:rPr>
              <w:t>23</w:t>
            </w:r>
            <w:r w:rsidR="00C20BB4" w:rsidRPr="00C20BB4">
              <w:rPr>
                <w:lang w:val="es-AR"/>
              </w:rPr>
              <w:t>0,0</w:t>
            </w:r>
            <w:r w:rsidRPr="00C20BB4">
              <w:rPr>
                <w:lang w:val="es-AR"/>
              </w:rPr>
              <w:t>7</w:t>
            </w:r>
          </w:p>
        </w:tc>
        <w:tc>
          <w:tcPr>
            <w:tcW w:w="495" w:type="pct"/>
            <w:tcBorders>
              <w:top w:val="single" w:sz="4" w:space="0" w:color="auto"/>
              <w:left w:val="nil"/>
              <w:bottom w:val="single" w:sz="4" w:space="0" w:color="auto"/>
              <w:right w:val="single" w:sz="4" w:space="0" w:color="auto"/>
            </w:tcBorders>
            <w:hideMark/>
          </w:tcPr>
          <w:p w:rsidR="00F84E14" w:rsidRPr="00C20BB4" w:rsidRDefault="00F84E14" w:rsidP="00C20BB4">
            <w:pPr>
              <w:widowControl w:val="0"/>
              <w:jc w:val="right"/>
              <w:rPr>
                <w:lang w:val="es-AR"/>
              </w:rPr>
            </w:pPr>
            <w:r w:rsidRPr="00C20BB4">
              <w:rPr>
                <w:lang w:val="es-AR"/>
              </w:rPr>
              <w:t>23</w:t>
            </w:r>
            <w:r w:rsidR="00C20BB4" w:rsidRPr="00C20BB4">
              <w:rPr>
                <w:lang w:val="es-AR"/>
              </w:rPr>
              <w:t>4,3</w:t>
            </w:r>
            <w:r w:rsidRPr="00C20BB4">
              <w:rPr>
                <w:lang w:val="es-AR"/>
              </w:rPr>
              <w:t>1</w:t>
            </w:r>
          </w:p>
        </w:tc>
        <w:tc>
          <w:tcPr>
            <w:tcW w:w="496" w:type="pct"/>
            <w:tcBorders>
              <w:top w:val="nil"/>
              <w:left w:val="single" w:sz="4" w:space="0" w:color="auto"/>
              <w:bottom w:val="single" w:sz="4" w:space="0" w:color="auto"/>
              <w:right w:val="single" w:sz="4" w:space="0" w:color="auto"/>
            </w:tcBorders>
            <w:hideMark/>
          </w:tcPr>
          <w:p w:rsidR="00F84E14" w:rsidRPr="00C20BB4" w:rsidRDefault="00F84E14" w:rsidP="00C20BB4">
            <w:pPr>
              <w:widowControl w:val="0"/>
              <w:jc w:val="right"/>
              <w:rPr>
                <w:lang w:val="es-AR"/>
              </w:rPr>
            </w:pPr>
            <w:r w:rsidRPr="00C20BB4">
              <w:rPr>
                <w:lang w:val="es-AR"/>
              </w:rPr>
              <w:t>26</w:t>
            </w:r>
            <w:r w:rsidR="00C20BB4" w:rsidRPr="00C20BB4">
              <w:rPr>
                <w:lang w:val="es-AR"/>
              </w:rPr>
              <w:t>2,8</w:t>
            </w:r>
            <w:r w:rsidRPr="00C20BB4">
              <w:rPr>
                <w:lang w:val="es-AR"/>
              </w:rPr>
              <w:t>4</w:t>
            </w:r>
          </w:p>
        </w:tc>
        <w:tc>
          <w:tcPr>
            <w:tcW w:w="496" w:type="pct"/>
            <w:tcBorders>
              <w:top w:val="nil"/>
              <w:left w:val="single" w:sz="4" w:space="0" w:color="auto"/>
              <w:bottom w:val="single" w:sz="4" w:space="0" w:color="auto"/>
              <w:right w:val="single" w:sz="4" w:space="0" w:color="auto"/>
            </w:tcBorders>
            <w:noWrap/>
            <w:vAlign w:val="center"/>
            <w:hideMark/>
          </w:tcPr>
          <w:p w:rsidR="00F84E14" w:rsidRPr="00C20BB4" w:rsidRDefault="00F84E14" w:rsidP="00C20BB4">
            <w:pPr>
              <w:widowControl w:val="0"/>
              <w:jc w:val="right"/>
              <w:rPr>
                <w:lang w:val="es-AR"/>
              </w:rPr>
            </w:pPr>
            <w:r w:rsidRPr="00C20BB4">
              <w:rPr>
                <w:lang w:val="es-AR"/>
              </w:rPr>
              <w:t>29</w:t>
            </w:r>
            <w:r w:rsidR="00C20BB4" w:rsidRPr="00C20BB4">
              <w:rPr>
                <w:lang w:val="es-AR"/>
              </w:rPr>
              <w:t>6,0</w:t>
            </w:r>
          </w:p>
        </w:tc>
      </w:tr>
      <w:tr w:rsidR="00F84E14" w:rsidRPr="00C20BB4" w:rsidTr="00C20BB4">
        <w:tc>
          <w:tcPr>
            <w:tcW w:w="1682"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F84E14" w:rsidRPr="00C20BB4" w:rsidRDefault="00C20BB4" w:rsidP="00C20BB4">
            <w:pPr>
              <w:widowControl w:val="0"/>
              <w:rPr>
                <w:lang w:val="es-AR"/>
              </w:rPr>
            </w:pPr>
            <w:r>
              <w:rPr>
                <w:lang w:val="es-AR"/>
              </w:rPr>
              <w:t>HCFC-1</w:t>
            </w:r>
            <w:r w:rsidR="00F84E14" w:rsidRPr="00C20BB4">
              <w:rPr>
                <w:lang w:val="es-AR"/>
              </w:rPr>
              <w:t>23</w:t>
            </w:r>
          </w:p>
        </w:tc>
        <w:tc>
          <w:tcPr>
            <w:tcW w:w="529" w:type="pct"/>
            <w:tcBorders>
              <w:top w:val="nil"/>
              <w:left w:val="nil"/>
              <w:bottom w:val="single" w:sz="4" w:space="0" w:color="auto"/>
              <w:right w:val="single" w:sz="4" w:space="0" w:color="auto"/>
            </w:tcBorders>
            <w:noWrap/>
            <w:hideMark/>
          </w:tcPr>
          <w:p w:rsidR="00F84E14" w:rsidRPr="00C20BB4" w:rsidRDefault="00C20BB4" w:rsidP="00C20BB4">
            <w:pPr>
              <w:widowControl w:val="0"/>
              <w:jc w:val="right"/>
              <w:rPr>
                <w:lang w:val="es-AR"/>
              </w:rPr>
            </w:pPr>
            <w:r w:rsidRPr="00C20BB4">
              <w:rPr>
                <w:lang w:val="es-AR"/>
              </w:rPr>
              <w:t>2,8</w:t>
            </w:r>
            <w:r w:rsidR="00F84E14" w:rsidRPr="00C20BB4">
              <w:rPr>
                <w:lang w:val="es-AR"/>
              </w:rPr>
              <w:t>6</w:t>
            </w:r>
          </w:p>
        </w:tc>
        <w:tc>
          <w:tcPr>
            <w:tcW w:w="529" w:type="pct"/>
            <w:tcBorders>
              <w:top w:val="nil"/>
              <w:left w:val="nil"/>
              <w:bottom w:val="single" w:sz="4" w:space="0" w:color="auto"/>
              <w:right w:val="single" w:sz="4" w:space="0" w:color="auto"/>
            </w:tcBorders>
            <w:noWrap/>
            <w:hideMark/>
          </w:tcPr>
          <w:p w:rsidR="00F84E14" w:rsidRPr="00C20BB4" w:rsidRDefault="00C20BB4" w:rsidP="00C20BB4">
            <w:pPr>
              <w:widowControl w:val="0"/>
              <w:jc w:val="right"/>
              <w:rPr>
                <w:lang w:val="es-AR"/>
              </w:rPr>
            </w:pPr>
            <w:r w:rsidRPr="00C20BB4">
              <w:rPr>
                <w:lang w:val="es-AR"/>
              </w:rPr>
              <w:t>0,6</w:t>
            </w:r>
            <w:r w:rsidR="00F84E14" w:rsidRPr="00C20BB4">
              <w:rPr>
                <w:lang w:val="es-AR"/>
              </w:rPr>
              <w:t>8</w:t>
            </w:r>
          </w:p>
        </w:tc>
        <w:tc>
          <w:tcPr>
            <w:tcW w:w="529" w:type="pct"/>
            <w:tcBorders>
              <w:top w:val="nil"/>
              <w:left w:val="nil"/>
              <w:bottom w:val="single" w:sz="4" w:space="0" w:color="auto"/>
              <w:right w:val="single" w:sz="4" w:space="0" w:color="auto"/>
            </w:tcBorders>
            <w:noWrap/>
            <w:hideMark/>
          </w:tcPr>
          <w:p w:rsidR="00F84E14" w:rsidRPr="00C20BB4" w:rsidRDefault="00C20BB4" w:rsidP="00C20BB4">
            <w:pPr>
              <w:widowControl w:val="0"/>
              <w:jc w:val="right"/>
              <w:rPr>
                <w:lang w:val="es-AR"/>
              </w:rPr>
            </w:pPr>
            <w:r w:rsidRPr="00C20BB4">
              <w:rPr>
                <w:lang w:val="es-AR"/>
              </w:rPr>
              <w:t>4,1</w:t>
            </w:r>
            <w:r w:rsidR="00F84E14" w:rsidRPr="00C20BB4">
              <w:rPr>
                <w:lang w:val="es-AR"/>
              </w:rPr>
              <w:t>8</w:t>
            </w:r>
          </w:p>
        </w:tc>
        <w:tc>
          <w:tcPr>
            <w:tcW w:w="529" w:type="pct"/>
            <w:tcBorders>
              <w:top w:val="single" w:sz="4" w:space="0" w:color="auto"/>
              <w:left w:val="nil"/>
              <w:bottom w:val="single" w:sz="4" w:space="0" w:color="auto"/>
              <w:right w:val="single" w:sz="4" w:space="0" w:color="auto"/>
            </w:tcBorders>
            <w:hideMark/>
          </w:tcPr>
          <w:p w:rsidR="00F84E14" w:rsidRPr="00C20BB4" w:rsidRDefault="00C20BB4" w:rsidP="00C20BB4">
            <w:pPr>
              <w:widowControl w:val="0"/>
              <w:jc w:val="right"/>
              <w:rPr>
                <w:lang w:val="es-AR"/>
              </w:rPr>
            </w:pPr>
            <w:r w:rsidRPr="00C20BB4">
              <w:rPr>
                <w:lang w:val="es-AR"/>
              </w:rPr>
              <w:t>6,4</w:t>
            </w:r>
            <w:r w:rsidR="00F84E14" w:rsidRPr="00C20BB4">
              <w:rPr>
                <w:lang w:val="es-AR"/>
              </w:rPr>
              <w:t>1</w:t>
            </w:r>
          </w:p>
        </w:tc>
        <w:tc>
          <w:tcPr>
            <w:tcW w:w="530" w:type="pct"/>
            <w:tcBorders>
              <w:top w:val="nil"/>
              <w:left w:val="single" w:sz="4" w:space="0" w:color="auto"/>
              <w:bottom w:val="single" w:sz="4" w:space="0" w:color="auto"/>
              <w:right w:val="single" w:sz="4" w:space="0" w:color="auto"/>
            </w:tcBorders>
            <w:hideMark/>
          </w:tcPr>
          <w:p w:rsidR="00F84E14" w:rsidRPr="00C20BB4" w:rsidRDefault="00C20BB4" w:rsidP="00C20BB4">
            <w:pPr>
              <w:widowControl w:val="0"/>
              <w:jc w:val="right"/>
              <w:rPr>
                <w:lang w:val="es-AR"/>
              </w:rPr>
            </w:pPr>
            <w:r w:rsidRPr="00C20BB4">
              <w:rPr>
                <w:lang w:val="es-AR"/>
              </w:rPr>
              <w:t>6,4</w:t>
            </w:r>
            <w:r w:rsidR="00F84E14" w:rsidRPr="00C20BB4">
              <w:rPr>
                <w:lang w:val="es-AR"/>
              </w:rPr>
              <w:t>5</w:t>
            </w:r>
          </w:p>
        </w:tc>
        <w:tc>
          <w:tcPr>
            <w:tcW w:w="671" w:type="pct"/>
            <w:tcBorders>
              <w:top w:val="nil"/>
              <w:left w:val="single" w:sz="4" w:space="0" w:color="auto"/>
              <w:bottom w:val="single" w:sz="4" w:space="0" w:color="auto"/>
              <w:right w:val="single" w:sz="4" w:space="0" w:color="auto"/>
            </w:tcBorders>
            <w:noWrap/>
            <w:vAlign w:val="center"/>
            <w:hideMark/>
          </w:tcPr>
          <w:p w:rsidR="00F84E14" w:rsidRPr="00C20BB4" w:rsidRDefault="00F84E14" w:rsidP="00C20BB4">
            <w:pPr>
              <w:widowControl w:val="0"/>
              <w:jc w:val="right"/>
              <w:rPr>
                <w:lang w:val="es-AR"/>
              </w:rPr>
            </w:pPr>
            <w:r w:rsidRPr="00C20BB4">
              <w:rPr>
                <w:lang w:val="es-AR"/>
              </w:rPr>
              <w:t>1</w:t>
            </w:r>
            <w:r w:rsidR="00C20BB4" w:rsidRPr="00C20BB4">
              <w:rPr>
                <w:lang w:val="es-AR"/>
              </w:rPr>
              <w:t>5,9</w:t>
            </w:r>
          </w:p>
        </w:tc>
      </w:tr>
      <w:tr w:rsidR="00F84E14" w:rsidRPr="00C20BB4" w:rsidTr="00C20BB4">
        <w:tc>
          <w:tcPr>
            <w:tcW w:w="1682"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F84E14" w:rsidRPr="00C20BB4" w:rsidRDefault="00C20BB4" w:rsidP="00C20BB4">
            <w:pPr>
              <w:widowControl w:val="0"/>
              <w:rPr>
                <w:lang w:val="es-AR"/>
              </w:rPr>
            </w:pPr>
            <w:r>
              <w:rPr>
                <w:lang w:val="es-AR"/>
              </w:rPr>
              <w:t>HCFC-1</w:t>
            </w:r>
            <w:r w:rsidR="00F84E14" w:rsidRPr="00C20BB4">
              <w:rPr>
                <w:lang w:val="es-AR"/>
              </w:rPr>
              <w:t>24</w:t>
            </w:r>
          </w:p>
        </w:tc>
        <w:tc>
          <w:tcPr>
            <w:tcW w:w="529" w:type="pct"/>
            <w:tcBorders>
              <w:top w:val="nil"/>
              <w:left w:val="nil"/>
              <w:bottom w:val="single" w:sz="4" w:space="0" w:color="auto"/>
              <w:right w:val="single" w:sz="4" w:space="0" w:color="auto"/>
            </w:tcBorders>
            <w:noWrap/>
            <w:hideMark/>
          </w:tcPr>
          <w:p w:rsidR="00F84E14" w:rsidRPr="00C20BB4" w:rsidRDefault="00C20BB4" w:rsidP="00C20BB4">
            <w:pPr>
              <w:widowControl w:val="0"/>
              <w:jc w:val="right"/>
              <w:rPr>
                <w:lang w:val="es-AR"/>
              </w:rPr>
            </w:pPr>
            <w:r w:rsidRPr="00C20BB4">
              <w:rPr>
                <w:lang w:val="es-AR"/>
              </w:rPr>
              <w:t>0,0</w:t>
            </w:r>
            <w:r w:rsidR="00F84E14" w:rsidRPr="00C20BB4">
              <w:rPr>
                <w:lang w:val="es-AR"/>
              </w:rPr>
              <w:t>0</w:t>
            </w:r>
          </w:p>
        </w:tc>
        <w:tc>
          <w:tcPr>
            <w:tcW w:w="529" w:type="pct"/>
            <w:tcBorders>
              <w:top w:val="nil"/>
              <w:left w:val="nil"/>
              <w:bottom w:val="single" w:sz="4" w:space="0" w:color="auto"/>
              <w:right w:val="single" w:sz="4" w:space="0" w:color="auto"/>
            </w:tcBorders>
            <w:noWrap/>
            <w:hideMark/>
          </w:tcPr>
          <w:p w:rsidR="00F84E14" w:rsidRPr="00C20BB4" w:rsidRDefault="00C20BB4" w:rsidP="00C20BB4">
            <w:pPr>
              <w:widowControl w:val="0"/>
              <w:jc w:val="right"/>
              <w:rPr>
                <w:lang w:val="es-AR"/>
              </w:rPr>
            </w:pPr>
            <w:r w:rsidRPr="00C20BB4">
              <w:rPr>
                <w:lang w:val="es-AR"/>
              </w:rPr>
              <w:t>0,9</w:t>
            </w:r>
            <w:r w:rsidR="00F84E14" w:rsidRPr="00C20BB4">
              <w:rPr>
                <w:lang w:val="es-AR"/>
              </w:rPr>
              <w:t>5</w:t>
            </w:r>
          </w:p>
        </w:tc>
        <w:tc>
          <w:tcPr>
            <w:tcW w:w="529" w:type="pct"/>
            <w:tcBorders>
              <w:top w:val="nil"/>
              <w:left w:val="nil"/>
              <w:bottom w:val="single" w:sz="4" w:space="0" w:color="auto"/>
              <w:right w:val="single" w:sz="4" w:space="0" w:color="auto"/>
            </w:tcBorders>
            <w:noWrap/>
            <w:hideMark/>
          </w:tcPr>
          <w:p w:rsidR="00F84E14" w:rsidRPr="00C20BB4" w:rsidRDefault="00C20BB4" w:rsidP="00C20BB4">
            <w:pPr>
              <w:widowControl w:val="0"/>
              <w:jc w:val="right"/>
              <w:rPr>
                <w:lang w:val="es-AR"/>
              </w:rPr>
            </w:pPr>
            <w:r w:rsidRPr="00C20BB4">
              <w:rPr>
                <w:lang w:val="es-AR"/>
              </w:rPr>
              <w:t>0,0</w:t>
            </w:r>
            <w:r w:rsidR="00F84E14" w:rsidRPr="00C20BB4">
              <w:rPr>
                <w:lang w:val="es-AR"/>
              </w:rPr>
              <w:t>0</w:t>
            </w:r>
          </w:p>
        </w:tc>
        <w:tc>
          <w:tcPr>
            <w:tcW w:w="529" w:type="pct"/>
            <w:tcBorders>
              <w:top w:val="single" w:sz="4" w:space="0" w:color="auto"/>
              <w:left w:val="nil"/>
              <w:bottom w:val="single" w:sz="4" w:space="0" w:color="auto"/>
              <w:right w:val="single" w:sz="4" w:space="0" w:color="auto"/>
            </w:tcBorders>
            <w:hideMark/>
          </w:tcPr>
          <w:p w:rsidR="00F84E14" w:rsidRPr="00C20BB4" w:rsidRDefault="00C20BB4" w:rsidP="00C20BB4">
            <w:pPr>
              <w:widowControl w:val="0"/>
              <w:jc w:val="right"/>
              <w:rPr>
                <w:lang w:val="es-AR"/>
              </w:rPr>
            </w:pPr>
            <w:r w:rsidRPr="00C20BB4">
              <w:rPr>
                <w:lang w:val="es-AR"/>
              </w:rPr>
              <w:t>0,0</w:t>
            </w:r>
            <w:r w:rsidR="00F84E14" w:rsidRPr="00C20BB4">
              <w:rPr>
                <w:lang w:val="es-AR"/>
              </w:rPr>
              <w:t>0</w:t>
            </w:r>
          </w:p>
        </w:tc>
        <w:tc>
          <w:tcPr>
            <w:tcW w:w="530" w:type="pct"/>
            <w:tcBorders>
              <w:top w:val="nil"/>
              <w:left w:val="single" w:sz="4" w:space="0" w:color="auto"/>
              <w:bottom w:val="single" w:sz="4" w:space="0" w:color="auto"/>
              <w:right w:val="single" w:sz="4" w:space="0" w:color="auto"/>
            </w:tcBorders>
            <w:hideMark/>
          </w:tcPr>
          <w:p w:rsidR="00F84E14" w:rsidRPr="00C20BB4" w:rsidRDefault="00C20BB4" w:rsidP="00C20BB4">
            <w:pPr>
              <w:widowControl w:val="0"/>
              <w:jc w:val="right"/>
              <w:rPr>
                <w:lang w:val="es-AR"/>
              </w:rPr>
            </w:pPr>
            <w:r w:rsidRPr="00C20BB4">
              <w:rPr>
                <w:lang w:val="es-AR"/>
              </w:rPr>
              <w:t>0,0</w:t>
            </w:r>
            <w:r w:rsidR="00F84E14" w:rsidRPr="00C20BB4">
              <w:rPr>
                <w:lang w:val="es-AR"/>
              </w:rPr>
              <w:t>0</w:t>
            </w:r>
          </w:p>
        </w:tc>
        <w:tc>
          <w:tcPr>
            <w:tcW w:w="671" w:type="pct"/>
            <w:tcBorders>
              <w:top w:val="nil"/>
              <w:left w:val="single" w:sz="4" w:space="0" w:color="auto"/>
              <w:bottom w:val="single" w:sz="4" w:space="0" w:color="auto"/>
              <w:right w:val="single" w:sz="4" w:space="0" w:color="auto"/>
            </w:tcBorders>
            <w:noWrap/>
            <w:vAlign w:val="center"/>
            <w:hideMark/>
          </w:tcPr>
          <w:p w:rsidR="00F84E14" w:rsidRPr="00C20BB4" w:rsidRDefault="00C20BB4" w:rsidP="00C20BB4">
            <w:pPr>
              <w:widowControl w:val="0"/>
              <w:jc w:val="right"/>
              <w:rPr>
                <w:lang w:val="es-AR"/>
              </w:rPr>
            </w:pPr>
            <w:r w:rsidRPr="00C20BB4">
              <w:rPr>
                <w:lang w:val="es-AR"/>
              </w:rPr>
              <w:t>7,0</w:t>
            </w:r>
          </w:p>
        </w:tc>
      </w:tr>
      <w:tr w:rsidR="00F84E14" w:rsidRPr="00C20BB4" w:rsidTr="00C20BB4">
        <w:tc>
          <w:tcPr>
            <w:tcW w:w="2030"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F84E14" w:rsidRPr="00C20BB4" w:rsidRDefault="00C20BB4" w:rsidP="00C20BB4">
            <w:pPr>
              <w:widowControl w:val="0"/>
              <w:rPr>
                <w:lang w:val="es-AR"/>
              </w:rPr>
            </w:pPr>
            <w:r>
              <w:rPr>
                <w:lang w:val="es-AR"/>
              </w:rPr>
              <w:t>HCFC-1</w:t>
            </w:r>
            <w:r w:rsidR="00F84E14" w:rsidRPr="00C20BB4">
              <w:rPr>
                <w:lang w:val="es-AR"/>
              </w:rPr>
              <w:t>41b</w:t>
            </w:r>
          </w:p>
        </w:tc>
        <w:tc>
          <w:tcPr>
            <w:tcW w:w="494" w:type="pct"/>
            <w:tcBorders>
              <w:top w:val="nil"/>
              <w:left w:val="nil"/>
              <w:bottom w:val="single" w:sz="4" w:space="0" w:color="auto"/>
              <w:right w:val="single" w:sz="4" w:space="0" w:color="auto"/>
            </w:tcBorders>
            <w:noWrap/>
            <w:hideMark/>
          </w:tcPr>
          <w:p w:rsidR="00F84E14" w:rsidRPr="00C20BB4" w:rsidRDefault="00C20BB4" w:rsidP="00C20BB4">
            <w:pPr>
              <w:widowControl w:val="0"/>
              <w:jc w:val="right"/>
              <w:rPr>
                <w:lang w:val="es-AR"/>
              </w:rPr>
            </w:pPr>
            <w:r w:rsidRPr="00C20BB4">
              <w:rPr>
                <w:lang w:val="es-AR"/>
              </w:rPr>
              <w:t>1,0</w:t>
            </w:r>
            <w:r w:rsidR="00F84E14" w:rsidRPr="00C20BB4">
              <w:rPr>
                <w:lang w:val="es-AR"/>
              </w:rPr>
              <w:t>0</w:t>
            </w:r>
          </w:p>
        </w:tc>
        <w:tc>
          <w:tcPr>
            <w:tcW w:w="494" w:type="pct"/>
            <w:tcBorders>
              <w:top w:val="nil"/>
              <w:left w:val="nil"/>
              <w:bottom w:val="single" w:sz="4" w:space="0" w:color="auto"/>
              <w:right w:val="single" w:sz="4" w:space="0" w:color="auto"/>
            </w:tcBorders>
            <w:noWrap/>
            <w:hideMark/>
          </w:tcPr>
          <w:p w:rsidR="00F84E14" w:rsidRPr="00C20BB4" w:rsidRDefault="00C20BB4" w:rsidP="00C20BB4">
            <w:pPr>
              <w:widowControl w:val="0"/>
              <w:jc w:val="right"/>
              <w:rPr>
                <w:lang w:val="es-AR"/>
              </w:rPr>
            </w:pPr>
            <w:r w:rsidRPr="00C20BB4">
              <w:rPr>
                <w:lang w:val="es-AR"/>
              </w:rPr>
              <w:t>6,7</w:t>
            </w:r>
            <w:r w:rsidR="00F84E14" w:rsidRPr="00C20BB4">
              <w:rPr>
                <w:lang w:val="es-AR"/>
              </w:rPr>
              <w:t>5</w:t>
            </w:r>
          </w:p>
        </w:tc>
        <w:tc>
          <w:tcPr>
            <w:tcW w:w="495" w:type="pct"/>
            <w:tcBorders>
              <w:top w:val="nil"/>
              <w:left w:val="nil"/>
              <w:bottom w:val="single" w:sz="4" w:space="0" w:color="auto"/>
              <w:right w:val="single" w:sz="4" w:space="0" w:color="auto"/>
            </w:tcBorders>
            <w:noWrap/>
            <w:hideMark/>
          </w:tcPr>
          <w:p w:rsidR="00F84E14" w:rsidRPr="00C20BB4" w:rsidRDefault="00C20BB4" w:rsidP="00C20BB4">
            <w:pPr>
              <w:widowControl w:val="0"/>
              <w:jc w:val="right"/>
              <w:rPr>
                <w:lang w:val="es-AR"/>
              </w:rPr>
            </w:pPr>
            <w:r w:rsidRPr="00C20BB4">
              <w:rPr>
                <w:lang w:val="es-AR"/>
              </w:rPr>
              <w:t>0,0</w:t>
            </w:r>
            <w:r w:rsidR="00F84E14" w:rsidRPr="00C20BB4">
              <w:rPr>
                <w:lang w:val="es-AR"/>
              </w:rPr>
              <w:t>0</w:t>
            </w:r>
          </w:p>
        </w:tc>
        <w:tc>
          <w:tcPr>
            <w:tcW w:w="495" w:type="pct"/>
            <w:tcBorders>
              <w:top w:val="single" w:sz="4" w:space="0" w:color="auto"/>
              <w:left w:val="nil"/>
              <w:bottom w:val="single" w:sz="4" w:space="0" w:color="auto"/>
              <w:right w:val="single" w:sz="4" w:space="0" w:color="auto"/>
            </w:tcBorders>
            <w:hideMark/>
          </w:tcPr>
          <w:p w:rsidR="00F84E14" w:rsidRPr="00C20BB4" w:rsidRDefault="00C20BB4" w:rsidP="00C20BB4">
            <w:pPr>
              <w:widowControl w:val="0"/>
              <w:jc w:val="right"/>
              <w:rPr>
                <w:lang w:val="es-AR"/>
              </w:rPr>
            </w:pPr>
            <w:r w:rsidRPr="00C20BB4">
              <w:rPr>
                <w:lang w:val="es-AR"/>
              </w:rPr>
              <w:t>0,0</w:t>
            </w:r>
            <w:r w:rsidR="00F84E14" w:rsidRPr="00C20BB4">
              <w:rPr>
                <w:lang w:val="es-AR"/>
              </w:rPr>
              <w:t>0</w:t>
            </w:r>
          </w:p>
        </w:tc>
        <w:tc>
          <w:tcPr>
            <w:tcW w:w="496" w:type="pct"/>
            <w:tcBorders>
              <w:top w:val="nil"/>
              <w:left w:val="single" w:sz="4" w:space="0" w:color="auto"/>
              <w:bottom w:val="single" w:sz="4" w:space="0" w:color="auto"/>
              <w:right w:val="single" w:sz="4" w:space="0" w:color="auto"/>
            </w:tcBorders>
            <w:hideMark/>
          </w:tcPr>
          <w:p w:rsidR="00F84E14" w:rsidRPr="00C20BB4" w:rsidRDefault="00C20BB4" w:rsidP="00C20BB4">
            <w:pPr>
              <w:widowControl w:val="0"/>
              <w:jc w:val="right"/>
              <w:rPr>
                <w:lang w:val="es-AR"/>
              </w:rPr>
            </w:pPr>
            <w:r w:rsidRPr="00C20BB4">
              <w:rPr>
                <w:lang w:val="es-AR"/>
              </w:rPr>
              <w:t>0,0</w:t>
            </w:r>
            <w:r w:rsidR="00F84E14" w:rsidRPr="00C20BB4">
              <w:rPr>
                <w:lang w:val="es-AR"/>
              </w:rPr>
              <w:t>0</w:t>
            </w:r>
          </w:p>
        </w:tc>
        <w:tc>
          <w:tcPr>
            <w:tcW w:w="496" w:type="pct"/>
            <w:tcBorders>
              <w:top w:val="nil"/>
              <w:left w:val="single" w:sz="4" w:space="0" w:color="auto"/>
              <w:bottom w:val="single" w:sz="4" w:space="0" w:color="auto"/>
              <w:right w:val="single" w:sz="4" w:space="0" w:color="auto"/>
            </w:tcBorders>
            <w:noWrap/>
            <w:vAlign w:val="center"/>
            <w:hideMark/>
          </w:tcPr>
          <w:p w:rsidR="00F84E14" w:rsidRPr="00C20BB4" w:rsidRDefault="00C20BB4" w:rsidP="00C20BB4">
            <w:pPr>
              <w:widowControl w:val="0"/>
              <w:jc w:val="right"/>
              <w:rPr>
                <w:lang w:val="es-AR"/>
              </w:rPr>
            </w:pPr>
            <w:r w:rsidRPr="00C20BB4">
              <w:rPr>
                <w:lang w:val="es-AR"/>
              </w:rPr>
              <w:t>0,5</w:t>
            </w:r>
          </w:p>
        </w:tc>
      </w:tr>
      <w:tr w:rsidR="00F84E14" w:rsidRPr="00C20BB4" w:rsidTr="00C20BB4">
        <w:tc>
          <w:tcPr>
            <w:tcW w:w="2030"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F84E14" w:rsidRPr="00C20BB4" w:rsidRDefault="00C20BB4" w:rsidP="00C20BB4">
            <w:pPr>
              <w:widowControl w:val="0"/>
              <w:rPr>
                <w:lang w:val="es-AR"/>
              </w:rPr>
            </w:pPr>
            <w:r>
              <w:rPr>
                <w:lang w:val="es-AR"/>
              </w:rPr>
              <w:t>HCFC-1</w:t>
            </w:r>
            <w:r w:rsidR="00F84E14" w:rsidRPr="00C20BB4">
              <w:rPr>
                <w:lang w:val="es-AR"/>
              </w:rPr>
              <w:t>42b</w:t>
            </w:r>
          </w:p>
        </w:tc>
        <w:tc>
          <w:tcPr>
            <w:tcW w:w="494" w:type="pct"/>
            <w:tcBorders>
              <w:top w:val="nil"/>
              <w:left w:val="nil"/>
              <w:bottom w:val="single" w:sz="4" w:space="0" w:color="auto"/>
              <w:right w:val="single" w:sz="4" w:space="0" w:color="auto"/>
            </w:tcBorders>
            <w:noWrap/>
            <w:hideMark/>
          </w:tcPr>
          <w:p w:rsidR="00F84E14" w:rsidRPr="00C20BB4" w:rsidRDefault="00C20BB4" w:rsidP="00C20BB4">
            <w:pPr>
              <w:widowControl w:val="0"/>
              <w:jc w:val="right"/>
              <w:rPr>
                <w:lang w:val="es-AR"/>
              </w:rPr>
            </w:pPr>
            <w:r w:rsidRPr="00C20BB4">
              <w:rPr>
                <w:lang w:val="es-AR"/>
              </w:rPr>
              <w:t>0,0</w:t>
            </w:r>
            <w:r w:rsidR="00F84E14" w:rsidRPr="00C20BB4">
              <w:rPr>
                <w:lang w:val="es-AR"/>
              </w:rPr>
              <w:t>0</w:t>
            </w:r>
          </w:p>
        </w:tc>
        <w:tc>
          <w:tcPr>
            <w:tcW w:w="494" w:type="pct"/>
            <w:tcBorders>
              <w:top w:val="nil"/>
              <w:left w:val="nil"/>
              <w:bottom w:val="single" w:sz="4" w:space="0" w:color="auto"/>
              <w:right w:val="single" w:sz="4" w:space="0" w:color="auto"/>
            </w:tcBorders>
            <w:noWrap/>
            <w:hideMark/>
          </w:tcPr>
          <w:p w:rsidR="00F84E14" w:rsidRPr="00C20BB4" w:rsidRDefault="00C20BB4" w:rsidP="00C20BB4">
            <w:pPr>
              <w:widowControl w:val="0"/>
              <w:jc w:val="right"/>
              <w:rPr>
                <w:lang w:val="es-AR"/>
              </w:rPr>
            </w:pPr>
            <w:r w:rsidRPr="00C20BB4">
              <w:rPr>
                <w:lang w:val="es-AR"/>
              </w:rPr>
              <w:t>0,5</w:t>
            </w:r>
            <w:r w:rsidR="00F84E14" w:rsidRPr="00C20BB4">
              <w:rPr>
                <w:lang w:val="es-AR"/>
              </w:rPr>
              <w:t>7</w:t>
            </w:r>
          </w:p>
        </w:tc>
        <w:tc>
          <w:tcPr>
            <w:tcW w:w="495" w:type="pct"/>
            <w:tcBorders>
              <w:top w:val="nil"/>
              <w:left w:val="nil"/>
              <w:bottom w:val="single" w:sz="4" w:space="0" w:color="auto"/>
              <w:right w:val="single" w:sz="4" w:space="0" w:color="auto"/>
            </w:tcBorders>
            <w:noWrap/>
            <w:hideMark/>
          </w:tcPr>
          <w:p w:rsidR="00F84E14" w:rsidRPr="00C20BB4" w:rsidRDefault="00C20BB4" w:rsidP="00C20BB4">
            <w:pPr>
              <w:widowControl w:val="0"/>
              <w:jc w:val="right"/>
              <w:rPr>
                <w:lang w:val="es-AR"/>
              </w:rPr>
            </w:pPr>
            <w:r w:rsidRPr="00C20BB4">
              <w:rPr>
                <w:lang w:val="es-AR"/>
              </w:rPr>
              <w:t>0,0</w:t>
            </w:r>
            <w:r w:rsidR="00F84E14" w:rsidRPr="00C20BB4">
              <w:rPr>
                <w:lang w:val="es-AR"/>
              </w:rPr>
              <w:t>0</w:t>
            </w:r>
          </w:p>
        </w:tc>
        <w:tc>
          <w:tcPr>
            <w:tcW w:w="495" w:type="pct"/>
            <w:tcBorders>
              <w:top w:val="single" w:sz="4" w:space="0" w:color="auto"/>
              <w:left w:val="nil"/>
              <w:bottom w:val="single" w:sz="4" w:space="0" w:color="auto"/>
              <w:right w:val="single" w:sz="4" w:space="0" w:color="auto"/>
            </w:tcBorders>
            <w:hideMark/>
          </w:tcPr>
          <w:p w:rsidR="00F84E14" w:rsidRPr="00C20BB4" w:rsidRDefault="00C20BB4" w:rsidP="00C20BB4">
            <w:pPr>
              <w:widowControl w:val="0"/>
              <w:jc w:val="right"/>
              <w:rPr>
                <w:lang w:val="es-AR"/>
              </w:rPr>
            </w:pPr>
            <w:r w:rsidRPr="00C20BB4">
              <w:rPr>
                <w:lang w:val="es-AR"/>
              </w:rPr>
              <w:t>0,0</w:t>
            </w:r>
            <w:r w:rsidR="00F84E14" w:rsidRPr="00C20BB4">
              <w:rPr>
                <w:lang w:val="es-AR"/>
              </w:rPr>
              <w:t>0</w:t>
            </w:r>
          </w:p>
        </w:tc>
        <w:tc>
          <w:tcPr>
            <w:tcW w:w="496" w:type="pct"/>
            <w:tcBorders>
              <w:top w:val="nil"/>
              <w:left w:val="single" w:sz="4" w:space="0" w:color="auto"/>
              <w:bottom w:val="single" w:sz="4" w:space="0" w:color="auto"/>
              <w:right w:val="single" w:sz="4" w:space="0" w:color="auto"/>
            </w:tcBorders>
            <w:hideMark/>
          </w:tcPr>
          <w:p w:rsidR="00F84E14" w:rsidRPr="00C20BB4" w:rsidRDefault="00C20BB4" w:rsidP="00C20BB4">
            <w:pPr>
              <w:widowControl w:val="0"/>
              <w:jc w:val="right"/>
              <w:rPr>
                <w:lang w:val="es-AR"/>
              </w:rPr>
            </w:pPr>
            <w:r w:rsidRPr="00C20BB4">
              <w:rPr>
                <w:lang w:val="es-AR"/>
              </w:rPr>
              <w:t>0,0</w:t>
            </w:r>
            <w:r w:rsidR="00F84E14" w:rsidRPr="00C20BB4">
              <w:rPr>
                <w:lang w:val="es-AR"/>
              </w:rPr>
              <w:t>0</w:t>
            </w:r>
          </w:p>
        </w:tc>
        <w:tc>
          <w:tcPr>
            <w:tcW w:w="496" w:type="pct"/>
            <w:tcBorders>
              <w:top w:val="nil"/>
              <w:left w:val="single" w:sz="4" w:space="0" w:color="auto"/>
              <w:bottom w:val="single" w:sz="4" w:space="0" w:color="auto"/>
              <w:right w:val="single" w:sz="4" w:space="0" w:color="auto"/>
            </w:tcBorders>
            <w:noWrap/>
            <w:vAlign w:val="center"/>
            <w:hideMark/>
          </w:tcPr>
          <w:p w:rsidR="00F84E14" w:rsidRPr="00C20BB4" w:rsidRDefault="00F84E14" w:rsidP="00C20BB4">
            <w:pPr>
              <w:widowControl w:val="0"/>
              <w:jc w:val="right"/>
              <w:rPr>
                <w:lang w:val="es-AR"/>
              </w:rPr>
            </w:pPr>
            <w:r w:rsidRPr="00C20BB4">
              <w:rPr>
                <w:lang w:val="es-AR"/>
              </w:rPr>
              <w:t>2</w:t>
            </w:r>
            <w:r w:rsidR="00C20BB4" w:rsidRPr="00C20BB4">
              <w:rPr>
                <w:lang w:val="es-AR"/>
              </w:rPr>
              <w:t>0,4</w:t>
            </w:r>
          </w:p>
        </w:tc>
      </w:tr>
      <w:tr w:rsidR="00F84E14" w:rsidRPr="00C20BB4" w:rsidTr="00C20BB4">
        <w:tc>
          <w:tcPr>
            <w:tcW w:w="2030"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rsidR="00F84E14" w:rsidRPr="00C20BB4" w:rsidRDefault="00F84E14" w:rsidP="00C20BB4">
            <w:pPr>
              <w:rPr>
                <w:b/>
                <w:lang w:val="es-AR"/>
              </w:rPr>
            </w:pPr>
            <w:r w:rsidRPr="00C20BB4">
              <w:rPr>
                <w:b/>
                <w:lang w:val="es-AR"/>
              </w:rPr>
              <w:t>Subtotal (</w:t>
            </w:r>
            <w:proofErr w:type="spellStart"/>
            <w:r w:rsidR="00C20BB4">
              <w:rPr>
                <w:b/>
                <w:lang w:val="es-AR"/>
              </w:rPr>
              <w:t>tm</w:t>
            </w:r>
            <w:proofErr w:type="spellEnd"/>
            <w:r w:rsidRPr="00C20BB4">
              <w:rPr>
                <w:b/>
                <w:lang w:val="es-AR"/>
              </w:rPr>
              <w:t>)</w:t>
            </w:r>
          </w:p>
        </w:tc>
        <w:tc>
          <w:tcPr>
            <w:tcW w:w="494" w:type="pct"/>
            <w:tcBorders>
              <w:top w:val="nil"/>
              <w:left w:val="nil"/>
              <w:bottom w:val="single" w:sz="4" w:space="0" w:color="auto"/>
              <w:right w:val="single" w:sz="4" w:space="0" w:color="auto"/>
            </w:tcBorders>
            <w:noWrap/>
            <w:hideMark/>
          </w:tcPr>
          <w:p w:rsidR="00F84E14" w:rsidRPr="00C20BB4" w:rsidRDefault="00F84E14" w:rsidP="00C20BB4">
            <w:pPr>
              <w:widowControl w:val="0"/>
              <w:jc w:val="right"/>
              <w:rPr>
                <w:b/>
                <w:lang w:val="es-AR"/>
              </w:rPr>
            </w:pPr>
            <w:r w:rsidRPr="00C20BB4">
              <w:rPr>
                <w:b/>
                <w:lang w:val="es-AR"/>
              </w:rPr>
              <w:t>29</w:t>
            </w:r>
            <w:r w:rsidR="00C20BB4" w:rsidRPr="00C20BB4">
              <w:rPr>
                <w:b/>
                <w:lang w:val="es-AR"/>
              </w:rPr>
              <w:t>1,5</w:t>
            </w:r>
            <w:r w:rsidRPr="00C20BB4">
              <w:rPr>
                <w:b/>
                <w:lang w:val="es-AR"/>
              </w:rPr>
              <w:t>8</w:t>
            </w:r>
          </w:p>
        </w:tc>
        <w:tc>
          <w:tcPr>
            <w:tcW w:w="494" w:type="pct"/>
            <w:tcBorders>
              <w:top w:val="nil"/>
              <w:left w:val="nil"/>
              <w:bottom w:val="single" w:sz="4" w:space="0" w:color="auto"/>
              <w:right w:val="single" w:sz="4" w:space="0" w:color="auto"/>
            </w:tcBorders>
            <w:noWrap/>
            <w:hideMark/>
          </w:tcPr>
          <w:p w:rsidR="00F84E14" w:rsidRPr="00C20BB4" w:rsidRDefault="00F84E14" w:rsidP="00C20BB4">
            <w:pPr>
              <w:widowControl w:val="0"/>
              <w:jc w:val="right"/>
              <w:rPr>
                <w:b/>
                <w:lang w:val="es-AR"/>
              </w:rPr>
            </w:pPr>
            <w:r w:rsidRPr="00C20BB4">
              <w:rPr>
                <w:b/>
                <w:lang w:val="es-AR"/>
              </w:rPr>
              <w:t>22</w:t>
            </w:r>
            <w:r w:rsidR="00C20BB4" w:rsidRPr="00C20BB4">
              <w:rPr>
                <w:b/>
                <w:lang w:val="es-AR"/>
              </w:rPr>
              <w:t>9,6</w:t>
            </w:r>
            <w:r w:rsidRPr="00C20BB4">
              <w:rPr>
                <w:b/>
                <w:lang w:val="es-AR"/>
              </w:rPr>
              <w:t>8</w:t>
            </w:r>
          </w:p>
        </w:tc>
        <w:tc>
          <w:tcPr>
            <w:tcW w:w="495" w:type="pct"/>
            <w:tcBorders>
              <w:top w:val="nil"/>
              <w:left w:val="nil"/>
              <w:bottom w:val="single" w:sz="4" w:space="0" w:color="auto"/>
              <w:right w:val="single" w:sz="4" w:space="0" w:color="auto"/>
            </w:tcBorders>
            <w:noWrap/>
            <w:hideMark/>
          </w:tcPr>
          <w:p w:rsidR="00F84E14" w:rsidRPr="00C20BB4" w:rsidRDefault="00F84E14" w:rsidP="00C20BB4">
            <w:pPr>
              <w:widowControl w:val="0"/>
              <w:jc w:val="right"/>
              <w:rPr>
                <w:b/>
                <w:lang w:val="es-AR"/>
              </w:rPr>
            </w:pPr>
            <w:r w:rsidRPr="00C20BB4">
              <w:rPr>
                <w:b/>
                <w:lang w:val="es-AR"/>
              </w:rPr>
              <w:t>23</w:t>
            </w:r>
            <w:r w:rsidR="00C20BB4" w:rsidRPr="00C20BB4">
              <w:rPr>
                <w:b/>
                <w:lang w:val="es-AR"/>
              </w:rPr>
              <w:t>4,2</w:t>
            </w:r>
            <w:r w:rsidRPr="00C20BB4">
              <w:rPr>
                <w:b/>
                <w:lang w:val="es-AR"/>
              </w:rPr>
              <w:t>5</w:t>
            </w:r>
          </w:p>
        </w:tc>
        <w:tc>
          <w:tcPr>
            <w:tcW w:w="495" w:type="pct"/>
            <w:tcBorders>
              <w:top w:val="single" w:sz="4" w:space="0" w:color="auto"/>
              <w:left w:val="nil"/>
              <w:bottom w:val="single" w:sz="4" w:space="0" w:color="auto"/>
              <w:right w:val="single" w:sz="4" w:space="0" w:color="auto"/>
            </w:tcBorders>
            <w:hideMark/>
          </w:tcPr>
          <w:p w:rsidR="00F84E14" w:rsidRPr="00C20BB4" w:rsidRDefault="00F84E14" w:rsidP="00C20BB4">
            <w:pPr>
              <w:widowControl w:val="0"/>
              <w:jc w:val="right"/>
              <w:rPr>
                <w:b/>
                <w:lang w:val="es-AR"/>
              </w:rPr>
            </w:pPr>
            <w:r w:rsidRPr="00C20BB4">
              <w:rPr>
                <w:b/>
                <w:lang w:val="es-AR"/>
              </w:rPr>
              <w:t>24</w:t>
            </w:r>
            <w:r w:rsidR="00C20BB4" w:rsidRPr="00C20BB4">
              <w:rPr>
                <w:b/>
                <w:lang w:val="es-AR"/>
              </w:rPr>
              <w:t>0,7</w:t>
            </w:r>
            <w:r w:rsidRPr="00C20BB4">
              <w:rPr>
                <w:b/>
                <w:lang w:val="es-AR"/>
              </w:rPr>
              <w:t>2</w:t>
            </w:r>
          </w:p>
        </w:tc>
        <w:tc>
          <w:tcPr>
            <w:tcW w:w="496" w:type="pct"/>
            <w:tcBorders>
              <w:top w:val="nil"/>
              <w:left w:val="single" w:sz="4" w:space="0" w:color="auto"/>
              <w:bottom w:val="single" w:sz="4" w:space="0" w:color="auto"/>
              <w:right w:val="single" w:sz="4" w:space="0" w:color="auto"/>
            </w:tcBorders>
            <w:hideMark/>
          </w:tcPr>
          <w:p w:rsidR="00F84E14" w:rsidRPr="00C20BB4" w:rsidRDefault="00F84E14" w:rsidP="00C20BB4">
            <w:pPr>
              <w:widowControl w:val="0"/>
              <w:jc w:val="right"/>
              <w:rPr>
                <w:b/>
                <w:lang w:val="es-AR"/>
              </w:rPr>
            </w:pPr>
            <w:r w:rsidRPr="00C20BB4">
              <w:rPr>
                <w:b/>
                <w:lang w:val="es-AR"/>
              </w:rPr>
              <w:t>26</w:t>
            </w:r>
            <w:r w:rsidR="00C20BB4" w:rsidRPr="00C20BB4">
              <w:rPr>
                <w:b/>
                <w:lang w:val="es-AR"/>
              </w:rPr>
              <w:t>9,2</w:t>
            </w:r>
            <w:r w:rsidRPr="00C20BB4">
              <w:rPr>
                <w:b/>
                <w:lang w:val="es-AR"/>
              </w:rPr>
              <w:t>9</w:t>
            </w:r>
          </w:p>
        </w:tc>
        <w:tc>
          <w:tcPr>
            <w:tcW w:w="496" w:type="pct"/>
            <w:tcBorders>
              <w:top w:val="nil"/>
              <w:left w:val="single" w:sz="4" w:space="0" w:color="auto"/>
              <w:bottom w:val="single" w:sz="4" w:space="0" w:color="auto"/>
              <w:right w:val="single" w:sz="4" w:space="0" w:color="auto"/>
            </w:tcBorders>
            <w:noWrap/>
            <w:vAlign w:val="center"/>
            <w:hideMark/>
          </w:tcPr>
          <w:p w:rsidR="00F84E14" w:rsidRPr="00C20BB4" w:rsidRDefault="00F84E14" w:rsidP="00C20BB4">
            <w:pPr>
              <w:widowControl w:val="0"/>
              <w:jc w:val="right"/>
              <w:rPr>
                <w:b/>
                <w:lang w:val="es-AR"/>
              </w:rPr>
            </w:pPr>
            <w:r w:rsidRPr="00C20BB4">
              <w:rPr>
                <w:b/>
                <w:lang w:val="es-AR"/>
              </w:rPr>
              <w:t>33</w:t>
            </w:r>
            <w:r w:rsidR="00C20BB4" w:rsidRPr="00C20BB4">
              <w:rPr>
                <w:b/>
                <w:lang w:val="es-AR"/>
              </w:rPr>
              <w:t>9,8</w:t>
            </w:r>
          </w:p>
        </w:tc>
      </w:tr>
      <w:tr w:rsidR="00F84E14" w:rsidRPr="00C20BB4" w:rsidTr="00C20BB4">
        <w:tc>
          <w:tcPr>
            <w:tcW w:w="2030"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rsidR="00F84E14" w:rsidRPr="00C20BB4" w:rsidRDefault="00C20BB4" w:rsidP="001640C2">
            <w:pPr>
              <w:rPr>
                <w:b/>
                <w:bCs/>
                <w:lang w:val="es-AR"/>
              </w:rPr>
            </w:pPr>
            <w:r>
              <w:rPr>
                <w:lang w:val="es-AR"/>
              </w:rPr>
              <w:t>HCFC-1</w:t>
            </w:r>
            <w:r w:rsidR="00F84E14" w:rsidRPr="00C20BB4">
              <w:rPr>
                <w:lang w:val="es-AR"/>
              </w:rPr>
              <w:t xml:space="preserve">41b en </w:t>
            </w:r>
            <w:proofErr w:type="spellStart"/>
            <w:r>
              <w:rPr>
                <w:lang w:val="es-AR"/>
              </w:rPr>
              <w:t>polioles</w:t>
            </w:r>
            <w:proofErr w:type="spellEnd"/>
            <w:r w:rsidR="001640C2">
              <w:rPr>
                <w:lang w:val="es-AR"/>
              </w:rPr>
              <w:t xml:space="preserve"> </w:t>
            </w:r>
            <w:r w:rsidR="00F84E14" w:rsidRPr="00C20BB4">
              <w:rPr>
                <w:lang w:val="es-AR"/>
              </w:rPr>
              <w:t>premezclado</w:t>
            </w:r>
            <w:r>
              <w:rPr>
                <w:lang w:val="es-AR"/>
              </w:rPr>
              <w:t>s</w:t>
            </w:r>
            <w:r w:rsidR="00F84E14" w:rsidRPr="00C20BB4">
              <w:rPr>
                <w:lang w:val="es-AR"/>
              </w:rPr>
              <w:t xml:space="preserve"> importado</w:t>
            </w:r>
            <w:r>
              <w:rPr>
                <w:lang w:val="es-AR"/>
              </w:rPr>
              <w:t>s</w:t>
            </w:r>
            <w:r w:rsidR="001640C2" w:rsidRPr="00C20BB4">
              <w:rPr>
                <w:lang w:val="es-AR"/>
              </w:rPr>
              <w:t>*</w:t>
            </w:r>
          </w:p>
        </w:tc>
        <w:tc>
          <w:tcPr>
            <w:tcW w:w="494" w:type="pct"/>
            <w:tcBorders>
              <w:top w:val="nil"/>
              <w:left w:val="nil"/>
              <w:bottom w:val="single" w:sz="4" w:space="0" w:color="auto"/>
              <w:right w:val="single" w:sz="4" w:space="0" w:color="auto"/>
            </w:tcBorders>
            <w:noWrap/>
            <w:hideMark/>
          </w:tcPr>
          <w:p w:rsidR="00F84E14" w:rsidRPr="00C20BB4" w:rsidRDefault="00F84E14" w:rsidP="00C20BB4">
            <w:pPr>
              <w:jc w:val="right"/>
              <w:rPr>
                <w:lang w:val="es-AR"/>
              </w:rPr>
            </w:pPr>
            <w:r w:rsidRPr="00C20BB4">
              <w:rPr>
                <w:lang w:val="es-AR"/>
              </w:rPr>
              <w:t>2</w:t>
            </w:r>
            <w:r w:rsidR="00C20BB4" w:rsidRPr="00C20BB4">
              <w:rPr>
                <w:lang w:val="es-AR"/>
              </w:rPr>
              <w:t>8,7</w:t>
            </w:r>
            <w:r w:rsidRPr="00C20BB4">
              <w:rPr>
                <w:lang w:val="es-AR"/>
              </w:rPr>
              <w:t>5</w:t>
            </w:r>
          </w:p>
        </w:tc>
        <w:tc>
          <w:tcPr>
            <w:tcW w:w="494" w:type="pct"/>
            <w:tcBorders>
              <w:top w:val="nil"/>
              <w:left w:val="nil"/>
              <w:bottom w:val="single" w:sz="4" w:space="0" w:color="auto"/>
              <w:right w:val="single" w:sz="4" w:space="0" w:color="auto"/>
            </w:tcBorders>
            <w:noWrap/>
            <w:hideMark/>
          </w:tcPr>
          <w:p w:rsidR="00F84E14" w:rsidRPr="00C20BB4" w:rsidRDefault="00F84E14" w:rsidP="00C20BB4">
            <w:pPr>
              <w:jc w:val="right"/>
              <w:rPr>
                <w:lang w:val="es-AR"/>
              </w:rPr>
            </w:pPr>
            <w:r w:rsidRPr="00C20BB4">
              <w:rPr>
                <w:lang w:val="es-AR"/>
              </w:rPr>
              <w:t>3</w:t>
            </w:r>
            <w:r w:rsidR="00C20BB4" w:rsidRPr="00C20BB4">
              <w:rPr>
                <w:lang w:val="es-AR"/>
              </w:rPr>
              <w:t>2,8</w:t>
            </w:r>
            <w:r w:rsidRPr="00C20BB4">
              <w:rPr>
                <w:lang w:val="es-AR"/>
              </w:rPr>
              <w:t>3</w:t>
            </w:r>
          </w:p>
        </w:tc>
        <w:tc>
          <w:tcPr>
            <w:tcW w:w="495" w:type="pct"/>
            <w:tcBorders>
              <w:top w:val="nil"/>
              <w:left w:val="nil"/>
              <w:bottom w:val="single" w:sz="4" w:space="0" w:color="auto"/>
              <w:right w:val="single" w:sz="4" w:space="0" w:color="auto"/>
            </w:tcBorders>
            <w:noWrap/>
            <w:hideMark/>
          </w:tcPr>
          <w:p w:rsidR="00F84E14" w:rsidRPr="00C20BB4" w:rsidRDefault="00F84E14" w:rsidP="00C20BB4">
            <w:pPr>
              <w:jc w:val="right"/>
              <w:rPr>
                <w:lang w:val="es-AR"/>
              </w:rPr>
            </w:pPr>
            <w:r w:rsidRPr="00C20BB4">
              <w:rPr>
                <w:lang w:val="es-AR"/>
              </w:rPr>
              <w:t>1</w:t>
            </w:r>
            <w:r w:rsidR="00C20BB4" w:rsidRPr="00C20BB4">
              <w:rPr>
                <w:lang w:val="es-AR"/>
              </w:rPr>
              <w:t>2,2</w:t>
            </w:r>
            <w:r w:rsidRPr="00C20BB4">
              <w:rPr>
                <w:lang w:val="es-AR"/>
              </w:rPr>
              <w:t>2</w:t>
            </w:r>
          </w:p>
        </w:tc>
        <w:tc>
          <w:tcPr>
            <w:tcW w:w="495" w:type="pct"/>
            <w:tcBorders>
              <w:top w:val="single" w:sz="4" w:space="0" w:color="auto"/>
              <w:left w:val="nil"/>
              <w:bottom w:val="single" w:sz="4" w:space="0" w:color="auto"/>
              <w:right w:val="single" w:sz="4" w:space="0" w:color="auto"/>
            </w:tcBorders>
            <w:hideMark/>
          </w:tcPr>
          <w:p w:rsidR="00F84E14" w:rsidRPr="00C20BB4" w:rsidRDefault="00F84E14" w:rsidP="00C20BB4">
            <w:pPr>
              <w:jc w:val="right"/>
              <w:rPr>
                <w:lang w:val="es-AR"/>
              </w:rPr>
            </w:pPr>
            <w:r w:rsidRPr="00C20BB4">
              <w:rPr>
                <w:lang w:val="es-AR"/>
              </w:rPr>
              <w:t>1</w:t>
            </w:r>
            <w:r w:rsidR="00C20BB4" w:rsidRPr="00C20BB4">
              <w:rPr>
                <w:lang w:val="es-AR"/>
              </w:rPr>
              <w:t>8,0</w:t>
            </w:r>
            <w:r w:rsidRPr="00C20BB4">
              <w:rPr>
                <w:lang w:val="es-AR"/>
              </w:rPr>
              <w:t>0</w:t>
            </w:r>
          </w:p>
        </w:tc>
        <w:tc>
          <w:tcPr>
            <w:tcW w:w="496" w:type="pct"/>
            <w:tcBorders>
              <w:top w:val="nil"/>
              <w:left w:val="single" w:sz="4" w:space="0" w:color="auto"/>
              <w:bottom w:val="single" w:sz="4" w:space="0" w:color="auto"/>
              <w:right w:val="single" w:sz="4" w:space="0" w:color="auto"/>
            </w:tcBorders>
            <w:hideMark/>
          </w:tcPr>
          <w:p w:rsidR="00F84E14" w:rsidRPr="00C20BB4" w:rsidRDefault="00F84E14" w:rsidP="00C20BB4">
            <w:pPr>
              <w:jc w:val="right"/>
              <w:rPr>
                <w:lang w:val="es-AR"/>
              </w:rPr>
            </w:pPr>
            <w:r w:rsidRPr="00C20BB4">
              <w:rPr>
                <w:lang w:val="es-AR"/>
              </w:rPr>
              <w:t>3</w:t>
            </w:r>
            <w:r w:rsidR="00C20BB4" w:rsidRPr="00C20BB4">
              <w:rPr>
                <w:lang w:val="es-AR"/>
              </w:rPr>
              <w:t>3,2</w:t>
            </w:r>
            <w:r w:rsidRPr="00C20BB4">
              <w:rPr>
                <w:lang w:val="es-AR"/>
              </w:rPr>
              <w:t>6</w:t>
            </w:r>
          </w:p>
        </w:tc>
        <w:tc>
          <w:tcPr>
            <w:tcW w:w="496" w:type="pct"/>
            <w:tcBorders>
              <w:top w:val="nil"/>
              <w:left w:val="single" w:sz="4" w:space="0" w:color="auto"/>
              <w:bottom w:val="single" w:sz="4" w:space="0" w:color="auto"/>
              <w:right w:val="single" w:sz="4" w:space="0" w:color="auto"/>
            </w:tcBorders>
            <w:noWrap/>
            <w:hideMark/>
          </w:tcPr>
          <w:p w:rsidR="00F84E14" w:rsidRPr="00C20BB4" w:rsidRDefault="00F84E14" w:rsidP="00C20BB4">
            <w:pPr>
              <w:jc w:val="right"/>
              <w:rPr>
                <w:lang w:val="es-AR"/>
              </w:rPr>
            </w:pPr>
            <w:r w:rsidRPr="00C20BB4">
              <w:rPr>
                <w:lang w:val="es-AR"/>
              </w:rPr>
              <w:t>1</w:t>
            </w:r>
            <w:r w:rsidR="00C20BB4" w:rsidRPr="00C20BB4">
              <w:rPr>
                <w:lang w:val="es-AR"/>
              </w:rPr>
              <w:t>2,7</w:t>
            </w:r>
            <w:r w:rsidRPr="00C20BB4">
              <w:rPr>
                <w:lang w:val="es-AR"/>
              </w:rPr>
              <w:t xml:space="preserve"> **</w:t>
            </w:r>
          </w:p>
        </w:tc>
      </w:tr>
      <w:tr w:rsidR="00F84E14" w:rsidRPr="00C20BB4" w:rsidTr="00C20BB4">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F84E14" w:rsidRPr="00C20BB4" w:rsidRDefault="00C20BB4" w:rsidP="00C20BB4">
            <w:pPr>
              <w:widowControl w:val="0"/>
              <w:rPr>
                <w:b/>
                <w:bCs/>
                <w:lang w:val="es-AR"/>
              </w:rPr>
            </w:pPr>
            <w:r>
              <w:rPr>
                <w:b/>
                <w:bCs/>
                <w:lang w:val="es-AR"/>
              </w:rPr>
              <w:t>T</w:t>
            </w:r>
            <w:r w:rsidRPr="00C20BB4">
              <w:rPr>
                <w:b/>
                <w:bCs/>
                <w:lang w:val="es-AR"/>
              </w:rPr>
              <w:t>oneladas PAO</w:t>
            </w:r>
          </w:p>
        </w:tc>
        <w:tc>
          <w:tcPr>
            <w:tcW w:w="494" w:type="pct"/>
            <w:tcBorders>
              <w:top w:val="single" w:sz="4" w:space="0" w:color="auto"/>
              <w:left w:val="single" w:sz="4" w:space="0" w:color="auto"/>
              <w:bottom w:val="single" w:sz="4" w:space="0" w:color="auto"/>
              <w:right w:val="single" w:sz="4" w:space="0" w:color="auto"/>
            </w:tcBorders>
            <w:noWrap/>
            <w:vAlign w:val="center"/>
            <w:hideMark/>
          </w:tcPr>
          <w:p w:rsidR="00F84E14" w:rsidRPr="00C20BB4" w:rsidRDefault="00F84E14" w:rsidP="00C20BB4">
            <w:pPr>
              <w:rPr>
                <w:b/>
                <w:bCs/>
                <w:lang w:val="es-AR"/>
              </w:rPr>
            </w:pPr>
          </w:p>
        </w:tc>
        <w:tc>
          <w:tcPr>
            <w:tcW w:w="494" w:type="pct"/>
            <w:tcBorders>
              <w:top w:val="single" w:sz="4" w:space="0" w:color="auto"/>
              <w:left w:val="single" w:sz="4" w:space="0" w:color="auto"/>
              <w:bottom w:val="single" w:sz="4" w:space="0" w:color="auto"/>
              <w:right w:val="single" w:sz="4" w:space="0" w:color="auto"/>
            </w:tcBorders>
            <w:noWrap/>
            <w:vAlign w:val="center"/>
            <w:hideMark/>
          </w:tcPr>
          <w:p w:rsidR="00F84E14" w:rsidRPr="00C20BB4" w:rsidRDefault="00F84E14" w:rsidP="00C20BB4">
            <w:pPr>
              <w:rPr>
                <w:lang w:val="es-AR" w:eastAsia="en-CA"/>
              </w:rPr>
            </w:pPr>
          </w:p>
        </w:tc>
        <w:tc>
          <w:tcPr>
            <w:tcW w:w="495" w:type="pct"/>
            <w:tcBorders>
              <w:top w:val="single" w:sz="4" w:space="0" w:color="auto"/>
              <w:left w:val="single" w:sz="4" w:space="0" w:color="auto"/>
              <w:bottom w:val="single" w:sz="4" w:space="0" w:color="auto"/>
              <w:right w:val="single" w:sz="4" w:space="0" w:color="auto"/>
            </w:tcBorders>
            <w:noWrap/>
            <w:vAlign w:val="center"/>
          </w:tcPr>
          <w:p w:rsidR="00F84E14" w:rsidRPr="00C20BB4" w:rsidRDefault="00F84E14" w:rsidP="00C20BB4">
            <w:pPr>
              <w:widowControl w:val="0"/>
              <w:jc w:val="right"/>
              <w:rPr>
                <w:lang w:val="es-AR"/>
              </w:rPr>
            </w:pPr>
          </w:p>
        </w:tc>
        <w:tc>
          <w:tcPr>
            <w:tcW w:w="495" w:type="pct"/>
            <w:tcBorders>
              <w:top w:val="single" w:sz="4" w:space="0" w:color="auto"/>
              <w:left w:val="single" w:sz="4" w:space="0" w:color="auto"/>
              <w:bottom w:val="single" w:sz="4" w:space="0" w:color="auto"/>
              <w:right w:val="single" w:sz="4" w:space="0" w:color="auto"/>
            </w:tcBorders>
          </w:tcPr>
          <w:p w:rsidR="00F84E14" w:rsidRPr="00C20BB4" w:rsidRDefault="00F84E14" w:rsidP="00C20BB4">
            <w:pPr>
              <w:widowControl w:val="0"/>
              <w:jc w:val="right"/>
              <w:rPr>
                <w:lang w:val="es-AR"/>
              </w:rPr>
            </w:pPr>
          </w:p>
        </w:tc>
        <w:tc>
          <w:tcPr>
            <w:tcW w:w="496" w:type="pct"/>
            <w:tcBorders>
              <w:top w:val="single" w:sz="4" w:space="0" w:color="auto"/>
              <w:left w:val="single" w:sz="4" w:space="0" w:color="auto"/>
              <w:bottom w:val="single" w:sz="4" w:space="0" w:color="auto"/>
              <w:right w:val="single" w:sz="4" w:space="0" w:color="auto"/>
            </w:tcBorders>
          </w:tcPr>
          <w:p w:rsidR="00F84E14" w:rsidRPr="00C20BB4" w:rsidRDefault="00F84E14" w:rsidP="00C20BB4">
            <w:pPr>
              <w:widowControl w:val="0"/>
              <w:jc w:val="right"/>
              <w:rPr>
                <w:lang w:val="es-AR"/>
              </w:rPr>
            </w:pPr>
          </w:p>
        </w:tc>
        <w:tc>
          <w:tcPr>
            <w:tcW w:w="496" w:type="pct"/>
            <w:tcBorders>
              <w:top w:val="single" w:sz="4" w:space="0" w:color="auto"/>
              <w:left w:val="single" w:sz="4" w:space="0" w:color="auto"/>
              <w:bottom w:val="single" w:sz="4" w:space="0" w:color="auto"/>
              <w:right w:val="single" w:sz="4" w:space="0" w:color="auto"/>
            </w:tcBorders>
            <w:noWrap/>
            <w:vAlign w:val="center"/>
            <w:hideMark/>
          </w:tcPr>
          <w:p w:rsidR="00F84E14" w:rsidRPr="00C20BB4" w:rsidRDefault="00F84E14" w:rsidP="00C20BB4">
            <w:pPr>
              <w:rPr>
                <w:lang w:val="es-AR"/>
              </w:rPr>
            </w:pPr>
          </w:p>
        </w:tc>
      </w:tr>
      <w:tr w:rsidR="00F84E14" w:rsidRPr="00C20BB4" w:rsidTr="00C20BB4">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F84E14" w:rsidRPr="00C20BB4" w:rsidRDefault="00C20BB4" w:rsidP="00C20BB4">
            <w:pPr>
              <w:widowControl w:val="0"/>
              <w:rPr>
                <w:lang w:val="es-AR"/>
              </w:rPr>
            </w:pPr>
            <w:r>
              <w:rPr>
                <w:lang w:val="es-AR"/>
              </w:rPr>
              <w:t>HCFC-2</w:t>
            </w:r>
            <w:r w:rsidR="00F84E14" w:rsidRPr="00C20BB4">
              <w:rPr>
                <w:lang w:val="es-AR"/>
              </w:rPr>
              <w:t>2</w:t>
            </w:r>
          </w:p>
        </w:tc>
        <w:tc>
          <w:tcPr>
            <w:tcW w:w="494" w:type="pct"/>
            <w:tcBorders>
              <w:top w:val="single" w:sz="4" w:space="0" w:color="auto"/>
              <w:left w:val="single" w:sz="4" w:space="0" w:color="auto"/>
              <w:bottom w:val="single" w:sz="4" w:space="0" w:color="auto"/>
              <w:right w:val="single" w:sz="4" w:space="0" w:color="auto"/>
            </w:tcBorders>
            <w:noWrap/>
            <w:vAlign w:val="center"/>
            <w:hideMark/>
          </w:tcPr>
          <w:p w:rsidR="00F84E14" w:rsidRPr="00C20BB4" w:rsidRDefault="00F84E14" w:rsidP="00C20BB4">
            <w:pPr>
              <w:widowControl w:val="0"/>
              <w:jc w:val="right"/>
              <w:rPr>
                <w:lang w:val="es-AR" w:eastAsia="en-CA"/>
              </w:rPr>
            </w:pPr>
            <w:r w:rsidRPr="00C20BB4">
              <w:rPr>
                <w:lang w:val="es-AR"/>
              </w:rPr>
              <w:t>1</w:t>
            </w:r>
            <w:r w:rsidR="00C20BB4" w:rsidRPr="00C20BB4">
              <w:rPr>
                <w:lang w:val="es-AR"/>
              </w:rPr>
              <w:t>5,8</w:t>
            </w:r>
            <w:r w:rsidRPr="00C20BB4">
              <w:rPr>
                <w:lang w:val="es-AR"/>
              </w:rPr>
              <w:t>2</w:t>
            </w:r>
          </w:p>
        </w:tc>
        <w:tc>
          <w:tcPr>
            <w:tcW w:w="494" w:type="pct"/>
            <w:tcBorders>
              <w:top w:val="single" w:sz="4" w:space="0" w:color="auto"/>
              <w:left w:val="single" w:sz="4" w:space="0" w:color="auto"/>
              <w:bottom w:val="single" w:sz="4" w:space="0" w:color="auto"/>
              <w:right w:val="single" w:sz="4" w:space="0" w:color="auto"/>
            </w:tcBorders>
            <w:noWrap/>
            <w:vAlign w:val="center"/>
            <w:hideMark/>
          </w:tcPr>
          <w:p w:rsidR="00F84E14" w:rsidRPr="00C20BB4" w:rsidRDefault="00F84E14" w:rsidP="00C20BB4">
            <w:pPr>
              <w:widowControl w:val="0"/>
              <w:jc w:val="right"/>
              <w:rPr>
                <w:lang w:val="es-AR"/>
              </w:rPr>
            </w:pPr>
            <w:r w:rsidRPr="00C20BB4">
              <w:rPr>
                <w:lang w:val="es-AR"/>
              </w:rPr>
              <w:t>1</w:t>
            </w:r>
            <w:r w:rsidR="00C20BB4" w:rsidRPr="00C20BB4">
              <w:rPr>
                <w:lang w:val="es-AR"/>
              </w:rPr>
              <w:t>2,1</w:t>
            </w:r>
            <w:r w:rsidRPr="00C20BB4">
              <w:rPr>
                <w:lang w:val="es-AR"/>
              </w:rPr>
              <w:t>4</w:t>
            </w:r>
          </w:p>
        </w:tc>
        <w:tc>
          <w:tcPr>
            <w:tcW w:w="495" w:type="pct"/>
            <w:tcBorders>
              <w:top w:val="single" w:sz="4" w:space="0" w:color="auto"/>
              <w:left w:val="single" w:sz="4" w:space="0" w:color="auto"/>
              <w:bottom w:val="single" w:sz="4" w:space="0" w:color="auto"/>
              <w:right w:val="single" w:sz="4" w:space="0" w:color="auto"/>
            </w:tcBorders>
            <w:noWrap/>
            <w:vAlign w:val="center"/>
            <w:hideMark/>
          </w:tcPr>
          <w:p w:rsidR="00F84E14" w:rsidRPr="00C20BB4" w:rsidRDefault="00F84E14" w:rsidP="00C20BB4">
            <w:pPr>
              <w:widowControl w:val="0"/>
              <w:jc w:val="right"/>
              <w:rPr>
                <w:lang w:val="es-AR"/>
              </w:rPr>
            </w:pPr>
            <w:r w:rsidRPr="00C20BB4">
              <w:rPr>
                <w:lang w:val="es-AR"/>
              </w:rPr>
              <w:t>1</w:t>
            </w:r>
            <w:r w:rsidR="00C20BB4" w:rsidRPr="00C20BB4">
              <w:rPr>
                <w:lang w:val="es-AR"/>
              </w:rPr>
              <w:t>2,6</w:t>
            </w:r>
            <w:r w:rsidRPr="00C20BB4">
              <w:rPr>
                <w:lang w:val="es-AR"/>
              </w:rPr>
              <w:t>5</w:t>
            </w:r>
          </w:p>
        </w:tc>
        <w:tc>
          <w:tcPr>
            <w:tcW w:w="495" w:type="pct"/>
            <w:tcBorders>
              <w:top w:val="single" w:sz="4" w:space="0" w:color="auto"/>
              <w:left w:val="single" w:sz="4" w:space="0" w:color="auto"/>
              <w:bottom w:val="single" w:sz="4" w:space="0" w:color="auto"/>
              <w:right w:val="single" w:sz="4" w:space="0" w:color="auto"/>
            </w:tcBorders>
            <w:hideMark/>
          </w:tcPr>
          <w:p w:rsidR="00F84E14" w:rsidRPr="00C20BB4" w:rsidRDefault="00F84E14" w:rsidP="00C20BB4">
            <w:pPr>
              <w:widowControl w:val="0"/>
              <w:jc w:val="right"/>
              <w:rPr>
                <w:lang w:val="es-AR"/>
              </w:rPr>
            </w:pPr>
            <w:r w:rsidRPr="00C20BB4">
              <w:rPr>
                <w:lang w:val="es-AR"/>
              </w:rPr>
              <w:t>1</w:t>
            </w:r>
            <w:r w:rsidR="00C20BB4" w:rsidRPr="00C20BB4">
              <w:rPr>
                <w:lang w:val="es-AR"/>
              </w:rPr>
              <w:t>2,8</w:t>
            </w:r>
            <w:r w:rsidRPr="00C20BB4">
              <w:rPr>
                <w:lang w:val="es-AR"/>
              </w:rPr>
              <w:t>9</w:t>
            </w:r>
          </w:p>
        </w:tc>
        <w:tc>
          <w:tcPr>
            <w:tcW w:w="496" w:type="pct"/>
            <w:tcBorders>
              <w:top w:val="single" w:sz="4" w:space="0" w:color="auto"/>
              <w:left w:val="single" w:sz="4" w:space="0" w:color="auto"/>
              <w:bottom w:val="single" w:sz="4" w:space="0" w:color="auto"/>
              <w:right w:val="single" w:sz="4" w:space="0" w:color="auto"/>
            </w:tcBorders>
            <w:hideMark/>
          </w:tcPr>
          <w:p w:rsidR="00F84E14" w:rsidRPr="00C20BB4" w:rsidRDefault="00F84E14" w:rsidP="00C20BB4">
            <w:pPr>
              <w:widowControl w:val="0"/>
              <w:jc w:val="right"/>
              <w:rPr>
                <w:lang w:val="es-AR"/>
              </w:rPr>
            </w:pPr>
            <w:r w:rsidRPr="00C20BB4">
              <w:rPr>
                <w:lang w:val="es-AR"/>
              </w:rPr>
              <w:t>1</w:t>
            </w:r>
            <w:r w:rsidR="00C20BB4" w:rsidRPr="00C20BB4">
              <w:rPr>
                <w:lang w:val="es-AR"/>
              </w:rPr>
              <w:t>4,4</w:t>
            </w:r>
            <w:r w:rsidRPr="00C20BB4">
              <w:rPr>
                <w:lang w:val="es-AR"/>
              </w:rPr>
              <w:t>6</w:t>
            </w:r>
          </w:p>
        </w:tc>
        <w:tc>
          <w:tcPr>
            <w:tcW w:w="496" w:type="pct"/>
            <w:tcBorders>
              <w:top w:val="single" w:sz="4" w:space="0" w:color="auto"/>
              <w:left w:val="single" w:sz="4" w:space="0" w:color="auto"/>
              <w:bottom w:val="single" w:sz="4" w:space="0" w:color="auto"/>
              <w:right w:val="single" w:sz="4" w:space="0" w:color="auto"/>
            </w:tcBorders>
            <w:noWrap/>
            <w:vAlign w:val="center"/>
            <w:hideMark/>
          </w:tcPr>
          <w:p w:rsidR="00F84E14" w:rsidRPr="00C20BB4" w:rsidRDefault="00F84E14" w:rsidP="00C20BB4">
            <w:pPr>
              <w:widowControl w:val="0"/>
              <w:jc w:val="right"/>
              <w:rPr>
                <w:lang w:val="es-AR"/>
              </w:rPr>
            </w:pPr>
            <w:r w:rsidRPr="00C20BB4">
              <w:rPr>
                <w:lang w:val="es-AR"/>
              </w:rPr>
              <w:t>1</w:t>
            </w:r>
            <w:r w:rsidR="00C20BB4" w:rsidRPr="00C20BB4">
              <w:rPr>
                <w:lang w:val="es-AR"/>
              </w:rPr>
              <w:t>6,3</w:t>
            </w:r>
          </w:p>
        </w:tc>
      </w:tr>
      <w:tr w:rsidR="00F84E14" w:rsidRPr="00C20BB4" w:rsidTr="00C20BB4">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F84E14" w:rsidRPr="00C20BB4" w:rsidRDefault="00C20BB4" w:rsidP="00C20BB4">
            <w:pPr>
              <w:widowControl w:val="0"/>
              <w:rPr>
                <w:lang w:val="es-AR"/>
              </w:rPr>
            </w:pPr>
            <w:r>
              <w:rPr>
                <w:lang w:val="es-AR"/>
              </w:rPr>
              <w:t>HCFC-1</w:t>
            </w:r>
            <w:r w:rsidR="00F84E14" w:rsidRPr="00C20BB4">
              <w:rPr>
                <w:lang w:val="es-AR"/>
              </w:rPr>
              <w:t>23</w:t>
            </w:r>
          </w:p>
        </w:tc>
        <w:tc>
          <w:tcPr>
            <w:tcW w:w="494" w:type="pct"/>
            <w:tcBorders>
              <w:top w:val="single" w:sz="4" w:space="0" w:color="auto"/>
              <w:left w:val="single" w:sz="4" w:space="0" w:color="auto"/>
              <w:bottom w:val="single" w:sz="4" w:space="0" w:color="auto"/>
              <w:right w:val="single" w:sz="4" w:space="0" w:color="auto"/>
            </w:tcBorders>
            <w:noWrap/>
            <w:vAlign w:val="center"/>
            <w:hideMark/>
          </w:tcPr>
          <w:p w:rsidR="00F84E14" w:rsidRPr="00C20BB4" w:rsidRDefault="00C20BB4" w:rsidP="00C20BB4">
            <w:pPr>
              <w:widowControl w:val="0"/>
              <w:jc w:val="right"/>
              <w:rPr>
                <w:lang w:val="es-AR" w:eastAsia="en-CA"/>
              </w:rPr>
            </w:pPr>
            <w:r w:rsidRPr="00C20BB4">
              <w:rPr>
                <w:lang w:val="es-AR"/>
              </w:rPr>
              <w:t>0,0</w:t>
            </w:r>
            <w:r w:rsidR="00F84E14" w:rsidRPr="00C20BB4">
              <w:rPr>
                <w:lang w:val="es-AR"/>
              </w:rPr>
              <w:t>6</w:t>
            </w:r>
          </w:p>
        </w:tc>
        <w:tc>
          <w:tcPr>
            <w:tcW w:w="494" w:type="pct"/>
            <w:tcBorders>
              <w:top w:val="single" w:sz="4" w:space="0" w:color="auto"/>
              <w:left w:val="single" w:sz="4" w:space="0" w:color="auto"/>
              <w:bottom w:val="single" w:sz="4" w:space="0" w:color="auto"/>
              <w:right w:val="single" w:sz="4" w:space="0" w:color="auto"/>
            </w:tcBorders>
            <w:noWrap/>
            <w:vAlign w:val="center"/>
            <w:hideMark/>
          </w:tcPr>
          <w:p w:rsidR="00F84E14" w:rsidRPr="00C20BB4" w:rsidRDefault="00C20BB4" w:rsidP="00C20BB4">
            <w:pPr>
              <w:widowControl w:val="0"/>
              <w:jc w:val="right"/>
              <w:rPr>
                <w:lang w:val="es-AR"/>
              </w:rPr>
            </w:pPr>
            <w:r w:rsidRPr="00C20BB4">
              <w:rPr>
                <w:lang w:val="es-AR"/>
              </w:rPr>
              <w:t>0,0</w:t>
            </w:r>
            <w:r w:rsidR="00F84E14" w:rsidRPr="00C20BB4">
              <w:rPr>
                <w:lang w:val="es-AR"/>
              </w:rPr>
              <w:t>1</w:t>
            </w:r>
          </w:p>
        </w:tc>
        <w:tc>
          <w:tcPr>
            <w:tcW w:w="495" w:type="pct"/>
            <w:tcBorders>
              <w:top w:val="single" w:sz="4" w:space="0" w:color="auto"/>
              <w:left w:val="single" w:sz="4" w:space="0" w:color="auto"/>
              <w:bottom w:val="single" w:sz="4" w:space="0" w:color="auto"/>
              <w:right w:val="single" w:sz="4" w:space="0" w:color="auto"/>
            </w:tcBorders>
            <w:noWrap/>
            <w:vAlign w:val="center"/>
            <w:hideMark/>
          </w:tcPr>
          <w:p w:rsidR="00F84E14" w:rsidRPr="00C20BB4" w:rsidRDefault="00C20BB4" w:rsidP="00C20BB4">
            <w:pPr>
              <w:widowControl w:val="0"/>
              <w:jc w:val="right"/>
              <w:rPr>
                <w:lang w:val="es-AR"/>
              </w:rPr>
            </w:pPr>
            <w:r w:rsidRPr="00C20BB4">
              <w:rPr>
                <w:lang w:val="es-AR"/>
              </w:rPr>
              <w:t>0,0</w:t>
            </w:r>
            <w:r w:rsidR="00F84E14" w:rsidRPr="00C20BB4">
              <w:rPr>
                <w:lang w:val="es-AR"/>
              </w:rPr>
              <w:t>8</w:t>
            </w:r>
          </w:p>
        </w:tc>
        <w:tc>
          <w:tcPr>
            <w:tcW w:w="495" w:type="pct"/>
            <w:tcBorders>
              <w:top w:val="single" w:sz="4" w:space="0" w:color="auto"/>
              <w:left w:val="single" w:sz="4" w:space="0" w:color="auto"/>
              <w:bottom w:val="single" w:sz="4" w:space="0" w:color="auto"/>
              <w:right w:val="single" w:sz="4" w:space="0" w:color="auto"/>
            </w:tcBorders>
            <w:hideMark/>
          </w:tcPr>
          <w:p w:rsidR="00F84E14" w:rsidRPr="00C20BB4" w:rsidRDefault="00C20BB4" w:rsidP="00C20BB4">
            <w:pPr>
              <w:widowControl w:val="0"/>
              <w:jc w:val="right"/>
              <w:rPr>
                <w:lang w:val="es-AR"/>
              </w:rPr>
            </w:pPr>
            <w:r w:rsidRPr="00C20BB4">
              <w:rPr>
                <w:lang w:val="es-AR"/>
              </w:rPr>
              <w:t>0,1</w:t>
            </w:r>
            <w:r w:rsidR="00F84E14" w:rsidRPr="00C20BB4">
              <w:rPr>
                <w:lang w:val="es-AR"/>
              </w:rPr>
              <w:t>3</w:t>
            </w:r>
          </w:p>
        </w:tc>
        <w:tc>
          <w:tcPr>
            <w:tcW w:w="496" w:type="pct"/>
            <w:tcBorders>
              <w:top w:val="single" w:sz="4" w:space="0" w:color="auto"/>
              <w:left w:val="single" w:sz="4" w:space="0" w:color="auto"/>
              <w:bottom w:val="single" w:sz="4" w:space="0" w:color="auto"/>
              <w:right w:val="single" w:sz="4" w:space="0" w:color="auto"/>
            </w:tcBorders>
            <w:hideMark/>
          </w:tcPr>
          <w:p w:rsidR="00F84E14" w:rsidRPr="00C20BB4" w:rsidRDefault="00C20BB4" w:rsidP="00C20BB4">
            <w:pPr>
              <w:widowControl w:val="0"/>
              <w:jc w:val="right"/>
              <w:rPr>
                <w:lang w:val="es-AR"/>
              </w:rPr>
            </w:pPr>
            <w:r w:rsidRPr="00C20BB4">
              <w:rPr>
                <w:lang w:val="es-AR"/>
              </w:rPr>
              <w:t>0,1</w:t>
            </w:r>
            <w:r w:rsidR="00F84E14" w:rsidRPr="00C20BB4">
              <w:rPr>
                <w:lang w:val="es-AR"/>
              </w:rPr>
              <w:t>3</w:t>
            </w:r>
          </w:p>
        </w:tc>
        <w:tc>
          <w:tcPr>
            <w:tcW w:w="496" w:type="pct"/>
            <w:tcBorders>
              <w:top w:val="single" w:sz="4" w:space="0" w:color="auto"/>
              <w:left w:val="single" w:sz="4" w:space="0" w:color="auto"/>
              <w:bottom w:val="single" w:sz="4" w:space="0" w:color="auto"/>
              <w:right w:val="single" w:sz="4" w:space="0" w:color="auto"/>
            </w:tcBorders>
            <w:noWrap/>
            <w:vAlign w:val="center"/>
            <w:hideMark/>
          </w:tcPr>
          <w:p w:rsidR="00F84E14" w:rsidRPr="00C20BB4" w:rsidRDefault="00C20BB4" w:rsidP="00C20BB4">
            <w:pPr>
              <w:widowControl w:val="0"/>
              <w:jc w:val="right"/>
              <w:rPr>
                <w:lang w:val="es-AR"/>
              </w:rPr>
            </w:pPr>
            <w:r w:rsidRPr="00C20BB4">
              <w:rPr>
                <w:lang w:val="es-AR"/>
              </w:rPr>
              <w:t>0,2</w:t>
            </w:r>
          </w:p>
        </w:tc>
      </w:tr>
      <w:tr w:rsidR="00F84E14" w:rsidRPr="00C20BB4" w:rsidTr="00C20BB4">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F84E14" w:rsidRPr="00C20BB4" w:rsidRDefault="00C20BB4" w:rsidP="00C20BB4">
            <w:pPr>
              <w:widowControl w:val="0"/>
              <w:rPr>
                <w:lang w:val="es-AR"/>
              </w:rPr>
            </w:pPr>
            <w:r>
              <w:rPr>
                <w:lang w:val="es-AR"/>
              </w:rPr>
              <w:t>HCFC-1</w:t>
            </w:r>
            <w:r w:rsidR="00F84E14" w:rsidRPr="00C20BB4">
              <w:rPr>
                <w:lang w:val="es-AR"/>
              </w:rPr>
              <w:t>24</w:t>
            </w:r>
          </w:p>
        </w:tc>
        <w:tc>
          <w:tcPr>
            <w:tcW w:w="494" w:type="pct"/>
            <w:tcBorders>
              <w:top w:val="single" w:sz="4" w:space="0" w:color="auto"/>
              <w:left w:val="single" w:sz="4" w:space="0" w:color="auto"/>
              <w:bottom w:val="single" w:sz="4" w:space="0" w:color="auto"/>
              <w:right w:val="single" w:sz="4" w:space="0" w:color="auto"/>
            </w:tcBorders>
            <w:noWrap/>
            <w:vAlign w:val="center"/>
            <w:hideMark/>
          </w:tcPr>
          <w:p w:rsidR="00F84E14" w:rsidRPr="00C20BB4" w:rsidRDefault="00C20BB4" w:rsidP="00C20BB4">
            <w:pPr>
              <w:widowControl w:val="0"/>
              <w:jc w:val="right"/>
              <w:rPr>
                <w:lang w:val="es-AR" w:eastAsia="en-CA"/>
              </w:rPr>
            </w:pPr>
            <w:r w:rsidRPr="00C20BB4">
              <w:rPr>
                <w:lang w:val="es-AR"/>
              </w:rPr>
              <w:t>0,0</w:t>
            </w:r>
            <w:r w:rsidR="00F84E14" w:rsidRPr="00C20BB4">
              <w:rPr>
                <w:lang w:val="es-AR"/>
              </w:rPr>
              <w:t>0</w:t>
            </w:r>
          </w:p>
        </w:tc>
        <w:tc>
          <w:tcPr>
            <w:tcW w:w="494" w:type="pct"/>
            <w:tcBorders>
              <w:top w:val="single" w:sz="4" w:space="0" w:color="auto"/>
              <w:left w:val="single" w:sz="4" w:space="0" w:color="auto"/>
              <w:bottom w:val="single" w:sz="4" w:space="0" w:color="auto"/>
              <w:right w:val="single" w:sz="4" w:space="0" w:color="auto"/>
            </w:tcBorders>
            <w:noWrap/>
            <w:vAlign w:val="center"/>
            <w:hideMark/>
          </w:tcPr>
          <w:p w:rsidR="00F84E14" w:rsidRPr="00C20BB4" w:rsidRDefault="00C20BB4" w:rsidP="00C20BB4">
            <w:pPr>
              <w:widowControl w:val="0"/>
              <w:jc w:val="right"/>
              <w:rPr>
                <w:lang w:val="es-AR"/>
              </w:rPr>
            </w:pPr>
            <w:r w:rsidRPr="00C20BB4">
              <w:rPr>
                <w:lang w:val="es-AR"/>
              </w:rPr>
              <w:t>0,0</w:t>
            </w:r>
            <w:r w:rsidR="00F84E14" w:rsidRPr="00C20BB4">
              <w:rPr>
                <w:lang w:val="es-AR"/>
              </w:rPr>
              <w:t>2</w:t>
            </w:r>
          </w:p>
        </w:tc>
        <w:tc>
          <w:tcPr>
            <w:tcW w:w="495" w:type="pct"/>
            <w:tcBorders>
              <w:top w:val="single" w:sz="4" w:space="0" w:color="auto"/>
              <w:left w:val="single" w:sz="4" w:space="0" w:color="auto"/>
              <w:bottom w:val="single" w:sz="4" w:space="0" w:color="auto"/>
              <w:right w:val="single" w:sz="4" w:space="0" w:color="auto"/>
            </w:tcBorders>
            <w:noWrap/>
            <w:hideMark/>
          </w:tcPr>
          <w:p w:rsidR="00F84E14" w:rsidRPr="00C20BB4" w:rsidRDefault="00C20BB4" w:rsidP="00C20BB4">
            <w:pPr>
              <w:widowControl w:val="0"/>
              <w:jc w:val="right"/>
              <w:rPr>
                <w:lang w:val="es-AR"/>
              </w:rPr>
            </w:pPr>
            <w:r w:rsidRPr="00C20BB4">
              <w:rPr>
                <w:lang w:val="es-AR"/>
              </w:rPr>
              <w:t>0,0</w:t>
            </w:r>
            <w:r w:rsidR="00F84E14" w:rsidRPr="00C20BB4">
              <w:rPr>
                <w:lang w:val="es-AR"/>
              </w:rPr>
              <w:t>0</w:t>
            </w:r>
          </w:p>
        </w:tc>
        <w:tc>
          <w:tcPr>
            <w:tcW w:w="495" w:type="pct"/>
            <w:tcBorders>
              <w:top w:val="single" w:sz="4" w:space="0" w:color="auto"/>
              <w:left w:val="single" w:sz="4" w:space="0" w:color="auto"/>
              <w:bottom w:val="single" w:sz="4" w:space="0" w:color="auto"/>
              <w:right w:val="single" w:sz="4" w:space="0" w:color="auto"/>
            </w:tcBorders>
            <w:hideMark/>
          </w:tcPr>
          <w:p w:rsidR="00F84E14" w:rsidRPr="00C20BB4" w:rsidRDefault="00C20BB4" w:rsidP="00C20BB4">
            <w:pPr>
              <w:widowControl w:val="0"/>
              <w:jc w:val="right"/>
              <w:rPr>
                <w:lang w:val="es-AR"/>
              </w:rPr>
            </w:pPr>
            <w:r w:rsidRPr="00C20BB4">
              <w:rPr>
                <w:lang w:val="es-AR"/>
              </w:rPr>
              <w:t>0,0</w:t>
            </w:r>
            <w:r w:rsidR="00F84E14" w:rsidRPr="00C20BB4">
              <w:rPr>
                <w:lang w:val="es-AR"/>
              </w:rPr>
              <w:t>0</w:t>
            </w:r>
          </w:p>
        </w:tc>
        <w:tc>
          <w:tcPr>
            <w:tcW w:w="496" w:type="pct"/>
            <w:tcBorders>
              <w:top w:val="single" w:sz="4" w:space="0" w:color="auto"/>
              <w:left w:val="single" w:sz="4" w:space="0" w:color="auto"/>
              <w:bottom w:val="single" w:sz="4" w:space="0" w:color="auto"/>
              <w:right w:val="single" w:sz="4" w:space="0" w:color="auto"/>
            </w:tcBorders>
            <w:hideMark/>
          </w:tcPr>
          <w:p w:rsidR="00F84E14" w:rsidRPr="00C20BB4" w:rsidRDefault="00C20BB4" w:rsidP="00C20BB4">
            <w:pPr>
              <w:widowControl w:val="0"/>
              <w:jc w:val="right"/>
              <w:rPr>
                <w:lang w:val="es-AR"/>
              </w:rPr>
            </w:pPr>
            <w:r w:rsidRPr="00C20BB4">
              <w:rPr>
                <w:lang w:val="es-AR"/>
              </w:rPr>
              <w:t>0,0</w:t>
            </w:r>
            <w:r w:rsidR="00F84E14" w:rsidRPr="00C20BB4">
              <w:rPr>
                <w:lang w:val="es-AR"/>
              </w:rPr>
              <w:t>0</w:t>
            </w:r>
          </w:p>
        </w:tc>
        <w:tc>
          <w:tcPr>
            <w:tcW w:w="496" w:type="pct"/>
            <w:tcBorders>
              <w:top w:val="single" w:sz="4" w:space="0" w:color="auto"/>
              <w:left w:val="single" w:sz="4" w:space="0" w:color="auto"/>
              <w:bottom w:val="single" w:sz="4" w:space="0" w:color="auto"/>
              <w:right w:val="single" w:sz="4" w:space="0" w:color="auto"/>
            </w:tcBorders>
            <w:noWrap/>
            <w:vAlign w:val="center"/>
            <w:hideMark/>
          </w:tcPr>
          <w:p w:rsidR="00F84E14" w:rsidRPr="00C20BB4" w:rsidRDefault="00C20BB4" w:rsidP="00C20BB4">
            <w:pPr>
              <w:widowControl w:val="0"/>
              <w:jc w:val="right"/>
              <w:rPr>
                <w:lang w:val="es-AR"/>
              </w:rPr>
            </w:pPr>
            <w:r w:rsidRPr="00C20BB4">
              <w:rPr>
                <w:lang w:val="es-AR"/>
              </w:rPr>
              <w:t>0,1</w:t>
            </w:r>
          </w:p>
        </w:tc>
      </w:tr>
      <w:tr w:rsidR="00F84E14" w:rsidRPr="00C20BB4" w:rsidTr="00C20BB4">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F84E14" w:rsidRPr="00C20BB4" w:rsidRDefault="00C20BB4" w:rsidP="00C20BB4">
            <w:pPr>
              <w:widowControl w:val="0"/>
              <w:rPr>
                <w:lang w:val="es-AR"/>
              </w:rPr>
            </w:pPr>
            <w:r>
              <w:rPr>
                <w:lang w:val="es-AR"/>
              </w:rPr>
              <w:t>HCFC-1</w:t>
            </w:r>
            <w:r w:rsidR="00F84E14" w:rsidRPr="00C20BB4">
              <w:rPr>
                <w:lang w:val="es-AR"/>
              </w:rPr>
              <w:t>41b</w:t>
            </w:r>
          </w:p>
        </w:tc>
        <w:tc>
          <w:tcPr>
            <w:tcW w:w="494" w:type="pct"/>
            <w:tcBorders>
              <w:top w:val="single" w:sz="4" w:space="0" w:color="auto"/>
              <w:left w:val="single" w:sz="4" w:space="0" w:color="auto"/>
              <w:bottom w:val="single" w:sz="4" w:space="0" w:color="auto"/>
              <w:right w:val="single" w:sz="4" w:space="0" w:color="auto"/>
            </w:tcBorders>
            <w:noWrap/>
            <w:vAlign w:val="center"/>
            <w:hideMark/>
          </w:tcPr>
          <w:p w:rsidR="00F84E14" w:rsidRPr="00C20BB4" w:rsidRDefault="00C20BB4" w:rsidP="00C20BB4">
            <w:pPr>
              <w:widowControl w:val="0"/>
              <w:jc w:val="right"/>
              <w:rPr>
                <w:lang w:val="es-AR" w:eastAsia="en-CA"/>
              </w:rPr>
            </w:pPr>
            <w:r w:rsidRPr="00C20BB4">
              <w:rPr>
                <w:lang w:val="es-AR"/>
              </w:rPr>
              <w:t>0,1</w:t>
            </w:r>
            <w:r w:rsidR="00F84E14" w:rsidRPr="00C20BB4">
              <w:rPr>
                <w:lang w:val="es-AR"/>
              </w:rPr>
              <w:t>1</w:t>
            </w:r>
          </w:p>
        </w:tc>
        <w:tc>
          <w:tcPr>
            <w:tcW w:w="494" w:type="pct"/>
            <w:tcBorders>
              <w:top w:val="single" w:sz="4" w:space="0" w:color="auto"/>
              <w:left w:val="single" w:sz="4" w:space="0" w:color="auto"/>
              <w:bottom w:val="single" w:sz="4" w:space="0" w:color="auto"/>
              <w:right w:val="single" w:sz="4" w:space="0" w:color="auto"/>
            </w:tcBorders>
            <w:noWrap/>
            <w:vAlign w:val="center"/>
            <w:hideMark/>
          </w:tcPr>
          <w:p w:rsidR="00F84E14" w:rsidRPr="00C20BB4" w:rsidRDefault="00C20BB4" w:rsidP="00C20BB4">
            <w:pPr>
              <w:widowControl w:val="0"/>
              <w:jc w:val="right"/>
              <w:rPr>
                <w:lang w:val="es-AR"/>
              </w:rPr>
            </w:pPr>
            <w:r w:rsidRPr="00C20BB4">
              <w:rPr>
                <w:lang w:val="es-AR"/>
              </w:rPr>
              <w:t>0,7</w:t>
            </w:r>
            <w:r w:rsidR="00F84E14" w:rsidRPr="00C20BB4">
              <w:rPr>
                <w:lang w:val="es-AR"/>
              </w:rPr>
              <w:t>4</w:t>
            </w:r>
          </w:p>
        </w:tc>
        <w:tc>
          <w:tcPr>
            <w:tcW w:w="495" w:type="pct"/>
            <w:tcBorders>
              <w:top w:val="single" w:sz="4" w:space="0" w:color="auto"/>
              <w:left w:val="single" w:sz="4" w:space="0" w:color="auto"/>
              <w:bottom w:val="single" w:sz="4" w:space="0" w:color="auto"/>
              <w:right w:val="single" w:sz="4" w:space="0" w:color="auto"/>
            </w:tcBorders>
            <w:noWrap/>
            <w:hideMark/>
          </w:tcPr>
          <w:p w:rsidR="00F84E14" w:rsidRPr="00C20BB4" w:rsidRDefault="00C20BB4" w:rsidP="00C20BB4">
            <w:pPr>
              <w:widowControl w:val="0"/>
              <w:jc w:val="right"/>
              <w:rPr>
                <w:lang w:val="es-AR"/>
              </w:rPr>
            </w:pPr>
            <w:r w:rsidRPr="00C20BB4">
              <w:rPr>
                <w:lang w:val="es-AR"/>
              </w:rPr>
              <w:t>0,0</w:t>
            </w:r>
            <w:r w:rsidR="00F84E14" w:rsidRPr="00C20BB4">
              <w:rPr>
                <w:lang w:val="es-AR"/>
              </w:rPr>
              <w:t>0</w:t>
            </w:r>
          </w:p>
        </w:tc>
        <w:tc>
          <w:tcPr>
            <w:tcW w:w="495" w:type="pct"/>
            <w:tcBorders>
              <w:top w:val="single" w:sz="4" w:space="0" w:color="auto"/>
              <w:left w:val="single" w:sz="4" w:space="0" w:color="auto"/>
              <w:bottom w:val="single" w:sz="4" w:space="0" w:color="auto"/>
              <w:right w:val="single" w:sz="4" w:space="0" w:color="auto"/>
            </w:tcBorders>
            <w:hideMark/>
          </w:tcPr>
          <w:p w:rsidR="00F84E14" w:rsidRPr="00C20BB4" w:rsidRDefault="00C20BB4" w:rsidP="00C20BB4">
            <w:pPr>
              <w:widowControl w:val="0"/>
              <w:jc w:val="right"/>
              <w:rPr>
                <w:lang w:val="es-AR"/>
              </w:rPr>
            </w:pPr>
            <w:r w:rsidRPr="00C20BB4">
              <w:rPr>
                <w:lang w:val="es-AR"/>
              </w:rPr>
              <w:t>0,0</w:t>
            </w:r>
            <w:r w:rsidR="00F84E14" w:rsidRPr="00C20BB4">
              <w:rPr>
                <w:lang w:val="es-AR"/>
              </w:rPr>
              <w:t>0</w:t>
            </w:r>
          </w:p>
        </w:tc>
        <w:tc>
          <w:tcPr>
            <w:tcW w:w="496" w:type="pct"/>
            <w:tcBorders>
              <w:top w:val="single" w:sz="4" w:space="0" w:color="auto"/>
              <w:left w:val="single" w:sz="4" w:space="0" w:color="auto"/>
              <w:bottom w:val="single" w:sz="4" w:space="0" w:color="auto"/>
              <w:right w:val="single" w:sz="4" w:space="0" w:color="auto"/>
            </w:tcBorders>
            <w:hideMark/>
          </w:tcPr>
          <w:p w:rsidR="00F84E14" w:rsidRPr="00C20BB4" w:rsidRDefault="00C20BB4" w:rsidP="00C20BB4">
            <w:pPr>
              <w:widowControl w:val="0"/>
              <w:jc w:val="right"/>
              <w:rPr>
                <w:lang w:val="es-AR"/>
              </w:rPr>
            </w:pPr>
            <w:r w:rsidRPr="00C20BB4">
              <w:rPr>
                <w:lang w:val="es-AR"/>
              </w:rPr>
              <w:t>0,0</w:t>
            </w:r>
            <w:r w:rsidR="00F84E14" w:rsidRPr="00C20BB4">
              <w:rPr>
                <w:lang w:val="es-AR"/>
              </w:rPr>
              <w:t>0</w:t>
            </w:r>
          </w:p>
        </w:tc>
        <w:tc>
          <w:tcPr>
            <w:tcW w:w="496" w:type="pct"/>
            <w:tcBorders>
              <w:top w:val="single" w:sz="4" w:space="0" w:color="auto"/>
              <w:left w:val="single" w:sz="4" w:space="0" w:color="auto"/>
              <w:bottom w:val="single" w:sz="4" w:space="0" w:color="auto"/>
              <w:right w:val="single" w:sz="4" w:space="0" w:color="auto"/>
            </w:tcBorders>
            <w:noWrap/>
            <w:vAlign w:val="center"/>
            <w:hideMark/>
          </w:tcPr>
          <w:p w:rsidR="00F84E14" w:rsidRPr="00C20BB4" w:rsidRDefault="00C20BB4" w:rsidP="00C20BB4">
            <w:pPr>
              <w:widowControl w:val="0"/>
              <w:jc w:val="right"/>
              <w:rPr>
                <w:lang w:val="es-AR"/>
              </w:rPr>
            </w:pPr>
            <w:r w:rsidRPr="00C20BB4">
              <w:rPr>
                <w:lang w:val="es-AR"/>
              </w:rPr>
              <w:t>0,1</w:t>
            </w:r>
          </w:p>
        </w:tc>
      </w:tr>
      <w:tr w:rsidR="00F84E14" w:rsidRPr="00C20BB4" w:rsidTr="00C20BB4">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F84E14" w:rsidRPr="00C20BB4" w:rsidRDefault="00C20BB4" w:rsidP="00C20BB4">
            <w:pPr>
              <w:widowControl w:val="0"/>
              <w:rPr>
                <w:lang w:val="es-AR"/>
              </w:rPr>
            </w:pPr>
            <w:r>
              <w:rPr>
                <w:lang w:val="es-AR"/>
              </w:rPr>
              <w:t>HCFC-1</w:t>
            </w:r>
            <w:r w:rsidR="00F84E14" w:rsidRPr="00C20BB4">
              <w:rPr>
                <w:lang w:val="es-AR"/>
              </w:rPr>
              <w:t>42b</w:t>
            </w:r>
          </w:p>
        </w:tc>
        <w:tc>
          <w:tcPr>
            <w:tcW w:w="494" w:type="pct"/>
            <w:tcBorders>
              <w:top w:val="single" w:sz="4" w:space="0" w:color="auto"/>
              <w:left w:val="single" w:sz="4" w:space="0" w:color="auto"/>
              <w:bottom w:val="single" w:sz="4" w:space="0" w:color="auto"/>
              <w:right w:val="single" w:sz="4" w:space="0" w:color="auto"/>
            </w:tcBorders>
            <w:noWrap/>
            <w:vAlign w:val="center"/>
            <w:hideMark/>
          </w:tcPr>
          <w:p w:rsidR="00F84E14" w:rsidRPr="00C20BB4" w:rsidRDefault="00C20BB4" w:rsidP="00C20BB4">
            <w:pPr>
              <w:widowControl w:val="0"/>
              <w:jc w:val="right"/>
              <w:rPr>
                <w:lang w:val="es-AR" w:eastAsia="en-CA"/>
              </w:rPr>
            </w:pPr>
            <w:r w:rsidRPr="00C20BB4">
              <w:rPr>
                <w:lang w:val="es-AR"/>
              </w:rPr>
              <w:t>0,0</w:t>
            </w:r>
            <w:r w:rsidR="00F84E14" w:rsidRPr="00C20BB4">
              <w:rPr>
                <w:lang w:val="es-AR"/>
              </w:rPr>
              <w:t>0</w:t>
            </w:r>
          </w:p>
        </w:tc>
        <w:tc>
          <w:tcPr>
            <w:tcW w:w="494" w:type="pct"/>
            <w:tcBorders>
              <w:top w:val="single" w:sz="4" w:space="0" w:color="auto"/>
              <w:left w:val="single" w:sz="4" w:space="0" w:color="auto"/>
              <w:bottom w:val="single" w:sz="4" w:space="0" w:color="auto"/>
              <w:right w:val="single" w:sz="4" w:space="0" w:color="auto"/>
            </w:tcBorders>
            <w:noWrap/>
            <w:vAlign w:val="center"/>
            <w:hideMark/>
          </w:tcPr>
          <w:p w:rsidR="00F84E14" w:rsidRPr="00C20BB4" w:rsidRDefault="00C20BB4" w:rsidP="00C20BB4">
            <w:pPr>
              <w:widowControl w:val="0"/>
              <w:jc w:val="right"/>
              <w:rPr>
                <w:lang w:val="es-AR"/>
              </w:rPr>
            </w:pPr>
            <w:r w:rsidRPr="00C20BB4">
              <w:rPr>
                <w:lang w:val="es-AR"/>
              </w:rPr>
              <w:t>0,0</w:t>
            </w:r>
            <w:r w:rsidR="00F84E14" w:rsidRPr="00C20BB4">
              <w:rPr>
                <w:lang w:val="es-AR"/>
              </w:rPr>
              <w:t>4</w:t>
            </w:r>
          </w:p>
        </w:tc>
        <w:tc>
          <w:tcPr>
            <w:tcW w:w="495" w:type="pct"/>
            <w:tcBorders>
              <w:top w:val="single" w:sz="4" w:space="0" w:color="auto"/>
              <w:left w:val="single" w:sz="4" w:space="0" w:color="auto"/>
              <w:bottom w:val="single" w:sz="4" w:space="0" w:color="auto"/>
              <w:right w:val="single" w:sz="4" w:space="0" w:color="auto"/>
            </w:tcBorders>
            <w:noWrap/>
            <w:hideMark/>
          </w:tcPr>
          <w:p w:rsidR="00F84E14" w:rsidRPr="00C20BB4" w:rsidRDefault="00C20BB4" w:rsidP="00C20BB4">
            <w:pPr>
              <w:widowControl w:val="0"/>
              <w:jc w:val="right"/>
              <w:rPr>
                <w:lang w:val="es-AR"/>
              </w:rPr>
            </w:pPr>
            <w:r w:rsidRPr="00C20BB4">
              <w:rPr>
                <w:lang w:val="es-AR"/>
              </w:rPr>
              <w:t>0,0</w:t>
            </w:r>
            <w:r w:rsidR="00F84E14" w:rsidRPr="00C20BB4">
              <w:rPr>
                <w:lang w:val="es-AR"/>
              </w:rPr>
              <w:t>0</w:t>
            </w:r>
          </w:p>
        </w:tc>
        <w:tc>
          <w:tcPr>
            <w:tcW w:w="495" w:type="pct"/>
            <w:tcBorders>
              <w:top w:val="single" w:sz="4" w:space="0" w:color="auto"/>
              <w:left w:val="single" w:sz="4" w:space="0" w:color="auto"/>
              <w:bottom w:val="single" w:sz="4" w:space="0" w:color="auto"/>
              <w:right w:val="single" w:sz="4" w:space="0" w:color="auto"/>
            </w:tcBorders>
            <w:hideMark/>
          </w:tcPr>
          <w:p w:rsidR="00F84E14" w:rsidRPr="00C20BB4" w:rsidRDefault="00C20BB4" w:rsidP="00C20BB4">
            <w:pPr>
              <w:widowControl w:val="0"/>
              <w:jc w:val="right"/>
              <w:rPr>
                <w:lang w:val="es-AR"/>
              </w:rPr>
            </w:pPr>
            <w:r w:rsidRPr="00C20BB4">
              <w:rPr>
                <w:lang w:val="es-AR"/>
              </w:rPr>
              <w:t>0,0</w:t>
            </w:r>
            <w:r w:rsidR="00F84E14" w:rsidRPr="00C20BB4">
              <w:rPr>
                <w:lang w:val="es-AR"/>
              </w:rPr>
              <w:t>0</w:t>
            </w:r>
          </w:p>
        </w:tc>
        <w:tc>
          <w:tcPr>
            <w:tcW w:w="496" w:type="pct"/>
            <w:tcBorders>
              <w:top w:val="single" w:sz="4" w:space="0" w:color="auto"/>
              <w:left w:val="single" w:sz="4" w:space="0" w:color="auto"/>
              <w:bottom w:val="single" w:sz="4" w:space="0" w:color="auto"/>
              <w:right w:val="single" w:sz="4" w:space="0" w:color="auto"/>
            </w:tcBorders>
            <w:hideMark/>
          </w:tcPr>
          <w:p w:rsidR="00F84E14" w:rsidRPr="00C20BB4" w:rsidRDefault="00C20BB4" w:rsidP="00C20BB4">
            <w:pPr>
              <w:widowControl w:val="0"/>
              <w:jc w:val="right"/>
              <w:rPr>
                <w:lang w:val="es-AR"/>
              </w:rPr>
            </w:pPr>
            <w:r w:rsidRPr="00C20BB4">
              <w:rPr>
                <w:lang w:val="es-AR"/>
              </w:rPr>
              <w:t>0,0</w:t>
            </w:r>
            <w:r w:rsidR="00F84E14" w:rsidRPr="00C20BB4">
              <w:rPr>
                <w:lang w:val="es-AR"/>
              </w:rPr>
              <w:t>0</w:t>
            </w:r>
          </w:p>
        </w:tc>
        <w:tc>
          <w:tcPr>
            <w:tcW w:w="496" w:type="pct"/>
            <w:tcBorders>
              <w:top w:val="single" w:sz="4" w:space="0" w:color="auto"/>
              <w:left w:val="single" w:sz="4" w:space="0" w:color="auto"/>
              <w:bottom w:val="single" w:sz="4" w:space="0" w:color="auto"/>
              <w:right w:val="single" w:sz="4" w:space="0" w:color="auto"/>
            </w:tcBorders>
            <w:noWrap/>
            <w:vAlign w:val="center"/>
            <w:hideMark/>
          </w:tcPr>
          <w:p w:rsidR="00F84E14" w:rsidRPr="00C20BB4" w:rsidRDefault="00C20BB4" w:rsidP="00C20BB4">
            <w:pPr>
              <w:widowControl w:val="0"/>
              <w:jc w:val="right"/>
              <w:rPr>
                <w:lang w:val="es-AR"/>
              </w:rPr>
            </w:pPr>
            <w:r w:rsidRPr="00C20BB4">
              <w:rPr>
                <w:lang w:val="es-AR"/>
              </w:rPr>
              <w:t>1,3</w:t>
            </w:r>
          </w:p>
        </w:tc>
      </w:tr>
      <w:tr w:rsidR="00F84E14" w:rsidRPr="00C20BB4" w:rsidTr="00C20BB4">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rsidR="00F84E14" w:rsidRPr="00C20BB4" w:rsidRDefault="00F84E14" w:rsidP="00C20BB4">
            <w:pPr>
              <w:rPr>
                <w:b/>
                <w:lang w:val="es-AR"/>
              </w:rPr>
            </w:pPr>
            <w:r w:rsidRPr="00C20BB4">
              <w:rPr>
                <w:b/>
                <w:lang w:val="es-AR"/>
              </w:rPr>
              <w:t>Subtotal (</w:t>
            </w:r>
            <w:r w:rsidR="00C20BB4" w:rsidRPr="00C20BB4">
              <w:rPr>
                <w:b/>
                <w:lang w:val="es-AR"/>
              </w:rPr>
              <w:t>toneladas PAO</w:t>
            </w:r>
            <w:r w:rsidRPr="00C20BB4">
              <w:rPr>
                <w:b/>
                <w:lang w:val="es-AR"/>
              </w:rPr>
              <w:t>)</w:t>
            </w:r>
          </w:p>
        </w:tc>
        <w:tc>
          <w:tcPr>
            <w:tcW w:w="494" w:type="pct"/>
            <w:tcBorders>
              <w:top w:val="single" w:sz="4" w:space="0" w:color="auto"/>
              <w:left w:val="single" w:sz="4" w:space="0" w:color="auto"/>
              <w:bottom w:val="single" w:sz="4" w:space="0" w:color="auto"/>
              <w:right w:val="single" w:sz="4" w:space="0" w:color="auto"/>
            </w:tcBorders>
            <w:noWrap/>
            <w:hideMark/>
          </w:tcPr>
          <w:p w:rsidR="00F84E14" w:rsidRPr="00C20BB4" w:rsidRDefault="00F84E14" w:rsidP="00C20BB4">
            <w:pPr>
              <w:widowControl w:val="0"/>
              <w:jc w:val="right"/>
              <w:rPr>
                <w:b/>
                <w:lang w:val="es-AR"/>
              </w:rPr>
            </w:pPr>
            <w:r w:rsidRPr="00C20BB4">
              <w:rPr>
                <w:b/>
                <w:lang w:val="es-AR"/>
              </w:rPr>
              <w:t>1</w:t>
            </w:r>
            <w:r w:rsidR="00C20BB4" w:rsidRPr="00C20BB4">
              <w:rPr>
                <w:b/>
                <w:lang w:val="es-AR"/>
              </w:rPr>
              <w:t>5,9</w:t>
            </w:r>
            <w:r w:rsidRPr="00C20BB4">
              <w:rPr>
                <w:b/>
                <w:lang w:val="es-AR"/>
              </w:rPr>
              <w:t>9</w:t>
            </w:r>
          </w:p>
        </w:tc>
        <w:tc>
          <w:tcPr>
            <w:tcW w:w="494" w:type="pct"/>
            <w:tcBorders>
              <w:top w:val="single" w:sz="4" w:space="0" w:color="auto"/>
              <w:left w:val="single" w:sz="4" w:space="0" w:color="auto"/>
              <w:bottom w:val="single" w:sz="4" w:space="0" w:color="auto"/>
              <w:right w:val="single" w:sz="4" w:space="0" w:color="auto"/>
            </w:tcBorders>
            <w:noWrap/>
            <w:hideMark/>
          </w:tcPr>
          <w:p w:rsidR="00F84E14" w:rsidRPr="00C20BB4" w:rsidRDefault="00F84E14" w:rsidP="00C20BB4">
            <w:pPr>
              <w:widowControl w:val="0"/>
              <w:jc w:val="right"/>
              <w:rPr>
                <w:b/>
                <w:lang w:val="es-AR"/>
              </w:rPr>
            </w:pPr>
            <w:r w:rsidRPr="00C20BB4">
              <w:rPr>
                <w:b/>
                <w:lang w:val="es-AR"/>
              </w:rPr>
              <w:t>1</w:t>
            </w:r>
            <w:r w:rsidR="00C20BB4" w:rsidRPr="00C20BB4">
              <w:rPr>
                <w:b/>
                <w:lang w:val="es-AR"/>
              </w:rPr>
              <w:t>2,9</w:t>
            </w:r>
            <w:r w:rsidRPr="00C20BB4">
              <w:rPr>
                <w:b/>
                <w:lang w:val="es-AR"/>
              </w:rPr>
              <w:t>5</w:t>
            </w:r>
          </w:p>
        </w:tc>
        <w:tc>
          <w:tcPr>
            <w:tcW w:w="495" w:type="pct"/>
            <w:tcBorders>
              <w:top w:val="single" w:sz="4" w:space="0" w:color="auto"/>
              <w:left w:val="single" w:sz="4" w:space="0" w:color="auto"/>
              <w:bottom w:val="single" w:sz="4" w:space="0" w:color="auto"/>
              <w:right w:val="single" w:sz="4" w:space="0" w:color="auto"/>
            </w:tcBorders>
            <w:noWrap/>
            <w:hideMark/>
          </w:tcPr>
          <w:p w:rsidR="00F84E14" w:rsidRPr="00C20BB4" w:rsidRDefault="00F84E14" w:rsidP="00C20BB4">
            <w:pPr>
              <w:widowControl w:val="0"/>
              <w:jc w:val="right"/>
              <w:rPr>
                <w:b/>
                <w:lang w:val="es-AR"/>
              </w:rPr>
            </w:pPr>
            <w:r w:rsidRPr="00C20BB4">
              <w:rPr>
                <w:b/>
                <w:lang w:val="es-AR"/>
              </w:rPr>
              <w:t>1</w:t>
            </w:r>
            <w:r w:rsidR="00C20BB4" w:rsidRPr="00C20BB4">
              <w:rPr>
                <w:b/>
                <w:lang w:val="es-AR"/>
              </w:rPr>
              <w:t>2,7</w:t>
            </w:r>
            <w:r w:rsidRPr="00C20BB4">
              <w:rPr>
                <w:b/>
                <w:lang w:val="es-AR"/>
              </w:rPr>
              <w:t>3</w:t>
            </w:r>
          </w:p>
        </w:tc>
        <w:tc>
          <w:tcPr>
            <w:tcW w:w="495" w:type="pct"/>
            <w:tcBorders>
              <w:top w:val="single" w:sz="4" w:space="0" w:color="auto"/>
              <w:left w:val="single" w:sz="4" w:space="0" w:color="auto"/>
              <w:bottom w:val="single" w:sz="4" w:space="0" w:color="auto"/>
              <w:right w:val="single" w:sz="4" w:space="0" w:color="auto"/>
            </w:tcBorders>
            <w:hideMark/>
          </w:tcPr>
          <w:p w:rsidR="00F84E14" w:rsidRPr="00C20BB4" w:rsidRDefault="00F84E14" w:rsidP="00C20BB4">
            <w:pPr>
              <w:jc w:val="right"/>
              <w:rPr>
                <w:b/>
                <w:lang w:val="es-AR"/>
              </w:rPr>
            </w:pPr>
            <w:r w:rsidRPr="00C20BB4">
              <w:rPr>
                <w:b/>
                <w:lang w:val="es-AR"/>
              </w:rPr>
              <w:t>1</w:t>
            </w:r>
            <w:r w:rsidR="00C20BB4" w:rsidRPr="00C20BB4">
              <w:rPr>
                <w:b/>
                <w:lang w:val="es-AR"/>
              </w:rPr>
              <w:t>3,0</w:t>
            </w:r>
            <w:r w:rsidRPr="00C20BB4">
              <w:rPr>
                <w:b/>
                <w:lang w:val="es-AR"/>
              </w:rPr>
              <w:t>2</w:t>
            </w:r>
          </w:p>
        </w:tc>
        <w:tc>
          <w:tcPr>
            <w:tcW w:w="496" w:type="pct"/>
            <w:tcBorders>
              <w:top w:val="single" w:sz="4" w:space="0" w:color="auto"/>
              <w:left w:val="single" w:sz="4" w:space="0" w:color="auto"/>
              <w:bottom w:val="single" w:sz="4" w:space="0" w:color="auto"/>
              <w:right w:val="single" w:sz="4" w:space="0" w:color="auto"/>
            </w:tcBorders>
            <w:hideMark/>
          </w:tcPr>
          <w:p w:rsidR="00F84E14" w:rsidRPr="00C20BB4" w:rsidRDefault="00F84E14" w:rsidP="00C20BB4">
            <w:pPr>
              <w:jc w:val="right"/>
              <w:rPr>
                <w:b/>
                <w:lang w:val="es-AR"/>
              </w:rPr>
            </w:pPr>
            <w:r w:rsidRPr="00C20BB4">
              <w:rPr>
                <w:b/>
                <w:lang w:val="es-AR"/>
              </w:rPr>
              <w:t>1</w:t>
            </w:r>
            <w:r w:rsidR="00C20BB4" w:rsidRPr="00C20BB4">
              <w:rPr>
                <w:b/>
                <w:lang w:val="es-AR"/>
              </w:rPr>
              <w:t>4,5</w:t>
            </w:r>
            <w:r w:rsidRPr="00C20BB4">
              <w:rPr>
                <w:b/>
                <w:lang w:val="es-AR"/>
              </w:rPr>
              <w:t>9</w:t>
            </w:r>
          </w:p>
        </w:tc>
        <w:tc>
          <w:tcPr>
            <w:tcW w:w="496" w:type="pct"/>
            <w:tcBorders>
              <w:top w:val="single" w:sz="4" w:space="0" w:color="auto"/>
              <w:left w:val="single" w:sz="4" w:space="0" w:color="auto"/>
              <w:bottom w:val="single" w:sz="4" w:space="0" w:color="auto"/>
              <w:right w:val="single" w:sz="4" w:space="0" w:color="auto"/>
            </w:tcBorders>
            <w:noWrap/>
            <w:hideMark/>
          </w:tcPr>
          <w:p w:rsidR="00F84E14" w:rsidRPr="00C20BB4" w:rsidRDefault="00F84E14" w:rsidP="00C20BB4">
            <w:pPr>
              <w:jc w:val="right"/>
              <w:rPr>
                <w:b/>
                <w:lang w:val="es-AR"/>
              </w:rPr>
            </w:pPr>
            <w:r w:rsidRPr="00C20BB4">
              <w:rPr>
                <w:b/>
                <w:lang w:val="es-AR"/>
              </w:rPr>
              <w:t>1</w:t>
            </w:r>
            <w:r w:rsidR="00C20BB4" w:rsidRPr="00C20BB4">
              <w:rPr>
                <w:b/>
                <w:lang w:val="es-AR"/>
              </w:rPr>
              <w:t>8,0</w:t>
            </w:r>
          </w:p>
        </w:tc>
      </w:tr>
      <w:tr w:rsidR="00F84E14" w:rsidRPr="00C20BB4" w:rsidTr="00C20BB4">
        <w:tc>
          <w:tcPr>
            <w:tcW w:w="2030"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rsidR="00F84E14" w:rsidRPr="00C20BB4" w:rsidRDefault="00C20BB4" w:rsidP="001640C2">
            <w:pPr>
              <w:rPr>
                <w:lang w:val="es-AR"/>
              </w:rPr>
            </w:pPr>
            <w:r>
              <w:rPr>
                <w:lang w:val="es-AR"/>
              </w:rPr>
              <w:t>HCFC-1</w:t>
            </w:r>
            <w:r w:rsidR="00F84E14" w:rsidRPr="00C20BB4">
              <w:rPr>
                <w:lang w:val="es-AR"/>
              </w:rPr>
              <w:t xml:space="preserve">41b en </w:t>
            </w:r>
            <w:proofErr w:type="spellStart"/>
            <w:r>
              <w:rPr>
                <w:lang w:val="es-AR"/>
              </w:rPr>
              <w:t>polioles</w:t>
            </w:r>
            <w:proofErr w:type="spellEnd"/>
            <w:r w:rsidR="001640C2">
              <w:rPr>
                <w:lang w:val="es-AR"/>
              </w:rPr>
              <w:t xml:space="preserve"> </w:t>
            </w:r>
            <w:r w:rsidR="00F84E14" w:rsidRPr="00C20BB4">
              <w:rPr>
                <w:lang w:val="es-AR"/>
              </w:rPr>
              <w:t xml:space="preserve"> premezclado</w:t>
            </w:r>
            <w:r>
              <w:rPr>
                <w:lang w:val="es-AR"/>
              </w:rPr>
              <w:t>s</w:t>
            </w:r>
            <w:r w:rsidR="00F84E14" w:rsidRPr="00C20BB4">
              <w:rPr>
                <w:lang w:val="es-AR"/>
              </w:rPr>
              <w:t xml:space="preserve"> importado</w:t>
            </w:r>
            <w:r>
              <w:rPr>
                <w:lang w:val="es-AR"/>
              </w:rPr>
              <w:t>s</w:t>
            </w:r>
            <w:r w:rsidR="001640C2" w:rsidRPr="00C20BB4">
              <w:rPr>
                <w:lang w:val="es-AR"/>
              </w:rPr>
              <w:t>*</w:t>
            </w:r>
          </w:p>
        </w:tc>
        <w:tc>
          <w:tcPr>
            <w:tcW w:w="494" w:type="pct"/>
            <w:tcBorders>
              <w:top w:val="single" w:sz="4" w:space="0" w:color="auto"/>
              <w:left w:val="single" w:sz="4" w:space="0" w:color="auto"/>
              <w:bottom w:val="single" w:sz="4" w:space="0" w:color="auto"/>
              <w:right w:val="single" w:sz="4" w:space="0" w:color="auto"/>
            </w:tcBorders>
            <w:noWrap/>
            <w:hideMark/>
          </w:tcPr>
          <w:p w:rsidR="00F84E14" w:rsidRPr="00C20BB4" w:rsidRDefault="00C20BB4" w:rsidP="00C20BB4">
            <w:pPr>
              <w:jc w:val="right"/>
              <w:rPr>
                <w:lang w:val="es-AR"/>
              </w:rPr>
            </w:pPr>
            <w:r w:rsidRPr="00C20BB4">
              <w:rPr>
                <w:lang w:val="es-AR"/>
              </w:rPr>
              <w:t>3,1</w:t>
            </w:r>
            <w:r w:rsidR="00F84E14" w:rsidRPr="00C20BB4">
              <w:rPr>
                <w:lang w:val="es-AR"/>
              </w:rPr>
              <w:t>6</w:t>
            </w:r>
          </w:p>
        </w:tc>
        <w:tc>
          <w:tcPr>
            <w:tcW w:w="494" w:type="pct"/>
            <w:tcBorders>
              <w:top w:val="single" w:sz="4" w:space="0" w:color="auto"/>
              <w:left w:val="single" w:sz="4" w:space="0" w:color="auto"/>
              <w:bottom w:val="single" w:sz="4" w:space="0" w:color="auto"/>
              <w:right w:val="single" w:sz="4" w:space="0" w:color="auto"/>
            </w:tcBorders>
            <w:noWrap/>
            <w:hideMark/>
          </w:tcPr>
          <w:p w:rsidR="00F84E14" w:rsidRPr="00C20BB4" w:rsidRDefault="00C20BB4" w:rsidP="00C20BB4">
            <w:pPr>
              <w:jc w:val="right"/>
              <w:rPr>
                <w:lang w:val="es-AR"/>
              </w:rPr>
            </w:pPr>
            <w:r w:rsidRPr="00C20BB4">
              <w:rPr>
                <w:lang w:val="es-AR"/>
              </w:rPr>
              <w:t>3,6</w:t>
            </w:r>
            <w:r w:rsidR="00F84E14" w:rsidRPr="00C20BB4">
              <w:rPr>
                <w:lang w:val="es-AR"/>
              </w:rPr>
              <w:t>1</w:t>
            </w:r>
          </w:p>
        </w:tc>
        <w:tc>
          <w:tcPr>
            <w:tcW w:w="495" w:type="pct"/>
            <w:tcBorders>
              <w:top w:val="single" w:sz="4" w:space="0" w:color="auto"/>
              <w:left w:val="single" w:sz="4" w:space="0" w:color="auto"/>
              <w:bottom w:val="single" w:sz="4" w:space="0" w:color="auto"/>
              <w:right w:val="single" w:sz="4" w:space="0" w:color="auto"/>
            </w:tcBorders>
            <w:noWrap/>
            <w:hideMark/>
          </w:tcPr>
          <w:p w:rsidR="00F84E14" w:rsidRPr="00C20BB4" w:rsidRDefault="00C20BB4" w:rsidP="00C20BB4">
            <w:pPr>
              <w:jc w:val="right"/>
              <w:rPr>
                <w:lang w:val="es-AR"/>
              </w:rPr>
            </w:pPr>
            <w:r w:rsidRPr="00C20BB4">
              <w:rPr>
                <w:lang w:val="es-AR"/>
              </w:rPr>
              <w:t>1,3</w:t>
            </w:r>
            <w:r w:rsidR="00F84E14" w:rsidRPr="00C20BB4">
              <w:rPr>
                <w:lang w:val="es-AR"/>
              </w:rPr>
              <w:t>4</w:t>
            </w:r>
          </w:p>
        </w:tc>
        <w:tc>
          <w:tcPr>
            <w:tcW w:w="495" w:type="pct"/>
            <w:tcBorders>
              <w:top w:val="single" w:sz="4" w:space="0" w:color="auto"/>
              <w:left w:val="single" w:sz="4" w:space="0" w:color="auto"/>
              <w:bottom w:val="single" w:sz="4" w:space="0" w:color="auto"/>
              <w:right w:val="single" w:sz="4" w:space="0" w:color="auto"/>
            </w:tcBorders>
            <w:hideMark/>
          </w:tcPr>
          <w:p w:rsidR="00F84E14" w:rsidRPr="00C20BB4" w:rsidRDefault="00C20BB4" w:rsidP="00C20BB4">
            <w:pPr>
              <w:jc w:val="right"/>
              <w:rPr>
                <w:lang w:val="es-AR"/>
              </w:rPr>
            </w:pPr>
            <w:r w:rsidRPr="00C20BB4">
              <w:rPr>
                <w:lang w:val="es-AR"/>
              </w:rPr>
              <w:t>1,9</w:t>
            </w:r>
            <w:r w:rsidR="00F84E14" w:rsidRPr="00C20BB4">
              <w:rPr>
                <w:lang w:val="es-AR"/>
              </w:rPr>
              <w:t>8</w:t>
            </w:r>
          </w:p>
        </w:tc>
        <w:tc>
          <w:tcPr>
            <w:tcW w:w="496" w:type="pct"/>
            <w:tcBorders>
              <w:top w:val="single" w:sz="4" w:space="0" w:color="auto"/>
              <w:left w:val="single" w:sz="4" w:space="0" w:color="auto"/>
              <w:bottom w:val="single" w:sz="4" w:space="0" w:color="auto"/>
              <w:right w:val="single" w:sz="4" w:space="0" w:color="auto"/>
            </w:tcBorders>
            <w:hideMark/>
          </w:tcPr>
          <w:p w:rsidR="00F84E14" w:rsidRPr="00C20BB4" w:rsidRDefault="00C20BB4" w:rsidP="00C20BB4">
            <w:pPr>
              <w:jc w:val="right"/>
              <w:rPr>
                <w:lang w:val="es-AR"/>
              </w:rPr>
            </w:pPr>
            <w:r w:rsidRPr="00C20BB4">
              <w:rPr>
                <w:lang w:val="es-AR"/>
              </w:rPr>
              <w:t>3,6</w:t>
            </w:r>
            <w:r w:rsidR="00F84E14" w:rsidRPr="00C20BB4">
              <w:rPr>
                <w:lang w:val="es-AR"/>
              </w:rPr>
              <w:t>6</w:t>
            </w:r>
          </w:p>
        </w:tc>
        <w:tc>
          <w:tcPr>
            <w:tcW w:w="496" w:type="pct"/>
            <w:tcBorders>
              <w:top w:val="single" w:sz="4" w:space="0" w:color="auto"/>
              <w:left w:val="single" w:sz="4" w:space="0" w:color="auto"/>
              <w:bottom w:val="single" w:sz="4" w:space="0" w:color="auto"/>
              <w:right w:val="single" w:sz="4" w:space="0" w:color="auto"/>
            </w:tcBorders>
            <w:noWrap/>
            <w:hideMark/>
          </w:tcPr>
          <w:p w:rsidR="00F84E14" w:rsidRPr="00C20BB4" w:rsidRDefault="00C20BB4" w:rsidP="00C20BB4">
            <w:pPr>
              <w:jc w:val="right"/>
              <w:rPr>
                <w:lang w:val="es-AR"/>
              </w:rPr>
            </w:pPr>
            <w:r w:rsidRPr="00C20BB4">
              <w:rPr>
                <w:lang w:val="es-AR"/>
              </w:rPr>
              <w:t>1,4</w:t>
            </w:r>
            <w:r w:rsidR="00F84E14" w:rsidRPr="00C20BB4">
              <w:rPr>
                <w:lang w:val="es-AR"/>
              </w:rPr>
              <w:t>0 **</w:t>
            </w:r>
          </w:p>
        </w:tc>
      </w:tr>
    </w:tbl>
    <w:p w:rsidR="00F84E14" w:rsidRPr="00C20BB4" w:rsidRDefault="00F84E14" w:rsidP="00F84E14">
      <w:pPr>
        <w:rPr>
          <w:strike/>
          <w:lang w:val="es-AR"/>
        </w:rPr>
      </w:pPr>
      <w:r w:rsidRPr="00C20BB4">
        <w:rPr>
          <w:lang w:val="es-AR"/>
        </w:rPr>
        <w:t xml:space="preserve">* </w:t>
      </w:r>
      <w:r w:rsidR="00C20BB4">
        <w:rPr>
          <w:lang w:val="es-AR"/>
        </w:rPr>
        <w:t>D</w:t>
      </w:r>
      <w:r w:rsidRPr="00C20BB4">
        <w:rPr>
          <w:lang w:val="es-AR"/>
        </w:rPr>
        <w:t>atos del Programa de país.</w:t>
      </w:r>
      <w:r w:rsidR="001640C2">
        <w:rPr>
          <w:lang w:val="es-AR"/>
        </w:rPr>
        <w:t xml:space="preserve"> </w:t>
      </w:r>
    </w:p>
    <w:p w:rsidR="00F84E14" w:rsidRPr="00C20BB4" w:rsidRDefault="00F84E14" w:rsidP="00F84E14">
      <w:pPr>
        <w:rPr>
          <w:lang w:val="es-AR"/>
        </w:rPr>
      </w:pPr>
      <w:r w:rsidRPr="00C20BB4">
        <w:rPr>
          <w:lang w:val="es-AR"/>
        </w:rPr>
        <w:t xml:space="preserve">** Consumo medio entre 2007 y 2009. </w:t>
      </w:r>
    </w:p>
    <w:p w:rsidR="00F84E14" w:rsidRPr="00C20BB4" w:rsidRDefault="00F84E14" w:rsidP="00F84E14">
      <w:pPr>
        <w:rPr>
          <w:lang w:val="es-AR"/>
        </w:rPr>
      </w:pPr>
    </w:p>
    <w:p w:rsidR="00F84E14" w:rsidRPr="00C20BB4" w:rsidRDefault="00C20BB4" w:rsidP="00F84E14">
      <w:pPr>
        <w:pStyle w:val="Heading1"/>
        <w:rPr>
          <w:lang w:val="es-AR"/>
        </w:rPr>
      </w:pPr>
      <w:r>
        <w:rPr>
          <w:lang w:val="es-AR"/>
        </w:rPr>
        <w:t>En general</w:t>
      </w:r>
      <w:r w:rsidR="00F84E14" w:rsidRPr="00C20BB4">
        <w:rPr>
          <w:lang w:val="es-AR"/>
        </w:rPr>
        <w:t xml:space="preserve">, el consumo de </w:t>
      </w:r>
      <w:r w:rsidRPr="00C20BB4">
        <w:rPr>
          <w:lang w:val="es-AR"/>
        </w:rPr>
        <w:t>los HCFC</w:t>
      </w:r>
      <w:r w:rsidR="00F84E14" w:rsidRPr="00C20BB4">
        <w:rPr>
          <w:lang w:val="es-AR"/>
        </w:rPr>
        <w:t xml:space="preserve"> en el país disminuyó </w:t>
      </w:r>
      <w:r>
        <w:rPr>
          <w:lang w:val="es-AR"/>
        </w:rPr>
        <w:t xml:space="preserve">desde </w:t>
      </w:r>
      <w:r w:rsidR="00F84E14" w:rsidRPr="00C20BB4">
        <w:rPr>
          <w:lang w:val="es-AR"/>
        </w:rPr>
        <w:t xml:space="preserve">2015 </w:t>
      </w:r>
      <w:r>
        <w:rPr>
          <w:lang w:val="es-AR"/>
        </w:rPr>
        <w:t>hasta</w:t>
      </w:r>
      <w:r w:rsidR="00F84E14" w:rsidRPr="00C20BB4">
        <w:rPr>
          <w:lang w:val="es-AR"/>
        </w:rPr>
        <w:t xml:space="preserve"> 2019, principalmente debido a </w:t>
      </w:r>
      <w:r w:rsidRPr="00C20BB4">
        <w:rPr>
          <w:lang w:val="es-AR"/>
        </w:rPr>
        <w:t>la ejecución</w:t>
      </w:r>
      <w:r w:rsidR="00F84E14" w:rsidRPr="00C20BB4">
        <w:rPr>
          <w:lang w:val="es-AR"/>
        </w:rPr>
        <w:t xml:space="preserve"> de las actividades del plan de gestión de eliminación de </w:t>
      </w:r>
      <w:r w:rsidRPr="00C20BB4">
        <w:rPr>
          <w:lang w:val="es-AR"/>
        </w:rPr>
        <w:t>los HCFC</w:t>
      </w:r>
      <w:r>
        <w:rPr>
          <w:lang w:val="es-AR"/>
        </w:rPr>
        <w:t xml:space="preserve">, como los </w:t>
      </w:r>
      <w:r w:rsidR="00F84E14" w:rsidRPr="00C20BB4">
        <w:rPr>
          <w:lang w:val="es-AR"/>
        </w:rPr>
        <w:t xml:space="preserve">controles </w:t>
      </w:r>
      <w:r w:rsidR="001640C2">
        <w:rPr>
          <w:lang w:val="es-AR"/>
        </w:rPr>
        <w:t xml:space="preserve">de </w:t>
      </w:r>
      <w:r w:rsidR="00F84E14" w:rsidRPr="00C20BB4">
        <w:rPr>
          <w:lang w:val="es-AR"/>
        </w:rPr>
        <w:t xml:space="preserve">importación de </w:t>
      </w:r>
      <w:r w:rsidR="00DB1DA7">
        <w:rPr>
          <w:lang w:val="es-AR"/>
        </w:rPr>
        <w:t>esas sustancias</w:t>
      </w:r>
      <w:r w:rsidR="00F84E14" w:rsidRPr="00C20BB4">
        <w:rPr>
          <w:lang w:val="es-AR"/>
        </w:rPr>
        <w:t xml:space="preserve">, </w:t>
      </w:r>
      <w:r>
        <w:rPr>
          <w:lang w:val="es-AR"/>
        </w:rPr>
        <w:t xml:space="preserve">mejores </w:t>
      </w:r>
      <w:r w:rsidR="00F84E14" w:rsidRPr="00C20BB4">
        <w:rPr>
          <w:lang w:val="es-AR"/>
        </w:rPr>
        <w:t xml:space="preserve">prácticas de mantenimiento </w:t>
      </w:r>
      <w:r w:rsidR="00BF40DD">
        <w:rPr>
          <w:lang w:val="es-AR"/>
        </w:rPr>
        <w:t xml:space="preserve">empleadas </w:t>
      </w:r>
      <w:r w:rsidR="00F84E14" w:rsidRPr="00C20BB4">
        <w:rPr>
          <w:lang w:val="es-AR"/>
        </w:rPr>
        <w:t>por los técnicos como resultado</w:t>
      </w:r>
      <w:r w:rsidRPr="00C20BB4">
        <w:rPr>
          <w:lang w:val="es-AR"/>
        </w:rPr>
        <w:t xml:space="preserve"> de la capacitación</w:t>
      </w:r>
      <w:r w:rsidR="00F84E14" w:rsidRPr="00C20BB4">
        <w:rPr>
          <w:lang w:val="es-AR"/>
        </w:rPr>
        <w:t xml:space="preserve"> y la adopción </w:t>
      </w:r>
      <w:r w:rsidR="00BF40DD">
        <w:rPr>
          <w:lang w:val="es-AR"/>
        </w:rPr>
        <w:t>de equipos</w:t>
      </w:r>
      <w:r w:rsidR="00F84E14" w:rsidRPr="00C20BB4">
        <w:rPr>
          <w:lang w:val="es-AR"/>
        </w:rPr>
        <w:t xml:space="preserve"> </w:t>
      </w:r>
      <w:r w:rsidR="001640C2" w:rsidRPr="00C20BB4">
        <w:rPr>
          <w:lang w:val="es-AR"/>
        </w:rPr>
        <w:t xml:space="preserve">de refrigeración y </w:t>
      </w:r>
      <w:r w:rsidR="001640C2">
        <w:rPr>
          <w:lang w:val="es-AR"/>
        </w:rPr>
        <w:t xml:space="preserve">climatización </w:t>
      </w:r>
      <w:r w:rsidR="00BF40DD">
        <w:rPr>
          <w:lang w:val="es-AR"/>
        </w:rPr>
        <w:t>que utilizan s</w:t>
      </w:r>
      <w:r w:rsidR="00F84E14" w:rsidRPr="00C20BB4">
        <w:rPr>
          <w:lang w:val="es-AR"/>
        </w:rPr>
        <w:t xml:space="preserve">ustancias alternativas. </w:t>
      </w:r>
    </w:p>
    <w:p w:rsidR="00F84E14" w:rsidRPr="00C20BB4" w:rsidRDefault="00F84E14" w:rsidP="00F84E14">
      <w:pPr>
        <w:pStyle w:val="Heading1"/>
        <w:rPr>
          <w:lang w:val="es-AR"/>
        </w:rPr>
      </w:pPr>
      <w:r w:rsidRPr="00C20BB4">
        <w:rPr>
          <w:lang w:val="es-AR"/>
        </w:rPr>
        <w:t xml:space="preserve">La razón principal del aumento </w:t>
      </w:r>
      <w:r w:rsidR="001640C2">
        <w:rPr>
          <w:lang w:val="es-AR"/>
        </w:rPr>
        <w:t>d</w:t>
      </w:r>
      <w:r w:rsidRPr="00C20BB4">
        <w:rPr>
          <w:lang w:val="es-AR"/>
        </w:rPr>
        <w:t xml:space="preserve">el </w:t>
      </w:r>
      <w:r w:rsidR="00BF40DD">
        <w:rPr>
          <w:lang w:val="es-AR"/>
        </w:rPr>
        <w:t>consumo de HCFC-2</w:t>
      </w:r>
      <w:r w:rsidRPr="00C20BB4">
        <w:rPr>
          <w:lang w:val="es-AR"/>
        </w:rPr>
        <w:t xml:space="preserve">2 en 2019 </w:t>
      </w:r>
      <w:r w:rsidR="00BF40DD">
        <w:rPr>
          <w:lang w:val="es-AR"/>
        </w:rPr>
        <w:t xml:space="preserve">se debe </w:t>
      </w:r>
      <w:r w:rsidRPr="00C20BB4">
        <w:rPr>
          <w:lang w:val="es-AR"/>
        </w:rPr>
        <w:t>a</w:t>
      </w:r>
      <w:r w:rsidR="00BF40DD">
        <w:rPr>
          <w:lang w:val="es-AR"/>
        </w:rPr>
        <w:t xml:space="preserve"> </w:t>
      </w:r>
      <w:r w:rsidRPr="00C20BB4">
        <w:rPr>
          <w:lang w:val="es-AR"/>
        </w:rPr>
        <w:t>l</w:t>
      </w:r>
      <w:r w:rsidR="00BF40DD">
        <w:rPr>
          <w:lang w:val="es-AR"/>
        </w:rPr>
        <w:t>a</w:t>
      </w:r>
      <w:r w:rsidRPr="00C20BB4">
        <w:rPr>
          <w:lang w:val="es-AR"/>
        </w:rPr>
        <w:t xml:space="preserve"> acumulación </w:t>
      </w:r>
      <w:r w:rsidR="00BF40DD">
        <w:rPr>
          <w:lang w:val="es-AR"/>
        </w:rPr>
        <w:t xml:space="preserve">temporaria </w:t>
      </w:r>
      <w:r w:rsidRPr="00C20BB4">
        <w:rPr>
          <w:lang w:val="es-AR"/>
        </w:rPr>
        <w:t xml:space="preserve">de reservas </w:t>
      </w:r>
      <w:r w:rsidR="001640C2">
        <w:rPr>
          <w:lang w:val="es-AR"/>
        </w:rPr>
        <w:t xml:space="preserve">previas a </w:t>
      </w:r>
      <w:r w:rsidRPr="00C20BB4">
        <w:rPr>
          <w:lang w:val="es-AR"/>
        </w:rPr>
        <w:t>2020</w:t>
      </w:r>
      <w:r w:rsidR="001640C2">
        <w:rPr>
          <w:lang w:val="es-AR"/>
        </w:rPr>
        <w:t xml:space="preserve">, fecha en que las cuotas de importación </w:t>
      </w:r>
      <w:r w:rsidRPr="00C20BB4">
        <w:rPr>
          <w:lang w:val="es-AR"/>
        </w:rPr>
        <w:t xml:space="preserve">para </w:t>
      </w:r>
      <w:r w:rsidR="00C20BB4" w:rsidRPr="00C20BB4">
        <w:rPr>
          <w:lang w:val="es-AR"/>
        </w:rPr>
        <w:t>los HCFC</w:t>
      </w:r>
      <w:r w:rsidRPr="00C20BB4">
        <w:rPr>
          <w:lang w:val="es-AR"/>
        </w:rPr>
        <w:t xml:space="preserve"> se</w:t>
      </w:r>
      <w:r w:rsidR="00BF40DD">
        <w:rPr>
          <w:lang w:val="es-AR"/>
        </w:rPr>
        <w:t xml:space="preserve"> reducirían </w:t>
      </w:r>
      <w:r w:rsidRPr="00C20BB4">
        <w:rPr>
          <w:lang w:val="es-AR"/>
        </w:rPr>
        <w:t>de 1</w:t>
      </w:r>
      <w:r w:rsidR="00C20BB4" w:rsidRPr="00C20BB4">
        <w:rPr>
          <w:lang w:val="es-AR"/>
        </w:rPr>
        <w:t>6,1</w:t>
      </w:r>
      <w:r w:rsidRPr="00C20BB4">
        <w:rPr>
          <w:lang w:val="es-AR"/>
        </w:rPr>
        <w:t xml:space="preserve"> a 1</w:t>
      </w:r>
      <w:r w:rsidR="00C20BB4" w:rsidRPr="00C20BB4">
        <w:rPr>
          <w:lang w:val="es-AR"/>
        </w:rPr>
        <w:t>1,7</w:t>
      </w:r>
      <w:r w:rsidRPr="00C20BB4">
        <w:rPr>
          <w:lang w:val="es-AR"/>
        </w:rPr>
        <w:t xml:space="preserve"> </w:t>
      </w:r>
      <w:r w:rsidR="00BF40DD">
        <w:rPr>
          <w:lang w:val="es-AR"/>
        </w:rPr>
        <w:t>toneladas PAO</w:t>
      </w:r>
      <w:r w:rsidRPr="00C20BB4">
        <w:rPr>
          <w:lang w:val="es-AR"/>
        </w:rPr>
        <w:t xml:space="preserve">, conforme a los objetivos del plan de gestión de eliminación de </w:t>
      </w:r>
      <w:r w:rsidR="00C20BB4" w:rsidRPr="00C20BB4">
        <w:rPr>
          <w:lang w:val="es-AR"/>
        </w:rPr>
        <w:t>los HCFC</w:t>
      </w:r>
      <w:r w:rsidRPr="00C20BB4">
        <w:rPr>
          <w:lang w:val="es-AR"/>
        </w:rPr>
        <w:t xml:space="preserve">. </w:t>
      </w:r>
      <w:r w:rsidR="00BF40DD">
        <w:rPr>
          <w:lang w:val="es-AR"/>
        </w:rPr>
        <w:lastRenderedPageBreak/>
        <w:t>De manera similar</w:t>
      </w:r>
      <w:r w:rsidRPr="00C20BB4">
        <w:rPr>
          <w:lang w:val="es-AR"/>
        </w:rPr>
        <w:t xml:space="preserve">, el aumento </w:t>
      </w:r>
      <w:r w:rsidR="00BF40DD">
        <w:rPr>
          <w:lang w:val="es-AR"/>
        </w:rPr>
        <w:t xml:space="preserve">de las existencias del </w:t>
      </w:r>
      <w:r w:rsidR="00C20BB4">
        <w:rPr>
          <w:lang w:val="es-AR"/>
        </w:rPr>
        <w:t>HCFC-1</w:t>
      </w:r>
      <w:r w:rsidRPr="00C20BB4">
        <w:rPr>
          <w:lang w:val="es-AR"/>
        </w:rPr>
        <w:t xml:space="preserve">23 en los dos </w:t>
      </w:r>
      <w:r w:rsidR="00B03E72">
        <w:rPr>
          <w:lang w:val="es-AR"/>
        </w:rPr>
        <w:t xml:space="preserve">últimos </w:t>
      </w:r>
      <w:r w:rsidRPr="00C20BB4">
        <w:rPr>
          <w:lang w:val="es-AR"/>
        </w:rPr>
        <w:t xml:space="preserve">años </w:t>
      </w:r>
      <w:r w:rsidR="00B03E72">
        <w:rPr>
          <w:lang w:val="es-AR"/>
        </w:rPr>
        <w:t xml:space="preserve">fue </w:t>
      </w:r>
      <w:r w:rsidR="00BF40DD">
        <w:rPr>
          <w:lang w:val="es-AR"/>
        </w:rPr>
        <w:t xml:space="preserve">para </w:t>
      </w:r>
      <w:r w:rsidRPr="00C20BB4">
        <w:rPr>
          <w:lang w:val="es-AR"/>
        </w:rPr>
        <w:t xml:space="preserve">cubrir la demanda futura en el mantenimiento </w:t>
      </w:r>
      <w:r w:rsidR="00BF40DD">
        <w:rPr>
          <w:lang w:val="es-AR"/>
        </w:rPr>
        <w:t>de equipos</w:t>
      </w:r>
      <w:r w:rsidRPr="00C20BB4">
        <w:rPr>
          <w:lang w:val="es-AR"/>
        </w:rPr>
        <w:t xml:space="preserve"> de </w:t>
      </w:r>
      <w:r w:rsidR="00BF40DD">
        <w:rPr>
          <w:lang w:val="es-AR"/>
        </w:rPr>
        <w:t>extinción de incendios</w:t>
      </w:r>
      <w:r w:rsidRPr="00C20BB4">
        <w:rPr>
          <w:lang w:val="es-AR"/>
        </w:rPr>
        <w:t xml:space="preserve">. </w:t>
      </w:r>
    </w:p>
    <w:p w:rsidR="00F84E14" w:rsidRPr="00C20BB4" w:rsidRDefault="000D79F9" w:rsidP="00F84E14">
      <w:pPr>
        <w:pStyle w:val="Heading1"/>
        <w:rPr>
          <w:lang w:val="es-AR"/>
        </w:rPr>
      </w:pPr>
      <w:r>
        <w:rPr>
          <w:lang w:val="es-AR"/>
        </w:rPr>
        <w:t xml:space="preserve">Los </w:t>
      </w:r>
      <w:r w:rsidR="00C20BB4" w:rsidRPr="00C20BB4">
        <w:rPr>
          <w:lang w:val="es-AR"/>
        </w:rPr>
        <w:t>equipos</w:t>
      </w:r>
      <w:r w:rsidR="00F84E14" w:rsidRPr="00C20BB4">
        <w:rPr>
          <w:lang w:val="es-AR"/>
        </w:rPr>
        <w:t xml:space="preserve"> alternativo</w:t>
      </w:r>
      <w:r w:rsidR="00FC3A8E">
        <w:rPr>
          <w:lang w:val="es-AR"/>
        </w:rPr>
        <w:t>s</w:t>
      </w:r>
      <w:r>
        <w:rPr>
          <w:lang w:val="es-AR"/>
        </w:rPr>
        <w:t xml:space="preserve"> de refrigeración y climatización</w:t>
      </w:r>
      <w:r w:rsidR="00F84E14" w:rsidRPr="00C20BB4">
        <w:rPr>
          <w:lang w:val="es-AR"/>
        </w:rPr>
        <w:t xml:space="preserve"> </w:t>
      </w:r>
      <w:r>
        <w:rPr>
          <w:lang w:val="es-AR"/>
        </w:rPr>
        <w:t xml:space="preserve">con </w:t>
      </w:r>
      <w:r w:rsidR="00C20BB4">
        <w:rPr>
          <w:lang w:val="es-AR"/>
        </w:rPr>
        <w:t>HCFC-2</w:t>
      </w:r>
      <w:r w:rsidR="00F84E14" w:rsidRPr="00C20BB4">
        <w:rPr>
          <w:lang w:val="es-AR"/>
        </w:rPr>
        <w:t xml:space="preserve">2 </w:t>
      </w:r>
      <w:r>
        <w:rPr>
          <w:lang w:val="es-AR"/>
        </w:rPr>
        <w:t xml:space="preserve">que se utilizan </w:t>
      </w:r>
      <w:r w:rsidR="00F84E14" w:rsidRPr="00C20BB4">
        <w:rPr>
          <w:lang w:val="es-AR"/>
        </w:rPr>
        <w:t>en el país se basa</w:t>
      </w:r>
      <w:r>
        <w:rPr>
          <w:lang w:val="es-AR"/>
        </w:rPr>
        <w:t>n</w:t>
      </w:r>
      <w:r w:rsidR="00F84E14" w:rsidRPr="00C20BB4">
        <w:rPr>
          <w:lang w:val="es-AR"/>
        </w:rPr>
        <w:t xml:space="preserve"> principalmente en</w:t>
      </w:r>
      <w:r w:rsidR="00B03E72">
        <w:rPr>
          <w:lang w:val="es-AR"/>
        </w:rPr>
        <w:t xml:space="preserve"> el</w:t>
      </w:r>
      <w:r w:rsidR="00F84E14" w:rsidRPr="00C20BB4">
        <w:rPr>
          <w:lang w:val="es-AR"/>
        </w:rPr>
        <w:t xml:space="preserve"> amoníaco, los refrigerantes HFC-134a, R-404</w:t>
      </w:r>
      <w:r>
        <w:rPr>
          <w:lang w:val="es-AR"/>
        </w:rPr>
        <w:t>A</w:t>
      </w:r>
      <w:r w:rsidR="00F84E14" w:rsidRPr="00C20BB4">
        <w:rPr>
          <w:lang w:val="es-AR"/>
        </w:rPr>
        <w:t xml:space="preserve"> y R-410A. El refrigerante R-290 se utiliza en cantidades muy pequeñas en </w:t>
      </w:r>
      <w:r>
        <w:rPr>
          <w:lang w:val="es-AR"/>
        </w:rPr>
        <w:t>los equipos</w:t>
      </w:r>
      <w:r w:rsidR="00C20BB4" w:rsidRPr="00C20BB4">
        <w:rPr>
          <w:lang w:val="es-AR"/>
        </w:rPr>
        <w:t xml:space="preserve"> de refrigeración</w:t>
      </w:r>
      <w:r w:rsidR="00F84E14" w:rsidRPr="00C20BB4">
        <w:rPr>
          <w:lang w:val="es-AR"/>
        </w:rPr>
        <w:t xml:space="preserve"> comercial autónomo</w:t>
      </w:r>
      <w:r>
        <w:rPr>
          <w:lang w:val="es-AR"/>
        </w:rPr>
        <w:t>s</w:t>
      </w:r>
      <w:r w:rsidR="00F84E14" w:rsidRPr="00C20BB4">
        <w:rPr>
          <w:lang w:val="es-AR"/>
        </w:rPr>
        <w:t xml:space="preserve">. </w:t>
      </w:r>
      <w:r>
        <w:rPr>
          <w:lang w:val="es-AR"/>
        </w:rPr>
        <w:t>L</w:t>
      </w:r>
      <w:r w:rsidR="00C20BB4" w:rsidRPr="00C20BB4">
        <w:rPr>
          <w:lang w:val="es-AR"/>
        </w:rPr>
        <w:t>os HCFC</w:t>
      </w:r>
      <w:r w:rsidR="00F84E14" w:rsidRPr="00C20BB4">
        <w:rPr>
          <w:lang w:val="es-AR"/>
        </w:rPr>
        <w:t xml:space="preserve"> </w:t>
      </w:r>
      <w:r>
        <w:rPr>
          <w:lang w:val="es-AR"/>
        </w:rPr>
        <w:t xml:space="preserve">contenidos </w:t>
      </w:r>
      <w:r w:rsidR="00F84E14" w:rsidRPr="00C20BB4">
        <w:rPr>
          <w:lang w:val="es-AR"/>
        </w:rPr>
        <w:t>en las mezclas, principalmente</w:t>
      </w:r>
      <w:r w:rsidR="00B03E72">
        <w:rPr>
          <w:lang w:val="es-AR"/>
        </w:rPr>
        <w:t xml:space="preserve"> el</w:t>
      </w:r>
      <w:r w:rsidR="00F84E14" w:rsidRPr="00C20BB4">
        <w:rPr>
          <w:lang w:val="es-AR"/>
        </w:rPr>
        <w:t xml:space="preserve"> R-401A, R-406A, R-409A y R-414A, </w:t>
      </w:r>
      <w:r>
        <w:rPr>
          <w:lang w:val="es-AR"/>
        </w:rPr>
        <w:t xml:space="preserve">se utilizaron </w:t>
      </w:r>
      <w:r w:rsidR="00F84E14" w:rsidRPr="00C20BB4">
        <w:rPr>
          <w:lang w:val="es-AR"/>
        </w:rPr>
        <w:t xml:space="preserve">como </w:t>
      </w:r>
      <w:r>
        <w:rPr>
          <w:lang w:val="es-AR"/>
        </w:rPr>
        <w:t>mezclas de uso inmediato</w:t>
      </w:r>
      <w:r w:rsidR="00F84E14" w:rsidRPr="00C20BB4">
        <w:rPr>
          <w:lang w:val="es-AR"/>
        </w:rPr>
        <w:t xml:space="preserve"> para </w:t>
      </w:r>
      <w:r w:rsidR="00B03E72">
        <w:rPr>
          <w:lang w:val="es-AR"/>
        </w:rPr>
        <w:t xml:space="preserve">el mantenimiento de equipos de </w:t>
      </w:r>
      <w:r w:rsidR="00F84E14" w:rsidRPr="00C20BB4">
        <w:rPr>
          <w:lang w:val="es-AR"/>
        </w:rPr>
        <w:t xml:space="preserve">refrigeración </w:t>
      </w:r>
      <w:r>
        <w:rPr>
          <w:lang w:val="es-AR"/>
        </w:rPr>
        <w:t>doméstica</w:t>
      </w:r>
      <w:r w:rsidR="00B03E72">
        <w:rPr>
          <w:lang w:val="es-AR"/>
        </w:rPr>
        <w:t xml:space="preserve"> antiguos</w:t>
      </w:r>
      <w:r w:rsidR="00F84E14" w:rsidRPr="00C20BB4">
        <w:rPr>
          <w:lang w:val="es-AR"/>
        </w:rPr>
        <w:t xml:space="preserve">, sistemas comerciales autónomos y </w:t>
      </w:r>
      <w:r>
        <w:rPr>
          <w:lang w:val="es-AR"/>
        </w:rPr>
        <w:t>acondicionadores de aire de vehículos</w:t>
      </w:r>
      <w:r w:rsidR="00F84E14" w:rsidRPr="00C20BB4">
        <w:rPr>
          <w:lang w:val="es-AR"/>
        </w:rPr>
        <w:t xml:space="preserve"> que </w:t>
      </w:r>
      <w:r w:rsidR="00B03E72">
        <w:rPr>
          <w:lang w:val="es-AR"/>
        </w:rPr>
        <w:t xml:space="preserve">utilizaban </w:t>
      </w:r>
      <w:r>
        <w:rPr>
          <w:lang w:val="es-AR"/>
        </w:rPr>
        <w:t>CFC</w:t>
      </w:r>
      <w:r w:rsidR="00F84E14" w:rsidRPr="00C20BB4">
        <w:rPr>
          <w:lang w:val="es-AR"/>
        </w:rPr>
        <w:t xml:space="preserve"> (actualmente, no </w:t>
      </w:r>
      <w:r>
        <w:rPr>
          <w:lang w:val="es-AR"/>
        </w:rPr>
        <w:t xml:space="preserve">se usan más mezclas de </w:t>
      </w:r>
      <w:r w:rsidR="00C20BB4" w:rsidRPr="00C20BB4">
        <w:rPr>
          <w:lang w:val="es-AR"/>
        </w:rPr>
        <w:t>HCFC</w:t>
      </w:r>
      <w:r w:rsidR="00F84E14" w:rsidRPr="00C20BB4">
        <w:rPr>
          <w:lang w:val="es-AR"/>
        </w:rPr>
        <w:t>). E</w:t>
      </w:r>
      <w:r>
        <w:rPr>
          <w:lang w:val="es-AR"/>
        </w:rPr>
        <w:t>n 2019 e</w:t>
      </w:r>
      <w:r w:rsidR="00F84E14" w:rsidRPr="00C20BB4">
        <w:rPr>
          <w:lang w:val="es-AR"/>
        </w:rPr>
        <w:t xml:space="preserve">l leve </w:t>
      </w:r>
      <w:r w:rsidRPr="00C20BB4">
        <w:rPr>
          <w:lang w:val="es-AR"/>
        </w:rPr>
        <w:t xml:space="preserve">aumento </w:t>
      </w:r>
      <w:r w:rsidR="00F84E14" w:rsidRPr="00C20BB4">
        <w:rPr>
          <w:lang w:val="es-AR"/>
        </w:rPr>
        <w:t xml:space="preserve">en la importación de los </w:t>
      </w:r>
      <w:proofErr w:type="spellStart"/>
      <w:r w:rsidR="00F84E14" w:rsidRPr="00C20BB4">
        <w:rPr>
          <w:lang w:val="es-AR"/>
        </w:rPr>
        <w:t>polioles</w:t>
      </w:r>
      <w:proofErr w:type="spellEnd"/>
      <w:r w:rsidR="00F84E14" w:rsidRPr="00C20BB4">
        <w:rPr>
          <w:lang w:val="es-AR"/>
        </w:rPr>
        <w:t xml:space="preserve"> premezclados que contenían </w:t>
      </w:r>
      <w:r w:rsidR="00C20BB4">
        <w:rPr>
          <w:lang w:val="es-AR"/>
        </w:rPr>
        <w:t>HCFC-1</w:t>
      </w:r>
      <w:r w:rsidR="00F84E14" w:rsidRPr="00C20BB4">
        <w:rPr>
          <w:lang w:val="es-AR"/>
        </w:rPr>
        <w:t xml:space="preserve">41b </w:t>
      </w:r>
      <w:r>
        <w:rPr>
          <w:lang w:val="es-AR"/>
        </w:rPr>
        <w:t xml:space="preserve">se debió a las demandas de </w:t>
      </w:r>
      <w:r w:rsidR="00F84E14" w:rsidRPr="00C20BB4">
        <w:rPr>
          <w:lang w:val="es-AR"/>
        </w:rPr>
        <w:t>las empresas que fabrican espuma</w:t>
      </w:r>
      <w:r>
        <w:rPr>
          <w:lang w:val="es-AR"/>
        </w:rPr>
        <w:t>s</w:t>
      </w:r>
      <w:r w:rsidR="00F84E14" w:rsidRPr="00C20BB4">
        <w:rPr>
          <w:lang w:val="es-AR"/>
        </w:rPr>
        <w:t xml:space="preserve"> de aislamiento térmico; este consumo se</w:t>
      </w:r>
      <w:r>
        <w:rPr>
          <w:lang w:val="es-AR"/>
        </w:rPr>
        <w:t xml:space="preserve"> </w:t>
      </w:r>
      <w:r w:rsidR="00B03E72">
        <w:rPr>
          <w:lang w:val="es-AR"/>
        </w:rPr>
        <w:t>abordará</w:t>
      </w:r>
      <w:r>
        <w:rPr>
          <w:lang w:val="es-AR"/>
        </w:rPr>
        <w:t xml:space="preserve"> </w:t>
      </w:r>
      <w:r w:rsidR="00F84E14" w:rsidRPr="00C20BB4">
        <w:rPr>
          <w:lang w:val="es-AR"/>
        </w:rPr>
        <w:t xml:space="preserve">en la etapa II del plan de gestión de eliminación de </w:t>
      </w:r>
      <w:r w:rsidR="00C20BB4" w:rsidRPr="00C20BB4">
        <w:rPr>
          <w:lang w:val="es-AR"/>
        </w:rPr>
        <w:t>los HCFC</w:t>
      </w:r>
      <w:r w:rsidR="00F84E14" w:rsidRPr="00C20BB4">
        <w:rPr>
          <w:lang w:val="es-AR"/>
        </w:rPr>
        <w:t>.</w:t>
      </w:r>
    </w:p>
    <w:p w:rsidR="00F84E14" w:rsidRPr="00C20BB4" w:rsidRDefault="00F84E14" w:rsidP="00F84E14">
      <w:pPr>
        <w:rPr>
          <w:i/>
          <w:lang w:val="es-AR"/>
        </w:rPr>
      </w:pPr>
      <w:r w:rsidRPr="00C20BB4">
        <w:rPr>
          <w:i/>
          <w:lang w:val="es-AR"/>
        </w:rPr>
        <w:t xml:space="preserve">Informe de </w:t>
      </w:r>
      <w:r w:rsidR="00B03E72">
        <w:rPr>
          <w:i/>
          <w:lang w:val="es-AR"/>
        </w:rPr>
        <w:t xml:space="preserve">ejecución </w:t>
      </w:r>
      <w:r w:rsidRPr="00C20BB4">
        <w:rPr>
          <w:i/>
          <w:lang w:val="es-AR"/>
        </w:rPr>
        <w:t>del programa de país</w:t>
      </w:r>
      <w:r w:rsidRPr="00C20BB4">
        <w:rPr>
          <w:lang w:val="es-AR"/>
        </w:rPr>
        <w:t xml:space="preserve"> </w:t>
      </w:r>
    </w:p>
    <w:p w:rsidR="00F84E14" w:rsidRPr="00C20BB4" w:rsidRDefault="00F84E14" w:rsidP="00F84E14">
      <w:pPr>
        <w:rPr>
          <w:lang w:val="es-AR"/>
        </w:rPr>
      </w:pPr>
    </w:p>
    <w:p w:rsidR="00F84E14" w:rsidRPr="00C20BB4" w:rsidRDefault="00F84E14" w:rsidP="00F84E14">
      <w:pPr>
        <w:pStyle w:val="Heading1"/>
        <w:rPr>
          <w:lang w:val="es-AR"/>
        </w:rPr>
      </w:pPr>
      <w:r w:rsidRPr="00C20BB4">
        <w:rPr>
          <w:lang w:val="es-AR"/>
        </w:rPr>
        <w:t xml:space="preserve">El gobierno de Paraguay </w:t>
      </w:r>
      <w:r w:rsidR="00C20BB4">
        <w:rPr>
          <w:lang w:val="es-AR"/>
        </w:rPr>
        <w:t>inform</w:t>
      </w:r>
      <w:r w:rsidRPr="00C20BB4">
        <w:rPr>
          <w:lang w:val="es-AR"/>
        </w:rPr>
        <w:t>ó que los datos de</w:t>
      </w:r>
      <w:r w:rsidR="000D79F9">
        <w:rPr>
          <w:lang w:val="es-AR"/>
        </w:rPr>
        <w:t>l</w:t>
      </w:r>
      <w:r w:rsidRPr="00C20BB4">
        <w:rPr>
          <w:lang w:val="es-AR"/>
        </w:rPr>
        <w:t xml:space="preserve"> </w:t>
      </w:r>
      <w:r w:rsidR="000D79F9">
        <w:rPr>
          <w:lang w:val="es-AR"/>
        </w:rPr>
        <w:t xml:space="preserve">sector de consumo de los </w:t>
      </w:r>
      <w:r w:rsidR="000D79F9" w:rsidRPr="00C20BB4">
        <w:rPr>
          <w:lang w:val="es-AR"/>
        </w:rPr>
        <w:t>HCFC</w:t>
      </w:r>
      <w:r w:rsidR="000D79F9">
        <w:rPr>
          <w:lang w:val="es-AR"/>
        </w:rPr>
        <w:t>,</w:t>
      </w:r>
      <w:r w:rsidRPr="00C20BB4">
        <w:rPr>
          <w:lang w:val="es-AR"/>
        </w:rPr>
        <w:t xml:space="preserve"> bajo</w:t>
      </w:r>
      <w:r w:rsidR="000D79F9">
        <w:rPr>
          <w:lang w:val="es-AR"/>
        </w:rPr>
        <w:t xml:space="preserve"> el</w:t>
      </w:r>
      <w:r w:rsidRPr="00C20BB4">
        <w:rPr>
          <w:lang w:val="es-AR"/>
        </w:rPr>
        <w:t xml:space="preserve"> informe de </w:t>
      </w:r>
      <w:r w:rsidR="00B03E72">
        <w:rPr>
          <w:lang w:val="es-AR"/>
        </w:rPr>
        <w:t xml:space="preserve">aplicación </w:t>
      </w:r>
      <w:r w:rsidRPr="00C20BB4">
        <w:rPr>
          <w:lang w:val="es-AR"/>
        </w:rPr>
        <w:t xml:space="preserve">del programa de país </w:t>
      </w:r>
      <w:r w:rsidR="000D79F9">
        <w:rPr>
          <w:lang w:val="es-AR"/>
        </w:rPr>
        <w:t xml:space="preserve">de </w:t>
      </w:r>
      <w:r w:rsidR="000D79F9" w:rsidRPr="00C20BB4">
        <w:rPr>
          <w:lang w:val="es-AR"/>
        </w:rPr>
        <w:t>2019</w:t>
      </w:r>
      <w:r w:rsidR="00B03E72">
        <w:rPr>
          <w:lang w:val="es-AR"/>
        </w:rPr>
        <w:t>,</w:t>
      </w:r>
      <w:r w:rsidR="000D79F9" w:rsidRPr="00C20BB4">
        <w:rPr>
          <w:lang w:val="es-AR"/>
        </w:rPr>
        <w:t xml:space="preserve"> </w:t>
      </w:r>
      <w:r w:rsidR="000D79F9">
        <w:rPr>
          <w:lang w:val="es-AR"/>
        </w:rPr>
        <w:t xml:space="preserve">coinciden </w:t>
      </w:r>
      <w:r w:rsidRPr="00C20BB4">
        <w:rPr>
          <w:lang w:val="es-AR"/>
        </w:rPr>
        <w:t xml:space="preserve">con los datos </w:t>
      </w:r>
      <w:r w:rsidR="00C20BB4">
        <w:rPr>
          <w:lang w:val="es-AR"/>
        </w:rPr>
        <w:t>inform</w:t>
      </w:r>
      <w:r w:rsidRPr="00C20BB4">
        <w:rPr>
          <w:lang w:val="es-AR"/>
        </w:rPr>
        <w:t>a</w:t>
      </w:r>
      <w:r w:rsidR="000D79F9">
        <w:rPr>
          <w:lang w:val="es-AR"/>
        </w:rPr>
        <w:t>dos</w:t>
      </w:r>
      <w:r w:rsidRPr="00C20BB4">
        <w:rPr>
          <w:lang w:val="es-AR"/>
        </w:rPr>
        <w:t xml:space="preserve"> </w:t>
      </w:r>
      <w:r w:rsidR="00C20BB4" w:rsidRPr="00C20BB4">
        <w:rPr>
          <w:lang w:val="es-AR"/>
        </w:rPr>
        <w:t>en virtud del Artículo</w:t>
      </w:r>
      <w:r w:rsidRPr="00C20BB4">
        <w:rPr>
          <w:lang w:val="es-AR"/>
        </w:rPr>
        <w:t xml:space="preserve"> 7 del </w:t>
      </w:r>
      <w:r w:rsidR="00C20BB4" w:rsidRPr="00C20BB4">
        <w:rPr>
          <w:lang w:val="es-AR"/>
        </w:rPr>
        <w:t>Protocolo</w:t>
      </w:r>
      <w:r w:rsidRPr="00C20BB4">
        <w:rPr>
          <w:lang w:val="es-AR"/>
        </w:rPr>
        <w:t xml:space="preserve"> de Montreal. </w:t>
      </w:r>
    </w:p>
    <w:p w:rsidR="00F84E14" w:rsidRPr="00C20BB4" w:rsidRDefault="00F84E14" w:rsidP="00F84E14">
      <w:pPr>
        <w:rPr>
          <w:u w:val="single"/>
          <w:lang w:val="es-AR"/>
        </w:rPr>
      </w:pPr>
      <w:r w:rsidRPr="00C20BB4">
        <w:rPr>
          <w:u w:val="single"/>
          <w:lang w:val="es-AR"/>
        </w:rPr>
        <w:t xml:space="preserve">Informe sobre </w:t>
      </w:r>
      <w:r w:rsidR="00C20BB4" w:rsidRPr="00C20BB4">
        <w:rPr>
          <w:u w:val="single"/>
          <w:lang w:val="es-AR"/>
        </w:rPr>
        <w:t>la marcha de las actividades relativo a la ejecución</w:t>
      </w:r>
      <w:r w:rsidRPr="00C20BB4">
        <w:rPr>
          <w:u w:val="single"/>
          <w:lang w:val="es-AR"/>
        </w:rPr>
        <w:t xml:space="preserve"> del segundo tramo del plan de gestión de eliminación de </w:t>
      </w:r>
      <w:r w:rsidR="00C20BB4" w:rsidRPr="00C20BB4">
        <w:rPr>
          <w:u w:val="single"/>
          <w:lang w:val="es-AR"/>
        </w:rPr>
        <w:t>los HCFC</w:t>
      </w:r>
    </w:p>
    <w:p w:rsidR="00F84E14" w:rsidRPr="00C20BB4" w:rsidRDefault="00F84E14" w:rsidP="00F84E14">
      <w:pPr>
        <w:rPr>
          <w:lang w:val="es-AR"/>
        </w:rPr>
      </w:pPr>
    </w:p>
    <w:p w:rsidR="00F84E14" w:rsidRPr="00C20BB4" w:rsidRDefault="00F84E14" w:rsidP="00F84E14">
      <w:pPr>
        <w:rPr>
          <w:i/>
          <w:lang w:val="es-AR"/>
        </w:rPr>
      </w:pPr>
      <w:r w:rsidRPr="00C20BB4">
        <w:rPr>
          <w:i/>
          <w:lang w:val="es-AR"/>
        </w:rPr>
        <w:t>Marco jurídico</w:t>
      </w:r>
    </w:p>
    <w:p w:rsidR="00F84E14" w:rsidRPr="00C20BB4" w:rsidRDefault="00F84E14" w:rsidP="00F84E14">
      <w:pPr>
        <w:rPr>
          <w:lang w:val="es-AR"/>
        </w:rPr>
      </w:pPr>
    </w:p>
    <w:p w:rsidR="00F84E14" w:rsidRPr="00C20BB4" w:rsidRDefault="000D79F9" w:rsidP="00F84E14">
      <w:pPr>
        <w:pStyle w:val="Heading1"/>
        <w:rPr>
          <w:lang w:val="es-AR"/>
        </w:rPr>
      </w:pPr>
      <w:r>
        <w:rPr>
          <w:lang w:val="es-AR"/>
        </w:rPr>
        <w:t>E</w:t>
      </w:r>
      <w:r w:rsidR="00F84E14" w:rsidRPr="00C20BB4">
        <w:rPr>
          <w:lang w:val="es-AR"/>
        </w:rPr>
        <w:t xml:space="preserve">l </w:t>
      </w:r>
      <w:r w:rsidR="00C20BB4" w:rsidRPr="00C20BB4">
        <w:rPr>
          <w:lang w:val="es-AR"/>
        </w:rPr>
        <w:t>sistema de otorgamiento</w:t>
      </w:r>
      <w:r w:rsidR="00F84E14" w:rsidRPr="00C20BB4">
        <w:rPr>
          <w:lang w:val="es-AR"/>
        </w:rPr>
        <w:t xml:space="preserve"> de licencias </w:t>
      </w:r>
      <w:r>
        <w:rPr>
          <w:lang w:val="es-AR"/>
        </w:rPr>
        <w:t xml:space="preserve">de importación y exportación de </w:t>
      </w:r>
      <w:r w:rsidRPr="00C20BB4">
        <w:rPr>
          <w:lang w:val="es-AR"/>
        </w:rPr>
        <w:t>los HCFC</w:t>
      </w:r>
      <w:r w:rsidR="00F84E14" w:rsidRPr="00C20BB4">
        <w:rPr>
          <w:lang w:val="es-AR"/>
        </w:rPr>
        <w:t xml:space="preserve">, en funcionamiento desde 2008, </w:t>
      </w:r>
      <w:r w:rsidR="008B5984">
        <w:rPr>
          <w:lang w:val="es-AR"/>
        </w:rPr>
        <w:t xml:space="preserve">se ajustó </w:t>
      </w:r>
      <w:r w:rsidR="00F84E14" w:rsidRPr="00C20BB4">
        <w:rPr>
          <w:lang w:val="es-AR"/>
        </w:rPr>
        <w:t>para cumplir con el consumo máximo permitido según e</w:t>
      </w:r>
      <w:r w:rsidR="00C20BB4" w:rsidRPr="00C20BB4">
        <w:rPr>
          <w:lang w:val="es-AR"/>
        </w:rPr>
        <w:t>l Acuerdo</w:t>
      </w:r>
      <w:r w:rsidR="00F84E14" w:rsidRPr="00C20BB4">
        <w:rPr>
          <w:lang w:val="es-AR"/>
        </w:rPr>
        <w:t xml:space="preserve"> entre el gobierno de Paraguay y el Comité Ejecutivo; la </w:t>
      </w:r>
      <w:r w:rsidR="00C20BB4" w:rsidRPr="00C20BB4">
        <w:rPr>
          <w:lang w:val="es-AR"/>
        </w:rPr>
        <w:t>S</w:t>
      </w:r>
      <w:r w:rsidR="008B5984">
        <w:rPr>
          <w:lang w:val="es-AR"/>
        </w:rPr>
        <w:t>ecretaría del Ambiente</w:t>
      </w:r>
      <w:r w:rsidR="00F84E14" w:rsidRPr="00C20BB4">
        <w:rPr>
          <w:lang w:val="es-AR"/>
        </w:rPr>
        <w:t xml:space="preserve"> (</w:t>
      </w:r>
      <w:r w:rsidR="008B5984">
        <w:rPr>
          <w:lang w:val="es-AR"/>
        </w:rPr>
        <w:t>SEAM</w:t>
      </w:r>
      <w:r w:rsidR="00F84E14" w:rsidRPr="00C20BB4">
        <w:rPr>
          <w:lang w:val="es-AR"/>
        </w:rPr>
        <w:t xml:space="preserve">) de Paraguay, </w:t>
      </w:r>
      <w:r w:rsidR="008B5984">
        <w:rPr>
          <w:lang w:val="es-AR"/>
        </w:rPr>
        <w:t xml:space="preserve">ahora elevada </w:t>
      </w:r>
      <w:r w:rsidR="00F84E14" w:rsidRPr="00C20BB4">
        <w:rPr>
          <w:lang w:val="es-AR"/>
        </w:rPr>
        <w:t xml:space="preserve">a </w:t>
      </w:r>
      <w:r w:rsidR="008B5984">
        <w:rPr>
          <w:lang w:val="es-AR"/>
        </w:rPr>
        <w:t xml:space="preserve">Ministerio de </w:t>
      </w:r>
      <w:r w:rsidR="00B03E72">
        <w:rPr>
          <w:lang w:val="es-AR"/>
        </w:rPr>
        <w:t>A</w:t>
      </w:r>
      <w:r w:rsidR="008B5984">
        <w:rPr>
          <w:lang w:val="es-AR"/>
        </w:rPr>
        <w:t>mbiente y Desarrollo Sostenible</w:t>
      </w:r>
      <w:r w:rsidR="00F84E14" w:rsidRPr="00C20BB4">
        <w:rPr>
          <w:lang w:val="es-AR"/>
        </w:rPr>
        <w:t xml:space="preserve"> (MADES), reguló los procedimientos </w:t>
      </w:r>
      <w:r w:rsidR="00B03E72">
        <w:rPr>
          <w:lang w:val="es-AR"/>
        </w:rPr>
        <w:t xml:space="preserve">de expedición de </w:t>
      </w:r>
      <w:r w:rsidR="00F84E14" w:rsidRPr="00C20BB4">
        <w:rPr>
          <w:lang w:val="es-AR"/>
        </w:rPr>
        <w:t xml:space="preserve">licencias y estableció un </w:t>
      </w:r>
      <w:r w:rsidR="00C20BB4" w:rsidRPr="00C20BB4">
        <w:rPr>
          <w:lang w:val="es-AR"/>
        </w:rPr>
        <w:t xml:space="preserve">sistema </w:t>
      </w:r>
      <w:r w:rsidR="008B5984" w:rsidRPr="00C20BB4">
        <w:rPr>
          <w:lang w:val="es-AR"/>
        </w:rPr>
        <w:t xml:space="preserve">electrónico </w:t>
      </w:r>
      <w:r w:rsidR="00C20BB4" w:rsidRPr="00C20BB4">
        <w:rPr>
          <w:lang w:val="es-AR"/>
        </w:rPr>
        <w:t>de otorgamiento</w:t>
      </w:r>
      <w:r w:rsidR="00F84E14" w:rsidRPr="00C20BB4">
        <w:rPr>
          <w:lang w:val="es-AR"/>
        </w:rPr>
        <w:t xml:space="preserve"> de licencias; y el gobierno está </w:t>
      </w:r>
      <w:r w:rsidR="008B5984">
        <w:rPr>
          <w:lang w:val="es-AR"/>
        </w:rPr>
        <w:t xml:space="preserve">poniendo </w:t>
      </w:r>
      <w:r w:rsidR="00F84E14" w:rsidRPr="00C20BB4">
        <w:rPr>
          <w:lang w:val="es-AR"/>
        </w:rPr>
        <w:t xml:space="preserve">al día las </w:t>
      </w:r>
      <w:r w:rsidR="00C20BB4" w:rsidRPr="00C20BB4">
        <w:rPr>
          <w:lang w:val="es-AR"/>
        </w:rPr>
        <w:t>reglamentaciones</w:t>
      </w:r>
      <w:r w:rsidR="00F84E14" w:rsidRPr="00C20BB4">
        <w:rPr>
          <w:lang w:val="es-AR"/>
        </w:rPr>
        <w:t xml:space="preserve"> para incluir el sistema </w:t>
      </w:r>
      <w:r w:rsidR="008B5984">
        <w:rPr>
          <w:lang w:val="es-AR"/>
        </w:rPr>
        <w:t xml:space="preserve">de </w:t>
      </w:r>
      <w:r w:rsidR="008B5984" w:rsidRPr="00C20BB4">
        <w:rPr>
          <w:lang w:val="es-AR"/>
        </w:rPr>
        <w:t xml:space="preserve">cuotas </w:t>
      </w:r>
      <w:r w:rsidR="00F84E14" w:rsidRPr="00C20BB4">
        <w:rPr>
          <w:lang w:val="es-AR"/>
        </w:rPr>
        <w:t xml:space="preserve">para </w:t>
      </w:r>
      <w:r w:rsidR="00B03E72">
        <w:rPr>
          <w:lang w:val="es-AR"/>
        </w:rPr>
        <w:t xml:space="preserve">los </w:t>
      </w:r>
      <w:r w:rsidR="008B5984">
        <w:rPr>
          <w:lang w:val="es-AR"/>
        </w:rPr>
        <w:t>HFC</w:t>
      </w:r>
      <w:r w:rsidR="00F84E14" w:rsidRPr="00C20BB4">
        <w:rPr>
          <w:lang w:val="es-AR"/>
        </w:rPr>
        <w:t xml:space="preserve">. </w:t>
      </w:r>
      <w:r w:rsidR="008B5984">
        <w:rPr>
          <w:lang w:val="es-AR"/>
        </w:rPr>
        <w:t>D</w:t>
      </w:r>
      <w:r w:rsidR="008B5984" w:rsidRPr="00C20BB4">
        <w:rPr>
          <w:lang w:val="es-AR"/>
        </w:rPr>
        <w:t>esde 2015</w:t>
      </w:r>
      <w:r w:rsidR="008B5984">
        <w:rPr>
          <w:lang w:val="es-AR"/>
        </w:rPr>
        <w:t xml:space="preserve"> existe u</w:t>
      </w:r>
      <w:r w:rsidR="00F84E14" w:rsidRPr="00C20BB4">
        <w:rPr>
          <w:lang w:val="es-AR"/>
        </w:rPr>
        <w:t xml:space="preserve">na prohibición </w:t>
      </w:r>
      <w:r w:rsidR="008B5984">
        <w:rPr>
          <w:lang w:val="es-AR"/>
        </w:rPr>
        <w:t xml:space="preserve">para importar </w:t>
      </w:r>
      <w:r w:rsidR="00F84E14" w:rsidRPr="00C20BB4">
        <w:rPr>
          <w:lang w:val="es-AR"/>
        </w:rPr>
        <w:t xml:space="preserve">acondicionadores de aire </w:t>
      </w:r>
      <w:r w:rsidR="00C20BB4" w:rsidRPr="00C20BB4">
        <w:rPr>
          <w:lang w:val="es-AR"/>
        </w:rPr>
        <w:t>que utilizan HCFC</w:t>
      </w:r>
      <w:r w:rsidR="00F84E14" w:rsidRPr="00C20BB4">
        <w:rPr>
          <w:lang w:val="es-AR"/>
        </w:rPr>
        <w:t xml:space="preserve">; </w:t>
      </w:r>
      <w:r w:rsidR="008B5984">
        <w:rPr>
          <w:lang w:val="es-AR"/>
        </w:rPr>
        <w:t xml:space="preserve">asimismo se implementaron </w:t>
      </w:r>
      <w:r w:rsidR="00F84E14" w:rsidRPr="00C20BB4">
        <w:rPr>
          <w:lang w:val="es-AR"/>
        </w:rPr>
        <w:t xml:space="preserve">las </w:t>
      </w:r>
      <w:r w:rsidR="00C20BB4" w:rsidRPr="00C20BB4">
        <w:rPr>
          <w:lang w:val="es-AR"/>
        </w:rPr>
        <w:t>reglamentaciones</w:t>
      </w:r>
      <w:r w:rsidR="00F84E14" w:rsidRPr="00C20BB4">
        <w:rPr>
          <w:lang w:val="es-AR"/>
        </w:rPr>
        <w:t xml:space="preserve"> </w:t>
      </w:r>
      <w:r w:rsidR="008B5984">
        <w:rPr>
          <w:lang w:val="es-AR"/>
        </w:rPr>
        <w:t xml:space="preserve">sobre las normas </w:t>
      </w:r>
      <w:r w:rsidR="00F84E14" w:rsidRPr="00C20BB4">
        <w:rPr>
          <w:lang w:val="es-AR"/>
        </w:rPr>
        <w:t xml:space="preserve">para </w:t>
      </w:r>
      <w:r w:rsidR="00F84E14" w:rsidRPr="00C20BB4">
        <w:rPr>
          <w:shd w:val="clear" w:color="auto" w:fill="FFFFFF"/>
          <w:lang w:val="es-AR"/>
        </w:rPr>
        <w:t xml:space="preserve">los envases </w:t>
      </w:r>
      <w:r w:rsidR="008B5984">
        <w:rPr>
          <w:shd w:val="clear" w:color="auto" w:fill="FFFFFF"/>
          <w:lang w:val="es-AR"/>
        </w:rPr>
        <w:t>de</w:t>
      </w:r>
      <w:r w:rsidR="00B03E72">
        <w:rPr>
          <w:shd w:val="clear" w:color="auto" w:fill="FFFFFF"/>
          <w:lang w:val="es-AR"/>
        </w:rPr>
        <w:t>l</w:t>
      </w:r>
      <w:r w:rsidR="008B5984">
        <w:rPr>
          <w:shd w:val="clear" w:color="auto" w:fill="FFFFFF"/>
          <w:lang w:val="es-AR"/>
        </w:rPr>
        <w:t xml:space="preserve"> </w:t>
      </w:r>
      <w:r w:rsidR="00C20BB4">
        <w:rPr>
          <w:shd w:val="clear" w:color="auto" w:fill="FFFFFF"/>
          <w:lang w:val="es-AR"/>
        </w:rPr>
        <w:t>HCFC-2</w:t>
      </w:r>
      <w:r w:rsidR="00F84E14" w:rsidRPr="00C20BB4">
        <w:rPr>
          <w:shd w:val="clear" w:color="auto" w:fill="FFFFFF"/>
          <w:lang w:val="es-AR"/>
        </w:rPr>
        <w:t xml:space="preserve">2 y </w:t>
      </w:r>
      <w:r w:rsidR="00C20BB4">
        <w:rPr>
          <w:shd w:val="clear" w:color="auto" w:fill="FFFFFF"/>
          <w:lang w:val="es-AR"/>
        </w:rPr>
        <w:t>HCFC-1</w:t>
      </w:r>
      <w:r w:rsidR="00F84E14" w:rsidRPr="00C20BB4">
        <w:rPr>
          <w:shd w:val="clear" w:color="auto" w:fill="FFFFFF"/>
          <w:lang w:val="es-AR"/>
        </w:rPr>
        <w:t>23</w:t>
      </w:r>
      <w:r w:rsidR="00F84E14" w:rsidRPr="00C20BB4">
        <w:rPr>
          <w:lang w:val="es-AR"/>
        </w:rPr>
        <w:t xml:space="preserve">. </w:t>
      </w:r>
      <w:r w:rsidR="008B5984">
        <w:rPr>
          <w:lang w:val="es-AR"/>
        </w:rPr>
        <w:t>Actualmente e</w:t>
      </w:r>
      <w:r w:rsidR="00F84E14" w:rsidRPr="00C20BB4">
        <w:rPr>
          <w:lang w:val="es-AR"/>
        </w:rPr>
        <w:t xml:space="preserve">l gobierno está </w:t>
      </w:r>
      <w:r w:rsidR="008B5984">
        <w:rPr>
          <w:lang w:val="es-AR"/>
        </w:rPr>
        <w:t>actualizando las normas</w:t>
      </w:r>
      <w:r w:rsidR="00F84E14" w:rsidRPr="00C20BB4">
        <w:rPr>
          <w:lang w:val="es-AR"/>
        </w:rPr>
        <w:t xml:space="preserve"> de seguridad para la adopción segura </w:t>
      </w:r>
      <w:r w:rsidR="00BF40DD">
        <w:rPr>
          <w:lang w:val="es-AR"/>
        </w:rPr>
        <w:t>de equipos</w:t>
      </w:r>
      <w:r>
        <w:rPr>
          <w:lang w:val="es-AR"/>
        </w:rPr>
        <w:t xml:space="preserve"> de refrigeración y climatización</w:t>
      </w:r>
      <w:r w:rsidR="00F84E14" w:rsidRPr="00C20BB4">
        <w:rPr>
          <w:lang w:val="es-AR"/>
        </w:rPr>
        <w:t xml:space="preserve"> basad</w:t>
      </w:r>
      <w:r w:rsidR="008B5984">
        <w:rPr>
          <w:lang w:val="es-AR"/>
        </w:rPr>
        <w:t>os</w:t>
      </w:r>
      <w:r w:rsidR="00F84E14" w:rsidRPr="00C20BB4">
        <w:rPr>
          <w:lang w:val="es-AR"/>
        </w:rPr>
        <w:t xml:space="preserve"> en refrigerantes inflamables, </w:t>
      </w:r>
      <w:r w:rsidR="008B5984">
        <w:rPr>
          <w:lang w:val="es-AR"/>
        </w:rPr>
        <w:t xml:space="preserve">cuyo término se prevé para </w:t>
      </w:r>
      <w:r w:rsidR="00C20BB4" w:rsidRPr="00C20BB4">
        <w:rPr>
          <w:lang w:val="es-AR"/>
        </w:rPr>
        <w:t>fines de</w:t>
      </w:r>
      <w:r w:rsidR="00F84E14" w:rsidRPr="00C20BB4">
        <w:rPr>
          <w:lang w:val="es-AR"/>
        </w:rPr>
        <w:t xml:space="preserve"> 2022.</w:t>
      </w:r>
    </w:p>
    <w:p w:rsidR="00F84E14" w:rsidRPr="00C20BB4" w:rsidRDefault="00C20BB4" w:rsidP="00F84E14">
      <w:pPr>
        <w:rPr>
          <w:i/>
          <w:lang w:val="es-AR"/>
        </w:rPr>
      </w:pPr>
      <w:r w:rsidRPr="00C20BB4">
        <w:rPr>
          <w:i/>
          <w:lang w:val="es-AR"/>
        </w:rPr>
        <w:t>Sector de servicios de refrigeración</w:t>
      </w:r>
    </w:p>
    <w:p w:rsidR="00F84E14" w:rsidRPr="00C20BB4" w:rsidRDefault="00F84E14" w:rsidP="00F84E14">
      <w:pPr>
        <w:rPr>
          <w:lang w:val="es-AR"/>
        </w:rPr>
      </w:pPr>
    </w:p>
    <w:p w:rsidR="00F84E14" w:rsidRPr="00C20BB4" w:rsidRDefault="008B5984" w:rsidP="00F84E14">
      <w:pPr>
        <w:pStyle w:val="Heading1"/>
        <w:rPr>
          <w:lang w:val="es-AR"/>
        </w:rPr>
      </w:pPr>
      <w:r>
        <w:rPr>
          <w:lang w:val="es-AR"/>
        </w:rPr>
        <w:t>Se ejecutaron l</w:t>
      </w:r>
      <w:r w:rsidR="00C20BB4" w:rsidRPr="00C20BB4">
        <w:rPr>
          <w:lang w:val="es-AR"/>
        </w:rPr>
        <w:t>as siguientes actividades</w:t>
      </w:r>
      <w:r w:rsidR="00F84E14" w:rsidRPr="00C20BB4">
        <w:rPr>
          <w:lang w:val="es-AR"/>
        </w:rPr>
        <w:t>:</w:t>
      </w:r>
    </w:p>
    <w:p w:rsidR="00F84E14" w:rsidRPr="00C20BB4" w:rsidRDefault="008B5984" w:rsidP="00F84E14">
      <w:pPr>
        <w:pStyle w:val="Heading2"/>
        <w:rPr>
          <w:lang w:val="es-AR"/>
        </w:rPr>
      </w:pPr>
      <w:r>
        <w:rPr>
          <w:lang w:val="es-AR"/>
        </w:rPr>
        <w:t>Se llev</w:t>
      </w:r>
      <w:r w:rsidR="003914BD">
        <w:rPr>
          <w:lang w:val="es-AR"/>
        </w:rPr>
        <w:t>aron</w:t>
      </w:r>
      <w:r>
        <w:rPr>
          <w:lang w:val="es-AR"/>
        </w:rPr>
        <w:t xml:space="preserve"> a cabo v</w:t>
      </w:r>
      <w:r w:rsidR="00F84E14" w:rsidRPr="00C20BB4">
        <w:rPr>
          <w:lang w:val="es-AR"/>
        </w:rPr>
        <w:t xml:space="preserve">einticuatro talleres </w:t>
      </w:r>
      <w:r>
        <w:rPr>
          <w:lang w:val="es-AR"/>
        </w:rPr>
        <w:t xml:space="preserve">de capacitación para </w:t>
      </w:r>
      <w:r w:rsidR="00F84E14" w:rsidRPr="00C20BB4">
        <w:rPr>
          <w:lang w:val="es-AR"/>
        </w:rPr>
        <w:t xml:space="preserve">587 oficiales de aduanas y </w:t>
      </w:r>
      <w:r>
        <w:rPr>
          <w:lang w:val="es-AR"/>
        </w:rPr>
        <w:t>responsables de aplicar las reglamentaciones</w:t>
      </w:r>
      <w:r w:rsidR="00F84E14" w:rsidRPr="00C20BB4">
        <w:rPr>
          <w:lang w:val="es-AR"/>
        </w:rPr>
        <w:t xml:space="preserve">, </w:t>
      </w:r>
      <w:r w:rsidR="00C20BB4" w:rsidRPr="00C20BB4">
        <w:rPr>
          <w:lang w:val="es-AR"/>
        </w:rPr>
        <w:t>inclusive</w:t>
      </w:r>
      <w:r w:rsidR="00F84E14" w:rsidRPr="00C20BB4">
        <w:rPr>
          <w:lang w:val="es-AR"/>
        </w:rPr>
        <w:t xml:space="preserve"> 130 mujeres, </w:t>
      </w:r>
      <w:r>
        <w:rPr>
          <w:lang w:val="es-AR"/>
        </w:rPr>
        <w:t>sobre cómo implementar las reglamentaciones</w:t>
      </w:r>
      <w:r w:rsidR="00F84E14" w:rsidRPr="00C20BB4">
        <w:rPr>
          <w:lang w:val="es-AR"/>
        </w:rPr>
        <w:t xml:space="preserve"> para controlar y supervisar la importación de </w:t>
      </w:r>
      <w:r w:rsidR="00C20BB4" w:rsidRPr="00C20BB4">
        <w:rPr>
          <w:lang w:val="es-AR"/>
        </w:rPr>
        <w:t>los HCFC</w:t>
      </w:r>
      <w:r w:rsidR="00F84E14" w:rsidRPr="00C20BB4">
        <w:rPr>
          <w:lang w:val="es-AR"/>
        </w:rPr>
        <w:t xml:space="preserve">, </w:t>
      </w:r>
      <w:r w:rsidR="004C29E7">
        <w:rPr>
          <w:lang w:val="es-AR"/>
        </w:rPr>
        <w:t>prevenir el comercio ilícito</w:t>
      </w:r>
      <w:r w:rsidR="00F84E14" w:rsidRPr="00C20BB4">
        <w:rPr>
          <w:lang w:val="es-AR"/>
        </w:rPr>
        <w:t xml:space="preserve"> y</w:t>
      </w:r>
      <w:r w:rsidR="003914BD">
        <w:rPr>
          <w:lang w:val="es-AR"/>
        </w:rPr>
        <w:t xml:space="preserve"> los</w:t>
      </w:r>
      <w:r w:rsidR="004C29E7">
        <w:rPr>
          <w:lang w:val="es-AR"/>
        </w:rPr>
        <w:t xml:space="preserve"> </w:t>
      </w:r>
      <w:r w:rsidR="00F84E14" w:rsidRPr="00C20BB4">
        <w:rPr>
          <w:lang w:val="es-AR"/>
        </w:rPr>
        <w:t>procedimientos legales y administrativos re</w:t>
      </w:r>
      <w:r w:rsidR="004C29E7">
        <w:rPr>
          <w:lang w:val="es-AR"/>
        </w:rPr>
        <w:t>lacionad</w:t>
      </w:r>
      <w:r w:rsidR="00B62C00">
        <w:rPr>
          <w:lang w:val="es-AR"/>
        </w:rPr>
        <w:t>o</w:t>
      </w:r>
      <w:r w:rsidR="004C29E7">
        <w:rPr>
          <w:lang w:val="es-AR"/>
        </w:rPr>
        <w:t xml:space="preserve">s con la </w:t>
      </w:r>
      <w:r>
        <w:rPr>
          <w:lang w:val="es-AR"/>
        </w:rPr>
        <w:t>aplica</w:t>
      </w:r>
      <w:r w:rsidR="004C29E7">
        <w:rPr>
          <w:lang w:val="es-AR"/>
        </w:rPr>
        <w:t>ción de</w:t>
      </w:r>
      <w:r>
        <w:rPr>
          <w:lang w:val="es-AR"/>
        </w:rPr>
        <w:t xml:space="preserve"> las reglamentaciones</w:t>
      </w:r>
      <w:r w:rsidR="00F84E14" w:rsidRPr="00C20BB4">
        <w:rPr>
          <w:lang w:val="es-AR"/>
        </w:rPr>
        <w:t>;</w:t>
      </w:r>
    </w:p>
    <w:p w:rsidR="00F84E14" w:rsidRPr="00C20BB4" w:rsidRDefault="004C29E7" w:rsidP="00F84E14">
      <w:pPr>
        <w:pStyle w:val="Heading2"/>
        <w:rPr>
          <w:lang w:val="es-AR"/>
        </w:rPr>
      </w:pPr>
      <w:r>
        <w:rPr>
          <w:lang w:val="es-AR"/>
        </w:rPr>
        <w:t>Se realizaron d</w:t>
      </w:r>
      <w:r w:rsidR="00F84E14" w:rsidRPr="00C20BB4">
        <w:rPr>
          <w:lang w:val="es-AR"/>
        </w:rPr>
        <w:t xml:space="preserve">os talleres de </w:t>
      </w:r>
      <w:r>
        <w:rPr>
          <w:lang w:val="es-AR"/>
        </w:rPr>
        <w:t>capacitación de instructores</w:t>
      </w:r>
      <w:r w:rsidR="00F84E14" w:rsidRPr="00C20BB4">
        <w:rPr>
          <w:lang w:val="es-AR"/>
        </w:rPr>
        <w:t xml:space="preserve"> para 57 instructores y 25 talleres para 506 técnicos de mantenimiento </w:t>
      </w:r>
      <w:r>
        <w:rPr>
          <w:lang w:val="es-AR"/>
        </w:rPr>
        <w:t xml:space="preserve">sobre </w:t>
      </w:r>
      <w:r w:rsidR="00C20BB4" w:rsidRPr="00C20BB4">
        <w:rPr>
          <w:lang w:val="es-AR"/>
        </w:rPr>
        <w:t>prácticas idóneas</w:t>
      </w:r>
      <w:r w:rsidR="00F84E14" w:rsidRPr="00C20BB4">
        <w:rPr>
          <w:lang w:val="es-AR"/>
        </w:rPr>
        <w:t xml:space="preserve"> de mantenimiento y uso seguro de refrigerantes inflamables y tóxicos; y </w:t>
      </w:r>
      <w:r>
        <w:rPr>
          <w:lang w:val="es-AR"/>
        </w:rPr>
        <w:t xml:space="preserve">fueron acreditados </w:t>
      </w:r>
      <w:r w:rsidR="00F84E14" w:rsidRPr="00C20BB4">
        <w:rPr>
          <w:lang w:val="es-AR"/>
        </w:rPr>
        <w:t xml:space="preserve">129 técnicos de mantenimiento. </w:t>
      </w:r>
      <w:r w:rsidR="00C20BB4" w:rsidRPr="00C20BB4">
        <w:rPr>
          <w:lang w:val="es-AR"/>
        </w:rPr>
        <w:t>La capacitación</w:t>
      </w:r>
      <w:r w:rsidR="00F84E14" w:rsidRPr="00C20BB4">
        <w:rPr>
          <w:lang w:val="es-AR"/>
        </w:rPr>
        <w:t xml:space="preserve"> de los técnicos para la </w:t>
      </w:r>
      <w:r w:rsidR="00C20BB4" w:rsidRPr="00C20BB4">
        <w:rPr>
          <w:lang w:val="es-AR"/>
        </w:rPr>
        <w:t>acreditación</w:t>
      </w:r>
      <w:r w:rsidR="00F84E14" w:rsidRPr="00C20BB4">
        <w:rPr>
          <w:lang w:val="es-AR"/>
        </w:rPr>
        <w:t xml:space="preserve"> es</w:t>
      </w:r>
      <w:r>
        <w:rPr>
          <w:lang w:val="es-AR"/>
        </w:rPr>
        <w:t xml:space="preserve">tá a cargo de las instituciones de capacitación y la acreditación </w:t>
      </w:r>
      <w:r w:rsidR="00B62C00">
        <w:rPr>
          <w:lang w:val="es-AR"/>
        </w:rPr>
        <w:t xml:space="preserve">a cargo del </w:t>
      </w:r>
      <w:r w:rsidR="00F84E14" w:rsidRPr="00C20BB4">
        <w:rPr>
          <w:lang w:val="es-AR"/>
        </w:rPr>
        <w:t xml:space="preserve">"Instituto Nacional de Tecnología, Normalización y Metrología" (INTN) </w:t>
      </w:r>
      <w:r>
        <w:rPr>
          <w:lang w:val="es-AR"/>
        </w:rPr>
        <w:t xml:space="preserve">mediante una </w:t>
      </w:r>
      <w:r w:rsidR="00F84E14" w:rsidRPr="00C20BB4">
        <w:rPr>
          <w:lang w:val="es-AR"/>
        </w:rPr>
        <w:t>evaluación teórica y práctica de técnicos de mantenimiento;</w:t>
      </w:r>
    </w:p>
    <w:p w:rsidR="00F84E14" w:rsidRPr="00C20BB4" w:rsidRDefault="004C29E7" w:rsidP="00F84E14">
      <w:pPr>
        <w:pStyle w:val="Heading2"/>
        <w:rPr>
          <w:lang w:val="es-AR"/>
        </w:rPr>
      </w:pPr>
      <w:r>
        <w:rPr>
          <w:lang w:val="es-AR"/>
        </w:rPr>
        <w:t>Se iniciaron l</w:t>
      </w:r>
      <w:r w:rsidR="00F84E14" w:rsidRPr="00C20BB4">
        <w:rPr>
          <w:lang w:val="es-AR"/>
        </w:rPr>
        <w:t xml:space="preserve">as actividades para </w:t>
      </w:r>
      <w:r>
        <w:rPr>
          <w:lang w:val="es-AR"/>
        </w:rPr>
        <w:t>instalar dos centro</w:t>
      </w:r>
      <w:r w:rsidR="00FC3A8E">
        <w:rPr>
          <w:lang w:val="es-AR"/>
        </w:rPr>
        <w:t>s</w:t>
      </w:r>
      <w:r>
        <w:rPr>
          <w:lang w:val="es-AR"/>
        </w:rPr>
        <w:t xml:space="preserve"> de </w:t>
      </w:r>
      <w:r w:rsidR="00F84E14" w:rsidRPr="00C20BB4">
        <w:rPr>
          <w:lang w:val="es-AR"/>
        </w:rPr>
        <w:t>recuperación y recicla</w:t>
      </w:r>
      <w:r>
        <w:rPr>
          <w:lang w:val="es-AR"/>
        </w:rPr>
        <w:t>do</w:t>
      </w:r>
      <w:r w:rsidR="00F84E14" w:rsidRPr="00C20BB4">
        <w:rPr>
          <w:lang w:val="es-AR"/>
        </w:rPr>
        <w:t xml:space="preserve"> en </w:t>
      </w:r>
      <w:r>
        <w:rPr>
          <w:lang w:val="es-AR"/>
        </w:rPr>
        <w:t xml:space="preserve">la </w:t>
      </w:r>
      <w:r w:rsidR="00F84E14" w:rsidRPr="00C20BB4">
        <w:rPr>
          <w:lang w:val="es-AR"/>
        </w:rPr>
        <w:t>"</w:t>
      </w:r>
      <w:r>
        <w:rPr>
          <w:lang w:val="es-AR"/>
        </w:rPr>
        <w:t>Asociación de Técnicos e</w:t>
      </w:r>
      <w:r w:rsidR="00B62C00">
        <w:rPr>
          <w:lang w:val="es-AR"/>
        </w:rPr>
        <w:t>n</w:t>
      </w:r>
      <w:r>
        <w:rPr>
          <w:lang w:val="es-AR"/>
        </w:rPr>
        <w:t xml:space="preserve"> </w:t>
      </w:r>
      <w:r w:rsidR="00F84E14" w:rsidRPr="00C20BB4">
        <w:rPr>
          <w:lang w:val="es-AR"/>
        </w:rPr>
        <w:t>Refrigeración de Alto Paraná " (ASOTRAP) y "</w:t>
      </w:r>
      <w:r>
        <w:rPr>
          <w:lang w:val="es-AR"/>
        </w:rPr>
        <w:t xml:space="preserve">Técnicos de Refrigeración Asociados </w:t>
      </w:r>
      <w:r w:rsidR="00F84E14" w:rsidRPr="00C20BB4">
        <w:rPr>
          <w:lang w:val="es-AR"/>
        </w:rPr>
        <w:t xml:space="preserve">del Paraguay" (TRAP); </w:t>
      </w:r>
      <w:r w:rsidRPr="00C20BB4">
        <w:rPr>
          <w:lang w:val="es-AR"/>
        </w:rPr>
        <w:t xml:space="preserve">en 2019 </w:t>
      </w:r>
      <w:r>
        <w:rPr>
          <w:lang w:val="es-AR"/>
        </w:rPr>
        <w:t xml:space="preserve">se estableció </w:t>
      </w:r>
      <w:r w:rsidR="00F84E14" w:rsidRPr="00C20BB4">
        <w:rPr>
          <w:lang w:val="es-AR"/>
        </w:rPr>
        <w:t xml:space="preserve">un centro y el </w:t>
      </w:r>
      <w:r w:rsidR="00F84E14" w:rsidRPr="00C20BB4">
        <w:rPr>
          <w:lang w:val="es-AR"/>
        </w:rPr>
        <w:lastRenderedPageBreak/>
        <w:t>segundo centro se</w:t>
      </w:r>
      <w:r>
        <w:rPr>
          <w:lang w:val="es-AR"/>
        </w:rPr>
        <w:t xml:space="preserve"> establecerá </w:t>
      </w:r>
      <w:r w:rsidR="00F84E14" w:rsidRPr="00C20BB4">
        <w:rPr>
          <w:lang w:val="es-AR"/>
        </w:rPr>
        <w:t>en 2020. Las máquinas</w:t>
      </w:r>
      <w:r>
        <w:rPr>
          <w:lang w:val="es-AR"/>
        </w:rPr>
        <w:t xml:space="preserve"> de recuperación de</w:t>
      </w:r>
      <w:r w:rsidR="00F84E14" w:rsidRPr="00C20BB4">
        <w:rPr>
          <w:lang w:val="es-AR"/>
        </w:rPr>
        <w:t xml:space="preserve"> refrigerantes, los cilindros de recuperación, </w:t>
      </w:r>
      <w:r>
        <w:rPr>
          <w:lang w:val="es-AR"/>
        </w:rPr>
        <w:t>las válvulas digitales de presión y equilibrio que se adquirieron</w:t>
      </w:r>
      <w:r w:rsidR="00F84E14" w:rsidRPr="00C20BB4">
        <w:rPr>
          <w:lang w:val="es-AR"/>
        </w:rPr>
        <w:t xml:space="preserve"> </w:t>
      </w:r>
      <w:r>
        <w:rPr>
          <w:lang w:val="es-AR"/>
        </w:rPr>
        <w:t xml:space="preserve">se entregarán </w:t>
      </w:r>
      <w:r w:rsidR="00F84E14" w:rsidRPr="00C20BB4">
        <w:rPr>
          <w:lang w:val="es-AR"/>
        </w:rPr>
        <w:t xml:space="preserve">a los centros; </w:t>
      </w:r>
    </w:p>
    <w:p w:rsidR="00F84E14" w:rsidRPr="00C20BB4" w:rsidRDefault="00520F3C" w:rsidP="00F84E14">
      <w:pPr>
        <w:pStyle w:val="Heading2"/>
        <w:rPr>
          <w:lang w:val="es-AR"/>
        </w:rPr>
      </w:pPr>
      <w:r>
        <w:rPr>
          <w:lang w:val="es-AR"/>
        </w:rPr>
        <w:t xml:space="preserve">Se proporcionaron los </w:t>
      </w:r>
      <w:r w:rsidR="00C20BB4" w:rsidRPr="00C20BB4">
        <w:rPr>
          <w:lang w:val="es-AR"/>
        </w:rPr>
        <w:t>equipos</w:t>
      </w:r>
      <w:r w:rsidR="00F84E14" w:rsidRPr="00C20BB4">
        <w:rPr>
          <w:lang w:val="es-AR"/>
        </w:rPr>
        <w:t xml:space="preserve"> y las herramientas (</w:t>
      </w:r>
      <w:r w:rsidR="005E41B6">
        <w:rPr>
          <w:lang w:val="es-AR"/>
        </w:rPr>
        <w:t>por ej.,</w:t>
      </w:r>
      <w:r w:rsidR="00F84E14" w:rsidRPr="00C20BB4">
        <w:rPr>
          <w:lang w:val="es-AR"/>
        </w:rPr>
        <w:t xml:space="preserve"> </w:t>
      </w:r>
      <w:proofErr w:type="spellStart"/>
      <w:r w:rsidR="00F84E14" w:rsidRPr="00C20BB4">
        <w:rPr>
          <w:lang w:val="es-AR"/>
        </w:rPr>
        <w:t>vacuómetros</w:t>
      </w:r>
      <w:proofErr w:type="spellEnd"/>
      <w:r w:rsidR="00F84E14" w:rsidRPr="00C20BB4">
        <w:rPr>
          <w:lang w:val="es-AR"/>
        </w:rPr>
        <w:t xml:space="preserve"> digitales, </w:t>
      </w:r>
      <w:r w:rsidR="00C20BB4" w:rsidRPr="00C20BB4">
        <w:rPr>
          <w:lang w:val="es-AR"/>
        </w:rPr>
        <w:t>equipos</w:t>
      </w:r>
      <w:r w:rsidR="00F84E14" w:rsidRPr="00C20BB4">
        <w:rPr>
          <w:lang w:val="es-AR"/>
        </w:rPr>
        <w:t xml:space="preserve"> protector</w:t>
      </w:r>
      <w:r>
        <w:rPr>
          <w:lang w:val="es-AR"/>
        </w:rPr>
        <w:t>es</w:t>
      </w:r>
      <w:r w:rsidR="00F84E14" w:rsidRPr="00C20BB4">
        <w:rPr>
          <w:lang w:val="es-AR"/>
        </w:rPr>
        <w:t xml:space="preserve"> para manten</w:t>
      </w:r>
      <w:r>
        <w:rPr>
          <w:lang w:val="es-AR"/>
        </w:rPr>
        <w:t>imiento</w:t>
      </w:r>
      <w:r w:rsidR="00F84E14" w:rsidRPr="00C20BB4">
        <w:rPr>
          <w:lang w:val="es-AR"/>
        </w:rPr>
        <w:t xml:space="preserve">, cilindros </w:t>
      </w:r>
      <w:r>
        <w:rPr>
          <w:lang w:val="es-AR"/>
        </w:rPr>
        <w:t xml:space="preserve">para </w:t>
      </w:r>
      <w:r w:rsidR="00F84E14" w:rsidRPr="00C20BB4">
        <w:rPr>
          <w:lang w:val="es-AR"/>
        </w:rPr>
        <w:t xml:space="preserve">refrigerantes, </w:t>
      </w:r>
      <w:r>
        <w:rPr>
          <w:lang w:val="es-AR"/>
        </w:rPr>
        <w:t>d</w:t>
      </w:r>
      <w:r w:rsidR="00F84E14" w:rsidRPr="00C20BB4">
        <w:rPr>
          <w:lang w:val="es-AR"/>
        </w:rPr>
        <w:t>etectores de fugas, acondicionadores de aire para</w:t>
      </w:r>
      <w:r>
        <w:rPr>
          <w:lang w:val="es-AR"/>
        </w:rPr>
        <w:t xml:space="preserve"> la capacitación de </w:t>
      </w:r>
      <w:r w:rsidR="00F84E14" w:rsidRPr="00C20BB4">
        <w:rPr>
          <w:lang w:val="es-AR"/>
        </w:rPr>
        <w:t xml:space="preserve">técnicos) a ocho centros de </w:t>
      </w:r>
      <w:r w:rsidR="00C20BB4" w:rsidRPr="00C20BB4">
        <w:rPr>
          <w:lang w:val="es-AR"/>
        </w:rPr>
        <w:t>capacitación</w:t>
      </w:r>
      <w:r w:rsidR="00F84E14" w:rsidRPr="00C20BB4">
        <w:rPr>
          <w:lang w:val="es-AR"/>
        </w:rPr>
        <w:t xml:space="preserve"> técnic</w:t>
      </w:r>
      <w:r>
        <w:rPr>
          <w:lang w:val="es-AR"/>
        </w:rPr>
        <w:t>a</w:t>
      </w:r>
      <w:r w:rsidR="00F84E14" w:rsidRPr="00C20BB4">
        <w:rPr>
          <w:lang w:val="es-AR"/>
        </w:rPr>
        <w:t xml:space="preserve"> y a 506 técnicos para </w:t>
      </w:r>
      <w:r w:rsidR="00C20BB4" w:rsidRPr="00C20BB4">
        <w:rPr>
          <w:lang w:val="es-AR"/>
        </w:rPr>
        <w:t>la capacitación</w:t>
      </w:r>
      <w:r w:rsidR="00F84E14" w:rsidRPr="00C20BB4">
        <w:rPr>
          <w:lang w:val="es-AR"/>
        </w:rPr>
        <w:t xml:space="preserve"> y la adopción </w:t>
      </w:r>
      <w:r>
        <w:rPr>
          <w:lang w:val="es-AR"/>
        </w:rPr>
        <w:t xml:space="preserve">continua </w:t>
      </w:r>
      <w:r w:rsidR="00F84E14" w:rsidRPr="00C20BB4">
        <w:rPr>
          <w:lang w:val="es-AR"/>
        </w:rPr>
        <w:t xml:space="preserve">de </w:t>
      </w:r>
      <w:r w:rsidR="00C20BB4" w:rsidRPr="00C20BB4">
        <w:rPr>
          <w:lang w:val="es-AR"/>
        </w:rPr>
        <w:t>prácticas idóneas</w:t>
      </w:r>
      <w:r w:rsidR="00F84E14" w:rsidRPr="00C20BB4">
        <w:rPr>
          <w:lang w:val="es-AR"/>
        </w:rPr>
        <w:t xml:space="preserve"> de mantenimiento para </w:t>
      </w:r>
      <w:r>
        <w:rPr>
          <w:lang w:val="es-AR"/>
        </w:rPr>
        <w:t>los</w:t>
      </w:r>
      <w:r w:rsidR="00F84E14" w:rsidRPr="00C20BB4">
        <w:rPr>
          <w:lang w:val="es-AR"/>
        </w:rPr>
        <w:t xml:space="preserve"> </w:t>
      </w:r>
      <w:r>
        <w:rPr>
          <w:lang w:val="es-AR"/>
        </w:rPr>
        <w:t>equipos que utiliza</w:t>
      </w:r>
      <w:r w:rsidR="00B62C00">
        <w:rPr>
          <w:lang w:val="es-AR"/>
        </w:rPr>
        <w:t>n</w:t>
      </w:r>
      <w:r>
        <w:rPr>
          <w:lang w:val="es-AR"/>
        </w:rPr>
        <w:t xml:space="preserve"> HCFC</w:t>
      </w:r>
      <w:r w:rsidR="00F84E14" w:rsidRPr="00C20BB4">
        <w:rPr>
          <w:lang w:val="es-AR"/>
        </w:rPr>
        <w:t xml:space="preserve">; y </w:t>
      </w:r>
    </w:p>
    <w:p w:rsidR="00F84E14" w:rsidRPr="00C20BB4" w:rsidRDefault="00520F3C" w:rsidP="00F84E14">
      <w:pPr>
        <w:pStyle w:val="Heading2"/>
        <w:rPr>
          <w:lang w:val="es-AR"/>
        </w:rPr>
      </w:pPr>
      <w:r>
        <w:rPr>
          <w:lang w:val="es-AR"/>
        </w:rPr>
        <w:t xml:space="preserve">Se llevaron a cabo actividades de sensibilización y </w:t>
      </w:r>
      <w:r w:rsidR="00F84E14" w:rsidRPr="00C20BB4">
        <w:rPr>
          <w:lang w:val="es-AR"/>
        </w:rPr>
        <w:t xml:space="preserve">extensión para </w:t>
      </w:r>
      <w:r>
        <w:rPr>
          <w:lang w:val="es-AR"/>
        </w:rPr>
        <w:t xml:space="preserve">dar a conocer </w:t>
      </w:r>
      <w:r w:rsidR="00B62C00">
        <w:rPr>
          <w:lang w:val="es-AR"/>
        </w:rPr>
        <w:t xml:space="preserve">las </w:t>
      </w:r>
      <w:r w:rsidR="00F84E14" w:rsidRPr="00C20BB4">
        <w:rPr>
          <w:lang w:val="es-AR"/>
        </w:rPr>
        <w:t>actividades re</w:t>
      </w:r>
      <w:r>
        <w:rPr>
          <w:lang w:val="es-AR"/>
        </w:rPr>
        <w:t xml:space="preserve">lativas a la eliminación de </w:t>
      </w:r>
      <w:r w:rsidR="00C20BB4" w:rsidRPr="00C20BB4">
        <w:rPr>
          <w:lang w:val="es-AR"/>
        </w:rPr>
        <w:t>los HCFC</w:t>
      </w:r>
      <w:r w:rsidR="00F84E14" w:rsidRPr="00C20BB4">
        <w:rPr>
          <w:lang w:val="es-AR"/>
        </w:rPr>
        <w:t xml:space="preserve">, </w:t>
      </w:r>
      <w:r>
        <w:rPr>
          <w:lang w:val="es-AR"/>
        </w:rPr>
        <w:t xml:space="preserve">alentando a </w:t>
      </w:r>
      <w:r w:rsidR="00F84E14" w:rsidRPr="00C20BB4">
        <w:rPr>
          <w:lang w:val="es-AR"/>
        </w:rPr>
        <w:t xml:space="preserve">los usuarios </w:t>
      </w:r>
      <w:r>
        <w:rPr>
          <w:lang w:val="es-AR"/>
        </w:rPr>
        <w:t xml:space="preserve">a </w:t>
      </w:r>
      <w:r w:rsidR="00F84E14" w:rsidRPr="00C20BB4">
        <w:rPr>
          <w:lang w:val="es-AR"/>
        </w:rPr>
        <w:t xml:space="preserve">adoptar </w:t>
      </w:r>
      <w:r w:rsidR="00C20BB4" w:rsidRPr="00C20BB4">
        <w:rPr>
          <w:lang w:val="es-AR"/>
        </w:rPr>
        <w:t>equipos</w:t>
      </w:r>
      <w:r w:rsidR="000D79F9">
        <w:rPr>
          <w:lang w:val="es-AR"/>
        </w:rPr>
        <w:t xml:space="preserve"> de refrigeración y climatización</w:t>
      </w:r>
      <w:r w:rsidR="00F84E14" w:rsidRPr="00C20BB4">
        <w:rPr>
          <w:lang w:val="es-AR"/>
        </w:rPr>
        <w:t xml:space="preserve"> basado</w:t>
      </w:r>
      <w:r>
        <w:rPr>
          <w:lang w:val="es-AR"/>
        </w:rPr>
        <w:t>s</w:t>
      </w:r>
      <w:r w:rsidR="00F84E14" w:rsidRPr="00C20BB4">
        <w:rPr>
          <w:lang w:val="es-AR"/>
        </w:rPr>
        <w:t xml:space="preserve"> en refrigerantes </w:t>
      </w:r>
      <w:r>
        <w:rPr>
          <w:lang w:val="es-AR"/>
        </w:rPr>
        <w:t>sin HCFC</w:t>
      </w:r>
      <w:r w:rsidR="00F84E14" w:rsidRPr="00C20BB4">
        <w:rPr>
          <w:lang w:val="es-AR"/>
        </w:rPr>
        <w:t xml:space="preserve"> </w:t>
      </w:r>
      <w:r>
        <w:rPr>
          <w:lang w:val="es-AR"/>
        </w:rPr>
        <w:t xml:space="preserve">con bajo potencial </w:t>
      </w:r>
      <w:r w:rsidR="00F84E14" w:rsidRPr="00C20BB4">
        <w:rPr>
          <w:lang w:val="es-AR"/>
        </w:rPr>
        <w:t xml:space="preserve">de calentamiento atmosférico y </w:t>
      </w:r>
      <w:r>
        <w:rPr>
          <w:lang w:val="es-AR"/>
        </w:rPr>
        <w:t xml:space="preserve">manifestando </w:t>
      </w:r>
      <w:r w:rsidR="00F84E14" w:rsidRPr="00C20BB4">
        <w:rPr>
          <w:lang w:val="es-AR"/>
        </w:rPr>
        <w:t xml:space="preserve">reconocimiento a nueve organizaciones que </w:t>
      </w:r>
      <w:r w:rsidR="00FC3A8E">
        <w:rPr>
          <w:lang w:val="es-AR"/>
        </w:rPr>
        <w:t xml:space="preserve">promueven </w:t>
      </w:r>
      <w:r w:rsidR="00F84E14" w:rsidRPr="00C20BB4">
        <w:rPr>
          <w:lang w:val="es-AR"/>
        </w:rPr>
        <w:t xml:space="preserve">activamente la adopción de alternativas </w:t>
      </w:r>
      <w:r w:rsidR="00FC3A8E">
        <w:rPr>
          <w:lang w:val="es-AR"/>
        </w:rPr>
        <w:t>con bajo potencial</w:t>
      </w:r>
      <w:r w:rsidR="00C20BB4" w:rsidRPr="00C20BB4">
        <w:rPr>
          <w:lang w:val="es-AR"/>
        </w:rPr>
        <w:t xml:space="preserve"> de calentamiento atmosférico</w:t>
      </w:r>
      <w:r w:rsidR="00F84E14" w:rsidRPr="00C20BB4">
        <w:rPr>
          <w:lang w:val="es-AR"/>
        </w:rPr>
        <w:t xml:space="preserve"> </w:t>
      </w:r>
      <w:r w:rsidR="00B62C00">
        <w:rPr>
          <w:lang w:val="es-AR"/>
        </w:rPr>
        <w:t>y que</w:t>
      </w:r>
      <w:r w:rsidR="00F84E14" w:rsidRPr="00C20BB4">
        <w:rPr>
          <w:lang w:val="es-AR"/>
        </w:rPr>
        <w:t xml:space="preserve"> </w:t>
      </w:r>
      <w:r w:rsidR="00FC3A8E">
        <w:rPr>
          <w:lang w:val="es-AR"/>
        </w:rPr>
        <w:t xml:space="preserve">implementaron </w:t>
      </w:r>
      <w:r w:rsidR="00C20BB4" w:rsidRPr="00C20BB4">
        <w:rPr>
          <w:lang w:val="es-AR"/>
        </w:rPr>
        <w:t>prácticas idóneas</w:t>
      </w:r>
      <w:r w:rsidR="00F84E14" w:rsidRPr="00C20BB4">
        <w:rPr>
          <w:lang w:val="es-AR"/>
        </w:rPr>
        <w:t xml:space="preserve"> de mantenimiento.</w:t>
      </w:r>
    </w:p>
    <w:p w:rsidR="00F84E14" w:rsidRPr="00C20BB4" w:rsidRDefault="00F84E14" w:rsidP="00F84E14">
      <w:pPr>
        <w:keepNext/>
        <w:rPr>
          <w:i/>
          <w:lang w:val="es-AR"/>
        </w:rPr>
      </w:pPr>
      <w:r w:rsidRPr="00C20BB4">
        <w:rPr>
          <w:i/>
          <w:lang w:val="es-AR"/>
        </w:rPr>
        <w:t>Ejecución</w:t>
      </w:r>
      <w:r w:rsidR="00FC3A8E">
        <w:rPr>
          <w:i/>
          <w:lang w:val="es-AR"/>
        </w:rPr>
        <w:t xml:space="preserve"> </w:t>
      </w:r>
      <w:r w:rsidR="00FC3A8E" w:rsidRPr="00C20BB4">
        <w:rPr>
          <w:i/>
          <w:lang w:val="es-AR"/>
        </w:rPr>
        <w:t>y supervisión</w:t>
      </w:r>
      <w:r w:rsidRPr="00C20BB4">
        <w:rPr>
          <w:i/>
          <w:lang w:val="es-AR"/>
        </w:rPr>
        <w:t xml:space="preserve"> </w:t>
      </w:r>
      <w:r w:rsidR="00C20BB4" w:rsidRPr="00C20BB4">
        <w:rPr>
          <w:i/>
          <w:lang w:val="es-AR"/>
        </w:rPr>
        <w:t>del proyecto</w:t>
      </w:r>
      <w:r w:rsidRPr="00C20BB4">
        <w:rPr>
          <w:i/>
          <w:lang w:val="es-AR"/>
        </w:rPr>
        <w:t xml:space="preserve"> </w:t>
      </w:r>
    </w:p>
    <w:p w:rsidR="00F84E14" w:rsidRPr="00C20BB4" w:rsidRDefault="00F84E14" w:rsidP="00F84E14">
      <w:pPr>
        <w:keepNext/>
        <w:rPr>
          <w:lang w:val="es-AR"/>
        </w:rPr>
      </w:pPr>
    </w:p>
    <w:p w:rsidR="00F84E14" w:rsidRPr="00C20BB4" w:rsidRDefault="00F84E14" w:rsidP="00F84E14">
      <w:pPr>
        <w:pStyle w:val="Heading1"/>
        <w:keepNext/>
        <w:rPr>
          <w:lang w:val="es-AR"/>
        </w:rPr>
      </w:pPr>
      <w:r w:rsidRPr="00C20BB4">
        <w:rPr>
          <w:lang w:val="es-AR"/>
        </w:rPr>
        <w:t xml:space="preserve">El jefe del </w:t>
      </w:r>
      <w:r w:rsidR="00FC3A8E">
        <w:rPr>
          <w:lang w:val="es-AR"/>
        </w:rPr>
        <w:t>D</w:t>
      </w:r>
      <w:r w:rsidRPr="00C20BB4">
        <w:rPr>
          <w:lang w:val="es-AR"/>
        </w:rPr>
        <w:t xml:space="preserve">epartamento del </w:t>
      </w:r>
      <w:r w:rsidR="00FC3A8E">
        <w:rPr>
          <w:lang w:val="es-AR"/>
        </w:rPr>
        <w:t>O</w:t>
      </w:r>
      <w:r w:rsidRPr="00C20BB4">
        <w:rPr>
          <w:lang w:val="es-AR"/>
        </w:rPr>
        <w:t xml:space="preserve">zono sirve como coordinador </w:t>
      </w:r>
      <w:r w:rsidR="00C20BB4" w:rsidRPr="00C20BB4">
        <w:rPr>
          <w:lang w:val="es-AR"/>
        </w:rPr>
        <w:t>del proyecto</w:t>
      </w:r>
      <w:r w:rsidRPr="00C20BB4">
        <w:rPr>
          <w:lang w:val="es-AR"/>
        </w:rPr>
        <w:t xml:space="preserve"> del </w:t>
      </w:r>
      <w:r w:rsidR="00C20BB4" w:rsidRPr="00C20BB4">
        <w:rPr>
          <w:lang w:val="es-AR"/>
        </w:rPr>
        <w:t>Protocolo</w:t>
      </w:r>
      <w:r w:rsidRPr="00C20BB4">
        <w:rPr>
          <w:lang w:val="es-AR"/>
        </w:rPr>
        <w:t xml:space="preserve"> de Montreal y</w:t>
      </w:r>
      <w:r w:rsidR="00B62C00">
        <w:rPr>
          <w:lang w:val="es-AR"/>
        </w:rPr>
        <w:t>,</w:t>
      </w:r>
      <w:r w:rsidRPr="00C20BB4">
        <w:rPr>
          <w:lang w:val="es-AR"/>
        </w:rPr>
        <w:t xml:space="preserve"> </w:t>
      </w:r>
      <w:r w:rsidRPr="00FC3A8E">
        <w:rPr>
          <w:lang w:val="es-AR"/>
        </w:rPr>
        <w:t>entre otras cosas</w:t>
      </w:r>
      <w:r w:rsidR="00B62C00">
        <w:rPr>
          <w:lang w:val="es-AR"/>
        </w:rPr>
        <w:t>,</w:t>
      </w:r>
      <w:r w:rsidRPr="00C20BB4">
        <w:rPr>
          <w:i/>
          <w:lang w:val="es-AR"/>
        </w:rPr>
        <w:t xml:space="preserve"> </w:t>
      </w:r>
      <w:r w:rsidR="00FC3A8E">
        <w:rPr>
          <w:lang w:val="es-AR"/>
        </w:rPr>
        <w:t xml:space="preserve">es </w:t>
      </w:r>
      <w:r w:rsidRPr="00C20BB4">
        <w:rPr>
          <w:lang w:val="es-AR"/>
        </w:rPr>
        <w:t xml:space="preserve">responsable de </w:t>
      </w:r>
      <w:r w:rsidR="00C20BB4" w:rsidRPr="00C20BB4">
        <w:rPr>
          <w:lang w:val="es-AR"/>
        </w:rPr>
        <w:t>la ejecución</w:t>
      </w:r>
      <w:r w:rsidRPr="00C20BB4">
        <w:rPr>
          <w:lang w:val="es-AR"/>
        </w:rPr>
        <w:t xml:space="preserve"> de las actividades del plan de gestión de eliminación de </w:t>
      </w:r>
      <w:r w:rsidR="00C20BB4" w:rsidRPr="00C20BB4">
        <w:rPr>
          <w:lang w:val="es-AR"/>
        </w:rPr>
        <w:t>los HCFC</w:t>
      </w:r>
      <w:r w:rsidRPr="00C20BB4">
        <w:rPr>
          <w:lang w:val="es-AR"/>
        </w:rPr>
        <w:t>. Además, un asesor jurídico y un</w:t>
      </w:r>
      <w:r w:rsidR="00FC3A8E">
        <w:rPr>
          <w:lang w:val="es-AR"/>
        </w:rPr>
        <w:t xml:space="preserve"> asesor técnico</w:t>
      </w:r>
      <w:r w:rsidRPr="00C20BB4">
        <w:rPr>
          <w:lang w:val="es-AR"/>
        </w:rPr>
        <w:t xml:space="preserve"> a tiempo completo </w:t>
      </w:r>
      <w:r w:rsidR="00FC3A8E">
        <w:rPr>
          <w:lang w:val="es-AR"/>
        </w:rPr>
        <w:t xml:space="preserve">apoyan </w:t>
      </w:r>
      <w:r w:rsidRPr="00C20BB4">
        <w:rPr>
          <w:lang w:val="es-AR"/>
        </w:rPr>
        <w:t xml:space="preserve">las actividades de </w:t>
      </w:r>
      <w:r w:rsidR="00FC3A8E">
        <w:rPr>
          <w:lang w:val="es-AR"/>
        </w:rPr>
        <w:t xml:space="preserve">gestión </w:t>
      </w:r>
      <w:r w:rsidR="00C20BB4" w:rsidRPr="00C20BB4">
        <w:rPr>
          <w:lang w:val="es-AR"/>
        </w:rPr>
        <w:t>relativ</w:t>
      </w:r>
      <w:r w:rsidR="00FC3A8E">
        <w:rPr>
          <w:lang w:val="es-AR"/>
        </w:rPr>
        <w:t>as</w:t>
      </w:r>
      <w:r w:rsidR="00C20BB4" w:rsidRPr="00C20BB4">
        <w:rPr>
          <w:lang w:val="es-AR"/>
        </w:rPr>
        <w:t xml:space="preserve"> a</w:t>
      </w:r>
      <w:r w:rsidR="00FC3A8E">
        <w:rPr>
          <w:lang w:val="es-AR"/>
        </w:rPr>
        <w:t>l</w:t>
      </w:r>
      <w:r w:rsidRPr="00C20BB4">
        <w:rPr>
          <w:lang w:val="es-AR"/>
        </w:rPr>
        <w:t xml:space="preserve"> plan de gestión de eliminación de </w:t>
      </w:r>
      <w:r w:rsidR="00C20BB4" w:rsidRPr="00C20BB4">
        <w:rPr>
          <w:lang w:val="es-AR"/>
        </w:rPr>
        <w:t>los HCFC</w:t>
      </w:r>
      <w:r w:rsidRPr="00C20BB4">
        <w:rPr>
          <w:lang w:val="es-AR"/>
        </w:rPr>
        <w:t xml:space="preserve">. En agosto de 2020, de los </w:t>
      </w:r>
      <w:r w:rsidR="00FC3A8E">
        <w:rPr>
          <w:lang w:val="es-AR"/>
        </w:rPr>
        <w:t>$EUA</w:t>
      </w:r>
      <w:r w:rsidR="00C20BB4">
        <w:rPr>
          <w:lang w:val="es-AR"/>
        </w:rPr>
        <w:t xml:space="preserve"> </w:t>
      </w:r>
      <w:r w:rsidRPr="00C20BB4">
        <w:rPr>
          <w:lang w:val="es-AR"/>
        </w:rPr>
        <w:t>12</w:t>
      </w:r>
      <w:r w:rsidR="00C20BB4" w:rsidRPr="00C20BB4">
        <w:rPr>
          <w:lang w:val="es-AR"/>
        </w:rPr>
        <w:t>6 000</w:t>
      </w:r>
      <w:r w:rsidRPr="00C20BB4">
        <w:rPr>
          <w:lang w:val="es-AR"/>
        </w:rPr>
        <w:t xml:space="preserve"> aprob</w:t>
      </w:r>
      <w:r w:rsidR="00FC3A8E">
        <w:rPr>
          <w:lang w:val="es-AR"/>
        </w:rPr>
        <w:t>ados</w:t>
      </w:r>
      <w:r w:rsidRPr="00C20BB4">
        <w:rPr>
          <w:lang w:val="es-AR"/>
        </w:rPr>
        <w:t xml:space="preserve"> para este componente, </w:t>
      </w:r>
      <w:r w:rsidR="00FC3A8E">
        <w:rPr>
          <w:lang w:val="es-AR"/>
        </w:rPr>
        <w:t>se habían desembolsado $EUA</w:t>
      </w:r>
      <w:r w:rsidR="00C20BB4">
        <w:rPr>
          <w:lang w:val="es-AR"/>
        </w:rPr>
        <w:t xml:space="preserve"> </w:t>
      </w:r>
      <w:r w:rsidRPr="00C20BB4">
        <w:rPr>
          <w:lang w:val="es-AR"/>
        </w:rPr>
        <w:t>9</w:t>
      </w:r>
      <w:r w:rsidR="00C20BB4" w:rsidRPr="00C20BB4">
        <w:rPr>
          <w:lang w:val="es-AR"/>
        </w:rPr>
        <w:t>0 350</w:t>
      </w:r>
      <w:r w:rsidRPr="00C20BB4">
        <w:rPr>
          <w:lang w:val="es-AR"/>
        </w:rPr>
        <w:t xml:space="preserve"> para el personal y los consultores (</w:t>
      </w:r>
      <w:r w:rsidR="00FC3A8E">
        <w:rPr>
          <w:lang w:val="es-AR"/>
        </w:rPr>
        <w:t>$EUA</w:t>
      </w:r>
      <w:r w:rsidR="00C20BB4">
        <w:rPr>
          <w:lang w:val="es-AR"/>
        </w:rPr>
        <w:t xml:space="preserve"> </w:t>
      </w:r>
      <w:r w:rsidRPr="00C20BB4">
        <w:rPr>
          <w:lang w:val="es-AR"/>
        </w:rPr>
        <w:t>7</w:t>
      </w:r>
      <w:r w:rsidR="00C20BB4" w:rsidRPr="00C20BB4">
        <w:rPr>
          <w:lang w:val="es-AR"/>
        </w:rPr>
        <w:t>5 850</w:t>
      </w:r>
      <w:r w:rsidRPr="00C20BB4">
        <w:rPr>
          <w:lang w:val="es-AR"/>
        </w:rPr>
        <w:t>), talleres/reuniones (</w:t>
      </w:r>
      <w:r w:rsidR="00FC3A8E">
        <w:rPr>
          <w:lang w:val="es-AR"/>
        </w:rPr>
        <w:t>$EUA</w:t>
      </w:r>
      <w:r w:rsidR="00C20BB4">
        <w:rPr>
          <w:lang w:val="es-AR"/>
        </w:rPr>
        <w:t xml:space="preserve"> </w:t>
      </w:r>
      <w:r w:rsidR="00C20BB4" w:rsidRPr="00C20BB4">
        <w:rPr>
          <w:lang w:val="es-AR"/>
        </w:rPr>
        <w:t>4 550</w:t>
      </w:r>
      <w:r w:rsidRPr="00C20BB4">
        <w:rPr>
          <w:lang w:val="es-AR"/>
        </w:rPr>
        <w:t xml:space="preserve">) y </w:t>
      </w:r>
      <w:r w:rsidR="00FC3A8E">
        <w:rPr>
          <w:lang w:val="es-AR"/>
        </w:rPr>
        <w:t xml:space="preserve">viajes </w:t>
      </w:r>
      <w:r w:rsidRPr="00C20BB4">
        <w:rPr>
          <w:lang w:val="es-AR"/>
        </w:rPr>
        <w:t>y otras operaciones (</w:t>
      </w:r>
      <w:r w:rsidR="00FC3A8E">
        <w:rPr>
          <w:lang w:val="es-AR"/>
        </w:rPr>
        <w:t>$EUA</w:t>
      </w:r>
      <w:r w:rsidR="00C20BB4">
        <w:rPr>
          <w:lang w:val="es-AR"/>
        </w:rPr>
        <w:t xml:space="preserve"> </w:t>
      </w:r>
      <w:r w:rsidR="00C20BB4" w:rsidRPr="00C20BB4">
        <w:rPr>
          <w:lang w:val="es-AR"/>
        </w:rPr>
        <w:t>9 950</w:t>
      </w:r>
      <w:r w:rsidRPr="00C20BB4">
        <w:rPr>
          <w:lang w:val="es-AR"/>
        </w:rPr>
        <w:t>).</w:t>
      </w:r>
    </w:p>
    <w:p w:rsidR="00F84E14" w:rsidRPr="00C20BB4" w:rsidRDefault="00FC3A8E" w:rsidP="00F84E14">
      <w:pPr>
        <w:keepNext/>
        <w:rPr>
          <w:u w:val="single"/>
          <w:lang w:val="es-AR"/>
        </w:rPr>
      </w:pPr>
      <w:r>
        <w:rPr>
          <w:u w:val="single"/>
          <w:lang w:val="es-AR"/>
        </w:rPr>
        <w:t>D</w:t>
      </w:r>
      <w:r w:rsidR="00F84E14" w:rsidRPr="00C20BB4">
        <w:rPr>
          <w:u w:val="single"/>
          <w:lang w:val="es-AR"/>
        </w:rPr>
        <w:t>esembolso</w:t>
      </w:r>
      <w:r>
        <w:rPr>
          <w:u w:val="single"/>
          <w:lang w:val="es-AR"/>
        </w:rPr>
        <w:t>s</w:t>
      </w:r>
      <w:r w:rsidR="00F84E14" w:rsidRPr="00C20BB4">
        <w:rPr>
          <w:u w:val="single"/>
          <w:lang w:val="es-AR"/>
        </w:rPr>
        <w:t xml:space="preserve"> de fondo</w:t>
      </w:r>
      <w:r>
        <w:rPr>
          <w:u w:val="single"/>
          <w:lang w:val="es-AR"/>
        </w:rPr>
        <w:t>s</w:t>
      </w:r>
    </w:p>
    <w:p w:rsidR="00F84E14" w:rsidRPr="00C20BB4" w:rsidRDefault="00F84E14" w:rsidP="00F84E14">
      <w:pPr>
        <w:keepNext/>
        <w:rPr>
          <w:lang w:val="es-AR"/>
        </w:rPr>
      </w:pPr>
    </w:p>
    <w:p w:rsidR="00F84E14" w:rsidRPr="00C20BB4" w:rsidRDefault="00F84E14" w:rsidP="00F84E14">
      <w:pPr>
        <w:pStyle w:val="Heading1"/>
        <w:keepNext/>
        <w:rPr>
          <w:lang w:val="es-AR"/>
        </w:rPr>
      </w:pPr>
      <w:r w:rsidRPr="00C20BB4">
        <w:rPr>
          <w:lang w:val="es-AR"/>
        </w:rPr>
        <w:t xml:space="preserve">En agosto de 2020, de </w:t>
      </w:r>
      <w:r w:rsidR="00FC3A8E">
        <w:rPr>
          <w:lang w:val="es-AR"/>
        </w:rPr>
        <w:t>los $EUA</w:t>
      </w:r>
      <w:r w:rsidR="00C20BB4">
        <w:rPr>
          <w:lang w:val="es-AR"/>
        </w:rPr>
        <w:t xml:space="preserve"> </w:t>
      </w:r>
      <w:r w:rsidRPr="00C20BB4">
        <w:rPr>
          <w:lang w:val="es-AR"/>
        </w:rPr>
        <w:t>56</w:t>
      </w:r>
      <w:r w:rsidR="00C20BB4" w:rsidRPr="00C20BB4">
        <w:rPr>
          <w:lang w:val="es-AR"/>
        </w:rPr>
        <w:t>7 000</w:t>
      </w:r>
      <w:r w:rsidRPr="00C20BB4">
        <w:rPr>
          <w:lang w:val="es-AR"/>
        </w:rPr>
        <w:t xml:space="preserve"> aprobados </w:t>
      </w:r>
      <w:r w:rsidR="00C20BB4" w:rsidRPr="00C20BB4">
        <w:rPr>
          <w:lang w:val="es-AR"/>
        </w:rPr>
        <w:t>hasta el momento</w:t>
      </w:r>
      <w:r w:rsidRPr="00C20BB4">
        <w:rPr>
          <w:lang w:val="es-AR"/>
        </w:rPr>
        <w:t xml:space="preserve">, </w:t>
      </w:r>
      <w:r w:rsidR="00B62C00">
        <w:rPr>
          <w:lang w:val="es-AR"/>
        </w:rPr>
        <w:t xml:space="preserve">se </w:t>
      </w:r>
      <w:r w:rsidR="00B62C00" w:rsidRPr="00C20BB4">
        <w:rPr>
          <w:lang w:val="es-AR"/>
        </w:rPr>
        <w:t xml:space="preserve">habían desembolsados </w:t>
      </w:r>
      <w:r w:rsidR="00FC3A8E">
        <w:rPr>
          <w:lang w:val="es-AR"/>
        </w:rPr>
        <w:t>$EUA</w:t>
      </w:r>
      <w:r w:rsidR="00C20BB4">
        <w:rPr>
          <w:lang w:val="es-AR"/>
        </w:rPr>
        <w:t xml:space="preserve"> </w:t>
      </w:r>
      <w:r w:rsidRPr="00C20BB4">
        <w:rPr>
          <w:lang w:val="es-AR"/>
        </w:rPr>
        <w:t>52</w:t>
      </w:r>
      <w:r w:rsidR="00C20BB4" w:rsidRPr="00C20BB4">
        <w:rPr>
          <w:lang w:val="es-AR"/>
        </w:rPr>
        <w:t>3 025</w:t>
      </w:r>
      <w:r w:rsidRPr="00C20BB4">
        <w:rPr>
          <w:lang w:val="es-AR"/>
        </w:rPr>
        <w:t xml:space="preserve"> (</w:t>
      </w:r>
      <w:r w:rsidR="00FC3A8E">
        <w:rPr>
          <w:lang w:val="es-AR"/>
        </w:rPr>
        <w:t>$EUA</w:t>
      </w:r>
      <w:r w:rsidR="00C20BB4">
        <w:rPr>
          <w:lang w:val="es-AR"/>
        </w:rPr>
        <w:t xml:space="preserve"> </w:t>
      </w:r>
      <w:r w:rsidRPr="00C20BB4">
        <w:rPr>
          <w:lang w:val="es-AR"/>
        </w:rPr>
        <w:t>22</w:t>
      </w:r>
      <w:r w:rsidR="00C20BB4" w:rsidRPr="00C20BB4">
        <w:rPr>
          <w:lang w:val="es-AR"/>
        </w:rPr>
        <w:t>3 025</w:t>
      </w:r>
      <w:r w:rsidR="00FC3A8E">
        <w:rPr>
          <w:lang w:val="es-AR"/>
        </w:rPr>
        <w:t>,</w:t>
      </w:r>
      <w:r w:rsidRPr="00C20BB4">
        <w:rPr>
          <w:lang w:val="es-AR"/>
        </w:rPr>
        <w:t xml:space="preserve"> para </w:t>
      </w:r>
      <w:r w:rsidR="00C20BB4" w:rsidRPr="00C20BB4">
        <w:rPr>
          <w:lang w:val="es-AR"/>
        </w:rPr>
        <w:t>el PNUMA</w:t>
      </w:r>
      <w:r w:rsidR="00FC3A8E">
        <w:rPr>
          <w:lang w:val="es-AR"/>
        </w:rPr>
        <w:t>,</w:t>
      </w:r>
      <w:r w:rsidRPr="00C20BB4">
        <w:rPr>
          <w:lang w:val="es-AR"/>
        </w:rPr>
        <w:t xml:space="preserve"> y </w:t>
      </w:r>
      <w:r w:rsidR="00FC3A8E">
        <w:rPr>
          <w:lang w:val="es-AR"/>
        </w:rPr>
        <w:t>$EUA</w:t>
      </w:r>
      <w:r w:rsidR="00C20BB4">
        <w:rPr>
          <w:lang w:val="es-AR"/>
        </w:rPr>
        <w:t xml:space="preserve"> </w:t>
      </w:r>
      <w:r w:rsidRPr="00C20BB4">
        <w:rPr>
          <w:lang w:val="es-AR"/>
        </w:rPr>
        <w:t>30</w:t>
      </w:r>
      <w:r w:rsidR="00C20BB4" w:rsidRPr="00C20BB4">
        <w:rPr>
          <w:lang w:val="es-AR"/>
        </w:rPr>
        <w:t>0 000</w:t>
      </w:r>
      <w:r w:rsidR="00FC3A8E">
        <w:rPr>
          <w:lang w:val="es-AR"/>
        </w:rPr>
        <w:t>,</w:t>
      </w:r>
      <w:r w:rsidRPr="00C20BB4">
        <w:rPr>
          <w:lang w:val="es-AR"/>
        </w:rPr>
        <w:t xml:space="preserve"> para </w:t>
      </w:r>
      <w:r w:rsidR="00C20BB4" w:rsidRPr="00C20BB4">
        <w:rPr>
          <w:lang w:val="es-AR"/>
        </w:rPr>
        <w:t>el PNUD</w:t>
      </w:r>
      <w:r w:rsidRPr="00C20BB4">
        <w:rPr>
          <w:lang w:val="es-AR"/>
        </w:rPr>
        <w:t>)</w:t>
      </w:r>
      <w:r w:rsidR="00FC3A8E">
        <w:rPr>
          <w:lang w:val="es-AR"/>
        </w:rPr>
        <w:t>,</w:t>
      </w:r>
      <w:r w:rsidRPr="00C20BB4">
        <w:rPr>
          <w:lang w:val="es-AR"/>
        </w:rPr>
        <w:t xml:space="preserve"> </w:t>
      </w:r>
      <w:r w:rsidR="00C20BB4" w:rsidRPr="00C20BB4">
        <w:rPr>
          <w:lang w:val="es-AR"/>
        </w:rPr>
        <w:t>como</w:t>
      </w:r>
      <w:r w:rsidRPr="00C20BB4">
        <w:rPr>
          <w:lang w:val="es-AR"/>
        </w:rPr>
        <w:t xml:space="preserve"> </w:t>
      </w:r>
      <w:r w:rsidR="00C20BB4" w:rsidRPr="00C20BB4">
        <w:rPr>
          <w:lang w:val="es-AR"/>
        </w:rPr>
        <w:t>se indica</w:t>
      </w:r>
      <w:r w:rsidRPr="00C20BB4">
        <w:rPr>
          <w:lang w:val="es-AR"/>
        </w:rPr>
        <w:t xml:space="preserve"> </w:t>
      </w:r>
      <w:r w:rsidR="00FC3A8E">
        <w:rPr>
          <w:lang w:val="es-AR"/>
        </w:rPr>
        <w:t>en el Cuadro</w:t>
      </w:r>
      <w:r w:rsidRPr="00C20BB4">
        <w:rPr>
          <w:lang w:val="es-AR"/>
        </w:rPr>
        <w:t xml:space="preserve"> 2. El </w:t>
      </w:r>
      <w:r w:rsidR="00C20BB4" w:rsidRPr="00C20BB4">
        <w:rPr>
          <w:lang w:val="es-AR"/>
        </w:rPr>
        <w:t>saldo</w:t>
      </w:r>
      <w:r w:rsidRPr="00C20BB4">
        <w:rPr>
          <w:lang w:val="es-AR"/>
        </w:rPr>
        <w:t xml:space="preserve"> de </w:t>
      </w:r>
      <w:r w:rsidR="00FC3A8E">
        <w:rPr>
          <w:lang w:val="es-AR"/>
        </w:rPr>
        <w:t>$EUA</w:t>
      </w:r>
      <w:r w:rsidR="00C20BB4">
        <w:rPr>
          <w:lang w:val="es-AR"/>
        </w:rPr>
        <w:t xml:space="preserve"> </w:t>
      </w:r>
      <w:r w:rsidRPr="00C20BB4">
        <w:rPr>
          <w:lang w:val="es-AR"/>
        </w:rPr>
        <w:t>4</w:t>
      </w:r>
      <w:r w:rsidR="00C20BB4" w:rsidRPr="00C20BB4">
        <w:rPr>
          <w:lang w:val="es-AR"/>
        </w:rPr>
        <w:t>3 975</w:t>
      </w:r>
      <w:r w:rsidRPr="00C20BB4">
        <w:rPr>
          <w:lang w:val="es-AR"/>
        </w:rPr>
        <w:t xml:space="preserve"> se</w:t>
      </w:r>
      <w:r w:rsidR="00FC3A8E">
        <w:rPr>
          <w:lang w:val="es-AR"/>
        </w:rPr>
        <w:t xml:space="preserve"> desembolsará </w:t>
      </w:r>
      <w:r w:rsidRPr="00C20BB4">
        <w:rPr>
          <w:lang w:val="es-AR"/>
        </w:rPr>
        <w:t>en 2020 y 2021.</w:t>
      </w:r>
    </w:p>
    <w:p w:rsidR="00F84E14" w:rsidRPr="00C20BB4" w:rsidRDefault="00FC3A8E" w:rsidP="00F84E14">
      <w:pPr>
        <w:rPr>
          <w:b/>
          <w:lang w:val="es-AR"/>
        </w:rPr>
      </w:pPr>
      <w:r w:rsidRPr="00C20BB4">
        <w:rPr>
          <w:b/>
          <w:lang w:val="es-AR"/>
        </w:rPr>
        <w:t xml:space="preserve">Cuadro 2. </w:t>
      </w:r>
      <w:r w:rsidR="00F84E14" w:rsidRPr="00C20BB4">
        <w:rPr>
          <w:b/>
          <w:lang w:val="es-AR"/>
        </w:rPr>
        <w:t xml:space="preserve">Informe financiero de la etapa I del plan de gestión de eliminación de </w:t>
      </w:r>
      <w:r w:rsidR="00C20BB4" w:rsidRPr="00C20BB4">
        <w:rPr>
          <w:b/>
          <w:lang w:val="es-AR"/>
        </w:rPr>
        <w:t>los HCFC</w:t>
      </w:r>
      <w:r w:rsidR="00F84E14" w:rsidRPr="00C20BB4">
        <w:rPr>
          <w:b/>
          <w:lang w:val="es-AR"/>
        </w:rPr>
        <w:t xml:space="preserve"> para Paraguay (</w:t>
      </w:r>
      <w:r>
        <w:rPr>
          <w:b/>
          <w:lang w:val="es-AR"/>
        </w:rPr>
        <w:t>$EUA</w:t>
      </w:r>
      <w:r w:rsidR="00F84E14" w:rsidRPr="00C20BB4">
        <w:rPr>
          <w:b/>
          <w:lang w:val="es-AR"/>
        </w:rPr>
        <w:t>)</w:t>
      </w:r>
    </w:p>
    <w:tbl>
      <w:tblPr>
        <w:tblStyle w:val="TableGrid"/>
        <w:tblW w:w="9379" w:type="dxa"/>
        <w:tblLook w:val="04A0" w:firstRow="1" w:lastRow="0" w:firstColumn="1" w:lastColumn="0" w:noHBand="0" w:noVBand="1"/>
      </w:tblPr>
      <w:tblGrid>
        <w:gridCol w:w="1378"/>
        <w:gridCol w:w="1170"/>
        <w:gridCol w:w="1561"/>
        <w:gridCol w:w="1170"/>
        <w:gridCol w:w="1561"/>
        <w:gridCol w:w="1170"/>
        <w:gridCol w:w="1561"/>
      </w:tblGrid>
      <w:tr w:rsidR="00F84E14" w:rsidRPr="00C20BB4" w:rsidTr="00C20BB4">
        <w:tc>
          <w:tcPr>
            <w:tcW w:w="2335" w:type="dxa"/>
            <w:vMerge w:val="restart"/>
            <w:hideMark/>
          </w:tcPr>
          <w:p w:rsidR="00F84E14" w:rsidRPr="00C20BB4" w:rsidRDefault="00C20BB4" w:rsidP="00C20BB4">
            <w:pPr>
              <w:keepNext/>
              <w:jc w:val="center"/>
              <w:rPr>
                <w:b/>
                <w:lang w:val="es-AR"/>
              </w:rPr>
            </w:pPr>
            <w:r w:rsidRPr="00C20BB4">
              <w:rPr>
                <w:b/>
                <w:lang w:val="es-AR"/>
              </w:rPr>
              <w:t>Organismo</w:t>
            </w:r>
          </w:p>
        </w:tc>
        <w:tc>
          <w:tcPr>
            <w:tcW w:w="2348" w:type="dxa"/>
            <w:gridSpan w:val="2"/>
            <w:hideMark/>
          </w:tcPr>
          <w:p w:rsidR="00F84E14" w:rsidRPr="00C20BB4" w:rsidRDefault="00F84E14" w:rsidP="00C20BB4">
            <w:pPr>
              <w:keepNext/>
              <w:jc w:val="center"/>
              <w:rPr>
                <w:b/>
                <w:lang w:val="es-AR"/>
              </w:rPr>
            </w:pPr>
            <w:r w:rsidRPr="00C20BB4">
              <w:rPr>
                <w:b/>
                <w:lang w:val="es-AR"/>
              </w:rPr>
              <w:t>Primer tramo</w:t>
            </w:r>
          </w:p>
        </w:tc>
        <w:tc>
          <w:tcPr>
            <w:tcW w:w="2348" w:type="dxa"/>
            <w:gridSpan w:val="2"/>
            <w:hideMark/>
          </w:tcPr>
          <w:p w:rsidR="00F84E14" w:rsidRPr="00C20BB4" w:rsidRDefault="00F84E14" w:rsidP="00C20BB4">
            <w:pPr>
              <w:keepNext/>
              <w:jc w:val="center"/>
              <w:rPr>
                <w:b/>
                <w:lang w:val="es-AR"/>
              </w:rPr>
            </w:pPr>
            <w:r w:rsidRPr="00C20BB4">
              <w:rPr>
                <w:b/>
                <w:lang w:val="es-AR"/>
              </w:rPr>
              <w:t>Segundo tramo</w:t>
            </w:r>
          </w:p>
        </w:tc>
        <w:tc>
          <w:tcPr>
            <w:tcW w:w="2348" w:type="dxa"/>
            <w:gridSpan w:val="2"/>
            <w:hideMark/>
          </w:tcPr>
          <w:p w:rsidR="00F84E14" w:rsidRPr="00C20BB4" w:rsidRDefault="00FC3A8E" w:rsidP="00FC3A8E">
            <w:pPr>
              <w:keepNext/>
              <w:jc w:val="center"/>
              <w:rPr>
                <w:b/>
                <w:lang w:val="es-AR"/>
              </w:rPr>
            </w:pPr>
            <w:r>
              <w:rPr>
                <w:b/>
                <w:lang w:val="es-AR"/>
              </w:rPr>
              <w:t>T</w:t>
            </w:r>
            <w:r w:rsidR="00F84E14" w:rsidRPr="00C20BB4">
              <w:rPr>
                <w:b/>
                <w:lang w:val="es-AR"/>
              </w:rPr>
              <w:t>otal aprob</w:t>
            </w:r>
            <w:r>
              <w:rPr>
                <w:b/>
                <w:lang w:val="es-AR"/>
              </w:rPr>
              <w:t>ado</w:t>
            </w:r>
          </w:p>
        </w:tc>
      </w:tr>
      <w:tr w:rsidR="00F84E14" w:rsidRPr="00C20BB4" w:rsidTr="00C20BB4">
        <w:tc>
          <w:tcPr>
            <w:tcW w:w="2335" w:type="dxa"/>
            <w:vMerge/>
            <w:vAlign w:val="center"/>
            <w:hideMark/>
          </w:tcPr>
          <w:p w:rsidR="00F84E14" w:rsidRPr="00C20BB4" w:rsidRDefault="00F84E14" w:rsidP="00C20BB4">
            <w:pPr>
              <w:rPr>
                <w:b/>
                <w:lang w:val="es-AR"/>
              </w:rPr>
            </w:pPr>
          </w:p>
        </w:tc>
        <w:tc>
          <w:tcPr>
            <w:tcW w:w="1174" w:type="dxa"/>
            <w:hideMark/>
          </w:tcPr>
          <w:p w:rsidR="00F84E14" w:rsidRPr="00C20BB4" w:rsidRDefault="00F84E14" w:rsidP="00C20BB4">
            <w:pPr>
              <w:keepNext/>
              <w:jc w:val="center"/>
              <w:rPr>
                <w:b/>
                <w:lang w:val="es-AR"/>
              </w:rPr>
            </w:pPr>
            <w:r w:rsidRPr="00C20BB4">
              <w:rPr>
                <w:b/>
                <w:lang w:val="es-AR"/>
              </w:rPr>
              <w:t>Aprobado</w:t>
            </w:r>
          </w:p>
        </w:tc>
        <w:tc>
          <w:tcPr>
            <w:tcW w:w="1174" w:type="dxa"/>
            <w:hideMark/>
          </w:tcPr>
          <w:p w:rsidR="00F84E14" w:rsidRPr="00C20BB4" w:rsidRDefault="00F84E14" w:rsidP="00C20BB4">
            <w:pPr>
              <w:keepNext/>
              <w:jc w:val="center"/>
              <w:rPr>
                <w:b/>
                <w:lang w:val="es-AR"/>
              </w:rPr>
            </w:pPr>
            <w:r w:rsidRPr="00C20BB4">
              <w:rPr>
                <w:b/>
                <w:lang w:val="es-AR"/>
              </w:rPr>
              <w:t>Desembolsado</w:t>
            </w:r>
          </w:p>
        </w:tc>
        <w:tc>
          <w:tcPr>
            <w:tcW w:w="1174" w:type="dxa"/>
            <w:hideMark/>
          </w:tcPr>
          <w:p w:rsidR="00F84E14" w:rsidRPr="00C20BB4" w:rsidRDefault="00F84E14" w:rsidP="00C20BB4">
            <w:pPr>
              <w:keepNext/>
              <w:jc w:val="center"/>
              <w:rPr>
                <w:b/>
                <w:lang w:val="es-AR"/>
              </w:rPr>
            </w:pPr>
            <w:r w:rsidRPr="00C20BB4">
              <w:rPr>
                <w:b/>
                <w:lang w:val="es-AR"/>
              </w:rPr>
              <w:t>Aprobado</w:t>
            </w:r>
          </w:p>
        </w:tc>
        <w:tc>
          <w:tcPr>
            <w:tcW w:w="1174" w:type="dxa"/>
            <w:hideMark/>
          </w:tcPr>
          <w:p w:rsidR="00F84E14" w:rsidRPr="00C20BB4" w:rsidRDefault="00F84E14" w:rsidP="00C20BB4">
            <w:pPr>
              <w:keepNext/>
              <w:jc w:val="center"/>
              <w:rPr>
                <w:b/>
                <w:lang w:val="es-AR"/>
              </w:rPr>
            </w:pPr>
            <w:r w:rsidRPr="00C20BB4">
              <w:rPr>
                <w:b/>
                <w:lang w:val="es-AR"/>
              </w:rPr>
              <w:t>Desembolsado</w:t>
            </w:r>
          </w:p>
        </w:tc>
        <w:tc>
          <w:tcPr>
            <w:tcW w:w="1174" w:type="dxa"/>
            <w:hideMark/>
          </w:tcPr>
          <w:p w:rsidR="00F84E14" w:rsidRPr="00C20BB4" w:rsidRDefault="00F84E14" w:rsidP="00C20BB4">
            <w:pPr>
              <w:keepNext/>
              <w:jc w:val="center"/>
              <w:rPr>
                <w:b/>
                <w:lang w:val="es-AR"/>
              </w:rPr>
            </w:pPr>
            <w:r w:rsidRPr="00C20BB4">
              <w:rPr>
                <w:b/>
                <w:lang w:val="es-AR"/>
              </w:rPr>
              <w:t>Aprobado</w:t>
            </w:r>
          </w:p>
        </w:tc>
        <w:tc>
          <w:tcPr>
            <w:tcW w:w="1174" w:type="dxa"/>
            <w:hideMark/>
          </w:tcPr>
          <w:p w:rsidR="00F84E14" w:rsidRPr="00C20BB4" w:rsidRDefault="00F84E14" w:rsidP="00C20BB4">
            <w:pPr>
              <w:keepNext/>
              <w:jc w:val="center"/>
              <w:rPr>
                <w:b/>
                <w:lang w:val="es-AR"/>
              </w:rPr>
            </w:pPr>
            <w:r w:rsidRPr="00C20BB4">
              <w:rPr>
                <w:b/>
                <w:lang w:val="es-AR"/>
              </w:rPr>
              <w:t>Desembolsado</w:t>
            </w:r>
          </w:p>
        </w:tc>
      </w:tr>
      <w:tr w:rsidR="00F84E14" w:rsidRPr="00C20BB4" w:rsidTr="00C20BB4">
        <w:tc>
          <w:tcPr>
            <w:tcW w:w="2335" w:type="dxa"/>
            <w:hideMark/>
          </w:tcPr>
          <w:p w:rsidR="00F84E14" w:rsidRPr="00C20BB4" w:rsidRDefault="00FC3A8E" w:rsidP="00C20BB4">
            <w:pPr>
              <w:keepNext/>
              <w:rPr>
                <w:lang w:val="es-AR"/>
              </w:rPr>
            </w:pPr>
            <w:r>
              <w:rPr>
                <w:lang w:val="es-AR"/>
              </w:rPr>
              <w:t>PNUMA</w:t>
            </w:r>
          </w:p>
        </w:tc>
        <w:tc>
          <w:tcPr>
            <w:tcW w:w="1174" w:type="dxa"/>
            <w:vAlign w:val="bottom"/>
            <w:hideMark/>
          </w:tcPr>
          <w:p w:rsidR="00F84E14" w:rsidRPr="00C20BB4" w:rsidRDefault="00F84E14" w:rsidP="00C20BB4">
            <w:pPr>
              <w:keepNext/>
              <w:jc w:val="right"/>
              <w:rPr>
                <w:lang w:val="es-AR"/>
              </w:rPr>
            </w:pPr>
            <w:r w:rsidRPr="00C20BB4">
              <w:rPr>
                <w:lang w:val="es-AR"/>
              </w:rPr>
              <w:t>14</w:t>
            </w:r>
            <w:r w:rsidR="00C20BB4" w:rsidRPr="00C20BB4">
              <w:rPr>
                <w:lang w:val="es-AR"/>
              </w:rPr>
              <w:t>6 500</w:t>
            </w:r>
          </w:p>
        </w:tc>
        <w:tc>
          <w:tcPr>
            <w:tcW w:w="1174" w:type="dxa"/>
            <w:vAlign w:val="bottom"/>
            <w:hideMark/>
          </w:tcPr>
          <w:p w:rsidR="00F84E14" w:rsidRPr="00C20BB4" w:rsidRDefault="00F84E14" w:rsidP="00C20BB4">
            <w:pPr>
              <w:keepNext/>
              <w:jc w:val="right"/>
              <w:rPr>
                <w:lang w:val="es-AR"/>
              </w:rPr>
            </w:pPr>
            <w:r w:rsidRPr="00C20BB4">
              <w:rPr>
                <w:lang w:val="es-AR"/>
              </w:rPr>
              <w:t>13</w:t>
            </w:r>
            <w:r w:rsidR="00C20BB4" w:rsidRPr="00C20BB4">
              <w:rPr>
                <w:lang w:val="es-AR"/>
              </w:rPr>
              <w:t>6 675</w:t>
            </w:r>
          </w:p>
        </w:tc>
        <w:tc>
          <w:tcPr>
            <w:tcW w:w="1174" w:type="dxa"/>
            <w:vAlign w:val="bottom"/>
            <w:hideMark/>
          </w:tcPr>
          <w:p w:rsidR="00F84E14" w:rsidRPr="00C20BB4" w:rsidRDefault="00F84E14" w:rsidP="00C20BB4">
            <w:pPr>
              <w:keepNext/>
              <w:jc w:val="right"/>
              <w:rPr>
                <w:lang w:val="es-AR"/>
              </w:rPr>
            </w:pPr>
            <w:r w:rsidRPr="00C20BB4">
              <w:rPr>
                <w:lang w:val="es-AR"/>
              </w:rPr>
              <w:t>12</w:t>
            </w:r>
            <w:r w:rsidR="00C20BB4" w:rsidRPr="00C20BB4">
              <w:rPr>
                <w:lang w:val="es-AR"/>
              </w:rPr>
              <w:t>0 500</w:t>
            </w:r>
          </w:p>
        </w:tc>
        <w:tc>
          <w:tcPr>
            <w:tcW w:w="1174" w:type="dxa"/>
            <w:vAlign w:val="bottom"/>
            <w:hideMark/>
          </w:tcPr>
          <w:p w:rsidR="00F84E14" w:rsidRPr="00C20BB4" w:rsidRDefault="00F84E14" w:rsidP="00C20BB4">
            <w:pPr>
              <w:keepNext/>
              <w:jc w:val="right"/>
              <w:rPr>
                <w:lang w:val="es-AR"/>
              </w:rPr>
            </w:pPr>
            <w:r w:rsidRPr="00C20BB4">
              <w:rPr>
                <w:lang w:val="es-AR"/>
              </w:rPr>
              <w:t>8</w:t>
            </w:r>
            <w:r w:rsidR="00C20BB4" w:rsidRPr="00C20BB4">
              <w:rPr>
                <w:lang w:val="es-AR"/>
              </w:rPr>
              <w:t>6 350</w:t>
            </w:r>
          </w:p>
        </w:tc>
        <w:tc>
          <w:tcPr>
            <w:tcW w:w="1174" w:type="dxa"/>
            <w:vAlign w:val="bottom"/>
            <w:hideMark/>
          </w:tcPr>
          <w:p w:rsidR="00F84E14" w:rsidRPr="00C20BB4" w:rsidRDefault="00F84E14" w:rsidP="00C20BB4">
            <w:pPr>
              <w:keepNext/>
              <w:jc w:val="right"/>
              <w:rPr>
                <w:lang w:val="es-AR"/>
              </w:rPr>
            </w:pPr>
            <w:r w:rsidRPr="00C20BB4">
              <w:rPr>
                <w:lang w:val="es-AR"/>
              </w:rPr>
              <w:t>26</w:t>
            </w:r>
            <w:r w:rsidR="00C20BB4" w:rsidRPr="00C20BB4">
              <w:rPr>
                <w:lang w:val="es-AR"/>
              </w:rPr>
              <w:t>7 000</w:t>
            </w:r>
          </w:p>
        </w:tc>
        <w:tc>
          <w:tcPr>
            <w:tcW w:w="1174" w:type="dxa"/>
            <w:vAlign w:val="bottom"/>
            <w:hideMark/>
          </w:tcPr>
          <w:p w:rsidR="00F84E14" w:rsidRPr="00C20BB4" w:rsidRDefault="00F84E14" w:rsidP="00C20BB4">
            <w:pPr>
              <w:keepNext/>
              <w:jc w:val="right"/>
              <w:rPr>
                <w:lang w:val="es-AR"/>
              </w:rPr>
            </w:pPr>
            <w:r w:rsidRPr="00C20BB4">
              <w:rPr>
                <w:lang w:val="es-AR"/>
              </w:rPr>
              <w:t>22</w:t>
            </w:r>
            <w:r w:rsidR="00C20BB4" w:rsidRPr="00C20BB4">
              <w:rPr>
                <w:lang w:val="es-AR"/>
              </w:rPr>
              <w:t>3 025</w:t>
            </w:r>
          </w:p>
        </w:tc>
      </w:tr>
      <w:tr w:rsidR="00F84E14" w:rsidRPr="00C20BB4" w:rsidTr="00C20BB4">
        <w:tc>
          <w:tcPr>
            <w:tcW w:w="2335" w:type="dxa"/>
            <w:hideMark/>
          </w:tcPr>
          <w:p w:rsidR="00F84E14" w:rsidRPr="00C20BB4" w:rsidRDefault="00C20BB4" w:rsidP="00C20BB4">
            <w:pPr>
              <w:rPr>
                <w:lang w:val="es-AR"/>
              </w:rPr>
            </w:pPr>
            <w:r w:rsidRPr="00C20BB4">
              <w:rPr>
                <w:lang w:val="es-AR"/>
              </w:rPr>
              <w:t>PNUD</w:t>
            </w:r>
          </w:p>
        </w:tc>
        <w:tc>
          <w:tcPr>
            <w:tcW w:w="1174" w:type="dxa"/>
            <w:vAlign w:val="bottom"/>
            <w:hideMark/>
          </w:tcPr>
          <w:p w:rsidR="00F84E14" w:rsidRPr="00C20BB4" w:rsidRDefault="00F84E14" w:rsidP="00C20BB4">
            <w:pPr>
              <w:keepNext/>
              <w:jc w:val="right"/>
              <w:rPr>
                <w:lang w:val="es-AR"/>
              </w:rPr>
            </w:pPr>
            <w:r w:rsidRPr="00C20BB4">
              <w:rPr>
                <w:lang w:val="es-AR"/>
              </w:rPr>
              <w:t>16</w:t>
            </w:r>
            <w:r w:rsidR="00C20BB4" w:rsidRPr="00C20BB4">
              <w:rPr>
                <w:lang w:val="es-AR"/>
              </w:rPr>
              <w:t>8 500</w:t>
            </w:r>
          </w:p>
        </w:tc>
        <w:tc>
          <w:tcPr>
            <w:tcW w:w="1174" w:type="dxa"/>
            <w:vAlign w:val="bottom"/>
            <w:hideMark/>
          </w:tcPr>
          <w:p w:rsidR="00F84E14" w:rsidRPr="00C20BB4" w:rsidRDefault="00F84E14" w:rsidP="00C20BB4">
            <w:pPr>
              <w:keepNext/>
              <w:jc w:val="right"/>
              <w:rPr>
                <w:lang w:val="es-AR"/>
              </w:rPr>
            </w:pPr>
            <w:r w:rsidRPr="00C20BB4">
              <w:rPr>
                <w:lang w:val="es-AR"/>
              </w:rPr>
              <w:t>16</w:t>
            </w:r>
            <w:r w:rsidR="00C20BB4" w:rsidRPr="00C20BB4">
              <w:rPr>
                <w:lang w:val="es-AR"/>
              </w:rPr>
              <w:t>8 500</w:t>
            </w:r>
          </w:p>
        </w:tc>
        <w:tc>
          <w:tcPr>
            <w:tcW w:w="1174" w:type="dxa"/>
            <w:vAlign w:val="bottom"/>
            <w:hideMark/>
          </w:tcPr>
          <w:p w:rsidR="00F84E14" w:rsidRPr="00C20BB4" w:rsidRDefault="00F84E14" w:rsidP="00C20BB4">
            <w:pPr>
              <w:keepNext/>
              <w:jc w:val="right"/>
              <w:rPr>
                <w:lang w:val="es-AR"/>
              </w:rPr>
            </w:pPr>
            <w:r w:rsidRPr="00C20BB4">
              <w:rPr>
                <w:lang w:val="es-AR"/>
              </w:rPr>
              <w:t>13</w:t>
            </w:r>
            <w:r w:rsidR="00C20BB4" w:rsidRPr="00C20BB4">
              <w:rPr>
                <w:lang w:val="es-AR"/>
              </w:rPr>
              <w:t>1 500</w:t>
            </w:r>
          </w:p>
        </w:tc>
        <w:tc>
          <w:tcPr>
            <w:tcW w:w="1174" w:type="dxa"/>
            <w:vAlign w:val="bottom"/>
            <w:hideMark/>
          </w:tcPr>
          <w:p w:rsidR="00F84E14" w:rsidRPr="00C20BB4" w:rsidRDefault="00F84E14" w:rsidP="00C20BB4">
            <w:pPr>
              <w:jc w:val="right"/>
              <w:rPr>
                <w:lang w:val="es-AR"/>
              </w:rPr>
            </w:pPr>
            <w:r w:rsidRPr="00C20BB4">
              <w:rPr>
                <w:lang w:val="es-AR"/>
              </w:rPr>
              <w:t>13</w:t>
            </w:r>
            <w:r w:rsidR="00C20BB4" w:rsidRPr="00C20BB4">
              <w:rPr>
                <w:lang w:val="es-AR"/>
              </w:rPr>
              <w:t>1 500</w:t>
            </w:r>
          </w:p>
        </w:tc>
        <w:tc>
          <w:tcPr>
            <w:tcW w:w="1174" w:type="dxa"/>
            <w:vAlign w:val="bottom"/>
            <w:hideMark/>
          </w:tcPr>
          <w:p w:rsidR="00F84E14" w:rsidRPr="00C20BB4" w:rsidRDefault="00F84E14" w:rsidP="00C20BB4">
            <w:pPr>
              <w:jc w:val="right"/>
              <w:rPr>
                <w:lang w:val="es-AR"/>
              </w:rPr>
            </w:pPr>
            <w:r w:rsidRPr="00C20BB4">
              <w:rPr>
                <w:lang w:val="es-AR"/>
              </w:rPr>
              <w:t>30</w:t>
            </w:r>
            <w:r w:rsidR="00C20BB4" w:rsidRPr="00C20BB4">
              <w:rPr>
                <w:lang w:val="es-AR"/>
              </w:rPr>
              <w:t>0 000</w:t>
            </w:r>
          </w:p>
        </w:tc>
        <w:tc>
          <w:tcPr>
            <w:tcW w:w="1174" w:type="dxa"/>
            <w:vAlign w:val="bottom"/>
            <w:hideMark/>
          </w:tcPr>
          <w:p w:rsidR="00F84E14" w:rsidRPr="00C20BB4" w:rsidRDefault="00F84E14" w:rsidP="00C20BB4">
            <w:pPr>
              <w:jc w:val="right"/>
              <w:rPr>
                <w:lang w:val="es-AR"/>
              </w:rPr>
            </w:pPr>
            <w:r w:rsidRPr="00C20BB4">
              <w:rPr>
                <w:lang w:val="es-AR"/>
              </w:rPr>
              <w:t>30</w:t>
            </w:r>
            <w:r w:rsidR="00C20BB4" w:rsidRPr="00C20BB4">
              <w:rPr>
                <w:lang w:val="es-AR"/>
              </w:rPr>
              <w:t>0 000</w:t>
            </w:r>
          </w:p>
        </w:tc>
      </w:tr>
      <w:tr w:rsidR="00F84E14" w:rsidRPr="00C20BB4" w:rsidTr="00C20BB4">
        <w:tc>
          <w:tcPr>
            <w:tcW w:w="2335" w:type="dxa"/>
            <w:hideMark/>
          </w:tcPr>
          <w:p w:rsidR="00F84E14" w:rsidRPr="00C20BB4" w:rsidRDefault="00F84E14" w:rsidP="00C20BB4">
            <w:pPr>
              <w:rPr>
                <w:b/>
                <w:lang w:val="es-AR"/>
              </w:rPr>
            </w:pPr>
            <w:r w:rsidRPr="00C20BB4">
              <w:rPr>
                <w:b/>
                <w:lang w:val="es-AR"/>
              </w:rPr>
              <w:t>Total</w:t>
            </w:r>
          </w:p>
        </w:tc>
        <w:tc>
          <w:tcPr>
            <w:tcW w:w="1174" w:type="dxa"/>
            <w:vAlign w:val="bottom"/>
            <w:hideMark/>
          </w:tcPr>
          <w:p w:rsidR="00F84E14" w:rsidRPr="00C20BB4" w:rsidRDefault="00F84E14" w:rsidP="00C20BB4">
            <w:pPr>
              <w:jc w:val="right"/>
              <w:rPr>
                <w:lang w:val="es-AR"/>
              </w:rPr>
            </w:pPr>
            <w:r w:rsidRPr="00C20BB4">
              <w:rPr>
                <w:b/>
                <w:bCs/>
                <w:lang w:val="es-AR"/>
              </w:rPr>
              <w:t>31</w:t>
            </w:r>
            <w:r w:rsidR="00C20BB4" w:rsidRPr="00C20BB4">
              <w:rPr>
                <w:b/>
                <w:bCs/>
                <w:lang w:val="es-AR"/>
              </w:rPr>
              <w:t>5 000</w:t>
            </w:r>
          </w:p>
        </w:tc>
        <w:tc>
          <w:tcPr>
            <w:tcW w:w="1174" w:type="dxa"/>
            <w:vAlign w:val="bottom"/>
            <w:hideMark/>
          </w:tcPr>
          <w:p w:rsidR="00F84E14" w:rsidRPr="00C20BB4" w:rsidRDefault="00F84E14" w:rsidP="00C20BB4">
            <w:pPr>
              <w:jc w:val="right"/>
              <w:rPr>
                <w:lang w:val="es-AR"/>
              </w:rPr>
            </w:pPr>
            <w:r w:rsidRPr="00C20BB4">
              <w:rPr>
                <w:b/>
                <w:bCs/>
                <w:lang w:val="es-AR"/>
              </w:rPr>
              <w:t>30</w:t>
            </w:r>
            <w:r w:rsidR="00C20BB4" w:rsidRPr="00C20BB4">
              <w:rPr>
                <w:b/>
                <w:bCs/>
                <w:lang w:val="es-AR"/>
              </w:rPr>
              <w:t>5 175</w:t>
            </w:r>
          </w:p>
        </w:tc>
        <w:tc>
          <w:tcPr>
            <w:tcW w:w="1174" w:type="dxa"/>
            <w:vAlign w:val="bottom"/>
            <w:hideMark/>
          </w:tcPr>
          <w:p w:rsidR="00F84E14" w:rsidRPr="00C20BB4" w:rsidRDefault="00F84E14" w:rsidP="00C20BB4">
            <w:pPr>
              <w:jc w:val="right"/>
              <w:rPr>
                <w:lang w:val="es-AR"/>
              </w:rPr>
            </w:pPr>
            <w:r w:rsidRPr="00C20BB4">
              <w:rPr>
                <w:b/>
                <w:bCs/>
                <w:lang w:val="es-AR"/>
              </w:rPr>
              <w:t>25</w:t>
            </w:r>
            <w:r w:rsidR="00C20BB4" w:rsidRPr="00C20BB4">
              <w:rPr>
                <w:b/>
                <w:bCs/>
                <w:lang w:val="es-AR"/>
              </w:rPr>
              <w:t>2 000</w:t>
            </w:r>
          </w:p>
        </w:tc>
        <w:tc>
          <w:tcPr>
            <w:tcW w:w="1174" w:type="dxa"/>
            <w:vAlign w:val="bottom"/>
            <w:hideMark/>
          </w:tcPr>
          <w:p w:rsidR="00F84E14" w:rsidRPr="00C20BB4" w:rsidRDefault="00F84E14" w:rsidP="00C20BB4">
            <w:pPr>
              <w:jc w:val="right"/>
              <w:rPr>
                <w:lang w:val="es-AR"/>
              </w:rPr>
            </w:pPr>
            <w:r w:rsidRPr="00C20BB4">
              <w:rPr>
                <w:b/>
                <w:bCs/>
                <w:lang w:val="es-AR"/>
              </w:rPr>
              <w:t>21</w:t>
            </w:r>
            <w:r w:rsidR="00C20BB4" w:rsidRPr="00C20BB4">
              <w:rPr>
                <w:b/>
                <w:bCs/>
                <w:lang w:val="es-AR"/>
              </w:rPr>
              <w:t>7 850</w:t>
            </w:r>
          </w:p>
        </w:tc>
        <w:tc>
          <w:tcPr>
            <w:tcW w:w="1174" w:type="dxa"/>
            <w:vAlign w:val="bottom"/>
            <w:hideMark/>
          </w:tcPr>
          <w:p w:rsidR="00F84E14" w:rsidRPr="00C20BB4" w:rsidRDefault="00F84E14" w:rsidP="00C20BB4">
            <w:pPr>
              <w:jc w:val="right"/>
              <w:rPr>
                <w:lang w:val="es-AR"/>
              </w:rPr>
            </w:pPr>
            <w:r w:rsidRPr="00C20BB4">
              <w:rPr>
                <w:b/>
                <w:bCs/>
                <w:lang w:val="es-AR"/>
              </w:rPr>
              <w:t>56</w:t>
            </w:r>
            <w:r w:rsidR="00C20BB4" w:rsidRPr="00C20BB4">
              <w:rPr>
                <w:b/>
                <w:bCs/>
                <w:lang w:val="es-AR"/>
              </w:rPr>
              <w:t>7 000</w:t>
            </w:r>
          </w:p>
        </w:tc>
        <w:tc>
          <w:tcPr>
            <w:tcW w:w="1174" w:type="dxa"/>
            <w:vAlign w:val="bottom"/>
            <w:hideMark/>
          </w:tcPr>
          <w:p w:rsidR="00F84E14" w:rsidRPr="00C20BB4" w:rsidRDefault="00F84E14" w:rsidP="00C20BB4">
            <w:pPr>
              <w:jc w:val="right"/>
              <w:rPr>
                <w:lang w:val="es-AR"/>
              </w:rPr>
            </w:pPr>
            <w:r w:rsidRPr="00C20BB4">
              <w:rPr>
                <w:b/>
                <w:bCs/>
                <w:lang w:val="es-AR"/>
              </w:rPr>
              <w:t>52</w:t>
            </w:r>
            <w:r w:rsidR="00C20BB4" w:rsidRPr="00C20BB4">
              <w:rPr>
                <w:b/>
                <w:bCs/>
                <w:lang w:val="es-AR"/>
              </w:rPr>
              <w:t>3 025</w:t>
            </w:r>
          </w:p>
        </w:tc>
      </w:tr>
      <w:tr w:rsidR="00F84E14" w:rsidRPr="00C20BB4" w:rsidTr="00C20BB4">
        <w:tc>
          <w:tcPr>
            <w:tcW w:w="2335" w:type="dxa"/>
            <w:hideMark/>
          </w:tcPr>
          <w:p w:rsidR="00F84E14" w:rsidRPr="00C20BB4" w:rsidRDefault="00FC3A8E" w:rsidP="00FC3A8E">
            <w:pPr>
              <w:jc w:val="left"/>
              <w:rPr>
                <w:b/>
                <w:lang w:val="es-AR"/>
              </w:rPr>
            </w:pPr>
            <w:r>
              <w:rPr>
                <w:b/>
                <w:lang w:val="es-AR"/>
              </w:rPr>
              <w:t xml:space="preserve">Índice </w:t>
            </w:r>
            <w:r w:rsidR="00F84E14" w:rsidRPr="00C20BB4">
              <w:rPr>
                <w:b/>
                <w:lang w:val="es-AR"/>
              </w:rPr>
              <w:t xml:space="preserve">de </w:t>
            </w:r>
            <w:r>
              <w:rPr>
                <w:b/>
                <w:lang w:val="es-AR"/>
              </w:rPr>
              <w:t>d</w:t>
            </w:r>
            <w:r w:rsidR="00F84E14" w:rsidRPr="00C20BB4">
              <w:rPr>
                <w:b/>
                <w:lang w:val="es-AR"/>
              </w:rPr>
              <w:t>esembolso</w:t>
            </w:r>
            <w:r>
              <w:rPr>
                <w:b/>
                <w:lang w:val="es-AR"/>
              </w:rPr>
              <w:t>s</w:t>
            </w:r>
            <w:r w:rsidR="00F84E14" w:rsidRPr="00C20BB4">
              <w:rPr>
                <w:b/>
                <w:lang w:val="es-AR"/>
              </w:rPr>
              <w:t xml:space="preserve"> (%)</w:t>
            </w:r>
          </w:p>
        </w:tc>
        <w:tc>
          <w:tcPr>
            <w:tcW w:w="2348" w:type="dxa"/>
            <w:gridSpan w:val="2"/>
            <w:vAlign w:val="center"/>
            <w:hideMark/>
          </w:tcPr>
          <w:p w:rsidR="00F84E14" w:rsidRPr="00C20BB4" w:rsidRDefault="00F84E14" w:rsidP="00C20BB4">
            <w:pPr>
              <w:jc w:val="center"/>
              <w:rPr>
                <w:b/>
                <w:lang w:val="es-AR"/>
              </w:rPr>
            </w:pPr>
            <w:r w:rsidRPr="00C20BB4">
              <w:rPr>
                <w:b/>
                <w:bCs/>
                <w:lang w:val="es-AR"/>
              </w:rPr>
              <w:t>9</w:t>
            </w:r>
            <w:r w:rsidR="00C20BB4" w:rsidRPr="00C20BB4">
              <w:rPr>
                <w:b/>
                <w:bCs/>
                <w:lang w:val="es-AR"/>
              </w:rPr>
              <w:t>6,9</w:t>
            </w:r>
          </w:p>
        </w:tc>
        <w:tc>
          <w:tcPr>
            <w:tcW w:w="2348" w:type="dxa"/>
            <w:gridSpan w:val="2"/>
            <w:vAlign w:val="center"/>
            <w:hideMark/>
          </w:tcPr>
          <w:p w:rsidR="00F84E14" w:rsidRPr="00C20BB4" w:rsidRDefault="00F84E14" w:rsidP="00C20BB4">
            <w:pPr>
              <w:jc w:val="center"/>
              <w:rPr>
                <w:b/>
                <w:lang w:val="es-AR"/>
              </w:rPr>
            </w:pPr>
            <w:r w:rsidRPr="00C20BB4">
              <w:rPr>
                <w:b/>
                <w:bCs/>
                <w:lang w:val="es-AR"/>
              </w:rPr>
              <w:t>8</w:t>
            </w:r>
            <w:r w:rsidR="00C20BB4" w:rsidRPr="00C20BB4">
              <w:rPr>
                <w:b/>
                <w:bCs/>
                <w:lang w:val="es-AR"/>
              </w:rPr>
              <w:t>6,4</w:t>
            </w:r>
          </w:p>
        </w:tc>
        <w:tc>
          <w:tcPr>
            <w:tcW w:w="2348" w:type="dxa"/>
            <w:gridSpan w:val="2"/>
            <w:vAlign w:val="center"/>
            <w:hideMark/>
          </w:tcPr>
          <w:p w:rsidR="00F84E14" w:rsidRPr="00C20BB4" w:rsidRDefault="00F84E14" w:rsidP="00C20BB4">
            <w:pPr>
              <w:jc w:val="center"/>
              <w:rPr>
                <w:b/>
                <w:lang w:val="es-AR"/>
              </w:rPr>
            </w:pPr>
            <w:r w:rsidRPr="00C20BB4">
              <w:rPr>
                <w:b/>
                <w:bCs/>
                <w:lang w:val="es-AR"/>
              </w:rPr>
              <w:t>9</w:t>
            </w:r>
            <w:r w:rsidR="00C20BB4" w:rsidRPr="00C20BB4">
              <w:rPr>
                <w:b/>
                <w:bCs/>
                <w:lang w:val="es-AR"/>
              </w:rPr>
              <w:t>2,2</w:t>
            </w:r>
          </w:p>
        </w:tc>
      </w:tr>
    </w:tbl>
    <w:p w:rsidR="00F84E14" w:rsidRPr="00C20BB4" w:rsidRDefault="00F84E14" w:rsidP="00F84E14">
      <w:pPr>
        <w:rPr>
          <w:lang w:val="es-AR"/>
        </w:rPr>
      </w:pPr>
    </w:p>
    <w:p w:rsidR="00F84E14" w:rsidRPr="00C20BB4" w:rsidRDefault="00F84E14" w:rsidP="00F84E14">
      <w:pPr>
        <w:rPr>
          <w:u w:val="single"/>
          <w:lang w:val="es-AR"/>
        </w:rPr>
      </w:pPr>
      <w:r w:rsidRPr="00C20BB4">
        <w:rPr>
          <w:u w:val="single"/>
          <w:lang w:val="es-AR"/>
        </w:rPr>
        <w:t xml:space="preserve">Plan de ejecución para el tercer y </w:t>
      </w:r>
      <w:r w:rsidR="00C20BB4" w:rsidRPr="00C20BB4">
        <w:rPr>
          <w:u w:val="single"/>
          <w:lang w:val="es-AR"/>
        </w:rPr>
        <w:t>último tramo</w:t>
      </w:r>
      <w:r w:rsidRPr="00C20BB4">
        <w:rPr>
          <w:u w:val="single"/>
          <w:lang w:val="es-AR"/>
        </w:rPr>
        <w:t xml:space="preserve"> del plan de gestión de eliminación de </w:t>
      </w:r>
      <w:r w:rsidR="00C20BB4" w:rsidRPr="00C20BB4">
        <w:rPr>
          <w:u w:val="single"/>
          <w:lang w:val="es-AR"/>
        </w:rPr>
        <w:t>los HCFC</w:t>
      </w:r>
    </w:p>
    <w:p w:rsidR="00F84E14" w:rsidRPr="00C20BB4" w:rsidRDefault="00F84E14" w:rsidP="00F84E14">
      <w:pPr>
        <w:rPr>
          <w:lang w:val="es-AR"/>
        </w:rPr>
      </w:pPr>
    </w:p>
    <w:p w:rsidR="00F84E14" w:rsidRPr="00C20BB4" w:rsidRDefault="00FC3A8E" w:rsidP="00F84E14">
      <w:pPr>
        <w:pStyle w:val="Heading1"/>
        <w:rPr>
          <w:lang w:val="es-AR"/>
        </w:rPr>
      </w:pPr>
      <w:r>
        <w:rPr>
          <w:lang w:val="es-AR"/>
        </w:rPr>
        <w:t>E</w:t>
      </w:r>
      <w:r w:rsidRPr="00C20BB4">
        <w:rPr>
          <w:lang w:val="es-AR"/>
        </w:rPr>
        <w:t>ntre diciembre de 2020 y diciembre de 2021</w:t>
      </w:r>
      <w:r>
        <w:rPr>
          <w:lang w:val="es-AR"/>
        </w:rPr>
        <w:t xml:space="preserve"> se ejecutarán l</w:t>
      </w:r>
      <w:r w:rsidR="00C20BB4" w:rsidRPr="00C20BB4">
        <w:rPr>
          <w:lang w:val="es-AR"/>
        </w:rPr>
        <w:t>as siguientes actividades</w:t>
      </w:r>
      <w:r w:rsidR="00F84E14" w:rsidRPr="00C20BB4">
        <w:rPr>
          <w:lang w:val="es-AR"/>
        </w:rPr>
        <w:t>:</w:t>
      </w:r>
    </w:p>
    <w:p w:rsidR="00F84E14" w:rsidRPr="00C20BB4" w:rsidRDefault="00FC3A8E" w:rsidP="00F84E14">
      <w:pPr>
        <w:pStyle w:val="Heading2"/>
        <w:rPr>
          <w:lang w:val="es-AR"/>
        </w:rPr>
      </w:pPr>
      <w:r>
        <w:rPr>
          <w:lang w:val="es-AR"/>
        </w:rPr>
        <w:t>Fortalecimiento de</w:t>
      </w:r>
      <w:r w:rsidR="00F84E14" w:rsidRPr="00C20BB4">
        <w:rPr>
          <w:lang w:val="es-AR"/>
        </w:rPr>
        <w:t xml:space="preserve"> las </w:t>
      </w:r>
      <w:r w:rsidR="00C20BB4" w:rsidRPr="00C20BB4">
        <w:rPr>
          <w:lang w:val="es-AR"/>
        </w:rPr>
        <w:t>reglamentaciones</w:t>
      </w:r>
      <w:r w:rsidR="00F84E14" w:rsidRPr="00C20BB4">
        <w:rPr>
          <w:lang w:val="es-AR"/>
        </w:rPr>
        <w:t xml:space="preserve"> nacionales para </w:t>
      </w:r>
      <w:r w:rsidR="00C20BB4" w:rsidRPr="00C20BB4">
        <w:rPr>
          <w:lang w:val="es-AR"/>
        </w:rPr>
        <w:t xml:space="preserve">la </w:t>
      </w:r>
      <w:r w:rsidR="008F3A6A">
        <w:rPr>
          <w:lang w:val="es-AR"/>
        </w:rPr>
        <w:t xml:space="preserve">implementación </w:t>
      </w:r>
      <w:r w:rsidR="00F84E14" w:rsidRPr="00C20BB4">
        <w:rPr>
          <w:lang w:val="es-AR"/>
        </w:rPr>
        <w:t xml:space="preserve">de </w:t>
      </w:r>
      <w:r w:rsidR="00C20BB4" w:rsidRPr="00C20BB4">
        <w:rPr>
          <w:lang w:val="es-AR"/>
        </w:rPr>
        <w:t>l</w:t>
      </w:r>
      <w:r w:rsidR="005E41B6">
        <w:rPr>
          <w:lang w:val="es-AR"/>
        </w:rPr>
        <w:t>a eliminación de l</w:t>
      </w:r>
      <w:r w:rsidR="00C20BB4" w:rsidRPr="00C20BB4">
        <w:rPr>
          <w:lang w:val="es-AR"/>
        </w:rPr>
        <w:t>os HCFC</w:t>
      </w:r>
      <w:r w:rsidR="00F84E14" w:rsidRPr="00C20BB4">
        <w:rPr>
          <w:lang w:val="es-AR"/>
        </w:rPr>
        <w:t xml:space="preserve"> y las </w:t>
      </w:r>
      <w:r w:rsidR="005E41B6">
        <w:rPr>
          <w:lang w:val="es-AR"/>
        </w:rPr>
        <w:t xml:space="preserve">posibles </w:t>
      </w:r>
      <w:r w:rsidR="00F84E14" w:rsidRPr="00C20BB4">
        <w:rPr>
          <w:lang w:val="es-AR"/>
        </w:rPr>
        <w:t xml:space="preserve">actividades potenciales de </w:t>
      </w:r>
      <w:r w:rsidR="005E41B6">
        <w:rPr>
          <w:lang w:val="es-AR"/>
        </w:rPr>
        <w:t>reducción</w:t>
      </w:r>
      <w:r w:rsidR="00F84E14" w:rsidRPr="00C20BB4">
        <w:rPr>
          <w:lang w:val="es-AR"/>
        </w:rPr>
        <w:t xml:space="preserve"> de HFC; </w:t>
      </w:r>
      <w:r w:rsidR="005E41B6">
        <w:rPr>
          <w:lang w:val="es-AR"/>
        </w:rPr>
        <w:t>creación de capacidad</w:t>
      </w:r>
      <w:r w:rsidR="00F84E14" w:rsidRPr="00C20BB4">
        <w:rPr>
          <w:lang w:val="es-AR"/>
        </w:rPr>
        <w:t xml:space="preserve"> </w:t>
      </w:r>
      <w:r w:rsidR="005E41B6">
        <w:rPr>
          <w:lang w:val="es-AR"/>
        </w:rPr>
        <w:t xml:space="preserve">para funcionarios de </w:t>
      </w:r>
      <w:r w:rsidR="00F84E14" w:rsidRPr="00C20BB4">
        <w:rPr>
          <w:lang w:val="es-AR"/>
        </w:rPr>
        <w:t xml:space="preserve">aduanas y </w:t>
      </w:r>
      <w:r w:rsidR="008B5984">
        <w:rPr>
          <w:lang w:val="es-AR"/>
        </w:rPr>
        <w:t>responsable</w:t>
      </w:r>
      <w:r w:rsidR="005E41B6">
        <w:rPr>
          <w:lang w:val="es-AR"/>
        </w:rPr>
        <w:t>s</w:t>
      </w:r>
      <w:r w:rsidR="008B5984">
        <w:rPr>
          <w:lang w:val="es-AR"/>
        </w:rPr>
        <w:t xml:space="preserve"> de aplicar las reglamentaciones</w:t>
      </w:r>
      <w:r w:rsidR="00F84E14" w:rsidRPr="00C20BB4">
        <w:rPr>
          <w:lang w:val="es-AR"/>
        </w:rPr>
        <w:t xml:space="preserve"> a través de dos talleres para </w:t>
      </w:r>
      <w:r w:rsidR="005E41B6">
        <w:rPr>
          <w:lang w:val="es-AR"/>
        </w:rPr>
        <w:t xml:space="preserve">formar </w:t>
      </w:r>
      <w:r w:rsidR="00F84E14" w:rsidRPr="00C20BB4">
        <w:rPr>
          <w:lang w:val="es-AR"/>
        </w:rPr>
        <w:t xml:space="preserve">a 50 evaluadores ambientales de la </w:t>
      </w:r>
      <w:r w:rsidR="008B5984">
        <w:rPr>
          <w:lang w:val="es-AR"/>
        </w:rPr>
        <w:t>SEAM</w:t>
      </w:r>
      <w:r w:rsidR="00F84E14" w:rsidRPr="00C20BB4">
        <w:rPr>
          <w:lang w:val="es-AR"/>
        </w:rPr>
        <w:t xml:space="preserve"> y oficiales de aduanas en </w:t>
      </w:r>
      <w:r w:rsidR="005E41B6">
        <w:rPr>
          <w:lang w:val="es-AR"/>
        </w:rPr>
        <w:t xml:space="preserve">el control de </w:t>
      </w:r>
      <w:r w:rsidR="00C20BB4" w:rsidRPr="00C20BB4">
        <w:rPr>
          <w:lang w:val="es-AR"/>
        </w:rPr>
        <w:t>los HCFC</w:t>
      </w:r>
      <w:r w:rsidR="008F3A6A">
        <w:rPr>
          <w:lang w:val="es-AR"/>
        </w:rPr>
        <w:t>,</w:t>
      </w:r>
      <w:r w:rsidR="00F84E14" w:rsidRPr="00C20BB4">
        <w:rPr>
          <w:lang w:val="es-AR"/>
        </w:rPr>
        <w:t xml:space="preserve"> </w:t>
      </w:r>
      <w:r w:rsidR="00C20BB4" w:rsidRPr="00C20BB4">
        <w:rPr>
          <w:lang w:val="es-AR"/>
        </w:rPr>
        <w:t>inclusive</w:t>
      </w:r>
      <w:r w:rsidR="00F84E14" w:rsidRPr="00C20BB4">
        <w:rPr>
          <w:lang w:val="es-AR"/>
        </w:rPr>
        <w:t xml:space="preserve"> los </w:t>
      </w:r>
      <w:proofErr w:type="spellStart"/>
      <w:r w:rsidR="00F84E14" w:rsidRPr="00C20BB4">
        <w:rPr>
          <w:lang w:val="es-AR"/>
        </w:rPr>
        <w:t>polioles</w:t>
      </w:r>
      <w:proofErr w:type="spellEnd"/>
      <w:r w:rsidR="00F84E14" w:rsidRPr="00C20BB4">
        <w:rPr>
          <w:lang w:val="es-AR"/>
        </w:rPr>
        <w:t xml:space="preserve"> premezclados que contienen </w:t>
      </w:r>
      <w:r w:rsidR="00C20BB4" w:rsidRPr="00C20BB4">
        <w:rPr>
          <w:lang w:val="es-AR"/>
        </w:rPr>
        <w:t>HCFC</w:t>
      </w:r>
      <w:r w:rsidR="00F84E14" w:rsidRPr="00C20BB4">
        <w:rPr>
          <w:lang w:val="es-AR"/>
        </w:rPr>
        <w:t>; reuniones consultivas y coordinación con los ministerios</w:t>
      </w:r>
      <w:r w:rsidR="005E41B6">
        <w:rPr>
          <w:lang w:val="es-AR"/>
        </w:rPr>
        <w:t>/departamentos</w:t>
      </w:r>
      <w:r w:rsidR="00F84E14" w:rsidRPr="00C20BB4">
        <w:rPr>
          <w:lang w:val="es-AR"/>
        </w:rPr>
        <w:t xml:space="preserve"> pertinentes</w:t>
      </w:r>
      <w:r w:rsidR="005E41B6">
        <w:rPr>
          <w:lang w:val="es-AR"/>
        </w:rPr>
        <w:t xml:space="preserve"> sobre </w:t>
      </w:r>
      <w:r w:rsidR="00F84E14" w:rsidRPr="00C20BB4">
        <w:rPr>
          <w:lang w:val="es-AR"/>
        </w:rPr>
        <w:t xml:space="preserve">la prevención del comercio </w:t>
      </w:r>
      <w:r w:rsidR="004C29E7">
        <w:rPr>
          <w:lang w:val="es-AR"/>
        </w:rPr>
        <w:t>ilícit</w:t>
      </w:r>
      <w:r w:rsidR="005E41B6">
        <w:rPr>
          <w:lang w:val="es-AR"/>
        </w:rPr>
        <w:t>o</w:t>
      </w:r>
      <w:r w:rsidR="00F84E14" w:rsidRPr="00C20BB4">
        <w:rPr>
          <w:lang w:val="es-AR"/>
        </w:rPr>
        <w:t xml:space="preserve"> de </w:t>
      </w:r>
      <w:r w:rsidR="00C20BB4" w:rsidRPr="00C20BB4">
        <w:rPr>
          <w:lang w:val="es-AR"/>
        </w:rPr>
        <w:t xml:space="preserve">los </w:t>
      </w:r>
      <w:r w:rsidR="00C20BB4" w:rsidRPr="00C20BB4">
        <w:rPr>
          <w:lang w:val="es-AR"/>
        </w:rPr>
        <w:lastRenderedPageBreak/>
        <w:t>HCFC</w:t>
      </w:r>
      <w:r w:rsidR="00F84E14" w:rsidRPr="00C20BB4">
        <w:rPr>
          <w:lang w:val="es-AR"/>
        </w:rPr>
        <w:t xml:space="preserve">; y supervisión e inspecciones </w:t>
      </w:r>
      <w:r w:rsidR="005E41B6">
        <w:rPr>
          <w:lang w:val="es-AR"/>
        </w:rPr>
        <w:t xml:space="preserve">de la </w:t>
      </w:r>
      <w:r w:rsidR="004B2B59">
        <w:rPr>
          <w:lang w:val="es-AR"/>
        </w:rPr>
        <w:t xml:space="preserve">aplicación </w:t>
      </w:r>
      <w:r w:rsidR="005E41B6">
        <w:rPr>
          <w:lang w:val="es-AR"/>
        </w:rPr>
        <w:t>del sistema de otorgamiento de licencias y cuotas</w:t>
      </w:r>
      <w:r w:rsidR="00F84E14" w:rsidRPr="00C20BB4">
        <w:rPr>
          <w:lang w:val="es-AR"/>
        </w:rPr>
        <w:t xml:space="preserve"> (</w:t>
      </w:r>
      <w:r>
        <w:rPr>
          <w:lang w:val="es-AR"/>
        </w:rPr>
        <w:t>PNUMA</w:t>
      </w:r>
      <w:r w:rsidR="00F84E14" w:rsidRPr="00C20BB4">
        <w:rPr>
          <w:lang w:val="es-AR"/>
        </w:rPr>
        <w:t>) (</w:t>
      </w:r>
      <w:r>
        <w:rPr>
          <w:lang w:val="es-AR"/>
        </w:rPr>
        <w:t>$EUA</w:t>
      </w:r>
      <w:r w:rsidR="00C20BB4">
        <w:rPr>
          <w:lang w:val="es-AR"/>
        </w:rPr>
        <w:t xml:space="preserve"> </w:t>
      </w:r>
      <w:r w:rsidR="00F84E14" w:rsidRPr="00C20BB4">
        <w:rPr>
          <w:lang w:val="es-AR"/>
        </w:rPr>
        <w:t>4</w:t>
      </w:r>
      <w:r w:rsidR="00C20BB4" w:rsidRPr="00C20BB4">
        <w:rPr>
          <w:lang w:val="es-AR"/>
        </w:rPr>
        <w:t>0 000</w:t>
      </w:r>
      <w:r w:rsidR="00F84E14" w:rsidRPr="00C20BB4">
        <w:rPr>
          <w:lang w:val="es-AR"/>
        </w:rPr>
        <w:t xml:space="preserve">); </w:t>
      </w:r>
    </w:p>
    <w:p w:rsidR="00F84E14" w:rsidRPr="00C20BB4" w:rsidRDefault="00F84E14" w:rsidP="00F84E14">
      <w:pPr>
        <w:pStyle w:val="Heading2"/>
        <w:rPr>
          <w:lang w:val="es-AR"/>
        </w:rPr>
      </w:pPr>
      <w:r w:rsidRPr="00C20BB4">
        <w:rPr>
          <w:lang w:val="es-AR"/>
        </w:rPr>
        <w:t xml:space="preserve">Seguimiento </w:t>
      </w:r>
      <w:r w:rsidR="005E41B6">
        <w:rPr>
          <w:lang w:val="es-AR"/>
        </w:rPr>
        <w:t>de</w:t>
      </w:r>
      <w:r w:rsidR="004B2B59">
        <w:rPr>
          <w:lang w:val="es-AR"/>
        </w:rPr>
        <w:t xml:space="preserve"> las</w:t>
      </w:r>
      <w:r w:rsidRPr="00C20BB4">
        <w:rPr>
          <w:lang w:val="es-AR"/>
        </w:rPr>
        <w:t xml:space="preserve"> actividades de </w:t>
      </w:r>
      <w:r w:rsidR="00C20BB4" w:rsidRPr="00C20BB4">
        <w:rPr>
          <w:lang w:val="es-AR"/>
        </w:rPr>
        <w:t>capacitación</w:t>
      </w:r>
      <w:r w:rsidRPr="00C20BB4">
        <w:rPr>
          <w:lang w:val="es-AR"/>
        </w:rPr>
        <w:t xml:space="preserve"> y </w:t>
      </w:r>
      <w:r w:rsidR="005E41B6">
        <w:rPr>
          <w:lang w:val="es-AR"/>
        </w:rPr>
        <w:t>actualización d</w:t>
      </w:r>
      <w:r w:rsidRPr="00C20BB4">
        <w:rPr>
          <w:lang w:val="es-AR"/>
        </w:rPr>
        <w:t xml:space="preserve">el plan de estudios </w:t>
      </w:r>
      <w:proofErr w:type="gramStart"/>
      <w:r w:rsidRPr="00C20BB4">
        <w:rPr>
          <w:lang w:val="es-AR"/>
        </w:rPr>
        <w:t xml:space="preserve">para </w:t>
      </w:r>
      <w:r w:rsidR="004B2B59">
        <w:rPr>
          <w:lang w:val="es-AR"/>
        </w:rPr>
        <w:t xml:space="preserve"> formación</w:t>
      </w:r>
      <w:proofErr w:type="gramEnd"/>
      <w:r w:rsidR="004B2B59">
        <w:rPr>
          <w:lang w:val="es-AR"/>
        </w:rPr>
        <w:t xml:space="preserve"> en </w:t>
      </w:r>
      <w:r w:rsidRPr="00C20BB4">
        <w:rPr>
          <w:lang w:val="es-AR"/>
        </w:rPr>
        <w:t xml:space="preserve">los últimos </w:t>
      </w:r>
      <w:r w:rsidR="005E41B6">
        <w:rPr>
          <w:lang w:val="es-AR"/>
        </w:rPr>
        <w:t xml:space="preserve">avances </w:t>
      </w:r>
      <w:r w:rsidR="00C20BB4" w:rsidRPr="00C20BB4">
        <w:rPr>
          <w:lang w:val="es-AR"/>
        </w:rPr>
        <w:t>relativo</w:t>
      </w:r>
      <w:r w:rsidR="005E41B6">
        <w:rPr>
          <w:lang w:val="es-AR"/>
        </w:rPr>
        <w:t>s</w:t>
      </w:r>
      <w:r w:rsidR="00C20BB4" w:rsidRPr="00C20BB4">
        <w:rPr>
          <w:lang w:val="es-AR"/>
        </w:rPr>
        <w:t xml:space="preserve"> a</w:t>
      </w:r>
      <w:r w:rsidRPr="00C20BB4">
        <w:rPr>
          <w:lang w:val="es-AR"/>
        </w:rPr>
        <w:t xml:space="preserve"> </w:t>
      </w:r>
      <w:r w:rsidR="005E41B6">
        <w:rPr>
          <w:lang w:val="es-AR"/>
        </w:rPr>
        <w:t xml:space="preserve">las </w:t>
      </w:r>
      <w:r w:rsidRPr="00C20BB4">
        <w:rPr>
          <w:lang w:val="es-AR"/>
        </w:rPr>
        <w:t xml:space="preserve">tecnologías alternativas </w:t>
      </w:r>
      <w:r w:rsidR="00520F3C">
        <w:rPr>
          <w:lang w:val="es-AR"/>
        </w:rPr>
        <w:t>sin HCFC</w:t>
      </w:r>
      <w:r w:rsidRPr="00C20BB4">
        <w:rPr>
          <w:lang w:val="es-AR"/>
        </w:rPr>
        <w:t xml:space="preserve"> </w:t>
      </w:r>
      <w:r w:rsidR="00FC3A8E">
        <w:rPr>
          <w:lang w:val="es-AR"/>
        </w:rPr>
        <w:t>con bajo potencial</w:t>
      </w:r>
      <w:r w:rsidR="00C20BB4" w:rsidRPr="00C20BB4">
        <w:rPr>
          <w:lang w:val="es-AR"/>
        </w:rPr>
        <w:t xml:space="preserve"> de calentamiento atmosférico</w:t>
      </w:r>
      <w:r w:rsidRPr="00C20BB4">
        <w:rPr>
          <w:lang w:val="es-AR"/>
        </w:rPr>
        <w:t xml:space="preserve"> (</w:t>
      </w:r>
      <w:r w:rsidR="00FC3A8E">
        <w:rPr>
          <w:lang w:val="es-AR"/>
        </w:rPr>
        <w:t>PNUMA</w:t>
      </w:r>
      <w:r w:rsidRPr="00C20BB4">
        <w:rPr>
          <w:lang w:val="es-AR"/>
        </w:rPr>
        <w:t xml:space="preserve">) (fondos del tramo anterior); </w:t>
      </w:r>
    </w:p>
    <w:p w:rsidR="00F84E14" w:rsidRPr="00C20BB4" w:rsidRDefault="00F84E14" w:rsidP="00F84E14">
      <w:pPr>
        <w:pStyle w:val="Heading2"/>
        <w:rPr>
          <w:lang w:val="es-AR"/>
        </w:rPr>
      </w:pPr>
      <w:r w:rsidRPr="00C20BB4">
        <w:rPr>
          <w:lang w:val="es-AR"/>
        </w:rPr>
        <w:t>Sensibiliza</w:t>
      </w:r>
      <w:r w:rsidR="005E41B6">
        <w:rPr>
          <w:lang w:val="es-AR"/>
        </w:rPr>
        <w:t>ción y divulgación de</w:t>
      </w:r>
      <w:r w:rsidRPr="00C20BB4">
        <w:rPr>
          <w:lang w:val="es-AR"/>
        </w:rPr>
        <w:t xml:space="preserve"> información </w:t>
      </w:r>
      <w:r w:rsidR="005E41B6">
        <w:rPr>
          <w:lang w:val="es-AR"/>
        </w:rPr>
        <w:t xml:space="preserve">para </w:t>
      </w:r>
      <w:r w:rsidRPr="00C20BB4">
        <w:rPr>
          <w:lang w:val="es-AR"/>
        </w:rPr>
        <w:t xml:space="preserve">promover la adopción de las alternativas </w:t>
      </w:r>
      <w:r w:rsidR="00FC3A8E">
        <w:rPr>
          <w:lang w:val="es-AR"/>
        </w:rPr>
        <w:t>con bajo potencial</w:t>
      </w:r>
      <w:r w:rsidR="00C20BB4" w:rsidRPr="00C20BB4">
        <w:rPr>
          <w:lang w:val="es-AR"/>
        </w:rPr>
        <w:t xml:space="preserve"> de calentamiento atmosférico</w:t>
      </w:r>
      <w:r w:rsidRPr="00C20BB4">
        <w:rPr>
          <w:lang w:val="es-AR"/>
        </w:rPr>
        <w:t xml:space="preserve"> en dos supermercados </w:t>
      </w:r>
      <w:r w:rsidR="005E41B6">
        <w:rPr>
          <w:lang w:val="es-AR"/>
        </w:rPr>
        <w:t xml:space="preserve">identificados a través de </w:t>
      </w:r>
      <w:r w:rsidRPr="00C20BB4">
        <w:rPr>
          <w:lang w:val="es-AR"/>
        </w:rPr>
        <w:t xml:space="preserve">medidas directas de promoción; desarrollo y </w:t>
      </w:r>
      <w:r w:rsidR="005E41B6">
        <w:rPr>
          <w:lang w:val="es-AR"/>
        </w:rPr>
        <w:t xml:space="preserve">divulgación </w:t>
      </w:r>
      <w:r w:rsidRPr="00C20BB4">
        <w:rPr>
          <w:lang w:val="es-AR"/>
        </w:rPr>
        <w:t xml:space="preserve">de la información a diversos </w:t>
      </w:r>
      <w:r w:rsidR="005E41B6">
        <w:rPr>
          <w:lang w:val="es-AR"/>
        </w:rPr>
        <w:t>interesados directos</w:t>
      </w:r>
      <w:r w:rsidRPr="00C20BB4">
        <w:rPr>
          <w:lang w:val="es-AR"/>
        </w:rPr>
        <w:t xml:space="preserve"> </w:t>
      </w:r>
      <w:r w:rsidR="005E41B6">
        <w:rPr>
          <w:lang w:val="es-AR"/>
        </w:rPr>
        <w:t xml:space="preserve">sobre </w:t>
      </w:r>
      <w:r w:rsidR="004B2B59">
        <w:rPr>
          <w:lang w:val="es-AR"/>
        </w:rPr>
        <w:t xml:space="preserve">la </w:t>
      </w:r>
      <w:r w:rsidR="005E41B6">
        <w:rPr>
          <w:lang w:val="es-AR"/>
        </w:rPr>
        <w:t xml:space="preserve">eliminación de </w:t>
      </w:r>
      <w:r w:rsidR="00C20BB4" w:rsidRPr="00C20BB4">
        <w:rPr>
          <w:lang w:val="es-AR"/>
        </w:rPr>
        <w:t>los HCFC</w:t>
      </w:r>
      <w:r w:rsidRPr="00C20BB4">
        <w:rPr>
          <w:lang w:val="es-AR"/>
        </w:rPr>
        <w:t xml:space="preserve"> y disponibilidad y adopción de alternativas; talleres y reuniones con los usuarios finales (</w:t>
      </w:r>
      <w:r w:rsidR="005E41B6">
        <w:rPr>
          <w:lang w:val="es-AR"/>
        </w:rPr>
        <w:t>por ej.,</w:t>
      </w:r>
      <w:r w:rsidRPr="00C20BB4">
        <w:rPr>
          <w:lang w:val="es-AR"/>
        </w:rPr>
        <w:t xml:space="preserve"> industrias </w:t>
      </w:r>
      <w:r w:rsidR="005E41B6">
        <w:rPr>
          <w:lang w:val="es-AR"/>
        </w:rPr>
        <w:t xml:space="preserve">que usan </w:t>
      </w:r>
      <w:r w:rsidR="00C20BB4" w:rsidRPr="00C20BB4">
        <w:rPr>
          <w:lang w:val="es-AR"/>
        </w:rPr>
        <w:t>equipos</w:t>
      </w:r>
      <w:r w:rsidRPr="00C20BB4">
        <w:rPr>
          <w:lang w:val="es-AR"/>
        </w:rPr>
        <w:t xml:space="preserve"> grande</w:t>
      </w:r>
      <w:r w:rsidR="005E41B6">
        <w:rPr>
          <w:lang w:val="es-AR"/>
        </w:rPr>
        <w:t>s</w:t>
      </w:r>
      <w:r w:rsidR="000D79F9">
        <w:rPr>
          <w:lang w:val="es-AR"/>
        </w:rPr>
        <w:t xml:space="preserve"> de refrigeración y climatización</w:t>
      </w:r>
      <w:r w:rsidRPr="00C20BB4">
        <w:rPr>
          <w:lang w:val="es-AR"/>
        </w:rPr>
        <w:t xml:space="preserve">, hoteles, centros comerciales) </w:t>
      </w:r>
      <w:r w:rsidR="005E41B6">
        <w:rPr>
          <w:lang w:val="es-AR"/>
        </w:rPr>
        <w:t xml:space="preserve">sobre </w:t>
      </w:r>
      <w:r w:rsidRPr="00C20BB4">
        <w:rPr>
          <w:lang w:val="es-AR"/>
        </w:rPr>
        <w:t xml:space="preserve">la adopción de las alternativas </w:t>
      </w:r>
      <w:r w:rsidR="00520F3C">
        <w:rPr>
          <w:lang w:val="es-AR"/>
        </w:rPr>
        <w:t>sin HCFC</w:t>
      </w:r>
      <w:r w:rsidRPr="00C20BB4">
        <w:rPr>
          <w:lang w:val="es-AR"/>
        </w:rPr>
        <w:t xml:space="preserve"> </w:t>
      </w:r>
      <w:r w:rsidR="00FC3A8E">
        <w:rPr>
          <w:lang w:val="es-AR"/>
        </w:rPr>
        <w:t>con bajo potencial</w:t>
      </w:r>
      <w:r w:rsidR="00C20BB4" w:rsidRPr="00C20BB4">
        <w:rPr>
          <w:lang w:val="es-AR"/>
        </w:rPr>
        <w:t xml:space="preserve"> de calentamiento atmosférico</w:t>
      </w:r>
      <w:r w:rsidRPr="00C20BB4">
        <w:rPr>
          <w:lang w:val="es-AR"/>
        </w:rPr>
        <w:t xml:space="preserve"> (</w:t>
      </w:r>
      <w:r w:rsidR="00FC3A8E">
        <w:rPr>
          <w:lang w:val="es-AR"/>
        </w:rPr>
        <w:t>PNUMA</w:t>
      </w:r>
      <w:r w:rsidRPr="00C20BB4">
        <w:rPr>
          <w:lang w:val="es-AR"/>
        </w:rPr>
        <w:t>) (</w:t>
      </w:r>
      <w:r w:rsidR="00FC3A8E">
        <w:rPr>
          <w:lang w:val="es-AR"/>
        </w:rPr>
        <w:t>$EUA</w:t>
      </w:r>
      <w:r w:rsidR="00C20BB4">
        <w:rPr>
          <w:lang w:val="es-AR"/>
        </w:rPr>
        <w:t xml:space="preserve"> </w:t>
      </w:r>
      <w:r w:rsidRPr="00C20BB4">
        <w:rPr>
          <w:lang w:val="es-AR"/>
        </w:rPr>
        <w:t>2</w:t>
      </w:r>
      <w:r w:rsidR="00C20BB4" w:rsidRPr="00C20BB4">
        <w:rPr>
          <w:lang w:val="es-AR"/>
        </w:rPr>
        <w:t>3 000</w:t>
      </w:r>
      <w:r w:rsidRPr="00C20BB4">
        <w:rPr>
          <w:lang w:val="es-AR"/>
        </w:rPr>
        <w:t>); y</w:t>
      </w:r>
    </w:p>
    <w:p w:rsidR="00F84E14" w:rsidRPr="00C20BB4" w:rsidRDefault="005E41B6" w:rsidP="00F84E14">
      <w:pPr>
        <w:pStyle w:val="Heading2"/>
        <w:rPr>
          <w:lang w:val="es-AR"/>
        </w:rPr>
      </w:pPr>
      <w:r>
        <w:rPr>
          <w:lang w:val="es-AR"/>
        </w:rPr>
        <w:t>O</w:t>
      </w:r>
      <w:r w:rsidR="00F84E14" w:rsidRPr="00C20BB4">
        <w:rPr>
          <w:lang w:val="es-AR"/>
        </w:rPr>
        <w:t xml:space="preserve">ficina de gestión </w:t>
      </w:r>
      <w:r w:rsidR="00C20BB4" w:rsidRPr="00C20BB4">
        <w:rPr>
          <w:lang w:val="es-AR"/>
        </w:rPr>
        <w:t>del proyecto</w:t>
      </w:r>
      <w:r w:rsidR="00F84E14" w:rsidRPr="00C20BB4">
        <w:rPr>
          <w:lang w:val="es-AR"/>
        </w:rPr>
        <w:t xml:space="preserve">: </w:t>
      </w:r>
      <w:r>
        <w:rPr>
          <w:lang w:val="es-AR"/>
        </w:rPr>
        <w:t>s</w:t>
      </w:r>
      <w:r w:rsidR="00F84E14" w:rsidRPr="00C20BB4">
        <w:rPr>
          <w:lang w:val="es-AR"/>
        </w:rPr>
        <w:t xml:space="preserve">upervisión e información continua de </w:t>
      </w:r>
      <w:r w:rsidR="00C20BB4" w:rsidRPr="00C20BB4">
        <w:rPr>
          <w:lang w:val="es-AR"/>
        </w:rPr>
        <w:t>la ejecución</w:t>
      </w:r>
      <w:r w:rsidR="00F84E14" w:rsidRPr="00C20BB4">
        <w:rPr>
          <w:lang w:val="es-AR"/>
        </w:rPr>
        <w:t xml:space="preserve"> de las actividades del plan de gestión de eliminación de </w:t>
      </w:r>
      <w:r w:rsidR="00C20BB4" w:rsidRPr="00C20BB4">
        <w:rPr>
          <w:lang w:val="es-AR"/>
        </w:rPr>
        <w:t>los HCFC</w:t>
      </w:r>
      <w:r w:rsidR="00F84E14" w:rsidRPr="00C20BB4">
        <w:rPr>
          <w:lang w:val="es-AR"/>
        </w:rPr>
        <w:t xml:space="preserve"> (</w:t>
      </w:r>
      <w:r w:rsidR="00FC3A8E">
        <w:rPr>
          <w:lang w:val="es-AR"/>
        </w:rPr>
        <w:t>PNUMA</w:t>
      </w:r>
      <w:r w:rsidR="00F84E14" w:rsidRPr="00C20BB4">
        <w:rPr>
          <w:lang w:val="es-AR"/>
        </w:rPr>
        <w:t>) (fondos del tramo anterior).</w:t>
      </w:r>
    </w:p>
    <w:p w:rsidR="00F84E14" w:rsidRPr="00C20BB4" w:rsidRDefault="00F84E14" w:rsidP="00F84E14">
      <w:pPr>
        <w:rPr>
          <w:lang w:val="es-AR"/>
        </w:rPr>
      </w:pPr>
    </w:p>
    <w:p w:rsidR="00F84E14" w:rsidRPr="00C20BB4" w:rsidRDefault="00F84E14" w:rsidP="00F84E14">
      <w:pPr>
        <w:keepNext/>
        <w:keepLines/>
        <w:jc w:val="center"/>
        <w:rPr>
          <w:b/>
          <w:lang w:val="es-AR"/>
        </w:rPr>
      </w:pPr>
      <w:r w:rsidRPr="00C20BB4">
        <w:rPr>
          <w:b/>
          <w:lang w:val="es-AR"/>
        </w:rPr>
        <w:t>OBSERVACIONES Y RECOMENDACIÓN DE LA SECRETARÍA</w:t>
      </w:r>
    </w:p>
    <w:p w:rsidR="00F84E14" w:rsidRPr="00C20BB4" w:rsidRDefault="00F84E14" w:rsidP="00F84E14">
      <w:pPr>
        <w:keepNext/>
        <w:keepLines/>
        <w:rPr>
          <w:lang w:val="es-AR"/>
        </w:rPr>
      </w:pPr>
    </w:p>
    <w:p w:rsidR="00F84E14" w:rsidRPr="00C20BB4" w:rsidRDefault="00F84E14" w:rsidP="00F84E14">
      <w:pPr>
        <w:keepNext/>
        <w:keepLines/>
        <w:rPr>
          <w:b/>
          <w:lang w:val="es-AR"/>
        </w:rPr>
      </w:pPr>
      <w:r w:rsidRPr="00C20BB4">
        <w:rPr>
          <w:b/>
          <w:lang w:val="es-AR"/>
        </w:rPr>
        <w:t>OBSERVACIONES</w:t>
      </w:r>
    </w:p>
    <w:p w:rsidR="00F84E14" w:rsidRPr="00C20BB4" w:rsidRDefault="00F84E14" w:rsidP="00F84E14">
      <w:pPr>
        <w:keepNext/>
        <w:rPr>
          <w:lang w:val="es-AR"/>
        </w:rPr>
      </w:pPr>
    </w:p>
    <w:p w:rsidR="00F84E14" w:rsidRPr="00C20BB4" w:rsidRDefault="00F84E14" w:rsidP="00F84E14">
      <w:pPr>
        <w:keepNext/>
        <w:rPr>
          <w:u w:val="single"/>
          <w:lang w:val="es-AR"/>
        </w:rPr>
      </w:pPr>
      <w:r w:rsidRPr="00C20BB4">
        <w:rPr>
          <w:u w:val="single"/>
          <w:lang w:val="es-AR"/>
        </w:rPr>
        <w:t xml:space="preserve">Informe sobre </w:t>
      </w:r>
      <w:r w:rsidR="00C20BB4" w:rsidRPr="00C20BB4">
        <w:rPr>
          <w:u w:val="single"/>
          <w:lang w:val="es-AR"/>
        </w:rPr>
        <w:t>la marcha de las actividades relativo a la ejecución</w:t>
      </w:r>
      <w:r w:rsidRPr="00C20BB4">
        <w:rPr>
          <w:u w:val="single"/>
          <w:lang w:val="es-AR"/>
        </w:rPr>
        <w:t xml:space="preserve"> del segundo tramo del plan de gestión de eliminación de </w:t>
      </w:r>
      <w:r w:rsidR="00C20BB4" w:rsidRPr="00C20BB4">
        <w:rPr>
          <w:u w:val="single"/>
          <w:lang w:val="es-AR"/>
        </w:rPr>
        <w:t>los HCFC</w:t>
      </w:r>
    </w:p>
    <w:p w:rsidR="00F84E14" w:rsidRPr="00C20BB4" w:rsidRDefault="00F84E14" w:rsidP="00F84E14">
      <w:pPr>
        <w:keepNext/>
        <w:rPr>
          <w:lang w:val="es-AR"/>
        </w:rPr>
      </w:pPr>
    </w:p>
    <w:p w:rsidR="00F84E14" w:rsidRPr="00C20BB4" w:rsidRDefault="00F84E14" w:rsidP="00F84E14">
      <w:pPr>
        <w:rPr>
          <w:i/>
          <w:lang w:val="es-AR"/>
        </w:rPr>
      </w:pPr>
      <w:r w:rsidRPr="00C20BB4">
        <w:rPr>
          <w:i/>
          <w:lang w:val="es-AR"/>
        </w:rPr>
        <w:t>Marco jurídico</w:t>
      </w:r>
    </w:p>
    <w:p w:rsidR="00F84E14" w:rsidRPr="00C20BB4" w:rsidRDefault="00F84E14" w:rsidP="00F84E14">
      <w:pPr>
        <w:rPr>
          <w:lang w:val="es-AR"/>
        </w:rPr>
      </w:pPr>
    </w:p>
    <w:p w:rsidR="00F84E14" w:rsidRPr="00C20BB4" w:rsidRDefault="00F84E14" w:rsidP="00F84E14">
      <w:pPr>
        <w:pStyle w:val="Heading1"/>
        <w:rPr>
          <w:lang w:val="es-AR"/>
        </w:rPr>
      </w:pPr>
      <w:r w:rsidRPr="00C20BB4">
        <w:rPr>
          <w:lang w:val="es-AR"/>
        </w:rPr>
        <w:t xml:space="preserve">El gobierno de Paraguay </w:t>
      </w:r>
      <w:r w:rsidR="005E41B6">
        <w:rPr>
          <w:lang w:val="es-AR"/>
        </w:rPr>
        <w:t>ya expidió</w:t>
      </w:r>
      <w:r w:rsidR="004B2B59">
        <w:rPr>
          <w:lang w:val="es-AR"/>
        </w:rPr>
        <w:t xml:space="preserve"> </w:t>
      </w:r>
      <w:r w:rsidR="004B2B59" w:rsidRPr="00C20BB4">
        <w:rPr>
          <w:lang w:val="es-AR"/>
        </w:rPr>
        <w:t>a 20 importadores</w:t>
      </w:r>
      <w:r w:rsidR="005E41B6">
        <w:rPr>
          <w:lang w:val="es-AR"/>
        </w:rPr>
        <w:t xml:space="preserve"> las cuotas de importaci</w:t>
      </w:r>
      <w:r w:rsidR="004B2B59">
        <w:rPr>
          <w:lang w:val="es-AR"/>
        </w:rPr>
        <w:t>ón</w:t>
      </w:r>
      <w:r w:rsidR="005E41B6">
        <w:rPr>
          <w:lang w:val="es-AR"/>
        </w:rPr>
        <w:t xml:space="preserve"> de los </w:t>
      </w:r>
      <w:r w:rsidR="00C20BB4" w:rsidRPr="00C20BB4">
        <w:rPr>
          <w:lang w:val="es-AR"/>
        </w:rPr>
        <w:t>HCFC</w:t>
      </w:r>
      <w:r w:rsidRPr="00C20BB4">
        <w:rPr>
          <w:lang w:val="es-AR"/>
        </w:rPr>
        <w:t xml:space="preserve"> para 2020</w:t>
      </w:r>
      <w:r w:rsidR="005E41B6">
        <w:rPr>
          <w:lang w:val="es-AR"/>
        </w:rPr>
        <w:t>,</w:t>
      </w:r>
      <w:r w:rsidRPr="00C20BB4">
        <w:rPr>
          <w:lang w:val="es-AR"/>
        </w:rPr>
        <w:t xml:space="preserve"> en 1</w:t>
      </w:r>
      <w:r w:rsidR="00C20BB4" w:rsidRPr="00C20BB4">
        <w:rPr>
          <w:lang w:val="es-AR"/>
        </w:rPr>
        <w:t>1,0</w:t>
      </w:r>
      <w:r w:rsidRPr="00C20BB4">
        <w:rPr>
          <w:lang w:val="es-AR"/>
        </w:rPr>
        <w:t xml:space="preserve">7 </w:t>
      </w:r>
      <w:r w:rsidR="00C20BB4" w:rsidRPr="00C20BB4">
        <w:rPr>
          <w:lang w:val="es-AR"/>
        </w:rPr>
        <w:t>toneladas PAO</w:t>
      </w:r>
      <w:r w:rsidRPr="00C20BB4">
        <w:rPr>
          <w:lang w:val="es-AR"/>
        </w:rPr>
        <w:t xml:space="preserve">, de acuerdo con los objetivos de control del </w:t>
      </w:r>
      <w:r w:rsidR="00C20BB4" w:rsidRPr="00C20BB4">
        <w:rPr>
          <w:lang w:val="es-AR"/>
        </w:rPr>
        <w:t>Protocolo</w:t>
      </w:r>
      <w:r w:rsidRPr="00C20BB4">
        <w:rPr>
          <w:lang w:val="es-AR"/>
        </w:rPr>
        <w:t xml:space="preserve"> de Montreal. </w:t>
      </w:r>
    </w:p>
    <w:p w:rsidR="00F84E14" w:rsidRPr="00C20BB4" w:rsidRDefault="00C20BB4" w:rsidP="00F84E14">
      <w:pPr>
        <w:rPr>
          <w:i/>
          <w:lang w:val="es-AR"/>
        </w:rPr>
      </w:pPr>
      <w:r w:rsidRPr="00C20BB4">
        <w:rPr>
          <w:i/>
          <w:lang w:val="es-AR"/>
        </w:rPr>
        <w:t>Sector de servicios de refrigeración</w:t>
      </w:r>
    </w:p>
    <w:p w:rsidR="00F84E14" w:rsidRPr="00C20BB4" w:rsidRDefault="00F84E14" w:rsidP="00F84E14">
      <w:pPr>
        <w:rPr>
          <w:lang w:val="es-AR"/>
        </w:rPr>
      </w:pPr>
    </w:p>
    <w:p w:rsidR="00F84E14" w:rsidRPr="00C20BB4" w:rsidRDefault="00F84E14" w:rsidP="00F84E14">
      <w:pPr>
        <w:pStyle w:val="Heading1"/>
        <w:rPr>
          <w:lang w:val="es-AR"/>
        </w:rPr>
      </w:pPr>
      <w:r w:rsidRPr="00C20BB4">
        <w:rPr>
          <w:lang w:val="es-AR"/>
        </w:rPr>
        <w:t xml:space="preserve">Con respecto a los lineamientos de </w:t>
      </w:r>
      <w:r w:rsidR="00C20BB4" w:rsidRPr="00C20BB4">
        <w:rPr>
          <w:lang w:val="es-AR"/>
        </w:rPr>
        <w:t>acreditación</w:t>
      </w:r>
      <w:r w:rsidRPr="00C20BB4">
        <w:rPr>
          <w:lang w:val="es-AR"/>
        </w:rPr>
        <w:t xml:space="preserve"> de</w:t>
      </w:r>
      <w:r w:rsidR="009B6CC5">
        <w:rPr>
          <w:lang w:val="es-AR"/>
        </w:rPr>
        <w:t xml:space="preserve"> los</w:t>
      </w:r>
      <w:r w:rsidRPr="00C20BB4">
        <w:rPr>
          <w:lang w:val="es-AR"/>
        </w:rPr>
        <w:t xml:space="preserve"> técnico</w:t>
      </w:r>
      <w:r w:rsidR="004B2B59">
        <w:rPr>
          <w:lang w:val="es-AR"/>
        </w:rPr>
        <w:t>s</w:t>
      </w:r>
      <w:r w:rsidRPr="00C20BB4">
        <w:rPr>
          <w:lang w:val="es-AR"/>
        </w:rPr>
        <w:t xml:space="preserve">, </w:t>
      </w:r>
      <w:r w:rsidR="00C20BB4" w:rsidRPr="00C20BB4">
        <w:rPr>
          <w:lang w:val="es-AR"/>
        </w:rPr>
        <w:t>el PNUMA</w:t>
      </w:r>
      <w:r w:rsidRPr="00C20BB4">
        <w:rPr>
          <w:lang w:val="es-AR"/>
        </w:rPr>
        <w:t xml:space="preserve"> aclaró </w:t>
      </w:r>
      <w:proofErr w:type="gramStart"/>
      <w:r w:rsidRPr="00C20BB4">
        <w:rPr>
          <w:lang w:val="es-AR"/>
        </w:rPr>
        <w:t>que</w:t>
      </w:r>
      <w:proofErr w:type="gramEnd"/>
      <w:r w:rsidRPr="00C20BB4">
        <w:rPr>
          <w:lang w:val="es-AR"/>
        </w:rPr>
        <w:t xml:space="preserve"> </w:t>
      </w:r>
      <w:r w:rsidR="00C20BB4" w:rsidRPr="00C20BB4">
        <w:rPr>
          <w:lang w:val="es-AR"/>
        </w:rPr>
        <w:t>si bien</w:t>
      </w:r>
      <w:r w:rsidRPr="00C20BB4">
        <w:rPr>
          <w:lang w:val="es-AR"/>
        </w:rPr>
        <w:t xml:space="preserve"> la </w:t>
      </w:r>
      <w:r w:rsidR="00C20BB4" w:rsidRPr="00C20BB4">
        <w:rPr>
          <w:lang w:val="es-AR"/>
        </w:rPr>
        <w:t>acreditación</w:t>
      </w:r>
      <w:r w:rsidRPr="00C20BB4">
        <w:rPr>
          <w:lang w:val="es-AR"/>
        </w:rPr>
        <w:t xml:space="preserve"> de técnicos es voluntaria, </w:t>
      </w:r>
      <w:r w:rsidR="009B6CC5">
        <w:rPr>
          <w:lang w:val="es-AR"/>
        </w:rPr>
        <w:t xml:space="preserve">para </w:t>
      </w:r>
      <w:r w:rsidRPr="00C20BB4">
        <w:rPr>
          <w:lang w:val="es-AR"/>
        </w:rPr>
        <w:t xml:space="preserve">crear incentivos, la </w:t>
      </w:r>
      <w:r w:rsidR="00C20BB4" w:rsidRPr="00C20BB4">
        <w:rPr>
          <w:lang w:val="es-AR"/>
        </w:rPr>
        <w:t>Dependencia Nacional del Ozono</w:t>
      </w:r>
      <w:r w:rsidRPr="00C20BB4">
        <w:rPr>
          <w:lang w:val="es-AR"/>
        </w:rPr>
        <w:t xml:space="preserve"> </w:t>
      </w:r>
      <w:r w:rsidR="009B6CC5">
        <w:rPr>
          <w:lang w:val="es-AR"/>
        </w:rPr>
        <w:t xml:space="preserve">sigue </w:t>
      </w:r>
      <w:r w:rsidRPr="00C20BB4">
        <w:rPr>
          <w:lang w:val="es-AR"/>
        </w:rPr>
        <w:t xml:space="preserve">trabajando en el registro, la contratación obligatoria y el uso de empresas con técnicos </w:t>
      </w:r>
      <w:r w:rsidR="009B6CC5">
        <w:rPr>
          <w:lang w:val="es-AR"/>
        </w:rPr>
        <w:t>acreditados por</w:t>
      </w:r>
      <w:r w:rsidRPr="00C20BB4">
        <w:rPr>
          <w:lang w:val="es-AR"/>
        </w:rPr>
        <w:t xml:space="preserve"> las instituciones del gobierno para</w:t>
      </w:r>
      <w:r w:rsidR="004B2B59">
        <w:rPr>
          <w:lang w:val="es-AR"/>
        </w:rPr>
        <w:t xml:space="preserve"> el mantenimiento de los </w:t>
      </w:r>
      <w:r w:rsidR="00BF40DD">
        <w:rPr>
          <w:lang w:val="es-AR"/>
        </w:rPr>
        <w:t>equipos</w:t>
      </w:r>
      <w:r w:rsidR="000D79F9">
        <w:rPr>
          <w:lang w:val="es-AR"/>
        </w:rPr>
        <w:t xml:space="preserve"> de refrigeración y climatización</w:t>
      </w:r>
      <w:r w:rsidRPr="00C20BB4">
        <w:rPr>
          <w:lang w:val="es-AR"/>
        </w:rPr>
        <w:t xml:space="preserve">. </w:t>
      </w:r>
    </w:p>
    <w:p w:rsidR="00F84E14" w:rsidRPr="00C20BB4" w:rsidRDefault="00F84E14" w:rsidP="00F84E14">
      <w:pPr>
        <w:pStyle w:val="Heading1"/>
        <w:rPr>
          <w:lang w:val="es-AR"/>
        </w:rPr>
      </w:pPr>
      <w:r w:rsidRPr="00C20BB4">
        <w:rPr>
          <w:lang w:val="es-AR"/>
        </w:rPr>
        <w:t>En la presentación del segundo tramo</w:t>
      </w:r>
      <w:r w:rsidR="009B6CC5">
        <w:rPr>
          <w:lang w:val="es-AR"/>
        </w:rPr>
        <w:t>,</w:t>
      </w:r>
      <w:r w:rsidRPr="00C20BB4">
        <w:rPr>
          <w:lang w:val="es-AR"/>
        </w:rPr>
        <w:t xml:space="preserve"> en la 74</w:t>
      </w:r>
      <w:r w:rsidR="009B6CC5">
        <w:rPr>
          <w:lang w:val="es-AR"/>
        </w:rPr>
        <w:t xml:space="preserve">ª </w:t>
      </w:r>
      <w:r w:rsidRPr="00C20BB4">
        <w:rPr>
          <w:lang w:val="es-AR"/>
        </w:rPr>
        <w:t>reunión,</w:t>
      </w:r>
      <w:r w:rsidRPr="00C20BB4">
        <w:rPr>
          <w:rStyle w:val="FootnoteReference"/>
          <w:lang w:val="es-AR"/>
        </w:rPr>
        <w:footnoteReference w:id="3"/>
      </w:r>
      <w:r w:rsidRPr="00C20BB4">
        <w:rPr>
          <w:lang w:val="es-AR"/>
        </w:rPr>
        <w:t xml:space="preserve"> </w:t>
      </w:r>
      <w:r w:rsidR="00C20BB4" w:rsidRPr="00C20BB4">
        <w:rPr>
          <w:lang w:val="es-AR"/>
        </w:rPr>
        <w:t>el PNUMA</w:t>
      </w:r>
      <w:r w:rsidRPr="00C20BB4">
        <w:rPr>
          <w:lang w:val="es-AR"/>
        </w:rPr>
        <w:t xml:space="preserve"> </w:t>
      </w:r>
      <w:r w:rsidR="00C20BB4">
        <w:rPr>
          <w:lang w:val="es-AR"/>
        </w:rPr>
        <w:t>inform</w:t>
      </w:r>
      <w:r w:rsidRPr="00C20BB4">
        <w:rPr>
          <w:lang w:val="es-AR"/>
        </w:rPr>
        <w:t xml:space="preserve">ó que tres </w:t>
      </w:r>
      <w:r w:rsidR="009B6CC5">
        <w:rPr>
          <w:lang w:val="es-AR"/>
        </w:rPr>
        <w:t>aparatos</w:t>
      </w:r>
      <w:r w:rsidRPr="00C20BB4">
        <w:rPr>
          <w:lang w:val="es-AR"/>
        </w:rPr>
        <w:t xml:space="preserve"> de refrigeración </w:t>
      </w:r>
      <w:r w:rsidR="009B6CC5">
        <w:rPr>
          <w:lang w:val="es-AR"/>
        </w:rPr>
        <w:t xml:space="preserve">que utilizan HCFC se habían </w:t>
      </w:r>
      <w:r w:rsidRPr="00C20BB4">
        <w:rPr>
          <w:lang w:val="es-AR"/>
        </w:rPr>
        <w:t>adaptad</w:t>
      </w:r>
      <w:r w:rsidR="009B6CC5">
        <w:rPr>
          <w:lang w:val="es-AR"/>
        </w:rPr>
        <w:t>o</w:t>
      </w:r>
      <w:r w:rsidRPr="00C20BB4">
        <w:rPr>
          <w:lang w:val="es-AR"/>
        </w:rPr>
        <w:t xml:space="preserve"> a refrigerantes inflamables como demostración experimental y estaban </w:t>
      </w:r>
      <w:r w:rsidR="009B6CC5">
        <w:rPr>
          <w:lang w:val="es-AR"/>
        </w:rPr>
        <w:t xml:space="preserve">siendo evaluados </w:t>
      </w:r>
      <w:r w:rsidRPr="00C20BB4">
        <w:rPr>
          <w:lang w:val="es-AR"/>
        </w:rPr>
        <w:t xml:space="preserve">para medir su </w:t>
      </w:r>
      <w:r w:rsidR="009B6CC5">
        <w:rPr>
          <w:lang w:val="es-AR"/>
        </w:rPr>
        <w:t>desempeño</w:t>
      </w:r>
      <w:r w:rsidRPr="00C20BB4">
        <w:rPr>
          <w:lang w:val="es-AR"/>
        </w:rPr>
        <w:t xml:space="preserve">; de acuerdo con los resultados, </w:t>
      </w:r>
      <w:r w:rsidR="009B6CC5">
        <w:rPr>
          <w:lang w:val="es-AR"/>
        </w:rPr>
        <w:t>en el futuro se realizaría la c</w:t>
      </w:r>
      <w:r w:rsidRPr="00C20BB4">
        <w:rPr>
          <w:lang w:val="es-AR"/>
        </w:rPr>
        <w:t xml:space="preserve">onversión </w:t>
      </w:r>
      <w:r w:rsidR="00BF40DD">
        <w:rPr>
          <w:lang w:val="es-AR"/>
        </w:rPr>
        <w:t>de equipos</w:t>
      </w:r>
      <w:r w:rsidR="000D79F9">
        <w:rPr>
          <w:lang w:val="es-AR"/>
        </w:rPr>
        <w:t xml:space="preserve"> de refrigeración y climatización</w:t>
      </w:r>
      <w:r w:rsidRPr="00C20BB4">
        <w:rPr>
          <w:lang w:val="es-AR"/>
        </w:rPr>
        <w:t xml:space="preserve"> en la</w:t>
      </w:r>
      <w:r w:rsidR="009B6CC5">
        <w:rPr>
          <w:lang w:val="es-AR"/>
        </w:rPr>
        <w:t>s instalaciones de</w:t>
      </w:r>
      <w:r w:rsidR="004B2B59">
        <w:rPr>
          <w:lang w:val="es-AR"/>
        </w:rPr>
        <w:t xml:space="preserve"> la</w:t>
      </w:r>
      <w:r w:rsidRPr="00C20BB4">
        <w:rPr>
          <w:lang w:val="es-AR"/>
        </w:rPr>
        <w:t xml:space="preserve"> </w:t>
      </w:r>
      <w:r w:rsidR="008B5984">
        <w:rPr>
          <w:lang w:val="es-AR"/>
        </w:rPr>
        <w:t>SEAM</w:t>
      </w:r>
      <w:r w:rsidRPr="00C20BB4">
        <w:rPr>
          <w:lang w:val="es-AR"/>
        </w:rPr>
        <w:t xml:space="preserve">. </w:t>
      </w:r>
      <w:r w:rsidR="004B2B59">
        <w:rPr>
          <w:lang w:val="es-AR"/>
        </w:rPr>
        <w:t>Para responder a un</w:t>
      </w:r>
      <w:r w:rsidR="009B6CC5">
        <w:rPr>
          <w:lang w:val="es-AR"/>
        </w:rPr>
        <w:t xml:space="preserve"> pedido de </w:t>
      </w:r>
      <w:r w:rsidRPr="00C20BB4">
        <w:rPr>
          <w:lang w:val="es-AR"/>
        </w:rPr>
        <w:t xml:space="preserve">actualización </w:t>
      </w:r>
      <w:r w:rsidR="009B6CC5">
        <w:rPr>
          <w:lang w:val="es-AR"/>
        </w:rPr>
        <w:t xml:space="preserve">sobre </w:t>
      </w:r>
      <w:r w:rsidRPr="00C20BB4">
        <w:rPr>
          <w:lang w:val="es-AR"/>
        </w:rPr>
        <w:t xml:space="preserve">la situación de la demostración experimental, </w:t>
      </w:r>
      <w:r w:rsidR="00C20BB4" w:rsidRPr="00C20BB4">
        <w:rPr>
          <w:lang w:val="es-AR"/>
        </w:rPr>
        <w:t>el PNUMA</w:t>
      </w:r>
      <w:r w:rsidRPr="00C20BB4">
        <w:rPr>
          <w:lang w:val="es-AR"/>
        </w:rPr>
        <w:t xml:space="preserve"> aclaró que </w:t>
      </w:r>
      <w:r w:rsidR="009B6CC5">
        <w:rPr>
          <w:lang w:val="es-AR"/>
        </w:rPr>
        <w:t xml:space="preserve">la </w:t>
      </w:r>
      <w:r w:rsidR="002A745C">
        <w:rPr>
          <w:lang w:val="es-AR"/>
        </w:rPr>
        <w:t>conversión</w:t>
      </w:r>
      <w:r w:rsidR="009B6CC5">
        <w:rPr>
          <w:lang w:val="es-AR"/>
        </w:rPr>
        <w:t xml:space="preserve"> </w:t>
      </w:r>
      <w:r w:rsidRPr="00C20BB4">
        <w:rPr>
          <w:lang w:val="es-AR"/>
        </w:rPr>
        <w:t>de est</w:t>
      </w:r>
      <w:r w:rsidR="009B6CC5">
        <w:rPr>
          <w:lang w:val="es-AR"/>
        </w:rPr>
        <w:t>o</w:t>
      </w:r>
      <w:r w:rsidRPr="00C20BB4">
        <w:rPr>
          <w:lang w:val="es-AR"/>
        </w:rPr>
        <w:t xml:space="preserve">s </w:t>
      </w:r>
      <w:r w:rsidR="009B6CC5">
        <w:rPr>
          <w:lang w:val="es-AR"/>
        </w:rPr>
        <w:t>aparatos</w:t>
      </w:r>
      <w:r w:rsidRPr="00C20BB4">
        <w:rPr>
          <w:lang w:val="es-AR"/>
        </w:rPr>
        <w:t xml:space="preserve"> </w:t>
      </w:r>
      <w:r w:rsidR="009B6CC5">
        <w:rPr>
          <w:lang w:val="es-AR"/>
        </w:rPr>
        <w:t xml:space="preserve">se emprendió </w:t>
      </w:r>
      <w:r w:rsidR="002A745C">
        <w:rPr>
          <w:lang w:val="es-AR"/>
        </w:rPr>
        <w:t xml:space="preserve">en la etapa inicial </w:t>
      </w:r>
      <w:r w:rsidRPr="00C20BB4">
        <w:rPr>
          <w:lang w:val="es-AR"/>
        </w:rPr>
        <w:t xml:space="preserve">del plan de gestión de eliminación de </w:t>
      </w:r>
      <w:r w:rsidR="00C20BB4" w:rsidRPr="00C20BB4">
        <w:rPr>
          <w:lang w:val="es-AR"/>
        </w:rPr>
        <w:t>los HCFC</w:t>
      </w:r>
      <w:r w:rsidR="002A745C">
        <w:rPr>
          <w:lang w:val="es-AR"/>
        </w:rPr>
        <w:t>,</w:t>
      </w:r>
      <w:r w:rsidRPr="00C20BB4">
        <w:rPr>
          <w:lang w:val="es-AR"/>
        </w:rPr>
        <w:t xml:space="preserve"> en 2015; </w:t>
      </w:r>
      <w:r w:rsidR="00C20BB4" w:rsidRPr="00C20BB4">
        <w:rPr>
          <w:lang w:val="es-AR"/>
        </w:rPr>
        <w:t>la capacitación</w:t>
      </w:r>
      <w:r w:rsidRPr="00C20BB4">
        <w:rPr>
          <w:lang w:val="es-AR"/>
        </w:rPr>
        <w:t xml:space="preserve"> </w:t>
      </w:r>
      <w:r w:rsidR="002A745C">
        <w:rPr>
          <w:lang w:val="es-AR"/>
        </w:rPr>
        <w:t xml:space="preserve">sobre </w:t>
      </w:r>
      <w:r w:rsidRPr="00C20BB4">
        <w:rPr>
          <w:lang w:val="es-AR"/>
        </w:rPr>
        <w:t xml:space="preserve">prácticas de mantenimiento seguras </w:t>
      </w:r>
      <w:r w:rsidR="002A745C">
        <w:rPr>
          <w:lang w:val="es-AR"/>
        </w:rPr>
        <w:t xml:space="preserve">para </w:t>
      </w:r>
      <w:r w:rsidRPr="00C20BB4">
        <w:rPr>
          <w:lang w:val="es-AR"/>
        </w:rPr>
        <w:t xml:space="preserve">los </w:t>
      </w:r>
      <w:r w:rsidR="00C20BB4" w:rsidRPr="00C20BB4">
        <w:rPr>
          <w:lang w:val="es-AR"/>
        </w:rPr>
        <w:t>técnicos en refrigeración</w:t>
      </w:r>
      <w:r w:rsidRPr="00C20BB4">
        <w:rPr>
          <w:lang w:val="es-AR"/>
        </w:rPr>
        <w:t xml:space="preserve"> </w:t>
      </w:r>
      <w:r w:rsidR="002A745C">
        <w:rPr>
          <w:lang w:val="es-AR"/>
        </w:rPr>
        <w:t xml:space="preserve">se llevó a cabo en </w:t>
      </w:r>
      <w:r w:rsidRPr="00C20BB4">
        <w:rPr>
          <w:lang w:val="es-AR"/>
        </w:rPr>
        <w:t xml:space="preserve">el </w:t>
      </w:r>
      <w:r w:rsidR="002A745C">
        <w:rPr>
          <w:lang w:val="es-AR"/>
        </w:rPr>
        <w:t>M</w:t>
      </w:r>
      <w:r w:rsidRPr="00C20BB4">
        <w:rPr>
          <w:lang w:val="es-AR"/>
        </w:rPr>
        <w:t xml:space="preserve">useo de </w:t>
      </w:r>
      <w:r w:rsidR="002A745C">
        <w:rPr>
          <w:lang w:val="es-AR"/>
        </w:rPr>
        <w:t>H</w:t>
      </w:r>
      <w:r w:rsidRPr="00C20BB4">
        <w:rPr>
          <w:lang w:val="es-AR"/>
        </w:rPr>
        <w:t xml:space="preserve">istoria </w:t>
      </w:r>
      <w:r w:rsidR="002A745C">
        <w:rPr>
          <w:lang w:val="es-AR"/>
        </w:rPr>
        <w:t>N</w:t>
      </w:r>
      <w:r w:rsidRPr="00C20BB4">
        <w:rPr>
          <w:lang w:val="es-AR"/>
        </w:rPr>
        <w:t>atural de Paraguay (bajo</w:t>
      </w:r>
      <w:r w:rsidR="002A745C">
        <w:rPr>
          <w:lang w:val="es-AR"/>
        </w:rPr>
        <w:t xml:space="preserve"> la</w:t>
      </w:r>
      <w:r w:rsidRPr="00C20BB4">
        <w:rPr>
          <w:lang w:val="es-AR"/>
        </w:rPr>
        <w:t xml:space="preserve"> administración del MADES) donde se </w:t>
      </w:r>
      <w:r w:rsidR="002A745C">
        <w:rPr>
          <w:lang w:val="es-AR"/>
        </w:rPr>
        <w:t xml:space="preserve">encuentran </w:t>
      </w:r>
      <w:r w:rsidRPr="00C20BB4">
        <w:rPr>
          <w:lang w:val="es-AR"/>
        </w:rPr>
        <w:t>est</w:t>
      </w:r>
      <w:r w:rsidR="002A745C">
        <w:rPr>
          <w:lang w:val="es-AR"/>
        </w:rPr>
        <w:t>o</w:t>
      </w:r>
      <w:r w:rsidRPr="00C20BB4">
        <w:rPr>
          <w:lang w:val="es-AR"/>
        </w:rPr>
        <w:t xml:space="preserve">s </w:t>
      </w:r>
      <w:r w:rsidR="009B6CC5">
        <w:rPr>
          <w:lang w:val="es-AR"/>
        </w:rPr>
        <w:t>aparatos</w:t>
      </w:r>
      <w:r w:rsidRPr="00C20BB4">
        <w:rPr>
          <w:lang w:val="es-AR"/>
        </w:rPr>
        <w:t xml:space="preserve">. </w:t>
      </w:r>
      <w:r w:rsidR="002A745C">
        <w:rPr>
          <w:lang w:val="es-AR"/>
        </w:rPr>
        <w:t xml:space="preserve">Dado que </w:t>
      </w:r>
      <w:r w:rsidRPr="00C20BB4">
        <w:rPr>
          <w:lang w:val="es-AR"/>
        </w:rPr>
        <w:t xml:space="preserve">el gobierno es plenamente consciente de las decisiones sobre </w:t>
      </w:r>
      <w:r w:rsidR="002A745C">
        <w:rPr>
          <w:lang w:val="es-AR"/>
        </w:rPr>
        <w:t>conversi</w:t>
      </w:r>
      <w:r w:rsidR="004B2B59">
        <w:rPr>
          <w:lang w:val="es-AR"/>
        </w:rPr>
        <w:t>ones</w:t>
      </w:r>
      <w:r w:rsidRPr="00C20BB4">
        <w:rPr>
          <w:lang w:val="es-AR"/>
        </w:rPr>
        <w:t xml:space="preserve"> (decisiones 72/17 y 73/34), no se ha propuesto ni se ha emprendido ning</w:t>
      </w:r>
      <w:r w:rsidR="002A745C">
        <w:rPr>
          <w:lang w:val="es-AR"/>
        </w:rPr>
        <w:t xml:space="preserve">una conversión nueva de los </w:t>
      </w:r>
      <w:r w:rsidR="00520F3C">
        <w:rPr>
          <w:lang w:val="es-AR"/>
        </w:rPr>
        <w:t>equipos que utiliza</w:t>
      </w:r>
      <w:r w:rsidR="002A745C">
        <w:rPr>
          <w:lang w:val="es-AR"/>
        </w:rPr>
        <w:t>n</w:t>
      </w:r>
      <w:r w:rsidR="00520F3C">
        <w:rPr>
          <w:lang w:val="es-AR"/>
        </w:rPr>
        <w:t xml:space="preserve"> HCFC</w:t>
      </w:r>
      <w:r w:rsidRPr="00C20BB4">
        <w:rPr>
          <w:lang w:val="es-AR"/>
        </w:rPr>
        <w:t xml:space="preserve"> a los refrigerantes inflamables después de las conversiones experimentales. Desde 2015, los </w:t>
      </w:r>
      <w:r w:rsidR="00C20BB4" w:rsidRPr="00C20BB4">
        <w:rPr>
          <w:lang w:val="es-AR"/>
        </w:rPr>
        <w:t xml:space="preserve">técnicos </w:t>
      </w:r>
      <w:r w:rsidR="002A745C" w:rsidRPr="00C20BB4">
        <w:rPr>
          <w:lang w:val="es-AR"/>
        </w:rPr>
        <w:t xml:space="preserve">en refrigeración </w:t>
      </w:r>
      <w:r w:rsidR="002A745C">
        <w:rPr>
          <w:lang w:val="es-AR"/>
        </w:rPr>
        <w:t xml:space="preserve">se han formado </w:t>
      </w:r>
      <w:r w:rsidRPr="00C20BB4">
        <w:rPr>
          <w:lang w:val="es-AR"/>
        </w:rPr>
        <w:t xml:space="preserve">en el uso seguro de refrigerantes inflamables y tóxicos en </w:t>
      </w:r>
      <w:r w:rsidR="002A745C">
        <w:rPr>
          <w:lang w:val="es-AR"/>
        </w:rPr>
        <w:t>los</w:t>
      </w:r>
      <w:r w:rsidRPr="00C20BB4">
        <w:rPr>
          <w:lang w:val="es-AR"/>
        </w:rPr>
        <w:t xml:space="preserve"> nuevo</w:t>
      </w:r>
      <w:r w:rsidR="002A745C">
        <w:rPr>
          <w:lang w:val="es-AR"/>
        </w:rPr>
        <w:t>s</w:t>
      </w:r>
      <w:r w:rsidRPr="00C20BB4">
        <w:rPr>
          <w:lang w:val="es-AR"/>
        </w:rPr>
        <w:t xml:space="preserve"> </w:t>
      </w:r>
      <w:r w:rsidR="00C20BB4" w:rsidRPr="00C20BB4">
        <w:rPr>
          <w:lang w:val="es-AR"/>
        </w:rPr>
        <w:t>equipos</w:t>
      </w:r>
      <w:r w:rsidR="007C092C">
        <w:rPr>
          <w:lang w:val="es-AR"/>
        </w:rPr>
        <w:t>,</w:t>
      </w:r>
      <w:r w:rsidRPr="00C20BB4">
        <w:rPr>
          <w:lang w:val="es-AR"/>
        </w:rPr>
        <w:t xml:space="preserve"> </w:t>
      </w:r>
      <w:r w:rsidR="002A745C">
        <w:rPr>
          <w:lang w:val="es-AR"/>
        </w:rPr>
        <w:t xml:space="preserve">desalentándolos firmemente al </w:t>
      </w:r>
      <w:r w:rsidR="002A745C">
        <w:rPr>
          <w:lang w:val="es-AR"/>
        </w:rPr>
        <w:lastRenderedPageBreak/>
        <w:t xml:space="preserve">uso de </w:t>
      </w:r>
      <w:r w:rsidRPr="00C20BB4">
        <w:rPr>
          <w:lang w:val="es-AR"/>
        </w:rPr>
        <w:t xml:space="preserve">refrigerantes inflamables. Además, </w:t>
      </w:r>
      <w:r w:rsidR="008B5984">
        <w:rPr>
          <w:lang w:val="es-AR"/>
        </w:rPr>
        <w:t>las normas</w:t>
      </w:r>
      <w:r w:rsidRPr="00C20BB4">
        <w:rPr>
          <w:lang w:val="es-AR"/>
        </w:rPr>
        <w:t xml:space="preserve"> de seguridad de </w:t>
      </w:r>
      <w:r w:rsidR="002A745C">
        <w:rPr>
          <w:lang w:val="es-AR"/>
        </w:rPr>
        <w:t xml:space="preserve">los </w:t>
      </w:r>
      <w:r w:rsidRPr="00C20BB4">
        <w:rPr>
          <w:lang w:val="es-AR"/>
        </w:rPr>
        <w:t xml:space="preserve">refrigerantes inflamables </w:t>
      </w:r>
      <w:r w:rsidR="002A745C">
        <w:rPr>
          <w:lang w:val="es-AR"/>
        </w:rPr>
        <w:t xml:space="preserve">están </w:t>
      </w:r>
      <w:r w:rsidR="004B2B59">
        <w:rPr>
          <w:lang w:val="es-AR"/>
        </w:rPr>
        <w:t xml:space="preserve">en preparación </w:t>
      </w:r>
      <w:r w:rsidRPr="00C20BB4">
        <w:rPr>
          <w:lang w:val="es-AR"/>
        </w:rPr>
        <w:t>y estarán list</w:t>
      </w:r>
      <w:r w:rsidR="002A745C">
        <w:rPr>
          <w:lang w:val="es-AR"/>
        </w:rPr>
        <w:t>a</w:t>
      </w:r>
      <w:r w:rsidRPr="00C20BB4">
        <w:rPr>
          <w:lang w:val="es-AR"/>
        </w:rPr>
        <w:t xml:space="preserve">s </w:t>
      </w:r>
      <w:r w:rsidR="002A745C">
        <w:rPr>
          <w:lang w:val="es-AR"/>
        </w:rPr>
        <w:t>para</w:t>
      </w:r>
      <w:r w:rsidRPr="00C20BB4">
        <w:rPr>
          <w:lang w:val="es-AR"/>
        </w:rPr>
        <w:t xml:space="preserve"> 2022. </w:t>
      </w:r>
    </w:p>
    <w:p w:rsidR="00F84E14" w:rsidRPr="00C20BB4" w:rsidRDefault="002A745C" w:rsidP="00F84E14">
      <w:pPr>
        <w:pStyle w:val="Heading1"/>
        <w:rPr>
          <w:iCs/>
          <w:lang w:val="es-AR"/>
        </w:rPr>
      </w:pPr>
      <w:r>
        <w:rPr>
          <w:lang w:val="es-AR"/>
        </w:rPr>
        <w:t>E</w:t>
      </w:r>
      <w:r w:rsidR="00C20BB4" w:rsidRPr="00C20BB4">
        <w:rPr>
          <w:lang w:val="es-AR"/>
        </w:rPr>
        <w:t>l PNUMA</w:t>
      </w:r>
      <w:r>
        <w:rPr>
          <w:lang w:val="es-AR"/>
        </w:rPr>
        <w:t xml:space="preserve"> explicó,</w:t>
      </w:r>
      <w:r w:rsidR="00F84E14" w:rsidRPr="00C20BB4">
        <w:rPr>
          <w:lang w:val="es-AR"/>
        </w:rPr>
        <w:t xml:space="preserve"> </w:t>
      </w:r>
      <w:r w:rsidR="00C20BB4" w:rsidRPr="00C20BB4">
        <w:rPr>
          <w:lang w:val="es-AR"/>
        </w:rPr>
        <w:t>además,</w:t>
      </w:r>
      <w:r w:rsidR="00F84E14" w:rsidRPr="00C20BB4">
        <w:rPr>
          <w:lang w:val="es-AR"/>
        </w:rPr>
        <w:t xml:space="preserve"> </w:t>
      </w:r>
      <w:proofErr w:type="gramStart"/>
      <w:r w:rsidR="00F84E14" w:rsidRPr="00C20BB4">
        <w:rPr>
          <w:lang w:val="es-AR"/>
        </w:rPr>
        <w:t>que</w:t>
      </w:r>
      <w:proofErr w:type="gramEnd"/>
      <w:r w:rsidR="00F84E14" w:rsidRPr="00C20BB4">
        <w:rPr>
          <w:lang w:val="es-AR"/>
        </w:rPr>
        <w:t xml:space="preserve"> </w:t>
      </w:r>
      <w:r w:rsidR="00C20BB4" w:rsidRPr="00C20BB4">
        <w:rPr>
          <w:lang w:val="es-AR"/>
        </w:rPr>
        <w:t>si bien</w:t>
      </w:r>
      <w:r w:rsidR="00F84E14" w:rsidRPr="00C20BB4">
        <w:rPr>
          <w:lang w:val="es-AR"/>
        </w:rPr>
        <w:t xml:space="preserve"> el gobierno </w:t>
      </w:r>
      <w:r>
        <w:rPr>
          <w:lang w:val="es-AR"/>
        </w:rPr>
        <w:t xml:space="preserve">está comprometido en </w:t>
      </w:r>
      <w:r w:rsidR="00F84E14" w:rsidRPr="00C20BB4">
        <w:rPr>
          <w:lang w:val="es-AR"/>
        </w:rPr>
        <w:t xml:space="preserve">promover </w:t>
      </w:r>
      <w:r>
        <w:rPr>
          <w:lang w:val="es-AR"/>
        </w:rPr>
        <w:t xml:space="preserve">alternativas </w:t>
      </w:r>
      <w:proofErr w:type="spellStart"/>
      <w:r>
        <w:rPr>
          <w:lang w:val="es-AR"/>
        </w:rPr>
        <w:t>ecoenergéticas</w:t>
      </w:r>
      <w:proofErr w:type="spellEnd"/>
      <w:r>
        <w:rPr>
          <w:lang w:val="es-AR"/>
        </w:rPr>
        <w:t xml:space="preserve"> con </w:t>
      </w:r>
      <w:r w:rsidR="00C20BB4" w:rsidRPr="00C20BB4">
        <w:rPr>
          <w:lang w:val="es-AR"/>
        </w:rPr>
        <w:t>bajo potencial de calentamiento atmosférico</w:t>
      </w:r>
      <w:r w:rsidR="00F84E14" w:rsidRPr="00C20BB4">
        <w:rPr>
          <w:lang w:val="es-AR"/>
        </w:rPr>
        <w:t xml:space="preserve">, </w:t>
      </w:r>
      <w:r>
        <w:rPr>
          <w:lang w:val="es-AR"/>
        </w:rPr>
        <w:t xml:space="preserve">actualmente </w:t>
      </w:r>
      <w:r w:rsidR="00C20BB4" w:rsidRPr="00C20BB4">
        <w:rPr>
          <w:lang w:val="es-AR"/>
        </w:rPr>
        <w:t>sólo</w:t>
      </w:r>
      <w:r w:rsidR="00F84E14" w:rsidRPr="00C20BB4">
        <w:rPr>
          <w:lang w:val="es-AR"/>
        </w:rPr>
        <w:t xml:space="preserve"> </w:t>
      </w:r>
      <w:r>
        <w:rPr>
          <w:lang w:val="es-AR"/>
        </w:rPr>
        <w:t xml:space="preserve">los </w:t>
      </w:r>
      <w:r w:rsidR="00C20BB4" w:rsidRPr="00C20BB4">
        <w:rPr>
          <w:lang w:val="es-AR"/>
        </w:rPr>
        <w:t>equipos</w:t>
      </w:r>
      <w:r w:rsidR="000D79F9">
        <w:rPr>
          <w:lang w:val="es-AR"/>
        </w:rPr>
        <w:t xml:space="preserve"> de refrigeración y climatización</w:t>
      </w:r>
      <w:r w:rsidR="00F84E14" w:rsidRPr="00C20BB4">
        <w:rPr>
          <w:lang w:val="es-AR"/>
        </w:rPr>
        <w:t xml:space="preserve"> basado</w:t>
      </w:r>
      <w:r>
        <w:rPr>
          <w:lang w:val="es-AR"/>
        </w:rPr>
        <w:t>s</w:t>
      </w:r>
      <w:r w:rsidR="00F84E14" w:rsidRPr="00C20BB4">
        <w:rPr>
          <w:lang w:val="es-AR"/>
        </w:rPr>
        <w:t xml:space="preserve"> en refrigerantes </w:t>
      </w:r>
      <w:r w:rsidR="00254FBC">
        <w:rPr>
          <w:lang w:val="es-AR"/>
        </w:rPr>
        <w:t xml:space="preserve">que no utilizan </w:t>
      </w:r>
      <w:r w:rsidR="00C20BB4" w:rsidRPr="00C20BB4">
        <w:rPr>
          <w:lang w:val="es-AR"/>
        </w:rPr>
        <w:t>HCFC</w:t>
      </w:r>
      <w:r w:rsidR="00F84E14" w:rsidRPr="00C20BB4">
        <w:rPr>
          <w:lang w:val="es-AR"/>
        </w:rPr>
        <w:t xml:space="preserve"> </w:t>
      </w:r>
      <w:r w:rsidR="00254FBC">
        <w:rPr>
          <w:lang w:val="es-AR"/>
        </w:rPr>
        <w:t xml:space="preserve">y con </w:t>
      </w:r>
      <w:r w:rsidR="00F84E14" w:rsidRPr="00C20BB4">
        <w:rPr>
          <w:lang w:val="es-AR"/>
        </w:rPr>
        <w:t>alto</w:t>
      </w:r>
      <w:r w:rsidR="00254FBC">
        <w:rPr>
          <w:lang w:val="es-AR"/>
        </w:rPr>
        <w:t xml:space="preserve"> </w:t>
      </w:r>
      <w:r w:rsidR="00F84E14" w:rsidRPr="00C20BB4">
        <w:rPr>
          <w:lang w:val="es-AR"/>
        </w:rPr>
        <w:t>potencial de calentamiento atmosférico está</w:t>
      </w:r>
      <w:r w:rsidR="00254FBC">
        <w:rPr>
          <w:lang w:val="es-AR"/>
        </w:rPr>
        <w:t>n</w:t>
      </w:r>
      <w:r w:rsidR="00F84E14" w:rsidRPr="00C20BB4">
        <w:rPr>
          <w:lang w:val="es-AR"/>
        </w:rPr>
        <w:t xml:space="preserve"> disponible </w:t>
      </w:r>
      <w:r w:rsidR="00254FBC">
        <w:rPr>
          <w:lang w:val="es-AR"/>
        </w:rPr>
        <w:t xml:space="preserve">a un </w:t>
      </w:r>
      <w:r w:rsidR="00F84E14" w:rsidRPr="00C20BB4">
        <w:rPr>
          <w:lang w:val="es-AR"/>
        </w:rPr>
        <w:t xml:space="preserve">precio competitivo. Para apoyar </w:t>
      </w:r>
      <w:r w:rsidR="00254FBC">
        <w:rPr>
          <w:lang w:val="es-AR"/>
        </w:rPr>
        <w:t xml:space="preserve">la </w:t>
      </w:r>
      <w:r w:rsidR="00F84E14" w:rsidRPr="00C20BB4">
        <w:rPr>
          <w:lang w:val="es-AR"/>
        </w:rPr>
        <w:t xml:space="preserve">preparación del </w:t>
      </w:r>
      <w:r w:rsidR="00C20BB4" w:rsidRPr="00C20BB4">
        <w:rPr>
          <w:lang w:val="es-AR"/>
        </w:rPr>
        <w:t>sector de servicios</w:t>
      </w:r>
      <w:r w:rsidR="00F84E14" w:rsidRPr="00C20BB4">
        <w:rPr>
          <w:lang w:val="es-AR"/>
        </w:rPr>
        <w:t xml:space="preserve"> </w:t>
      </w:r>
      <w:r w:rsidR="004E3EA3">
        <w:rPr>
          <w:lang w:val="es-AR"/>
        </w:rPr>
        <w:t>a</w:t>
      </w:r>
      <w:r w:rsidR="00254FBC">
        <w:rPr>
          <w:lang w:val="es-AR"/>
        </w:rPr>
        <w:t xml:space="preserve">l manejo </w:t>
      </w:r>
      <w:r w:rsidR="00F84E14" w:rsidRPr="00C20BB4">
        <w:rPr>
          <w:lang w:val="es-AR"/>
        </w:rPr>
        <w:t xml:space="preserve">de los refrigerantes inflamables, el gobierno ha proporcionado </w:t>
      </w:r>
      <w:r w:rsidR="00C20BB4" w:rsidRPr="00C20BB4">
        <w:rPr>
          <w:lang w:val="es-AR"/>
        </w:rPr>
        <w:t>la capacitación</w:t>
      </w:r>
      <w:r w:rsidR="00F84E14" w:rsidRPr="00C20BB4">
        <w:rPr>
          <w:lang w:val="es-AR"/>
        </w:rPr>
        <w:t xml:space="preserve"> y la </w:t>
      </w:r>
      <w:r w:rsidR="00C20BB4" w:rsidRPr="00C20BB4">
        <w:rPr>
          <w:lang w:val="es-AR"/>
        </w:rPr>
        <w:t>acreditación</w:t>
      </w:r>
      <w:r w:rsidR="00F84E14" w:rsidRPr="00C20BB4">
        <w:rPr>
          <w:lang w:val="es-AR"/>
        </w:rPr>
        <w:t xml:space="preserve"> de técnicos y </w:t>
      </w:r>
      <w:r w:rsidR="00254FBC">
        <w:rPr>
          <w:lang w:val="es-AR"/>
        </w:rPr>
        <w:t xml:space="preserve">llevado a cabo las actividades de sensibilización </w:t>
      </w:r>
      <w:r w:rsidR="00F84E14" w:rsidRPr="00C20BB4">
        <w:rPr>
          <w:lang w:val="es-AR"/>
        </w:rPr>
        <w:t xml:space="preserve">en instituciones de </w:t>
      </w:r>
      <w:r w:rsidR="00C20BB4" w:rsidRPr="00C20BB4">
        <w:rPr>
          <w:lang w:val="es-AR"/>
        </w:rPr>
        <w:t>capacitación</w:t>
      </w:r>
      <w:r w:rsidR="00F84E14" w:rsidRPr="00C20BB4">
        <w:rPr>
          <w:lang w:val="es-AR"/>
        </w:rPr>
        <w:t xml:space="preserve"> </w:t>
      </w:r>
      <w:r w:rsidR="00254FBC">
        <w:rPr>
          <w:lang w:val="es-AR"/>
        </w:rPr>
        <w:t>sobre dicho manejo</w:t>
      </w:r>
      <w:r w:rsidR="00F84E14" w:rsidRPr="00C20BB4">
        <w:rPr>
          <w:lang w:val="es-AR"/>
        </w:rPr>
        <w:t xml:space="preserve"> de tales refrigerantes; </w:t>
      </w:r>
      <w:r w:rsidR="00254FBC">
        <w:rPr>
          <w:lang w:val="es-AR"/>
        </w:rPr>
        <w:t xml:space="preserve">ha promovido la </w:t>
      </w:r>
      <w:r w:rsidR="00F84E14" w:rsidRPr="00C20BB4">
        <w:rPr>
          <w:lang w:val="es-AR"/>
        </w:rPr>
        <w:t xml:space="preserve">adopción de las tecnologías </w:t>
      </w:r>
      <w:r w:rsidR="00254FBC">
        <w:rPr>
          <w:lang w:val="es-AR"/>
        </w:rPr>
        <w:t>favorables al ozono</w:t>
      </w:r>
      <w:r w:rsidR="00F84E14" w:rsidRPr="00C20BB4">
        <w:rPr>
          <w:lang w:val="es-AR"/>
        </w:rPr>
        <w:t xml:space="preserve">/los productos </w:t>
      </w:r>
      <w:r w:rsidR="00FC3A8E">
        <w:rPr>
          <w:lang w:val="es-AR"/>
        </w:rPr>
        <w:t>con bajo potencial</w:t>
      </w:r>
      <w:r w:rsidR="00C20BB4" w:rsidRPr="00C20BB4">
        <w:rPr>
          <w:lang w:val="es-AR"/>
        </w:rPr>
        <w:t xml:space="preserve"> de calentamiento atmosférico</w:t>
      </w:r>
      <w:r w:rsidR="00F84E14" w:rsidRPr="00C20BB4">
        <w:rPr>
          <w:lang w:val="es-AR"/>
        </w:rPr>
        <w:t xml:space="preserve"> entre minoristas, distribuidores autorizados y usuarios finales; y</w:t>
      </w:r>
      <w:r w:rsidR="00254FBC">
        <w:rPr>
          <w:lang w:val="es-AR"/>
        </w:rPr>
        <w:t xml:space="preserve"> ha reconocido </w:t>
      </w:r>
      <w:r w:rsidR="00F84E14" w:rsidRPr="00C20BB4">
        <w:rPr>
          <w:lang w:val="es-AR"/>
        </w:rPr>
        <w:t xml:space="preserve">a las empresas que promovieron el uso de las tecnologías </w:t>
      </w:r>
      <w:r w:rsidR="00FC3A8E">
        <w:rPr>
          <w:lang w:val="es-AR"/>
        </w:rPr>
        <w:t>con bajo potencial</w:t>
      </w:r>
      <w:r w:rsidR="00C20BB4" w:rsidRPr="00C20BB4">
        <w:rPr>
          <w:lang w:val="es-AR"/>
        </w:rPr>
        <w:t xml:space="preserve"> de calentamiento atmosférico</w:t>
      </w:r>
      <w:r w:rsidR="00F84E14" w:rsidRPr="00C20BB4">
        <w:rPr>
          <w:lang w:val="es-AR"/>
        </w:rPr>
        <w:t>. El gobierno continuará</w:t>
      </w:r>
      <w:r w:rsidR="00254FBC">
        <w:rPr>
          <w:lang w:val="es-AR"/>
        </w:rPr>
        <w:t xml:space="preserve"> con éstas </w:t>
      </w:r>
      <w:r w:rsidR="00F84E14" w:rsidRPr="00C20BB4">
        <w:rPr>
          <w:lang w:val="es-AR"/>
        </w:rPr>
        <w:t xml:space="preserve">y otras iniciativas durante el </w:t>
      </w:r>
      <w:r w:rsidR="00254FBC">
        <w:rPr>
          <w:lang w:val="es-AR"/>
        </w:rPr>
        <w:t xml:space="preserve">último </w:t>
      </w:r>
      <w:r w:rsidR="00F84E14" w:rsidRPr="00C20BB4">
        <w:rPr>
          <w:lang w:val="es-AR"/>
        </w:rPr>
        <w:t>tramo de la etapa </w:t>
      </w:r>
      <w:r w:rsidR="00254FBC">
        <w:rPr>
          <w:lang w:val="es-AR"/>
        </w:rPr>
        <w:t>I</w:t>
      </w:r>
      <w:r w:rsidR="00F84E14" w:rsidRPr="00C20BB4">
        <w:rPr>
          <w:lang w:val="es-AR"/>
        </w:rPr>
        <w:t xml:space="preserve"> y todos los tramos de la etapa II del plan de gestión de eliminación de </w:t>
      </w:r>
      <w:r w:rsidR="00C20BB4" w:rsidRPr="00C20BB4">
        <w:rPr>
          <w:lang w:val="es-AR"/>
        </w:rPr>
        <w:t>los HCFC</w:t>
      </w:r>
      <w:r w:rsidR="00F84E14" w:rsidRPr="00C20BB4">
        <w:rPr>
          <w:lang w:val="es-AR"/>
        </w:rPr>
        <w:t xml:space="preserve">. Sobre esta base, </w:t>
      </w:r>
      <w:r w:rsidR="004E3EA3" w:rsidRPr="00C20BB4">
        <w:rPr>
          <w:lang w:val="es-AR"/>
        </w:rPr>
        <w:t xml:space="preserve">se han reprogramado </w:t>
      </w:r>
      <w:r w:rsidR="00F84E14" w:rsidRPr="00C20BB4">
        <w:rPr>
          <w:lang w:val="es-AR"/>
        </w:rPr>
        <w:t>los fondos propu</w:t>
      </w:r>
      <w:r w:rsidR="00254FBC">
        <w:rPr>
          <w:lang w:val="es-AR"/>
        </w:rPr>
        <w:t xml:space="preserve">estos </w:t>
      </w:r>
      <w:r w:rsidR="00F84E14" w:rsidRPr="00C20BB4">
        <w:rPr>
          <w:lang w:val="es-AR"/>
        </w:rPr>
        <w:t xml:space="preserve">originalmente </w:t>
      </w:r>
      <w:r w:rsidR="004E3EA3">
        <w:rPr>
          <w:lang w:val="es-AR"/>
        </w:rPr>
        <w:t xml:space="preserve">para </w:t>
      </w:r>
      <w:r w:rsidR="00F84E14" w:rsidRPr="00C20BB4">
        <w:rPr>
          <w:lang w:val="es-AR"/>
        </w:rPr>
        <w:t xml:space="preserve">el plan de incentivos </w:t>
      </w:r>
      <w:r w:rsidR="004E3EA3">
        <w:rPr>
          <w:lang w:val="es-AR"/>
        </w:rPr>
        <w:t xml:space="preserve">con el fin de </w:t>
      </w:r>
      <w:r w:rsidR="00F84E14" w:rsidRPr="00C20BB4">
        <w:rPr>
          <w:lang w:val="es-AR"/>
        </w:rPr>
        <w:t>que las actividades</w:t>
      </w:r>
      <w:r w:rsidR="00C20BB4" w:rsidRPr="00C20BB4">
        <w:rPr>
          <w:lang w:val="es-AR"/>
        </w:rPr>
        <w:t xml:space="preserve"> de capacitación</w:t>
      </w:r>
      <w:r w:rsidR="00F84E14" w:rsidRPr="00C20BB4">
        <w:rPr>
          <w:lang w:val="es-AR"/>
        </w:rPr>
        <w:t xml:space="preserve"> y </w:t>
      </w:r>
      <w:r w:rsidR="005E41B6">
        <w:rPr>
          <w:lang w:val="es-AR"/>
        </w:rPr>
        <w:t>creación de capacidad</w:t>
      </w:r>
      <w:r w:rsidR="00F84E14" w:rsidRPr="00C20BB4">
        <w:rPr>
          <w:lang w:val="es-AR"/>
        </w:rPr>
        <w:t xml:space="preserve"> apoyen la adopción de tecnologías </w:t>
      </w:r>
      <w:r w:rsidR="00FC3A8E">
        <w:rPr>
          <w:lang w:val="es-AR"/>
        </w:rPr>
        <w:t>con bajo potencial</w:t>
      </w:r>
      <w:r w:rsidR="00C20BB4" w:rsidRPr="00C20BB4">
        <w:rPr>
          <w:lang w:val="es-AR"/>
        </w:rPr>
        <w:t xml:space="preserve"> de calentamiento atmosférico</w:t>
      </w:r>
      <w:r w:rsidR="00F84E14" w:rsidRPr="00C20BB4">
        <w:rPr>
          <w:lang w:val="es-AR"/>
        </w:rPr>
        <w:t xml:space="preserve">. </w:t>
      </w:r>
    </w:p>
    <w:p w:rsidR="00F84E14" w:rsidRPr="00C20BB4" w:rsidRDefault="004E3EA3" w:rsidP="00F84E14">
      <w:pPr>
        <w:rPr>
          <w:u w:val="single"/>
          <w:lang w:val="es-AR"/>
        </w:rPr>
      </w:pPr>
      <w:r>
        <w:rPr>
          <w:u w:val="single"/>
          <w:lang w:val="es-AR"/>
        </w:rPr>
        <w:t xml:space="preserve">Terminación </w:t>
      </w:r>
      <w:r w:rsidR="00F84E14" w:rsidRPr="00C20BB4">
        <w:rPr>
          <w:u w:val="single"/>
          <w:lang w:val="es-AR"/>
        </w:rPr>
        <w:t xml:space="preserve">de la etapa I del plan de gestión de eliminación de </w:t>
      </w:r>
      <w:r w:rsidR="00C20BB4" w:rsidRPr="00C20BB4">
        <w:rPr>
          <w:u w:val="single"/>
          <w:lang w:val="es-AR"/>
        </w:rPr>
        <w:t>los HCFC</w:t>
      </w:r>
    </w:p>
    <w:p w:rsidR="00F84E14" w:rsidRPr="00C20BB4" w:rsidRDefault="00F84E14" w:rsidP="00F84E14">
      <w:pPr>
        <w:rPr>
          <w:lang w:val="es-AR"/>
        </w:rPr>
      </w:pPr>
    </w:p>
    <w:p w:rsidR="00F84E14" w:rsidRPr="00C20BB4" w:rsidRDefault="00254FBC" w:rsidP="00F84E14">
      <w:pPr>
        <w:pStyle w:val="Heading1"/>
        <w:rPr>
          <w:lang w:val="es-AR"/>
        </w:rPr>
      </w:pPr>
      <w:r>
        <w:rPr>
          <w:noProof/>
          <w:lang w:val="es-AR"/>
        </w:rPr>
        <w:t>E</w:t>
      </w:r>
      <w:r w:rsidR="00C20BB4" w:rsidRPr="00C20BB4">
        <w:rPr>
          <w:noProof/>
          <w:lang w:val="es-AR"/>
        </w:rPr>
        <w:t>l PNUMA</w:t>
      </w:r>
      <w:r w:rsidR="00F84E14" w:rsidRPr="00C20BB4">
        <w:rPr>
          <w:noProof/>
          <w:lang w:val="es-AR"/>
        </w:rPr>
        <w:t xml:space="preserve"> </w:t>
      </w:r>
      <w:r>
        <w:rPr>
          <w:noProof/>
          <w:lang w:val="es-AR"/>
        </w:rPr>
        <w:t xml:space="preserve">confirmó que la </w:t>
      </w:r>
      <w:r w:rsidR="00F84E14" w:rsidRPr="00C20BB4">
        <w:rPr>
          <w:noProof/>
          <w:lang w:val="es-AR"/>
        </w:rPr>
        <w:t xml:space="preserve">etapa </w:t>
      </w:r>
      <w:r>
        <w:rPr>
          <w:noProof/>
          <w:lang w:val="es-AR"/>
        </w:rPr>
        <w:t xml:space="preserve">I </w:t>
      </w:r>
      <w:r w:rsidR="00F84E14" w:rsidRPr="00C20BB4">
        <w:rPr>
          <w:noProof/>
          <w:lang w:val="es-AR"/>
        </w:rPr>
        <w:t xml:space="preserve">del plan de gestión de eliminación de </w:t>
      </w:r>
      <w:r w:rsidR="00C20BB4" w:rsidRPr="00C20BB4">
        <w:rPr>
          <w:noProof/>
          <w:lang w:val="es-AR"/>
        </w:rPr>
        <w:t>los HCFC</w:t>
      </w:r>
      <w:r w:rsidR="00F84E14" w:rsidRPr="00C20BB4">
        <w:rPr>
          <w:noProof/>
          <w:lang w:val="es-AR"/>
        </w:rPr>
        <w:t xml:space="preserve"> terminará </w:t>
      </w:r>
      <w:r>
        <w:rPr>
          <w:noProof/>
          <w:lang w:val="es-AR"/>
        </w:rPr>
        <w:t>el</w:t>
      </w:r>
      <w:r w:rsidR="00F84E14" w:rsidRPr="00C20BB4">
        <w:rPr>
          <w:noProof/>
          <w:lang w:val="es-AR"/>
        </w:rPr>
        <w:t xml:space="preserve"> </w:t>
      </w:r>
      <w:r w:rsidR="00F84E14" w:rsidRPr="00C20BB4">
        <w:rPr>
          <w:lang w:val="es-AR"/>
        </w:rPr>
        <w:t>31 de diciembre</w:t>
      </w:r>
      <w:r>
        <w:rPr>
          <w:lang w:val="es-AR"/>
        </w:rPr>
        <w:t xml:space="preserve"> de</w:t>
      </w:r>
      <w:r w:rsidR="00F84E14" w:rsidRPr="00C20BB4">
        <w:rPr>
          <w:lang w:val="es-AR"/>
        </w:rPr>
        <w:t> 2021</w:t>
      </w:r>
      <w:r>
        <w:rPr>
          <w:lang w:val="es-AR"/>
        </w:rPr>
        <w:t xml:space="preserve">, como se establece </w:t>
      </w:r>
      <w:r w:rsidR="00F84E14" w:rsidRPr="00C20BB4">
        <w:rPr>
          <w:lang w:val="es-AR"/>
        </w:rPr>
        <w:t>en el apartado 14 de</w:t>
      </w:r>
      <w:r w:rsidR="00C20BB4" w:rsidRPr="00C20BB4">
        <w:rPr>
          <w:lang w:val="es-AR"/>
        </w:rPr>
        <w:t>l Acuerdo</w:t>
      </w:r>
      <w:r w:rsidR="00F84E14" w:rsidRPr="00C20BB4">
        <w:rPr>
          <w:lang w:val="es-AR"/>
        </w:rPr>
        <w:t xml:space="preserve"> entre el gobierno y el Comité Ejecutivo. </w:t>
      </w:r>
    </w:p>
    <w:p w:rsidR="00F84E14" w:rsidRPr="00C20BB4" w:rsidRDefault="00254FBC" w:rsidP="00F84E14">
      <w:pPr>
        <w:keepNext/>
        <w:rPr>
          <w:u w:val="single"/>
          <w:lang w:val="es-AR"/>
        </w:rPr>
      </w:pPr>
      <w:r>
        <w:rPr>
          <w:u w:val="single"/>
          <w:lang w:val="es-AR"/>
        </w:rPr>
        <w:t xml:space="preserve">Aplicación de las </w:t>
      </w:r>
      <w:r w:rsidR="00F84E14" w:rsidRPr="00C20BB4">
        <w:rPr>
          <w:u w:val="single"/>
          <w:lang w:val="es-AR"/>
        </w:rPr>
        <w:t>directivas de género</w:t>
      </w:r>
      <w:r w:rsidR="00F84E14" w:rsidRPr="00C20BB4">
        <w:rPr>
          <w:rStyle w:val="FootnoteReference"/>
          <w:lang w:val="es-AR"/>
        </w:rPr>
        <w:footnoteReference w:id="4"/>
      </w:r>
    </w:p>
    <w:p w:rsidR="00F84E14" w:rsidRPr="00C20BB4" w:rsidRDefault="00F84E14" w:rsidP="00F84E14">
      <w:pPr>
        <w:keepNext/>
        <w:rPr>
          <w:lang w:val="es-AR"/>
        </w:rPr>
      </w:pPr>
    </w:p>
    <w:p w:rsidR="00F84E14" w:rsidRPr="00C20BB4" w:rsidRDefault="00254FBC" w:rsidP="00F84E14">
      <w:pPr>
        <w:pStyle w:val="Heading1"/>
        <w:keepNext/>
        <w:rPr>
          <w:lang w:val="es-AR"/>
        </w:rPr>
      </w:pPr>
      <w:r>
        <w:rPr>
          <w:lang w:val="es-AR"/>
        </w:rPr>
        <w:t>E</w:t>
      </w:r>
      <w:r w:rsidR="00C20BB4" w:rsidRPr="00C20BB4">
        <w:rPr>
          <w:lang w:val="es-AR"/>
        </w:rPr>
        <w:t>l PNUMA</w:t>
      </w:r>
      <w:r w:rsidR="00F84E14" w:rsidRPr="00C20BB4">
        <w:rPr>
          <w:lang w:val="es-AR"/>
        </w:rPr>
        <w:t xml:space="preserve"> informó que el gobierno de Paraguay, </w:t>
      </w:r>
      <w:r w:rsidR="00C20BB4" w:rsidRPr="00C20BB4">
        <w:rPr>
          <w:lang w:val="es-AR"/>
        </w:rPr>
        <w:t>el PNUMA</w:t>
      </w:r>
      <w:r w:rsidR="00F84E14" w:rsidRPr="00C20BB4">
        <w:rPr>
          <w:lang w:val="es-AR"/>
        </w:rPr>
        <w:t xml:space="preserve"> y </w:t>
      </w:r>
      <w:r w:rsidR="00C20BB4" w:rsidRPr="00C20BB4">
        <w:rPr>
          <w:lang w:val="es-AR"/>
        </w:rPr>
        <w:t>el PNUD</w:t>
      </w:r>
      <w:r w:rsidR="00F84E14" w:rsidRPr="00C20BB4">
        <w:rPr>
          <w:lang w:val="es-AR"/>
        </w:rPr>
        <w:t xml:space="preserve"> están </w:t>
      </w:r>
      <w:r>
        <w:rPr>
          <w:lang w:val="es-AR"/>
        </w:rPr>
        <w:t>comprometidos en aplicar las directivas de género</w:t>
      </w:r>
      <w:r w:rsidR="00F84E14" w:rsidRPr="00C20BB4">
        <w:rPr>
          <w:lang w:val="es-AR"/>
        </w:rPr>
        <w:t xml:space="preserve"> y que las actividades para la </w:t>
      </w:r>
      <w:r>
        <w:rPr>
          <w:lang w:val="es-AR"/>
        </w:rPr>
        <w:t>e</w:t>
      </w:r>
      <w:r w:rsidR="00F84E14" w:rsidRPr="00C20BB4">
        <w:rPr>
          <w:lang w:val="es-AR"/>
        </w:rPr>
        <w:t xml:space="preserve">jecución </w:t>
      </w:r>
      <w:r w:rsidR="00C20BB4" w:rsidRPr="00C20BB4">
        <w:rPr>
          <w:lang w:val="es-AR"/>
        </w:rPr>
        <w:t>del proyecto</w:t>
      </w:r>
      <w:r w:rsidR="00F84E14" w:rsidRPr="00C20BB4">
        <w:rPr>
          <w:lang w:val="es-AR"/>
        </w:rPr>
        <w:t xml:space="preserve"> que </w:t>
      </w:r>
      <w:r w:rsidR="00225BE0">
        <w:rPr>
          <w:lang w:val="es-AR"/>
        </w:rPr>
        <w:t>tenga</w:t>
      </w:r>
      <w:r w:rsidR="004E3EA3">
        <w:rPr>
          <w:lang w:val="es-AR"/>
        </w:rPr>
        <w:t>n</w:t>
      </w:r>
      <w:r w:rsidR="00225BE0">
        <w:rPr>
          <w:lang w:val="es-AR"/>
        </w:rPr>
        <w:t xml:space="preserve"> en cuenta las cuestiones de género </w:t>
      </w:r>
      <w:r w:rsidR="00F84E14" w:rsidRPr="00C20BB4">
        <w:rPr>
          <w:lang w:val="es-AR"/>
        </w:rPr>
        <w:t>se</w:t>
      </w:r>
      <w:r w:rsidR="00225BE0">
        <w:rPr>
          <w:lang w:val="es-AR"/>
        </w:rPr>
        <w:t xml:space="preserve"> emprenderían en forma </w:t>
      </w:r>
      <w:r w:rsidR="00F84E14" w:rsidRPr="00C20BB4">
        <w:rPr>
          <w:lang w:val="es-AR"/>
        </w:rPr>
        <w:t xml:space="preserve">permanente, </w:t>
      </w:r>
      <w:r w:rsidR="00F84E14" w:rsidRPr="00225BE0">
        <w:rPr>
          <w:lang w:val="es-AR"/>
        </w:rPr>
        <w:t>entre otras cosas</w:t>
      </w:r>
      <w:r w:rsidR="00225BE0">
        <w:rPr>
          <w:lang w:val="es-AR"/>
        </w:rPr>
        <w:t>, con un equilibrio</w:t>
      </w:r>
      <w:r w:rsidR="00F84E14" w:rsidRPr="00C20BB4">
        <w:rPr>
          <w:i/>
          <w:lang w:val="es-AR"/>
        </w:rPr>
        <w:t xml:space="preserve"> </w:t>
      </w:r>
      <w:r w:rsidR="00F84E14" w:rsidRPr="00C20BB4">
        <w:rPr>
          <w:lang w:val="es-AR"/>
        </w:rPr>
        <w:t xml:space="preserve">mayor de género entre los expertos/instructores reclutados para las actividades del plan de gestión de eliminación de </w:t>
      </w:r>
      <w:r w:rsidR="00C20BB4" w:rsidRPr="00C20BB4">
        <w:rPr>
          <w:lang w:val="es-AR"/>
        </w:rPr>
        <w:t>los HCFC</w:t>
      </w:r>
      <w:r w:rsidR="00F84E14" w:rsidRPr="00C20BB4">
        <w:rPr>
          <w:lang w:val="es-AR"/>
        </w:rPr>
        <w:t xml:space="preserve"> y los participantes en diversos programas, la presentación de datos sobre la distribución del género en</w:t>
      </w:r>
      <w:r w:rsidR="00225BE0">
        <w:rPr>
          <w:lang w:val="es-AR"/>
        </w:rPr>
        <w:t xml:space="preserve"> los materiales de </w:t>
      </w:r>
      <w:r w:rsidR="00C20BB4" w:rsidRPr="00C20BB4">
        <w:rPr>
          <w:lang w:val="es-AR"/>
        </w:rPr>
        <w:t>capacitación</w:t>
      </w:r>
      <w:r w:rsidR="00F84E14" w:rsidRPr="00C20BB4">
        <w:rPr>
          <w:lang w:val="es-AR"/>
        </w:rPr>
        <w:t xml:space="preserve"> y</w:t>
      </w:r>
      <w:r w:rsidR="00225BE0">
        <w:rPr>
          <w:lang w:val="es-AR"/>
        </w:rPr>
        <w:t xml:space="preserve"> extensión</w:t>
      </w:r>
      <w:r w:rsidR="00F84E14" w:rsidRPr="00C20BB4">
        <w:rPr>
          <w:lang w:val="es-AR"/>
        </w:rPr>
        <w:t xml:space="preserve">, y la colección y la presentación de </w:t>
      </w:r>
      <w:r w:rsidR="00225BE0">
        <w:rPr>
          <w:lang w:val="es-AR"/>
        </w:rPr>
        <w:t xml:space="preserve">datos desglosados de </w:t>
      </w:r>
      <w:r w:rsidR="00F84E14" w:rsidRPr="00C20BB4">
        <w:rPr>
          <w:lang w:val="es-AR"/>
        </w:rPr>
        <w:t xml:space="preserve">género sobre </w:t>
      </w:r>
      <w:r w:rsidR="00225BE0">
        <w:rPr>
          <w:lang w:val="es-AR"/>
        </w:rPr>
        <w:t xml:space="preserve">las </w:t>
      </w:r>
      <w:r w:rsidR="00F84E14" w:rsidRPr="00C20BB4">
        <w:rPr>
          <w:lang w:val="es-AR"/>
        </w:rPr>
        <w:t xml:space="preserve">actividades del proyecto. En el informe de </w:t>
      </w:r>
      <w:r w:rsidR="00225BE0">
        <w:rPr>
          <w:lang w:val="es-AR"/>
        </w:rPr>
        <w:t xml:space="preserve">la ejecución del </w:t>
      </w:r>
      <w:r w:rsidR="00F84E14" w:rsidRPr="00C20BB4">
        <w:rPr>
          <w:lang w:val="es-AR"/>
        </w:rPr>
        <w:t xml:space="preserve">segundo tramo, </w:t>
      </w:r>
      <w:r w:rsidR="00225BE0">
        <w:rPr>
          <w:lang w:val="es-AR"/>
        </w:rPr>
        <w:t xml:space="preserve">ya se incluye </w:t>
      </w:r>
      <w:r w:rsidR="00F84E14" w:rsidRPr="00C20BB4">
        <w:rPr>
          <w:lang w:val="es-AR"/>
        </w:rPr>
        <w:t>la información sobre</w:t>
      </w:r>
      <w:r w:rsidR="00225BE0">
        <w:rPr>
          <w:lang w:val="es-AR"/>
        </w:rPr>
        <w:t xml:space="preserve"> la capacitación de</w:t>
      </w:r>
      <w:r w:rsidR="00F84E14" w:rsidRPr="00C20BB4">
        <w:rPr>
          <w:lang w:val="es-AR"/>
        </w:rPr>
        <w:t xml:space="preserve"> mujeres </w:t>
      </w:r>
      <w:r w:rsidR="00225BE0">
        <w:rPr>
          <w:lang w:val="es-AR"/>
        </w:rPr>
        <w:t xml:space="preserve">que son oficiales de </w:t>
      </w:r>
      <w:r w:rsidR="00F84E14" w:rsidRPr="00C20BB4">
        <w:rPr>
          <w:lang w:val="es-AR"/>
        </w:rPr>
        <w:t xml:space="preserve">aduanas y </w:t>
      </w:r>
      <w:r w:rsidR="00C20BB4" w:rsidRPr="00C20BB4">
        <w:rPr>
          <w:lang w:val="es-AR"/>
        </w:rPr>
        <w:t>responsables de aplicar las reglamentaciones</w:t>
      </w:r>
      <w:r w:rsidR="00F84E14" w:rsidRPr="00C20BB4">
        <w:rPr>
          <w:lang w:val="es-AR"/>
        </w:rPr>
        <w:t>.</w:t>
      </w:r>
    </w:p>
    <w:p w:rsidR="00F84E14" w:rsidRPr="00C20BB4" w:rsidRDefault="00225BE0" w:rsidP="00F84E14">
      <w:pPr>
        <w:keepNext/>
        <w:keepLines/>
        <w:rPr>
          <w:u w:val="single"/>
          <w:lang w:val="es-AR"/>
        </w:rPr>
      </w:pPr>
      <w:r>
        <w:rPr>
          <w:u w:val="single"/>
          <w:lang w:val="es-AR"/>
        </w:rPr>
        <w:t xml:space="preserve">Sostenibilidad </w:t>
      </w:r>
      <w:r w:rsidR="00C20BB4">
        <w:rPr>
          <w:u w:val="single"/>
          <w:lang w:val="es-AR"/>
        </w:rPr>
        <w:t>de</w:t>
      </w:r>
      <w:r>
        <w:rPr>
          <w:u w:val="single"/>
          <w:lang w:val="es-AR"/>
        </w:rPr>
        <w:t xml:space="preserve"> la eliminación de los</w:t>
      </w:r>
      <w:r w:rsidR="00C20BB4">
        <w:rPr>
          <w:u w:val="single"/>
          <w:lang w:val="es-AR"/>
        </w:rPr>
        <w:t xml:space="preserve"> HCFC</w:t>
      </w:r>
      <w:r w:rsidR="00F84E14" w:rsidRPr="00C20BB4">
        <w:rPr>
          <w:u w:val="single"/>
          <w:lang w:val="es-AR"/>
        </w:rPr>
        <w:t xml:space="preserve"> </w:t>
      </w:r>
    </w:p>
    <w:p w:rsidR="00F84E14" w:rsidRPr="00C20BB4" w:rsidRDefault="00F84E14" w:rsidP="00F84E14">
      <w:pPr>
        <w:rPr>
          <w:u w:val="single"/>
          <w:lang w:val="es-AR"/>
        </w:rPr>
      </w:pPr>
    </w:p>
    <w:p w:rsidR="00F84E14" w:rsidRPr="00C20BB4" w:rsidRDefault="00F84E14" w:rsidP="00F84E14">
      <w:pPr>
        <w:pStyle w:val="Heading1"/>
        <w:rPr>
          <w:lang w:val="es-AR"/>
        </w:rPr>
      </w:pPr>
      <w:r w:rsidRPr="00C20BB4">
        <w:rPr>
          <w:lang w:val="es-AR"/>
        </w:rPr>
        <w:t xml:space="preserve">La </w:t>
      </w:r>
      <w:r w:rsidR="00225BE0">
        <w:rPr>
          <w:lang w:val="es-AR"/>
        </w:rPr>
        <w:t>sostenibilidad</w:t>
      </w:r>
      <w:r w:rsidRPr="00C20BB4">
        <w:rPr>
          <w:lang w:val="es-AR"/>
        </w:rPr>
        <w:t xml:space="preserve"> </w:t>
      </w:r>
      <w:r w:rsidR="00C20BB4">
        <w:rPr>
          <w:lang w:val="es-AR"/>
        </w:rPr>
        <w:t xml:space="preserve">de </w:t>
      </w:r>
      <w:r w:rsidR="00225BE0">
        <w:rPr>
          <w:lang w:val="es-AR"/>
        </w:rPr>
        <w:t xml:space="preserve">la eliminación de los </w:t>
      </w:r>
      <w:r w:rsidR="00C20BB4">
        <w:rPr>
          <w:lang w:val="es-AR"/>
        </w:rPr>
        <w:t>HCFC</w:t>
      </w:r>
      <w:r w:rsidRPr="00C20BB4">
        <w:rPr>
          <w:lang w:val="es-AR"/>
        </w:rPr>
        <w:t xml:space="preserve"> </w:t>
      </w:r>
      <w:r w:rsidR="00225BE0">
        <w:rPr>
          <w:lang w:val="es-AR"/>
        </w:rPr>
        <w:t xml:space="preserve">quedaría </w:t>
      </w:r>
      <w:r w:rsidRPr="00C20BB4">
        <w:rPr>
          <w:lang w:val="es-AR"/>
        </w:rPr>
        <w:t xml:space="preserve">asegurada </w:t>
      </w:r>
      <w:r w:rsidR="00225BE0">
        <w:rPr>
          <w:lang w:val="es-AR"/>
        </w:rPr>
        <w:t>por</w:t>
      </w:r>
      <w:r w:rsidRPr="00C20BB4">
        <w:rPr>
          <w:lang w:val="es-AR"/>
        </w:rPr>
        <w:t xml:space="preserve">: la ayuda </w:t>
      </w:r>
      <w:r w:rsidR="00225BE0">
        <w:rPr>
          <w:lang w:val="es-AR"/>
        </w:rPr>
        <w:t xml:space="preserve">permanente </w:t>
      </w:r>
      <w:r w:rsidRPr="00C20BB4">
        <w:rPr>
          <w:lang w:val="es-AR"/>
        </w:rPr>
        <w:t>proporcion</w:t>
      </w:r>
      <w:r w:rsidR="00225BE0">
        <w:rPr>
          <w:lang w:val="es-AR"/>
        </w:rPr>
        <w:t>ada</w:t>
      </w:r>
      <w:r w:rsidRPr="00C20BB4">
        <w:rPr>
          <w:lang w:val="es-AR"/>
        </w:rPr>
        <w:t xml:space="preserve"> a los centros de formación profesional;</w:t>
      </w:r>
      <w:r w:rsidR="00225BE0">
        <w:rPr>
          <w:lang w:val="es-AR"/>
        </w:rPr>
        <w:t xml:space="preserve"> la</w:t>
      </w:r>
      <w:r w:rsidRPr="00C20BB4">
        <w:rPr>
          <w:lang w:val="es-AR"/>
        </w:rPr>
        <w:t xml:space="preserve"> </w:t>
      </w:r>
      <w:r w:rsidR="00C20BB4" w:rsidRPr="00C20BB4">
        <w:rPr>
          <w:lang w:val="es-AR"/>
        </w:rPr>
        <w:t>acreditación</w:t>
      </w:r>
      <w:r w:rsidRPr="00C20BB4">
        <w:rPr>
          <w:lang w:val="es-AR"/>
        </w:rPr>
        <w:t xml:space="preserve"> de técnicos por</w:t>
      </w:r>
      <w:r w:rsidR="00225BE0">
        <w:rPr>
          <w:lang w:val="es-AR"/>
        </w:rPr>
        <w:t xml:space="preserve"> el</w:t>
      </w:r>
      <w:r w:rsidRPr="00C20BB4">
        <w:rPr>
          <w:lang w:val="es-AR"/>
        </w:rPr>
        <w:t xml:space="preserve"> INTN así como </w:t>
      </w:r>
      <w:r w:rsidR="001311B2">
        <w:rPr>
          <w:lang w:val="es-AR"/>
        </w:rPr>
        <w:t xml:space="preserve">los esfuerzos hecho </w:t>
      </w:r>
      <w:r w:rsidRPr="00C20BB4">
        <w:rPr>
          <w:lang w:val="es-AR"/>
        </w:rPr>
        <w:t xml:space="preserve">por el gobierno y las asociaciones del </w:t>
      </w:r>
      <w:r w:rsidR="00C20BB4" w:rsidRPr="00C20BB4">
        <w:rPr>
          <w:lang w:val="es-AR"/>
        </w:rPr>
        <w:t>sector de servicios</w:t>
      </w:r>
      <w:r w:rsidRPr="00C20BB4">
        <w:rPr>
          <w:lang w:val="es-AR"/>
        </w:rPr>
        <w:t xml:space="preserve"> (ASOTRAP y TRAP) para promover el </w:t>
      </w:r>
      <w:r w:rsidR="00225BE0">
        <w:rPr>
          <w:lang w:val="es-AR"/>
        </w:rPr>
        <w:t xml:space="preserve">empleo </w:t>
      </w:r>
      <w:r w:rsidRPr="00C20BB4">
        <w:rPr>
          <w:lang w:val="es-AR"/>
        </w:rPr>
        <w:t xml:space="preserve">de técnicos </w:t>
      </w:r>
      <w:r w:rsidR="00225BE0">
        <w:rPr>
          <w:lang w:val="es-AR"/>
        </w:rPr>
        <w:t>acreditados</w:t>
      </w:r>
      <w:r w:rsidRPr="00C20BB4">
        <w:rPr>
          <w:lang w:val="es-AR"/>
        </w:rPr>
        <w:t xml:space="preserve"> para mantener </w:t>
      </w:r>
      <w:r w:rsidR="00C20BB4" w:rsidRPr="00C20BB4">
        <w:rPr>
          <w:lang w:val="es-AR"/>
        </w:rPr>
        <w:t>equipos</w:t>
      </w:r>
      <w:r w:rsidR="000D79F9">
        <w:rPr>
          <w:lang w:val="es-AR"/>
        </w:rPr>
        <w:t xml:space="preserve"> de refrigeración y climatización</w:t>
      </w:r>
      <w:r w:rsidRPr="00C20BB4">
        <w:rPr>
          <w:lang w:val="es-AR"/>
        </w:rPr>
        <w:t xml:space="preserve">; </w:t>
      </w:r>
      <w:r w:rsidR="00225BE0">
        <w:rPr>
          <w:lang w:val="es-AR"/>
        </w:rPr>
        <w:t xml:space="preserve">la aplicación eficaz del sistema de otorgamiento de licencias y cuotas junto con la participación activa del </w:t>
      </w:r>
      <w:r w:rsidR="0076410C">
        <w:rPr>
          <w:lang w:val="es-AR"/>
        </w:rPr>
        <w:t xml:space="preserve">Centro de Formación y Capacitación Aduanera </w:t>
      </w:r>
      <w:r w:rsidRPr="00C20BB4">
        <w:rPr>
          <w:lang w:val="es-AR"/>
        </w:rPr>
        <w:t>y otras organizaciones de diversos departamentos que se ocupan</w:t>
      </w:r>
      <w:r w:rsidR="00C20BB4" w:rsidRPr="00C20BB4">
        <w:rPr>
          <w:lang w:val="es-AR"/>
        </w:rPr>
        <w:t xml:space="preserve"> de </w:t>
      </w:r>
      <w:r w:rsidR="0076410C">
        <w:rPr>
          <w:lang w:val="es-AR"/>
        </w:rPr>
        <w:t xml:space="preserve">formar a </w:t>
      </w:r>
      <w:r w:rsidRPr="00C20BB4">
        <w:rPr>
          <w:lang w:val="es-AR"/>
        </w:rPr>
        <w:t xml:space="preserve">funcionarios </w:t>
      </w:r>
      <w:r w:rsidR="008B5984">
        <w:rPr>
          <w:lang w:val="es-AR"/>
        </w:rPr>
        <w:t>responsable</w:t>
      </w:r>
      <w:r w:rsidR="0076410C">
        <w:rPr>
          <w:lang w:val="es-AR"/>
        </w:rPr>
        <w:t>s</w:t>
      </w:r>
      <w:r w:rsidR="008B5984">
        <w:rPr>
          <w:lang w:val="es-AR"/>
        </w:rPr>
        <w:t xml:space="preserve"> de aplicar las reglamentaciones</w:t>
      </w:r>
      <w:r w:rsidRPr="00C20BB4">
        <w:rPr>
          <w:lang w:val="es-AR"/>
        </w:rPr>
        <w:t xml:space="preserve"> </w:t>
      </w:r>
      <w:r w:rsidR="0076410C">
        <w:rPr>
          <w:lang w:val="es-AR"/>
        </w:rPr>
        <w:t>para</w:t>
      </w:r>
      <w:r w:rsidRPr="00C20BB4">
        <w:rPr>
          <w:lang w:val="es-AR"/>
        </w:rPr>
        <w:t xml:space="preserve"> prevenir</w:t>
      </w:r>
      <w:r w:rsidR="0076410C">
        <w:rPr>
          <w:lang w:val="es-AR"/>
        </w:rPr>
        <w:t xml:space="preserve"> el</w:t>
      </w:r>
      <w:r w:rsidRPr="00C20BB4">
        <w:rPr>
          <w:lang w:val="es-AR"/>
        </w:rPr>
        <w:t xml:space="preserve"> comercio </w:t>
      </w:r>
      <w:r w:rsidR="004C29E7">
        <w:rPr>
          <w:lang w:val="es-AR"/>
        </w:rPr>
        <w:t>ilícit</w:t>
      </w:r>
      <w:r w:rsidR="0076410C">
        <w:rPr>
          <w:lang w:val="es-AR"/>
        </w:rPr>
        <w:t>o</w:t>
      </w:r>
      <w:r w:rsidRPr="00C20BB4">
        <w:rPr>
          <w:lang w:val="es-AR"/>
        </w:rPr>
        <w:t>; y</w:t>
      </w:r>
      <w:r w:rsidR="0076410C">
        <w:rPr>
          <w:lang w:val="es-AR"/>
        </w:rPr>
        <w:t xml:space="preserve"> </w:t>
      </w:r>
      <w:r w:rsidR="001311B2">
        <w:rPr>
          <w:lang w:val="es-AR"/>
        </w:rPr>
        <w:t xml:space="preserve">la realización de </w:t>
      </w:r>
      <w:r w:rsidR="0076410C">
        <w:rPr>
          <w:lang w:val="es-AR"/>
        </w:rPr>
        <w:t xml:space="preserve">actividades de sensibilización y </w:t>
      </w:r>
      <w:r w:rsidRPr="00C20BB4">
        <w:rPr>
          <w:lang w:val="es-AR"/>
        </w:rPr>
        <w:t xml:space="preserve">extensión para promover la adopción de las tecnologías </w:t>
      </w:r>
      <w:r w:rsidR="00520F3C">
        <w:rPr>
          <w:lang w:val="es-AR"/>
        </w:rPr>
        <w:t>sin HCFC</w:t>
      </w:r>
      <w:r w:rsidRPr="00C20BB4">
        <w:rPr>
          <w:lang w:val="es-AR"/>
        </w:rPr>
        <w:t xml:space="preserve"> </w:t>
      </w:r>
      <w:r w:rsidR="00FC3A8E">
        <w:rPr>
          <w:lang w:val="es-AR"/>
        </w:rPr>
        <w:t>con bajo potencial</w:t>
      </w:r>
      <w:r w:rsidR="00C20BB4" w:rsidRPr="00C20BB4">
        <w:rPr>
          <w:lang w:val="es-AR"/>
        </w:rPr>
        <w:t xml:space="preserve"> de calentamiento atmosférico</w:t>
      </w:r>
      <w:r w:rsidRPr="00C20BB4">
        <w:rPr>
          <w:lang w:val="es-AR"/>
        </w:rPr>
        <w:t>.</w:t>
      </w:r>
    </w:p>
    <w:p w:rsidR="00F84E14" w:rsidRPr="00C20BB4" w:rsidRDefault="00F84E14" w:rsidP="00F84E14">
      <w:pPr>
        <w:rPr>
          <w:u w:val="single"/>
          <w:lang w:val="es-AR"/>
        </w:rPr>
      </w:pPr>
      <w:r w:rsidRPr="00C20BB4">
        <w:rPr>
          <w:u w:val="single"/>
          <w:lang w:val="es-AR"/>
        </w:rPr>
        <w:t>Conclusión</w:t>
      </w:r>
      <w:r w:rsidRPr="00C20BB4">
        <w:rPr>
          <w:lang w:val="es-AR"/>
        </w:rPr>
        <w:t xml:space="preserve"> </w:t>
      </w:r>
    </w:p>
    <w:p w:rsidR="00F84E14" w:rsidRPr="00C20BB4" w:rsidRDefault="00F84E14" w:rsidP="00F84E14">
      <w:pPr>
        <w:rPr>
          <w:lang w:val="es-AR"/>
        </w:rPr>
      </w:pPr>
    </w:p>
    <w:p w:rsidR="00F84E14" w:rsidRPr="00C20BB4" w:rsidRDefault="00F84E14" w:rsidP="00F84E14">
      <w:pPr>
        <w:pStyle w:val="Heading1"/>
        <w:rPr>
          <w:lang w:val="es-AR"/>
        </w:rPr>
      </w:pPr>
      <w:r w:rsidRPr="00C20BB4">
        <w:rPr>
          <w:lang w:val="es-AR"/>
        </w:rPr>
        <w:t xml:space="preserve">Paraguay </w:t>
      </w:r>
      <w:r w:rsidR="0076410C">
        <w:rPr>
          <w:lang w:val="es-AR"/>
        </w:rPr>
        <w:t xml:space="preserve">sigue </w:t>
      </w:r>
      <w:r w:rsidRPr="00C20BB4">
        <w:rPr>
          <w:lang w:val="es-AR"/>
        </w:rPr>
        <w:t xml:space="preserve">estando </w:t>
      </w:r>
      <w:r w:rsidR="0076410C">
        <w:rPr>
          <w:lang w:val="es-AR"/>
        </w:rPr>
        <w:t xml:space="preserve">en cumplimiento </w:t>
      </w:r>
      <w:r w:rsidRPr="00C20BB4">
        <w:rPr>
          <w:lang w:val="es-AR"/>
        </w:rPr>
        <w:t xml:space="preserve">con los objetivos de control del </w:t>
      </w:r>
      <w:r w:rsidR="00C20BB4" w:rsidRPr="00C20BB4">
        <w:rPr>
          <w:lang w:val="es-AR"/>
        </w:rPr>
        <w:t>Protocolo</w:t>
      </w:r>
      <w:r w:rsidRPr="00C20BB4">
        <w:rPr>
          <w:lang w:val="es-AR"/>
        </w:rPr>
        <w:t xml:space="preserve"> de Montreal </w:t>
      </w:r>
      <w:r w:rsidR="0076410C">
        <w:rPr>
          <w:lang w:val="es-AR"/>
        </w:rPr>
        <w:t xml:space="preserve">mediante </w:t>
      </w:r>
      <w:r w:rsidR="00C20BB4" w:rsidRPr="00C20BB4">
        <w:rPr>
          <w:lang w:val="es-AR"/>
        </w:rPr>
        <w:t xml:space="preserve">la </w:t>
      </w:r>
      <w:r w:rsidR="00781354">
        <w:rPr>
          <w:lang w:val="es-AR"/>
        </w:rPr>
        <w:t xml:space="preserve">aplicación </w:t>
      </w:r>
      <w:r w:rsidRPr="00C20BB4">
        <w:rPr>
          <w:lang w:val="es-AR"/>
        </w:rPr>
        <w:t xml:space="preserve">eficaz de </w:t>
      </w:r>
      <w:r w:rsidR="0076410C">
        <w:rPr>
          <w:lang w:val="es-AR"/>
        </w:rPr>
        <w:t>un sistema de licencias y cuotas</w:t>
      </w:r>
      <w:r w:rsidRPr="00C20BB4">
        <w:rPr>
          <w:lang w:val="es-AR"/>
        </w:rPr>
        <w:t>. El gobierno</w:t>
      </w:r>
      <w:r w:rsidR="0076410C">
        <w:rPr>
          <w:lang w:val="es-AR"/>
        </w:rPr>
        <w:t xml:space="preserve"> avanzó aún más </w:t>
      </w:r>
      <w:r w:rsidRPr="00C20BB4">
        <w:rPr>
          <w:lang w:val="es-AR"/>
        </w:rPr>
        <w:t xml:space="preserve">en las </w:t>
      </w:r>
      <w:r w:rsidRPr="00C20BB4">
        <w:rPr>
          <w:lang w:val="es-AR"/>
        </w:rPr>
        <w:lastRenderedPageBreak/>
        <w:t xml:space="preserve">actividades del plan de gestión de eliminación de </w:t>
      </w:r>
      <w:r w:rsidR="00C20BB4" w:rsidRPr="00C20BB4">
        <w:rPr>
          <w:lang w:val="es-AR"/>
        </w:rPr>
        <w:t>los HCFC</w:t>
      </w:r>
      <w:r w:rsidR="0076410C">
        <w:rPr>
          <w:lang w:val="es-AR"/>
        </w:rPr>
        <w:t xml:space="preserve">, como la </w:t>
      </w:r>
      <w:r w:rsidR="005E41B6">
        <w:rPr>
          <w:lang w:val="es-AR"/>
        </w:rPr>
        <w:t>creación de capacidad</w:t>
      </w:r>
      <w:r w:rsidRPr="00C20BB4">
        <w:rPr>
          <w:lang w:val="es-AR"/>
        </w:rPr>
        <w:t xml:space="preserve"> de</w:t>
      </w:r>
      <w:r w:rsidR="0076410C">
        <w:rPr>
          <w:lang w:val="es-AR"/>
        </w:rPr>
        <w:t xml:space="preserve"> oficiales de </w:t>
      </w:r>
      <w:r w:rsidRPr="00C20BB4">
        <w:rPr>
          <w:lang w:val="es-AR"/>
        </w:rPr>
        <w:t xml:space="preserve"> aduanas y técnicos de mantenimiento, </w:t>
      </w:r>
      <w:r w:rsidR="001311B2">
        <w:rPr>
          <w:lang w:val="es-AR"/>
        </w:rPr>
        <w:t xml:space="preserve">el </w:t>
      </w:r>
      <w:r w:rsidR="0076410C">
        <w:rPr>
          <w:lang w:val="es-AR"/>
        </w:rPr>
        <w:t xml:space="preserve">apoyo mediante </w:t>
      </w:r>
      <w:r w:rsidR="00C20BB4" w:rsidRPr="00C20BB4">
        <w:rPr>
          <w:lang w:val="es-AR"/>
        </w:rPr>
        <w:t>equipos</w:t>
      </w:r>
      <w:r w:rsidRPr="00C20BB4">
        <w:rPr>
          <w:lang w:val="es-AR"/>
        </w:rPr>
        <w:t xml:space="preserve"> a las instituciones de </w:t>
      </w:r>
      <w:r w:rsidR="00C20BB4" w:rsidRPr="00C20BB4">
        <w:rPr>
          <w:lang w:val="es-AR"/>
        </w:rPr>
        <w:t>capacitación</w:t>
      </w:r>
      <w:r w:rsidRPr="00C20BB4">
        <w:rPr>
          <w:lang w:val="es-AR"/>
        </w:rPr>
        <w:t xml:space="preserve"> y la </w:t>
      </w:r>
      <w:r w:rsidR="00C20BB4" w:rsidRPr="00C20BB4">
        <w:rPr>
          <w:lang w:val="es-AR"/>
        </w:rPr>
        <w:t>acreditación</w:t>
      </w:r>
      <w:r w:rsidRPr="00C20BB4">
        <w:rPr>
          <w:lang w:val="es-AR"/>
        </w:rPr>
        <w:t xml:space="preserve"> del </w:t>
      </w:r>
      <w:r w:rsidR="00C20BB4" w:rsidRPr="00C20BB4">
        <w:rPr>
          <w:lang w:val="es-AR"/>
        </w:rPr>
        <w:t>sector de servicios</w:t>
      </w:r>
      <w:r w:rsidR="0076410C">
        <w:rPr>
          <w:lang w:val="es-AR"/>
        </w:rPr>
        <w:t>;</w:t>
      </w:r>
      <w:r w:rsidRPr="00C20BB4">
        <w:rPr>
          <w:lang w:val="es-AR"/>
        </w:rPr>
        <w:t xml:space="preserve"> </w:t>
      </w:r>
      <w:r w:rsidR="0076410C">
        <w:rPr>
          <w:lang w:val="es-AR"/>
        </w:rPr>
        <w:t xml:space="preserve">la </w:t>
      </w:r>
      <w:r w:rsidRPr="00C20BB4">
        <w:rPr>
          <w:lang w:val="es-AR"/>
        </w:rPr>
        <w:t>operación de</w:t>
      </w:r>
      <w:r w:rsidR="0076410C">
        <w:rPr>
          <w:lang w:val="es-AR"/>
        </w:rPr>
        <w:t xml:space="preserve"> centro</w:t>
      </w:r>
      <w:r w:rsidR="007B344A">
        <w:rPr>
          <w:lang w:val="es-AR"/>
        </w:rPr>
        <w:t>s</w:t>
      </w:r>
      <w:r w:rsidR="0076410C">
        <w:rPr>
          <w:lang w:val="es-AR"/>
        </w:rPr>
        <w:t xml:space="preserve"> de </w:t>
      </w:r>
      <w:r w:rsidRPr="00C20BB4">
        <w:rPr>
          <w:lang w:val="es-AR"/>
        </w:rPr>
        <w:t>recuperación y recicla</w:t>
      </w:r>
      <w:r w:rsidR="0076410C">
        <w:rPr>
          <w:lang w:val="es-AR"/>
        </w:rPr>
        <w:t xml:space="preserve">do </w:t>
      </w:r>
      <w:r w:rsidRPr="00C20BB4">
        <w:rPr>
          <w:lang w:val="es-AR"/>
        </w:rPr>
        <w:t xml:space="preserve">y </w:t>
      </w:r>
      <w:r w:rsidR="007B344A">
        <w:rPr>
          <w:lang w:val="es-AR"/>
        </w:rPr>
        <w:t xml:space="preserve">la </w:t>
      </w:r>
      <w:r w:rsidR="0076410C">
        <w:rPr>
          <w:lang w:val="es-AR"/>
        </w:rPr>
        <w:t xml:space="preserve">promoción de </w:t>
      </w:r>
      <w:r w:rsidRPr="00C20BB4">
        <w:rPr>
          <w:lang w:val="es-AR"/>
        </w:rPr>
        <w:t xml:space="preserve">la adopción de alternativas </w:t>
      </w:r>
      <w:r w:rsidR="00520F3C">
        <w:rPr>
          <w:lang w:val="es-AR"/>
        </w:rPr>
        <w:t>sin HCFC</w:t>
      </w:r>
      <w:r w:rsidRPr="00C20BB4">
        <w:rPr>
          <w:lang w:val="es-AR"/>
        </w:rPr>
        <w:t xml:space="preserve"> </w:t>
      </w:r>
      <w:r w:rsidR="00FC3A8E">
        <w:rPr>
          <w:lang w:val="es-AR"/>
        </w:rPr>
        <w:t>con bajo potencial</w:t>
      </w:r>
      <w:r w:rsidR="00C20BB4" w:rsidRPr="00C20BB4">
        <w:rPr>
          <w:lang w:val="es-AR"/>
        </w:rPr>
        <w:t xml:space="preserve"> de calentamiento atmosférico</w:t>
      </w:r>
      <w:r w:rsidRPr="00C20BB4">
        <w:rPr>
          <w:lang w:val="es-AR"/>
        </w:rPr>
        <w:t xml:space="preserve">, que contribuyen a una reducción sostenible del consumo </w:t>
      </w:r>
      <w:r w:rsidR="0076410C">
        <w:rPr>
          <w:lang w:val="es-AR"/>
        </w:rPr>
        <w:t xml:space="preserve">de los </w:t>
      </w:r>
      <w:r w:rsidR="0076410C" w:rsidRPr="00C20BB4">
        <w:rPr>
          <w:lang w:val="es-AR"/>
        </w:rPr>
        <w:t xml:space="preserve">HCFC </w:t>
      </w:r>
      <w:r w:rsidRPr="00C20BB4">
        <w:rPr>
          <w:lang w:val="es-AR"/>
        </w:rPr>
        <w:t xml:space="preserve">en el país. El uso de </w:t>
      </w:r>
      <w:proofErr w:type="spellStart"/>
      <w:r w:rsidRPr="00C20BB4">
        <w:rPr>
          <w:lang w:val="es-AR"/>
        </w:rPr>
        <w:t>polioles</w:t>
      </w:r>
      <w:proofErr w:type="spellEnd"/>
      <w:r w:rsidRPr="00C20BB4">
        <w:rPr>
          <w:lang w:val="es-AR"/>
        </w:rPr>
        <w:t xml:space="preserve"> premezclados importados que contienen </w:t>
      </w:r>
      <w:r w:rsidR="00C20BB4">
        <w:rPr>
          <w:lang w:val="es-AR"/>
        </w:rPr>
        <w:t>HCFC-1</w:t>
      </w:r>
      <w:r w:rsidRPr="00C20BB4">
        <w:rPr>
          <w:lang w:val="es-AR"/>
        </w:rPr>
        <w:t xml:space="preserve">41b se </w:t>
      </w:r>
      <w:r w:rsidR="00B03E72">
        <w:rPr>
          <w:lang w:val="es-AR"/>
        </w:rPr>
        <w:t>abordará</w:t>
      </w:r>
      <w:r w:rsidR="0076410C">
        <w:rPr>
          <w:lang w:val="es-AR"/>
        </w:rPr>
        <w:t xml:space="preserve"> </w:t>
      </w:r>
      <w:r w:rsidRPr="00C20BB4">
        <w:rPr>
          <w:lang w:val="es-AR"/>
        </w:rPr>
        <w:t xml:space="preserve">en la etapa II del plan de gestión de eliminación de </w:t>
      </w:r>
      <w:r w:rsidR="00C20BB4" w:rsidRPr="00C20BB4">
        <w:rPr>
          <w:lang w:val="es-AR"/>
        </w:rPr>
        <w:t>los HCFC</w:t>
      </w:r>
      <w:r w:rsidRPr="00C20BB4">
        <w:rPr>
          <w:lang w:val="es-AR"/>
        </w:rPr>
        <w:t xml:space="preserve">, </w:t>
      </w:r>
      <w:r w:rsidR="0076410C">
        <w:rPr>
          <w:lang w:val="es-AR"/>
        </w:rPr>
        <w:t xml:space="preserve">cuya presentación se prevé para </w:t>
      </w:r>
      <w:r w:rsidRPr="00C20BB4">
        <w:rPr>
          <w:lang w:val="es-AR"/>
        </w:rPr>
        <w:t>2021. S</w:t>
      </w:r>
      <w:r w:rsidR="0076410C">
        <w:rPr>
          <w:lang w:val="es-AR"/>
        </w:rPr>
        <w:t xml:space="preserve">e desembolsó más del </w:t>
      </w:r>
      <w:r w:rsidRPr="00C20BB4">
        <w:rPr>
          <w:lang w:val="es-AR"/>
        </w:rPr>
        <w:t xml:space="preserve">92 por ciento de los fondos aprobados. Durante el </w:t>
      </w:r>
      <w:r w:rsidR="0076410C">
        <w:rPr>
          <w:lang w:val="es-AR"/>
        </w:rPr>
        <w:t xml:space="preserve">último </w:t>
      </w:r>
      <w:r w:rsidRPr="00C20BB4">
        <w:rPr>
          <w:lang w:val="es-AR"/>
        </w:rPr>
        <w:t xml:space="preserve">tramo, el gobierno </w:t>
      </w:r>
      <w:r w:rsidR="0076410C">
        <w:rPr>
          <w:lang w:val="es-AR"/>
        </w:rPr>
        <w:t xml:space="preserve">seguirá </w:t>
      </w:r>
      <w:r w:rsidRPr="00C20BB4">
        <w:rPr>
          <w:lang w:val="es-AR"/>
        </w:rPr>
        <w:t xml:space="preserve">ejecutando actividades </w:t>
      </w:r>
      <w:r w:rsidR="0076410C">
        <w:rPr>
          <w:lang w:val="es-AR"/>
        </w:rPr>
        <w:t xml:space="preserve">relativas a la aplicación de las reglamentaciones, como </w:t>
      </w:r>
      <w:r w:rsidR="00C20BB4" w:rsidRPr="00C20BB4">
        <w:rPr>
          <w:lang w:val="es-AR"/>
        </w:rPr>
        <w:t>la capacitación</w:t>
      </w:r>
      <w:r w:rsidRPr="00C20BB4">
        <w:rPr>
          <w:lang w:val="es-AR"/>
        </w:rPr>
        <w:t xml:space="preserve"> de los oficiales de aduanas para asegurar que </w:t>
      </w:r>
      <w:r w:rsidR="00C20BB4">
        <w:rPr>
          <w:lang w:val="es-AR"/>
        </w:rPr>
        <w:t xml:space="preserve">el consumo de HCFC </w:t>
      </w:r>
      <w:r w:rsidRPr="00C20BB4">
        <w:rPr>
          <w:lang w:val="es-AR"/>
        </w:rPr>
        <w:t xml:space="preserve">está </w:t>
      </w:r>
      <w:r w:rsidR="00287298">
        <w:rPr>
          <w:lang w:val="es-AR"/>
        </w:rPr>
        <w:t xml:space="preserve">por </w:t>
      </w:r>
      <w:r w:rsidRPr="00C20BB4">
        <w:rPr>
          <w:lang w:val="es-AR"/>
        </w:rPr>
        <w:t xml:space="preserve">debajo </w:t>
      </w:r>
      <w:r w:rsidR="00287298">
        <w:rPr>
          <w:lang w:val="es-AR"/>
        </w:rPr>
        <w:t xml:space="preserve">de </w:t>
      </w:r>
      <w:r w:rsidR="0076410C">
        <w:rPr>
          <w:lang w:val="es-AR"/>
        </w:rPr>
        <w:t xml:space="preserve">los objetivos del </w:t>
      </w:r>
      <w:r w:rsidR="00C20BB4" w:rsidRPr="00C20BB4">
        <w:rPr>
          <w:lang w:val="es-AR"/>
        </w:rPr>
        <w:t>Protocolo</w:t>
      </w:r>
      <w:r w:rsidRPr="00C20BB4">
        <w:rPr>
          <w:lang w:val="es-AR"/>
        </w:rPr>
        <w:t xml:space="preserve"> de Montreal y de</w:t>
      </w:r>
      <w:r w:rsidR="00C20BB4" w:rsidRPr="00C20BB4">
        <w:rPr>
          <w:lang w:val="es-AR"/>
        </w:rPr>
        <w:t>l Acuerdo</w:t>
      </w:r>
      <w:r w:rsidRPr="00C20BB4">
        <w:rPr>
          <w:lang w:val="es-AR"/>
        </w:rPr>
        <w:t xml:space="preserve">, apoyando el </w:t>
      </w:r>
      <w:r w:rsidR="00C20BB4" w:rsidRPr="00C20BB4">
        <w:rPr>
          <w:lang w:val="es-AR"/>
        </w:rPr>
        <w:t>sector de servicios</w:t>
      </w:r>
      <w:r w:rsidRPr="00C20BB4">
        <w:rPr>
          <w:lang w:val="es-AR"/>
        </w:rPr>
        <w:t xml:space="preserve"> con </w:t>
      </w:r>
      <w:r w:rsidR="00C20BB4" w:rsidRPr="00C20BB4">
        <w:rPr>
          <w:lang w:val="es-AR"/>
        </w:rPr>
        <w:t>la capacitación</w:t>
      </w:r>
      <w:r w:rsidRPr="00C20BB4">
        <w:rPr>
          <w:lang w:val="es-AR"/>
        </w:rPr>
        <w:t xml:space="preserve"> y la </w:t>
      </w:r>
      <w:r w:rsidR="00C20BB4" w:rsidRPr="00C20BB4">
        <w:rPr>
          <w:lang w:val="es-AR"/>
        </w:rPr>
        <w:t>acreditación</w:t>
      </w:r>
      <w:r w:rsidRPr="00C20BB4">
        <w:rPr>
          <w:lang w:val="es-AR"/>
        </w:rPr>
        <w:t xml:space="preserve"> de técnicos y realiz</w:t>
      </w:r>
      <w:r w:rsidR="003963F6">
        <w:rPr>
          <w:lang w:val="es-AR"/>
        </w:rPr>
        <w:t xml:space="preserve">ando actividades de sensibilización y extensión para maximizar </w:t>
      </w:r>
      <w:r w:rsidRPr="00C20BB4">
        <w:rPr>
          <w:lang w:val="es-AR"/>
        </w:rPr>
        <w:t xml:space="preserve">la adopción de las alternativas </w:t>
      </w:r>
      <w:r w:rsidR="00520F3C">
        <w:rPr>
          <w:lang w:val="es-AR"/>
        </w:rPr>
        <w:t>sin HCFC</w:t>
      </w:r>
      <w:r w:rsidRPr="00C20BB4">
        <w:rPr>
          <w:lang w:val="es-AR"/>
        </w:rPr>
        <w:t xml:space="preserve"> </w:t>
      </w:r>
      <w:r w:rsidR="00FC3A8E">
        <w:rPr>
          <w:lang w:val="es-AR"/>
        </w:rPr>
        <w:t>con bajo potencial</w:t>
      </w:r>
      <w:r w:rsidR="00C20BB4" w:rsidRPr="00C20BB4">
        <w:rPr>
          <w:lang w:val="es-AR"/>
        </w:rPr>
        <w:t xml:space="preserve"> de calentamiento atmosférico</w:t>
      </w:r>
      <w:r w:rsidRPr="00C20BB4">
        <w:rPr>
          <w:lang w:val="es-AR"/>
        </w:rPr>
        <w:t xml:space="preserve"> en el </w:t>
      </w:r>
      <w:r w:rsidR="00C20BB4" w:rsidRPr="00C20BB4">
        <w:rPr>
          <w:lang w:val="es-AR"/>
        </w:rPr>
        <w:t>sector de servicios</w:t>
      </w:r>
      <w:r w:rsidRPr="00C20BB4">
        <w:rPr>
          <w:lang w:val="es-AR"/>
        </w:rPr>
        <w:t>.</w:t>
      </w:r>
    </w:p>
    <w:p w:rsidR="00F84E14" w:rsidRPr="00C20BB4" w:rsidRDefault="00F84E14" w:rsidP="00F84E14">
      <w:pPr>
        <w:rPr>
          <w:lang w:val="es-AR"/>
        </w:rPr>
      </w:pPr>
      <w:r w:rsidRPr="00C20BB4">
        <w:rPr>
          <w:b/>
          <w:lang w:val="es-AR"/>
        </w:rPr>
        <w:t>RECOMENDACIÓN</w:t>
      </w:r>
    </w:p>
    <w:p w:rsidR="00F84E14" w:rsidRPr="00C20BB4" w:rsidRDefault="00F84E14" w:rsidP="00F84E14">
      <w:pPr>
        <w:rPr>
          <w:lang w:val="es-AR"/>
        </w:rPr>
      </w:pPr>
    </w:p>
    <w:p w:rsidR="00F84E14" w:rsidRPr="00C20BB4" w:rsidRDefault="00F84E14" w:rsidP="00F84E14">
      <w:pPr>
        <w:pStyle w:val="Heading1"/>
        <w:rPr>
          <w:lang w:val="es-AR"/>
        </w:rPr>
      </w:pPr>
      <w:r w:rsidRPr="00C20BB4">
        <w:rPr>
          <w:lang w:val="es-AR"/>
        </w:rPr>
        <w:t xml:space="preserve">La Secretaría del Fondo recomienda que el Comité Ejecutivo </w:t>
      </w:r>
      <w:r w:rsidR="00C20BB4" w:rsidRPr="00C20BB4">
        <w:rPr>
          <w:lang w:val="es-AR"/>
        </w:rPr>
        <w:t>tome nota</w:t>
      </w:r>
      <w:r w:rsidRPr="00C20BB4">
        <w:rPr>
          <w:lang w:val="es-AR"/>
        </w:rPr>
        <w:t xml:space="preserve"> del Informe sobre </w:t>
      </w:r>
      <w:r w:rsidR="00C20BB4" w:rsidRPr="00C20BB4">
        <w:rPr>
          <w:lang w:val="es-AR"/>
        </w:rPr>
        <w:t>la marcha de las actividades relativo a la ejecución</w:t>
      </w:r>
      <w:r w:rsidRPr="00C20BB4">
        <w:rPr>
          <w:lang w:val="es-AR"/>
        </w:rPr>
        <w:t xml:space="preserve"> del segundo tramo de la etapa I </w:t>
      </w:r>
      <w:r w:rsidR="00C20BB4">
        <w:rPr>
          <w:lang w:val="es-AR"/>
        </w:rPr>
        <w:t>de</w:t>
      </w:r>
      <w:r w:rsidR="003963F6">
        <w:rPr>
          <w:lang w:val="es-AR"/>
        </w:rPr>
        <w:t xml:space="preserve">l </w:t>
      </w:r>
      <w:r w:rsidRPr="00C20BB4">
        <w:rPr>
          <w:lang w:val="es-AR"/>
        </w:rPr>
        <w:t xml:space="preserve">plan de gestión de eliminación de </w:t>
      </w:r>
      <w:r w:rsidR="00C20BB4" w:rsidRPr="00C20BB4">
        <w:rPr>
          <w:lang w:val="es-AR"/>
        </w:rPr>
        <w:t>los HCFC</w:t>
      </w:r>
      <w:r w:rsidRPr="00C20BB4">
        <w:rPr>
          <w:lang w:val="es-AR"/>
        </w:rPr>
        <w:t xml:space="preserve"> para Paraguay; y recomienda</w:t>
      </w:r>
      <w:r w:rsidR="003963F6">
        <w:rPr>
          <w:lang w:val="es-AR"/>
        </w:rPr>
        <w:t>,</w:t>
      </w:r>
      <w:r w:rsidRPr="00C20BB4">
        <w:rPr>
          <w:lang w:val="es-AR"/>
        </w:rPr>
        <w:t xml:space="preserve"> </w:t>
      </w:r>
      <w:r w:rsidR="00C20BB4" w:rsidRPr="00C20BB4">
        <w:rPr>
          <w:lang w:val="es-AR"/>
        </w:rPr>
        <w:t>además,</w:t>
      </w:r>
      <w:r w:rsidRPr="00C20BB4">
        <w:rPr>
          <w:lang w:val="es-AR"/>
        </w:rPr>
        <w:t xml:space="preserve"> la </w:t>
      </w:r>
      <w:r w:rsidR="003963F6">
        <w:rPr>
          <w:lang w:val="es-AR"/>
        </w:rPr>
        <w:t>a</w:t>
      </w:r>
      <w:r w:rsidRPr="00C20BB4">
        <w:rPr>
          <w:lang w:val="es-AR"/>
        </w:rPr>
        <w:t>probación general del tercer</w:t>
      </w:r>
      <w:r w:rsidR="003963F6">
        <w:rPr>
          <w:lang w:val="es-AR"/>
        </w:rPr>
        <w:t xml:space="preserve"> </w:t>
      </w:r>
      <w:r w:rsidRPr="00C20BB4">
        <w:rPr>
          <w:lang w:val="es-AR"/>
        </w:rPr>
        <w:t xml:space="preserve">y </w:t>
      </w:r>
      <w:r w:rsidR="00C20BB4" w:rsidRPr="00C20BB4">
        <w:rPr>
          <w:lang w:val="es-AR"/>
        </w:rPr>
        <w:t>último tramo</w:t>
      </w:r>
      <w:r w:rsidRPr="00C20BB4">
        <w:rPr>
          <w:lang w:val="es-AR"/>
        </w:rPr>
        <w:t xml:space="preserve"> de la etapa I del plan de gestión de eliminación de </w:t>
      </w:r>
      <w:r w:rsidR="00C20BB4" w:rsidRPr="00C20BB4">
        <w:rPr>
          <w:lang w:val="es-AR"/>
        </w:rPr>
        <w:t>los HCFC</w:t>
      </w:r>
      <w:r w:rsidRPr="00C20BB4">
        <w:rPr>
          <w:lang w:val="es-AR"/>
        </w:rPr>
        <w:t xml:space="preserve"> para </w:t>
      </w:r>
      <w:r w:rsidR="003963F6">
        <w:rPr>
          <w:lang w:val="es-AR"/>
        </w:rPr>
        <w:t>ese país</w:t>
      </w:r>
      <w:r w:rsidRPr="00C20BB4">
        <w:rPr>
          <w:lang w:val="es-AR"/>
        </w:rPr>
        <w:t xml:space="preserve">, y el plan de ejecución </w:t>
      </w:r>
      <w:r w:rsidR="00287298" w:rsidRPr="00C20BB4">
        <w:rPr>
          <w:lang w:val="es-AR"/>
        </w:rPr>
        <w:t>del tramo</w:t>
      </w:r>
      <w:r w:rsidR="00287298">
        <w:rPr>
          <w:lang w:val="es-AR"/>
        </w:rPr>
        <w:t xml:space="preserve"> </w:t>
      </w:r>
      <w:r w:rsidRPr="00C20BB4">
        <w:rPr>
          <w:lang w:val="es-AR"/>
        </w:rPr>
        <w:t xml:space="preserve">correspondiente </w:t>
      </w:r>
      <w:r w:rsidR="00287298">
        <w:rPr>
          <w:lang w:val="es-AR"/>
        </w:rPr>
        <w:t xml:space="preserve">a </w:t>
      </w:r>
      <w:r w:rsidRPr="00C20BB4">
        <w:rPr>
          <w:lang w:val="es-AR"/>
        </w:rPr>
        <w:t xml:space="preserve">2020-2021, en el nivel de financiamiento </w:t>
      </w:r>
      <w:r w:rsidR="003963F6">
        <w:rPr>
          <w:lang w:val="es-AR"/>
        </w:rPr>
        <w:t xml:space="preserve">indicado </w:t>
      </w:r>
      <w:r w:rsidRPr="00C20BB4">
        <w:rPr>
          <w:lang w:val="es-AR"/>
        </w:rPr>
        <w:t xml:space="preserve">en </w:t>
      </w:r>
      <w:r w:rsidR="003963F6">
        <w:rPr>
          <w:lang w:val="es-AR"/>
        </w:rPr>
        <w:t>el c</w:t>
      </w:r>
      <w:r w:rsidR="00C20BB4" w:rsidRPr="00C20BB4">
        <w:rPr>
          <w:lang w:val="es-AR"/>
        </w:rPr>
        <w:t>uadro siguiente</w:t>
      </w:r>
      <w:r w:rsidRPr="00C20BB4">
        <w:rPr>
          <w:lang w:val="es-AR"/>
        </w:rPr>
        <w:t>:</w:t>
      </w:r>
    </w:p>
    <w:tbl>
      <w:tblPr>
        <w:tblW w:w="926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3"/>
        <w:gridCol w:w="4320"/>
        <w:gridCol w:w="1461"/>
        <w:gridCol w:w="1461"/>
        <w:gridCol w:w="1461"/>
      </w:tblGrid>
      <w:tr w:rsidR="00F84E14" w:rsidRPr="00C20BB4" w:rsidTr="00C20BB4">
        <w:tc>
          <w:tcPr>
            <w:tcW w:w="563" w:type="dxa"/>
            <w:tcBorders>
              <w:top w:val="single" w:sz="4" w:space="0" w:color="auto"/>
              <w:left w:val="single" w:sz="4" w:space="0" w:color="auto"/>
              <w:bottom w:val="single" w:sz="4" w:space="0" w:color="auto"/>
              <w:right w:val="single" w:sz="4" w:space="0" w:color="auto"/>
            </w:tcBorders>
          </w:tcPr>
          <w:p w:rsidR="00F84E14" w:rsidRPr="00C20BB4" w:rsidRDefault="00F84E14" w:rsidP="00C20BB4">
            <w:pPr>
              <w:keepNext/>
              <w:jc w:val="center"/>
              <w:rPr>
                <w:b/>
                <w:bCs/>
                <w:lang w:val="es-AR"/>
              </w:rPr>
            </w:pPr>
          </w:p>
        </w:tc>
        <w:tc>
          <w:tcPr>
            <w:tcW w:w="4320" w:type="dxa"/>
            <w:tcBorders>
              <w:top w:val="single" w:sz="4" w:space="0" w:color="auto"/>
              <w:left w:val="single" w:sz="4" w:space="0" w:color="auto"/>
              <w:bottom w:val="single" w:sz="4" w:space="0" w:color="auto"/>
              <w:right w:val="single" w:sz="4" w:space="0" w:color="auto"/>
            </w:tcBorders>
            <w:hideMark/>
          </w:tcPr>
          <w:p w:rsidR="00F84E14" w:rsidRPr="00C20BB4" w:rsidRDefault="00F84E14" w:rsidP="00C20BB4">
            <w:pPr>
              <w:keepNext/>
              <w:jc w:val="center"/>
              <w:rPr>
                <w:b/>
                <w:bCs/>
                <w:lang w:val="es-AR"/>
              </w:rPr>
            </w:pPr>
            <w:r w:rsidRPr="00C20BB4">
              <w:rPr>
                <w:b/>
                <w:bCs/>
                <w:lang w:val="es-AR"/>
              </w:rPr>
              <w:t xml:space="preserve">Título </w:t>
            </w:r>
            <w:r w:rsidR="00C20BB4" w:rsidRPr="00C20BB4">
              <w:rPr>
                <w:b/>
                <w:bCs/>
                <w:lang w:val="es-AR"/>
              </w:rPr>
              <w:t>del proyecto</w:t>
            </w:r>
          </w:p>
        </w:tc>
        <w:tc>
          <w:tcPr>
            <w:tcW w:w="146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rsidR="00F84E14" w:rsidRPr="00C20BB4" w:rsidRDefault="00F84E14" w:rsidP="00C20BB4">
            <w:pPr>
              <w:keepNext/>
              <w:jc w:val="center"/>
              <w:rPr>
                <w:b/>
                <w:bCs/>
                <w:lang w:val="es-AR"/>
              </w:rPr>
            </w:pPr>
            <w:r w:rsidRPr="00C20BB4">
              <w:rPr>
                <w:b/>
                <w:bCs/>
                <w:lang w:val="es-AR"/>
              </w:rPr>
              <w:t xml:space="preserve">Financiación </w:t>
            </w:r>
            <w:r w:rsidR="00C20BB4" w:rsidRPr="00C20BB4">
              <w:rPr>
                <w:b/>
                <w:bCs/>
                <w:lang w:val="es-AR"/>
              </w:rPr>
              <w:t>del proyecto</w:t>
            </w:r>
            <w:r w:rsidRPr="00C20BB4">
              <w:rPr>
                <w:b/>
                <w:bCs/>
                <w:lang w:val="es-AR"/>
              </w:rPr>
              <w:t xml:space="preserve"> (</w:t>
            </w:r>
            <w:r w:rsidR="00FC3A8E">
              <w:rPr>
                <w:b/>
                <w:bCs/>
                <w:lang w:val="es-AR"/>
              </w:rPr>
              <w:t>$EUA</w:t>
            </w:r>
            <w:r w:rsidR="00C20BB4">
              <w:rPr>
                <w:b/>
                <w:bCs/>
                <w:lang w:val="es-AR"/>
              </w:rPr>
              <w:t xml:space="preserve"> </w:t>
            </w:r>
            <w:r w:rsidRPr="00C20BB4">
              <w:rPr>
                <w:b/>
                <w:bCs/>
                <w:lang w:val="es-AR"/>
              </w:rPr>
              <w:t>)</w:t>
            </w:r>
          </w:p>
        </w:tc>
        <w:tc>
          <w:tcPr>
            <w:tcW w:w="146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rsidR="00F84E14" w:rsidRPr="00C20BB4" w:rsidRDefault="003963F6" w:rsidP="003963F6">
            <w:pPr>
              <w:keepNext/>
              <w:jc w:val="center"/>
              <w:rPr>
                <w:b/>
                <w:bCs/>
                <w:lang w:val="es-AR"/>
              </w:rPr>
            </w:pPr>
            <w:r>
              <w:rPr>
                <w:b/>
                <w:bCs/>
                <w:lang w:val="es-AR"/>
              </w:rPr>
              <w:t>G</w:t>
            </w:r>
            <w:r w:rsidR="00C20BB4">
              <w:rPr>
                <w:b/>
                <w:bCs/>
                <w:lang w:val="es-AR"/>
              </w:rPr>
              <w:t>astos de apoyo</w:t>
            </w:r>
            <w:r w:rsidR="00F84E14" w:rsidRPr="00C20BB4">
              <w:rPr>
                <w:b/>
                <w:bCs/>
                <w:lang w:val="es-AR"/>
              </w:rPr>
              <w:t xml:space="preserve"> (</w:t>
            </w:r>
            <w:r w:rsidR="00FC3A8E">
              <w:rPr>
                <w:b/>
                <w:bCs/>
                <w:lang w:val="es-AR"/>
              </w:rPr>
              <w:t>$EUA</w:t>
            </w:r>
            <w:r w:rsidR="00C20BB4">
              <w:rPr>
                <w:b/>
                <w:bCs/>
                <w:lang w:val="es-AR"/>
              </w:rPr>
              <w:t xml:space="preserve"> </w:t>
            </w:r>
            <w:r w:rsidR="00F84E14" w:rsidRPr="00C20BB4">
              <w:rPr>
                <w:b/>
                <w:bCs/>
                <w:lang w:val="es-AR"/>
              </w:rPr>
              <w:t>)</w:t>
            </w:r>
          </w:p>
        </w:tc>
        <w:tc>
          <w:tcPr>
            <w:tcW w:w="146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rsidR="00F84E14" w:rsidRPr="00C20BB4" w:rsidRDefault="00C20BB4" w:rsidP="00C20BB4">
            <w:pPr>
              <w:keepNext/>
              <w:jc w:val="center"/>
              <w:rPr>
                <w:b/>
                <w:bCs/>
                <w:lang w:val="es-AR"/>
              </w:rPr>
            </w:pPr>
            <w:r w:rsidRPr="00C20BB4">
              <w:rPr>
                <w:b/>
                <w:bCs/>
                <w:lang w:val="es-AR"/>
              </w:rPr>
              <w:t>Organismo de ejecución</w:t>
            </w:r>
            <w:r w:rsidR="00F84E14" w:rsidRPr="00C20BB4">
              <w:rPr>
                <w:b/>
                <w:bCs/>
                <w:lang w:val="es-AR"/>
              </w:rPr>
              <w:t xml:space="preserve"> </w:t>
            </w:r>
          </w:p>
        </w:tc>
      </w:tr>
      <w:tr w:rsidR="00F84E14" w:rsidRPr="00C20BB4" w:rsidTr="00C20BB4">
        <w:tc>
          <w:tcPr>
            <w:tcW w:w="563" w:type="dxa"/>
            <w:tcBorders>
              <w:top w:val="single" w:sz="4" w:space="0" w:color="auto"/>
              <w:left w:val="single" w:sz="4" w:space="0" w:color="auto"/>
              <w:bottom w:val="single" w:sz="4" w:space="0" w:color="auto"/>
              <w:right w:val="single" w:sz="4" w:space="0" w:color="auto"/>
            </w:tcBorders>
            <w:hideMark/>
          </w:tcPr>
          <w:p w:rsidR="00F84E14" w:rsidRPr="00C20BB4" w:rsidRDefault="00F84E14" w:rsidP="00C20BB4">
            <w:pPr>
              <w:rPr>
                <w:lang w:val="es-AR"/>
              </w:rPr>
            </w:pPr>
            <w:r w:rsidRPr="00C20BB4">
              <w:rPr>
                <w:lang w:val="es-AR"/>
              </w:rPr>
              <w:t>(a)</w:t>
            </w:r>
          </w:p>
        </w:tc>
        <w:tc>
          <w:tcPr>
            <w:tcW w:w="4320" w:type="dxa"/>
            <w:tcBorders>
              <w:top w:val="single" w:sz="4" w:space="0" w:color="auto"/>
              <w:left w:val="single" w:sz="4" w:space="0" w:color="auto"/>
              <w:bottom w:val="single" w:sz="4" w:space="0" w:color="auto"/>
              <w:right w:val="single" w:sz="4" w:space="0" w:color="auto"/>
            </w:tcBorders>
            <w:hideMark/>
          </w:tcPr>
          <w:p w:rsidR="00F84E14" w:rsidRPr="00C20BB4" w:rsidRDefault="00C20BB4" w:rsidP="003963F6">
            <w:pPr>
              <w:rPr>
                <w:lang w:val="es-AR"/>
              </w:rPr>
            </w:pPr>
            <w:r>
              <w:rPr>
                <w:lang w:val="es-AR"/>
              </w:rPr>
              <w:t>Plan de gestión de eliminación de los HCFC</w:t>
            </w:r>
            <w:r w:rsidR="00F84E14" w:rsidRPr="00C20BB4">
              <w:rPr>
                <w:lang w:val="es-AR"/>
              </w:rPr>
              <w:t xml:space="preserve"> (etapa I, tercer tramo)</w:t>
            </w:r>
          </w:p>
        </w:tc>
        <w:tc>
          <w:tcPr>
            <w:tcW w:w="1461" w:type="dxa"/>
            <w:tcBorders>
              <w:top w:val="single" w:sz="4" w:space="0" w:color="auto"/>
              <w:left w:val="single" w:sz="4" w:space="0" w:color="auto"/>
              <w:bottom w:val="single" w:sz="4" w:space="0" w:color="auto"/>
              <w:right w:val="single" w:sz="4" w:space="0" w:color="auto"/>
            </w:tcBorders>
            <w:hideMark/>
          </w:tcPr>
          <w:p w:rsidR="00F84E14" w:rsidRPr="00C20BB4" w:rsidRDefault="00F84E14" w:rsidP="00C20BB4">
            <w:pPr>
              <w:jc w:val="right"/>
              <w:rPr>
                <w:lang w:val="es-AR"/>
              </w:rPr>
            </w:pPr>
            <w:r w:rsidRPr="00C20BB4">
              <w:rPr>
                <w:lang w:val="es-AR"/>
              </w:rPr>
              <w:t>6</w:t>
            </w:r>
            <w:r w:rsidR="00C20BB4" w:rsidRPr="00C20BB4">
              <w:rPr>
                <w:lang w:val="es-AR"/>
              </w:rPr>
              <w:t>3 000</w:t>
            </w:r>
          </w:p>
        </w:tc>
        <w:tc>
          <w:tcPr>
            <w:tcW w:w="1461" w:type="dxa"/>
            <w:tcBorders>
              <w:top w:val="single" w:sz="4" w:space="0" w:color="auto"/>
              <w:left w:val="single" w:sz="4" w:space="0" w:color="auto"/>
              <w:bottom w:val="single" w:sz="4" w:space="0" w:color="auto"/>
              <w:right w:val="single" w:sz="4" w:space="0" w:color="auto"/>
            </w:tcBorders>
            <w:hideMark/>
          </w:tcPr>
          <w:p w:rsidR="00F84E14" w:rsidRPr="00C20BB4" w:rsidRDefault="00C20BB4" w:rsidP="00C20BB4">
            <w:pPr>
              <w:jc w:val="right"/>
              <w:rPr>
                <w:lang w:val="es-AR"/>
              </w:rPr>
            </w:pPr>
            <w:r w:rsidRPr="00C20BB4">
              <w:rPr>
                <w:lang w:val="es-AR"/>
              </w:rPr>
              <w:t>8 190</w:t>
            </w:r>
          </w:p>
        </w:tc>
        <w:tc>
          <w:tcPr>
            <w:tcW w:w="1461" w:type="dxa"/>
            <w:tcBorders>
              <w:top w:val="single" w:sz="4" w:space="0" w:color="auto"/>
              <w:left w:val="single" w:sz="4" w:space="0" w:color="auto"/>
              <w:bottom w:val="single" w:sz="4" w:space="0" w:color="auto"/>
              <w:right w:val="single" w:sz="4" w:space="0" w:color="auto"/>
            </w:tcBorders>
            <w:hideMark/>
          </w:tcPr>
          <w:p w:rsidR="00F84E14" w:rsidRPr="00C20BB4" w:rsidRDefault="00FC3A8E" w:rsidP="00C20BB4">
            <w:pPr>
              <w:jc w:val="center"/>
              <w:rPr>
                <w:lang w:val="es-AR"/>
              </w:rPr>
            </w:pPr>
            <w:r>
              <w:rPr>
                <w:lang w:val="es-AR"/>
              </w:rPr>
              <w:t>PNUMA</w:t>
            </w:r>
          </w:p>
        </w:tc>
      </w:tr>
    </w:tbl>
    <w:p w:rsidR="00F84E14" w:rsidRPr="00C20BB4" w:rsidRDefault="00F84E14" w:rsidP="00F84E14">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84E14" w:rsidRPr="00C20BB4" w:rsidTr="00C20BB4">
        <w:tc>
          <w:tcPr>
            <w:tcW w:w="1871" w:type="dxa"/>
          </w:tcPr>
          <w:p w:rsidR="00F84E14" w:rsidRPr="00C20BB4" w:rsidRDefault="00F84E14" w:rsidP="00C20BB4">
            <w:pPr>
              <w:rPr>
                <w:lang w:val="es-AR"/>
              </w:rPr>
            </w:pPr>
          </w:p>
        </w:tc>
        <w:tc>
          <w:tcPr>
            <w:tcW w:w="1872" w:type="dxa"/>
          </w:tcPr>
          <w:p w:rsidR="00F84E14" w:rsidRPr="00C20BB4" w:rsidRDefault="00F84E14" w:rsidP="00C20BB4">
            <w:pPr>
              <w:rPr>
                <w:lang w:val="es-AR"/>
              </w:rPr>
            </w:pPr>
          </w:p>
        </w:tc>
        <w:tc>
          <w:tcPr>
            <w:tcW w:w="1872" w:type="dxa"/>
            <w:tcBorders>
              <w:bottom w:val="single" w:sz="4" w:space="0" w:color="auto"/>
            </w:tcBorders>
          </w:tcPr>
          <w:p w:rsidR="00F84E14" w:rsidRPr="00C20BB4" w:rsidRDefault="00F84E14" w:rsidP="00C20BB4">
            <w:pPr>
              <w:rPr>
                <w:lang w:val="es-AR"/>
              </w:rPr>
            </w:pPr>
          </w:p>
        </w:tc>
        <w:tc>
          <w:tcPr>
            <w:tcW w:w="1872" w:type="dxa"/>
          </w:tcPr>
          <w:p w:rsidR="00F84E14" w:rsidRPr="00C20BB4" w:rsidRDefault="00F84E14" w:rsidP="00C20BB4">
            <w:pPr>
              <w:rPr>
                <w:lang w:val="es-AR"/>
              </w:rPr>
            </w:pPr>
          </w:p>
        </w:tc>
        <w:tc>
          <w:tcPr>
            <w:tcW w:w="1873" w:type="dxa"/>
          </w:tcPr>
          <w:p w:rsidR="00F84E14" w:rsidRPr="00C20BB4" w:rsidRDefault="00F84E14" w:rsidP="00C20BB4">
            <w:pPr>
              <w:rPr>
                <w:lang w:val="es-AR"/>
              </w:rPr>
            </w:pPr>
          </w:p>
        </w:tc>
      </w:tr>
    </w:tbl>
    <w:p w:rsidR="0087455A" w:rsidRPr="00C20BB4" w:rsidRDefault="0087455A" w:rsidP="00F84E14">
      <w:pPr>
        <w:pStyle w:val="Heading1"/>
        <w:numPr>
          <w:ilvl w:val="0"/>
          <w:numId w:val="0"/>
        </w:numPr>
        <w:jc w:val="center"/>
        <w:rPr>
          <w:lang w:val="es-AR"/>
        </w:rPr>
      </w:pPr>
    </w:p>
    <w:p w:rsidR="00C40E04" w:rsidRPr="00C20BB4" w:rsidRDefault="00C40E04">
      <w:pPr>
        <w:pStyle w:val="StyleHeader4Para4Left0Firstline0"/>
        <w:numPr>
          <w:ilvl w:val="0"/>
          <w:numId w:val="0"/>
        </w:numPr>
        <w:rPr>
          <w:sz w:val="22"/>
          <w:lang w:val="es-AR"/>
        </w:rPr>
      </w:pPr>
    </w:p>
    <w:p w:rsidR="00C40E04" w:rsidRPr="00C20BB4" w:rsidRDefault="00C40E04">
      <w:pPr>
        <w:pStyle w:val="StyleHeader4Para4Left0Firstline0"/>
        <w:numPr>
          <w:ilvl w:val="0"/>
          <w:numId w:val="0"/>
        </w:numPr>
        <w:rPr>
          <w:sz w:val="22"/>
          <w:lang w:val="es-AR"/>
        </w:rPr>
      </w:pPr>
    </w:p>
    <w:p w:rsidR="00C40E04" w:rsidRPr="00C20BB4" w:rsidRDefault="00C40E04">
      <w:pPr>
        <w:pStyle w:val="StyleHeader4Para4Left0Firstline0"/>
        <w:numPr>
          <w:ilvl w:val="0"/>
          <w:numId w:val="0"/>
        </w:numPr>
        <w:rPr>
          <w:sz w:val="22"/>
          <w:lang w:val="es-AR"/>
        </w:rPr>
      </w:pPr>
    </w:p>
    <w:p w:rsidR="00C40E04" w:rsidRPr="00C20BB4" w:rsidRDefault="00C40E04">
      <w:pPr>
        <w:pStyle w:val="StyleHeader4Para4Left0Firstline0"/>
        <w:numPr>
          <w:ilvl w:val="0"/>
          <w:numId w:val="0"/>
        </w:numPr>
        <w:rPr>
          <w:sz w:val="22"/>
          <w:lang w:val="es-AR"/>
        </w:rPr>
      </w:pPr>
    </w:p>
    <w:p w:rsidR="00C40E04" w:rsidRPr="00C20BB4" w:rsidRDefault="00C40E04">
      <w:pPr>
        <w:pStyle w:val="StyleHeader4Para4Left0Firstline0"/>
        <w:numPr>
          <w:ilvl w:val="0"/>
          <w:numId w:val="0"/>
        </w:numPr>
        <w:rPr>
          <w:sz w:val="22"/>
          <w:lang w:val="es-AR"/>
        </w:rPr>
      </w:pPr>
    </w:p>
    <w:p w:rsidR="00C40E04" w:rsidRPr="00C20BB4" w:rsidRDefault="00C40E04">
      <w:pPr>
        <w:pStyle w:val="StyleHeader4Para4Left0Firstline0"/>
        <w:numPr>
          <w:ilvl w:val="0"/>
          <w:numId w:val="0"/>
        </w:numPr>
        <w:rPr>
          <w:sz w:val="22"/>
          <w:lang w:val="es-AR"/>
        </w:rPr>
      </w:pPr>
    </w:p>
    <w:p w:rsidR="00C40E04" w:rsidRPr="00C20BB4" w:rsidRDefault="00C40E04">
      <w:pPr>
        <w:pStyle w:val="StyleHeader4Para4Left0Firstline0"/>
        <w:numPr>
          <w:ilvl w:val="0"/>
          <w:numId w:val="0"/>
        </w:numPr>
        <w:rPr>
          <w:sz w:val="22"/>
          <w:lang w:val="es-AR"/>
        </w:rPr>
      </w:pPr>
    </w:p>
    <w:p w:rsidR="0087455A" w:rsidRPr="00C20BB4" w:rsidRDefault="0087455A">
      <w:pPr>
        <w:pStyle w:val="StyleHeader4Para4Left0Firstline0"/>
        <w:numPr>
          <w:ilvl w:val="0"/>
          <w:numId w:val="0"/>
        </w:numPr>
        <w:rPr>
          <w:sz w:val="22"/>
          <w:lang w:val="es-AR"/>
        </w:rPr>
      </w:pPr>
    </w:p>
    <w:p w:rsidR="0087455A" w:rsidRPr="00C20BB4" w:rsidRDefault="0087455A">
      <w:pPr>
        <w:rPr>
          <w:lang w:val="es-AR"/>
        </w:rPr>
        <w:sectPr w:rsidR="0087455A" w:rsidRPr="00C20BB4" w:rsidSect="00150106">
          <w:headerReference w:type="even" r:id="rId10"/>
          <w:headerReference w:type="default" r:id="rId11"/>
          <w:footerReference w:type="even" r:id="rId12"/>
          <w:footerReference w:type="default" r:id="rId13"/>
          <w:footerReference w:type="first" r:id="rId14"/>
          <w:pgSz w:w="12240" w:h="15840" w:code="1"/>
          <w:pgMar w:top="720" w:right="1440" w:bottom="450" w:left="1440" w:header="720" w:footer="282" w:gutter="0"/>
          <w:cols w:space="720"/>
          <w:titlePg/>
        </w:sectPr>
      </w:pPr>
    </w:p>
    <w:p w:rsidR="0087455A" w:rsidRPr="00C20BB4" w:rsidRDefault="0087455A">
      <w:pPr>
        <w:jc w:val="center"/>
        <w:rPr>
          <w:b/>
          <w:bCs/>
          <w:lang w:val="es-AR"/>
        </w:rPr>
      </w:pPr>
    </w:p>
    <w:p w:rsidR="0087455A" w:rsidRPr="00C20BB4" w:rsidRDefault="0087455A">
      <w:pPr>
        <w:jc w:val="center"/>
        <w:rPr>
          <w:b/>
          <w:bCs/>
          <w:lang w:val="es-AR"/>
        </w:rPr>
      </w:pPr>
    </w:p>
    <w:p w:rsidR="0087455A" w:rsidRPr="00C20BB4" w:rsidRDefault="0087455A">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7455A" w:rsidRPr="00C20BB4">
        <w:tc>
          <w:tcPr>
            <w:tcW w:w="1915" w:type="dxa"/>
          </w:tcPr>
          <w:p w:rsidR="0087455A" w:rsidRPr="00C20BB4" w:rsidRDefault="0087455A">
            <w:pPr>
              <w:rPr>
                <w:lang w:val="es-AR"/>
              </w:rPr>
            </w:pPr>
          </w:p>
        </w:tc>
        <w:tc>
          <w:tcPr>
            <w:tcW w:w="1915" w:type="dxa"/>
          </w:tcPr>
          <w:p w:rsidR="0087455A" w:rsidRPr="00C20BB4" w:rsidRDefault="0087455A">
            <w:pPr>
              <w:rPr>
                <w:lang w:val="es-AR"/>
              </w:rPr>
            </w:pPr>
          </w:p>
        </w:tc>
        <w:tc>
          <w:tcPr>
            <w:tcW w:w="1915" w:type="dxa"/>
            <w:tcBorders>
              <w:bottom w:val="single" w:sz="4" w:space="0" w:color="auto"/>
            </w:tcBorders>
          </w:tcPr>
          <w:p w:rsidR="0087455A" w:rsidRPr="00C20BB4" w:rsidRDefault="0087455A">
            <w:pPr>
              <w:rPr>
                <w:b/>
                <w:bCs/>
                <w:lang w:val="es-AR"/>
              </w:rPr>
            </w:pPr>
          </w:p>
        </w:tc>
        <w:tc>
          <w:tcPr>
            <w:tcW w:w="1915" w:type="dxa"/>
          </w:tcPr>
          <w:p w:rsidR="0087455A" w:rsidRPr="00C20BB4" w:rsidRDefault="0087455A">
            <w:pPr>
              <w:rPr>
                <w:lang w:val="es-AR"/>
              </w:rPr>
            </w:pPr>
          </w:p>
        </w:tc>
        <w:tc>
          <w:tcPr>
            <w:tcW w:w="1916" w:type="dxa"/>
          </w:tcPr>
          <w:p w:rsidR="0087455A" w:rsidRPr="00C20BB4" w:rsidRDefault="0087455A">
            <w:pPr>
              <w:rPr>
                <w:lang w:val="es-AR"/>
              </w:rPr>
            </w:pPr>
          </w:p>
        </w:tc>
      </w:tr>
    </w:tbl>
    <w:p w:rsidR="0087455A" w:rsidRPr="00C20BB4" w:rsidRDefault="0087455A">
      <w:pPr>
        <w:rPr>
          <w:lang w:val="es-AR"/>
        </w:rPr>
      </w:pPr>
    </w:p>
    <w:p w:rsidR="0087455A" w:rsidRPr="00C20BB4" w:rsidRDefault="0087455A">
      <w:pPr>
        <w:jc w:val="center"/>
        <w:rPr>
          <w:b/>
          <w:bCs/>
          <w:lang w:val="es-AR"/>
        </w:rPr>
      </w:pPr>
    </w:p>
    <w:sectPr w:rsidR="0087455A" w:rsidRPr="00C20BB4">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6D2D" w:rsidRDefault="00BF6D2D">
      <w:r>
        <w:separator/>
      </w:r>
    </w:p>
  </w:endnote>
  <w:endnote w:type="continuationSeparator" w:id="0">
    <w:p w:rsidR="00BF6D2D" w:rsidRDefault="00BF6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66B" w:rsidRDefault="0016366B">
    <w:pPr>
      <w:jc w:val="center"/>
    </w:pPr>
    <w:r>
      <w:fldChar w:fldCharType="begin"/>
    </w:r>
    <w:r>
      <w:instrText xml:space="preserve"> PAGE </w:instrText>
    </w:r>
    <w:r>
      <w:fldChar w:fldCharType="separate"/>
    </w:r>
    <w:r w:rsidR="001A2C7A">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66B" w:rsidRDefault="0016366B">
    <w:pPr>
      <w:jc w:val="center"/>
    </w:pPr>
    <w:r>
      <w:fldChar w:fldCharType="begin"/>
    </w:r>
    <w:r>
      <w:instrText xml:space="preserve"> PAGE </w:instrText>
    </w:r>
    <w:r>
      <w:fldChar w:fldCharType="separate"/>
    </w:r>
    <w:r w:rsidR="001A2C7A">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66B" w:rsidRDefault="0016366B">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rsidR="0016366B" w:rsidRDefault="0016366B">
        <w:pPr>
          <w:pStyle w:val="Footer"/>
          <w:jc w:val="center"/>
        </w:pPr>
        <w:r>
          <w:fldChar w:fldCharType="begin"/>
        </w:r>
        <w:r>
          <w:instrText xml:space="preserve"> PAGE   \* MERGEFORMAT </w:instrText>
        </w:r>
        <w:r>
          <w:fldChar w:fldCharType="separate"/>
        </w:r>
        <w:r w:rsidR="00310B88">
          <w:rPr>
            <w:noProof/>
          </w:rPr>
          <w:t>1</w:t>
        </w:r>
        <w:r>
          <w:rPr>
            <w:noProof/>
          </w:rPr>
          <w:fldChar w:fldCharType="end"/>
        </w:r>
      </w:p>
    </w:sdtContent>
  </w:sdt>
  <w:p w:rsidR="0016366B" w:rsidRDefault="0016366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6D2D" w:rsidRDefault="00BF6D2D">
      <w:r>
        <w:separator/>
      </w:r>
    </w:p>
  </w:footnote>
  <w:footnote w:type="continuationSeparator" w:id="0">
    <w:p w:rsidR="00BF6D2D" w:rsidRDefault="00BF6D2D">
      <w:r>
        <w:continuationSeparator/>
      </w:r>
    </w:p>
  </w:footnote>
  <w:footnote w:id="1">
    <w:p w:rsidR="0016366B" w:rsidRDefault="0016366B" w:rsidP="004639F1">
      <w:pPr>
        <w:pStyle w:val="FootnoteText"/>
        <w:rPr>
          <w:lang w:val="es-AR"/>
        </w:rPr>
      </w:pPr>
      <w:r>
        <w:rPr>
          <w:rStyle w:val="FootnoteReference"/>
        </w:rPr>
        <w:footnoteRef/>
      </w:r>
      <w:r w:rsidRPr="001105AF">
        <w:rPr>
          <w:lang w:val="es-AR"/>
        </w:rPr>
        <w:t xml:space="preserve"> Debido al coronavirus (COVID-19)</w:t>
      </w:r>
    </w:p>
    <w:p w:rsidR="00150106" w:rsidRPr="001105AF" w:rsidRDefault="00150106" w:rsidP="004639F1">
      <w:pPr>
        <w:pStyle w:val="FootnoteText"/>
        <w:rPr>
          <w:lang w:val="es-AR"/>
        </w:rPr>
      </w:pPr>
    </w:p>
  </w:footnote>
  <w:footnote w:id="2">
    <w:p w:rsidR="0016366B" w:rsidRPr="00B03E72" w:rsidRDefault="0016366B" w:rsidP="00F84E14">
      <w:pPr>
        <w:pStyle w:val="FootnoteText"/>
        <w:rPr>
          <w:lang w:val="es-MX"/>
        </w:rPr>
      </w:pPr>
      <w:r>
        <w:rPr>
          <w:rStyle w:val="FootnoteReference"/>
        </w:rPr>
        <w:footnoteRef/>
      </w:r>
      <w:r w:rsidRPr="00B03E72">
        <w:rPr>
          <w:lang w:val="es-MX"/>
        </w:rPr>
        <w:t xml:space="preserve"> </w:t>
      </w:r>
      <w:r w:rsidR="00B03E72">
        <w:rPr>
          <w:lang w:val="es-MX"/>
        </w:rPr>
        <w:t>S</w:t>
      </w:r>
      <w:r w:rsidR="00B03E72" w:rsidRPr="003A7E64">
        <w:rPr>
          <w:lang w:val="es-MX"/>
        </w:rPr>
        <w:t>egún la carta del 1</w:t>
      </w:r>
      <w:r w:rsidR="00B03E72">
        <w:rPr>
          <w:lang w:val="es-MX"/>
        </w:rPr>
        <w:t>8</w:t>
      </w:r>
      <w:r w:rsidR="00B03E72" w:rsidRPr="003A7E64">
        <w:rPr>
          <w:lang w:val="es-MX"/>
        </w:rPr>
        <w:t xml:space="preserve"> de </w:t>
      </w:r>
      <w:r w:rsidR="00B03E72">
        <w:rPr>
          <w:lang w:val="es-MX"/>
        </w:rPr>
        <w:t xml:space="preserve">junio </w:t>
      </w:r>
      <w:r w:rsidR="00B03E72" w:rsidRPr="003A7E64">
        <w:rPr>
          <w:lang w:val="es-MX"/>
        </w:rPr>
        <w:t>de 2020</w:t>
      </w:r>
      <w:r w:rsidR="00B03E72">
        <w:rPr>
          <w:lang w:val="es-MX"/>
        </w:rPr>
        <w:t>, dirigida al PNUMA, del</w:t>
      </w:r>
      <w:r w:rsidR="00B03E72" w:rsidRPr="003A7E64">
        <w:rPr>
          <w:lang w:val="es-MX"/>
        </w:rPr>
        <w:t xml:space="preserve"> </w:t>
      </w:r>
      <w:r w:rsidRPr="00B03E72">
        <w:rPr>
          <w:lang w:val="es-MX"/>
        </w:rPr>
        <w:t>Ministerio de Ambiente y Desar</w:t>
      </w:r>
      <w:r w:rsidR="00DB1DA7">
        <w:rPr>
          <w:lang w:val="es-MX"/>
        </w:rPr>
        <w:t>r</w:t>
      </w:r>
      <w:r w:rsidRPr="00B03E72">
        <w:rPr>
          <w:lang w:val="es-MX"/>
        </w:rPr>
        <w:t xml:space="preserve">ollo Sostenible </w:t>
      </w:r>
      <w:r w:rsidR="00B03E72">
        <w:rPr>
          <w:lang w:val="es-MX"/>
        </w:rPr>
        <w:t>de</w:t>
      </w:r>
      <w:r w:rsidRPr="00B03E72">
        <w:rPr>
          <w:lang w:val="es-MX"/>
        </w:rPr>
        <w:t xml:space="preserve"> Paraguay.</w:t>
      </w:r>
    </w:p>
  </w:footnote>
  <w:footnote w:id="3">
    <w:p w:rsidR="0016366B" w:rsidRPr="004B2B59" w:rsidRDefault="0016366B" w:rsidP="00F84E14">
      <w:pPr>
        <w:pStyle w:val="FootnoteText"/>
        <w:rPr>
          <w:lang w:val="es-MX"/>
        </w:rPr>
      </w:pPr>
      <w:r w:rsidRPr="00BB16AF">
        <w:rPr>
          <w:rStyle w:val="FootnoteReference"/>
        </w:rPr>
        <w:footnoteRef/>
      </w:r>
      <w:r w:rsidRPr="004B2B59">
        <w:rPr>
          <w:lang w:val="es-MX"/>
        </w:rPr>
        <w:t xml:space="preserve"> </w:t>
      </w:r>
      <w:r w:rsidR="004B2B59" w:rsidRPr="004B2B59">
        <w:rPr>
          <w:lang w:val="es-MX"/>
        </w:rPr>
        <w:t xml:space="preserve">Apartado </w:t>
      </w:r>
      <w:r w:rsidRPr="004B2B59">
        <w:rPr>
          <w:lang w:val="es-MX"/>
        </w:rPr>
        <w:t xml:space="preserve">26 </w:t>
      </w:r>
      <w:r w:rsidR="004B2B59" w:rsidRPr="004B2B59">
        <w:rPr>
          <w:lang w:val="es-MX"/>
        </w:rPr>
        <w:t>de</w:t>
      </w:r>
      <w:r w:rsidRPr="004B2B59">
        <w:rPr>
          <w:lang w:val="es-MX"/>
        </w:rPr>
        <w:t xml:space="preserve"> UNEP/</w:t>
      </w:r>
      <w:proofErr w:type="spellStart"/>
      <w:r w:rsidRPr="004B2B59">
        <w:rPr>
          <w:lang w:val="es-MX"/>
        </w:rPr>
        <w:t>OzL.Pro</w:t>
      </w:r>
      <w:proofErr w:type="spellEnd"/>
      <w:r w:rsidRPr="004B2B59">
        <w:rPr>
          <w:lang w:val="es-MX"/>
        </w:rPr>
        <w:t>/</w:t>
      </w:r>
      <w:proofErr w:type="spellStart"/>
      <w:r w:rsidRPr="004B2B59">
        <w:rPr>
          <w:lang w:val="es-MX"/>
        </w:rPr>
        <w:t>ExCom</w:t>
      </w:r>
      <w:proofErr w:type="spellEnd"/>
      <w:r w:rsidRPr="004B2B59">
        <w:rPr>
          <w:lang w:val="es-MX"/>
        </w:rPr>
        <w:t>/74/44</w:t>
      </w:r>
    </w:p>
  </w:footnote>
  <w:footnote w:id="4">
    <w:p w:rsidR="0016366B" w:rsidRPr="007C092C" w:rsidRDefault="0016366B" w:rsidP="00F84E14">
      <w:pPr>
        <w:pStyle w:val="FootnoteText"/>
        <w:rPr>
          <w:lang w:val="es-MX"/>
        </w:rPr>
      </w:pPr>
      <w:r>
        <w:rPr>
          <w:rStyle w:val="FootnoteReference"/>
        </w:rPr>
        <w:footnoteRef/>
      </w:r>
      <w:r w:rsidRPr="007C092C">
        <w:rPr>
          <w:lang w:val="es-MX"/>
        </w:rPr>
        <w:t xml:space="preserve"> </w:t>
      </w:r>
      <w:r w:rsidR="007C092C" w:rsidRPr="007C092C">
        <w:rPr>
          <w:lang w:val="es-MX"/>
        </w:rPr>
        <w:t>La d</w:t>
      </w:r>
      <w:r w:rsidRPr="007C092C">
        <w:rPr>
          <w:lang w:val="es-MX"/>
        </w:rPr>
        <w:t>ecisi</w:t>
      </w:r>
      <w:r w:rsidR="007C092C" w:rsidRPr="007C092C">
        <w:rPr>
          <w:lang w:val="es-MX"/>
        </w:rPr>
        <w:t>ó</w:t>
      </w:r>
      <w:r w:rsidRPr="007C092C">
        <w:rPr>
          <w:lang w:val="es-MX"/>
        </w:rPr>
        <w:t>n 84/92</w:t>
      </w:r>
      <w:r w:rsidR="007C092C" w:rsidRPr="007C092C">
        <w:rPr>
          <w:lang w:val="es-MX"/>
        </w:rPr>
        <w:t xml:space="preserve"> </w:t>
      </w:r>
      <w:r w:rsidRPr="007C092C">
        <w:rPr>
          <w:lang w:val="es-MX"/>
        </w:rPr>
        <w:t xml:space="preserve">d) </w:t>
      </w:r>
      <w:r w:rsidR="007C092C" w:rsidRPr="007C092C">
        <w:rPr>
          <w:lang w:val="es-MX"/>
        </w:rPr>
        <w:t>pidió que los organismos de ejecución y bilaterales aplicasen la pol</w:t>
      </w:r>
      <w:r w:rsidR="007C092C">
        <w:rPr>
          <w:lang w:val="es-MX"/>
        </w:rPr>
        <w:t>ítica operacional sobre igualdad de género durante todo el ciclo del proyecto</w:t>
      </w:r>
      <w:r w:rsidRPr="007C092C">
        <w:rPr>
          <w:lang w:val="es-MX"/>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66B" w:rsidRDefault="0016366B">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w:t>
    </w:r>
    <w:r w:rsidR="007555F9">
      <w:t>6</w:t>
    </w:r>
    <w:r>
      <w:t>9</w:t>
    </w:r>
    <w:r>
      <w:fldChar w:fldCharType="end"/>
    </w:r>
  </w:p>
  <w:p w:rsidR="0016366B" w:rsidRDefault="0016366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66B" w:rsidRDefault="0016366B" w:rsidP="00150106">
    <w:pPr>
      <w:jc w:val="right"/>
    </w:pPr>
    <w:r>
      <w:fldChar w:fldCharType="begin"/>
    </w:r>
    <w:r>
      <w:instrText xml:space="preserve"> DOCPROPERTY "Document number"  \* MERGEFORMAT </w:instrText>
    </w:r>
    <w:r>
      <w:fldChar w:fldCharType="separate"/>
    </w:r>
    <w:r w:rsidR="00150106">
      <w:t>UNEP/</w:t>
    </w:r>
    <w:proofErr w:type="spellStart"/>
    <w:r w:rsidR="00150106">
      <w:t>OzL.Pro</w:t>
    </w:r>
    <w:proofErr w:type="spellEnd"/>
    <w:r w:rsidR="00150106">
      <w:t>/</w:t>
    </w:r>
    <w:proofErr w:type="spellStart"/>
    <w:r w:rsidR="00150106">
      <w:t>ExCom</w:t>
    </w:r>
    <w:proofErr w:type="spellEnd"/>
    <w:r w:rsidR="00150106">
      <w:t>/86/69</w:t>
    </w:r>
    <w:r>
      <w:fldChar w:fldCharType="end"/>
    </w:r>
  </w:p>
  <w:p w:rsidR="0016366B" w:rsidRDefault="0016366B"/>
  <w:p w:rsidR="0016366B" w:rsidRDefault="0016366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366B" w:rsidRDefault="0016366B">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w:t>
    </w:r>
    <w:r>
      <w:fldChar w:fldCharType="end"/>
    </w:r>
  </w:p>
  <w:p w:rsidR="0016366B" w:rsidRDefault="0016366B"/>
  <w:p w:rsidR="0016366B" w:rsidRDefault="0016366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4E5"/>
    <w:rsid w:val="000D79F9"/>
    <w:rsid w:val="00106F6E"/>
    <w:rsid w:val="001105AF"/>
    <w:rsid w:val="00114CAA"/>
    <w:rsid w:val="001311B2"/>
    <w:rsid w:val="00150106"/>
    <w:rsid w:val="0016366B"/>
    <w:rsid w:val="001640C2"/>
    <w:rsid w:val="001A2C7A"/>
    <w:rsid w:val="001C2D22"/>
    <w:rsid w:val="001F4047"/>
    <w:rsid w:val="002043D9"/>
    <w:rsid w:val="00225BE0"/>
    <w:rsid w:val="00235D4C"/>
    <w:rsid w:val="0024162E"/>
    <w:rsid w:val="002437AD"/>
    <w:rsid w:val="002467F6"/>
    <w:rsid w:val="00254FBC"/>
    <w:rsid w:val="00287298"/>
    <w:rsid w:val="002A745C"/>
    <w:rsid w:val="00310B88"/>
    <w:rsid w:val="003748C7"/>
    <w:rsid w:val="00375642"/>
    <w:rsid w:val="003863A4"/>
    <w:rsid w:val="003914BD"/>
    <w:rsid w:val="003963F6"/>
    <w:rsid w:val="003B7115"/>
    <w:rsid w:val="00455352"/>
    <w:rsid w:val="004639F1"/>
    <w:rsid w:val="00476E28"/>
    <w:rsid w:val="004B2B59"/>
    <w:rsid w:val="004C29E7"/>
    <w:rsid w:val="004E3EA3"/>
    <w:rsid w:val="00520F3C"/>
    <w:rsid w:val="00587471"/>
    <w:rsid w:val="005A6CB8"/>
    <w:rsid w:val="005E41B6"/>
    <w:rsid w:val="006915A5"/>
    <w:rsid w:val="007555F9"/>
    <w:rsid w:val="0076410C"/>
    <w:rsid w:val="00781354"/>
    <w:rsid w:val="007B344A"/>
    <w:rsid w:val="007C092C"/>
    <w:rsid w:val="007C5E79"/>
    <w:rsid w:val="00831BC5"/>
    <w:rsid w:val="0087455A"/>
    <w:rsid w:val="008B4B16"/>
    <w:rsid w:val="008B5984"/>
    <w:rsid w:val="008F3A6A"/>
    <w:rsid w:val="0092685B"/>
    <w:rsid w:val="009B6CC5"/>
    <w:rsid w:val="009E0229"/>
    <w:rsid w:val="00A04E18"/>
    <w:rsid w:val="00A16E42"/>
    <w:rsid w:val="00AB56E5"/>
    <w:rsid w:val="00AC4195"/>
    <w:rsid w:val="00B03E72"/>
    <w:rsid w:val="00B62C00"/>
    <w:rsid w:val="00B63124"/>
    <w:rsid w:val="00B83FFA"/>
    <w:rsid w:val="00BF40DD"/>
    <w:rsid w:val="00BF6D2D"/>
    <w:rsid w:val="00C14E67"/>
    <w:rsid w:val="00C20BB4"/>
    <w:rsid w:val="00C40E04"/>
    <w:rsid w:val="00C644E5"/>
    <w:rsid w:val="00D324AC"/>
    <w:rsid w:val="00DB1DA7"/>
    <w:rsid w:val="00DB795B"/>
    <w:rsid w:val="00E17F97"/>
    <w:rsid w:val="00F10CD9"/>
    <w:rsid w:val="00F25F7C"/>
    <w:rsid w:val="00F84E14"/>
    <w:rsid w:val="00FC3A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13EE10"/>
  <w15:docId w15:val="{D3B7FEC9-6179-4C37-97FE-E56683B68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1"/>
      </w:numPr>
      <w:spacing w:after="240"/>
      <w:outlineLvl w:val="1"/>
    </w:pPr>
  </w:style>
  <w:style w:type="paragraph" w:styleId="Heading3">
    <w:name w:val="heading 3"/>
    <w:aliases w:val="Char"/>
    <w:basedOn w:val="Normal"/>
    <w:next w:val="Normal"/>
    <w:qFormat/>
    <w:pPr>
      <w:widowControl w:val="0"/>
      <w:numPr>
        <w:ilvl w:val="2"/>
        <w:numId w:val="1"/>
      </w:numPr>
      <w:spacing w:after="240"/>
      <w:outlineLvl w:val="2"/>
    </w:pPr>
  </w:style>
  <w:style w:type="paragraph" w:styleId="Heading4">
    <w:name w:val="heading 4"/>
    <w:aliases w:val="Heading 11"/>
    <w:basedOn w:val="Normal"/>
    <w:next w:val="Heading9"/>
    <w:semiHidden/>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styleId="FootnoteReference">
    <w:name w:val="footnote reference"/>
    <w:basedOn w:val="DefaultParagraphFont"/>
    <w:uiPriority w:val="99"/>
    <w:semiHidden/>
    <w:unhideWhenUsed/>
    <w:rsid w:val="00F84E14"/>
    <w:rPr>
      <w:vertAlign w:val="superscript"/>
    </w:rPr>
  </w:style>
  <w:style w:type="paragraph" w:styleId="FootnoteText">
    <w:name w:val="footnote text"/>
    <w:basedOn w:val="Normal"/>
    <w:link w:val="FootnoteTextChar"/>
    <w:uiPriority w:val="99"/>
    <w:semiHidden/>
    <w:unhideWhenUsed/>
    <w:rsid w:val="00F84E14"/>
    <w:rPr>
      <w:sz w:val="20"/>
      <w:szCs w:val="20"/>
    </w:rPr>
  </w:style>
  <w:style w:type="character" w:customStyle="1" w:styleId="FootnoteTextChar">
    <w:name w:val="Footnote Text Char"/>
    <w:basedOn w:val="DefaultParagraphFont"/>
    <w:link w:val="FootnoteText"/>
    <w:uiPriority w:val="99"/>
    <w:semiHidden/>
    <w:rsid w:val="00F84E14"/>
    <w:rPr>
      <w:lang w:val="en-GB"/>
    </w:rPr>
  </w:style>
  <w:style w:type="character" w:customStyle="1" w:styleId="ListParagraphChar">
    <w:name w:val="List Paragraph Char"/>
    <w:basedOn w:val="DefaultParagraphFont"/>
    <w:link w:val="ListParagraph"/>
    <w:uiPriority w:val="34"/>
    <w:locked/>
    <w:rsid w:val="00F84E14"/>
    <w:rPr>
      <w:lang w:val="en-GB"/>
    </w:rPr>
  </w:style>
  <w:style w:type="paragraph" w:styleId="ListParagraph">
    <w:name w:val="List Paragraph"/>
    <w:basedOn w:val="Normal"/>
    <w:link w:val="ListParagraphChar"/>
    <w:uiPriority w:val="34"/>
    <w:qFormat/>
    <w:rsid w:val="00F84E14"/>
    <w:pPr>
      <w:ind w:left="720"/>
      <w:contextualSpacing/>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Temp\7zO4573050A\S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UNEP/OzL.Pro/ExCom/86/69</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7ED7329A-03C8-4D41-86C9-D0A6978CED62}"/>
</file>

<file path=customXml/itemProps2.xml><?xml version="1.0" encoding="utf-8"?>
<ds:datastoreItem xmlns:ds="http://schemas.openxmlformats.org/officeDocument/2006/customXml" ds:itemID="{B6148AB3-2900-4262-B167-ABE737C08F4E}"/>
</file>

<file path=customXml/itemProps3.xml><?xml version="1.0" encoding="utf-8"?>
<ds:datastoreItem xmlns:ds="http://schemas.openxmlformats.org/officeDocument/2006/customXml" ds:itemID="{19A48A1F-7BEA-4C44-B5FE-7D40E940CB5A}"/>
</file>

<file path=customXml/itemProps4.xml><?xml version="1.0" encoding="utf-8"?>
<ds:datastoreItem xmlns:ds="http://schemas.openxmlformats.org/officeDocument/2006/customXml" ds:itemID="{68F44482-0201-447C-99B9-D21BE0CB4C16}"/>
</file>

<file path=docProps/app.xml><?xml version="1.0" encoding="utf-8"?>
<Properties xmlns="http://schemas.openxmlformats.org/officeDocument/2006/extended-properties" xmlns:vt="http://schemas.openxmlformats.org/officeDocument/2006/docPropsVTypes">
  <Template>S86-template</Template>
  <TotalTime>35</TotalTime>
  <Pages>9</Pages>
  <Words>3184</Words>
  <Characters>18149</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Propuesta de proyecto: Paraguay</vt:lpstr>
    </vt:vector>
  </TitlesOfParts>
  <Company>UNMFS</Company>
  <LinksUpToDate>false</LinksUpToDate>
  <CharactersWithSpaces>21291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Paraguay</dc:title>
  <dc:creator>User</dc:creator>
  <cp:lastModifiedBy>HB</cp:lastModifiedBy>
  <cp:revision>19</cp:revision>
  <cp:lastPrinted>2001-05-26T16:40:00Z</cp:lastPrinted>
  <dcterms:created xsi:type="dcterms:W3CDTF">2020-10-21T12:51:00Z</dcterms:created>
  <dcterms:modified xsi:type="dcterms:W3CDTF">2020-11-06T01:21:00Z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UNEP/OzL.Pro/ExCom/86/69</vt:lpwstr>
  </property>
  <property fmtid="{D5CDD505-2E9C-101B-9397-08002B2CF9AE}" pid="3" name="Revision date">
    <vt:lpwstr>10/19/2020</vt:lpwstr>
  </property>
  <property fmtid="{D5CDD505-2E9C-101B-9397-08002B2CF9AE}" pid="4" name="ContentTypeId">
    <vt:lpwstr>0x0101009701D9FFF1782646B282AA80F917E68F</vt:lpwstr>
  </property>
</Properties>
</file>