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5173D" w:rsidTr="00260D0B">
        <w:trPr>
          <w:trHeight w:val="720"/>
        </w:trPr>
        <w:tc>
          <w:tcPr>
            <w:tcW w:w="5490" w:type="dxa"/>
            <w:gridSpan w:val="2"/>
            <w:tcBorders>
              <w:bottom w:val="single" w:sz="18" w:space="0" w:color="auto"/>
            </w:tcBorders>
          </w:tcPr>
          <w:p w:rsidR="00C15867" w:rsidRPr="0085173D" w:rsidRDefault="00C15867" w:rsidP="00260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US"/>
              </w:rPr>
            </w:pPr>
            <w:r w:rsidRPr="0085173D">
              <w:rPr>
                <w:rFonts w:ascii="Univers" w:hAnsi="Univers"/>
                <w:b/>
                <w:sz w:val="28"/>
                <w:szCs w:val="28"/>
                <w:lang w:val="en-US"/>
              </w:rPr>
              <w:t>UNITED</w:t>
            </w:r>
            <w:r w:rsidRPr="0085173D">
              <w:rPr>
                <w:rFonts w:ascii="Univers" w:hAnsi="Univers"/>
                <w:b/>
                <w:sz w:val="28"/>
                <w:szCs w:val="28"/>
                <w:lang w:val="en-US"/>
              </w:rPr>
              <w:br/>
              <w:t>NATIONS</w:t>
            </w:r>
          </w:p>
        </w:tc>
        <w:tc>
          <w:tcPr>
            <w:tcW w:w="4590" w:type="dxa"/>
            <w:tcBorders>
              <w:bottom w:val="single" w:sz="18" w:space="0" w:color="auto"/>
            </w:tcBorders>
          </w:tcPr>
          <w:p w:rsidR="00C15867" w:rsidRPr="0085173D" w:rsidRDefault="00C15867" w:rsidP="00260D0B">
            <w:pPr>
              <w:jc w:val="right"/>
              <w:rPr>
                <w:sz w:val="52"/>
                <w:szCs w:val="52"/>
                <w:lang w:val="en-US"/>
              </w:rPr>
            </w:pPr>
            <w:r w:rsidRPr="0085173D">
              <w:rPr>
                <w:rFonts w:ascii="Univers Bold" w:hAnsi="Univers Bold"/>
                <w:b/>
                <w:sz w:val="72"/>
                <w:lang w:val="en-US"/>
              </w:rPr>
              <w:t>EP</w:t>
            </w:r>
          </w:p>
        </w:tc>
      </w:tr>
      <w:tr w:rsidR="00C15867" w:rsidRPr="0085173D" w:rsidTr="00260D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85173D" w:rsidRDefault="00C15867" w:rsidP="00260D0B">
            <w:pPr>
              <w:spacing w:before="120"/>
              <w:rPr>
                <w:lang w:val="en-US"/>
              </w:rPr>
            </w:pPr>
            <w:r w:rsidRPr="0085173D">
              <w:rPr>
                <w:noProof/>
                <w:lang w:val="en-US"/>
              </w:rPr>
              <w:drawing>
                <wp:anchor distT="0" distB="0" distL="114300" distR="114300" simplePos="0" relativeHeight="251660288" behindDoc="0" locked="0" layoutInCell="1" allowOverlap="1" wp14:anchorId="3BE8E796" wp14:editId="7109392F">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85173D">
              <w:rPr>
                <w:noProof/>
                <w:lang w:val="en-US"/>
              </w:rPr>
              <w:drawing>
                <wp:anchor distT="0" distB="0" distL="114300" distR="114300" simplePos="0" relativeHeight="251661312" behindDoc="1" locked="0" layoutInCell="0" allowOverlap="1" wp14:anchorId="09E3BC29" wp14:editId="00B61C9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85173D" w:rsidRDefault="00C15867" w:rsidP="00260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US"/>
              </w:rPr>
            </w:pPr>
            <w:r w:rsidRPr="0085173D">
              <w:rPr>
                <w:rFonts w:ascii="Univers" w:hAnsi="Univers"/>
                <w:b/>
                <w:sz w:val="32"/>
                <w:lang w:val="en-US"/>
              </w:rPr>
              <w:t>United Nations</w:t>
            </w:r>
          </w:p>
          <w:p w:rsidR="00C15867" w:rsidRPr="0085173D" w:rsidRDefault="00C15867" w:rsidP="00260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US"/>
              </w:rPr>
            </w:pPr>
            <w:r w:rsidRPr="0085173D">
              <w:rPr>
                <w:rFonts w:ascii="Univers" w:hAnsi="Univers"/>
                <w:b/>
                <w:sz w:val="32"/>
                <w:lang w:val="en-US"/>
              </w:rPr>
              <w:t>Environment</w:t>
            </w:r>
          </w:p>
          <w:p w:rsidR="00C15867" w:rsidRPr="0085173D" w:rsidRDefault="00C15867" w:rsidP="00260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US"/>
              </w:rPr>
            </w:pPr>
            <w:r w:rsidRPr="0085173D">
              <w:rPr>
                <w:rFonts w:ascii="Univers" w:hAnsi="Univers"/>
                <w:b/>
                <w:sz w:val="32"/>
                <w:lang w:val="en-US"/>
              </w:rPr>
              <w:t>Programme</w:t>
            </w:r>
          </w:p>
          <w:p w:rsidR="00C15867" w:rsidRPr="0085173D" w:rsidRDefault="00C15867" w:rsidP="00260D0B">
            <w:pPr>
              <w:spacing w:before="720"/>
              <w:ind w:left="158"/>
              <w:rPr>
                <w:lang w:val="en-US"/>
              </w:rPr>
            </w:pPr>
          </w:p>
        </w:tc>
        <w:tc>
          <w:tcPr>
            <w:tcW w:w="4590" w:type="dxa"/>
            <w:tcBorders>
              <w:top w:val="nil"/>
              <w:left w:val="nil"/>
              <w:bottom w:val="single" w:sz="36" w:space="0" w:color="auto"/>
              <w:right w:val="nil"/>
            </w:tcBorders>
          </w:tcPr>
          <w:p w:rsidR="00C15867" w:rsidRPr="0085173D" w:rsidRDefault="00C15867" w:rsidP="00260D0B">
            <w:pPr>
              <w:rPr>
                <w:lang w:val="en-US"/>
              </w:rPr>
            </w:pPr>
            <w:r w:rsidRPr="0085173D">
              <w:rPr>
                <w:lang w:val="en-US"/>
              </w:rPr>
              <w:t>Distr.</w:t>
            </w:r>
          </w:p>
          <w:p w:rsidR="00923540" w:rsidRPr="0085173D" w:rsidRDefault="00923540" w:rsidP="00923540">
            <w:pPr>
              <w:rPr>
                <w:lang w:val="en-US"/>
              </w:rPr>
            </w:pPr>
            <w:r w:rsidRPr="0085173D">
              <w:rPr>
                <w:lang w:val="en-US"/>
              </w:rPr>
              <w:t>GENERAL</w:t>
            </w:r>
          </w:p>
          <w:p w:rsidR="00C15867" w:rsidRPr="0085173D" w:rsidRDefault="00C15867" w:rsidP="00260D0B">
            <w:pPr>
              <w:rPr>
                <w:lang w:val="en-US"/>
              </w:rPr>
            </w:pPr>
          </w:p>
          <w:p w:rsidR="00C15867" w:rsidRPr="0085173D" w:rsidRDefault="00C15867" w:rsidP="00260D0B">
            <w:pPr>
              <w:rPr>
                <w:lang w:val="en-US"/>
              </w:rPr>
            </w:pPr>
          </w:p>
          <w:p w:rsidR="00C15867" w:rsidRPr="0085173D" w:rsidRDefault="00853413" w:rsidP="00260D0B">
            <w:pPr>
              <w:rPr>
                <w:lang w:val="en-US"/>
              </w:rPr>
            </w:pPr>
            <w:r w:rsidRPr="0085173D">
              <w:rPr>
                <w:lang w:val="en-US"/>
              </w:rPr>
              <w:fldChar w:fldCharType="begin"/>
            </w:r>
            <w:r w:rsidRPr="0085173D">
              <w:rPr>
                <w:lang w:val="en-US"/>
              </w:rPr>
              <w:instrText xml:space="preserve"> DOCPROPERTY "Document number"  \* MERGEFORMAT </w:instrText>
            </w:r>
            <w:r w:rsidRPr="0085173D">
              <w:rPr>
                <w:lang w:val="en-US"/>
              </w:rPr>
              <w:fldChar w:fldCharType="separate"/>
            </w:r>
            <w:r w:rsidR="00FD7BF7" w:rsidRPr="0085173D">
              <w:rPr>
                <w:lang w:val="en-US"/>
              </w:rPr>
              <w:t>UNEP/</w:t>
            </w:r>
            <w:proofErr w:type="spellStart"/>
            <w:r w:rsidR="00FD7BF7" w:rsidRPr="0085173D">
              <w:rPr>
                <w:lang w:val="en-US"/>
              </w:rPr>
              <w:t>OzL.Pro</w:t>
            </w:r>
            <w:proofErr w:type="spellEnd"/>
            <w:r w:rsidR="00FD7BF7" w:rsidRPr="0085173D">
              <w:rPr>
                <w:lang w:val="en-US"/>
              </w:rPr>
              <w:t>/</w:t>
            </w:r>
            <w:proofErr w:type="spellStart"/>
            <w:r w:rsidR="00FD7BF7" w:rsidRPr="0085173D">
              <w:rPr>
                <w:lang w:val="en-US"/>
              </w:rPr>
              <w:t>ExCom</w:t>
            </w:r>
            <w:proofErr w:type="spellEnd"/>
            <w:r w:rsidR="00FD7BF7" w:rsidRPr="0085173D">
              <w:rPr>
                <w:lang w:val="en-US"/>
              </w:rPr>
              <w:t>/80/52</w:t>
            </w:r>
            <w:r w:rsidRPr="0085173D">
              <w:rPr>
                <w:lang w:val="en-US"/>
              </w:rPr>
              <w:fldChar w:fldCharType="end"/>
            </w:r>
          </w:p>
          <w:p w:rsidR="00C15867" w:rsidRPr="0085173D" w:rsidRDefault="00BC2495" w:rsidP="00260D0B">
            <w:pPr>
              <w:rPr>
                <w:lang w:val="en-US"/>
              </w:rPr>
            </w:pPr>
            <w:r w:rsidRPr="0085173D">
              <w:rPr>
                <w:lang w:val="en-US"/>
              </w:rPr>
              <w:fldChar w:fldCharType="begin"/>
            </w:r>
            <w:r w:rsidR="00851352" w:rsidRPr="0085173D">
              <w:rPr>
                <w:lang w:val="en-US"/>
              </w:rPr>
              <w:instrText xml:space="preserve"> DOCPROPERTY "Revision date" \@ "d MMMM YYYY"  \* MERGEFORMAT </w:instrText>
            </w:r>
            <w:r w:rsidRPr="0085173D">
              <w:rPr>
                <w:lang w:val="en-US"/>
              </w:rPr>
              <w:fldChar w:fldCharType="separate"/>
            </w:r>
            <w:r w:rsidR="008205EF">
              <w:rPr>
                <w:lang w:val="en-US"/>
              </w:rPr>
              <w:t>20 October 2017</w:t>
            </w:r>
            <w:r w:rsidRPr="0085173D">
              <w:rPr>
                <w:lang w:val="en-US"/>
              </w:rPr>
              <w:fldChar w:fldCharType="end"/>
            </w:r>
          </w:p>
          <w:p w:rsidR="00C15867" w:rsidRPr="0085173D" w:rsidRDefault="00C15867" w:rsidP="00260D0B">
            <w:pPr>
              <w:rPr>
                <w:caps/>
                <w:lang w:val="en-US"/>
              </w:rPr>
            </w:pPr>
          </w:p>
          <w:p w:rsidR="00C15867" w:rsidRPr="0085173D" w:rsidRDefault="00C15867" w:rsidP="00260D0B">
            <w:pPr>
              <w:rPr>
                <w:lang w:val="en-US"/>
              </w:rPr>
            </w:pPr>
            <w:r w:rsidRPr="0085173D">
              <w:rPr>
                <w:lang w:val="en-US"/>
              </w:rPr>
              <w:t>ORIGINAL: ENGLISH</w:t>
            </w:r>
          </w:p>
        </w:tc>
      </w:tr>
    </w:tbl>
    <w:p w:rsidR="00BF3022" w:rsidRPr="0085173D" w:rsidRDefault="00C15867" w:rsidP="00BF3022">
      <w:pPr>
        <w:jc w:val="left"/>
        <w:rPr>
          <w:lang w:val="en-US"/>
        </w:rPr>
      </w:pPr>
      <w:r w:rsidRPr="0085173D">
        <w:rPr>
          <w:lang w:val="en-US"/>
        </w:rPr>
        <w:t>EXECUTIVE COMMITTEE OF</w:t>
      </w:r>
      <w:r w:rsidRPr="0085173D">
        <w:rPr>
          <w:lang w:val="en-US"/>
        </w:rPr>
        <w:br/>
        <w:t xml:space="preserve">  THE MULTILATERAL FUND FOR THE</w:t>
      </w:r>
      <w:r w:rsidRPr="0085173D">
        <w:rPr>
          <w:lang w:val="en-US"/>
        </w:rPr>
        <w:br/>
        <w:t xml:space="preserve">  IMPLEMENTATION OF THE MONTREAL PROTOCOL</w:t>
      </w:r>
      <w:r w:rsidRPr="0085173D">
        <w:rPr>
          <w:lang w:val="en-US"/>
        </w:rPr>
        <w:br/>
      </w:r>
      <w:r w:rsidR="003B33BD" w:rsidRPr="0085173D">
        <w:rPr>
          <w:lang w:val="en-US"/>
        </w:rPr>
        <w:t>Eightieth</w:t>
      </w:r>
      <w:r w:rsidR="00831979" w:rsidRPr="0085173D">
        <w:rPr>
          <w:lang w:val="en-US"/>
        </w:rPr>
        <w:t xml:space="preserve"> </w:t>
      </w:r>
      <w:r w:rsidR="00BF3022" w:rsidRPr="0085173D">
        <w:rPr>
          <w:lang w:val="en-US"/>
        </w:rPr>
        <w:t>Meeting</w:t>
      </w:r>
    </w:p>
    <w:p w:rsidR="009960E5" w:rsidRPr="0085173D" w:rsidRDefault="003B33BD" w:rsidP="00BF3022">
      <w:pPr>
        <w:jc w:val="left"/>
        <w:rPr>
          <w:lang w:val="en-US"/>
        </w:rPr>
      </w:pPr>
      <w:r w:rsidRPr="0085173D">
        <w:rPr>
          <w:lang w:val="en-US"/>
        </w:rPr>
        <w:t>Montreal</w:t>
      </w:r>
      <w:r w:rsidR="00BF3022" w:rsidRPr="0085173D">
        <w:rPr>
          <w:lang w:val="en-US"/>
        </w:rPr>
        <w:t xml:space="preserve">, </w:t>
      </w:r>
      <w:r w:rsidRPr="0085173D">
        <w:rPr>
          <w:lang w:val="en-US"/>
        </w:rPr>
        <w:t>13</w:t>
      </w:r>
      <w:r w:rsidR="009154C3" w:rsidRPr="0085173D">
        <w:rPr>
          <w:lang w:val="en-US"/>
        </w:rPr>
        <w:t>-</w:t>
      </w:r>
      <w:r w:rsidRPr="0085173D">
        <w:rPr>
          <w:lang w:val="en-US"/>
        </w:rPr>
        <w:t>17 November 2017</w:t>
      </w:r>
    </w:p>
    <w:p w:rsidR="00C15867" w:rsidRPr="0085173D" w:rsidRDefault="00C15867" w:rsidP="009960E5">
      <w:pPr>
        <w:jc w:val="left"/>
        <w:rPr>
          <w:lang w:val="en-US"/>
        </w:rPr>
      </w:pPr>
    </w:p>
    <w:p w:rsidR="004E7F9C" w:rsidRPr="0085173D" w:rsidRDefault="004E7F9C" w:rsidP="004E7F9C">
      <w:pPr>
        <w:pStyle w:val="Title1"/>
        <w:rPr>
          <w:lang w:val="en-US"/>
        </w:rPr>
      </w:pPr>
    </w:p>
    <w:p w:rsidR="0048787E" w:rsidRPr="0085173D" w:rsidRDefault="0048787E" w:rsidP="0048787E">
      <w:pPr>
        <w:jc w:val="left"/>
        <w:rPr>
          <w:lang w:val="en-US"/>
        </w:rPr>
      </w:pPr>
    </w:p>
    <w:p w:rsidR="0048787E" w:rsidRPr="0085173D" w:rsidRDefault="0048787E" w:rsidP="0048787E">
      <w:pPr>
        <w:pStyle w:val="Heading3"/>
        <w:numPr>
          <w:ilvl w:val="0"/>
          <w:numId w:val="0"/>
        </w:numPr>
        <w:spacing w:after="0"/>
        <w:rPr>
          <w:lang w:val="en-US"/>
        </w:rPr>
      </w:pPr>
    </w:p>
    <w:p w:rsidR="0048787E" w:rsidRPr="0085173D" w:rsidRDefault="0048787E" w:rsidP="0048787E">
      <w:pPr>
        <w:rPr>
          <w:lang w:val="en-US"/>
        </w:rPr>
      </w:pPr>
    </w:p>
    <w:p w:rsidR="0048787E" w:rsidRPr="0085173D" w:rsidRDefault="0048787E" w:rsidP="0048787E">
      <w:pPr>
        <w:jc w:val="center"/>
        <w:rPr>
          <w:b/>
          <w:lang w:val="en-US"/>
        </w:rPr>
      </w:pPr>
      <w:r w:rsidRPr="0085173D">
        <w:rPr>
          <w:b/>
          <w:lang w:val="en-US"/>
        </w:rPr>
        <w:t xml:space="preserve">PROJECT PROPOSAL:  </w:t>
      </w:r>
      <w:r w:rsidR="00D37E19" w:rsidRPr="0085173D">
        <w:rPr>
          <w:b/>
          <w:lang w:val="en-US"/>
        </w:rPr>
        <w:t>ZIMBABWE</w:t>
      </w:r>
    </w:p>
    <w:p w:rsidR="0048787E" w:rsidRPr="0085173D" w:rsidRDefault="0048787E" w:rsidP="0048787E">
      <w:pPr>
        <w:rPr>
          <w:lang w:val="en-US"/>
        </w:rPr>
      </w:pPr>
    </w:p>
    <w:p w:rsidR="0048787E" w:rsidRPr="0085173D" w:rsidRDefault="0048787E" w:rsidP="0048787E">
      <w:pPr>
        <w:rPr>
          <w:lang w:val="en-US"/>
        </w:rPr>
      </w:pPr>
    </w:p>
    <w:p w:rsidR="0048787E" w:rsidRPr="0085173D" w:rsidRDefault="0048787E" w:rsidP="0048787E">
      <w:pPr>
        <w:ind w:firstLine="720"/>
        <w:rPr>
          <w:lang w:val="en-US"/>
        </w:rPr>
      </w:pPr>
      <w:r w:rsidRPr="0085173D">
        <w:rPr>
          <w:lang w:val="en-US"/>
        </w:rPr>
        <w:t xml:space="preserve">This document consists of the comments and recommendation of the Secretariat on the following project proposal: </w:t>
      </w:r>
    </w:p>
    <w:p w:rsidR="0048787E" w:rsidRPr="0085173D" w:rsidRDefault="0048787E" w:rsidP="0048787E">
      <w:pPr>
        <w:rPr>
          <w:lang w:val="en-US"/>
        </w:rPr>
      </w:pPr>
    </w:p>
    <w:p w:rsidR="0048787E" w:rsidRPr="0085173D" w:rsidRDefault="0048787E" w:rsidP="0048787E">
      <w:pPr>
        <w:rPr>
          <w:u w:val="single"/>
          <w:lang w:val="en-US"/>
        </w:rPr>
      </w:pPr>
      <w:r w:rsidRPr="0085173D">
        <w:rPr>
          <w:u w:val="single"/>
          <w:lang w:val="en-US"/>
        </w:rPr>
        <w:t>Phase-out</w:t>
      </w:r>
    </w:p>
    <w:p w:rsidR="0048787E" w:rsidRPr="0085173D" w:rsidRDefault="0048787E" w:rsidP="0048787E">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5"/>
        <w:gridCol w:w="2405"/>
      </w:tblGrid>
      <w:tr w:rsidR="0048787E" w:rsidRPr="0085173D" w:rsidTr="00260D0B">
        <w:tc>
          <w:tcPr>
            <w:tcW w:w="7128" w:type="dxa"/>
          </w:tcPr>
          <w:p w:rsidR="0048787E" w:rsidRPr="0085173D" w:rsidRDefault="0048787E" w:rsidP="00F92297">
            <w:pPr>
              <w:rPr>
                <w:lang w:val="en-US"/>
              </w:rPr>
            </w:pPr>
            <w:r w:rsidRPr="0085173D">
              <w:rPr>
                <w:lang w:val="en-US"/>
              </w:rPr>
              <w:t>•</w:t>
            </w:r>
            <w:r w:rsidRPr="0085173D">
              <w:rPr>
                <w:lang w:val="en-US"/>
              </w:rPr>
              <w:tab/>
              <w:t>HCFC phase-out management plan (</w:t>
            </w:r>
            <w:r w:rsidR="00D37E19" w:rsidRPr="0085173D">
              <w:rPr>
                <w:lang w:val="en-US"/>
              </w:rPr>
              <w:t>stage I, fourth tranche)</w:t>
            </w:r>
          </w:p>
        </w:tc>
        <w:tc>
          <w:tcPr>
            <w:tcW w:w="2448" w:type="dxa"/>
          </w:tcPr>
          <w:p w:rsidR="0048787E" w:rsidRPr="0085173D" w:rsidRDefault="00D37E19" w:rsidP="00260D0B">
            <w:pPr>
              <w:jc w:val="right"/>
              <w:rPr>
                <w:lang w:val="en-US"/>
              </w:rPr>
            </w:pPr>
            <w:r w:rsidRPr="0085173D">
              <w:rPr>
                <w:lang w:val="en-US"/>
              </w:rPr>
              <w:t>Germany</w:t>
            </w:r>
          </w:p>
        </w:tc>
      </w:tr>
    </w:tbl>
    <w:p w:rsidR="0048787E" w:rsidRPr="0085173D" w:rsidRDefault="0048787E" w:rsidP="0048787E">
      <w:pPr>
        <w:pStyle w:val="Title1"/>
        <w:rPr>
          <w:lang w:val="en-US"/>
        </w:rPr>
      </w:pPr>
    </w:p>
    <w:p w:rsidR="0048787E" w:rsidRPr="0085173D" w:rsidRDefault="0048787E" w:rsidP="0048787E">
      <w:pPr>
        <w:pStyle w:val="Heading1"/>
        <w:numPr>
          <w:ilvl w:val="0"/>
          <w:numId w:val="0"/>
        </w:numPr>
        <w:rPr>
          <w:lang w:val="en-US"/>
        </w:rPr>
      </w:pPr>
    </w:p>
    <w:p w:rsidR="0048787E" w:rsidRPr="0085173D" w:rsidRDefault="0048787E" w:rsidP="0048787E">
      <w:pPr>
        <w:pStyle w:val="StyleHeader4Para4Left0Firstline0"/>
        <w:numPr>
          <w:ilvl w:val="0"/>
          <w:numId w:val="0"/>
        </w:numPr>
        <w:rPr>
          <w:lang w:val="en-US"/>
        </w:rPr>
      </w:pPr>
    </w:p>
    <w:p w:rsidR="0048787E" w:rsidRPr="0085173D" w:rsidRDefault="0048787E" w:rsidP="0048787E">
      <w:pPr>
        <w:pStyle w:val="StyleHeader4Para4Left0Firstline0"/>
        <w:numPr>
          <w:ilvl w:val="0"/>
          <w:numId w:val="0"/>
        </w:numPr>
        <w:rPr>
          <w:lang w:val="en-US"/>
        </w:rPr>
      </w:pPr>
      <w:r w:rsidRPr="0085173D">
        <w:rPr>
          <w:lang w:val="en-US"/>
        </w:rPr>
        <w:br w:type="page"/>
      </w:r>
    </w:p>
    <w:p w:rsidR="0048787E" w:rsidRPr="0085173D" w:rsidRDefault="0048787E" w:rsidP="0048787E">
      <w:pPr>
        <w:jc w:val="center"/>
        <w:rPr>
          <w:b/>
          <w:lang w:val="en-US"/>
        </w:rPr>
      </w:pPr>
      <w:r w:rsidRPr="0085173D">
        <w:rPr>
          <w:b/>
          <w:lang w:val="en-US"/>
        </w:rPr>
        <w:t>PROJECT EVALUATION SHEET – MULTI-YEAR PROJECTS</w:t>
      </w:r>
    </w:p>
    <w:p w:rsidR="0048787E" w:rsidRPr="0085173D" w:rsidRDefault="0048787E" w:rsidP="0048787E">
      <w:pPr>
        <w:jc w:val="center"/>
        <w:rPr>
          <w:b/>
          <w:lang w:val="en-US"/>
        </w:rPr>
      </w:pPr>
    </w:p>
    <w:p w:rsidR="00D37E19" w:rsidRPr="0085173D" w:rsidRDefault="00D37E19" w:rsidP="00D37E19">
      <w:pPr>
        <w:pStyle w:val="StyleHeader4Para4Left0Firstline0"/>
        <w:numPr>
          <w:ilvl w:val="0"/>
          <w:numId w:val="0"/>
        </w:numPr>
        <w:spacing w:after="80"/>
        <w:jc w:val="center"/>
        <w:rPr>
          <w:b/>
          <w:sz w:val="24"/>
          <w:lang w:val="en-US"/>
        </w:rPr>
      </w:pPr>
      <w:r w:rsidRPr="0085173D">
        <w:rPr>
          <w:b/>
          <w:sz w:val="24"/>
          <w:lang w:val="en-US"/>
        </w:rPr>
        <w:t xml:space="preserve">ZIMBABWE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3"/>
        <w:gridCol w:w="2458"/>
        <w:gridCol w:w="2548"/>
        <w:gridCol w:w="2511"/>
      </w:tblGrid>
      <w:tr w:rsidR="004F6B59" w:rsidRPr="0085173D" w:rsidTr="003C007E">
        <w:trPr>
          <w:trHeight w:val="240"/>
        </w:trPr>
        <w:tc>
          <w:tcPr>
            <w:tcW w:w="3237" w:type="dxa"/>
            <w:shd w:val="clear" w:color="auto" w:fill="auto"/>
          </w:tcPr>
          <w:p w:rsidR="004F6B59" w:rsidRPr="0085173D" w:rsidRDefault="004F6B59" w:rsidP="003C007E">
            <w:pPr>
              <w:spacing w:after="80"/>
              <w:jc w:val="left"/>
              <w:rPr>
                <w:b/>
                <w:sz w:val="20"/>
              </w:rPr>
            </w:pPr>
            <w:r w:rsidRPr="0085173D">
              <w:rPr>
                <w:b/>
                <w:sz w:val="20"/>
              </w:rPr>
              <w:t>(I) PROJECT TITLE</w:t>
            </w:r>
          </w:p>
        </w:tc>
        <w:tc>
          <w:tcPr>
            <w:tcW w:w="3237" w:type="dxa"/>
            <w:shd w:val="clear" w:color="auto" w:fill="auto"/>
          </w:tcPr>
          <w:p w:rsidR="004F6B59" w:rsidRPr="0085173D" w:rsidRDefault="004F6B59" w:rsidP="003C007E">
            <w:pPr>
              <w:spacing w:after="80"/>
              <w:jc w:val="center"/>
              <w:rPr>
                <w:b/>
                <w:sz w:val="20"/>
              </w:rPr>
            </w:pPr>
            <w:r w:rsidRPr="0085173D">
              <w:rPr>
                <w:b/>
                <w:sz w:val="20"/>
              </w:rPr>
              <w:t>AGENCY</w:t>
            </w:r>
          </w:p>
        </w:tc>
        <w:tc>
          <w:tcPr>
            <w:tcW w:w="3238" w:type="dxa"/>
            <w:shd w:val="clear" w:color="auto" w:fill="auto"/>
          </w:tcPr>
          <w:p w:rsidR="004F6B59" w:rsidRPr="0085173D" w:rsidRDefault="004F6B59" w:rsidP="003C007E">
            <w:pPr>
              <w:spacing w:after="80"/>
              <w:jc w:val="center"/>
              <w:rPr>
                <w:b/>
                <w:sz w:val="20"/>
              </w:rPr>
            </w:pPr>
            <w:r w:rsidRPr="0085173D">
              <w:rPr>
                <w:b/>
                <w:sz w:val="20"/>
              </w:rPr>
              <w:t>MEETING APPROVED</w:t>
            </w:r>
          </w:p>
        </w:tc>
        <w:tc>
          <w:tcPr>
            <w:tcW w:w="3238" w:type="dxa"/>
            <w:shd w:val="clear" w:color="auto" w:fill="auto"/>
          </w:tcPr>
          <w:p w:rsidR="004F6B59" w:rsidRPr="0085173D" w:rsidRDefault="004F6B59" w:rsidP="003C007E">
            <w:pPr>
              <w:spacing w:after="80"/>
              <w:jc w:val="center"/>
              <w:rPr>
                <w:b/>
                <w:sz w:val="20"/>
              </w:rPr>
            </w:pPr>
            <w:r w:rsidRPr="0085173D">
              <w:rPr>
                <w:b/>
                <w:sz w:val="20"/>
              </w:rPr>
              <w:t>CONTROL MEASURE</w:t>
            </w:r>
          </w:p>
        </w:tc>
      </w:tr>
      <w:tr w:rsidR="004F6B59" w:rsidRPr="0085173D" w:rsidTr="003C007E">
        <w:trPr>
          <w:trHeight w:val="240"/>
        </w:trPr>
        <w:tc>
          <w:tcPr>
            <w:tcW w:w="3237" w:type="dxa"/>
            <w:shd w:val="clear" w:color="auto" w:fill="auto"/>
          </w:tcPr>
          <w:p w:rsidR="004F6B59" w:rsidRPr="0085173D" w:rsidRDefault="004F6B59" w:rsidP="00FB03B5">
            <w:pPr>
              <w:spacing w:after="80"/>
              <w:jc w:val="center"/>
              <w:rPr>
                <w:sz w:val="20"/>
              </w:rPr>
            </w:pPr>
            <w:r w:rsidRPr="0085173D">
              <w:rPr>
                <w:sz w:val="20"/>
              </w:rPr>
              <w:t>HCFC phase</w:t>
            </w:r>
            <w:r w:rsidR="00F90460" w:rsidRPr="0085173D">
              <w:rPr>
                <w:sz w:val="20"/>
              </w:rPr>
              <w:t>-</w:t>
            </w:r>
            <w:r w:rsidRPr="0085173D">
              <w:rPr>
                <w:sz w:val="20"/>
              </w:rPr>
              <w:t>out plan (</w:t>
            </w:r>
            <w:r w:rsidR="00FB03B5">
              <w:rPr>
                <w:sz w:val="20"/>
              </w:rPr>
              <w:t>s</w:t>
            </w:r>
            <w:r w:rsidRPr="0085173D">
              <w:rPr>
                <w:sz w:val="20"/>
              </w:rPr>
              <w:t>tage I)</w:t>
            </w:r>
          </w:p>
        </w:tc>
        <w:tc>
          <w:tcPr>
            <w:tcW w:w="3237" w:type="dxa"/>
            <w:shd w:val="clear" w:color="auto" w:fill="auto"/>
          </w:tcPr>
          <w:p w:rsidR="004F6B59" w:rsidRPr="0085173D" w:rsidRDefault="004F6B59" w:rsidP="003C007E">
            <w:pPr>
              <w:spacing w:after="80"/>
              <w:jc w:val="center"/>
              <w:rPr>
                <w:sz w:val="20"/>
              </w:rPr>
            </w:pPr>
            <w:r w:rsidRPr="0085173D">
              <w:rPr>
                <w:sz w:val="20"/>
              </w:rPr>
              <w:t>Germany (lead)</w:t>
            </w:r>
          </w:p>
        </w:tc>
        <w:tc>
          <w:tcPr>
            <w:tcW w:w="3238" w:type="dxa"/>
            <w:shd w:val="clear" w:color="auto" w:fill="auto"/>
          </w:tcPr>
          <w:p w:rsidR="00FB03B5" w:rsidRPr="0085173D" w:rsidRDefault="004F6B59" w:rsidP="00FB03B5">
            <w:pPr>
              <w:spacing w:after="80"/>
              <w:jc w:val="center"/>
              <w:rPr>
                <w:sz w:val="20"/>
              </w:rPr>
            </w:pPr>
            <w:r w:rsidRPr="0085173D">
              <w:rPr>
                <w:sz w:val="20"/>
              </w:rPr>
              <w:t>65</w:t>
            </w:r>
            <w:r w:rsidRPr="00FB03B5">
              <w:rPr>
                <w:sz w:val="20"/>
                <w:vertAlign w:val="superscript"/>
              </w:rPr>
              <w:t>th</w:t>
            </w:r>
          </w:p>
        </w:tc>
        <w:tc>
          <w:tcPr>
            <w:tcW w:w="3238" w:type="dxa"/>
            <w:shd w:val="clear" w:color="auto" w:fill="auto"/>
          </w:tcPr>
          <w:p w:rsidR="004F6B59" w:rsidRPr="0085173D" w:rsidRDefault="004F6B59" w:rsidP="003C007E">
            <w:pPr>
              <w:spacing w:after="80"/>
              <w:jc w:val="center"/>
              <w:rPr>
                <w:sz w:val="20"/>
              </w:rPr>
            </w:pPr>
            <w:r w:rsidRPr="0085173D">
              <w:rPr>
                <w:sz w:val="20"/>
              </w:rPr>
              <w:t>35% by 2020</w:t>
            </w:r>
          </w:p>
        </w:tc>
      </w:tr>
    </w:tbl>
    <w:p w:rsidR="004F6B59" w:rsidRPr="0085173D" w:rsidRDefault="004F6B59" w:rsidP="004F6B59">
      <w:pPr>
        <w:spacing w:after="60"/>
        <w:jc w:val="center"/>
        <w:rPr>
          <w:sz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4F6B59" w:rsidRPr="0085173D" w:rsidTr="003C007E">
        <w:trPr>
          <w:trHeight w:val="240"/>
        </w:trPr>
        <w:tc>
          <w:tcPr>
            <w:tcW w:w="5200" w:type="dxa"/>
            <w:shd w:val="clear" w:color="auto" w:fill="auto"/>
          </w:tcPr>
          <w:p w:rsidR="004F6B59" w:rsidRPr="0085173D" w:rsidRDefault="004F6B59" w:rsidP="003C007E">
            <w:pPr>
              <w:spacing w:after="60"/>
              <w:jc w:val="left"/>
              <w:rPr>
                <w:b/>
                <w:sz w:val="20"/>
              </w:rPr>
            </w:pPr>
            <w:r w:rsidRPr="0085173D">
              <w:rPr>
                <w:b/>
                <w:sz w:val="20"/>
              </w:rPr>
              <w:t>(II) LATEST ARTICLE 7 DATA (Annex C Group l)</w:t>
            </w:r>
          </w:p>
        </w:tc>
        <w:tc>
          <w:tcPr>
            <w:tcW w:w="2400" w:type="dxa"/>
            <w:shd w:val="clear" w:color="auto" w:fill="auto"/>
          </w:tcPr>
          <w:p w:rsidR="004F6B59" w:rsidRPr="0085173D" w:rsidRDefault="004F6B59" w:rsidP="003C007E">
            <w:pPr>
              <w:spacing w:after="60"/>
              <w:jc w:val="center"/>
              <w:rPr>
                <w:sz w:val="20"/>
              </w:rPr>
            </w:pPr>
            <w:r w:rsidRPr="0085173D">
              <w:rPr>
                <w:sz w:val="20"/>
              </w:rPr>
              <w:t>Year: 2016</w:t>
            </w:r>
          </w:p>
        </w:tc>
        <w:tc>
          <w:tcPr>
            <w:tcW w:w="2400" w:type="dxa"/>
            <w:shd w:val="clear" w:color="auto" w:fill="auto"/>
          </w:tcPr>
          <w:p w:rsidR="004F6B59" w:rsidRPr="0085173D" w:rsidRDefault="004F6B59" w:rsidP="003C007E">
            <w:pPr>
              <w:spacing w:after="60"/>
              <w:jc w:val="right"/>
              <w:rPr>
                <w:sz w:val="20"/>
              </w:rPr>
            </w:pPr>
            <w:r w:rsidRPr="0085173D">
              <w:rPr>
                <w:sz w:val="20"/>
              </w:rPr>
              <w:t>9.49 (ODP tonnes)</w:t>
            </w:r>
          </w:p>
        </w:tc>
      </w:tr>
    </w:tbl>
    <w:p w:rsidR="004F6B59" w:rsidRPr="0085173D" w:rsidRDefault="004F6B59" w:rsidP="004F6B59">
      <w:pPr>
        <w:spacing w:after="60"/>
        <w:jc w:val="center"/>
        <w:rPr>
          <w:sz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850"/>
        <w:gridCol w:w="672"/>
        <w:gridCol w:w="954"/>
        <w:gridCol w:w="1405"/>
        <w:gridCol w:w="983"/>
        <w:gridCol w:w="828"/>
        <w:gridCol w:w="963"/>
        <w:gridCol w:w="616"/>
        <w:gridCol w:w="1529"/>
      </w:tblGrid>
      <w:tr w:rsidR="004F6B59" w:rsidRPr="0085173D" w:rsidTr="003C007E">
        <w:trPr>
          <w:trHeight w:val="240"/>
        </w:trPr>
        <w:tc>
          <w:tcPr>
            <w:tcW w:w="0" w:type="auto"/>
            <w:gridSpan w:val="8"/>
            <w:shd w:val="clear" w:color="auto" w:fill="auto"/>
          </w:tcPr>
          <w:p w:rsidR="004F6B59" w:rsidRPr="0085173D" w:rsidRDefault="004F6B59" w:rsidP="003C007E">
            <w:pPr>
              <w:spacing w:after="60"/>
              <w:jc w:val="left"/>
              <w:rPr>
                <w:b/>
                <w:sz w:val="20"/>
              </w:rPr>
            </w:pPr>
            <w:r w:rsidRPr="0085173D">
              <w:rPr>
                <w:b/>
                <w:sz w:val="20"/>
              </w:rPr>
              <w:t>(III) LATEST COUNTRY PROGRAMME SECTORAL DATA (ODP tonnes)</w:t>
            </w:r>
          </w:p>
        </w:tc>
        <w:tc>
          <w:tcPr>
            <w:tcW w:w="0" w:type="auto"/>
            <w:gridSpan w:val="2"/>
            <w:shd w:val="clear" w:color="auto" w:fill="auto"/>
          </w:tcPr>
          <w:p w:rsidR="004F6B59" w:rsidRPr="0085173D" w:rsidRDefault="004F6B59" w:rsidP="003C007E">
            <w:pPr>
              <w:spacing w:after="60"/>
              <w:jc w:val="right"/>
              <w:rPr>
                <w:b/>
                <w:sz w:val="20"/>
              </w:rPr>
            </w:pPr>
            <w:r w:rsidRPr="0085173D">
              <w:rPr>
                <w:b/>
                <w:sz w:val="20"/>
              </w:rPr>
              <w:t>Year: 2016</w:t>
            </w:r>
          </w:p>
        </w:tc>
      </w:tr>
      <w:tr w:rsidR="004F6B59" w:rsidRPr="0085173D" w:rsidTr="003C007E">
        <w:trPr>
          <w:trHeight w:val="240"/>
        </w:trPr>
        <w:tc>
          <w:tcPr>
            <w:tcW w:w="0" w:type="auto"/>
            <w:shd w:val="clear" w:color="auto" w:fill="auto"/>
          </w:tcPr>
          <w:p w:rsidR="004F6B59" w:rsidRPr="0085173D" w:rsidRDefault="004F6B59" w:rsidP="003C007E">
            <w:pPr>
              <w:spacing w:after="60"/>
              <w:jc w:val="center"/>
              <w:rPr>
                <w:sz w:val="20"/>
              </w:rPr>
            </w:pPr>
            <w:r w:rsidRPr="0085173D">
              <w:rPr>
                <w:sz w:val="20"/>
              </w:rPr>
              <w:t>Chemical</w:t>
            </w:r>
          </w:p>
        </w:tc>
        <w:tc>
          <w:tcPr>
            <w:tcW w:w="0" w:type="auto"/>
            <w:shd w:val="clear" w:color="auto" w:fill="auto"/>
          </w:tcPr>
          <w:p w:rsidR="004F6B59" w:rsidRPr="0085173D" w:rsidRDefault="004F6B59" w:rsidP="003C007E">
            <w:pPr>
              <w:spacing w:after="60"/>
              <w:jc w:val="center"/>
              <w:rPr>
                <w:sz w:val="20"/>
              </w:rPr>
            </w:pPr>
            <w:r w:rsidRPr="0085173D">
              <w:rPr>
                <w:sz w:val="20"/>
              </w:rPr>
              <w:t>Aerosol</w:t>
            </w:r>
          </w:p>
        </w:tc>
        <w:tc>
          <w:tcPr>
            <w:tcW w:w="0" w:type="auto"/>
            <w:shd w:val="clear" w:color="auto" w:fill="auto"/>
          </w:tcPr>
          <w:p w:rsidR="004F6B59" w:rsidRPr="0085173D" w:rsidRDefault="004F6B59" w:rsidP="003C007E">
            <w:pPr>
              <w:spacing w:after="60"/>
              <w:jc w:val="center"/>
              <w:rPr>
                <w:sz w:val="20"/>
              </w:rPr>
            </w:pPr>
            <w:r w:rsidRPr="0085173D">
              <w:rPr>
                <w:sz w:val="20"/>
              </w:rPr>
              <w:t>Foam</w:t>
            </w:r>
          </w:p>
        </w:tc>
        <w:tc>
          <w:tcPr>
            <w:tcW w:w="0" w:type="auto"/>
            <w:shd w:val="clear" w:color="auto" w:fill="auto"/>
          </w:tcPr>
          <w:p w:rsidR="004F6B59" w:rsidRPr="0085173D" w:rsidRDefault="004F6B59" w:rsidP="003C007E">
            <w:pPr>
              <w:spacing w:after="60"/>
              <w:jc w:val="center"/>
              <w:rPr>
                <w:sz w:val="20"/>
              </w:rPr>
            </w:pPr>
            <w:r w:rsidRPr="0085173D">
              <w:rPr>
                <w:sz w:val="20"/>
              </w:rPr>
              <w:t>Fire fighting</w:t>
            </w:r>
          </w:p>
        </w:tc>
        <w:tc>
          <w:tcPr>
            <w:tcW w:w="0" w:type="auto"/>
            <w:gridSpan w:val="2"/>
            <w:shd w:val="clear" w:color="auto" w:fill="auto"/>
          </w:tcPr>
          <w:p w:rsidR="004F6B59" w:rsidRPr="0085173D" w:rsidRDefault="004F6B59" w:rsidP="003C007E">
            <w:pPr>
              <w:spacing w:after="60"/>
              <w:jc w:val="center"/>
              <w:rPr>
                <w:sz w:val="20"/>
              </w:rPr>
            </w:pPr>
            <w:r w:rsidRPr="0085173D">
              <w:rPr>
                <w:sz w:val="20"/>
              </w:rPr>
              <w:t>Refrigeration</w:t>
            </w:r>
          </w:p>
        </w:tc>
        <w:tc>
          <w:tcPr>
            <w:tcW w:w="0" w:type="auto"/>
            <w:shd w:val="clear" w:color="auto" w:fill="auto"/>
          </w:tcPr>
          <w:p w:rsidR="004F6B59" w:rsidRPr="0085173D" w:rsidRDefault="004F6B59" w:rsidP="003C007E">
            <w:pPr>
              <w:spacing w:after="60"/>
              <w:jc w:val="center"/>
              <w:rPr>
                <w:sz w:val="20"/>
              </w:rPr>
            </w:pPr>
            <w:r w:rsidRPr="0085173D">
              <w:rPr>
                <w:sz w:val="20"/>
              </w:rPr>
              <w:t>Solvent</w:t>
            </w:r>
          </w:p>
        </w:tc>
        <w:tc>
          <w:tcPr>
            <w:tcW w:w="0" w:type="auto"/>
            <w:shd w:val="clear" w:color="auto" w:fill="auto"/>
          </w:tcPr>
          <w:p w:rsidR="004F6B59" w:rsidRPr="0085173D" w:rsidRDefault="004F6B59" w:rsidP="003C007E">
            <w:pPr>
              <w:spacing w:after="60"/>
              <w:jc w:val="center"/>
              <w:rPr>
                <w:sz w:val="20"/>
              </w:rPr>
            </w:pPr>
            <w:r w:rsidRPr="0085173D">
              <w:rPr>
                <w:sz w:val="20"/>
              </w:rPr>
              <w:t>Process agent</w:t>
            </w:r>
          </w:p>
        </w:tc>
        <w:tc>
          <w:tcPr>
            <w:tcW w:w="0" w:type="auto"/>
            <w:shd w:val="clear" w:color="auto" w:fill="auto"/>
          </w:tcPr>
          <w:p w:rsidR="004F6B59" w:rsidRPr="0085173D" w:rsidRDefault="004F6B59" w:rsidP="003C007E">
            <w:pPr>
              <w:spacing w:after="60"/>
              <w:jc w:val="center"/>
              <w:rPr>
                <w:sz w:val="20"/>
              </w:rPr>
            </w:pPr>
            <w:r w:rsidRPr="0085173D">
              <w:rPr>
                <w:sz w:val="20"/>
              </w:rPr>
              <w:t>Lab use</w:t>
            </w:r>
          </w:p>
        </w:tc>
        <w:tc>
          <w:tcPr>
            <w:tcW w:w="0" w:type="auto"/>
            <w:shd w:val="clear" w:color="auto" w:fill="auto"/>
          </w:tcPr>
          <w:p w:rsidR="004F6B59" w:rsidRPr="0085173D" w:rsidRDefault="004F6B59" w:rsidP="003C007E">
            <w:pPr>
              <w:spacing w:after="60"/>
              <w:jc w:val="center"/>
              <w:rPr>
                <w:sz w:val="20"/>
              </w:rPr>
            </w:pPr>
            <w:r w:rsidRPr="0085173D">
              <w:rPr>
                <w:sz w:val="20"/>
              </w:rPr>
              <w:t>Total sector consumption</w:t>
            </w:r>
          </w:p>
        </w:tc>
      </w:tr>
      <w:tr w:rsidR="004F6B59" w:rsidRPr="0085173D" w:rsidTr="003C007E">
        <w:trPr>
          <w:trHeight w:val="240"/>
        </w:trPr>
        <w:tc>
          <w:tcPr>
            <w:tcW w:w="0" w:type="auto"/>
            <w:gridSpan w:val="4"/>
            <w:shd w:val="clear" w:color="auto" w:fill="auto"/>
          </w:tcPr>
          <w:p w:rsidR="004F6B59" w:rsidRPr="0085173D" w:rsidRDefault="004F6B59" w:rsidP="003C007E">
            <w:pPr>
              <w:spacing w:after="60"/>
              <w:jc w:val="center"/>
              <w:rPr>
                <w:sz w:val="20"/>
              </w:rPr>
            </w:pPr>
            <w:r w:rsidRPr="0085173D">
              <w:rPr>
                <w:sz w:val="20"/>
              </w:rPr>
              <w:t xml:space="preserve"> </w:t>
            </w:r>
          </w:p>
        </w:tc>
        <w:tc>
          <w:tcPr>
            <w:tcW w:w="0" w:type="auto"/>
            <w:shd w:val="clear" w:color="auto" w:fill="auto"/>
          </w:tcPr>
          <w:p w:rsidR="004F6B59" w:rsidRPr="0085173D" w:rsidRDefault="004F6B59" w:rsidP="003C007E">
            <w:pPr>
              <w:spacing w:after="60"/>
              <w:jc w:val="center"/>
              <w:rPr>
                <w:sz w:val="20"/>
              </w:rPr>
            </w:pPr>
            <w:r w:rsidRPr="0085173D">
              <w:rPr>
                <w:sz w:val="20"/>
              </w:rPr>
              <w:t>Manufacturing</w:t>
            </w:r>
          </w:p>
        </w:tc>
        <w:tc>
          <w:tcPr>
            <w:tcW w:w="0" w:type="auto"/>
            <w:shd w:val="clear" w:color="auto" w:fill="auto"/>
          </w:tcPr>
          <w:p w:rsidR="004F6B59" w:rsidRPr="0085173D" w:rsidRDefault="004F6B59" w:rsidP="003C007E">
            <w:pPr>
              <w:spacing w:after="60"/>
              <w:jc w:val="center"/>
              <w:rPr>
                <w:sz w:val="20"/>
              </w:rPr>
            </w:pPr>
            <w:r w:rsidRPr="0085173D">
              <w:rPr>
                <w:sz w:val="20"/>
              </w:rPr>
              <w:t>Servicing</w:t>
            </w:r>
          </w:p>
        </w:tc>
        <w:tc>
          <w:tcPr>
            <w:tcW w:w="0" w:type="auto"/>
            <w:gridSpan w:val="4"/>
            <w:shd w:val="clear" w:color="auto" w:fill="auto"/>
          </w:tcPr>
          <w:p w:rsidR="004F6B59" w:rsidRPr="0085173D" w:rsidRDefault="004F6B59" w:rsidP="003C007E">
            <w:pPr>
              <w:spacing w:after="60"/>
              <w:jc w:val="center"/>
              <w:rPr>
                <w:sz w:val="20"/>
              </w:rPr>
            </w:pPr>
          </w:p>
        </w:tc>
      </w:tr>
      <w:tr w:rsidR="004F6B59" w:rsidRPr="0085173D" w:rsidTr="003C007E">
        <w:trPr>
          <w:trHeight w:val="240"/>
        </w:trPr>
        <w:tc>
          <w:tcPr>
            <w:tcW w:w="1200" w:type="dxa"/>
            <w:shd w:val="clear" w:color="auto" w:fill="auto"/>
          </w:tcPr>
          <w:p w:rsidR="004F6B59" w:rsidRPr="0085173D" w:rsidRDefault="004F6B59" w:rsidP="003C007E">
            <w:pPr>
              <w:spacing w:after="60"/>
              <w:jc w:val="left"/>
              <w:rPr>
                <w:sz w:val="20"/>
              </w:rPr>
            </w:pPr>
            <w:r w:rsidRPr="0085173D">
              <w:rPr>
                <w:sz w:val="20"/>
              </w:rPr>
              <w:t>HCFC-22</w:t>
            </w:r>
          </w:p>
        </w:tc>
        <w:tc>
          <w:tcPr>
            <w:tcW w:w="0" w:type="auto"/>
            <w:shd w:val="clear" w:color="auto" w:fill="auto"/>
          </w:tcPr>
          <w:p w:rsidR="004F6B59" w:rsidRPr="0085173D" w:rsidRDefault="004F6B59" w:rsidP="003C007E">
            <w:pPr>
              <w:spacing w:after="60"/>
              <w:jc w:val="right"/>
              <w:rPr>
                <w:sz w:val="20"/>
              </w:rPr>
            </w:pPr>
          </w:p>
        </w:tc>
        <w:tc>
          <w:tcPr>
            <w:tcW w:w="0" w:type="auto"/>
            <w:shd w:val="clear" w:color="auto" w:fill="auto"/>
          </w:tcPr>
          <w:p w:rsidR="004F6B59" w:rsidRPr="0085173D" w:rsidRDefault="004F6B59" w:rsidP="003C007E">
            <w:pPr>
              <w:spacing w:after="60"/>
              <w:jc w:val="right"/>
              <w:rPr>
                <w:sz w:val="20"/>
              </w:rPr>
            </w:pPr>
          </w:p>
        </w:tc>
        <w:tc>
          <w:tcPr>
            <w:tcW w:w="0" w:type="auto"/>
            <w:shd w:val="clear" w:color="auto" w:fill="auto"/>
          </w:tcPr>
          <w:p w:rsidR="004F6B59" w:rsidRPr="0085173D" w:rsidRDefault="004F6B59" w:rsidP="003C007E">
            <w:pPr>
              <w:spacing w:after="60"/>
              <w:jc w:val="right"/>
              <w:rPr>
                <w:sz w:val="20"/>
              </w:rPr>
            </w:pPr>
          </w:p>
        </w:tc>
        <w:tc>
          <w:tcPr>
            <w:tcW w:w="0" w:type="auto"/>
            <w:shd w:val="clear" w:color="auto" w:fill="auto"/>
          </w:tcPr>
          <w:p w:rsidR="004F6B59" w:rsidRPr="0085173D" w:rsidRDefault="004F6B59" w:rsidP="003C007E">
            <w:pPr>
              <w:spacing w:after="60"/>
              <w:jc w:val="right"/>
              <w:rPr>
                <w:sz w:val="20"/>
              </w:rPr>
            </w:pPr>
            <w:r w:rsidRPr="0085173D">
              <w:rPr>
                <w:sz w:val="20"/>
              </w:rPr>
              <w:t>0.25</w:t>
            </w:r>
          </w:p>
        </w:tc>
        <w:tc>
          <w:tcPr>
            <w:tcW w:w="0" w:type="auto"/>
            <w:shd w:val="clear" w:color="auto" w:fill="auto"/>
          </w:tcPr>
          <w:p w:rsidR="004F6B59" w:rsidRPr="0085173D" w:rsidRDefault="004F6B59" w:rsidP="003C007E">
            <w:pPr>
              <w:spacing w:after="60"/>
              <w:jc w:val="right"/>
              <w:rPr>
                <w:sz w:val="20"/>
              </w:rPr>
            </w:pPr>
            <w:r w:rsidRPr="0085173D">
              <w:rPr>
                <w:sz w:val="20"/>
              </w:rPr>
              <w:t>9.24</w:t>
            </w:r>
          </w:p>
        </w:tc>
        <w:tc>
          <w:tcPr>
            <w:tcW w:w="0" w:type="auto"/>
            <w:shd w:val="clear" w:color="auto" w:fill="auto"/>
          </w:tcPr>
          <w:p w:rsidR="004F6B59" w:rsidRPr="0085173D" w:rsidRDefault="004F6B59" w:rsidP="003C007E">
            <w:pPr>
              <w:spacing w:after="60"/>
              <w:jc w:val="right"/>
              <w:rPr>
                <w:sz w:val="20"/>
              </w:rPr>
            </w:pPr>
          </w:p>
        </w:tc>
        <w:tc>
          <w:tcPr>
            <w:tcW w:w="0" w:type="auto"/>
            <w:shd w:val="clear" w:color="auto" w:fill="auto"/>
          </w:tcPr>
          <w:p w:rsidR="004F6B59" w:rsidRPr="0085173D" w:rsidRDefault="004F6B59" w:rsidP="003C007E">
            <w:pPr>
              <w:spacing w:after="60"/>
              <w:jc w:val="right"/>
              <w:rPr>
                <w:sz w:val="20"/>
              </w:rPr>
            </w:pPr>
          </w:p>
        </w:tc>
        <w:tc>
          <w:tcPr>
            <w:tcW w:w="0" w:type="auto"/>
            <w:shd w:val="clear" w:color="auto" w:fill="auto"/>
          </w:tcPr>
          <w:p w:rsidR="004F6B59" w:rsidRPr="0085173D" w:rsidRDefault="004F6B59" w:rsidP="003C007E">
            <w:pPr>
              <w:spacing w:after="60"/>
              <w:jc w:val="right"/>
              <w:rPr>
                <w:sz w:val="20"/>
              </w:rPr>
            </w:pPr>
          </w:p>
        </w:tc>
        <w:tc>
          <w:tcPr>
            <w:tcW w:w="0" w:type="auto"/>
            <w:shd w:val="clear" w:color="auto" w:fill="auto"/>
          </w:tcPr>
          <w:p w:rsidR="004F6B59" w:rsidRPr="0085173D" w:rsidRDefault="004F6B59" w:rsidP="003C007E">
            <w:pPr>
              <w:spacing w:after="60"/>
              <w:jc w:val="right"/>
              <w:rPr>
                <w:sz w:val="20"/>
              </w:rPr>
            </w:pPr>
            <w:r w:rsidRPr="0085173D">
              <w:rPr>
                <w:sz w:val="20"/>
              </w:rPr>
              <w:t>9.4</w:t>
            </w:r>
            <w:r w:rsidR="00417DD3" w:rsidRPr="0085173D">
              <w:rPr>
                <w:sz w:val="20"/>
              </w:rPr>
              <w:t>9</w:t>
            </w:r>
          </w:p>
        </w:tc>
      </w:tr>
    </w:tbl>
    <w:p w:rsidR="004F6B59" w:rsidRPr="0085173D" w:rsidRDefault="004F6B59" w:rsidP="004F6B59">
      <w:pPr>
        <w:spacing w:after="60"/>
        <w:jc w:val="center"/>
        <w:rPr>
          <w:sz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7"/>
        <w:gridCol w:w="896"/>
        <w:gridCol w:w="5591"/>
        <w:gridCol w:w="896"/>
      </w:tblGrid>
      <w:tr w:rsidR="004F6B59" w:rsidRPr="0085173D" w:rsidTr="003C007E">
        <w:trPr>
          <w:trHeight w:val="240"/>
        </w:trPr>
        <w:tc>
          <w:tcPr>
            <w:tcW w:w="0" w:type="auto"/>
            <w:gridSpan w:val="4"/>
            <w:shd w:val="clear" w:color="auto" w:fill="auto"/>
          </w:tcPr>
          <w:p w:rsidR="004F6B59" w:rsidRPr="0085173D" w:rsidRDefault="004F6B59" w:rsidP="003C007E">
            <w:pPr>
              <w:spacing w:after="60"/>
              <w:jc w:val="left"/>
              <w:rPr>
                <w:b/>
                <w:sz w:val="20"/>
              </w:rPr>
            </w:pPr>
            <w:r w:rsidRPr="0085173D">
              <w:rPr>
                <w:b/>
                <w:sz w:val="20"/>
              </w:rPr>
              <w:t>(IV) CONSUMPTION DATA (ODP tonnes)</w:t>
            </w:r>
          </w:p>
        </w:tc>
      </w:tr>
      <w:tr w:rsidR="004F6B59" w:rsidRPr="0085173D" w:rsidTr="003C007E">
        <w:trPr>
          <w:trHeight w:val="240"/>
        </w:trPr>
        <w:tc>
          <w:tcPr>
            <w:tcW w:w="0" w:type="auto"/>
            <w:shd w:val="clear" w:color="auto" w:fill="auto"/>
          </w:tcPr>
          <w:p w:rsidR="004F6B59" w:rsidRPr="0085173D" w:rsidRDefault="004F6B59" w:rsidP="003C007E">
            <w:pPr>
              <w:spacing w:after="60"/>
              <w:jc w:val="center"/>
              <w:rPr>
                <w:sz w:val="20"/>
              </w:rPr>
            </w:pPr>
            <w:r w:rsidRPr="0085173D">
              <w:rPr>
                <w:sz w:val="20"/>
              </w:rPr>
              <w:t>2009 - 2010 baseline:</w:t>
            </w:r>
          </w:p>
        </w:tc>
        <w:tc>
          <w:tcPr>
            <w:tcW w:w="0" w:type="auto"/>
            <w:shd w:val="clear" w:color="auto" w:fill="auto"/>
          </w:tcPr>
          <w:p w:rsidR="004F6B59" w:rsidRPr="0085173D" w:rsidRDefault="004F6B59" w:rsidP="008E3E5C">
            <w:pPr>
              <w:spacing w:after="60"/>
              <w:jc w:val="right"/>
              <w:rPr>
                <w:sz w:val="20"/>
              </w:rPr>
            </w:pPr>
            <w:r w:rsidRPr="0085173D">
              <w:rPr>
                <w:sz w:val="20"/>
              </w:rPr>
              <w:t>17.8</w:t>
            </w:r>
          </w:p>
        </w:tc>
        <w:tc>
          <w:tcPr>
            <w:tcW w:w="0" w:type="auto"/>
            <w:shd w:val="clear" w:color="auto" w:fill="auto"/>
          </w:tcPr>
          <w:p w:rsidR="004F6B59" w:rsidRPr="0085173D" w:rsidRDefault="004F6B59" w:rsidP="003C007E">
            <w:pPr>
              <w:spacing w:after="60"/>
              <w:jc w:val="center"/>
              <w:rPr>
                <w:sz w:val="20"/>
              </w:rPr>
            </w:pPr>
            <w:r w:rsidRPr="0085173D">
              <w:rPr>
                <w:sz w:val="20"/>
              </w:rPr>
              <w:t>Starting point for sustained aggregate reductions:</w:t>
            </w:r>
          </w:p>
        </w:tc>
        <w:tc>
          <w:tcPr>
            <w:tcW w:w="0" w:type="auto"/>
            <w:shd w:val="clear" w:color="auto" w:fill="auto"/>
          </w:tcPr>
          <w:p w:rsidR="004F6B59" w:rsidRPr="0085173D" w:rsidRDefault="0097255A" w:rsidP="003C007E">
            <w:pPr>
              <w:spacing w:after="60"/>
              <w:jc w:val="right"/>
              <w:rPr>
                <w:sz w:val="20"/>
              </w:rPr>
            </w:pPr>
            <w:r>
              <w:rPr>
                <w:sz w:val="20"/>
              </w:rPr>
              <w:t>23.91</w:t>
            </w:r>
          </w:p>
        </w:tc>
      </w:tr>
      <w:tr w:rsidR="004F6B59" w:rsidRPr="0085173D" w:rsidTr="003C007E">
        <w:trPr>
          <w:trHeight w:val="240"/>
        </w:trPr>
        <w:tc>
          <w:tcPr>
            <w:tcW w:w="0" w:type="auto"/>
            <w:gridSpan w:val="4"/>
            <w:shd w:val="clear" w:color="auto" w:fill="auto"/>
          </w:tcPr>
          <w:p w:rsidR="004F6B59" w:rsidRPr="0085173D" w:rsidRDefault="004F6B59" w:rsidP="003C007E">
            <w:pPr>
              <w:spacing w:after="60"/>
              <w:jc w:val="center"/>
              <w:rPr>
                <w:b/>
                <w:sz w:val="20"/>
              </w:rPr>
            </w:pPr>
            <w:r w:rsidRPr="0085173D">
              <w:rPr>
                <w:b/>
                <w:sz w:val="20"/>
              </w:rPr>
              <w:t>CONSUMPTION ELIGIBLE FOR FUNDING (ODP tonnes)</w:t>
            </w:r>
          </w:p>
        </w:tc>
      </w:tr>
      <w:tr w:rsidR="004F6B59" w:rsidRPr="0085173D" w:rsidTr="003C007E">
        <w:trPr>
          <w:trHeight w:val="240"/>
        </w:trPr>
        <w:tc>
          <w:tcPr>
            <w:tcW w:w="0" w:type="auto"/>
            <w:shd w:val="clear" w:color="auto" w:fill="auto"/>
          </w:tcPr>
          <w:p w:rsidR="004F6B59" w:rsidRPr="0085173D" w:rsidRDefault="004F6B59" w:rsidP="003C007E">
            <w:pPr>
              <w:spacing w:after="60"/>
              <w:jc w:val="center"/>
              <w:rPr>
                <w:sz w:val="20"/>
              </w:rPr>
            </w:pPr>
            <w:r w:rsidRPr="0085173D">
              <w:rPr>
                <w:sz w:val="20"/>
              </w:rPr>
              <w:t>Already approved:</w:t>
            </w:r>
          </w:p>
        </w:tc>
        <w:tc>
          <w:tcPr>
            <w:tcW w:w="0" w:type="auto"/>
            <w:shd w:val="clear" w:color="auto" w:fill="auto"/>
          </w:tcPr>
          <w:p w:rsidR="004F6B59" w:rsidRPr="0085173D" w:rsidRDefault="0097255A" w:rsidP="003C007E">
            <w:pPr>
              <w:spacing w:after="60"/>
              <w:jc w:val="right"/>
              <w:rPr>
                <w:sz w:val="20"/>
              </w:rPr>
            </w:pPr>
            <w:r>
              <w:rPr>
                <w:sz w:val="20"/>
              </w:rPr>
              <w:t>12.34</w:t>
            </w:r>
          </w:p>
        </w:tc>
        <w:tc>
          <w:tcPr>
            <w:tcW w:w="0" w:type="auto"/>
            <w:shd w:val="clear" w:color="auto" w:fill="auto"/>
          </w:tcPr>
          <w:p w:rsidR="004F6B59" w:rsidRPr="0085173D" w:rsidRDefault="004F6B59" w:rsidP="003C007E">
            <w:pPr>
              <w:spacing w:after="60"/>
              <w:jc w:val="center"/>
              <w:rPr>
                <w:sz w:val="20"/>
              </w:rPr>
            </w:pPr>
            <w:r w:rsidRPr="0085173D">
              <w:rPr>
                <w:sz w:val="20"/>
              </w:rPr>
              <w:t>Remaining:</w:t>
            </w:r>
          </w:p>
        </w:tc>
        <w:tc>
          <w:tcPr>
            <w:tcW w:w="0" w:type="auto"/>
            <w:shd w:val="clear" w:color="auto" w:fill="auto"/>
          </w:tcPr>
          <w:p w:rsidR="004F6B59" w:rsidRPr="0085173D" w:rsidRDefault="00263D16" w:rsidP="003C007E">
            <w:pPr>
              <w:spacing w:after="60"/>
              <w:jc w:val="right"/>
              <w:rPr>
                <w:sz w:val="20"/>
              </w:rPr>
            </w:pPr>
            <w:r w:rsidRPr="0085173D">
              <w:rPr>
                <w:sz w:val="20"/>
              </w:rPr>
              <w:t>11</w:t>
            </w:r>
            <w:r w:rsidR="004F6B59" w:rsidRPr="0085173D">
              <w:rPr>
                <w:sz w:val="20"/>
              </w:rPr>
              <w:t>.</w:t>
            </w:r>
            <w:r w:rsidRPr="0085173D">
              <w:rPr>
                <w:sz w:val="20"/>
              </w:rPr>
              <w:t>57</w:t>
            </w:r>
          </w:p>
        </w:tc>
      </w:tr>
    </w:tbl>
    <w:p w:rsidR="004F6B59" w:rsidRPr="0085173D" w:rsidRDefault="004F6B59" w:rsidP="004F6B59">
      <w:pPr>
        <w:spacing w:after="60"/>
        <w:jc w:val="center"/>
        <w:rPr>
          <w:sz w:val="24"/>
        </w:rPr>
      </w:pPr>
    </w:p>
    <w:tbl>
      <w:tblPr>
        <w:tblStyle w:val="TableGrid"/>
        <w:tblW w:w="534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7"/>
        <w:gridCol w:w="4236"/>
        <w:gridCol w:w="926"/>
        <w:gridCol w:w="762"/>
        <w:gridCol w:w="762"/>
        <w:gridCol w:w="972"/>
        <w:gridCol w:w="1102"/>
      </w:tblGrid>
      <w:tr w:rsidR="004F6B59" w:rsidRPr="0085173D" w:rsidTr="004F6B59">
        <w:trPr>
          <w:trHeight w:val="243"/>
        </w:trPr>
        <w:tc>
          <w:tcPr>
            <w:tcW w:w="2738" w:type="pct"/>
            <w:gridSpan w:val="2"/>
            <w:shd w:val="clear" w:color="auto" w:fill="auto"/>
          </w:tcPr>
          <w:p w:rsidR="004F6B59" w:rsidRPr="0085173D" w:rsidRDefault="004F6B59" w:rsidP="003C007E">
            <w:pPr>
              <w:spacing w:after="60"/>
              <w:jc w:val="left"/>
              <w:rPr>
                <w:b/>
                <w:sz w:val="20"/>
              </w:rPr>
            </w:pPr>
            <w:r w:rsidRPr="0085173D">
              <w:rPr>
                <w:b/>
                <w:sz w:val="20"/>
              </w:rPr>
              <w:t>(V) BUSINESS PLAN</w:t>
            </w:r>
          </w:p>
        </w:tc>
        <w:tc>
          <w:tcPr>
            <w:tcW w:w="463" w:type="pct"/>
            <w:shd w:val="clear" w:color="auto" w:fill="auto"/>
          </w:tcPr>
          <w:p w:rsidR="004F6B59" w:rsidRPr="0085173D" w:rsidRDefault="004F6B59" w:rsidP="003C007E">
            <w:pPr>
              <w:spacing w:after="60"/>
              <w:jc w:val="center"/>
              <w:rPr>
                <w:b/>
                <w:sz w:val="20"/>
              </w:rPr>
            </w:pPr>
            <w:r w:rsidRPr="0085173D">
              <w:rPr>
                <w:b/>
                <w:sz w:val="20"/>
              </w:rPr>
              <w:t>2017</w:t>
            </w:r>
          </w:p>
        </w:tc>
        <w:tc>
          <w:tcPr>
            <w:tcW w:w="381" w:type="pct"/>
            <w:shd w:val="clear" w:color="auto" w:fill="auto"/>
          </w:tcPr>
          <w:p w:rsidR="004F6B59" w:rsidRPr="0085173D" w:rsidRDefault="004F6B59" w:rsidP="003C007E">
            <w:pPr>
              <w:spacing w:after="60"/>
              <w:jc w:val="center"/>
              <w:rPr>
                <w:b/>
                <w:sz w:val="20"/>
              </w:rPr>
            </w:pPr>
            <w:r w:rsidRPr="0085173D">
              <w:rPr>
                <w:b/>
                <w:sz w:val="20"/>
              </w:rPr>
              <w:t>2018</w:t>
            </w:r>
          </w:p>
        </w:tc>
        <w:tc>
          <w:tcPr>
            <w:tcW w:w="381" w:type="pct"/>
            <w:shd w:val="clear" w:color="auto" w:fill="auto"/>
          </w:tcPr>
          <w:p w:rsidR="004F6B59" w:rsidRPr="0085173D" w:rsidRDefault="004F6B59" w:rsidP="003C007E">
            <w:pPr>
              <w:spacing w:after="60"/>
              <w:jc w:val="center"/>
              <w:rPr>
                <w:b/>
                <w:sz w:val="20"/>
              </w:rPr>
            </w:pPr>
            <w:r w:rsidRPr="0085173D">
              <w:rPr>
                <w:b/>
                <w:sz w:val="20"/>
              </w:rPr>
              <w:t>2019</w:t>
            </w:r>
          </w:p>
        </w:tc>
        <w:tc>
          <w:tcPr>
            <w:tcW w:w="486" w:type="pct"/>
            <w:shd w:val="clear" w:color="auto" w:fill="auto"/>
          </w:tcPr>
          <w:p w:rsidR="004F6B59" w:rsidRPr="0085173D" w:rsidRDefault="004F6B59" w:rsidP="003C007E">
            <w:pPr>
              <w:spacing w:after="60"/>
              <w:jc w:val="center"/>
              <w:rPr>
                <w:b/>
                <w:sz w:val="20"/>
              </w:rPr>
            </w:pPr>
            <w:r w:rsidRPr="0085173D">
              <w:rPr>
                <w:b/>
                <w:sz w:val="20"/>
              </w:rPr>
              <w:t>2020</w:t>
            </w:r>
          </w:p>
        </w:tc>
        <w:tc>
          <w:tcPr>
            <w:tcW w:w="552" w:type="pct"/>
            <w:shd w:val="clear" w:color="auto" w:fill="auto"/>
          </w:tcPr>
          <w:p w:rsidR="004F6B59" w:rsidRPr="0085173D" w:rsidRDefault="004F6B59" w:rsidP="003C007E">
            <w:pPr>
              <w:spacing w:after="60"/>
              <w:jc w:val="center"/>
              <w:rPr>
                <w:b/>
                <w:sz w:val="20"/>
              </w:rPr>
            </w:pPr>
            <w:r w:rsidRPr="0085173D">
              <w:rPr>
                <w:b/>
                <w:sz w:val="20"/>
              </w:rPr>
              <w:t>Total</w:t>
            </w:r>
          </w:p>
        </w:tc>
      </w:tr>
      <w:tr w:rsidR="004F6B59" w:rsidRPr="0085173D" w:rsidTr="004F6B59">
        <w:trPr>
          <w:trHeight w:val="243"/>
        </w:trPr>
        <w:tc>
          <w:tcPr>
            <w:tcW w:w="619" w:type="pct"/>
            <w:vMerge w:val="restart"/>
            <w:shd w:val="clear" w:color="auto" w:fill="auto"/>
          </w:tcPr>
          <w:p w:rsidR="004F6B59" w:rsidRPr="0085173D" w:rsidRDefault="004F6B59" w:rsidP="003C007E">
            <w:pPr>
              <w:spacing w:after="60"/>
              <w:jc w:val="center"/>
              <w:rPr>
                <w:sz w:val="20"/>
              </w:rPr>
            </w:pPr>
            <w:r w:rsidRPr="0085173D">
              <w:rPr>
                <w:sz w:val="20"/>
              </w:rPr>
              <w:t>Germany</w:t>
            </w:r>
          </w:p>
        </w:tc>
        <w:tc>
          <w:tcPr>
            <w:tcW w:w="2119" w:type="pct"/>
            <w:shd w:val="clear" w:color="auto" w:fill="auto"/>
          </w:tcPr>
          <w:p w:rsidR="004F6B59" w:rsidRPr="0085173D" w:rsidRDefault="004F6B59" w:rsidP="003C007E">
            <w:pPr>
              <w:spacing w:after="60"/>
              <w:jc w:val="left"/>
              <w:rPr>
                <w:sz w:val="20"/>
              </w:rPr>
            </w:pPr>
            <w:r w:rsidRPr="0085173D">
              <w:rPr>
                <w:sz w:val="20"/>
              </w:rPr>
              <w:t>ODS phase-out (ODP tonnes)</w:t>
            </w:r>
          </w:p>
        </w:tc>
        <w:tc>
          <w:tcPr>
            <w:tcW w:w="463" w:type="pct"/>
            <w:shd w:val="clear" w:color="auto" w:fill="auto"/>
          </w:tcPr>
          <w:p w:rsidR="004F6B59" w:rsidRPr="0085173D" w:rsidRDefault="004F6B59" w:rsidP="003C007E">
            <w:pPr>
              <w:spacing w:after="60"/>
              <w:jc w:val="right"/>
              <w:rPr>
                <w:sz w:val="20"/>
              </w:rPr>
            </w:pPr>
            <w:r w:rsidRPr="0085173D">
              <w:rPr>
                <w:sz w:val="20"/>
              </w:rPr>
              <w:t>2.0</w:t>
            </w:r>
          </w:p>
        </w:tc>
        <w:tc>
          <w:tcPr>
            <w:tcW w:w="381" w:type="pct"/>
            <w:shd w:val="clear" w:color="auto" w:fill="auto"/>
          </w:tcPr>
          <w:p w:rsidR="004F6B59" w:rsidRPr="0085173D" w:rsidRDefault="004F6B59" w:rsidP="003C007E">
            <w:pPr>
              <w:spacing w:after="60"/>
              <w:jc w:val="right"/>
              <w:rPr>
                <w:sz w:val="20"/>
              </w:rPr>
            </w:pPr>
            <w:r w:rsidRPr="0085173D">
              <w:rPr>
                <w:sz w:val="20"/>
              </w:rPr>
              <w:t>0.0</w:t>
            </w:r>
          </w:p>
        </w:tc>
        <w:tc>
          <w:tcPr>
            <w:tcW w:w="381" w:type="pct"/>
            <w:shd w:val="clear" w:color="auto" w:fill="auto"/>
          </w:tcPr>
          <w:p w:rsidR="004F6B59" w:rsidRPr="0085173D" w:rsidRDefault="004F6B59" w:rsidP="003C007E">
            <w:pPr>
              <w:spacing w:after="60"/>
              <w:jc w:val="right"/>
              <w:rPr>
                <w:sz w:val="20"/>
              </w:rPr>
            </w:pPr>
            <w:r w:rsidRPr="0085173D">
              <w:rPr>
                <w:sz w:val="20"/>
              </w:rPr>
              <w:t>0.0</w:t>
            </w:r>
          </w:p>
        </w:tc>
        <w:tc>
          <w:tcPr>
            <w:tcW w:w="486" w:type="pct"/>
            <w:shd w:val="clear" w:color="auto" w:fill="auto"/>
          </w:tcPr>
          <w:p w:rsidR="004F6B59" w:rsidRPr="0085173D" w:rsidRDefault="004F6B59" w:rsidP="003C007E">
            <w:pPr>
              <w:spacing w:after="60"/>
              <w:jc w:val="right"/>
              <w:rPr>
                <w:sz w:val="20"/>
              </w:rPr>
            </w:pPr>
            <w:r w:rsidRPr="0085173D">
              <w:rPr>
                <w:sz w:val="20"/>
              </w:rPr>
              <w:t>0.67</w:t>
            </w:r>
          </w:p>
        </w:tc>
        <w:tc>
          <w:tcPr>
            <w:tcW w:w="552" w:type="pct"/>
            <w:shd w:val="clear" w:color="auto" w:fill="auto"/>
          </w:tcPr>
          <w:p w:rsidR="004F6B59" w:rsidRPr="0085173D" w:rsidRDefault="004F6B59" w:rsidP="003C007E">
            <w:pPr>
              <w:spacing w:after="60"/>
              <w:jc w:val="right"/>
              <w:rPr>
                <w:sz w:val="20"/>
              </w:rPr>
            </w:pPr>
            <w:r w:rsidRPr="0085173D">
              <w:rPr>
                <w:sz w:val="20"/>
              </w:rPr>
              <w:t>2.67</w:t>
            </w:r>
          </w:p>
        </w:tc>
      </w:tr>
      <w:tr w:rsidR="004F6B59" w:rsidRPr="0085173D" w:rsidTr="004F6B59">
        <w:trPr>
          <w:trHeight w:val="243"/>
        </w:trPr>
        <w:tc>
          <w:tcPr>
            <w:tcW w:w="619" w:type="pct"/>
            <w:vMerge/>
            <w:shd w:val="clear" w:color="auto" w:fill="auto"/>
          </w:tcPr>
          <w:p w:rsidR="004F6B59" w:rsidRPr="0085173D" w:rsidRDefault="004F6B59" w:rsidP="003C007E">
            <w:pPr>
              <w:spacing w:after="60"/>
              <w:jc w:val="center"/>
              <w:rPr>
                <w:sz w:val="20"/>
              </w:rPr>
            </w:pPr>
          </w:p>
        </w:tc>
        <w:tc>
          <w:tcPr>
            <w:tcW w:w="2119" w:type="pct"/>
            <w:shd w:val="clear" w:color="auto" w:fill="auto"/>
          </w:tcPr>
          <w:p w:rsidR="004F6B59" w:rsidRPr="0085173D" w:rsidRDefault="004F6B59" w:rsidP="003C007E">
            <w:pPr>
              <w:spacing w:after="60"/>
              <w:jc w:val="left"/>
              <w:rPr>
                <w:sz w:val="20"/>
              </w:rPr>
            </w:pPr>
            <w:r w:rsidRPr="0085173D">
              <w:rPr>
                <w:sz w:val="20"/>
              </w:rPr>
              <w:t>Funding (US $)</w:t>
            </w:r>
          </w:p>
        </w:tc>
        <w:tc>
          <w:tcPr>
            <w:tcW w:w="463" w:type="pct"/>
            <w:shd w:val="clear" w:color="auto" w:fill="auto"/>
          </w:tcPr>
          <w:p w:rsidR="004F6B59" w:rsidRPr="0085173D" w:rsidRDefault="004F6B59" w:rsidP="003C007E">
            <w:pPr>
              <w:spacing w:after="60"/>
              <w:jc w:val="right"/>
              <w:rPr>
                <w:sz w:val="20"/>
              </w:rPr>
            </w:pPr>
            <w:r w:rsidRPr="0085173D">
              <w:rPr>
                <w:sz w:val="20"/>
              </w:rPr>
              <w:t>188,097</w:t>
            </w:r>
          </w:p>
        </w:tc>
        <w:tc>
          <w:tcPr>
            <w:tcW w:w="381" w:type="pct"/>
            <w:shd w:val="clear" w:color="auto" w:fill="auto"/>
          </w:tcPr>
          <w:p w:rsidR="004F6B59" w:rsidRPr="0085173D" w:rsidRDefault="004F6B59" w:rsidP="003C007E">
            <w:pPr>
              <w:spacing w:after="60"/>
              <w:jc w:val="right"/>
              <w:rPr>
                <w:sz w:val="20"/>
              </w:rPr>
            </w:pPr>
            <w:r w:rsidRPr="0085173D">
              <w:rPr>
                <w:sz w:val="20"/>
              </w:rPr>
              <w:t>0</w:t>
            </w:r>
          </w:p>
        </w:tc>
        <w:tc>
          <w:tcPr>
            <w:tcW w:w="381" w:type="pct"/>
            <w:shd w:val="clear" w:color="auto" w:fill="auto"/>
          </w:tcPr>
          <w:p w:rsidR="004F6B59" w:rsidRPr="0085173D" w:rsidRDefault="004F6B59" w:rsidP="003C007E">
            <w:pPr>
              <w:spacing w:after="60"/>
              <w:jc w:val="right"/>
              <w:rPr>
                <w:sz w:val="20"/>
              </w:rPr>
            </w:pPr>
            <w:r w:rsidRPr="0085173D">
              <w:rPr>
                <w:sz w:val="20"/>
              </w:rPr>
              <w:t>0</w:t>
            </w:r>
          </w:p>
        </w:tc>
        <w:tc>
          <w:tcPr>
            <w:tcW w:w="486" w:type="pct"/>
            <w:shd w:val="clear" w:color="auto" w:fill="auto"/>
          </w:tcPr>
          <w:p w:rsidR="004F6B59" w:rsidRPr="0085173D" w:rsidRDefault="004F6B59" w:rsidP="003C007E">
            <w:pPr>
              <w:spacing w:after="60"/>
              <w:jc w:val="right"/>
              <w:rPr>
                <w:sz w:val="20"/>
              </w:rPr>
            </w:pPr>
            <w:r w:rsidRPr="0085173D">
              <w:rPr>
                <w:sz w:val="20"/>
              </w:rPr>
              <w:t>62,699</w:t>
            </w:r>
          </w:p>
        </w:tc>
        <w:tc>
          <w:tcPr>
            <w:tcW w:w="552" w:type="pct"/>
            <w:shd w:val="clear" w:color="auto" w:fill="auto"/>
          </w:tcPr>
          <w:p w:rsidR="004F6B59" w:rsidRPr="0085173D" w:rsidRDefault="004F6B59" w:rsidP="003C007E">
            <w:pPr>
              <w:spacing w:after="60"/>
              <w:jc w:val="right"/>
              <w:rPr>
                <w:sz w:val="20"/>
              </w:rPr>
            </w:pPr>
            <w:r w:rsidRPr="0085173D">
              <w:rPr>
                <w:sz w:val="20"/>
              </w:rPr>
              <w:t>250,796</w:t>
            </w:r>
          </w:p>
        </w:tc>
      </w:tr>
    </w:tbl>
    <w:p w:rsidR="004F6B59" w:rsidRPr="0085173D" w:rsidRDefault="004F6B59" w:rsidP="004F6B59">
      <w:pPr>
        <w:spacing w:after="60"/>
        <w:jc w:val="center"/>
        <w:rPr>
          <w:sz w:val="24"/>
        </w:rPr>
      </w:pPr>
    </w:p>
    <w:tbl>
      <w:tblPr>
        <w:tblStyle w:val="TableGrid"/>
        <w:tblW w:w="999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09"/>
        <w:gridCol w:w="978"/>
        <w:gridCol w:w="863"/>
        <w:gridCol w:w="666"/>
        <w:gridCol w:w="866"/>
        <w:gridCol w:w="866"/>
        <w:gridCol w:w="666"/>
        <w:gridCol w:w="866"/>
        <w:gridCol w:w="866"/>
        <w:gridCol w:w="666"/>
        <w:gridCol w:w="766"/>
        <w:gridCol w:w="1016"/>
      </w:tblGrid>
      <w:tr w:rsidR="004F6B59" w:rsidRPr="0085173D" w:rsidTr="00FD7BF7">
        <w:trPr>
          <w:trHeight w:val="292"/>
        </w:trPr>
        <w:tc>
          <w:tcPr>
            <w:tcW w:w="0" w:type="auto"/>
            <w:gridSpan w:val="3"/>
            <w:shd w:val="clear" w:color="auto" w:fill="auto"/>
          </w:tcPr>
          <w:p w:rsidR="004F6B59" w:rsidRPr="0085173D" w:rsidRDefault="004F6B59" w:rsidP="003C007E">
            <w:pPr>
              <w:spacing w:after="60"/>
              <w:jc w:val="left"/>
              <w:rPr>
                <w:b/>
                <w:sz w:val="20"/>
              </w:rPr>
            </w:pPr>
            <w:r w:rsidRPr="0085173D">
              <w:rPr>
                <w:b/>
                <w:sz w:val="20"/>
              </w:rPr>
              <w:t>(VI) PROJECT DATA</w:t>
            </w:r>
          </w:p>
        </w:tc>
        <w:tc>
          <w:tcPr>
            <w:tcW w:w="0" w:type="auto"/>
            <w:shd w:val="clear" w:color="auto" w:fill="auto"/>
          </w:tcPr>
          <w:p w:rsidR="004F6B59" w:rsidRPr="0085173D" w:rsidRDefault="004F6B59" w:rsidP="003C007E">
            <w:pPr>
              <w:spacing w:after="60"/>
              <w:jc w:val="center"/>
              <w:rPr>
                <w:b/>
                <w:sz w:val="20"/>
              </w:rPr>
            </w:pPr>
            <w:r w:rsidRPr="0085173D">
              <w:rPr>
                <w:b/>
                <w:sz w:val="20"/>
              </w:rPr>
              <w:t>2011</w:t>
            </w:r>
          </w:p>
        </w:tc>
        <w:tc>
          <w:tcPr>
            <w:tcW w:w="0" w:type="auto"/>
            <w:shd w:val="clear" w:color="auto" w:fill="auto"/>
          </w:tcPr>
          <w:p w:rsidR="004F6B59" w:rsidRPr="0085173D" w:rsidRDefault="004F6B59" w:rsidP="003C007E">
            <w:pPr>
              <w:spacing w:after="60"/>
              <w:jc w:val="center"/>
              <w:rPr>
                <w:b/>
                <w:sz w:val="20"/>
              </w:rPr>
            </w:pPr>
            <w:r w:rsidRPr="0085173D">
              <w:rPr>
                <w:b/>
                <w:sz w:val="20"/>
              </w:rPr>
              <w:t>2012</w:t>
            </w:r>
          </w:p>
        </w:tc>
        <w:tc>
          <w:tcPr>
            <w:tcW w:w="0" w:type="auto"/>
            <w:shd w:val="clear" w:color="auto" w:fill="auto"/>
          </w:tcPr>
          <w:p w:rsidR="004F6B59" w:rsidRPr="0085173D" w:rsidRDefault="004F6B59" w:rsidP="003C007E">
            <w:pPr>
              <w:spacing w:after="60"/>
              <w:jc w:val="center"/>
              <w:rPr>
                <w:b/>
                <w:sz w:val="20"/>
              </w:rPr>
            </w:pPr>
            <w:r w:rsidRPr="0085173D">
              <w:rPr>
                <w:b/>
                <w:sz w:val="20"/>
              </w:rPr>
              <w:t>2013</w:t>
            </w:r>
          </w:p>
        </w:tc>
        <w:tc>
          <w:tcPr>
            <w:tcW w:w="0" w:type="auto"/>
            <w:shd w:val="clear" w:color="auto" w:fill="auto"/>
          </w:tcPr>
          <w:p w:rsidR="004F6B59" w:rsidRPr="0085173D" w:rsidRDefault="004F6B59" w:rsidP="003C007E">
            <w:pPr>
              <w:spacing w:after="60"/>
              <w:jc w:val="center"/>
              <w:rPr>
                <w:b/>
                <w:sz w:val="20"/>
              </w:rPr>
            </w:pPr>
            <w:r w:rsidRPr="0085173D">
              <w:rPr>
                <w:b/>
                <w:sz w:val="20"/>
              </w:rPr>
              <w:t>2014</w:t>
            </w:r>
          </w:p>
        </w:tc>
        <w:tc>
          <w:tcPr>
            <w:tcW w:w="0" w:type="auto"/>
            <w:shd w:val="clear" w:color="auto" w:fill="auto"/>
          </w:tcPr>
          <w:p w:rsidR="004F6B59" w:rsidRPr="0085173D" w:rsidRDefault="004F6B59" w:rsidP="003C007E">
            <w:pPr>
              <w:spacing w:after="60"/>
              <w:jc w:val="center"/>
              <w:rPr>
                <w:b/>
                <w:sz w:val="20"/>
              </w:rPr>
            </w:pPr>
            <w:r w:rsidRPr="0085173D">
              <w:rPr>
                <w:b/>
                <w:sz w:val="20"/>
              </w:rPr>
              <w:t>2015</w:t>
            </w:r>
          </w:p>
        </w:tc>
        <w:tc>
          <w:tcPr>
            <w:tcW w:w="0" w:type="auto"/>
            <w:shd w:val="clear" w:color="auto" w:fill="auto"/>
          </w:tcPr>
          <w:p w:rsidR="004F6B59" w:rsidRPr="0085173D" w:rsidRDefault="004F6B59" w:rsidP="003C007E">
            <w:pPr>
              <w:spacing w:after="60"/>
              <w:jc w:val="center"/>
              <w:rPr>
                <w:b/>
                <w:sz w:val="20"/>
              </w:rPr>
            </w:pPr>
            <w:r w:rsidRPr="0085173D">
              <w:rPr>
                <w:b/>
                <w:sz w:val="20"/>
              </w:rPr>
              <w:t>2017</w:t>
            </w:r>
          </w:p>
        </w:tc>
        <w:tc>
          <w:tcPr>
            <w:tcW w:w="0" w:type="auto"/>
            <w:shd w:val="clear" w:color="auto" w:fill="auto"/>
          </w:tcPr>
          <w:p w:rsidR="004F6B59" w:rsidRPr="0085173D" w:rsidRDefault="004F6B59" w:rsidP="003C007E">
            <w:pPr>
              <w:spacing w:after="60"/>
              <w:jc w:val="center"/>
              <w:rPr>
                <w:b/>
                <w:sz w:val="20"/>
              </w:rPr>
            </w:pPr>
            <w:r w:rsidRPr="0085173D">
              <w:rPr>
                <w:b/>
                <w:sz w:val="20"/>
              </w:rPr>
              <w:t>2019</w:t>
            </w:r>
          </w:p>
        </w:tc>
        <w:tc>
          <w:tcPr>
            <w:tcW w:w="0" w:type="auto"/>
            <w:shd w:val="clear" w:color="auto" w:fill="auto"/>
          </w:tcPr>
          <w:p w:rsidR="004F6B59" w:rsidRPr="0085173D" w:rsidRDefault="004F6B59" w:rsidP="003C007E">
            <w:pPr>
              <w:spacing w:after="60"/>
              <w:jc w:val="center"/>
              <w:rPr>
                <w:b/>
                <w:sz w:val="20"/>
              </w:rPr>
            </w:pPr>
            <w:r w:rsidRPr="0085173D">
              <w:rPr>
                <w:b/>
                <w:sz w:val="20"/>
              </w:rPr>
              <w:t>2020</w:t>
            </w:r>
          </w:p>
        </w:tc>
        <w:tc>
          <w:tcPr>
            <w:tcW w:w="0" w:type="auto"/>
            <w:shd w:val="clear" w:color="auto" w:fill="auto"/>
          </w:tcPr>
          <w:p w:rsidR="004F6B59" w:rsidRPr="0085173D" w:rsidRDefault="004F6B59" w:rsidP="003C007E">
            <w:pPr>
              <w:spacing w:after="60"/>
              <w:jc w:val="center"/>
              <w:rPr>
                <w:b/>
                <w:sz w:val="20"/>
              </w:rPr>
            </w:pPr>
            <w:r w:rsidRPr="0085173D">
              <w:rPr>
                <w:b/>
                <w:sz w:val="20"/>
              </w:rPr>
              <w:t>Total</w:t>
            </w:r>
          </w:p>
        </w:tc>
      </w:tr>
      <w:tr w:rsidR="004F6B59" w:rsidRPr="0085173D" w:rsidTr="00FD7BF7">
        <w:trPr>
          <w:trHeight w:val="520"/>
        </w:trPr>
        <w:tc>
          <w:tcPr>
            <w:tcW w:w="0" w:type="auto"/>
            <w:gridSpan w:val="3"/>
            <w:shd w:val="clear" w:color="auto" w:fill="auto"/>
          </w:tcPr>
          <w:p w:rsidR="004F6B59" w:rsidRPr="0085173D" w:rsidRDefault="004F6B59" w:rsidP="003C007E">
            <w:pPr>
              <w:spacing w:after="60"/>
              <w:jc w:val="left"/>
              <w:rPr>
                <w:sz w:val="20"/>
              </w:rPr>
            </w:pPr>
            <w:r w:rsidRPr="0085173D">
              <w:rPr>
                <w:sz w:val="20"/>
              </w:rPr>
              <w:t>Montreal Protocol consumption limits</w:t>
            </w:r>
          </w:p>
        </w:tc>
        <w:tc>
          <w:tcPr>
            <w:tcW w:w="0" w:type="auto"/>
            <w:shd w:val="clear" w:color="auto" w:fill="auto"/>
          </w:tcPr>
          <w:p w:rsidR="004F6B59" w:rsidRPr="0085173D" w:rsidRDefault="004F6B59" w:rsidP="003C007E">
            <w:pPr>
              <w:spacing w:after="60"/>
              <w:jc w:val="center"/>
              <w:rPr>
                <w:sz w:val="20"/>
              </w:rPr>
            </w:pPr>
            <w:r w:rsidRPr="0085173D">
              <w:rPr>
                <w:sz w:val="20"/>
              </w:rPr>
              <w:t>n/a</w:t>
            </w:r>
          </w:p>
        </w:tc>
        <w:tc>
          <w:tcPr>
            <w:tcW w:w="0" w:type="auto"/>
            <w:shd w:val="clear" w:color="auto" w:fill="auto"/>
          </w:tcPr>
          <w:p w:rsidR="004F6B59" w:rsidRPr="0085173D" w:rsidRDefault="004F6B59" w:rsidP="003C007E">
            <w:pPr>
              <w:spacing w:after="60"/>
              <w:jc w:val="center"/>
              <w:rPr>
                <w:sz w:val="20"/>
              </w:rPr>
            </w:pPr>
            <w:r w:rsidRPr="0085173D">
              <w:rPr>
                <w:sz w:val="20"/>
              </w:rPr>
              <w:t>n/a</w:t>
            </w:r>
          </w:p>
        </w:tc>
        <w:tc>
          <w:tcPr>
            <w:tcW w:w="0" w:type="auto"/>
            <w:shd w:val="clear" w:color="auto" w:fill="auto"/>
          </w:tcPr>
          <w:p w:rsidR="004F6B59" w:rsidRPr="0085173D" w:rsidRDefault="004F6B59" w:rsidP="00CC054E">
            <w:pPr>
              <w:spacing w:after="60"/>
              <w:jc w:val="right"/>
              <w:rPr>
                <w:sz w:val="20"/>
              </w:rPr>
            </w:pPr>
            <w:r w:rsidRPr="0085173D">
              <w:rPr>
                <w:sz w:val="20"/>
              </w:rPr>
              <w:t>17.8</w:t>
            </w:r>
            <w:r w:rsidR="00CC054E" w:rsidRPr="0085173D">
              <w:rPr>
                <w:sz w:val="20"/>
              </w:rPr>
              <w:t>0</w:t>
            </w:r>
          </w:p>
        </w:tc>
        <w:tc>
          <w:tcPr>
            <w:tcW w:w="0" w:type="auto"/>
            <w:shd w:val="clear" w:color="auto" w:fill="auto"/>
          </w:tcPr>
          <w:p w:rsidR="004F6B59" w:rsidRPr="0085173D" w:rsidRDefault="004F6B59" w:rsidP="00CC054E">
            <w:pPr>
              <w:spacing w:after="60"/>
              <w:jc w:val="right"/>
              <w:rPr>
                <w:sz w:val="20"/>
              </w:rPr>
            </w:pPr>
            <w:r w:rsidRPr="0085173D">
              <w:rPr>
                <w:sz w:val="20"/>
              </w:rPr>
              <w:t>17.8</w:t>
            </w:r>
            <w:r w:rsidR="00CC054E" w:rsidRPr="0085173D">
              <w:rPr>
                <w:sz w:val="20"/>
              </w:rPr>
              <w:t>0</w:t>
            </w:r>
          </w:p>
        </w:tc>
        <w:tc>
          <w:tcPr>
            <w:tcW w:w="0" w:type="auto"/>
            <w:shd w:val="clear" w:color="auto" w:fill="auto"/>
          </w:tcPr>
          <w:p w:rsidR="004F6B59" w:rsidRPr="0085173D" w:rsidRDefault="004F6B59" w:rsidP="003C007E">
            <w:pPr>
              <w:spacing w:after="60"/>
              <w:jc w:val="right"/>
              <w:rPr>
                <w:sz w:val="20"/>
              </w:rPr>
            </w:pPr>
            <w:r w:rsidRPr="0085173D">
              <w:rPr>
                <w:sz w:val="20"/>
              </w:rPr>
              <w:t>16.0</w:t>
            </w:r>
            <w:r w:rsidR="00417DD3" w:rsidRPr="0085173D">
              <w:rPr>
                <w:sz w:val="20"/>
              </w:rPr>
              <w:t>2</w:t>
            </w:r>
          </w:p>
        </w:tc>
        <w:tc>
          <w:tcPr>
            <w:tcW w:w="0" w:type="auto"/>
            <w:shd w:val="clear" w:color="auto" w:fill="auto"/>
          </w:tcPr>
          <w:p w:rsidR="004F6B59" w:rsidRPr="0085173D" w:rsidRDefault="004F6B59" w:rsidP="003C007E">
            <w:pPr>
              <w:spacing w:after="60"/>
              <w:jc w:val="right"/>
              <w:rPr>
                <w:sz w:val="20"/>
              </w:rPr>
            </w:pPr>
            <w:r w:rsidRPr="0085173D">
              <w:rPr>
                <w:sz w:val="20"/>
              </w:rPr>
              <w:t>16.0</w:t>
            </w:r>
            <w:r w:rsidR="00417DD3" w:rsidRPr="0085173D">
              <w:rPr>
                <w:sz w:val="20"/>
              </w:rPr>
              <w:t>2</w:t>
            </w:r>
          </w:p>
        </w:tc>
        <w:tc>
          <w:tcPr>
            <w:tcW w:w="0" w:type="auto"/>
            <w:shd w:val="clear" w:color="auto" w:fill="auto"/>
          </w:tcPr>
          <w:p w:rsidR="004F6B59" w:rsidRPr="0085173D" w:rsidRDefault="004F6B59" w:rsidP="003C007E">
            <w:pPr>
              <w:spacing w:after="60"/>
              <w:jc w:val="right"/>
              <w:rPr>
                <w:sz w:val="20"/>
              </w:rPr>
            </w:pPr>
            <w:r w:rsidRPr="0085173D">
              <w:rPr>
                <w:sz w:val="20"/>
              </w:rPr>
              <w:t>16.0</w:t>
            </w:r>
            <w:r w:rsidR="00417DD3" w:rsidRPr="0085173D">
              <w:rPr>
                <w:sz w:val="20"/>
              </w:rPr>
              <w:t>2</w:t>
            </w:r>
          </w:p>
        </w:tc>
        <w:tc>
          <w:tcPr>
            <w:tcW w:w="0" w:type="auto"/>
            <w:shd w:val="clear" w:color="auto" w:fill="auto"/>
          </w:tcPr>
          <w:p w:rsidR="004F6B59" w:rsidRPr="0085173D" w:rsidRDefault="004F6B59" w:rsidP="003C007E">
            <w:pPr>
              <w:spacing w:after="60"/>
              <w:jc w:val="right"/>
              <w:rPr>
                <w:sz w:val="20"/>
              </w:rPr>
            </w:pPr>
            <w:r w:rsidRPr="0085173D">
              <w:rPr>
                <w:sz w:val="20"/>
              </w:rPr>
              <w:t>11.6</w:t>
            </w:r>
          </w:p>
        </w:tc>
        <w:tc>
          <w:tcPr>
            <w:tcW w:w="0" w:type="auto"/>
            <w:shd w:val="clear" w:color="auto" w:fill="auto"/>
          </w:tcPr>
          <w:p w:rsidR="004F6B59" w:rsidRPr="0085173D" w:rsidRDefault="004F6B59" w:rsidP="003C007E">
            <w:pPr>
              <w:spacing w:after="60"/>
              <w:jc w:val="center"/>
              <w:rPr>
                <w:sz w:val="20"/>
              </w:rPr>
            </w:pPr>
          </w:p>
        </w:tc>
      </w:tr>
      <w:tr w:rsidR="004F6B59" w:rsidRPr="0085173D" w:rsidTr="00FD7BF7">
        <w:trPr>
          <w:trHeight w:val="531"/>
        </w:trPr>
        <w:tc>
          <w:tcPr>
            <w:tcW w:w="0" w:type="auto"/>
            <w:gridSpan w:val="3"/>
            <w:shd w:val="clear" w:color="auto" w:fill="auto"/>
          </w:tcPr>
          <w:p w:rsidR="004F6B59" w:rsidRPr="0085173D" w:rsidRDefault="004F6B59" w:rsidP="003C007E">
            <w:pPr>
              <w:spacing w:after="60"/>
              <w:jc w:val="left"/>
              <w:rPr>
                <w:sz w:val="20"/>
              </w:rPr>
            </w:pPr>
            <w:r w:rsidRPr="0085173D">
              <w:rPr>
                <w:sz w:val="20"/>
              </w:rPr>
              <w:t>Maximum allowable consumption (ODP tonnes)</w:t>
            </w:r>
          </w:p>
        </w:tc>
        <w:tc>
          <w:tcPr>
            <w:tcW w:w="0" w:type="auto"/>
            <w:shd w:val="clear" w:color="auto" w:fill="auto"/>
          </w:tcPr>
          <w:p w:rsidR="004F6B59" w:rsidRPr="0085173D" w:rsidRDefault="004F6B59" w:rsidP="003C007E">
            <w:pPr>
              <w:spacing w:after="60"/>
              <w:jc w:val="center"/>
              <w:rPr>
                <w:sz w:val="20"/>
              </w:rPr>
            </w:pPr>
            <w:r w:rsidRPr="0085173D">
              <w:rPr>
                <w:sz w:val="20"/>
              </w:rPr>
              <w:t>n/a</w:t>
            </w:r>
          </w:p>
        </w:tc>
        <w:tc>
          <w:tcPr>
            <w:tcW w:w="0" w:type="auto"/>
            <w:shd w:val="clear" w:color="auto" w:fill="auto"/>
          </w:tcPr>
          <w:p w:rsidR="004F6B59" w:rsidRPr="0085173D" w:rsidRDefault="004F6B59" w:rsidP="003C007E">
            <w:pPr>
              <w:spacing w:after="60"/>
              <w:jc w:val="center"/>
              <w:rPr>
                <w:sz w:val="20"/>
              </w:rPr>
            </w:pPr>
            <w:r w:rsidRPr="0085173D">
              <w:rPr>
                <w:sz w:val="20"/>
              </w:rPr>
              <w:t>n/a</w:t>
            </w:r>
          </w:p>
        </w:tc>
        <w:tc>
          <w:tcPr>
            <w:tcW w:w="0" w:type="auto"/>
            <w:shd w:val="clear" w:color="auto" w:fill="auto"/>
          </w:tcPr>
          <w:p w:rsidR="004F6B59" w:rsidRPr="0085173D" w:rsidRDefault="004F6B59" w:rsidP="00CC054E">
            <w:pPr>
              <w:spacing w:after="60"/>
              <w:jc w:val="right"/>
              <w:rPr>
                <w:sz w:val="20"/>
              </w:rPr>
            </w:pPr>
            <w:r w:rsidRPr="0085173D">
              <w:rPr>
                <w:sz w:val="20"/>
              </w:rPr>
              <w:t>17.8</w:t>
            </w:r>
            <w:r w:rsidR="00CC054E" w:rsidRPr="0085173D">
              <w:rPr>
                <w:sz w:val="20"/>
              </w:rPr>
              <w:t>0</w:t>
            </w:r>
          </w:p>
        </w:tc>
        <w:tc>
          <w:tcPr>
            <w:tcW w:w="0" w:type="auto"/>
            <w:shd w:val="clear" w:color="auto" w:fill="auto"/>
          </w:tcPr>
          <w:p w:rsidR="004F6B59" w:rsidRPr="0085173D" w:rsidRDefault="004F6B59" w:rsidP="00CC054E">
            <w:pPr>
              <w:spacing w:after="60"/>
              <w:jc w:val="right"/>
              <w:rPr>
                <w:sz w:val="20"/>
              </w:rPr>
            </w:pPr>
            <w:r w:rsidRPr="0085173D">
              <w:rPr>
                <w:sz w:val="20"/>
              </w:rPr>
              <w:t>17.8</w:t>
            </w:r>
            <w:r w:rsidR="00CC054E" w:rsidRPr="0085173D">
              <w:rPr>
                <w:sz w:val="20"/>
              </w:rPr>
              <w:t>0</w:t>
            </w:r>
          </w:p>
        </w:tc>
        <w:tc>
          <w:tcPr>
            <w:tcW w:w="0" w:type="auto"/>
            <w:shd w:val="clear" w:color="auto" w:fill="auto"/>
          </w:tcPr>
          <w:p w:rsidR="004F6B59" w:rsidRPr="0085173D" w:rsidRDefault="004F6B59" w:rsidP="003C007E">
            <w:pPr>
              <w:spacing w:after="60"/>
              <w:jc w:val="right"/>
              <w:rPr>
                <w:sz w:val="20"/>
              </w:rPr>
            </w:pPr>
            <w:r w:rsidRPr="0085173D">
              <w:rPr>
                <w:sz w:val="20"/>
              </w:rPr>
              <w:t>16.0</w:t>
            </w:r>
            <w:r w:rsidR="00417DD3" w:rsidRPr="0085173D">
              <w:rPr>
                <w:sz w:val="20"/>
              </w:rPr>
              <w:t>2</w:t>
            </w:r>
          </w:p>
        </w:tc>
        <w:tc>
          <w:tcPr>
            <w:tcW w:w="0" w:type="auto"/>
            <w:shd w:val="clear" w:color="auto" w:fill="auto"/>
          </w:tcPr>
          <w:p w:rsidR="004F6B59" w:rsidRPr="0085173D" w:rsidRDefault="004F6B59" w:rsidP="003C007E">
            <w:pPr>
              <w:spacing w:after="60"/>
              <w:jc w:val="right"/>
              <w:rPr>
                <w:sz w:val="20"/>
              </w:rPr>
            </w:pPr>
            <w:r w:rsidRPr="0085173D">
              <w:rPr>
                <w:sz w:val="20"/>
              </w:rPr>
              <w:t>16.0</w:t>
            </w:r>
            <w:r w:rsidR="00417DD3" w:rsidRPr="0085173D">
              <w:rPr>
                <w:sz w:val="20"/>
              </w:rPr>
              <w:t>2</w:t>
            </w:r>
          </w:p>
        </w:tc>
        <w:tc>
          <w:tcPr>
            <w:tcW w:w="0" w:type="auto"/>
            <w:shd w:val="clear" w:color="auto" w:fill="auto"/>
          </w:tcPr>
          <w:p w:rsidR="004F6B59" w:rsidRPr="0085173D" w:rsidRDefault="004F6B59" w:rsidP="003C007E">
            <w:pPr>
              <w:spacing w:after="60"/>
              <w:jc w:val="right"/>
              <w:rPr>
                <w:sz w:val="20"/>
              </w:rPr>
            </w:pPr>
            <w:r w:rsidRPr="0085173D">
              <w:rPr>
                <w:sz w:val="20"/>
              </w:rPr>
              <w:t>16.0</w:t>
            </w:r>
            <w:r w:rsidR="00417DD3" w:rsidRPr="0085173D">
              <w:rPr>
                <w:sz w:val="20"/>
              </w:rPr>
              <w:t>2</w:t>
            </w:r>
          </w:p>
        </w:tc>
        <w:tc>
          <w:tcPr>
            <w:tcW w:w="0" w:type="auto"/>
            <w:shd w:val="clear" w:color="auto" w:fill="auto"/>
          </w:tcPr>
          <w:p w:rsidR="004F6B59" w:rsidRPr="0085173D" w:rsidRDefault="004F6B59" w:rsidP="003C007E">
            <w:pPr>
              <w:spacing w:after="60"/>
              <w:jc w:val="right"/>
              <w:rPr>
                <w:sz w:val="20"/>
              </w:rPr>
            </w:pPr>
            <w:r w:rsidRPr="0085173D">
              <w:rPr>
                <w:sz w:val="20"/>
              </w:rPr>
              <w:t>11.6</w:t>
            </w:r>
          </w:p>
        </w:tc>
        <w:tc>
          <w:tcPr>
            <w:tcW w:w="0" w:type="auto"/>
            <w:shd w:val="clear" w:color="auto" w:fill="auto"/>
          </w:tcPr>
          <w:p w:rsidR="004F6B59" w:rsidRPr="0085173D" w:rsidRDefault="004F6B59" w:rsidP="003C007E">
            <w:pPr>
              <w:spacing w:after="60"/>
              <w:jc w:val="center"/>
              <w:rPr>
                <w:sz w:val="20"/>
              </w:rPr>
            </w:pPr>
          </w:p>
        </w:tc>
      </w:tr>
      <w:tr w:rsidR="004F6B59" w:rsidRPr="0085173D" w:rsidTr="00FD7BF7">
        <w:trPr>
          <w:trHeight w:val="520"/>
        </w:trPr>
        <w:tc>
          <w:tcPr>
            <w:tcW w:w="0" w:type="auto"/>
            <w:vMerge w:val="restart"/>
            <w:shd w:val="clear" w:color="auto" w:fill="auto"/>
          </w:tcPr>
          <w:p w:rsidR="004F6B59" w:rsidRPr="0085173D" w:rsidRDefault="004F6B59" w:rsidP="003C007E">
            <w:pPr>
              <w:spacing w:after="60"/>
              <w:jc w:val="left"/>
              <w:rPr>
                <w:sz w:val="20"/>
              </w:rPr>
            </w:pPr>
            <w:r w:rsidRPr="0085173D">
              <w:rPr>
                <w:sz w:val="20"/>
              </w:rPr>
              <w:t>Agreed funding (US$)</w:t>
            </w:r>
          </w:p>
        </w:tc>
        <w:tc>
          <w:tcPr>
            <w:tcW w:w="0" w:type="auto"/>
            <w:vMerge w:val="restart"/>
            <w:shd w:val="clear" w:color="auto" w:fill="auto"/>
          </w:tcPr>
          <w:p w:rsidR="004F6B59" w:rsidRPr="0085173D" w:rsidRDefault="004F6B59" w:rsidP="003C007E">
            <w:pPr>
              <w:spacing w:after="60"/>
              <w:jc w:val="center"/>
              <w:rPr>
                <w:sz w:val="20"/>
              </w:rPr>
            </w:pPr>
            <w:r w:rsidRPr="0085173D">
              <w:rPr>
                <w:sz w:val="20"/>
              </w:rPr>
              <w:t>Germany</w:t>
            </w:r>
          </w:p>
        </w:tc>
        <w:tc>
          <w:tcPr>
            <w:tcW w:w="0" w:type="auto"/>
            <w:shd w:val="clear" w:color="auto" w:fill="auto"/>
          </w:tcPr>
          <w:p w:rsidR="004F6B59" w:rsidRPr="0085173D" w:rsidRDefault="004F6B59" w:rsidP="003C007E">
            <w:pPr>
              <w:spacing w:after="60"/>
              <w:jc w:val="left"/>
              <w:rPr>
                <w:sz w:val="20"/>
              </w:rPr>
            </w:pPr>
            <w:r w:rsidRPr="0085173D">
              <w:rPr>
                <w:sz w:val="20"/>
              </w:rPr>
              <w:t>Project costs</w:t>
            </w:r>
          </w:p>
        </w:tc>
        <w:tc>
          <w:tcPr>
            <w:tcW w:w="0" w:type="auto"/>
            <w:shd w:val="clear" w:color="auto" w:fill="auto"/>
          </w:tcPr>
          <w:p w:rsidR="004F6B59" w:rsidRPr="0085173D" w:rsidRDefault="004F6B59" w:rsidP="003C007E">
            <w:pPr>
              <w:spacing w:after="60"/>
              <w:jc w:val="right"/>
              <w:rPr>
                <w:sz w:val="20"/>
              </w:rPr>
            </w:pPr>
            <w:r w:rsidRPr="0085173D">
              <w:rPr>
                <w:sz w:val="20"/>
              </w:rPr>
              <w:t>7,474</w:t>
            </w:r>
          </w:p>
        </w:tc>
        <w:tc>
          <w:tcPr>
            <w:tcW w:w="0" w:type="auto"/>
            <w:shd w:val="clear" w:color="auto" w:fill="auto"/>
          </w:tcPr>
          <w:p w:rsidR="004F6B59" w:rsidRPr="0085173D" w:rsidRDefault="004F6B59" w:rsidP="003C007E">
            <w:pPr>
              <w:spacing w:after="60"/>
              <w:jc w:val="right"/>
              <w:rPr>
                <w:sz w:val="20"/>
              </w:rPr>
            </w:pPr>
            <w:r w:rsidRPr="0085173D">
              <w:rPr>
                <w:sz w:val="20"/>
              </w:rPr>
              <w:t>419,417</w:t>
            </w:r>
          </w:p>
        </w:tc>
        <w:tc>
          <w:tcPr>
            <w:tcW w:w="0" w:type="auto"/>
            <w:shd w:val="clear" w:color="auto" w:fill="auto"/>
          </w:tcPr>
          <w:p w:rsidR="004F6B59" w:rsidRPr="0085173D" w:rsidRDefault="004F6B59" w:rsidP="003C007E">
            <w:pPr>
              <w:spacing w:after="60"/>
              <w:jc w:val="right"/>
              <w:rPr>
                <w:sz w:val="20"/>
              </w:rPr>
            </w:pPr>
            <w:r w:rsidRPr="0085173D">
              <w:rPr>
                <w:sz w:val="20"/>
              </w:rPr>
              <w:t>275,927</w:t>
            </w:r>
          </w:p>
        </w:tc>
        <w:tc>
          <w:tcPr>
            <w:tcW w:w="0" w:type="auto"/>
            <w:shd w:val="clear" w:color="auto" w:fill="auto"/>
          </w:tcPr>
          <w:p w:rsidR="004F6B59" w:rsidRPr="0085173D" w:rsidRDefault="004F6B59" w:rsidP="003C007E">
            <w:pPr>
              <w:spacing w:after="60"/>
              <w:jc w:val="right"/>
              <w:rPr>
                <w:sz w:val="20"/>
              </w:rPr>
            </w:pPr>
          </w:p>
        </w:tc>
        <w:tc>
          <w:tcPr>
            <w:tcW w:w="0" w:type="auto"/>
            <w:shd w:val="clear" w:color="auto" w:fill="auto"/>
          </w:tcPr>
          <w:p w:rsidR="004F6B59" w:rsidRPr="0085173D" w:rsidRDefault="004F6B59" w:rsidP="003C007E">
            <w:pPr>
              <w:spacing w:after="60"/>
              <w:jc w:val="right"/>
              <w:rPr>
                <w:sz w:val="20"/>
              </w:rPr>
            </w:pPr>
            <w:r w:rsidRPr="0085173D">
              <w:rPr>
                <w:sz w:val="20"/>
              </w:rPr>
              <w:t>112,000</w:t>
            </w:r>
          </w:p>
        </w:tc>
        <w:tc>
          <w:tcPr>
            <w:tcW w:w="0" w:type="auto"/>
            <w:shd w:val="clear" w:color="auto" w:fill="auto"/>
          </w:tcPr>
          <w:p w:rsidR="004F6B59" w:rsidRPr="0085173D" w:rsidRDefault="004F6B59" w:rsidP="003C007E">
            <w:pPr>
              <w:spacing w:after="60"/>
              <w:jc w:val="right"/>
              <w:rPr>
                <w:sz w:val="20"/>
              </w:rPr>
            </w:pPr>
            <w:r w:rsidRPr="0085173D">
              <w:rPr>
                <w:sz w:val="20"/>
              </w:rPr>
              <w:t>168,000</w:t>
            </w:r>
          </w:p>
        </w:tc>
        <w:tc>
          <w:tcPr>
            <w:tcW w:w="0" w:type="auto"/>
            <w:shd w:val="clear" w:color="auto" w:fill="auto"/>
          </w:tcPr>
          <w:p w:rsidR="004F6B59" w:rsidRPr="0085173D" w:rsidRDefault="004F6B59" w:rsidP="003C007E">
            <w:pPr>
              <w:spacing w:after="60"/>
              <w:jc w:val="right"/>
              <w:rPr>
                <w:sz w:val="20"/>
              </w:rPr>
            </w:pPr>
          </w:p>
        </w:tc>
        <w:tc>
          <w:tcPr>
            <w:tcW w:w="0" w:type="auto"/>
            <w:shd w:val="clear" w:color="auto" w:fill="auto"/>
          </w:tcPr>
          <w:p w:rsidR="004F6B59" w:rsidRPr="0085173D" w:rsidRDefault="004F6B59" w:rsidP="003C007E">
            <w:pPr>
              <w:spacing w:after="60"/>
              <w:jc w:val="right"/>
              <w:rPr>
                <w:sz w:val="20"/>
              </w:rPr>
            </w:pPr>
            <w:r w:rsidRPr="0085173D">
              <w:rPr>
                <w:sz w:val="20"/>
              </w:rPr>
              <w:t>56,000</w:t>
            </w:r>
          </w:p>
        </w:tc>
        <w:tc>
          <w:tcPr>
            <w:tcW w:w="0" w:type="auto"/>
            <w:shd w:val="clear" w:color="auto" w:fill="auto"/>
          </w:tcPr>
          <w:p w:rsidR="004F6B59" w:rsidRPr="0085173D" w:rsidRDefault="004F6B59" w:rsidP="003C007E">
            <w:pPr>
              <w:spacing w:after="60"/>
              <w:jc w:val="right"/>
              <w:rPr>
                <w:sz w:val="20"/>
              </w:rPr>
            </w:pPr>
            <w:r w:rsidRPr="0085173D">
              <w:rPr>
                <w:sz w:val="20"/>
              </w:rPr>
              <w:t>1,038,818</w:t>
            </w:r>
          </w:p>
        </w:tc>
      </w:tr>
      <w:tr w:rsidR="004F6B59" w:rsidRPr="0085173D" w:rsidTr="00FD7BF7">
        <w:trPr>
          <w:trHeight w:val="531"/>
        </w:trPr>
        <w:tc>
          <w:tcPr>
            <w:tcW w:w="0" w:type="auto"/>
            <w:vMerge/>
            <w:shd w:val="clear" w:color="auto" w:fill="auto"/>
          </w:tcPr>
          <w:p w:rsidR="004F6B59" w:rsidRPr="0085173D" w:rsidRDefault="004F6B59" w:rsidP="003C007E">
            <w:pPr>
              <w:spacing w:after="60"/>
              <w:jc w:val="center"/>
              <w:rPr>
                <w:sz w:val="20"/>
              </w:rPr>
            </w:pPr>
          </w:p>
        </w:tc>
        <w:tc>
          <w:tcPr>
            <w:tcW w:w="0" w:type="auto"/>
            <w:vMerge/>
            <w:shd w:val="clear" w:color="auto" w:fill="auto"/>
          </w:tcPr>
          <w:p w:rsidR="004F6B59" w:rsidRPr="0085173D" w:rsidRDefault="004F6B59" w:rsidP="003C007E">
            <w:pPr>
              <w:spacing w:after="60"/>
              <w:jc w:val="center"/>
              <w:rPr>
                <w:sz w:val="20"/>
              </w:rPr>
            </w:pPr>
          </w:p>
        </w:tc>
        <w:tc>
          <w:tcPr>
            <w:tcW w:w="0" w:type="auto"/>
            <w:shd w:val="clear" w:color="auto" w:fill="auto"/>
          </w:tcPr>
          <w:p w:rsidR="004F6B59" w:rsidRPr="0085173D" w:rsidRDefault="004F6B59" w:rsidP="003C007E">
            <w:pPr>
              <w:spacing w:after="60"/>
              <w:jc w:val="left"/>
              <w:rPr>
                <w:sz w:val="20"/>
              </w:rPr>
            </w:pPr>
            <w:r w:rsidRPr="0085173D">
              <w:rPr>
                <w:sz w:val="20"/>
              </w:rPr>
              <w:t>Support costs</w:t>
            </w:r>
          </w:p>
        </w:tc>
        <w:tc>
          <w:tcPr>
            <w:tcW w:w="0" w:type="auto"/>
            <w:shd w:val="clear" w:color="auto" w:fill="auto"/>
          </w:tcPr>
          <w:p w:rsidR="004F6B59" w:rsidRPr="0085173D" w:rsidRDefault="004F6B59" w:rsidP="003C007E">
            <w:pPr>
              <w:spacing w:after="60"/>
              <w:jc w:val="right"/>
              <w:rPr>
                <w:sz w:val="20"/>
              </w:rPr>
            </w:pPr>
            <w:r w:rsidRPr="0085173D">
              <w:rPr>
                <w:sz w:val="20"/>
              </w:rPr>
              <w:t>972</w:t>
            </w:r>
          </w:p>
        </w:tc>
        <w:tc>
          <w:tcPr>
            <w:tcW w:w="0" w:type="auto"/>
            <w:shd w:val="clear" w:color="auto" w:fill="auto"/>
          </w:tcPr>
          <w:p w:rsidR="004F6B59" w:rsidRPr="0085173D" w:rsidRDefault="004F6B59" w:rsidP="003C007E">
            <w:pPr>
              <w:spacing w:after="60"/>
              <w:jc w:val="right"/>
              <w:rPr>
                <w:sz w:val="20"/>
              </w:rPr>
            </w:pPr>
            <w:r w:rsidRPr="0085173D">
              <w:rPr>
                <w:sz w:val="20"/>
              </w:rPr>
              <w:t>50,096</w:t>
            </w:r>
          </w:p>
        </w:tc>
        <w:tc>
          <w:tcPr>
            <w:tcW w:w="0" w:type="auto"/>
            <w:shd w:val="clear" w:color="auto" w:fill="auto"/>
          </w:tcPr>
          <w:p w:rsidR="004F6B59" w:rsidRPr="0085173D" w:rsidRDefault="004F6B59" w:rsidP="003C007E">
            <w:pPr>
              <w:spacing w:after="60"/>
              <w:jc w:val="right"/>
              <w:rPr>
                <w:sz w:val="20"/>
              </w:rPr>
            </w:pPr>
            <w:r w:rsidRPr="0085173D">
              <w:rPr>
                <w:sz w:val="20"/>
              </w:rPr>
              <w:t>33,008</w:t>
            </w:r>
          </w:p>
        </w:tc>
        <w:tc>
          <w:tcPr>
            <w:tcW w:w="0" w:type="auto"/>
            <w:shd w:val="clear" w:color="auto" w:fill="auto"/>
          </w:tcPr>
          <w:p w:rsidR="004F6B59" w:rsidRPr="0085173D" w:rsidRDefault="004F6B59" w:rsidP="003C007E">
            <w:pPr>
              <w:spacing w:after="60"/>
              <w:jc w:val="right"/>
              <w:rPr>
                <w:sz w:val="20"/>
              </w:rPr>
            </w:pPr>
          </w:p>
        </w:tc>
        <w:tc>
          <w:tcPr>
            <w:tcW w:w="0" w:type="auto"/>
            <w:shd w:val="clear" w:color="auto" w:fill="auto"/>
          </w:tcPr>
          <w:p w:rsidR="004F6B59" w:rsidRPr="0085173D" w:rsidRDefault="004F6B59" w:rsidP="003C007E">
            <w:pPr>
              <w:spacing w:after="60"/>
              <w:jc w:val="right"/>
              <w:rPr>
                <w:sz w:val="20"/>
              </w:rPr>
            </w:pPr>
            <w:r w:rsidRPr="0085173D">
              <w:rPr>
                <w:sz w:val="20"/>
              </w:rPr>
              <w:t>13,398</w:t>
            </w:r>
          </w:p>
        </w:tc>
        <w:tc>
          <w:tcPr>
            <w:tcW w:w="0" w:type="auto"/>
            <w:shd w:val="clear" w:color="auto" w:fill="auto"/>
          </w:tcPr>
          <w:p w:rsidR="004F6B59" w:rsidRPr="0085173D" w:rsidRDefault="004F6B59" w:rsidP="003C007E">
            <w:pPr>
              <w:spacing w:after="60"/>
              <w:jc w:val="right"/>
              <w:rPr>
                <w:sz w:val="20"/>
              </w:rPr>
            </w:pPr>
            <w:r w:rsidRPr="0085173D">
              <w:rPr>
                <w:sz w:val="20"/>
              </w:rPr>
              <w:t>20,097</w:t>
            </w:r>
          </w:p>
        </w:tc>
        <w:tc>
          <w:tcPr>
            <w:tcW w:w="0" w:type="auto"/>
            <w:shd w:val="clear" w:color="auto" w:fill="auto"/>
          </w:tcPr>
          <w:p w:rsidR="004F6B59" w:rsidRPr="0085173D" w:rsidRDefault="004F6B59" w:rsidP="003C007E">
            <w:pPr>
              <w:spacing w:after="60"/>
              <w:jc w:val="right"/>
              <w:rPr>
                <w:sz w:val="20"/>
              </w:rPr>
            </w:pPr>
          </w:p>
        </w:tc>
        <w:tc>
          <w:tcPr>
            <w:tcW w:w="0" w:type="auto"/>
            <w:shd w:val="clear" w:color="auto" w:fill="auto"/>
          </w:tcPr>
          <w:p w:rsidR="004F6B59" w:rsidRPr="0085173D" w:rsidRDefault="004F6B59" w:rsidP="003C007E">
            <w:pPr>
              <w:spacing w:after="60"/>
              <w:jc w:val="right"/>
              <w:rPr>
                <w:sz w:val="20"/>
              </w:rPr>
            </w:pPr>
            <w:r w:rsidRPr="0085173D">
              <w:rPr>
                <w:sz w:val="20"/>
              </w:rPr>
              <w:t>6,699</w:t>
            </w:r>
          </w:p>
        </w:tc>
        <w:tc>
          <w:tcPr>
            <w:tcW w:w="0" w:type="auto"/>
            <w:shd w:val="clear" w:color="auto" w:fill="auto"/>
          </w:tcPr>
          <w:p w:rsidR="004F6B59" w:rsidRPr="0085173D" w:rsidRDefault="004F6B59" w:rsidP="003C007E">
            <w:pPr>
              <w:spacing w:after="60"/>
              <w:jc w:val="right"/>
              <w:rPr>
                <w:sz w:val="20"/>
              </w:rPr>
            </w:pPr>
            <w:r w:rsidRPr="0085173D">
              <w:rPr>
                <w:sz w:val="20"/>
              </w:rPr>
              <w:t>124,270</w:t>
            </w:r>
          </w:p>
        </w:tc>
      </w:tr>
      <w:tr w:rsidR="004F6B59" w:rsidRPr="0085173D" w:rsidTr="00FD7BF7">
        <w:trPr>
          <w:trHeight w:val="520"/>
        </w:trPr>
        <w:tc>
          <w:tcPr>
            <w:tcW w:w="0" w:type="auto"/>
            <w:gridSpan w:val="2"/>
            <w:vMerge w:val="restart"/>
            <w:shd w:val="clear" w:color="auto" w:fill="auto"/>
          </w:tcPr>
          <w:p w:rsidR="004F6B59" w:rsidRPr="0085173D" w:rsidRDefault="004F6B59" w:rsidP="003C007E">
            <w:pPr>
              <w:spacing w:after="60"/>
              <w:jc w:val="left"/>
              <w:rPr>
                <w:sz w:val="20"/>
              </w:rPr>
            </w:pPr>
            <w:r w:rsidRPr="0085173D">
              <w:rPr>
                <w:sz w:val="20"/>
              </w:rPr>
              <w:t>Funds approved by ExCom (US$)</w:t>
            </w:r>
          </w:p>
        </w:tc>
        <w:tc>
          <w:tcPr>
            <w:tcW w:w="0" w:type="auto"/>
            <w:shd w:val="clear" w:color="auto" w:fill="auto"/>
          </w:tcPr>
          <w:p w:rsidR="004F6B59" w:rsidRPr="0085173D" w:rsidRDefault="004F6B59" w:rsidP="003C007E">
            <w:pPr>
              <w:spacing w:after="60"/>
              <w:jc w:val="left"/>
              <w:rPr>
                <w:sz w:val="20"/>
              </w:rPr>
            </w:pPr>
            <w:r w:rsidRPr="0085173D">
              <w:rPr>
                <w:sz w:val="20"/>
              </w:rPr>
              <w:t>Project costs</w:t>
            </w:r>
          </w:p>
        </w:tc>
        <w:tc>
          <w:tcPr>
            <w:tcW w:w="0" w:type="auto"/>
            <w:shd w:val="clear" w:color="auto" w:fill="auto"/>
          </w:tcPr>
          <w:p w:rsidR="004F6B59" w:rsidRPr="0085173D" w:rsidRDefault="004F6B59" w:rsidP="003C007E">
            <w:pPr>
              <w:spacing w:after="60"/>
              <w:jc w:val="right"/>
              <w:rPr>
                <w:sz w:val="20"/>
              </w:rPr>
            </w:pPr>
            <w:r w:rsidRPr="0085173D">
              <w:rPr>
                <w:sz w:val="20"/>
              </w:rPr>
              <w:t>7,474</w:t>
            </w:r>
          </w:p>
        </w:tc>
        <w:tc>
          <w:tcPr>
            <w:tcW w:w="0" w:type="auto"/>
            <w:shd w:val="clear" w:color="auto" w:fill="auto"/>
          </w:tcPr>
          <w:p w:rsidR="004F6B59" w:rsidRPr="0085173D" w:rsidRDefault="004F6B59" w:rsidP="003C007E">
            <w:pPr>
              <w:spacing w:after="60"/>
              <w:jc w:val="right"/>
              <w:rPr>
                <w:sz w:val="20"/>
              </w:rPr>
            </w:pPr>
            <w:r w:rsidRPr="0085173D">
              <w:rPr>
                <w:sz w:val="20"/>
              </w:rPr>
              <w:t>419,417</w:t>
            </w:r>
          </w:p>
        </w:tc>
        <w:tc>
          <w:tcPr>
            <w:tcW w:w="0" w:type="auto"/>
            <w:shd w:val="clear" w:color="auto" w:fill="auto"/>
          </w:tcPr>
          <w:p w:rsidR="004F6B59" w:rsidRPr="0085173D" w:rsidRDefault="004F6B59" w:rsidP="003C007E">
            <w:pPr>
              <w:spacing w:after="60"/>
              <w:jc w:val="right"/>
              <w:rPr>
                <w:sz w:val="20"/>
              </w:rPr>
            </w:pPr>
            <w:r w:rsidRPr="0085173D">
              <w:rPr>
                <w:sz w:val="20"/>
              </w:rPr>
              <w:t>275,927</w:t>
            </w:r>
          </w:p>
        </w:tc>
        <w:tc>
          <w:tcPr>
            <w:tcW w:w="0" w:type="auto"/>
            <w:shd w:val="clear" w:color="auto" w:fill="auto"/>
          </w:tcPr>
          <w:p w:rsidR="004F6B59" w:rsidRPr="0085173D" w:rsidRDefault="004F6B59" w:rsidP="003C007E">
            <w:pPr>
              <w:spacing w:after="60"/>
              <w:jc w:val="right"/>
              <w:rPr>
                <w:sz w:val="20"/>
              </w:rPr>
            </w:pPr>
            <w:r w:rsidRPr="0085173D">
              <w:rPr>
                <w:sz w:val="20"/>
              </w:rPr>
              <w:t>0</w:t>
            </w:r>
          </w:p>
        </w:tc>
        <w:tc>
          <w:tcPr>
            <w:tcW w:w="0" w:type="auto"/>
            <w:shd w:val="clear" w:color="auto" w:fill="auto"/>
          </w:tcPr>
          <w:p w:rsidR="004F6B59" w:rsidRPr="0085173D" w:rsidRDefault="004F6B59" w:rsidP="003C007E">
            <w:pPr>
              <w:spacing w:after="60"/>
              <w:jc w:val="right"/>
              <w:rPr>
                <w:sz w:val="20"/>
              </w:rPr>
            </w:pPr>
            <w:r w:rsidRPr="0085173D">
              <w:rPr>
                <w:sz w:val="20"/>
              </w:rPr>
              <w:t>112,000</w:t>
            </w:r>
          </w:p>
        </w:tc>
        <w:tc>
          <w:tcPr>
            <w:tcW w:w="0" w:type="auto"/>
            <w:shd w:val="clear" w:color="auto" w:fill="auto"/>
          </w:tcPr>
          <w:p w:rsidR="004F6B59" w:rsidRPr="0085173D" w:rsidRDefault="004F6B59" w:rsidP="003C007E">
            <w:pPr>
              <w:spacing w:after="60"/>
              <w:jc w:val="right"/>
              <w:rPr>
                <w:sz w:val="20"/>
              </w:rPr>
            </w:pPr>
            <w:r w:rsidRPr="0085173D">
              <w:rPr>
                <w:sz w:val="20"/>
              </w:rPr>
              <w:t>0.0</w:t>
            </w:r>
          </w:p>
        </w:tc>
        <w:tc>
          <w:tcPr>
            <w:tcW w:w="0" w:type="auto"/>
            <w:shd w:val="clear" w:color="auto" w:fill="auto"/>
          </w:tcPr>
          <w:p w:rsidR="004F6B59" w:rsidRPr="0085173D" w:rsidRDefault="004F6B59" w:rsidP="003C007E">
            <w:pPr>
              <w:spacing w:after="60"/>
              <w:jc w:val="right"/>
              <w:rPr>
                <w:sz w:val="20"/>
              </w:rPr>
            </w:pPr>
            <w:r w:rsidRPr="0085173D">
              <w:rPr>
                <w:sz w:val="20"/>
              </w:rPr>
              <w:t>0.0</w:t>
            </w:r>
          </w:p>
        </w:tc>
        <w:tc>
          <w:tcPr>
            <w:tcW w:w="0" w:type="auto"/>
            <w:shd w:val="clear" w:color="auto" w:fill="auto"/>
          </w:tcPr>
          <w:p w:rsidR="004F6B59" w:rsidRPr="0085173D" w:rsidRDefault="004F6B59" w:rsidP="003C007E">
            <w:pPr>
              <w:spacing w:after="60"/>
              <w:jc w:val="right"/>
              <w:rPr>
                <w:sz w:val="20"/>
              </w:rPr>
            </w:pPr>
            <w:r w:rsidRPr="0085173D">
              <w:rPr>
                <w:sz w:val="20"/>
              </w:rPr>
              <w:t>0.0</w:t>
            </w:r>
          </w:p>
        </w:tc>
        <w:tc>
          <w:tcPr>
            <w:tcW w:w="0" w:type="auto"/>
            <w:shd w:val="clear" w:color="auto" w:fill="auto"/>
          </w:tcPr>
          <w:p w:rsidR="004F6B59" w:rsidRPr="0085173D" w:rsidRDefault="004F6B59" w:rsidP="003C007E">
            <w:pPr>
              <w:spacing w:after="60"/>
              <w:jc w:val="right"/>
              <w:rPr>
                <w:sz w:val="20"/>
              </w:rPr>
            </w:pPr>
            <w:r w:rsidRPr="0085173D">
              <w:rPr>
                <w:sz w:val="20"/>
              </w:rPr>
              <w:t>814,818</w:t>
            </w:r>
          </w:p>
        </w:tc>
      </w:tr>
      <w:tr w:rsidR="004F6B59" w:rsidRPr="0085173D" w:rsidTr="00FD7BF7">
        <w:trPr>
          <w:trHeight w:val="542"/>
        </w:trPr>
        <w:tc>
          <w:tcPr>
            <w:tcW w:w="0" w:type="auto"/>
            <w:gridSpan w:val="2"/>
            <w:vMerge/>
            <w:shd w:val="clear" w:color="auto" w:fill="auto"/>
          </w:tcPr>
          <w:p w:rsidR="004F6B59" w:rsidRPr="0085173D" w:rsidRDefault="004F6B59" w:rsidP="003C007E">
            <w:pPr>
              <w:spacing w:after="60"/>
              <w:jc w:val="center"/>
              <w:rPr>
                <w:sz w:val="20"/>
              </w:rPr>
            </w:pPr>
          </w:p>
        </w:tc>
        <w:tc>
          <w:tcPr>
            <w:tcW w:w="0" w:type="auto"/>
            <w:shd w:val="clear" w:color="auto" w:fill="auto"/>
          </w:tcPr>
          <w:p w:rsidR="004F6B59" w:rsidRPr="0085173D" w:rsidRDefault="004F6B59" w:rsidP="003C007E">
            <w:pPr>
              <w:spacing w:after="60"/>
              <w:jc w:val="left"/>
              <w:rPr>
                <w:sz w:val="20"/>
              </w:rPr>
            </w:pPr>
            <w:r w:rsidRPr="0085173D">
              <w:rPr>
                <w:sz w:val="20"/>
              </w:rPr>
              <w:t>Support costs</w:t>
            </w:r>
          </w:p>
        </w:tc>
        <w:tc>
          <w:tcPr>
            <w:tcW w:w="0" w:type="auto"/>
            <w:shd w:val="clear" w:color="auto" w:fill="auto"/>
          </w:tcPr>
          <w:p w:rsidR="004F6B59" w:rsidRPr="0085173D" w:rsidRDefault="004F6B59" w:rsidP="003C007E">
            <w:pPr>
              <w:spacing w:after="60"/>
              <w:jc w:val="right"/>
              <w:rPr>
                <w:sz w:val="20"/>
              </w:rPr>
            </w:pPr>
            <w:r w:rsidRPr="0085173D">
              <w:rPr>
                <w:sz w:val="20"/>
              </w:rPr>
              <w:t>972</w:t>
            </w:r>
          </w:p>
        </w:tc>
        <w:tc>
          <w:tcPr>
            <w:tcW w:w="0" w:type="auto"/>
            <w:shd w:val="clear" w:color="auto" w:fill="auto"/>
          </w:tcPr>
          <w:p w:rsidR="004F6B59" w:rsidRPr="0085173D" w:rsidRDefault="004F6B59" w:rsidP="003C007E">
            <w:pPr>
              <w:spacing w:after="60"/>
              <w:jc w:val="right"/>
              <w:rPr>
                <w:sz w:val="20"/>
              </w:rPr>
            </w:pPr>
            <w:r w:rsidRPr="0085173D">
              <w:rPr>
                <w:sz w:val="20"/>
              </w:rPr>
              <w:t>50,096</w:t>
            </w:r>
          </w:p>
        </w:tc>
        <w:tc>
          <w:tcPr>
            <w:tcW w:w="0" w:type="auto"/>
            <w:shd w:val="clear" w:color="auto" w:fill="auto"/>
          </w:tcPr>
          <w:p w:rsidR="004F6B59" w:rsidRPr="0085173D" w:rsidRDefault="004F6B59" w:rsidP="003C007E">
            <w:pPr>
              <w:spacing w:after="60"/>
              <w:jc w:val="right"/>
              <w:rPr>
                <w:sz w:val="20"/>
              </w:rPr>
            </w:pPr>
            <w:r w:rsidRPr="0085173D">
              <w:rPr>
                <w:sz w:val="20"/>
              </w:rPr>
              <w:t>33,008</w:t>
            </w:r>
          </w:p>
        </w:tc>
        <w:tc>
          <w:tcPr>
            <w:tcW w:w="0" w:type="auto"/>
            <w:shd w:val="clear" w:color="auto" w:fill="auto"/>
          </w:tcPr>
          <w:p w:rsidR="004F6B59" w:rsidRPr="0085173D" w:rsidRDefault="004F6B59" w:rsidP="003C007E">
            <w:pPr>
              <w:spacing w:after="60"/>
              <w:jc w:val="right"/>
              <w:rPr>
                <w:sz w:val="20"/>
              </w:rPr>
            </w:pPr>
            <w:r w:rsidRPr="0085173D">
              <w:rPr>
                <w:sz w:val="20"/>
              </w:rPr>
              <w:t>0</w:t>
            </w:r>
          </w:p>
        </w:tc>
        <w:tc>
          <w:tcPr>
            <w:tcW w:w="0" w:type="auto"/>
            <w:shd w:val="clear" w:color="auto" w:fill="auto"/>
          </w:tcPr>
          <w:p w:rsidR="004F6B59" w:rsidRPr="0085173D" w:rsidRDefault="004F6B59" w:rsidP="003C007E">
            <w:pPr>
              <w:spacing w:after="60"/>
              <w:jc w:val="right"/>
              <w:rPr>
                <w:sz w:val="20"/>
              </w:rPr>
            </w:pPr>
            <w:r w:rsidRPr="0085173D">
              <w:rPr>
                <w:sz w:val="20"/>
              </w:rPr>
              <w:t>13,398</w:t>
            </w:r>
          </w:p>
        </w:tc>
        <w:tc>
          <w:tcPr>
            <w:tcW w:w="0" w:type="auto"/>
            <w:shd w:val="clear" w:color="auto" w:fill="auto"/>
          </w:tcPr>
          <w:p w:rsidR="004F6B59" w:rsidRPr="0085173D" w:rsidRDefault="004F6B59" w:rsidP="003C007E">
            <w:pPr>
              <w:spacing w:after="60"/>
              <w:jc w:val="right"/>
              <w:rPr>
                <w:sz w:val="20"/>
              </w:rPr>
            </w:pPr>
            <w:r w:rsidRPr="0085173D">
              <w:rPr>
                <w:sz w:val="20"/>
              </w:rPr>
              <w:t>0.0</w:t>
            </w:r>
          </w:p>
        </w:tc>
        <w:tc>
          <w:tcPr>
            <w:tcW w:w="0" w:type="auto"/>
            <w:shd w:val="clear" w:color="auto" w:fill="auto"/>
          </w:tcPr>
          <w:p w:rsidR="004F6B59" w:rsidRPr="0085173D" w:rsidRDefault="004F6B59" w:rsidP="003C007E">
            <w:pPr>
              <w:spacing w:after="60"/>
              <w:jc w:val="right"/>
              <w:rPr>
                <w:sz w:val="20"/>
              </w:rPr>
            </w:pPr>
            <w:r w:rsidRPr="0085173D">
              <w:rPr>
                <w:sz w:val="20"/>
              </w:rPr>
              <w:t>0.0</w:t>
            </w:r>
          </w:p>
        </w:tc>
        <w:tc>
          <w:tcPr>
            <w:tcW w:w="0" w:type="auto"/>
            <w:shd w:val="clear" w:color="auto" w:fill="auto"/>
          </w:tcPr>
          <w:p w:rsidR="004F6B59" w:rsidRPr="0085173D" w:rsidRDefault="004F6B59" w:rsidP="003C007E">
            <w:pPr>
              <w:spacing w:after="60"/>
              <w:jc w:val="right"/>
              <w:rPr>
                <w:sz w:val="20"/>
              </w:rPr>
            </w:pPr>
            <w:r w:rsidRPr="0085173D">
              <w:rPr>
                <w:sz w:val="20"/>
              </w:rPr>
              <w:t>0.0</w:t>
            </w:r>
          </w:p>
        </w:tc>
        <w:tc>
          <w:tcPr>
            <w:tcW w:w="0" w:type="auto"/>
            <w:shd w:val="clear" w:color="auto" w:fill="auto"/>
          </w:tcPr>
          <w:p w:rsidR="004F6B59" w:rsidRPr="0085173D" w:rsidRDefault="004F6B59" w:rsidP="003C007E">
            <w:pPr>
              <w:spacing w:after="60"/>
              <w:jc w:val="right"/>
              <w:rPr>
                <w:sz w:val="20"/>
              </w:rPr>
            </w:pPr>
            <w:r w:rsidRPr="0085173D">
              <w:rPr>
                <w:sz w:val="20"/>
              </w:rPr>
              <w:t>97,474</w:t>
            </w:r>
          </w:p>
        </w:tc>
      </w:tr>
      <w:tr w:rsidR="004950EC" w:rsidRPr="0085173D" w:rsidTr="00FD7BF7">
        <w:trPr>
          <w:trHeight w:val="520"/>
        </w:trPr>
        <w:tc>
          <w:tcPr>
            <w:tcW w:w="0" w:type="auto"/>
            <w:gridSpan w:val="2"/>
            <w:vMerge w:val="restart"/>
            <w:shd w:val="clear" w:color="auto" w:fill="auto"/>
          </w:tcPr>
          <w:p w:rsidR="004950EC" w:rsidRPr="0085173D" w:rsidRDefault="004950EC" w:rsidP="004950EC">
            <w:pPr>
              <w:spacing w:after="60"/>
              <w:jc w:val="left"/>
              <w:rPr>
                <w:sz w:val="20"/>
              </w:rPr>
            </w:pPr>
            <w:r w:rsidRPr="0085173D">
              <w:rPr>
                <w:sz w:val="20"/>
              </w:rPr>
              <w:t>Total funds requested for approval at this meeting (US$)</w:t>
            </w:r>
          </w:p>
        </w:tc>
        <w:tc>
          <w:tcPr>
            <w:tcW w:w="0" w:type="auto"/>
            <w:shd w:val="clear" w:color="auto" w:fill="auto"/>
          </w:tcPr>
          <w:p w:rsidR="004950EC" w:rsidRPr="0085173D" w:rsidRDefault="004950EC" w:rsidP="004950EC">
            <w:pPr>
              <w:spacing w:after="60"/>
              <w:jc w:val="left"/>
              <w:rPr>
                <w:sz w:val="20"/>
              </w:rPr>
            </w:pPr>
            <w:r w:rsidRPr="0085173D">
              <w:rPr>
                <w:sz w:val="20"/>
              </w:rPr>
              <w:t>Project costs</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168,000</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168,000</w:t>
            </w:r>
          </w:p>
        </w:tc>
      </w:tr>
      <w:tr w:rsidR="004950EC" w:rsidRPr="0085173D" w:rsidTr="00FD7BF7">
        <w:trPr>
          <w:trHeight w:val="531"/>
        </w:trPr>
        <w:tc>
          <w:tcPr>
            <w:tcW w:w="0" w:type="auto"/>
            <w:gridSpan w:val="2"/>
            <w:vMerge/>
            <w:shd w:val="clear" w:color="auto" w:fill="auto"/>
          </w:tcPr>
          <w:p w:rsidR="004950EC" w:rsidRPr="0085173D" w:rsidRDefault="004950EC" w:rsidP="004950EC">
            <w:pPr>
              <w:spacing w:after="60"/>
              <w:jc w:val="center"/>
              <w:rPr>
                <w:sz w:val="20"/>
              </w:rPr>
            </w:pPr>
          </w:p>
        </w:tc>
        <w:tc>
          <w:tcPr>
            <w:tcW w:w="0" w:type="auto"/>
            <w:shd w:val="clear" w:color="auto" w:fill="auto"/>
          </w:tcPr>
          <w:p w:rsidR="004950EC" w:rsidRPr="0085173D" w:rsidRDefault="004950EC" w:rsidP="004950EC">
            <w:pPr>
              <w:spacing w:after="60"/>
              <w:jc w:val="left"/>
              <w:rPr>
                <w:sz w:val="20"/>
              </w:rPr>
            </w:pPr>
            <w:r w:rsidRPr="0085173D">
              <w:rPr>
                <w:sz w:val="20"/>
              </w:rPr>
              <w:t>Support costs</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20,097</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0</w:t>
            </w:r>
          </w:p>
        </w:tc>
        <w:tc>
          <w:tcPr>
            <w:tcW w:w="0" w:type="auto"/>
            <w:shd w:val="clear" w:color="auto" w:fill="auto"/>
          </w:tcPr>
          <w:p w:rsidR="004950EC" w:rsidRPr="0085173D" w:rsidRDefault="004950EC" w:rsidP="004950EC">
            <w:pPr>
              <w:spacing w:after="60"/>
              <w:jc w:val="right"/>
              <w:rPr>
                <w:sz w:val="20"/>
              </w:rPr>
            </w:pPr>
            <w:r w:rsidRPr="0085173D">
              <w:rPr>
                <w:sz w:val="20"/>
              </w:rPr>
              <w:t>20,097</w:t>
            </w:r>
          </w:p>
        </w:tc>
      </w:tr>
    </w:tbl>
    <w:p w:rsidR="004F6B59" w:rsidRPr="0085173D" w:rsidRDefault="004F6B59" w:rsidP="004F6B59">
      <w:pPr>
        <w:spacing w:after="60"/>
        <w:jc w:val="center"/>
        <w:rPr>
          <w:sz w:val="24"/>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1"/>
        <w:gridCol w:w="6904"/>
      </w:tblGrid>
      <w:tr w:rsidR="004F6B59" w:rsidRPr="0085173D" w:rsidTr="00FD7BF7">
        <w:trPr>
          <w:trHeight w:val="272"/>
        </w:trPr>
        <w:tc>
          <w:tcPr>
            <w:tcW w:w="3081" w:type="dxa"/>
            <w:shd w:val="clear" w:color="auto" w:fill="auto"/>
          </w:tcPr>
          <w:p w:rsidR="004F6B59" w:rsidRPr="0085173D" w:rsidRDefault="004F6B59" w:rsidP="003C007E">
            <w:pPr>
              <w:spacing w:after="60"/>
              <w:jc w:val="left"/>
              <w:rPr>
                <w:b/>
                <w:sz w:val="20"/>
              </w:rPr>
            </w:pPr>
            <w:r w:rsidRPr="0085173D">
              <w:rPr>
                <w:b/>
                <w:sz w:val="20"/>
              </w:rPr>
              <w:t>Secretariat's recommendation:</w:t>
            </w:r>
          </w:p>
        </w:tc>
        <w:tc>
          <w:tcPr>
            <w:tcW w:w="6904" w:type="dxa"/>
            <w:shd w:val="clear" w:color="auto" w:fill="auto"/>
          </w:tcPr>
          <w:p w:rsidR="004F6B59" w:rsidRPr="0085173D" w:rsidRDefault="009C7DD0" w:rsidP="003C007E">
            <w:pPr>
              <w:spacing w:after="60"/>
              <w:jc w:val="center"/>
              <w:rPr>
                <w:sz w:val="20"/>
              </w:rPr>
            </w:pPr>
            <w:r>
              <w:rPr>
                <w:sz w:val="20"/>
              </w:rPr>
              <w:t>Blanket approval</w:t>
            </w:r>
          </w:p>
        </w:tc>
      </w:tr>
    </w:tbl>
    <w:p w:rsidR="0048787E" w:rsidRPr="0085173D" w:rsidRDefault="0048787E" w:rsidP="0048787E">
      <w:pPr>
        <w:jc w:val="center"/>
        <w:rPr>
          <w:lang w:val="en-US"/>
        </w:rPr>
      </w:pPr>
    </w:p>
    <w:p w:rsidR="0048787E" w:rsidRPr="0085173D" w:rsidRDefault="0048787E" w:rsidP="0048787E">
      <w:pPr>
        <w:rPr>
          <w:lang w:val="en-US"/>
        </w:rPr>
      </w:pPr>
    </w:p>
    <w:p w:rsidR="0048787E" w:rsidRPr="0085173D" w:rsidRDefault="0048787E" w:rsidP="0048787E">
      <w:pPr>
        <w:pStyle w:val="StyleHeader4Para4Left0Firstline0"/>
        <w:numPr>
          <w:ilvl w:val="0"/>
          <w:numId w:val="0"/>
        </w:numPr>
        <w:rPr>
          <w:lang w:val="en-US"/>
        </w:rPr>
      </w:pPr>
      <w:r w:rsidRPr="0085173D">
        <w:rPr>
          <w:lang w:val="en-US"/>
        </w:rPr>
        <w:br w:type="page"/>
      </w:r>
    </w:p>
    <w:p w:rsidR="0048787E" w:rsidRPr="0085173D" w:rsidRDefault="0048787E" w:rsidP="0048787E">
      <w:pPr>
        <w:jc w:val="center"/>
        <w:rPr>
          <w:b/>
          <w:lang w:val="en-US"/>
        </w:rPr>
      </w:pPr>
      <w:r w:rsidRPr="0085173D">
        <w:rPr>
          <w:b/>
          <w:lang w:val="en-US"/>
        </w:rPr>
        <w:t>PROJECT DESCRIPTION</w:t>
      </w:r>
    </w:p>
    <w:p w:rsidR="007369B7" w:rsidRPr="0085173D" w:rsidRDefault="007369B7" w:rsidP="0048787E">
      <w:pPr>
        <w:jc w:val="center"/>
        <w:rPr>
          <w:b/>
          <w:lang w:val="en-US"/>
        </w:rPr>
      </w:pPr>
    </w:p>
    <w:p w:rsidR="00551DC1" w:rsidRPr="0085173D" w:rsidRDefault="00551DC1" w:rsidP="00551DC1">
      <w:pPr>
        <w:pStyle w:val="Heading1"/>
        <w:rPr>
          <w:lang w:val="en-US"/>
        </w:rPr>
      </w:pPr>
      <w:r w:rsidRPr="0085173D">
        <w:rPr>
          <w:lang w:val="en-US"/>
        </w:rPr>
        <w:t xml:space="preserve">On behalf of the Government of Zimbabwe, </w:t>
      </w:r>
      <w:r w:rsidR="00FB03B5">
        <w:rPr>
          <w:lang w:val="en-US"/>
        </w:rPr>
        <w:t xml:space="preserve">the Government of </w:t>
      </w:r>
      <w:r w:rsidRPr="0085173D">
        <w:rPr>
          <w:lang w:val="en-US"/>
        </w:rPr>
        <w:t xml:space="preserve">Germany as the designated implementing </w:t>
      </w:r>
      <w:proofErr w:type="gramStart"/>
      <w:r w:rsidRPr="0085173D">
        <w:rPr>
          <w:lang w:val="en-US"/>
        </w:rPr>
        <w:t>agency,</w:t>
      </w:r>
      <w:proofErr w:type="gramEnd"/>
      <w:r w:rsidRPr="0085173D">
        <w:rPr>
          <w:lang w:val="en-US"/>
        </w:rPr>
        <w:t xml:space="preserve"> has submitted a request for funding for the fourth tranche of stage I of the HCFC phase-out management plan (HPMP), at the amount of US $168,000, plus agency support costs of US $</w:t>
      </w:r>
      <w:r w:rsidR="009344F0" w:rsidRPr="0085173D">
        <w:rPr>
          <w:lang w:val="en-US"/>
        </w:rPr>
        <w:t>20,097</w:t>
      </w:r>
      <w:r w:rsidRPr="0085173D">
        <w:rPr>
          <w:lang w:val="en-US"/>
        </w:rPr>
        <w:t>.</w:t>
      </w:r>
      <w:r w:rsidR="0020191D" w:rsidRPr="0085173D">
        <w:rPr>
          <w:rStyle w:val="FootnoteReference"/>
          <w:lang w:val="en-US"/>
        </w:rPr>
        <w:footnoteReference w:id="1"/>
      </w:r>
      <w:r w:rsidR="0020191D" w:rsidRPr="0085173D">
        <w:rPr>
          <w:lang w:val="en-US"/>
        </w:rPr>
        <w:t xml:space="preserve"> </w:t>
      </w:r>
      <w:r w:rsidRPr="0085173D">
        <w:rPr>
          <w:lang w:val="en-US"/>
        </w:rPr>
        <w:t>The submission includes a progress report on the implementation of the third tranche, the verification report on HCFC consumption and the tranche imple</w:t>
      </w:r>
      <w:r w:rsidR="0020191D" w:rsidRPr="0085173D">
        <w:rPr>
          <w:lang w:val="en-US"/>
        </w:rPr>
        <w:t>mentation plan for 2017 to 2019</w:t>
      </w:r>
      <w:r w:rsidRPr="0085173D">
        <w:rPr>
          <w:lang w:val="en-US"/>
        </w:rPr>
        <w:t>.</w:t>
      </w:r>
    </w:p>
    <w:p w:rsidR="0048787E" w:rsidRPr="0085173D" w:rsidRDefault="0048787E" w:rsidP="0048787E">
      <w:pPr>
        <w:rPr>
          <w:u w:val="single"/>
          <w:lang w:val="en-US"/>
        </w:rPr>
      </w:pPr>
      <w:r w:rsidRPr="0085173D">
        <w:rPr>
          <w:u w:val="single"/>
          <w:lang w:val="en-US"/>
        </w:rPr>
        <w:t>Report on HCFC consumption</w:t>
      </w:r>
    </w:p>
    <w:p w:rsidR="0048787E" w:rsidRPr="0085173D" w:rsidRDefault="0048787E" w:rsidP="0048787E">
      <w:pPr>
        <w:rPr>
          <w:lang w:val="en-US"/>
        </w:rPr>
      </w:pPr>
    </w:p>
    <w:p w:rsidR="0048787E" w:rsidRPr="0085173D" w:rsidRDefault="0048787E" w:rsidP="0048787E">
      <w:pPr>
        <w:rPr>
          <w:i/>
          <w:lang w:val="en-US"/>
        </w:rPr>
      </w:pPr>
      <w:r w:rsidRPr="0085173D">
        <w:rPr>
          <w:i/>
          <w:lang w:val="en-US"/>
        </w:rPr>
        <w:t>HCFC consumption</w:t>
      </w:r>
    </w:p>
    <w:p w:rsidR="0048787E" w:rsidRPr="0085173D" w:rsidRDefault="0048787E" w:rsidP="0048787E">
      <w:pPr>
        <w:rPr>
          <w:lang w:val="en-US"/>
        </w:rPr>
      </w:pPr>
    </w:p>
    <w:p w:rsidR="0048787E" w:rsidRPr="0085173D" w:rsidRDefault="007369B7" w:rsidP="007369B7">
      <w:pPr>
        <w:pStyle w:val="Heading1"/>
        <w:rPr>
          <w:lang w:val="en-US"/>
        </w:rPr>
      </w:pPr>
      <w:r w:rsidRPr="0085173D">
        <w:rPr>
          <w:lang w:val="en-US"/>
        </w:rPr>
        <w:t xml:space="preserve">The Government of Zimbabwe reported a consumption of </w:t>
      </w:r>
      <w:r w:rsidR="00FB03B5">
        <w:rPr>
          <w:lang w:val="en-US"/>
        </w:rPr>
        <w:t>9.49 ODP tonnes of HCFC in 2016, which</w:t>
      </w:r>
      <w:r w:rsidR="00FB03B5" w:rsidRPr="0085173D">
        <w:rPr>
          <w:lang w:val="en-US"/>
        </w:rPr>
        <w:t xml:space="preserve"> was already 40.</w:t>
      </w:r>
      <w:r w:rsidR="00FB03B5">
        <w:rPr>
          <w:lang w:val="en-US"/>
        </w:rPr>
        <w:t>7</w:t>
      </w:r>
      <w:r w:rsidR="00FB03B5" w:rsidRPr="0085173D">
        <w:rPr>
          <w:lang w:val="en-US"/>
        </w:rPr>
        <w:t xml:space="preserve"> per cent below</w:t>
      </w:r>
      <w:r w:rsidR="00FB03B5">
        <w:rPr>
          <w:lang w:val="en-US"/>
        </w:rPr>
        <w:t xml:space="preserve"> the</w:t>
      </w:r>
      <w:r w:rsidR="00FB03B5" w:rsidRPr="0085173D">
        <w:rPr>
          <w:lang w:val="en-US"/>
        </w:rPr>
        <w:t xml:space="preserve"> limit established in the Agreement and 46.7 per cent below </w:t>
      </w:r>
      <w:r w:rsidR="00FB03B5">
        <w:rPr>
          <w:lang w:val="en-US"/>
        </w:rPr>
        <w:t>the HCFC consumption</w:t>
      </w:r>
      <w:r w:rsidR="00FB03B5" w:rsidRPr="0085173D">
        <w:rPr>
          <w:lang w:val="en-US"/>
        </w:rPr>
        <w:t xml:space="preserve"> baseline. </w:t>
      </w:r>
      <w:r w:rsidRPr="0085173D">
        <w:rPr>
          <w:lang w:val="en-US"/>
        </w:rPr>
        <w:t>The 2012-2016 HCFC co</w:t>
      </w:r>
      <w:r w:rsidR="009344F0" w:rsidRPr="0085173D">
        <w:rPr>
          <w:lang w:val="en-US"/>
        </w:rPr>
        <w:t xml:space="preserve">nsumption </w:t>
      </w:r>
      <w:proofErr w:type="gramStart"/>
      <w:r w:rsidR="009344F0" w:rsidRPr="0085173D">
        <w:rPr>
          <w:lang w:val="en-US"/>
        </w:rPr>
        <w:t>is shown</w:t>
      </w:r>
      <w:proofErr w:type="gramEnd"/>
      <w:r w:rsidR="009344F0" w:rsidRPr="0085173D">
        <w:rPr>
          <w:lang w:val="en-US"/>
        </w:rPr>
        <w:t xml:space="preserve"> in Table 1.</w:t>
      </w:r>
    </w:p>
    <w:p w:rsidR="0048787E" w:rsidRPr="0085173D" w:rsidRDefault="0048787E" w:rsidP="0048787E">
      <w:pPr>
        <w:rPr>
          <w:b/>
          <w:lang w:val="en-US"/>
        </w:rPr>
      </w:pPr>
      <w:r w:rsidRPr="0085173D">
        <w:rPr>
          <w:b/>
          <w:lang w:val="en-US"/>
        </w:rPr>
        <w:t xml:space="preserve">Table 1. HCFC consumption in </w:t>
      </w:r>
      <w:r w:rsidR="007369B7" w:rsidRPr="0085173D">
        <w:rPr>
          <w:b/>
          <w:lang w:val="en-US"/>
        </w:rPr>
        <w:t xml:space="preserve">Zimbabwe </w:t>
      </w:r>
      <w:r w:rsidRPr="0085173D">
        <w:rPr>
          <w:b/>
          <w:lang w:val="en-US"/>
        </w:rPr>
        <w:t>(2012-2016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024A3F" w:rsidRPr="0085173D" w:rsidTr="00260D0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4A3F" w:rsidRPr="0085173D" w:rsidRDefault="00024A3F" w:rsidP="00260D0B">
            <w:pPr>
              <w:widowControl w:val="0"/>
              <w:jc w:val="left"/>
              <w:rPr>
                <w:b/>
                <w:bCs/>
                <w:color w:val="000000"/>
                <w:sz w:val="20"/>
                <w:szCs w:val="20"/>
                <w:lang w:val="en-US"/>
              </w:rPr>
            </w:pPr>
            <w:r w:rsidRPr="0085173D">
              <w:rPr>
                <w:b/>
                <w:bCs/>
                <w:color w:val="000000"/>
                <w:sz w:val="20"/>
                <w:szCs w:val="20"/>
                <w:lang w:val="en-US"/>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024A3F" w:rsidRPr="0085173D" w:rsidRDefault="00024A3F" w:rsidP="00260D0B">
            <w:pPr>
              <w:widowControl w:val="0"/>
              <w:jc w:val="center"/>
              <w:rPr>
                <w:b/>
                <w:bCs/>
                <w:color w:val="000000"/>
                <w:sz w:val="20"/>
                <w:szCs w:val="20"/>
                <w:lang w:val="en-US"/>
              </w:rPr>
            </w:pPr>
            <w:r w:rsidRPr="0085173D">
              <w:rPr>
                <w:b/>
                <w:bCs/>
                <w:color w:val="000000"/>
                <w:sz w:val="20"/>
                <w:szCs w:val="20"/>
                <w:lang w:val="en-US"/>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024A3F" w:rsidRPr="0085173D" w:rsidRDefault="00024A3F" w:rsidP="00260D0B">
            <w:pPr>
              <w:widowControl w:val="0"/>
              <w:jc w:val="center"/>
              <w:rPr>
                <w:b/>
                <w:bCs/>
                <w:color w:val="000000"/>
                <w:sz w:val="20"/>
                <w:szCs w:val="20"/>
                <w:lang w:val="en-US"/>
              </w:rPr>
            </w:pPr>
            <w:r w:rsidRPr="0085173D">
              <w:rPr>
                <w:b/>
                <w:bCs/>
                <w:color w:val="000000"/>
                <w:sz w:val="20"/>
                <w:szCs w:val="20"/>
                <w:lang w:val="en-US"/>
              </w:rPr>
              <w:t>2013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024A3F" w:rsidRPr="0085173D" w:rsidRDefault="00024A3F" w:rsidP="00260D0B">
            <w:pPr>
              <w:widowControl w:val="0"/>
              <w:jc w:val="center"/>
              <w:rPr>
                <w:b/>
                <w:bCs/>
                <w:color w:val="000000"/>
                <w:sz w:val="20"/>
                <w:szCs w:val="20"/>
                <w:lang w:val="en-US"/>
              </w:rPr>
            </w:pPr>
            <w:r w:rsidRPr="0085173D">
              <w:rPr>
                <w:b/>
                <w:bCs/>
                <w:color w:val="000000"/>
                <w:sz w:val="20"/>
                <w:szCs w:val="20"/>
                <w:lang w:val="en-US"/>
              </w:rPr>
              <w:t>2014</w:t>
            </w:r>
          </w:p>
        </w:tc>
        <w:tc>
          <w:tcPr>
            <w:tcW w:w="529" w:type="pct"/>
            <w:tcBorders>
              <w:top w:val="single" w:sz="4" w:space="0" w:color="auto"/>
              <w:left w:val="nil"/>
              <w:bottom w:val="single" w:sz="4" w:space="0" w:color="auto"/>
              <w:right w:val="single" w:sz="4" w:space="0" w:color="auto"/>
            </w:tcBorders>
          </w:tcPr>
          <w:p w:rsidR="00024A3F" w:rsidRPr="0085173D" w:rsidRDefault="00024A3F" w:rsidP="00260D0B">
            <w:pPr>
              <w:widowControl w:val="0"/>
              <w:jc w:val="center"/>
              <w:rPr>
                <w:b/>
                <w:bCs/>
                <w:color w:val="000000"/>
                <w:sz w:val="20"/>
                <w:szCs w:val="20"/>
                <w:lang w:val="en-US"/>
              </w:rPr>
            </w:pPr>
            <w:r w:rsidRPr="0085173D">
              <w:rPr>
                <w:b/>
                <w:bCs/>
                <w:color w:val="000000"/>
                <w:sz w:val="20"/>
                <w:szCs w:val="20"/>
                <w:lang w:val="en-US"/>
              </w:rPr>
              <w:t>2015</w:t>
            </w:r>
          </w:p>
        </w:tc>
        <w:tc>
          <w:tcPr>
            <w:tcW w:w="530" w:type="pct"/>
            <w:tcBorders>
              <w:top w:val="single" w:sz="4" w:space="0" w:color="auto"/>
              <w:left w:val="single" w:sz="4" w:space="0" w:color="auto"/>
              <w:bottom w:val="single" w:sz="4" w:space="0" w:color="auto"/>
              <w:right w:val="single" w:sz="4" w:space="0" w:color="auto"/>
            </w:tcBorders>
          </w:tcPr>
          <w:p w:rsidR="00024A3F" w:rsidRPr="0085173D" w:rsidRDefault="00024A3F" w:rsidP="00260D0B">
            <w:pPr>
              <w:widowControl w:val="0"/>
              <w:jc w:val="center"/>
              <w:rPr>
                <w:b/>
                <w:bCs/>
                <w:color w:val="000000"/>
                <w:sz w:val="20"/>
                <w:szCs w:val="20"/>
                <w:lang w:val="en-US"/>
              </w:rPr>
            </w:pPr>
            <w:r w:rsidRPr="0085173D">
              <w:rPr>
                <w:b/>
                <w:bCs/>
                <w:color w:val="000000"/>
                <w:sz w:val="20"/>
                <w:szCs w:val="20"/>
                <w:lang w:val="en-US"/>
              </w:rPr>
              <w:t>2016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A3F" w:rsidRPr="0085173D" w:rsidRDefault="00024A3F" w:rsidP="00260D0B">
            <w:pPr>
              <w:widowControl w:val="0"/>
              <w:jc w:val="center"/>
              <w:rPr>
                <w:b/>
                <w:bCs/>
                <w:color w:val="000000"/>
                <w:sz w:val="20"/>
                <w:szCs w:val="20"/>
                <w:lang w:val="en-US"/>
              </w:rPr>
            </w:pPr>
            <w:r w:rsidRPr="0085173D">
              <w:rPr>
                <w:b/>
                <w:bCs/>
                <w:color w:val="000000"/>
                <w:sz w:val="20"/>
                <w:szCs w:val="20"/>
                <w:lang w:val="en-US"/>
              </w:rPr>
              <w:t>Baseline</w:t>
            </w:r>
          </w:p>
        </w:tc>
      </w:tr>
      <w:tr w:rsidR="00024A3F" w:rsidRPr="0085173D" w:rsidTr="00260D0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4A3F" w:rsidRPr="0085173D" w:rsidRDefault="00024A3F" w:rsidP="00260D0B">
            <w:pPr>
              <w:widowControl w:val="0"/>
              <w:jc w:val="left"/>
              <w:rPr>
                <w:b/>
                <w:bCs/>
                <w:color w:val="000000"/>
                <w:sz w:val="20"/>
                <w:szCs w:val="20"/>
                <w:lang w:val="en-US"/>
              </w:rPr>
            </w:pPr>
            <w:r w:rsidRPr="0085173D">
              <w:rPr>
                <w:b/>
                <w:bCs/>
                <w:color w:val="000000"/>
                <w:sz w:val="20"/>
                <w:szCs w:val="20"/>
                <w:lang w:val="en-US"/>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rsidR="00024A3F" w:rsidRPr="0085173D" w:rsidRDefault="00024A3F" w:rsidP="00260D0B">
            <w:pPr>
              <w:widowControl w:val="0"/>
              <w:jc w:val="center"/>
              <w:rPr>
                <w:b/>
                <w:bCs/>
                <w:color w:val="000000"/>
                <w:sz w:val="20"/>
                <w:szCs w:val="20"/>
                <w:lang w:val="en-US"/>
              </w:rPr>
            </w:pPr>
          </w:p>
        </w:tc>
        <w:tc>
          <w:tcPr>
            <w:tcW w:w="529" w:type="pct"/>
            <w:tcBorders>
              <w:top w:val="nil"/>
              <w:left w:val="nil"/>
              <w:bottom w:val="single" w:sz="4" w:space="0" w:color="auto"/>
              <w:right w:val="single" w:sz="4" w:space="0" w:color="auto"/>
            </w:tcBorders>
            <w:shd w:val="clear" w:color="auto" w:fill="auto"/>
            <w:noWrap/>
            <w:vAlign w:val="center"/>
            <w:hideMark/>
          </w:tcPr>
          <w:p w:rsidR="00024A3F" w:rsidRPr="0085173D" w:rsidRDefault="00024A3F" w:rsidP="00260D0B">
            <w:pPr>
              <w:widowControl w:val="0"/>
              <w:jc w:val="center"/>
              <w:rPr>
                <w:b/>
                <w:bCs/>
                <w:color w:val="000000"/>
                <w:sz w:val="20"/>
                <w:szCs w:val="20"/>
                <w:lang w:val="en-US"/>
              </w:rPr>
            </w:pPr>
          </w:p>
        </w:tc>
        <w:tc>
          <w:tcPr>
            <w:tcW w:w="529" w:type="pct"/>
            <w:tcBorders>
              <w:top w:val="nil"/>
              <w:left w:val="nil"/>
              <w:bottom w:val="single" w:sz="4" w:space="0" w:color="auto"/>
              <w:right w:val="single" w:sz="4" w:space="0" w:color="auto"/>
            </w:tcBorders>
            <w:shd w:val="clear" w:color="auto" w:fill="auto"/>
            <w:noWrap/>
            <w:vAlign w:val="center"/>
            <w:hideMark/>
          </w:tcPr>
          <w:p w:rsidR="00024A3F" w:rsidRPr="0085173D" w:rsidRDefault="00024A3F" w:rsidP="00260D0B">
            <w:pPr>
              <w:widowControl w:val="0"/>
              <w:jc w:val="center"/>
              <w:rPr>
                <w:b/>
                <w:bCs/>
                <w:color w:val="000000"/>
                <w:sz w:val="20"/>
                <w:szCs w:val="20"/>
                <w:lang w:val="en-US"/>
              </w:rPr>
            </w:pPr>
          </w:p>
        </w:tc>
        <w:tc>
          <w:tcPr>
            <w:tcW w:w="529" w:type="pct"/>
            <w:tcBorders>
              <w:top w:val="single" w:sz="4" w:space="0" w:color="auto"/>
              <w:left w:val="nil"/>
              <w:bottom w:val="single" w:sz="4" w:space="0" w:color="auto"/>
              <w:right w:val="single" w:sz="4" w:space="0" w:color="auto"/>
            </w:tcBorders>
          </w:tcPr>
          <w:p w:rsidR="00024A3F" w:rsidRPr="0085173D" w:rsidRDefault="00024A3F" w:rsidP="00260D0B">
            <w:pPr>
              <w:widowControl w:val="0"/>
              <w:jc w:val="center"/>
              <w:rPr>
                <w:b/>
                <w:bCs/>
                <w:color w:val="000000"/>
                <w:sz w:val="20"/>
                <w:szCs w:val="20"/>
                <w:lang w:val="en-US"/>
              </w:rPr>
            </w:pPr>
          </w:p>
        </w:tc>
        <w:tc>
          <w:tcPr>
            <w:tcW w:w="530" w:type="pct"/>
            <w:tcBorders>
              <w:top w:val="nil"/>
              <w:left w:val="single" w:sz="4" w:space="0" w:color="auto"/>
              <w:bottom w:val="single" w:sz="4" w:space="0" w:color="auto"/>
              <w:right w:val="single" w:sz="4" w:space="0" w:color="auto"/>
            </w:tcBorders>
          </w:tcPr>
          <w:p w:rsidR="00024A3F" w:rsidRPr="0085173D" w:rsidRDefault="00024A3F" w:rsidP="00260D0B">
            <w:pPr>
              <w:widowControl w:val="0"/>
              <w:jc w:val="center"/>
              <w:rPr>
                <w:b/>
                <w:bCs/>
                <w:color w:val="000000"/>
                <w:sz w:val="20"/>
                <w:szCs w:val="20"/>
                <w:lang w:val="en-US"/>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024A3F" w:rsidRPr="0085173D" w:rsidRDefault="00024A3F" w:rsidP="00260D0B">
            <w:pPr>
              <w:widowControl w:val="0"/>
              <w:jc w:val="center"/>
              <w:rPr>
                <w:b/>
                <w:bCs/>
                <w:color w:val="000000"/>
                <w:sz w:val="20"/>
                <w:szCs w:val="20"/>
                <w:lang w:val="en-US"/>
              </w:rPr>
            </w:pPr>
          </w:p>
        </w:tc>
      </w:tr>
      <w:tr w:rsidR="00024A3F" w:rsidRPr="0085173D" w:rsidTr="00260D0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4A3F" w:rsidRPr="0085173D" w:rsidRDefault="00024A3F" w:rsidP="00260D0B">
            <w:pPr>
              <w:widowControl w:val="0"/>
              <w:jc w:val="left"/>
              <w:rPr>
                <w:color w:val="000000"/>
                <w:sz w:val="20"/>
                <w:szCs w:val="20"/>
                <w:lang w:val="en-US"/>
              </w:rPr>
            </w:pPr>
            <w:r w:rsidRPr="0085173D">
              <w:rPr>
                <w:color w:val="000000"/>
                <w:sz w:val="20"/>
                <w:szCs w:val="20"/>
                <w:lang w:val="en-US"/>
              </w:rPr>
              <w:t>HCFC-22</w:t>
            </w:r>
          </w:p>
        </w:tc>
        <w:tc>
          <w:tcPr>
            <w:tcW w:w="529" w:type="pct"/>
            <w:tcBorders>
              <w:top w:val="nil"/>
              <w:left w:val="nil"/>
              <w:bottom w:val="single" w:sz="4" w:space="0" w:color="auto"/>
              <w:right w:val="single" w:sz="4" w:space="0" w:color="auto"/>
            </w:tcBorders>
            <w:shd w:val="clear" w:color="auto" w:fill="auto"/>
            <w:noWrap/>
            <w:vAlign w:val="bottom"/>
          </w:tcPr>
          <w:p w:rsidR="00024A3F" w:rsidRPr="0085173D" w:rsidRDefault="00024A3F" w:rsidP="00260D0B">
            <w:pPr>
              <w:jc w:val="right"/>
              <w:rPr>
                <w:color w:val="000000"/>
                <w:sz w:val="20"/>
                <w:szCs w:val="20"/>
                <w:lang w:val="en-US"/>
              </w:rPr>
            </w:pPr>
            <w:r w:rsidRPr="0085173D">
              <w:rPr>
                <w:color w:val="000000"/>
                <w:sz w:val="20"/>
                <w:szCs w:val="20"/>
                <w:lang w:val="en-US"/>
              </w:rPr>
              <w:t>294.54</w:t>
            </w:r>
          </w:p>
        </w:tc>
        <w:tc>
          <w:tcPr>
            <w:tcW w:w="529" w:type="pct"/>
            <w:tcBorders>
              <w:top w:val="nil"/>
              <w:left w:val="nil"/>
              <w:bottom w:val="single" w:sz="4" w:space="0" w:color="auto"/>
              <w:right w:val="single" w:sz="4" w:space="0" w:color="auto"/>
            </w:tcBorders>
            <w:shd w:val="clear" w:color="auto" w:fill="auto"/>
            <w:noWrap/>
            <w:vAlign w:val="bottom"/>
          </w:tcPr>
          <w:p w:rsidR="00024A3F" w:rsidRPr="0085173D" w:rsidRDefault="00024A3F" w:rsidP="00260D0B">
            <w:pPr>
              <w:jc w:val="right"/>
              <w:rPr>
                <w:color w:val="000000"/>
                <w:sz w:val="20"/>
                <w:szCs w:val="20"/>
                <w:lang w:val="en-US"/>
              </w:rPr>
            </w:pPr>
            <w:r w:rsidRPr="0085173D">
              <w:rPr>
                <w:color w:val="000000"/>
                <w:sz w:val="20"/>
                <w:szCs w:val="20"/>
                <w:lang w:val="en-US"/>
              </w:rPr>
              <w:t>286.46</w:t>
            </w:r>
          </w:p>
        </w:tc>
        <w:tc>
          <w:tcPr>
            <w:tcW w:w="529" w:type="pct"/>
            <w:tcBorders>
              <w:top w:val="nil"/>
              <w:left w:val="nil"/>
              <w:bottom w:val="single" w:sz="4" w:space="0" w:color="auto"/>
              <w:right w:val="single" w:sz="4" w:space="0" w:color="auto"/>
            </w:tcBorders>
            <w:shd w:val="clear" w:color="auto" w:fill="auto"/>
            <w:noWrap/>
            <w:vAlign w:val="bottom"/>
          </w:tcPr>
          <w:p w:rsidR="00024A3F" w:rsidRPr="0085173D" w:rsidRDefault="00024A3F" w:rsidP="00260D0B">
            <w:pPr>
              <w:jc w:val="right"/>
              <w:rPr>
                <w:color w:val="000000"/>
                <w:sz w:val="20"/>
                <w:szCs w:val="20"/>
                <w:lang w:val="en-US"/>
              </w:rPr>
            </w:pPr>
            <w:r w:rsidRPr="0085173D">
              <w:rPr>
                <w:color w:val="000000"/>
                <w:sz w:val="20"/>
                <w:szCs w:val="20"/>
                <w:lang w:val="en-US"/>
              </w:rPr>
              <w:t>241.40</w:t>
            </w:r>
          </w:p>
        </w:tc>
        <w:tc>
          <w:tcPr>
            <w:tcW w:w="529" w:type="pct"/>
            <w:tcBorders>
              <w:top w:val="single" w:sz="4" w:space="0" w:color="auto"/>
              <w:left w:val="nil"/>
              <w:bottom w:val="single" w:sz="4" w:space="0" w:color="auto"/>
              <w:right w:val="single" w:sz="4" w:space="0" w:color="auto"/>
            </w:tcBorders>
          </w:tcPr>
          <w:p w:rsidR="00024A3F" w:rsidRPr="0085173D" w:rsidRDefault="00024A3F" w:rsidP="00260D0B">
            <w:pPr>
              <w:widowControl w:val="0"/>
              <w:jc w:val="right"/>
              <w:rPr>
                <w:color w:val="000000"/>
                <w:sz w:val="20"/>
                <w:szCs w:val="20"/>
                <w:lang w:val="en-US"/>
              </w:rPr>
            </w:pPr>
            <w:r w:rsidRPr="0085173D">
              <w:rPr>
                <w:color w:val="000000"/>
                <w:sz w:val="20"/>
                <w:szCs w:val="20"/>
                <w:lang w:val="en-US"/>
              </w:rPr>
              <w:t>256.80</w:t>
            </w:r>
          </w:p>
        </w:tc>
        <w:tc>
          <w:tcPr>
            <w:tcW w:w="530" w:type="pct"/>
            <w:tcBorders>
              <w:top w:val="nil"/>
              <w:left w:val="single" w:sz="4" w:space="0" w:color="auto"/>
              <w:bottom w:val="single" w:sz="4" w:space="0" w:color="auto"/>
              <w:right w:val="single" w:sz="4" w:space="0" w:color="auto"/>
            </w:tcBorders>
          </w:tcPr>
          <w:p w:rsidR="00024A3F" w:rsidRPr="0085173D" w:rsidRDefault="00024A3F" w:rsidP="00260D0B">
            <w:pPr>
              <w:widowControl w:val="0"/>
              <w:jc w:val="right"/>
              <w:rPr>
                <w:color w:val="000000"/>
                <w:sz w:val="20"/>
                <w:szCs w:val="20"/>
                <w:lang w:val="en-US"/>
              </w:rPr>
            </w:pPr>
            <w:r w:rsidRPr="0085173D">
              <w:rPr>
                <w:sz w:val="20"/>
                <w:szCs w:val="20"/>
                <w:lang w:val="en-US"/>
              </w:rPr>
              <w:t>172.58</w:t>
            </w:r>
          </w:p>
        </w:tc>
        <w:tc>
          <w:tcPr>
            <w:tcW w:w="671" w:type="pct"/>
            <w:tcBorders>
              <w:top w:val="nil"/>
              <w:left w:val="single" w:sz="4" w:space="0" w:color="auto"/>
              <w:bottom w:val="single" w:sz="4" w:space="0" w:color="auto"/>
              <w:right w:val="single" w:sz="4" w:space="0" w:color="auto"/>
            </w:tcBorders>
            <w:shd w:val="clear" w:color="auto" w:fill="auto"/>
            <w:noWrap/>
          </w:tcPr>
          <w:p w:rsidR="00024A3F" w:rsidRPr="0085173D" w:rsidRDefault="00024A3F" w:rsidP="00260D0B">
            <w:pPr>
              <w:jc w:val="right"/>
              <w:rPr>
                <w:color w:val="000000"/>
                <w:sz w:val="20"/>
                <w:szCs w:val="20"/>
                <w:lang w:val="en-US"/>
              </w:rPr>
            </w:pPr>
            <w:r w:rsidRPr="0085173D">
              <w:rPr>
                <w:color w:val="000000"/>
                <w:sz w:val="20"/>
                <w:szCs w:val="20"/>
                <w:lang w:val="en-US"/>
              </w:rPr>
              <w:t>306.</w:t>
            </w:r>
            <w:r w:rsidR="00CB5F07">
              <w:rPr>
                <w:color w:val="000000"/>
                <w:sz w:val="20"/>
                <w:szCs w:val="20"/>
                <w:lang w:val="en-US"/>
              </w:rPr>
              <w:t>55</w:t>
            </w:r>
          </w:p>
        </w:tc>
      </w:tr>
      <w:tr w:rsidR="00024A3F" w:rsidRPr="0085173D" w:rsidTr="00260D0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4A3F" w:rsidRPr="0085173D" w:rsidRDefault="00024A3F" w:rsidP="00260D0B">
            <w:pPr>
              <w:widowControl w:val="0"/>
              <w:jc w:val="left"/>
              <w:rPr>
                <w:color w:val="000000"/>
                <w:sz w:val="20"/>
                <w:szCs w:val="20"/>
                <w:lang w:val="en-US"/>
              </w:rPr>
            </w:pPr>
            <w:r w:rsidRPr="0085173D">
              <w:rPr>
                <w:color w:val="000000"/>
                <w:sz w:val="20"/>
                <w:szCs w:val="20"/>
                <w:lang w:val="en-US"/>
              </w:rPr>
              <w:t>HCFC-141b</w:t>
            </w:r>
          </w:p>
        </w:tc>
        <w:tc>
          <w:tcPr>
            <w:tcW w:w="529" w:type="pct"/>
            <w:tcBorders>
              <w:top w:val="nil"/>
              <w:left w:val="nil"/>
              <w:bottom w:val="single" w:sz="4" w:space="0" w:color="auto"/>
              <w:right w:val="single" w:sz="4" w:space="0" w:color="auto"/>
            </w:tcBorders>
            <w:shd w:val="clear" w:color="auto" w:fill="auto"/>
            <w:noWrap/>
            <w:vAlign w:val="bottom"/>
          </w:tcPr>
          <w:p w:rsidR="00024A3F" w:rsidRPr="0085173D" w:rsidRDefault="00024A3F" w:rsidP="00260D0B">
            <w:pPr>
              <w:jc w:val="right"/>
              <w:rPr>
                <w:color w:val="000000"/>
                <w:sz w:val="20"/>
                <w:szCs w:val="20"/>
                <w:lang w:val="en-US"/>
              </w:rPr>
            </w:pPr>
            <w:r w:rsidRPr="0085173D">
              <w:rPr>
                <w:color w:val="000000"/>
                <w:sz w:val="20"/>
                <w:szCs w:val="20"/>
                <w:lang w:val="en-US"/>
              </w:rPr>
              <w:t>0.00</w:t>
            </w:r>
          </w:p>
        </w:tc>
        <w:tc>
          <w:tcPr>
            <w:tcW w:w="529" w:type="pct"/>
            <w:tcBorders>
              <w:top w:val="nil"/>
              <w:left w:val="nil"/>
              <w:bottom w:val="single" w:sz="4" w:space="0" w:color="auto"/>
              <w:right w:val="single" w:sz="4" w:space="0" w:color="auto"/>
            </w:tcBorders>
            <w:shd w:val="clear" w:color="auto" w:fill="auto"/>
            <w:noWrap/>
            <w:vAlign w:val="bottom"/>
          </w:tcPr>
          <w:p w:rsidR="00024A3F" w:rsidRPr="0085173D" w:rsidRDefault="00024A3F" w:rsidP="00260D0B">
            <w:pPr>
              <w:jc w:val="right"/>
              <w:rPr>
                <w:color w:val="000000"/>
                <w:sz w:val="20"/>
                <w:szCs w:val="20"/>
                <w:lang w:val="en-US"/>
              </w:rPr>
            </w:pPr>
            <w:r w:rsidRPr="0085173D">
              <w:rPr>
                <w:color w:val="000000"/>
                <w:sz w:val="20"/>
                <w:szCs w:val="20"/>
                <w:lang w:val="en-US"/>
              </w:rPr>
              <w:t>0.00</w:t>
            </w:r>
          </w:p>
        </w:tc>
        <w:tc>
          <w:tcPr>
            <w:tcW w:w="529" w:type="pct"/>
            <w:tcBorders>
              <w:top w:val="nil"/>
              <w:left w:val="nil"/>
              <w:bottom w:val="single" w:sz="4" w:space="0" w:color="auto"/>
              <w:right w:val="single" w:sz="4" w:space="0" w:color="auto"/>
            </w:tcBorders>
            <w:shd w:val="clear" w:color="auto" w:fill="auto"/>
            <w:noWrap/>
            <w:vAlign w:val="bottom"/>
          </w:tcPr>
          <w:p w:rsidR="00024A3F" w:rsidRPr="0085173D" w:rsidRDefault="00024A3F" w:rsidP="00260D0B">
            <w:pPr>
              <w:jc w:val="right"/>
              <w:rPr>
                <w:color w:val="000000"/>
                <w:sz w:val="20"/>
                <w:szCs w:val="20"/>
                <w:lang w:val="en-US"/>
              </w:rPr>
            </w:pPr>
            <w:r w:rsidRPr="0085173D">
              <w:rPr>
                <w:color w:val="000000"/>
                <w:sz w:val="20"/>
                <w:szCs w:val="20"/>
                <w:lang w:val="en-US"/>
              </w:rPr>
              <w:t>0.41</w:t>
            </w:r>
          </w:p>
        </w:tc>
        <w:tc>
          <w:tcPr>
            <w:tcW w:w="529" w:type="pct"/>
            <w:tcBorders>
              <w:top w:val="single" w:sz="4" w:space="0" w:color="auto"/>
              <w:left w:val="nil"/>
              <w:bottom w:val="single" w:sz="4" w:space="0" w:color="auto"/>
              <w:right w:val="single" w:sz="4" w:space="0" w:color="auto"/>
            </w:tcBorders>
          </w:tcPr>
          <w:p w:rsidR="00024A3F" w:rsidRPr="0085173D" w:rsidRDefault="00024A3F" w:rsidP="00260D0B">
            <w:pPr>
              <w:widowControl w:val="0"/>
              <w:jc w:val="right"/>
              <w:rPr>
                <w:color w:val="000000"/>
                <w:sz w:val="20"/>
                <w:szCs w:val="20"/>
                <w:lang w:val="en-US"/>
              </w:rPr>
            </w:pPr>
            <w:r w:rsidRPr="0085173D">
              <w:rPr>
                <w:color w:val="000000"/>
                <w:sz w:val="20"/>
                <w:szCs w:val="20"/>
                <w:lang w:val="en-US"/>
              </w:rPr>
              <w:t>0.35</w:t>
            </w:r>
          </w:p>
        </w:tc>
        <w:tc>
          <w:tcPr>
            <w:tcW w:w="530" w:type="pct"/>
            <w:tcBorders>
              <w:top w:val="nil"/>
              <w:left w:val="single" w:sz="4" w:space="0" w:color="auto"/>
              <w:bottom w:val="single" w:sz="4" w:space="0" w:color="auto"/>
              <w:right w:val="single" w:sz="4" w:space="0" w:color="auto"/>
            </w:tcBorders>
          </w:tcPr>
          <w:p w:rsidR="00024A3F" w:rsidRPr="0085173D" w:rsidRDefault="00024A3F" w:rsidP="00260D0B">
            <w:pPr>
              <w:widowControl w:val="0"/>
              <w:jc w:val="right"/>
              <w:rPr>
                <w:color w:val="000000"/>
                <w:sz w:val="20"/>
                <w:szCs w:val="20"/>
                <w:lang w:val="en-US"/>
              </w:rPr>
            </w:pPr>
            <w:r w:rsidRPr="0085173D">
              <w:rPr>
                <w:color w:val="000000"/>
                <w:sz w:val="20"/>
                <w:szCs w:val="20"/>
                <w:lang w:val="en-US"/>
              </w:rPr>
              <w:t>0.00</w:t>
            </w:r>
          </w:p>
        </w:tc>
        <w:tc>
          <w:tcPr>
            <w:tcW w:w="671" w:type="pct"/>
            <w:tcBorders>
              <w:top w:val="nil"/>
              <w:left w:val="single" w:sz="4" w:space="0" w:color="auto"/>
              <w:bottom w:val="single" w:sz="4" w:space="0" w:color="auto"/>
              <w:right w:val="single" w:sz="4" w:space="0" w:color="auto"/>
            </w:tcBorders>
            <w:shd w:val="clear" w:color="auto" w:fill="auto"/>
            <w:noWrap/>
          </w:tcPr>
          <w:p w:rsidR="00024A3F" w:rsidRPr="0085173D" w:rsidRDefault="00024A3F" w:rsidP="00260D0B">
            <w:pPr>
              <w:jc w:val="right"/>
              <w:rPr>
                <w:color w:val="000000"/>
                <w:sz w:val="20"/>
                <w:szCs w:val="20"/>
                <w:lang w:val="en-US"/>
              </w:rPr>
            </w:pPr>
            <w:r w:rsidRPr="0085173D">
              <w:rPr>
                <w:color w:val="000000"/>
                <w:sz w:val="20"/>
                <w:szCs w:val="20"/>
                <w:lang w:val="en-US"/>
              </w:rPr>
              <w:t>8.54</w:t>
            </w:r>
          </w:p>
        </w:tc>
      </w:tr>
      <w:tr w:rsidR="00024A3F" w:rsidRPr="0085173D" w:rsidTr="00260D0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4A3F" w:rsidRPr="0085173D" w:rsidRDefault="00D33191" w:rsidP="00260D0B">
            <w:pPr>
              <w:widowControl w:val="0"/>
              <w:jc w:val="left"/>
              <w:rPr>
                <w:b/>
                <w:color w:val="000000"/>
                <w:sz w:val="20"/>
                <w:szCs w:val="20"/>
                <w:lang w:val="en-US"/>
              </w:rPr>
            </w:pPr>
            <w:r w:rsidRPr="0085173D">
              <w:rPr>
                <w:b/>
                <w:color w:val="000000"/>
                <w:sz w:val="20"/>
                <w:szCs w:val="20"/>
                <w:lang w:val="en-US"/>
              </w:rPr>
              <w:t>(Sub-total) (</w:t>
            </w:r>
            <w:proofErr w:type="spellStart"/>
            <w:r w:rsidRPr="0085173D">
              <w:rPr>
                <w:b/>
                <w:color w:val="000000"/>
                <w:sz w:val="20"/>
                <w:szCs w:val="20"/>
                <w:lang w:val="en-US"/>
              </w:rPr>
              <w:t>mt</w:t>
            </w:r>
            <w:proofErr w:type="spellEnd"/>
            <w:r w:rsidRPr="0085173D">
              <w:rPr>
                <w:b/>
                <w:color w:val="000000"/>
                <w:sz w:val="20"/>
                <w:szCs w:val="20"/>
                <w:lang w:val="en-US"/>
              </w:rPr>
              <w:t>)</w:t>
            </w:r>
          </w:p>
        </w:tc>
        <w:tc>
          <w:tcPr>
            <w:tcW w:w="529" w:type="pct"/>
            <w:tcBorders>
              <w:top w:val="nil"/>
              <w:left w:val="nil"/>
              <w:bottom w:val="single" w:sz="4" w:space="0" w:color="auto"/>
              <w:right w:val="single" w:sz="4" w:space="0" w:color="auto"/>
            </w:tcBorders>
            <w:shd w:val="clear" w:color="auto" w:fill="auto"/>
            <w:noWrap/>
            <w:vAlign w:val="bottom"/>
          </w:tcPr>
          <w:p w:rsidR="00024A3F" w:rsidRPr="0085173D" w:rsidRDefault="00024A3F" w:rsidP="00260D0B">
            <w:pPr>
              <w:jc w:val="right"/>
              <w:rPr>
                <w:b/>
                <w:bCs/>
                <w:color w:val="000000"/>
                <w:sz w:val="20"/>
                <w:szCs w:val="20"/>
                <w:lang w:val="en-US"/>
              </w:rPr>
            </w:pPr>
            <w:r w:rsidRPr="0085173D">
              <w:rPr>
                <w:b/>
                <w:bCs/>
                <w:color w:val="000000"/>
                <w:sz w:val="20"/>
                <w:szCs w:val="20"/>
                <w:lang w:val="en-US"/>
              </w:rPr>
              <w:t>294.54</w:t>
            </w:r>
          </w:p>
        </w:tc>
        <w:tc>
          <w:tcPr>
            <w:tcW w:w="529" w:type="pct"/>
            <w:tcBorders>
              <w:top w:val="nil"/>
              <w:left w:val="nil"/>
              <w:bottom w:val="single" w:sz="4" w:space="0" w:color="auto"/>
              <w:right w:val="single" w:sz="4" w:space="0" w:color="auto"/>
            </w:tcBorders>
            <w:shd w:val="clear" w:color="auto" w:fill="auto"/>
            <w:noWrap/>
            <w:vAlign w:val="bottom"/>
          </w:tcPr>
          <w:p w:rsidR="00024A3F" w:rsidRPr="0085173D" w:rsidRDefault="00024A3F" w:rsidP="00260D0B">
            <w:pPr>
              <w:jc w:val="right"/>
              <w:rPr>
                <w:b/>
                <w:bCs/>
                <w:color w:val="000000"/>
                <w:sz w:val="20"/>
                <w:szCs w:val="20"/>
                <w:lang w:val="en-US"/>
              </w:rPr>
            </w:pPr>
            <w:r w:rsidRPr="0085173D">
              <w:rPr>
                <w:b/>
                <w:bCs/>
                <w:color w:val="000000"/>
                <w:sz w:val="20"/>
                <w:szCs w:val="20"/>
                <w:lang w:val="en-US"/>
              </w:rPr>
              <w:t>286.46</w:t>
            </w:r>
          </w:p>
        </w:tc>
        <w:tc>
          <w:tcPr>
            <w:tcW w:w="529" w:type="pct"/>
            <w:tcBorders>
              <w:top w:val="nil"/>
              <w:left w:val="nil"/>
              <w:bottom w:val="single" w:sz="4" w:space="0" w:color="auto"/>
              <w:right w:val="single" w:sz="4" w:space="0" w:color="auto"/>
            </w:tcBorders>
            <w:shd w:val="clear" w:color="auto" w:fill="auto"/>
            <w:noWrap/>
            <w:vAlign w:val="bottom"/>
          </w:tcPr>
          <w:p w:rsidR="00024A3F" w:rsidRPr="0085173D" w:rsidRDefault="00024A3F" w:rsidP="00260D0B">
            <w:pPr>
              <w:jc w:val="right"/>
              <w:rPr>
                <w:b/>
                <w:bCs/>
                <w:color w:val="000000"/>
                <w:sz w:val="20"/>
                <w:szCs w:val="20"/>
                <w:lang w:val="en-US"/>
              </w:rPr>
            </w:pPr>
            <w:r w:rsidRPr="0085173D">
              <w:rPr>
                <w:b/>
                <w:bCs/>
                <w:color w:val="000000"/>
                <w:sz w:val="20"/>
                <w:szCs w:val="20"/>
                <w:lang w:val="en-US"/>
              </w:rPr>
              <w:t>241.81</w:t>
            </w:r>
          </w:p>
        </w:tc>
        <w:tc>
          <w:tcPr>
            <w:tcW w:w="529" w:type="pct"/>
            <w:tcBorders>
              <w:top w:val="single" w:sz="4" w:space="0" w:color="auto"/>
              <w:left w:val="nil"/>
              <w:bottom w:val="single" w:sz="4" w:space="0" w:color="auto"/>
              <w:right w:val="single" w:sz="4" w:space="0" w:color="auto"/>
            </w:tcBorders>
          </w:tcPr>
          <w:p w:rsidR="00024A3F" w:rsidRPr="0085173D" w:rsidRDefault="00024A3F" w:rsidP="00260D0B">
            <w:pPr>
              <w:widowControl w:val="0"/>
              <w:jc w:val="right"/>
              <w:rPr>
                <w:b/>
                <w:color w:val="000000"/>
                <w:sz w:val="20"/>
                <w:szCs w:val="20"/>
                <w:lang w:val="en-US"/>
              </w:rPr>
            </w:pPr>
            <w:r w:rsidRPr="0085173D">
              <w:rPr>
                <w:b/>
                <w:color w:val="000000"/>
                <w:sz w:val="20"/>
                <w:szCs w:val="20"/>
                <w:lang w:val="en-US"/>
              </w:rPr>
              <w:t>257.15</w:t>
            </w:r>
          </w:p>
        </w:tc>
        <w:tc>
          <w:tcPr>
            <w:tcW w:w="530" w:type="pct"/>
            <w:tcBorders>
              <w:top w:val="nil"/>
              <w:left w:val="single" w:sz="4" w:space="0" w:color="auto"/>
              <w:bottom w:val="single" w:sz="4" w:space="0" w:color="auto"/>
              <w:right w:val="single" w:sz="4" w:space="0" w:color="auto"/>
            </w:tcBorders>
          </w:tcPr>
          <w:p w:rsidR="00024A3F" w:rsidRPr="0085173D" w:rsidRDefault="00024A3F" w:rsidP="00260D0B">
            <w:pPr>
              <w:jc w:val="right"/>
              <w:rPr>
                <w:b/>
                <w:sz w:val="20"/>
                <w:szCs w:val="20"/>
                <w:lang w:val="en-US"/>
              </w:rPr>
            </w:pPr>
            <w:r w:rsidRPr="0085173D">
              <w:rPr>
                <w:b/>
                <w:sz w:val="20"/>
                <w:szCs w:val="20"/>
                <w:lang w:val="en-US"/>
              </w:rPr>
              <w:t>172.58</w:t>
            </w:r>
          </w:p>
        </w:tc>
        <w:tc>
          <w:tcPr>
            <w:tcW w:w="671" w:type="pct"/>
            <w:tcBorders>
              <w:top w:val="nil"/>
              <w:left w:val="single" w:sz="4" w:space="0" w:color="auto"/>
              <w:bottom w:val="single" w:sz="4" w:space="0" w:color="auto"/>
              <w:right w:val="single" w:sz="4" w:space="0" w:color="auto"/>
            </w:tcBorders>
            <w:shd w:val="clear" w:color="auto" w:fill="auto"/>
            <w:noWrap/>
          </w:tcPr>
          <w:p w:rsidR="00024A3F" w:rsidRPr="0085173D" w:rsidRDefault="00024A3F" w:rsidP="00260D0B">
            <w:pPr>
              <w:jc w:val="right"/>
              <w:rPr>
                <w:sz w:val="20"/>
                <w:szCs w:val="20"/>
                <w:lang w:val="en-US"/>
              </w:rPr>
            </w:pPr>
            <w:r w:rsidRPr="0085173D">
              <w:rPr>
                <w:b/>
                <w:color w:val="000000"/>
                <w:sz w:val="20"/>
                <w:szCs w:val="20"/>
                <w:lang w:val="en-US"/>
              </w:rPr>
              <w:t>314.94</w:t>
            </w:r>
          </w:p>
        </w:tc>
      </w:tr>
      <w:tr w:rsidR="00024A3F" w:rsidRPr="0085173D" w:rsidTr="00D3319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024A3F" w:rsidRPr="0085173D" w:rsidRDefault="00024A3F" w:rsidP="00260D0B">
            <w:pPr>
              <w:widowControl w:val="0"/>
              <w:jc w:val="left"/>
              <w:rPr>
                <w:color w:val="000000"/>
                <w:sz w:val="20"/>
                <w:szCs w:val="20"/>
                <w:lang w:val="en-US"/>
              </w:rPr>
            </w:pPr>
            <w:r w:rsidRPr="0085173D">
              <w:rPr>
                <w:color w:val="000000"/>
                <w:sz w:val="20"/>
                <w:szCs w:val="20"/>
                <w:lang w:val="en-US"/>
              </w:rPr>
              <w:t>HCFC-141b in imported pre-blended polyols</w:t>
            </w:r>
            <w:r w:rsidR="000119AF" w:rsidRPr="0085173D">
              <w:rPr>
                <w:color w:val="000000"/>
                <w:sz w:val="20"/>
                <w:szCs w:val="20"/>
                <w:lang w:val="en-US"/>
              </w:rPr>
              <w:t>*</w:t>
            </w:r>
          </w:p>
        </w:tc>
        <w:tc>
          <w:tcPr>
            <w:tcW w:w="529" w:type="pct"/>
            <w:tcBorders>
              <w:top w:val="nil"/>
              <w:left w:val="nil"/>
              <w:bottom w:val="single" w:sz="4" w:space="0" w:color="auto"/>
              <w:right w:val="single" w:sz="4" w:space="0" w:color="auto"/>
            </w:tcBorders>
            <w:shd w:val="clear" w:color="auto" w:fill="auto"/>
            <w:noWrap/>
            <w:vAlign w:val="center"/>
          </w:tcPr>
          <w:p w:rsidR="00024A3F" w:rsidRPr="0085173D" w:rsidRDefault="00D33191" w:rsidP="00D33191">
            <w:pPr>
              <w:jc w:val="right"/>
              <w:rPr>
                <w:bCs/>
                <w:color w:val="000000"/>
                <w:sz w:val="20"/>
                <w:szCs w:val="20"/>
                <w:lang w:val="en-US"/>
              </w:rPr>
            </w:pPr>
            <w:r w:rsidRPr="0085173D">
              <w:rPr>
                <w:bCs/>
                <w:color w:val="000000"/>
                <w:sz w:val="20"/>
                <w:szCs w:val="20"/>
                <w:lang w:val="en-US"/>
              </w:rPr>
              <w:t>58.95</w:t>
            </w:r>
          </w:p>
        </w:tc>
        <w:tc>
          <w:tcPr>
            <w:tcW w:w="529" w:type="pct"/>
            <w:tcBorders>
              <w:top w:val="nil"/>
              <w:left w:val="nil"/>
              <w:bottom w:val="single" w:sz="4" w:space="0" w:color="auto"/>
              <w:right w:val="single" w:sz="4" w:space="0" w:color="auto"/>
            </w:tcBorders>
            <w:shd w:val="clear" w:color="auto" w:fill="auto"/>
            <w:noWrap/>
            <w:vAlign w:val="center"/>
          </w:tcPr>
          <w:p w:rsidR="00024A3F" w:rsidRPr="0085173D" w:rsidRDefault="00D33191" w:rsidP="00D33191">
            <w:pPr>
              <w:jc w:val="right"/>
              <w:rPr>
                <w:bCs/>
                <w:color w:val="000000"/>
                <w:sz w:val="20"/>
                <w:szCs w:val="20"/>
                <w:lang w:val="en-US"/>
              </w:rPr>
            </w:pPr>
            <w:r w:rsidRPr="0085173D">
              <w:rPr>
                <w:bCs/>
                <w:color w:val="000000"/>
                <w:sz w:val="20"/>
                <w:szCs w:val="20"/>
                <w:lang w:val="en-US"/>
              </w:rPr>
              <w:t>54.86</w:t>
            </w:r>
          </w:p>
        </w:tc>
        <w:tc>
          <w:tcPr>
            <w:tcW w:w="529" w:type="pct"/>
            <w:tcBorders>
              <w:top w:val="nil"/>
              <w:left w:val="nil"/>
              <w:bottom w:val="single" w:sz="4" w:space="0" w:color="auto"/>
              <w:right w:val="single" w:sz="4" w:space="0" w:color="auto"/>
            </w:tcBorders>
            <w:shd w:val="clear" w:color="auto" w:fill="auto"/>
            <w:noWrap/>
            <w:vAlign w:val="center"/>
          </w:tcPr>
          <w:p w:rsidR="00024A3F" w:rsidRPr="0085173D" w:rsidRDefault="00D33191" w:rsidP="00D33191">
            <w:pPr>
              <w:jc w:val="right"/>
              <w:rPr>
                <w:bCs/>
                <w:color w:val="000000"/>
                <w:sz w:val="20"/>
                <w:szCs w:val="20"/>
                <w:lang w:val="en-US"/>
              </w:rPr>
            </w:pPr>
            <w:r w:rsidRPr="0085173D">
              <w:rPr>
                <w:bCs/>
                <w:color w:val="000000"/>
                <w:sz w:val="20"/>
                <w:szCs w:val="20"/>
                <w:lang w:val="en-US"/>
              </w:rPr>
              <w:t>54.60</w:t>
            </w:r>
          </w:p>
        </w:tc>
        <w:tc>
          <w:tcPr>
            <w:tcW w:w="529" w:type="pct"/>
            <w:tcBorders>
              <w:top w:val="single" w:sz="4" w:space="0" w:color="auto"/>
              <w:left w:val="nil"/>
              <w:bottom w:val="single" w:sz="4" w:space="0" w:color="auto"/>
              <w:right w:val="single" w:sz="4" w:space="0" w:color="auto"/>
            </w:tcBorders>
            <w:vAlign w:val="center"/>
          </w:tcPr>
          <w:p w:rsidR="00024A3F" w:rsidRPr="0085173D" w:rsidRDefault="00D33191" w:rsidP="00D33191">
            <w:pPr>
              <w:widowControl w:val="0"/>
              <w:jc w:val="right"/>
              <w:rPr>
                <w:color w:val="000000"/>
                <w:sz w:val="20"/>
                <w:szCs w:val="20"/>
                <w:lang w:val="en-US"/>
              </w:rPr>
            </w:pPr>
            <w:r w:rsidRPr="0085173D">
              <w:rPr>
                <w:color w:val="000000"/>
                <w:sz w:val="20"/>
                <w:szCs w:val="20"/>
                <w:lang w:val="en-US"/>
              </w:rPr>
              <w:t>0.00</w:t>
            </w:r>
          </w:p>
        </w:tc>
        <w:tc>
          <w:tcPr>
            <w:tcW w:w="530" w:type="pct"/>
            <w:tcBorders>
              <w:top w:val="nil"/>
              <w:left w:val="single" w:sz="4" w:space="0" w:color="auto"/>
              <w:bottom w:val="single" w:sz="4" w:space="0" w:color="auto"/>
              <w:right w:val="single" w:sz="4" w:space="0" w:color="auto"/>
            </w:tcBorders>
            <w:vAlign w:val="center"/>
          </w:tcPr>
          <w:p w:rsidR="00024A3F" w:rsidRPr="0085173D" w:rsidRDefault="00D33191" w:rsidP="00D33191">
            <w:pPr>
              <w:jc w:val="right"/>
              <w:rPr>
                <w:sz w:val="20"/>
                <w:szCs w:val="20"/>
                <w:lang w:val="en-US"/>
              </w:rPr>
            </w:pPr>
            <w:r w:rsidRPr="0085173D">
              <w:rPr>
                <w:sz w:val="20"/>
                <w:szCs w:val="20"/>
                <w:lang w:val="en-US"/>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024A3F" w:rsidRPr="0085173D" w:rsidRDefault="006329A6" w:rsidP="00D33191">
            <w:pPr>
              <w:jc w:val="right"/>
              <w:rPr>
                <w:color w:val="000000"/>
                <w:sz w:val="20"/>
                <w:szCs w:val="20"/>
                <w:lang w:val="en-US"/>
              </w:rPr>
            </w:pPr>
            <w:r w:rsidRPr="0085173D">
              <w:rPr>
                <w:color w:val="000000"/>
                <w:sz w:val="20"/>
                <w:szCs w:val="20"/>
                <w:lang w:val="en-US"/>
              </w:rPr>
              <w:t>55.55</w:t>
            </w:r>
            <w:r w:rsidR="00024A3F" w:rsidRPr="0085173D">
              <w:rPr>
                <w:color w:val="000000"/>
                <w:sz w:val="20"/>
                <w:szCs w:val="20"/>
                <w:lang w:val="en-US"/>
              </w:rPr>
              <w:t>**</w:t>
            </w:r>
          </w:p>
        </w:tc>
      </w:tr>
      <w:tr w:rsidR="00865F46" w:rsidRPr="0085173D" w:rsidTr="00865F4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865F46" w:rsidRPr="008205EF" w:rsidRDefault="00865F46" w:rsidP="00865F46">
            <w:pPr>
              <w:widowControl w:val="0"/>
              <w:jc w:val="left"/>
              <w:rPr>
                <w:b/>
                <w:color w:val="000000"/>
                <w:sz w:val="20"/>
                <w:szCs w:val="20"/>
                <w:lang w:val="en-US"/>
              </w:rPr>
            </w:pPr>
            <w:r w:rsidRPr="008205EF">
              <w:rPr>
                <w:b/>
                <w:color w:val="000000"/>
                <w:sz w:val="20"/>
                <w:szCs w:val="20"/>
                <w:lang w:val="en-US"/>
              </w:rPr>
              <w:t>Total (</w:t>
            </w:r>
            <w:proofErr w:type="spellStart"/>
            <w:r w:rsidRPr="008205EF">
              <w:rPr>
                <w:b/>
                <w:color w:val="000000"/>
                <w:sz w:val="20"/>
                <w:szCs w:val="20"/>
                <w:lang w:val="en-US"/>
              </w:rPr>
              <w:t>mt</w:t>
            </w:r>
            <w:proofErr w:type="spellEnd"/>
            <w:r w:rsidRPr="008205EF">
              <w:rPr>
                <w:b/>
                <w:color w:val="000000"/>
                <w:sz w:val="20"/>
                <w:szCs w:val="20"/>
                <w:lang w:val="en-US"/>
              </w:rPr>
              <w:t>)</w:t>
            </w:r>
          </w:p>
        </w:tc>
        <w:tc>
          <w:tcPr>
            <w:tcW w:w="529" w:type="pct"/>
            <w:tcBorders>
              <w:top w:val="nil"/>
              <w:left w:val="nil"/>
              <w:bottom w:val="single" w:sz="4" w:space="0" w:color="auto"/>
              <w:right w:val="single" w:sz="4" w:space="0" w:color="auto"/>
            </w:tcBorders>
            <w:shd w:val="clear" w:color="auto" w:fill="auto"/>
            <w:noWrap/>
            <w:vAlign w:val="bottom"/>
          </w:tcPr>
          <w:p w:rsidR="00865F46" w:rsidRPr="008205EF" w:rsidRDefault="00CE3064" w:rsidP="00865F46">
            <w:pPr>
              <w:jc w:val="right"/>
              <w:rPr>
                <w:b/>
                <w:bCs/>
                <w:color w:val="000000"/>
                <w:sz w:val="20"/>
                <w:szCs w:val="20"/>
                <w:lang w:val="en-US"/>
              </w:rPr>
            </w:pPr>
            <w:r w:rsidRPr="008205EF">
              <w:rPr>
                <w:b/>
                <w:bCs/>
                <w:color w:val="000000"/>
                <w:sz w:val="20"/>
                <w:szCs w:val="20"/>
                <w:lang w:val="en-US"/>
              </w:rPr>
              <w:t>353.49</w:t>
            </w:r>
          </w:p>
        </w:tc>
        <w:tc>
          <w:tcPr>
            <w:tcW w:w="529" w:type="pct"/>
            <w:tcBorders>
              <w:top w:val="nil"/>
              <w:left w:val="nil"/>
              <w:bottom w:val="single" w:sz="4" w:space="0" w:color="auto"/>
              <w:right w:val="single" w:sz="4" w:space="0" w:color="auto"/>
            </w:tcBorders>
            <w:shd w:val="clear" w:color="auto" w:fill="auto"/>
            <w:noWrap/>
            <w:vAlign w:val="bottom"/>
          </w:tcPr>
          <w:p w:rsidR="00865F46" w:rsidRPr="008205EF" w:rsidRDefault="00CE3064" w:rsidP="00865F46">
            <w:pPr>
              <w:jc w:val="right"/>
              <w:rPr>
                <w:b/>
                <w:bCs/>
                <w:color w:val="000000"/>
                <w:sz w:val="20"/>
                <w:szCs w:val="20"/>
                <w:lang w:val="en-US"/>
              </w:rPr>
            </w:pPr>
            <w:r w:rsidRPr="008205EF">
              <w:rPr>
                <w:b/>
                <w:bCs/>
                <w:color w:val="000000"/>
                <w:sz w:val="20"/>
                <w:szCs w:val="20"/>
                <w:lang w:val="en-US"/>
              </w:rPr>
              <w:t>341.32</w:t>
            </w:r>
          </w:p>
        </w:tc>
        <w:tc>
          <w:tcPr>
            <w:tcW w:w="529" w:type="pct"/>
            <w:tcBorders>
              <w:top w:val="nil"/>
              <w:left w:val="nil"/>
              <w:bottom w:val="single" w:sz="4" w:space="0" w:color="auto"/>
              <w:right w:val="single" w:sz="4" w:space="0" w:color="auto"/>
            </w:tcBorders>
            <w:shd w:val="clear" w:color="auto" w:fill="auto"/>
            <w:noWrap/>
            <w:vAlign w:val="bottom"/>
          </w:tcPr>
          <w:p w:rsidR="00865F46" w:rsidRPr="008205EF" w:rsidRDefault="00CE3064" w:rsidP="00865F46">
            <w:pPr>
              <w:jc w:val="right"/>
              <w:rPr>
                <w:b/>
                <w:bCs/>
                <w:color w:val="000000"/>
                <w:sz w:val="20"/>
                <w:szCs w:val="20"/>
                <w:lang w:val="en-US"/>
              </w:rPr>
            </w:pPr>
            <w:r w:rsidRPr="008205EF">
              <w:rPr>
                <w:b/>
                <w:bCs/>
                <w:color w:val="000000"/>
                <w:sz w:val="20"/>
                <w:szCs w:val="20"/>
                <w:lang w:val="en-US"/>
              </w:rPr>
              <w:t>296.41</w:t>
            </w:r>
          </w:p>
        </w:tc>
        <w:tc>
          <w:tcPr>
            <w:tcW w:w="529" w:type="pct"/>
            <w:tcBorders>
              <w:top w:val="single" w:sz="4" w:space="0" w:color="auto"/>
              <w:left w:val="nil"/>
              <w:bottom w:val="single" w:sz="4" w:space="0" w:color="auto"/>
              <w:right w:val="single" w:sz="4" w:space="0" w:color="auto"/>
            </w:tcBorders>
            <w:vAlign w:val="center"/>
          </w:tcPr>
          <w:p w:rsidR="00865F46" w:rsidRPr="008205EF" w:rsidRDefault="00865F46" w:rsidP="00865F46">
            <w:pPr>
              <w:jc w:val="right"/>
              <w:rPr>
                <w:b/>
                <w:sz w:val="20"/>
                <w:szCs w:val="20"/>
                <w:lang w:val="en-US"/>
              </w:rPr>
            </w:pPr>
            <w:r w:rsidRPr="008205EF">
              <w:rPr>
                <w:b/>
                <w:sz w:val="20"/>
                <w:szCs w:val="20"/>
                <w:lang w:val="en-US"/>
              </w:rPr>
              <w:t>257.15</w:t>
            </w:r>
          </w:p>
        </w:tc>
        <w:tc>
          <w:tcPr>
            <w:tcW w:w="530" w:type="pct"/>
            <w:tcBorders>
              <w:top w:val="nil"/>
              <w:left w:val="single" w:sz="4" w:space="0" w:color="auto"/>
              <w:bottom w:val="single" w:sz="4" w:space="0" w:color="auto"/>
              <w:right w:val="single" w:sz="4" w:space="0" w:color="auto"/>
            </w:tcBorders>
            <w:vAlign w:val="center"/>
          </w:tcPr>
          <w:p w:rsidR="00865F46" w:rsidRPr="008205EF" w:rsidRDefault="00865F46" w:rsidP="00865F46">
            <w:pPr>
              <w:jc w:val="right"/>
              <w:rPr>
                <w:b/>
                <w:sz w:val="20"/>
                <w:szCs w:val="20"/>
                <w:lang w:val="en-US"/>
              </w:rPr>
            </w:pPr>
            <w:r w:rsidRPr="008205EF">
              <w:rPr>
                <w:b/>
                <w:sz w:val="20"/>
                <w:szCs w:val="20"/>
                <w:lang w:val="en-US"/>
              </w:rPr>
              <w:t>172.58</w:t>
            </w:r>
          </w:p>
        </w:tc>
        <w:tc>
          <w:tcPr>
            <w:tcW w:w="671" w:type="pct"/>
            <w:tcBorders>
              <w:top w:val="nil"/>
              <w:left w:val="single" w:sz="4" w:space="0" w:color="auto"/>
              <w:bottom w:val="single" w:sz="4" w:space="0" w:color="auto"/>
              <w:right w:val="single" w:sz="4" w:space="0" w:color="auto"/>
            </w:tcBorders>
            <w:shd w:val="clear" w:color="auto" w:fill="auto"/>
            <w:noWrap/>
          </w:tcPr>
          <w:p w:rsidR="00865F46" w:rsidRPr="0085173D" w:rsidRDefault="006329A6" w:rsidP="00865F46">
            <w:pPr>
              <w:jc w:val="right"/>
              <w:rPr>
                <w:b/>
                <w:color w:val="000000"/>
                <w:sz w:val="20"/>
                <w:szCs w:val="20"/>
                <w:lang w:val="en-US"/>
              </w:rPr>
            </w:pPr>
            <w:r w:rsidRPr="0085173D">
              <w:rPr>
                <w:b/>
                <w:color w:val="000000"/>
                <w:sz w:val="20"/>
                <w:szCs w:val="20"/>
                <w:lang w:val="en-US"/>
              </w:rPr>
              <w:t>370.49</w:t>
            </w:r>
          </w:p>
        </w:tc>
      </w:tr>
      <w:tr w:rsidR="00024A3F" w:rsidRPr="0085173D" w:rsidTr="00260D0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4A3F" w:rsidRPr="0085173D" w:rsidRDefault="00024A3F" w:rsidP="00260D0B">
            <w:pPr>
              <w:widowControl w:val="0"/>
              <w:jc w:val="left"/>
              <w:rPr>
                <w:b/>
                <w:bCs/>
                <w:color w:val="000000"/>
                <w:sz w:val="20"/>
                <w:szCs w:val="20"/>
                <w:lang w:val="en-US"/>
              </w:rPr>
            </w:pPr>
            <w:r w:rsidRPr="0085173D">
              <w:rPr>
                <w:b/>
                <w:bCs/>
                <w:color w:val="000000"/>
                <w:sz w:val="20"/>
                <w:szCs w:val="20"/>
                <w:lang w:val="en-US"/>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A3F" w:rsidRPr="0085173D" w:rsidRDefault="00024A3F" w:rsidP="00260D0B">
            <w:pPr>
              <w:widowControl w:val="0"/>
              <w:jc w:val="right"/>
              <w:rPr>
                <w:color w:val="000000"/>
                <w:sz w:val="20"/>
                <w:szCs w:val="20"/>
                <w:lang w:val="en-US"/>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A3F" w:rsidRPr="0085173D" w:rsidRDefault="00024A3F" w:rsidP="00260D0B">
            <w:pPr>
              <w:widowControl w:val="0"/>
              <w:jc w:val="right"/>
              <w:rPr>
                <w:color w:val="000000"/>
                <w:sz w:val="20"/>
                <w:szCs w:val="20"/>
                <w:lang w:val="en-US"/>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4A3F" w:rsidRPr="0085173D" w:rsidRDefault="00024A3F" w:rsidP="00260D0B">
            <w:pPr>
              <w:widowControl w:val="0"/>
              <w:jc w:val="right"/>
              <w:rPr>
                <w:color w:val="000000"/>
                <w:sz w:val="20"/>
                <w:szCs w:val="20"/>
                <w:lang w:val="en-US"/>
              </w:rPr>
            </w:pPr>
          </w:p>
        </w:tc>
        <w:tc>
          <w:tcPr>
            <w:tcW w:w="529" w:type="pct"/>
            <w:tcBorders>
              <w:top w:val="single" w:sz="4" w:space="0" w:color="auto"/>
              <w:left w:val="single" w:sz="4" w:space="0" w:color="auto"/>
              <w:bottom w:val="single" w:sz="4" w:space="0" w:color="auto"/>
              <w:right w:val="single" w:sz="4" w:space="0" w:color="auto"/>
            </w:tcBorders>
          </w:tcPr>
          <w:p w:rsidR="00024A3F" w:rsidRPr="0085173D" w:rsidRDefault="00024A3F" w:rsidP="00260D0B">
            <w:pPr>
              <w:widowControl w:val="0"/>
              <w:jc w:val="right"/>
              <w:rPr>
                <w:color w:val="000000"/>
                <w:sz w:val="20"/>
                <w:szCs w:val="20"/>
                <w:lang w:val="en-US"/>
              </w:rPr>
            </w:pPr>
          </w:p>
        </w:tc>
        <w:tc>
          <w:tcPr>
            <w:tcW w:w="530" w:type="pct"/>
            <w:tcBorders>
              <w:top w:val="single" w:sz="4" w:space="0" w:color="auto"/>
              <w:left w:val="single" w:sz="4" w:space="0" w:color="auto"/>
              <w:bottom w:val="single" w:sz="4" w:space="0" w:color="auto"/>
              <w:right w:val="single" w:sz="4" w:space="0" w:color="auto"/>
            </w:tcBorders>
          </w:tcPr>
          <w:p w:rsidR="00024A3F" w:rsidRPr="0085173D" w:rsidRDefault="00024A3F" w:rsidP="00260D0B">
            <w:pPr>
              <w:widowControl w:val="0"/>
              <w:jc w:val="right"/>
              <w:rPr>
                <w:color w:val="000000"/>
                <w:sz w:val="20"/>
                <w:szCs w:val="20"/>
                <w:lang w:val="en-US"/>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A3F" w:rsidRPr="0085173D" w:rsidRDefault="00024A3F" w:rsidP="00260D0B">
            <w:pPr>
              <w:widowControl w:val="0"/>
              <w:jc w:val="right"/>
              <w:rPr>
                <w:color w:val="000000"/>
                <w:sz w:val="20"/>
                <w:szCs w:val="20"/>
                <w:lang w:val="en-US"/>
              </w:rPr>
            </w:pPr>
          </w:p>
        </w:tc>
      </w:tr>
      <w:tr w:rsidR="00024A3F" w:rsidRPr="0085173D" w:rsidTr="00260D0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4A3F" w:rsidRPr="0085173D" w:rsidRDefault="00024A3F" w:rsidP="00260D0B">
            <w:pPr>
              <w:widowControl w:val="0"/>
              <w:jc w:val="left"/>
              <w:rPr>
                <w:color w:val="000000"/>
                <w:sz w:val="20"/>
                <w:szCs w:val="20"/>
                <w:lang w:val="en-US"/>
              </w:rPr>
            </w:pPr>
            <w:r w:rsidRPr="0085173D">
              <w:rPr>
                <w:color w:val="000000"/>
                <w:sz w:val="20"/>
                <w:szCs w:val="20"/>
                <w:lang w:val="en-US"/>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4A3F" w:rsidRPr="0085173D" w:rsidRDefault="00024A3F" w:rsidP="00260D0B">
            <w:pPr>
              <w:jc w:val="right"/>
              <w:rPr>
                <w:color w:val="000000"/>
                <w:sz w:val="20"/>
                <w:szCs w:val="20"/>
                <w:lang w:val="en-US"/>
              </w:rPr>
            </w:pPr>
            <w:r w:rsidRPr="0085173D">
              <w:rPr>
                <w:color w:val="000000"/>
                <w:sz w:val="20"/>
                <w:szCs w:val="20"/>
                <w:lang w:val="en-US"/>
              </w:rPr>
              <w:t>16.20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4A3F" w:rsidRPr="0085173D" w:rsidRDefault="00024A3F" w:rsidP="00260D0B">
            <w:pPr>
              <w:jc w:val="right"/>
              <w:rPr>
                <w:color w:val="000000"/>
                <w:sz w:val="20"/>
                <w:szCs w:val="20"/>
                <w:lang w:val="en-US"/>
              </w:rPr>
            </w:pPr>
            <w:r w:rsidRPr="0085173D">
              <w:rPr>
                <w:color w:val="000000"/>
                <w:sz w:val="20"/>
                <w:szCs w:val="20"/>
                <w:lang w:val="en-US"/>
              </w:rPr>
              <w:t>15.76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4A3F" w:rsidRPr="0085173D" w:rsidRDefault="00024A3F" w:rsidP="00260D0B">
            <w:pPr>
              <w:jc w:val="right"/>
              <w:rPr>
                <w:color w:val="000000"/>
                <w:sz w:val="20"/>
                <w:szCs w:val="20"/>
                <w:lang w:val="en-US"/>
              </w:rPr>
            </w:pPr>
            <w:r w:rsidRPr="0085173D">
              <w:rPr>
                <w:color w:val="000000"/>
                <w:sz w:val="20"/>
                <w:szCs w:val="20"/>
                <w:lang w:val="en-US"/>
              </w:rPr>
              <w:t>13.28</w:t>
            </w:r>
          </w:p>
        </w:tc>
        <w:tc>
          <w:tcPr>
            <w:tcW w:w="529" w:type="pct"/>
            <w:tcBorders>
              <w:top w:val="single" w:sz="4" w:space="0" w:color="auto"/>
              <w:left w:val="single" w:sz="4" w:space="0" w:color="auto"/>
              <w:bottom w:val="single" w:sz="4" w:space="0" w:color="auto"/>
              <w:right w:val="single" w:sz="4" w:space="0" w:color="auto"/>
            </w:tcBorders>
          </w:tcPr>
          <w:p w:rsidR="00024A3F" w:rsidRPr="0085173D" w:rsidRDefault="00024A3F" w:rsidP="00260D0B">
            <w:pPr>
              <w:jc w:val="right"/>
              <w:rPr>
                <w:sz w:val="20"/>
                <w:szCs w:val="20"/>
                <w:lang w:val="en-US"/>
              </w:rPr>
            </w:pPr>
            <w:r w:rsidRPr="0085173D">
              <w:rPr>
                <w:sz w:val="20"/>
                <w:szCs w:val="20"/>
                <w:lang w:val="en-US"/>
              </w:rPr>
              <w:t>14.12</w:t>
            </w:r>
          </w:p>
        </w:tc>
        <w:tc>
          <w:tcPr>
            <w:tcW w:w="530" w:type="pct"/>
            <w:tcBorders>
              <w:top w:val="single" w:sz="4" w:space="0" w:color="auto"/>
              <w:left w:val="single" w:sz="4" w:space="0" w:color="auto"/>
              <w:bottom w:val="single" w:sz="4" w:space="0" w:color="auto"/>
              <w:right w:val="single" w:sz="4" w:space="0" w:color="auto"/>
            </w:tcBorders>
          </w:tcPr>
          <w:p w:rsidR="00024A3F" w:rsidRPr="0085173D" w:rsidRDefault="00024A3F" w:rsidP="00260D0B">
            <w:pPr>
              <w:jc w:val="right"/>
              <w:rPr>
                <w:sz w:val="20"/>
                <w:szCs w:val="20"/>
                <w:lang w:val="en-US"/>
              </w:rPr>
            </w:pPr>
            <w:r w:rsidRPr="0085173D">
              <w:rPr>
                <w:sz w:val="20"/>
                <w:szCs w:val="20"/>
                <w:lang w:val="en-US"/>
              </w:rPr>
              <w:t>9.49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4A3F" w:rsidRPr="0085173D" w:rsidRDefault="00024A3F" w:rsidP="00260D0B">
            <w:pPr>
              <w:jc w:val="right"/>
              <w:rPr>
                <w:color w:val="000000"/>
                <w:sz w:val="20"/>
                <w:szCs w:val="20"/>
                <w:lang w:val="en-US"/>
              </w:rPr>
            </w:pPr>
            <w:r w:rsidRPr="0085173D">
              <w:rPr>
                <w:color w:val="000000"/>
                <w:sz w:val="20"/>
                <w:szCs w:val="20"/>
                <w:lang w:val="en-US"/>
              </w:rPr>
              <w:t>16.86</w:t>
            </w:r>
          </w:p>
        </w:tc>
      </w:tr>
      <w:tr w:rsidR="00024A3F" w:rsidRPr="0085173D" w:rsidTr="00260D0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4A3F" w:rsidRPr="0085173D" w:rsidRDefault="00024A3F" w:rsidP="00260D0B">
            <w:pPr>
              <w:widowControl w:val="0"/>
              <w:jc w:val="left"/>
              <w:rPr>
                <w:color w:val="000000"/>
                <w:sz w:val="20"/>
                <w:szCs w:val="20"/>
                <w:lang w:val="en-US"/>
              </w:rPr>
            </w:pPr>
            <w:r w:rsidRPr="0085173D">
              <w:rPr>
                <w:color w:val="000000"/>
                <w:sz w:val="20"/>
                <w:szCs w:val="20"/>
                <w:lang w:val="en-US"/>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4A3F" w:rsidRPr="0085173D" w:rsidRDefault="00024A3F" w:rsidP="00260D0B">
            <w:pPr>
              <w:jc w:val="right"/>
              <w:rPr>
                <w:color w:val="000000"/>
                <w:sz w:val="20"/>
                <w:szCs w:val="20"/>
                <w:lang w:val="en-US"/>
              </w:rPr>
            </w:pPr>
            <w:r w:rsidRPr="0085173D">
              <w:rPr>
                <w:color w:val="000000"/>
                <w:sz w:val="20"/>
                <w:szCs w:val="20"/>
                <w:lang w:val="en-US"/>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4A3F" w:rsidRPr="0085173D" w:rsidRDefault="00024A3F" w:rsidP="00260D0B">
            <w:pPr>
              <w:jc w:val="right"/>
              <w:rPr>
                <w:color w:val="000000"/>
                <w:sz w:val="20"/>
                <w:szCs w:val="20"/>
                <w:lang w:val="en-US"/>
              </w:rPr>
            </w:pPr>
            <w:r w:rsidRPr="0085173D">
              <w:rPr>
                <w:color w:val="000000"/>
                <w:sz w:val="20"/>
                <w:szCs w:val="20"/>
                <w:lang w:val="en-US"/>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4A3F" w:rsidRPr="0085173D" w:rsidRDefault="00024A3F" w:rsidP="00260D0B">
            <w:pPr>
              <w:jc w:val="right"/>
              <w:rPr>
                <w:color w:val="000000"/>
                <w:sz w:val="20"/>
                <w:szCs w:val="20"/>
                <w:lang w:val="en-US"/>
              </w:rPr>
            </w:pPr>
            <w:r w:rsidRPr="0085173D">
              <w:rPr>
                <w:color w:val="000000"/>
                <w:sz w:val="20"/>
                <w:szCs w:val="20"/>
                <w:lang w:val="en-US"/>
              </w:rPr>
              <w:t>0.04</w:t>
            </w:r>
          </w:p>
        </w:tc>
        <w:tc>
          <w:tcPr>
            <w:tcW w:w="529" w:type="pct"/>
            <w:tcBorders>
              <w:top w:val="single" w:sz="4" w:space="0" w:color="auto"/>
              <w:left w:val="single" w:sz="4" w:space="0" w:color="auto"/>
              <w:bottom w:val="single" w:sz="4" w:space="0" w:color="auto"/>
              <w:right w:val="single" w:sz="4" w:space="0" w:color="auto"/>
            </w:tcBorders>
          </w:tcPr>
          <w:p w:rsidR="00024A3F" w:rsidRPr="0085173D" w:rsidRDefault="00024A3F" w:rsidP="00260D0B">
            <w:pPr>
              <w:jc w:val="right"/>
              <w:rPr>
                <w:sz w:val="20"/>
                <w:szCs w:val="20"/>
                <w:lang w:val="en-US"/>
              </w:rPr>
            </w:pPr>
            <w:r w:rsidRPr="0085173D">
              <w:rPr>
                <w:sz w:val="20"/>
                <w:szCs w:val="20"/>
                <w:lang w:val="en-US"/>
              </w:rPr>
              <w:t>0.04</w:t>
            </w:r>
          </w:p>
        </w:tc>
        <w:tc>
          <w:tcPr>
            <w:tcW w:w="530" w:type="pct"/>
            <w:tcBorders>
              <w:top w:val="single" w:sz="4" w:space="0" w:color="auto"/>
              <w:left w:val="single" w:sz="4" w:space="0" w:color="auto"/>
              <w:bottom w:val="single" w:sz="4" w:space="0" w:color="auto"/>
              <w:right w:val="single" w:sz="4" w:space="0" w:color="auto"/>
            </w:tcBorders>
          </w:tcPr>
          <w:p w:rsidR="00024A3F" w:rsidRPr="0085173D" w:rsidRDefault="00024A3F" w:rsidP="00260D0B">
            <w:pPr>
              <w:jc w:val="right"/>
              <w:rPr>
                <w:sz w:val="20"/>
                <w:szCs w:val="20"/>
                <w:lang w:val="en-US"/>
              </w:rPr>
            </w:pPr>
            <w:r w:rsidRPr="0085173D">
              <w:rPr>
                <w:sz w:val="20"/>
                <w:szCs w:val="20"/>
                <w:lang w:val="en-US"/>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4A3F" w:rsidRPr="0085173D" w:rsidRDefault="00024A3F" w:rsidP="00260D0B">
            <w:pPr>
              <w:jc w:val="right"/>
              <w:rPr>
                <w:color w:val="000000"/>
                <w:sz w:val="20"/>
                <w:szCs w:val="20"/>
                <w:lang w:val="en-US"/>
              </w:rPr>
            </w:pPr>
            <w:r w:rsidRPr="0085173D">
              <w:rPr>
                <w:color w:val="000000"/>
                <w:sz w:val="20"/>
                <w:szCs w:val="20"/>
                <w:lang w:val="en-US"/>
              </w:rPr>
              <w:t>0.94</w:t>
            </w:r>
          </w:p>
        </w:tc>
      </w:tr>
      <w:tr w:rsidR="00024A3F" w:rsidRPr="0085173D" w:rsidTr="00260D0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4A3F" w:rsidRPr="0085173D" w:rsidRDefault="00024A3F" w:rsidP="00260D0B">
            <w:pPr>
              <w:widowControl w:val="0"/>
              <w:jc w:val="left"/>
              <w:rPr>
                <w:color w:val="000000"/>
                <w:sz w:val="20"/>
                <w:szCs w:val="20"/>
                <w:lang w:val="en-US"/>
              </w:rPr>
            </w:pPr>
            <w:r w:rsidRPr="0085173D">
              <w:rPr>
                <w:b/>
                <w:sz w:val="20"/>
                <w:szCs w:val="20"/>
                <w:lang w:val="en-US"/>
              </w:rPr>
              <w:t>(Sub-total)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4A3F" w:rsidRPr="0085173D" w:rsidRDefault="00024A3F" w:rsidP="00260D0B">
            <w:pPr>
              <w:jc w:val="right"/>
              <w:rPr>
                <w:b/>
                <w:bCs/>
                <w:color w:val="000000"/>
                <w:sz w:val="20"/>
                <w:szCs w:val="20"/>
                <w:lang w:val="en-US"/>
              </w:rPr>
            </w:pPr>
            <w:r w:rsidRPr="0085173D">
              <w:rPr>
                <w:b/>
                <w:bCs/>
                <w:color w:val="000000"/>
                <w:sz w:val="20"/>
                <w:szCs w:val="20"/>
                <w:lang w:val="en-US"/>
              </w:rPr>
              <w:t>16.20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4A3F" w:rsidRPr="0085173D" w:rsidRDefault="00024A3F" w:rsidP="00260D0B">
            <w:pPr>
              <w:jc w:val="right"/>
              <w:rPr>
                <w:b/>
                <w:bCs/>
                <w:color w:val="000000"/>
                <w:sz w:val="20"/>
                <w:szCs w:val="20"/>
                <w:lang w:val="en-US"/>
              </w:rPr>
            </w:pPr>
            <w:r w:rsidRPr="0085173D">
              <w:rPr>
                <w:b/>
                <w:bCs/>
                <w:color w:val="000000"/>
                <w:sz w:val="20"/>
                <w:szCs w:val="20"/>
                <w:lang w:val="en-US"/>
              </w:rPr>
              <w:t>15.76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4A3F" w:rsidRPr="0085173D" w:rsidRDefault="00024A3F" w:rsidP="00260D0B">
            <w:pPr>
              <w:jc w:val="right"/>
              <w:rPr>
                <w:b/>
                <w:bCs/>
                <w:color w:val="000000"/>
                <w:sz w:val="20"/>
                <w:szCs w:val="20"/>
                <w:lang w:val="en-US"/>
              </w:rPr>
            </w:pPr>
            <w:r w:rsidRPr="0085173D">
              <w:rPr>
                <w:b/>
                <w:bCs/>
                <w:color w:val="000000"/>
                <w:sz w:val="20"/>
                <w:szCs w:val="20"/>
                <w:lang w:val="en-US"/>
              </w:rPr>
              <w:t>13.32</w:t>
            </w:r>
          </w:p>
        </w:tc>
        <w:tc>
          <w:tcPr>
            <w:tcW w:w="529" w:type="pct"/>
            <w:tcBorders>
              <w:top w:val="single" w:sz="4" w:space="0" w:color="auto"/>
              <w:left w:val="single" w:sz="4" w:space="0" w:color="auto"/>
              <w:bottom w:val="single" w:sz="4" w:space="0" w:color="auto"/>
              <w:right w:val="single" w:sz="4" w:space="0" w:color="auto"/>
            </w:tcBorders>
          </w:tcPr>
          <w:p w:rsidR="00024A3F" w:rsidRPr="0085173D" w:rsidRDefault="00024A3F" w:rsidP="00260D0B">
            <w:pPr>
              <w:jc w:val="right"/>
              <w:rPr>
                <w:b/>
                <w:sz w:val="20"/>
                <w:szCs w:val="20"/>
                <w:lang w:val="en-US"/>
              </w:rPr>
            </w:pPr>
            <w:r w:rsidRPr="0085173D">
              <w:rPr>
                <w:b/>
                <w:sz w:val="20"/>
                <w:szCs w:val="20"/>
                <w:lang w:val="en-US"/>
              </w:rPr>
              <w:t>14.16</w:t>
            </w:r>
          </w:p>
        </w:tc>
        <w:tc>
          <w:tcPr>
            <w:tcW w:w="530" w:type="pct"/>
            <w:tcBorders>
              <w:top w:val="single" w:sz="4" w:space="0" w:color="auto"/>
              <w:left w:val="single" w:sz="4" w:space="0" w:color="auto"/>
              <w:bottom w:val="single" w:sz="4" w:space="0" w:color="auto"/>
              <w:right w:val="single" w:sz="4" w:space="0" w:color="auto"/>
            </w:tcBorders>
          </w:tcPr>
          <w:p w:rsidR="00024A3F" w:rsidRPr="0085173D" w:rsidRDefault="00024A3F" w:rsidP="00260D0B">
            <w:pPr>
              <w:jc w:val="right"/>
              <w:rPr>
                <w:b/>
                <w:sz w:val="20"/>
                <w:szCs w:val="20"/>
                <w:lang w:val="en-US"/>
              </w:rPr>
            </w:pPr>
            <w:r w:rsidRPr="0085173D">
              <w:rPr>
                <w:b/>
                <w:sz w:val="20"/>
                <w:szCs w:val="20"/>
                <w:lang w:val="en-US"/>
              </w:rPr>
              <w:t>9.49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4A3F" w:rsidRPr="0085173D" w:rsidRDefault="00024A3F" w:rsidP="00260D0B">
            <w:pPr>
              <w:jc w:val="right"/>
              <w:rPr>
                <w:b/>
                <w:color w:val="000000"/>
                <w:sz w:val="20"/>
                <w:szCs w:val="20"/>
                <w:lang w:val="en-US"/>
              </w:rPr>
            </w:pPr>
            <w:r w:rsidRPr="0085173D">
              <w:rPr>
                <w:b/>
                <w:color w:val="000000"/>
                <w:sz w:val="20"/>
                <w:szCs w:val="20"/>
                <w:lang w:val="en-US"/>
              </w:rPr>
              <w:t>17.8</w:t>
            </w:r>
            <w:r w:rsidR="00146B10">
              <w:rPr>
                <w:b/>
                <w:color w:val="000000"/>
                <w:sz w:val="20"/>
                <w:szCs w:val="20"/>
                <w:lang w:val="en-US"/>
              </w:rPr>
              <w:t>0</w:t>
            </w:r>
          </w:p>
        </w:tc>
      </w:tr>
      <w:tr w:rsidR="00024A3F" w:rsidRPr="0085173D" w:rsidTr="00F047B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024A3F" w:rsidRPr="0085173D" w:rsidRDefault="00024A3F" w:rsidP="00260D0B">
            <w:pPr>
              <w:widowControl w:val="0"/>
              <w:jc w:val="left"/>
              <w:rPr>
                <w:color w:val="000000"/>
                <w:sz w:val="20"/>
                <w:szCs w:val="20"/>
                <w:lang w:val="en-US"/>
              </w:rPr>
            </w:pPr>
            <w:r w:rsidRPr="0085173D">
              <w:rPr>
                <w:color w:val="000000"/>
                <w:sz w:val="20"/>
                <w:szCs w:val="20"/>
                <w:lang w:val="en-US"/>
              </w:rPr>
              <w:t>HCFC-141b in imported pre-blended polyols</w:t>
            </w:r>
            <w:r w:rsidR="000119AF" w:rsidRPr="0085173D">
              <w:rPr>
                <w:color w:val="000000"/>
                <w:sz w:val="20"/>
                <w:szCs w:val="20"/>
                <w:lang w:val="en-US"/>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4A3F" w:rsidRPr="0085173D" w:rsidRDefault="00F047BD" w:rsidP="00F047BD">
            <w:pPr>
              <w:jc w:val="right"/>
              <w:rPr>
                <w:bCs/>
                <w:color w:val="000000"/>
                <w:sz w:val="20"/>
                <w:szCs w:val="20"/>
                <w:lang w:val="en-US"/>
              </w:rPr>
            </w:pPr>
            <w:r w:rsidRPr="0085173D">
              <w:rPr>
                <w:bCs/>
                <w:color w:val="000000"/>
                <w:sz w:val="20"/>
                <w:szCs w:val="20"/>
                <w:lang w:val="en-US"/>
              </w:rPr>
              <w:t>6.48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4A3F" w:rsidRPr="0085173D" w:rsidRDefault="00F047BD" w:rsidP="00F047BD">
            <w:pPr>
              <w:jc w:val="right"/>
              <w:rPr>
                <w:bCs/>
                <w:color w:val="000000"/>
                <w:sz w:val="20"/>
                <w:szCs w:val="20"/>
                <w:lang w:val="en-US"/>
              </w:rPr>
            </w:pPr>
            <w:r w:rsidRPr="0085173D">
              <w:rPr>
                <w:bCs/>
                <w:color w:val="000000"/>
                <w:sz w:val="20"/>
                <w:szCs w:val="20"/>
                <w:lang w:val="en-US"/>
              </w:rPr>
              <w:t>6.03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4A3F" w:rsidRPr="0085173D" w:rsidRDefault="00F047BD" w:rsidP="00F047BD">
            <w:pPr>
              <w:jc w:val="right"/>
              <w:rPr>
                <w:bCs/>
                <w:color w:val="000000"/>
                <w:sz w:val="20"/>
                <w:szCs w:val="20"/>
                <w:lang w:val="en-US"/>
              </w:rPr>
            </w:pPr>
            <w:r w:rsidRPr="0085173D">
              <w:rPr>
                <w:bCs/>
                <w:color w:val="000000"/>
                <w:sz w:val="20"/>
                <w:szCs w:val="20"/>
                <w:lang w:val="en-US"/>
              </w:rPr>
              <w:t>6.01</w:t>
            </w:r>
          </w:p>
        </w:tc>
        <w:tc>
          <w:tcPr>
            <w:tcW w:w="529" w:type="pct"/>
            <w:tcBorders>
              <w:top w:val="single" w:sz="4" w:space="0" w:color="auto"/>
              <w:left w:val="single" w:sz="4" w:space="0" w:color="auto"/>
              <w:bottom w:val="single" w:sz="4" w:space="0" w:color="auto"/>
              <w:right w:val="single" w:sz="4" w:space="0" w:color="auto"/>
            </w:tcBorders>
            <w:vAlign w:val="center"/>
          </w:tcPr>
          <w:p w:rsidR="00024A3F" w:rsidRPr="0085173D" w:rsidRDefault="00F047BD" w:rsidP="00F047BD">
            <w:pPr>
              <w:jc w:val="right"/>
              <w:rPr>
                <w:sz w:val="20"/>
                <w:szCs w:val="20"/>
                <w:lang w:val="en-US"/>
              </w:rPr>
            </w:pPr>
            <w:r w:rsidRPr="0085173D">
              <w:rPr>
                <w:sz w:val="20"/>
                <w:szCs w:val="20"/>
                <w:lang w:val="en-US"/>
              </w:rPr>
              <w:t>0.00</w:t>
            </w:r>
          </w:p>
        </w:tc>
        <w:tc>
          <w:tcPr>
            <w:tcW w:w="530" w:type="pct"/>
            <w:tcBorders>
              <w:top w:val="single" w:sz="4" w:space="0" w:color="auto"/>
              <w:left w:val="single" w:sz="4" w:space="0" w:color="auto"/>
              <w:bottom w:val="single" w:sz="4" w:space="0" w:color="auto"/>
              <w:right w:val="single" w:sz="4" w:space="0" w:color="auto"/>
            </w:tcBorders>
            <w:vAlign w:val="center"/>
          </w:tcPr>
          <w:p w:rsidR="00024A3F" w:rsidRPr="0085173D" w:rsidRDefault="00F047BD" w:rsidP="00F047BD">
            <w:pPr>
              <w:jc w:val="right"/>
              <w:rPr>
                <w:sz w:val="20"/>
                <w:szCs w:val="20"/>
                <w:lang w:val="en-US"/>
              </w:rPr>
            </w:pPr>
            <w:r w:rsidRPr="0085173D">
              <w:rPr>
                <w:sz w:val="20"/>
                <w:szCs w:val="20"/>
                <w:lang w:val="en-US"/>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4A3F" w:rsidRPr="0085173D" w:rsidRDefault="00CE3064" w:rsidP="00260D0B">
            <w:pPr>
              <w:jc w:val="right"/>
              <w:rPr>
                <w:b/>
                <w:color w:val="000000"/>
                <w:sz w:val="20"/>
                <w:szCs w:val="20"/>
                <w:lang w:val="en-US"/>
              </w:rPr>
            </w:pPr>
            <w:r w:rsidRPr="0085173D">
              <w:rPr>
                <w:color w:val="000000"/>
                <w:sz w:val="20"/>
                <w:szCs w:val="20"/>
                <w:lang w:val="en-US"/>
              </w:rPr>
              <w:t>6.11</w:t>
            </w:r>
            <w:r w:rsidR="00F047BD" w:rsidRPr="0085173D">
              <w:rPr>
                <w:b/>
                <w:color w:val="000000"/>
                <w:sz w:val="20"/>
                <w:szCs w:val="20"/>
                <w:lang w:val="en-US"/>
              </w:rPr>
              <w:t>**</w:t>
            </w:r>
          </w:p>
        </w:tc>
      </w:tr>
      <w:tr w:rsidR="00865F46" w:rsidRPr="0085173D" w:rsidTr="00865F4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865F46" w:rsidRPr="008205EF" w:rsidRDefault="00865F46" w:rsidP="00865F46">
            <w:pPr>
              <w:widowControl w:val="0"/>
              <w:jc w:val="left"/>
              <w:rPr>
                <w:b/>
                <w:color w:val="000000"/>
                <w:sz w:val="20"/>
                <w:szCs w:val="20"/>
                <w:lang w:val="en-US"/>
              </w:rPr>
            </w:pPr>
            <w:r w:rsidRPr="008205EF">
              <w:rPr>
                <w:b/>
                <w:color w:val="000000"/>
                <w:sz w:val="20"/>
                <w:szCs w:val="20"/>
                <w:lang w:val="en-US"/>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865F46" w:rsidRPr="008205EF" w:rsidRDefault="00CE3064" w:rsidP="00865F46">
            <w:pPr>
              <w:jc w:val="right"/>
              <w:rPr>
                <w:b/>
                <w:bCs/>
                <w:color w:val="000000"/>
                <w:sz w:val="20"/>
                <w:szCs w:val="20"/>
                <w:lang w:val="en-US"/>
              </w:rPr>
            </w:pPr>
            <w:r w:rsidRPr="008205EF">
              <w:rPr>
                <w:b/>
                <w:bCs/>
                <w:color w:val="000000"/>
                <w:sz w:val="20"/>
                <w:szCs w:val="20"/>
                <w:lang w:val="en-US"/>
              </w:rPr>
              <w:t>22.68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865F46" w:rsidRPr="008205EF" w:rsidRDefault="00CE3064" w:rsidP="00865F46">
            <w:pPr>
              <w:jc w:val="right"/>
              <w:rPr>
                <w:b/>
                <w:bCs/>
                <w:color w:val="000000"/>
                <w:sz w:val="20"/>
                <w:szCs w:val="20"/>
                <w:lang w:val="en-US"/>
              </w:rPr>
            </w:pPr>
            <w:r w:rsidRPr="008205EF">
              <w:rPr>
                <w:b/>
                <w:bCs/>
                <w:color w:val="000000"/>
                <w:sz w:val="20"/>
                <w:szCs w:val="20"/>
                <w:lang w:val="en-US"/>
              </w:rPr>
              <w:t>21.79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865F46" w:rsidRPr="008205EF" w:rsidRDefault="00CE3064" w:rsidP="00865F46">
            <w:pPr>
              <w:jc w:val="right"/>
              <w:rPr>
                <w:b/>
                <w:bCs/>
                <w:color w:val="000000"/>
                <w:sz w:val="20"/>
                <w:szCs w:val="20"/>
                <w:lang w:val="en-US"/>
              </w:rPr>
            </w:pPr>
            <w:r w:rsidRPr="008205EF">
              <w:rPr>
                <w:b/>
                <w:bCs/>
                <w:color w:val="000000"/>
                <w:sz w:val="20"/>
                <w:szCs w:val="20"/>
                <w:lang w:val="en-US"/>
              </w:rPr>
              <w:t>19.33</w:t>
            </w:r>
          </w:p>
        </w:tc>
        <w:tc>
          <w:tcPr>
            <w:tcW w:w="529" w:type="pct"/>
            <w:tcBorders>
              <w:top w:val="single" w:sz="4" w:space="0" w:color="auto"/>
              <w:left w:val="single" w:sz="4" w:space="0" w:color="auto"/>
              <w:bottom w:val="single" w:sz="4" w:space="0" w:color="auto"/>
              <w:right w:val="single" w:sz="4" w:space="0" w:color="auto"/>
            </w:tcBorders>
            <w:vAlign w:val="center"/>
          </w:tcPr>
          <w:p w:rsidR="00865F46" w:rsidRPr="008205EF" w:rsidRDefault="00865F46" w:rsidP="00865F46">
            <w:pPr>
              <w:jc w:val="right"/>
              <w:rPr>
                <w:b/>
                <w:sz w:val="20"/>
                <w:szCs w:val="20"/>
                <w:lang w:val="en-US"/>
              </w:rPr>
            </w:pPr>
            <w:r w:rsidRPr="008205EF">
              <w:rPr>
                <w:b/>
                <w:sz w:val="20"/>
                <w:szCs w:val="20"/>
                <w:lang w:val="en-US"/>
              </w:rPr>
              <w:t>14.16</w:t>
            </w:r>
          </w:p>
        </w:tc>
        <w:tc>
          <w:tcPr>
            <w:tcW w:w="530" w:type="pct"/>
            <w:tcBorders>
              <w:top w:val="single" w:sz="4" w:space="0" w:color="auto"/>
              <w:left w:val="single" w:sz="4" w:space="0" w:color="auto"/>
              <w:bottom w:val="single" w:sz="4" w:space="0" w:color="auto"/>
              <w:right w:val="single" w:sz="4" w:space="0" w:color="auto"/>
            </w:tcBorders>
            <w:vAlign w:val="center"/>
          </w:tcPr>
          <w:p w:rsidR="00865F46" w:rsidRPr="008205EF" w:rsidRDefault="00865F46" w:rsidP="00865F46">
            <w:pPr>
              <w:jc w:val="right"/>
              <w:rPr>
                <w:b/>
                <w:sz w:val="20"/>
                <w:szCs w:val="20"/>
                <w:lang w:val="en-US"/>
              </w:rPr>
            </w:pPr>
            <w:r w:rsidRPr="008205EF">
              <w:rPr>
                <w:b/>
                <w:sz w:val="20"/>
                <w:szCs w:val="20"/>
                <w:lang w:val="en-US"/>
              </w:rPr>
              <w:t>9.49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65F46" w:rsidRPr="008205EF" w:rsidRDefault="00CE3064" w:rsidP="00865F46">
            <w:pPr>
              <w:jc w:val="right"/>
              <w:rPr>
                <w:b/>
                <w:color w:val="000000"/>
                <w:sz w:val="20"/>
                <w:szCs w:val="20"/>
                <w:lang w:val="en-US"/>
              </w:rPr>
            </w:pPr>
            <w:r w:rsidRPr="008205EF">
              <w:rPr>
                <w:b/>
                <w:color w:val="000000"/>
                <w:sz w:val="20"/>
                <w:szCs w:val="20"/>
                <w:lang w:val="en-US"/>
              </w:rPr>
              <w:t>23.91</w:t>
            </w:r>
          </w:p>
        </w:tc>
      </w:tr>
    </w:tbl>
    <w:p w:rsidR="000119AF" w:rsidRPr="0085173D" w:rsidRDefault="000119AF" w:rsidP="0048787E">
      <w:pPr>
        <w:rPr>
          <w:sz w:val="16"/>
          <w:szCs w:val="16"/>
          <w:lang w:val="en-US"/>
        </w:rPr>
      </w:pPr>
      <w:r w:rsidRPr="0085173D">
        <w:rPr>
          <w:sz w:val="16"/>
          <w:szCs w:val="16"/>
          <w:lang w:val="en-US"/>
        </w:rPr>
        <w:t xml:space="preserve">*Country </w:t>
      </w:r>
      <w:r w:rsidR="00865F46" w:rsidRPr="0085173D">
        <w:rPr>
          <w:sz w:val="16"/>
          <w:szCs w:val="16"/>
          <w:lang w:val="en-US"/>
        </w:rPr>
        <w:t>p</w:t>
      </w:r>
      <w:r w:rsidRPr="0085173D">
        <w:rPr>
          <w:sz w:val="16"/>
          <w:szCs w:val="16"/>
          <w:lang w:val="en-US"/>
        </w:rPr>
        <w:t xml:space="preserve">rogramme </w:t>
      </w:r>
      <w:r w:rsidR="00865F46" w:rsidRPr="0085173D">
        <w:rPr>
          <w:sz w:val="16"/>
          <w:szCs w:val="16"/>
          <w:lang w:val="en-US"/>
        </w:rPr>
        <w:t>data</w:t>
      </w:r>
    </w:p>
    <w:p w:rsidR="0048787E" w:rsidRPr="0085173D" w:rsidRDefault="0048787E" w:rsidP="0048787E">
      <w:pPr>
        <w:rPr>
          <w:sz w:val="16"/>
          <w:szCs w:val="16"/>
          <w:lang w:val="en-US"/>
        </w:rPr>
      </w:pPr>
      <w:r w:rsidRPr="0085173D">
        <w:rPr>
          <w:sz w:val="16"/>
          <w:szCs w:val="16"/>
          <w:lang w:val="en-US"/>
        </w:rPr>
        <w:t>*</w:t>
      </w:r>
      <w:r w:rsidR="000119AF" w:rsidRPr="0085173D">
        <w:rPr>
          <w:sz w:val="16"/>
          <w:szCs w:val="16"/>
          <w:lang w:val="en-US"/>
        </w:rPr>
        <w:t>*</w:t>
      </w:r>
      <w:r w:rsidR="00075915" w:rsidRPr="0085173D">
        <w:rPr>
          <w:sz w:val="16"/>
          <w:szCs w:val="16"/>
          <w:lang w:val="en-US"/>
        </w:rPr>
        <w:t xml:space="preserve">As per Agreement </w:t>
      </w:r>
      <w:r w:rsidR="00A8575C" w:rsidRPr="0085173D">
        <w:rPr>
          <w:sz w:val="16"/>
          <w:szCs w:val="16"/>
          <w:lang w:val="en-US"/>
        </w:rPr>
        <w:t>with the Executive Committee</w:t>
      </w:r>
    </w:p>
    <w:p w:rsidR="00024A3F" w:rsidRPr="0085173D" w:rsidRDefault="00024A3F" w:rsidP="0048787E">
      <w:pPr>
        <w:rPr>
          <w:sz w:val="16"/>
          <w:szCs w:val="16"/>
          <w:lang w:val="en-US"/>
        </w:rPr>
      </w:pPr>
    </w:p>
    <w:p w:rsidR="0048787E" w:rsidRPr="00FB03B5" w:rsidRDefault="00FE7D9C" w:rsidP="00FB03B5">
      <w:pPr>
        <w:pStyle w:val="Heading1"/>
        <w:rPr>
          <w:lang w:val="en-US"/>
        </w:rPr>
      </w:pPr>
      <w:r w:rsidRPr="0085173D">
        <w:rPr>
          <w:lang w:val="en-US"/>
        </w:rPr>
        <w:t xml:space="preserve">HCFC consumption has decreased since 2012 due to </w:t>
      </w:r>
      <w:r w:rsidR="007111A4" w:rsidRPr="0085173D">
        <w:rPr>
          <w:lang w:val="en-US"/>
        </w:rPr>
        <w:t xml:space="preserve">import control </w:t>
      </w:r>
      <w:r w:rsidR="0048175B" w:rsidRPr="0085173D">
        <w:rPr>
          <w:lang w:val="en-US"/>
        </w:rPr>
        <w:t xml:space="preserve">measures </w:t>
      </w:r>
      <w:r w:rsidRPr="0085173D">
        <w:rPr>
          <w:lang w:val="en-US"/>
        </w:rPr>
        <w:t>and increased availability of equipment with alternative technologies.</w:t>
      </w:r>
      <w:r w:rsidR="00FB03B5">
        <w:rPr>
          <w:lang w:val="en-US"/>
        </w:rPr>
        <w:t xml:space="preserve"> </w:t>
      </w:r>
      <w:r w:rsidR="00853413" w:rsidRPr="00FB03B5">
        <w:rPr>
          <w:lang w:val="en-US"/>
        </w:rPr>
        <w:t>The use of</w:t>
      </w:r>
      <w:r w:rsidR="0066547F" w:rsidRPr="00FB03B5">
        <w:rPr>
          <w:lang w:val="en-US"/>
        </w:rPr>
        <w:t xml:space="preserve"> </w:t>
      </w:r>
      <w:r w:rsidR="00853413" w:rsidRPr="00FB03B5">
        <w:rPr>
          <w:lang w:val="en-US"/>
        </w:rPr>
        <w:t>HCFC-141b</w:t>
      </w:r>
      <w:r w:rsidR="00E2466E" w:rsidRPr="00FB03B5">
        <w:rPr>
          <w:lang w:val="en-US"/>
        </w:rPr>
        <w:t xml:space="preserve"> in bulk</w:t>
      </w:r>
      <w:r w:rsidR="00853413" w:rsidRPr="00FB03B5">
        <w:rPr>
          <w:lang w:val="en-US"/>
        </w:rPr>
        <w:t xml:space="preserve"> in the </w:t>
      </w:r>
      <w:r w:rsidR="0066547F" w:rsidRPr="00FB03B5">
        <w:rPr>
          <w:lang w:val="en-US"/>
        </w:rPr>
        <w:t>servicing</w:t>
      </w:r>
      <w:r w:rsidR="00853413" w:rsidRPr="00FB03B5">
        <w:rPr>
          <w:lang w:val="en-US"/>
        </w:rPr>
        <w:t xml:space="preserve"> sector </w:t>
      </w:r>
      <w:proofErr w:type="gramStart"/>
      <w:r w:rsidR="00853413" w:rsidRPr="00FB03B5">
        <w:rPr>
          <w:lang w:val="en-US"/>
        </w:rPr>
        <w:t>was eliminated</w:t>
      </w:r>
      <w:proofErr w:type="gramEnd"/>
      <w:r w:rsidR="00853413" w:rsidRPr="00FB03B5">
        <w:rPr>
          <w:lang w:val="en-US"/>
        </w:rPr>
        <w:t xml:space="preserve"> </w:t>
      </w:r>
      <w:r w:rsidR="009107E5" w:rsidRPr="00FB03B5">
        <w:rPr>
          <w:lang w:val="en-US"/>
        </w:rPr>
        <w:t xml:space="preserve">through </w:t>
      </w:r>
      <w:r w:rsidR="00853413" w:rsidRPr="00FB03B5">
        <w:rPr>
          <w:lang w:val="en-US"/>
        </w:rPr>
        <w:t>training and awareness activities.</w:t>
      </w:r>
      <w:r w:rsidR="0066547F" w:rsidRPr="00FB03B5">
        <w:rPr>
          <w:lang w:val="en-US"/>
        </w:rPr>
        <w:t xml:space="preserve"> The import of HCFC-141b in pre-blended polyols has stopped following conversions </w:t>
      </w:r>
      <w:r w:rsidR="00532A77" w:rsidRPr="00FB03B5">
        <w:rPr>
          <w:lang w:val="en-US"/>
        </w:rPr>
        <w:t xml:space="preserve">in </w:t>
      </w:r>
      <w:r w:rsidR="001556D0" w:rsidRPr="00FB03B5">
        <w:rPr>
          <w:lang w:val="en-US"/>
        </w:rPr>
        <w:t xml:space="preserve">the </w:t>
      </w:r>
      <w:r w:rsidR="00532A77" w:rsidRPr="00FB03B5">
        <w:rPr>
          <w:lang w:val="en-US"/>
        </w:rPr>
        <w:t>foam sector.</w:t>
      </w:r>
      <w:r w:rsidR="0066547F" w:rsidRPr="00FB03B5">
        <w:rPr>
          <w:lang w:val="en-US"/>
        </w:rPr>
        <w:t xml:space="preserve"> </w:t>
      </w:r>
      <w:r w:rsidR="000333F9" w:rsidRPr="00FB03B5">
        <w:rPr>
          <w:lang w:val="en-US"/>
        </w:rPr>
        <w:t xml:space="preserve">HCFC-22 </w:t>
      </w:r>
      <w:proofErr w:type="gramStart"/>
      <w:r w:rsidR="000333F9" w:rsidRPr="00FB03B5">
        <w:rPr>
          <w:lang w:val="en-US"/>
        </w:rPr>
        <w:t xml:space="preserve">is </w:t>
      </w:r>
      <w:r w:rsidR="008C25CF" w:rsidRPr="00FB03B5">
        <w:rPr>
          <w:lang w:val="en-US"/>
        </w:rPr>
        <w:t>used</w:t>
      </w:r>
      <w:proofErr w:type="gramEnd"/>
      <w:r w:rsidR="008C25CF" w:rsidRPr="00FB03B5">
        <w:rPr>
          <w:lang w:val="en-US"/>
        </w:rPr>
        <w:t xml:space="preserve"> in </w:t>
      </w:r>
      <w:r w:rsidR="00550EAD" w:rsidRPr="00FB03B5">
        <w:rPr>
          <w:lang w:val="en-US"/>
        </w:rPr>
        <w:t>air-conditioning</w:t>
      </w:r>
      <w:r w:rsidR="008205EF" w:rsidRPr="00FB03B5">
        <w:rPr>
          <w:lang w:val="en-US"/>
        </w:rPr>
        <w:t xml:space="preserve"> (AC)</w:t>
      </w:r>
      <w:r w:rsidR="00550EAD" w:rsidRPr="00FB03B5">
        <w:rPr>
          <w:lang w:val="en-US"/>
        </w:rPr>
        <w:t xml:space="preserve"> </w:t>
      </w:r>
      <w:r w:rsidR="008C25CF" w:rsidRPr="00FB03B5">
        <w:rPr>
          <w:lang w:val="en-US"/>
        </w:rPr>
        <w:t xml:space="preserve">and </w:t>
      </w:r>
      <w:r w:rsidR="00550EAD" w:rsidRPr="00FB03B5">
        <w:rPr>
          <w:lang w:val="en-US"/>
        </w:rPr>
        <w:t xml:space="preserve">commercial refrigeration </w:t>
      </w:r>
      <w:r w:rsidR="000333F9" w:rsidRPr="00FB03B5">
        <w:rPr>
          <w:lang w:val="en-US"/>
        </w:rPr>
        <w:t>with HFCs gradually emerging as alternatives</w:t>
      </w:r>
      <w:r w:rsidR="008C25CF" w:rsidRPr="00FB03B5">
        <w:rPr>
          <w:lang w:val="en-US"/>
        </w:rPr>
        <w:t xml:space="preserve"> </w:t>
      </w:r>
      <w:r w:rsidR="000333F9" w:rsidRPr="00FB03B5">
        <w:rPr>
          <w:lang w:val="en-US"/>
        </w:rPr>
        <w:t>(</w:t>
      </w:r>
      <w:r w:rsidR="008C25CF" w:rsidRPr="00FB03B5">
        <w:rPr>
          <w:lang w:val="en-US"/>
        </w:rPr>
        <w:t>R</w:t>
      </w:r>
      <w:r w:rsidR="001556D0" w:rsidRPr="00FB03B5">
        <w:rPr>
          <w:lang w:val="en-US"/>
        </w:rPr>
        <w:t>-</w:t>
      </w:r>
      <w:r w:rsidR="008C25CF" w:rsidRPr="00FB03B5">
        <w:rPr>
          <w:lang w:val="en-US"/>
        </w:rPr>
        <w:t>410a and R</w:t>
      </w:r>
      <w:r w:rsidR="001556D0" w:rsidRPr="00FB03B5">
        <w:rPr>
          <w:lang w:val="en-US"/>
        </w:rPr>
        <w:t>-</w:t>
      </w:r>
      <w:r w:rsidR="008C25CF" w:rsidRPr="00FB03B5">
        <w:rPr>
          <w:lang w:val="en-US"/>
        </w:rPr>
        <w:t xml:space="preserve">407C </w:t>
      </w:r>
      <w:r w:rsidR="000333F9" w:rsidRPr="00FB03B5">
        <w:rPr>
          <w:lang w:val="en-US"/>
        </w:rPr>
        <w:t>in the AC sector</w:t>
      </w:r>
      <w:r w:rsidR="00FB03B5">
        <w:rPr>
          <w:lang w:val="en-US"/>
        </w:rPr>
        <w:t>,</w:t>
      </w:r>
      <w:r w:rsidR="000333F9" w:rsidRPr="00FB03B5">
        <w:rPr>
          <w:lang w:val="en-US"/>
        </w:rPr>
        <w:t xml:space="preserve"> and </w:t>
      </w:r>
      <w:r w:rsidR="008C25CF" w:rsidRPr="00FB03B5">
        <w:rPr>
          <w:lang w:val="en-US"/>
        </w:rPr>
        <w:t>R</w:t>
      </w:r>
      <w:r w:rsidR="001556D0" w:rsidRPr="00FB03B5">
        <w:rPr>
          <w:lang w:val="en-US"/>
        </w:rPr>
        <w:t>-</w:t>
      </w:r>
      <w:r w:rsidR="008C25CF" w:rsidRPr="00FB03B5">
        <w:rPr>
          <w:lang w:val="en-US"/>
        </w:rPr>
        <w:t>404a and R</w:t>
      </w:r>
      <w:r w:rsidR="001556D0" w:rsidRPr="00FB03B5">
        <w:rPr>
          <w:lang w:val="en-US"/>
        </w:rPr>
        <w:t>-</w:t>
      </w:r>
      <w:r w:rsidR="008C25CF" w:rsidRPr="00FB03B5">
        <w:rPr>
          <w:lang w:val="en-US"/>
        </w:rPr>
        <w:t xml:space="preserve">507A </w:t>
      </w:r>
      <w:r w:rsidR="000333F9" w:rsidRPr="00FB03B5">
        <w:rPr>
          <w:lang w:val="en-US"/>
        </w:rPr>
        <w:t>in commercial refrigeration)</w:t>
      </w:r>
      <w:r w:rsidR="005674E4" w:rsidRPr="00FB03B5">
        <w:rPr>
          <w:lang w:val="en-US"/>
        </w:rPr>
        <w:t>.</w:t>
      </w:r>
      <w:r w:rsidR="000333F9" w:rsidRPr="00FB03B5">
        <w:rPr>
          <w:lang w:val="en-US"/>
        </w:rPr>
        <w:t xml:space="preserve"> </w:t>
      </w:r>
    </w:p>
    <w:p w:rsidR="0048787E" w:rsidRPr="0085173D" w:rsidRDefault="0048787E" w:rsidP="0048787E">
      <w:pPr>
        <w:rPr>
          <w:i/>
          <w:lang w:val="en-US"/>
        </w:rPr>
      </w:pPr>
      <w:r w:rsidRPr="0085173D">
        <w:rPr>
          <w:i/>
          <w:lang w:val="en-US"/>
        </w:rPr>
        <w:t>Country programme (CP) implementation report</w:t>
      </w:r>
    </w:p>
    <w:p w:rsidR="0048787E" w:rsidRPr="0085173D" w:rsidRDefault="0048787E" w:rsidP="0048787E">
      <w:pPr>
        <w:rPr>
          <w:lang w:val="en-US"/>
        </w:rPr>
      </w:pPr>
    </w:p>
    <w:p w:rsidR="0048787E" w:rsidRPr="0085173D" w:rsidRDefault="0048787E" w:rsidP="0048787E">
      <w:pPr>
        <w:pStyle w:val="Heading1"/>
        <w:rPr>
          <w:lang w:val="en-US"/>
        </w:rPr>
      </w:pPr>
      <w:r w:rsidRPr="0085173D">
        <w:rPr>
          <w:lang w:val="en-US"/>
        </w:rPr>
        <w:t xml:space="preserve">The Government of </w:t>
      </w:r>
      <w:r w:rsidR="00BE2101" w:rsidRPr="0085173D">
        <w:rPr>
          <w:lang w:val="en-US"/>
        </w:rPr>
        <w:t>Zimbabwe</w:t>
      </w:r>
      <w:r w:rsidRPr="0085173D">
        <w:rPr>
          <w:lang w:val="en-US"/>
        </w:rPr>
        <w:t xml:space="preserve"> reported HCFC sector consumption data under the 2016 CP implementation report </w:t>
      </w:r>
      <w:r w:rsidR="00CE3362" w:rsidRPr="0085173D">
        <w:rPr>
          <w:lang w:val="en-US"/>
        </w:rPr>
        <w:t xml:space="preserve">that </w:t>
      </w:r>
      <w:r w:rsidRPr="0085173D">
        <w:rPr>
          <w:lang w:val="en-US"/>
        </w:rPr>
        <w:t xml:space="preserve">is consistent with the data reported under Article 7. </w:t>
      </w:r>
    </w:p>
    <w:p w:rsidR="0048787E" w:rsidRPr="0085173D" w:rsidRDefault="0048787E" w:rsidP="004F6B59">
      <w:pPr>
        <w:keepNext/>
        <w:keepLines/>
        <w:spacing w:before="120" w:after="240"/>
        <w:rPr>
          <w:i/>
          <w:lang w:val="en-US"/>
        </w:rPr>
      </w:pPr>
      <w:r w:rsidRPr="0085173D">
        <w:rPr>
          <w:i/>
          <w:lang w:val="en-US"/>
        </w:rPr>
        <w:t>Verification report</w:t>
      </w:r>
    </w:p>
    <w:p w:rsidR="0048754D" w:rsidRPr="0085173D" w:rsidRDefault="00C37BFA" w:rsidP="0048754D">
      <w:pPr>
        <w:pStyle w:val="Heading1"/>
        <w:rPr>
          <w:lang w:val="en-US"/>
        </w:rPr>
      </w:pPr>
      <w:r w:rsidRPr="0085173D">
        <w:rPr>
          <w:lang w:val="en-US"/>
        </w:rPr>
        <w:t xml:space="preserve">The verification report confirmed that the Government is implementing a licensing and quota system for HCFC imports and exports. </w:t>
      </w:r>
      <w:r w:rsidR="00054C7E" w:rsidRPr="0085173D">
        <w:rPr>
          <w:lang w:val="en-US"/>
        </w:rPr>
        <w:t xml:space="preserve">The issues identified in the verification report </w:t>
      </w:r>
      <w:proofErr w:type="gramStart"/>
      <w:r w:rsidR="00054C7E" w:rsidRPr="0085173D">
        <w:rPr>
          <w:lang w:val="en-US"/>
        </w:rPr>
        <w:t>are discussed</w:t>
      </w:r>
      <w:proofErr w:type="gramEnd"/>
      <w:r w:rsidR="00054C7E" w:rsidRPr="0085173D">
        <w:rPr>
          <w:lang w:val="en-US"/>
        </w:rPr>
        <w:t xml:space="preserve"> in paragraphs 14-1</w:t>
      </w:r>
      <w:r w:rsidR="00146B10">
        <w:rPr>
          <w:lang w:val="en-US"/>
        </w:rPr>
        <w:t>5</w:t>
      </w:r>
      <w:r w:rsidR="00054C7E" w:rsidRPr="0085173D">
        <w:rPr>
          <w:lang w:val="en-US"/>
        </w:rPr>
        <w:t xml:space="preserve"> below.</w:t>
      </w:r>
    </w:p>
    <w:p w:rsidR="0048787E" w:rsidRPr="0085173D" w:rsidRDefault="0048787E" w:rsidP="0048787E">
      <w:pPr>
        <w:rPr>
          <w:u w:val="single"/>
          <w:lang w:val="en-US"/>
        </w:rPr>
      </w:pPr>
      <w:r w:rsidRPr="0085173D">
        <w:rPr>
          <w:u w:val="single"/>
          <w:lang w:val="en-US"/>
        </w:rPr>
        <w:t xml:space="preserve">Progress report on the implementation of the </w:t>
      </w:r>
      <w:r w:rsidR="007766C0" w:rsidRPr="0085173D">
        <w:rPr>
          <w:u w:val="single"/>
          <w:lang w:val="en-US"/>
        </w:rPr>
        <w:t>third</w:t>
      </w:r>
      <w:r w:rsidRPr="0085173D">
        <w:rPr>
          <w:u w:val="single"/>
          <w:lang w:val="en-US"/>
        </w:rPr>
        <w:t xml:space="preserve"> tranche of the HPMP</w:t>
      </w:r>
    </w:p>
    <w:p w:rsidR="0048787E" w:rsidRPr="0085173D" w:rsidRDefault="0048787E" w:rsidP="0048787E">
      <w:pPr>
        <w:rPr>
          <w:lang w:val="en-US"/>
        </w:rPr>
      </w:pPr>
    </w:p>
    <w:p w:rsidR="0048787E" w:rsidRPr="0085173D" w:rsidRDefault="0048787E" w:rsidP="0048787E">
      <w:pPr>
        <w:rPr>
          <w:i/>
          <w:lang w:val="en-US"/>
        </w:rPr>
      </w:pPr>
      <w:r w:rsidRPr="0085173D">
        <w:rPr>
          <w:i/>
          <w:lang w:val="en-US"/>
        </w:rPr>
        <w:t>Legal framework</w:t>
      </w:r>
    </w:p>
    <w:p w:rsidR="0048787E" w:rsidRPr="0085173D" w:rsidRDefault="0048787E" w:rsidP="0048787E">
      <w:pPr>
        <w:rPr>
          <w:lang w:val="en-US"/>
        </w:rPr>
      </w:pPr>
    </w:p>
    <w:p w:rsidR="00FB03B5" w:rsidRDefault="007766C0" w:rsidP="004E55A3">
      <w:pPr>
        <w:pStyle w:val="Heading1"/>
        <w:rPr>
          <w:lang w:val="en-US"/>
        </w:rPr>
      </w:pPr>
      <w:proofErr w:type="gramStart"/>
      <w:r w:rsidRPr="0085173D">
        <w:rPr>
          <w:lang w:val="en-US"/>
        </w:rPr>
        <w:t>The ODS regulations were updated with</w:t>
      </w:r>
      <w:r w:rsidR="00D82984" w:rsidRPr="0085173D">
        <w:rPr>
          <w:lang w:val="en-US"/>
        </w:rPr>
        <w:t>,</w:t>
      </w:r>
      <w:r w:rsidR="001652E9" w:rsidRPr="0085173D">
        <w:rPr>
          <w:lang w:val="en-US"/>
        </w:rPr>
        <w:t xml:space="preserve"> introducing </w:t>
      </w:r>
      <w:r w:rsidRPr="0085173D">
        <w:rPr>
          <w:lang w:val="en-US"/>
        </w:rPr>
        <w:t>a ban on import</w:t>
      </w:r>
      <w:r w:rsidR="00D82984" w:rsidRPr="0085173D">
        <w:rPr>
          <w:lang w:val="en-US"/>
        </w:rPr>
        <w:t>s</w:t>
      </w:r>
      <w:r w:rsidRPr="0085173D">
        <w:rPr>
          <w:lang w:val="en-US"/>
        </w:rPr>
        <w:t xml:space="preserve"> of HCFC-141b in bulk and in pre-blended polyol</w:t>
      </w:r>
      <w:r w:rsidR="00CE3362" w:rsidRPr="0085173D">
        <w:rPr>
          <w:lang w:val="en-US"/>
        </w:rPr>
        <w:t>s</w:t>
      </w:r>
      <w:r w:rsidR="00D82984" w:rsidRPr="0085173D">
        <w:rPr>
          <w:lang w:val="en-US"/>
        </w:rPr>
        <w:t>,</w:t>
      </w:r>
      <w:r w:rsidRPr="0085173D">
        <w:rPr>
          <w:lang w:val="en-US"/>
        </w:rPr>
        <w:t xml:space="preserve"> </w:t>
      </w:r>
      <w:r w:rsidR="00D82984" w:rsidRPr="0085173D">
        <w:rPr>
          <w:lang w:val="en-US"/>
        </w:rPr>
        <w:t>effective</w:t>
      </w:r>
      <w:r w:rsidRPr="0085173D">
        <w:rPr>
          <w:lang w:val="en-US"/>
        </w:rPr>
        <w:t xml:space="preserve"> 1</w:t>
      </w:r>
      <w:r w:rsidRPr="0085173D">
        <w:rPr>
          <w:vertAlign w:val="superscript"/>
          <w:lang w:val="en-US"/>
        </w:rPr>
        <w:t xml:space="preserve"> </w:t>
      </w:r>
      <w:r w:rsidR="00FB03B5">
        <w:rPr>
          <w:lang w:val="en-US"/>
        </w:rPr>
        <w:t>November 2016;</w:t>
      </w:r>
      <w:r w:rsidR="0002059C" w:rsidRPr="0085173D">
        <w:rPr>
          <w:lang w:val="en-US"/>
        </w:rPr>
        <w:t xml:space="preserve"> </w:t>
      </w:r>
      <w:r w:rsidR="00C91CF8" w:rsidRPr="0085173D">
        <w:rPr>
          <w:lang w:val="en-US"/>
        </w:rPr>
        <w:t>labelling</w:t>
      </w:r>
      <w:r w:rsidR="00FB03B5">
        <w:rPr>
          <w:lang w:val="en-US"/>
        </w:rPr>
        <w:t xml:space="preserve"> and packaging of ODS;</w:t>
      </w:r>
      <w:r w:rsidR="00E600E5" w:rsidRPr="0085173D">
        <w:rPr>
          <w:lang w:val="en-US"/>
        </w:rPr>
        <w:t xml:space="preserve"> </w:t>
      </w:r>
      <w:r w:rsidR="00CE3362" w:rsidRPr="0085173D">
        <w:rPr>
          <w:lang w:val="en-US"/>
        </w:rPr>
        <w:t xml:space="preserve">a </w:t>
      </w:r>
      <w:r w:rsidR="00383CD5" w:rsidRPr="0085173D">
        <w:rPr>
          <w:lang w:val="en-US"/>
        </w:rPr>
        <w:t>list of prohibited and controlled ODS</w:t>
      </w:r>
      <w:r w:rsidR="00D82984" w:rsidRPr="0085173D">
        <w:rPr>
          <w:lang w:val="en-US"/>
        </w:rPr>
        <w:t xml:space="preserve"> and ODS</w:t>
      </w:r>
      <w:r w:rsidR="00D82984" w:rsidRPr="0085173D">
        <w:rPr>
          <w:lang w:val="en-US"/>
        </w:rPr>
        <w:noBreakHyphen/>
      </w:r>
      <w:r w:rsidR="00CE3362" w:rsidRPr="0085173D">
        <w:rPr>
          <w:lang w:val="en-US"/>
        </w:rPr>
        <w:t xml:space="preserve">containing </w:t>
      </w:r>
      <w:r w:rsidR="005D32E4" w:rsidRPr="0085173D">
        <w:rPr>
          <w:lang w:val="en-US"/>
        </w:rPr>
        <w:t>equipment</w:t>
      </w:r>
      <w:r w:rsidR="00FB03B5">
        <w:rPr>
          <w:lang w:val="en-US"/>
        </w:rPr>
        <w:t>;</w:t>
      </w:r>
      <w:r w:rsidR="00EF0CEB" w:rsidRPr="0085173D">
        <w:rPr>
          <w:lang w:val="en-US"/>
        </w:rPr>
        <w:t xml:space="preserve"> </w:t>
      </w:r>
      <w:r w:rsidR="00260D0B" w:rsidRPr="0085173D">
        <w:rPr>
          <w:lang w:val="en-US"/>
        </w:rPr>
        <w:t>r</w:t>
      </w:r>
      <w:r w:rsidR="00A55877" w:rsidRPr="0085173D">
        <w:rPr>
          <w:lang w:val="en-US"/>
        </w:rPr>
        <w:t>equirement</w:t>
      </w:r>
      <w:r w:rsidR="00CE3362" w:rsidRPr="0085173D">
        <w:rPr>
          <w:lang w:val="en-US"/>
        </w:rPr>
        <w:t>s</w:t>
      </w:r>
      <w:r w:rsidR="00260D0B" w:rsidRPr="0085173D">
        <w:rPr>
          <w:lang w:val="en-US"/>
        </w:rPr>
        <w:t xml:space="preserve"> for certification and tr</w:t>
      </w:r>
      <w:r w:rsidR="00D82984" w:rsidRPr="0085173D">
        <w:rPr>
          <w:lang w:val="en-US"/>
        </w:rPr>
        <w:t>aining of refrigeration and air</w:t>
      </w:r>
      <w:r w:rsidR="00D82984" w:rsidRPr="0085173D">
        <w:rPr>
          <w:lang w:val="en-US"/>
        </w:rPr>
        <w:noBreakHyphen/>
      </w:r>
      <w:r w:rsidR="00260D0B" w:rsidRPr="0085173D">
        <w:rPr>
          <w:lang w:val="en-US"/>
        </w:rPr>
        <w:t>conditioning</w:t>
      </w:r>
      <w:r w:rsidR="00D82984" w:rsidRPr="0085173D">
        <w:rPr>
          <w:lang w:val="en-US"/>
        </w:rPr>
        <w:t> (RAC)</w:t>
      </w:r>
      <w:r w:rsidR="00260D0B" w:rsidRPr="0085173D">
        <w:rPr>
          <w:lang w:val="en-US"/>
        </w:rPr>
        <w:t xml:space="preserve"> </w:t>
      </w:r>
      <w:r w:rsidR="00462987" w:rsidRPr="0085173D">
        <w:rPr>
          <w:lang w:val="en-US"/>
        </w:rPr>
        <w:t>technicians</w:t>
      </w:r>
      <w:r w:rsidR="00FB03B5">
        <w:rPr>
          <w:lang w:val="en-US"/>
        </w:rPr>
        <w:t>;</w:t>
      </w:r>
      <w:r w:rsidR="00CE3362" w:rsidRPr="0085173D">
        <w:rPr>
          <w:lang w:val="en-US"/>
        </w:rPr>
        <w:t xml:space="preserve"> and the requirement </w:t>
      </w:r>
      <w:r w:rsidR="004E55A3" w:rsidRPr="0085173D">
        <w:rPr>
          <w:lang w:val="en-US"/>
        </w:rPr>
        <w:t xml:space="preserve">for </w:t>
      </w:r>
      <w:r w:rsidR="00CE3362" w:rsidRPr="0085173D">
        <w:rPr>
          <w:lang w:val="en-US"/>
        </w:rPr>
        <w:t xml:space="preserve">the </w:t>
      </w:r>
      <w:r w:rsidR="00FB03B5">
        <w:rPr>
          <w:lang w:val="en-US"/>
        </w:rPr>
        <w:t>National Ozone </w:t>
      </w:r>
      <w:r w:rsidR="00D82984" w:rsidRPr="0085173D">
        <w:rPr>
          <w:lang w:val="en-US"/>
        </w:rPr>
        <w:t>Unit</w:t>
      </w:r>
      <w:r w:rsidR="00FB03B5">
        <w:rPr>
          <w:lang w:val="en-US"/>
        </w:rPr>
        <w:t> </w:t>
      </w:r>
      <w:r w:rsidR="00D82984" w:rsidRPr="0085173D">
        <w:rPr>
          <w:lang w:val="en-US"/>
        </w:rPr>
        <w:t>(</w:t>
      </w:r>
      <w:r w:rsidR="004E55A3" w:rsidRPr="0085173D">
        <w:rPr>
          <w:lang w:val="en-US"/>
        </w:rPr>
        <w:t>NOU</w:t>
      </w:r>
      <w:r w:rsidR="00D82984" w:rsidRPr="0085173D">
        <w:rPr>
          <w:lang w:val="en-US"/>
        </w:rPr>
        <w:t>)</w:t>
      </w:r>
      <w:r w:rsidR="004E55A3" w:rsidRPr="0085173D">
        <w:rPr>
          <w:lang w:val="en-US"/>
        </w:rPr>
        <w:t xml:space="preserve"> to keep </w:t>
      </w:r>
      <w:r w:rsidR="00D82984" w:rsidRPr="0085173D">
        <w:rPr>
          <w:lang w:val="en-US"/>
        </w:rPr>
        <w:t xml:space="preserve">a </w:t>
      </w:r>
      <w:r w:rsidR="004E55A3" w:rsidRPr="0085173D">
        <w:rPr>
          <w:lang w:val="en-US"/>
        </w:rPr>
        <w:t>database of importers, including cases of permit violation</w:t>
      </w:r>
      <w:r w:rsidR="002D418E" w:rsidRPr="0085173D">
        <w:rPr>
          <w:lang w:val="en-US"/>
        </w:rPr>
        <w:t>s</w:t>
      </w:r>
      <w:r w:rsidR="004E55A3" w:rsidRPr="0085173D">
        <w:rPr>
          <w:lang w:val="en-US"/>
        </w:rPr>
        <w:t>.</w:t>
      </w:r>
      <w:proofErr w:type="gramEnd"/>
      <w:r w:rsidR="004E55A3" w:rsidRPr="0085173D">
        <w:rPr>
          <w:lang w:val="en-US"/>
        </w:rPr>
        <w:t xml:space="preserve"> </w:t>
      </w:r>
    </w:p>
    <w:p w:rsidR="004E55A3" w:rsidRPr="0085173D" w:rsidRDefault="002A2929" w:rsidP="004E55A3">
      <w:pPr>
        <w:pStyle w:val="Heading1"/>
        <w:rPr>
          <w:lang w:val="en-US"/>
        </w:rPr>
      </w:pPr>
      <w:r w:rsidRPr="0085173D">
        <w:rPr>
          <w:lang w:val="en-US"/>
        </w:rPr>
        <w:t>The</w:t>
      </w:r>
      <w:r w:rsidR="00146B10">
        <w:rPr>
          <w:lang w:val="en-US"/>
        </w:rPr>
        <w:t xml:space="preserve"> HCFC import</w:t>
      </w:r>
      <w:r w:rsidRPr="0085173D">
        <w:rPr>
          <w:lang w:val="en-US"/>
        </w:rPr>
        <w:t xml:space="preserve"> quota for 2016 </w:t>
      </w:r>
      <w:proofErr w:type="gramStart"/>
      <w:r w:rsidR="00146B10">
        <w:rPr>
          <w:lang w:val="en-US"/>
        </w:rPr>
        <w:t>was</w:t>
      </w:r>
      <w:r w:rsidR="00887B82" w:rsidRPr="0085173D">
        <w:rPr>
          <w:lang w:val="en-US"/>
        </w:rPr>
        <w:t xml:space="preserve"> </w:t>
      </w:r>
      <w:r w:rsidR="008205EF">
        <w:rPr>
          <w:lang w:val="en-US"/>
        </w:rPr>
        <w:t>established</w:t>
      </w:r>
      <w:proofErr w:type="gramEnd"/>
      <w:r w:rsidR="008205EF">
        <w:rPr>
          <w:lang w:val="en-US"/>
        </w:rPr>
        <w:t xml:space="preserve"> at 11 ODP </w:t>
      </w:r>
      <w:r w:rsidRPr="0085173D">
        <w:rPr>
          <w:lang w:val="en-US"/>
        </w:rPr>
        <w:t>tonnes</w:t>
      </w:r>
      <w:r w:rsidR="00146B10">
        <w:rPr>
          <w:lang w:val="en-US"/>
        </w:rPr>
        <w:t xml:space="preserve"> and at 9.9 ODP tonnes for 2017.</w:t>
      </w:r>
    </w:p>
    <w:p w:rsidR="00423945" w:rsidRPr="0085173D" w:rsidRDefault="00423945" w:rsidP="00423945">
      <w:pPr>
        <w:pStyle w:val="Heading1"/>
        <w:rPr>
          <w:lang w:val="en-US"/>
        </w:rPr>
      </w:pPr>
      <w:r w:rsidRPr="0085173D">
        <w:rPr>
          <w:lang w:val="en-US"/>
        </w:rPr>
        <w:t xml:space="preserve">The process of ratification of the Kigali Amendment </w:t>
      </w:r>
      <w:proofErr w:type="gramStart"/>
      <w:r w:rsidRPr="0085173D">
        <w:rPr>
          <w:lang w:val="en-US"/>
        </w:rPr>
        <w:t>has been initiated</w:t>
      </w:r>
      <w:proofErr w:type="gramEnd"/>
      <w:r w:rsidRPr="0085173D">
        <w:rPr>
          <w:lang w:val="en-US"/>
        </w:rPr>
        <w:t xml:space="preserve"> by the NOU, and</w:t>
      </w:r>
      <w:r w:rsidR="00335B29" w:rsidRPr="0085173D">
        <w:rPr>
          <w:lang w:val="en-US"/>
        </w:rPr>
        <w:t xml:space="preserve"> </w:t>
      </w:r>
      <w:r w:rsidR="00CE3362" w:rsidRPr="0085173D">
        <w:rPr>
          <w:lang w:val="en-US"/>
        </w:rPr>
        <w:t xml:space="preserve">an </w:t>
      </w:r>
      <w:r w:rsidR="00335B29" w:rsidRPr="0085173D">
        <w:rPr>
          <w:lang w:val="en-US"/>
        </w:rPr>
        <w:t>HFC</w:t>
      </w:r>
      <w:r w:rsidR="00CE3362" w:rsidRPr="0085173D">
        <w:t xml:space="preserve"> </w:t>
      </w:r>
      <w:r w:rsidRPr="0085173D">
        <w:rPr>
          <w:lang w:val="en-US"/>
        </w:rPr>
        <w:t xml:space="preserve">import and licensing system will be discussed </w:t>
      </w:r>
      <w:r w:rsidR="00167447" w:rsidRPr="0085173D">
        <w:rPr>
          <w:lang w:val="en-US"/>
        </w:rPr>
        <w:t>following</w:t>
      </w:r>
      <w:r w:rsidRPr="0085173D">
        <w:rPr>
          <w:lang w:val="en-US"/>
        </w:rPr>
        <w:t xml:space="preserve"> ratification.</w:t>
      </w:r>
    </w:p>
    <w:p w:rsidR="0048787E" w:rsidRPr="0085173D" w:rsidRDefault="00146B10" w:rsidP="00621F9C">
      <w:pPr>
        <w:pStyle w:val="Heading1"/>
        <w:numPr>
          <w:ilvl w:val="0"/>
          <w:numId w:val="0"/>
        </w:numPr>
        <w:rPr>
          <w:i/>
          <w:lang w:val="en-US"/>
        </w:rPr>
      </w:pPr>
      <w:r>
        <w:rPr>
          <w:i/>
          <w:lang w:val="en-US"/>
        </w:rPr>
        <w:t>Polyurethane (PU) m</w:t>
      </w:r>
      <w:r w:rsidR="0048787E" w:rsidRPr="0085173D">
        <w:rPr>
          <w:i/>
          <w:lang w:val="en-US"/>
        </w:rPr>
        <w:t>anufacturing sector</w:t>
      </w:r>
    </w:p>
    <w:p w:rsidR="00C35DC0" w:rsidRPr="0085173D" w:rsidRDefault="00C35DC0" w:rsidP="00C35DC0">
      <w:pPr>
        <w:pStyle w:val="Heading1"/>
        <w:rPr>
          <w:lang w:val="en-US"/>
        </w:rPr>
      </w:pPr>
      <w:r w:rsidRPr="0085173D">
        <w:rPr>
          <w:lang w:val="en-US"/>
        </w:rPr>
        <w:t>The conversion of five</w:t>
      </w:r>
      <w:r w:rsidR="00146B10">
        <w:rPr>
          <w:lang w:val="en-US"/>
        </w:rPr>
        <w:t xml:space="preserve"> PU</w:t>
      </w:r>
      <w:r w:rsidRPr="0085173D">
        <w:rPr>
          <w:lang w:val="en-US"/>
        </w:rPr>
        <w:t xml:space="preserve"> foam enterprises</w:t>
      </w:r>
      <w:r w:rsidR="00146B10">
        <w:rPr>
          <w:lang w:val="en-US"/>
        </w:rPr>
        <w:t xml:space="preserve"> to </w:t>
      </w:r>
      <w:r w:rsidR="00957E78">
        <w:rPr>
          <w:lang w:val="en-US"/>
        </w:rPr>
        <w:t>cyclopentane</w:t>
      </w:r>
      <w:r w:rsidRPr="0085173D">
        <w:rPr>
          <w:lang w:val="en-US"/>
        </w:rPr>
        <w:t xml:space="preserve"> was completed in July 2015 (prior to the approval of the third tranche), resulting in the phase-out of 55.50 </w:t>
      </w:r>
      <w:proofErr w:type="spellStart"/>
      <w:r w:rsidRPr="0085173D">
        <w:rPr>
          <w:lang w:val="en-US"/>
        </w:rPr>
        <w:t>mt</w:t>
      </w:r>
      <w:proofErr w:type="spellEnd"/>
      <w:r w:rsidRPr="0085173D">
        <w:rPr>
          <w:lang w:val="en-US"/>
        </w:rPr>
        <w:t xml:space="preserve"> (6.11 ODP </w:t>
      </w:r>
      <w:proofErr w:type="spellStart"/>
      <w:r w:rsidRPr="0085173D">
        <w:rPr>
          <w:lang w:val="en-US"/>
        </w:rPr>
        <w:t>tonnes</w:t>
      </w:r>
      <w:proofErr w:type="spellEnd"/>
      <w:r w:rsidRPr="0085173D">
        <w:rPr>
          <w:lang w:val="en-US"/>
        </w:rPr>
        <w:t>) of HCFC-141b contained in imported pre-blended polyols.</w:t>
      </w:r>
    </w:p>
    <w:p w:rsidR="0048787E" w:rsidRPr="0085173D" w:rsidRDefault="0048787E" w:rsidP="005E54DB">
      <w:pPr>
        <w:pStyle w:val="Heading1"/>
        <w:numPr>
          <w:ilvl w:val="0"/>
          <w:numId w:val="0"/>
        </w:numPr>
        <w:rPr>
          <w:lang w:val="en-US"/>
        </w:rPr>
      </w:pPr>
      <w:r w:rsidRPr="0085173D">
        <w:rPr>
          <w:i/>
          <w:lang w:val="en-US"/>
        </w:rPr>
        <w:t>Refrigeration servicing sector</w:t>
      </w:r>
    </w:p>
    <w:p w:rsidR="00A30B35" w:rsidRPr="0085173D" w:rsidRDefault="005F0F2C" w:rsidP="00490F6C">
      <w:pPr>
        <w:pStyle w:val="Heading1"/>
        <w:rPr>
          <w:lang w:val="en-US"/>
        </w:rPr>
      </w:pPr>
      <w:proofErr w:type="gramStart"/>
      <w:r w:rsidRPr="0085173D">
        <w:rPr>
          <w:lang w:val="en-US"/>
        </w:rPr>
        <w:t>Two training</w:t>
      </w:r>
      <w:r w:rsidR="00CE3362" w:rsidRPr="0085173D">
        <w:rPr>
          <w:lang w:val="en-US"/>
        </w:rPr>
        <w:t xml:space="preserve"> workshops</w:t>
      </w:r>
      <w:r w:rsidRPr="0085173D">
        <w:rPr>
          <w:lang w:val="en-US"/>
        </w:rPr>
        <w:t xml:space="preserve"> </w:t>
      </w:r>
      <w:r w:rsidR="00D82984" w:rsidRPr="0085173D">
        <w:rPr>
          <w:lang w:val="en-US"/>
        </w:rPr>
        <w:t>for</w:t>
      </w:r>
      <w:r w:rsidR="005E54DB" w:rsidRPr="0085173D">
        <w:rPr>
          <w:lang w:val="en-US"/>
        </w:rPr>
        <w:t xml:space="preserve"> 55 </w:t>
      </w:r>
      <w:r w:rsidR="002D4497" w:rsidRPr="0085173D">
        <w:rPr>
          <w:lang w:val="en-US"/>
        </w:rPr>
        <w:t>c</w:t>
      </w:r>
      <w:r w:rsidR="005E54DB" w:rsidRPr="0085173D">
        <w:rPr>
          <w:lang w:val="en-US"/>
        </w:rPr>
        <w:t>ustoms officers (one</w:t>
      </w:r>
      <w:r w:rsidR="00424BC1" w:rsidRPr="0085173D">
        <w:rPr>
          <w:lang w:val="en-US"/>
        </w:rPr>
        <w:t xml:space="preserve"> joint</w:t>
      </w:r>
      <w:r w:rsidR="00CE3362" w:rsidRPr="0085173D">
        <w:rPr>
          <w:lang w:val="en-US"/>
        </w:rPr>
        <w:t xml:space="preserve"> workshop</w:t>
      </w:r>
      <w:r w:rsidR="00424BC1" w:rsidRPr="0085173D">
        <w:rPr>
          <w:lang w:val="en-US"/>
        </w:rPr>
        <w:t xml:space="preserve"> with Botswana)</w:t>
      </w:r>
      <w:r w:rsidRPr="0085173D">
        <w:rPr>
          <w:lang w:val="en-US"/>
        </w:rPr>
        <w:t xml:space="preserve"> were organized</w:t>
      </w:r>
      <w:r w:rsidR="00424BC1" w:rsidRPr="0085173D">
        <w:rPr>
          <w:lang w:val="en-US"/>
        </w:rPr>
        <w:t xml:space="preserve">; </w:t>
      </w:r>
      <w:r w:rsidR="00F0588C" w:rsidRPr="0085173D">
        <w:rPr>
          <w:lang w:val="en-US"/>
        </w:rPr>
        <w:t>over 250</w:t>
      </w:r>
      <w:r w:rsidR="00424BC1" w:rsidRPr="0085173D">
        <w:rPr>
          <w:lang w:val="en-US"/>
        </w:rPr>
        <w:t xml:space="preserve"> refrigeration technicians</w:t>
      </w:r>
      <w:r w:rsidRPr="0085173D">
        <w:rPr>
          <w:lang w:val="en-US"/>
        </w:rPr>
        <w:t xml:space="preserve"> were trained</w:t>
      </w:r>
      <w:r w:rsidR="00424BC1" w:rsidRPr="0085173D">
        <w:rPr>
          <w:lang w:val="en-US"/>
        </w:rPr>
        <w:t xml:space="preserve"> in good practices and</w:t>
      </w:r>
      <w:r w:rsidR="00CE3362" w:rsidRPr="0085173D">
        <w:rPr>
          <w:lang w:val="en-US"/>
        </w:rPr>
        <w:t xml:space="preserve"> the</w:t>
      </w:r>
      <w:r w:rsidR="00D15B42" w:rsidRPr="0085173D">
        <w:rPr>
          <w:lang w:val="en-US"/>
        </w:rPr>
        <w:t xml:space="preserve"> </w:t>
      </w:r>
      <w:r w:rsidR="00CE3362" w:rsidRPr="0085173D">
        <w:rPr>
          <w:lang w:val="en-US"/>
        </w:rPr>
        <w:t xml:space="preserve">safe handling of </w:t>
      </w:r>
      <w:r w:rsidR="00D15B42" w:rsidRPr="0085173D">
        <w:rPr>
          <w:lang w:val="en-US"/>
        </w:rPr>
        <w:t>hydrocarbon (HC)</w:t>
      </w:r>
      <w:r w:rsidR="00424BC1" w:rsidRPr="0085173D">
        <w:rPr>
          <w:lang w:val="en-US"/>
        </w:rPr>
        <w:t xml:space="preserve"> (</w:t>
      </w:r>
      <w:r w:rsidR="00D82984" w:rsidRPr="0085173D">
        <w:rPr>
          <w:lang w:val="en-US"/>
        </w:rPr>
        <w:t xml:space="preserve">i.e., </w:t>
      </w:r>
      <w:r w:rsidR="00424BC1" w:rsidRPr="0085173D">
        <w:rPr>
          <w:lang w:val="en-US"/>
        </w:rPr>
        <w:t xml:space="preserve">storage, transportation, risk assessments and correct charges); </w:t>
      </w:r>
      <w:r w:rsidR="00B50064" w:rsidRPr="0085173D">
        <w:rPr>
          <w:lang w:val="en-US"/>
        </w:rPr>
        <w:t xml:space="preserve">standard </w:t>
      </w:r>
      <w:r w:rsidR="00CE3362" w:rsidRPr="0085173D">
        <w:rPr>
          <w:lang w:val="en-US"/>
        </w:rPr>
        <w:t xml:space="preserve">SAZ 1012 </w:t>
      </w:r>
      <w:r w:rsidR="00B50064" w:rsidRPr="0085173D">
        <w:rPr>
          <w:lang w:val="en-US"/>
        </w:rPr>
        <w:t xml:space="preserve">for technician certification </w:t>
      </w:r>
      <w:r w:rsidRPr="0085173D">
        <w:rPr>
          <w:lang w:val="en-US"/>
        </w:rPr>
        <w:t>was developed</w:t>
      </w:r>
      <w:r w:rsidR="00B50064" w:rsidRPr="0085173D">
        <w:rPr>
          <w:lang w:val="en-US"/>
        </w:rPr>
        <w:t xml:space="preserve"> </w:t>
      </w:r>
      <w:r w:rsidR="00D11DEC" w:rsidRPr="0085173D">
        <w:rPr>
          <w:lang w:val="en-US"/>
        </w:rPr>
        <w:t>based on the European standard EN 133131;</w:t>
      </w:r>
      <w:r w:rsidRPr="0085173D">
        <w:rPr>
          <w:lang w:val="en-US"/>
        </w:rPr>
        <w:t xml:space="preserve"> </w:t>
      </w:r>
      <w:r w:rsidR="00D82984" w:rsidRPr="0085173D">
        <w:rPr>
          <w:lang w:val="en-US"/>
        </w:rPr>
        <w:t>eighteen</w:t>
      </w:r>
      <w:r w:rsidR="00A30B35" w:rsidRPr="0085173D">
        <w:rPr>
          <w:lang w:val="en-US"/>
        </w:rPr>
        <w:t xml:space="preserve"> demon</w:t>
      </w:r>
      <w:r w:rsidR="00D82984" w:rsidRPr="0085173D">
        <w:rPr>
          <w:lang w:val="en-US"/>
        </w:rPr>
        <w:t>stration conversions of HCFC-22-</w:t>
      </w:r>
      <w:r w:rsidR="00A30B35" w:rsidRPr="0085173D">
        <w:rPr>
          <w:lang w:val="en-US"/>
        </w:rPr>
        <w:t>based AC system</w:t>
      </w:r>
      <w:r w:rsidR="00CE3362" w:rsidRPr="0085173D">
        <w:rPr>
          <w:lang w:val="en-US"/>
        </w:rPr>
        <w:t>s</w:t>
      </w:r>
      <w:r w:rsidR="00A30B35" w:rsidRPr="0085173D">
        <w:rPr>
          <w:lang w:val="en-US"/>
        </w:rPr>
        <w:t xml:space="preserve"> to HC-290</w:t>
      </w:r>
      <w:r w:rsidR="0092777C" w:rsidRPr="0085173D">
        <w:rPr>
          <w:lang w:val="en-US"/>
        </w:rPr>
        <w:t xml:space="preserve"> were implemented; </w:t>
      </w:r>
      <w:r w:rsidRPr="0085173D">
        <w:rPr>
          <w:lang w:val="en-US"/>
        </w:rPr>
        <w:t>and six sets of domestic refrigerators</w:t>
      </w:r>
      <w:r w:rsidR="00D82984" w:rsidRPr="0085173D">
        <w:rPr>
          <w:lang w:val="en-US"/>
        </w:rPr>
        <w:t xml:space="preserve"> based on R</w:t>
      </w:r>
      <w:r w:rsidRPr="0085173D">
        <w:rPr>
          <w:lang w:val="en-US"/>
        </w:rPr>
        <w:t>-600a</w:t>
      </w:r>
      <w:r w:rsidR="0092777C" w:rsidRPr="0085173D">
        <w:rPr>
          <w:lang w:val="en-US"/>
        </w:rPr>
        <w:t xml:space="preserve"> </w:t>
      </w:r>
      <w:r w:rsidRPr="0085173D">
        <w:rPr>
          <w:lang w:val="en-US"/>
        </w:rPr>
        <w:t>and small commercial display cabinets</w:t>
      </w:r>
      <w:r w:rsidR="00D82984" w:rsidRPr="0085173D">
        <w:rPr>
          <w:lang w:val="en-US"/>
        </w:rPr>
        <w:t xml:space="preserve"> based on R</w:t>
      </w:r>
      <w:r w:rsidRPr="0085173D">
        <w:rPr>
          <w:lang w:val="en-US"/>
        </w:rPr>
        <w:t>-600a are being purchased</w:t>
      </w:r>
      <w:r w:rsidRPr="0085173D">
        <w:t xml:space="preserve"> </w:t>
      </w:r>
      <w:r w:rsidRPr="0085173D">
        <w:rPr>
          <w:lang w:val="en-US"/>
        </w:rPr>
        <w:t>for vocational training centers</w:t>
      </w:r>
      <w:r w:rsidR="00BC2FEC" w:rsidRPr="0085173D">
        <w:rPr>
          <w:lang w:val="en-US"/>
        </w:rPr>
        <w:t xml:space="preserve"> (VTCs)</w:t>
      </w:r>
      <w:r w:rsidRPr="0085173D">
        <w:rPr>
          <w:lang w:val="en-US"/>
        </w:rPr>
        <w:t>.</w:t>
      </w:r>
      <w:proofErr w:type="gramEnd"/>
    </w:p>
    <w:p w:rsidR="0048787E" w:rsidRPr="0085173D" w:rsidRDefault="0048787E" w:rsidP="004D7D5F">
      <w:pPr>
        <w:pStyle w:val="Heading1"/>
        <w:numPr>
          <w:ilvl w:val="0"/>
          <w:numId w:val="0"/>
        </w:numPr>
        <w:rPr>
          <w:i/>
          <w:lang w:val="en-US"/>
        </w:rPr>
      </w:pPr>
      <w:r w:rsidRPr="0085173D">
        <w:rPr>
          <w:i/>
          <w:lang w:val="en-US"/>
        </w:rPr>
        <w:t>Project implementation and monitoring unit (PMU)</w:t>
      </w:r>
    </w:p>
    <w:p w:rsidR="000355E7" w:rsidRPr="0085173D" w:rsidRDefault="000355E7" w:rsidP="00FD1A17">
      <w:pPr>
        <w:pStyle w:val="Heading1"/>
        <w:rPr>
          <w:lang w:val="en-US"/>
        </w:rPr>
      </w:pPr>
      <w:r w:rsidRPr="0085173D">
        <w:rPr>
          <w:lang w:val="en-US"/>
        </w:rPr>
        <w:t>The monit</w:t>
      </w:r>
      <w:r w:rsidR="00FD1A17" w:rsidRPr="0085173D">
        <w:rPr>
          <w:lang w:val="en-US"/>
        </w:rPr>
        <w:t xml:space="preserve">oring and reporting </w:t>
      </w:r>
      <w:r w:rsidRPr="0085173D">
        <w:rPr>
          <w:lang w:val="en-US"/>
        </w:rPr>
        <w:t xml:space="preserve">tasks </w:t>
      </w:r>
      <w:proofErr w:type="gramStart"/>
      <w:r w:rsidRPr="0085173D">
        <w:rPr>
          <w:lang w:val="en-US"/>
        </w:rPr>
        <w:t>are shared</w:t>
      </w:r>
      <w:proofErr w:type="gramEnd"/>
      <w:r w:rsidRPr="0085173D">
        <w:rPr>
          <w:lang w:val="en-US"/>
        </w:rPr>
        <w:t xml:space="preserve"> between the NOU</w:t>
      </w:r>
      <w:r w:rsidR="00FD1A17" w:rsidRPr="0085173D">
        <w:rPr>
          <w:lang w:val="en-US"/>
        </w:rPr>
        <w:t xml:space="preserve"> and</w:t>
      </w:r>
      <w:r w:rsidRPr="0085173D">
        <w:rPr>
          <w:lang w:val="en-US"/>
        </w:rPr>
        <w:t xml:space="preserve"> </w:t>
      </w:r>
      <w:r w:rsidR="00FD1A17" w:rsidRPr="0085173D">
        <w:rPr>
          <w:lang w:val="en-US"/>
        </w:rPr>
        <w:t>the Government of Germany.</w:t>
      </w:r>
    </w:p>
    <w:p w:rsidR="0048787E" w:rsidRPr="0085173D" w:rsidRDefault="0048787E" w:rsidP="0048787E">
      <w:pPr>
        <w:rPr>
          <w:u w:val="single"/>
          <w:lang w:val="en-US"/>
        </w:rPr>
      </w:pPr>
      <w:r w:rsidRPr="0085173D">
        <w:rPr>
          <w:u w:val="single"/>
          <w:lang w:val="en-US"/>
        </w:rPr>
        <w:t>Level of fund disbursement</w:t>
      </w:r>
    </w:p>
    <w:p w:rsidR="0048787E" w:rsidRPr="0085173D" w:rsidRDefault="0048787E" w:rsidP="0048787E">
      <w:pPr>
        <w:rPr>
          <w:lang w:val="en-US"/>
        </w:rPr>
      </w:pPr>
    </w:p>
    <w:p w:rsidR="00A56A45" w:rsidRPr="0085173D" w:rsidRDefault="0048787E" w:rsidP="0083361C">
      <w:pPr>
        <w:pStyle w:val="Heading1"/>
        <w:rPr>
          <w:lang w:val="en-US"/>
        </w:rPr>
      </w:pPr>
      <w:r w:rsidRPr="0085173D">
        <w:rPr>
          <w:lang w:val="en-US"/>
        </w:rPr>
        <w:t xml:space="preserve">As of </w:t>
      </w:r>
      <w:r w:rsidR="00865B4B" w:rsidRPr="0085173D">
        <w:rPr>
          <w:lang w:val="en-US"/>
        </w:rPr>
        <w:t>September</w:t>
      </w:r>
      <w:r w:rsidR="00FC1D85" w:rsidRPr="0085173D">
        <w:rPr>
          <w:lang w:val="en-US"/>
        </w:rPr>
        <w:t xml:space="preserve"> 2017</w:t>
      </w:r>
      <w:r w:rsidR="00CE3362" w:rsidRPr="0085173D">
        <w:rPr>
          <w:lang w:val="en-US"/>
        </w:rPr>
        <w:t>,</w:t>
      </w:r>
      <w:r w:rsidRPr="0085173D">
        <w:rPr>
          <w:lang w:val="en-US"/>
        </w:rPr>
        <w:t xml:space="preserve"> of the US $</w:t>
      </w:r>
      <w:r w:rsidR="00FC1D85" w:rsidRPr="0085173D">
        <w:rPr>
          <w:lang w:val="en-US"/>
        </w:rPr>
        <w:t xml:space="preserve">814,818 </w:t>
      </w:r>
      <w:r w:rsidRPr="0085173D">
        <w:rPr>
          <w:lang w:val="en-US"/>
        </w:rPr>
        <w:t>approved</w:t>
      </w:r>
      <w:r w:rsidR="002548B3" w:rsidRPr="0085173D">
        <w:rPr>
          <w:lang w:val="en-US"/>
        </w:rPr>
        <w:t xml:space="preserve"> so far</w:t>
      </w:r>
      <w:r w:rsidRPr="0085173D">
        <w:rPr>
          <w:lang w:val="en-US"/>
        </w:rPr>
        <w:t>, US $</w:t>
      </w:r>
      <w:r w:rsidR="0083361C" w:rsidRPr="0085173D">
        <w:rPr>
          <w:lang w:val="en-US"/>
        </w:rPr>
        <w:t>798,052</w:t>
      </w:r>
      <w:r w:rsidRPr="0085173D">
        <w:rPr>
          <w:lang w:val="en-US"/>
        </w:rPr>
        <w:t xml:space="preserve"> </w:t>
      </w:r>
      <w:proofErr w:type="gramStart"/>
      <w:r w:rsidRPr="0085173D">
        <w:rPr>
          <w:lang w:val="en-US"/>
        </w:rPr>
        <w:t>had been disbursed</w:t>
      </w:r>
      <w:proofErr w:type="gramEnd"/>
      <w:r w:rsidR="00CE3362" w:rsidRPr="0085173D">
        <w:rPr>
          <w:lang w:val="en-US"/>
        </w:rPr>
        <w:t>,</w:t>
      </w:r>
      <w:r w:rsidRPr="0085173D">
        <w:rPr>
          <w:lang w:val="en-US"/>
        </w:rPr>
        <w:t xml:space="preserve"> as shown in Table 2. The balance of US $</w:t>
      </w:r>
      <w:r w:rsidR="0083361C" w:rsidRPr="0085173D">
        <w:rPr>
          <w:lang w:val="en-US"/>
        </w:rPr>
        <w:t>16,766</w:t>
      </w:r>
      <w:r w:rsidRPr="0085173D">
        <w:rPr>
          <w:lang w:val="en-US"/>
        </w:rPr>
        <w:t xml:space="preserve"> </w:t>
      </w:r>
      <w:proofErr w:type="gramStart"/>
      <w:r w:rsidRPr="0085173D">
        <w:rPr>
          <w:lang w:val="en-US"/>
        </w:rPr>
        <w:t>will be disbursed</w:t>
      </w:r>
      <w:proofErr w:type="gramEnd"/>
      <w:r w:rsidRPr="0085173D">
        <w:rPr>
          <w:lang w:val="en-US"/>
        </w:rPr>
        <w:t xml:space="preserve"> </w:t>
      </w:r>
      <w:r w:rsidR="00FC1D85" w:rsidRPr="0085173D">
        <w:rPr>
          <w:lang w:val="en-US"/>
        </w:rPr>
        <w:t>by December 2017.</w:t>
      </w:r>
      <w:r w:rsidR="005378DF" w:rsidRPr="0085173D">
        <w:rPr>
          <w:lang w:val="en-US"/>
        </w:rPr>
        <w:t xml:space="preserve"> </w:t>
      </w:r>
    </w:p>
    <w:p w:rsidR="003F19E3" w:rsidRPr="0085173D" w:rsidRDefault="0048787E" w:rsidP="00383D39">
      <w:pPr>
        <w:keepNext/>
        <w:keepLines/>
        <w:rPr>
          <w:b/>
          <w:lang w:val="en-US"/>
        </w:rPr>
      </w:pPr>
      <w:r w:rsidRPr="0085173D">
        <w:rPr>
          <w:b/>
          <w:lang w:val="en-US"/>
        </w:rPr>
        <w:t xml:space="preserve">Table 2. Financial report of stage I of the HPMP for </w:t>
      </w:r>
      <w:r w:rsidR="0083361C" w:rsidRPr="0085173D">
        <w:rPr>
          <w:b/>
          <w:lang w:val="en-US"/>
        </w:rPr>
        <w:t>Zimbabwe</w:t>
      </w:r>
      <w:r w:rsidRPr="0085173D">
        <w:rPr>
          <w:b/>
          <w:lang w:val="en-US"/>
        </w:rPr>
        <w:t xml:space="preserve"> (US $)</w:t>
      </w:r>
    </w:p>
    <w:tbl>
      <w:tblPr>
        <w:tblStyle w:val="TableGrid"/>
        <w:tblW w:w="0" w:type="auto"/>
        <w:tblLook w:val="04A0" w:firstRow="1" w:lastRow="0" w:firstColumn="1" w:lastColumn="0" w:noHBand="0" w:noVBand="1"/>
      </w:tblPr>
      <w:tblGrid>
        <w:gridCol w:w="1795"/>
        <w:gridCol w:w="1436"/>
        <w:gridCol w:w="1237"/>
        <w:gridCol w:w="1119"/>
        <w:gridCol w:w="1256"/>
        <w:gridCol w:w="1251"/>
        <w:gridCol w:w="1256"/>
      </w:tblGrid>
      <w:tr w:rsidR="003F19E3" w:rsidRPr="0085173D" w:rsidTr="008205EF">
        <w:tc>
          <w:tcPr>
            <w:tcW w:w="1795" w:type="dxa"/>
            <w:vMerge w:val="restart"/>
          </w:tcPr>
          <w:p w:rsidR="003F19E3" w:rsidRPr="0085173D" w:rsidRDefault="003F19E3" w:rsidP="00383D39">
            <w:pPr>
              <w:keepNext/>
              <w:keepLines/>
              <w:jc w:val="center"/>
              <w:rPr>
                <w:b/>
                <w:sz w:val="20"/>
                <w:szCs w:val="20"/>
                <w:lang w:val="en-CA"/>
              </w:rPr>
            </w:pPr>
            <w:r w:rsidRPr="0085173D">
              <w:rPr>
                <w:b/>
                <w:sz w:val="20"/>
                <w:szCs w:val="20"/>
                <w:lang w:val="en-CA"/>
              </w:rPr>
              <w:t>Agency</w:t>
            </w:r>
          </w:p>
        </w:tc>
        <w:tc>
          <w:tcPr>
            <w:tcW w:w="2673" w:type="dxa"/>
            <w:gridSpan w:val="2"/>
          </w:tcPr>
          <w:p w:rsidR="003F19E3" w:rsidRPr="0085173D" w:rsidRDefault="003F19E3" w:rsidP="00383D39">
            <w:pPr>
              <w:keepNext/>
              <w:keepLines/>
              <w:jc w:val="center"/>
              <w:rPr>
                <w:b/>
                <w:sz w:val="20"/>
                <w:szCs w:val="20"/>
                <w:lang w:val="en-CA"/>
              </w:rPr>
            </w:pPr>
            <w:r w:rsidRPr="0085173D">
              <w:rPr>
                <w:b/>
                <w:sz w:val="20"/>
                <w:szCs w:val="20"/>
                <w:lang w:val="en-CA"/>
              </w:rPr>
              <w:t xml:space="preserve">First and second tranches </w:t>
            </w:r>
          </w:p>
        </w:tc>
        <w:tc>
          <w:tcPr>
            <w:tcW w:w="2375" w:type="dxa"/>
            <w:gridSpan w:val="2"/>
          </w:tcPr>
          <w:p w:rsidR="003F19E3" w:rsidRPr="0085173D" w:rsidRDefault="003F19E3" w:rsidP="00383D39">
            <w:pPr>
              <w:keepNext/>
              <w:keepLines/>
              <w:jc w:val="center"/>
              <w:rPr>
                <w:b/>
                <w:sz w:val="20"/>
                <w:szCs w:val="20"/>
                <w:lang w:val="en-CA"/>
              </w:rPr>
            </w:pPr>
            <w:r w:rsidRPr="0085173D">
              <w:rPr>
                <w:b/>
                <w:sz w:val="20"/>
                <w:szCs w:val="20"/>
                <w:lang w:val="en-CA"/>
              </w:rPr>
              <w:t>Third tranche</w:t>
            </w:r>
          </w:p>
        </w:tc>
        <w:tc>
          <w:tcPr>
            <w:tcW w:w="2507" w:type="dxa"/>
            <w:gridSpan w:val="2"/>
          </w:tcPr>
          <w:p w:rsidR="003F19E3" w:rsidRPr="0085173D" w:rsidRDefault="003F19E3" w:rsidP="00383D39">
            <w:pPr>
              <w:keepNext/>
              <w:keepLines/>
              <w:jc w:val="center"/>
              <w:rPr>
                <w:b/>
                <w:sz w:val="20"/>
                <w:szCs w:val="20"/>
                <w:lang w:val="en-CA"/>
              </w:rPr>
            </w:pPr>
            <w:r w:rsidRPr="0085173D">
              <w:rPr>
                <w:b/>
                <w:sz w:val="20"/>
                <w:szCs w:val="20"/>
                <w:lang w:val="en-CA"/>
              </w:rPr>
              <w:t>Total approved</w:t>
            </w:r>
          </w:p>
        </w:tc>
      </w:tr>
      <w:tr w:rsidR="003F19E3" w:rsidRPr="0085173D" w:rsidTr="008205EF">
        <w:tc>
          <w:tcPr>
            <w:tcW w:w="1795" w:type="dxa"/>
            <w:vMerge/>
          </w:tcPr>
          <w:p w:rsidR="003F19E3" w:rsidRPr="0085173D" w:rsidRDefault="003F19E3" w:rsidP="00383D39">
            <w:pPr>
              <w:keepNext/>
              <w:keepLines/>
              <w:jc w:val="center"/>
              <w:rPr>
                <w:b/>
                <w:sz w:val="20"/>
                <w:szCs w:val="20"/>
                <w:lang w:val="en-CA"/>
              </w:rPr>
            </w:pPr>
          </w:p>
        </w:tc>
        <w:tc>
          <w:tcPr>
            <w:tcW w:w="1436" w:type="dxa"/>
          </w:tcPr>
          <w:p w:rsidR="003F19E3" w:rsidRPr="0085173D" w:rsidRDefault="003F19E3" w:rsidP="00383D39">
            <w:pPr>
              <w:keepNext/>
              <w:keepLines/>
              <w:jc w:val="center"/>
              <w:rPr>
                <w:b/>
                <w:sz w:val="20"/>
                <w:szCs w:val="20"/>
                <w:lang w:val="en-CA"/>
              </w:rPr>
            </w:pPr>
            <w:r w:rsidRPr="0085173D">
              <w:rPr>
                <w:b/>
                <w:sz w:val="20"/>
                <w:szCs w:val="20"/>
                <w:lang w:val="en-CA"/>
              </w:rPr>
              <w:t>Approved</w:t>
            </w:r>
          </w:p>
        </w:tc>
        <w:tc>
          <w:tcPr>
            <w:tcW w:w="1237" w:type="dxa"/>
          </w:tcPr>
          <w:p w:rsidR="003F19E3" w:rsidRPr="0085173D" w:rsidRDefault="003F19E3" w:rsidP="00383D39">
            <w:pPr>
              <w:keepNext/>
              <w:keepLines/>
              <w:jc w:val="center"/>
              <w:rPr>
                <w:b/>
                <w:sz w:val="20"/>
                <w:szCs w:val="20"/>
                <w:lang w:val="en-CA"/>
              </w:rPr>
            </w:pPr>
            <w:r w:rsidRPr="0085173D">
              <w:rPr>
                <w:b/>
                <w:sz w:val="20"/>
                <w:szCs w:val="20"/>
                <w:lang w:val="en-CA"/>
              </w:rPr>
              <w:t>Disbursed</w:t>
            </w:r>
          </w:p>
        </w:tc>
        <w:tc>
          <w:tcPr>
            <w:tcW w:w="1119" w:type="dxa"/>
          </w:tcPr>
          <w:p w:rsidR="003F19E3" w:rsidRPr="0085173D" w:rsidRDefault="003F19E3" w:rsidP="00383D39">
            <w:pPr>
              <w:keepNext/>
              <w:keepLines/>
              <w:jc w:val="center"/>
              <w:rPr>
                <w:b/>
                <w:sz w:val="20"/>
                <w:szCs w:val="20"/>
                <w:lang w:val="en-CA"/>
              </w:rPr>
            </w:pPr>
            <w:r w:rsidRPr="0085173D">
              <w:rPr>
                <w:b/>
                <w:sz w:val="20"/>
                <w:szCs w:val="20"/>
                <w:lang w:val="en-CA"/>
              </w:rPr>
              <w:t>Approved</w:t>
            </w:r>
          </w:p>
        </w:tc>
        <w:tc>
          <w:tcPr>
            <w:tcW w:w="1256" w:type="dxa"/>
          </w:tcPr>
          <w:p w:rsidR="003F19E3" w:rsidRPr="0085173D" w:rsidRDefault="003F19E3" w:rsidP="00383D39">
            <w:pPr>
              <w:keepNext/>
              <w:keepLines/>
              <w:jc w:val="center"/>
              <w:rPr>
                <w:b/>
                <w:sz w:val="20"/>
                <w:szCs w:val="20"/>
                <w:lang w:val="en-CA"/>
              </w:rPr>
            </w:pPr>
            <w:r w:rsidRPr="0085173D">
              <w:rPr>
                <w:b/>
                <w:sz w:val="20"/>
                <w:szCs w:val="20"/>
                <w:lang w:val="en-CA"/>
              </w:rPr>
              <w:t>Disbursed</w:t>
            </w:r>
          </w:p>
        </w:tc>
        <w:tc>
          <w:tcPr>
            <w:tcW w:w="1251" w:type="dxa"/>
          </w:tcPr>
          <w:p w:rsidR="003F19E3" w:rsidRPr="0085173D" w:rsidRDefault="003F19E3" w:rsidP="00383D39">
            <w:pPr>
              <w:keepNext/>
              <w:keepLines/>
              <w:jc w:val="center"/>
              <w:rPr>
                <w:b/>
                <w:sz w:val="20"/>
                <w:szCs w:val="20"/>
                <w:lang w:val="en-CA"/>
              </w:rPr>
            </w:pPr>
            <w:r w:rsidRPr="0085173D">
              <w:rPr>
                <w:b/>
                <w:sz w:val="20"/>
                <w:szCs w:val="20"/>
                <w:lang w:val="en-CA"/>
              </w:rPr>
              <w:t>Approved</w:t>
            </w:r>
          </w:p>
        </w:tc>
        <w:tc>
          <w:tcPr>
            <w:tcW w:w="1256" w:type="dxa"/>
          </w:tcPr>
          <w:p w:rsidR="003F19E3" w:rsidRPr="0085173D" w:rsidRDefault="003F19E3" w:rsidP="00383D39">
            <w:pPr>
              <w:keepNext/>
              <w:keepLines/>
              <w:jc w:val="center"/>
              <w:rPr>
                <w:b/>
                <w:sz w:val="20"/>
                <w:szCs w:val="20"/>
                <w:lang w:val="en-CA"/>
              </w:rPr>
            </w:pPr>
            <w:r w:rsidRPr="0085173D">
              <w:rPr>
                <w:b/>
                <w:sz w:val="20"/>
                <w:szCs w:val="20"/>
                <w:lang w:val="en-CA"/>
              </w:rPr>
              <w:t>Disbursed</w:t>
            </w:r>
          </w:p>
        </w:tc>
      </w:tr>
      <w:tr w:rsidR="003F19E3" w:rsidRPr="0085173D" w:rsidTr="008205EF">
        <w:tc>
          <w:tcPr>
            <w:tcW w:w="1795" w:type="dxa"/>
          </w:tcPr>
          <w:p w:rsidR="003F19E3" w:rsidRPr="0085173D" w:rsidRDefault="003F19E3" w:rsidP="00383D39">
            <w:pPr>
              <w:keepNext/>
              <w:keepLines/>
              <w:rPr>
                <w:b/>
                <w:sz w:val="20"/>
                <w:szCs w:val="20"/>
                <w:lang w:val="en-CA"/>
              </w:rPr>
            </w:pPr>
            <w:r w:rsidRPr="0085173D">
              <w:rPr>
                <w:b/>
                <w:sz w:val="20"/>
                <w:szCs w:val="20"/>
                <w:lang w:val="en-CA"/>
              </w:rPr>
              <w:t>The Government of Germany</w:t>
            </w:r>
          </w:p>
        </w:tc>
        <w:tc>
          <w:tcPr>
            <w:tcW w:w="1436" w:type="dxa"/>
          </w:tcPr>
          <w:p w:rsidR="003F19E3" w:rsidRPr="0085173D" w:rsidRDefault="002B296B" w:rsidP="00383D39">
            <w:pPr>
              <w:keepNext/>
              <w:keepLines/>
              <w:jc w:val="right"/>
              <w:rPr>
                <w:sz w:val="20"/>
                <w:szCs w:val="20"/>
                <w:lang w:val="en-CA"/>
              </w:rPr>
            </w:pPr>
            <w:r w:rsidRPr="0085173D">
              <w:rPr>
                <w:sz w:val="20"/>
                <w:szCs w:val="20"/>
                <w:lang w:val="en-CA"/>
              </w:rPr>
              <w:t>702,818</w:t>
            </w:r>
          </w:p>
        </w:tc>
        <w:tc>
          <w:tcPr>
            <w:tcW w:w="1237" w:type="dxa"/>
          </w:tcPr>
          <w:p w:rsidR="003F19E3" w:rsidRPr="0085173D" w:rsidRDefault="00865B4B" w:rsidP="00383D39">
            <w:pPr>
              <w:keepNext/>
              <w:keepLines/>
              <w:jc w:val="right"/>
              <w:rPr>
                <w:sz w:val="20"/>
                <w:szCs w:val="20"/>
                <w:lang w:val="en-CA"/>
              </w:rPr>
            </w:pPr>
            <w:r w:rsidRPr="0085173D">
              <w:rPr>
                <w:sz w:val="20"/>
                <w:szCs w:val="20"/>
                <w:lang w:val="en-CA"/>
              </w:rPr>
              <w:t>700,885</w:t>
            </w:r>
          </w:p>
        </w:tc>
        <w:tc>
          <w:tcPr>
            <w:tcW w:w="1119" w:type="dxa"/>
          </w:tcPr>
          <w:p w:rsidR="003F19E3" w:rsidRPr="0085173D" w:rsidRDefault="003F19E3" w:rsidP="00383D39">
            <w:pPr>
              <w:keepNext/>
              <w:keepLines/>
              <w:jc w:val="right"/>
              <w:rPr>
                <w:sz w:val="20"/>
                <w:szCs w:val="20"/>
                <w:lang w:val="en-CA"/>
              </w:rPr>
            </w:pPr>
            <w:r w:rsidRPr="0085173D">
              <w:rPr>
                <w:sz w:val="20"/>
                <w:szCs w:val="20"/>
                <w:lang w:val="en-CA"/>
              </w:rPr>
              <w:t>112,000</w:t>
            </w:r>
          </w:p>
        </w:tc>
        <w:tc>
          <w:tcPr>
            <w:tcW w:w="1256" w:type="dxa"/>
          </w:tcPr>
          <w:p w:rsidR="003F19E3" w:rsidRPr="0085173D" w:rsidRDefault="003F19E3" w:rsidP="00383D39">
            <w:pPr>
              <w:keepNext/>
              <w:keepLines/>
              <w:jc w:val="right"/>
              <w:rPr>
                <w:sz w:val="20"/>
                <w:szCs w:val="20"/>
                <w:lang w:val="en-CA"/>
              </w:rPr>
            </w:pPr>
            <w:r w:rsidRPr="0085173D">
              <w:rPr>
                <w:sz w:val="20"/>
                <w:szCs w:val="20"/>
                <w:lang w:val="en-CA"/>
              </w:rPr>
              <w:t>97,167</w:t>
            </w:r>
          </w:p>
        </w:tc>
        <w:tc>
          <w:tcPr>
            <w:tcW w:w="1251" w:type="dxa"/>
          </w:tcPr>
          <w:p w:rsidR="003F19E3" w:rsidRPr="0085173D" w:rsidRDefault="00865B4B" w:rsidP="00383D39">
            <w:pPr>
              <w:keepNext/>
              <w:keepLines/>
              <w:jc w:val="right"/>
              <w:rPr>
                <w:sz w:val="20"/>
                <w:szCs w:val="20"/>
                <w:lang w:val="en-CA"/>
              </w:rPr>
            </w:pPr>
            <w:r w:rsidRPr="0085173D">
              <w:rPr>
                <w:sz w:val="20"/>
                <w:szCs w:val="20"/>
                <w:lang w:val="en-CA"/>
              </w:rPr>
              <w:t>814,818</w:t>
            </w:r>
          </w:p>
        </w:tc>
        <w:tc>
          <w:tcPr>
            <w:tcW w:w="1256" w:type="dxa"/>
          </w:tcPr>
          <w:p w:rsidR="003F19E3" w:rsidRPr="0085173D" w:rsidRDefault="00865B4B" w:rsidP="00383D39">
            <w:pPr>
              <w:keepNext/>
              <w:keepLines/>
              <w:jc w:val="right"/>
              <w:rPr>
                <w:sz w:val="20"/>
                <w:szCs w:val="20"/>
                <w:lang w:val="en-CA"/>
              </w:rPr>
            </w:pPr>
            <w:r w:rsidRPr="0085173D">
              <w:rPr>
                <w:sz w:val="20"/>
                <w:szCs w:val="20"/>
                <w:lang w:val="en-CA"/>
              </w:rPr>
              <w:t>798,052</w:t>
            </w:r>
          </w:p>
        </w:tc>
      </w:tr>
      <w:tr w:rsidR="003F19E3" w:rsidRPr="0085173D" w:rsidTr="008205EF">
        <w:tc>
          <w:tcPr>
            <w:tcW w:w="1795" w:type="dxa"/>
          </w:tcPr>
          <w:p w:rsidR="003F19E3" w:rsidRPr="0085173D" w:rsidRDefault="003F19E3" w:rsidP="003C007E">
            <w:pPr>
              <w:rPr>
                <w:b/>
                <w:sz w:val="20"/>
                <w:szCs w:val="20"/>
                <w:lang w:val="en-CA"/>
              </w:rPr>
            </w:pPr>
            <w:r w:rsidRPr="0085173D">
              <w:rPr>
                <w:b/>
                <w:sz w:val="20"/>
                <w:szCs w:val="20"/>
                <w:lang w:val="en-CA"/>
              </w:rPr>
              <w:t>Disbursement rate (%)</w:t>
            </w:r>
          </w:p>
        </w:tc>
        <w:tc>
          <w:tcPr>
            <w:tcW w:w="2673" w:type="dxa"/>
            <w:gridSpan w:val="2"/>
          </w:tcPr>
          <w:p w:rsidR="003F19E3" w:rsidRPr="0085173D" w:rsidRDefault="00865B4B" w:rsidP="003F19E3">
            <w:pPr>
              <w:jc w:val="right"/>
              <w:rPr>
                <w:sz w:val="20"/>
                <w:szCs w:val="20"/>
                <w:lang w:val="en-CA"/>
              </w:rPr>
            </w:pPr>
            <w:r w:rsidRPr="0085173D">
              <w:rPr>
                <w:sz w:val="20"/>
                <w:szCs w:val="20"/>
                <w:lang w:val="en-CA"/>
              </w:rPr>
              <w:t>99.7</w:t>
            </w:r>
          </w:p>
        </w:tc>
        <w:tc>
          <w:tcPr>
            <w:tcW w:w="2375" w:type="dxa"/>
            <w:gridSpan w:val="2"/>
          </w:tcPr>
          <w:p w:rsidR="003F19E3" w:rsidRPr="0085173D" w:rsidRDefault="002B296B" w:rsidP="003C007E">
            <w:pPr>
              <w:jc w:val="right"/>
              <w:rPr>
                <w:sz w:val="20"/>
                <w:szCs w:val="20"/>
                <w:lang w:val="en-CA"/>
              </w:rPr>
            </w:pPr>
            <w:r w:rsidRPr="0085173D">
              <w:rPr>
                <w:sz w:val="20"/>
                <w:szCs w:val="20"/>
                <w:lang w:val="en-CA"/>
              </w:rPr>
              <w:t>86.8</w:t>
            </w:r>
          </w:p>
        </w:tc>
        <w:tc>
          <w:tcPr>
            <w:tcW w:w="2507" w:type="dxa"/>
            <w:gridSpan w:val="2"/>
          </w:tcPr>
          <w:p w:rsidR="003F19E3" w:rsidRPr="0085173D" w:rsidRDefault="00865B4B" w:rsidP="003C007E">
            <w:pPr>
              <w:jc w:val="right"/>
              <w:rPr>
                <w:sz w:val="20"/>
                <w:szCs w:val="20"/>
                <w:lang w:val="en-CA"/>
              </w:rPr>
            </w:pPr>
            <w:r w:rsidRPr="0085173D">
              <w:rPr>
                <w:sz w:val="20"/>
                <w:szCs w:val="20"/>
                <w:lang w:val="en-CA"/>
              </w:rPr>
              <w:t>97.9</w:t>
            </w:r>
          </w:p>
        </w:tc>
      </w:tr>
    </w:tbl>
    <w:p w:rsidR="00E135C2" w:rsidRPr="0085173D" w:rsidRDefault="00E135C2" w:rsidP="0048787E">
      <w:pPr>
        <w:rPr>
          <w:u w:val="single"/>
          <w:lang w:val="en-US"/>
        </w:rPr>
      </w:pPr>
    </w:p>
    <w:p w:rsidR="0048787E" w:rsidRPr="0085173D" w:rsidRDefault="0048787E" w:rsidP="0048787E">
      <w:pPr>
        <w:rPr>
          <w:u w:val="single"/>
          <w:lang w:val="en-US"/>
        </w:rPr>
      </w:pPr>
      <w:r w:rsidRPr="0085173D">
        <w:rPr>
          <w:u w:val="single"/>
          <w:lang w:val="en-US"/>
        </w:rPr>
        <w:t xml:space="preserve">Implementation plan for the </w:t>
      </w:r>
      <w:r w:rsidR="004D7D5F" w:rsidRPr="0085173D">
        <w:rPr>
          <w:u w:val="single"/>
          <w:lang w:val="en-US"/>
        </w:rPr>
        <w:t>fourth</w:t>
      </w:r>
      <w:r w:rsidRPr="0085173D">
        <w:rPr>
          <w:u w:val="single"/>
          <w:lang w:val="en-US"/>
        </w:rPr>
        <w:t xml:space="preserve"> tranche of the HPMP</w:t>
      </w:r>
    </w:p>
    <w:p w:rsidR="0048787E" w:rsidRPr="0085173D" w:rsidRDefault="0048787E" w:rsidP="0048787E">
      <w:pPr>
        <w:rPr>
          <w:u w:val="single"/>
          <w:lang w:val="en-US"/>
        </w:rPr>
      </w:pPr>
    </w:p>
    <w:p w:rsidR="0048787E" w:rsidRPr="0085173D" w:rsidRDefault="0048787E" w:rsidP="0048787E">
      <w:pPr>
        <w:pStyle w:val="Heading1"/>
        <w:rPr>
          <w:lang w:val="en-US"/>
        </w:rPr>
      </w:pPr>
      <w:r w:rsidRPr="0085173D">
        <w:rPr>
          <w:lang w:val="en-US"/>
        </w:rPr>
        <w:t xml:space="preserve">The following activities </w:t>
      </w:r>
      <w:proofErr w:type="gramStart"/>
      <w:r w:rsidRPr="0085173D">
        <w:rPr>
          <w:lang w:val="en-US"/>
        </w:rPr>
        <w:t>will be implemented</w:t>
      </w:r>
      <w:proofErr w:type="gramEnd"/>
      <w:r w:rsidRPr="0085173D">
        <w:rPr>
          <w:lang w:val="en-US"/>
        </w:rPr>
        <w:t xml:space="preserve"> between </w:t>
      </w:r>
      <w:r w:rsidR="00D8222D" w:rsidRPr="0085173D">
        <w:rPr>
          <w:lang w:val="en-US"/>
        </w:rPr>
        <w:t>2017</w:t>
      </w:r>
      <w:r w:rsidRPr="0085173D">
        <w:rPr>
          <w:lang w:val="en-US"/>
        </w:rPr>
        <w:t xml:space="preserve"> </w:t>
      </w:r>
      <w:r w:rsidR="00D8222D" w:rsidRPr="0085173D">
        <w:rPr>
          <w:lang w:val="en-US"/>
        </w:rPr>
        <w:t>and 2019:</w:t>
      </w:r>
    </w:p>
    <w:p w:rsidR="0048787E" w:rsidRPr="0085173D" w:rsidRDefault="00D82984" w:rsidP="0048787E">
      <w:pPr>
        <w:pStyle w:val="Heading2"/>
        <w:numPr>
          <w:ilvl w:val="1"/>
          <w:numId w:val="1"/>
        </w:numPr>
        <w:rPr>
          <w:lang w:val="en-US"/>
        </w:rPr>
      </w:pPr>
      <w:r w:rsidRPr="0085173D">
        <w:rPr>
          <w:lang w:val="en-US"/>
        </w:rPr>
        <w:t xml:space="preserve">Training of 45 </w:t>
      </w:r>
      <w:r w:rsidR="00CE3362" w:rsidRPr="0085173D">
        <w:rPr>
          <w:lang w:val="en-US"/>
        </w:rPr>
        <w:t xml:space="preserve">customs </w:t>
      </w:r>
      <w:r w:rsidR="00FA3261" w:rsidRPr="0085173D">
        <w:rPr>
          <w:lang w:val="en-US"/>
        </w:rPr>
        <w:t>officer</w:t>
      </w:r>
      <w:r w:rsidRPr="0085173D">
        <w:rPr>
          <w:lang w:val="en-US"/>
        </w:rPr>
        <w:t>s</w:t>
      </w:r>
      <w:r w:rsidR="0048787E" w:rsidRPr="0085173D">
        <w:rPr>
          <w:lang w:val="en-US"/>
        </w:rPr>
        <w:t xml:space="preserve"> </w:t>
      </w:r>
      <w:r w:rsidR="009C35FB">
        <w:rPr>
          <w:lang w:val="en-US"/>
        </w:rPr>
        <w:t xml:space="preserve">in controlling imports of ODS and ODS-based equipment </w:t>
      </w:r>
      <w:r w:rsidR="0048787E" w:rsidRPr="0085173D">
        <w:rPr>
          <w:lang w:val="en-US"/>
        </w:rPr>
        <w:t>(US $</w:t>
      </w:r>
      <w:r w:rsidR="00FA3261" w:rsidRPr="0085173D">
        <w:rPr>
          <w:lang w:val="en-US"/>
        </w:rPr>
        <w:t>24,500</w:t>
      </w:r>
      <w:r w:rsidR="0048787E" w:rsidRPr="0085173D">
        <w:rPr>
          <w:lang w:val="en-US"/>
        </w:rPr>
        <w:t xml:space="preserve">); </w:t>
      </w:r>
    </w:p>
    <w:p w:rsidR="00BC2FEC" w:rsidRPr="0085173D" w:rsidRDefault="00BC2FEC" w:rsidP="00EE0A29">
      <w:pPr>
        <w:pStyle w:val="Heading2"/>
        <w:rPr>
          <w:lang w:val="en-US"/>
        </w:rPr>
      </w:pPr>
      <w:r w:rsidRPr="0085173D">
        <w:rPr>
          <w:lang w:val="en-US"/>
        </w:rPr>
        <w:t xml:space="preserve">Training of 150 </w:t>
      </w:r>
      <w:r w:rsidR="00D82984" w:rsidRPr="0085173D">
        <w:rPr>
          <w:lang w:val="en-US"/>
        </w:rPr>
        <w:t>RAC</w:t>
      </w:r>
      <w:r w:rsidRPr="0085173D">
        <w:rPr>
          <w:lang w:val="en-US"/>
        </w:rPr>
        <w:t xml:space="preserve"> technicians </w:t>
      </w:r>
      <w:r w:rsidR="00CE3362" w:rsidRPr="0085173D">
        <w:rPr>
          <w:lang w:val="en-US"/>
        </w:rPr>
        <w:t xml:space="preserve">in </w:t>
      </w:r>
      <w:r w:rsidRPr="0085173D">
        <w:rPr>
          <w:lang w:val="en-US"/>
        </w:rPr>
        <w:t xml:space="preserve">good practices and </w:t>
      </w:r>
      <w:r w:rsidR="00D15B42" w:rsidRPr="0085173D">
        <w:rPr>
          <w:lang w:val="en-US"/>
        </w:rPr>
        <w:t xml:space="preserve">HC </w:t>
      </w:r>
      <w:r w:rsidRPr="0085173D">
        <w:rPr>
          <w:lang w:val="en-US"/>
        </w:rPr>
        <w:t>safe handling</w:t>
      </w:r>
      <w:r w:rsidR="00FB03B5">
        <w:rPr>
          <w:lang w:val="en-US"/>
        </w:rPr>
        <w:t>;</w:t>
      </w:r>
      <w:r w:rsidR="00EE0A29" w:rsidRPr="0085173D">
        <w:rPr>
          <w:lang w:val="en-US"/>
        </w:rPr>
        <w:t xml:space="preserve"> </w:t>
      </w:r>
      <w:r w:rsidRPr="0085173D">
        <w:rPr>
          <w:lang w:val="en-US"/>
        </w:rPr>
        <w:t>c</w:t>
      </w:r>
      <w:r w:rsidR="00FB03B5">
        <w:rPr>
          <w:lang w:val="en-US"/>
        </w:rPr>
        <w:t>ertification of 500 technicians;</w:t>
      </w:r>
      <w:r w:rsidR="009F48E9" w:rsidRPr="0085173D">
        <w:rPr>
          <w:lang w:val="en-US"/>
        </w:rPr>
        <w:t xml:space="preserve"> </w:t>
      </w:r>
      <w:r w:rsidRPr="0085173D">
        <w:rPr>
          <w:lang w:val="en-US"/>
        </w:rPr>
        <w:t>purchase of HC tools</w:t>
      </w:r>
      <w:r w:rsidR="004F6E12" w:rsidRPr="0085173D">
        <w:rPr>
          <w:lang w:val="en-US"/>
        </w:rPr>
        <w:t xml:space="preserve"> (</w:t>
      </w:r>
      <w:r w:rsidR="00CB5F07">
        <w:rPr>
          <w:lang w:val="en-US"/>
        </w:rPr>
        <w:t xml:space="preserve">i.e., </w:t>
      </w:r>
      <w:r w:rsidR="004F6E12" w:rsidRPr="0085173D">
        <w:rPr>
          <w:lang w:val="en-US"/>
        </w:rPr>
        <w:t>charging stations and gas detector)</w:t>
      </w:r>
      <w:r w:rsidRPr="0085173D">
        <w:rPr>
          <w:lang w:val="en-US"/>
        </w:rPr>
        <w:t xml:space="preserve"> for VTCs</w:t>
      </w:r>
      <w:r w:rsidR="00FB03B5">
        <w:rPr>
          <w:lang w:val="en-US"/>
        </w:rPr>
        <w:t>;</w:t>
      </w:r>
      <w:r w:rsidR="009F48E9" w:rsidRPr="0085173D">
        <w:rPr>
          <w:lang w:val="en-US"/>
        </w:rPr>
        <w:t xml:space="preserve"> and advertising of </w:t>
      </w:r>
      <w:r w:rsidR="00CB5F07">
        <w:rPr>
          <w:lang w:val="en-US"/>
        </w:rPr>
        <w:t xml:space="preserve">the </w:t>
      </w:r>
      <w:r w:rsidR="009F48E9" w:rsidRPr="0085173D">
        <w:rPr>
          <w:lang w:val="en-US"/>
        </w:rPr>
        <w:t>certification scheme</w:t>
      </w:r>
      <w:r w:rsidR="00EE0A29" w:rsidRPr="0085173D">
        <w:rPr>
          <w:lang w:val="en-US"/>
        </w:rPr>
        <w:t xml:space="preserve"> (US $</w:t>
      </w:r>
      <w:r w:rsidR="009F48E9" w:rsidRPr="0085173D">
        <w:rPr>
          <w:lang w:val="en-US"/>
        </w:rPr>
        <w:t>80,500</w:t>
      </w:r>
      <w:r w:rsidR="00AF45B5" w:rsidRPr="0085173D">
        <w:rPr>
          <w:lang w:val="en-US"/>
        </w:rPr>
        <w:t>);</w:t>
      </w:r>
    </w:p>
    <w:p w:rsidR="002C6C3C" w:rsidRPr="0085173D" w:rsidRDefault="00780273" w:rsidP="0048787E">
      <w:pPr>
        <w:pStyle w:val="Heading2"/>
        <w:numPr>
          <w:ilvl w:val="1"/>
          <w:numId w:val="1"/>
        </w:numPr>
        <w:rPr>
          <w:lang w:val="en-US"/>
        </w:rPr>
      </w:pPr>
      <w:r w:rsidRPr="0085173D">
        <w:rPr>
          <w:lang w:val="en-US"/>
        </w:rPr>
        <w:t>Purchase of 30 HC tool sets (</w:t>
      </w:r>
      <w:r w:rsidR="00CB5F07">
        <w:rPr>
          <w:lang w:val="en-US"/>
        </w:rPr>
        <w:t>e</w:t>
      </w:r>
      <w:r w:rsidR="00D82984" w:rsidRPr="0085173D">
        <w:rPr>
          <w:lang w:val="en-US"/>
        </w:rPr>
        <w:t>.</w:t>
      </w:r>
      <w:r w:rsidR="00FB03B5">
        <w:rPr>
          <w:lang w:val="en-US"/>
        </w:rPr>
        <w:t>g.</w:t>
      </w:r>
      <w:r w:rsidR="00D82984" w:rsidRPr="0085173D">
        <w:rPr>
          <w:lang w:val="en-US"/>
        </w:rPr>
        <w:t xml:space="preserve">, </w:t>
      </w:r>
      <w:r w:rsidR="000F632F">
        <w:rPr>
          <w:lang w:val="en-US"/>
        </w:rPr>
        <w:t>HC gauge set and</w:t>
      </w:r>
      <w:r w:rsidRPr="0085173D">
        <w:rPr>
          <w:lang w:val="en-US"/>
        </w:rPr>
        <w:t xml:space="preserve"> piercing pliers) for </w:t>
      </w:r>
      <w:r w:rsidR="00D82984" w:rsidRPr="0085173D">
        <w:rPr>
          <w:lang w:val="en-US"/>
        </w:rPr>
        <w:t xml:space="preserve">RAC </w:t>
      </w:r>
      <w:r w:rsidRPr="0085173D">
        <w:rPr>
          <w:lang w:val="en-US"/>
        </w:rPr>
        <w:t>servicing enterprises, and assistance to the Zimbabwe Refrigeration and Air-conditioning Association (ZRAA) (US $33,000)</w:t>
      </w:r>
      <w:r w:rsidR="002C6C3C" w:rsidRPr="0085173D">
        <w:rPr>
          <w:lang w:val="en-US"/>
        </w:rPr>
        <w:t>; and</w:t>
      </w:r>
    </w:p>
    <w:p w:rsidR="0048787E" w:rsidRDefault="002C6C3C" w:rsidP="002C6C3C">
      <w:pPr>
        <w:pStyle w:val="Heading2"/>
        <w:numPr>
          <w:ilvl w:val="1"/>
          <w:numId w:val="1"/>
        </w:numPr>
        <w:rPr>
          <w:lang w:val="en-US"/>
        </w:rPr>
      </w:pPr>
      <w:r w:rsidRPr="0085173D">
        <w:rPr>
          <w:lang w:val="en-US"/>
        </w:rPr>
        <w:t>Project monitoring (US $30,000).</w:t>
      </w:r>
    </w:p>
    <w:p w:rsidR="008205EF" w:rsidRPr="008205EF" w:rsidRDefault="008205EF" w:rsidP="008205EF">
      <w:pPr>
        <w:rPr>
          <w:lang w:val="en-US"/>
        </w:rPr>
      </w:pPr>
    </w:p>
    <w:p w:rsidR="0048787E" w:rsidRPr="0085173D" w:rsidRDefault="0048787E" w:rsidP="0048787E">
      <w:pPr>
        <w:jc w:val="center"/>
        <w:rPr>
          <w:b/>
          <w:lang w:val="en-US"/>
        </w:rPr>
      </w:pPr>
      <w:r w:rsidRPr="0085173D">
        <w:rPr>
          <w:b/>
          <w:lang w:val="en-US"/>
        </w:rPr>
        <w:t>SECRETARIAT’S COMMENTS AND RECOMMENDATION</w:t>
      </w:r>
    </w:p>
    <w:p w:rsidR="0048787E" w:rsidRPr="0085173D" w:rsidRDefault="0048787E" w:rsidP="0048787E">
      <w:pPr>
        <w:jc w:val="center"/>
        <w:rPr>
          <w:b/>
          <w:lang w:val="en-US"/>
        </w:rPr>
      </w:pPr>
    </w:p>
    <w:p w:rsidR="0048787E" w:rsidRPr="0085173D" w:rsidRDefault="0048787E" w:rsidP="0048787E">
      <w:pPr>
        <w:rPr>
          <w:b/>
          <w:lang w:val="en-US"/>
        </w:rPr>
      </w:pPr>
      <w:r w:rsidRPr="0085173D">
        <w:rPr>
          <w:b/>
          <w:lang w:val="en-US"/>
        </w:rPr>
        <w:t>COMMENTS</w:t>
      </w:r>
    </w:p>
    <w:p w:rsidR="0048787E" w:rsidRPr="0085173D" w:rsidRDefault="0048787E" w:rsidP="0048787E">
      <w:pPr>
        <w:rPr>
          <w:lang w:val="en-US"/>
        </w:rPr>
      </w:pPr>
    </w:p>
    <w:p w:rsidR="009C7DD0" w:rsidRPr="0085173D" w:rsidRDefault="009C7DD0" w:rsidP="009C7DD0">
      <w:pPr>
        <w:rPr>
          <w:u w:val="single"/>
          <w:lang w:val="en-US"/>
        </w:rPr>
      </w:pPr>
      <w:r w:rsidRPr="0085173D">
        <w:rPr>
          <w:u w:val="single"/>
          <w:lang w:val="en-US"/>
        </w:rPr>
        <w:t>Verification report</w:t>
      </w:r>
    </w:p>
    <w:p w:rsidR="0048787E" w:rsidRPr="0085173D" w:rsidRDefault="0048787E" w:rsidP="0048787E">
      <w:pPr>
        <w:rPr>
          <w:lang w:val="en-US"/>
        </w:rPr>
      </w:pPr>
    </w:p>
    <w:p w:rsidR="00F90B92" w:rsidRDefault="00FB03B5" w:rsidP="00F90B92">
      <w:pPr>
        <w:pStyle w:val="Heading1"/>
        <w:rPr>
          <w:lang w:val="en-US"/>
        </w:rPr>
      </w:pPr>
      <w:r>
        <w:rPr>
          <w:lang w:val="en-US"/>
        </w:rPr>
        <w:t>D</w:t>
      </w:r>
      <w:r w:rsidR="00F90B92">
        <w:rPr>
          <w:lang w:val="en-US"/>
        </w:rPr>
        <w:t xml:space="preserve">ata inconsistencies between the verification report and the consumption reported </w:t>
      </w:r>
      <w:r>
        <w:rPr>
          <w:lang w:val="en-US"/>
        </w:rPr>
        <w:t xml:space="preserve">under Article 7 of the Montreal Protocol from 2014 </w:t>
      </w:r>
      <w:proofErr w:type="gramStart"/>
      <w:r w:rsidR="00CB5F07">
        <w:rPr>
          <w:lang w:val="en-US"/>
        </w:rPr>
        <w:t>were</w:t>
      </w:r>
      <w:r w:rsidR="00F90B92">
        <w:rPr>
          <w:lang w:val="en-US"/>
        </w:rPr>
        <w:t xml:space="preserve"> not clearly explained</w:t>
      </w:r>
      <w:proofErr w:type="gramEnd"/>
      <w:r w:rsidR="00F90B92">
        <w:rPr>
          <w:lang w:val="en-US"/>
        </w:rPr>
        <w:t>.</w:t>
      </w:r>
      <w:r w:rsidR="00CB5F07">
        <w:rPr>
          <w:lang w:val="en-US"/>
        </w:rPr>
        <w:t xml:space="preserve"> For instance, t</w:t>
      </w:r>
      <w:r>
        <w:rPr>
          <w:lang w:val="en-US"/>
        </w:rPr>
        <w:t>he reported data for HCFC </w:t>
      </w:r>
      <w:r w:rsidR="00F90B92">
        <w:rPr>
          <w:lang w:val="en-US"/>
        </w:rPr>
        <w:t xml:space="preserve">22 in the verification report was lower than that reported under Article 7 </w:t>
      </w:r>
      <w:r>
        <w:rPr>
          <w:lang w:val="en-US"/>
        </w:rPr>
        <w:t>(i.e., 1.21 </w:t>
      </w:r>
      <w:r w:rsidR="00F90B92">
        <w:rPr>
          <w:lang w:val="en-US"/>
        </w:rPr>
        <w:t xml:space="preserve">ODP tonnes lower for 2014; 2.39 ODP tonnes lower for 2015; and </w:t>
      </w:r>
      <w:r w:rsidR="002D16BE">
        <w:rPr>
          <w:lang w:val="en-US"/>
        </w:rPr>
        <w:t>1.58 ODP tonnes lower for 2016). T</w:t>
      </w:r>
      <w:r w:rsidR="00F90B92">
        <w:rPr>
          <w:lang w:val="en-US"/>
        </w:rPr>
        <w:t>he verification report</w:t>
      </w:r>
      <w:r w:rsidR="002D16BE">
        <w:rPr>
          <w:lang w:val="en-US"/>
        </w:rPr>
        <w:t xml:space="preserve"> also</w:t>
      </w:r>
      <w:r w:rsidR="00F90B92">
        <w:rPr>
          <w:lang w:val="en-US"/>
        </w:rPr>
        <w:t xml:space="preserve"> identified </w:t>
      </w:r>
      <w:r w:rsidR="000F632F">
        <w:rPr>
          <w:lang w:val="en-US"/>
        </w:rPr>
        <w:t xml:space="preserve">the </w:t>
      </w:r>
      <w:r w:rsidR="00F90B92">
        <w:rPr>
          <w:lang w:val="en-US"/>
        </w:rPr>
        <w:t>import of R-406a (consisting of</w:t>
      </w:r>
      <w:r w:rsidR="000F632F">
        <w:rPr>
          <w:lang w:val="en-US"/>
        </w:rPr>
        <w:t xml:space="preserve"> 55 per cent of HCFC-22, 41 per </w:t>
      </w:r>
      <w:r w:rsidR="00F90B92">
        <w:rPr>
          <w:lang w:val="en-US"/>
        </w:rPr>
        <w:t>cent of HCFC</w:t>
      </w:r>
      <w:r w:rsidR="00F90B92">
        <w:rPr>
          <w:lang w:val="en-US"/>
        </w:rPr>
        <w:noBreakHyphen/>
        <w:t>142b and</w:t>
      </w:r>
      <w:r w:rsidR="00954CDE">
        <w:rPr>
          <w:lang w:val="en-US"/>
        </w:rPr>
        <w:t xml:space="preserve"> 4 </w:t>
      </w:r>
      <w:r w:rsidR="00F90B92">
        <w:rPr>
          <w:lang w:val="en-US"/>
        </w:rPr>
        <w:t xml:space="preserve">per cent of R-600a) that </w:t>
      </w:r>
      <w:proofErr w:type="gramStart"/>
      <w:r w:rsidR="00F90B92">
        <w:rPr>
          <w:lang w:val="en-US"/>
        </w:rPr>
        <w:t>was not reported</w:t>
      </w:r>
      <w:proofErr w:type="gramEnd"/>
      <w:r w:rsidR="00F90B92">
        <w:rPr>
          <w:lang w:val="en-US"/>
        </w:rPr>
        <w:t xml:space="preserve"> under Ar</w:t>
      </w:r>
      <w:r w:rsidR="000F632F">
        <w:rPr>
          <w:lang w:val="en-US"/>
        </w:rPr>
        <w:t>ticle 7; and the import of HCFC</w:t>
      </w:r>
      <w:r w:rsidR="000F632F">
        <w:rPr>
          <w:lang w:val="en-US"/>
        </w:rPr>
        <w:noBreakHyphen/>
      </w:r>
      <w:r w:rsidR="00F90B92">
        <w:rPr>
          <w:lang w:val="en-US"/>
        </w:rPr>
        <w:t xml:space="preserve">141b in bulk or contained in imported pre-blended polyols was not included in the report. The verification seems to have focused on areas outside the scope of this type of verification, while a concrete assessment of the reliability of data for all substances, reasons for inconsistencies and status of compliance </w:t>
      </w:r>
      <w:proofErr w:type="gramStart"/>
      <w:r w:rsidR="00CB5F07">
        <w:rPr>
          <w:lang w:val="en-US"/>
        </w:rPr>
        <w:t>could not</w:t>
      </w:r>
      <w:r w:rsidR="00F90B92">
        <w:rPr>
          <w:lang w:val="en-US"/>
        </w:rPr>
        <w:t xml:space="preserve"> be extracted</w:t>
      </w:r>
      <w:proofErr w:type="gramEnd"/>
      <w:r w:rsidR="00F90B92">
        <w:rPr>
          <w:lang w:val="en-US"/>
        </w:rPr>
        <w:t xml:space="preserve"> from the report. </w:t>
      </w:r>
    </w:p>
    <w:p w:rsidR="00600385" w:rsidRPr="00F90B92" w:rsidRDefault="00F90B92" w:rsidP="00692C06">
      <w:pPr>
        <w:pStyle w:val="Heading1"/>
        <w:rPr>
          <w:lang w:val="en-US"/>
        </w:rPr>
      </w:pPr>
      <w:r w:rsidRPr="00F90B92">
        <w:rPr>
          <w:lang w:val="en-US"/>
        </w:rPr>
        <w:t xml:space="preserve">In addition, </w:t>
      </w:r>
      <w:r w:rsidR="000F632F">
        <w:rPr>
          <w:lang w:val="en-US"/>
        </w:rPr>
        <w:t>the Secretariat</w:t>
      </w:r>
      <w:r w:rsidRPr="00F90B92">
        <w:rPr>
          <w:lang w:val="en-US"/>
        </w:rPr>
        <w:t xml:space="preserve"> noted that </w:t>
      </w:r>
      <w:r>
        <w:t xml:space="preserve">the 2016 HCFC consumption </w:t>
      </w:r>
      <w:r w:rsidR="00CB5F07">
        <w:t>was</w:t>
      </w:r>
      <w:r>
        <w:t xml:space="preserve"> already 46.7 per cent below the baseline, and given the magnitude of this reduction it </w:t>
      </w:r>
      <w:r w:rsidR="00D8542E">
        <w:t>was</w:t>
      </w:r>
      <w:r>
        <w:t xml:space="preserve"> unclear to what extent </w:t>
      </w:r>
      <w:r w:rsidR="00D8542E">
        <w:t xml:space="preserve">the reduction </w:t>
      </w:r>
      <w:proofErr w:type="gramStart"/>
      <w:r w:rsidR="00D8542E">
        <w:t>was</w:t>
      </w:r>
      <w:r>
        <w:t xml:space="preserve"> attributed</w:t>
      </w:r>
      <w:proofErr w:type="gramEnd"/>
      <w:r>
        <w:t xml:space="preserve"> to the implementation of the HPMP or to a potential overestimation of the baseline for consumption, as it has occurred in other countries. In view of this, the Secretariat </w:t>
      </w:r>
      <w:r w:rsidR="00D8542E">
        <w:t>suggested</w:t>
      </w:r>
      <w:r>
        <w:t xml:space="preserve"> that the verification </w:t>
      </w:r>
      <w:proofErr w:type="gramStart"/>
      <w:r>
        <w:t>be extended</w:t>
      </w:r>
      <w:proofErr w:type="gramEnd"/>
      <w:r w:rsidR="00D8542E">
        <w:t xml:space="preserve"> up to</w:t>
      </w:r>
      <w:r>
        <w:t xml:space="preserve"> the baseline years, which were used as basis to estimate the starting point for aggregate reductions in HCFC consumption. </w:t>
      </w:r>
      <w:r w:rsidR="00CB5F07">
        <w:t xml:space="preserve">In the event an adjustment to the starting point </w:t>
      </w:r>
      <w:proofErr w:type="gramStart"/>
      <w:r w:rsidR="00CB5F07">
        <w:t>is considered</w:t>
      </w:r>
      <w:proofErr w:type="gramEnd"/>
      <w:r w:rsidR="00CB5F07">
        <w:t xml:space="preserve"> necessary based on the results of the verification report</w:t>
      </w:r>
      <w:r>
        <w:t>, the case would be considered at the time of the approval of the last tranche and the funding level would be adjusted accordingly</w:t>
      </w:r>
      <w:r w:rsidR="00707CC8">
        <w:t>, if appropriate</w:t>
      </w:r>
      <w:r>
        <w:t xml:space="preserve">. </w:t>
      </w:r>
    </w:p>
    <w:p w:rsidR="0087071B" w:rsidRPr="0085173D" w:rsidRDefault="0087071B" w:rsidP="0087071B">
      <w:pPr>
        <w:rPr>
          <w:u w:val="single"/>
          <w:lang w:val="en-CA"/>
        </w:rPr>
      </w:pPr>
      <w:r w:rsidRPr="0085173D">
        <w:rPr>
          <w:u w:val="single"/>
          <w:lang w:val="en-CA"/>
        </w:rPr>
        <w:t>Progress report on the implementation of the third tranche of the HPMP</w:t>
      </w:r>
    </w:p>
    <w:p w:rsidR="0087071B" w:rsidRPr="0085173D" w:rsidRDefault="0087071B" w:rsidP="0048787E">
      <w:pPr>
        <w:rPr>
          <w:i/>
          <w:lang w:val="en-US"/>
        </w:rPr>
      </w:pPr>
    </w:p>
    <w:p w:rsidR="0048787E" w:rsidRPr="0085173D" w:rsidRDefault="0048787E" w:rsidP="0048787E">
      <w:pPr>
        <w:rPr>
          <w:i/>
          <w:lang w:val="en-US"/>
        </w:rPr>
      </w:pPr>
      <w:r w:rsidRPr="0085173D">
        <w:rPr>
          <w:i/>
          <w:lang w:val="en-US"/>
        </w:rPr>
        <w:t>Legal framework</w:t>
      </w:r>
    </w:p>
    <w:p w:rsidR="0048787E" w:rsidRPr="0085173D" w:rsidRDefault="0048787E" w:rsidP="0048787E">
      <w:pPr>
        <w:rPr>
          <w:lang w:val="en-US"/>
        </w:rPr>
      </w:pPr>
    </w:p>
    <w:p w:rsidR="004E0DDD" w:rsidRPr="0085173D" w:rsidRDefault="00707CC8" w:rsidP="004E0DDD">
      <w:pPr>
        <w:pStyle w:val="Heading1"/>
        <w:rPr>
          <w:lang w:val="en-US"/>
        </w:rPr>
      </w:pPr>
      <w:r>
        <w:rPr>
          <w:lang w:val="en-US"/>
        </w:rPr>
        <w:t xml:space="preserve">The HCFC imports license and quota system in Zimbabwe is operational. </w:t>
      </w:r>
      <w:r w:rsidR="004E0DDD" w:rsidRPr="0085173D">
        <w:rPr>
          <w:lang w:val="en-US"/>
        </w:rPr>
        <w:t xml:space="preserve">An electronic licensing system </w:t>
      </w:r>
      <w:r w:rsidR="00D2537D" w:rsidRPr="0085173D">
        <w:rPr>
          <w:lang w:val="en-US"/>
        </w:rPr>
        <w:t xml:space="preserve">to allow importers </w:t>
      </w:r>
      <w:r w:rsidR="008D2AAF" w:rsidRPr="0085173D">
        <w:rPr>
          <w:lang w:val="en-US"/>
        </w:rPr>
        <w:t xml:space="preserve">to </w:t>
      </w:r>
      <w:r w:rsidR="00D2537D" w:rsidRPr="0085173D">
        <w:rPr>
          <w:lang w:val="en-US"/>
        </w:rPr>
        <w:t xml:space="preserve">apply online </w:t>
      </w:r>
      <w:proofErr w:type="gramStart"/>
      <w:r w:rsidR="004E0DDD" w:rsidRPr="0085173D">
        <w:rPr>
          <w:lang w:val="en-US"/>
        </w:rPr>
        <w:t>is being developed</w:t>
      </w:r>
      <w:proofErr w:type="gramEnd"/>
      <w:r w:rsidR="004E0DDD" w:rsidRPr="0085173D">
        <w:rPr>
          <w:lang w:val="en-US"/>
        </w:rPr>
        <w:t xml:space="preserve"> by </w:t>
      </w:r>
      <w:r w:rsidR="0083631D" w:rsidRPr="0085173D">
        <w:rPr>
          <w:lang w:val="en-US"/>
        </w:rPr>
        <w:t xml:space="preserve">the </w:t>
      </w:r>
      <w:r w:rsidR="004E0DDD" w:rsidRPr="0085173D">
        <w:rPr>
          <w:lang w:val="en-US"/>
        </w:rPr>
        <w:t>NOU with funding from the Government of Zimbabwe</w:t>
      </w:r>
      <w:r w:rsidR="00D2537D" w:rsidRPr="0085173D">
        <w:rPr>
          <w:lang w:val="en-US"/>
        </w:rPr>
        <w:t xml:space="preserve">; it </w:t>
      </w:r>
      <w:r w:rsidR="004E0DDD" w:rsidRPr="0085173D">
        <w:rPr>
          <w:lang w:val="en-US"/>
        </w:rPr>
        <w:t xml:space="preserve">currently covers HCFCs and will </w:t>
      </w:r>
      <w:r w:rsidR="00082688" w:rsidRPr="0085173D">
        <w:rPr>
          <w:lang w:val="en-US"/>
        </w:rPr>
        <w:t xml:space="preserve">expand to </w:t>
      </w:r>
      <w:r w:rsidR="004E0DDD" w:rsidRPr="0085173D">
        <w:rPr>
          <w:lang w:val="en-US"/>
        </w:rPr>
        <w:t>HFCs.</w:t>
      </w:r>
    </w:p>
    <w:p w:rsidR="0048787E" w:rsidRPr="0085173D" w:rsidRDefault="0048787E" w:rsidP="00D8542E">
      <w:pPr>
        <w:keepNext/>
        <w:keepLines/>
        <w:spacing w:before="120" w:after="240"/>
        <w:rPr>
          <w:i/>
          <w:lang w:val="en-US"/>
        </w:rPr>
      </w:pPr>
      <w:r w:rsidRPr="0085173D">
        <w:rPr>
          <w:i/>
          <w:lang w:val="en-US"/>
        </w:rPr>
        <w:t>Refrigeration servicing sector</w:t>
      </w:r>
    </w:p>
    <w:p w:rsidR="00D8542E" w:rsidRPr="0085173D" w:rsidRDefault="00D8542E" w:rsidP="00D8542E">
      <w:pPr>
        <w:pStyle w:val="Heading1"/>
        <w:rPr>
          <w:lang w:val="en-US"/>
        </w:rPr>
      </w:pPr>
      <w:proofErr w:type="gramStart"/>
      <w:r w:rsidRPr="0085173D">
        <w:rPr>
          <w:lang w:val="en-US"/>
        </w:rPr>
        <w:t>The Secretariat noted that 18 demonstration conversions from HCFC-22 to HC-290</w:t>
      </w:r>
      <w:r>
        <w:rPr>
          <w:lang w:val="en-US"/>
        </w:rPr>
        <w:t xml:space="preserve"> took place</w:t>
      </w:r>
      <w:r w:rsidRPr="0085173D">
        <w:rPr>
          <w:lang w:val="en-US"/>
        </w:rPr>
        <w:t xml:space="preserve"> and recalled that the Government of Germany reported to the 75</w:t>
      </w:r>
      <w:r w:rsidRPr="0085173D">
        <w:rPr>
          <w:vertAlign w:val="superscript"/>
          <w:lang w:val="en-US"/>
        </w:rPr>
        <w:t>th</w:t>
      </w:r>
      <w:r w:rsidRPr="0085173D">
        <w:rPr>
          <w:lang w:val="en-US"/>
        </w:rPr>
        <w:t xml:space="preserve"> meeting</w:t>
      </w:r>
      <w:r w:rsidRPr="0085173D">
        <w:rPr>
          <w:rStyle w:val="FootnoteReference"/>
          <w:lang w:val="en-US"/>
        </w:rPr>
        <w:footnoteReference w:id="2"/>
      </w:r>
      <w:r w:rsidRPr="0085173D">
        <w:rPr>
          <w:lang w:val="en-US"/>
        </w:rPr>
        <w:t xml:space="preserve"> that retrofits to HC are done on the understanding that liability lies solely with the technician, who is expected to comply with HC safe handling practices and the code of practice developed by the Refrigeration Association.</w:t>
      </w:r>
      <w:proofErr w:type="gramEnd"/>
      <w:r w:rsidRPr="0085173D">
        <w:rPr>
          <w:lang w:val="en-US"/>
        </w:rPr>
        <w:t xml:space="preserve"> The responsibility in case of an accident </w:t>
      </w:r>
      <w:proofErr w:type="gramStart"/>
      <w:r w:rsidRPr="0085173D">
        <w:rPr>
          <w:lang w:val="en-US"/>
        </w:rPr>
        <w:t>is clearly specified</w:t>
      </w:r>
      <w:proofErr w:type="gramEnd"/>
      <w:r w:rsidRPr="0085173D">
        <w:rPr>
          <w:lang w:val="en-US"/>
        </w:rPr>
        <w:t xml:space="preserve"> in the certificates issued to technicians who successfully pass the certification exam. Furthermore, it </w:t>
      </w:r>
      <w:proofErr w:type="gramStart"/>
      <w:r w:rsidRPr="0085173D">
        <w:rPr>
          <w:lang w:val="en-US"/>
        </w:rPr>
        <w:t>was confirmed</w:t>
      </w:r>
      <w:proofErr w:type="gramEnd"/>
      <w:r w:rsidRPr="0085173D">
        <w:rPr>
          <w:lang w:val="en-US"/>
        </w:rPr>
        <w:t xml:space="preserve"> by the Government of Germany that the Government of Zimbabwe is fully aware of decisions 72/17 and 73/34 on retrofit of refrigeration systems with flammable refrigerants. Consequently, the third tranche was approved on the understanding that if Zimbabwe were to decide to proceed with retrofits and associated servicing to flammable and toxic refrigerants in RAC equipment originally designed for non-flammable substances, it would do so assuming all associated responsibilities and risks and only in accordance with the relevant standards and protocols </w:t>
      </w:r>
      <w:r>
        <w:rPr>
          <w:lang w:val="en-US"/>
        </w:rPr>
        <w:t>(d</w:t>
      </w:r>
      <w:r w:rsidRPr="0085173D">
        <w:rPr>
          <w:lang w:val="en-US"/>
        </w:rPr>
        <w:t xml:space="preserve">ecision 75/29(a)). </w:t>
      </w:r>
    </w:p>
    <w:p w:rsidR="000F632F" w:rsidRDefault="00592A87" w:rsidP="00707CC8">
      <w:pPr>
        <w:pStyle w:val="Heading1"/>
        <w:rPr>
          <w:lang w:val="en-US"/>
        </w:rPr>
      </w:pPr>
      <w:r>
        <w:rPr>
          <w:lang w:val="en-CA"/>
        </w:rPr>
        <w:t>According to</w:t>
      </w:r>
      <w:r w:rsidR="00D8542E" w:rsidRPr="00D8542E">
        <w:rPr>
          <w:lang w:val="en-CA"/>
        </w:rPr>
        <w:t xml:space="preserve"> </w:t>
      </w:r>
      <w:r w:rsidR="00D8542E">
        <w:rPr>
          <w:lang w:val="en-CA"/>
        </w:rPr>
        <w:t>the</w:t>
      </w:r>
      <w:r>
        <w:rPr>
          <w:lang w:val="en-CA"/>
        </w:rPr>
        <w:t xml:space="preserve"> Government of Germany, </w:t>
      </w:r>
      <w:r w:rsidR="007C01CD" w:rsidRPr="00592A87">
        <w:rPr>
          <w:lang w:val="en-CA"/>
        </w:rPr>
        <w:t>the</w:t>
      </w:r>
      <w:r w:rsidRPr="00592A87">
        <w:rPr>
          <w:lang w:val="en-CA"/>
        </w:rPr>
        <w:t xml:space="preserve"> </w:t>
      </w:r>
      <w:r w:rsidR="00BB7C1A">
        <w:rPr>
          <w:lang w:val="en-CA"/>
        </w:rPr>
        <w:t>ZRAA</w:t>
      </w:r>
      <w:r w:rsidRPr="00592A87">
        <w:rPr>
          <w:lang w:val="en-CA"/>
        </w:rPr>
        <w:t xml:space="preserve"> </w:t>
      </w:r>
      <w:proofErr w:type="gramStart"/>
      <w:r>
        <w:rPr>
          <w:lang w:val="en-CA"/>
        </w:rPr>
        <w:t>is now fully constituted</w:t>
      </w:r>
      <w:proofErr w:type="gramEnd"/>
      <w:r>
        <w:rPr>
          <w:lang w:val="en-CA"/>
        </w:rPr>
        <w:t xml:space="preserve"> </w:t>
      </w:r>
      <w:r w:rsidRPr="00592A87">
        <w:rPr>
          <w:lang w:val="en-CA"/>
        </w:rPr>
        <w:t xml:space="preserve">and counts 900 members out of which 600 attended HC training workshops. </w:t>
      </w:r>
      <w:r w:rsidR="00D45492">
        <w:rPr>
          <w:lang w:val="en-US"/>
        </w:rPr>
        <w:t>On</w:t>
      </w:r>
      <w:r w:rsidR="00AB3E10" w:rsidRPr="00592A87">
        <w:rPr>
          <w:lang w:val="en-US"/>
        </w:rPr>
        <w:t xml:space="preserve"> </w:t>
      </w:r>
      <w:r w:rsidR="0002666D" w:rsidRPr="00592A87">
        <w:rPr>
          <w:lang w:val="en-US"/>
        </w:rPr>
        <w:t xml:space="preserve">certification </w:t>
      </w:r>
      <w:r w:rsidR="00AB3E10" w:rsidRPr="00592A87">
        <w:rPr>
          <w:lang w:val="en-US"/>
        </w:rPr>
        <w:t xml:space="preserve">standard SAZ 1012, </w:t>
      </w:r>
      <w:r w:rsidR="0028397D" w:rsidRPr="00592A87">
        <w:rPr>
          <w:lang w:val="en-US"/>
        </w:rPr>
        <w:t xml:space="preserve">the </w:t>
      </w:r>
      <w:r w:rsidR="00520274" w:rsidRPr="00592A87">
        <w:rPr>
          <w:lang w:val="en-US"/>
        </w:rPr>
        <w:t xml:space="preserve">Government of Germany clarified that </w:t>
      </w:r>
      <w:r w:rsidR="0028397D" w:rsidRPr="00592A87">
        <w:rPr>
          <w:lang w:val="en-US"/>
        </w:rPr>
        <w:t xml:space="preserve">it </w:t>
      </w:r>
      <w:r w:rsidR="008D2AAF" w:rsidRPr="00592A87">
        <w:rPr>
          <w:lang w:val="en-US"/>
        </w:rPr>
        <w:t xml:space="preserve">establishes </w:t>
      </w:r>
      <w:r w:rsidR="00120F2E" w:rsidRPr="00592A87">
        <w:rPr>
          <w:lang w:val="en-US"/>
        </w:rPr>
        <w:t>four levels</w:t>
      </w:r>
      <w:r w:rsidR="00520274" w:rsidRPr="00592A87">
        <w:rPr>
          <w:lang w:val="en-US"/>
        </w:rPr>
        <w:t xml:space="preserve"> </w:t>
      </w:r>
      <w:r w:rsidR="00120F2E" w:rsidRPr="00592A87">
        <w:rPr>
          <w:lang w:val="en-US"/>
        </w:rPr>
        <w:t xml:space="preserve">of </w:t>
      </w:r>
      <w:r w:rsidR="00520274" w:rsidRPr="00592A87">
        <w:rPr>
          <w:lang w:val="en-US"/>
        </w:rPr>
        <w:t xml:space="preserve">certification </w:t>
      </w:r>
      <w:r w:rsidR="00AB3E10" w:rsidRPr="00592A87">
        <w:rPr>
          <w:lang w:val="en-US"/>
        </w:rPr>
        <w:t xml:space="preserve">based on </w:t>
      </w:r>
      <w:r w:rsidR="0028397D" w:rsidRPr="00592A87">
        <w:rPr>
          <w:lang w:val="en-US"/>
        </w:rPr>
        <w:t>the</w:t>
      </w:r>
      <w:r w:rsidR="00AB3E10" w:rsidRPr="00592A87">
        <w:rPr>
          <w:lang w:val="en-US"/>
        </w:rPr>
        <w:t xml:space="preserve"> </w:t>
      </w:r>
      <w:r w:rsidR="00120F2E" w:rsidRPr="00592A87">
        <w:rPr>
          <w:lang w:val="en-US"/>
        </w:rPr>
        <w:t>qualifications of</w:t>
      </w:r>
      <w:r w:rsidR="00BB7C1A">
        <w:rPr>
          <w:lang w:val="en-US"/>
        </w:rPr>
        <w:t xml:space="preserve"> the</w:t>
      </w:r>
      <w:r w:rsidR="00120F2E" w:rsidRPr="00592A87">
        <w:rPr>
          <w:lang w:val="en-US"/>
        </w:rPr>
        <w:t xml:space="preserve"> technicians</w:t>
      </w:r>
      <w:r w:rsidR="0028397D" w:rsidRPr="00592A87">
        <w:rPr>
          <w:lang w:val="en-US"/>
        </w:rPr>
        <w:t xml:space="preserve">. </w:t>
      </w:r>
      <w:r w:rsidR="00120F2E" w:rsidRPr="00592A87">
        <w:rPr>
          <w:lang w:val="en-US"/>
        </w:rPr>
        <w:t>T</w:t>
      </w:r>
      <w:r w:rsidR="001A0032" w:rsidRPr="00592A87">
        <w:rPr>
          <w:lang w:val="en-US"/>
        </w:rPr>
        <w:t>he g</w:t>
      </w:r>
      <w:r w:rsidR="00B75492" w:rsidRPr="00592A87">
        <w:rPr>
          <w:lang w:val="en-US"/>
        </w:rPr>
        <w:t xml:space="preserve">reen card </w:t>
      </w:r>
      <w:proofErr w:type="gramStart"/>
      <w:r w:rsidR="00B75492" w:rsidRPr="00592A87">
        <w:rPr>
          <w:lang w:val="en-US"/>
        </w:rPr>
        <w:t xml:space="preserve">is </w:t>
      </w:r>
      <w:r w:rsidR="00983F35" w:rsidRPr="00592A87">
        <w:rPr>
          <w:lang w:val="en-US"/>
        </w:rPr>
        <w:t>issued</w:t>
      </w:r>
      <w:proofErr w:type="gramEnd"/>
      <w:r w:rsidR="00983F35" w:rsidRPr="00592A87">
        <w:rPr>
          <w:lang w:val="en-US"/>
        </w:rPr>
        <w:t xml:space="preserve"> to</w:t>
      </w:r>
      <w:r w:rsidR="00AB3E10" w:rsidRPr="00592A87">
        <w:rPr>
          <w:lang w:val="en-US"/>
        </w:rPr>
        <w:t xml:space="preserve"> </w:t>
      </w:r>
      <w:r w:rsidR="001A0032" w:rsidRPr="00592A87">
        <w:rPr>
          <w:lang w:val="en-US"/>
        </w:rPr>
        <w:t xml:space="preserve">technicians </w:t>
      </w:r>
      <w:r w:rsidR="00895AF3" w:rsidRPr="00592A87">
        <w:rPr>
          <w:lang w:val="en-US"/>
        </w:rPr>
        <w:t xml:space="preserve">who </w:t>
      </w:r>
      <w:r w:rsidR="001A0032" w:rsidRPr="00592A87">
        <w:rPr>
          <w:lang w:val="en-US"/>
        </w:rPr>
        <w:t>complet</w:t>
      </w:r>
      <w:r w:rsidR="00895AF3" w:rsidRPr="00592A87">
        <w:rPr>
          <w:lang w:val="en-US"/>
        </w:rPr>
        <w:t>e</w:t>
      </w:r>
      <w:r w:rsidR="00AB3E10" w:rsidRPr="00592A87">
        <w:rPr>
          <w:lang w:val="en-US"/>
        </w:rPr>
        <w:t xml:space="preserve"> </w:t>
      </w:r>
      <w:r w:rsidR="001A0032" w:rsidRPr="00592A87">
        <w:rPr>
          <w:lang w:val="en-US"/>
        </w:rPr>
        <w:t xml:space="preserve">HC </w:t>
      </w:r>
      <w:r w:rsidR="00BB7C1A">
        <w:rPr>
          <w:lang w:val="en-US"/>
        </w:rPr>
        <w:t>safe-</w:t>
      </w:r>
      <w:r w:rsidR="00AB3E10" w:rsidRPr="00592A87">
        <w:rPr>
          <w:lang w:val="en-US"/>
        </w:rPr>
        <w:t>handling t</w:t>
      </w:r>
      <w:r w:rsidR="00520274" w:rsidRPr="00592A87">
        <w:rPr>
          <w:lang w:val="en-US"/>
        </w:rPr>
        <w:t>raining conducted by the NOU</w:t>
      </w:r>
      <w:r w:rsidR="001A0032" w:rsidRPr="00592A87">
        <w:rPr>
          <w:lang w:val="en-US"/>
        </w:rPr>
        <w:t xml:space="preserve"> and receiv</w:t>
      </w:r>
      <w:r w:rsidR="00895AF3" w:rsidRPr="00592A87">
        <w:rPr>
          <w:lang w:val="en-US"/>
        </w:rPr>
        <w:t>e</w:t>
      </w:r>
      <w:r w:rsidR="001A0032" w:rsidRPr="00592A87">
        <w:rPr>
          <w:lang w:val="en-US"/>
        </w:rPr>
        <w:t xml:space="preserve"> national certificate</w:t>
      </w:r>
      <w:r w:rsidR="00120F2E" w:rsidRPr="00592A87">
        <w:rPr>
          <w:lang w:val="en-US"/>
        </w:rPr>
        <w:t xml:space="preserve"> level 1 (the highest)</w:t>
      </w:r>
      <w:r w:rsidR="00520274" w:rsidRPr="00592A87">
        <w:rPr>
          <w:lang w:val="en-US"/>
        </w:rPr>
        <w:t>.</w:t>
      </w:r>
      <w:r w:rsidR="00983F35" w:rsidRPr="00592A87">
        <w:rPr>
          <w:lang w:val="en-US"/>
        </w:rPr>
        <w:t xml:space="preserve"> </w:t>
      </w:r>
      <w:r w:rsidR="00520274" w:rsidRPr="00592A87">
        <w:rPr>
          <w:lang w:val="en-US"/>
        </w:rPr>
        <w:t xml:space="preserve">The standard </w:t>
      </w:r>
      <w:proofErr w:type="gramStart"/>
      <w:r w:rsidR="00520274" w:rsidRPr="00592A87">
        <w:rPr>
          <w:lang w:val="en-US"/>
        </w:rPr>
        <w:t>will be further improved</w:t>
      </w:r>
      <w:proofErr w:type="gramEnd"/>
      <w:r w:rsidR="00520274" w:rsidRPr="00592A87">
        <w:rPr>
          <w:lang w:val="en-US"/>
        </w:rPr>
        <w:t xml:space="preserve"> according to international practices</w:t>
      </w:r>
      <w:r w:rsidR="008D2AAF" w:rsidRPr="00592A87">
        <w:rPr>
          <w:lang w:val="en-US"/>
        </w:rPr>
        <w:t>,</w:t>
      </w:r>
      <w:r w:rsidR="00983F35" w:rsidRPr="00592A87">
        <w:rPr>
          <w:lang w:val="en-US"/>
        </w:rPr>
        <w:t xml:space="preserve"> </w:t>
      </w:r>
      <w:r w:rsidR="008D2AAF" w:rsidRPr="00592A87">
        <w:rPr>
          <w:lang w:val="en-US"/>
        </w:rPr>
        <w:t xml:space="preserve">along </w:t>
      </w:r>
      <w:r w:rsidR="00983F35" w:rsidRPr="00592A87">
        <w:rPr>
          <w:lang w:val="en-US"/>
        </w:rPr>
        <w:t xml:space="preserve">with the update of </w:t>
      </w:r>
      <w:r w:rsidR="00BB7C1A">
        <w:rPr>
          <w:lang w:val="en-US"/>
        </w:rPr>
        <w:t xml:space="preserve">the </w:t>
      </w:r>
      <w:r w:rsidR="00983F35" w:rsidRPr="00592A87">
        <w:rPr>
          <w:lang w:val="en-US"/>
        </w:rPr>
        <w:t>curricula</w:t>
      </w:r>
      <w:r w:rsidR="00520274" w:rsidRPr="00D45492">
        <w:rPr>
          <w:lang w:val="en-US"/>
        </w:rPr>
        <w:t xml:space="preserve">. </w:t>
      </w:r>
    </w:p>
    <w:p w:rsidR="0048787E" w:rsidRPr="00592A87" w:rsidRDefault="0048787E" w:rsidP="00592A87">
      <w:pPr>
        <w:keepNext/>
        <w:keepLines/>
        <w:spacing w:before="120" w:after="240"/>
        <w:rPr>
          <w:u w:val="single"/>
          <w:lang w:val="en-US"/>
        </w:rPr>
      </w:pPr>
      <w:r w:rsidRPr="00592A87">
        <w:rPr>
          <w:u w:val="single"/>
          <w:lang w:val="en-US"/>
        </w:rPr>
        <w:t xml:space="preserve">Conclusion </w:t>
      </w:r>
    </w:p>
    <w:p w:rsidR="0048787E" w:rsidRPr="0085173D" w:rsidRDefault="00B57268" w:rsidP="003217F4">
      <w:pPr>
        <w:pStyle w:val="Heading1"/>
        <w:rPr>
          <w:lang w:val="en-US"/>
        </w:rPr>
      </w:pPr>
      <w:r w:rsidRPr="0085173D">
        <w:rPr>
          <w:lang w:val="en-US"/>
        </w:rPr>
        <w:t xml:space="preserve">The reported 2016 HCFC consumption of 9.49 ODP tonnes was already 46.7 </w:t>
      </w:r>
      <w:r w:rsidR="00BB7C1A">
        <w:rPr>
          <w:lang w:val="en-US"/>
        </w:rPr>
        <w:t xml:space="preserve">per cent </w:t>
      </w:r>
      <w:r w:rsidRPr="0085173D">
        <w:rPr>
          <w:lang w:val="en-US"/>
        </w:rPr>
        <w:t xml:space="preserve">below </w:t>
      </w:r>
      <w:r w:rsidR="00BB7C1A">
        <w:rPr>
          <w:lang w:val="en-US"/>
        </w:rPr>
        <w:t xml:space="preserve">the </w:t>
      </w:r>
      <w:r w:rsidRPr="0085173D">
        <w:rPr>
          <w:lang w:val="en-US"/>
        </w:rPr>
        <w:t xml:space="preserve">country’s baseline. </w:t>
      </w:r>
      <w:r w:rsidR="00314C23" w:rsidRPr="0085173D">
        <w:rPr>
          <w:lang w:val="en-US"/>
        </w:rPr>
        <w:t xml:space="preserve">The country’s import licensing </w:t>
      </w:r>
      <w:r w:rsidRPr="0085173D">
        <w:rPr>
          <w:lang w:val="en-US"/>
        </w:rPr>
        <w:t xml:space="preserve">and quota system is operational, </w:t>
      </w:r>
      <w:r w:rsidR="009C227D" w:rsidRPr="0085173D">
        <w:rPr>
          <w:lang w:val="en-US"/>
        </w:rPr>
        <w:t xml:space="preserve">the ban on HCFC-141b in bulk and imported pre-blended polyols is in place, </w:t>
      </w:r>
      <w:r w:rsidR="00707CC8">
        <w:rPr>
          <w:lang w:val="en-US"/>
        </w:rPr>
        <w:t xml:space="preserve">five PU foam enterprises were converted to </w:t>
      </w:r>
      <w:r w:rsidR="00957E78">
        <w:rPr>
          <w:lang w:val="en-US"/>
        </w:rPr>
        <w:t>cyclopentane</w:t>
      </w:r>
      <w:r w:rsidR="00957E78" w:rsidRPr="0085173D">
        <w:rPr>
          <w:lang w:val="en-US"/>
        </w:rPr>
        <w:t xml:space="preserve"> </w:t>
      </w:r>
      <w:r w:rsidR="00707CC8">
        <w:rPr>
          <w:lang w:val="en-US"/>
        </w:rPr>
        <w:t xml:space="preserve">phasing out 6.11 ODP tonnes of HCFC-141b, </w:t>
      </w:r>
      <w:r w:rsidRPr="0085173D">
        <w:rPr>
          <w:lang w:val="en-US"/>
        </w:rPr>
        <w:t xml:space="preserve">activities in </w:t>
      </w:r>
      <w:r w:rsidR="009C227D" w:rsidRPr="0085173D">
        <w:rPr>
          <w:lang w:val="en-US"/>
        </w:rPr>
        <w:t xml:space="preserve">the </w:t>
      </w:r>
      <w:r w:rsidRPr="0085173D">
        <w:rPr>
          <w:lang w:val="en-US"/>
        </w:rPr>
        <w:t xml:space="preserve">servicing sector are well advanced and </w:t>
      </w:r>
      <w:r w:rsidR="009C227D" w:rsidRPr="0085173D">
        <w:rPr>
          <w:lang w:val="en-US"/>
        </w:rPr>
        <w:t>assistance</w:t>
      </w:r>
      <w:r w:rsidR="0083631D" w:rsidRPr="0085173D">
        <w:rPr>
          <w:lang w:val="en-US"/>
        </w:rPr>
        <w:t xml:space="preserve"> is provided to C</w:t>
      </w:r>
      <w:r w:rsidRPr="0085173D">
        <w:rPr>
          <w:lang w:val="en-US"/>
        </w:rPr>
        <w:t xml:space="preserve">ustoms to further </w:t>
      </w:r>
      <w:r w:rsidR="009C227D" w:rsidRPr="0085173D">
        <w:rPr>
          <w:lang w:val="en-US"/>
        </w:rPr>
        <w:t>strengthen</w:t>
      </w:r>
      <w:r w:rsidRPr="0085173D">
        <w:rPr>
          <w:lang w:val="en-US"/>
        </w:rPr>
        <w:t xml:space="preserve"> ODS control. </w:t>
      </w:r>
      <w:r w:rsidR="00265C67">
        <w:rPr>
          <w:lang w:val="en-US"/>
        </w:rPr>
        <w:t xml:space="preserve">However, a number of issues </w:t>
      </w:r>
      <w:proofErr w:type="gramStart"/>
      <w:r w:rsidR="00265C67">
        <w:rPr>
          <w:lang w:val="en-US"/>
        </w:rPr>
        <w:t>have been identified</w:t>
      </w:r>
      <w:proofErr w:type="gramEnd"/>
      <w:r w:rsidR="00265C67">
        <w:rPr>
          <w:lang w:val="en-US"/>
        </w:rPr>
        <w:t xml:space="preserve"> in the verification report. In this respect</w:t>
      </w:r>
      <w:r w:rsidR="00BD0DE7">
        <w:rPr>
          <w:lang w:val="en-US"/>
        </w:rPr>
        <w:t>, th</w:t>
      </w:r>
      <w:r w:rsidR="00265C67">
        <w:rPr>
          <w:lang w:val="en-US"/>
        </w:rPr>
        <w:t xml:space="preserve">e Government of Germany has committed to submit a revised verification report by the end of 2017. </w:t>
      </w:r>
      <w:r w:rsidR="00314C23" w:rsidRPr="0085173D">
        <w:rPr>
          <w:lang w:val="en-US"/>
        </w:rPr>
        <w:t xml:space="preserve">The level of disbursement is </w:t>
      </w:r>
      <w:r w:rsidR="002C42BF" w:rsidRPr="0085173D">
        <w:rPr>
          <w:lang w:val="en-US"/>
        </w:rPr>
        <w:t>97.9</w:t>
      </w:r>
      <w:r w:rsidR="00954CDE">
        <w:rPr>
          <w:lang w:val="en-US"/>
        </w:rPr>
        <w:t> per </w:t>
      </w:r>
      <w:r w:rsidR="00BB7C1A">
        <w:rPr>
          <w:lang w:val="en-US"/>
        </w:rPr>
        <w:t xml:space="preserve">cent </w:t>
      </w:r>
      <w:r w:rsidR="003217F4" w:rsidRPr="0085173D">
        <w:rPr>
          <w:lang w:val="en-US"/>
        </w:rPr>
        <w:t>of the funds approved so far</w:t>
      </w:r>
      <w:r w:rsidR="003217F4" w:rsidRPr="00BB7C1A">
        <w:rPr>
          <w:lang w:val="en-US"/>
        </w:rPr>
        <w:t>.</w:t>
      </w:r>
      <w:r w:rsidR="00314C23" w:rsidRPr="0085173D">
        <w:rPr>
          <w:lang w:val="en-US"/>
        </w:rPr>
        <w:t xml:space="preserve"> The activities planned under the </w:t>
      </w:r>
      <w:r w:rsidRPr="0085173D">
        <w:rPr>
          <w:lang w:val="en-US"/>
        </w:rPr>
        <w:t>fourth</w:t>
      </w:r>
      <w:r w:rsidR="00314C23" w:rsidRPr="0085173D">
        <w:rPr>
          <w:lang w:val="en-US"/>
        </w:rPr>
        <w:t xml:space="preserve"> tranche will further strengthen the servicing sector, ensure the long-term sustainability of the activities, and will enable the country to </w:t>
      </w:r>
      <w:r w:rsidR="00707CC8">
        <w:rPr>
          <w:lang w:val="en-US"/>
        </w:rPr>
        <w:t>maintain</w:t>
      </w:r>
      <w:r w:rsidR="00314C23" w:rsidRPr="0085173D">
        <w:rPr>
          <w:lang w:val="en-US"/>
        </w:rPr>
        <w:t xml:space="preserve"> its compliance obligations under the </w:t>
      </w:r>
      <w:r w:rsidR="00BB7C1A">
        <w:rPr>
          <w:lang w:val="en-US"/>
        </w:rPr>
        <w:t xml:space="preserve">Montreal </w:t>
      </w:r>
      <w:r w:rsidR="00314C23" w:rsidRPr="0085173D">
        <w:rPr>
          <w:lang w:val="en-US"/>
        </w:rPr>
        <w:t>Protocol.</w:t>
      </w:r>
      <w:r w:rsidRPr="0085173D">
        <w:rPr>
          <w:lang w:val="en-US"/>
        </w:rPr>
        <w:t xml:space="preserve"> </w:t>
      </w:r>
    </w:p>
    <w:p w:rsidR="0048787E" w:rsidRPr="0085173D" w:rsidRDefault="0048787E" w:rsidP="00BB7C1A">
      <w:pPr>
        <w:keepNext/>
        <w:keepLines/>
        <w:rPr>
          <w:lang w:val="en-US"/>
        </w:rPr>
      </w:pPr>
      <w:r w:rsidRPr="0085173D">
        <w:rPr>
          <w:b/>
          <w:lang w:val="en-US"/>
        </w:rPr>
        <w:t>RECOMMENDATION</w:t>
      </w:r>
      <w:r w:rsidRPr="0085173D">
        <w:rPr>
          <w:lang w:val="en-US"/>
        </w:rPr>
        <w:t xml:space="preserve"> </w:t>
      </w:r>
    </w:p>
    <w:p w:rsidR="00267AB2" w:rsidRPr="0085173D" w:rsidRDefault="00267AB2" w:rsidP="00BB7C1A">
      <w:pPr>
        <w:keepNext/>
        <w:keepLines/>
        <w:rPr>
          <w:lang w:val="en-US"/>
        </w:rPr>
      </w:pPr>
    </w:p>
    <w:p w:rsidR="00EA4C7C" w:rsidRPr="00D8542E" w:rsidRDefault="00EA4C7C" w:rsidP="00D8542E">
      <w:pPr>
        <w:pStyle w:val="Heading1"/>
        <w:rPr>
          <w:lang w:val="en-US"/>
        </w:rPr>
      </w:pPr>
      <w:r w:rsidRPr="00D8542E">
        <w:rPr>
          <w:lang w:val="en-US"/>
        </w:rPr>
        <w:t xml:space="preserve">The Fund Secretariat recommends </w:t>
      </w:r>
      <w:r w:rsidR="00D8542E" w:rsidRPr="00D8542E">
        <w:rPr>
          <w:lang w:val="en-US"/>
        </w:rPr>
        <w:t>that the Executive Committee</w:t>
      </w:r>
      <w:r w:rsidR="00D8542E">
        <w:rPr>
          <w:lang w:val="en-US"/>
        </w:rPr>
        <w:t xml:space="preserve"> t</w:t>
      </w:r>
      <w:r w:rsidRPr="00D8542E">
        <w:rPr>
          <w:lang w:val="en-US"/>
        </w:rPr>
        <w:t>ake note of the progress report on the implementation of the third tranche of stage I of the HCFC phase-out manage</w:t>
      </w:r>
      <w:r w:rsidR="00D8542E">
        <w:rPr>
          <w:lang w:val="en-US"/>
        </w:rPr>
        <w:t>ment plan of (HPMP) in Zimbabwe.</w:t>
      </w:r>
    </w:p>
    <w:p w:rsidR="0048215C" w:rsidRPr="0085173D" w:rsidRDefault="00EA4C7C" w:rsidP="0048215C">
      <w:pPr>
        <w:pStyle w:val="Heading1"/>
        <w:rPr>
          <w:lang w:val="en-US"/>
        </w:rPr>
      </w:pPr>
      <w:r w:rsidRPr="0085173D">
        <w:rPr>
          <w:lang w:val="en-US"/>
        </w:rPr>
        <w:t xml:space="preserve">The Fund Secretariat further recommends blanket approval of the fourth tranche of stage I of the HPMP for Zimbabwe, and the corresponding 2017-2019 tranche implementation plan, at the funding level shown in the table below, </w:t>
      </w:r>
      <w:r w:rsidR="0048215C" w:rsidRPr="0085173D">
        <w:rPr>
          <w:lang w:val="en-US"/>
        </w:rPr>
        <w:t>on the understanding that:</w:t>
      </w:r>
    </w:p>
    <w:p w:rsidR="00EA4C7C" w:rsidRPr="0085173D" w:rsidRDefault="0048215C" w:rsidP="0048215C">
      <w:pPr>
        <w:pStyle w:val="Heading2"/>
        <w:rPr>
          <w:lang w:val="en-US"/>
        </w:rPr>
      </w:pPr>
      <w:r w:rsidRPr="0085173D">
        <w:rPr>
          <w:lang w:val="en-US"/>
        </w:rPr>
        <w:t>I</w:t>
      </w:r>
      <w:r w:rsidR="00EA4C7C" w:rsidRPr="0085173D">
        <w:rPr>
          <w:lang w:val="en-US"/>
        </w:rPr>
        <w:t>f Zimbabwe were to decide to proceed with retrofits and associated servicing to flammable and toxic refrigerants in refrigeration and air-conditioning equipment originally designed for non</w:t>
      </w:r>
      <w:r w:rsidR="00EA4C7C" w:rsidRPr="0085173D">
        <w:rPr>
          <w:lang w:val="en-US"/>
        </w:rPr>
        <w:noBreakHyphen/>
        <w:t>flammable substances, it would do so assuming all associated responsibilities and risks and only in accordance with the relevant standards and protocols</w:t>
      </w:r>
      <w:r w:rsidRPr="0085173D">
        <w:rPr>
          <w:lang w:val="en-US"/>
        </w:rPr>
        <w:t>; and</w:t>
      </w:r>
    </w:p>
    <w:p w:rsidR="0048215C" w:rsidRPr="0085173D" w:rsidRDefault="007C01CD" w:rsidP="00D8542E">
      <w:pPr>
        <w:pStyle w:val="Heading2"/>
        <w:keepNext/>
        <w:keepLines/>
        <w:widowControl/>
        <w:rPr>
          <w:lang w:val="en-US"/>
        </w:rPr>
      </w:pPr>
      <w:proofErr w:type="gramStart"/>
      <w:r>
        <w:rPr>
          <w:kern w:val="36"/>
          <w:lang w:val="en-US"/>
        </w:rPr>
        <w:t>The approved funds will not be transferred to the Government of Germany until the Secretariat has received a revised verification report</w:t>
      </w:r>
      <w:r w:rsidR="00D8542E">
        <w:rPr>
          <w:kern w:val="36"/>
          <w:lang w:val="en-US"/>
        </w:rPr>
        <w:t xml:space="preserve"> on the consumption of HCFCs covering the baseline years, which was used as the basis to estimate the starting point for aggregate reduction on HCFC consumption, on the understanding that if an adjustment of the starting point was considered at the time of the approval of the last</w:t>
      </w:r>
      <w:r w:rsidR="0075052E">
        <w:rPr>
          <w:kern w:val="36"/>
          <w:lang w:val="en-US"/>
        </w:rPr>
        <w:t xml:space="preserve"> tranche of stage I of the HPMP, </w:t>
      </w:r>
      <w:r w:rsidR="00D8542E">
        <w:rPr>
          <w:kern w:val="36"/>
          <w:lang w:val="en-US"/>
        </w:rPr>
        <w:t xml:space="preserve">the </w:t>
      </w:r>
      <w:r w:rsidR="0075052E">
        <w:rPr>
          <w:kern w:val="36"/>
          <w:lang w:val="en-US"/>
        </w:rPr>
        <w:t>funding level would be adjusted</w:t>
      </w:r>
      <w:r w:rsidR="00D8542E">
        <w:rPr>
          <w:kern w:val="36"/>
          <w:lang w:val="en-US"/>
        </w:rPr>
        <w:t xml:space="preserve"> accordingly</w:t>
      </w:r>
      <w:r w:rsidR="0075052E">
        <w:rPr>
          <w:kern w:val="36"/>
          <w:lang w:val="en-US"/>
        </w:rPr>
        <w:t>.</w:t>
      </w:r>
      <w:proofErr w:type="gramEnd"/>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EA4C7C" w:rsidRPr="0085173D" w:rsidTr="003C007E">
        <w:tc>
          <w:tcPr>
            <w:tcW w:w="540" w:type="dxa"/>
          </w:tcPr>
          <w:p w:rsidR="00EA4C7C" w:rsidRPr="0085173D" w:rsidRDefault="00EA4C7C" w:rsidP="00D8542E">
            <w:pPr>
              <w:keepNext/>
              <w:keepLines/>
              <w:jc w:val="center"/>
              <w:rPr>
                <w:b/>
                <w:bCs/>
                <w:sz w:val="20"/>
                <w:szCs w:val="20"/>
                <w:lang w:val="en-US"/>
              </w:rPr>
            </w:pPr>
          </w:p>
        </w:tc>
        <w:tc>
          <w:tcPr>
            <w:tcW w:w="4320" w:type="dxa"/>
          </w:tcPr>
          <w:p w:rsidR="00EA4C7C" w:rsidRPr="0085173D" w:rsidRDefault="00EA4C7C" w:rsidP="00D8542E">
            <w:pPr>
              <w:keepNext/>
              <w:keepLines/>
              <w:jc w:val="center"/>
              <w:rPr>
                <w:b/>
                <w:bCs/>
                <w:sz w:val="20"/>
                <w:szCs w:val="20"/>
                <w:lang w:val="en-US"/>
              </w:rPr>
            </w:pPr>
            <w:r w:rsidRPr="0085173D">
              <w:rPr>
                <w:b/>
                <w:bCs/>
                <w:sz w:val="20"/>
                <w:szCs w:val="20"/>
                <w:lang w:val="en-US"/>
              </w:rPr>
              <w:t>Project title</w:t>
            </w:r>
          </w:p>
        </w:tc>
        <w:tc>
          <w:tcPr>
            <w:tcW w:w="1620" w:type="dxa"/>
            <w:tcMar>
              <w:left w:w="29" w:type="dxa"/>
              <w:right w:w="29" w:type="dxa"/>
            </w:tcMar>
          </w:tcPr>
          <w:p w:rsidR="00EA4C7C" w:rsidRPr="0085173D" w:rsidRDefault="00EA4C7C" w:rsidP="00D8542E">
            <w:pPr>
              <w:keepNext/>
              <w:keepLines/>
              <w:jc w:val="center"/>
              <w:rPr>
                <w:b/>
                <w:bCs/>
                <w:sz w:val="20"/>
                <w:szCs w:val="20"/>
                <w:lang w:val="en-US"/>
              </w:rPr>
            </w:pPr>
            <w:r w:rsidRPr="0085173D">
              <w:rPr>
                <w:b/>
                <w:bCs/>
                <w:sz w:val="20"/>
                <w:szCs w:val="20"/>
                <w:lang w:val="en-US"/>
              </w:rPr>
              <w:t>Project funding (US $)</w:t>
            </w:r>
          </w:p>
        </w:tc>
        <w:tc>
          <w:tcPr>
            <w:tcW w:w="1380" w:type="dxa"/>
            <w:tcMar>
              <w:left w:w="29" w:type="dxa"/>
              <w:right w:w="29" w:type="dxa"/>
            </w:tcMar>
          </w:tcPr>
          <w:p w:rsidR="00EA4C7C" w:rsidRPr="0085173D" w:rsidRDefault="00EA4C7C" w:rsidP="00D8542E">
            <w:pPr>
              <w:keepNext/>
              <w:keepLines/>
              <w:jc w:val="center"/>
              <w:rPr>
                <w:b/>
                <w:bCs/>
                <w:sz w:val="20"/>
                <w:szCs w:val="20"/>
                <w:lang w:val="en-US"/>
              </w:rPr>
            </w:pPr>
            <w:r w:rsidRPr="0085173D">
              <w:rPr>
                <w:b/>
                <w:bCs/>
                <w:sz w:val="20"/>
                <w:szCs w:val="20"/>
                <w:lang w:val="en-US"/>
              </w:rPr>
              <w:t>Support cost (US $)</w:t>
            </w:r>
          </w:p>
        </w:tc>
        <w:tc>
          <w:tcPr>
            <w:tcW w:w="1590" w:type="dxa"/>
            <w:tcMar>
              <w:left w:w="29" w:type="dxa"/>
              <w:right w:w="29" w:type="dxa"/>
            </w:tcMar>
          </w:tcPr>
          <w:p w:rsidR="00EA4C7C" w:rsidRPr="0085173D" w:rsidRDefault="00EA4C7C" w:rsidP="00D8542E">
            <w:pPr>
              <w:keepNext/>
              <w:keepLines/>
              <w:jc w:val="center"/>
              <w:rPr>
                <w:b/>
                <w:bCs/>
                <w:sz w:val="20"/>
                <w:szCs w:val="20"/>
                <w:lang w:val="en-US"/>
              </w:rPr>
            </w:pPr>
            <w:r w:rsidRPr="0085173D">
              <w:rPr>
                <w:b/>
                <w:bCs/>
                <w:sz w:val="20"/>
                <w:szCs w:val="20"/>
                <w:lang w:val="en-US"/>
              </w:rPr>
              <w:t>Implementing agency</w:t>
            </w:r>
          </w:p>
        </w:tc>
      </w:tr>
      <w:tr w:rsidR="00EA4C7C" w:rsidRPr="00BB4BA5" w:rsidTr="003C007E">
        <w:tc>
          <w:tcPr>
            <w:tcW w:w="540" w:type="dxa"/>
          </w:tcPr>
          <w:p w:rsidR="00EA4C7C" w:rsidRPr="0085173D" w:rsidRDefault="00EA4C7C" w:rsidP="00D8542E">
            <w:pPr>
              <w:keepNext/>
              <w:keepLines/>
              <w:rPr>
                <w:sz w:val="20"/>
                <w:szCs w:val="20"/>
                <w:lang w:val="en-US"/>
              </w:rPr>
            </w:pPr>
            <w:r w:rsidRPr="0085173D">
              <w:rPr>
                <w:sz w:val="20"/>
                <w:szCs w:val="20"/>
                <w:lang w:val="en-US"/>
              </w:rPr>
              <w:t>(a)</w:t>
            </w:r>
          </w:p>
        </w:tc>
        <w:tc>
          <w:tcPr>
            <w:tcW w:w="4320" w:type="dxa"/>
          </w:tcPr>
          <w:p w:rsidR="00EA4C7C" w:rsidRPr="0085173D" w:rsidRDefault="00EA4C7C" w:rsidP="00D8542E">
            <w:pPr>
              <w:keepNext/>
              <w:keepLines/>
              <w:rPr>
                <w:sz w:val="20"/>
                <w:szCs w:val="20"/>
                <w:lang w:val="en-US"/>
              </w:rPr>
            </w:pPr>
            <w:r w:rsidRPr="0085173D">
              <w:rPr>
                <w:sz w:val="20"/>
                <w:szCs w:val="20"/>
                <w:lang w:val="en-US"/>
              </w:rPr>
              <w:t xml:space="preserve">HCFC phase-out management plan (stage I, </w:t>
            </w:r>
            <w:r w:rsidR="000739F8" w:rsidRPr="0085173D">
              <w:rPr>
                <w:sz w:val="20"/>
                <w:szCs w:val="20"/>
                <w:lang w:val="en-US"/>
              </w:rPr>
              <w:t xml:space="preserve">fourth </w:t>
            </w:r>
            <w:r w:rsidRPr="0085173D">
              <w:rPr>
                <w:sz w:val="20"/>
                <w:szCs w:val="20"/>
                <w:lang w:val="en-US"/>
              </w:rPr>
              <w:t>tranche)</w:t>
            </w:r>
          </w:p>
        </w:tc>
        <w:tc>
          <w:tcPr>
            <w:tcW w:w="1620" w:type="dxa"/>
          </w:tcPr>
          <w:p w:rsidR="00EA4C7C" w:rsidRPr="0085173D" w:rsidRDefault="000739F8" w:rsidP="00D8542E">
            <w:pPr>
              <w:keepNext/>
              <w:keepLines/>
              <w:jc w:val="right"/>
              <w:rPr>
                <w:sz w:val="20"/>
                <w:szCs w:val="20"/>
                <w:lang w:val="en-US"/>
              </w:rPr>
            </w:pPr>
            <w:r w:rsidRPr="0085173D">
              <w:rPr>
                <w:sz w:val="20"/>
                <w:szCs w:val="20"/>
                <w:lang w:val="en-US"/>
              </w:rPr>
              <w:t>168,000</w:t>
            </w:r>
          </w:p>
        </w:tc>
        <w:tc>
          <w:tcPr>
            <w:tcW w:w="1380" w:type="dxa"/>
          </w:tcPr>
          <w:p w:rsidR="00EA4C7C" w:rsidRPr="0085173D" w:rsidRDefault="000739F8" w:rsidP="00D8542E">
            <w:pPr>
              <w:keepNext/>
              <w:keepLines/>
              <w:jc w:val="right"/>
              <w:rPr>
                <w:lang w:val="en-US"/>
              </w:rPr>
            </w:pPr>
            <w:r w:rsidRPr="0085173D">
              <w:rPr>
                <w:sz w:val="20"/>
                <w:szCs w:val="20"/>
                <w:lang w:val="en-US"/>
              </w:rPr>
              <w:t>20,097</w:t>
            </w:r>
          </w:p>
        </w:tc>
        <w:tc>
          <w:tcPr>
            <w:tcW w:w="1590" w:type="dxa"/>
          </w:tcPr>
          <w:p w:rsidR="00EA4C7C" w:rsidRPr="000739F8" w:rsidRDefault="000739F8" w:rsidP="00D8542E">
            <w:pPr>
              <w:keepNext/>
              <w:keepLines/>
              <w:jc w:val="center"/>
              <w:rPr>
                <w:sz w:val="20"/>
                <w:szCs w:val="20"/>
                <w:lang w:val="en-US"/>
              </w:rPr>
            </w:pPr>
            <w:r w:rsidRPr="0085173D">
              <w:rPr>
                <w:sz w:val="20"/>
                <w:szCs w:val="20"/>
                <w:lang w:val="en-US"/>
              </w:rPr>
              <w:t>Germany</w:t>
            </w:r>
          </w:p>
        </w:tc>
      </w:tr>
    </w:tbl>
    <w:p w:rsidR="0048787E" w:rsidRPr="00BB4BA5" w:rsidRDefault="0048787E" w:rsidP="00D8542E">
      <w:pPr>
        <w:pStyle w:val="StyleHeader4Para4Left0Firstline0"/>
        <w:keepNext/>
        <w:keepLines/>
        <w:widowControl/>
        <w:numPr>
          <w:ilvl w:val="0"/>
          <w:numId w:val="0"/>
        </w:numPr>
        <w:spacing w:after="0"/>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BB4BA5" w:rsidTr="00260D0B">
        <w:tc>
          <w:tcPr>
            <w:tcW w:w="1915" w:type="dxa"/>
          </w:tcPr>
          <w:p w:rsidR="0048787E" w:rsidRPr="00BB4BA5" w:rsidRDefault="0048787E" w:rsidP="00D8542E">
            <w:pPr>
              <w:keepNext/>
              <w:keepLines/>
              <w:rPr>
                <w:lang w:val="en-US"/>
              </w:rPr>
            </w:pPr>
          </w:p>
        </w:tc>
        <w:tc>
          <w:tcPr>
            <w:tcW w:w="1915" w:type="dxa"/>
          </w:tcPr>
          <w:p w:rsidR="0048787E" w:rsidRPr="00BB4BA5" w:rsidRDefault="0048787E" w:rsidP="00D8542E">
            <w:pPr>
              <w:keepNext/>
              <w:keepLines/>
              <w:rPr>
                <w:lang w:val="en-US"/>
              </w:rPr>
            </w:pPr>
          </w:p>
        </w:tc>
        <w:tc>
          <w:tcPr>
            <w:tcW w:w="1915" w:type="dxa"/>
            <w:tcBorders>
              <w:bottom w:val="single" w:sz="4" w:space="0" w:color="auto"/>
            </w:tcBorders>
          </w:tcPr>
          <w:p w:rsidR="0048787E" w:rsidRPr="00BB4BA5" w:rsidRDefault="0048787E" w:rsidP="00D8542E">
            <w:pPr>
              <w:keepNext/>
              <w:keepLines/>
              <w:rPr>
                <w:lang w:val="en-US"/>
              </w:rPr>
            </w:pPr>
          </w:p>
        </w:tc>
        <w:tc>
          <w:tcPr>
            <w:tcW w:w="1915" w:type="dxa"/>
          </w:tcPr>
          <w:p w:rsidR="0048787E" w:rsidRPr="00BB4BA5" w:rsidRDefault="0048787E" w:rsidP="00D8542E">
            <w:pPr>
              <w:keepNext/>
              <w:keepLines/>
              <w:rPr>
                <w:lang w:val="en-US"/>
              </w:rPr>
            </w:pPr>
          </w:p>
        </w:tc>
        <w:tc>
          <w:tcPr>
            <w:tcW w:w="1916" w:type="dxa"/>
          </w:tcPr>
          <w:p w:rsidR="0048787E" w:rsidRPr="00BB4BA5" w:rsidRDefault="0048787E" w:rsidP="00D8542E">
            <w:pPr>
              <w:keepNext/>
              <w:keepLines/>
              <w:rPr>
                <w:lang w:val="en-US"/>
              </w:rPr>
            </w:pPr>
          </w:p>
        </w:tc>
      </w:tr>
    </w:tbl>
    <w:p w:rsidR="008C5738" w:rsidRPr="00BB4BA5" w:rsidRDefault="008C5738" w:rsidP="00D8542E">
      <w:pPr>
        <w:pStyle w:val="StyleHeader4Para4Left0Firstline0"/>
        <w:numPr>
          <w:ilvl w:val="0"/>
          <w:numId w:val="0"/>
        </w:numPr>
        <w:rPr>
          <w:lang w:val="en-US"/>
        </w:rPr>
      </w:pPr>
    </w:p>
    <w:sectPr w:rsidR="008C5738" w:rsidRPr="00BB4BA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C7B" w:rsidRDefault="00545C7B" w:rsidP="004A504B">
      <w:r>
        <w:separator/>
      </w:r>
    </w:p>
  </w:endnote>
  <w:endnote w:type="continuationSeparator" w:id="0">
    <w:p w:rsidR="00545C7B" w:rsidRDefault="00545C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2C7" w:rsidRPr="0033525D" w:rsidRDefault="002112C7">
    <w:pPr>
      <w:jc w:val="center"/>
    </w:pPr>
    <w:r>
      <w:fldChar w:fldCharType="begin"/>
    </w:r>
    <w:r>
      <w:instrText xml:space="preserve"> PAGE </w:instrText>
    </w:r>
    <w:r>
      <w:fldChar w:fldCharType="separate"/>
    </w:r>
    <w:r w:rsidR="008B51EC">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2C7" w:rsidRPr="0033525D" w:rsidRDefault="002112C7">
    <w:pPr>
      <w:jc w:val="center"/>
    </w:pPr>
    <w:r>
      <w:fldChar w:fldCharType="begin"/>
    </w:r>
    <w:r>
      <w:instrText xml:space="preserve"> PAGE </w:instrText>
    </w:r>
    <w:r>
      <w:fldChar w:fldCharType="separate"/>
    </w:r>
    <w:r w:rsidR="008B51EC">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2C7" w:rsidRDefault="002112C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112C7" w:rsidRDefault="002112C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C7B" w:rsidRDefault="00545C7B" w:rsidP="004A504B">
      <w:r>
        <w:separator/>
      </w:r>
    </w:p>
  </w:footnote>
  <w:footnote w:type="continuationSeparator" w:id="0">
    <w:p w:rsidR="00545C7B" w:rsidRDefault="00545C7B" w:rsidP="004A504B">
      <w:r>
        <w:continuationSeparator/>
      </w:r>
    </w:p>
  </w:footnote>
  <w:footnote w:id="1">
    <w:p w:rsidR="002112C7" w:rsidRPr="000633A6" w:rsidRDefault="002112C7" w:rsidP="0020191D">
      <w:pPr>
        <w:rPr>
          <w:sz w:val="20"/>
          <w:szCs w:val="20"/>
          <w:lang w:val="en-CA"/>
        </w:rPr>
      </w:pPr>
      <w:r w:rsidRPr="000633A6">
        <w:rPr>
          <w:rStyle w:val="FootnoteReference"/>
        </w:rPr>
        <w:footnoteRef/>
      </w:r>
      <w:r w:rsidRPr="000633A6">
        <w:t xml:space="preserve"> </w:t>
      </w:r>
      <w:r w:rsidRPr="000633A6">
        <w:rPr>
          <w:sz w:val="20"/>
          <w:szCs w:val="20"/>
          <w:lang w:val="en-CA"/>
        </w:rPr>
        <w:t>As per the letter of 18 September 2017 from the Ministry of Environment, Water and Climate of Zimbabwe.</w:t>
      </w:r>
    </w:p>
  </w:footnote>
  <w:footnote w:id="2">
    <w:p w:rsidR="00D8542E" w:rsidRPr="00195C99" w:rsidRDefault="00D8542E" w:rsidP="00D8542E">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/75/75.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2C7" w:rsidRPr="0033525D" w:rsidRDefault="004F57F9">
    <w:r>
      <w:fldChar w:fldCharType="begin"/>
    </w:r>
    <w:r>
      <w:instrText xml:space="preserve"> DOCPROPERTY "Document number"  \* MERGEFORMAT </w:instrText>
    </w:r>
    <w:r>
      <w:fldChar w:fldCharType="separate"/>
    </w:r>
    <w:r w:rsidR="00231DFB">
      <w:t>UNEP/</w:t>
    </w:r>
    <w:proofErr w:type="spellStart"/>
    <w:r w:rsidR="00231DFB">
      <w:t>OzL.Pro</w:t>
    </w:r>
    <w:proofErr w:type="spellEnd"/>
    <w:r w:rsidR="00231DFB">
      <w:t>/</w:t>
    </w:r>
    <w:proofErr w:type="spellStart"/>
    <w:r w:rsidR="00231DFB">
      <w:t>ExCom</w:t>
    </w:r>
    <w:proofErr w:type="spellEnd"/>
    <w:r w:rsidR="00231DFB">
      <w:t>/80/52</w:t>
    </w:r>
    <w:r>
      <w:fldChar w:fldCharType="end"/>
    </w:r>
  </w:p>
  <w:p w:rsidR="002112C7" w:rsidRPr="0033525D" w:rsidRDefault="002112C7"/>
  <w:p w:rsidR="002112C7" w:rsidRPr="0033525D" w:rsidRDefault="002112C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2C7" w:rsidRPr="0033525D" w:rsidRDefault="004F57F9">
    <w:pPr>
      <w:jc w:val="right"/>
    </w:pPr>
    <w:r>
      <w:fldChar w:fldCharType="begin"/>
    </w:r>
    <w:r>
      <w:instrText xml:space="preserve"> DOCPROPERTY "Document number"  \* MERGEFORMAT </w:instrText>
    </w:r>
    <w:r>
      <w:fldChar w:fldCharType="separate"/>
    </w:r>
    <w:r w:rsidR="00231DFB">
      <w:t>UNEP/</w:t>
    </w:r>
    <w:proofErr w:type="spellStart"/>
    <w:r w:rsidR="00231DFB">
      <w:t>OzL.Pro</w:t>
    </w:r>
    <w:proofErr w:type="spellEnd"/>
    <w:r w:rsidR="00231DFB">
      <w:t>/</w:t>
    </w:r>
    <w:proofErr w:type="spellStart"/>
    <w:r w:rsidR="00231DFB">
      <w:t>ExCom</w:t>
    </w:r>
    <w:proofErr w:type="spellEnd"/>
    <w:r w:rsidR="00231DFB">
      <w:t>/80/52</w:t>
    </w:r>
    <w:r>
      <w:fldChar w:fldCharType="end"/>
    </w:r>
  </w:p>
  <w:p w:rsidR="002112C7" w:rsidRPr="0033525D" w:rsidRDefault="002112C7"/>
  <w:p w:rsidR="002112C7" w:rsidRPr="0033525D" w:rsidRDefault="00211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48761C"/>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D3D6884"/>
    <w:multiLevelType w:val="hybridMultilevel"/>
    <w:tmpl w:val="5C9AE694"/>
    <w:lvl w:ilvl="0" w:tplc="AC40B6B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8"/>
  </w:num>
  <w:num w:numId="23">
    <w:abstractNumId w:val="12"/>
  </w:num>
  <w:num w:numId="24">
    <w:abstractNumId w:val="10"/>
  </w:num>
  <w:num w:numId="25">
    <w:abstractNumId w:val="10"/>
  </w:num>
  <w:num w:numId="26">
    <w:abstractNumId w:val="10"/>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42EE"/>
    <w:rsid w:val="0000434E"/>
    <w:rsid w:val="000119AF"/>
    <w:rsid w:val="00011D55"/>
    <w:rsid w:val="0002059C"/>
    <w:rsid w:val="000211A9"/>
    <w:rsid w:val="00024A3F"/>
    <w:rsid w:val="0002666D"/>
    <w:rsid w:val="00031260"/>
    <w:rsid w:val="000332E2"/>
    <w:rsid w:val="000333F9"/>
    <w:rsid w:val="000355E7"/>
    <w:rsid w:val="0003681A"/>
    <w:rsid w:val="00041786"/>
    <w:rsid w:val="00054C7E"/>
    <w:rsid w:val="00057613"/>
    <w:rsid w:val="00061EC2"/>
    <w:rsid w:val="00070D1F"/>
    <w:rsid w:val="000739F8"/>
    <w:rsid w:val="00075915"/>
    <w:rsid w:val="00080ED0"/>
    <w:rsid w:val="00082688"/>
    <w:rsid w:val="00082A09"/>
    <w:rsid w:val="00085B8F"/>
    <w:rsid w:val="00090481"/>
    <w:rsid w:val="000A64DB"/>
    <w:rsid w:val="000A6C26"/>
    <w:rsid w:val="000D6AFE"/>
    <w:rsid w:val="000D7E01"/>
    <w:rsid w:val="000E07BC"/>
    <w:rsid w:val="000E44F9"/>
    <w:rsid w:val="000E7D2E"/>
    <w:rsid w:val="000F1CD4"/>
    <w:rsid w:val="000F313A"/>
    <w:rsid w:val="000F4103"/>
    <w:rsid w:val="000F632F"/>
    <w:rsid w:val="000F70A7"/>
    <w:rsid w:val="000F7E8C"/>
    <w:rsid w:val="00104BEB"/>
    <w:rsid w:val="001116A8"/>
    <w:rsid w:val="0011251E"/>
    <w:rsid w:val="00120F2E"/>
    <w:rsid w:val="00122F25"/>
    <w:rsid w:val="00123BDB"/>
    <w:rsid w:val="00124C2C"/>
    <w:rsid w:val="00135980"/>
    <w:rsid w:val="00146B10"/>
    <w:rsid w:val="001471E6"/>
    <w:rsid w:val="001556D0"/>
    <w:rsid w:val="00164719"/>
    <w:rsid w:val="001652E9"/>
    <w:rsid w:val="00166FC4"/>
    <w:rsid w:val="00167447"/>
    <w:rsid w:val="001677AC"/>
    <w:rsid w:val="001804EA"/>
    <w:rsid w:val="00190A61"/>
    <w:rsid w:val="00192278"/>
    <w:rsid w:val="00195227"/>
    <w:rsid w:val="00195C99"/>
    <w:rsid w:val="001A0032"/>
    <w:rsid w:val="001A3342"/>
    <w:rsid w:val="001A3E3D"/>
    <w:rsid w:val="001A7049"/>
    <w:rsid w:val="001B1E40"/>
    <w:rsid w:val="001B561C"/>
    <w:rsid w:val="001C764E"/>
    <w:rsid w:val="001D3481"/>
    <w:rsid w:val="001D5E83"/>
    <w:rsid w:val="001E1052"/>
    <w:rsid w:val="001E21B1"/>
    <w:rsid w:val="001E2F93"/>
    <w:rsid w:val="001E61E5"/>
    <w:rsid w:val="001F2159"/>
    <w:rsid w:val="0020191D"/>
    <w:rsid w:val="002112C7"/>
    <w:rsid w:val="00214863"/>
    <w:rsid w:val="002156B4"/>
    <w:rsid w:val="00225F2F"/>
    <w:rsid w:val="00231DFB"/>
    <w:rsid w:val="00236782"/>
    <w:rsid w:val="002428C0"/>
    <w:rsid w:val="00253222"/>
    <w:rsid w:val="002548B3"/>
    <w:rsid w:val="00260D0B"/>
    <w:rsid w:val="00262847"/>
    <w:rsid w:val="00263D16"/>
    <w:rsid w:val="00265C67"/>
    <w:rsid w:val="00267AB2"/>
    <w:rsid w:val="0027697D"/>
    <w:rsid w:val="00281BB2"/>
    <w:rsid w:val="0028397D"/>
    <w:rsid w:val="00286ACA"/>
    <w:rsid w:val="002A2929"/>
    <w:rsid w:val="002B296B"/>
    <w:rsid w:val="002B72E9"/>
    <w:rsid w:val="002C42BF"/>
    <w:rsid w:val="002C6C3C"/>
    <w:rsid w:val="002C7998"/>
    <w:rsid w:val="002C7B85"/>
    <w:rsid w:val="002D16BE"/>
    <w:rsid w:val="002D418E"/>
    <w:rsid w:val="002D4497"/>
    <w:rsid w:val="002E5128"/>
    <w:rsid w:val="002E6CFA"/>
    <w:rsid w:val="002F01CE"/>
    <w:rsid w:val="002F1E53"/>
    <w:rsid w:val="002F2CAA"/>
    <w:rsid w:val="002F2F89"/>
    <w:rsid w:val="0030052C"/>
    <w:rsid w:val="00300A6B"/>
    <w:rsid w:val="0031445D"/>
    <w:rsid w:val="00314C23"/>
    <w:rsid w:val="003217F4"/>
    <w:rsid w:val="003306E1"/>
    <w:rsid w:val="003320E4"/>
    <w:rsid w:val="0033525D"/>
    <w:rsid w:val="00335B29"/>
    <w:rsid w:val="003414F3"/>
    <w:rsid w:val="003443E7"/>
    <w:rsid w:val="0034762C"/>
    <w:rsid w:val="0035613E"/>
    <w:rsid w:val="003561F0"/>
    <w:rsid w:val="003630DF"/>
    <w:rsid w:val="00363EE9"/>
    <w:rsid w:val="00375257"/>
    <w:rsid w:val="00376128"/>
    <w:rsid w:val="0037742E"/>
    <w:rsid w:val="0038245A"/>
    <w:rsid w:val="00382B46"/>
    <w:rsid w:val="00383CD5"/>
    <w:rsid w:val="00383D39"/>
    <w:rsid w:val="00385CFC"/>
    <w:rsid w:val="0039337A"/>
    <w:rsid w:val="003A3189"/>
    <w:rsid w:val="003B33BD"/>
    <w:rsid w:val="003B569D"/>
    <w:rsid w:val="003C007E"/>
    <w:rsid w:val="003C0F3D"/>
    <w:rsid w:val="003C3C0E"/>
    <w:rsid w:val="003D4FAC"/>
    <w:rsid w:val="003E7906"/>
    <w:rsid w:val="003F19E3"/>
    <w:rsid w:val="003F3C50"/>
    <w:rsid w:val="00400715"/>
    <w:rsid w:val="004034B0"/>
    <w:rsid w:val="00406A6A"/>
    <w:rsid w:val="00406B22"/>
    <w:rsid w:val="00412215"/>
    <w:rsid w:val="00417DD3"/>
    <w:rsid w:val="00423945"/>
    <w:rsid w:val="00424BC1"/>
    <w:rsid w:val="004328A7"/>
    <w:rsid w:val="00434C74"/>
    <w:rsid w:val="0043649A"/>
    <w:rsid w:val="00456EB4"/>
    <w:rsid w:val="00462987"/>
    <w:rsid w:val="004718F3"/>
    <w:rsid w:val="00475040"/>
    <w:rsid w:val="00476E5F"/>
    <w:rsid w:val="0048175B"/>
    <w:rsid w:val="0048215C"/>
    <w:rsid w:val="0048754D"/>
    <w:rsid w:val="0048787E"/>
    <w:rsid w:val="00490F6C"/>
    <w:rsid w:val="004937F7"/>
    <w:rsid w:val="00493D40"/>
    <w:rsid w:val="004950EC"/>
    <w:rsid w:val="004967B6"/>
    <w:rsid w:val="004A504B"/>
    <w:rsid w:val="004A6911"/>
    <w:rsid w:val="004B54E0"/>
    <w:rsid w:val="004B7384"/>
    <w:rsid w:val="004C15AC"/>
    <w:rsid w:val="004C2744"/>
    <w:rsid w:val="004C4269"/>
    <w:rsid w:val="004D6236"/>
    <w:rsid w:val="004D7D5F"/>
    <w:rsid w:val="004E0DDD"/>
    <w:rsid w:val="004E4DBB"/>
    <w:rsid w:val="004E4E41"/>
    <w:rsid w:val="004E55A3"/>
    <w:rsid w:val="004E7F9C"/>
    <w:rsid w:val="004F3493"/>
    <w:rsid w:val="004F5143"/>
    <w:rsid w:val="004F57F9"/>
    <w:rsid w:val="004F6B59"/>
    <w:rsid w:val="004F6E12"/>
    <w:rsid w:val="00506676"/>
    <w:rsid w:val="005072B2"/>
    <w:rsid w:val="00510BFF"/>
    <w:rsid w:val="00512B09"/>
    <w:rsid w:val="00520274"/>
    <w:rsid w:val="005236B0"/>
    <w:rsid w:val="00532A77"/>
    <w:rsid w:val="005378DF"/>
    <w:rsid w:val="00545C7B"/>
    <w:rsid w:val="00550EAD"/>
    <w:rsid w:val="00551DC1"/>
    <w:rsid w:val="00555D75"/>
    <w:rsid w:val="00560DF0"/>
    <w:rsid w:val="005674E4"/>
    <w:rsid w:val="0056759C"/>
    <w:rsid w:val="00592A87"/>
    <w:rsid w:val="0059315E"/>
    <w:rsid w:val="0059513E"/>
    <w:rsid w:val="005B1F24"/>
    <w:rsid w:val="005B48FF"/>
    <w:rsid w:val="005C289D"/>
    <w:rsid w:val="005D32E4"/>
    <w:rsid w:val="005D69EA"/>
    <w:rsid w:val="005E54DB"/>
    <w:rsid w:val="005F0F2C"/>
    <w:rsid w:val="005F5444"/>
    <w:rsid w:val="005F58C4"/>
    <w:rsid w:val="005F6E9C"/>
    <w:rsid w:val="00600385"/>
    <w:rsid w:val="00604C15"/>
    <w:rsid w:val="00614894"/>
    <w:rsid w:val="006158D5"/>
    <w:rsid w:val="00621F9C"/>
    <w:rsid w:val="00625D83"/>
    <w:rsid w:val="006329A6"/>
    <w:rsid w:val="006427BB"/>
    <w:rsid w:val="00644FBB"/>
    <w:rsid w:val="00645601"/>
    <w:rsid w:val="00652ABD"/>
    <w:rsid w:val="00655A94"/>
    <w:rsid w:val="006623E7"/>
    <w:rsid w:val="00662B80"/>
    <w:rsid w:val="0066547F"/>
    <w:rsid w:val="00670F6C"/>
    <w:rsid w:val="00675B7D"/>
    <w:rsid w:val="00676739"/>
    <w:rsid w:val="006852C7"/>
    <w:rsid w:val="00686911"/>
    <w:rsid w:val="00695390"/>
    <w:rsid w:val="006A2C2B"/>
    <w:rsid w:val="006A7334"/>
    <w:rsid w:val="006B5885"/>
    <w:rsid w:val="006B7754"/>
    <w:rsid w:val="006C1727"/>
    <w:rsid w:val="006C28CE"/>
    <w:rsid w:val="006C32FD"/>
    <w:rsid w:val="006C39CE"/>
    <w:rsid w:val="006C3CF6"/>
    <w:rsid w:val="006D0FCC"/>
    <w:rsid w:val="006E1FC3"/>
    <w:rsid w:val="006F5059"/>
    <w:rsid w:val="00700D67"/>
    <w:rsid w:val="0070616B"/>
    <w:rsid w:val="00706FDA"/>
    <w:rsid w:val="00707CC8"/>
    <w:rsid w:val="0071046F"/>
    <w:rsid w:val="007111A4"/>
    <w:rsid w:val="00711F9A"/>
    <w:rsid w:val="00713810"/>
    <w:rsid w:val="007146AA"/>
    <w:rsid w:val="007303A5"/>
    <w:rsid w:val="00730B3E"/>
    <w:rsid w:val="0073411E"/>
    <w:rsid w:val="0073420B"/>
    <w:rsid w:val="00735099"/>
    <w:rsid w:val="007369B7"/>
    <w:rsid w:val="0074760E"/>
    <w:rsid w:val="0075052E"/>
    <w:rsid w:val="00754ABA"/>
    <w:rsid w:val="007766C0"/>
    <w:rsid w:val="00780273"/>
    <w:rsid w:val="007A1546"/>
    <w:rsid w:val="007A228C"/>
    <w:rsid w:val="007A368E"/>
    <w:rsid w:val="007A5868"/>
    <w:rsid w:val="007B04CE"/>
    <w:rsid w:val="007B6871"/>
    <w:rsid w:val="007B7A2F"/>
    <w:rsid w:val="007C01CD"/>
    <w:rsid w:val="007C3D33"/>
    <w:rsid w:val="007C6FF8"/>
    <w:rsid w:val="007D294A"/>
    <w:rsid w:val="007D47D2"/>
    <w:rsid w:val="007D5BAA"/>
    <w:rsid w:val="007D6EC0"/>
    <w:rsid w:val="007D7E1D"/>
    <w:rsid w:val="007E3B14"/>
    <w:rsid w:val="008205EF"/>
    <w:rsid w:val="00831979"/>
    <w:rsid w:val="0083361C"/>
    <w:rsid w:val="0083631D"/>
    <w:rsid w:val="0084759D"/>
    <w:rsid w:val="00851352"/>
    <w:rsid w:val="0085173D"/>
    <w:rsid w:val="008525B2"/>
    <w:rsid w:val="00853413"/>
    <w:rsid w:val="00863230"/>
    <w:rsid w:val="00864137"/>
    <w:rsid w:val="00865B4B"/>
    <w:rsid w:val="00865F46"/>
    <w:rsid w:val="0087071B"/>
    <w:rsid w:val="008717D8"/>
    <w:rsid w:val="0087215C"/>
    <w:rsid w:val="00876FF8"/>
    <w:rsid w:val="0087701B"/>
    <w:rsid w:val="00877DA9"/>
    <w:rsid w:val="008875FE"/>
    <w:rsid w:val="00887B82"/>
    <w:rsid w:val="00887F8E"/>
    <w:rsid w:val="00895AF3"/>
    <w:rsid w:val="00895CD6"/>
    <w:rsid w:val="00896234"/>
    <w:rsid w:val="00897E43"/>
    <w:rsid w:val="008B44DC"/>
    <w:rsid w:val="008B51EC"/>
    <w:rsid w:val="008C25CF"/>
    <w:rsid w:val="008C4D44"/>
    <w:rsid w:val="008C5738"/>
    <w:rsid w:val="008C7EAD"/>
    <w:rsid w:val="008D0CFE"/>
    <w:rsid w:val="008D2AAF"/>
    <w:rsid w:val="008D5801"/>
    <w:rsid w:val="008D6152"/>
    <w:rsid w:val="008E398E"/>
    <w:rsid w:val="008E3E5C"/>
    <w:rsid w:val="008F0F81"/>
    <w:rsid w:val="008F27BF"/>
    <w:rsid w:val="00903E03"/>
    <w:rsid w:val="009107E5"/>
    <w:rsid w:val="00913844"/>
    <w:rsid w:val="009142EC"/>
    <w:rsid w:val="009154C3"/>
    <w:rsid w:val="00923540"/>
    <w:rsid w:val="00926767"/>
    <w:rsid w:val="0092777C"/>
    <w:rsid w:val="009344F0"/>
    <w:rsid w:val="009361D5"/>
    <w:rsid w:val="009428A4"/>
    <w:rsid w:val="00954CDE"/>
    <w:rsid w:val="00956EBE"/>
    <w:rsid w:val="00957E78"/>
    <w:rsid w:val="009659F4"/>
    <w:rsid w:val="00970D60"/>
    <w:rsid w:val="0097255A"/>
    <w:rsid w:val="00983F35"/>
    <w:rsid w:val="009960E5"/>
    <w:rsid w:val="00996313"/>
    <w:rsid w:val="009A7ADC"/>
    <w:rsid w:val="009C19B7"/>
    <w:rsid w:val="009C227D"/>
    <w:rsid w:val="009C35FB"/>
    <w:rsid w:val="009C6147"/>
    <w:rsid w:val="009C7DD0"/>
    <w:rsid w:val="009D7C51"/>
    <w:rsid w:val="009F36BF"/>
    <w:rsid w:val="009F48E9"/>
    <w:rsid w:val="009F56A4"/>
    <w:rsid w:val="009F632A"/>
    <w:rsid w:val="00A00CCB"/>
    <w:rsid w:val="00A111B6"/>
    <w:rsid w:val="00A12B5E"/>
    <w:rsid w:val="00A26D27"/>
    <w:rsid w:val="00A30B35"/>
    <w:rsid w:val="00A376EE"/>
    <w:rsid w:val="00A42A99"/>
    <w:rsid w:val="00A42AB9"/>
    <w:rsid w:val="00A5151A"/>
    <w:rsid w:val="00A55877"/>
    <w:rsid w:val="00A55D1D"/>
    <w:rsid w:val="00A5673E"/>
    <w:rsid w:val="00A56A45"/>
    <w:rsid w:val="00A57E0A"/>
    <w:rsid w:val="00A74840"/>
    <w:rsid w:val="00A752B5"/>
    <w:rsid w:val="00A823F6"/>
    <w:rsid w:val="00A8575C"/>
    <w:rsid w:val="00AA0A89"/>
    <w:rsid w:val="00AA6429"/>
    <w:rsid w:val="00AB3E10"/>
    <w:rsid w:val="00AC01AA"/>
    <w:rsid w:val="00AC4F72"/>
    <w:rsid w:val="00AC55D8"/>
    <w:rsid w:val="00AC7CC0"/>
    <w:rsid w:val="00AF197E"/>
    <w:rsid w:val="00AF45B5"/>
    <w:rsid w:val="00AF741A"/>
    <w:rsid w:val="00B01ADB"/>
    <w:rsid w:val="00B032C3"/>
    <w:rsid w:val="00B04161"/>
    <w:rsid w:val="00B056F9"/>
    <w:rsid w:val="00B1167A"/>
    <w:rsid w:val="00B11E3D"/>
    <w:rsid w:val="00B17E82"/>
    <w:rsid w:val="00B4575A"/>
    <w:rsid w:val="00B50064"/>
    <w:rsid w:val="00B57268"/>
    <w:rsid w:val="00B575BA"/>
    <w:rsid w:val="00B7475B"/>
    <w:rsid w:val="00B75492"/>
    <w:rsid w:val="00B76429"/>
    <w:rsid w:val="00B956D4"/>
    <w:rsid w:val="00B97446"/>
    <w:rsid w:val="00BA741F"/>
    <w:rsid w:val="00BA7432"/>
    <w:rsid w:val="00BB4BA5"/>
    <w:rsid w:val="00BB7C1A"/>
    <w:rsid w:val="00BC1AA0"/>
    <w:rsid w:val="00BC2495"/>
    <w:rsid w:val="00BC2FEC"/>
    <w:rsid w:val="00BC7EB9"/>
    <w:rsid w:val="00BD0DE7"/>
    <w:rsid w:val="00BD2643"/>
    <w:rsid w:val="00BD56B1"/>
    <w:rsid w:val="00BD6558"/>
    <w:rsid w:val="00BE2101"/>
    <w:rsid w:val="00BF1B19"/>
    <w:rsid w:val="00BF3022"/>
    <w:rsid w:val="00BF3214"/>
    <w:rsid w:val="00BF5573"/>
    <w:rsid w:val="00C02F35"/>
    <w:rsid w:val="00C12359"/>
    <w:rsid w:val="00C13986"/>
    <w:rsid w:val="00C15867"/>
    <w:rsid w:val="00C2296D"/>
    <w:rsid w:val="00C23155"/>
    <w:rsid w:val="00C35DC0"/>
    <w:rsid w:val="00C37BFA"/>
    <w:rsid w:val="00C40C41"/>
    <w:rsid w:val="00C45885"/>
    <w:rsid w:val="00C479E8"/>
    <w:rsid w:val="00C50F22"/>
    <w:rsid w:val="00C57971"/>
    <w:rsid w:val="00C65CBB"/>
    <w:rsid w:val="00C76BA4"/>
    <w:rsid w:val="00C83A48"/>
    <w:rsid w:val="00C85865"/>
    <w:rsid w:val="00C85E85"/>
    <w:rsid w:val="00C91CF8"/>
    <w:rsid w:val="00CA2EAE"/>
    <w:rsid w:val="00CA4AC1"/>
    <w:rsid w:val="00CB0316"/>
    <w:rsid w:val="00CB0B11"/>
    <w:rsid w:val="00CB5354"/>
    <w:rsid w:val="00CB5F07"/>
    <w:rsid w:val="00CC054E"/>
    <w:rsid w:val="00CC6A14"/>
    <w:rsid w:val="00CC70A3"/>
    <w:rsid w:val="00CD4442"/>
    <w:rsid w:val="00CD53C3"/>
    <w:rsid w:val="00CD574E"/>
    <w:rsid w:val="00CD7C96"/>
    <w:rsid w:val="00CE3064"/>
    <w:rsid w:val="00CE3362"/>
    <w:rsid w:val="00CE4C22"/>
    <w:rsid w:val="00CF41EC"/>
    <w:rsid w:val="00CF5D04"/>
    <w:rsid w:val="00D04DE4"/>
    <w:rsid w:val="00D063F1"/>
    <w:rsid w:val="00D11DEC"/>
    <w:rsid w:val="00D14F22"/>
    <w:rsid w:val="00D15B42"/>
    <w:rsid w:val="00D21689"/>
    <w:rsid w:val="00D2537D"/>
    <w:rsid w:val="00D32684"/>
    <w:rsid w:val="00D33191"/>
    <w:rsid w:val="00D37E19"/>
    <w:rsid w:val="00D449E6"/>
    <w:rsid w:val="00D45492"/>
    <w:rsid w:val="00D57918"/>
    <w:rsid w:val="00D630B4"/>
    <w:rsid w:val="00D656F8"/>
    <w:rsid w:val="00D73DC6"/>
    <w:rsid w:val="00D74C1A"/>
    <w:rsid w:val="00D754C1"/>
    <w:rsid w:val="00D77393"/>
    <w:rsid w:val="00D77A35"/>
    <w:rsid w:val="00D81B3E"/>
    <w:rsid w:val="00D8222D"/>
    <w:rsid w:val="00D82984"/>
    <w:rsid w:val="00D8542E"/>
    <w:rsid w:val="00D90C70"/>
    <w:rsid w:val="00D90E49"/>
    <w:rsid w:val="00D96ADE"/>
    <w:rsid w:val="00DB7B41"/>
    <w:rsid w:val="00DC055F"/>
    <w:rsid w:val="00DC6A10"/>
    <w:rsid w:val="00DD4E70"/>
    <w:rsid w:val="00DE657E"/>
    <w:rsid w:val="00DF4704"/>
    <w:rsid w:val="00E024AA"/>
    <w:rsid w:val="00E135C2"/>
    <w:rsid w:val="00E13ADD"/>
    <w:rsid w:val="00E2466E"/>
    <w:rsid w:val="00E250F1"/>
    <w:rsid w:val="00E3550D"/>
    <w:rsid w:val="00E42EF4"/>
    <w:rsid w:val="00E600E5"/>
    <w:rsid w:val="00E614E0"/>
    <w:rsid w:val="00E67D1A"/>
    <w:rsid w:val="00E73F7F"/>
    <w:rsid w:val="00E76720"/>
    <w:rsid w:val="00E82F5A"/>
    <w:rsid w:val="00E85409"/>
    <w:rsid w:val="00EA429F"/>
    <w:rsid w:val="00EA4C7C"/>
    <w:rsid w:val="00EA4F9E"/>
    <w:rsid w:val="00EA63CA"/>
    <w:rsid w:val="00EA6D3B"/>
    <w:rsid w:val="00EB00AD"/>
    <w:rsid w:val="00EB136C"/>
    <w:rsid w:val="00EB3642"/>
    <w:rsid w:val="00EB47D3"/>
    <w:rsid w:val="00EB480E"/>
    <w:rsid w:val="00EB5EC6"/>
    <w:rsid w:val="00EB7FC9"/>
    <w:rsid w:val="00EC06F7"/>
    <w:rsid w:val="00ED27E8"/>
    <w:rsid w:val="00ED7137"/>
    <w:rsid w:val="00EE0A29"/>
    <w:rsid w:val="00EF0CEB"/>
    <w:rsid w:val="00EF1CE4"/>
    <w:rsid w:val="00F047BD"/>
    <w:rsid w:val="00F0588C"/>
    <w:rsid w:val="00F21088"/>
    <w:rsid w:val="00F25E03"/>
    <w:rsid w:val="00F327E7"/>
    <w:rsid w:val="00F35746"/>
    <w:rsid w:val="00F41C63"/>
    <w:rsid w:val="00F447C7"/>
    <w:rsid w:val="00F554A9"/>
    <w:rsid w:val="00F716FD"/>
    <w:rsid w:val="00F80355"/>
    <w:rsid w:val="00F90460"/>
    <w:rsid w:val="00F90B92"/>
    <w:rsid w:val="00F92297"/>
    <w:rsid w:val="00F92FDD"/>
    <w:rsid w:val="00FA3261"/>
    <w:rsid w:val="00FB03B5"/>
    <w:rsid w:val="00FB0C81"/>
    <w:rsid w:val="00FC0337"/>
    <w:rsid w:val="00FC1D85"/>
    <w:rsid w:val="00FC2200"/>
    <w:rsid w:val="00FC2540"/>
    <w:rsid w:val="00FC6BF0"/>
    <w:rsid w:val="00FD1A17"/>
    <w:rsid w:val="00FD3657"/>
    <w:rsid w:val="00FD7BF7"/>
    <w:rsid w:val="00FE7D9C"/>
    <w:rsid w:val="00FF0204"/>
    <w:rsid w:val="00FF3AED"/>
    <w:rsid w:val="00FF43DC"/>
    <w:rsid w:val="00FF44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AFB910"/>
  <w15:docId w15:val="{0905E2A0-AE65-46AA-8E15-AC8D6FE69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basedOn w:val="Normal"/>
    <w:link w:val="FootnoteTextChar"/>
    <w:uiPriority w:val="99"/>
    <w:semiHidden/>
    <w:unhideWhenUsed/>
    <w:rsid w:val="00195C99"/>
    <w:rPr>
      <w:sz w:val="20"/>
      <w:szCs w:val="20"/>
    </w:rPr>
  </w:style>
  <w:style w:type="character" w:customStyle="1" w:styleId="FootnoteTextChar">
    <w:name w:val="Footnote Text Char"/>
    <w:basedOn w:val="DefaultParagraphFont"/>
    <w:link w:val="FootnoteText"/>
    <w:uiPriority w:val="99"/>
    <w:semiHidden/>
    <w:rsid w:val="00195C9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953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UNEP/OzL.Pro/ExCom/80/52</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E982A1C-100B-489D-B957-5FA8E025C164}"/>
</file>

<file path=customXml/itemProps2.xml><?xml version="1.0" encoding="utf-8"?>
<ds:datastoreItem xmlns:ds="http://schemas.openxmlformats.org/officeDocument/2006/customXml" ds:itemID="{25AE1786-2973-418E-B723-246182A4D5AE}"/>
</file>

<file path=customXml/itemProps3.xml><?xml version="1.0" encoding="utf-8"?>
<ds:datastoreItem xmlns:ds="http://schemas.openxmlformats.org/officeDocument/2006/customXml" ds:itemID="{829EEF2B-9503-4CE0-9913-ACC44521C541}"/>
</file>

<file path=customXml/itemProps4.xml><?xml version="1.0" encoding="utf-8"?>
<ds:datastoreItem xmlns:ds="http://schemas.openxmlformats.org/officeDocument/2006/customXml" ds:itemID="{827FCA77-F4C6-48F2-9C16-7134FBE0E38B}"/>
</file>

<file path=docProps/app.xml><?xml version="1.0" encoding="utf-8"?>
<Properties xmlns="http://schemas.openxmlformats.org/officeDocument/2006/extended-properties" xmlns:vt="http://schemas.openxmlformats.org/officeDocument/2006/docPropsVTypes">
  <Template>Eec80G</Template>
  <TotalTime>1</TotalTime>
  <Pages>1</Pages>
  <Words>2154</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Project proposal: Zimbabwe</vt:lpstr>
    </vt:vector>
  </TitlesOfParts>
  <Company/>
  <LinksUpToDate>false</LinksUpToDate>
  <CharactersWithSpaces>14410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Zimbabwe</dc:title>
  <dc:creator/>
  <cp:lastModifiedBy>Joel Pare-Julien</cp:lastModifiedBy>
  <cp:revision>3</cp:revision>
  <cp:lastPrinted>2017-10-20T23:49:00Z</cp:lastPrinted>
  <dcterms:created xsi:type="dcterms:W3CDTF">2017-10-20T23:58:00Z</dcterms:created>
  <dcterms:modified xsi:type="dcterms:W3CDTF">2017-10-20T23:59:00Z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UNEP/OzL.Pro/ExCom/80/52</vt:lpwstr>
  </property>
  <property fmtid="{D5CDD505-2E9C-101B-9397-08002B2CF9AE}" pid="3" name="Revision date">
    <vt:lpwstr>10/20/2017</vt:lpwstr>
  </property>
</Properties>
</file>