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Look w:val="0000" w:firstRow="0" w:lastRow="0" w:firstColumn="0" w:lastColumn="0" w:noHBand="0" w:noVBand="0"/>
      </w:tblPr>
      <w:tblGrid>
        <w:gridCol w:w="1922"/>
        <w:gridCol w:w="3175"/>
        <w:gridCol w:w="4263"/>
      </w:tblGrid>
      <w:tr w:rsidR="00C15867" w:rsidRPr="009B0D30" w14:paraId="46AF1B56" w14:textId="77777777" w:rsidTr="00273DA7">
        <w:trPr>
          <w:trHeight w:val="720"/>
        </w:trPr>
        <w:tc>
          <w:tcPr>
            <w:tcW w:w="2723" w:type="pct"/>
            <w:gridSpan w:val="2"/>
            <w:tcBorders>
              <w:bottom w:val="single" w:sz="18" w:space="0" w:color="auto"/>
            </w:tcBorders>
          </w:tcPr>
          <w:p w14:paraId="2EAC9136" w14:textId="77777777" w:rsidR="00C15867" w:rsidRPr="009B0D30" w:rsidRDefault="00C15867" w:rsidP="004F6E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2D4B8EB9" w14:textId="77777777" w:rsidR="00C15867" w:rsidRPr="009B0D30" w:rsidRDefault="00C15867" w:rsidP="004F6E95">
            <w:pPr>
              <w:jc w:val="right"/>
              <w:rPr>
                <w:sz w:val="52"/>
                <w:szCs w:val="52"/>
              </w:rPr>
            </w:pPr>
            <w:r w:rsidRPr="009B0D30">
              <w:rPr>
                <w:rFonts w:ascii="Univers Bold" w:hAnsi="Univers Bold"/>
                <w:b/>
                <w:sz w:val="72"/>
              </w:rPr>
              <w:t>EP</w:t>
            </w:r>
          </w:p>
        </w:tc>
      </w:tr>
      <w:tr w:rsidR="00C15867" w:rsidRPr="009B0D30" w14:paraId="02036EA2" w14:textId="77777777" w:rsidTr="00273D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46B87AB3" w14:textId="77777777" w:rsidR="00C15867" w:rsidRPr="009B0D30" w:rsidRDefault="00E52838" w:rsidP="004F6E95">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460D9BD8" wp14:editId="1320989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F882FC6"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2E47F14E" w14:textId="77777777" w:rsidR="00C15867" w:rsidRPr="009B0D30" w:rsidRDefault="00C15867" w:rsidP="004F6E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90113BB" w14:textId="77777777" w:rsidR="00C15867" w:rsidRPr="00247EAE" w:rsidRDefault="00C15867" w:rsidP="004F6E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szCs w:val="32"/>
              </w:rPr>
            </w:pPr>
            <w:r w:rsidRPr="00247EAE">
              <w:rPr>
                <w:rFonts w:ascii="Univers" w:hAnsi="Univers"/>
                <w:b/>
                <w:sz w:val="32"/>
                <w:szCs w:val="32"/>
              </w:rPr>
              <w:t>Environment</w:t>
            </w:r>
          </w:p>
          <w:p w14:paraId="595EB0F8" w14:textId="77777777" w:rsidR="00C15867" w:rsidRPr="009B0D30" w:rsidRDefault="00C15867" w:rsidP="004F6E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0B7F13D" w14:textId="77777777" w:rsidR="00C15867" w:rsidRPr="009B0D30" w:rsidRDefault="00C15867" w:rsidP="004F6E95">
            <w:pPr>
              <w:spacing w:before="720"/>
              <w:ind w:left="158"/>
            </w:pPr>
          </w:p>
        </w:tc>
        <w:tc>
          <w:tcPr>
            <w:tcW w:w="2277" w:type="pct"/>
            <w:tcBorders>
              <w:top w:val="nil"/>
              <w:left w:val="nil"/>
              <w:bottom w:val="single" w:sz="36" w:space="0" w:color="auto"/>
              <w:right w:val="nil"/>
            </w:tcBorders>
          </w:tcPr>
          <w:p w14:paraId="4BAE6E27" w14:textId="77777777" w:rsidR="00C15867" w:rsidRPr="009B0D30" w:rsidRDefault="00C15867" w:rsidP="004F6E95">
            <w:r w:rsidRPr="009B0D30">
              <w:t>Distr.</w:t>
            </w:r>
          </w:p>
          <w:p w14:paraId="7DC4A275" w14:textId="77777777" w:rsidR="00923540" w:rsidRPr="009B0D30" w:rsidRDefault="00923540" w:rsidP="00923540">
            <w:r w:rsidRPr="009B0D30">
              <w:t>GENERAL</w:t>
            </w:r>
          </w:p>
          <w:p w14:paraId="7B996FF7" w14:textId="77777777" w:rsidR="00C15867" w:rsidRPr="009B0D30" w:rsidRDefault="00C15867" w:rsidP="004F6E95"/>
          <w:p w14:paraId="48695489" w14:textId="77777777" w:rsidR="00C15867" w:rsidRPr="009B0D30" w:rsidRDefault="00C15867" w:rsidP="004F6E95"/>
          <w:p w14:paraId="0BDCE4B7" w14:textId="0584C256" w:rsidR="00C15867" w:rsidRPr="009B0D30" w:rsidRDefault="002B35F3" w:rsidP="004F6E95">
            <w:fldSimple w:instr=" DOCPROPERTY &quot;Document number&quot;  \* MERGEFORMAT ">
              <w:r w:rsidR="00B8379D">
                <w:t>UNEP/OzL.Pro/ExCom/94/39</w:t>
              </w:r>
            </w:fldSimple>
          </w:p>
          <w:p w14:paraId="343EE4E6" w14:textId="694BF232" w:rsidR="00C15867" w:rsidRPr="009B0D30" w:rsidRDefault="00BC2495" w:rsidP="004F6E95">
            <w:r w:rsidRPr="009B0D30">
              <w:fldChar w:fldCharType="begin"/>
            </w:r>
            <w:r w:rsidR="00851352" w:rsidRPr="009B0D30">
              <w:instrText xml:space="preserve"> DOCPROPERTY "Revision date" \@ "d MMMM YYYY"  \* MERGEFORMAT </w:instrText>
            </w:r>
            <w:r w:rsidRPr="009B0D30">
              <w:fldChar w:fldCharType="separate"/>
            </w:r>
            <w:r w:rsidR="00D66353">
              <w:t>1 May 2024</w:t>
            </w:r>
            <w:r w:rsidRPr="009B0D30">
              <w:fldChar w:fldCharType="end"/>
            </w:r>
          </w:p>
          <w:p w14:paraId="6BE009AB" w14:textId="77777777" w:rsidR="00C15867" w:rsidRPr="009B0D30" w:rsidRDefault="00C15867" w:rsidP="004F6E95">
            <w:pPr>
              <w:rPr>
                <w:caps/>
              </w:rPr>
            </w:pPr>
          </w:p>
          <w:p w14:paraId="0CDFD538" w14:textId="77777777" w:rsidR="00C15867" w:rsidRPr="009B0D30" w:rsidRDefault="00C15867" w:rsidP="004F6E95">
            <w:r w:rsidRPr="009B0D30">
              <w:t>ORIGINAL: ENGLISH</w:t>
            </w:r>
          </w:p>
        </w:tc>
      </w:tr>
    </w:tbl>
    <w:p w14:paraId="58B7F38C"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18228B">
        <w:t>fourth</w:t>
      </w:r>
      <w:r w:rsidR="00CA59FB" w:rsidRPr="00B52AA8">
        <w:t xml:space="preserve"> </w:t>
      </w:r>
      <w:r w:rsidR="00CA59FB">
        <w:t>Meeting</w:t>
      </w:r>
    </w:p>
    <w:p w14:paraId="240732A1" w14:textId="77777777" w:rsidR="00CA59FB" w:rsidRDefault="00CA59FB" w:rsidP="00CA59FB">
      <w:pPr>
        <w:jc w:val="left"/>
      </w:pPr>
      <w:r>
        <w:t xml:space="preserve">Montreal, </w:t>
      </w:r>
      <w:r w:rsidR="00A77919">
        <w:t>27</w:t>
      </w:r>
      <w:r w:rsidR="00407147">
        <w:t>-</w:t>
      </w:r>
      <w:r w:rsidR="00A77919">
        <w:t>31</w:t>
      </w:r>
      <w:r w:rsidR="00022071">
        <w:t xml:space="preserve"> </w:t>
      </w:r>
      <w:r w:rsidR="00A77919">
        <w:t>May</w:t>
      </w:r>
      <w:r w:rsidR="00DA2387" w:rsidRPr="00DA2387">
        <w:t xml:space="preserve"> 202</w:t>
      </w:r>
      <w:r w:rsidR="00A77919">
        <w:t>4</w:t>
      </w:r>
    </w:p>
    <w:p w14:paraId="5EEC8DFF" w14:textId="4C4A27B3" w:rsidR="00066CE8" w:rsidRDefault="0079781A" w:rsidP="00857077">
      <w:pPr>
        <w:jc w:val="left"/>
      </w:pPr>
      <w:r>
        <w:t xml:space="preserve">Item </w:t>
      </w:r>
      <w:r w:rsidR="001C1E88">
        <w:t>9(d)</w:t>
      </w:r>
      <w:r>
        <w:t xml:space="preserve"> </w:t>
      </w:r>
      <w:r w:rsidRPr="00512BEF">
        <w:t>of the provisional agenda</w:t>
      </w:r>
      <w:r w:rsidRPr="00512BEF">
        <w:rPr>
          <w:rStyle w:val="FootnoteReference"/>
        </w:rPr>
        <w:footnoteReference w:id="2"/>
      </w:r>
    </w:p>
    <w:p w14:paraId="409473FD" w14:textId="77777777" w:rsidR="00EA598B" w:rsidRDefault="00EA598B" w:rsidP="00857077">
      <w:pPr>
        <w:jc w:val="left"/>
      </w:pPr>
    </w:p>
    <w:p w14:paraId="213DEB33" w14:textId="77777777" w:rsidR="00EA598B" w:rsidRDefault="00EA598B" w:rsidP="00857077">
      <w:pPr>
        <w:jc w:val="left"/>
      </w:pPr>
    </w:p>
    <w:p w14:paraId="34104D60" w14:textId="77777777" w:rsidR="004E7F9C" w:rsidRPr="005C670D" w:rsidRDefault="004E7F9C" w:rsidP="00EA598B">
      <w:pPr>
        <w:pStyle w:val="Title1"/>
        <w:jc w:val="left"/>
        <w:rPr>
          <w:b w:val="0"/>
          <w:lang w:val="en-CA"/>
        </w:rPr>
      </w:pPr>
    </w:p>
    <w:p w14:paraId="59D2A3E4" w14:textId="11390A65" w:rsidR="00EA598B" w:rsidRPr="0034371D" w:rsidRDefault="00EA598B" w:rsidP="00EA598B">
      <w:pPr>
        <w:jc w:val="center"/>
        <w:rPr>
          <w:b/>
        </w:rPr>
      </w:pPr>
      <w:r w:rsidRPr="0034371D">
        <w:rPr>
          <w:b/>
        </w:rPr>
        <w:t xml:space="preserve">PROJECT PROPOSAL: </w:t>
      </w:r>
      <w:r w:rsidR="0077507D">
        <w:rPr>
          <w:b/>
        </w:rPr>
        <w:t>THE ISLAMIC</w:t>
      </w:r>
      <w:r w:rsidR="002A7A48">
        <w:rPr>
          <w:b/>
        </w:rPr>
        <w:t xml:space="preserve"> REPUBLIC OF IRAN</w:t>
      </w:r>
    </w:p>
    <w:p w14:paraId="00E6408B" w14:textId="77777777" w:rsidR="00EA598B" w:rsidRPr="0034371D" w:rsidRDefault="00EA598B" w:rsidP="00EA598B"/>
    <w:p w14:paraId="1C46B864" w14:textId="77777777" w:rsidR="00EA598B" w:rsidRPr="0034371D" w:rsidRDefault="00EA598B" w:rsidP="00EA598B"/>
    <w:p w14:paraId="601C8807" w14:textId="60F9FCB5" w:rsidR="00EA598B" w:rsidRPr="0034371D" w:rsidRDefault="00EA598B" w:rsidP="00EA598B">
      <w:pPr>
        <w:ind w:firstLine="720"/>
      </w:pPr>
      <w:r w:rsidRPr="0034371D">
        <w:t>This document consists of the comments and recommendation of the Secretariat on the following project proposal:</w:t>
      </w:r>
    </w:p>
    <w:p w14:paraId="419B669F" w14:textId="77777777" w:rsidR="00EA598B" w:rsidRPr="0034371D" w:rsidRDefault="00EA598B" w:rsidP="00EA598B"/>
    <w:p w14:paraId="01BCBD7A" w14:textId="77777777" w:rsidR="00EA598B" w:rsidRPr="0034371D" w:rsidRDefault="00EA598B" w:rsidP="00EA598B">
      <w:pPr>
        <w:rPr>
          <w:u w:val="single"/>
        </w:rPr>
      </w:pPr>
      <w:r w:rsidRPr="0034371D">
        <w:rPr>
          <w:u w:val="single"/>
        </w:rPr>
        <w:t>Phase-out</w:t>
      </w:r>
    </w:p>
    <w:p w14:paraId="40BDB162" w14:textId="77777777" w:rsidR="00EA598B" w:rsidRPr="0034371D"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A598B" w:rsidRPr="0034371D" w14:paraId="544BEDF2" w14:textId="77777777" w:rsidTr="004F6E95">
        <w:tc>
          <w:tcPr>
            <w:tcW w:w="6941" w:type="dxa"/>
          </w:tcPr>
          <w:p w14:paraId="484AE20E" w14:textId="2BC33C34" w:rsidR="00EA598B" w:rsidRPr="00414B61" w:rsidRDefault="00EA598B" w:rsidP="004F6E95">
            <w:pPr>
              <w:pStyle w:val="ListParagraph"/>
              <w:numPr>
                <w:ilvl w:val="0"/>
                <w:numId w:val="22"/>
              </w:numPr>
              <w:ind w:hanging="830"/>
              <w:jc w:val="left"/>
              <w:rPr>
                <w:lang w:val="en-CA"/>
              </w:rPr>
            </w:pPr>
            <w:r w:rsidRPr="00414B61">
              <w:rPr>
                <w:lang w:val="en-CA"/>
              </w:rPr>
              <w:t>HCFC phase-out management plan (stage </w:t>
            </w:r>
            <w:r w:rsidR="00B61B41" w:rsidRPr="00414B61">
              <w:rPr>
                <w:lang w:val="en-CA"/>
              </w:rPr>
              <w:t>II</w:t>
            </w:r>
            <w:r w:rsidRPr="00414B61">
              <w:rPr>
                <w:lang w:val="en-CA"/>
              </w:rPr>
              <w:t xml:space="preserve">, </w:t>
            </w:r>
            <w:r w:rsidR="00414B61" w:rsidRPr="00414B61">
              <w:rPr>
                <w:lang w:val="en-CA"/>
              </w:rPr>
              <w:t xml:space="preserve">fifth </w:t>
            </w:r>
            <w:r w:rsidRPr="00414B61">
              <w:rPr>
                <w:lang w:val="en-CA"/>
              </w:rPr>
              <w:t>tranche)</w:t>
            </w:r>
          </w:p>
        </w:tc>
        <w:tc>
          <w:tcPr>
            <w:tcW w:w="2409" w:type="dxa"/>
          </w:tcPr>
          <w:p w14:paraId="7BCF21AD" w14:textId="34E1AC10" w:rsidR="00EA598B" w:rsidRPr="0034371D" w:rsidRDefault="00414B61" w:rsidP="00414B61">
            <w:pPr>
              <w:ind w:left="321"/>
              <w:jc w:val="right"/>
            </w:pPr>
            <w:r w:rsidRPr="00414B61">
              <w:t>UNDP, UNEP</w:t>
            </w:r>
            <w:r w:rsidR="006F7B3A">
              <w:t>, UNIDO</w:t>
            </w:r>
            <w:r w:rsidRPr="00414B61">
              <w:t xml:space="preserve"> and Italy</w:t>
            </w:r>
          </w:p>
        </w:tc>
      </w:tr>
    </w:tbl>
    <w:p w14:paraId="7FF43FBE" w14:textId="77777777" w:rsidR="00EA598B" w:rsidRPr="0034371D" w:rsidRDefault="00EA598B" w:rsidP="00EA598B"/>
    <w:p w14:paraId="583E4C44" w14:textId="77777777" w:rsidR="00EA598B" w:rsidRPr="0034371D" w:rsidRDefault="00EA598B" w:rsidP="00EA598B"/>
    <w:p w14:paraId="6900AA70" w14:textId="77777777" w:rsidR="00EA598B" w:rsidRPr="0034371D" w:rsidRDefault="00EA598B" w:rsidP="00EA598B"/>
    <w:p w14:paraId="59976D71" w14:textId="77777777" w:rsidR="00EA598B" w:rsidRPr="0034371D" w:rsidRDefault="00EA598B" w:rsidP="00EA598B">
      <w:r w:rsidRPr="0034371D">
        <w:br w:type="page"/>
      </w:r>
    </w:p>
    <w:p w14:paraId="214E7154" w14:textId="77777777" w:rsidR="00EA598B" w:rsidRDefault="00EA598B" w:rsidP="00EA598B">
      <w:pPr>
        <w:jc w:val="center"/>
        <w:rPr>
          <w:b/>
        </w:rPr>
      </w:pPr>
      <w:r w:rsidRPr="0034371D">
        <w:rPr>
          <w:b/>
        </w:rPr>
        <w:lastRenderedPageBreak/>
        <w:t>PROJECT EVALUATION SHEET – MULTI-YEAR PROJECTS</w:t>
      </w:r>
    </w:p>
    <w:p w14:paraId="595E5EDC" w14:textId="77777777" w:rsidR="00EA598B" w:rsidRPr="0034371D" w:rsidRDefault="00EA598B" w:rsidP="00EA598B">
      <w:pPr>
        <w:jc w:val="center"/>
        <w:rPr>
          <w:b/>
        </w:rPr>
      </w:pPr>
    </w:p>
    <w:p w14:paraId="1469F25E" w14:textId="2D418541" w:rsidR="00EA598B" w:rsidRPr="00414B61" w:rsidRDefault="0077507D" w:rsidP="00EA598B">
      <w:pPr>
        <w:jc w:val="center"/>
        <w:rPr>
          <w:b/>
          <w:bCs/>
        </w:rPr>
      </w:pPr>
      <w:r>
        <w:rPr>
          <w:b/>
          <w:bCs/>
        </w:rPr>
        <w:t>The Islamic</w:t>
      </w:r>
      <w:r w:rsidR="002A7A48" w:rsidRPr="00414B61">
        <w:rPr>
          <w:b/>
          <w:bCs/>
        </w:rPr>
        <w:t xml:space="preserve"> Republic of Iran</w:t>
      </w:r>
    </w:p>
    <w:p w14:paraId="3F83CED3" w14:textId="77777777" w:rsidR="00EA598B" w:rsidRPr="0034371D" w:rsidRDefault="00EA598B" w:rsidP="00EA598B">
      <w:pPr>
        <w:jc w:val="center"/>
      </w:pPr>
    </w:p>
    <w:tbl>
      <w:tblPr>
        <w:tblStyle w:val="TableGrid"/>
        <w:tblW w:w="10008" w:type="dxa"/>
        <w:tblLook w:val="04A0" w:firstRow="1" w:lastRow="0" w:firstColumn="1" w:lastColumn="0" w:noHBand="0" w:noVBand="1"/>
      </w:tblPr>
      <w:tblGrid>
        <w:gridCol w:w="2830"/>
        <w:gridCol w:w="2127"/>
        <w:gridCol w:w="2409"/>
        <w:gridCol w:w="2642"/>
      </w:tblGrid>
      <w:tr w:rsidR="00EA598B" w:rsidRPr="00830019" w14:paraId="41F67F0A" w14:textId="77777777" w:rsidTr="004F6E95">
        <w:trPr>
          <w:trHeight w:val="240"/>
        </w:trPr>
        <w:tc>
          <w:tcPr>
            <w:tcW w:w="2830" w:type="dxa"/>
            <w:hideMark/>
          </w:tcPr>
          <w:p w14:paraId="3EA243DA" w14:textId="77777777" w:rsidR="00EA598B" w:rsidRPr="00830019" w:rsidRDefault="00EA598B" w:rsidP="004F6E95">
            <w:pPr>
              <w:jc w:val="left"/>
              <w:rPr>
                <w:b/>
                <w:sz w:val="20"/>
                <w:szCs w:val="20"/>
                <w:lang w:val="en-US"/>
              </w:rPr>
            </w:pPr>
            <w:r w:rsidRPr="00830019">
              <w:rPr>
                <w:b/>
                <w:sz w:val="20"/>
                <w:szCs w:val="20"/>
                <w:lang w:val="en-US"/>
              </w:rPr>
              <w:t>(I) PROJECT TITLE</w:t>
            </w:r>
          </w:p>
        </w:tc>
        <w:tc>
          <w:tcPr>
            <w:tcW w:w="2127" w:type="dxa"/>
            <w:hideMark/>
          </w:tcPr>
          <w:p w14:paraId="7211DBCF" w14:textId="77777777" w:rsidR="00EA598B" w:rsidRPr="00830019" w:rsidRDefault="00EA598B" w:rsidP="004F6E95">
            <w:pPr>
              <w:jc w:val="center"/>
              <w:rPr>
                <w:b/>
                <w:sz w:val="20"/>
                <w:szCs w:val="20"/>
                <w:lang w:val="en-US"/>
              </w:rPr>
            </w:pPr>
            <w:r w:rsidRPr="00830019">
              <w:rPr>
                <w:b/>
                <w:sz w:val="20"/>
                <w:szCs w:val="20"/>
                <w:lang w:val="en-US"/>
              </w:rPr>
              <w:t>AGENCY</w:t>
            </w:r>
          </w:p>
        </w:tc>
        <w:tc>
          <w:tcPr>
            <w:tcW w:w="2409" w:type="dxa"/>
            <w:hideMark/>
          </w:tcPr>
          <w:p w14:paraId="322A7755" w14:textId="77777777" w:rsidR="00EA598B" w:rsidRPr="00830019" w:rsidRDefault="00EA598B" w:rsidP="004F6E95">
            <w:pPr>
              <w:jc w:val="center"/>
              <w:rPr>
                <w:b/>
                <w:sz w:val="20"/>
                <w:szCs w:val="20"/>
                <w:lang w:val="en-US"/>
              </w:rPr>
            </w:pPr>
            <w:r w:rsidRPr="00830019">
              <w:rPr>
                <w:b/>
                <w:sz w:val="20"/>
                <w:szCs w:val="20"/>
                <w:lang w:val="en-US"/>
              </w:rPr>
              <w:t>MEETING APPROVED</w:t>
            </w:r>
          </w:p>
        </w:tc>
        <w:tc>
          <w:tcPr>
            <w:tcW w:w="2642" w:type="dxa"/>
            <w:hideMark/>
          </w:tcPr>
          <w:p w14:paraId="2230B758" w14:textId="77777777" w:rsidR="00EA598B" w:rsidRPr="00830019" w:rsidRDefault="00EA598B" w:rsidP="004F6E95">
            <w:pPr>
              <w:jc w:val="center"/>
              <w:rPr>
                <w:b/>
                <w:sz w:val="20"/>
                <w:szCs w:val="20"/>
                <w:lang w:val="en-US"/>
              </w:rPr>
            </w:pPr>
            <w:r w:rsidRPr="00830019">
              <w:rPr>
                <w:b/>
                <w:sz w:val="20"/>
                <w:szCs w:val="20"/>
                <w:lang w:val="en-US"/>
              </w:rPr>
              <w:t>CONTROL MEASURE</w:t>
            </w:r>
          </w:p>
        </w:tc>
      </w:tr>
      <w:tr w:rsidR="00EA598B" w:rsidRPr="00830019" w14:paraId="050CCCD9" w14:textId="77777777" w:rsidTr="00F27CA0">
        <w:trPr>
          <w:trHeight w:val="240"/>
        </w:trPr>
        <w:tc>
          <w:tcPr>
            <w:tcW w:w="2830" w:type="dxa"/>
            <w:shd w:val="clear" w:color="auto" w:fill="auto"/>
            <w:vAlign w:val="center"/>
            <w:hideMark/>
          </w:tcPr>
          <w:p w14:paraId="287474D5" w14:textId="7D00720C" w:rsidR="00EA598B" w:rsidRPr="00F27CA0" w:rsidRDefault="00EA598B" w:rsidP="004F6E95">
            <w:pPr>
              <w:jc w:val="center"/>
              <w:rPr>
                <w:sz w:val="20"/>
                <w:szCs w:val="20"/>
                <w:lang w:val="en-US"/>
              </w:rPr>
            </w:pPr>
            <w:r w:rsidRPr="00F27CA0">
              <w:rPr>
                <w:sz w:val="20"/>
                <w:szCs w:val="20"/>
                <w:lang w:val="en-US"/>
              </w:rPr>
              <w:t>HCFC phase-out plan (stage </w:t>
            </w:r>
            <w:r w:rsidR="00B61B41" w:rsidRPr="00F27CA0">
              <w:rPr>
                <w:sz w:val="20"/>
                <w:szCs w:val="20"/>
                <w:lang w:val="en-US"/>
              </w:rPr>
              <w:t>II</w:t>
            </w:r>
            <w:r w:rsidRPr="00F27CA0">
              <w:rPr>
                <w:sz w:val="20"/>
                <w:szCs w:val="20"/>
                <w:lang w:val="en-US"/>
              </w:rPr>
              <w:t>)</w:t>
            </w:r>
          </w:p>
        </w:tc>
        <w:tc>
          <w:tcPr>
            <w:tcW w:w="2127" w:type="dxa"/>
            <w:shd w:val="clear" w:color="auto" w:fill="auto"/>
            <w:vAlign w:val="center"/>
          </w:tcPr>
          <w:p w14:paraId="16B2CCD3" w14:textId="413021A4" w:rsidR="00EA598B" w:rsidRPr="00F27CA0" w:rsidRDefault="00414B61" w:rsidP="004F6E95">
            <w:pPr>
              <w:jc w:val="center"/>
              <w:rPr>
                <w:sz w:val="20"/>
                <w:szCs w:val="20"/>
                <w:lang w:val="es-ES_tradnl"/>
              </w:rPr>
            </w:pPr>
            <w:r w:rsidRPr="00F27CA0">
              <w:rPr>
                <w:color w:val="000000" w:themeColor="text1"/>
                <w:sz w:val="20"/>
                <w:szCs w:val="20"/>
                <w:lang w:val="es-ES_tradnl"/>
              </w:rPr>
              <w:t>UNDP</w:t>
            </w:r>
            <w:r w:rsidR="00EA598B" w:rsidRPr="00F27CA0">
              <w:rPr>
                <w:color w:val="000000" w:themeColor="text1"/>
                <w:sz w:val="20"/>
                <w:szCs w:val="20"/>
                <w:lang w:val="es-ES_tradnl"/>
              </w:rPr>
              <w:t xml:space="preserve"> (lead), </w:t>
            </w:r>
            <w:r w:rsidRPr="00F27CA0">
              <w:rPr>
                <w:color w:val="000000" w:themeColor="text1"/>
                <w:sz w:val="20"/>
                <w:szCs w:val="20"/>
                <w:lang w:val="es-ES_tradnl"/>
              </w:rPr>
              <w:t>UNEP</w:t>
            </w:r>
            <w:r w:rsidR="006F7B3A">
              <w:rPr>
                <w:color w:val="000000" w:themeColor="text1"/>
                <w:sz w:val="20"/>
                <w:szCs w:val="20"/>
                <w:lang w:val="es-ES_tradnl"/>
              </w:rPr>
              <w:t>,</w:t>
            </w:r>
            <w:r w:rsidR="006F7B3A" w:rsidRPr="00F27CA0">
              <w:rPr>
                <w:color w:val="000000" w:themeColor="text1"/>
                <w:sz w:val="20"/>
                <w:szCs w:val="20"/>
                <w:lang w:val="es-ES_tradnl"/>
              </w:rPr>
              <w:t xml:space="preserve"> UNIDO</w:t>
            </w:r>
            <w:r w:rsidRPr="00F27CA0">
              <w:rPr>
                <w:color w:val="000000" w:themeColor="text1"/>
                <w:sz w:val="20"/>
                <w:szCs w:val="20"/>
                <w:lang w:val="es-ES_tradnl"/>
              </w:rPr>
              <w:t xml:space="preserve">, </w:t>
            </w:r>
            <w:proofErr w:type="spellStart"/>
            <w:r w:rsidRPr="00F27CA0">
              <w:rPr>
                <w:color w:val="000000" w:themeColor="text1"/>
                <w:sz w:val="20"/>
                <w:szCs w:val="20"/>
                <w:lang w:val="es-ES_tradnl"/>
              </w:rPr>
              <w:t>Italy</w:t>
            </w:r>
            <w:proofErr w:type="spellEnd"/>
          </w:p>
        </w:tc>
        <w:tc>
          <w:tcPr>
            <w:tcW w:w="2409" w:type="dxa"/>
            <w:shd w:val="clear" w:color="auto" w:fill="auto"/>
            <w:vAlign w:val="center"/>
          </w:tcPr>
          <w:p w14:paraId="64686C07" w14:textId="68545C47" w:rsidR="00EA598B" w:rsidRPr="00F27CA0" w:rsidRDefault="00F27CA0" w:rsidP="004F6E95">
            <w:pPr>
              <w:jc w:val="center"/>
              <w:rPr>
                <w:sz w:val="20"/>
                <w:szCs w:val="20"/>
                <w:lang w:val="en-US"/>
              </w:rPr>
            </w:pPr>
            <w:r w:rsidRPr="00F27CA0">
              <w:rPr>
                <w:sz w:val="20"/>
                <w:szCs w:val="20"/>
                <w:lang w:val="en-US"/>
              </w:rPr>
              <w:t>77</w:t>
            </w:r>
            <w:r w:rsidRPr="00F27CA0">
              <w:rPr>
                <w:sz w:val="20"/>
                <w:szCs w:val="20"/>
                <w:vertAlign w:val="superscript"/>
                <w:lang w:val="en-US"/>
              </w:rPr>
              <w:t xml:space="preserve">th </w:t>
            </w:r>
            <w:r w:rsidRPr="00F27CA0">
              <w:rPr>
                <w:sz w:val="20"/>
                <w:szCs w:val="20"/>
                <w:lang w:val="en-US"/>
              </w:rPr>
              <w:t>ExCom</w:t>
            </w:r>
          </w:p>
        </w:tc>
        <w:tc>
          <w:tcPr>
            <w:tcW w:w="2642" w:type="dxa"/>
            <w:shd w:val="clear" w:color="auto" w:fill="auto"/>
            <w:vAlign w:val="center"/>
          </w:tcPr>
          <w:p w14:paraId="15053D49" w14:textId="2C94B93C" w:rsidR="00EA598B" w:rsidRPr="00F27CA0" w:rsidRDefault="00F27CA0" w:rsidP="004F6E95">
            <w:pPr>
              <w:jc w:val="center"/>
              <w:rPr>
                <w:sz w:val="20"/>
                <w:szCs w:val="20"/>
                <w:lang w:val="en-US"/>
              </w:rPr>
            </w:pPr>
            <w:r w:rsidRPr="00F27CA0">
              <w:rPr>
                <w:sz w:val="20"/>
                <w:szCs w:val="20"/>
                <w:lang w:val="en-US"/>
              </w:rPr>
              <w:t>75</w:t>
            </w:r>
            <w:r w:rsidR="00EA598B" w:rsidRPr="00F27CA0">
              <w:rPr>
                <w:sz w:val="20"/>
                <w:szCs w:val="20"/>
                <w:lang w:val="en-US"/>
              </w:rPr>
              <w:t>% phase-out by 20</w:t>
            </w:r>
            <w:r w:rsidRPr="00F27CA0">
              <w:rPr>
                <w:sz w:val="20"/>
                <w:szCs w:val="20"/>
                <w:lang w:val="en-US"/>
              </w:rPr>
              <w:t>23</w:t>
            </w:r>
          </w:p>
        </w:tc>
      </w:tr>
    </w:tbl>
    <w:p w14:paraId="571B6491" w14:textId="77777777" w:rsidR="00EA598B" w:rsidRPr="00830019" w:rsidRDefault="00EA598B" w:rsidP="00EA598B">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EA598B" w:rsidRPr="00830019" w14:paraId="74467B43" w14:textId="77777777" w:rsidTr="004F6E95">
        <w:trPr>
          <w:trHeight w:val="43"/>
        </w:trPr>
        <w:tc>
          <w:tcPr>
            <w:tcW w:w="5200" w:type="dxa"/>
            <w:hideMark/>
          </w:tcPr>
          <w:p w14:paraId="50EDF04E" w14:textId="3A3A0715" w:rsidR="00EA598B" w:rsidRPr="00830019" w:rsidRDefault="00EA598B" w:rsidP="004F6E95">
            <w:pPr>
              <w:jc w:val="left"/>
              <w:rPr>
                <w:b/>
                <w:sz w:val="20"/>
                <w:szCs w:val="20"/>
                <w:lang w:val="en-US"/>
              </w:rPr>
            </w:pPr>
            <w:r w:rsidRPr="00830019">
              <w:rPr>
                <w:b/>
                <w:sz w:val="20"/>
                <w:szCs w:val="20"/>
                <w:lang w:val="en-US"/>
              </w:rPr>
              <w:t>(II) LATEST ARTICLE</w:t>
            </w:r>
            <w:r w:rsidR="00CE0866">
              <w:rPr>
                <w:b/>
                <w:sz w:val="20"/>
                <w:szCs w:val="20"/>
                <w:lang w:val="en-US"/>
              </w:rPr>
              <w:t xml:space="preserve"> </w:t>
            </w:r>
            <w:r w:rsidRPr="00830019">
              <w:rPr>
                <w:b/>
                <w:sz w:val="20"/>
                <w:szCs w:val="20"/>
                <w:lang w:val="en-US"/>
              </w:rPr>
              <w:t xml:space="preserve">7 DATA (Annex C Group </w:t>
            </w:r>
            <w:r w:rsidR="00B74393">
              <w:rPr>
                <w:b/>
                <w:sz w:val="20"/>
                <w:szCs w:val="20"/>
                <w:lang w:val="en-US"/>
              </w:rPr>
              <w:t>I</w:t>
            </w:r>
            <w:r w:rsidRPr="00830019">
              <w:rPr>
                <w:b/>
                <w:sz w:val="20"/>
                <w:szCs w:val="20"/>
                <w:lang w:val="en-US"/>
              </w:rPr>
              <w:t>)</w:t>
            </w:r>
          </w:p>
        </w:tc>
        <w:tc>
          <w:tcPr>
            <w:tcW w:w="2400" w:type="dxa"/>
            <w:hideMark/>
          </w:tcPr>
          <w:p w14:paraId="5328D42D" w14:textId="1B978ACB" w:rsidR="00EA598B" w:rsidRPr="001E0241" w:rsidRDefault="00EA598B" w:rsidP="004F6E95">
            <w:pPr>
              <w:jc w:val="center"/>
              <w:rPr>
                <w:sz w:val="20"/>
                <w:szCs w:val="20"/>
                <w:lang w:val="en-US"/>
              </w:rPr>
            </w:pPr>
            <w:r w:rsidRPr="001E0241">
              <w:rPr>
                <w:sz w:val="20"/>
                <w:szCs w:val="20"/>
                <w:lang w:val="en-US"/>
              </w:rPr>
              <w:t>Year: 2022</w:t>
            </w:r>
          </w:p>
        </w:tc>
        <w:tc>
          <w:tcPr>
            <w:tcW w:w="2400" w:type="dxa"/>
            <w:hideMark/>
          </w:tcPr>
          <w:p w14:paraId="60609524" w14:textId="3BB0B17A" w:rsidR="00EA598B" w:rsidRPr="001E0241" w:rsidRDefault="005D6419" w:rsidP="004F6E95">
            <w:pPr>
              <w:jc w:val="right"/>
              <w:rPr>
                <w:sz w:val="20"/>
                <w:szCs w:val="20"/>
                <w:lang w:val="en-US"/>
              </w:rPr>
            </w:pPr>
            <w:r w:rsidRPr="001E0241">
              <w:rPr>
                <w:color w:val="000000" w:themeColor="text1"/>
                <w:sz w:val="20"/>
                <w:szCs w:val="20"/>
              </w:rPr>
              <w:t>156.85</w:t>
            </w:r>
            <w:r w:rsidR="00EA598B" w:rsidRPr="001E0241">
              <w:rPr>
                <w:sz w:val="20"/>
                <w:szCs w:val="20"/>
                <w:lang w:val="en-US"/>
              </w:rPr>
              <w:t xml:space="preserve"> ODP tonnes</w:t>
            </w:r>
          </w:p>
        </w:tc>
      </w:tr>
    </w:tbl>
    <w:p w14:paraId="4EF3BCD7" w14:textId="77777777" w:rsidR="00EA598B" w:rsidRPr="00830019" w:rsidRDefault="00EA598B" w:rsidP="00EA598B">
      <w:pPr>
        <w:jc w:val="center"/>
        <w:rPr>
          <w:sz w:val="20"/>
          <w:szCs w:val="20"/>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EA598B" w:rsidRPr="002A5FF2" w14:paraId="3AD9A647" w14:textId="77777777" w:rsidTr="00FE48E5">
        <w:trPr>
          <w:trHeight w:val="249"/>
        </w:trPr>
        <w:tc>
          <w:tcPr>
            <w:tcW w:w="7933" w:type="dxa"/>
            <w:gridSpan w:val="8"/>
            <w:shd w:val="clear" w:color="auto" w:fill="auto"/>
            <w:hideMark/>
          </w:tcPr>
          <w:p w14:paraId="77A0558D" w14:textId="77777777" w:rsidR="00EA598B" w:rsidRPr="00830019" w:rsidRDefault="00EA598B" w:rsidP="004F6E95">
            <w:pPr>
              <w:jc w:val="left"/>
              <w:rPr>
                <w:b/>
                <w:sz w:val="20"/>
                <w:szCs w:val="20"/>
                <w:lang w:val="en-US"/>
              </w:rPr>
            </w:pPr>
            <w:r w:rsidRPr="00830019">
              <w:rPr>
                <w:b/>
                <w:sz w:val="20"/>
                <w:szCs w:val="20"/>
                <w:lang w:val="en-US"/>
              </w:rPr>
              <w:t>(III) LATEST COUNTRY PROGRAMME SECTORAL DATA (ODP tonnes)</w:t>
            </w:r>
          </w:p>
        </w:tc>
        <w:tc>
          <w:tcPr>
            <w:tcW w:w="2072" w:type="dxa"/>
            <w:gridSpan w:val="2"/>
            <w:shd w:val="clear" w:color="auto" w:fill="auto"/>
            <w:hideMark/>
          </w:tcPr>
          <w:p w14:paraId="5CFEED12" w14:textId="43E04205" w:rsidR="00EA598B" w:rsidRPr="002A5FF2" w:rsidRDefault="00EA598B" w:rsidP="004F6E95">
            <w:pPr>
              <w:jc w:val="right"/>
              <w:rPr>
                <w:b/>
                <w:sz w:val="20"/>
                <w:szCs w:val="20"/>
                <w:lang w:val="en-US"/>
              </w:rPr>
            </w:pPr>
            <w:r w:rsidRPr="002A5FF2">
              <w:rPr>
                <w:b/>
                <w:sz w:val="20"/>
                <w:szCs w:val="20"/>
                <w:lang w:val="en-US"/>
              </w:rPr>
              <w:t xml:space="preserve">Year: </w:t>
            </w:r>
            <w:r w:rsidR="00C264A1" w:rsidRPr="00FE48E5">
              <w:rPr>
                <w:b/>
                <w:bCs/>
                <w:sz w:val="20"/>
                <w:szCs w:val="20"/>
                <w:lang w:val="en-US"/>
              </w:rPr>
              <w:t>2023</w:t>
            </w:r>
          </w:p>
        </w:tc>
      </w:tr>
      <w:tr w:rsidR="00EA598B" w:rsidRPr="00830019" w14:paraId="6B678D04" w14:textId="77777777" w:rsidTr="00FE48E5">
        <w:trPr>
          <w:trHeight w:val="249"/>
        </w:trPr>
        <w:tc>
          <w:tcPr>
            <w:tcW w:w="1273" w:type="dxa"/>
            <w:shd w:val="clear" w:color="auto" w:fill="auto"/>
            <w:vAlign w:val="center"/>
            <w:hideMark/>
          </w:tcPr>
          <w:p w14:paraId="4ACCCA5C" w14:textId="77777777" w:rsidR="00EA598B" w:rsidRPr="00830019" w:rsidRDefault="00EA598B" w:rsidP="004F6E95">
            <w:pPr>
              <w:jc w:val="center"/>
              <w:rPr>
                <w:sz w:val="20"/>
                <w:szCs w:val="20"/>
                <w:lang w:val="en-US"/>
              </w:rPr>
            </w:pPr>
            <w:r w:rsidRPr="00830019">
              <w:rPr>
                <w:sz w:val="20"/>
                <w:szCs w:val="20"/>
                <w:lang w:val="en-US"/>
              </w:rPr>
              <w:t>Chemical</w:t>
            </w:r>
          </w:p>
        </w:tc>
        <w:tc>
          <w:tcPr>
            <w:tcW w:w="851" w:type="dxa"/>
            <w:shd w:val="clear" w:color="auto" w:fill="auto"/>
            <w:vAlign w:val="center"/>
            <w:hideMark/>
          </w:tcPr>
          <w:p w14:paraId="2D7BF9B9" w14:textId="77777777" w:rsidR="00EA598B" w:rsidRPr="00830019" w:rsidRDefault="00EA598B" w:rsidP="004F6E95">
            <w:pPr>
              <w:jc w:val="center"/>
              <w:rPr>
                <w:sz w:val="20"/>
                <w:szCs w:val="20"/>
                <w:lang w:val="en-US"/>
              </w:rPr>
            </w:pPr>
            <w:r w:rsidRPr="00830019">
              <w:rPr>
                <w:sz w:val="20"/>
                <w:szCs w:val="20"/>
                <w:lang w:val="en-US"/>
              </w:rPr>
              <w:t>Aerosol</w:t>
            </w:r>
          </w:p>
        </w:tc>
        <w:tc>
          <w:tcPr>
            <w:tcW w:w="708" w:type="dxa"/>
            <w:shd w:val="clear" w:color="auto" w:fill="auto"/>
            <w:vAlign w:val="center"/>
            <w:hideMark/>
          </w:tcPr>
          <w:p w14:paraId="082800EE" w14:textId="77777777" w:rsidR="00EA598B" w:rsidRPr="00830019" w:rsidRDefault="00EA598B" w:rsidP="004F6E95">
            <w:pPr>
              <w:jc w:val="center"/>
              <w:rPr>
                <w:sz w:val="20"/>
                <w:szCs w:val="20"/>
                <w:lang w:val="en-US"/>
              </w:rPr>
            </w:pPr>
            <w:r w:rsidRPr="00830019">
              <w:rPr>
                <w:sz w:val="20"/>
                <w:szCs w:val="20"/>
                <w:lang w:val="en-US"/>
              </w:rPr>
              <w:t>Foam</w:t>
            </w:r>
          </w:p>
        </w:tc>
        <w:tc>
          <w:tcPr>
            <w:tcW w:w="851" w:type="dxa"/>
            <w:shd w:val="clear" w:color="auto" w:fill="auto"/>
            <w:vAlign w:val="center"/>
            <w:hideMark/>
          </w:tcPr>
          <w:p w14:paraId="01B87252" w14:textId="77777777" w:rsidR="00EA598B" w:rsidRPr="00830019" w:rsidRDefault="00EA598B" w:rsidP="004F6E95">
            <w:pPr>
              <w:jc w:val="center"/>
              <w:rPr>
                <w:sz w:val="20"/>
                <w:szCs w:val="20"/>
                <w:lang w:val="en-US"/>
              </w:rPr>
            </w:pPr>
            <w:r w:rsidRPr="00830019">
              <w:rPr>
                <w:sz w:val="20"/>
                <w:szCs w:val="20"/>
                <w:lang w:val="en-US"/>
              </w:rPr>
              <w:t>Fire</w:t>
            </w:r>
            <w:r>
              <w:rPr>
                <w:sz w:val="20"/>
                <w:szCs w:val="20"/>
                <w:lang w:val="en-US"/>
              </w:rPr>
              <w:t>-</w:t>
            </w:r>
            <w:r w:rsidRPr="00830019">
              <w:rPr>
                <w:sz w:val="20"/>
                <w:szCs w:val="20"/>
                <w:lang w:val="en-US"/>
              </w:rPr>
              <w:t>fighting</w:t>
            </w:r>
          </w:p>
        </w:tc>
        <w:tc>
          <w:tcPr>
            <w:tcW w:w="2549" w:type="dxa"/>
            <w:gridSpan w:val="2"/>
            <w:shd w:val="clear" w:color="auto" w:fill="auto"/>
            <w:vAlign w:val="center"/>
            <w:hideMark/>
          </w:tcPr>
          <w:p w14:paraId="1C066EAF" w14:textId="77777777" w:rsidR="00EA598B" w:rsidRPr="00830019" w:rsidRDefault="00EA598B" w:rsidP="004F6E95">
            <w:pPr>
              <w:jc w:val="center"/>
              <w:rPr>
                <w:sz w:val="20"/>
                <w:szCs w:val="20"/>
                <w:lang w:val="en-US"/>
              </w:rPr>
            </w:pPr>
            <w:r w:rsidRPr="00830019">
              <w:rPr>
                <w:sz w:val="20"/>
                <w:szCs w:val="20"/>
                <w:lang w:val="en-US"/>
              </w:rPr>
              <w:t>Refrigeration</w:t>
            </w:r>
          </w:p>
        </w:tc>
        <w:tc>
          <w:tcPr>
            <w:tcW w:w="851" w:type="dxa"/>
            <w:shd w:val="clear" w:color="auto" w:fill="auto"/>
            <w:vAlign w:val="center"/>
            <w:hideMark/>
          </w:tcPr>
          <w:p w14:paraId="3DD10093" w14:textId="77777777" w:rsidR="00EA598B" w:rsidRPr="00830019" w:rsidRDefault="00EA598B" w:rsidP="004F6E95">
            <w:pPr>
              <w:jc w:val="center"/>
              <w:rPr>
                <w:sz w:val="20"/>
                <w:szCs w:val="20"/>
                <w:lang w:val="en-US"/>
              </w:rPr>
            </w:pPr>
            <w:r w:rsidRPr="00830019">
              <w:rPr>
                <w:sz w:val="20"/>
                <w:szCs w:val="20"/>
                <w:lang w:val="en-US"/>
              </w:rPr>
              <w:t>Solvent</w:t>
            </w:r>
          </w:p>
        </w:tc>
        <w:tc>
          <w:tcPr>
            <w:tcW w:w="850" w:type="dxa"/>
            <w:shd w:val="clear" w:color="auto" w:fill="auto"/>
            <w:vAlign w:val="center"/>
            <w:hideMark/>
          </w:tcPr>
          <w:p w14:paraId="160FDF72" w14:textId="77777777" w:rsidR="00EA598B" w:rsidRPr="00830019" w:rsidRDefault="00EA598B" w:rsidP="004F6E95">
            <w:pPr>
              <w:jc w:val="center"/>
              <w:rPr>
                <w:sz w:val="20"/>
                <w:szCs w:val="20"/>
                <w:lang w:val="en-US"/>
              </w:rPr>
            </w:pPr>
            <w:r w:rsidRPr="00830019">
              <w:rPr>
                <w:sz w:val="20"/>
                <w:szCs w:val="20"/>
                <w:lang w:val="en-US"/>
              </w:rPr>
              <w:t>Process agent</w:t>
            </w:r>
          </w:p>
        </w:tc>
        <w:tc>
          <w:tcPr>
            <w:tcW w:w="713" w:type="dxa"/>
            <w:shd w:val="clear" w:color="auto" w:fill="auto"/>
            <w:vAlign w:val="center"/>
            <w:hideMark/>
          </w:tcPr>
          <w:p w14:paraId="79FBDC4C" w14:textId="77777777" w:rsidR="00EA598B" w:rsidRPr="00830019" w:rsidRDefault="00EA598B" w:rsidP="004F6E95">
            <w:pPr>
              <w:jc w:val="center"/>
              <w:rPr>
                <w:sz w:val="20"/>
                <w:szCs w:val="20"/>
                <w:lang w:val="en-US"/>
              </w:rPr>
            </w:pPr>
            <w:r w:rsidRPr="00830019">
              <w:rPr>
                <w:sz w:val="20"/>
                <w:szCs w:val="20"/>
                <w:lang w:val="en-US"/>
              </w:rPr>
              <w:t>Lab use</w:t>
            </w:r>
          </w:p>
        </w:tc>
        <w:tc>
          <w:tcPr>
            <w:tcW w:w="1359" w:type="dxa"/>
            <w:shd w:val="clear" w:color="auto" w:fill="auto"/>
            <w:vAlign w:val="center"/>
            <w:hideMark/>
          </w:tcPr>
          <w:p w14:paraId="4E3F3F2D" w14:textId="77777777" w:rsidR="00EA598B" w:rsidRPr="00830019" w:rsidRDefault="00EA598B" w:rsidP="004F6E95">
            <w:pPr>
              <w:jc w:val="center"/>
              <w:rPr>
                <w:sz w:val="20"/>
                <w:szCs w:val="20"/>
                <w:lang w:val="en-US"/>
              </w:rPr>
            </w:pPr>
            <w:r w:rsidRPr="00830019">
              <w:rPr>
                <w:sz w:val="20"/>
                <w:szCs w:val="20"/>
                <w:lang w:val="en-US"/>
              </w:rPr>
              <w:t>Total sector consumption</w:t>
            </w:r>
          </w:p>
        </w:tc>
      </w:tr>
      <w:tr w:rsidR="00EA598B" w:rsidRPr="00830019" w14:paraId="729BBDEF" w14:textId="77777777" w:rsidTr="00FE48E5">
        <w:trPr>
          <w:trHeight w:val="249"/>
        </w:trPr>
        <w:tc>
          <w:tcPr>
            <w:tcW w:w="3683" w:type="dxa"/>
            <w:gridSpan w:val="4"/>
            <w:shd w:val="clear" w:color="auto" w:fill="auto"/>
            <w:hideMark/>
          </w:tcPr>
          <w:p w14:paraId="7E99D354" w14:textId="27B8800C" w:rsidR="00EA598B" w:rsidRPr="00830019" w:rsidRDefault="00EA598B" w:rsidP="004F6E95">
            <w:pPr>
              <w:jc w:val="center"/>
              <w:rPr>
                <w:sz w:val="20"/>
                <w:szCs w:val="20"/>
                <w:lang w:val="en-US"/>
              </w:rPr>
            </w:pPr>
          </w:p>
        </w:tc>
        <w:tc>
          <w:tcPr>
            <w:tcW w:w="1418" w:type="dxa"/>
            <w:shd w:val="clear" w:color="auto" w:fill="auto"/>
            <w:hideMark/>
          </w:tcPr>
          <w:p w14:paraId="6E4D2789" w14:textId="77777777" w:rsidR="00EA598B" w:rsidRPr="00830019" w:rsidRDefault="00EA598B" w:rsidP="004F6E95">
            <w:pPr>
              <w:jc w:val="center"/>
              <w:rPr>
                <w:sz w:val="20"/>
                <w:szCs w:val="20"/>
                <w:lang w:val="en-US"/>
              </w:rPr>
            </w:pPr>
            <w:r w:rsidRPr="00830019">
              <w:rPr>
                <w:sz w:val="20"/>
                <w:szCs w:val="20"/>
                <w:lang w:val="en-US"/>
              </w:rPr>
              <w:t>Manufacturing</w:t>
            </w:r>
          </w:p>
        </w:tc>
        <w:tc>
          <w:tcPr>
            <w:tcW w:w="1131" w:type="dxa"/>
            <w:shd w:val="clear" w:color="auto" w:fill="auto"/>
            <w:hideMark/>
          </w:tcPr>
          <w:p w14:paraId="20F2B3E0" w14:textId="77777777" w:rsidR="00EA598B" w:rsidRPr="00830019" w:rsidRDefault="00EA598B" w:rsidP="004F6E95">
            <w:pPr>
              <w:jc w:val="center"/>
              <w:rPr>
                <w:sz w:val="20"/>
                <w:szCs w:val="20"/>
                <w:lang w:val="en-US"/>
              </w:rPr>
            </w:pPr>
            <w:r w:rsidRPr="00830019">
              <w:rPr>
                <w:sz w:val="20"/>
                <w:szCs w:val="20"/>
                <w:lang w:val="en-US"/>
              </w:rPr>
              <w:t>Servicing</w:t>
            </w:r>
          </w:p>
        </w:tc>
        <w:tc>
          <w:tcPr>
            <w:tcW w:w="3773" w:type="dxa"/>
            <w:gridSpan w:val="4"/>
            <w:shd w:val="clear" w:color="auto" w:fill="auto"/>
          </w:tcPr>
          <w:p w14:paraId="19EB4AA8" w14:textId="77777777" w:rsidR="00EA598B" w:rsidRPr="00830019" w:rsidRDefault="00EA598B" w:rsidP="004F6E95">
            <w:pPr>
              <w:jc w:val="center"/>
              <w:rPr>
                <w:sz w:val="20"/>
                <w:szCs w:val="20"/>
                <w:lang w:val="en-US"/>
              </w:rPr>
            </w:pPr>
          </w:p>
        </w:tc>
      </w:tr>
      <w:tr w:rsidR="00EA598B" w:rsidRPr="00830019" w14:paraId="01862814" w14:textId="77777777" w:rsidTr="00FE48E5">
        <w:trPr>
          <w:trHeight w:val="249"/>
        </w:trPr>
        <w:tc>
          <w:tcPr>
            <w:tcW w:w="1273" w:type="dxa"/>
            <w:shd w:val="clear" w:color="auto" w:fill="auto"/>
            <w:hideMark/>
          </w:tcPr>
          <w:p w14:paraId="5BD26EC9" w14:textId="77777777" w:rsidR="00EA598B" w:rsidRPr="00830019" w:rsidRDefault="00EA598B" w:rsidP="004F6E95">
            <w:pPr>
              <w:ind w:left="32"/>
              <w:jc w:val="left"/>
              <w:rPr>
                <w:sz w:val="20"/>
                <w:szCs w:val="20"/>
                <w:lang w:val="en-US"/>
              </w:rPr>
            </w:pPr>
            <w:r w:rsidRPr="00830019">
              <w:rPr>
                <w:sz w:val="20"/>
                <w:szCs w:val="20"/>
                <w:lang w:val="en-US"/>
              </w:rPr>
              <w:t>HCFC-22</w:t>
            </w:r>
          </w:p>
        </w:tc>
        <w:tc>
          <w:tcPr>
            <w:tcW w:w="851" w:type="dxa"/>
            <w:shd w:val="clear" w:color="auto" w:fill="auto"/>
          </w:tcPr>
          <w:p w14:paraId="32F103B1" w14:textId="77777777" w:rsidR="00EA598B" w:rsidRPr="00830019" w:rsidRDefault="00EA598B" w:rsidP="004F6E95">
            <w:pPr>
              <w:jc w:val="right"/>
              <w:rPr>
                <w:sz w:val="20"/>
                <w:szCs w:val="20"/>
                <w:lang w:val="en-US"/>
              </w:rPr>
            </w:pPr>
          </w:p>
        </w:tc>
        <w:tc>
          <w:tcPr>
            <w:tcW w:w="708" w:type="dxa"/>
            <w:shd w:val="clear" w:color="auto" w:fill="auto"/>
          </w:tcPr>
          <w:p w14:paraId="63275BA4" w14:textId="23EF3FB0" w:rsidR="00EA598B" w:rsidRPr="00830019" w:rsidRDefault="00DD5AF0" w:rsidP="004F6E95">
            <w:pPr>
              <w:jc w:val="right"/>
              <w:rPr>
                <w:sz w:val="20"/>
                <w:szCs w:val="20"/>
                <w:lang w:val="en-US"/>
              </w:rPr>
            </w:pPr>
            <w:r>
              <w:rPr>
                <w:sz w:val="20"/>
                <w:szCs w:val="20"/>
                <w:lang w:val="en-US"/>
              </w:rPr>
              <w:t>1.15</w:t>
            </w:r>
          </w:p>
        </w:tc>
        <w:tc>
          <w:tcPr>
            <w:tcW w:w="851" w:type="dxa"/>
            <w:shd w:val="clear" w:color="auto" w:fill="auto"/>
          </w:tcPr>
          <w:p w14:paraId="77F38136" w14:textId="5A45DEA5" w:rsidR="00EA598B" w:rsidRPr="00830019" w:rsidRDefault="00EA598B" w:rsidP="004F6E95">
            <w:pPr>
              <w:jc w:val="right"/>
              <w:rPr>
                <w:sz w:val="20"/>
                <w:szCs w:val="20"/>
                <w:lang w:val="en-US"/>
              </w:rPr>
            </w:pPr>
          </w:p>
        </w:tc>
        <w:tc>
          <w:tcPr>
            <w:tcW w:w="1418" w:type="dxa"/>
            <w:shd w:val="clear" w:color="auto" w:fill="auto"/>
          </w:tcPr>
          <w:p w14:paraId="53B0DE44" w14:textId="2C6B0F4A" w:rsidR="00EA598B" w:rsidRPr="00830019" w:rsidRDefault="00DD5AF0" w:rsidP="004F6E95">
            <w:pPr>
              <w:jc w:val="right"/>
              <w:rPr>
                <w:sz w:val="20"/>
                <w:szCs w:val="20"/>
                <w:lang w:val="en-US"/>
              </w:rPr>
            </w:pPr>
            <w:r>
              <w:rPr>
                <w:sz w:val="20"/>
                <w:szCs w:val="20"/>
                <w:lang w:val="en-US"/>
              </w:rPr>
              <w:t>17.5</w:t>
            </w:r>
            <w:r w:rsidR="0055126A">
              <w:rPr>
                <w:sz w:val="20"/>
                <w:szCs w:val="20"/>
                <w:lang w:val="en-US"/>
              </w:rPr>
              <w:t>2</w:t>
            </w:r>
          </w:p>
        </w:tc>
        <w:tc>
          <w:tcPr>
            <w:tcW w:w="1131" w:type="dxa"/>
            <w:shd w:val="clear" w:color="auto" w:fill="auto"/>
          </w:tcPr>
          <w:p w14:paraId="434BB50A" w14:textId="04F9AA1B" w:rsidR="00EA598B" w:rsidRPr="00830019" w:rsidRDefault="005A5C41" w:rsidP="004F6E95">
            <w:pPr>
              <w:jc w:val="right"/>
              <w:rPr>
                <w:sz w:val="20"/>
                <w:szCs w:val="20"/>
                <w:lang w:val="en-US"/>
              </w:rPr>
            </w:pPr>
            <w:r>
              <w:rPr>
                <w:sz w:val="20"/>
                <w:szCs w:val="20"/>
                <w:lang w:val="en-US"/>
              </w:rPr>
              <w:t>39.19</w:t>
            </w:r>
          </w:p>
        </w:tc>
        <w:tc>
          <w:tcPr>
            <w:tcW w:w="851" w:type="dxa"/>
            <w:shd w:val="clear" w:color="auto" w:fill="auto"/>
          </w:tcPr>
          <w:p w14:paraId="4A6D0E68" w14:textId="77777777" w:rsidR="00EA598B" w:rsidRPr="00830019" w:rsidRDefault="00EA598B" w:rsidP="004F6E95">
            <w:pPr>
              <w:jc w:val="right"/>
              <w:rPr>
                <w:sz w:val="20"/>
                <w:szCs w:val="20"/>
                <w:lang w:val="en-US"/>
              </w:rPr>
            </w:pPr>
          </w:p>
        </w:tc>
        <w:tc>
          <w:tcPr>
            <w:tcW w:w="850" w:type="dxa"/>
            <w:shd w:val="clear" w:color="auto" w:fill="auto"/>
          </w:tcPr>
          <w:p w14:paraId="54CE9A73" w14:textId="77777777" w:rsidR="00EA598B" w:rsidRPr="00830019" w:rsidRDefault="00EA598B" w:rsidP="004F6E95">
            <w:pPr>
              <w:jc w:val="right"/>
              <w:rPr>
                <w:sz w:val="20"/>
                <w:szCs w:val="20"/>
                <w:lang w:val="en-US"/>
              </w:rPr>
            </w:pPr>
          </w:p>
        </w:tc>
        <w:tc>
          <w:tcPr>
            <w:tcW w:w="713" w:type="dxa"/>
            <w:shd w:val="clear" w:color="auto" w:fill="auto"/>
          </w:tcPr>
          <w:p w14:paraId="1508127C" w14:textId="77777777" w:rsidR="00EA598B" w:rsidRPr="00830019" w:rsidRDefault="00EA598B" w:rsidP="004F6E95">
            <w:pPr>
              <w:jc w:val="right"/>
              <w:rPr>
                <w:sz w:val="20"/>
                <w:szCs w:val="20"/>
                <w:lang w:val="en-US"/>
              </w:rPr>
            </w:pPr>
          </w:p>
        </w:tc>
        <w:tc>
          <w:tcPr>
            <w:tcW w:w="1359" w:type="dxa"/>
            <w:shd w:val="clear" w:color="auto" w:fill="auto"/>
          </w:tcPr>
          <w:p w14:paraId="71B9D751" w14:textId="1D1CDEFE" w:rsidR="00EA598B" w:rsidRPr="00830019" w:rsidRDefault="003111CA" w:rsidP="004F6E95">
            <w:pPr>
              <w:jc w:val="right"/>
              <w:rPr>
                <w:sz w:val="20"/>
                <w:szCs w:val="20"/>
                <w:lang w:val="en-US"/>
              </w:rPr>
            </w:pPr>
            <w:r>
              <w:rPr>
                <w:color w:val="000000" w:themeColor="text1"/>
                <w:sz w:val="20"/>
                <w:szCs w:val="20"/>
              </w:rPr>
              <w:t>57.8</w:t>
            </w:r>
            <w:r w:rsidR="002201EE">
              <w:rPr>
                <w:color w:val="000000" w:themeColor="text1"/>
                <w:sz w:val="20"/>
                <w:szCs w:val="20"/>
              </w:rPr>
              <w:t>6</w:t>
            </w:r>
          </w:p>
        </w:tc>
      </w:tr>
      <w:tr w:rsidR="00EA598B" w:rsidRPr="00830019" w14:paraId="0DC139C3" w14:textId="77777777" w:rsidTr="00FE48E5">
        <w:trPr>
          <w:trHeight w:val="249"/>
        </w:trPr>
        <w:tc>
          <w:tcPr>
            <w:tcW w:w="1273" w:type="dxa"/>
            <w:shd w:val="clear" w:color="auto" w:fill="auto"/>
            <w:hideMark/>
          </w:tcPr>
          <w:p w14:paraId="05E327BA" w14:textId="77777777" w:rsidR="00EA598B" w:rsidRPr="00830019" w:rsidRDefault="00EA598B" w:rsidP="004F6E95">
            <w:pPr>
              <w:ind w:left="32"/>
              <w:jc w:val="left"/>
              <w:rPr>
                <w:sz w:val="20"/>
                <w:szCs w:val="20"/>
                <w:lang w:val="en-US"/>
              </w:rPr>
            </w:pPr>
            <w:r w:rsidRPr="00830019">
              <w:rPr>
                <w:sz w:val="20"/>
                <w:szCs w:val="20"/>
                <w:lang w:val="en-US"/>
              </w:rPr>
              <w:t>HCFC-141b</w:t>
            </w:r>
          </w:p>
        </w:tc>
        <w:tc>
          <w:tcPr>
            <w:tcW w:w="851" w:type="dxa"/>
            <w:shd w:val="clear" w:color="auto" w:fill="auto"/>
          </w:tcPr>
          <w:p w14:paraId="7677B8F3" w14:textId="77777777" w:rsidR="00EA598B" w:rsidRPr="00830019" w:rsidRDefault="00EA598B" w:rsidP="004F6E95">
            <w:pPr>
              <w:jc w:val="right"/>
              <w:rPr>
                <w:sz w:val="20"/>
                <w:szCs w:val="20"/>
                <w:lang w:val="en-US"/>
              </w:rPr>
            </w:pPr>
          </w:p>
        </w:tc>
        <w:tc>
          <w:tcPr>
            <w:tcW w:w="708" w:type="dxa"/>
            <w:shd w:val="clear" w:color="auto" w:fill="auto"/>
          </w:tcPr>
          <w:p w14:paraId="69FF2CD3" w14:textId="05C2374F" w:rsidR="00EA598B" w:rsidRPr="00830019" w:rsidRDefault="00C01EAD" w:rsidP="004F6E95">
            <w:pPr>
              <w:jc w:val="right"/>
              <w:rPr>
                <w:sz w:val="20"/>
                <w:szCs w:val="20"/>
                <w:lang w:val="en-US"/>
              </w:rPr>
            </w:pPr>
            <w:r>
              <w:rPr>
                <w:sz w:val="20"/>
                <w:szCs w:val="20"/>
                <w:lang w:val="en-US"/>
              </w:rPr>
              <w:t>10.79</w:t>
            </w:r>
          </w:p>
        </w:tc>
        <w:tc>
          <w:tcPr>
            <w:tcW w:w="851" w:type="dxa"/>
            <w:shd w:val="clear" w:color="auto" w:fill="auto"/>
          </w:tcPr>
          <w:p w14:paraId="7D677FE1" w14:textId="77777777" w:rsidR="00EA598B" w:rsidRPr="00830019" w:rsidRDefault="00EA598B" w:rsidP="004F6E95">
            <w:pPr>
              <w:jc w:val="right"/>
              <w:rPr>
                <w:sz w:val="20"/>
                <w:szCs w:val="20"/>
                <w:lang w:val="en-US"/>
              </w:rPr>
            </w:pPr>
          </w:p>
        </w:tc>
        <w:tc>
          <w:tcPr>
            <w:tcW w:w="1418" w:type="dxa"/>
            <w:shd w:val="clear" w:color="auto" w:fill="auto"/>
          </w:tcPr>
          <w:p w14:paraId="06A1C3CB" w14:textId="06D086AD" w:rsidR="00EA598B" w:rsidRPr="00830019" w:rsidRDefault="00BD08A8" w:rsidP="004F6E95">
            <w:pPr>
              <w:jc w:val="right"/>
              <w:rPr>
                <w:sz w:val="20"/>
                <w:szCs w:val="20"/>
                <w:lang w:val="en-US"/>
              </w:rPr>
            </w:pPr>
            <w:r>
              <w:rPr>
                <w:sz w:val="20"/>
                <w:szCs w:val="20"/>
                <w:lang w:val="en-US"/>
              </w:rPr>
              <w:t>25.02</w:t>
            </w:r>
          </w:p>
        </w:tc>
        <w:tc>
          <w:tcPr>
            <w:tcW w:w="1131" w:type="dxa"/>
            <w:shd w:val="clear" w:color="auto" w:fill="auto"/>
          </w:tcPr>
          <w:p w14:paraId="06E0E957" w14:textId="77777777" w:rsidR="00EA598B" w:rsidRPr="00830019" w:rsidRDefault="00EA598B" w:rsidP="004F6E95">
            <w:pPr>
              <w:jc w:val="right"/>
              <w:rPr>
                <w:sz w:val="20"/>
                <w:szCs w:val="20"/>
                <w:lang w:val="en-US"/>
              </w:rPr>
            </w:pPr>
          </w:p>
        </w:tc>
        <w:tc>
          <w:tcPr>
            <w:tcW w:w="851" w:type="dxa"/>
            <w:shd w:val="clear" w:color="auto" w:fill="auto"/>
          </w:tcPr>
          <w:p w14:paraId="7D64509F" w14:textId="77777777" w:rsidR="00EA598B" w:rsidRPr="00830019" w:rsidRDefault="00EA598B" w:rsidP="004F6E95">
            <w:pPr>
              <w:jc w:val="right"/>
              <w:rPr>
                <w:sz w:val="20"/>
                <w:szCs w:val="20"/>
                <w:lang w:val="en-US"/>
              </w:rPr>
            </w:pPr>
          </w:p>
        </w:tc>
        <w:tc>
          <w:tcPr>
            <w:tcW w:w="850" w:type="dxa"/>
            <w:shd w:val="clear" w:color="auto" w:fill="auto"/>
          </w:tcPr>
          <w:p w14:paraId="0C75CF70" w14:textId="77777777" w:rsidR="00EA598B" w:rsidRPr="00830019" w:rsidRDefault="00EA598B" w:rsidP="004F6E95">
            <w:pPr>
              <w:jc w:val="right"/>
              <w:rPr>
                <w:sz w:val="20"/>
                <w:szCs w:val="20"/>
                <w:lang w:val="en-US"/>
              </w:rPr>
            </w:pPr>
          </w:p>
        </w:tc>
        <w:tc>
          <w:tcPr>
            <w:tcW w:w="713" w:type="dxa"/>
            <w:shd w:val="clear" w:color="auto" w:fill="auto"/>
          </w:tcPr>
          <w:p w14:paraId="1EA3AFEA" w14:textId="77777777" w:rsidR="00EA598B" w:rsidRPr="00830019" w:rsidRDefault="00EA598B" w:rsidP="004F6E95">
            <w:pPr>
              <w:jc w:val="right"/>
              <w:rPr>
                <w:sz w:val="20"/>
                <w:szCs w:val="20"/>
                <w:lang w:val="en-US"/>
              </w:rPr>
            </w:pPr>
          </w:p>
        </w:tc>
        <w:tc>
          <w:tcPr>
            <w:tcW w:w="1359" w:type="dxa"/>
            <w:shd w:val="clear" w:color="auto" w:fill="auto"/>
          </w:tcPr>
          <w:p w14:paraId="08A06EA4" w14:textId="0258418A" w:rsidR="00EA598B" w:rsidRPr="00830019" w:rsidRDefault="00F24010" w:rsidP="004F6E95">
            <w:pPr>
              <w:jc w:val="right"/>
              <w:rPr>
                <w:sz w:val="20"/>
                <w:szCs w:val="20"/>
                <w:lang w:val="en-US"/>
              </w:rPr>
            </w:pPr>
            <w:r>
              <w:rPr>
                <w:color w:val="000000" w:themeColor="text1"/>
                <w:sz w:val="20"/>
                <w:szCs w:val="20"/>
              </w:rPr>
              <w:t>35.81</w:t>
            </w:r>
          </w:p>
        </w:tc>
      </w:tr>
    </w:tbl>
    <w:p w14:paraId="48D19973" w14:textId="77777777" w:rsidR="00EA598B" w:rsidRPr="00830019" w:rsidRDefault="00EA598B" w:rsidP="00EA598B">
      <w:pPr>
        <w:jc w:val="center"/>
        <w:rPr>
          <w:sz w:val="20"/>
          <w:szCs w:val="20"/>
        </w:rPr>
      </w:pPr>
    </w:p>
    <w:tbl>
      <w:tblPr>
        <w:tblStyle w:val="TableGrid"/>
        <w:tblW w:w="9983" w:type="dxa"/>
        <w:tblLook w:val="04A0" w:firstRow="1" w:lastRow="0" w:firstColumn="1" w:lastColumn="0" w:noHBand="0" w:noVBand="1"/>
      </w:tblPr>
      <w:tblGrid>
        <w:gridCol w:w="2405"/>
        <w:gridCol w:w="1843"/>
        <w:gridCol w:w="4252"/>
        <w:gridCol w:w="1483"/>
      </w:tblGrid>
      <w:tr w:rsidR="00EA598B" w:rsidRPr="00830019" w14:paraId="7C1293F3" w14:textId="77777777" w:rsidTr="004F6E95">
        <w:trPr>
          <w:trHeight w:val="276"/>
        </w:trPr>
        <w:tc>
          <w:tcPr>
            <w:tcW w:w="0" w:type="auto"/>
            <w:gridSpan w:val="4"/>
            <w:hideMark/>
          </w:tcPr>
          <w:p w14:paraId="2BF89FAE" w14:textId="77777777" w:rsidR="00EA598B" w:rsidRPr="00830019" w:rsidRDefault="00EA598B" w:rsidP="004F6E95">
            <w:pPr>
              <w:jc w:val="left"/>
              <w:rPr>
                <w:b/>
                <w:sz w:val="20"/>
                <w:szCs w:val="20"/>
                <w:lang w:val="en-US"/>
              </w:rPr>
            </w:pPr>
            <w:r w:rsidRPr="00830019">
              <w:rPr>
                <w:b/>
                <w:sz w:val="20"/>
                <w:szCs w:val="20"/>
                <w:lang w:val="en-US"/>
              </w:rPr>
              <w:t>(IV) CONSUMPTION DATA (ODP tonnes)</w:t>
            </w:r>
          </w:p>
        </w:tc>
      </w:tr>
      <w:tr w:rsidR="00EA598B" w:rsidRPr="00830019" w14:paraId="4D8F3538" w14:textId="77777777" w:rsidTr="00B34DE4">
        <w:trPr>
          <w:trHeight w:val="276"/>
        </w:trPr>
        <w:tc>
          <w:tcPr>
            <w:tcW w:w="2405" w:type="dxa"/>
            <w:hideMark/>
          </w:tcPr>
          <w:p w14:paraId="6FC2C4E4" w14:textId="6EF336CA" w:rsidR="00EA598B" w:rsidRPr="00830019" w:rsidRDefault="00EA598B" w:rsidP="004F6E95">
            <w:pPr>
              <w:jc w:val="center"/>
              <w:rPr>
                <w:sz w:val="20"/>
                <w:szCs w:val="20"/>
                <w:lang w:val="en-US"/>
              </w:rPr>
            </w:pPr>
            <w:r w:rsidRPr="00830019">
              <w:rPr>
                <w:sz w:val="20"/>
                <w:szCs w:val="20"/>
                <w:lang w:val="en-US"/>
              </w:rPr>
              <w:t>2009</w:t>
            </w:r>
            <w:r w:rsidR="00673605">
              <w:rPr>
                <w:sz w:val="20"/>
                <w:szCs w:val="20"/>
                <w:lang w:val="en-US"/>
              </w:rPr>
              <w:t>—</w:t>
            </w:r>
            <w:r w:rsidRPr="00830019">
              <w:rPr>
                <w:sz w:val="20"/>
                <w:szCs w:val="20"/>
                <w:lang w:val="en-US"/>
              </w:rPr>
              <w:t>2010 baseline:</w:t>
            </w:r>
          </w:p>
        </w:tc>
        <w:tc>
          <w:tcPr>
            <w:tcW w:w="1843" w:type="dxa"/>
            <w:hideMark/>
          </w:tcPr>
          <w:p w14:paraId="1E084329" w14:textId="290AA44C" w:rsidR="00EA598B" w:rsidRPr="00830019" w:rsidRDefault="00076C9A" w:rsidP="004F6E95">
            <w:pPr>
              <w:jc w:val="right"/>
              <w:rPr>
                <w:sz w:val="20"/>
                <w:szCs w:val="20"/>
                <w:lang w:val="en-US"/>
              </w:rPr>
            </w:pPr>
            <w:r>
              <w:rPr>
                <w:color w:val="000000" w:themeColor="text1"/>
                <w:sz w:val="20"/>
                <w:szCs w:val="20"/>
              </w:rPr>
              <w:t>380.50</w:t>
            </w:r>
          </w:p>
        </w:tc>
        <w:tc>
          <w:tcPr>
            <w:tcW w:w="4252" w:type="dxa"/>
            <w:hideMark/>
          </w:tcPr>
          <w:p w14:paraId="3E0537C3" w14:textId="77777777" w:rsidR="00EA598B" w:rsidRPr="00830019" w:rsidRDefault="00EA598B" w:rsidP="004F6E95">
            <w:pPr>
              <w:jc w:val="center"/>
              <w:rPr>
                <w:sz w:val="20"/>
                <w:szCs w:val="20"/>
                <w:lang w:val="en-US"/>
              </w:rPr>
            </w:pPr>
            <w:r w:rsidRPr="00830019">
              <w:rPr>
                <w:sz w:val="20"/>
                <w:szCs w:val="20"/>
                <w:lang w:val="en-US"/>
              </w:rPr>
              <w:t>Starting point for sustained aggregate reductions:</w:t>
            </w:r>
          </w:p>
        </w:tc>
        <w:tc>
          <w:tcPr>
            <w:tcW w:w="1483" w:type="dxa"/>
            <w:hideMark/>
          </w:tcPr>
          <w:p w14:paraId="693912B2" w14:textId="6BB9795C" w:rsidR="00EA598B" w:rsidRPr="00830019" w:rsidRDefault="00076C9A" w:rsidP="004F6E95">
            <w:pPr>
              <w:jc w:val="right"/>
              <w:rPr>
                <w:sz w:val="20"/>
                <w:szCs w:val="20"/>
                <w:lang w:val="en-US"/>
              </w:rPr>
            </w:pPr>
            <w:r>
              <w:rPr>
                <w:sz w:val="20"/>
                <w:szCs w:val="20"/>
                <w:lang w:val="en-US"/>
              </w:rPr>
              <w:t>380.50</w:t>
            </w:r>
          </w:p>
        </w:tc>
      </w:tr>
      <w:tr w:rsidR="00EA598B" w:rsidRPr="00830019" w14:paraId="425D6D96" w14:textId="77777777" w:rsidTr="004F6E95">
        <w:trPr>
          <w:trHeight w:val="276"/>
        </w:trPr>
        <w:tc>
          <w:tcPr>
            <w:tcW w:w="0" w:type="auto"/>
            <w:gridSpan w:val="4"/>
            <w:hideMark/>
          </w:tcPr>
          <w:p w14:paraId="09F9772B" w14:textId="77777777" w:rsidR="00EA598B" w:rsidRPr="00830019" w:rsidRDefault="00EA598B" w:rsidP="004F6E95">
            <w:pPr>
              <w:ind w:left="316"/>
              <w:rPr>
                <w:b/>
                <w:sz w:val="20"/>
                <w:szCs w:val="20"/>
                <w:lang w:val="en-US"/>
              </w:rPr>
            </w:pPr>
            <w:r w:rsidRPr="00830019">
              <w:rPr>
                <w:b/>
                <w:sz w:val="20"/>
                <w:szCs w:val="20"/>
                <w:lang w:val="en-US"/>
              </w:rPr>
              <w:t>CONSUMPTION ELIGIBLE FOR FUNDING</w:t>
            </w:r>
          </w:p>
        </w:tc>
      </w:tr>
      <w:tr w:rsidR="00EA598B" w:rsidRPr="00830019" w14:paraId="7245534E" w14:textId="77777777" w:rsidTr="00B34DE4">
        <w:trPr>
          <w:trHeight w:val="276"/>
        </w:trPr>
        <w:tc>
          <w:tcPr>
            <w:tcW w:w="2405" w:type="dxa"/>
            <w:hideMark/>
          </w:tcPr>
          <w:p w14:paraId="1541D97A" w14:textId="77777777" w:rsidR="00EA598B" w:rsidRPr="00830019" w:rsidRDefault="00EA598B" w:rsidP="004F6E95">
            <w:pPr>
              <w:jc w:val="center"/>
              <w:rPr>
                <w:sz w:val="20"/>
                <w:szCs w:val="20"/>
                <w:lang w:val="en-US"/>
              </w:rPr>
            </w:pPr>
            <w:r w:rsidRPr="00830019">
              <w:rPr>
                <w:sz w:val="20"/>
                <w:szCs w:val="20"/>
                <w:lang w:val="en-US"/>
              </w:rPr>
              <w:t>Already approved:</w:t>
            </w:r>
          </w:p>
        </w:tc>
        <w:tc>
          <w:tcPr>
            <w:tcW w:w="1843" w:type="dxa"/>
            <w:hideMark/>
          </w:tcPr>
          <w:p w14:paraId="1A40E9D3" w14:textId="684050FD" w:rsidR="00EA598B" w:rsidRPr="00830019" w:rsidRDefault="00076C9A" w:rsidP="004F6E95">
            <w:pPr>
              <w:jc w:val="right"/>
              <w:rPr>
                <w:sz w:val="20"/>
                <w:szCs w:val="20"/>
                <w:lang w:val="en-US"/>
              </w:rPr>
            </w:pPr>
            <w:r>
              <w:rPr>
                <w:sz w:val="20"/>
                <w:szCs w:val="20"/>
                <w:lang w:val="en-US"/>
              </w:rPr>
              <w:t>308.76</w:t>
            </w:r>
          </w:p>
        </w:tc>
        <w:tc>
          <w:tcPr>
            <w:tcW w:w="4252" w:type="dxa"/>
            <w:hideMark/>
          </w:tcPr>
          <w:p w14:paraId="47570896" w14:textId="77777777" w:rsidR="00EA598B" w:rsidRPr="00830019" w:rsidRDefault="00EA598B" w:rsidP="004F6E95">
            <w:pPr>
              <w:jc w:val="center"/>
              <w:rPr>
                <w:i/>
                <w:sz w:val="20"/>
                <w:szCs w:val="20"/>
                <w:lang w:val="en-US"/>
              </w:rPr>
            </w:pPr>
            <w:r w:rsidRPr="00830019">
              <w:rPr>
                <w:sz w:val="20"/>
                <w:szCs w:val="20"/>
                <w:lang w:val="en-US"/>
              </w:rPr>
              <w:t>Remaining:</w:t>
            </w:r>
          </w:p>
        </w:tc>
        <w:tc>
          <w:tcPr>
            <w:tcW w:w="1483" w:type="dxa"/>
            <w:hideMark/>
          </w:tcPr>
          <w:p w14:paraId="70F14086" w14:textId="2841D728" w:rsidR="00EA598B" w:rsidRPr="00830019" w:rsidRDefault="00076C9A" w:rsidP="004F6E95">
            <w:pPr>
              <w:jc w:val="right"/>
              <w:rPr>
                <w:sz w:val="20"/>
                <w:szCs w:val="20"/>
                <w:lang w:val="en-US"/>
              </w:rPr>
            </w:pPr>
            <w:r>
              <w:rPr>
                <w:sz w:val="20"/>
                <w:szCs w:val="20"/>
                <w:lang w:val="en-US"/>
              </w:rPr>
              <w:t>71.74</w:t>
            </w:r>
          </w:p>
        </w:tc>
      </w:tr>
    </w:tbl>
    <w:p w14:paraId="6899D6A3" w14:textId="77777777" w:rsidR="00EA598B" w:rsidRPr="00830019" w:rsidRDefault="00EA598B" w:rsidP="00EA598B">
      <w:pPr>
        <w:jc w:val="center"/>
        <w:rPr>
          <w:sz w:val="20"/>
          <w:szCs w:val="20"/>
        </w:rPr>
      </w:pPr>
    </w:p>
    <w:tbl>
      <w:tblPr>
        <w:tblStyle w:val="TableGrid"/>
        <w:tblW w:w="5336" w:type="pct"/>
        <w:tblLook w:val="04A0" w:firstRow="1" w:lastRow="0" w:firstColumn="1" w:lastColumn="0" w:noHBand="0" w:noVBand="1"/>
      </w:tblPr>
      <w:tblGrid>
        <w:gridCol w:w="1414"/>
        <w:gridCol w:w="2834"/>
        <w:gridCol w:w="1279"/>
        <w:gridCol w:w="1459"/>
        <w:gridCol w:w="1459"/>
        <w:gridCol w:w="1533"/>
      </w:tblGrid>
      <w:tr w:rsidR="00EA598B" w:rsidRPr="00830019" w14:paraId="5EB6D5EC" w14:textId="77777777" w:rsidTr="00B34DE4">
        <w:trPr>
          <w:trHeight w:val="264"/>
        </w:trPr>
        <w:tc>
          <w:tcPr>
            <w:tcW w:w="2129" w:type="pct"/>
            <w:gridSpan w:val="2"/>
            <w:hideMark/>
          </w:tcPr>
          <w:p w14:paraId="70CC1C6E" w14:textId="77777777" w:rsidR="00EA598B" w:rsidRPr="00830019" w:rsidRDefault="00EA598B" w:rsidP="004F6E95">
            <w:pPr>
              <w:jc w:val="left"/>
              <w:rPr>
                <w:b/>
                <w:sz w:val="20"/>
                <w:szCs w:val="20"/>
                <w:lang w:val="en-US"/>
              </w:rPr>
            </w:pPr>
            <w:r w:rsidRPr="00830019">
              <w:rPr>
                <w:b/>
                <w:sz w:val="20"/>
                <w:szCs w:val="20"/>
                <w:lang w:val="en-US"/>
              </w:rPr>
              <w:t>(V) ENDORSED BUSINESS PLAN</w:t>
            </w:r>
          </w:p>
        </w:tc>
        <w:tc>
          <w:tcPr>
            <w:tcW w:w="641" w:type="pct"/>
            <w:vAlign w:val="center"/>
            <w:hideMark/>
          </w:tcPr>
          <w:p w14:paraId="616B9368" w14:textId="7117BF09" w:rsidR="00EA598B" w:rsidRPr="00830019" w:rsidRDefault="00EA598B" w:rsidP="004F6E95">
            <w:pPr>
              <w:jc w:val="center"/>
              <w:rPr>
                <w:b/>
                <w:sz w:val="20"/>
                <w:szCs w:val="20"/>
                <w:lang w:val="en-US"/>
              </w:rPr>
            </w:pPr>
            <w:r w:rsidRPr="00830019">
              <w:rPr>
                <w:b/>
                <w:sz w:val="20"/>
                <w:szCs w:val="20"/>
                <w:lang w:val="en-US"/>
              </w:rPr>
              <w:t>202</w:t>
            </w:r>
            <w:r w:rsidR="005053DE">
              <w:rPr>
                <w:b/>
                <w:sz w:val="20"/>
                <w:szCs w:val="20"/>
                <w:lang w:val="en-US"/>
              </w:rPr>
              <w:t>4</w:t>
            </w:r>
          </w:p>
        </w:tc>
        <w:tc>
          <w:tcPr>
            <w:tcW w:w="731" w:type="pct"/>
            <w:vAlign w:val="center"/>
            <w:hideMark/>
          </w:tcPr>
          <w:p w14:paraId="7702E8E6" w14:textId="617BCA6F" w:rsidR="00EA598B" w:rsidRPr="00830019" w:rsidRDefault="00EA598B" w:rsidP="004F6E95">
            <w:pPr>
              <w:jc w:val="center"/>
              <w:rPr>
                <w:b/>
                <w:sz w:val="20"/>
                <w:szCs w:val="20"/>
                <w:lang w:val="en-US"/>
              </w:rPr>
            </w:pPr>
            <w:r w:rsidRPr="00830019">
              <w:rPr>
                <w:b/>
                <w:sz w:val="20"/>
                <w:szCs w:val="20"/>
                <w:lang w:val="en-US"/>
              </w:rPr>
              <w:t>202</w:t>
            </w:r>
            <w:r w:rsidR="005053DE">
              <w:rPr>
                <w:b/>
                <w:sz w:val="20"/>
                <w:szCs w:val="20"/>
                <w:lang w:val="en-US"/>
              </w:rPr>
              <w:t>5</w:t>
            </w:r>
          </w:p>
        </w:tc>
        <w:tc>
          <w:tcPr>
            <w:tcW w:w="731" w:type="pct"/>
            <w:vAlign w:val="center"/>
            <w:hideMark/>
          </w:tcPr>
          <w:p w14:paraId="45ADC3E1" w14:textId="7CA6BED8" w:rsidR="00EA598B" w:rsidRPr="00830019" w:rsidRDefault="00EA598B" w:rsidP="004F6E95">
            <w:pPr>
              <w:jc w:val="center"/>
              <w:rPr>
                <w:b/>
                <w:sz w:val="20"/>
                <w:szCs w:val="20"/>
                <w:lang w:val="en-US"/>
              </w:rPr>
            </w:pPr>
            <w:r w:rsidRPr="00830019">
              <w:rPr>
                <w:b/>
                <w:sz w:val="20"/>
                <w:szCs w:val="20"/>
                <w:lang w:val="en-US"/>
              </w:rPr>
              <w:t>202</w:t>
            </w:r>
            <w:r w:rsidR="005053DE">
              <w:rPr>
                <w:b/>
                <w:sz w:val="20"/>
                <w:szCs w:val="20"/>
                <w:lang w:val="en-US"/>
              </w:rPr>
              <w:t>6</w:t>
            </w:r>
          </w:p>
        </w:tc>
        <w:tc>
          <w:tcPr>
            <w:tcW w:w="768" w:type="pct"/>
            <w:vAlign w:val="center"/>
            <w:hideMark/>
          </w:tcPr>
          <w:p w14:paraId="36406030" w14:textId="77777777" w:rsidR="00EA598B" w:rsidRPr="00830019" w:rsidRDefault="00EA598B" w:rsidP="004F6E95">
            <w:pPr>
              <w:jc w:val="center"/>
              <w:rPr>
                <w:b/>
                <w:sz w:val="20"/>
                <w:szCs w:val="20"/>
                <w:lang w:val="en-US"/>
              </w:rPr>
            </w:pPr>
            <w:r w:rsidRPr="00830019">
              <w:rPr>
                <w:b/>
                <w:sz w:val="20"/>
                <w:szCs w:val="20"/>
                <w:lang w:val="en-US"/>
              </w:rPr>
              <w:t>Total</w:t>
            </w:r>
          </w:p>
        </w:tc>
      </w:tr>
      <w:tr w:rsidR="005F120F" w:rsidRPr="00830019" w14:paraId="0398E026" w14:textId="77777777" w:rsidTr="00B34DE4">
        <w:trPr>
          <w:trHeight w:val="187"/>
        </w:trPr>
        <w:tc>
          <w:tcPr>
            <w:tcW w:w="709" w:type="pct"/>
            <w:vMerge w:val="restart"/>
            <w:vAlign w:val="center"/>
            <w:hideMark/>
          </w:tcPr>
          <w:p w14:paraId="27399953" w14:textId="3E30D09F" w:rsidR="005F120F" w:rsidRPr="00076C9A" w:rsidRDefault="005F120F" w:rsidP="005F120F">
            <w:pPr>
              <w:jc w:val="center"/>
              <w:rPr>
                <w:sz w:val="20"/>
                <w:szCs w:val="20"/>
                <w:lang w:val="en-US"/>
              </w:rPr>
            </w:pPr>
            <w:bookmarkStart w:id="0" w:name="_Hlk161912220"/>
            <w:r w:rsidRPr="00076C9A">
              <w:rPr>
                <w:color w:val="000000" w:themeColor="text1"/>
                <w:sz w:val="20"/>
                <w:szCs w:val="20"/>
              </w:rPr>
              <w:t>UNDP</w:t>
            </w:r>
          </w:p>
        </w:tc>
        <w:tc>
          <w:tcPr>
            <w:tcW w:w="1420" w:type="pct"/>
            <w:hideMark/>
          </w:tcPr>
          <w:p w14:paraId="67BBCFC7" w14:textId="77777777" w:rsidR="005F120F" w:rsidRPr="00076C9A" w:rsidRDefault="005F120F" w:rsidP="005F120F">
            <w:pPr>
              <w:jc w:val="left"/>
              <w:rPr>
                <w:sz w:val="20"/>
                <w:szCs w:val="20"/>
                <w:lang w:val="en-US"/>
              </w:rPr>
            </w:pPr>
            <w:r w:rsidRPr="00076C9A">
              <w:rPr>
                <w:sz w:val="20"/>
                <w:szCs w:val="20"/>
                <w:lang w:val="en-US"/>
              </w:rPr>
              <w:t>ODS phase-out (ODP tonnes)</w:t>
            </w:r>
          </w:p>
        </w:tc>
        <w:tc>
          <w:tcPr>
            <w:tcW w:w="641" w:type="pct"/>
          </w:tcPr>
          <w:p w14:paraId="2B1F0233" w14:textId="6275A379" w:rsidR="005F120F" w:rsidRPr="00830019" w:rsidRDefault="005F120F" w:rsidP="005F120F">
            <w:pPr>
              <w:jc w:val="right"/>
              <w:rPr>
                <w:sz w:val="20"/>
                <w:szCs w:val="20"/>
                <w:lang w:val="en-US"/>
              </w:rPr>
            </w:pPr>
            <w:r>
              <w:rPr>
                <w:sz w:val="20"/>
                <w:szCs w:val="20"/>
                <w:lang w:val="en-US"/>
              </w:rPr>
              <w:t>4.86</w:t>
            </w:r>
          </w:p>
        </w:tc>
        <w:tc>
          <w:tcPr>
            <w:tcW w:w="731" w:type="pct"/>
          </w:tcPr>
          <w:p w14:paraId="5FA4307F" w14:textId="1BEC5316" w:rsidR="005F120F" w:rsidRPr="00830019" w:rsidRDefault="005F120F" w:rsidP="005F120F">
            <w:pPr>
              <w:jc w:val="right"/>
              <w:rPr>
                <w:sz w:val="20"/>
                <w:szCs w:val="20"/>
                <w:lang w:val="en-US"/>
              </w:rPr>
            </w:pPr>
            <w:r>
              <w:rPr>
                <w:sz w:val="20"/>
                <w:szCs w:val="20"/>
                <w:lang w:val="en-US"/>
              </w:rPr>
              <w:t>0.0</w:t>
            </w:r>
          </w:p>
        </w:tc>
        <w:tc>
          <w:tcPr>
            <w:tcW w:w="731" w:type="pct"/>
          </w:tcPr>
          <w:p w14:paraId="38E56D66" w14:textId="7AC99696" w:rsidR="005F120F" w:rsidRPr="00830019" w:rsidRDefault="005F120F" w:rsidP="005F120F">
            <w:pPr>
              <w:jc w:val="right"/>
              <w:rPr>
                <w:sz w:val="20"/>
                <w:szCs w:val="20"/>
                <w:lang w:val="en-US"/>
              </w:rPr>
            </w:pPr>
            <w:r>
              <w:rPr>
                <w:sz w:val="20"/>
                <w:szCs w:val="20"/>
                <w:lang w:val="en-US"/>
              </w:rPr>
              <w:t>0.0</w:t>
            </w:r>
          </w:p>
        </w:tc>
        <w:tc>
          <w:tcPr>
            <w:tcW w:w="768" w:type="pct"/>
          </w:tcPr>
          <w:p w14:paraId="54A2C628" w14:textId="7AD1729E" w:rsidR="005F120F" w:rsidRPr="005F120F" w:rsidRDefault="005F120F" w:rsidP="005F120F">
            <w:pPr>
              <w:jc w:val="right"/>
              <w:rPr>
                <w:sz w:val="20"/>
                <w:szCs w:val="20"/>
                <w:lang w:val="en-US"/>
              </w:rPr>
            </w:pPr>
            <w:r w:rsidRPr="005F120F">
              <w:rPr>
                <w:sz w:val="20"/>
                <w:szCs w:val="20"/>
              </w:rPr>
              <w:t>4.86</w:t>
            </w:r>
          </w:p>
        </w:tc>
      </w:tr>
      <w:tr w:rsidR="005F120F" w:rsidRPr="00830019" w14:paraId="0E4021C0" w14:textId="77777777" w:rsidTr="00B34DE4">
        <w:trPr>
          <w:trHeight w:val="55"/>
        </w:trPr>
        <w:tc>
          <w:tcPr>
            <w:tcW w:w="709" w:type="pct"/>
            <w:vMerge/>
            <w:vAlign w:val="center"/>
            <w:hideMark/>
          </w:tcPr>
          <w:p w14:paraId="1ADBCFB3" w14:textId="77777777" w:rsidR="005F120F" w:rsidRPr="00076C9A" w:rsidRDefault="005F120F" w:rsidP="005F120F">
            <w:pPr>
              <w:rPr>
                <w:sz w:val="20"/>
                <w:szCs w:val="20"/>
                <w:lang w:val="en-US"/>
              </w:rPr>
            </w:pPr>
          </w:p>
        </w:tc>
        <w:tc>
          <w:tcPr>
            <w:tcW w:w="1420" w:type="pct"/>
            <w:hideMark/>
          </w:tcPr>
          <w:p w14:paraId="7DBBBAD9" w14:textId="77777777" w:rsidR="005F120F" w:rsidRPr="00076C9A" w:rsidRDefault="005F120F" w:rsidP="005F120F">
            <w:pPr>
              <w:jc w:val="left"/>
              <w:rPr>
                <w:sz w:val="20"/>
                <w:szCs w:val="20"/>
                <w:lang w:val="en-US"/>
              </w:rPr>
            </w:pPr>
            <w:r w:rsidRPr="00076C9A">
              <w:rPr>
                <w:sz w:val="20"/>
                <w:szCs w:val="20"/>
                <w:lang w:val="en-US"/>
              </w:rPr>
              <w:t>Funding (US $)</w:t>
            </w:r>
          </w:p>
        </w:tc>
        <w:tc>
          <w:tcPr>
            <w:tcW w:w="641" w:type="pct"/>
          </w:tcPr>
          <w:p w14:paraId="25FC1936" w14:textId="0FEEDBD4" w:rsidR="005F120F" w:rsidRPr="00830019" w:rsidRDefault="005F120F" w:rsidP="005F120F">
            <w:pPr>
              <w:jc w:val="right"/>
              <w:rPr>
                <w:sz w:val="20"/>
                <w:szCs w:val="20"/>
                <w:lang w:val="en-US"/>
              </w:rPr>
            </w:pPr>
            <w:r>
              <w:rPr>
                <w:sz w:val="20"/>
                <w:szCs w:val="20"/>
                <w:lang w:val="en-US"/>
              </w:rPr>
              <w:t>361,510</w:t>
            </w:r>
          </w:p>
        </w:tc>
        <w:tc>
          <w:tcPr>
            <w:tcW w:w="731" w:type="pct"/>
          </w:tcPr>
          <w:p w14:paraId="535FE231" w14:textId="543C28CA" w:rsidR="005F120F" w:rsidRPr="00830019" w:rsidRDefault="005F120F" w:rsidP="005F120F">
            <w:pPr>
              <w:jc w:val="right"/>
              <w:rPr>
                <w:sz w:val="20"/>
                <w:szCs w:val="20"/>
                <w:lang w:val="en-US"/>
              </w:rPr>
            </w:pPr>
            <w:r>
              <w:rPr>
                <w:sz w:val="20"/>
                <w:szCs w:val="20"/>
                <w:lang w:val="en-US"/>
              </w:rPr>
              <w:t>0</w:t>
            </w:r>
          </w:p>
        </w:tc>
        <w:tc>
          <w:tcPr>
            <w:tcW w:w="731" w:type="pct"/>
          </w:tcPr>
          <w:p w14:paraId="207546C6" w14:textId="22A3050F" w:rsidR="005F120F" w:rsidRPr="00830019" w:rsidRDefault="005F120F" w:rsidP="005F120F">
            <w:pPr>
              <w:jc w:val="right"/>
              <w:rPr>
                <w:sz w:val="20"/>
                <w:szCs w:val="20"/>
                <w:lang w:val="en-US"/>
              </w:rPr>
            </w:pPr>
            <w:r>
              <w:rPr>
                <w:sz w:val="20"/>
                <w:szCs w:val="20"/>
                <w:lang w:val="en-US"/>
              </w:rPr>
              <w:t>0</w:t>
            </w:r>
          </w:p>
        </w:tc>
        <w:tc>
          <w:tcPr>
            <w:tcW w:w="768" w:type="pct"/>
          </w:tcPr>
          <w:p w14:paraId="4E28CCA8" w14:textId="502712A8" w:rsidR="005F120F" w:rsidRPr="005F120F" w:rsidRDefault="005F120F" w:rsidP="005F120F">
            <w:pPr>
              <w:jc w:val="right"/>
              <w:rPr>
                <w:sz w:val="20"/>
                <w:szCs w:val="20"/>
                <w:lang w:val="en-US"/>
              </w:rPr>
            </w:pPr>
            <w:r w:rsidRPr="005F120F">
              <w:rPr>
                <w:sz w:val="20"/>
                <w:szCs w:val="20"/>
              </w:rPr>
              <w:t>361,510</w:t>
            </w:r>
          </w:p>
        </w:tc>
      </w:tr>
      <w:bookmarkEnd w:id="0"/>
      <w:tr w:rsidR="005F120F" w:rsidRPr="00830019" w14:paraId="108AB8DB" w14:textId="77777777" w:rsidTr="00B34DE4">
        <w:trPr>
          <w:trHeight w:val="264"/>
        </w:trPr>
        <w:tc>
          <w:tcPr>
            <w:tcW w:w="709" w:type="pct"/>
            <w:vMerge w:val="restart"/>
            <w:vAlign w:val="center"/>
            <w:hideMark/>
          </w:tcPr>
          <w:p w14:paraId="4D5B789F" w14:textId="13CD983D" w:rsidR="005F120F" w:rsidRPr="00076C9A" w:rsidRDefault="005F120F" w:rsidP="005F120F">
            <w:pPr>
              <w:jc w:val="center"/>
              <w:rPr>
                <w:sz w:val="20"/>
                <w:szCs w:val="20"/>
                <w:lang w:val="en-US"/>
              </w:rPr>
            </w:pPr>
            <w:r w:rsidRPr="00076C9A">
              <w:rPr>
                <w:color w:val="000000" w:themeColor="text1"/>
                <w:sz w:val="20"/>
                <w:szCs w:val="20"/>
              </w:rPr>
              <w:t>UN</w:t>
            </w:r>
            <w:r>
              <w:rPr>
                <w:color w:val="000000" w:themeColor="text1"/>
                <w:sz w:val="20"/>
                <w:szCs w:val="20"/>
              </w:rPr>
              <w:t>EP</w:t>
            </w:r>
          </w:p>
        </w:tc>
        <w:tc>
          <w:tcPr>
            <w:tcW w:w="1420" w:type="pct"/>
            <w:hideMark/>
          </w:tcPr>
          <w:p w14:paraId="492F5C9A" w14:textId="77777777" w:rsidR="005F120F" w:rsidRPr="00076C9A" w:rsidRDefault="005F120F" w:rsidP="005F120F">
            <w:pPr>
              <w:jc w:val="left"/>
              <w:rPr>
                <w:sz w:val="20"/>
                <w:szCs w:val="20"/>
                <w:lang w:val="en-US"/>
              </w:rPr>
            </w:pPr>
            <w:r w:rsidRPr="00076C9A">
              <w:rPr>
                <w:sz w:val="20"/>
                <w:szCs w:val="20"/>
                <w:lang w:val="en-US"/>
              </w:rPr>
              <w:t>ODS phase-out (ODP tonnes)</w:t>
            </w:r>
          </w:p>
        </w:tc>
        <w:tc>
          <w:tcPr>
            <w:tcW w:w="641" w:type="pct"/>
          </w:tcPr>
          <w:p w14:paraId="39006EEA" w14:textId="12E785B1" w:rsidR="005F120F" w:rsidRPr="00830019" w:rsidRDefault="005F120F" w:rsidP="005F120F">
            <w:pPr>
              <w:jc w:val="right"/>
              <w:rPr>
                <w:sz w:val="20"/>
                <w:szCs w:val="20"/>
                <w:lang w:val="en-US"/>
              </w:rPr>
            </w:pPr>
            <w:r>
              <w:rPr>
                <w:sz w:val="20"/>
                <w:szCs w:val="20"/>
                <w:lang w:val="en-US"/>
              </w:rPr>
              <w:t>2.01</w:t>
            </w:r>
          </w:p>
        </w:tc>
        <w:tc>
          <w:tcPr>
            <w:tcW w:w="731" w:type="pct"/>
          </w:tcPr>
          <w:p w14:paraId="60ABE138" w14:textId="1E564326" w:rsidR="005F120F" w:rsidRPr="00830019" w:rsidRDefault="005F120F" w:rsidP="005F120F">
            <w:pPr>
              <w:jc w:val="right"/>
              <w:rPr>
                <w:sz w:val="20"/>
                <w:szCs w:val="20"/>
                <w:lang w:val="en-US"/>
              </w:rPr>
            </w:pPr>
            <w:r>
              <w:rPr>
                <w:sz w:val="20"/>
                <w:szCs w:val="20"/>
                <w:lang w:val="en-US"/>
              </w:rPr>
              <w:t>0.0</w:t>
            </w:r>
          </w:p>
        </w:tc>
        <w:tc>
          <w:tcPr>
            <w:tcW w:w="731" w:type="pct"/>
          </w:tcPr>
          <w:p w14:paraId="3CEC15DC" w14:textId="6305E0FF" w:rsidR="005F120F" w:rsidRPr="00830019" w:rsidRDefault="005F120F" w:rsidP="005F120F">
            <w:pPr>
              <w:jc w:val="right"/>
              <w:rPr>
                <w:sz w:val="20"/>
                <w:szCs w:val="20"/>
                <w:lang w:val="en-US"/>
              </w:rPr>
            </w:pPr>
            <w:r>
              <w:rPr>
                <w:sz w:val="20"/>
                <w:szCs w:val="20"/>
                <w:lang w:val="en-US"/>
              </w:rPr>
              <w:t>0.0</w:t>
            </w:r>
          </w:p>
        </w:tc>
        <w:tc>
          <w:tcPr>
            <w:tcW w:w="768" w:type="pct"/>
          </w:tcPr>
          <w:p w14:paraId="480F5DB5" w14:textId="50B459E0" w:rsidR="005F120F" w:rsidRPr="005F120F" w:rsidRDefault="005F120F" w:rsidP="005F120F">
            <w:pPr>
              <w:jc w:val="right"/>
              <w:rPr>
                <w:sz w:val="20"/>
                <w:szCs w:val="20"/>
                <w:lang w:val="en-US"/>
              </w:rPr>
            </w:pPr>
            <w:r w:rsidRPr="005F120F">
              <w:rPr>
                <w:sz w:val="20"/>
                <w:szCs w:val="20"/>
              </w:rPr>
              <w:t>2.01</w:t>
            </w:r>
          </w:p>
        </w:tc>
      </w:tr>
      <w:tr w:rsidR="005F120F" w:rsidRPr="00830019" w14:paraId="1D734CA5" w14:textId="77777777" w:rsidTr="00B34DE4">
        <w:trPr>
          <w:trHeight w:val="264"/>
        </w:trPr>
        <w:tc>
          <w:tcPr>
            <w:tcW w:w="709" w:type="pct"/>
            <w:vMerge/>
            <w:vAlign w:val="center"/>
          </w:tcPr>
          <w:p w14:paraId="52454E3F" w14:textId="77777777" w:rsidR="005F120F" w:rsidRPr="00076C9A" w:rsidRDefault="005F120F" w:rsidP="005F120F">
            <w:pPr>
              <w:jc w:val="center"/>
              <w:rPr>
                <w:color w:val="000000" w:themeColor="text1"/>
                <w:sz w:val="20"/>
                <w:szCs w:val="20"/>
              </w:rPr>
            </w:pPr>
          </w:p>
        </w:tc>
        <w:tc>
          <w:tcPr>
            <w:tcW w:w="1420" w:type="pct"/>
          </w:tcPr>
          <w:p w14:paraId="47D7BACD" w14:textId="5BD24BCF" w:rsidR="005F120F" w:rsidRPr="00076C9A" w:rsidRDefault="005F120F" w:rsidP="005F120F">
            <w:pPr>
              <w:jc w:val="left"/>
              <w:rPr>
                <w:sz w:val="20"/>
                <w:szCs w:val="20"/>
                <w:lang w:val="en-US"/>
              </w:rPr>
            </w:pPr>
            <w:r w:rsidRPr="00076C9A">
              <w:rPr>
                <w:sz w:val="20"/>
                <w:szCs w:val="20"/>
              </w:rPr>
              <w:t>Funding (US $)</w:t>
            </w:r>
          </w:p>
        </w:tc>
        <w:tc>
          <w:tcPr>
            <w:tcW w:w="641" w:type="pct"/>
          </w:tcPr>
          <w:p w14:paraId="3A26243D" w14:textId="091307B1" w:rsidR="005F120F" w:rsidRPr="00830019" w:rsidRDefault="005F120F" w:rsidP="005F120F">
            <w:pPr>
              <w:jc w:val="right"/>
              <w:rPr>
                <w:sz w:val="20"/>
                <w:szCs w:val="20"/>
                <w:lang w:val="en-US"/>
              </w:rPr>
            </w:pPr>
            <w:r>
              <w:rPr>
                <w:sz w:val="20"/>
                <w:szCs w:val="20"/>
                <w:lang w:val="en-US"/>
              </w:rPr>
              <w:t>157,400</w:t>
            </w:r>
          </w:p>
        </w:tc>
        <w:tc>
          <w:tcPr>
            <w:tcW w:w="731" w:type="pct"/>
          </w:tcPr>
          <w:p w14:paraId="644902DD" w14:textId="6E5AD17C" w:rsidR="005F120F" w:rsidRPr="00830019" w:rsidRDefault="005F120F" w:rsidP="005F120F">
            <w:pPr>
              <w:jc w:val="right"/>
              <w:rPr>
                <w:sz w:val="20"/>
                <w:szCs w:val="20"/>
                <w:lang w:val="en-US"/>
              </w:rPr>
            </w:pPr>
            <w:r>
              <w:rPr>
                <w:sz w:val="20"/>
                <w:szCs w:val="20"/>
                <w:lang w:val="en-US"/>
              </w:rPr>
              <w:t>0</w:t>
            </w:r>
          </w:p>
        </w:tc>
        <w:tc>
          <w:tcPr>
            <w:tcW w:w="731" w:type="pct"/>
          </w:tcPr>
          <w:p w14:paraId="5FFFB5CB" w14:textId="73957A97" w:rsidR="005F120F" w:rsidRPr="00830019" w:rsidRDefault="005F120F" w:rsidP="005F120F">
            <w:pPr>
              <w:jc w:val="right"/>
              <w:rPr>
                <w:sz w:val="20"/>
                <w:szCs w:val="20"/>
                <w:lang w:val="en-US"/>
              </w:rPr>
            </w:pPr>
            <w:r>
              <w:rPr>
                <w:sz w:val="20"/>
                <w:szCs w:val="20"/>
                <w:lang w:val="en-US"/>
              </w:rPr>
              <w:t>0</w:t>
            </w:r>
          </w:p>
        </w:tc>
        <w:tc>
          <w:tcPr>
            <w:tcW w:w="768" w:type="pct"/>
          </w:tcPr>
          <w:p w14:paraId="6FEE20F5" w14:textId="31E8BE1E" w:rsidR="005F120F" w:rsidRPr="005F120F" w:rsidRDefault="005F120F" w:rsidP="005F120F">
            <w:pPr>
              <w:jc w:val="right"/>
              <w:rPr>
                <w:sz w:val="20"/>
                <w:szCs w:val="20"/>
                <w:highlight w:val="cyan"/>
              </w:rPr>
            </w:pPr>
            <w:r w:rsidRPr="005F120F">
              <w:rPr>
                <w:sz w:val="20"/>
                <w:szCs w:val="20"/>
              </w:rPr>
              <w:t>157,400</w:t>
            </w:r>
          </w:p>
        </w:tc>
      </w:tr>
      <w:tr w:rsidR="005F120F" w:rsidRPr="00830019" w14:paraId="0163EC1C" w14:textId="77777777" w:rsidTr="00B34DE4">
        <w:trPr>
          <w:trHeight w:val="264"/>
        </w:trPr>
        <w:tc>
          <w:tcPr>
            <w:tcW w:w="709" w:type="pct"/>
            <w:vMerge w:val="restart"/>
            <w:vAlign w:val="center"/>
          </w:tcPr>
          <w:p w14:paraId="00447DFC" w14:textId="6D7EF4A4" w:rsidR="005F120F" w:rsidRPr="00076C9A" w:rsidRDefault="005F120F" w:rsidP="005F120F">
            <w:pPr>
              <w:jc w:val="center"/>
              <w:rPr>
                <w:color w:val="000000" w:themeColor="text1"/>
                <w:sz w:val="20"/>
                <w:szCs w:val="20"/>
              </w:rPr>
            </w:pPr>
            <w:r w:rsidRPr="00076C9A">
              <w:rPr>
                <w:color w:val="000000" w:themeColor="text1"/>
                <w:sz w:val="20"/>
                <w:szCs w:val="20"/>
              </w:rPr>
              <w:t>UN</w:t>
            </w:r>
            <w:r>
              <w:rPr>
                <w:color w:val="000000" w:themeColor="text1"/>
                <w:sz w:val="20"/>
                <w:szCs w:val="20"/>
              </w:rPr>
              <w:t>IDO</w:t>
            </w:r>
          </w:p>
        </w:tc>
        <w:tc>
          <w:tcPr>
            <w:tcW w:w="1420" w:type="pct"/>
          </w:tcPr>
          <w:p w14:paraId="5EA1E857" w14:textId="2DB33B09" w:rsidR="005F120F" w:rsidRPr="00076C9A" w:rsidRDefault="005F120F" w:rsidP="005F120F">
            <w:pPr>
              <w:jc w:val="left"/>
              <w:rPr>
                <w:sz w:val="20"/>
                <w:szCs w:val="20"/>
                <w:lang w:val="en-US"/>
              </w:rPr>
            </w:pPr>
            <w:r w:rsidRPr="00076C9A">
              <w:rPr>
                <w:sz w:val="20"/>
                <w:szCs w:val="20"/>
              </w:rPr>
              <w:t>ODS phase-out (ODP tonnes)</w:t>
            </w:r>
          </w:p>
        </w:tc>
        <w:tc>
          <w:tcPr>
            <w:tcW w:w="641" w:type="pct"/>
          </w:tcPr>
          <w:p w14:paraId="045B2980" w14:textId="624680FF" w:rsidR="005F120F" w:rsidRPr="00830019" w:rsidRDefault="005F120F" w:rsidP="005F120F">
            <w:pPr>
              <w:jc w:val="right"/>
              <w:rPr>
                <w:sz w:val="20"/>
                <w:szCs w:val="20"/>
                <w:lang w:val="en-US"/>
              </w:rPr>
            </w:pPr>
            <w:r>
              <w:rPr>
                <w:sz w:val="20"/>
                <w:szCs w:val="20"/>
                <w:lang w:val="en-US"/>
              </w:rPr>
              <w:t>7.50</w:t>
            </w:r>
          </w:p>
        </w:tc>
        <w:tc>
          <w:tcPr>
            <w:tcW w:w="731" w:type="pct"/>
          </w:tcPr>
          <w:p w14:paraId="3853D7D6" w14:textId="2D23633B" w:rsidR="005F120F" w:rsidRPr="00830019" w:rsidRDefault="005F120F" w:rsidP="005F120F">
            <w:pPr>
              <w:jc w:val="right"/>
              <w:rPr>
                <w:sz w:val="20"/>
                <w:szCs w:val="20"/>
                <w:lang w:val="en-US"/>
              </w:rPr>
            </w:pPr>
            <w:r>
              <w:rPr>
                <w:sz w:val="20"/>
                <w:szCs w:val="20"/>
                <w:lang w:val="en-US"/>
              </w:rPr>
              <w:t>0.0</w:t>
            </w:r>
          </w:p>
        </w:tc>
        <w:tc>
          <w:tcPr>
            <w:tcW w:w="731" w:type="pct"/>
          </w:tcPr>
          <w:p w14:paraId="038BF966" w14:textId="488CD888" w:rsidR="005F120F" w:rsidRPr="00830019" w:rsidRDefault="005F120F" w:rsidP="005F120F">
            <w:pPr>
              <w:jc w:val="right"/>
              <w:rPr>
                <w:sz w:val="20"/>
                <w:szCs w:val="20"/>
                <w:lang w:val="en-US"/>
              </w:rPr>
            </w:pPr>
            <w:r>
              <w:rPr>
                <w:sz w:val="20"/>
                <w:szCs w:val="20"/>
                <w:lang w:val="en-US"/>
              </w:rPr>
              <w:t>0.0</w:t>
            </w:r>
          </w:p>
        </w:tc>
        <w:tc>
          <w:tcPr>
            <w:tcW w:w="768" w:type="pct"/>
          </w:tcPr>
          <w:p w14:paraId="2BEB6A90" w14:textId="48D25346" w:rsidR="005F120F" w:rsidRPr="005F120F" w:rsidRDefault="005F120F" w:rsidP="005F120F">
            <w:pPr>
              <w:jc w:val="right"/>
              <w:rPr>
                <w:sz w:val="20"/>
                <w:szCs w:val="20"/>
                <w:highlight w:val="cyan"/>
              </w:rPr>
            </w:pPr>
            <w:r w:rsidRPr="005F120F">
              <w:rPr>
                <w:sz w:val="20"/>
                <w:szCs w:val="20"/>
              </w:rPr>
              <w:t>7.50</w:t>
            </w:r>
          </w:p>
        </w:tc>
      </w:tr>
      <w:tr w:rsidR="005F120F" w:rsidRPr="00830019" w14:paraId="14079C05" w14:textId="77777777" w:rsidTr="00B34DE4">
        <w:trPr>
          <w:trHeight w:val="264"/>
        </w:trPr>
        <w:tc>
          <w:tcPr>
            <w:tcW w:w="709" w:type="pct"/>
            <w:vMerge/>
            <w:vAlign w:val="center"/>
            <w:hideMark/>
          </w:tcPr>
          <w:p w14:paraId="34E263B4" w14:textId="77777777" w:rsidR="005F120F" w:rsidRPr="00830019" w:rsidRDefault="005F120F" w:rsidP="005F120F">
            <w:pPr>
              <w:rPr>
                <w:sz w:val="20"/>
                <w:szCs w:val="20"/>
                <w:lang w:val="en-US"/>
              </w:rPr>
            </w:pPr>
          </w:p>
        </w:tc>
        <w:tc>
          <w:tcPr>
            <w:tcW w:w="1420" w:type="pct"/>
            <w:hideMark/>
          </w:tcPr>
          <w:p w14:paraId="6C17C86E" w14:textId="77777777" w:rsidR="005F120F" w:rsidRPr="00076C9A" w:rsidRDefault="005F120F" w:rsidP="005F120F">
            <w:pPr>
              <w:jc w:val="left"/>
              <w:rPr>
                <w:sz w:val="20"/>
                <w:szCs w:val="20"/>
                <w:lang w:val="en-US"/>
              </w:rPr>
            </w:pPr>
            <w:r w:rsidRPr="00076C9A">
              <w:rPr>
                <w:sz w:val="20"/>
                <w:szCs w:val="20"/>
                <w:lang w:val="en-US"/>
              </w:rPr>
              <w:t>Funding (US $)</w:t>
            </w:r>
          </w:p>
        </w:tc>
        <w:tc>
          <w:tcPr>
            <w:tcW w:w="641" w:type="pct"/>
          </w:tcPr>
          <w:p w14:paraId="67710E35" w14:textId="0CF11B2D" w:rsidR="005F120F" w:rsidRPr="00830019" w:rsidRDefault="005F120F" w:rsidP="005F120F">
            <w:pPr>
              <w:jc w:val="right"/>
              <w:rPr>
                <w:sz w:val="20"/>
                <w:szCs w:val="20"/>
                <w:lang w:val="en-US"/>
              </w:rPr>
            </w:pPr>
            <w:r>
              <w:rPr>
                <w:sz w:val="20"/>
                <w:szCs w:val="20"/>
                <w:lang w:val="en-US"/>
              </w:rPr>
              <w:t>558,153</w:t>
            </w:r>
          </w:p>
        </w:tc>
        <w:tc>
          <w:tcPr>
            <w:tcW w:w="731" w:type="pct"/>
          </w:tcPr>
          <w:p w14:paraId="773AF6F8" w14:textId="41A2988A" w:rsidR="005F120F" w:rsidRPr="00830019" w:rsidRDefault="005F120F" w:rsidP="005F120F">
            <w:pPr>
              <w:jc w:val="right"/>
              <w:rPr>
                <w:sz w:val="20"/>
                <w:szCs w:val="20"/>
                <w:lang w:val="en-US"/>
              </w:rPr>
            </w:pPr>
            <w:r>
              <w:rPr>
                <w:sz w:val="20"/>
                <w:szCs w:val="20"/>
                <w:lang w:val="en-US"/>
              </w:rPr>
              <w:t>0</w:t>
            </w:r>
          </w:p>
        </w:tc>
        <w:tc>
          <w:tcPr>
            <w:tcW w:w="731" w:type="pct"/>
          </w:tcPr>
          <w:p w14:paraId="2C2181A1" w14:textId="5E5BC5FA" w:rsidR="005F120F" w:rsidRPr="00830019" w:rsidRDefault="005F120F" w:rsidP="005F120F">
            <w:pPr>
              <w:jc w:val="right"/>
              <w:rPr>
                <w:sz w:val="20"/>
                <w:szCs w:val="20"/>
                <w:lang w:val="en-US"/>
              </w:rPr>
            </w:pPr>
            <w:r>
              <w:rPr>
                <w:sz w:val="20"/>
                <w:szCs w:val="20"/>
                <w:lang w:val="en-US"/>
              </w:rPr>
              <w:t>0</w:t>
            </w:r>
          </w:p>
        </w:tc>
        <w:tc>
          <w:tcPr>
            <w:tcW w:w="768" w:type="pct"/>
          </w:tcPr>
          <w:p w14:paraId="1C76C8F2" w14:textId="4AE02EFF" w:rsidR="005F120F" w:rsidRPr="005F120F" w:rsidRDefault="005F120F" w:rsidP="005F120F">
            <w:pPr>
              <w:jc w:val="right"/>
              <w:rPr>
                <w:sz w:val="20"/>
                <w:szCs w:val="20"/>
                <w:lang w:val="en-US"/>
              </w:rPr>
            </w:pPr>
            <w:r w:rsidRPr="005F120F">
              <w:rPr>
                <w:sz w:val="20"/>
                <w:szCs w:val="20"/>
              </w:rPr>
              <w:t>558,153</w:t>
            </w:r>
          </w:p>
        </w:tc>
      </w:tr>
    </w:tbl>
    <w:p w14:paraId="2DB8E950" w14:textId="010BBCF9" w:rsidR="006F7B3A" w:rsidRDefault="006F7B3A" w:rsidP="005F120F">
      <w:pPr>
        <w:jc w:val="center"/>
        <w:rPr>
          <w:sz w:val="18"/>
          <w:szCs w:val="18"/>
        </w:rPr>
      </w:pPr>
    </w:p>
    <w:p w14:paraId="294BEFF0" w14:textId="77777777" w:rsidR="006F7B3A" w:rsidRDefault="006F7B3A">
      <w:pPr>
        <w:jc w:val="left"/>
        <w:rPr>
          <w:sz w:val="18"/>
          <w:szCs w:val="18"/>
        </w:rPr>
        <w:sectPr w:rsidR="006F7B3A" w:rsidSect="003B0E48">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Pr>
          <w:sz w:val="18"/>
          <w:szCs w:val="18"/>
        </w:rPr>
        <w:br w:type="page"/>
      </w: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85" w:type="dxa"/>
          <w:right w:w="85" w:type="dxa"/>
        </w:tblCellMar>
        <w:tblLook w:val="04A0" w:firstRow="1" w:lastRow="0" w:firstColumn="1" w:lastColumn="0" w:noHBand="0" w:noVBand="1"/>
      </w:tblPr>
      <w:tblGrid>
        <w:gridCol w:w="1555"/>
        <w:gridCol w:w="1133"/>
        <w:gridCol w:w="1419"/>
        <w:gridCol w:w="1015"/>
        <w:gridCol w:w="1015"/>
        <w:gridCol w:w="1015"/>
        <w:gridCol w:w="1015"/>
        <w:gridCol w:w="1015"/>
        <w:gridCol w:w="1015"/>
        <w:gridCol w:w="1015"/>
        <w:gridCol w:w="835"/>
        <w:gridCol w:w="992"/>
        <w:gridCol w:w="1211"/>
      </w:tblGrid>
      <w:tr w:rsidR="006B2553" w:rsidRPr="00E938A8" w14:paraId="01D834C8" w14:textId="77777777" w:rsidTr="006B2553">
        <w:trPr>
          <w:trHeight w:val="393"/>
        </w:trPr>
        <w:tc>
          <w:tcPr>
            <w:tcW w:w="1441" w:type="pct"/>
            <w:gridSpan w:val="3"/>
            <w:tcBorders>
              <w:top w:val="single" w:sz="2" w:space="0" w:color="auto"/>
              <w:left w:val="single" w:sz="2" w:space="0" w:color="auto"/>
              <w:bottom w:val="single" w:sz="2" w:space="0" w:color="auto"/>
              <w:right w:val="single" w:sz="2" w:space="0" w:color="auto"/>
            </w:tcBorders>
            <w:vAlign w:val="center"/>
            <w:hideMark/>
          </w:tcPr>
          <w:p w14:paraId="29DB5F6F" w14:textId="77052A07" w:rsidR="00D36717" w:rsidRPr="00E938A8" w:rsidRDefault="00D36717" w:rsidP="00DA2315">
            <w:pPr>
              <w:spacing w:afterLines="20" w:after="48"/>
              <w:jc w:val="left"/>
              <w:rPr>
                <w:b/>
                <w:sz w:val="20"/>
                <w:szCs w:val="20"/>
                <w:lang w:val="en-US"/>
              </w:rPr>
            </w:pPr>
            <w:r w:rsidRPr="00E938A8">
              <w:rPr>
                <w:b/>
                <w:sz w:val="20"/>
                <w:szCs w:val="20"/>
                <w:lang w:val="en-US"/>
              </w:rPr>
              <w:lastRenderedPageBreak/>
              <w:t>(VI) PROJECT DATA</w:t>
            </w:r>
          </w:p>
        </w:tc>
        <w:tc>
          <w:tcPr>
            <w:tcW w:w="356" w:type="pct"/>
            <w:tcBorders>
              <w:top w:val="single" w:sz="2" w:space="0" w:color="auto"/>
              <w:left w:val="single" w:sz="2" w:space="0" w:color="auto"/>
              <w:bottom w:val="single" w:sz="2" w:space="0" w:color="auto"/>
              <w:right w:val="single" w:sz="2" w:space="0" w:color="auto"/>
            </w:tcBorders>
            <w:vAlign w:val="center"/>
            <w:hideMark/>
          </w:tcPr>
          <w:p w14:paraId="5FE8E6BC" w14:textId="4ADDD634" w:rsidR="00D36717" w:rsidRPr="00E938A8" w:rsidRDefault="00D36717" w:rsidP="00D36717">
            <w:pPr>
              <w:spacing w:afterLines="20" w:after="48"/>
              <w:jc w:val="center"/>
              <w:rPr>
                <w:b/>
                <w:sz w:val="20"/>
                <w:szCs w:val="20"/>
                <w:lang w:val="en-US"/>
              </w:rPr>
            </w:pPr>
            <w:r w:rsidRPr="00E938A8">
              <w:rPr>
                <w:b/>
                <w:sz w:val="20"/>
                <w:szCs w:val="20"/>
                <w:lang w:val="en-US"/>
              </w:rPr>
              <w:t>2016</w:t>
            </w:r>
          </w:p>
        </w:tc>
        <w:tc>
          <w:tcPr>
            <w:tcW w:w="356" w:type="pct"/>
            <w:tcBorders>
              <w:top w:val="single" w:sz="2" w:space="0" w:color="auto"/>
              <w:left w:val="single" w:sz="2" w:space="0" w:color="auto"/>
              <w:bottom w:val="single" w:sz="2" w:space="0" w:color="auto"/>
              <w:right w:val="single" w:sz="2" w:space="0" w:color="auto"/>
            </w:tcBorders>
            <w:vAlign w:val="center"/>
          </w:tcPr>
          <w:p w14:paraId="120DF513" w14:textId="271E3528" w:rsidR="00D36717" w:rsidRPr="00E938A8" w:rsidRDefault="00D36717" w:rsidP="00D36717">
            <w:pPr>
              <w:spacing w:afterLines="20" w:after="48"/>
              <w:jc w:val="center"/>
              <w:rPr>
                <w:b/>
                <w:sz w:val="20"/>
                <w:szCs w:val="20"/>
                <w:lang w:val="en-US"/>
              </w:rPr>
            </w:pPr>
            <w:r w:rsidRPr="00E938A8">
              <w:rPr>
                <w:b/>
                <w:sz w:val="20"/>
                <w:szCs w:val="20"/>
                <w:lang w:val="en-US"/>
              </w:rPr>
              <w:t>2017</w:t>
            </w:r>
          </w:p>
        </w:tc>
        <w:tc>
          <w:tcPr>
            <w:tcW w:w="356" w:type="pct"/>
            <w:tcBorders>
              <w:top w:val="single" w:sz="2" w:space="0" w:color="auto"/>
              <w:left w:val="single" w:sz="2" w:space="0" w:color="auto"/>
              <w:bottom w:val="single" w:sz="2" w:space="0" w:color="auto"/>
              <w:right w:val="single" w:sz="2" w:space="0" w:color="auto"/>
            </w:tcBorders>
            <w:vAlign w:val="center"/>
          </w:tcPr>
          <w:p w14:paraId="5C9F32BE" w14:textId="30618DF0" w:rsidR="00D36717" w:rsidRPr="008F63BF" w:rsidRDefault="00D36717" w:rsidP="00D36717">
            <w:pPr>
              <w:spacing w:afterLines="20" w:after="48"/>
              <w:jc w:val="center"/>
              <w:rPr>
                <w:b/>
                <w:sz w:val="20"/>
                <w:szCs w:val="20"/>
                <w:lang w:val="en-US"/>
              </w:rPr>
            </w:pPr>
            <w:r w:rsidRPr="008F63BF">
              <w:rPr>
                <w:b/>
                <w:sz w:val="20"/>
                <w:szCs w:val="20"/>
                <w:lang w:val="en-US"/>
              </w:rPr>
              <w:t>2018</w:t>
            </w:r>
          </w:p>
        </w:tc>
        <w:tc>
          <w:tcPr>
            <w:tcW w:w="356" w:type="pct"/>
            <w:tcBorders>
              <w:top w:val="single" w:sz="2" w:space="0" w:color="auto"/>
              <w:left w:val="single" w:sz="2" w:space="0" w:color="auto"/>
              <w:bottom w:val="single" w:sz="2" w:space="0" w:color="auto"/>
              <w:right w:val="single" w:sz="2" w:space="0" w:color="auto"/>
            </w:tcBorders>
            <w:vAlign w:val="center"/>
            <w:hideMark/>
          </w:tcPr>
          <w:p w14:paraId="04E8AA18" w14:textId="50E5A2FE" w:rsidR="00D36717" w:rsidRPr="008F63BF" w:rsidRDefault="00D36717" w:rsidP="00D36717">
            <w:pPr>
              <w:spacing w:afterLines="20" w:after="48"/>
              <w:jc w:val="center"/>
              <w:rPr>
                <w:b/>
                <w:sz w:val="20"/>
                <w:szCs w:val="20"/>
                <w:lang w:val="en-US"/>
              </w:rPr>
            </w:pPr>
            <w:r w:rsidRPr="008F63BF">
              <w:rPr>
                <w:b/>
                <w:sz w:val="20"/>
                <w:szCs w:val="20"/>
                <w:lang w:val="en-US"/>
              </w:rPr>
              <w:t>2019</w:t>
            </w:r>
            <w:r w:rsidR="007C1DFB" w:rsidRPr="007C1DFB">
              <w:rPr>
                <w:b/>
                <w:sz w:val="20"/>
                <w:szCs w:val="20"/>
                <w:lang w:val="en-US"/>
              </w:rPr>
              <w:t>*</w:t>
            </w:r>
          </w:p>
        </w:tc>
        <w:tc>
          <w:tcPr>
            <w:tcW w:w="356" w:type="pct"/>
            <w:tcBorders>
              <w:top w:val="single" w:sz="2" w:space="0" w:color="auto"/>
              <w:left w:val="single" w:sz="2" w:space="0" w:color="auto"/>
              <w:bottom w:val="single" w:sz="2" w:space="0" w:color="auto"/>
              <w:right w:val="single" w:sz="2" w:space="0" w:color="auto"/>
            </w:tcBorders>
            <w:vAlign w:val="center"/>
            <w:hideMark/>
          </w:tcPr>
          <w:p w14:paraId="6CD20E7E" w14:textId="68A9342D" w:rsidR="00D36717" w:rsidRPr="008F63BF" w:rsidRDefault="00D36717" w:rsidP="00D36717">
            <w:pPr>
              <w:spacing w:afterLines="20" w:after="48"/>
              <w:jc w:val="center"/>
              <w:rPr>
                <w:b/>
                <w:sz w:val="20"/>
                <w:szCs w:val="20"/>
                <w:lang w:val="en-US"/>
              </w:rPr>
            </w:pPr>
            <w:r w:rsidRPr="008F63BF">
              <w:rPr>
                <w:b/>
                <w:sz w:val="20"/>
                <w:szCs w:val="20"/>
                <w:lang w:val="en-US"/>
              </w:rPr>
              <w:t>2020</w:t>
            </w:r>
          </w:p>
        </w:tc>
        <w:tc>
          <w:tcPr>
            <w:tcW w:w="356" w:type="pct"/>
            <w:tcBorders>
              <w:top w:val="single" w:sz="2" w:space="0" w:color="auto"/>
              <w:left w:val="single" w:sz="2" w:space="0" w:color="auto"/>
              <w:bottom w:val="single" w:sz="2" w:space="0" w:color="auto"/>
              <w:right w:val="single" w:sz="2" w:space="0" w:color="auto"/>
            </w:tcBorders>
            <w:vAlign w:val="center"/>
            <w:hideMark/>
          </w:tcPr>
          <w:p w14:paraId="5182E551" w14:textId="65949568" w:rsidR="00D36717" w:rsidRPr="00E938A8" w:rsidRDefault="00D36717" w:rsidP="00D36717">
            <w:pPr>
              <w:spacing w:afterLines="20" w:after="48"/>
              <w:jc w:val="center"/>
              <w:rPr>
                <w:b/>
                <w:sz w:val="20"/>
                <w:szCs w:val="20"/>
                <w:lang w:val="en-US"/>
              </w:rPr>
            </w:pPr>
            <w:r w:rsidRPr="00E938A8">
              <w:rPr>
                <w:b/>
                <w:sz w:val="20"/>
                <w:szCs w:val="20"/>
                <w:lang w:val="en-US"/>
              </w:rPr>
              <w:t>2021</w:t>
            </w:r>
          </w:p>
        </w:tc>
        <w:tc>
          <w:tcPr>
            <w:tcW w:w="356" w:type="pct"/>
            <w:tcBorders>
              <w:top w:val="single" w:sz="2" w:space="0" w:color="auto"/>
              <w:left w:val="single" w:sz="2" w:space="0" w:color="auto"/>
              <w:bottom w:val="single" w:sz="2" w:space="0" w:color="auto"/>
              <w:right w:val="single" w:sz="2" w:space="0" w:color="auto"/>
            </w:tcBorders>
            <w:vAlign w:val="center"/>
          </w:tcPr>
          <w:p w14:paraId="0686C9D0" w14:textId="4A9D9CC2" w:rsidR="00D36717" w:rsidRPr="005D41A0" w:rsidRDefault="00D36717" w:rsidP="00D36717">
            <w:pPr>
              <w:spacing w:afterLines="20" w:after="48"/>
              <w:jc w:val="center"/>
              <w:rPr>
                <w:b/>
                <w:sz w:val="20"/>
                <w:szCs w:val="20"/>
                <w:lang w:val="en-US"/>
              </w:rPr>
            </w:pPr>
            <w:r w:rsidRPr="005D41A0">
              <w:rPr>
                <w:b/>
                <w:sz w:val="20"/>
                <w:szCs w:val="20"/>
                <w:lang w:val="en-US"/>
              </w:rPr>
              <w:t>2022</w:t>
            </w:r>
          </w:p>
        </w:tc>
        <w:tc>
          <w:tcPr>
            <w:tcW w:w="293" w:type="pct"/>
            <w:tcBorders>
              <w:top w:val="single" w:sz="2" w:space="0" w:color="auto"/>
              <w:left w:val="single" w:sz="2" w:space="0" w:color="auto"/>
              <w:bottom w:val="single" w:sz="2" w:space="0" w:color="auto"/>
              <w:right w:val="single" w:sz="2" w:space="0" w:color="auto"/>
            </w:tcBorders>
            <w:vAlign w:val="center"/>
          </w:tcPr>
          <w:p w14:paraId="0F8BD596" w14:textId="4C490E42" w:rsidR="00D36717" w:rsidRPr="005D41A0" w:rsidRDefault="00D36717" w:rsidP="00D36717">
            <w:pPr>
              <w:spacing w:afterLines="20" w:after="48"/>
              <w:jc w:val="center"/>
              <w:rPr>
                <w:b/>
                <w:sz w:val="20"/>
                <w:szCs w:val="20"/>
                <w:lang w:val="en-US"/>
              </w:rPr>
            </w:pPr>
            <w:r w:rsidRPr="005D41A0">
              <w:rPr>
                <w:b/>
                <w:sz w:val="20"/>
                <w:szCs w:val="20"/>
                <w:lang w:val="en-US"/>
              </w:rPr>
              <w:t>2023</w:t>
            </w:r>
            <w:r w:rsidR="007C1DFB" w:rsidRPr="007C1DFB">
              <w:rPr>
                <w:b/>
                <w:sz w:val="20"/>
                <w:szCs w:val="20"/>
                <w:lang w:val="en-US"/>
              </w:rPr>
              <w:t>**</w:t>
            </w:r>
          </w:p>
        </w:tc>
        <w:tc>
          <w:tcPr>
            <w:tcW w:w="348" w:type="pct"/>
            <w:tcBorders>
              <w:top w:val="single" w:sz="2" w:space="0" w:color="auto"/>
              <w:left w:val="single" w:sz="2" w:space="0" w:color="auto"/>
              <w:bottom w:val="single" w:sz="2" w:space="0" w:color="auto"/>
              <w:right w:val="single" w:sz="2" w:space="0" w:color="auto"/>
            </w:tcBorders>
            <w:shd w:val="clear" w:color="auto" w:fill="auto"/>
            <w:vAlign w:val="center"/>
            <w:hideMark/>
          </w:tcPr>
          <w:p w14:paraId="25A443D9" w14:textId="7B38E0A2" w:rsidR="00D36717" w:rsidRPr="005D41A0" w:rsidRDefault="00D36717" w:rsidP="00D36717">
            <w:pPr>
              <w:spacing w:afterLines="20" w:after="48"/>
              <w:jc w:val="center"/>
              <w:rPr>
                <w:b/>
                <w:sz w:val="20"/>
                <w:szCs w:val="20"/>
                <w:lang w:val="en-US"/>
              </w:rPr>
            </w:pPr>
            <w:r w:rsidRPr="005D41A0">
              <w:rPr>
                <w:b/>
                <w:sz w:val="20"/>
                <w:szCs w:val="20"/>
                <w:lang w:val="en-US"/>
              </w:rPr>
              <w:t>2024</w:t>
            </w:r>
            <w:r w:rsidR="007C1DFB" w:rsidRPr="007C1DFB">
              <w:rPr>
                <w:b/>
                <w:sz w:val="20"/>
                <w:szCs w:val="20"/>
                <w:lang w:val="en-US"/>
              </w:rPr>
              <w:t>***</w:t>
            </w:r>
          </w:p>
        </w:tc>
        <w:tc>
          <w:tcPr>
            <w:tcW w:w="425" w:type="pct"/>
            <w:tcBorders>
              <w:top w:val="single" w:sz="2" w:space="0" w:color="auto"/>
              <w:left w:val="single" w:sz="2" w:space="0" w:color="auto"/>
              <w:bottom w:val="single" w:sz="2" w:space="0" w:color="auto"/>
              <w:right w:val="single" w:sz="2" w:space="0" w:color="auto"/>
            </w:tcBorders>
            <w:vAlign w:val="center"/>
            <w:hideMark/>
          </w:tcPr>
          <w:p w14:paraId="29CB9321" w14:textId="77777777" w:rsidR="00D36717" w:rsidRPr="00E938A8" w:rsidRDefault="00D36717" w:rsidP="00D36717">
            <w:pPr>
              <w:spacing w:afterLines="20" w:after="48"/>
              <w:jc w:val="center"/>
              <w:rPr>
                <w:b/>
                <w:sz w:val="20"/>
                <w:szCs w:val="20"/>
                <w:lang w:val="en-US"/>
              </w:rPr>
            </w:pPr>
            <w:r w:rsidRPr="00E938A8">
              <w:rPr>
                <w:b/>
                <w:sz w:val="20"/>
                <w:szCs w:val="20"/>
                <w:lang w:val="en-US"/>
              </w:rPr>
              <w:t>Total</w:t>
            </w:r>
          </w:p>
        </w:tc>
      </w:tr>
      <w:tr w:rsidR="006B2553" w:rsidRPr="00E938A8" w14:paraId="13F198AB" w14:textId="77777777" w:rsidTr="006B2553">
        <w:trPr>
          <w:trHeight w:val="35"/>
        </w:trPr>
        <w:tc>
          <w:tcPr>
            <w:tcW w:w="1441" w:type="pct"/>
            <w:gridSpan w:val="3"/>
            <w:tcBorders>
              <w:top w:val="single" w:sz="2" w:space="0" w:color="auto"/>
              <w:left w:val="single" w:sz="2" w:space="0" w:color="auto"/>
              <w:bottom w:val="single" w:sz="2" w:space="0" w:color="auto"/>
              <w:right w:val="single" w:sz="2" w:space="0" w:color="auto"/>
            </w:tcBorders>
            <w:vAlign w:val="center"/>
            <w:hideMark/>
          </w:tcPr>
          <w:p w14:paraId="5E6D7D53" w14:textId="77777777" w:rsidR="00D36717" w:rsidRPr="00E938A8" w:rsidRDefault="00D36717" w:rsidP="00DA2315">
            <w:pPr>
              <w:spacing w:afterLines="20" w:after="48"/>
              <w:jc w:val="left"/>
              <w:rPr>
                <w:sz w:val="20"/>
                <w:szCs w:val="20"/>
                <w:lang w:val="en-US"/>
              </w:rPr>
            </w:pPr>
            <w:r w:rsidRPr="00E938A8">
              <w:rPr>
                <w:sz w:val="20"/>
                <w:szCs w:val="20"/>
                <w:lang w:val="en-US"/>
              </w:rPr>
              <w:t>Montreal Protocol consumption limits (ODP tonnes)</w:t>
            </w:r>
          </w:p>
        </w:tc>
        <w:tc>
          <w:tcPr>
            <w:tcW w:w="356" w:type="pct"/>
            <w:tcBorders>
              <w:top w:val="single" w:sz="2" w:space="0" w:color="auto"/>
              <w:left w:val="single" w:sz="2" w:space="0" w:color="auto"/>
              <w:bottom w:val="single" w:sz="2" w:space="0" w:color="auto"/>
              <w:right w:val="single" w:sz="2" w:space="0" w:color="auto"/>
            </w:tcBorders>
          </w:tcPr>
          <w:p w14:paraId="296DBA7D" w14:textId="2E99B124" w:rsidR="00D36717" w:rsidRPr="00E938A8" w:rsidRDefault="00D36717" w:rsidP="00D36717">
            <w:pPr>
              <w:spacing w:afterLines="20" w:after="48"/>
              <w:jc w:val="right"/>
              <w:rPr>
                <w:sz w:val="20"/>
                <w:szCs w:val="20"/>
                <w:lang w:val="en-US"/>
              </w:rPr>
            </w:pPr>
            <w:r w:rsidRPr="00E938A8">
              <w:rPr>
                <w:sz w:val="20"/>
                <w:szCs w:val="20"/>
              </w:rPr>
              <w:t>342.45</w:t>
            </w:r>
          </w:p>
        </w:tc>
        <w:tc>
          <w:tcPr>
            <w:tcW w:w="356" w:type="pct"/>
            <w:tcBorders>
              <w:top w:val="single" w:sz="2" w:space="0" w:color="auto"/>
              <w:left w:val="single" w:sz="2" w:space="0" w:color="auto"/>
              <w:bottom w:val="single" w:sz="2" w:space="0" w:color="auto"/>
              <w:right w:val="single" w:sz="2" w:space="0" w:color="auto"/>
            </w:tcBorders>
          </w:tcPr>
          <w:p w14:paraId="071A147D" w14:textId="592D7031" w:rsidR="00D36717" w:rsidRPr="00E938A8" w:rsidRDefault="00D36717" w:rsidP="00D36717">
            <w:pPr>
              <w:spacing w:afterLines="20" w:after="48"/>
              <w:jc w:val="right"/>
              <w:rPr>
                <w:sz w:val="20"/>
                <w:szCs w:val="20"/>
                <w:lang w:val="en-US"/>
              </w:rPr>
            </w:pPr>
            <w:r w:rsidRPr="00E938A8">
              <w:rPr>
                <w:sz w:val="20"/>
                <w:szCs w:val="20"/>
              </w:rPr>
              <w:t>342.45</w:t>
            </w:r>
          </w:p>
        </w:tc>
        <w:tc>
          <w:tcPr>
            <w:tcW w:w="356" w:type="pct"/>
            <w:tcBorders>
              <w:top w:val="single" w:sz="2" w:space="0" w:color="auto"/>
              <w:left w:val="single" w:sz="2" w:space="0" w:color="auto"/>
              <w:bottom w:val="single" w:sz="2" w:space="0" w:color="auto"/>
              <w:right w:val="single" w:sz="2" w:space="0" w:color="auto"/>
            </w:tcBorders>
          </w:tcPr>
          <w:p w14:paraId="2E52AD46" w14:textId="152627F1" w:rsidR="00D36717" w:rsidRPr="00E938A8" w:rsidRDefault="00D36717" w:rsidP="00D36717">
            <w:pPr>
              <w:spacing w:afterLines="20" w:after="48"/>
              <w:jc w:val="right"/>
              <w:rPr>
                <w:sz w:val="20"/>
                <w:szCs w:val="20"/>
                <w:lang w:val="en-US"/>
              </w:rPr>
            </w:pPr>
            <w:r w:rsidRPr="00E938A8">
              <w:rPr>
                <w:sz w:val="20"/>
                <w:szCs w:val="20"/>
              </w:rPr>
              <w:t>342.45</w:t>
            </w:r>
          </w:p>
        </w:tc>
        <w:tc>
          <w:tcPr>
            <w:tcW w:w="356" w:type="pct"/>
            <w:tcBorders>
              <w:top w:val="single" w:sz="2" w:space="0" w:color="auto"/>
              <w:left w:val="single" w:sz="2" w:space="0" w:color="auto"/>
              <w:bottom w:val="single" w:sz="2" w:space="0" w:color="auto"/>
              <w:right w:val="single" w:sz="2" w:space="0" w:color="auto"/>
            </w:tcBorders>
          </w:tcPr>
          <w:p w14:paraId="71981603" w14:textId="73D70F48" w:rsidR="00D36717" w:rsidRPr="00E938A8" w:rsidRDefault="00D36717" w:rsidP="00D36717">
            <w:pPr>
              <w:spacing w:afterLines="20" w:after="48"/>
              <w:jc w:val="right"/>
              <w:rPr>
                <w:sz w:val="20"/>
                <w:szCs w:val="20"/>
                <w:lang w:val="en-US"/>
              </w:rPr>
            </w:pPr>
            <w:r w:rsidRPr="00E938A8">
              <w:rPr>
                <w:sz w:val="20"/>
                <w:szCs w:val="20"/>
              </w:rPr>
              <w:t>342.45</w:t>
            </w:r>
          </w:p>
        </w:tc>
        <w:tc>
          <w:tcPr>
            <w:tcW w:w="356" w:type="pct"/>
            <w:tcBorders>
              <w:top w:val="single" w:sz="2" w:space="0" w:color="auto"/>
              <w:left w:val="single" w:sz="2" w:space="0" w:color="auto"/>
              <w:bottom w:val="single" w:sz="2" w:space="0" w:color="auto"/>
              <w:right w:val="single" w:sz="2" w:space="0" w:color="auto"/>
            </w:tcBorders>
          </w:tcPr>
          <w:p w14:paraId="729171AA" w14:textId="5FA5E8CC" w:rsidR="00D36717" w:rsidRPr="00E938A8" w:rsidRDefault="00D36717" w:rsidP="00D36717">
            <w:pPr>
              <w:spacing w:afterLines="20" w:after="48"/>
              <w:jc w:val="right"/>
              <w:rPr>
                <w:sz w:val="20"/>
                <w:szCs w:val="20"/>
                <w:lang w:val="en-US"/>
              </w:rPr>
            </w:pPr>
            <w:r w:rsidRPr="00E938A8">
              <w:rPr>
                <w:sz w:val="20"/>
                <w:szCs w:val="20"/>
              </w:rPr>
              <w:t>247.33</w:t>
            </w:r>
          </w:p>
        </w:tc>
        <w:tc>
          <w:tcPr>
            <w:tcW w:w="356" w:type="pct"/>
            <w:tcBorders>
              <w:top w:val="single" w:sz="2" w:space="0" w:color="auto"/>
              <w:left w:val="single" w:sz="2" w:space="0" w:color="auto"/>
              <w:bottom w:val="single" w:sz="2" w:space="0" w:color="auto"/>
              <w:right w:val="single" w:sz="2" w:space="0" w:color="auto"/>
            </w:tcBorders>
          </w:tcPr>
          <w:p w14:paraId="50C27B45" w14:textId="7AE0BEF6" w:rsidR="00D36717" w:rsidRPr="00E938A8" w:rsidRDefault="00D36717" w:rsidP="00D36717">
            <w:pPr>
              <w:spacing w:afterLines="20" w:after="48"/>
              <w:jc w:val="right"/>
              <w:rPr>
                <w:sz w:val="20"/>
                <w:szCs w:val="20"/>
                <w:lang w:val="en-US"/>
              </w:rPr>
            </w:pPr>
            <w:r w:rsidRPr="00E938A8">
              <w:rPr>
                <w:sz w:val="20"/>
                <w:szCs w:val="20"/>
              </w:rPr>
              <w:t>247.33</w:t>
            </w:r>
          </w:p>
        </w:tc>
        <w:tc>
          <w:tcPr>
            <w:tcW w:w="356" w:type="pct"/>
            <w:tcBorders>
              <w:top w:val="single" w:sz="2" w:space="0" w:color="auto"/>
              <w:left w:val="single" w:sz="2" w:space="0" w:color="auto"/>
              <w:bottom w:val="single" w:sz="2" w:space="0" w:color="auto"/>
              <w:right w:val="single" w:sz="2" w:space="0" w:color="auto"/>
            </w:tcBorders>
          </w:tcPr>
          <w:p w14:paraId="16F7DDCE" w14:textId="1B0ACFF1" w:rsidR="00D36717" w:rsidRPr="005D41A0" w:rsidRDefault="00D36717" w:rsidP="00D36717">
            <w:pPr>
              <w:spacing w:afterLines="20" w:after="48"/>
              <w:jc w:val="right"/>
              <w:rPr>
                <w:sz w:val="20"/>
                <w:szCs w:val="20"/>
                <w:lang w:val="en-US"/>
              </w:rPr>
            </w:pPr>
            <w:r w:rsidRPr="005D41A0">
              <w:rPr>
                <w:sz w:val="20"/>
                <w:szCs w:val="20"/>
              </w:rPr>
              <w:t>247.33</w:t>
            </w:r>
          </w:p>
        </w:tc>
        <w:tc>
          <w:tcPr>
            <w:tcW w:w="293" w:type="pct"/>
            <w:tcBorders>
              <w:top w:val="single" w:sz="2" w:space="0" w:color="auto"/>
              <w:left w:val="single" w:sz="2" w:space="0" w:color="auto"/>
              <w:bottom w:val="single" w:sz="2" w:space="0" w:color="auto"/>
              <w:right w:val="single" w:sz="2" w:space="0" w:color="auto"/>
            </w:tcBorders>
          </w:tcPr>
          <w:p w14:paraId="0D75F478" w14:textId="02E9AA5F" w:rsidR="00D36717" w:rsidRPr="005D41A0" w:rsidRDefault="00D36717" w:rsidP="00D36717">
            <w:pPr>
              <w:spacing w:afterLines="20" w:after="48"/>
              <w:jc w:val="right"/>
              <w:rPr>
                <w:sz w:val="20"/>
                <w:szCs w:val="20"/>
                <w:lang w:val="en-US"/>
              </w:rPr>
            </w:pPr>
            <w:r w:rsidRPr="005D41A0">
              <w:rPr>
                <w:sz w:val="20"/>
                <w:szCs w:val="20"/>
              </w:rPr>
              <w:t>247.33</w:t>
            </w:r>
          </w:p>
        </w:tc>
        <w:tc>
          <w:tcPr>
            <w:tcW w:w="348" w:type="pct"/>
            <w:tcBorders>
              <w:top w:val="single" w:sz="2" w:space="0" w:color="auto"/>
              <w:left w:val="single" w:sz="2" w:space="0" w:color="auto"/>
              <w:bottom w:val="single" w:sz="2" w:space="0" w:color="auto"/>
              <w:right w:val="single" w:sz="2" w:space="0" w:color="auto"/>
            </w:tcBorders>
          </w:tcPr>
          <w:p w14:paraId="4FFFF14A" w14:textId="5939BA74" w:rsidR="00D36717" w:rsidRPr="005D41A0" w:rsidRDefault="00D36717" w:rsidP="00D36717">
            <w:pPr>
              <w:spacing w:afterLines="20" w:after="48"/>
              <w:jc w:val="right"/>
              <w:rPr>
                <w:sz w:val="20"/>
                <w:szCs w:val="20"/>
                <w:lang w:val="en-US"/>
              </w:rPr>
            </w:pPr>
            <w:r w:rsidRPr="005D41A0">
              <w:rPr>
                <w:sz w:val="20"/>
                <w:szCs w:val="20"/>
              </w:rPr>
              <w:t>247.33</w:t>
            </w:r>
          </w:p>
        </w:tc>
        <w:tc>
          <w:tcPr>
            <w:tcW w:w="425" w:type="pct"/>
            <w:tcBorders>
              <w:top w:val="single" w:sz="2" w:space="0" w:color="auto"/>
              <w:left w:val="single" w:sz="2" w:space="0" w:color="auto"/>
              <w:bottom w:val="single" w:sz="2" w:space="0" w:color="auto"/>
              <w:right w:val="single" w:sz="2" w:space="0" w:color="auto"/>
            </w:tcBorders>
            <w:hideMark/>
          </w:tcPr>
          <w:p w14:paraId="28D87AF4" w14:textId="77777777" w:rsidR="00D36717" w:rsidRPr="00E938A8" w:rsidRDefault="00D36717" w:rsidP="00D36717">
            <w:pPr>
              <w:spacing w:afterLines="20" w:after="48"/>
              <w:jc w:val="right"/>
              <w:rPr>
                <w:sz w:val="20"/>
                <w:szCs w:val="20"/>
                <w:lang w:val="en-US"/>
              </w:rPr>
            </w:pPr>
            <w:r w:rsidRPr="00E938A8">
              <w:rPr>
                <w:sz w:val="20"/>
                <w:szCs w:val="20"/>
                <w:lang w:val="en-US"/>
              </w:rPr>
              <w:t>n/a</w:t>
            </w:r>
          </w:p>
        </w:tc>
      </w:tr>
      <w:tr w:rsidR="006B2553" w:rsidRPr="00E938A8" w14:paraId="5E68196B" w14:textId="77777777" w:rsidTr="006B2553">
        <w:trPr>
          <w:trHeight w:val="201"/>
        </w:trPr>
        <w:tc>
          <w:tcPr>
            <w:tcW w:w="1441" w:type="pct"/>
            <w:gridSpan w:val="3"/>
            <w:tcBorders>
              <w:top w:val="single" w:sz="2" w:space="0" w:color="auto"/>
              <w:left w:val="single" w:sz="2" w:space="0" w:color="auto"/>
              <w:bottom w:val="single" w:sz="2" w:space="0" w:color="auto"/>
              <w:right w:val="single" w:sz="2" w:space="0" w:color="auto"/>
            </w:tcBorders>
            <w:vAlign w:val="center"/>
            <w:hideMark/>
          </w:tcPr>
          <w:p w14:paraId="367A8A2D" w14:textId="77777777" w:rsidR="00D36717" w:rsidRPr="00E938A8" w:rsidRDefault="00D36717" w:rsidP="00DA2315">
            <w:pPr>
              <w:spacing w:afterLines="20" w:after="48"/>
              <w:jc w:val="left"/>
              <w:rPr>
                <w:sz w:val="20"/>
                <w:szCs w:val="20"/>
                <w:lang w:val="en-US"/>
              </w:rPr>
            </w:pPr>
            <w:r w:rsidRPr="00E938A8">
              <w:rPr>
                <w:sz w:val="20"/>
                <w:szCs w:val="20"/>
                <w:lang w:val="en-US"/>
              </w:rPr>
              <w:t>Maximum allowable consumption (ODP tonnes)</w:t>
            </w:r>
          </w:p>
        </w:tc>
        <w:tc>
          <w:tcPr>
            <w:tcW w:w="356" w:type="pct"/>
            <w:tcBorders>
              <w:top w:val="single" w:sz="2" w:space="0" w:color="auto"/>
              <w:left w:val="single" w:sz="2" w:space="0" w:color="auto"/>
              <w:bottom w:val="single" w:sz="2" w:space="0" w:color="auto"/>
              <w:right w:val="single" w:sz="2" w:space="0" w:color="auto"/>
            </w:tcBorders>
          </w:tcPr>
          <w:p w14:paraId="1613A0B7" w14:textId="3F35F7E5" w:rsidR="00D36717" w:rsidRPr="00E938A8" w:rsidRDefault="00D36717" w:rsidP="00D36717">
            <w:pPr>
              <w:spacing w:afterLines="20" w:after="48"/>
              <w:jc w:val="right"/>
              <w:rPr>
                <w:sz w:val="20"/>
                <w:szCs w:val="20"/>
                <w:lang w:val="en-US"/>
              </w:rPr>
            </w:pPr>
            <w:r w:rsidRPr="00E938A8">
              <w:rPr>
                <w:sz w:val="20"/>
                <w:szCs w:val="20"/>
              </w:rPr>
              <w:t>342.45</w:t>
            </w:r>
          </w:p>
        </w:tc>
        <w:tc>
          <w:tcPr>
            <w:tcW w:w="356" w:type="pct"/>
            <w:tcBorders>
              <w:top w:val="single" w:sz="2" w:space="0" w:color="auto"/>
              <w:left w:val="single" w:sz="2" w:space="0" w:color="auto"/>
              <w:bottom w:val="single" w:sz="2" w:space="0" w:color="auto"/>
              <w:right w:val="single" w:sz="2" w:space="0" w:color="auto"/>
            </w:tcBorders>
          </w:tcPr>
          <w:p w14:paraId="5F81E7C4" w14:textId="1473DBD8" w:rsidR="00D36717" w:rsidRPr="00E938A8" w:rsidRDefault="00D36717" w:rsidP="00D36717">
            <w:pPr>
              <w:spacing w:afterLines="20" w:after="48"/>
              <w:jc w:val="right"/>
              <w:rPr>
                <w:sz w:val="20"/>
                <w:szCs w:val="20"/>
                <w:lang w:val="en-US"/>
              </w:rPr>
            </w:pPr>
            <w:r w:rsidRPr="00E938A8">
              <w:rPr>
                <w:sz w:val="20"/>
                <w:szCs w:val="20"/>
              </w:rPr>
              <w:t>342.45</w:t>
            </w:r>
          </w:p>
        </w:tc>
        <w:tc>
          <w:tcPr>
            <w:tcW w:w="356" w:type="pct"/>
            <w:tcBorders>
              <w:top w:val="single" w:sz="2" w:space="0" w:color="auto"/>
              <w:left w:val="single" w:sz="2" w:space="0" w:color="auto"/>
              <w:bottom w:val="single" w:sz="2" w:space="0" w:color="auto"/>
              <w:right w:val="single" w:sz="2" w:space="0" w:color="auto"/>
            </w:tcBorders>
          </w:tcPr>
          <w:p w14:paraId="60926D1D" w14:textId="1C7228FB" w:rsidR="00D36717" w:rsidRPr="00E938A8" w:rsidRDefault="00D36717" w:rsidP="00D36717">
            <w:pPr>
              <w:spacing w:afterLines="20" w:after="48"/>
              <w:jc w:val="right"/>
              <w:rPr>
                <w:sz w:val="20"/>
                <w:szCs w:val="20"/>
                <w:lang w:val="en-US"/>
              </w:rPr>
            </w:pPr>
            <w:r w:rsidRPr="00E938A8">
              <w:rPr>
                <w:sz w:val="20"/>
                <w:szCs w:val="20"/>
              </w:rPr>
              <w:t>266.35</w:t>
            </w:r>
          </w:p>
        </w:tc>
        <w:tc>
          <w:tcPr>
            <w:tcW w:w="356" w:type="pct"/>
            <w:tcBorders>
              <w:top w:val="single" w:sz="2" w:space="0" w:color="auto"/>
              <w:left w:val="single" w:sz="2" w:space="0" w:color="auto"/>
              <w:bottom w:val="single" w:sz="2" w:space="0" w:color="auto"/>
              <w:right w:val="single" w:sz="2" w:space="0" w:color="auto"/>
            </w:tcBorders>
          </w:tcPr>
          <w:p w14:paraId="0A094115" w14:textId="629AE758" w:rsidR="00D36717" w:rsidRPr="00E938A8" w:rsidRDefault="00D36717" w:rsidP="00D36717">
            <w:pPr>
              <w:spacing w:afterLines="20" w:after="48"/>
              <w:jc w:val="right"/>
              <w:rPr>
                <w:sz w:val="20"/>
                <w:szCs w:val="20"/>
                <w:lang w:val="en-US"/>
              </w:rPr>
            </w:pPr>
            <w:r w:rsidRPr="00E938A8">
              <w:rPr>
                <w:sz w:val="20"/>
                <w:szCs w:val="20"/>
              </w:rPr>
              <w:t>266.35</w:t>
            </w:r>
          </w:p>
        </w:tc>
        <w:tc>
          <w:tcPr>
            <w:tcW w:w="356" w:type="pct"/>
            <w:tcBorders>
              <w:top w:val="single" w:sz="2" w:space="0" w:color="auto"/>
              <w:left w:val="single" w:sz="2" w:space="0" w:color="auto"/>
              <w:bottom w:val="single" w:sz="2" w:space="0" w:color="auto"/>
              <w:right w:val="single" w:sz="2" w:space="0" w:color="auto"/>
            </w:tcBorders>
          </w:tcPr>
          <w:p w14:paraId="201289BD" w14:textId="08D80BAC" w:rsidR="00D36717" w:rsidRPr="00E938A8" w:rsidRDefault="00D36717" w:rsidP="00D36717">
            <w:pPr>
              <w:spacing w:afterLines="20" w:after="48"/>
              <w:jc w:val="right"/>
              <w:rPr>
                <w:sz w:val="20"/>
                <w:szCs w:val="20"/>
                <w:lang w:val="en-US"/>
              </w:rPr>
            </w:pPr>
            <w:r w:rsidRPr="00E938A8">
              <w:rPr>
                <w:sz w:val="20"/>
                <w:szCs w:val="20"/>
              </w:rPr>
              <w:t>247.33</w:t>
            </w:r>
          </w:p>
        </w:tc>
        <w:tc>
          <w:tcPr>
            <w:tcW w:w="356" w:type="pct"/>
            <w:tcBorders>
              <w:top w:val="single" w:sz="2" w:space="0" w:color="auto"/>
              <w:left w:val="single" w:sz="2" w:space="0" w:color="auto"/>
              <w:bottom w:val="single" w:sz="2" w:space="0" w:color="auto"/>
              <w:right w:val="single" w:sz="2" w:space="0" w:color="auto"/>
            </w:tcBorders>
          </w:tcPr>
          <w:p w14:paraId="023AD99A" w14:textId="63448506" w:rsidR="00D36717" w:rsidRPr="00E938A8" w:rsidRDefault="00D36717" w:rsidP="00D36717">
            <w:pPr>
              <w:spacing w:afterLines="20" w:after="48"/>
              <w:jc w:val="right"/>
              <w:rPr>
                <w:sz w:val="20"/>
                <w:szCs w:val="20"/>
                <w:lang w:val="en-US"/>
              </w:rPr>
            </w:pPr>
            <w:r w:rsidRPr="00E938A8">
              <w:rPr>
                <w:sz w:val="20"/>
                <w:szCs w:val="20"/>
              </w:rPr>
              <w:t>247.33</w:t>
            </w:r>
          </w:p>
        </w:tc>
        <w:tc>
          <w:tcPr>
            <w:tcW w:w="356" w:type="pct"/>
            <w:tcBorders>
              <w:top w:val="single" w:sz="2" w:space="0" w:color="auto"/>
              <w:left w:val="single" w:sz="2" w:space="0" w:color="auto"/>
              <w:bottom w:val="single" w:sz="2" w:space="0" w:color="auto"/>
              <w:right w:val="single" w:sz="2" w:space="0" w:color="auto"/>
            </w:tcBorders>
          </w:tcPr>
          <w:p w14:paraId="5FB9AB8E" w14:textId="56B01237" w:rsidR="00D36717" w:rsidRPr="005D41A0" w:rsidRDefault="00D36717" w:rsidP="00D36717">
            <w:pPr>
              <w:spacing w:afterLines="20" w:after="48"/>
              <w:jc w:val="right"/>
              <w:rPr>
                <w:sz w:val="20"/>
                <w:szCs w:val="20"/>
                <w:lang w:val="en-US"/>
              </w:rPr>
            </w:pPr>
            <w:r w:rsidRPr="005D41A0">
              <w:rPr>
                <w:sz w:val="20"/>
                <w:szCs w:val="20"/>
              </w:rPr>
              <w:t>247.33</w:t>
            </w:r>
          </w:p>
        </w:tc>
        <w:tc>
          <w:tcPr>
            <w:tcW w:w="293" w:type="pct"/>
            <w:tcBorders>
              <w:top w:val="single" w:sz="2" w:space="0" w:color="auto"/>
              <w:left w:val="single" w:sz="2" w:space="0" w:color="auto"/>
              <w:bottom w:val="single" w:sz="2" w:space="0" w:color="auto"/>
              <w:right w:val="single" w:sz="2" w:space="0" w:color="auto"/>
            </w:tcBorders>
          </w:tcPr>
          <w:p w14:paraId="354909B7" w14:textId="16B2D9F9" w:rsidR="00D36717" w:rsidRPr="005D41A0" w:rsidRDefault="00D36717" w:rsidP="00D36717">
            <w:pPr>
              <w:spacing w:afterLines="20" w:after="48"/>
              <w:jc w:val="right"/>
              <w:rPr>
                <w:sz w:val="20"/>
                <w:szCs w:val="20"/>
                <w:lang w:val="en-US"/>
              </w:rPr>
            </w:pPr>
            <w:r w:rsidRPr="005D41A0">
              <w:rPr>
                <w:sz w:val="20"/>
                <w:szCs w:val="20"/>
              </w:rPr>
              <w:t>95.13</w:t>
            </w:r>
          </w:p>
        </w:tc>
        <w:tc>
          <w:tcPr>
            <w:tcW w:w="348" w:type="pct"/>
            <w:tcBorders>
              <w:top w:val="single" w:sz="2" w:space="0" w:color="auto"/>
              <w:left w:val="single" w:sz="2" w:space="0" w:color="auto"/>
              <w:bottom w:val="single" w:sz="2" w:space="0" w:color="auto"/>
              <w:right w:val="single" w:sz="2" w:space="0" w:color="auto"/>
            </w:tcBorders>
          </w:tcPr>
          <w:p w14:paraId="26BA966E" w14:textId="6660EA2A" w:rsidR="00D36717" w:rsidRPr="005D41A0" w:rsidRDefault="00D36717" w:rsidP="00D36717">
            <w:pPr>
              <w:spacing w:afterLines="20" w:after="48"/>
              <w:jc w:val="right"/>
              <w:rPr>
                <w:sz w:val="20"/>
                <w:szCs w:val="20"/>
                <w:lang w:val="en-US"/>
              </w:rPr>
            </w:pPr>
            <w:r w:rsidRPr="005D41A0">
              <w:rPr>
                <w:sz w:val="20"/>
                <w:szCs w:val="20"/>
              </w:rPr>
              <w:t>95.13</w:t>
            </w:r>
          </w:p>
        </w:tc>
        <w:tc>
          <w:tcPr>
            <w:tcW w:w="425" w:type="pct"/>
            <w:tcBorders>
              <w:top w:val="single" w:sz="2" w:space="0" w:color="auto"/>
              <w:left w:val="single" w:sz="2" w:space="0" w:color="auto"/>
              <w:bottom w:val="single" w:sz="2" w:space="0" w:color="auto"/>
              <w:right w:val="single" w:sz="2" w:space="0" w:color="auto"/>
            </w:tcBorders>
            <w:hideMark/>
          </w:tcPr>
          <w:p w14:paraId="5F29B741" w14:textId="77777777" w:rsidR="00D36717" w:rsidRPr="00E938A8" w:rsidRDefault="00D36717" w:rsidP="00D36717">
            <w:pPr>
              <w:spacing w:afterLines="20" w:after="48"/>
              <w:jc w:val="right"/>
              <w:rPr>
                <w:sz w:val="20"/>
                <w:szCs w:val="20"/>
                <w:lang w:val="en-US"/>
              </w:rPr>
            </w:pPr>
            <w:r w:rsidRPr="00E938A8">
              <w:rPr>
                <w:sz w:val="20"/>
                <w:szCs w:val="20"/>
                <w:lang w:val="en-US"/>
              </w:rPr>
              <w:t>n/a</w:t>
            </w:r>
          </w:p>
        </w:tc>
      </w:tr>
      <w:tr w:rsidR="002F52D6" w:rsidRPr="00E938A8" w14:paraId="03F6EE78" w14:textId="77777777" w:rsidTr="006B2553">
        <w:trPr>
          <w:trHeight w:val="237"/>
        </w:trPr>
        <w:tc>
          <w:tcPr>
            <w:tcW w:w="546" w:type="pct"/>
            <w:vMerge w:val="restart"/>
            <w:tcBorders>
              <w:top w:val="single" w:sz="2" w:space="0" w:color="auto"/>
              <w:left w:val="single" w:sz="4" w:space="0" w:color="auto"/>
              <w:bottom w:val="single" w:sz="4" w:space="0" w:color="auto"/>
              <w:right w:val="single" w:sz="4" w:space="0" w:color="auto"/>
            </w:tcBorders>
            <w:vAlign w:val="center"/>
            <w:hideMark/>
          </w:tcPr>
          <w:p w14:paraId="5AA411C9" w14:textId="77777777" w:rsidR="00D44529" w:rsidRPr="00E938A8" w:rsidRDefault="00D44529" w:rsidP="006B2553">
            <w:pPr>
              <w:spacing w:afterLines="20" w:after="48"/>
              <w:ind w:right="55"/>
              <w:jc w:val="left"/>
              <w:rPr>
                <w:sz w:val="20"/>
                <w:szCs w:val="20"/>
                <w:lang w:val="en-US"/>
              </w:rPr>
            </w:pPr>
            <w:r w:rsidRPr="00E938A8">
              <w:rPr>
                <w:sz w:val="20"/>
                <w:szCs w:val="20"/>
                <w:lang w:val="en-US"/>
              </w:rPr>
              <w:t>Funding agreed in principle (US $)</w:t>
            </w:r>
          </w:p>
        </w:tc>
        <w:tc>
          <w:tcPr>
            <w:tcW w:w="398" w:type="pct"/>
            <w:vMerge w:val="restart"/>
            <w:tcBorders>
              <w:top w:val="single" w:sz="2" w:space="0" w:color="auto"/>
              <w:left w:val="single" w:sz="4" w:space="0" w:color="auto"/>
              <w:bottom w:val="single" w:sz="4" w:space="0" w:color="auto"/>
              <w:right w:val="single" w:sz="4" w:space="0" w:color="auto"/>
            </w:tcBorders>
            <w:vAlign w:val="center"/>
            <w:hideMark/>
          </w:tcPr>
          <w:p w14:paraId="634B25C8" w14:textId="38E4FEE9" w:rsidR="00D44529" w:rsidRPr="00E938A8" w:rsidRDefault="00D44529" w:rsidP="00D44529">
            <w:pPr>
              <w:spacing w:afterLines="20" w:after="48"/>
              <w:ind w:left="-89"/>
              <w:jc w:val="center"/>
              <w:rPr>
                <w:sz w:val="20"/>
                <w:szCs w:val="20"/>
                <w:lang w:val="en-US"/>
              </w:rPr>
            </w:pPr>
            <w:r w:rsidRPr="00E938A8">
              <w:rPr>
                <w:color w:val="000000" w:themeColor="text1"/>
                <w:sz w:val="20"/>
                <w:szCs w:val="20"/>
              </w:rPr>
              <w:t>UNDP</w:t>
            </w:r>
          </w:p>
        </w:tc>
        <w:tc>
          <w:tcPr>
            <w:tcW w:w="498" w:type="pct"/>
            <w:tcBorders>
              <w:top w:val="single" w:sz="2" w:space="0" w:color="auto"/>
              <w:left w:val="single" w:sz="4" w:space="0" w:color="auto"/>
              <w:bottom w:val="single" w:sz="4" w:space="0" w:color="auto"/>
              <w:right w:val="single" w:sz="4" w:space="0" w:color="auto"/>
            </w:tcBorders>
            <w:vAlign w:val="center"/>
            <w:hideMark/>
          </w:tcPr>
          <w:p w14:paraId="54F55AB9" w14:textId="77777777" w:rsidR="00D44529" w:rsidRPr="00E938A8" w:rsidRDefault="00D44529" w:rsidP="00D44529">
            <w:pPr>
              <w:spacing w:afterLines="20" w:after="48"/>
              <w:jc w:val="left"/>
              <w:rPr>
                <w:sz w:val="20"/>
                <w:szCs w:val="20"/>
                <w:lang w:val="en-US"/>
              </w:rPr>
            </w:pPr>
            <w:r w:rsidRPr="00E938A8">
              <w:rPr>
                <w:sz w:val="20"/>
                <w:szCs w:val="20"/>
                <w:lang w:val="en-US"/>
              </w:rPr>
              <w:t>Project costs</w:t>
            </w:r>
          </w:p>
        </w:tc>
        <w:tc>
          <w:tcPr>
            <w:tcW w:w="356" w:type="pct"/>
            <w:tcBorders>
              <w:top w:val="single" w:sz="2" w:space="0" w:color="auto"/>
              <w:left w:val="single" w:sz="4" w:space="0" w:color="auto"/>
              <w:bottom w:val="single" w:sz="4" w:space="0" w:color="auto"/>
              <w:right w:val="single" w:sz="4" w:space="0" w:color="auto"/>
            </w:tcBorders>
          </w:tcPr>
          <w:p w14:paraId="63A648B7" w14:textId="132B8E14" w:rsidR="00D44529" w:rsidRPr="00E938A8" w:rsidRDefault="00D44529" w:rsidP="00D44529">
            <w:pPr>
              <w:spacing w:afterLines="20" w:after="48"/>
              <w:jc w:val="right"/>
              <w:rPr>
                <w:color w:val="000000"/>
                <w:sz w:val="20"/>
                <w:szCs w:val="20"/>
                <w:lang w:val="en-US" w:eastAsia="en-CA"/>
              </w:rPr>
            </w:pPr>
            <w:r w:rsidRPr="00E938A8">
              <w:rPr>
                <w:sz w:val="20"/>
                <w:szCs w:val="20"/>
              </w:rPr>
              <w:t>1,298,170</w:t>
            </w:r>
          </w:p>
        </w:tc>
        <w:tc>
          <w:tcPr>
            <w:tcW w:w="356" w:type="pct"/>
            <w:tcBorders>
              <w:top w:val="single" w:sz="2" w:space="0" w:color="auto"/>
              <w:left w:val="single" w:sz="4" w:space="0" w:color="auto"/>
              <w:bottom w:val="single" w:sz="4" w:space="0" w:color="auto"/>
              <w:right w:val="single" w:sz="4" w:space="0" w:color="auto"/>
            </w:tcBorders>
          </w:tcPr>
          <w:p w14:paraId="7D449611" w14:textId="4DF63693"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356" w:type="pct"/>
            <w:tcBorders>
              <w:top w:val="single" w:sz="2" w:space="0" w:color="auto"/>
              <w:left w:val="single" w:sz="4" w:space="0" w:color="auto"/>
              <w:bottom w:val="single" w:sz="4" w:space="0" w:color="auto"/>
              <w:right w:val="single" w:sz="4" w:space="0" w:color="auto"/>
            </w:tcBorders>
          </w:tcPr>
          <w:p w14:paraId="410E32D4" w14:textId="78D902AF" w:rsidR="00D44529" w:rsidRPr="00E938A8" w:rsidRDefault="00D44529" w:rsidP="00D44529">
            <w:pPr>
              <w:spacing w:afterLines="20" w:after="48"/>
              <w:jc w:val="right"/>
              <w:rPr>
                <w:color w:val="000000"/>
                <w:sz w:val="20"/>
                <w:szCs w:val="20"/>
                <w:lang w:val="en-US" w:eastAsia="en-CA"/>
              </w:rPr>
            </w:pPr>
            <w:r w:rsidRPr="00E938A8">
              <w:rPr>
                <w:sz w:val="20"/>
                <w:szCs w:val="20"/>
              </w:rPr>
              <w:t>1,593,980</w:t>
            </w:r>
          </w:p>
        </w:tc>
        <w:tc>
          <w:tcPr>
            <w:tcW w:w="356" w:type="pct"/>
            <w:tcBorders>
              <w:top w:val="single" w:sz="2" w:space="0" w:color="auto"/>
              <w:left w:val="single" w:sz="4" w:space="0" w:color="auto"/>
              <w:bottom w:val="single" w:sz="4" w:space="0" w:color="auto"/>
              <w:right w:val="single" w:sz="4" w:space="0" w:color="auto"/>
            </w:tcBorders>
          </w:tcPr>
          <w:p w14:paraId="7D4088B1" w14:textId="4C255FD7"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356" w:type="pct"/>
            <w:tcBorders>
              <w:top w:val="single" w:sz="2" w:space="0" w:color="auto"/>
              <w:left w:val="single" w:sz="4" w:space="0" w:color="auto"/>
              <w:bottom w:val="single" w:sz="4" w:space="0" w:color="auto"/>
              <w:right w:val="single" w:sz="4" w:space="0" w:color="auto"/>
            </w:tcBorders>
          </w:tcPr>
          <w:p w14:paraId="2FC8E3F1" w14:textId="55F3594F" w:rsidR="00D44529" w:rsidRPr="00E938A8" w:rsidRDefault="00D44529" w:rsidP="00D44529">
            <w:pPr>
              <w:spacing w:afterLines="20" w:after="48"/>
              <w:jc w:val="right"/>
              <w:rPr>
                <w:color w:val="000000"/>
                <w:sz w:val="20"/>
                <w:szCs w:val="20"/>
                <w:lang w:val="en-US" w:eastAsia="en-CA"/>
              </w:rPr>
            </w:pPr>
            <w:r w:rsidRPr="00E938A8">
              <w:rPr>
                <w:sz w:val="20"/>
                <w:szCs w:val="20"/>
              </w:rPr>
              <w:t>1,307,980</w:t>
            </w:r>
          </w:p>
        </w:tc>
        <w:tc>
          <w:tcPr>
            <w:tcW w:w="356" w:type="pct"/>
            <w:tcBorders>
              <w:top w:val="single" w:sz="2" w:space="0" w:color="auto"/>
              <w:left w:val="single" w:sz="4" w:space="0" w:color="auto"/>
              <w:bottom w:val="single" w:sz="4" w:space="0" w:color="auto"/>
              <w:right w:val="single" w:sz="4" w:space="0" w:color="auto"/>
            </w:tcBorders>
          </w:tcPr>
          <w:p w14:paraId="48DD4EEB" w14:textId="4D46BE29"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356" w:type="pct"/>
            <w:tcBorders>
              <w:top w:val="single" w:sz="2" w:space="0" w:color="auto"/>
              <w:left w:val="single" w:sz="4" w:space="0" w:color="auto"/>
              <w:bottom w:val="single" w:sz="4" w:space="0" w:color="auto"/>
              <w:right w:val="single" w:sz="4" w:space="0" w:color="auto"/>
            </w:tcBorders>
          </w:tcPr>
          <w:p w14:paraId="5A3592D6" w14:textId="2A3AC159" w:rsidR="00D44529" w:rsidRPr="005D41A0" w:rsidRDefault="00D44529" w:rsidP="00D44529">
            <w:pPr>
              <w:spacing w:afterLines="20" w:after="48"/>
              <w:jc w:val="right"/>
              <w:rPr>
                <w:color w:val="000000"/>
                <w:sz w:val="20"/>
                <w:szCs w:val="20"/>
                <w:lang w:val="en-US" w:eastAsia="en-CA"/>
              </w:rPr>
            </w:pPr>
            <w:r w:rsidRPr="005D41A0">
              <w:rPr>
                <w:sz w:val="20"/>
                <w:szCs w:val="20"/>
              </w:rPr>
              <w:t>1,268,103</w:t>
            </w:r>
          </w:p>
        </w:tc>
        <w:tc>
          <w:tcPr>
            <w:tcW w:w="293" w:type="pct"/>
            <w:tcBorders>
              <w:top w:val="single" w:sz="2" w:space="0" w:color="auto"/>
              <w:left w:val="single" w:sz="4" w:space="0" w:color="auto"/>
              <w:bottom w:val="single" w:sz="4" w:space="0" w:color="auto"/>
              <w:right w:val="single" w:sz="4" w:space="0" w:color="auto"/>
            </w:tcBorders>
          </w:tcPr>
          <w:p w14:paraId="6C01C720" w14:textId="6B01E3CB" w:rsidR="00D44529" w:rsidRPr="005D41A0" w:rsidRDefault="00D44529" w:rsidP="00D44529">
            <w:pPr>
              <w:spacing w:afterLines="20" w:after="48"/>
              <w:jc w:val="right"/>
              <w:rPr>
                <w:color w:val="000000"/>
                <w:sz w:val="20"/>
                <w:szCs w:val="20"/>
                <w:lang w:val="en-US" w:eastAsia="en-CA"/>
              </w:rPr>
            </w:pPr>
            <w:r w:rsidRPr="005D41A0">
              <w:rPr>
                <w:color w:val="000000"/>
                <w:sz w:val="20"/>
                <w:szCs w:val="20"/>
                <w:lang w:val="en-US" w:eastAsia="en-CA"/>
              </w:rPr>
              <w:t>0</w:t>
            </w:r>
          </w:p>
        </w:tc>
        <w:tc>
          <w:tcPr>
            <w:tcW w:w="348" w:type="pct"/>
            <w:tcBorders>
              <w:top w:val="single" w:sz="2" w:space="0" w:color="auto"/>
              <w:left w:val="single" w:sz="4" w:space="0" w:color="auto"/>
              <w:bottom w:val="single" w:sz="4" w:space="0" w:color="auto"/>
              <w:right w:val="single" w:sz="4" w:space="0" w:color="auto"/>
            </w:tcBorders>
          </w:tcPr>
          <w:p w14:paraId="6D297A50" w14:textId="404208FA" w:rsidR="00D44529" w:rsidRPr="005D41A0" w:rsidRDefault="00D44529" w:rsidP="00D44529">
            <w:pPr>
              <w:spacing w:afterLines="20" w:after="48"/>
              <w:jc w:val="right"/>
              <w:rPr>
                <w:color w:val="000000"/>
                <w:sz w:val="20"/>
                <w:szCs w:val="20"/>
                <w:lang w:val="en-US" w:eastAsia="en-CA"/>
              </w:rPr>
            </w:pPr>
            <w:r w:rsidRPr="005D41A0">
              <w:rPr>
                <w:sz w:val="20"/>
                <w:szCs w:val="20"/>
              </w:rPr>
              <w:t>337,860</w:t>
            </w:r>
          </w:p>
        </w:tc>
        <w:tc>
          <w:tcPr>
            <w:tcW w:w="425" w:type="pct"/>
            <w:tcBorders>
              <w:top w:val="single" w:sz="2" w:space="0" w:color="auto"/>
              <w:left w:val="single" w:sz="4" w:space="0" w:color="auto"/>
              <w:bottom w:val="single" w:sz="4" w:space="0" w:color="auto"/>
              <w:right w:val="single" w:sz="4" w:space="0" w:color="auto"/>
            </w:tcBorders>
          </w:tcPr>
          <w:p w14:paraId="6B46534F" w14:textId="3A93347E" w:rsidR="00D44529" w:rsidRPr="00E938A8" w:rsidRDefault="00D44529" w:rsidP="00D44529">
            <w:pPr>
              <w:spacing w:afterLines="20" w:after="48"/>
              <w:jc w:val="right"/>
              <w:rPr>
                <w:color w:val="000000"/>
                <w:sz w:val="20"/>
                <w:szCs w:val="20"/>
                <w:lang w:val="en-US" w:eastAsia="en-CA"/>
              </w:rPr>
            </w:pPr>
            <w:r w:rsidRPr="00E938A8">
              <w:rPr>
                <w:sz w:val="20"/>
                <w:szCs w:val="20"/>
              </w:rPr>
              <w:t>5,806,093</w:t>
            </w:r>
          </w:p>
        </w:tc>
      </w:tr>
      <w:tr w:rsidR="002F52D6" w:rsidRPr="00E938A8" w14:paraId="60059410" w14:textId="77777777" w:rsidTr="006B2553">
        <w:trPr>
          <w:trHeight w:val="170"/>
        </w:trPr>
        <w:tc>
          <w:tcPr>
            <w:tcW w:w="546" w:type="pct"/>
            <w:vMerge/>
            <w:tcBorders>
              <w:top w:val="single" w:sz="4" w:space="0" w:color="auto"/>
              <w:left w:val="single" w:sz="4" w:space="0" w:color="auto"/>
              <w:bottom w:val="single" w:sz="4" w:space="0" w:color="auto"/>
              <w:right w:val="single" w:sz="4" w:space="0" w:color="auto"/>
            </w:tcBorders>
            <w:vAlign w:val="center"/>
          </w:tcPr>
          <w:p w14:paraId="4F8966EA" w14:textId="77777777" w:rsidR="00D44529" w:rsidRPr="00E938A8" w:rsidRDefault="00D44529" w:rsidP="00D44529">
            <w:pPr>
              <w:jc w:val="left"/>
              <w:rPr>
                <w:sz w:val="20"/>
                <w:szCs w:val="20"/>
                <w:lang w:val="en-US"/>
              </w:rPr>
            </w:pPr>
          </w:p>
        </w:tc>
        <w:tc>
          <w:tcPr>
            <w:tcW w:w="398" w:type="pct"/>
            <w:vMerge/>
            <w:tcBorders>
              <w:top w:val="single" w:sz="4" w:space="0" w:color="auto"/>
              <w:left w:val="single" w:sz="4" w:space="0" w:color="auto"/>
              <w:bottom w:val="single" w:sz="4" w:space="0" w:color="auto"/>
              <w:right w:val="single" w:sz="4" w:space="0" w:color="auto"/>
            </w:tcBorders>
            <w:vAlign w:val="center"/>
          </w:tcPr>
          <w:p w14:paraId="653E0EA6" w14:textId="77777777" w:rsidR="00D44529" w:rsidRPr="00E938A8" w:rsidRDefault="00D44529" w:rsidP="00D44529">
            <w:pPr>
              <w:jc w:val="center"/>
              <w:rPr>
                <w:sz w:val="20"/>
                <w:szCs w:val="20"/>
                <w:lang w:val="en-US"/>
              </w:rPr>
            </w:pPr>
          </w:p>
        </w:tc>
        <w:tc>
          <w:tcPr>
            <w:tcW w:w="498" w:type="pct"/>
            <w:tcBorders>
              <w:top w:val="single" w:sz="4" w:space="0" w:color="auto"/>
              <w:left w:val="single" w:sz="4" w:space="0" w:color="auto"/>
              <w:bottom w:val="single" w:sz="4" w:space="0" w:color="auto"/>
              <w:right w:val="single" w:sz="4" w:space="0" w:color="auto"/>
            </w:tcBorders>
            <w:vAlign w:val="center"/>
          </w:tcPr>
          <w:p w14:paraId="18C4E8DF" w14:textId="31AD390D" w:rsidR="00D44529" w:rsidRPr="00E938A8" w:rsidRDefault="00D44529" w:rsidP="00D44529">
            <w:pPr>
              <w:spacing w:afterLines="20" w:after="48"/>
              <w:jc w:val="left"/>
              <w:rPr>
                <w:sz w:val="20"/>
                <w:szCs w:val="20"/>
                <w:lang w:val="en-US"/>
              </w:rPr>
            </w:pPr>
            <w:r w:rsidRPr="00E938A8">
              <w:rPr>
                <w:sz w:val="20"/>
                <w:szCs w:val="20"/>
                <w:lang w:val="en-US"/>
              </w:rPr>
              <w:t>Support costs</w:t>
            </w:r>
          </w:p>
        </w:tc>
        <w:tc>
          <w:tcPr>
            <w:tcW w:w="356" w:type="pct"/>
            <w:tcBorders>
              <w:top w:val="single" w:sz="4" w:space="0" w:color="auto"/>
              <w:left w:val="single" w:sz="4" w:space="0" w:color="auto"/>
              <w:bottom w:val="single" w:sz="4" w:space="0" w:color="auto"/>
              <w:right w:val="single" w:sz="4" w:space="0" w:color="auto"/>
            </w:tcBorders>
          </w:tcPr>
          <w:p w14:paraId="5526826F" w14:textId="08F647D9" w:rsidR="00D44529" w:rsidRPr="00E938A8" w:rsidRDefault="00D44529" w:rsidP="00D44529">
            <w:pPr>
              <w:spacing w:afterLines="20" w:after="48"/>
              <w:jc w:val="right"/>
              <w:rPr>
                <w:color w:val="000000"/>
                <w:sz w:val="20"/>
                <w:szCs w:val="20"/>
                <w:lang w:val="en-US" w:eastAsia="en-CA"/>
              </w:rPr>
            </w:pPr>
            <w:r w:rsidRPr="00E938A8">
              <w:rPr>
                <w:sz w:val="20"/>
                <w:szCs w:val="20"/>
              </w:rPr>
              <w:t>90,872</w:t>
            </w:r>
          </w:p>
        </w:tc>
        <w:tc>
          <w:tcPr>
            <w:tcW w:w="356" w:type="pct"/>
            <w:tcBorders>
              <w:top w:val="single" w:sz="4" w:space="0" w:color="auto"/>
              <w:left w:val="single" w:sz="4" w:space="0" w:color="auto"/>
              <w:bottom w:val="single" w:sz="4" w:space="0" w:color="auto"/>
              <w:right w:val="single" w:sz="4" w:space="0" w:color="auto"/>
            </w:tcBorders>
          </w:tcPr>
          <w:p w14:paraId="2668D9AE" w14:textId="799892DF"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356" w:type="pct"/>
            <w:tcBorders>
              <w:top w:val="single" w:sz="4" w:space="0" w:color="auto"/>
              <w:left w:val="single" w:sz="4" w:space="0" w:color="auto"/>
              <w:bottom w:val="single" w:sz="4" w:space="0" w:color="auto"/>
              <w:right w:val="single" w:sz="4" w:space="0" w:color="auto"/>
            </w:tcBorders>
          </w:tcPr>
          <w:p w14:paraId="75D257A5" w14:textId="3848F234" w:rsidR="00D44529" w:rsidRPr="00E938A8" w:rsidRDefault="00D44529" w:rsidP="00D44529">
            <w:pPr>
              <w:spacing w:afterLines="20" w:after="48"/>
              <w:jc w:val="right"/>
              <w:rPr>
                <w:color w:val="000000"/>
                <w:sz w:val="20"/>
                <w:szCs w:val="20"/>
                <w:lang w:val="en-US" w:eastAsia="en-CA"/>
              </w:rPr>
            </w:pPr>
            <w:r w:rsidRPr="00E938A8">
              <w:rPr>
                <w:sz w:val="20"/>
                <w:szCs w:val="20"/>
              </w:rPr>
              <w:t>111,579</w:t>
            </w:r>
          </w:p>
        </w:tc>
        <w:tc>
          <w:tcPr>
            <w:tcW w:w="356" w:type="pct"/>
            <w:tcBorders>
              <w:top w:val="single" w:sz="4" w:space="0" w:color="auto"/>
              <w:left w:val="single" w:sz="4" w:space="0" w:color="auto"/>
              <w:bottom w:val="single" w:sz="4" w:space="0" w:color="auto"/>
              <w:right w:val="single" w:sz="4" w:space="0" w:color="auto"/>
            </w:tcBorders>
          </w:tcPr>
          <w:p w14:paraId="4166CAD8" w14:textId="50DAA222"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356" w:type="pct"/>
            <w:tcBorders>
              <w:top w:val="single" w:sz="4" w:space="0" w:color="auto"/>
              <w:left w:val="single" w:sz="4" w:space="0" w:color="auto"/>
              <w:bottom w:val="single" w:sz="4" w:space="0" w:color="auto"/>
              <w:right w:val="single" w:sz="4" w:space="0" w:color="auto"/>
            </w:tcBorders>
          </w:tcPr>
          <w:p w14:paraId="1F80973D" w14:textId="73B61BCA" w:rsidR="00D44529" w:rsidRPr="00E938A8" w:rsidRDefault="00D44529" w:rsidP="00D44529">
            <w:pPr>
              <w:spacing w:afterLines="20" w:after="48"/>
              <w:jc w:val="right"/>
              <w:rPr>
                <w:color w:val="000000"/>
                <w:sz w:val="20"/>
                <w:szCs w:val="20"/>
                <w:lang w:val="en-US" w:eastAsia="en-CA"/>
              </w:rPr>
            </w:pPr>
            <w:r w:rsidRPr="00E938A8">
              <w:rPr>
                <w:sz w:val="20"/>
                <w:szCs w:val="20"/>
              </w:rPr>
              <w:t>91,559</w:t>
            </w:r>
          </w:p>
        </w:tc>
        <w:tc>
          <w:tcPr>
            <w:tcW w:w="356" w:type="pct"/>
            <w:tcBorders>
              <w:top w:val="single" w:sz="4" w:space="0" w:color="auto"/>
              <w:left w:val="single" w:sz="4" w:space="0" w:color="auto"/>
              <w:bottom w:val="single" w:sz="4" w:space="0" w:color="auto"/>
              <w:right w:val="single" w:sz="4" w:space="0" w:color="auto"/>
            </w:tcBorders>
          </w:tcPr>
          <w:p w14:paraId="2336BFAD" w14:textId="2DF9FEF7"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356" w:type="pct"/>
            <w:tcBorders>
              <w:top w:val="single" w:sz="4" w:space="0" w:color="auto"/>
              <w:left w:val="single" w:sz="4" w:space="0" w:color="auto"/>
              <w:bottom w:val="single" w:sz="4" w:space="0" w:color="auto"/>
              <w:right w:val="single" w:sz="4" w:space="0" w:color="auto"/>
            </w:tcBorders>
          </w:tcPr>
          <w:p w14:paraId="744725C3" w14:textId="2B1839C4" w:rsidR="00D44529" w:rsidRPr="005D41A0" w:rsidRDefault="00D44529" w:rsidP="00D44529">
            <w:pPr>
              <w:spacing w:afterLines="20" w:after="48"/>
              <w:jc w:val="right"/>
              <w:rPr>
                <w:color w:val="000000"/>
                <w:sz w:val="20"/>
                <w:szCs w:val="20"/>
                <w:lang w:val="en-US" w:eastAsia="en-CA"/>
              </w:rPr>
            </w:pPr>
            <w:r w:rsidRPr="005D41A0">
              <w:rPr>
                <w:sz w:val="20"/>
                <w:szCs w:val="20"/>
              </w:rPr>
              <w:t>88,767</w:t>
            </w:r>
          </w:p>
        </w:tc>
        <w:tc>
          <w:tcPr>
            <w:tcW w:w="293" w:type="pct"/>
            <w:tcBorders>
              <w:top w:val="single" w:sz="4" w:space="0" w:color="auto"/>
              <w:left w:val="single" w:sz="4" w:space="0" w:color="auto"/>
              <w:bottom w:val="single" w:sz="4" w:space="0" w:color="auto"/>
              <w:right w:val="single" w:sz="4" w:space="0" w:color="auto"/>
            </w:tcBorders>
          </w:tcPr>
          <w:p w14:paraId="27472088" w14:textId="428CC068" w:rsidR="00D44529" w:rsidRPr="005D41A0" w:rsidRDefault="00D44529" w:rsidP="00D44529">
            <w:pPr>
              <w:spacing w:afterLines="20" w:after="48"/>
              <w:jc w:val="right"/>
              <w:rPr>
                <w:color w:val="000000"/>
                <w:sz w:val="20"/>
                <w:szCs w:val="20"/>
                <w:lang w:val="en-US" w:eastAsia="en-CA"/>
              </w:rPr>
            </w:pPr>
            <w:r w:rsidRPr="005D41A0">
              <w:rPr>
                <w:color w:val="000000"/>
                <w:sz w:val="20"/>
                <w:szCs w:val="20"/>
                <w:lang w:val="en-US" w:eastAsia="en-CA"/>
              </w:rPr>
              <w:t>0</w:t>
            </w:r>
          </w:p>
        </w:tc>
        <w:tc>
          <w:tcPr>
            <w:tcW w:w="348" w:type="pct"/>
            <w:tcBorders>
              <w:top w:val="single" w:sz="4" w:space="0" w:color="auto"/>
              <w:left w:val="single" w:sz="4" w:space="0" w:color="auto"/>
              <w:bottom w:val="single" w:sz="4" w:space="0" w:color="auto"/>
              <w:right w:val="single" w:sz="4" w:space="0" w:color="auto"/>
            </w:tcBorders>
          </w:tcPr>
          <w:p w14:paraId="06641263" w14:textId="1D27DE6F" w:rsidR="00D44529" w:rsidRPr="005D41A0" w:rsidRDefault="00D44529" w:rsidP="00D44529">
            <w:pPr>
              <w:spacing w:afterLines="20" w:after="48"/>
              <w:jc w:val="right"/>
              <w:rPr>
                <w:color w:val="000000"/>
                <w:sz w:val="20"/>
                <w:szCs w:val="20"/>
                <w:lang w:val="en-US" w:eastAsia="en-CA"/>
              </w:rPr>
            </w:pPr>
            <w:r w:rsidRPr="005D41A0">
              <w:rPr>
                <w:sz w:val="20"/>
                <w:szCs w:val="20"/>
              </w:rPr>
              <w:t>23,650</w:t>
            </w:r>
          </w:p>
        </w:tc>
        <w:tc>
          <w:tcPr>
            <w:tcW w:w="425" w:type="pct"/>
            <w:tcBorders>
              <w:top w:val="single" w:sz="4" w:space="0" w:color="auto"/>
              <w:left w:val="single" w:sz="4" w:space="0" w:color="auto"/>
              <w:bottom w:val="single" w:sz="4" w:space="0" w:color="auto"/>
              <w:right w:val="single" w:sz="4" w:space="0" w:color="auto"/>
            </w:tcBorders>
          </w:tcPr>
          <w:p w14:paraId="48221ED4" w14:textId="3C518CE2" w:rsidR="00D44529" w:rsidRPr="00E938A8" w:rsidRDefault="00D44529" w:rsidP="00D44529">
            <w:pPr>
              <w:spacing w:afterLines="20" w:after="48"/>
              <w:jc w:val="right"/>
              <w:rPr>
                <w:color w:val="000000"/>
                <w:sz w:val="20"/>
                <w:szCs w:val="20"/>
                <w:lang w:val="en-US" w:eastAsia="en-CA"/>
              </w:rPr>
            </w:pPr>
            <w:r w:rsidRPr="00E938A8">
              <w:rPr>
                <w:sz w:val="20"/>
                <w:szCs w:val="20"/>
              </w:rPr>
              <w:t>406,427</w:t>
            </w:r>
          </w:p>
        </w:tc>
      </w:tr>
      <w:tr w:rsidR="002F52D6" w:rsidRPr="00E938A8" w14:paraId="51FD9892" w14:textId="77777777" w:rsidTr="006B2553">
        <w:trPr>
          <w:trHeight w:val="170"/>
        </w:trPr>
        <w:tc>
          <w:tcPr>
            <w:tcW w:w="546" w:type="pct"/>
            <w:vMerge/>
            <w:tcBorders>
              <w:top w:val="single" w:sz="4" w:space="0" w:color="auto"/>
              <w:left w:val="single" w:sz="4" w:space="0" w:color="auto"/>
              <w:bottom w:val="single" w:sz="4" w:space="0" w:color="auto"/>
              <w:right w:val="single" w:sz="4" w:space="0" w:color="auto"/>
            </w:tcBorders>
            <w:vAlign w:val="center"/>
          </w:tcPr>
          <w:p w14:paraId="5FADEA19" w14:textId="77777777" w:rsidR="00D44529" w:rsidRPr="00E938A8" w:rsidRDefault="00D44529" w:rsidP="00D44529">
            <w:pPr>
              <w:jc w:val="left"/>
              <w:rPr>
                <w:sz w:val="20"/>
                <w:szCs w:val="20"/>
                <w:lang w:val="en-US"/>
              </w:rPr>
            </w:pPr>
            <w:bookmarkStart w:id="1" w:name="_Hlk161915067"/>
          </w:p>
        </w:tc>
        <w:tc>
          <w:tcPr>
            <w:tcW w:w="398" w:type="pct"/>
            <w:vMerge w:val="restart"/>
            <w:tcBorders>
              <w:top w:val="single" w:sz="4" w:space="0" w:color="auto"/>
              <w:left w:val="single" w:sz="4" w:space="0" w:color="auto"/>
              <w:bottom w:val="single" w:sz="4" w:space="0" w:color="auto"/>
              <w:right w:val="single" w:sz="4" w:space="0" w:color="auto"/>
            </w:tcBorders>
            <w:vAlign w:val="center"/>
          </w:tcPr>
          <w:p w14:paraId="2DFABBAB" w14:textId="20D65BD3" w:rsidR="00D44529" w:rsidRPr="00E938A8" w:rsidRDefault="00D44529" w:rsidP="00D44529">
            <w:pPr>
              <w:jc w:val="center"/>
              <w:rPr>
                <w:sz w:val="20"/>
                <w:szCs w:val="20"/>
                <w:lang w:val="en-US"/>
              </w:rPr>
            </w:pPr>
            <w:r w:rsidRPr="00E938A8">
              <w:rPr>
                <w:color w:val="000000" w:themeColor="text1"/>
                <w:sz w:val="20"/>
                <w:szCs w:val="20"/>
              </w:rPr>
              <w:t>UNIDO</w:t>
            </w:r>
          </w:p>
        </w:tc>
        <w:tc>
          <w:tcPr>
            <w:tcW w:w="498" w:type="pct"/>
            <w:tcBorders>
              <w:top w:val="single" w:sz="2" w:space="0" w:color="auto"/>
              <w:left w:val="single" w:sz="4" w:space="0" w:color="auto"/>
              <w:bottom w:val="single" w:sz="4" w:space="0" w:color="auto"/>
              <w:right w:val="single" w:sz="4" w:space="0" w:color="auto"/>
            </w:tcBorders>
            <w:vAlign w:val="center"/>
          </w:tcPr>
          <w:p w14:paraId="06FE48E5" w14:textId="2C02E182" w:rsidR="00D44529" w:rsidRPr="00E938A8" w:rsidRDefault="00D44529" w:rsidP="00D44529">
            <w:pPr>
              <w:spacing w:afterLines="20" w:after="48"/>
              <w:jc w:val="left"/>
              <w:rPr>
                <w:sz w:val="20"/>
                <w:szCs w:val="20"/>
                <w:lang w:val="en-US"/>
              </w:rPr>
            </w:pPr>
            <w:r w:rsidRPr="00E938A8">
              <w:rPr>
                <w:sz w:val="20"/>
                <w:szCs w:val="20"/>
                <w:lang w:val="en-US"/>
              </w:rPr>
              <w:t>Project costs</w:t>
            </w:r>
          </w:p>
        </w:tc>
        <w:tc>
          <w:tcPr>
            <w:tcW w:w="356" w:type="pct"/>
            <w:tcBorders>
              <w:top w:val="single" w:sz="4" w:space="0" w:color="auto"/>
              <w:left w:val="single" w:sz="4" w:space="0" w:color="auto"/>
              <w:bottom w:val="single" w:sz="4" w:space="0" w:color="auto"/>
              <w:right w:val="single" w:sz="4" w:space="0" w:color="auto"/>
            </w:tcBorders>
          </w:tcPr>
          <w:p w14:paraId="643F2E63" w14:textId="6B2EF43F" w:rsidR="00D44529" w:rsidRPr="00E938A8" w:rsidRDefault="00D44529" w:rsidP="00D44529">
            <w:pPr>
              <w:spacing w:afterLines="20" w:after="48"/>
              <w:jc w:val="right"/>
              <w:rPr>
                <w:color w:val="000000"/>
                <w:sz w:val="20"/>
                <w:szCs w:val="20"/>
                <w:lang w:val="en-US" w:eastAsia="en-CA"/>
              </w:rPr>
            </w:pPr>
            <w:r w:rsidRPr="00E938A8">
              <w:rPr>
                <w:sz w:val="20"/>
                <w:szCs w:val="20"/>
              </w:rPr>
              <w:t>473,567</w:t>
            </w:r>
          </w:p>
        </w:tc>
        <w:tc>
          <w:tcPr>
            <w:tcW w:w="356" w:type="pct"/>
            <w:tcBorders>
              <w:top w:val="single" w:sz="4" w:space="0" w:color="auto"/>
              <w:left w:val="single" w:sz="4" w:space="0" w:color="auto"/>
              <w:bottom w:val="single" w:sz="4" w:space="0" w:color="auto"/>
              <w:right w:val="single" w:sz="4" w:space="0" w:color="auto"/>
            </w:tcBorders>
          </w:tcPr>
          <w:p w14:paraId="32E60C91" w14:textId="6D475D4F"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356" w:type="pct"/>
            <w:tcBorders>
              <w:top w:val="single" w:sz="4" w:space="0" w:color="auto"/>
              <w:left w:val="single" w:sz="4" w:space="0" w:color="auto"/>
              <w:bottom w:val="single" w:sz="4" w:space="0" w:color="auto"/>
              <w:right w:val="single" w:sz="4" w:space="0" w:color="auto"/>
            </w:tcBorders>
          </w:tcPr>
          <w:p w14:paraId="42BF2C7D" w14:textId="61808DD4" w:rsidR="00D44529" w:rsidRPr="00E938A8" w:rsidRDefault="00D44529" w:rsidP="00D44529">
            <w:pPr>
              <w:spacing w:afterLines="20" w:after="48"/>
              <w:jc w:val="right"/>
              <w:rPr>
                <w:color w:val="000000"/>
                <w:sz w:val="20"/>
                <w:szCs w:val="20"/>
                <w:lang w:val="en-US" w:eastAsia="en-CA"/>
              </w:rPr>
            </w:pPr>
            <w:r w:rsidRPr="00E938A8">
              <w:rPr>
                <w:sz w:val="20"/>
                <w:szCs w:val="20"/>
              </w:rPr>
              <w:t>584,000</w:t>
            </w:r>
          </w:p>
        </w:tc>
        <w:tc>
          <w:tcPr>
            <w:tcW w:w="356" w:type="pct"/>
            <w:tcBorders>
              <w:top w:val="single" w:sz="4" w:space="0" w:color="auto"/>
              <w:left w:val="single" w:sz="4" w:space="0" w:color="auto"/>
              <w:bottom w:val="single" w:sz="4" w:space="0" w:color="auto"/>
              <w:right w:val="single" w:sz="4" w:space="0" w:color="auto"/>
            </w:tcBorders>
          </w:tcPr>
          <w:p w14:paraId="66E38AD1" w14:textId="6E8AC2D2"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356" w:type="pct"/>
            <w:tcBorders>
              <w:top w:val="single" w:sz="4" w:space="0" w:color="auto"/>
              <w:left w:val="single" w:sz="4" w:space="0" w:color="auto"/>
              <w:bottom w:val="single" w:sz="4" w:space="0" w:color="auto"/>
              <w:right w:val="single" w:sz="4" w:space="0" w:color="auto"/>
            </w:tcBorders>
          </w:tcPr>
          <w:p w14:paraId="4251619F" w14:textId="44B6493B" w:rsidR="00D44529" w:rsidRPr="00E938A8" w:rsidRDefault="00D44529" w:rsidP="00D44529">
            <w:pPr>
              <w:spacing w:afterLines="20" w:after="48"/>
              <w:jc w:val="right"/>
              <w:rPr>
                <w:color w:val="000000"/>
                <w:sz w:val="20"/>
                <w:szCs w:val="20"/>
                <w:lang w:val="en-US" w:eastAsia="en-CA"/>
              </w:rPr>
            </w:pPr>
            <w:r w:rsidRPr="00E938A8">
              <w:rPr>
                <w:sz w:val="20"/>
                <w:szCs w:val="20"/>
              </w:rPr>
              <w:t>524,000</w:t>
            </w:r>
          </w:p>
        </w:tc>
        <w:tc>
          <w:tcPr>
            <w:tcW w:w="356" w:type="pct"/>
            <w:tcBorders>
              <w:top w:val="single" w:sz="4" w:space="0" w:color="auto"/>
              <w:left w:val="single" w:sz="4" w:space="0" w:color="auto"/>
              <w:bottom w:val="single" w:sz="4" w:space="0" w:color="auto"/>
              <w:right w:val="single" w:sz="4" w:space="0" w:color="auto"/>
            </w:tcBorders>
          </w:tcPr>
          <w:p w14:paraId="471AE79A" w14:textId="6AB71BED"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356" w:type="pct"/>
            <w:tcBorders>
              <w:top w:val="single" w:sz="4" w:space="0" w:color="auto"/>
              <w:left w:val="single" w:sz="4" w:space="0" w:color="auto"/>
              <w:bottom w:val="single" w:sz="4" w:space="0" w:color="auto"/>
              <w:right w:val="single" w:sz="4" w:space="0" w:color="auto"/>
            </w:tcBorders>
          </w:tcPr>
          <w:p w14:paraId="2BC5F135" w14:textId="5B6CE426" w:rsidR="00D44529" w:rsidRPr="005D41A0" w:rsidRDefault="00D44529" w:rsidP="00D44529">
            <w:pPr>
              <w:spacing w:afterLines="20" w:after="48"/>
              <w:jc w:val="right"/>
              <w:rPr>
                <w:color w:val="000000"/>
                <w:sz w:val="20"/>
                <w:szCs w:val="20"/>
                <w:lang w:val="en-US" w:eastAsia="en-CA"/>
              </w:rPr>
            </w:pPr>
            <w:r w:rsidRPr="005D41A0">
              <w:rPr>
                <w:sz w:val="20"/>
                <w:szCs w:val="20"/>
              </w:rPr>
              <w:t>0</w:t>
            </w:r>
          </w:p>
        </w:tc>
        <w:tc>
          <w:tcPr>
            <w:tcW w:w="293" w:type="pct"/>
            <w:tcBorders>
              <w:top w:val="single" w:sz="4" w:space="0" w:color="auto"/>
              <w:left w:val="single" w:sz="4" w:space="0" w:color="auto"/>
              <w:bottom w:val="single" w:sz="4" w:space="0" w:color="auto"/>
              <w:right w:val="single" w:sz="4" w:space="0" w:color="auto"/>
            </w:tcBorders>
          </w:tcPr>
          <w:p w14:paraId="1AF61901" w14:textId="2CBE31B8" w:rsidR="00D44529" w:rsidRPr="005D41A0" w:rsidRDefault="00D44529" w:rsidP="00D44529">
            <w:pPr>
              <w:spacing w:afterLines="20" w:after="48"/>
              <w:jc w:val="right"/>
              <w:rPr>
                <w:color w:val="000000"/>
                <w:sz w:val="20"/>
                <w:szCs w:val="20"/>
                <w:lang w:val="en-US" w:eastAsia="en-CA"/>
              </w:rPr>
            </w:pPr>
            <w:r w:rsidRPr="005D41A0">
              <w:rPr>
                <w:color w:val="000000"/>
                <w:sz w:val="20"/>
                <w:szCs w:val="20"/>
                <w:lang w:val="en-US" w:eastAsia="en-CA"/>
              </w:rPr>
              <w:t>0</w:t>
            </w:r>
          </w:p>
        </w:tc>
        <w:tc>
          <w:tcPr>
            <w:tcW w:w="348" w:type="pct"/>
            <w:tcBorders>
              <w:top w:val="single" w:sz="4" w:space="0" w:color="auto"/>
              <w:left w:val="single" w:sz="4" w:space="0" w:color="auto"/>
              <w:bottom w:val="single" w:sz="4" w:space="0" w:color="auto"/>
              <w:right w:val="single" w:sz="4" w:space="0" w:color="auto"/>
            </w:tcBorders>
          </w:tcPr>
          <w:p w14:paraId="6E33ECCA" w14:textId="648662F5" w:rsidR="00D44529" w:rsidRPr="005D41A0" w:rsidRDefault="0057677D" w:rsidP="00D44529">
            <w:pPr>
              <w:spacing w:afterLines="20" w:after="48"/>
              <w:jc w:val="right"/>
              <w:rPr>
                <w:color w:val="000000"/>
                <w:sz w:val="20"/>
                <w:szCs w:val="20"/>
                <w:lang w:val="en-US" w:eastAsia="en-CA"/>
              </w:rPr>
            </w:pPr>
            <w:r w:rsidRPr="00D60C46">
              <w:rPr>
                <w:sz w:val="20"/>
                <w:szCs w:val="20"/>
              </w:rPr>
              <w:t>**</w:t>
            </w:r>
            <w:r w:rsidR="005D41A0" w:rsidRPr="00D60C46">
              <w:rPr>
                <w:sz w:val="20"/>
                <w:szCs w:val="20"/>
              </w:rPr>
              <w:t>*</w:t>
            </w:r>
            <w:r w:rsidRPr="00D60C46">
              <w:rPr>
                <w:sz w:val="20"/>
                <w:szCs w:val="20"/>
              </w:rPr>
              <w:t>*</w:t>
            </w:r>
            <w:r w:rsidR="00D44529" w:rsidRPr="005D41A0">
              <w:rPr>
                <w:sz w:val="20"/>
                <w:szCs w:val="20"/>
              </w:rPr>
              <w:t>0</w:t>
            </w:r>
          </w:p>
        </w:tc>
        <w:tc>
          <w:tcPr>
            <w:tcW w:w="425" w:type="pct"/>
            <w:tcBorders>
              <w:top w:val="single" w:sz="4" w:space="0" w:color="auto"/>
              <w:left w:val="single" w:sz="4" w:space="0" w:color="auto"/>
              <w:bottom w:val="single" w:sz="4" w:space="0" w:color="auto"/>
              <w:right w:val="single" w:sz="4" w:space="0" w:color="auto"/>
            </w:tcBorders>
          </w:tcPr>
          <w:p w14:paraId="590FE629" w14:textId="4102B5BC" w:rsidR="00D44529" w:rsidRPr="00E938A8" w:rsidRDefault="00D44529" w:rsidP="00D44529">
            <w:pPr>
              <w:spacing w:afterLines="20" w:after="48"/>
              <w:jc w:val="right"/>
              <w:rPr>
                <w:color w:val="000000"/>
                <w:sz w:val="20"/>
                <w:szCs w:val="20"/>
                <w:lang w:val="en-US" w:eastAsia="en-CA"/>
              </w:rPr>
            </w:pPr>
            <w:r>
              <w:rPr>
                <w:sz w:val="20"/>
                <w:szCs w:val="20"/>
              </w:rPr>
              <w:t>1,581,567</w:t>
            </w:r>
          </w:p>
        </w:tc>
      </w:tr>
      <w:tr w:rsidR="002F52D6" w:rsidRPr="00E938A8" w14:paraId="7975350E" w14:textId="77777777" w:rsidTr="006B2553">
        <w:trPr>
          <w:trHeight w:val="170"/>
        </w:trPr>
        <w:tc>
          <w:tcPr>
            <w:tcW w:w="546" w:type="pct"/>
            <w:vMerge/>
            <w:tcBorders>
              <w:top w:val="single" w:sz="4" w:space="0" w:color="auto"/>
              <w:left w:val="single" w:sz="4" w:space="0" w:color="auto"/>
              <w:bottom w:val="single" w:sz="4" w:space="0" w:color="auto"/>
              <w:right w:val="single" w:sz="4" w:space="0" w:color="auto"/>
            </w:tcBorders>
            <w:vAlign w:val="center"/>
          </w:tcPr>
          <w:p w14:paraId="00C7FDA8" w14:textId="77777777" w:rsidR="00D44529" w:rsidRPr="00E938A8" w:rsidRDefault="00D44529" w:rsidP="00D44529">
            <w:pPr>
              <w:jc w:val="left"/>
              <w:rPr>
                <w:sz w:val="20"/>
                <w:szCs w:val="20"/>
                <w:lang w:val="en-US"/>
              </w:rPr>
            </w:pPr>
          </w:p>
        </w:tc>
        <w:tc>
          <w:tcPr>
            <w:tcW w:w="398" w:type="pct"/>
            <w:vMerge/>
            <w:tcBorders>
              <w:top w:val="single" w:sz="4" w:space="0" w:color="auto"/>
              <w:left w:val="single" w:sz="4" w:space="0" w:color="auto"/>
              <w:bottom w:val="single" w:sz="4" w:space="0" w:color="auto"/>
              <w:right w:val="single" w:sz="4" w:space="0" w:color="auto"/>
            </w:tcBorders>
            <w:vAlign w:val="center"/>
          </w:tcPr>
          <w:p w14:paraId="135AB594" w14:textId="77777777" w:rsidR="00D44529" w:rsidRPr="00E938A8" w:rsidRDefault="00D44529" w:rsidP="00D44529">
            <w:pPr>
              <w:jc w:val="center"/>
              <w:rPr>
                <w:sz w:val="20"/>
                <w:szCs w:val="20"/>
                <w:lang w:val="en-US"/>
              </w:rPr>
            </w:pPr>
          </w:p>
        </w:tc>
        <w:tc>
          <w:tcPr>
            <w:tcW w:w="498" w:type="pct"/>
            <w:tcBorders>
              <w:top w:val="single" w:sz="4" w:space="0" w:color="auto"/>
              <w:left w:val="single" w:sz="4" w:space="0" w:color="auto"/>
              <w:bottom w:val="single" w:sz="4" w:space="0" w:color="auto"/>
              <w:right w:val="single" w:sz="4" w:space="0" w:color="auto"/>
            </w:tcBorders>
            <w:vAlign w:val="center"/>
          </w:tcPr>
          <w:p w14:paraId="19F4B44E" w14:textId="0591F1ED" w:rsidR="00D44529" w:rsidRPr="00E938A8" w:rsidRDefault="00D44529" w:rsidP="00D44529">
            <w:pPr>
              <w:spacing w:afterLines="20" w:after="48"/>
              <w:jc w:val="left"/>
              <w:rPr>
                <w:sz w:val="20"/>
                <w:szCs w:val="20"/>
                <w:lang w:val="en-US"/>
              </w:rPr>
            </w:pPr>
            <w:r w:rsidRPr="00E938A8">
              <w:rPr>
                <w:sz w:val="20"/>
                <w:szCs w:val="20"/>
                <w:lang w:val="en-US"/>
              </w:rPr>
              <w:t>Support costs</w:t>
            </w:r>
          </w:p>
        </w:tc>
        <w:tc>
          <w:tcPr>
            <w:tcW w:w="356" w:type="pct"/>
            <w:tcBorders>
              <w:top w:val="single" w:sz="4" w:space="0" w:color="auto"/>
              <w:left w:val="single" w:sz="4" w:space="0" w:color="auto"/>
              <w:bottom w:val="single" w:sz="4" w:space="0" w:color="auto"/>
              <w:right w:val="single" w:sz="4" w:space="0" w:color="auto"/>
            </w:tcBorders>
          </w:tcPr>
          <w:p w14:paraId="5BB5C287" w14:textId="035CF95F" w:rsidR="00D44529" w:rsidRPr="00E938A8" w:rsidRDefault="00D44529" w:rsidP="00D44529">
            <w:pPr>
              <w:spacing w:afterLines="20" w:after="48"/>
              <w:jc w:val="right"/>
              <w:rPr>
                <w:color w:val="000000"/>
                <w:sz w:val="20"/>
                <w:szCs w:val="20"/>
                <w:lang w:val="en-US" w:eastAsia="en-CA"/>
              </w:rPr>
            </w:pPr>
            <w:r w:rsidRPr="00E938A8">
              <w:rPr>
                <w:sz w:val="20"/>
                <w:szCs w:val="20"/>
              </w:rPr>
              <w:t>33,150</w:t>
            </w:r>
          </w:p>
        </w:tc>
        <w:tc>
          <w:tcPr>
            <w:tcW w:w="356" w:type="pct"/>
            <w:tcBorders>
              <w:top w:val="single" w:sz="4" w:space="0" w:color="auto"/>
              <w:left w:val="single" w:sz="4" w:space="0" w:color="auto"/>
              <w:bottom w:val="single" w:sz="4" w:space="0" w:color="auto"/>
              <w:right w:val="single" w:sz="4" w:space="0" w:color="auto"/>
            </w:tcBorders>
          </w:tcPr>
          <w:p w14:paraId="56555577" w14:textId="65D399E8"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356" w:type="pct"/>
            <w:tcBorders>
              <w:top w:val="single" w:sz="4" w:space="0" w:color="auto"/>
              <w:left w:val="single" w:sz="4" w:space="0" w:color="auto"/>
              <w:bottom w:val="single" w:sz="4" w:space="0" w:color="auto"/>
              <w:right w:val="single" w:sz="4" w:space="0" w:color="auto"/>
            </w:tcBorders>
          </w:tcPr>
          <w:p w14:paraId="031E0EA1" w14:textId="1BCDEF29" w:rsidR="00D44529" w:rsidRPr="00E938A8" w:rsidRDefault="00D44529" w:rsidP="00D44529">
            <w:pPr>
              <w:spacing w:afterLines="20" w:after="48"/>
              <w:jc w:val="right"/>
              <w:rPr>
                <w:color w:val="000000"/>
                <w:sz w:val="20"/>
                <w:szCs w:val="20"/>
                <w:lang w:val="en-US" w:eastAsia="en-CA"/>
              </w:rPr>
            </w:pPr>
            <w:r w:rsidRPr="00E938A8">
              <w:rPr>
                <w:sz w:val="20"/>
                <w:szCs w:val="20"/>
              </w:rPr>
              <w:t>40,880</w:t>
            </w:r>
          </w:p>
        </w:tc>
        <w:tc>
          <w:tcPr>
            <w:tcW w:w="356" w:type="pct"/>
            <w:tcBorders>
              <w:top w:val="single" w:sz="4" w:space="0" w:color="auto"/>
              <w:left w:val="single" w:sz="4" w:space="0" w:color="auto"/>
              <w:bottom w:val="single" w:sz="4" w:space="0" w:color="auto"/>
              <w:right w:val="single" w:sz="4" w:space="0" w:color="auto"/>
            </w:tcBorders>
          </w:tcPr>
          <w:p w14:paraId="66F4A15A" w14:textId="5C60F5A3"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356" w:type="pct"/>
            <w:tcBorders>
              <w:top w:val="single" w:sz="4" w:space="0" w:color="auto"/>
              <w:left w:val="single" w:sz="4" w:space="0" w:color="auto"/>
              <w:bottom w:val="single" w:sz="4" w:space="0" w:color="auto"/>
              <w:right w:val="single" w:sz="4" w:space="0" w:color="auto"/>
            </w:tcBorders>
          </w:tcPr>
          <w:p w14:paraId="51DED5DB" w14:textId="55C43631" w:rsidR="00D44529" w:rsidRPr="00E938A8" w:rsidRDefault="00D44529" w:rsidP="00D44529">
            <w:pPr>
              <w:spacing w:afterLines="20" w:after="48"/>
              <w:jc w:val="right"/>
              <w:rPr>
                <w:color w:val="000000"/>
                <w:sz w:val="20"/>
                <w:szCs w:val="20"/>
                <w:lang w:val="en-US" w:eastAsia="en-CA"/>
              </w:rPr>
            </w:pPr>
            <w:r w:rsidRPr="00E938A8">
              <w:rPr>
                <w:sz w:val="20"/>
                <w:szCs w:val="20"/>
              </w:rPr>
              <w:t>36,680</w:t>
            </w:r>
          </w:p>
        </w:tc>
        <w:tc>
          <w:tcPr>
            <w:tcW w:w="356" w:type="pct"/>
            <w:tcBorders>
              <w:top w:val="single" w:sz="4" w:space="0" w:color="auto"/>
              <w:left w:val="single" w:sz="4" w:space="0" w:color="auto"/>
              <w:bottom w:val="single" w:sz="4" w:space="0" w:color="auto"/>
              <w:right w:val="single" w:sz="4" w:space="0" w:color="auto"/>
            </w:tcBorders>
          </w:tcPr>
          <w:p w14:paraId="6CBF1C6E" w14:textId="0DB736E8"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356" w:type="pct"/>
            <w:tcBorders>
              <w:top w:val="single" w:sz="4" w:space="0" w:color="auto"/>
              <w:left w:val="single" w:sz="4" w:space="0" w:color="auto"/>
              <w:bottom w:val="single" w:sz="4" w:space="0" w:color="auto"/>
              <w:right w:val="single" w:sz="4" w:space="0" w:color="auto"/>
            </w:tcBorders>
          </w:tcPr>
          <w:p w14:paraId="588D3D16" w14:textId="7B797EBC" w:rsidR="00D44529" w:rsidRPr="005D41A0" w:rsidRDefault="00D44529" w:rsidP="00D44529">
            <w:pPr>
              <w:spacing w:afterLines="20" w:after="48"/>
              <w:jc w:val="right"/>
              <w:rPr>
                <w:color w:val="000000"/>
                <w:sz w:val="20"/>
                <w:szCs w:val="20"/>
                <w:lang w:val="en-US" w:eastAsia="en-CA"/>
              </w:rPr>
            </w:pPr>
            <w:r w:rsidRPr="005D41A0">
              <w:rPr>
                <w:sz w:val="20"/>
                <w:szCs w:val="20"/>
              </w:rPr>
              <w:t>0</w:t>
            </w:r>
          </w:p>
        </w:tc>
        <w:tc>
          <w:tcPr>
            <w:tcW w:w="293" w:type="pct"/>
            <w:tcBorders>
              <w:top w:val="single" w:sz="4" w:space="0" w:color="auto"/>
              <w:left w:val="single" w:sz="4" w:space="0" w:color="auto"/>
              <w:bottom w:val="single" w:sz="4" w:space="0" w:color="auto"/>
              <w:right w:val="single" w:sz="4" w:space="0" w:color="auto"/>
            </w:tcBorders>
          </w:tcPr>
          <w:p w14:paraId="5E120DDB" w14:textId="178634D1" w:rsidR="00D44529" w:rsidRPr="005D41A0" w:rsidRDefault="00D44529" w:rsidP="00D44529">
            <w:pPr>
              <w:spacing w:afterLines="20" w:after="48"/>
              <w:jc w:val="right"/>
              <w:rPr>
                <w:color w:val="000000"/>
                <w:sz w:val="20"/>
                <w:szCs w:val="20"/>
                <w:lang w:val="en-US" w:eastAsia="en-CA"/>
              </w:rPr>
            </w:pPr>
            <w:r w:rsidRPr="005D41A0">
              <w:rPr>
                <w:color w:val="000000"/>
                <w:sz w:val="20"/>
                <w:szCs w:val="20"/>
                <w:lang w:val="en-US" w:eastAsia="en-CA"/>
              </w:rPr>
              <w:t>0</w:t>
            </w:r>
          </w:p>
        </w:tc>
        <w:tc>
          <w:tcPr>
            <w:tcW w:w="348" w:type="pct"/>
            <w:tcBorders>
              <w:top w:val="single" w:sz="4" w:space="0" w:color="auto"/>
              <w:left w:val="single" w:sz="4" w:space="0" w:color="auto"/>
              <w:bottom w:val="single" w:sz="4" w:space="0" w:color="auto"/>
              <w:right w:val="single" w:sz="4" w:space="0" w:color="auto"/>
            </w:tcBorders>
          </w:tcPr>
          <w:p w14:paraId="7AB29B0C" w14:textId="36199930" w:rsidR="00D44529" w:rsidRPr="005D41A0" w:rsidRDefault="0057677D" w:rsidP="00D44529">
            <w:pPr>
              <w:spacing w:afterLines="20" w:after="48"/>
              <w:jc w:val="right"/>
              <w:rPr>
                <w:color w:val="000000"/>
                <w:sz w:val="20"/>
                <w:szCs w:val="20"/>
                <w:lang w:val="en-US" w:eastAsia="en-CA"/>
              </w:rPr>
            </w:pPr>
            <w:r w:rsidRPr="00D60C46">
              <w:rPr>
                <w:sz w:val="20"/>
                <w:szCs w:val="20"/>
              </w:rPr>
              <w:t>**</w:t>
            </w:r>
            <w:r w:rsidR="005D41A0" w:rsidRPr="00D60C46">
              <w:rPr>
                <w:sz w:val="20"/>
                <w:szCs w:val="20"/>
              </w:rPr>
              <w:t>*</w:t>
            </w:r>
            <w:r w:rsidRPr="00D60C46">
              <w:rPr>
                <w:sz w:val="20"/>
                <w:szCs w:val="20"/>
              </w:rPr>
              <w:t>*</w:t>
            </w:r>
            <w:r w:rsidR="00D44529" w:rsidRPr="005D41A0">
              <w:rPr>
                <w:sz w:val="20"/>
                <w:szCs w:val="20"/>
              </w:rPr>
              <w:t>0</w:t>
            </w:r>
          </w:p>
        </w:tc>
        <w:tc>
          <w:tcPr>
            <w:tcW w:w="425" w:type="pct"/>
            <w:tcBorders>
              <w:top w:val="single" w:sz="4" w:space="0" w:color="auto"/>
              <w:left w:val="single" w:sz="4" w:space="0" w:color="auto"/>
              <w:bottom w:val="single" w:sz="4" w:space="0" w:color="auto"/>
              <w:right w:val="single" w:sz="4" w:space="0" w:color="auto"/>
            </w:tcBorders>
          </w:tcPr>
          <w:p w14:paraId="30F31B90" w14:textId="464ADB9F" w:rsidR="00D44529" w:rsidRPr="00E938A8" w:rsidRDefault="00D44529" w:rsidP="00D44529">
            <w:pPr>
              <w:spacing w:afterLines="20" w:after="48"/>
              <w:jc w:val="right"/>
              <w:rPr>
                <w:color w:val="000000"/>
                <w:sz w:val="20"/>
                <w:szCs w:val="20"/>
                <w:lang w:val="en-US" w:eastAsia="en-CA"/>
              </w:rPr>
            </w:pPr>
            <w:r>
              <w:rPr>
                <w:sz w:val="20"/>
                <w:szCs w:val="20"/>
              </w:rPr>
              <w:t>110,710</w:t>
            </w:r>
          </w:p>
        </w:tc>
      </w:tr>
      <w:bookmarkEnd w:id="1"/>
      <w:tr w:rsidR="006B2553" w:rsidRPr="00E938A8" w14:paraId="0D2D9BD4" w14:textId="77777777" w:rsidTr="006B2553">
        <w:trPr>
          <w:trHeight w:val="170"/>
        </w:trPr>
        <w:tc>
          <w:tcPr>
            <w:tcW w:w="546" w:type="pct"/>
            <w:vMerge/>
            <w:tcBorders>
              <w:top w:val="single" w:sz="4" w:space="0" w:color="auto"/>
              <w:left w:val="single" w:sz="4" w:space="0" w:color="auto"/>
              <w:bottom w:val="single" w:sz="4" w:space="0" w:color="auto"/>
              <w:right w:val="single" w:sz="4" w:space="0" w:color="auto"/>
            </w:tcBorders>
            <w:vAlign w:val="center"/>
          </w:tcPr>
          <w:p w14:paraId="4FBD74AF" w14:textId="77777777" w:rsidR="00D44529" w:rsidRPr="00E938A8" w:rsidRDefault="00D44529" w:rsidP="00D44529">
            <w:pPr>
              <w:jc w:val="left"/>
              <w:rPr>
                <w:sz w:val="20"/>
                <w:szCs w:val="20"/>
                <w:lang w:val="en-US"/>
              </w:rPr>
            </w:pPr>
          </w:p>
        </w:tc>
        <w:tc>
          <w:tcPr>
            <w:tcW w:w="398" w:type="pct"/>
            <w:vMerge w:val="restart"/>
            <w:tcBorders>
              <w:top w:val="single" w:sz="4" w:space="0" w:color="auto"/>
              <w:left w:val="single" w:sz="4" w:space="0" w:color="auto"/>
              <w:bottom w:val="single" w:sz="4" w:space="0" w:color="auto"/>
              <w:right w:val="single" w:sz="4" w:space="0" w:color="auto"/>
            </w:tcBorders>
            <w:vAlign w:val="center"/>
          </w:tcPr>
          <w:p w14:paraId="323245A7" w14:textId="4E93C98B" w:rsidR="00D44529" w:rsidRPr="00E938A8" w:rsidRDefault="00D44529" w:rsidP="00D44529">
            <w:pPr>
              <w:jc w:val="center"/>
              <w:rPr>
                <w:sz w:val="20"/>
                <w:szCs w:val="20"/>
                <w:lang w:val="en-US"/>
              </w:rPr>
            </w:pPr>
            <w:r w:rsidRPr="00E938A8">
              <w:rPr>
                <w:sz w:val="20"/>
                <w:szCs w:val="20"/>
                <w:lang w:val="en-US"/>
              </w:rPr>
              <w:t>UNEP</w:t>
            </w:r>
          </w:p>
        </w:tc>
        <w:tc>
          <w:tcPr>
            <w:tcW w:w="498" w:type="pct"/>
            <w:tcBorders>
              <w:top w:val="single" w:sz="4" w:space="0" w:color="auto"/>
              <w:left w:val="single" w:sz="4" w:space="0" w:color="auto"/>
              <w:bottom w:val="single" w:sz="4" w:space="0" w:color="auto"/>
              <w:right w:val="single" w:sz="4" w:space="0" w:color="auto"/>
            </w:tcBorders>
            <w:vAlign w:val="center"/>
          </w:tcPr>
          <w:p w14:paraId="4DA6D69B" w14:textId="5B400B56" w:rsidR="00D44529" w:rsidRPr="00E938A8" w:rsidRDefault="00D44529" w:rsidP="00D44529">
            <w:pPr>
              <w:spacing w:afterLines="20" w:after="48"/>
              <w:jc w:val="left"/>
              <w:rPr>
                <w:sz w:val="20"/>
                <w:szCs w:val="20"/>
                <w:lang w:val="en-US"/>
              </w:rPr>
            </w:pPr>
            <w:r w:rsidRPr="00E938A8">
              <w:rPr>
                <w:sz w:val="20"/>
                <w:szCs w:val="20"/>
                <w:lang w:val="en-US"/>
              </w:rPr>
              <w:t>Project costs</w:t>
            </w:r>
          </w:p>
        </w:tc>
        <w:tc>
          <w:tcPr>
            <w:tcW w:w="356" w:type="pct"/>
            <w:tcBorders>
              <w:top w:val="single" w:sz="4" w:space="0" w:color="auto"/>
              <w:left w:val="single" w:sz="4" w:space="0" w:color="auto"/>
              <w:bottom w:val="single" w:sz="4" w:space="0" w:color="auto"/>
              <w:right w:val="single" w:sz="4" w:space="0" w:color="auto"/>
            </w:tcBorders>
          </w:tcPr>
          <w:p w14:paraId="1483E854" w14:textId="20D754F4" w:rsidR="00D44529" w:rsidRPr="00E938A8" w:rsidRDefault="00D44529" w:rsidP="00D44529">
            <w:pPr>
              <w:spacing w:afterLines="20" w:after="48"/>
              <w:jc w:val="right"/>
              <w:rPr>
                <w:color w:val="000000"/>
                <w:sz w:val="20"/>
                <w:szCs w:val="20"/>
                <w:lang w:val="en-US" w:eastAsia="en-CA"/>
              </w:rPr>
            </w:pPr>
            <w:r w:rsidRPr="00E938A8">
              <w:rPr>
                <w:sz w:val="20"/>
                <w:szCs w:val="20"/>
              </w:rPr>
              <w:t>200,000</w:t>
            </w:r>
          </w:p>
        </w:tc>
        <w:tc>
          <w:tcPr>
            <w:tcW w:w="356" w:type="pct"/>
            <w:tcBorders>
              <w:top w:val="single" w:sz="4" w:space="0" w:color="auto"/>
              <w:left w:val="single" w:sz="4" w:space="0" w:color="auto"/>
              <w:bottom w:val="single" w:sz="4" w:space="0" w:color="auto"/>
              <w:right w:val="single" w:sz="4" w:space="0" w:color="auto"/>
            </w:tcBorders>
          </w:tcPr>
          <w:p w14:paraId="3942D971" w14:textId="01C43D04"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356" w:type="pct"/>
            <w:tcBorders>
              <w:top w:val="single" w:sz="4" w:space="0" w:color="auto"/>
              <w:left w:val="single" w:sz="4" w:space="0" w:color="auto"/>
              <w:bottom w:val="single" w:sz="4" w:space="0" w:color="auto"/>
              <w:right w:val="single" w:sz="4" w:space="0" w:color="auto"/>
            </w:tcBorders>
          </w:tcPr>
          <w:p w14:paraId="00FC3B21" w14:textId="465CB603" w:rsidR="00D44529" w:rsidRPr="00E938A8" w:rsidRDefault="00D44529" w:rsidP="00D44529">
            <w:pPr>
              <w:spacing w:afterLines="20" w:after="48"/>
              <w:jc w:val="right"/>
              <w:rPr>
                <w:color w:val="000000"/>
                <w:sz w:val="20"/>
                <w:szCs w:val="20"/>
                <w:lang w:val="en-US" w:eastAsia="en-CA"/>
              </w:rPr>
            </w:pPr>
            <w:r w:rsidRPr="00E938A8">
              <w:rPr>
                <w:sz w:val="20"/>
                <w:szCs w:val="20"/>
              </w:rPr>
              <w:t>190,000</w:t>
            </w:r>
          </w:p>
        </w:tc>
        <w:tc>
          <w:tcPr>
            <w:tcW w:w="356" w:type="pct"/>
            <w:tcBorders>
              <w:top w:val="single" w:sz="4" w:space="0" w:color="auto"/>
              <w:left w:val="single" w:sz="4" w:space="0" w:color="auto"/>
              <w:bottom w:val="single" w:sz="4" w:space="0" w:color="auto"/>
              <w:right w:val="single" w:sz="4" w:space="0" w:color="auto"/>
            </w:tcBorders>
          </w:tcPr>
          <w:p w14:paraId="2374A733" w14:textId="0EBC5818"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356" w:type="pct"/>
            <w:tcBorders>
              <w:top w:val="single" w:sz="4" w:space="0" w:color="auto"/>
              <w:left w:val="single" w:sz="4" w:space="0" w:color="auto"/>
              <w:bottom w:val="single" w:sz="4" w:space="0" w:color="auto"/>
              <w:right w:val="single" w:sz="4" w:space="0" w:color="auto"/>
            </w:tcBorders>
          </w:tcPr>
          <w:p w14:paraId="4D3F0A58" w14:textId="29591364" w:rsidR="00D44529" w:rsidRPr="00E938A8" w:rsidRDefault="00D44529" w:rsidP="00D44529">
            <w:pPr>
              <w:spacing w:afterLines="20" w:after="48"/>
              <w:jc w:val="right"/>
              <w:rPr>
                <w:color w:val="000000"/>
                <w:sz w:val="20"/>
                <w:szCs w:val="20"/>
                <w:lang w:val="en-US" w:eastAsia="en-CA"/>
              </w:rPr>
            </w:pPr>
            <w:r w:rsidRPr="00E938A8">
              <w:rPr>
                <w:sz w:val="20"/>
                <w:szCs w:val="20"/>
              </w:rPr>
              <w:t>170,000</w:t>
            </w:r>
          </w:p>
        </w:tc>
        <w:tc>
          <w:tcPr>
            <w:tcW w:w="356" w:type="pct"/>
            <w:tcBorders>
              <w:top w:val="single" w:sz="4" w:space="0" w:color="auto"/>
              <w:left w:val="single" w:sz="4" w:space="0" w:color="auto"/>
              <w:bottom w:val="single" w:sz="4" w:space="0" w:color="auto"/>
              <w:right w:val="single" w:sz="4" w:space="0" w:color="auto"/>
            </w:tcBorders>
          </w:tcPr>
          <w:p w14:paraId="067CC25D" w14:textId="48C213A9"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356" w:type="pct"/>
            <w:tcBorders>
              <w:top w:val="single" w:sz="4" w:space="0" w:color="auto"/>
              <w:left w:val="single" w:sz="4" w:space="0" w:color="auto"/>
              <w:bottom w:val="single" w:sz="4" w:space="0" w:color="auto"/>
              <w:right w:val="single" w:sz="4" w:space="0" w:color="auto"/>
            </w:tcBorders>
          </w:tcPr>
          <w:p w14:paraId="28D18C62" w14:textId="7EFFF8F1" w:rsidR="00D44529" w:rsidRPr="005D41A0" w:rsidRDefault="00D44529" w:rsidP="00D44529">
            <w:pPr>
              <w:spacing w:afterLines="20" w:after="48"/>
              <w:jc w:val="right"/>
              <w:rPr>
                <w:color w:val="000000"/>
                <w:sz w:val="20"/>
                <w:szCs w:val="20"/>
                <w:lang w:val="en-US" w:eastAsia="en-CA"/>
              </w:rPr>
            </w:pPr>
            <w:r w:rsidRPr="005D41A0">
              <w:rPr>
                <w:sz w:val="20"/>
                <w:szCs w:val="20"/>
              </w:rPr>
              <w:t>0</w:t>
            </w:r>
          </w:p>
        </w:tc>
        <w:tc>
          <w:tcPr>
            <w:tcW w:w="293" w:type="pct"/>
            <w:tcBorders>
              <w:top w:val="single" w:sz="4" w:space="0" w:color="auto"/>
              <w:left w:val="single" w:sz="4" w:space="0" w:color="auto"/>
              <w:bottom w:val="single" w:sz="4" w:space="0" w:color="auto"/>
              <w:right w:val="single" w:sz="4" w:space="0" w:color="auto"/>
            </w:tcBorders>
          </w:tcPr>
          <w:p w14:paraId="27DCCC12" w14:textId="12A4E8A8" w:rsidR="00D44529" w:rsidRPr="005D41A0" w:rsidRDefault="00D44529" w:rsidP="00D44529">
            <w:pPr>
              <w:spacing w:afterLines="20" w:after="48"/>
              <w:jc w:val="right"/>
              <w:rPr>
                <w:color w:val="000000"/>
                <w:sz w:val="20"/>
                <w:szCs w:val="20"/>
                <w:lang w:val="en-US" w:eastAsia="en-CA"/>
              </w:rPr>
            </w:pPr>
            <w:r w:rsidRPr="005D41A0">
              <w:rPr>
                <w:color w:val="000000"/>
                <w:sz w:val="20"/>
                <w:szCs w:val="20"/>
                <w:lang w:val="en-US" w:eastAsia="en-CA"/>
              </w:rPr>
              <w:t>0</w:t>
            </w:r>
          </w:p>
        </w:tc>
        <w:tc>
          <w:tcPr>
            <w:tcW w:w="348" w:type="pct"/>
            <w:tcBorders>
              <w:top w:val="single" w:sz="4" w:space="0" w:color="auto"/>
              <w:left w:val="single" w:sz="4" w:space="0" w:color="auto"/>
              <w:bottom w:val="single" w:sz="4" w:space="0" w:color="auto"/>
              <w:right w:val="single" w:sz="4" w:space="0" w:color="auto"/>
            </w:tcBorders>
          </w:tcPr>
          <w:p w14:paraId="7B392EF1" w14:textId="43EFB41C" w:rsidR="00D44529" w:rsidRPr="005D41A0" w:rsidRDefault="00D44529" w:rsidP="00D44529">
            <w:pPr>
              <w:spacing w:afterLines="20" w:after="48"/>
              <w:jc w:val="right"/>
              <w:rPr>
                <w:color w:val="000000"/>
                <w:sz w:val="20"/>
                <w:szCs w:val="20"/>
                <w:lang w:val="en-US" w:eastAsia="en-CA"/>
              </w:rPr>
            </w:pPr>
            <w:r w:rsidRPr="005D41A0">
              <w:rPr>
                <w:sz w:val="20"/>
                <w:szCs w:val="20"/>
              </w:rPr>
              <w:t>140,000</w:t>
            </w:r>
          </w:p>
        </w:tc>
        <w:tc>
          <w:tcPr>
            <w:tcW w:w="425" w:type="pct"/>
            <w:tcBorders>
              <w:top w:val="single" w:sz="4" w:space="0" w:color="auto"/>
              <w:left w:val="single" w:sz="4" w:space="0" w:color="auto"/>
              <w:bottom w:val="single" w:sz="4" w:space="0" w:color="auto"/>
              <w:right w:val="single" w:sz="4" w:space="0" w:color="auto"/>
            </w:tcBorders>
          </w:tcPr>
          <w:p w14:paraId="5BCAC67D" w14:textId="7A58AEF9" w:rsidR="00D44529" w:rsidRPr="00E938A8" w:rsidRDefault="00D44529" w:rsidP="00D44529">
            <w:pPr>
              <w:spacing w:afterLines="20" w:after="48"/>
              <w:jc w:val="right"/>
              <w:rPr>
                <w:color w:val="000000"/>
                <w:sz w:val="20"/>
                <w:szCs w:val="20"/>
                <w:lang w:val="en-US" w:eastAsia="en-CA"/>
              </w:rPr>
            </w:pPr>
            <w:r w:rsidRPr="00E938A8">
              <w:rPr>
                <w:sz w:val="20"/>
                <w:szCs w:val="20"/>
              </w:rPr>
              <w:t>700,000</w:t>
            </w:r>
          </w:p>
        </w:tc>
      </w:tr>
      <w:tr w:rsidR="006B2553" w:rsidRPr="00E938A8" w14:paraId="19D4F0DB" w14:textId="77777777" w:rsidTr="006B2553">
        <w:trPr>
          <w:trHeight w:val="170"/>
        </w:trPr>
        <w:tc>
          <w:tcPr>
            <w:tcW w:w="546" w:type="pct"/>
            <w:vMerge/>
            <w:tcBorders>
              <w:top w:val="single" w:sz="4" w:space="0" w:color="auto"/>
              <w:left w:val="single" w:sz="4" w:space="0" w:color="auto"/>
              <w:bottom w:val="single" w:sz="4" w:space="0" w:color="auto"/>
              <w:right w:val="single" w:sz="4" w:space="0" w:color="auto"/>
            </w:tcBorders>
            <w:vAlign w:val="center"/>
            <w:hideMark/>
          </w:tcPr>
          <w:p w14:paraId="3327334F" w14:textId="77777777" w:rsidR="00D44529" w:rsidRPr="00E938A8" w:rsidRDefault="00D44529" w:rsidP="00D44529">
            <w:pPr>
              <w:jc w:val="left"/>
              <w:rPr>
                <w:sz w:val="20"/>
                <w:szCs w:val="20"/>
                <w:lang w:val="en-US"/>
              </w:rPr>
            </w:pPr>
          </w:p>
        </w:tc>
        <w:tc>
          <w:tcPr>
            <w:tcW w:w="398" w:type="pct"/>
            <w:vMerge/>
            <w:tcBorders>
              <w:top w:val="single" w:sz="4" w:space="0" w:color="auto"/>
              <w:left w:val="single" w:sz="4" w:space="0" w:color="auto"/>
              <w:bottom w:val="single" w:sz="4" w:space="0" w:color="auto"/>
              <w:right w:val="single" w:sz="4" w:space="0" w:color="auto"/>
            </w:tcBorders>
            <w:vAlign w:val="center"/>
            <w:hideMark/>
          </w:tcPr>
          <w:p w14:paraId="01E81CA5" w14:textId="77777777" w:rsidR="00D44529" w:rsidRPr="00E938A8" w:rsidRDefault="00D44529" w:rsidP="00D44529">
            <w:pPr>
              <w:jc w:val="center"/>
              <w:rPr>
                <w:sz w:val="20"/>
                <w:szCs w:val="20"/>
                <w:lang w:val="en-US"/>
              </w:rPr>
            </w:pPr>
          </w:p>
        </w:tc>
        <w:tc>
          <w:tcPr>
            <w:tcW w:w="498" w:type="pct"/>
            <w:tcBorders>
              <w:top w:val="single" w:sz="4" w:space="0" w:color="auto"/>
              <w:left w:val="single" w:sz="4" w:space="0" w:color="auto"/>
              <w:bottom w:val="single" w:sz="4" w:space="0" w:color="auto"/>
              <w:right w:val="single" w:sz="4" w:space="0" w:color="auto"/>
            </w:tcBorders>
            <w:vAlign w:val="center"/>
            <w:hideMark/>
          </w:tcPr>
          <w:p w14:paraId="409F893C" w14:textId="77777777" w:rsidR="00D44529" w:rsidRPr="00E938A8" w:rsidRDefault="00D44529" w:rsidP="00D44529">
            <w:pPr>
              <w:spacing w:afterLines="20" w:after="48"/>
              <w:jc w:val="left"/>
              <w:rPr>
                <w:sz w:val="20"/>
                <w:szCs w:val="20"/>
                <w:lang w:val="en-US"/>
              </w:rPr>
            </w:pPr>
            <w:r w:rsidRPr="00E938A8">
              <w:rPr>
                <w:sz w:val="20"/>
                <w:szCs w:val="20"/>
                <w:lang w:val="en-US"/>
              </w:rPr>
              <w:t>Support costs</w:t>
            </w:r>
          </w:p>
        </w:tc>
        <w:tc>
          <w:tcPr>
            <w:tcW w:w="356" w:type="pct"/>
            <w:tcBorders>
              <w:top w:val="single" w:sz="4" w:space="0" w:color="auto"/>
              <w:left w:val="single" w:sz="4" w:space="0" w:color="auto"/>
              <w:bottom w:val="single" w:sz="4" w:space="0" w:color="auto"/>
              <w:right w:val="single" w:sz="4" w:space="0" w:color="auto"/>
            </w:tcBorders>
          </w:tcPr>
          <w:p w14:paraId="43608B7B" w14:textId="7FE2EB41" w:rsidR="00D44529" w:rsidRPr="00E938A8" w:rsidRDefault="00D44529" w:rsidP="00D44529">
            <w:pPr>
              <w:spacing w:afterLines="20" w:after="48"/>
              <w:jc w:val="right"/>
              <w:rPr>
                <w:color w:val="000000"/>
                <w:sz w:val="20"/>
                <w:szCs w:val="20"/>
                <w:lang w:val="en-US" w:eastAsia="en-CA"/>
              </w:rPr>
            </w:pPr>
            <w:r w:rsidRPr="00E938A8">
              <w:rPr>
                <w:sz w:val="20"/>
                <w:szCs w:val="20"/>
              </w:rPr>
              <w:t>24,857</w:t>
            </w:r>
          </w:p>
        </w:tc>
        <w:tc>
          <w:tcPr>
            <w:tcW w:w="356" w:type="pct"/>
            <w:tcBorders>
              <w:top w:val="single" w:sz="4" w:space="0" w:color="auto"/>
              <w:left w:val="single" w:sz="4" w:space="0" w:color="auto"/>
              <w:bottom w:val="single" w:sz="4" w:space="0" w:color="auto"/>
              <w:right w:val="single" w:sz="4" w:space="0" w:color="auto"/>
            </w:tcBorders>
          </w:tcPr>
          <w:p w14:paraId="15F4F5ED" w14:textId="60656CDC"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356" w:type="pct"/>
            <w:tcBorders>
              <w:top w:val="single" w:sz="4" w:space="0" w:color="auto"/>
              <w:left w:val="single" w:sz="4" w:space="0" w:color="auto"/>
              <w:bottom w:val="single" w:sz="4" w:space="0" w:color="auto"/>
              <w:right w:val="single" w:sz="4" w:space="0" w:color="auto"/>
            </w:tcBorders>
          </w:tcPr>
          <w:p w14:paraId="1045FA6D" w14:textId="6DBF5AD1" w:rsidR="00D44529" w:rsidRPr="00E938A8" w:rsidRDefault="00D44529" w:rsidP="00D44529">
            <w:pPr>
              <w:spacing w:afterLines="20" w:after="48"/>
              <w:jc w:val="right"/>
              <w:rPr>
                <w:color w:val="000000"/>
                <w:sz w:val="20"/>
                <w:szCs w:val="20"/>
                <w:lang w:val="en-US" w:eastAsia="en-CA"/>
              </w:rPr>
            </w:pPr>
            <w:r w:rsidRPr="00E938A8">
              <w:rPr>
                <w:sz w:val="20"/>
                <w:szCs w:val="20"/>
              </w:rPr>
              <w:t>23,614</w:t>
            </w:r>
          </w:p>
        </w:tc>
        <w:tc>
          <w:tcPr>
            <w:tcW w:w="356" w:type="pct"/>
            <w:tcBorders>
              <w:top w:val="single" w:sz="4" w:space="0" w:color="auto"/>
              <w:left w:val="single" w:sz="4" w:space="0" w:color="auto"/>
              <w:bottom w:val="single" w:sz="4" w:space="0" w:color="auto"/>
              <w:right w:val="single" w:sz="4" w:space="0" w:color="auto"/>
            </w:tcBorders>
          </w:tcPr>
          <w:p w14:paraId="69D3BF81" w14:textId="6A8C3714"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356" w:type="pct"/>
            <w:tcBorders>
              <w:top w:val="single" w:sz="4" w:space="0" w:color="auto"/>
              <w:left w:val="single" w:sz="4" w:space="0" w:color="auto"/>
              <w:bottom w:val="single" w:sz="4" w:space="0" w:color="auto"/>
              <w:right w:val="single" w:sz="4" w:space="0" w:color="auto"/>
            </w:tcBorders>
          </w:tcPr>
          <w:p w14:paraId="7B669F30" w14:textId="5949A0D8" w:rsidR="00D44529" w:rsidRPr="00E938A8" w:rsidRDefault="00D44529" w:rsidP="00D44529">
            <w:pPr>
              <w:spacing w:afterLines="20" w:after="48"/>
              <w:jc w:val="right"/>
              <w:rPr>
                <w:color w:val="000000"/>
                <w:sz w:val="20"/>
                <w:szCs w:val="20"/>
                <w:lang w:val="en-US" w:eastAsia="en-CA"/>
              </w:rPr>
            </w:pPr>
            <w:r w:rsidRPr="00E938A8">
              <w:rPr>
                <w:sz w:val="20"/>
                <w:szCs w:val="20"/>
              </w:rPr>
              <w:t>21,129</w:t>
            </w:r>
          </w:p>
        </w:tc>
        <w:tc>
          <w:tcPr>
            <w:tcW w:w="356" w:type="pct"/>
            <w:tcBorders>
              <w:top w:val="single" w:sz="4" w:space="0" w:color="auto"/>
              <w:left w:val="single" w:sz="4" w:space="0" w:color="auto"/>
              <w:bottom w:val="single" w:sz="4" w:space="0" w:color="auto"/>
              <w:right w:val="single" w:sz="4" w:space="0" w:color="auto"/>
            </w:tcBorders>
          </w:tcPr>
          <w:p w14:paraId="2AF5E0C9" w14:textId="587908C5"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356" w:type="pct"/>
            <w:tcBorders>
              <w:top w:val="single" w:sz="4" w:space="0" w:color="auto"/>
              <w:left w:val="single" w:sz="4" w:space="0" w:color="auto"/>
              <w:bottom w:val="single" w:sz="4" w:space="0" w:color="auto"/>
              <w:right w:val="single" w:sz="4" w:space="0" w:color="auto"/>
            </w:tcBorders>
          </w:tcPr>
          <w:p w14:paraId="3E96DA63" w14:textId="3CFE1F20"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293" w:type="pct"/>
            <w:tcBorders>
              <w:top w:val="single" w:sz="4" w:space="0" w:color="auto"/>
              <w:left w:val="single" w:sz="4" w:space="0" w:color="auto"/>
              <w:bottom w:val="single" w:sz="4" w:space="0" w:color="auto"/>
              <w:right w:val="single" w:sz="4" w:space="0" w:color="auto"/>
            </w:tcBorders>
          </w:tcPr>
          <w:p w14:paraId="3CEC97AD" w14:textId="5B7E2762" w:rsidR="00D44529" w:rsidRPr="00E938A8" w:rsidRDefault="00D44529" w:rsidP="00D44529">
            <w:pPr>
              <w:spacing w:afterLines="20" w:after="48"/>
              <w:jc w:val="right"/>
              <w:rPr>
                <w:color w:val="000000"/>
                <w:sz w:val="20"/>
                <w:szCs w:val="20"/>
                <w:lang w:val="en-US" w:eastAsia="en-CA"/>
              </w:rPr>
            </w:pPr>
            <w:r>
              <w:rPr>
                <w:color w:val="000000"/>
                <w:sz w:val="20"/>
                <w:szCs w:val="20"/>
                <w:lang w:val="en-US" w:eastAsia="en-CA"/>
              </w:rPr>
              <w:t>0</w:t>
            </w:r>
          </w:p>
        </w:tc>
        <w:tc>
          <w:tcPr>
            <w:tcW w:w="348" w:type="pct"/>
            <w:tcBorders>
              <w:top w:val="single" w:sz="4" w:space="0" w:color="auto"/>
              <w:left w:val="single" w:sz="4" w:space="0" w:color="auto"/>
              <w:bottom w:val="single" w:sz="4" w:space="0" w:color="auto"/>
              <w:right w:val="single" w:sz="4" w:space="0" w:color="auto"/>
            </w:tcBorders>
          </w:tcPr>
          <w:p w14:paraId="35BD4BAC" w14:textId="11C0448B" w:rsidR="00D44529" w:rsidRPr="00E938A8" w:rsidRDefault="00D44529" w:rsidP="00D44529">
            <w:pPr>
              <w:spacing w:afterLines="20" w:after="48"/>
              <w:jc w:val="right"/>
              <w:rPr>
                <w:color w:val="000000"/>
                <w:sz w:val="20"/>
                <w:szCs w:val="20"/>
                <w:lang w:val="en-US" w:eastAsia="en-CA"/>
              </w:rPr>
            </w:pPr>
            <w:r w:rsidRPr="00E938A8">
              <w:rPr>
                <w:sz w:val="20"/>
                <w:szCs w:val="20"/>
              </w:rPr>
              <w:t>17,400</w:t>
            </w:r>
          </w:p>
        </w:tc>
        <w:tc>
          <w:tcPr>
            <w:tcW w:w="425" w:type="pct"/>
            <w:tcBorders>
              <w:top w:val="single" w:sz="4" w:space="0" w:color="auto"/>
              <w:left w:val="single" w:sz="4" w:space="0" w:color="auto"/>
              <w:bottom w:val="single" w:sz="4" w:space="0" w:color="auto"/>
              <w:right w:val="single" w:sz="4" w:space="0" w:color="auto"/>
            </w:tcBorders>
          </w:tcPr>
          <w:p w14:paraId="3A0CD85B" w14:textId="373D76C7" w:rsidR="00D44529" w:rsidRPr="00E938A8" w:rsidRDefault="00D44529" w:rsidP="00D44529">
            <w:pPr>
              <w:spacing w:afterLines="20" w:after="48"/>
              <w:jc w:val="right"/>
              <w:rPr>
                <w:color w:val="000000"/>
                <w:sz w:val="20"/>
                <w:szCs w:val="20"/>
                <w:lang w:val="en-US" w:eastAsia="en-CA"/>
              </w:rPr>
            </w:pPr>
            <w:r w:rsidRPr="00E938A8">
              <w:rPr>
                <w:sz w:val="20"/>
                <w:szCs w:val="20"/>
              </w:rPr>
              <w:t>87,000</w:t>
            </w:r>
          </w:p>
        </w:tc>
      </w:tr>
      <w:tr w:rsidR="002F52D6" w:rsidRPr="00E938A8" w14:paraId="4E64ADDD" w14:textId="77777777" w:rsidTr="006B2553">
        <w:trPr>
          <w:trHeight w:val="258"/>
        </w:trPr>
        <w:tc>
          <w:tcPr>
            <w:tcW w:w="546" w:type="pct"/>
            <w:vMerge/>
            <w:tcBorders>
              <w:top w:val="single" w:sz="4" w:space="0" w:color="auto"/>
              <w:left w:val="single" w:sz="4" w:space="0" w:color="auto"/>
              <w:bottom w:val="single" w:sz="4" w:space="0" w:color="auto"/>
              <w:right w:val="single" w:sz="4" w:space="0" w:color="auto"/>
            </w:tcBorders>
            <w:vAlign w:val="center"/>
          </w:tcPr>
          <w:p w14:paraId="5F7FED89" w14:textId="77777777" w:rsidR="00D44529" w:rsidRPr="00E938A8" w:rsidRDefault="00D44529" w:rsidP="00D44529">
            <w:pPr>
              <w:jc w:val="left"/>
              <w:rPr>
                <w:sz w:val="20"/>
                <w:szCs w:val="20"/>
                <w:lang w:val="en-US"/>
              </w:rPr>
            </w:pPr>
          </w:p>
        </w:tc>
        <w:tc>
          <w:tcPr>
            <w:tcW w:w="398" w:type="pct"/>
            <w:vMerge w:val="restart"/>
            <w:tcBorders>
              <w:top w:val="single" w:sz="4" w:space="0" w:color="auto"/>
              <w:left w:val="single" w:sz="4" w:space="0" w:color="auto"/>
              <w:right w:val="single" w:sz="4" w:space="0" w:color="auto"/>
            </w:tcBorders>
            <w:vAlign w:val="center"/>
          </w:tcPr>
          <w:p w14:paraId="49C887A5" w14:textId="089AC18B" w:rsidR="00D44529" w:rsidRPr="004070C7" w:rsidRDefault="00D44529" w:rsidP="00B34DE4">
            <w:pPr>
              <w:spacing w:afterLines="20" w:after="48"/>
              <w:jc w:val="center"/>
              <w:rPr>
                <w:sz w:val="20"/>
                <w:szCs w:val="20"/>
                <w:vertAlign w:val="superscript"/>
                <w:lang w:val="en-US"/>
              </w:rPr>
            </w:pPr>
            <w:r w:rsidRPr="00E938A8">
              <w:rPr>
                <w:sz w:val="20"/>
                <w:szCs w:val="20"/>
                <w:lang w:val="en-US"/>
              </w:rPr>
              <w:t>Germany</w:t>
            </w:r>
          </w:p>
        </w:tc>
        <w:tc>
          <w:tcPr>
            <w:tcW w:w="498" w:type="pct"/>
            <w:tcBorders>
              <w:top w:val="single" w:sz="2" w:space="0" w:color="auto"/>
              <w:left w:val="single" w:sz="4" w:space="0" w:color="auto"/>
              <w:bottom w:val="single" w:sz="4" w:space="0" w:color="auto"/>
              <w:right w:val="single" w:sz="4" w:space="0" w:color="auto"/>
            </w:tcBorders>
            <w:vAlign w:val="center"/>
          </w:tcPr>
          <w:p w14:paraId="2D08ADD8" w14:textId="12D399A6" w:rsidR="00D44529" w:rsidRPr="00E938A8" w:rsidRDefault="00D44529" w:rsidP="00D44529">
            <w:pPr>
              <w:spacing w:afterLines="20" w:after="48"/>
              <w:jc w:val="left"/>
              <w:rPr>
                <w:sz w:val="20"/>
                <w:szCs w:val="20"/>
                <w:lang w:val="en-US"/>
              </w:rPr>
            </w:pPr>
            <w:r w:rsidRPr="00E938A8">
              <w:rPr>
                <w:sz w:val="20"/>
                <w:szCs w:val="20"/>
                <w:lang w:val="en-US"/>
              </w:rPr>
              <w:t>Project costs</w:t>
            </w:r>
          </w:p>
        </w:tc>
        <w:tc>
          <w:tcPr>
            <w:tcW w:w="356" w:type="pct"/>
            <w:tcBorders>
              <w:top w:val="single" w:sz="4" w:space="0" w:color="auto"/>
              <w:left w:val="single" w:sz="4" w:space="0" w:color="auto"/>
              <w:bottom w:val="single" w:sz="4" w:space="0" w:color="auto"/>
              <w:right w:val="single" w:sz="4" w:space="0" w:color="auto"/>
            </w:tcBorders>
          </w:tcPr>
          <w:p w14:paraId="4101F655" w14:textId="3F681BEB" w:rsidR="00D44529" w:rsidRPr="00E938A8" w:rsidRDefault="00D44529" w:rsidP="00D44529">
            <w:pPr>
              <w:spacing w:afterLines="20" w:after="48"/>
              <w:jc w:val="right"/>
              <w:rPr>
                <w:color w:val="000000"/>
                <w:sz w:val="20"/>
                <w:szCs w:val="20"/>
                <w:lang w:val="en-US" w:eastAsia="en-CA"/>
              </w:rPr>
            </w:pPr>
            <w:r w:rsidRPr="00E938A8">
              <w:rPr>
                <w:sz w:val="20"/>
                <w:szCs w:val="20"/>
              </w:rPr>
              <w:t>645,500</w:t>
            </w:r>
          </w:p>
        </w:tc>
        <w:tc>
          <w:tcPr>
            <w:tcW w:w="356" w:type="pct"/>
            <w:tcBorders>
              <w:top w:val="single" w:sz="4" w:space="0" w:color="auto"/>
              <w:left w:val="single" w:sz="4" w:space="0" w:color="auto"/>
              <w:bottom w:val="single" w:sz="4" w:space="0" w:color="auto"/>
              <w:right w:val="single" w:sz="4" w:space="0" w:color="auto"/>
            </w:tcBorders>
          </w:tcPr>
          <w:p w14:paraId="08A6A74E" w14:textId="2E0E2CC9"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356" w:type="pct"/>
            <w:tcBorders>
              <w:top w:val="single" w:sz="4" w:space="0" w:color="auto"/>
              <w:left w:val="single" w:sz="4" w:space="0" w:color="auto"/>
              <w:bottom w:val="single" w:sz="4" w:space="0" w:color="auto"/>
              <w:right w:val="single" w:sz="4" w:space="0" w:color="auto"/>
            </w:tcBorders>
          </w:tcPr>
          <w:p w14:paraId="3B7ACDCE" w14:textId="31341F3A" w:rsidR="00D44529" w:rsidRPr="00E938A8" w:rsidRDefault="00D44529" w:rsidP="00D342AD">
            <w:pPr>
              <w:spacing w:afterLines="20" w:after="48"/>
              <w:ind w:left="-164"/>
              <w:jc w:val="right"/>
              <w:rPr>
                <w:color w:val="000000"/>
                <w:sz w:val="20"/>
                <w:szCs w:val="20"/>
                <w:lang w:val="en-US" w:eastAsia="en-CA"/>
              </w:rPr>
            </w:pPr>
            <w:r w:rsidRPr="00E938A8">
              <w:rPr>
                <w:sz w:val="20"/>
                <w:szCs w:val="20"/>
              </w:rPr>
              <w:t>954,018</w:t>
            </w:r>
          </w:p>
        </w:tc>
        <w:tc>
          <w:tcPr>
            <w:tcW w:w="356" w:type="pct"/>
            <w:tcBorders>
              <w:top w:val="single" w:sz="4" w:space="0" w:color="auto"/>
              <w:left w:val="single" w:sz="4" w:space="0" w:color="auto"/>
              <w:bottom w:val="single" w:sz="4" w:space="0" w:color="auto"/>
              <w:right w:val="single" w:sz="4" w:space="0" w:color="auto"/>
            </w:tcBorders>
          </w:tcPr>
          <w:p w14:paraId="035403EF" w14:textId="2029FA78"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356" w:type="pct"/>
            <w:tcBorders>
              <w:top w:val="single" w:sz="4" w:space="0" w:color="auto"/>
              <w:left w:val="single" w:sz="4" w:space="0" w:color="auto"/>
              <w:bottom w:val="single" w:sz="4" w:space="0" w:color="auto"/>
              <w:right w:val="single" w:sz="4" w:space="0" w:color="auto"/>
            </w:tcBorders>
          </w:tcPr>
          <w:p w14:paraId="49278E43" w14:textId="78AC5D2D" w:rsidR="00D44529" w:rsidRPr="00E938A8" w:rsidRDefault="00D44529" w:rsidP="00D44529">
            <w:pPr>
              <w:spacing w:afterLines="20" w:after="48"/>
              <w:jc w:val="right"/>
              <w:rPr>
                <w:color w:val="000000"/>
                <w:sz w:val="20"/>
                <w:szCs w:val="20"/>
                <w:lang w:val="en-US" w:eastAsia="en-CA"/>
              </w:rPr>
            </w:pPr>
            <w:r w:rsidRPr="00E938A8">
              <w:rPr>
                <w:sz w:val="20"/>
                <w:szCs w:val="20"/>
              </w:rPr>
              <w:t>139,754</w:t>
            </w:r>
          </w:p>
        </w:tc>
        <w:tc>
          <w:tcPr>
            <w:tcW w:w="356" w:type="pct"/>
            <w:tcBorders>
              <w:top w:val="single" w:sz="4" w:space="0" w:color="auto"/>
              <w:left w:val="single" w:sz="4" w:space="0" w:color="auto"/>
              <w:bottom w:val="single" w:sz="4" w:space="0" w:color="auto"/>
              <w:right w:val="single" w:sz="4" w:space="0" w:color="auto"/>
            </w:tcBorders>
          </w:tcPr>
          <w:p w14:paraId="0D898127" w14:textId="36524742"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356" w:type="pct"/>
            <w:tcBorders>
              <w:top w:val="single" w:sz="4" w:space="0" w:color="auto"/>
              <w:left w:val="single" w:sz="4" w:space="0" w:color="auto"/>
              <w:bottom w:val="single" w:sz="4" w:space="0" w:color="auto"/>
              <w:right w:val="single" w:sz="4" w:space="0" w:color="auto"/>
            </w:tcBorders>
          </w:tcPr>
          <w:p w14:paraId="3AA88139" w14:textId="32A446F8" w:rsidR="00D44529" w:rsidRPr="00E938A8" w:rsidRDefault="00D44529" w:rsidP="00D44529">
            <w:pPr>
              <w:spacing w:afterLines="20" w:after="48"/>
              <w:jc w:val="right"/>
              <w:rPr>
                <w:color w:val="000000"/>
                <w:sz w:val="20"/>
                <w:szCs w:val="20"/>
                <w:lang w:val="en-US" w:eastAsia="en-CA"/>
              </w:rPr>
            </w:pPr>
            <w:r w:rsidRPr="00E938A8">
              <w:rPr>
                <w:sz w:val="20"/>
                <w:szCs w:val="20"/>
              </w:rPr>
              <w:t>32,400</w:t>
            </w:r>
          </w:p>
        </w:tc>
        <w:tc>
          <w:tcPr>
            <w:tcW w:w="293" w:type="pct"/>
            <w:tcBorders>
              <w:top w:val="single" w:sz="4" w:space="0" w:color="auto"/>
              <w:left w:val="single" w:sz="4" w:space="0" w:color="auto"/>
              <w:bottom w:val="single" w:sz="4" w:space="0" w:color="auto"/>
              <w:right w:val="single" w:sz="4" w:space="0" w:color="auto"/>
            </w:tcBorders>
          </w:tcPr>
          <w:p w14:paraId="62D07AC4" w14:textId="1D26892E"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348" w:type="pct"/>
            <w:tcBorders>
              <w:top w:val="single" w:sz="4" w:space="0" w:color="auto"/>
              <w:left w:val="single" w:sz="4" w:space="0" w:color="auto"/>
              <w:bottom w:val="single" w:sz="4" w:space="0" w:color="auto"/>
              <w:right w:val="single" w:sz="4" w:space="0" w:color="auto"/>
            </w:tcBorders>
          </w:tcPr>
          <w:p w14:paraId="6F2C735B" w14:textId="4C473077"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425" w:type="pct"/>
            <w:tcBorders>
              <w:top w:val="single" w:sz="4" w:space="0" w:color="auto"/>
              <w:left w:val="single" w:sz="4" w:space="0" w:color="auto"/>
              <w:bottom w:val="single" w:sz="4" w:space="0" w:color="auto"/>
              <w:right w:val="single" w:sz="4" w:space="0" w:color="auto"/>
            </w:tcBorders>
          </w:tcPr>
          <w:p w14:paraId="1752611F" w14:textId="4C026E8F" w:rsidR="00D44529" w:rsidRPr="00E938A8" w:rsidRDefault="00D44529" w:rsidP="00D44529">
            <w:pPr>
              <w:spacing w:afterLines="20" w:after="48"/>
              <w:jc w:val="right"/>
              <w:rPr>
                <w:color w:val="000000"/>
                <w:sz w:val="20"/>
                <w:szCs w:val="20"/>
                <w:lang w:val="en-US" w:eastAsia="en-CA"/>
              </w:rPr>
            </w:pPr>
            <w:r w:rsidRPr="00E938A8">
              <w:rPr>
                <w:sz w:val="20"/>
                <w:szCs w:val="20"/>
              </w:rPr>
              <w:t>1,771,672</w:t>
            </w:r>
          </w:p>
        </w:tc>
      </w:tr>
      <w:tr w:rsidR="002F52D6" w:rsidRPr="00E938A8" w14:paraId="601AE193" w14:textId="77777777" w:rsidTr="006B2553">
        <w:trPr>
          <w:trHeight w:val="258"/>
        </w:trPr>
        <w:tc>
          <w:tcPr>
            <w:tcW w:w="546" w:type="pct"/>
            <w:vMerge/>
            <w:tcBorders>
              <w:top w:val="single" w:sz="4" w:space="0" w:color="auto"/>
              <w:left w:val="single" w:sz="4" w:space="0" w:color="auto"/>
              <w:bottom w:val="single" w:sz="4" w:space="0" w:color="auto"/>
              <w:right w:val="single" w:sz="4" w:space="0" w:color="auto"/>
            </w:tcBorders>
            <w:vAlign w:val="center"/>
          </w:tcPr>
          <w:p w14:paraId="414A563F" w14:textId="77777777" w:rsidR="00D44529" w:rsidRPr="00E938A8" w:rsidRDefault="00D44529" w:rsidP="00D44529">
            <w:pPr>
              <w:jc w:val="left"/>
              <w:rPr>
                <w:sz w:val="20"/>
                <w:szCs w:val="20"/>
                <w:lang w:val="en-US"/>
              </w:rPr>
            </w:pPr>
          </w:p>
        </w:tc>
        <w:tc>
          <w:tcPr>
            <w:tcW w:w="398" w:type="pct"/>
            <w:vMerge/>
            <w:tcBorders>
              <w:left w:val="single" w:sz="4" w:space="0" w:color="auto"/>
              <w:bottom w:val="single" w:sz="4" w:space="0" w:color="auto"/>
              <w:right w:val="single" w:sz="4" w:space="0" w:color="auto"/>
            </w:tcBorders>
            <w:vAlign w:val="center"/>
          </w:tcPr>
          <w:p w14:paraId="5BDB82BB" w14:textId="77777777" w:rsidR="00D44529" w:rsidRPr="00E938A8" w:rsidRDefault="00D44529" w:rsidP="00D44529">
            <w:pPr>
              <w:spacing w:afterLines="20" w:after="48"/>
              <w:jc w:val="center"/>
              <w:rPr>
                <w:sz w:val="20"/>
                <w:szCs w:val="20"/>
                <w:lang w:val="en-US"/>
              </w:rPr>
            </w:pPr>
          </w:p>
        </w:tc>
        <w:tc>
          <w:tcPr>
            <w:tcW w:w="498" w:type="pct"/>
            <w:tcBorders>
              <w:top w:val="single" w:sz="4" w:space="0" w:color="auto"/>
              <w:left w:val="single" w:sz="4" w:space="0" w:color="auto"/>
              <w:bottom w:val="single" w:sz="4" w:space="0" w:color="auto"/>
              <w:right w:val="single" w:sz="4" w:space="0" w:color="auto"/>
            </w:tcBorders>
            <w:vAlign w:val="center"/>
          </w:tcPr>
          <w:p w14:paraId="0F332397" w14:textId="5ABA1FCA" w:rsidR="00D44529" w:rsidRPr="00E938A8" w:rsidRDefault="00D44529" w:rsidP="00D44529">
            <w:pPr>
              <w:spacing w:afterLines="20" w:after="48"/>
              <w:jc w:val="left"/>
              <w:rPr>
                <w:sz w:val="20"/>
                <w:szCs w:val="20"/>
                <w:lang w:val="en-US"/>
              </w:rPr>
            </w:pPr>
            <w:r w:rsidRPr="00E938A8">
              <w:rPr>
                <w:sz w:val="20"/>
                <w:szCs w:val="20"/>
                <w:lang w:val="en-US"/>
              </w:rPr>
              <w:t>Support costs</w:t>
            </w:r>
          </w:p>
        </w:tc>
        <w:tc>
          <w:tcPr>
            <w:tcW w:w="356" w:type="pct"/>
            <w:tcBorders>
              <w:top w:val="single" w:sz="4" w:space="0" w:color="auto"/>
              <w:left w:val="single" w:sz="4" w:space="0" w:color="auto"/>
              <w:bottom w:val="single" w:sz="4" w:space="0" w:color="auto"/>
              <w:right w:val="single" w:sz="4" w:space="0" w:color="auto"/>
            </w:tcBorders>
          </w:tcPr>
          <w:p w14:paraId="37E921A9" w14:textId="1803D13A" w:rsidR="00D44529" w:rsidRPr="00E938A8" w:rsidRDefault="00D44529" w:rsidP="00D44529">
            <w:pPr>
              <w:spacing w:afterLines="20" w:after="48"/>
              <w:jc w:val="right"/>
              <w:rPr>
                <w:color w:val="000000"/>
                <w:sz w:val="20"/>
                <w:szCs w:val="20"/>
                <w:lang w:val="en-US" w:eastAsia="en-CA"/>
              </w:rPr>
            </w:pPr>
            <w:r w:rsidRPr="00E938A8">
              <w:rPr>
                <w:sz w:val="20"/>
                <w:szCs w:val="20"/>
              </w:rPr>
              <w:t>73,420</w:t>
            </w:r>
          </w:p>
        </w:tc>
        <w:tc>
          <w:tcPr>
            <w:tcW w:w="356" w:type="pct"/>
            <w:tcBorders>
              <w:top w:val="single" w:sz="4" w:space="0" w:color="auto"/>
              <w:left w:val="single" w:sz="4" w:space="0" w:color="auto"/>
              <w:bottom w:val="single" w:sz="4" w:space="0" w:color="auto"/>
              <w:right w:val="single" w:sz="4" w:space="0" w:color="auto"/>
            </w:tcBorders>
          </w:tcPr>
          <w:p w14:paraId="008D3FD7" w14:textId="70D8E4F9"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356" w:type="pct"/>
            <w:tcBorders>
              <w:top w:val="single" w:sz="4" w:space="0" w:color="auto"/>
              <w:left w:val="single" w:sz="4" w:space="0" w:color="auto"/>
              <w:bottom w:val="single" w:sz="4" w:space="0" w:color="auto"/>
              <w:right w:val="single" w:sz="4" w:space="0" w:color="auto"/>
            </w:tcBorders>
          </w:tcPr>
          <w:p w14:paraId="4855DD6C" w14:textId="4D5F4F95" w:rsidR="00D44529" w:rsidRPr="00E938A8" w:rsidRDefault="00D44529" w:rsidP="004070C7">
            <w:pPr>
              <w:spacing w:afterLines="20" w:after="48"/>
              <w:ind w:left="-164"/>
              <w:jc w:val="right"/>
              <w:rPr>
                <w:color w:val="000000"/>
                <w:sz w:val="20"/>
                <w:szCs w:val="20"/>
                <w:lang w:val="en-US" w:eastAsia="en-CA"/>
              </w:rPr>
            </w:pPr>
            <w:r w:rsidRPr="00E938A8">
              <w:rPr>
                <w:sz w:val="20"/>
                <w:szCs w:val="20"/>
              </w:rPr>
              <w:t>111,723</w:t>
            </w:r>
          </w:p>
        </w:tc>
        <w:tc>
          <w:tcPr>
            <w:tcW w:w="356" w:type="pct"/>
            <w:tcBorders>
              <w:top w:val="single" w:sz="4" w:space="0" w:color="auto"/>
              <w:left w:val="single" w:sz="4" w:space="0" w:color="auto"/>
              <w:bottom w:val="single" w:sz="4" w:space="0" w:color="auto"/>
              <w:right w:val="single" w:sz="4" w:space="0" w:color="auto"/>
            </w:tcBorders>
          </w:tcPr>
          <w:p w14:paraId="05BD2704" w14:textId="057A9F45"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356" w:type="pct"/>
            <w:tcBorders>
              <w:top w:val="single" w:sz="4" w:space="0" w:color="auto"/>
              <w:left w:val="single" w:sz="4" w:space="0" w:color="auto"/>
              <w:bottom w:val="single" w:sz="4" w:space="0" w:color="auto"/>
              <w:right w:val="single" w:sz="4" w:space="0" w:color="auto"/>
            </w:tcBorders>
          </w:tcPr>
          <w:p w14:paraId="448E7708" w14:textId="077F77F8" w:rsidR="00D44529" w:rsidRPr="00E938A8" w:rsidRDefault="00D44529" w:rsidP="00D44529">
            <w:pPr>
              <w:spacing w:afterLines="20" w:after="48"/>
              <w:jc w:val="right"/>
              <w:rPr>
                <w:color w:val="000000"/>
                <w:sz w:val="20"/>
                <w:szCs w:val="20"/>
                <w:lang w:val="en-US" w:eastAsia="en-CA"/>
              </w:rPr>
            </w:pPr>
            <w:r w:rsidRPr="00E938A8">
              <w:rPr>
                <w:sz w:val="20"/>
                <w:szCs w:val="20"/>
              </w:rPr>
              <w:t>16,176</w:t>
            </w:r>
          </w:p>
        </w:tc>
        <w:tc>
          <w:tcPr>
            <w:tcW w:w="356" w:type="pct"/>
            <w:tcBorders>
              <w:top w:val="single" w:sz="4" w:space="0" w:color="auto"/>
              <w:left w:val="single" w:sz="4" w:space="0" w:color="auto"/>
              <w:bottom w:val="single" w:sz="4" w:space="0" w:color="auto"/>
              <w:right w:val="single" w:sz="4" w:space="0" w:color="auto"/>
            </w:tcBorders>
          </w:tcPr>
          <w:p w14:paraId="287938B0" w14:textId="0D8472B7"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356" w:type="pct"/>
            <w:tcBorders>
              <w:top w:val="single" w:sz="4" w:space="0" w:color="auto"/>
              <w:left w:val="single" w:sz="4" w:space="0" w:color="auto"/>
              <w:bottom w:val="single" w:sz="4" w:space="0" w:color="auto"/>
              <w:right w:val="single" w:sz="4" w:space="0" w:color="auto"/>
            </w:tcBorders>
          </w:tcPr>
          <w:p w14:paraId="520A57E3" w14:textId="423F56F0" w:rsidR="00D44529" w:rsidRPr="00E938A8" w:rsidRDefault="00D44529" w:rsidP="00D44529">
            <w:pPr>
              <w:spacing w:afterLines="20" w:after="48"/>
              <w:jc w:val="right"/>
              <w:rPr>
                <w:color w:val="000000"/>
                <w:sz w:val="20"/>
                <w:szCs w:val="20"/>
                <w:lang w:val="en-US" w:eastAsia="en-CA"/>
              </w:rPr>
            </w:pPr>
            <w:r w:rsidRPr="00E938A8">
              <w:rPr>
                <w:sz w:val="20"/>
                <w:szCs w:val="20"/>
              </w:rPr>
              <w:t>3,685</w:t>
            </w:r>
          </w:p>
        </w:tc>
        <w:tc>
          <w:tcPr>
            <w:tcW w:w="293" w:type="pct"/>
            <w:tcBorders>
              <w:top w:val="single" w:sz="4" w:space="0" w:color="auto"/>
              <w:left w:val="single" w:sz="4" w:space="0" w:color="auto"/>
              <w:bottom w:val="single" w:sz="4" w:space="0" w:color="auto"/>
              <w:right w:val="single" w:sz="4" w:space="0" w:color="auto"/>
            </w:tcBorders>
          </w:tcPr>
          <w:p w14:paraId="441B70FA" w14:textId="6A69698C"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348" w:type="pct"/>
            <w:tcBorders>
              <w:top w:val="single" w:sz="4" w:space="0" w:color="auto"/>
              <w:left w:val="single" w:sz="4" w:space="0" w:color="auto"/>
              <w:bottom w:val="single" w:sz="4" w:space="0" w:color="auto"/>
              <w:right w:val="single" w:sz="4" w:space="0" w:color="auto"/>
            </w:tcBorders>
          </w:tcPr>
          <w:p w14:paraId="4D80760D" w14:textId="621B1819"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425" w:type="pct"/>
            <w:tcBorders>
              <w:top w:val="single" w:sz="4" w:space="0" w:color="auto"/>
              <w:left w:val="single" w:sz="4" w:space="0" w:color="auto"/>
              <w:bottom w:val="single" w:sz="4" w:space="0" w:color="auto"/>
              <w:right w:val="single" w:sz="4" w:space="0" w:color="auto"/>
            </w:tcBorders>
          </w:tcPr>
          <w:p w14:paraId="543DC0D1" w14:textId="2E77F222" w:rsidR="00D44529" w:rsidRPr="00E938A8" w:rsidRDefault="00D44529" w:rsidP="00D44529">
            <w:pPr>
              <w:spacing w:afterLines="20" w:after="48"/>
              <w:jc w:val="right"/>
              <w:rPr>
                <w:color w:val="000000"/>
                <w:sz w:val="20"/>
                <w:szCs w:val="20"/>
                <w:lang w:val="en-US" w:eastAsia="en-CA"/>
              </w:rPr>
            </w:pPr>
            <w:r w:rsidRPr="00E938A8">
              <w:rPr>
                <w:sz w:val="20"/>
                <w:szCs w:val="20"/>
              </w:rPr>
              <w:t>205,00</w:t>
            </w:r>
            <w:r w:rsidR="00DB21A8">
              <w:rPr>
                <w:sz w:val="20"/>
                <w:szCs w:val="20"/>
              </w:rPr>
              <w:t>4</w:t>
            </w:r>
          </w:p>
        </w:tc>
      </w:tr>
      <w:tr w:rsidR="002F52D6" w:rsidRPr="00E938A8" w14:paraId="272D48D8" w14:textId="77777777" w:rsidTr="006B2553">
        <w:trPr>
          <w:trHeight w:val="258"/>
        </w:trPr>
        <w:tc>
          <w:tcPr>
            <w:tcW w:w="546" w:type="pct"/>
            <w:vMerge/>
            <w:tcBorders>
              <w:top w:val="single" w:sz="4" w:space="0" w:color="auto"/>
              <w:left w:val="single" w:sz="4" w:space="0" w:color="auto"/>
              <w:bottom w:val="single" w:sz="4" w:space="0" w:color="auto"/>
              <w:right w:val="single" w:sz="4" w:space="0" w:color="auto"/>
            </w:tcBorders>
            <w:vAlign w:val="center"/>
            <w:hideMark/>
          </w:tcPr>
          <w:p w14:paraId="1928B436" w14:textId="77777777" w:rsidR="00D44529" w:rsidRPr="00E938A8" w:rsidRDefault="00D44529" w:rsidP="00D44529">
            <w:pPr>
              <w:jc w:val="left"/>
              <w:rPr>
                <w:sz w:val="20"/>
                <w:szCs w:val="20"/>
                <w:lang w:val="en-US"/>
              </w:rPr>
            </w:pPr>
          </w:p>
        </w:tc>
        <w:tc>
          <w:tcPr>
            <w:tcW w:w="398" w:type="pct"/>
            <w:vMerge w:val="restart"/>
            <w:tcBorders>
              <w:top w:val="single" w:sz="4" w:space="0" w:color="auto"/>
              <w:left w:val="single" w:sz="4" w:space="0" w:color="auto"/>
              <w:bottom w:val="single" w:sz="4" w:space="0" w:color="auto"/>
              <w:right w:val="single" w:sz="4" w:space="0" w:color="auto"/>
            </w:tcBorders>
            <w:vAlign w:val="center"/>
          </w:tcPr>
          <w:p w14:paraId="49964D5D" w14:textId="473AC73E" w:rsidR="00D44529" w:rsidRPr="00E938A8" w:rsidRDefault="00D44529" w:rsidP="00D44529">
            <w:pPr>
              <w:spacing w:afterLines="20" w:after="48"/>
              <w:jc w:val="center"/>
              <w:rPr>
                <w:caps/>
                <w:sz w:val="20"/>
                <w:szCs w:val="20"/>
                <w:lang w:val="en-US"/>
              </w:rPr>
            </w:pPr>
            <w:r w:rsidRPr="00E938A8">
              <w:rPr>
                <w:sz w:val="20"/>
                <w:szCs w:val="20"/>
                <w:lang w:val="en-US"/>
              </w:rPr>
              <w:t>Italy</w:t>
            </w:r>
          </w:p>
        </w:tc>
        <w:tc>
          <w:tcPr>
            <w:tcW w:w="498" w:type="pct"/>
            <w:tcBorders>
              <w:top w:val="single" w:sz="4" w:space="0" w:color="auto"/>
              <w:left w:val="single" w:sz="4" w:space="0" w:color="auto"/>
              <w:bottom w:val="single" w:sz="4" w:space="0" w:color="auto"/>
              <w:right w:val="single" w:sz="4" w:space="0" w:color="auto"/>
            </w:tcBorders>
            <w:vAlign w:val="center"/>
            <w:hideMark/>
          </w:tcPr>
          <w:p w14:paraId="2622C925" w14:textId="77777777" w:rsidR="00D44529" w:rsidRPr="00E938A8" w:rsidRDefault="00D44529" w:rsidP="00D44529">
            <w:pPr>
              <w:spacing w:afterLines="20" w:after="48"/>
              <w:jc w:val="left"/>
              <w:rPr>
                <w:sz w:val="20"/>
                <w:szCs w:val="20"/>
                <w:lang w:val="en-US"/>
              </w:rPr>
            </w:pPr>
            <w:r w:rsidRPr="00E938A8">
              <w:rPr>
                <w:sz w:val="20"/>
                <w:szCs w:val="20"/>
                <w:lang w:val="en-US"/>
              </w:rPr>
              <w:t>Project costs</w:t>
            </w:r>
          </w:p>
        </w:tc>
        <w:tc>
          <w:tcPr>
            <w:tcW w:w="356" w:type="pct"/>
            <w:tcBorders>
              <w:top w:val="single" w:sz="4" w:space="0" w:color="auto"/>
              <w:left w:val="single" w:sz="4" w:space="0" w:color="auto"/>
              <w:bottom w:val="single" w:sz="4" w:space="0" w:color="auto"/>
              <w:right w:val="single" w:sz="4" w:space="0" w:color="auto"/>
            </w:tcBorders>
          </w:tcPr>
          <w:p w14:paraId="1F8B5A8C" w14:textId="657E6327" w:rsidR="00D44529" w:rsidRPr="00E938A8" w:rsidRDefault="00D44529" w:rsidP="00D44529">
            <w:pPr>
              <w:spacing w:afterLines="20" w:after="48"/>
              <w:jc w:val="right"/>
              <w:rPr>
                <w:color w:val="000000"/>
                <w:sz w:val="20"/>
                <w:szCs w:val="20"/>
                <w:lang w:val="en-US" w:eastAsia="en-CA"/>
              </w:rPr>
            </w:pPr>
            <w:r w:rsidRPr="00E938A8">
              <w:rPr>
                <w:sz w:val="20"/>
                <w:szCs w:val="20"/>
              </w:rPr>
              <w:t>403,203</w:t>
            </w:r>
          </w:p>
        </w:tc>
        <w:tc>
          <w:tcPr>
            <w:tcW w:w="356" w:type="pct"/>
            <w:tcBorders>
              <w:top w:val="single" w:sz="4" w:space="0" w:color="auto"/>
              <w:left w:val="single" w:sz="4" w:space="0" w:color="auto"/>
              <w:bottom w:val="single" w:sz="4" w:space="0" w:color="auto"/>
              <w:right w:val="single" w:sz="4" w:space="0" w:color="auto"/>
            </w:tcBorders>
          </w:tcPr>
          <w:p w14:paraId="5C080414" w14:textId="4BD50903"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356" w:type="pct"/>
            <w:tcBorders>
              <w:top w:val="single" w:sz="4" w:space="0" w:color="auto"/>
              <w:left w:val="single" w:sz="4" w:space="0" w:color="auto"/>
              <w:bottom w:val="single" w:sz="4" w:space="0" w:color="auto"/>
              <w:right w:val="single" w:sz="4" w:space="0" w:color="auto"/>
            </w:tcBorders>
          </w:tcPr>
          <w:p w14:paraId="582361F3" w14:textId="0B89C687" w:rsidR="00D44529" w:rsidRPr="00E938A8" w:rsidRDefault="00D44529" w:rsidP="00D44529">
            <w:pPr>
              <w:spacing w:afterLines="20" w:after="48"/>
              <w:jc w:val="right"/>
              <w:rPr>
                <w:color w:val="000000"/>
                <w:sz w:val="20"/>
                <w:szCs w:val="20"/>
                <w:lang w:val="en-US" w:eastAsia="en-CA"/>
              </w:rPr>
            </w:pPr>
            <w:r w:rsidRPr="00E938A8">
              <w:rPr>
                <w:sz w:val="20"/>
                <w:szCs w:val="20"/>
              </w:rPr>
              <w:t>504,004</w:t>
            </w:r>
          </w:p>
        </w:tc>
        <w:tc>
          <w:tcPr>
            <w:tcW w:w="356" w:type="pct"/>
            <w:tcBorders>
              <w:top w:val="single" w:sz="4" w:space="0" w:color="auto"/>
              <w:left w:val="single" w:sz="4" w:space="0" w:color="auto"/>
              <w:bottom w:val="single" w:sz="4" w:space="0" w:color="auto"/>
              <w:right w:val="single" w:sz="4" w:space="0" w:color="auto"/>
            </w:tcBorders>
          </w:tcPr>
          <w:p w14:paraId="401D78FD" w14:textId="4C3CCD18"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356" w:type="pct"/>
            <w:tcBorders>
              <w:top w:val="single" w:sz="4" w:space="0" w:color="auto"/>
              <w:left w:val="single" w:sz="4" w:space="0" w:color="auto"/>
              <w:bottom w:val="single" w:sz="4" w:space="0" w:color="auto"/>
              <w:right w:val="single" w:sz="4" w:space="0" w:color="auto"/>
            </w:tcBorders>
          </w:tcPr>
          <w:p w14:paraId="45B74A5E" w14:textId="402A18DF"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356" w:type="pct"/>
            <w:tcBorders>
              <w:top w:val="single" w:sz="4" w:space="0" w:color="auto"/>
              <w:left w:val="single" w:sz="4" w:space="0" w:color="auto"/>
              <w:bottom w:val="single" w:sz="4" w:space="0" w:color="auto"/>
              <w:right w:val="single" w:sz="4" w:space="0" w:color="auto"/>
            </w:tcBorders>
          </w:tcPr>
          <w:p w14:paraId="23ACC46D" w14:textId="2D3191C0"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356" w:type="pct"/>
            <w:tcBorders>
              <w:top w:val="single" w:sz="4" w:space="0" w:color="auto"/>
              <w:left w:val="single" w:sz="4" w:space="0" w:color="auto"/>
              <w:bottom w:val="single" w:sz="4" w:space="0" w:color="auto"/>
              <w:right w:val="single" w:sz="4" w:space="0" w:color="auto"/>
            </w:tcBorders>
          </w:tcPr>
          <w:p w14:paraId="64EDFCB2" w14:textId="0575DD07"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293" w:type="pct"/>
            <w:tcBorders>
              <w:top w:val="single" w:sz="4" w:space="0" w:color="auto"/>
              <w:left w:val="single" w:sz="4" w:space="0" w:color="auto"/>
              <w:bottom w:val="single" w:sz="4" w:space="0" w:color="auto"/>
              <w:right w:val="single" w:sz="4" w:space="0" w:color="auto"/>
            </w:tcBorders>
          </w:tcPr>
          <w:p w14:paraId="410F137A" w14:textId="690316C5"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348" w:type="pct"/>
            <w:tcBorders>
              <w:top w:val="single" w:sz="4" w:space="0" w:color="auto"/>
              <w:left w:val="single" w:sz="4" w:space="0" w:color="auto"/>
              <w:bottom w:val="single" w:sz="4" w:space="0" w:color="auto"/>
              <w:right w:val="single" w:sz="4" w:space="0" w:color="auto"/>
            </w:tcBorders>
          </w:tcPr>
          <w:p w14:paraId="35F85FFE" w14:textId="4478733D"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425" w:type="pct"/>
            <w:tcBorders>
              <w:top w:val="single" w:sz="4" w:space="0" w:color="auto"/>
              <w:left w:val="single" w:sz="4" w:space="0" w:color="auto"/>
              <w:bottom w:val="single" w:sz="4" w:space="0" w:color="auto"/>
              <w:right w:val="single" w:sz="4" w:space="0" w:color="auto"/>
            </w:tcBorders>
          </w:tcPr>
          <w:p w14:paraId="14875750" w14:textId="17F3E3CF" w:rsidR="00D44529" w:rsidRPr="00E938A8" w:rsidRDefault="00D44529" w:rsidP="00D44529">
            <w:pPr>
              <w:spacing w:afterLines="20" w:after="48"/>
              <w:jc w:val="right"/>
              <w:rPr>
                <w:color w:val="000000"/>
                <w:sz w:val="20"/>
                <w:szCs w:val="20"/>
                <w:lang w:val="en-US" w:eastAsia="en-CA"/>
              </w:rPr>
            </w:pPr>
            <w:r w:rsidRPr="00E938A8">
              <w:rPr>
                <w:sz w:val="20"/>
                <w:szCs w:val="20"/>
              </w:rPr>
              <w:t>907,207</w:t>
            </w:r>
          </w:p>
        </w:tc>
      </w:tr>
      <w:tr w:rsidR="002F52D6" w:rsidRPr="00E938A8" w14:paraId="69A2C037" w14:textId="77777777" w:rsidTr="006B2553">
        <w:trPr>
          <w:trHeight w:val="121"/>
        </w:trPr>
        <w:tc>
          <w:tcPr>
            <w:tcW w:w="546" w:type="pct"/>
            <w:vMerge/>
            <w:tcBorders>
              <w:top w:val="single" w:sz="4" w:space="0" w:color="auto"/>
              <w:left w:val="single" w:sz="4" w:space="0" w:color="auto"/>
              <w:bottom w:val="single" w:sz="4" w:space="0" w:color="auto"/>
              <w:right w:val="single" w:sz="4" w:space="0" w:color="auto"/>
            </w:tcBorders>
            <w:vAlign w:val="center"/>
            <w:hideMark/>
          </w:tcPr>
          <w:p w14:paraId="0F504377" w14:textId="77777777" w:rsidR="00D44529" w:rsidRPr="00E938A8" w:rsidRDefault="00D44529" w:rsidP="00D44529">
            <w:pPr>
              <w:rPr>
                <w:sz w:val="20"/>
                <w:szCs w:val="20"/>
                <w:lang w:val="en-US"/>
              </w:rPr>
            </w:pPr>
          </w:p>
        </w:tc>
        <w:tc>
          <w:tcPr>
            <w:tcW w:w="398" w:type="pct"/>
            <w:vMerge/>
            <w:tcBorders>
              <w:top w:val="single" w:sz="4" w:space="0" w:color="auto"/>
              <w:left w:val="single" w:sz="4" w:space="0" w:color="auto"/>
              <w:bottom w:val="single" w:sz="4" w:space="0" w:color="auto"/>
              <w:right w:val="single" w:sz="4" w:space="0" w:color="auto"/>
            </w:tcBorders>
            <w:hideMark/>
          </w:tcPr>
          <w:p w14:paraId="1538DA2A" w14:textId="77777777" w:rsidR="00D44529" w:rsidRPr="00E938A8" w:rsidRDefault="00D44529" w:rsidP="00D44529">
            <w:pPr>
              <w:rPr>
                <w:sz w:val="20"/>
                <w:szCs w:val="20"/>
                <w:lang w:val="en-US"/>
              </w:rPr>
            </w:pPr>
          </w:p>
        </w:tc>
        <w:tc>
          <w:tcPr>
            <w:tcW w:w="498" w:type="pct"/>
            <w:tcBorders>
              <w:top w:val="single" w:sz="4" w:space="0" w:color="auto"/>
              <w:left w:val="single" w:sz="4" w:space="0" w:color="auto"/>
              <w:bottom w:val="single" w:sz="4" w:space="0" w:color="auto"/>
              <w:right w:val="single" w:sz="4" w:space="0" w:color="auto"/>
            </w:tcBorders>
            <w:hideMark/>
          </w:tcPr>
          <w:p w14:paraId="41163DFF" w14:textId="77777777" w:rsidR="00D44529" w:rsidRPr="00E938A8" w:rsidRDefault="00D44529" w:rsidP="00D44529">
            <w:pPr>
              <w:spacing w:afterLines="20" w:after="48"/>
              <w:jc w:val="left"/>
              <w:rPr>
                <w:sz w:val="20"/>
                <w:szCs w:val="20"/>
                <w:lang w:val="en-US"/>
              </w:rPr>
            </w:pPr>
            <w:r w:rsidRPr="00E938A8">
              <w:rPr>
                <w:sz w:val="20"/>
                <w:szCs w:val="20"/>
                <w:lang w:val="en-US"/>
              </w:rPr>
              <w:t>Support costs</w:t>
            </w:r>
          </w:p>
        </w:tc>
        <w:tc>
          <w:tcPr>
            <w:tcW w:w="356" w:type="pct"/>
            <w:tcBorders>
              <w:top w:val="single" w:sz="4" w:space="0" w:color="auto"/>
              <w:left w:val="single" w:sz="4" w:space="0" w:color="auto"/>
              <w:bottom w:val="single" w:sz="4" w:space="0" w:color="auto"/>
              <w:right w:val="single" w:sz="4" w:space="0" w:color="auto"/>
            </w:tcBorders>
          </w:tcPr>
          <w:p w14:paraId="0D553715" w14:textId="3CAEBB24" w:rsidR="00D44529" w:rsidRPr="00E938A8" w:rsidRDefault="00D44529" w:rsidP="00D44529">
            <w:pPr>
              <w:spacing w:afterLines="20" w:after="48"/>
              <w:jc w:val="right"/>
              <w:rPr>
                <w:color w:val="000000"/>
                <w:sz w:val="20"/>
                <w:szCs w:val="20"/>
                <w:lang w:val="en-US" w:eastAsia="en-CA"/>
              </w:rPr>
            </w:pPr>
            <w:r w:rsidRPr="00E938A8">
              <w:rPr>
                <w:sz w:val="20"/>
                <w:szCs w:val="20"/>
              </w:rPr>
              <w:t>48,797</w:t>
            </w:r>
          </w:p>
        </w:tc>
        <w:tc>
          <w:tcPr>
            <w:tcW w:w="356" w:type="pct"/>
            <w:tcBorders>
              <w:top w:val="single" w:sz="4" w:space="0" w:color="auto"/>
              <w:left w:val="single" w:sz="4" w:space="0" w:color="auto"/>
              <w:bottom w:val="single" w:sz="4" w:space="0" w:color="auto"/>
              <w:right w:val="single" w:sz="4" w:space="0" w:color="auto"/>
            </w:tcBorders>
          </w:tcPr>
          <w:p w14:paraId="74366BBE" w14:textId="46C788F0"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356" w:type="pct"/>
            <w:tcBorders>
              <w:top w:val="single" w:sz="4" w:space="0" w:color="auto"/>
              <w:left w:val="single" w:sz="4" w:space="0" w:color="auto"/>
              <w:bottom w:val="single" w:sz="4" w:space="0" w:color="auto"/>
              <w:right w:val="single" w:sz="4" w:space="0" w:color="auto"/>
            </w:tcBorders>
          </w:tcPr>
          <w:p w14:paraId="006FCB2C" w14:textId="3F91E68F" w:rsidR="00D44529" w:rsidRPr="00E938A8" w:rsidRDefault="00D44529" w:rsidP="00D44529">
            <w:pPr>
              <w:spacing w:afterLines="20" w:after="48"/>
              <w:jc w:val="right"/>
              <w:rPr>
                <w:color w:val="000000"/>
                <w:sz w:val="20"/>
                <w:szCs w:val="20"/>
                <w:lang w:val="en-US" w:eastAsia="en-CA"/>
              </w:rPr>
            </w:pPr>
            <w:r w:rsidRPr="00E938A8">
              <w:rPr>
                <w:sz w:val="20"/>
                <w:szCs w:val="20"/>
              </w:rPr>
              <w:t>60,996</w:t>
            </w:r>
          </w:p>
        </w:tc>
        <w:tc>
          <w:tcPr>
            <w:tcW w:w="356" w:type="pct"/>
            <w:tcBorders>
              <w:top w:val="single" w:sz="4" w:space="0" w:color="auto"/>
              <w:left w:val="single" w:sz="4" w:space="0" w:color="auto"/>
              <w:bottom w:val="single" w:sz="4" w:space="0" w:color="auto"/>
              <w:right w:val="single" w:sz="4" w:space="0" w:color="auto"/>
            </w:tcBorders>
          </w:tcPr>
          <w:p w14:paraId="192ED322" w14:textId="5394DFF1"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356" w:type="pct"/>
            <w:tcBorders>
              <w:top w:val="single" w:sz="4" w:space="0" w:color="auto"/>
              <w:left w:val="single" w:sz="4" w:space="0" w:color="auto"/>
              <w:bottom w:val="single" w:sz="4" w:space="0" w:color="auto"/>
              <w:right w:val="single" w:sz="4" w:space="0" w:color="auto"/>
            </w:tcBorders>
          </w:tcPr>
          <w:p w14:paraId="3466832A" w14:textId="2A08EA32"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356" w:type="pct"/>
            <w:tcBorders>
              <w:top w:val="single" w:sz="4" w:space="0" w:color="auto"/>
              <w:left w:val="single" w:sz="4" w:space="0" w:color="auto"/>
              <w:bottom w:val="single" w:sz="4" w:space="0" w:color="auto"/>
              <w:right w:val="single" w:sz="4" w:space="0" w:color="auto"/>
            </w:tcBorders>
          </w:tcPr>
          <w:p w14:paraId="5BC2A47E" w14:textId="61B14039"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356" w:type="pct"/>
            <w:tcBorders>
              <w:top w:val="single" w:sz="4" w:space="0" w:color="auto"/>
              <w:left w:val="single" w:sz="4" w:space="0" w:color="auto"/>
              <w:bottom w:val="single" w:sz="4" w:space="0" w:color="auto"/>
              <w:right w:val="single" w:sz="4" w:space="0" w:color="auto"/>
            </w:tcBorders>
          </w:tcPr>
          <w:p w14:paraId="506880F1" w14:textId="15AD1709"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293" w:type="pct"/>
            <w:tcBorders>
              <w:top w:val="single" w:sz="4" w:space="0" w:color="auto"/>
              <w:left w:val="single" w:sz="4" w:space="0" w:color="auto"/>
              <w:bottom w:val="single" w:sz="4" w:space="0" w:color="auto"/>
              <w:right w:val="single" w:sz="4" w:space="0" w:color="auto"/>
            </w:tcBorders>
          </w:tcPr>
          <w:p w14:paraId="797EA237" w14:textId="368D6786"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348" w:type="pct"/>
            <w:tcBorders>
              <w:top w:val="single" w:sz="4" w:space="0" w:color="auto"/>
              <w:left w:val="single" w:sz="4" w:space="0" w:color="auto"/>
              <w:bottom w:val="single" w:sz="4" w:space="0" w:color="auto"/>
              <w:right w:val="single" w:sz="4" w:space="0" w:color="auto"/>
            </w:tcBorders>
          </w:tcPr>
          <w:p w14:paraId="552D657E" w14:textId="5BE9C42C" w:rsidR="00D44529" w:rsidRPr="00E938A8" w:rsidRDefault="00D44529" w:rsidP="00D44529">
            <w:pPr>
              <w:spacing w:afterLines="20" w:after="48"/>
              <w:jc w:val="right"/>
              <w:rPr>
                <w:color w:val="000000"/>
                <w:sz w:val="20"/>
                <w:szCs w:val="20"/>
                <w:lang w:val="en-US" w:eastAsia="en-CA"/>
              </w:rPr>
            </w:pPr>
            <w:r w:rsidRPr="00E938A8">
              <w:rPr>
                <w:sz w:val="20"/>
                <w:szCs w:val="20"/>
              </w:rPr>
              <w:t>0</w:t>
            </w:r>
          </w:p>
        </w:tc>
        <w:tc>
          <w:tcPr>
            <w:tcW w:w="425" w:type="pct"/>
            <w:tcBorders>
              <w:top w:val="single" w:sz="4" w:space="0" w:color="auto"/>
              <w:left w:val="single" w:sz="4" w:space="0" w:color="auto"/>
              <w:bottom w:val="single" w:sz="4" w:space="0" w:color="auto"/>
              <w:right w:val="single" w:sz="4" w:space="0" w:color="auto"/>
            </w:tcBorders>
          </w:tcPr>
          <w:p w14:paraId="499B65F2" w14:textId="027733A6" w:rsidR="00D44529" w:rsidRPr="00E938A8" w:rsidRDefault="00D44529" w:rsidP="00D44529">
            <w:pPr>
              <w:spacing w:afterLines="20" w:after="48"/>
              <w:jc w:val="right"/>
              <w:rPr>
                <w:color w:val="000000"/>
                <w:sz w:val="20"/>
                <w:szCs w:val="20"/>
                <w:lang w:val="en-US" w:eastAsia="en-CA"/>
              </w:rPr>
            </w:pPr>
            <w:r w:rsidRPr="00E938A8">
              <w:rPr>
                <w:sz w:val="20"/>
                <w:szCs w:val="20"/>
              </w:rPr>
              <w:t>109,793</w:t>
            </w:r>
          </w:p>
        </w:tc>
      </w:tr>
      <w:tr w:rsidR="002F52D6" w:rsidRPr="00E938A8" w14:paraId="3DA6727F" w14:textId="77777777" w:rsidTr="006B2553">
        <w:trPr>
          <w:trHeight w:val="242"/>
        </w:trPr>
        <w:tc>
          <w:tcPr>
            <w:tcW w:w="943"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23B4ECE0" w14:textId="77777777" w:rsidR="003F57EB" w:rsidRPr="00E938A8" w:rsidRDefault="003F57EB" w:rsidP="003F57EB">
            <w:pPr>
              <w:spacing w:afterLines="20" w:after="48"/>
              <w:jc w:val="left"/>
              <w:rPr>
                <w:sz w:val="20"/>
                <w:szCs w:val="20"/>
                <w:lang w:val="en-US"/>
              </w:rPr>
            </w:pPr>
            <w:r w:rsidRPr="00E938A8">
              <w:rPr>
                <w:sz w:val="20"/>
                <w:szCs w:val="20"/>
                <w:lang w:val="en-US"/>
              </w:rPr>
              <w:t>Funds approved by ExCom (US $)</w:t>
            </w:r>
          </w:p>
        </w:tc>
        <w:tc>
          <w:tcPr>
            <w:tcW w:w="498" w:type="pct"/>
            <w:tcBorders>
              <w:top w:val="single" w:sz="4" w:space="0" w:color="auto"/>
              <w:left w:val="single" w:sz="4" w:space="0" w:color="auto"/>
              <w:bottom w:val="single" w:sz="4" w:space="0" w:color="auto"/>
              <w:right w:val="single" w:sz="4" w:space="0" w:color="auto"/>
            </w:tcBorders>
            <w:hideMark/>
          </w:tcPr>
          <w:p w14:paraId="6EF0209E" w14:textId="77777777" w:rsidR="003F57EB" w:rsidRPr="00E938A8" w:rsidRDefault="003F57EB" w:rsidP="003F57EB">
            <w:pPr>
              <w:spacing w:afterLines="20" w:after="48"/>
              <w:jc w:val="left"/>
              <w:rPr>
                <w:sz w:val="20"/>
                <w:szCs w:val="20"/>
                <w:lang w:val="en-US"/>
              </w:rPr>
            </w:pPr>
            <w:r w:rsidRPr="00E938A8">
              <w:rPr>
                <w:sz w:val="20"/>
                <w:szCs w:val="20"/>
                <w:lang w:val="en-US"/>
              </w:rPr>
              <w:t>Project costs</w:t>
            </w:r>
          </w:p>
        </w:tc>
        <w:tc>
          <w:tcPr>
            <w:tcW w:w="356" w:type="pct"/>
            <w:tcBorders>
              <w:top w:val="single" w:sz="4" w:space="0" w:color="auto"/>
              <w:left w:val="single" w:sz="4" w:space="0" w:color="auto"/>
              <w:bottom w:val="single" w:sz="4" w:space="0" w:color="auto"/>
              <w:right w:val="single" w:sz="4" w:space="0" w:color="auto"/>
            </w:tcBorders>
          </w:tcPr>
          <w:p w14:paraId="0D204609" w14:textId="00B5F44D" w:rsidR="003F57EB" w:rsidRPr="00E938A8" w:rsidRDefault="003F57EB" w:rsidP="003F57EB">
            <w:pPr>
              <w:spacing w:afterLines="20" w:after="48"/>
              <w:jc w:val="right"/>
              <w:rPr>
                <w:color w:val="000000"/>
                <w:sz w:val="20"/>
                <w:szCs w:val="20"/>
                <w:lang w:val="en-US" w:eastAsia="en-CA"/>
              </w:rPr>
            </w:pPr>
            <w:r w:rsidRPr="00E938A8">
              <w:rPr>
                <w:sz w:val="20"/>
                <w:szCs w:val="20"/>
              </w:rPr>
              <w:t>3,020,440</w:t>
            </w:r>
          </w:p>
        </w:tc>
        <w:tc>
          <w:tcPr>
            <w:tcW w:w="356" w:type="pct"/>
            <w:tcBorders>
              <w:top w:val="single" w:sz="4" w:space="0" w:color="auto"/>
              <w:left w:val="single" w:sz="4" w:space="0" w:color="auto"/>
              <w:bottom w:val="single" w:sz="4" w:space="0" w:color="auto"/>
              <w:right w:val="single" w:sz="4" w:space="0" w:color="auto"/>
            </w:tcBorders>
          </w:tcPr>
          <w:p w14:paraId="623FD5F5" w14:textId="5D1AC234" w:rsidR="003F57EB" w:rsidRPr="00E938A8" w:rsidRDefault="003F57EB" w:rsidP="003F57EB">
            <w:pPr>
              <w:spacing w:afterLines="20" w:after="48"/>
              <w:jc w:val="right"/>
              <w:rPr>
                <w:color w:val="000000"/>
                <w:sz w:val="20"/>
                <w:szCs w:val="20"/>
                <w:lang w:val="en-US" w:eastAsia="en-CA"/>
              </w:rPr>
            </w:pPr>
            <w:r w:rsidRPr="00E938A8">
              <w:rPr>
                <w:color w:val="000000"/>
                <w:sz w:val="20"/>
                <w:szCs w:val="20"/>
                <w:lang w:val="en-US" w:eastAsia="en-CA"/>
              </w:rPr>
              <w:t>0</w:t>
            </w:r>
          </w:p>
        </w:tc>
        <w:tc>
          <w:tcPr>
            <w:tcW w:w="356" w:type="pct"/>
            <w:tcBorders>
              <w:top w:val="single" w:sz="4" w:space="0" w:color="auto"/>
              <w:left w:val="single" w:sz="4" w:space="0" w:color="auto"/>
              <w:bottom w:val="single" w:sz="4" w:space="0" w:color="auto"/>
              <w:right w:val="single" w:sz="4" w:space="0" w:color="auto"/>
            </w:tcBorders>
          </w:tcPr>
          <w:p w14:paraId="26498720" w14:textId="6DD48AB3" w:rsidR="003F57EB" w:rsidRPr="00E938A8" w:rsidRDefault="003F57EB" w:rsidP="003F57EB">
            <w:pPr>
              <w:spacing w:afterLines="20" w:after="48"/>
              <w:jc w:val="right"/>
              <w:rPr>
                <w:color w:val="000000"/>
                <w:sz w:val="20"/>
                <w:szCs w:val="20"/>
                <w:lang w:val="en-US" w:eastAsia="en-CA"/>
              </w:rPr>
            </w:pPr>
            <w:r w:rsidRPr="00E938A8">
              <w:rPr>
                <w:sz w:val="20"/>
                <w:szCs w:val="20"/>
              </w:rPr>
              <w:t>3,826,002</w:t>
            </w:r>
          </w:p>
        </w:tc>
        <w:tc>
          <w:tcPr>
            <w:tcW w:w="356" w:type="pct"/>
            <w:tcBorders>
              <w:top w:val="single" w:sz="4" w:space="0" w:color="auto"/>
              <w:left w:val="single" w:sz="4" w:space="0" w:color="auto"/>
              <w:bottom w:val="single" w:sz="4" w:space="0" w:color="auto"/>
              <w:right w:val="single" w:sz="4" w:space="0" w:color="auto"/>
            </w:tcBorders>
          </w:tcPr>
          <w:p w14:paraId="2A2B8BD5" w14:textId="6A9A673C" w:rsidR="003F57EB" w:rsidRPr="00E938A8" w:rsidRDefault="003F57EB" w:rsidP="003F57EB">
            <w:pPr>
              <w:spacing w:afterLines="20" w:after="48"/>
              <w:ind w:left="-231"/>
              <w:jc w:val="right"/>
              <w:rPr>
                <w:color w:val="000000"/>
                <w:sz w:val="20"/>
                <w:szCs w:val="20"/>
                <w:lang w:val="en-US" w:eastAsia="en-CA"/>
              </w:rPr>
            </w:pPr>
            <w:r>
              <w:rPr>
                <w:sz w:val="20"/>
                <w:szCs w:val="20"/>
              </w:rPr>
              <w:t>0</w:t>
            </w:r>
          </w:p>
        </w:tc>
        <w:tc>
          <w:tcPr>
            <w:tcW w:w="356" w:type="pct"/>
            <w:tcBorders>
              <w:top w:val="single" w:sz="4" w:space="0" w:color="auto"/>
              <w:left w:val="single" w:sz="4" w:space="0" w:color="auto"/>
              <w:bottom w:val="single" w:sz="4" w:space="0" w:color="auto"/>
              <w:right w:val="single" w:sz="4" w:space="0" w:color="auto"/>
            </w:tcBorders>
          </w:tcPr>
          <w:p w14:paraId="63A02592" w14:textId="46FC85F6" w:rsidR="003F57EB" w:rsidRPr="00E938A8" w:rsidRDefault="003F57EB" w:rsidP="003F57EB">
            <w:pPr>
              <w:spacing w:afterLines="20" w:after="48"/>
              <w:jc w:val="right"/>
              <w:rPr>
                <w:color w:val="000000"/>
                <w:sz w:val="20"/>
                <w:szCs w:val="20"/>
                <w:lang w:val="en-US" w:eastAsia="en-CA"/>
              </w:rPr>
            </w:pPr>
            <w:r w:rsidRPr="00E938A8">
              <w:rPr>
                <w:sz w:val="20"/>
                <w:szCs w:val="20"/>
              </w:rPr>
              <w:t>2,141,734</w:t>
            </w:r>
          </w:p>
        </w:tc>
        <w:tc>
          <w:tcPr>
            <w:tcW w:w="356" w:type="pct"/>
            <w:tcBorders>
              <w:top w:val="single" w:sz="4" w:space="0" w:color="auto"/>
              <w:left w:val="single" w:sz="4" w:space="0" w:color="auto"/>
              <w:bottom w:val="single" w:sz="4" w:space="0" w:color="auto"/>
              <w:right w:val="single" w:sz="4" w:space="0" w:color="auto"/>
            </w:tcBorders>
          </w:tcPr>
          <w:p w14:paraId="11CE3EEA" w14:textId="6CE722BE" w:rsidR="003F57EB" w:rsidRPr="00E938A8" w:rsidRDefault="003F57EB" w:rsidP="003F57EB">
            <w:pPr>
              <w:spacing w:afterLines="20" w:after="48"/>
              <w:jc w:val="right"/>
              <w:rPr>
                <w:color w:val="000000"/>
                <w:sz w:val="20"/>
                <w:szCs w:val="20"/>
                <w:lang w:val="en-US" w:eastAsia="en-CA"/>
              </w:rPr>
            </w:pPr>
            <w:r w:rsidRPr="00E938A8">
              <w:rPr>
                <w:color w:val="000000"/>
                <w:sz w:val="20"/>
                <w:szCs w:val="20"/>
                <w:lang w:val="en-US" w:eastAsia="en-CA"/>
              </w:rPr>
              <w:t>0</w:t>
            </w:r>
          </w:p>
        </w:tc>
        <w:tc>
          <w:tcPr>
            <w:tcW w:w="356" w:type="pct"/>
            <w:tcBorders>
              <w:top w:val="single" w:sz="4" w:space="0" w:color="auto"/>
              <w:left w:val="single" w:sz="4" w:space="0" w:color="auto"/>
              <w:bottom w:val="single" w:sz="4" w:space="0" w:color="auto"/>
              <w:right w:val="single" w:sz="4" w:space="0" w:color="auto"/>
            </w:tcBorders>
          </w:tcPr>
          <w:p w14:paraId="0BBCAABE" w14:textId="4CC13939" w:rsidR="003F57EB" w:rsidRPr="00E938A8" w:rsidRDefault="003F57EB" w:rsidP="003F57EB">
            <w:pPr>
              <w:spacing w:afterLines="20" w:after="48"/>
              <w:jc w:val="right"/>
              <w:rPr>
                <w:color w:val="000000"/>
                <w:sz w:val="20"/>
                <w:szCs w:val="20"/>
                <w:lang w:val="en-US" w:eastAsia="en-CA"/>
              </w:rPr>
            </w:pPr>
            <w:r w:rsidRPr="00E938A8">
              <w:rPr>
                <w:sz w:val="20"/>
                <w:szCs w:val="20"/>
              </w:rPr>
              <w:t>1,300,503</w:t>
            </w:r>
          </w:p>
        </w:tc>
        <w:tc>
          <w:tcPr>
            <w:tcW w:w="293" w:type="pct"/>
            <w:tcBorders>
              <w:top w:val="single" w:sz="4" w:space="0" w:color="auto"/>
              <w:left w:val="single" w:sz="4" w:space="0" w:color="auto"/>
              <w:bottom w:val="single" w:sz="4" w:space="0" w:color="auto"/>
              <w:right w:val="single" w:sz="4" w:space="0" w:color="auto"/>
            </w:tcBorders>
          </w:tcPr>
          <w:p w14:paraId="58AA98F5" w14:textId="24207049" w:rsidR="003F57EB" w:rsidRPr="00E938A8" w:rsidRDefault="003F57EB" w:rsidP="003F57EB">
            <w:pPr>
              <w:spacing w:afterLines="20" w:after="48"/>
              <w:jc w:val="right"/>
              <w:rPr>
                <w:color w:val="000000"/>
                <w:sz w:val="20"/>
                <w:szCs w:val="20"/>
                <w:lang w:val="en-US" w:eastAsia="en-CA"/>
              </w:rPr>
            </w:pPr>
            <w:r w:rsidRPr="00E938A8">
              <w:rPr>
                <w:color w:val="000000"/>
                <w:sz w:val="20"/>
                <w:szCs w:val="20"/>
                <w:lang w:val="en-US" w:eastAsia="en-CA"/>
              </w:rPr>
              <w:t>0</w:t>
            </w:r>
          </w:p>
        </w:tc>
        <w:tc>
          <w:tcPr>
            <w:tcW w:w="348" w:type="pct"/>
            <w:tcBorders>
              <w:top w:val="single" w:sz="4" w:space="0" w:color="auto"/>
              <w:left w:val="single" w:sz="4" w:space="0" w:color="auto"/>
              <w:bottom w:val="single" w:sz="4" w:space="0" w:color="auto"/>
              <w:right w:val="single" w:sz="4" w:space="0" w:color="auto"/>
            </w:tcBorders>
          </w:tcPr>
          <w:p w14:paraId="30504790" w14:textId="0A2215CA" w:rsidR="003F57EB" w:rsidRPr="00E938A8" w:rsidRDefault="003F57EB" w:rsidP="003F57EB">
            <w:pPr>
              <w:spacing w:afterLines="20" w:after="48"/>
              <w:jc w:val="right"/>
              <w:rPr>
                <w:color w:val="000000"/>
                <w:sz w:val="20"/>
                <w:szCs w:val="20"/>
                <w:lang w:val="en-US" w:eastAsia="en-CA"/>
              </w:rPr>
            </w:pPr>
          </w:p>
        </w:tc>
        <w:tc>
          <w:tcPr>
            <w:tcW w:w="425" w:type="pct"/>
            <w:tcBorders>
              <w:top w:val="single" w:sz="4" w:space="0" w:color="auto"/>
              <w:left w:val="single" w:sz="4" w:space="0" w:color="auto"/>
              <w:bottom w:val="single" w:sz="4" w:space="0" w:color="auto"/>
              <w:right w:val="single" w:sz="4" w:space="0" w:color="auto"/>
            </w:tcBorders>
          </w:tcPr>
          <w:p w14:paraId="12D62DC4" w14:textId="5EBB789E" w:rsidR="003F57EB" w:rsidRPr="00E938A8" w:rsidRDefault="00094421" w:rsidP="003F57EB">
            <w:pPr>
              <w:spacing w:afterLines="20" w:after="48"/>
              <w:jc w:val="right"/>
              <w:rPr>
                <w:color w:val="000000"/>
                <w:sz w:val="20"/>
                <w:szCs w:val="20"/>
                <w:lang w:val="en-US" w:eastAsia="en-CA"/>
              </w:rPr>
            </w:pPr>
            <w:r>
              <w:rPr>
                <w:color w:val="000000"/>
                <w:sz w:val="20"/>
                <w:szCs w:val="20"/>
                <w:lang w:val="en-US" w:eastAsia="en-CA"/>
              </w:rPr>
              <w:t>10</w:t>
            </w:r>
            <w:r w:rsidR="003F57EB" w:rsidRPr="00E938A8">
              <w:rPr>
                <w:color w:val="000000"/>
                <w:sz w:val="20"/>
                <w:szCs w:val="20"/>
                <w:lang w:val="en-US" w:eastAsia="en-CA"/>
              </w:rPr>
              <w:t>,288,67</w:t>
            </w:r>
            <w:r>
              <w:rPr>
                <w:color w:val="000000"/>
                <w:sz w:val="20"/>
                <w:szCs w:val="20"/>
                <w:lang w:val="en-US" w:eastAsia="en-CA"/>
              </w:rPr>
              <w:t>9</w:t>
            </w:r>
          </w:p>
        </w:tc>
      </w:tr>
      <w:tr w:rsidR="002F52D6" w:rsidRPr="00E938A8" w14:paraId="786BE7E5" w14:textId="77777777" w:rsidTr="006B2553">
        <w:trPr>
          <w:trHeight w:val="177"/>
        </w:trPr>
        <w:tc>
          <w:tcPr>
            <w:tcW w:w="943" w:type="pct"/>
            <w:gridSpan w:val="2"/>
            <w:vMerge/>
            <w:tcBorders>
              <w:top w:val="single" w:sz="4" w:space="0" w:color="auto"/>
              <w:left w:val="single" w:sz="4" w:space="0" w:color="auto"/>
              <w:bottom w:val="single" w:sz="4" w:space="0" w:color="auto"/>
              <w:right w:val="single" w:sz="4" w:space="0" w:color="auto"/>
            </w:tcBorders>
            <w:vAlign w:val="center"/>
            <w:hideMark/>
          </w:tcPr>
          <w:p w14:paraId="3583581D" w14:textId="77777777" w:rsidR="003F57EB" w:rsidRPr="00E938A8" w:rsidRDefault="003F57EB" w:rsidP="003F57EB">
            <w:pPr>
              <w:jc w:val="left"/>
              <w:rPr>
                <w:sz w:val="20"/>
                <w:szCs w:val="20"/>
                <w:lang w:val="en-US"/>
              </w:rPr>
            </w:pPr>
          </w:p>
        </w:tc>
        <w:tc>
          <w:tcPr>
            <w:tcW w:w="498" w:type="pct"/>
            <w:tcBorders>
              <w:top w:val="single" w:sz="4" w:space="0" w:color="auto"/>
              <w:left w:val="single" w:sz="4" w:space="0" w:color="auto"/>
              <w:bottom w:val="single" w:sz="4" w:space="0" w:color="auto"/>
              <w:right w:val="single" w:sz="4" w:space="0" w:color="auto"/>
            </w:tcBorders>
            <w:hideMark/>
          </w:tcPr>
          <w:p w14:paraId="0AD8328C" w14:textId="77777777" w:rsidR="003F57EB" w:rsidRPr="00E938A8" w:rsidRDefault="003F57EB" w:rsidP="003F57EB">
            <w:pPr>
              <w:spacing w:afterLines="20" w:after="48"/>
              <w:jc w:val="left"/>
              <w:rPr>
                <w:sz w:val="20"/>
                <w:szCs w:val="20"/>
                <w:lang w:val="en-US"/>
              </w:rPr>
            </w:pPr>
            <w:r w:rsidRPr="00E938A8">
              <w:rPr>
                <w:sz w:val="20"/>
                <w:szCs w:val="20"/>
                <w:lang w:val="en-US"/>
              </w:rPr>
              <w:t>Support costs</w:t>
            </w:r>
          </w:p>
        </w:tc>
        <w:tc>
          <w:tcPr>
            <w:tcW w:w="356" w:type="pct"/>
            <w:tcBorders>
              <w:top w:val="single" w:sz="4" w:space="0" w:color="auto"/>
              <w:left w:val="single" w:sz="4" w:space="0" w:color="auto"/>
              <w:bottom w:val="single" w:sz="4" w:space="0" w:color="auto"/>
              <w:right w:val="single" w:sz="4" w:space="0" w:color="auto"/>
            </w:tcBorders>
          </w:tcPr>
          <w:p w14:paraId="2317C874" w14:textId="5F69D070" w:rsidR="003F57EB" w:rsidRPr="00E938A8" w:rsidRDefault="003F57EB" w:rsidP="003F57EB">
            <w:pPr>
              <w:spacing w:afterLines="20" w:after="48"/>
              <w:jc w:val="right"/>
              <w:rPr>
                <w:color w:val="000000"/>
                <w:sz w:val="20"/>
                <w:szCs w:val="20"/>
                <w:lang w:val="en-US" w:eastAsia="en-CA"/>
              </w:rPr>
            </w:pPr>
            <w:r w:rsidRPr="00E938A8">
              <w:rPr>
                <w:sz w:val="20"/>
                <w:szCs w:val="20"/>
              </w:rPr>
              <w:t>271,096</w:t>
            </w:r>
          </w:p>
        </w:tc>
        <w:tc>
          <w:tcPr>
            <w:tcW w:w="356" w:type="pct"/>
            <w:tcBorders>
              <w:top w:val="single" w:sz="4" w:space="0" w:color="auto"/>
              <w:left w:val="single" w:sz="4" w:space="0" w:color="auto"/>
              <w:bottom w:val="single" w:sz="4" w:space="0" w:color="auto"/>
              <w:right w:val="single" w:sz="4" w:space="0" w:color="auto"/>
            </w:tcBorders>
          </w:tcPr>
          <w:p w14:paraId="0701DC3D" w14:textId="669926AC" w:rsidR="003F57EB" w:rsidRPr="00E938A8" w:rsidRDefault="003F57EB" w:rsidP="003F57EB">
            <w:pPr>
              <w:spacing w:afterLines="20" w:after="48"/>
              <w:jc w:val="right"/>
              <w:rPr>
                <w:color w:val="000000"/>
                <w:sz w:val="20"/>
                <w:szCs w:val="20"/>
                <w:lang w:val="en-US" w:eastAsia="en-CA"/>
              </w:rPr>
            </w:pPr>
            <w:r w:rsidRPr="00E938A8">
              <w:rPr>
                <w:color w:val="000000"/>
                <w:sz w:val="20"/>
                <w:szCs w:val="20"/>
                <w:lang w:val="en-US" w:eastAsia="en-CA"/>
              </w:rPr>
              <w:t>0</w:t>
            </w:r>
          </w:p>
        </w:tc>
        <w:tc>
          <w:tcPr>
            <w:tcW w:w="356" w:type="pct"/>
            <w:tcBorders>
              <w:top w:val="single" w:sz="4" w:space="0" w:color="auto"/>
              <w:left w:val="single" w:sz="4" w:space="0" w:color="auto"/>
              <w:bottom w:val="single" w:sz="4" w:space="0" w:color="auto"/>
              <w:right w:val="single" w:sz="4" w:space="0" w:color="auto"/>
            </w:tcBorders>
          </w:tcPr>
          <w:p w14:paraId="1D9FD71B" w14:textId="1D8CF24A" w:rsidR="003F57EB" w:rsidRPr="00E938A8" w:rsidRDefault="003F57EB" w:rsidP="003F57EB">
            <w:pPr>
              <w:spacing w:afterLines="20" w:after="48"/>
              <w:jc w:val="right"/>
              <w:rPr>
                <w:color w:val="000000"/>
                <w:sz w:val="20"/>
                <w:szCs w:val="20"/>
                <w:lang w:val="en-US" w:eastAsia="en-CA"/>
              </w:rPr>
            </w:pPr>
            <w:r w:rsidRPr="00E938A8">
              <w:rPr>
                <w:sz w:val="20"/>
                <w:szCs w:val="20"/>
              </w:rPr>
              <w:t>348,792</w:t>
            </w:r>
          </w:p>
        </w:tc>
        <w:tc>
          <w:tcPr>
            <w:tcW w:w="356" w:type="pct"/>
            <w:tcBorders>
              <w:top w:val="single" w:sz="4" w:space="0" w:color="auto"/>
              <w:left w:val="single" w:sz="4" w:space="0" w:color="auto"/>
              <w:bottom w:val="single" w:sz="4" w:space="0" w:color="auto"/>
              <w:right w:val="single" w:sz="4" w:space="0" w:color="auto"/>
            </w:tcBorders>
          </w:tcPr>
          <w:p w14:paraId="6271C854" w14:textId="0985ED59" w:rsidR="003F57EB" w:rsidRPr="00E938A8" w:rsidRDefault="003F57EB" w:rsidP="003F57EB">
            <w:pPr>
              <w:spacing w:afterLines="20" w:after="48"/>
              <w:jc w:val="right"/>
              <w:rPr>
                <w:color w:val="000000"/>
                <w:sz w:val="20"/>
                <w:szCs w:val="20"/>
                <w:lang w:val="en-US" w:eastAsia="en-CA"/>
              </w:rPr>
            </w:pPr>
            <w:r>
              <w:rPr>
                <w:sz w:val="20"/>
                <w:szCs w:val="20"/>
              </w:rPr>
              <w:t>0</w:t>
            </w:r>
          </w:p>
        </w:tc>
        <w:tc>
          <w:tcPr>
            <w:tcW w:w="356" w:type="pct"/>
            <w:tcBorders>
              <w:top w:val="single" w:sz="4" w:space="0" w:color="auto"/>
              <w:left w:val="single" w:sz="4" w:space="0" w:color="auto"/>
              <w:bottom w:val="single" w:sz="4" w:space="0" w:color="auto"/>
              <w:right w:val="single" w:sz="4" w:space="0" w:color="auto"/>
            </w:tcBorders>
          </w:tcPr>
          <w:p w14:paraId="421F3594" w14:textId="60AC1445" w:rsidR="003F57EB" w:rsidRPr="00E938A8" w:rsidRDefault="003F57EB" w:rsidP="003F57EB">
            <w:pPr>
              <w:spacing w:afterLines="20" w:after="48"/>
              <w:jc w:val="right"/>
              <w:rPr>
                <w:color w:val="000000"/>
                <w:sz w:val="20"/>
                <w:szCs w:val="20"/>
                <w:lang w:val="en-US" w:eastAsia="en-CA"/>
              </w:rPr>
            </w:pPr>
            <w:r w:rsidRPr="00E938A8">
              <w:rPr>
                <w:sz w:val="20"/>
                <w:szCs w:val="20"/>
              </w:rPr>
              <w:t>165,544</w:t>
            </w:r>
          </w:p>
        </w:tc>
        <w:tc>
          <w:tcPr>
            <w:tcW w:w="356" w:type="pct"/>
            <w:tcBorders>
              <w:top w:val="single" w:sz="4" w:space="0" w:color="auto"/>
              <w:left w:val="single" w:sz="4" w:space="0" w:color="auto"/>
              <w:bottom w:val="single" w:sz="4" w:space="0" w:color="auto"/>
              <w:right w:val="single" w:sz="4" w:space="0" w:color="auto"/>
            </w:tcBorders>
          </w:tcPr>
          <w:p w14:paraId="42573A4B" w14:textId="7A2CCF7A" w:rsidR="003F57EB" w:rsidRPr="00E938A8" w:rsidRDefault="003F57EB" w:rsidP="003F57EB">
            <w:pPr>
              <w:spacing w:afterLines="20" w:after="48"/>
              <w:jc w:val="right"/>
              <w:rPr>
                <w:color w:val="000000"/>
                <w:sz w:val="20"/>
                <w:szCs w:val="20"/>
                <w:lang w:val="en-US" w:eastAsia="en-CA"/>
              </w:rPr>
            </w:pPr>
            <w:r w:rsidRPr="00E938A8">
              <w:rPr>
                <w:color w:val="000000"/>
                <w:sz w:val="20"/>
                <w:szCs w:val="20"/>
                <w:lang w:val="en-US" w:eastAsia="en-CA"/>
              </w:rPr>
              <w:t>0</w:t>
            </w:r>
          </w:p>
        </w:tc>
        <w:tc>
          <w:tcPr>
            <w:tcW w:w="356" w:type="pct"/>
            <w:tcBorders>
              <w:top w:val="single" w:sz="4" w:space="0" w:color="auto"/>
              <w:left w:val="single" w:sz="4" w:space="0" w:color="auto"/>
              <w:bottom w:val="single" w:sz="4" w:space="0" w:color="auto"/>
              <w:right w:val="single" w:sz="4" w:space="0" w:color="auto"/>
            </w:tcBorders>
          </w:tcPr>
          <w:p w14:paraId="6B660000" w14:textId="2BBD25E9" w:rsidR="003F57EB" w:rsidRPr="00E938A8" w:rsidRDefault="003F57EB" w:rsidP="003F57EB">
            <w:pPr>
              <w:spacing w:afterLines="20" w:after="48"/>
              <w:jc w:val="right"/>
              <w:rPr>
                <w:color w:val="000000"/>
                <w:sz w:val="20"/>
                <w:szCs w:val="20"/>
                <w:lang w:val="en-US" w:eastAsia="en-CA"/>
              </w:rPr>
            </w:pPr>
            <w:r w:rsidRPr="00E938A8">
              <w:rPr>
                <w:sz w:val="20"/>
                <w:szCs w:val="20"/>
              </w:rPr>
              <w:t>92,452</w:t>
            </w:r>
          </w:p>
        </w:tc>
        <w:tc>
          <w:tcPr>
            <w:tcW w:w="293" w:type="pct"/>
            <w:tcBorders>
              <w:top w:val="single" w:sz="4" w:space="0" w:color="auto"/>
              <w:left w:val="single" w:sz="4" w:space="0" w:color="auto"/>
              <w:bottom w:val="single" w:sz="4" w:space="0" w:color="auto"/>
              <w:right w:val="single" w:sz="4" w:space="0" w:color="auto"/>
            </w:tcBorders>
          </w:tcPr>
          <w:p w14:paraId="5335CFEB" w14:textId="0B8068D4" w:rsidR="003F57EB" w:rsidRPr="00E938A8" w:rsidRDefault="003F57EB" w:rsidP="003F57EB">
            <w:pPr>
              <w:spacing w:afterLines="20" w:after="48"/>
              <w:jc w:val="right"/>
              <w:rPr>
                <w:color w:val="000000"/>
                <w:sz w:val="20"/>
                <w:szCs w:val="20"/>
                <w:lang w:val="en-US" w:eastAsia="en-CA"/>
              </w:rPr>
            </w:pPr>
            <w:r w:rsidRPr="00E938A8">
              <w:rPr>
                <w:color w:val="000000"/>
                <w:sz w:val="20"/>
                <w:szCs w:val="20"/>
                <w:lang w:val="en-US" w:eastAsia="en-CA"/>
              </w:rPr>
              <w:t>0</w:t>
            </w:r>
          </w:p>
        </w:tc>
        <w:tc>
          <w:tcPr>
            <w:tcW w:w="348" w:type="pct"/>
            <w:tcBorders>
              <w:top w:val="single" w:sz="4" w:space="0" w:color="auto"/>
              <w:left w:val="single" w:sz="4" w:space="0" w:color="auto"/>
              <w:bottom w:val="single" w:sz="4" w:space="0" w:color="auto"/>
              <w:right w:val="single" w:sz="4" w:space="0" w:color="auto"/>
            </w:tcBorders>
          </w:tcPr>
          <w:p w14:paraId="27642CAF" w14:textId="23BAE026" w:rsidR="003F57EB" w:rsidRPr="00E938A8" w:rsidRDefault="003F57EB" w:rsidP="003F57EB">
            <w:pPr>
              <w:spacing w:afterLines="20" w:after="48"/>
              <w:jc w:val="right"/>
              <w:rPr>
                <w:color w:val="000000"/>
                <w:sz w:val="20"/>
                <w:szCs w:val="20"/>
                <w:lang w:val="en-US" w:eastAsia="en-CA"/>
              </w:rPr>
            </w:pPr>
          </w:p>
        </w:tc>
        <w:tc>
          <w:tcPr>
            <w:tcW w:w="425" w:type="pct"/>
            <w:tcBorders>
              <w:top w:val="single" w:sz="4" w:space="0" w:color="auto"/>
              <w:left w:val="single" w:sz="4" w:space="0" w:color="auto"/>
              <w:bottom w:val="single" w:sz="4" w:space="0" w:color="auto"/>
              <w:right w:val="single" w:sz="4" w:space="0" w:color="auto"/>
            </w:tcBorders>
          </w:tcPr>
          <w:p w14:paraId="4912FC75" w14:textId="21DE02B6" w:rsidR="003F57EB" w:rsidRPr="00E938A8" w:rsidRDefault="003F57EB" w:rsidP="003F57EB">
            <w:pPr>
              <w:spacing w:afterLines="20" w:after="48"/>
              <w:jc w:val="right"/>
              <w:rPr>
                <w:color w:val="000000"/>
                <w:sz w:val="20"/>
                <w:szCs w:val="20"/>
                <w:lang w:val="en-US" w:eastAsia="en-CA"/>
              </w:rPr>
            </w:pPr>
            <w:r w:rsidRPr="00E938A8">
              <w:rPr>
                <w:color w:val="000000"/>
                <w:sz w:val="20"/>
                <w:szCs w:val="20"/>
                <w:lang w:val="en-US" w:eastAsia="en-CA"/>
              </w:rPr>
              <w:t>877,884</w:t>
            </w:r>
          </w:p>
        </w:tc>
      </w:tr>
      <w:tr w:rsidR="002F52D6" w:rsidRPr="00E938A8" w14:paraId="22E81C21" w14:textId="77777777" w:rsidTr="006B2553">
        <w:trPr>
          <w:trHeight w:val="143"/>
        </w:trPr>
        <w:tc>
          <w:tcPr>
            <w:tcW w:w="943"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5EAC42C3" w14:textId="77777777" w:rsidR="003F57EB" w:rsidRPr="00E938A8" w:rsidRDefault="003F57EB" w:rsidP="003F57EB">
            <w:pPr>
              <w:spacing w:afterLines="20" w:after="48"/>
              <w:jc w:val="left"/>
              <w:rPr>
                <w:sz w:val="20"/>
                <w:szCs w:val="20"/>
                <w:lang w:val="en-US"/>
              </w:rPr>
            </w:pPr>
            <w:r w:rsidRPr="00E938A8">
              <w:rPr>
                <w:sz w:val="20"/>
                <w:szCs w:val="20"/>
                <w:lang w:val="en-US"/>
              </w:rPr>
              <w:t>Total funds recommended for approval at this meeting (US $)</w:t>
            </w:r>
          </w:p>
        </w:tc>
        <w:tc>
          <w:tcPr>
            <w:tcW w:w="498" w:type="pct"/>
            <w:tcBorders>
              <w:top w:val="single" w:sz="4" w:space="0" w:color="auto"/>
              <w:left w:val="single" w:sz="4" w:space="0" w:color="auto"/>
              <w:bottom w:val="single" w:sz="4" w:space="0" w:color="auto"/>
              <w:right w:val="single" w:sz="4" w:space="0" w:color="auto"/>
            </w:tcBorders>
            <w:vAlign w:val="center"/>
            <w:hideMark/>
          </w:tcPr>
          <w:p w14:paraId="118A1560" w14:textId="77777777" w:rsidR="003F57EB" w:rsidRPr="00E938A8" w:rsidRDefault="003F57EB" w:rsidP="003F57EB">
            <w:pPr>
              <w:jc w:val="left"/>
              <w:rPr>
                <w:sz w:val="20"/>
                <w:szCs w:val="20"/>
              </w:rPr>
            </w:pPr>
            <w:r w:rsidRPr="00E938A8">
              <w:rPr>
                <w:sz w:val="20"/>
                <w:szCs w:val="20"/>
              </w:rPr>
              <w:t>Project costs</w:t>
            </w:r>
          </w:p>
        </w:tc>
        <w:tc>
          <w:tcPr>
            <w:tcW w:w="356" w:type="pct"/>
            <w:tcBorders>
              <w:top w:val="single" w:sz="4" w:space="0" w:color="auto"/>
              <w:left w:val="single" w:sz="4" w:space="0" w:color="auto"/>
              <w:bottom w:val="single" w:sz="4" w:space="0" w:color="auto"/>
              <w:right w:val="single" w:sz="4" w:space="0" w:color="auto"/>
            </w:tcBorders>
            <w:vAlign w:val="center"/>
          </w:tcPr>
          <w:p w14:paraId="7962B1E1" w14:textId="77777777" w:rsidR="003F57EB" w:rsidRPr="00E938A8" w:rsidRDefault="003F57EB" w:rsidP="003F57EB">
            <w:pPr>
              <w:jc w:val="right"/>
              <w:rPr>
                <w:sz w:val="20"/>
                <w:szCs w:val="20"/>
              </w:rPr>
            </w:pPr>
          </w:p>
        </w:tc>
        <w:tc>
          <w:tcPr>
            <w:tcW w:w="356" w:type="pct"/>
            <w:tcBorders>
              <w:top w:val="single" w:sz="4" w:space="0" w:color="auto"/>
              <w:left w:val="single" w:sz="4" w:space="0" w:color="auto"/>
              <w:bottom w:val="single" w:sz="4" w:space="0" w:color="auto"/>
              <w:right w:val="single" w:sz="4" w:space="0" w:color="auto"/>
            </w:tcBorders>
            <w:vAlign w:val="center"/>
          </w:tcPr>
          <w:p w14:paraId="353BE63D" w14:textId="77777777" w:rsidR="003F57EB" w:rsidRPr="00E938A8" w:rsidRDefault="003F57EB" w:rsidP="003F57EB">
            <w:pPr>
              <w:spacing w:afterLines="20" w:after="48"/>
              <w:jc w:val="right"/>
              <w:rPr>
                <w:color w:val="000000"/>
                <w:sz w:val="20"/>
                <w:szCs w:val="20"/>
                <w:lang w:val="en-US" w:eastAsia="en-CA"/>
              </w:rPr>
            </w:pPr>
          </w:p>
        </w:tc>
        <w:tc>
          <w:tcPr>
            <w:tcW w:w="356" w:type="pct"/>
            <w:tcBorders>
              <w:top w:val="single" w:sz="4" w:space="0" w:color="auto"/>
              <w:left w:val="single" w:sz="4" w:space="0" w:color="auto"/>
              <w:bottom w:val="single" w:sz="4" w:space="0" w:color="auto"/>
              <w:right w:val="single" w:sz="4" w:space="0" w:color="auto"/>
            </w:tcBorders>
            <w:vAlign w:val="center"/>
          </w:tcPr>
          <w:p w14:paraId="1E00834F" w14:textId="77777777" w:rsidR="003F57EB" w:rsidRPr="00E938A8" w:rsidRDefault="003F57EB" w:rsidP="003F57EB">
            <w:pPr>
              <w:spacing w:afterLines="20" w:after="48"/>
              <w:jc w:val="right"/>
              <w:rPr>
                <w:color w:val="000000"/>
                <w:sz w:val="20"/>
                <w:szCs w:val="20"/>
                <w:lang w:val="en-US" w:eastAsia="en-CA"/>
              </w:rPr>
            </w:pPr>
          </w:p>
        </w:tc>
        <w:tc>
          <w:tcPr>
            <w:tcW w:w="356" w:type="pct"/>
            <w:tcBorders>
              <w:top w:val="single" w:sz="4" w:space="0" w:color="auto"/>
              <w:left w:val="single" w:sz="4" w:space="0" w:color="auto"/>
              <w:bottom w:val="single" w:sz="4" w:space="0" w:color="auto"/>
              <w:right w:val="single" w:sz="4" w:space="0" w:color="auto"/>
            </w:tcBorders>
            <w:vAlign w:val="center"/>
          </w:tcPr>
          <w:p w14:paraId="5A4EF2CF" w14:textId="180BF69C" w:rsidR="003F57EB" w:rsidRPr="00E938A8" w:rsidRDefault="003F57EB" w:rsidP="003F57EB">
            <w:pPr>
              <w:spacing w:afterLines="20" w:after="48"/>
              <w:jc w:val="right"/>
              <w:rPr>
                <w:color w:val="000000"/>
                <w:sz w:val="20"/>
                <w:szCs w:val="20"/>
                <w:lang w:val="en-US" w:eastAsia="en-CA"/>
              </w:rPr>
            </w:pPr>
          </w:p>
        </w:tc>
        <w:tc>
          <w:tcPr>
            <w:tcW w:w="356" w:type="pct"/>
            <w:tcBorders>
              <w:top w:val="single" w:sz="4" w:space="0" w:color="auto"/>
              <w:left w:val="single" w:sz="4" w:space="0" w:color="auto"/>
              <w:bottom w:val="single" w:sz="4" w:space="0" w:color="auto"/>
              <w:right w:val="single" w:sz="4" w:space="0" w:color="auto"/>
            </w:tcBorders>
            <w:vAlign w:val="center"/>
          </w:tcPr>
          <w:p w14:paraId="21C5C299" w14:textId="77777777" w:rsidR="003F57EB" w:rsidRPr="00E938A8" w:rsidRDefault="003F57EB" w:rsidP="003F57EB">
            <w:pPr>
              <w:spacing w:afterLines="20" w:after="48"/>
              <w:jc w:val="right"/>
              <w:rPr>
                <w:color w:val="000000"/>
                <w:sz w:val="20"/>
                <w:szCs w:val="20"/>
                <w:lang w:val="en-US" w:eastAsia="en-CA"/>
              </w:rPr>
            </w:pPr>
          </w:p>
        </w:tc>
        <w:tc>
          <w:tcPr>
            <w:tcW w:w="356" w:type="pct"/>
            <w:tcBorders>
              <w:top w:val="single" w:sz="4" w:space="0" w:color="auto"/>
              <w:left w:val="single" w:sz="4" w:space="0" w:color="auto"/>
              <w:bottom w:val="single" w:sz="4" w:space="0" w:color="auto"/>
              <w:right w:val="single" w:sz="4" w:space="0" w:color="auto"/>
            </w:tcBorders>
            <w:vAlign w:val="center"/>
          </w:tcPr>
          <w:p w14:paraId="3AC7216D" w14:textId="77777777" w:rsidR="003F57EB" w:rsidRPr="00E938A8" w:rsidRDefault="003F57EB" w:rsidP="003F57EB">
            <w:pPr>
              <w:spacing w:afterLines="20" w:after="48"/>
              <w:jc w:val="right"/>
              <w:rPr>
                <w:color w:val="000000"/>
                <w:sz w:val="20"/>
                <w:szCs w:val="20"/>
                <w:lang w:val="en-US" w:eastAsia="en-CA"/>
              </w:rPr>
            </w:pPr>
          </w:p>
        </w:tc>
        <w:tc>
          <w:tcPr>
            <w:tcW w:w="356" w:type="pct"/>
            <w:tcBorders>
              <w:top w:val="single" w:sz="4" w:space="0" w:color="auto"/>
              <w:left w:val="single" w:sz="4" w:space="0" w:color="auto"/>
              <w:bottom w:val="single" w:sz="4" w:space="0" w:color="auto"/>
              <w:right w:val="single" w:sz="4" w:space="0" w:color="auto"/>
            </w:tcBorders>
            <w:vAlign w:val="center"/>
          </w:tcPr>
          <w:p w14:paraId="790414C3" w14:textId="77777777" w:rsidR="003F57EB" w:rsidRPr="00E938A8" w:rsidRDefault="003F57EB" w:rsidP="003F57EB">
            <w:pPr>
              <w:spacing w:afterLines="20" w:after="48"/>
              <w:jc w:val="right"/>
              <w:rPr>
                <w:color w:val="000000"/>
                <w:sz w:val="20"/>
                <w:szCs w:val="20"/>
                <w:lang w:val="en-US" w:eastAsia="en-CA"/>
              </w:rPr>
            </w:pPr>
          </w:p>
        </w:tc>
        <w:tc>
          <w:tcPr>
            <w:tcW w:w="293" w:type="pct"/>
            <w:tcBorders>
              <w:top w:val="single" w:sz="4" w:space="0" w:color="auto"/>
              <w:left w:val="single" w:sz="4" w:space="0" w:color="auto"/>
              <w:bottom w:val="single" w:sz="4" w:space="0" w:color="auto"/>
              <w:right w:val="single" w:sz="4" w:space="0" w:color="auto"/>
            </w:tcBorders>
            <w:vAlign w:val="center"/>
          </w:tcPr>
          <w:p w14:paraId="217956E2" w14:textId="431ADFAF" w:rsidR="003F57EB" w:rsidRPr="00E938A8" w:rsidRDefault="003F57EB" w:rsidP="003F57EB">
            <w:pPr>
              <w:spacing w:afterLines="20" w:after="48"/>
              <w:jc w:val="right"/>
              <w:rPr>
                <w:color w:val="000000"/>
                <w:sz w:val="20"/>
                <w:szCs w:val="20"/>
                <w:lang w:val="en-US" w:eastAsia="en-CA"/>
              </w:rPr>
            </w:pPr>
          </w:p>
        </w:tc>
        <w:tc>
          <w:tcPr>
            <w:tcW w:w="348" w:type="pct"/>
            <w:tcBorders>
              <w:top w:val="single" w:sz="4" w:space="0" w:color="auto"/>
              <w:left w:val="single" w:sz="4" w:space="0" w:color="auto"/>
              <w:bottom w:val="single" w:sz="4" w:space="0" w:color="auto"/>
              <w:right w:val="single" w:sz="4" w:space="0" w:color="auto"/>
            </w:tcBorders>
            <w:vAlign w:val="center"/>
          </w:tcPr>
          <w:p w14:paraId="045A3522" w14:textId="779CED5B" w:rsidR="003F57EB" w:rsidRPr="00E938A8" w:rsidRDefault="003F57EB" w:rsidP="003F57EB">
            <w:pPr>
              <w:spacing w:afterLines="20" w:after="48"/>
              <w:jc w:val="right"/>
              <w:rPr>
                <w:color w:val="000000"/>
                <w:sz w:val="20"/>
                <w:szCs w:val="20"/>
                <w:lang w:val="en-US" w:eastAsia="en-CA"/>
              </w:rPr>
            </w:pPr>
            <w:r>
              <w:rPr>
                <w:sz w:val="20"/>
                <w:szCs w:val="20"/>
              </w:rPr>
              <w:t>477,860</w:t>
            </w:r>
          </w:p>
        </w:tc>
        <w:tc>
          <w:tcPr>
            <w:tcW w:w="425" w:type="pct"/>
            <w:tcBorders>
              <w:top w:val="single" w:sz="4" w:space="0" w:color="auto"/>
              <w:left w:val="single" w:sz="4" w:space="0" w:color="auto"/>
              <w:bottom w:val="single" w:sz="4" w:space="0" w:color="auto"/>
              <w:right w:val="single" w:sz="4" w:space="0" w:color="auto"/>
            </w:tcBorders>
            <w:vAlign w:val="center"/>
          </w:tcPr>
          <w:p w14:paraId="13B5075C" w14:textId="118A093C" w:rsidR="003F57EB" w:rsidRPr="00E938A8" w:rsidRDefault="003F57EB" w:rsidP="003F57EB">
            <w:pPr>
              <w:spacing w:afterLines="20" w:after="48"/>
              <w:jc w:val="right"/>
              <w:rPr>
                <w:color w:val="000000"/>
                <w:sz w:val="20"/>
                <w:szCs w:val="20"/>
                <w:lang w:val="en-US" w:eastAsia="en-CA"/>
              </w:rPr>
            </w:pPr>
            <w:r>
              <w:rPr>
                <w:sz w:val="20"/>
                <w:szCs w:val="20"/>
              </w:rPr>
              <w:t>477,860</w:t>
            </w:r>
          </w:p>
        </w:tc>
      </w:tr>
      <w:tr w:rsidR="002F52D6" w:rsidRPr="00E938A8" w14:paraId="494E6857" w14:textId="77777777" w:rsidTr="006B2553">
        <w:trPr>
          <w:trHeight w:val="46"/>
        </w:trPr>
        <w:tc>
          <w:tcPr>
            <w:tcW w:w="943" w:type="pct"/>
            <w:gridSpan w:val="2"/>
            <w:vMerge/>
            <w:tcBorders>
              <w:top w:val="single" w:sz="4" w:space="0" w:color="auto"/>
              <w:left w:val="single" w:sz="4" w:space="0" w:color="auto"/>
              <w:bottom w:val="single" w:sz="4" w:space="0" w:color="auto"/>
              <w:right w:val="single" w:sz="4" w:space="0" w:color="auto"/>
            </w:tcBorders>
            <w:vAlign w:val="center"/>
            <w:hideMark/>
          </w:tcPr>
          <w:p w14:paraId="3D8BF14F" w14:textId="77777777" w:rsidR="003F57EB" w:rsidRPr="00E938A8" w:rsidRDefault="003F57EB" w:rsidP="003F57EB">
            <w:pPr>
              <w:rPr>
                <w:sz w:val="20"/>
                <w:szCs w:val="20"/>
                <w:lang w:val="en-US"/>
              </w:rPr>
            </w:pPr>
          </w:p>
        </w:tc>
        <w:tc>
          <w:tcPr>
            <w:tcW w:w="498" w:type="pct"/>
            <w:tcBorders>
              <w:top w:val="single" w:sz="4" w:space="0" w:color="auto"/>
              <w:left w:val="single" w:sz="4" w:space="0" w:color="auto"/>
              <w:bottom w:val="single" w:sz="4" w:space="0" w:color="auto"/>
              <w:right w:val="single" w:sz="4" w:space="0" w:color="auto"/>
            </w:tcBorders>
            <w:vAlign w:val="center"/>
            <w:hideMark/>
          </w:tcPr>
          <w:p w14:paraId="3CB53CF0" w14:textId="77777777" w:rsidR="003F57EB" w:rsidRPr="00E938A8" w:rsidRDefault="003F57EB" w:rsidP="003F57EB">
            <w:pPr>
              <w:jc w:val="left"/>
              <w:rPr>
                <w:sz w:val="20"/>
                <w:szCs w:val="20"/>
              </w:rPr>
            </w:pPr>
            <w:r w:rsidRPr="00E938A8">
              <w:rPr>
                <w:sz w:val="20"/>
                <w:szCs w:val="20"/>
              </w:rPr>
              <w:t>Support costs</w:t>
            </w:r>
          </w:p>
        </w:tc>
        <w:tc>
          <w:tcPr>
            <w:tcW w:w="356" w:type="pct"/>
            <w:tcBorders>
              <w:top w:val="single" w:sz="4" w:space="0" w:color="auto"/>
              <w:left w:val="single" w:sz="4" w:space="0" w:color="auto"/>
              <w:bottom w:val="single" w:sz="4" w:space="0" w:color="auto"/>
              <w:right w:val="single" w:sz="4" w:space="0" w:color="auto"/>
            </w:tcBorders>
            <w:vAlign w:val="center"/>
          </w:tcPr>
          <w:p w14:paraId="0FEFA9D8" w14:textId="77777777" w:rsidR="003F57EB" w:rsidRPr="00E938A8" w:rsidRDefault="003F57EB" w:rsidP="003F57EB">
            <w:pPr>
              <w:jc w:val="right"/>
              <w:rPr>
                <w:sz w:val="20"/>
                <w:szCs w:val="20"/>
              </w:rPr>
            </w:pPr>
          </w:p>
        </w:tc>
        <w:tc>
          <w:tcPr>
            <w:tcW w:w="356" w:type="pct"/>
            <w:tcBorders>
              <w:top w:val="single" w:sz="4" w:space="0" w:color="auto"/>
              <w:left w:val="single" w:sz="4" w:space="0" w:color="auto"/>
              <w:bottom w:val="single" w:sz="4" w:space="0" w:color="auto"/>
              <w:right w:val="single" w:sz="4" w:space="0" w:color="auto"/>
            </w:tcBorders>
            <w:vAlign w:val="center"/>
          </w:tcPr>
          <w:p w14:paraId="54882E30" w14:textId="77777777" w:rsidR="003F57EB" w:rsidRPr="00E938A8" w:rsidRDefault="003F57EB" w:rsidP="003F57EB">
            <w:pPr>
              <w:spacing w:afterLines="20" w:after="48"/>
              <w:jc w:val="right"/>
              <w:rPr>
                <w:color w:val="000000"/>
                <w:sz w:val="20"/>
                <w:szCs w:val="20"/>
                <w:lang w:val="en-US" w:eastAsia="en-CA"/>
              </w:rPr>
            </w:pPr>
          </w:p>
        </w:tc>
        <w:tc>
          <w:tcPr>
            <w:tcW w:w="356" w:type="pct"/>
            <w:tcBorders>
              <w:top w:val="single" w:sz="4" w:space="0" w:color="auto"/>
              <w:left w:val="single" w:sz="4" w:space="0" w:color="auto"/>
              <w:bottom w:val="single" w:sz="4" w:space="0" w:color="auto"/>
              <w:right w:val="single" w:sz="4" w:space="0" w:color="auto"/>
            </w:tcBorders>
            <w:vAlign w:val="center"/>
          </w:tcPr>
          <w:p w14:paraId="45CAF3AC" w14:textId="77777777" w:rsidR="003F57EB" w:rsidRPr="00E938A8" w:rsidRDefault="003F57EB" w:rsidP="003F57EB">
            <w:pPr>
              <w:spacing w:afterLines="20" w:after="48"/>
              <w:jc w:val="right"/>
              <w:rPr>
                <w:color w:val="000000"/>
                <w:sz w:val="20"/>
                <w:szCs w:val="20"/>
                <w:lang w:val="en-US" w:eastAsia="en-CA"/>
              </w:rPr>
            </w:pPr>
          </w:p>
        </w:tc>
        <w:tc>
          <w:tcPr>
            <w:tcW w:w="356" w:type="pct"/>
            <w:tcBorders>
              <w:top w:val="single" w:sz="4" w:space="0" w:color="auto"/>
              <w:left w:val="single" w:sz="4" w:space="0" w:color="auto"/>
              <w:bottom w:val="single" w:sz="4" w:space="0" w:color="auto"/>
              <w:right w:val="single" w:sz="4" w:space="0" w:color="auto"/>
            </w:tcBorders>
            <w:vAlign w:val="center"/>
          </w:tcPr>
          <w:p w14:paraId="78537119" w14:textId="14BA2FDD" w:rsidR="003F57EB" w:rsidRPr="00E938A8" w:rsidRDefault="003F57EB" w:rsidP="003F57EB">
            <w:pPr>
              <w:spacing w:afterLines="20" w:after="48"/>
              <w:jc w:val="right"/>
              <w:rPr>
                <w:color w:val="000000"/>
                <w:sz w:val="20"/>
                <w:szCs w:val="20"/>
                <w:lang w:val="en-US" w:eastAsia="en-CA"/>
              </w:rPr>
            </w:pPr>
          </w:p>
        </w:tc>
        <w:tc>
          <w:tcPr>
            <w:tcW w:w="356" w:type="pct"/>
            <w:tcBorders>
              <w:top w:val="single" w:sz="4" w:space="0" w:color="auto"/>
              <w:left w:val="single" w:sz="4" w:space="0" w:color="auto"/>
              <w:bottom w:val="single" w:sz="4" w:space="0" w:color="auto"/>
              <w:right w:val="single" w:sz="4" w:space="0" w:color="auto"/>
            </w:tcBorders>
            <w:vAlign w:val="center"/>
          </w:tcPr>
          <w:p w14:paraId="3426BDAD" w14:textId="77777777" w:rsidR="003F57EB" w:rsidRPr="00E938A8" w:rsidRDefault="003F57EB" w:rsidP="003F57EB">
            <w:pPr>
              <w:spacing w:afterLines="20" w:after="48"/>
              <w:jc w:val="right"/>
              <w:rPr>
                <w:color w:val="000000"/>
                <w:sz w:val="20"/>
                <w:szCs w:val="20"/>
                <w:lang w:val="en-US" w:eastAsia="en-CA"/>
              </w:rPr>
            </w:pPr>
          </w:p>
        </w:tc>
        <w:tc>
          <w:tcPr>
            <w:tcW w:w="356" w:type="pct"/>
            <w:tcBorders>
              <w:top w:val="single" w:sz="4" w:space="0" w:color="auto"/>
              <w:left w:val="single" w:sz="4" w:space="0" w:color="auto"/>
              <w:bottom w:val="single" w:sz="4" w:space="0" w:color="auto"/>
              <w:right w:val="single" w:sz="4" w:space="0" w:color="auto"/>
            </w:tcBorders>
            <w:vAlign w:val="center"/>
          </w:tcPr>
          <w:p w14:paraId="4D475769" w14:textId="77777777" w:rsidR="003F57EB" w:rsidRPr="00E938A8" w:rsidRDefault="003F57EB" w:rsidP="003F57EB">
            <w:pPr>
              <w:spacing w:afterLines="20" w:after="48"/>
              <w:jc w:val="right"/>
              <w:rPr>
                <w:color w:val="000000"/>
                <w:sz w:val="20"/>
                <w:szCs w:val="20"/>
                <w:lang w:val="en-US" w:eastAsia="en-CA"/>
              </w:rPr>
            </w:pPr>
          </w:p>
        </w:tc>
        <w:tc>
          <w:tcPr>
            <w:tcW w:w="356" w:type="pct"/>
            <w:tcBorders>
              <w:top w:val="single" w:sz="4" w:space="0" w:color="auto"/>
              <w:left w:val="single" w:sz="4" w:space="0" w:color="auto"/>
              <w:bottom w:val="single" w:sz="4" w:space="0" w:color="auto"/>
              <w:right w:val="single" w:sz="4" w:space="0" w:color="auto"/>
            </w:tcBorders>
            <w:vAlign w:val="center"/>
          </w:tcPr>
          <w:p w14:paraId="2F9F4E82" w14:textId="77777777" w:rsidR="003F57EB" w:rsidRPr="00E938A8" w:rsidRDefault="003F57EB" w:rsidP="003F57EB">
            <w:pPr>
              <w:spacing w:afterLines="20" w:after="48"/>
              <w:jc w:val="right"/>
              <w:rPr>
                <w:color w:val="000000"/>
                <w:sz w:val="20"/>
                <w:szCs w:val="20"/>
                <w:lang w:val="en-US" w:eastAsia="en-CA"/>
              </w:rPr>
            </w:pPr>
          </w:p>
        </w:tc>
        <w:tc>
          <w:tcPr>
            <w:tcW w:w="293" w:type="pct"/>
            <w:tcBorders>
              <w:top w:val="single" w:sz="4" w:space="0" w:color="auto"/>
              <w:left w:val="single" w:sz="4" w:space="0" w:color="auto"/>
              <w:bottom w:val="single" w:sz="4" w:space="0" w:color="auto"/>
              <w:right w:val="single" w:sz="4" w:space="0" w:color="auto"/>
            </w:tcBorders>
            <w:vAlign w:val="center"/>
          </w:tcPr>
          <w:p w14:paraId="6BD1CCE0" w14:textId="2C9D7507" w:rsidR="003F57EB" w:rsidRPr="00E938A8" w:rsidRDefault="003F57EB" w:rsidP="003F57EB">
            <w:pPr>
              <w:spacing w:afterLines="20" w:after="48"/>
              <w:jc w:val="right"/>
              <w:rPr>
                <w:color w:val="000000"/>
                <w:sz w:val="20"/>
                <w:szCs w:val="20"/>
                <w:lang w:val="en-US" w:eastAsia="en-CA"/>
              </w:rPr>
            </w:pPr>
          </w:p>
        </w:tc>
        <w:tc>
          <w:tcPr>
            <w:tcW w:w="348" w:type="pct"/>
            <w:tcBorders>
              <w:top w:val="single" w:sz="4" w:space="0" w:color="auto"/>
              <w:left w:val="single" w:sz="4" w:space="0" w:color="auto"/>
              <w:bottom w:val="single" w:sz="4" w:space="0" w:color="auto"/>
              <w:right w:val="single" w:sz="4" w:space="0" w:color="auto"/>
            </w:tcBorders>
            <w:vAlign w:val="center"/>
          </w:tcPr>
          <w:p w14:paraId="44F12E83" w14:textId="5D0212C0" w:rsidR="003F57EB" w:rsidRPr="00E938A8" w:rsidRDefault="003F57EB" w:rsidP="003F57EB">
            <w:pPr>
              <w:spacing w:afterLines="20" w:after="48"/>
              <w:jc w:val="right"/>
              <w:rPr>
                <w:color w:val="000000"/>
                <w:sz w:val="20"/>
                <w:szCs w:val="20"/>
                <w:lang w:val="en-US" w:eastAsia="en-CA"/>
              </w:rPr>
            </w:pPr>
            <w:r>
              <w:rPr>
                <w:sz w:val="20"/>
                <w:szCs w:val="20"/>
              </w:rPr>
              <w:t>41,050</w:t>
            </w:r>
          </w:p>
        </w:tc>
        <w:tc>
          <w:tcPr>
            <w:tcW w:w="425" w:type="pct"/>
            <w:tcBorders>
              <w:top w:val="single" w:sz="4" w:space="0" w:color="auto"/>
              <w:left w:val="single" w:sz="4" w:space="0" w:color="auto"/>
              <w:bottom w:val="single" w:sz="4" w:space="0" w:color="auto"/>
              <w:right w:val="single" w:sz="4" w:space="0" w:color="auto"/>
            </w:tcBorders>
            <w:vAlign w:val="center"/>
          </w:tcPr>
          <w:p w14:paraId="7392297C" w14:textId="3099BA0E" w:rsidR="003F57EB" w:rsidRPr="00E938A8" w:rsidRDefault="003F57EB" w:rsidP="003F57EB">
            <w:pPr>
              <w:spacing w:afterLines="20" w:after="48"/>
              <w:jc w:val="right"/>
              <w:rPr>
                <w:color w:val="000000"/>
                <w:sz w:val="20"/>
                <w:szCs w:val="20"/>
                <w:lang w:val="en-US" w:eastAsia="en-CA"/>
              </w:rPr>
            </w:pPr>
            <w:r>
              <w:rPr>
                <w:sz w:val="20"/>
                <w:szCs w:val="20"/>
              </w:rPr>
              <w:t>41,050</w:t>
            </w:r>
          </w:p>
        </w:tc>
      </w:tr>
    </w:tbl>
    <w:p w14:paraId="7BBAED02" w14:textId="4C6CF599" w:rsidR="00DE7C6E" w:rsidRPr="005D41A0" w:rsidRDefault="00DE7C6E" w:rsidP="00DE7C6E">
      <w:pPr>
        <w:rPr>
          <w:sz w:val="16"/>
          <w:szCs w:val="16"/>
        </w:rPr>
      </w:pPr>
      <w:r w:rsidRPr="005D41A0">
        <w:rPr>
          <w:sz w:val="16"/>
          <w:szCs w:val="16"/>
        </w:rPr>
        <w:t>* The second tranche request was first submitted to the 83</w:t>
      </w:r>
      <w:r w:rsidRPr="005D41A0">
        <w:rPr>
          <w:sz w:val="16"/>
          <w:szCs w:val="16"/>
          <w:vertAlign w:val="superscript"/>
        </w:rPr>
        <w:t>rd</w:t>
      </w:r>
      <w:r w:rsidRPr="005D41A0">
        <w:rPr>
          <w:sz w:val="16"/>
          <w:szCs w:val="16"/>
        </w:rPr>
        <w:t xml:space="preserve"> meeting (2018), subsequently withdrawn, and resubmitted to the 84</w:t>
      </w:r>
      <w:r w:rsidRPr="005D41A0">
        <w:rPr>
          <w:sz w:val="16"/>
          <w:szCs w:val="16"/>
          <w:vertAlign w:val="superscript"/>
        </w:rPr>
        <w:t>th</w:t>
      </w:r>
      <w:r w:rsidRPr="005D41A0">
        <w:rPr>
          <w:sz w:val="16"/>
          <w:szCs w:val="16"/>
        </w:rPr>
        <w:t xml:space="preserve"> meeting (2019).</w:t>
      </w:r>
    </w:p>
    <w:p w14:paraId="7478BA5D" w14:textId="7A2F3E64" w:rsidR="00543285" w:rsidRPr="005D41A0" w:rsidRDefault="00543285" w:rsidP="00543285">
      <w:pPr>
        <w:rPr>
          <w:sz w:val="16"/>
          <w:szCs w:val="16"/>
        </w:rPr>
      </w:pPr>
      <w:r w:rsidRPr="005D41A0">
        <w:rPr>
          <w:sz w:val="16"/>
          <w:szCs w:val="16"/>
        </w:rPr>
        <w:t>** A</w:t>
      </w:r>
      <w:r w:rsidR="00F32069" w:rsidRPr="005D41A0">
        <w:rPr>
          <w:sz w:val="16"/>
          <w:szCs w:val="16"/>
        </w:rPr>
        <w:t xml:space="preserve">t </w:t>
      </w:r>
      <w:r w:rsidRPr="005D41A0">
        <w:rPr>
          <w:sz w:val="16"/>
          <w:szCs w:val="16"/>
        </w:rPr>
        <w:t>the</w:t>
      </w:r>
      <w:r w:rsidR="00900328" w:rsidRPr="005D41A0">
        <w:rPr>
          <w:sz w:val="16"/>
          <w:szCs w:val="16"/>
        </w:rPr>
        <w:t xml:space="preserve"> 92</w:t>
      </w:r>
      <w:r w:rsidR="005D41A0" w:rsidRPr="005D41A0">
        <w:rPr>
          <w:sz w:val="16"/>
          <w:szCs w:val="16"/>
          <w:vertAlign w:val="superscript"/>
        </w:rPr>
        <w:t xml:space="preserve">nd </w:t>
      </w:r>
      <w:r w:rsidR="005D41A0" w:rsidRPr="005D41A0">
        <w:rPr>
          <w:sz w:val="16"/>
          <w:szCs w:val="16"/>
        </w:rPr>
        <w:t>meeting</w:t>
      </w:r>
      <w:r w:rsidR="00900328" w:rsidRPr="005D41A0">
        <w:rPr>
          <w:sz w:val="16"/>
          <w:szCs w:val="16"/>
        </w:rPr>
        <w:t xml:space="preserve"> (2023)</w:t>
      </w:r>
      <w:r w:rsidRPr="005D41A0">
        <w:rPr>
          <w:sz w:val="16"/>
          <w:szCs w:val="16"/>
        </w:rPr>
        <w:t xml:space="preserve">, the Government of Germany </w:t>
      </w:r>
      <w:r w:rsidR="00D533AF" w:rsidRPr="005D41A0">
        <w:rPr>
          <w:sz w:val="16"/>
          <w:szCs w:val="16"/>
        </w:rPr>
        <w:t>cease</w:t>
      </w:r>
      <w:r w:rsidRPr="005D41A0">
        <w:rPr>
          <w:sz w:val="16"/>
          <w:szCs w:val="16"/>
        </w:rPr>
        <w:t xml:space="preserve">d being </w:t>
      </w:r>
      <w:r w:rsidR="00D533AF" w:rsidRPr="005D41A0">
        <w:rPr>
          <w:sz w:val="16"/>
          <w:szCs w:val="16"/>
        </w:rPr>
        <w:t>the</w:t>
      </w:r>
      <w:r w:rsidRPr="005D41A0">
        <w:rPr>
          <w:sz w:val="16"/>
          <w:szCs w:val="16"/>
        </w:rPr>
        <w:t xml:space="preserve"> cooperating agency</w:t>
      </w:r>
      <w:r w:rsidR="00EE14D9" w:rsidRPr="005D41A0">
        <w:rPr>
          <w:sz w:val="16"/>
          <w:szCs w:val="16"/>
        </w:rPr>
        <w:t xml:space="preserve"> for stage II. U</w:t>
      </w:r>
      <w:r w:rsidRPr="005D41A0">
        <w:rPr>
          <w:sz w:val="16"/>
          <w:szCs w:val="16"/>
        </w:rPr>
        <w:t xml:space="preserve">nused balances and </w:t>
      </w:r>
      <w:r w:rsidR="00801FE5" w:rsidRPr="005D41A0">
        <w:rPr>
          <w:sz w:val="16"/>
          <w:szCs w:val="16"/>
        </w:rPr>
        <w:t>remaining activities</w:t>
      </w:r>
      <w:r w:rsidRPr="005D41A0">
        <w:rPr>
          <w:sz w:val="16"/>
          <w:szCs w:val="16"/>
        </w:rPr>
        <w:t xml:space="preserve"> were transferred to UNDP in line with decision 92/13.</w:t>
      </w:r>
    </w:p>
    <w:p w14:paraId="54DC0D63" w14:textId="556BE1A9" w:rsidR="0067536D" w:rsidRPr="005D41A0" w:rsidRDefault="00CB46A1" w:rsidP="0067536D">
      <w:pPr>
        <w:rPr>
          <w:sz w:val="16"/>
          <w:szCs w:val="16"/>
        </w:rPr>
      </w:pPr>
      <w:r w:rsidRPr="005D41A0">
        <w:rPr>
          <w:sz w:val="16"/>
          <w:szCs w:val="16"/>
        </w:rPr>
        <w:t>*</w:t>
      </w:r>
      <w:r w:rsidR="00BA5345" w:rsidRPr="005D41A0">
        <w:rPr>
          <w:sz w:val="16"/>
          <w:szCs w:val="16"/>
        </w:rPr>
        <w:t>**</w:t>
      </w:r>
      <w:r w:rsidRPr="005D41A0">
        <w:rPr>
          <w:sz w:val="16"/>
          <w:szCs w:val="16"/>
        </w:rPr>
        <w:t xml:space="preserve"> The </w:t>
      </w:r>
      <w:r w:rsidR="0067536D" w:rsidRPr="005D41A0">
        <w:rPr>
          <w:sz w:val="16"/>
          <w:szCs w:val="16"/>
        </w:rPr>
        <w:t>fifth tranche request was first submitted</w:t>
      </w:r>
      <w:r w:rsidR="009E662A" w:rsidRPr="005D41A0">
        <w:rPr>
          <w:sz w:val="16"/>
          <w:szCs w:val="16"/>
        </w:rPr>
        <w:t xml:space="preserve"> to the 93</w:t>
      </w:r>
      <w:r w:rsidR="009E662A" w:rsidRPr="005D41A0">
        <w:rPr>
          <w:sz w:val="16"/>
          <w:szCs w:val="16"/>
          <w:vertAlign w:val="superscript"/>
        </w:rPr>
        <w:t>rd</w:t>
      </w:r>
      <w:r w:rsidR="009E662A" w:rsidRPr="005D41A0">
        <w:rPr>
          <w:sz w:val="16"/>
          <w:szCs w:val="16"/>
        </w:rPr>
        <w:t xml:space="preserve"> meeting (2023), </w:t>
      </w:r>
      <w:r w:rsidR="0067536D" w:rsidRPr="005D41A0">
        <w:rPr>
          <w:sz w:val="16"/>
          <w:szCs w:val="16"/>
        </w:rPr>
        <w:t>subsequently withdrawn</w:t>
      </w:r>
      <w:r w:rsidR="009E662A" w:rsidRPr="005D41A0">
        <w:rPr>
          <w:sz w:val="16"/>
          <w:szCs w:val="16"/>
        </w:rPr>
        <w:t>, and resubmitted to th</w:t>
      </w:r>
      <w:r w:rsidR="00B07895" w:rsidRPr="005D41A0">
        <w:rPr>
          <w:sz w:val="16"/>
          <w:szCs w:val="16"/>
        </w:rPr>
        <w:t xml:space="preserve">e </w:t>
      </w:r>
      <w:r w:rsidR="009E662A" w:rsidRPr="005D41A0">
        <w:rPr>
          <w:sz w:val="16"/>
          <w:szCs w:val="16"/>
        </w:rPr>
        <w:t>94</w:t>
      </w:r>
      <w:r w:rsidR="009E662A" w:rsidRPr="005D41A0">
        <w:rPr>
          <w:sz w:val="16"/>
          <w:szCs w:val="16"/>
          <w:vertAlign w:val="superscript"/>
        </w:rPr>
        <w:t>th</w:t>
      </w:r>
      <w:r w:rsidR="009E662A" w:rsidRPr="005D41A0">
        <w:rPr>
          <w:sz w:val="16"/>
          <w:szCs w:val="16"/>
        </w:rPr>
        <w:t xml:space="preserve"> meeting (2024)</w:t>
      </w:r>
      <w:r w:rsidR="0067536D" w:rsidRPr="005D41A0">
        <w:rPr>
          <w:sz w:val="16"/>
          <w:szCs w:val="16"/>
        </w:rPr>
        <w:t>.</w:t>
      </w:r>
    </w:p>
    <w:p w14:paraId="5EC72CAF" w14:textId="745DC149" w:rsidR="00CB6EB2" w:rsidRPr="0067536D" w:rsidRDefault="008B7156" w:rsidP="004F1EC2">
      <w:pPr>
        <w:spacing w:after="240"/>
        <w:rPr>
          <w:sz w:val="16"/>
          <w:szCs w:val="16"/>
        </w:rPr>
      </w:pPr>
      <w:r w:rsidRPr="005D41A0">
        <w:rPr>
          <w:sz w:val="16"/>
          <w:szCs w:val="16"/>
        </w:rPr>
        <w:t>*</w:t>
      </w:r>
      <w:r w:rsidR="00CB6EB2" w:rsidRPr="005D41A0">
        <w:rPr>
          <w:sz w:val="16"/>
          <w:szCs w:val="16"/>
        </w:rPr>
        <w:t>*** US $521,638, plus agency support cost of US $36,515</w:t>
      </w:r>
      <w:r w:rsidR="00E001CB">
        <w:rPr>
          <w:sz w:val="16"/>
          <w:szCs w:val="16"/>
        </w:rPr>
        <w:t>,</w:t>
      </w:r>
      <w:r w:rsidR="00CB6EB2" w:rsidRPr="005D41A0">
        <w:rPr>
          <w:sz w:val="16"/>
          <w:szCs w:val="16"/>
        </w:rPr>
        <w:t xml:space="preserve"> </w:t>
      </w:r>
      <w:r w:rsidR="007E46BD" w:rsidRPr="005D41A0">
        <w:rPr>
          <w:sz w:val="16"/>
          <w:szCs w:val="16"/>
        </w:rPr>
        <w:t xml:space="preserve">programmed </w:t>
      </w:r>
      <w:r w:rsidR="00CB6EB2" w:rsidRPr="005D41A0">
        <w:rPr>
          <w:sz w:val="16"/>
          <w:szCs w:val="16"/>
        </w:rPr>
        <w:t>for UNIDO</w:t>
      </w:r>
      <w:r w:rsidR="007E46BD" w:rsidRPr="005D41A0">
        <w:rPr>
          <w:sz w:val="16"/>
          <w:szCs w:val="16"/>
        </w:rPr>
        <w:t xml:space="preserve"> under the fifth tranche</w:t>
      </w:r>
      <w:r w:rsidR="00CB6EB2" w:rsidRPr="005D41A0">
        <w:rPr>
          <w:sz w:val="16"/>
          <w:szCs w:val="16"/>
        </w:rPr>
        <w:t xml:space="preserve">, </w:t>
      </w:r>
      <w:r w:rsidR="007E46BD" w:rsidRPr="005D41A0">
        <w:rPr>
          <w:sz w:val="16"/>
          <w:szCs w:val="16"/>
        </w:rPr>
        <w:t xml:space="preserve">is not being requested </w:t>
      </w:r>
      <w:r w:rsidR="00B53E24" w:rsidRPr="005D41A0">
        <w:rPr>
          <w:sz w:val="16"/>
          <w:szCs w:val="16"/>
        </w:rPr>
        <w:t>at t</w:t>
      </w:r>
      <w:r w:rsidR="00B07895" w:rsidRPr="005D41A0">
        <w:rPr>
          <w:sz w:val="16"/>
          <w:szCs w:val="16"/>
        </w:rPr>
        <w:t>he 94</w:t>
      </w:r>
      <w:r w:rsidR="00B07895" w:rsidRPr="005D41A0">
        <w:rPr>
          <w:sz w:val="16"/>
          <w:szCs w:val="16"/>
          <w:vertAlign w:val="superscript"/>
        </w:rPr>
        <w:t>th</w:t>
      </w:r>
      <w:r w:rsidR="00B07895" w:rsidRPr="005D41A0">
        <w:rPr>
          <w:sz w:val="16"/>
          <w:szCs w:val="16"/>
        </w:rPr>
        <w:t xml:space="preserve"> </w:t>
      </w:r>
      <w:r w:rsidR="00B53E24" w:rsidRPr="005D41A0">
        <w:rPr>
          <w:sz w:val="16"/>
          <w:szCs w:val="16"/>
        </w:rPr>
        <w:t xml:space="preserve">meeting </w:t>
      </w:r>
      <w:r w:rsidR="007E46BD" w:rsidRPr="005D41A0">
        <w:rPr>
          <w:sz w:val="16"/>
          <w:szCs w:val="16"/>
        </w:rPr>
        <w:t xml:space="preserve">and </w:t>
      </w:r>
      <w:r w:rsidR="00B53E24" w:rsidRPr="005D41A0">
        <w:rPr>
          <w:sz w:val="16"/>
          <w:szCs w:val="16"/>
        </w:rPr>
        <w:t>is to be</w:t>
      </w:r>
      <w:r w:rsidR="00CB6EB2" w:rsidRPr="005D41A0">
        <w:rPr>
          <w:sz w:val="16"/>
          <w:szCs w:val="16"/>
        </w:rPr>
        <w:t xml:space="preserve"> deducted from</w:t>
      </w:r>
      <w:r w:rsidR="003E2A76" w:rsidRPr="005D41A0">
        <w:rPr>
          <w:sz w:val="16"/>
          <w:szCs w:val="16"/>
        </w:rPr>
        <w:t xml:space="preserve"> the overall level of funding for</w:t>
      </w:r>
      <w:r w:rsidR="00CB6EB2" w:rsidRPr="005D41A0">
        <w:rPr>
          <w:sz w:val="16"/>
          <w:szCs w:val="16"/>
        </w:rPr>
        <w:t xml:space="preserve"> stage II.</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125"/>
        <w:gridCol w:w="7125"/>
      </w:tblGrid>
      <w:tr w:rsidR="0067536D" w:rsidRPr="00830019" w14:paraId="56B333C4" w14:textId="77777777" w:rsidTr="004F6E95">
        <w:trPr>
          <w:trHeight w:val="42"/>
        </w:trPr>
        <w:tc>
          <w:tcPr>
            <w:tcW w:w="2500" w:type="pct"/>
            <w:hideMark/>
          </w:tcPr>
          <w:p w14:paraId="3F7692FE" w14:textId="77777777" w:rsidR="0067536D" w:rsidRPr="00830019" w:rsidRDefault="0067536D" w:rsidP="004F6E95">
            <w:pPr>
              <w:spacing w:after="60"/>
              <w:jc w:val="left"/>
              <w:rPr>
                <w:b/>
                <w:sz w:val="20"/>
                <w:szCs w:val="20"/>
                <w:lang w:val="en-US"/>
              </w:rPr>
            </w:pPr>
            <w:r w:rsidRPr="00830019">
              <w:rPr>
                <w:b/>
                <w:sz w:val="20"/>
                <w:szCs w:val="20"/>
                <w:lang w:val="en-US"/>
              </w:rPr>
              <w:t>Secretariat's recommendation:</w:t>
            </w:r>
          </w:p>
        </w:tc>
        <w:tc>
          <w:tcPr>
            <w:tcW w:w="2500" w:type="pct"/>
            <w:hideMark/>
          </w:tcPr>
          <w:p w14:paraId="42F1F0E4" w14:textId="09825DD3" w:rsidR="0067536D" w:rsidRPr="00830019" w:rsidRDefault="0067536D" w:rsidP="004F6E95">
            <w:pPr>
              <w:spacing w:after="60"/>
              <w:jc w:val="center"/>
              <w:rPr>
                <w:sz w:val="20"/>
                <w:szCs w:val="20"/>
                <w:lang w:val="en-US"/>
              </w:rPr>
            </w:pPr>
            <w:r w:rsidRPr="00830019">
              <w:rPr>
                <w:sz w:val="20"/>
                <w:szCs w:val="20"/>
                <w:lang w:val="en-US"/>
              </w:rPr>
              <w:t>Individual consideration</w:t>
            </w:r>
          </w:p>
        </w:tc>
      </w:tr>
    </w:tbl>
    <w:p w14:paraId="7880901C" w14:textId="77777777" w:rsidR="0067536D" w:rsidRDefault="0067536D" w:rsidP="00EA598B"/>
    <w:p w14:paraId="61409749" w14:textId="37F0EEDD" w:rsidR="006F7B3A" w:rsidRDefault="00EA598B" w:rsidP="00EA598B">
      <w:pPr>
        <w:sectPr w:rsidR="006F7B3A" w:rsidSect="003B0E48">
          <w:footerReference w:type="default" r:id="rId20"/>
          <w:headerReference w:type="first" r:id="rId21"/>
          <w:footerReference w:type="first" r:id="rId22"/>
          <w:pgSz w:w="15840" w:h="12240" w:orient="landscape" w:code="1"/>
          <w:pgMar w:top="1440" w:right="864" w:bottom="1440" w:left="720" w:header="720" w:footer="475" w:gutter="0"/>
          <w:cols w:space="720"/>
          <w:docGrid w:linePitch="299"/>
        </w:sectPr>
      </w:pPr>
      <w:r w:rsidRPr="0034371D">
        <w:br w:type="page"/>
      </w:r>
    </w:p>
    <w:p w14:paraId="61778408" w14:textId="77777777" w:rsidR="00EA598B" w:rsidRPr="0034371D" w:rsidRDefault="00EA598B" w:rsidP="00EA598B">
      <w:pPr>
        <w:spacing w:after="240"/>
        <w:jc w:val="center"/>
        <w:rPr>
          <w:b/>
        </w:rPr>
      </w:pPr>
      <w:r w:rsidRPr="0034371D">
        <w:rPr>
          <w:b/>
        </w:rPr>
        <w:lastRenderedPageBreak/>
        <w:t>PROJECT DESCRIPTION</w:t>
      </w:r>
    </w:p>
    <w:p w14:paraId="16C18E6B" w14:textId="50683F04" w:rsidR="00292545" w:rsidRDefault="00EA598B" w:rsidP="004F6E95">
      <w:pPr>
        <w:pStyle w:val="Heading1"/>
      </w:pPr>
      <w:r w:rsidRPr="0034371D">
        <w:t xml:space="preserve">On behalf of the </w:t>
      </w:r>
      <w:r w:rsidRPr="00E938A8">
        <w:t xml:space="preserve">Government of </w:t>
      </w:r>
      <w:r w:rsidR="0077507D">
        <w:t>the Islamic</w:t>
      </w:r>
      <w:r w:rsidR="002A7A48" w:rsidRPr="00E938A8">
        <w:t xml:space="preserve"> Republic of Iran</w:t>
      </w:r>
      <w:r w:rsidRPr="00E938A8">
        <w:t xml:space="preserve">, </w:t>
      </w:r>
      <w:r w:rsidR="00414B61" w:rsidRPr="00E938A8">
        <w:t>UNDP</w:t>
      </w:r>
      <w:r w:rsidRPr="00E938A8">
        <w:t xml:space="preserve"> as the</w:t>
      </w:r>
      <w:r w:rsidRPr="0034371D">
        <w:t xml:space="preserve"> lead implementing agency has submitted a request for funding for the </w:t>
      </w:r>
      <w:r w:rsidR="0077507D" w:rsidRPr="0077507D">
        <w:t xml:space="preserve">fifth </w:t>
      </w:r>
      <w:r w:rsidRPr="0077507D">
        <w:t>and final tranche of stage </w:t>
      </w:r>
      <w:r w:rsidR="00B61B41" w:rsidRPr="0077507D">
        <w:t>II</w:t>
      </w:r>
      <w:r w:rsidRPr="0077507D">
        <w:t xml:space="preserve"> of the</w:t>
      </w:r>
      <w:r w:rsidRPr="0034371D">
        <w:t xml:space="preserve"> HCFC phase</w:t>
      </w:r>
      <w:r w:rsidR="005E32BE">
        <w:noBreakHyphen/>
      </w:r>
      <w:r w:rsidRPr="0034371D">
        <w:t>out management plan (HPMP), at a total cost of US $</w:t>
      </w:r>
      <w:r w:rsidR="00387F6F">
        <w:t>518,910</w:t>
      </w:r>
      <w:r w:rsidRPr="0034371D">
        <w:t>, consisting of US $</w:t>
      </w:r>
      <w:r w:rsidR="0077507D">
        <w:t>337,860</w:t>
      </w:r>
      <w:r w:rsidRPr="0034371D">
        <w:t>, plus agency support costs of US $</w:t>
      </w:r>
      <w:r w:rsidR="0077507D">
        <w:t>23,650</w:t>
      </w:r>
      <w:r>
        <w:t>,</w:t>
      </w:r>
      <w:r w:rsidRPr="0034371D">
        <w:t xml:space="preserve"> </w:t>
      </w:r>
      <w:r w:rsidRPr="00422501">
        <w:t xml:space="preserve">for </w:t>
      </w:r>
      <w:r w:rsidR="00414B61" w:rsidRPr="00422501">
        <w:t>UNDP</w:t>
      </w:r>
      <w:r w:rsidR="0077507D" w:rsidRPr="00422501">
        <w:t xml:space="preserve">, </w:t>
      </w:r>
      <w:r w:rsidRPr="00422501">
        <w:t>and US $</w:t>
      </w:r>
      <w:r w:rsidR="00422501" w:rsidRPr="00422501">
        <w:t>140,000,</w:t>
      </w:r>
      <w:r w:rsidRPr="00422501">
        <w:t xml:space="preserve"> plus agency support costs of US $</w:t>
      </w:r>
      <w:r w:rsidR="00422501" w:rsidRPr="00422501">
        <w:t>17,400</w:t>
      </w:r>
      <w:r w:rsidRPr="00422501">
        <w:t xml:space="preserve">, for </w:t>
      </w:r>
      <w:r w:rsidR="00414B61" w:rsidRPr="00422501">
        <w:t>UN</w:t>
      </w:r>
      <w:r w:rsidR="00422501" w:rsidRPr="00422501">
        <w:t>EP</w:t>
      </w:r>
      <w:r w:rsidRPr="00422501">
        <w:t>.</w:t>
      </w:r>
      <w:r w:rsidRPr="00422501">
        <w:rPr>
          <w:rStyle w:val="FootnoteReference"/>
        </w:rPr>
        <w:footnoteReference w:id="3"/>
      </w:r>
      <w:r w:rsidRPr="00422501">
        <w:t xml:space="preserve"> The</w:t>
      </w:r>
      <w:r>
        <w:t xml:space="preserve"> submission includes </w:t>
      </w:r>
      <w:r w:rsidRPr="0034371D">
        <w:t xml:space="preserve">a progress report on the implementation of the </w:t>
      </w:r>
      <w:r w:rsidR="005E32BE">
        <w:t>fourth</w:t>
      </w:r>
      <w:r w:rsidRPr="0034371D">
        <w:t xml:space="preserve"> tranche</w:t>
      </w:r>
      <w:r>
        <w:t>,</w:t>
      </w:r>
      <w:r w:rsidRPr="0034371D">
        <w:t xml:space="preserve"> </w:t>
      </w:r>
      <w:r w:rsidRPr="00137BA0">
        <w:t xml:space="preserve">verification </w:t>
      </w:r>
      <w:r>
        <w:t>report</w:t>
      </w:r>
      <w:r w:rsidR="00EC264B">
        <w:t>s</w:t>
      </w:r>
      <w:r>
        <w:t xml:space="preserve"> on HCFC consumption for </w:t>
      </w:r>
      <w:r w:rsidRPr="00137BA0">
        <w:t>20</w:t>
      </w:r>
      <w:r>
        <w:t>2</w:t>
      </w:r>
      <w:r w:rsidR="00EC264B">
        <w:t>2</w:t>
      </w:r>
      <w:r>
        <w:t xml:space="preserve"> </w:t>
      </w:r>
      <w:r w:rsidR="00EC264B">
        <w:t>and</w:t>
      </w:r>
      <w:r>
        <w:t xml:space="preserve"> 202</w:t>
      </w:r>
      <w:r w:rsidR="004902B8">
        <w:t>3</w:t>
      </w:r>
      <w:r>
        <w:t>,</w:t>
      </w:r>
      <w:r w:rsidRPr="0034371D">
        <w:t xml:space="preserve"> and the tranche implementation plan for 20</w:t>
      </w:r>
      <w:r>
        <w:t>24</w:t>
      </w:r>
      <w:r w:rsidRPr="0034371D">
        <w:t xml:space="preserve"> to</w:t>
      </w:r>
      <w:r w:rsidR="006E4B01">
        <w:t xml:space="preserve"> </w:t>
      </w:r>
      <w:r w:rsidRPr="0034371D">
        <w:t>20</w:t>
      </w:r>
      <w:r w:rsidR="00EC264B">
        <w:t>25</w:t>
      </w:r>
      <w:r w:rsidR="00292545">
        <w:t>.</w:t>
      </w:r>
    </w:p>
    <w:p w14:paraId="41111CFE" w14:textId="02D956B6" w:rsidR="00EA598B" w:rsidRDefault="00292545" w:rsidP="004F6E95">
      <w:pPr>
        <w:pStyle w:val="Heading1"/>
      </w:pPr>
      <w:r>
        <w:t>The programmed tranche</w:t>
      </w:r>
      <w:r w:rsidR="00387F6F">
        <w:t xml:space="preserve"> of US</w:t>
      </w:r>
      <w:r w:rsidR="00D71629">
        <w:t> </w:t>
      </w:r>
      <w:r w:rsidR="00387F6F">
        <w:t>$521,638, plus agency support costs of US</w:t>
      </w:r>
      <w:r w:rsidR="00D71629">
        <w:t> </w:t>
      </w:r>
      <w:r w:rsidR="00387F6F">
        <w:t>$36,515 for UNIDO</w:t>
      </w:r>
      <w:r w:rsidR="00D71629">
        <w:t>,</w:t>
      </w:r>
      <w:r w:rsidR="00387F6F">
        <w:t xml:space="preserve"> is not being requested</w:t>
      </w:r>
      <w:r w:rsidR="00954673">
        <w:t xml:space="preserve"> and </w:t>
      </w:r>
      <w:r w:rsidR="00EF47F6">
        <w:t>is being</w:t>
      </w:r>
      <w:r w:rsidR="00954673">
        <w:t xml:space="preserve"> deducted from the overall level of funds of stage II of the HPMP</w:t>
      </w:r>
      <w:r w:rsidR="00EA598B" w:rsidRPr="0034371D">
        <w:t>.</w:t>
      </w:r>
    </w:p>
    <w:p w14:paraId="4892204D" w14:textId="77777777" w:rsidR="00EA598B" w:rsidRPr="0034371D" w:rsidRDefault="00EA598B" w:rsidP="00EA598B">
      <w:pPr>
        <w:spacing w:after="240"/>
        <w:rPr>
          <w:u w:val="single"/>
        </w:rPr>
      </w:pPr>
      <w:r w:rsidRPr="0034371D">
        <w:rPr>
          <w:u w:val="single"/>
        </w:rPr>
        <w:t>Report on HCFC consumption</w:t>
      </w:r>
    </w:p>
    <w:p w14:paraId="28EE169F" w14:textId="14D02F48" w:rsidR="00EA598B" w:rsidRDefault="00EA598B" w:rsidP="00EA598B">
      <w:pPr>
        <w:pStyle w:val="Heading1"/>
      </w:pPr>
      <w:r w:rsidRPr="000B7D20">
        <w:t xml:space="preserve">The </w:t>
      </w:r>
      <w:r w:rsidRPr="00D04D6C">
        <w:t xml:space="preserve">Government </w:t>
      </w:r>
      <w:r w:rsidRPr="00D04D6C">
        <w:rPr>
          <w:shd w:val="clear" w:color="auto" w:fill="FFFFFF" w:themeFill="background1"/>
        </w:rPr>
        <w:t xml:space="preserve">of </w:t>
      </w:r>
      <w:r w:rsidR="009C2835" w:rsidRPr="00D04D6C">
        <w:rPr>
          <w:shd w:val="clear" w:color="auto" w:fill="FFFFFF" w:themeFill="background1"/>
        </w:rPr>
        <w:t>t</w:t>
      </w:r>
      <w:r w:rsidR="0077507D" w:rsidRPr="00D04D6C">
        <w:rPr>
          <w:shd w:val="clear" w:color="auto" w:fill="FFFFFF" w:themeFill="background1"/>
        </w:rPr>
        <w:t>he Islamic</w:t>
      </w:r>
      <w:r w:rsidR="002A7A48" w:rsidRPr="00D04D6C">
        <w:rPr>
          <w:shd w:val="clear" w:color="auto" w:fill="FFFFFF" w:themeFill="background1"/>
        </w:rPr>
        <w:t xml:space="preserve"> Republic of Iran</w:t>
      </w:r>
      <w:r w:rsidRPr="00D04D6C">
        <w:t xml:space="preserve"> </w:t>
      </w:r>
      <w:r w:rsidR="00FB748D" w:rsidRPr="00D04D6C">
        <w:t>reported</w:t>
      </w:r>
      <w:r w:rsidR="004B416C" w:rsidRPr="00D04D6C">
        <w:t xml:space="preserve"> </w:t>
      </w:r>
      <w:r w:rsidR="00C40865" w:rsidRPr="00D04D6C">
        <w:t xml:space="preserve">under the country programme (CP) implementation report </w:t>
      </w:r>
      <w:r w:rsidR="00FB748D" w:rsidRPr="00D04D6C">
        <w:t xml:space="preserve">a </w:t>
      </w:r>
      <w:r w:rsidR="004B416C" w:rsidRPr="00D04D6C">
        <w:t xml:space="preserve">consumption of </w:t>
      </w:r>
      <w:r w:rsidR="008141D0" w:rsidRPr="00D04D6C">
        <w:t>9</w:t>
      </w:r>
      <w:r w:rsidR="008F619E" w:rsidRPr="00D04D6C">
        <w:t>3</w:t>
      </w:r>
      <w:r w:rsidR="008141D0" w:rsidRPr="00D04D6C">
        <w:t>.</w:t>
      </w:r>
      <w:r w:rsidR="008F619E" w:rsidRPr="00D04D6C">
        <w:t>67</w:t>
      </w:r>
      <w:r w:rsidR="008141D0" w:rsidRPr="00D04D6C">
        <w:t xml:space="preserve"> ODP tonnes </w:t>
      </w:r>
      <w:r w:rsidRPr="00D04D6C">
        <w:t>of HCFCs in 202</w:t>
      </w:r>
      <w:r w:rsidR="00156329" w:rsidRPr="00D04D6C">
        <w:t>3</w:t>
      </w:r>
      <w:r w:rsidRPr="00D04D6C">
        <w:t xml:space="preserve">, which is </w:t>
      </w:r>
      <w:r w:rsidR="008141D0" w:rsidRPr="00D04D6C">
        <w:t>75</w:t>
      </w:r>
      <w:r w:rsidRPr="00D04D6C">
        <w:t xml:space="preserve"> per cent below the </w:t>
      </w:r>
      <w:r w:rsidR="00A64302" w:rsidRPr="00D04D6C">
        <w:t xml:space="preserve">country’s </w:t>
      </w:r>
      <w:r w:rsidRPr="00D04D6C">
        <w:t>HCFC baseline for compliance</w:t>
      </w:r>
      <w:r w:rsidR="008F619E" w:rsidRPr="00D04D6C">
        <w:t xml:space="preserve"> and 1.5</w:t>
      </w:r>
      <w:r w:rsidR="00FB748D" w:rsidRPr="00D04D6C">
        <w:t> </w:t>
      </w:r>
      <w:r w:rsidR="008F619E" w:rsidRPr="00D04D6C">
        <w:t>per</w:t>
      </w:r>
      <w:r w:rsidR="00FB748D" w:rsidRPr="00D04D6C">
        <w:t> </w:t>
      </w:r>
      <w:r w:rsidR="008F619E" w:rsidRPr="00D04D6C">
        <w:t xml:space="preserve">cent below the maximum allowable consumption for the same year </w:t>
      </w:r>
      <w:r w:rsidR="00E1381C" w:rsidRPr="00D04D6C">
        <w:t xml:space="preserve">stated </w:t>
      </w:r>
      <w:r w:rsidR="008F619E" w:rsidRPr="00D04D6C">
        <w:t>in the Agreement between the Government and the Executive Committee</w:t>
      </w:r>
      <w:r w:rsidRPr="00D04D6C">
        <w:t xml:space="preserve">. </w:t>
      </w:r>
      <w:r w:rsidR="00C86BDB" w:rsidRPr="00D04D6C">
        <w:t xml:space="preserve">The </w:t>
      </w:r>
      <w:r w:rsidR="009E3599" w:rsidRPr="00D04D6C">
        <w:t>Article</w:t>
      </w:r>
      <w:r w:rsidR="00820E89" w:rsidRPr="00D04D6C">
        <w:t> </w:t>
      </w:r>
      <w:r w:rsidR="009E3599" w:rsidRPr="00D04D6C">
        <w:t xml:space="preserve">7 data </w:t>
      </w:r>
      <w:r w:rsidR="00820E89" w:rsidRPr="00D04D6C">
        <w:t xml:space="preserve">for 2023 </w:t>
      </w:r>
      <w:r w:rsidR="009E3599" w:rsidRPr="00D04D6C">
        <w:t>hasn’t been reported yet</w:t>
      </w:r>
      <w:r w:rsidR="00C86BDB" w:rsidRPr="00D04D6C">
        <w:t xml:space="preserve">. </w:t>
      </w:r>
      <w:r w:rsidRPr="00D04D6C">
        <w:t>The 201</w:t>
      </w:r>
      <w:r w:rsidR="00156329" w:rsidRPr="00D04D6C">
        <w:t>9</w:t>
      </w:r>
      <w:r w:rsidRPr="00D04D6C">
        <w:noBreakHyphen/>
        <w:t>202</w:t>
      </w:r>
      <w:r w:rsidR="00156329" w:rsidRPr="00D04D6C">
        <w:t>3</w:t>
      </w:r>
      <w:r w:rsidRPr="00D04D6C">
        <w:t xml:space="preserve"> HCFC consumption is shown in</w:t>
      </w:r>
      <w:r w:rsidRPr="0034371D">
        <w:t xml:space="preserve"> </w:t>
      </w:r>
      <w:r>
        <w:t>t</w:t>
      </w:r>
      <w:r w:rsidRPr="0034371D">
        <w:t>able 1.</w:t>
      </w:r>
    </w:p>
    <w:p w14:paraId="32DF7E6C" w14:textId="2A8A9387" w:rsidR="00EA598B" w:rsidRPr="0034371D" w:rsidRDefault="009C2835" w:rsidP="00EA598B">
      <w:pPr>
        <w:rPr>
          <w:b/>
        </w:rPr>
      </w:pPr>
      <w:r w:rsidRPr="009C2835">
        <w:rPr>
          <w:b/>
          <w:bCs/>
        </w:rPr>
        <w:t>T</w:t>
      </w:r>
      <w:r w:rsidR="00EA598B" w:rsidRPr="009C2835">
        <w:rPr>
          <w:b/>
          <w:bCs/>
        </w:rPr>
        <w:t>abl</w:t>
      </w:r>
      <w:r w:rsidR="00EA598B" w:rsidRPr="0034371D">
        <w:rPr>
          <w:b/>
        </w:rPr>
        <w:t xml:space="preserve">e 1. HCFC </w:t>
      </w:r>
      <w:r w:rsidR="00EA598B" w:rsidRPr="009C2835">
        <w:rPr>
          <w:b/>
        </w:rPr>
        <w:t xml:space="preserve">consumption in </w:t>
      </w:r>
      <w:r w:rsidRPr="009C2835">
        <w:rPr>
          <w:b/>
        </w:rPr>
        <w:t>t</w:t>
      </w:r>
      <w:r w:rsidR="0077507D" w:rsidRPr="009C2835">
        <w:rPr>
          <w:b/>
        </w:rPr>
        <w:t>he Islamic</w:t>
      </w:r>
      <w:r w:rsidR="002A7A48" w:rsidRPr="009C2835">
        <w:rPr>
          <w:b/>
        </w:rPr>
        <w:t xml:space="preserve"> Republic of Iran</w:t>
      </w:r>
      <w:r w:rsidR="00EA598B" w:rsidRPr="009C2835">
        <w:rPr>
          <w:b/>
        </w:rPr>
        <w:t xml:space="preserve"> (201</w:t>
      </w:r>
      <w:r w:rsidR="00D814A3" w:rsidRPr="009C2835">
        <w:rPr>
          <w:b/>
        </w:rPr>
        <w:t>9</w:t>
      </w:r>
      <w:r w:rsidR="00EA598B" w:rsidRPr="009C2835">
        <w:rPr>
          <w:b/>
        </w:rPr>
        <w:t>-</w:t>
      </w:r>
      <w:r w:rsidR="00EA598B" w:rsidRPr="0034371D">
        <w:rPr>
          <w:b/>
        </w:rPr>
        <w:t>20</w:t>
      </w:r>
      <w:r w:rsidR="00EA598B">
        <w:rPr>
          <w:b/>
        </w:rPr>
        <w:t>2</w:t>
      </w:r>
      <w:r w:rsidR="00D814A3">
        <w:rPr>
          <w:b/>
        </w:rPr>
        <w:t>3</w:t>
      </w:r>
      <w:r w:rsidR="00EA598B" w:rsidRPr="0034371D">
        <w:rPr>
          <w:b/>
        </w:rPr>
        <w:t xml:space="preserve"> Article 7 data)</w:t>
      </w:r>
    </w:p>
    <w:tbl>
      <w:tblPr>
        <w:tblW w:w="5000" w:type="pct"/>
        <w:tblLayout w:type="fixed"/>
        <w:tblLook w:val="04A0" w:firstRow="1" w:lastRow="0" w:firstColumn="1" w:lastColumn="0" w:noHBand="0" w:noVBand="1"/>
      </w:tblPr>
      <w:tblGrid>
        <w:gridCol w:w="2684"/>
        <w:gridCol w:w="1111"/>
        <w:gridCol w:w="1111"/>
        <w:gridCol w:w="1111"/>
        <w:gridCol w:w="1111"/>
        <w:gridCol w:w="1111"/>
        <w:gridCol w:w="1111"/>
      </w:tblGrid>
      <w:tr w:rsidR="00EA598B" w:rsidRPr="00E2550B" w14:paraId="0C7C3D30" w14:textId="77777777" w:rsidTr="009A0836">
        <w:trPr>
          <w:tblHeader/>
        </w:trPr>
        <w:tc>
          <w:tcPr>
            <w:tcW w:w="143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01B1B4" w14:textId="77777777" w:rsidR="00EA598B" w:rsidRPr="00E2550B" w:rsidRDefault="00EA598B" w:rsidP="004F6E95">
            <w:pPr>
              <w:widowControl w:val="0"/>
              <w:jc w:val="center"/>
              <w:rPr>
                <w:b/>
                <w:bCs/>
                <w:color w:val="000000"/>
                <w:sz w:val="20"/>
                <w:szCs w:val="20"/>
              </w:rPr>
            </w:pPr>
            <w:r w:rsidRPr="00E2550B">
              <w:rPr>
                <w:b/>
                <w:bCs/>
                <w:color w:val="000000"/>
                <w:sz w:val="20"/>
                <w:szCs w:val="20"/>
              </w:rPr>
              <w:t>HCFC</w:t>
            </w:r>
          </w:p>
        </w:tc>
        <w:tc>
          <w:tcPr>
            <w:tcW w:w="594" w:type="pct"/>
            <w:tcBorders>
              <w:top w:val="single" w:sz="4" w:space="0" w:color="auto"/>
              <w:left w:val="nil"/>
              <w:bottom w:val="single" w:sz="4" w:space="0" w:color="auto"/>
              <w:right w:val="single" w:sz="4" w:space="0" w:color="auto"/>
            </w:tcBorders>
            <w:shd w:val="clear" w:color="auto" w:fill="auto"/>
            <w:noWrap/>
            <w:vAlign w:val="center"/>
            <w:hideMark/>
          </w:tcPr>
          <w:p w14:paraId="330B1045" w14:textId="69B29E80" w:rsidR="00EA598B" w:rsidRPr="00E2550B" w:rsidRDefault="00EA598B" w:rsidP="004F6E95">
            <w:pPr>
              <w:widowControl w:val="0"/>
              <w:jc w:val="center"/>
              <w:rPr>
                <w:b/>
                <w:bCs/>
                <w:color w:val="000000"/>
                <w:sz w:val="20"/>
                <w:szCs w:val="20"/>
              </w:rPr>
            </w:pPr>
            <w:r w:rsidRPr="00E2550B">
              <w:rPr>
                <w:b/>
                <w:bCs/>
                <w:color w:val="000000"/>
                <w:sz w:val="20"/>
                <w:szCs w:val="20"/>
              </w:rPr>
              <w:t>201</w:t>
            </w:r>
            <w:r w:rsidR="00D814A3" w:rsidRPr="00E2550B">
              <w:rPr>
                <w:b/>
                <w:bCs/>
                <w:color w:val="000000"/>
                <w:sz w:val="20"/>
                <w:szCs w:val="20"/>
              </w:rPr>
              <w:t>9</w:t>
            </w:r>
          </w:p>
        </w:tc>
        <w:tc>
          <w:tcPr>
            <w:tcW w:w="594" w:type="pct"/>
            <w:tcBorders>
              <w:top w:val="single" w:sz="4" w:space="0" w:color="auto"/>
              <w:left w:val="nil"/>
              <w:bottom w:val="single" w:sz="4" w:space="0" w:color="auto"/>
              <w:right w:val="single" w:sz="4" w:space="0" w:color="auto"/>
            </w:tcBorders>
            <w:shd w:val="clear" w:color="auto" w:fill="auto"/>
            <w:noWrap/>
            <w:vAlign w:val="center"/>
            <w:hideMark/>
          </w:tcPr>
          <w:p w14:paraId="4A7C04A7" w14:textId="11E88736" w:rsidR="00EA598B" w:rsidRPr="00E2550B" w:rsidRDefault="00EA598B" w:rsidP="004F6E95">
            <w:pPr>
              <w:widowControl w:val="0"/>
              <w:jc w:val="center"/>
              <w:rPr>
                <w:b/>
                <w:bCs/>
                <w:color w:val="000000"/>
                <w:sz w:val="20"/>
                <w:szCs w:val="20"/>
              </w:rPr>
            </w:pPr>
            <w:r w:rsidRPr="00E2550B">
              <w:rPr>
                <w:b/>
                <w:bCs/>
                <w:color w:val="000000"/>
                <w:sz w:val="20"/>
                <w:szCs w:val="20"/>
              </w:rPr>
              <w:t>20</w:t>
            </w:r>
            <w:r w:rsidR="00D814A3" w:rsidRPr="00E2550B">
              <w:rPr>
                <w:b/>
                <w:bCs/>
                <w:color w:val="000000"/>
                <w:sz w:val="20"/>
                <w:szCs w:val="20"/>
              </w:rPr>
              <w:t>20</w:t>
            </w:r>
          </w:p>
        </w:tc>
        <w:tc>
          <w:tcPr>
            <w:tcW w:w="594" w:type="pct"/>
            <w:tcBorders>
              <w:top w:val="single" w:sz="4" w:space="0" w:color="auto"/>
              <w:left w:val="nil"/>
              <w:bottom w:val="single" w:sz="4" w:space="0" w:color="auto"/>
              <w:right w:val="single" w:sz="4" w:space="0" w:color="auto"/>
            </w:tcBorders>
            <w:shd w:val="clear" w:color="auto" w:fill="auto"/>
            <w:noWrap/>
            <w:vAlign w:val="center"/>
            <w:hideMark/>
          </w:tcPr>
          <w:p w14:paraId="12CB4F7D" w14:textId="7EC32872" w:rsidR="00EA598B" w:rsidRPr="00E2550B" w:rsidRDefault="00EA598B" w:rsidP="004F6E95">
            <w:pPr>
              <w:widowControl w:val="0"/>
              <w:jc w:val="center"/>
              <w:rPr>
                <w:b/>
                <w:bCs/>
                <w:color w:val="000000"/>
                <w:sz w:val="20"/>
                <w:szCs w:val="20"/>
              </w:rPr>
            </w:pPr>
            <w:r w:rsidRPr="00E2550B">
              <w:rPr>
                <w:b/>
                <w:bCs/>
                <w:color w:val="000000"/>
                <w:sz w:val="20"/>
                <w:szCs w:val="20"/>
              </w:rPr>
              <w:t>202</w:t>
            </w:r>
            <w:r w:rsidR="00D814A3" w:rsidRPr="00E2550B">
              <w:rPr>
                <w:b/>
                <w:bCs/>
                <w:color w:val="000000"/>
                <w:sz w:val="20"/>
                <w:szCs w:val="20"/>
              </w:rPr>
              <w:t>1</w:t>
            </w:r>
          </w:p>
        </w:tc>
        <w:tc>
          <w:tcPr>
            <w:tcW w:w="594" w:type="pct"/>
            <w:tcBorders>
              <w:top w:val="single" w:sz="4" w:space="0" w:color="auto"/>
              <w:left w:val="nil"/>
              <w:bottom w:val="single" w:sz="4" w:space="0" w:color="auto"/>
              <w:right w:val="single" w:sz="4" w:space="0" w:color="auto"/>
            </w:tcBorders>
          </w:tcPr>
          <w:p w14:paraId="1CB53991" w14:textId="5CD08C27" w:rsidR="00EA598B" w:rsidRPr="00E2550B" w:rsidRDefault="00EA598B" w:rsidP="004F6E95">
            <w:pPr>
              <w:widowControl w:val="0"/>
              <w:jc w:val="center"/>
              <w:rPr>
                <w:b/>
                <w:bCs/>
                <w:color w:val="000000"/>
                <w:sz w:val="20"/>
                <w:szCs w:val="20"/>
              </w:rPr>
            </w:pPr>
            <w:r w:rsidRPr="00E2550B">
              <w:rPr>
                <w:b/>
                <w:bCs/>
                <w:color w:val="000000"/>
                <w:sz w:val="20"/>
                <w:szCs w:val="20"/>
              </w:rPr>
              <w:t>202</w:t>
            </w:r>
            <w:r w:rsidR="00D814A3" w:rsidRPr="00E2550B">
              <w:rPr>
                <w:b/>
                <w:bCs/>
                <w:color w:val="000000"/>
                <w:sz w:val="20"/>
                <w:szCs w:val="20"/>
              </w:rPr>
              <w:t>2</w:t>
            </w:r>
          </w:p>
        </w:tc>
        <w:tc>
          <w:tcPr>
            <w:tcW w:w="594" w:type="pct"/>
            <w:tcBorders>
              <w:top w:val="single" w:sz="4" w:space="0" w:color="auto"/>
              <w:left w:val="single" w:sz="4" w:space="0" w:color="auto"/>
              <w:bottom w:val="single" w:sz="4" w:space="0" w:color="auto"/>
              <w:right w:val="single" w:sz="4" w:space="0" w:color="auto"/>
            </w:tcBorders>
          </w:tcPr>
          <w:p w14:paraId="6F6E2A44" w14:textId="0221571E" w:rsidR="00EA598B" w:rsidRPr="00E2550B" w:rsidRDefault="00EA598B" w:rsidP="004F6E95">
            <w:pPr>
              <w:widowControl w:val="0"/>
              <w:jc w:val="center"/>
              <w:rPr>
                <w:b/>
                <w:bCs/>
                <w:color w:val="000000"/>
                <w:sz w:val="20"/>
                <w:szCs w:val="20"/>
              </w:rPr>
            </w:pPr>
            <w:r w:rsidRPr="00E2550B">
              <w:rPr>
                <w:b/>
                <w:bCs/>
                <w:color w:val="000000"/>
                <w:sz w:val="20"/>
                <w:szCs w:val="20"/>
              </w:rPr>
              <w:t>202</w:t>
            </w:r>
            <w:r w:rsidR="00D814A3" w:rsidRPr="00E2550B">
              <w:rPr>
                <w:b/>
                <w:bCs/>
                <w:color w:val="000000"/>
                <w:sz w:val="20"/>
                <w:szCs w:val="20"/>
              </w:rPr>
              <w:t>3</w:t>
            </w:r>
            <w:r w:rsidRPr="00E2550B">
              <w:rPr>
                <w:b/>
                <w:bCs/>
                <w:color w:val="000000"/>
                <w:sz w:val="20"/>
                <w:szCs w:val="20"/>
              </w:rPr>
              <w:t>*</w:t>
            </w:r>
          </w:p>
        </w:tc>
        <w:tc>
          <w:tcPr>
            <w:tcW w:w="59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58748D" w14:textId="77777777" w:rsidR="00EA598B" w:rsidRPr="00E2550B" w:rsidRDefault="00EA598B" w:rsidP="004F6E95">
            <w:pPr>
              <w:widowControl w:val="0"/>
              <w:jc w:val="center"/>
              <w:rPr>
                <w:b/>
                <w:bCs/>
                <w:color w:val="000000"/>
                <w:sz w:val="20"/>
                <w:szCs w:val="20"/>
              </w:rPr>
            </w:pPr>
            <w:r w:rsidRPr="00E2550B">
              <w:rPr>
                <w:b/>
                <w:bCs/>
                <w:color w:val="000000"/>
                <w:sz w:val="20"/>
                <w:szCs w:val="20"/>
              </w:rPr>
              <w:t>Baseline</w:t>
            </w:r>
          </w:p>
        </w:tc>
      </w:tr>
      <w:tr w:rsidR="00EA598B" w:rsidRPr="00E2550B" w14:paraId="6DBCE85A" w14:textId="77777777" w:rsidTr="004F6E95">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440693" w14:textId="77777777" w:rsidR="00EA598B" w:rsidRPr="00E2550B" w:rsidRDefault="00EA598B" w:rsidP="004F6E95">
            <w:pPr>
              <w:widowControl w:val="0"/>
              <w:ind w:left="98"/>
              <w:jc w:val="left"/>
              <w:rPr>
                <w:b/>
                <w:bCs/>
                <w:color w:val="000000"/>
                <w:sz w:val="20"/>
                <w:szCs w:val="20"/>
              </w:rPr>
            </w:pPr>
            <w:r w:rsidRPr="00E2550B">
              <w:rPr>
                <w:b/>
                <w:bCs/>
                <w:color w:val="000000"/>
                <w:sz w:val="20"/>
                <w:szCs w:val="20"/>
              </w:rPr>
              <w:t>Metric tonnes (mt)</w:t>
            </w:r>
          </w:p>
        </w:tc>
      </w:tr>
      <w:tr w:rsidR="007366B2" w:rsidRPr="00E2550B" w14:paraId="4EFCCFC7" w14:textId="77777777" w:rsidTr="00E2550B">
        <w:tc>
          <w:tcPr>
            <w:tcW w:w="143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2AB252" w14:textId="77777777" w:rsidR="007366B2" w:rsidRPr="00E2550B" w:rsidRDefault="007366B2" w:rsidP="007366B2">
            <w:pPr>
              <w:widowControl w:val="0"/>
              <w:ind w:left="98"/>
              <w:jc w:val="left"/>
              <w:rPr>
                <w:color w:val="000000"/>
                <w:sz w:val="20"/>
                <w:szCs w:val="20"/>
              </w:rPr>
            </w:pPr>
            <w:r w:rsidRPr="00E2550B">
              <w:rPr>
                <w:color w:val="000000"/>
                <w:sz w:val="20"/>
                <w:szCs w:val="20"/>
              </w:rPr>
              <w:t>HCFC-22</w:t>
            </w:r>
          </w:p>
        </w:tc>
        <w:tc>
          <w:tcPr>
            <w:tcW w:w="594" w:type="pct"/>
            <w:tcBorders>
              <w:top w:val="single" w:sz="4" w:space="0" w:color="auto"/>
              <w:bottom w:val="single" w:sz="4" w:space="0" w:color="auto"/>
              <w:right w:val="single" w:sz="4" w:space="0" w:color="auto"/>
            </w:tcBorders>
            <w:shd w:val="clear" w:color="auto" w:fill="auto"/>
            <w:noWrap/>
          </w:tcPr>
          <w:p w14:paraId="18079D61" w14:textId="7C83FE29" w:rsidR="007366B2" w:rsidRPr="00E2550B" w:rsidRDefault="007366B2" w:rsidP="007366B2">
            <w:pPr>
              <w:widowControl w:val="0"/>
              <w:tabs>
                <w:tab w:val="left" w:pos="430"/>
              </w:tabs>
              <w:ind w:left="-137" w:right="63"/>
              <w:jc w:val="right"/>
              <w:rPr>
                <w:sz w:val="20"/>
                <w:szCs w:val="20"/>
              </w:rPr>
            </w:pPr>
            <w:r w:rsidRPr="00E2550B">
              <w:rPr>
                <w:color w:val="000000"/>
                <w:sz w:val="20"/>
                <w:szCs w:val="20"/>
              </w:rPr>
              <w:t>1,058.09</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772D3E72" w14:textId="6EBA573D" w:rsidR="007366B2" w:rsidRPr="00E2550B" w:rsidRDefault="007366B2" w:rsidP="007366B2">
            <w:pPr>
              <w:widowControl w:val="0"/>
              <w:tabs>
                <w:tab w:val="left" w:pos="430"/>
              </w:tabs>
              <w:ind w:left="-137" w:right="63"/>
              <w:jc w:val="right"/>
              <w:rPr>
                <w:sz w:val="20"/>
                <w:szCs w:val="20"/>
              </w:rPr>
            </w:pPr>
            <w:r w:rsidRPr="00E2550B">
              <w:rPr>
                <w:color w:val="000000"/>
                <w:sz w:val="20"/>
                <w:szCs w:val="20"/>
              </w:rPr>
              <w:t>1,511.47</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1DC192B4" w14:textId="7DB1B22C" w:rsidR="007366B2" w:rsidRPr="00E2550B" w:rsidRDefault="007366B2" w:rsidP="007366B2">
            <w:pPr>
              <w:widowControl w:val="0"/>
              <w:tabs>
                <w:tab w:val="left" w:pos="430"/>
              </w:tabs>
              <w:ind w:left="-137" w:right="63"/>
              <w:jc w:val="right"/>
              <w:rPr>
                <w:color w:val="000000"/>
                <w:sz w:val="20"/>
                <w:szCs w:val="20"/>
              </w:rPr>
            </w:pPr>
            <w:r w:rsidRPr="00E2550B">
              <w:rPr>
                <w:color w:val="000000"/>
                <w:sz w:val="20"/>
                <w:szCs w:val="20"/>
              </w:rPr>
              <w:t>1,356.37</w:t>
            </w:r>
          </w:p>
        </w:tc>
        <w:tc>
          <w:tcPr>
            <w:tcW w:w="594" w:type="pct"/>
            <w:tcBorders>
              <w:top w:val="single" w:sz="4" w:space="0" w:color="auto"/>
              <w:left w:val="single" w:sz="4" w:space="0" w:color="auto"/>
              <w:bottom w:val="single" w:sz="4" w:space="0" w:color="auto"/>
              <w:right w:val="single" w:sz="4" w:space="0" w:color="auto"/>
            </w:tcBorders>
          </w:tcPr>
          <w:p w14:paraId="2625BD76" w14:textId="081B9B85" w:rsidR="007366B2" w:rsidRPr="00E2550B" w:rsidRDefault="00F94920" w:rsidP="007366B2">
            <w:pPr>
              <w:widowControl w:val="0"/>
              <w:tabs>
                <w:tab w:val="left" w:pos="430"/>
              </w:tabs>
              <w:ind w:left="-137" w:right="63"/>
              <w:jc w:val="right"/>
              <w:rPr>
                <w:color w:val="000000"/>
                <w:sz w:val="20"/>
                <w:szCs w:val="20"/>
              </w:rPr>
            </w:pPr>
            <w:r w:rsidRPr="00E2550B">
              <w:rPr>
                <w:color w:val="000000"/>
                <w:sz w:val="20"/>
                <w:szCs w:val="20"/>
              </w:rPr>
              <w:t>1,830.89</w:t>
            </w:r>
          </w:p>
        </w:tc>
        <w:tc>
          <w:tcPr>
            <w:tcW w:w="594" w:type="pct"/>
            <w:tcBorders>
              <w:top w:val="single" w:sz="2" w:space="0" w:color="auto"/>
              <w:left w:val="single" w:sz="4" w:space="0" w:color="auto"/>
              <w:bottom w:val="single" w:sz="2" w:space="0" w:color="auto"/>
              <w:right w:val="single" w:sz="2" w:space="0" w:color="auto"/>
            </w:tcBorders>
            <w:shd w:val="clear" w:color="auto" w:fill="FFFFFF" w:themeFill="background1"/>
          </w:tcPr>
          <w:p w14:paraId="10E228F1" w14:textId="15B922F8" w:rsidR="007366B2" w:rsidRPr="00E2550B" w:rsidRDefault="008141D0" w:rsidP="007366B2">
            <w:pPr>
              <w:widowControl w:val="0"/>
              <w:tabs>
                <w:tab w:val="left" w:pos="430"/>
              </w:tabs>
              <w:ind w:left="-137" w:right="63"/>
              <w:jc w:val="right"/>
              <w:rPr>
                <w:color w:val="000000"/>
                <w:sz w:val="20"/>
                <w:szCs w:val="20"/>
              </w:rPr>
            </w:pPr>
            <w:r w:rsidRPr="00E2550B">
              <w:rPr>
                <w:color w:val="000000" w:themeColor="text1"/>
                <w:sz w:val="20"/>
                <w:szCs w:val="20"/>
              </w:rPr>
              <w:t>1,051.93</w:t>
            </w:r>
          </w:p>
        </w:tc>
        <w:tc>
          <w:tcPr>
            <w:tcW w:w="593" w:type="pct"/>
            <w:tcBorders>
              <w:top w:val="nil"/>
              <w:left w:val="single" w:sz="2" w:space="0" w:color="auto"/>
              <w:bottom w:val="single" w:sz="4" w:space="0" w:color="auto"/>
              <w:right w:val="single" w:sz="4" w:space="0" w:color="auto"/>
            </w:tcBorders>
            <w:shd w:val="clear" w:color="auto" w:fill="auto"/>
            <w:noWrap/>
            <w:vAlign w:val="center"/>
          </w:tcPr>
          <w:p w14:paraId="4F496D8E" w14:textId="48BFDFF2" w:rsidR="007366B2" w:rsidRPr="00E2550B" w:rsidRDefault="007366B2" w:rsidP="007366B2">
            <w:pPr>
              <w:widowControl w:val="0"/>
              <w:tabs>
                <w:tab w:val="left" w:pos="430"/>
              </w:tabs>
              <w:ind w:left="-137" w:right="63"/>
              <w:jc w:val="right"/>
              <w:rPr>
                <w:color w:val="000000"/>
                <w:sz w:val="20"/>
                <w:szCs w:val="20"/>
              </w:rPr>
            </w:pPr>
            <w:r w:rsidRPr="00E2550B">
              <w:rPr>
                <w:color w:val="000000"/>
                <w:sz w:val="20"/>
                <w:szCs w:val="20"/>
              </w:rPr>
              <w:t>2,974.55</w:t>
            </w:r>
          </w:p>
        </w:tc>
      </w:tr>
      <w:tr w:rsidR="007366B2" w:rsidRPr="00E2550B" w14:paraId="6764322D" w14:textId="77777777" w:rsidTr="00E2550B">
        <w:tc>
          <w:tcPr>
            <w:tcW w:w="143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28C0519" w14:textId="77777777" w:rsidR="007366B2" w:rsidRPr="00E2550B" w:rsidRDefault="007366B2" w:rsidP="007366B2">
            <w:pPr>
              <w:widowControl w:val="0"/>
              <w:ind w:left="98"/>
              <w:jc w:val="left"/>
              <w:rPr>
                <w:color w:val="000000"/>
                <w:sz w:val="20"/>
                <w:szCs w:val="20"/>
              </w:rPr>
            </w:pPr>
            <w:r w:rsidRPr="00E2550B">
              <w:rPr>
                <w:color w:val="000000"/>
                <w:sz w:val="20"/>
                <w:szCs w:val="20"/>
              </w:rPr>
              <w:t>HCFC-141b</w:t>
            </w:r>
          </w:p>
        </w:tc>
        <w:tc>
          <w:tcPr>
            <w:tcW w:w="594" w:type="pct"/>
            <w:tcBorders>
              <w:top w:val="single" w:sz="4" w:space="0" w:color="auto"/>
              <w:bottom w:val="single" w:sz="4" w:space="0" w:color="auto"/>
              <w:right w:val="single" w:sz="4" w:space="0" w:color="auto"/>
            </w:tcBorders>
            <w:shd w:val="clear" w:color="auto" w:fill="auto"/>
            <w:noWrap/>
          </w:tcPr>
          <w:p w14:paraId="50AC535E" w14:textId="250D3B4C" w:rsidR="007366B2" w:rsidRPr="00E2550B" w:rsidRDefault="007366B2" w:rsidP="007366B2">
            <w:pPr>
              <w:widowControl w:val="0"/>
              <w:tabs>
                <w:tab w:val="left" w:pos="430"/>
              </w:tabs>
              <w:ind w:left="-137" w:right="63"/>
              <w:jc w:val="right"/>
              <w:rPr>
                <w:sz w:val="20"/>
                <w:szCs w:val="20"/>
              </w:rPr>
            </w:pPr>
            <w:r w:rsidRPr="00E2550B">
              <w:rPr>
                <w:color w:val="000000"/>
                <w:sz w:val="20"/>
                <w:szCs w:val="20"/>
              </w:rPr>
              <w:t>50.88</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7E071B55" w14:textId="07A88916" w:rsidR="007366B2" w:rsidRPr="00E2550B" w:rsidRDefault="007366B2" w:rsidP="007366B2">
            <w:pPr>
              <w:widowControl w:val="0"/>
              <w:tabs>
                <w:tab w:val="left" w:pos="430"/>
              </w:tabs>
              <w:ind w:left="-137" w:right="63"/>
              <w:jc w:val="right"/>
              <w:rPr>
                <w:sz w:val="20"/>
                <w:szCs w:val="20"/>
              </w:rPr>
            </w:pPr>
            <w:r w:rsidRPr="00E2550B">
              <w:rPr>
                <w:color w:val="000000"/>
                <w:sz w:val="20"/>
                <w:szCs w:val="20"/>
              </w:rPr>
              <w:t>732.15</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71B08915" w14:textId="679FC67D" w:rsidR="007366B2" w:rsidRPr="00E2550B" w:rsidRDefault="007366B2" w:rsidP="007366B2">
            <w:pPr>
              <w:widowControl w:val="0"/>
              <w:tabs>
                <w:tab w:val="left" w:pos="430"/>
              </w:tabs>
              <w:ind w:left="-137" w:right="63"/>
              <w:jc w:val="right"/>
              <w:rPr>
                <w:color w:val="000000"/>
                <w:sz w:val="20"/>
                <w:szCs w:val="20"/>
              </w:rPr>
            </w:pPr>
            <w:r w:rsidRPr="00E2550B">
              <w:rPr>
                <w:color w:val="000000"/>
                <w:sz w:val="20"/>
                <w:szCs w:val="20"/>
              </w:rPr>
              <w:t>447.61</w:t>
            </w:r>
          </w:p>
        </w:tc>
        <w:tc>
          <w:tcPr>
            <w:tcW w:w="594" w:type="pct"/>
            <w:tcBorders>
              <w:top w:val="single" w:sz="4" w:space="0" w:color="auto"/>
              <w:left w:val="single" w:sz="4" w:space="0" w:color="auto"/>
              <w:bottom w:val="single" w:sz="4" w:space="0" w:color="auto"/>
              <w:right w:val="single" w:sz="4" w:space="0" w:color="auto"/>
            </w:tcBorders>
          </w:tcPr>
          <w:p w14:paraId="1C87D88D" w14:textId="50D7F52C" w:rsidR="007366B2" w:rsidRPr="00E2550B" w:rsidRDefault="00F94920" w:rsidP="007366B2">
            <w:pPr>
              <w:widowControl w:val="0"/>
              <w:tabs>
                <w:tab w:val="left" w:pos="430"/>
              </w:tabs>
              <w:ind w:left="-137" w:right="63"/>
              <w:jc w:val="right"/>
              <w:rPr>
                <w:color w:val="000000"/>
                <w:sz w:val="20"/>
                <w:szCs w:val="20"/>
              </w:rPr>
            </w:pPr>
            <w:r w:rsidRPr="00E2550B">
              <w:rPr>
                <w:color w:val="000000"/>
                <w:sz w:val="20"/>
                <w:szCs w:val="20"/>
              </w:rPr>
              <w:t>510.46</w:t>
            </w:r>
          </w:p>
        </w:tc>
        <w:tc>
          <w:tcPr>
            <w:tcW w:w="594" w:type="pct"/>
            <w:tcBorders>
              <w:top w:val="nil"/>
              <w:left w:val="single" w:sz="4" w:space="0" w:color="auto"/>
              <w:bottom w:val="single" w:sz="4" w:space="0" w:color="auto"/>
              <w:right w:val="single" w:sz="4" w:space="0" w:color="auto"/>
            </w:tcBorders>
            <w:shd w:val="clear" w:color="auto" w:fill="FFFFFF" w:themeFill="background1"/>
          </w:tcPr>
          <w:p w14:paraId="228B5EAF" w14:textId="37340AAC" w:rsidR="007366B2" w:rsidRPr="00E2550B" w:rsidRDefault="008141D0" w:rsidP="007366B2">
            <w:pPr>
              <w:widowControl w:val="0"/>
              <w:tabs>
                <w:tab w:val="left" w:pos="430"/>
              </w:tabs>
              <w:ind w:left="-137" w:right="63"/>
              <w:jc w:val="right"/>
              <w:rPr>
                <w:color w:val="000000"/>
                <w:sz w:val="20"/>
                <w:szCs w:val="20"/>
              </w:rPr>
            </w:pPr>
            <w:r w:rsidRPr="00E2550B">
              <w:rPr>
                <w:color w:val="000000"/>
                <w:sz w:val="20"/>
                <w:szCs w:val="20"/>
              </w:rPr>
              <w:t>325.53</w:t>
            </w:r>
          </w:p>
        </w:tc>
        <w:tc>
          <w:tcPr>
            <w:tcW w:w="593" w:type="pct"/>
            <w:tcBorders>
              <w:top w:val="nil"/>
              <w:left w:val="single" w:sz="4" w:space="0" w:color="auto"/>
              <w:bottom w:val="single" w:sz="4" w:space="0" w:color="auto"/>
              <w:right w:val="single" w:sz="4" w:space="0" w:color="auto"/>
            </w:tcBorders>
            <w:shd w:val="clear" w:color="auto" w:fill="auto"/>
            <w:noWrap/>
            <w:vAlign w:val="center"/>
          </w:tcPr>
          <w:p w14:paraId="57BC21A9" w14:textId="03FF3091" w:rsidR="007366B2" w:rsidRPr="00E2550B" w:rsidRDefault="007366B2" w:rsidP="007366B2">
            <w:pPr>
              <w:widowControl w:val="0"/>
              <w:tabs>
                <w:tab w:val="left" w:pos="430"/>
              </w:tabs>
              <w:ind w:left="-137" w:right="63"/>
              <w:jc w:val="right"/>
              <w:rPr>
                <w:color w:val="000000"/>
                <w:sz w:val="20"/>
                <w:szCs w:val="20"/>
              </w:rPr>
            </w:pPr>
            <w:r w:rsidRPr="00E2550B">
              <w:rPr>
                <w:color w:val="000000"/>
                <w:sz w:val="20"/>
                <w:szCs w:val="20"/>
              </w:rPr>
              <w:t>1,971.82</w:t>
            </w:r>
          </w:p>
        </w:tc>
      </w:tr>
      <w:tr w:rsidR="007366B2" w:rsidRPr="00E2550B" w14:paraId="06FA0654" w14:textId="77777777" w:rsidTr="00E2550B">
        <w:tc>
          <w:tcPr>
            <w:tcW w:w="143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5B13E5D" w14:textId="77777777" w:rsidR="007366B2" w:rsidRPr="00E2550B" w:rsidRDefault="007366B2" w:rsidP="007366B2">
            <w:pPr>
              <w:ind w:left="98"/>
              <w:jc w:val="left"/>
              <w:rPr>
                <w:rFonts w:eastAsiaTheme="minorHAnsi"/>
                <w:b/>
                <w:color w:val="000000"/>
                <w:sz w:val="20"/>
                <w:szCs w:val="20"/>
              </w:rPr>
            </w:pPr>
            <w:r w:rsidRPr="00E2550B">
              <w:rPr>
                <w:b/>
                <w:color w:val="000000"/>
                <w:sz w:val="20"/>
                <w:szCs w:val="20"/>
              </w:rPr>
              <w:t>Total (mt)</w:t>
            </w:r>
          </w:p>
        </w:tc>
        <w:tc>
          <w:tcPr>
            <w:tcW w:w="594" w:type="pct"/>
            <w:tcBorders>
              <w:top w:val="single" w:sz="4" w:space="0" w:color="auto"/>
              <w:bottom w:val="single" w:sz="4" w:space="0" w:color="auto"/>
              <w:right w:val="single" w:sz="4" w:space="0" w:color="auto"/>
            </w:tcBorders>
            <w:shd w:val="clear" w:color="auto" w:fill="auto"/>
            <w:noWrap/>
          </w:tcPr>
          <w:p w14:paraId="0BB26C1A" w14:textId="778E9DC5" w:rsidR="007366B2" w:rsidRPr="00E2550B" w:rsidRDefault="007366B2" w:rsidP="007366B2">
            <w:pPr>
              <w:widowControl w:val="0"/>
              <w:tabs>
                <w:tab w:val="left" w:pos="430"/>
              </w:tabs>
              <w:ind w:left="-137" w:right="63"/>
              <w:jc w:val="right"/>
              <w:rPr>
                <w:b/>
                <w:color w:val="000000"/>
                <w:sz w:val="20"/>
                <w:szCs w:val="20"/>
              </w:rPr>
            </w:pPr>
            <w:r w:rsidRPr="00E2550B">
              <w:rPr>
                <w:b/>
                <w:color w:val="000000"/>
                <w:sz w:val="20"/>
                <w:szCs w:val="20"/>
              </w:rPr>
              <w:t>1,108.97</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56E9D91E" w14:textId="35479224" w:rsidR="007366B2" w:rsidRPr="00E2550B" w:rsidRDefault="007366B2" w:rsidP="007366B2">
            <w:pPr>
              <w:widowControl w:val="0"/>
              <w:tabs>
                <w:tab w:val="left" w:pos="430"/>
              </w:tabs>
              <w:ind w:left="-137" w:right="63"/>
              <w:jc w:val="right"/>
              <w:rPr>
                <w:b/>
                <w:color w:val="000000"/>
                <w:sz w:val="20"/>
                <w:szCs w:val="20"/>
              </w:rPr>
            </w:pPr>
            <w:r w:rsidRPr="00E2550B">
              <w:rPr>
                <w:b/>
                <w:color w:val="000000"/>
                <w:sz w:val="20"/>
                <w:szCs w:val="20"/>
              </w:rPr>
              <w:t>2,243.62</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643B2C29" w14:textId="15BE476C" w:rsidR="007366B2" w:rsidRPr="00E2550B" w:rsidRDefault="007366B2" w:rsidP="007366B2">
            <w:pPr>
              <w:widowControl w:val="0"/>
              <w:tabs>
                <w:tab w:val="left" w:pos="430"/>
              </w:tabs>
              <w:ind w:left="-137" w:right="63"/>
              <w:jc w:val="right"/>
              <w:rPr>
                <w:b/>
                <w:color w:val="000000"/>
                <w:sz w:val="20"/>
                <w:szCs w:val="20"/>
              </w:rPr>
            </w:pPr>
            <w:r w:rsidRPr="00E2550B">
              <w:rPr>
                <w:b/>
                <w:color w:val="000000"/>
                <w:sz w:val="20"/>
                <w:szCs w:val="20"/>
              </w:rPr>
              <w:t>1,803.98</w:t>
            </w:r>
          </w:p>
        </w:tc>
        <w:tc>
          <w:tcPr>
            <w:tcW w:w="594" w:type="pct"/>
            <w:tcBorders>
              <w:top w:val="single" w:sz="4" w:space="0" w:color="auto"/>
              <w:left w:val="single" w:sz="4" w:space="0" w:color="auto"/>
              <w:bottom w:val="single" w:sz="4" w:space="0" w:color="auto"/>
              <w:right w:val="single" w:sz="4" w:space="0" w:color="auto"/>
            </w:tcBorders>
          </w:tcPr>
          <w:p w14:paraId="4D1A200C" w14:textId="2DD95A22" w:rsidR="007366B2" w:rsidRPr="00E2550B" w:rsidRDefault="00F94920" w:rsidP="007366B2">
            <w:pPr>
              <w:widowControl w:val="0"/>
              <w:tabs>
                <w:tab w:val="left" w:pos="430"/>
              </w:tabs>
              <w:ind w:left="-137" w:right="63"/>
              <w:jc w:val="right"/>
              <w:rPr>
                <w:b/>
                <w:color w:val="000000"/>
                <w:sz w:val="20"/>
                <w:szCs w:val="20"/>
              </w:rPr>
            </w:pPr>
            <w:r w:rsidRPr="00E2550B">
              <w:rPr>
                <w:b/>
                <w:color w:val="000000"/>
                <w:sz w:val="20"/>
                <w:szCs w:val="20"/>
              </w:rPr>
              <w:t>2,341.35</w:t>
            </w:r>
          </w:p>
        </w:tc>
        <w:tc>
          <w:tcPr>
            <w:tcW w:w="594" w:type="pct"/>
            <w:tcBorders>
              <w:top w:val="nil"/>
              <w:left w:val="single" w:sz="4" w:space="0" w:color="auto"/>
              <w:bottom w:val="single" w:sz="4" w:space="0" w:color="auto"/>
              <w:right w:val="single" w:sz="4" w:space="0" w:color="auto"/>
            </w:tcBorders>
            <w:shd w:val="clear" w:color="auto" w:fill="FFFFFF" w:themeFill="background1"/>
          </w:tcPr>
          <w:p w14:paraId="7E4C4F90" w14:textId="632253B3" w:rsidR="007366B2" w:rsidRPr="00E2550B" w:rsidRDefault="008141D0" w:rsidP="007366B2">
            <w:pPr>
              <w:widowControl w:val="0"/>
              <w:tabs>
                <w:tab w:val="left" w:pos="430"/>
              </w:tabs>
              <w:ind w:left="-137" w:right="63"/>
              <w:jc w:val="right"/>
              <w:rPr>
                <w:b/>
                <w:color w:val="000000"/>
                <w:sz w:val="20"/>
                <w:szCs w:val="20"/>
              </w:rPr>
            </w:pPr>
            <w:r w:rsidRPr="00E2550B">
              <w:rPr>
                <w:b/>
                <w:color w:val="000000"/>
                <w:sz w:val="20"/>
                <w:szCs w:val="20"/>
              </w:rPr>
              <w:t>1,377.4</w:t>
            </w:r>
            <w:r w:rsidR="00364D5D">
              <w:rPr>
                <w:b/>
                <w:color w:val="000000"/>
                <w:sz w:val="20"/>
                <w:szCs w:val="20"/>
              </w:rPr>
              <w:t>6</w:t>
            </w:r>
          </w:p>
        </w:tc>
        <w:tc>
          <w:tcPr>
            <w:tcW w:w="593" w:type="pct"/>
            <w:tcBorders>
              <w:top w:val="nil"/>
              <w:left w:val="single" w:sz="4" w:space="0" w:color="auto"/>
              <w:bottom w:val="single" w:sz="4" w:space="0" w:color="auto"/>
              <w:right w:val="single" w:sz="4" w:space="0" w:color="auto"/>
            </w:tcBorders>
            <w:shd w:val="clear" w:color="auto" w:fill="auto"/>
            <w:noWrap/>
            <w:vAlign w:val="center"/>
          </w:tcPr>
          <w:p w14:paraId="50953408" w14:textId="6FF6E27F" w:rsidR="007366B2" w:rsidRPr="00E2550B" w:rsidRDefault="007366B2" w:rsidP="007366B2">
            <w:pPr>
              <w:widowControl w:val="0"/>
              <w:tabs>
                <w:tab w:val="left" w:pos="430"/>
              </w:tabs>
              <w:ind w:left="-137" w:right="63"/>
              <w:jc w:val="right"/>
              <w:rPr>
                <w:b/>
                <w:color w:val="000000"/>
                <w:sz w:val="20"/>
                <w:szCs w:val="20"/>
              </w:rPr>
            </w:pPr>
            <w:r w:rsidRPr="00E2550B">
              <w:rPr>
                <w:b/>
                <w:color w:val="000000"/>
                <w:sz w:val="20"/>
                <w:szCs w:val="20"/>
              </w:rPr>
              <w:t>4,945.80</w:t>
            </w:r>
          </w:p>
        </w:tc>
      </w:tr>
      <w:tr w:rsidR="00EA598B" w:rsidRPr="00E2550B" w14:paraId="1024C83A" w14:textId="77777777" w:rsidTr="00E2550B">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noWrap/>
            <w:tcMar>
              <w:left w:w="43" w:type="dxa"/>
              <w:right w:w="43" w:type="dxa"/>
            </w:tcMar>
            <w:hideMark/>
          </w:tcPr>
          <w:p w14:paraId="311BBCBF" w14:textId="77777777" w:rsidR="00EA598B" w:rsidRPr="00E2550B" w:rsidRDefault="00EA598B" w:rsidP="004F6E95">
            <w:pPr>
              <w:widowControl w:val="0"/>
              <w:ind w:left="98"/>
              <w:jc w:val="left"/>
              <w:rPr>
                <w:color w:val="000000"/>
                <w:sz w:val="20"/>
                <w:szCs w:val="20"/>
              </w:rPr>
            </w:pPr>
            <w:r w:rsidRPr="00E2550B">
              <w:rPr>
                <w:b/>
                <w:bCs/>
                <w:color w:val="000000"/>
                <w:sz w:val="20"/>
                <w:szCs w:val="20"/>
              </w:rPr>
              <w:t>ODP tonnes</w:t>
            </w:r>
          </w:p>
        </w:tc>
      </w:tr>
      <w:tr w:rsidR="008141D0" w:rsidRPr="00E2550B" w14:paraId="49A7E8B8" w14:textId="77777777" w:rsidTr="00E2550B">
        <w:tc>
          <w:tcPr>
            <w:tcW w:w="143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220E91" w14:textId="77777777" w:rsidR="008141D0" w:rsidRPr="00E2550B" w:rsidRDefault="008141D0" w:rsidP="008141D0">
            <w:pPr>
              <w:widowControl w:val="0"/>
              <w:ind w:left="98"/>
              <w:jc w:val="left"/>
              <w:rPr>
                <w:color w:val="000000"/>
                <w:sz w:val="20"/>
                <w:szCs w:val="20"/>
              </w:rPr>
            </w:pPr>
            <w:r w:rsidRPr="00E2550B">
              <w:rPr>
                <w:color w:val="000000"/>
                <w:sz w:val="20"/>
                <w:szCs w:val="20"/>
              </w:rPr>
              <w:t>HCFC-22</w:t>
            </w:r>
          </w:p>
        </w:tc>
        <w:tc>
          <w:tcPr>
            <w:tcW w:w="594" w:type="pct"/>
            <w:tcBorders>
              <w:top w:val="single" w:sz="4" w:space="0" w:color="auto"/>
              <w:bottom w:val="single" w:sz="4" w:space="0" w:color="auto"/>
              <w:right w:val="single" w:sz="4" w:space="0" w:color="auto"/>
            </w:tcBorders>
            <w:shd w:val="clear" w:color="auto" w:fill="auto"/>
            <w:noWrap/>
          </w:tcPr>
          <w:p w14:paraId="2B95C50A" w14:textId="19869F2D" w:rsidR="008141D0" w:rsidRPr="00E2550B" w:rsidRDefault="008141D0" w:rsidP="008141D0">
            <w:pPr>
              <w:widowControl w:val="0"/>
              <w:ind w:left="-279" w:right="63"/>
              <w:jc w:val="right"/>
              <w:rPr>
                <w:color w:val="000000"/>
                <w:sz w:val="20"/>
                <w:szCs w:val="20"/>
                <w:lang w:eastAsia="en-CA"/>
              </w:rPr>
            </w:pPr>
            <w:r w:rsidRPr="00E2550B">
              <w:rPr>
                <w:color w:val="000000"/>
                <w:sz w:val="20"/>
                <w:szCs w:val="20"/>
              </w:rPr>
              <w:t>58.19</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2BB4EDEC" w14:textId="5C9552DE" w:rsidR="008141D0" w:rsidRPr="00E2550B" w:rsidRDefault="008141D0" w:rsidP="008141D0">
            <w:pPr>
              <w:widowControl w:val="0"/>
              <w:ind w:left="-279" w:right="63"/>
              <w:jc w:val="right"/>
              <w:rPr>
                <w:color w:val="000000"/>
                <w:sz w:val="20"/>
                <w:szCs w:val="20"/>
              </w:rPr>
            </w:pPr>
            <w:r w:rsidRPr="00E2550B">
              <w:rPr>
                <w:color w:val="000000"/>
                <w:sz w:val="20"/>
                <w:szCs w:val="20"/>
              </w:rPr>
              <w:t>83.13</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57182FAE" w14:textId="67990076" w:rsidR="008141D0" w:rsidRPr="00E2550B" w:rsidRDefault="008141D0" w:rsidP="008141D0">
            <w:pPr>
              <w:widowControl w:val="0"/>
              <w:ind w:left="-279" w:right="63"/>
              <w:jc w:val="right"/>
              <w:rPr>
                <w:color w:val="000000"/>
                <w:sz w:val="20"/>
                <w:szCs w:val="20"/>
              </w:rPr>
            </w:pPr>
            <w:r w:rsidRPr="00E2550B">
              <w:rPr>
                <w:color w:val="000000"/>
                <w:sz w:val="20"/>
                <w:szCs w:val="20"/>
              </w:rPr>
              <w:t>74.60</w:t>
            </w:r>
          </w:p>
        </w:tc>
        <w:tc>
          <w:tcPr>
            <w:tcW w:w="594" w:type="pct"/>
            <w:tcBorders>
              <w:top w:val="single" w:sz="4" w:space="0" w:color="auto"/>
              <w:left w:val="single" w:sz="4" w:space="0" w:color="auto"/>
              <w:bottom w:val="single" w:sz="4" w:space="0" w:color="auto"/>
              <w:right w:val="single" w:sz="4" w:space="0" w:color="auto"/>
            </w:tcBorders>
          </w:tcPr>
          <w:p w14:paraId="55EA01D9" w14:textId="15DA04A0" w:rsidR="008141D0" w:rsidRPr="00E2550B" w:rsidRDefault="00F94920" w:rsidP="008141D0">
            <w:pPr>
              <w:widowControl w:val="0"/>
              <w:ind w:left="-279" w:right="63"/>
              <w:jc w:val="right"/>
              <w:rPr>
                <w:color w:val="000000"/>
                <w:sz w:val="20"/>
                <w:szCs w:val="20"/>
              </w:rPr>
            </w:pPr>
            <w:r w:rsidRPr="00E2550B">
              <w:rPr>
                <w:color w:val="000000"/>
                <w:sz w:val="20"/>
                <w:szCs w:val="20"/>
              </w:rPr>
              <w:t>100.70</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0D55C14B" w14:textId="6CF8B2E2" w:rsidR="008141D0" w:rsidRPr="00E2550B" w:rsidRDefault="008141D0" w:rsidP="008141D0">
            <w:pPr>
              <w:widowControl w:val="0"/>
              <w:ind w:left="-279" w:right="63"/>
              <w:jc w:val="right"/>
              <w:rPr>
                <w:color w:val="000000"/>
                <w:sz w:val="20"/>
                <w:szCs w:val="20"/>
              </w:rPr>
            </w:pPr>
            <w:r w:rsidRPr="00E2550B">
              <w:rPr>
                <w:color w:val="000000"/>
                <w:sz w:val="20"/>
                <w:szCs w:val="20"/>
              </w:rPr>
              <w:t>57.86</w:t>
            </w:r>
          </w:p>
        </w:tc>
        <w:tc>
          <w:tcPr>
            <w:tcW w:w="59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DE51D75" w14:textId="717A22C5" w:rsidR="008141D0" w:rsidRPr="00E2550B" w:rsidRDefault="008141D0" w:rsidP="008141D0">
            <w:pPr>
              <w:widowControl w:val="0"/>
              <w:ind w:left="-279" w:right="63"/>
              <w:jc w:val="right"/>
              <w:rPr>
                <w:color w:val="000000"/>
                <w:sz w:val="20"/>
                <w:szCs w:val="20"/>
              </w:rPr>
            </w:pPr>
            <w:r w:rsidRPr="00E2550B">
              <w:rPr>
                <w:color w:val="000000"/>
                <w:sz w:val="20"/>
                <w:szCs w:val="20"/>
              </w:rPr>
              <w:t>163.60</w:t>
            </w:r>
          </w:p>
        </w:tc>
      </w:tr>
      <w:tr w:rsidR="008141D0" w:rsidRPr="00E2550B" w14:paraId="2ED354AE" w14:textId="77777777" w:rsidTr="00E2550B">
        <w:tc>
          <w:tcPr>
            <w:tcW w:w="143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87B5B3" w14:textId="77777777" w:rsidR="008141D0" w:rsidRPr="00E2550B" w:rsidRDefault="008141D0" w:rsidP="008141D0">
            <w:pPr>
              <w:widowControl w:val="0"/>
              <w:ind w:left="98"/>
              <w:jc w:val="left"/>
              <w:rPr>
                <w:color w:val="000000"/>
                <w:sz w:val="20"/>
                <w:szCs w:val="20"/>
              </w:rPr>
            </w:pPr>
            <w:r w:rsidRPr="00E2550B">
              <w:rPr>
                <w:color w:val="000000"/>
                <w:sz w:val="20"/>
                <w:szCs w:val="20"/>
              </w:rPr>
              <w:t>HCFC-141b</w:t>
            </w:r>
          </w:p>
        </w:tc>
        <w:tc>
          <w:tcPr>
            <w:tcW w:w="594" w:type="pct"/>
            <w:tcBorders>
              <w:top w:val="single" w:sz="4" w:space="0" w:color="auto"/>
              <w:bottom w:val="single" w:sz="4" w:space="0" w:color="auto"/>
              <w:right w:val="single" w:sz="4" w:space="0" w:color="auto"/>
            </w:tcBorders>
            <w:shd w:val="clear" w:color="auto" w:fill="auto"/>
            <w:noWrap/>
          </w:tcPr>
          <w:p w14:paraId="72527941" w14:textId="73B3ABB2" w:rsidR="008141D0" w:rsidRPr="00E2550B" w:rsidRDefault="008141D0" w:rsidP="008141D0">
            <w:pPr>
              <w:widowControl w:val="0"/>
              <w:ind w:left="-279" w:right="63"/>
              <w:jc w:val="right"/>
              <w:rPr>
                <w:color w:val="000000"/>
                <w:sz w:val="20"/>
                <w:szCs w:val="20"/>
                <w:lang w:eastAsia="en-CA"/>
              </w:rPr>
            </w:pPr>
            <w:r w:rsidRPr="00E2550B">
              <w:rPr>
                <w:color w:val="000000"/>
                <w:sz w:val="20"/>
                <w:szCs w:val="20"/>
              </w:rPr>
              <w:t>5.60</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61029BBC" w14:textId="4ECEBD08" w:rsidR="008141D0" w:rsidRPr="00E2550B" w:rsidRDefault="008141D0" w:rsidP="008141D0">
            <w:pPr>
              <w:widowControl w:val="0"/>
              <w:ind w:left="-279" w:right="63"/>
              <w:jc w:val="right"/>
              <w:rPr>
                <w:color w:val="000000"/>
                <w:sz w:val="20"/>
                <w:szCs w:val="20"/>
              </w:rPr>
            </w:pPr>
            <w:r w:rsidRPr="00E2550B">
              <w:rPr>
                <w:color w:val="000000"/>
                <w:sz w:val="20"/>
                <w:szCs w:val="20"/>
              </w:rPr>
              <w:t>80.54</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3C1D7581" w14:textId="6C36AF00" w:rsidR="008141D0" w:rsidRPr="00E2550B" w:rsidRDefault="008141D0" w:rsidP="008141D0">
            <w:pPr>
              <w:widowControl w:val="0"/>
              <w:ind w:left="-279" w:right="63"/>
              <w:jc w:val="right"/>
              <w:rPr>
                <w:color w:val="000000"/>
                <w:sz w:val="20"/>
                <w:szCs w:val="20"/>
              </w:rPr>
            </w:pPr>
            <w:r w:rsidRPr="00E2550B">
              <w:rPr>
                <w:color w:val="000000"/>
                <w:sz w:val="20"/>
                <w:szCs w:val="20"/>
              </w:rPr>
              <w:t>49.24</w:t>
            </w:r>
          </w:p>
        </w:tc>
        <w:tc>
          <w:tcPr>
            <w:tcW w:w="594" w:type="pct"/>
            <w:tcBorders>
              <w:top w:val="single" w:sz="4" w:space="0" w:color="auto"/>
              <w:left w:val="single" w:sz="4" w:space="0" w:color="auto"/>
              <w:bottom w:val="single" w:sz="4" w:space="0" w:color="auto"/>
              <w:right w:val="single" w:sz="4" w:space="0" w:color="auto"/>
            </w:tcBorders>
          </w:tcPr>
          <w:p w14:paraId="5131B984" w14:textId="55E12614" w:rsidR="008141D0" w:rsidRPr="00E2550B" w:rsidRDefault="00F94920" w:rsidP="008141D0">
            <w:pPr>
              <w:widowControl w:val="0"/>
              <w:ind w:left="-279" w:right="63"/>
              <w:jc w:val="right"/>
              <w:rPr>
                <w:color w:val="000000"/>
                <w:sz w:val="20"/>
                <w:szCs w:val="20"/>
              </w:rPr>
            </w:pPr>
            <w:r w:rsidRPr="00E2550B">
              <w:rPr>
                <w:color w:val="000000"/>
                <w:sz w:val="20"/>
                <w:szCs w:val="20"/>
              </w:rPr>
              <w:t>56.15</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7BA6ED1E" w14:textId="2AC0401C" w:rsidR="008141D0" w:rsidRPr="00E2550B" w:rsidRDefault="008141D0" w:rsidP="008141D0">
            <w:pPr>
              <w:widowControl w:val="0"/>
              <w:ind w:left="-279" w:right="63"/>
              <w:jc w:val="right"/>
              <w:rPr>
                <w:color w:val="000000"/>
                <w:sz w:val="20"/>
                <w:szCs w:val="20"/>
              </w:rPr>
            </w:pPr>
            <w:r w:rsidRPr="00E2550B">
              <w:rPr>
                <w:color w:val="000000"/>
                <w:sz w:val="20"/>
                <w:szCs w:val="20"/>
              </w:rPr>
              <w:t>35.81</w:t>
            </w:r>
          </w:p>
        </w:tc>
        <w:tc>
          <w:tcPr>
            <w:tcW w:w="59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DE394E1" w14:textId="7594CDC8" w:rsidR="008141D0" w:rsidRPr="00E2550B" w:rsidRDefault="008141D0" w:rsidP="008141D0">
            <w:pPr>
              <w:widowControl w:val="0"/>
              <w:ind w:left="-279" w:right="63"/>
              <w:jc w:val="right"/>
              <w:rPr>
                <w:color w:val="000000"/>
                <w:sz w:val="20"/>
                <w:szCs w:val="20"/>
              </w:rPr>
            </w:pPr>
            <w:r w:rsidRPr="00E2550B">
              <w:rPr>
                <w:color w:val="000000"/>
                <w:sz w:val="20"/>
                <w:szCs w:val="20"/>
              </w:rPr>
              <w:t>216.90</w:t>
            </w:r>
          </w:p>
        </w:tc>
      </w:tr>
      <w:tr w:rsidR="008141D0" w:rsidRPr="00E2550B" w14:paraId="1A59CA3F" w14:textId="77777777" w:rsidTr="00E2550B">
        <w:tc>
          <w:tcPr>
            <w:tcW w:w="143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68E7898" w14:textId="77777777" w:rsidR="008141D0" w:rsidRPr="00E2550B" w:rsidRDefault="008141D0" w:rsidP="008141D0">
            <w:pPr>
              <w:ind w:left="98"/>
              <w:jc w:val="left"/>
              <w:rPr>
                <w:rFonts w:eastAsiaTheme="minorHAnsi"/>
                <w:b/>
                <w:sz w:val="20"/>
                <w:szCs w:val="20"/>
              </w:rPr>
            </w:pPr>
            <w:r w:rsidRPr="00E2550B">
              <w:rPr>
                <w:b/>
                <w:sz w:val="20"/>
                <w:szCs w:val="20"/>
              </w:rPr>
              <w:t>Total (ODP tonnes)</w:t>
            </w:r>
          </w:p>
        </w:tc>
        <w:tc>
          <w:tcPr>
            <w:tcW w:w="594" w:type="pct"/>
            <w:tcBorders>
              <w:top w:val="single" w:sz="4" w:space="0" w:color="auto"/>
              <w:bottom w:val="single" w:sz="4" w:space="0" w:color="auto"/>
              <w:right w:val="single" w:sz="4" w:space="0" w:color="auto"/>
            </w:tcBorders>
            <w:shd w:val="clear" w:color="auto" w:fill="auto"/>
            <w:noWrap/>
          </w:tcPr>
          <w:p w14:paraId="42B538C2" w14:textId="08E47DB4" w:rsidR="008141D0" w:rsidRPr="00E2550B" w:rsidRDefault="008141D0" w:rsidP="008141D0">
            <w:pPr>
              <w:widowControl w:val="0"/>
              <w:ind w:left="-279" w:right="63"/>
              <w:jc w:val="right"/>
              <w:rPr>
                <w:b/>
                <w:color w:val="000000"/>
                <w:sz w:val="20"/>
                <w:szCs w:val="20"/>
                <w:lang w:eastAsia="en-CA"/>
              </w:rPr>
            </w:pPr>
            <w:r w:rsidRPr="00E2550B">
              <w:rPr>
                <w:b/>
                <w:color w:val="000000"/>
                <w:sz w:val="20"/>
                <w:szCs w:val="20"/>
              </w:rPr>
              <w:t>63.79</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3D4F46A4" w14:textId="40B708AE" w:rsidR="008141D0" w:rsidRPr="00E2550B" w:rsidRDefault="008141D0" w:rsidP="008141D0">
            <w:pPr>
              <w:widowControl w:val="0"/>
              <w:ind w:left="-279" w:right="63"/>
              <w:jc w:val="right"/>
              <w:rPr>
                <w:b/>
                <w:color w:val="000000"/>
                <w:sz w:val="20"/>
                <w:szCs w:val="20"/>
              </w:rPr>
            </w:pPr>
            <w:r w:rsidRPr="00E2550B">
              <w:rPr>
                <w:b/>
                <w:color w:val="000000"/>
                <w:sz w:val="20"/>
                <w:szCs w:val="20"/>
              </w:rPr>
              <w:t>163.67</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2555C517" w14:textId="48D4CE15" w:rsidR="008141D0" w:rsidRPr="00E2550B" w:rsidRDefault="008141D0" w:rsidP="008141D0">
            <w:pPr>
              <w:widowControl w:val="0"/>
              <w:ind w:left="-279" w:right="63"/>
              <w:jc w:val="right"/>
              <w:rPr>
                <w:b/>
                <w:color w:val="000000"/>
                <w:sz w:val="20"/>
                <w:szCs w:val="20"/>
              </w:rPr>
            </w:pPr>
            <w:r w:rsidRPr="00E2550B">
              <w:rPr>
                <w:b/>
                <w:color w:val="000000"/>
                <w:sz w:val="20"/>
                <w:szCs w:val="20"/>
              </w:rPr>
              <w:t>123.84</w:t>
            </w:r>
          </w:p>
        </w:tc>
        <w:tc>
          <w:tcPr>
            <w:tcW w:w="594" w:type="pct"/>
            <w:tcBorders>
              <w:top w:val="single" w:sz="4" w:space="0" w:color="auto"/>
              <w:left w:val="single" w:sz="4" w:space="0" w:color="auto"/>
              <w:bottom w:val="single" w:sz="4" w:space="0" w:color="auto"/>
              <w:right w:val="single" w:sz="4" w:space="0" w:color="auto"/>
            </w:tcBorders>
          </w:tcPr>
          <w:p w14:paraId="6676D014" w14:textId="44642260" w:rsidR="008141D0" w:rsidRPr="00E2550B" w:rsidRDefault="00F94920" w:rsidP="008141D0">
            <w:pPr>
              <w:ind w:left="-279" w:right="63"/>
              <w:jc w:val="right"/>
              <w:rPr>
                <w:b/>
                <w:color w:val="000000"/>
                <w:sz w:val="20"/>
                <w:szCs w:val="20"/>
              </w:rPr>
            </w:pPr>
            <w:r w:rsidRPr="00E2550B">
              <w:rPr>
                <w:b/>
                <w:color w:val="000000"/>
                <w:sz w:val="20"/>
                <w:szCs w:val="20"/>
              </w:rPr>
              <w:t>156.85</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77198F77" w14:textId="60796694" w:rsidR="008141D0" w:rsidRPr="00E2550B" w:rsidRDefault="008141D0" w:rsidP="008141D0">
            <w:pPr>
              <w:ind w:left="-279" w:right="63"/>
              <w:jc w:val="right"/>
              <w:rPr>
                <w:b/>
                <w:color w:val="000000"/>
                <w:sz w:val="20"/>
                <w:szCs w:val="20"/>
              </w:rPr>
            </w:pPr>
            <w:r w:rsidRPr="00E2550B">
              <w:rPr>
                <w:b/>
                <w:color w:val="000000"/>
                <w:sz w:val="20"/>
                <w:szCs w:val="20"/>
              </w:rPr>
              <w:t>93.</w:t>
            </w:r>
            <w:r w:rsidR="00F94920" w:rsidRPr="00E2550B">
              <w:rPr>
                <w:b/>
                <w:color w:val="000000"/>
                <w:sz w:val="20"/>
                <w:szCs w:val="20"/>
              </w:rPr>
              <w:t>67</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2AA1C044" w14:textId="68A77959" w:rsidR="008141D0" w:rsidRPr="00E2550B" w:rsidRDefault="008141D0" w:rsidP="008141D0">
            <w:pPr>
              <w:ind w:left="-279" w:right="63"/>
              <w:jc w:val="right"/>
              <w:rPr>
                <w:rFonts w:eastAsiaTheme="minorHAnsi"/>
                <w:b/>
                <w:color w:val="000000"/>
                <w:sz w:val="20"/>
                <w:szCs w:val="20"/>
              </w:rPr>
            </w:pPr>
            <w:r w:rsidRPr="00E2550B">
              <w:rPr>
                <w:rFonts w:eastAsiaTheme="minorHAnsi"/>
                <w:b/>
                <w:color w:val="000000"/>
                <w:sz w:val="20"/>
                <w:szCs w:val="20"/>
              </w:rPr>
              <w:t>380.50</w:t>
            </w:r>
          </w:p>
        </w:tc>
      </w:tr>
    </w:tbl>
    <w:p w14:paraId="2EABC462" w14:textId="7440F1E3" w:rsidR="009A73E1" w:rsidRPr="009A73E1" w:rsidRDefault="00EA598B" w:rsidP="009A73E1">
      <w:pPr>
        <w:spacing w:after="240"/>
        <w:rPr>
          <w:sz w:val="18"/>
          <w:szCs w:val="18"/>
        </w:rPr>
      </w:pPr>
      <w:r w:rsidRPr="00D04D6C">
        <w:rPr>
          <w:sz w:val="18"/>
          <w:szCs w:val="18"/>
        </w:rPr>
        <w:t>* </w:t>
      </w:r>
      <w:r w:rsidR="0055069E" w:rsidRPr="00D04D6C">
        <w:rPr>
          <w:sz w:val="18"/>
          <w:szCs w:val="18"/>
        </w:rPr>
        <w:t>CP data</w:t>
      </w:r>
    </w:p>
    <w:p w14:paraId="2C5345BF" w14:textId="153EDB78" w:rsidR="009A73E1" w:rsidRDefault="00E4488F" w:rsidP="004F6E95">
      <w:pPr>
        <w:pStyle w:val="Heading1"/>
      </w:pPr>
      <w:r>
        <w:t>HCFC consumption</w:t>
      </w:r>
      <w:r w:rsidR="00360FED">
        <w:t xml:space="preserve"> has fluctuated in recent years</w:t>
      </w:r>
      <w:r w:rsidR="002472D5">
        <w:t>,</w:t>
      </w:r>
      <w:r w:rsidR="00360FED">
        <w:t xml:space="preserve"> due to </w:t>
      </w:r>
      <w:r w:rsidR="007B200C">
        <w:t xml:space="preserve">several </w:t>
      </w:r>
      <w:r w:rsidR="00F46B4E">
        <w:t>factors combined with the</w:t>
      </w:r>
      <w:r>
        <w:t xml:space="preserve"> successful implementation of conversion projects under the HPMP and </w:t>
      </w:r>
      <w:r w:rsidR="002472D5">
        <w:t xml:space="preserve">related </w:t>
      </w:r>
      <w:r>
        <w:t>control measures imposed by the Government</w:t>
      </w:r>
      <w:r w:rsidR="003A7CF6">
        <w:t>, among other factors</w:t>
      </w:r>
      <w:r>
        <w:t xml:space="preserve">. </w:t>
      </w:r>
      <w:r w:rsidR="009A73E1">
        <w:t xml:space="preserve">The sharp decline </w:t>
      </w:r>
      <w:r w:rsidR="00E1381C">
        <w:t xml:space="preserve">observed </w:t>
      </w:r>
      <w:r w:rsidR="009A73E1">
        <w:t>in 2018 and 2019</w:t>
      </w:r>
      <w:r w:rsidR="000260CD">
        <w:t xml:space="preserve"> </w:t>
      </w:r>
      <w:r w:rsidR="00360FED">
        <w:t xml:space="preserve">was in part due to the economic downturn resulting from international sanctions and </w:t>
      </w:r>
      <w:r w:rsidR="00F557BA">
        <w:t xml:space="preserve">the country’s </w:t>
      </w:r>
      <w:r w:rsidR="00360FED">
        <w:t xml:space="preserve">restricted access to the </w:t>
      </w:r>
      <w:r w:rsidR="00F557BA">
        <w:t>supply chain of HCFCs, raw materials and equipment</w:t>
      </w:r>
      <w:r w:rsidR="00360FED">
        <w:t xml:space="preserve">. </w:t>
      </w:r>
      <w:r w:rsidR="00AB278A">
        <w:t>In</w:t>
      </w:r>
      <w:r w:rsidR="0003343F">
        <w:t> </w:t>
      </w:r>
      <w:r w:rsidR="009A73E1">
        <w:t>2020</w:t>
      </w:r>
      <w:r w:rsidR="00AB278A">
        <w:t>,</w:t>
      </w:r>
      <w:r w:rsidR="009A73E1">
        <w:t xml:space="preserve"> economic activit</w:t>
      </w:r>
      <w:r w:rsidR="00AB278A">
        <w:t>y picked up</w:t>
      </w:r>
      <w:r w:rsidR="009A73E1">
        <w:t xml:space="preserve">, </w:t>
      </w:r>
      <w:r w:rsidR="0003343F">
        <w:t xml:space="preserve">which was </w:t>
      </w:r>
      <w:r w:rsidR="00AB278A">
        <w:t>reflected in HCFC</w:t>
      </w:r>
      <w:r w:rsidR="009A73E1">
        <w:t xml:space="preserve"> consumption</w:t>
      </w:r>
      <w:r w:rsidR="00AB278A">
        <w:t xml:space="preserve"> </w:t>
      </w:r>
      <w:r w:rsidR="00CF2A7B">
        <w:t xml:space="preserve">temporarily </w:t>
      </w:r>
      <w:r w:rsidR="0003343F">
        <w:t xml:space="preserve">growing </w:t>
      </w:r>
      <w:r w:rsidR="00AB278A">
        <w:t xml:space="preserve">in response to </w:t>
      </w:r>
      <w:r w:rsidR="009A73E1">
        <w:t xml:space="preserve">market demand. In 2021, </w:t>
      </w:r>
      <w:r w:rsidR="00AB278A">
        <w:t>due to the</w:t>
      </w:r>
      <w:r w:rsidR="009A73E1">
        <w:t xml:space="preserve"> impact of </w:t>
      </w:r>
      <w:r w:rsidR="00AB278A">
        <w:t xml:space="preserve">the </w:t>
      </w:r>
      <w:r w:rsidR="009A73E1">
        <w:t>COVID-19</w:t>
      </w:r>
      <w:r w:rsidR="00AB278A">
        <w:t xml:space="preserve"> pandemic, </w:t>
      </w:r>
      <w:r w:rsidR="009A73E1">
        <w:t xml:space="preserve">HCFC </w:t>
      </w:r>
      <w:r w:rsidR="000260CD">
        <w:t xml:space="preserve">imports </w:t>
      </w:r>
      <w:r w:rsidR="00AB278A">
        <w:t>decreased</w:t>
      </w:r>
      <w:r w:rsidR="00856224">
        <w:t xml:space="preserve"> again, </w:t>
      </w:r>
      <w:r w:rsidR="000260CD">
        <w:t>followed by a post-pandemic rebound in</w:t>
      </w:r>
      <w:r w:rsidR="00CF2A7B">
        <w:t xml:space="preserve"> </w:t>
      </w:r>
      <w:r w:rsidR="009A73E1">
        <w:t>2022</w:t>
      </w:r>
      <w:r w:rsidR="00360FED">
        <w:t>.</w:t>
      </w:r>
      <w:r w:rsidR="004E586E">
        <w:t xml:space="preserve"> </w:t>
      </w:r>
      <w:r w:rsidR="00360FED">
        <w:t xml:space="preserve">In </w:t>
      </w:r>
      <w:r w:rsidR="007E2038">
        <w:t xml:space="preserve">compliance with the HPMP targets, HCFC consumption in </w:t>
      </w:r>
      <w:r w:rsidR="00856224">
        <w:t>2023</w:t>
      </w:r>
      <w:r w:rsidR="000260CD">
        <w:t xml:space="preserve"> </w:t>
      </w:r>
      <w:r w:rsidR="00360FED">
        <w:t xml:space="preserve">was reduced </w:t>
      </w:r>
      <w:r w:rsidR="00C246BB">
        <w:t>through</w:t>
      </w:r>
      <w:r w:rsidR="00CF2A7B">
        <w:t xml:space="preserve"> </w:t>
      </w:r>
      <w:r w:rsidR="00C246BB">
        <w:t>the application of import quotas</w:t>
      </w:r>
      <w:r w:rsidR="00884EC6">
        <w:t>;</w:t>
      </w:r>
      <w:r w:rsidR="00360FED">
        <w:t xml:space="preserve"> </w:t>
      </w:r>
      <w:r w:rsidR="00864B16">
        <w:t xml:space="preserve">overall </w:t>
      </w:r>
      <w:r w:rsidR="007E2038">
        <w:t xml:space="preserve">demand </w:t>
      </w:r>
      <w:r w:rsidR="00884EC6">
        <w:t xml:space="preserve">for HCFCs has </w:t>
      </w:r>
      <w:r w:rsidR="00864B16">
        <w:t xml:space="preserve">further lessened </w:t>
      </w:r>
      <w:r w:rsidR="006A1EF4">
        <w:t xml:space="preserve">due to </w:t>
      </w:r>
      <w:r w:rsidR="006A1EF4" w:rsidRPr="006A1EF4">
        <w:t>the co</w:t>
      </w:r>
      <w:r w:rsidR="006A1EF4">
        <w:t>mpletion of</w:t>
      </w:r>
      <w:r w:rsidR="00D73C92">
        <w:t xml:space="preserve"> several</w:t>
      </w:r>
      <w:r w:rsidR="006A1EF4">
        <w:t xml:space="preserve"> </w:t>
      </w:r>
      <w:r w:rsidR="006A1EF4" w:rsidRPr="006A1EF4">
        <w:t>projects</w:t>
      </w:r>
      <w:r w:rsidR="00D73C92">
        <w:t xml:space="preserve"> under the HPMP,</w:t>
      </w:r>
      <w:r w:rsidR="006A1EF4">
        <w:t xml:space="preserve"> </w:t>
      </w:r>
      <w:r w:rsidR="00643F69">
        <w:t xml:space="preserve">continued </w:t>
      </w:r>
      <w:r w:rsidR="006A1EF4" w:rsidRPr="006A1EF4">
        <w:t xml:space="preserve">economic </w:t>
      </w:r>
      <w:r w:rsidR="006A1EF4">
        <w:t xml:space="preserve">downturn </w:t>
      </w:r>
      <w:r w:rsidR="006A1EF4" w:rsidRPr="006A1EF4">
        <w:t>due to sanctions</w:t>
      </w:r>
      <w:r w:rsidR="00643F69">
        <w:t xml:space="preserve">, </w:t>
      </w:r>
      <w:r w:rsidR="006A1EF4" w:rsidRPr="006A1EF4">
        <w:t xml:space="preserve">significant inflation, </w:t>
      </w:r>
      <w:r w:rsidR="00643F69">
        <w:t xml:space="preserve">and </w:t>
      </w:r>
      <w:r w:rsidR="00D73C92">
        <w:t xml:space="preserve">general </w:t>
      </w:r>
      <w:r w:rsidR="006A1EF4" w:rsidRPr="006A1EF4">
        <w:t xml:space="preserve">slow-down of </w:t>
      </w:r>
      <w:r w:rsidR="00D73C92">
        <w:t xml:space="preserve">all </w:t>
      </w:r>
      <w:r w:rsidR="006A1EF4" w:rsidRPr="006A1EF4">
        <w:t xml:space="preserve">industrial </w:t>
      </w:r>
      <w:r w:rsidR="006A1EF4">
        <w:t>activity</w:t>
      </w:r>
      <w:r w:rsidR="00643F69">
        <w:t>.</w:t>
      </w:r>
    </w:p>
    <w:p w14:paraId="55FDADD4" w14:textId="77777777" w:rsidR="00EA598B" w:rsidRPr="00C85FA3" w:rsidRDefault="00EA598B" w:rsidP="00791E17">
      <w:pPr>
        <w:spacing w:before="240" w:after="240"/>
        <w:rPr>
          <w:i/>
        </w:rPr>
      </w:pPr>
      <w:r w:rsidRPr="0034371D">
        <w:rPr>
          <w:i/>
        </w:rPr>
        <w:t xml:space="preserve">Country programme </w:t>
      </w:r>
      <w:r w:rsidRPr="00C85FA3">
        <w:rPr>
          <w:i/>
        </w:rPr>
        <w:t>implementation report</w:t>
      </w:r>
    </w:p>
    <w:p w14:paraId="7B2FAD8B" w14:textId="56910365" w:rsidR="00EA598B" w:rsidRPr="00C85FA3" w:rsidRDefault="00EA598B" w:rsidP="00072A6B">
      <w:pPr>
        <w:pStyle w:val="Heading1"/>
      </w:pPr>
      <w:r w:rsidRPr="00C85FA3">
        <w:t xml:space="preserve">The Government of </w:t>
      </w:r>
      <w:r w:rsidR="0014274B" w:rsidRPr="00C85FA3">
        <w:t>t</w:t>
      </w:r>
      <w:r w:rsidR="0077507D" w:rsidRPr="00C85FA3">
        <w:t>he Islamic</w:t>
      </w:r>
      <w:r w:rsidR="002A7A48" w:rsidRPr="00C85FA3">
        <w:t xml:space="preserve"> Republic of Iran</w:t>
      </w:r>
      <w:r w:rsidRPr="00C85FA3">
        <w:t xml:space="preserve"> reported HCFC sector consumption data under the 2022</w:t>
      </w:r>
      <w:r w:rsidR="00621E90">
        <w:t> </w:t>
      </w:r>
      <w:r w:rsidRPr="00C85FA3">
        <w:t>CP implementation report that is consistent with the data reported under Article 7 of the Montreal Protocol.</w:t>
      </w:r>
      <w:r w:rsidR="00FA445F" w:rsidRPr="00C85FA3">
        <w:t xml:space="preserve"> </w:t>
      </w:r>
    </w:p>
    <w:p w14:paraId="6F21B2B8" w14:textId="31A2D15C" w:rsidR="00EA598B" w:rsidRPr="001758FF" w:rsidRDefault="00EA598B" w:rsidP="009C0F16">
      <w:pPr>
        <w:keepNext/>
        <w:spacing w:after="240"/>
        <w:rPr>
          <w:i/>
        </w:rPr>
      </w:pPr>
      <w:r w:rsidRPr="001758FF">
        <w:rPr>
          <w:i/>
        </w:rPr>
        <w:lastRenderedPageBreak/>
        <w:t>Verification report</w:t>
      </w:r>
    </w:p>
    <w:p w14:paraId="5C37454A" w14:textId="446C58AF" w:rsidR="00EA598B" w:rsidRPr="001758FF" w:rsidRDefault="00EA598B" w:rsidP="00EC0776">
      <w:pPr>
        <w:pStyle w:val="Heading1"/>
      </w:pPr>
      <w:r w:rsidRPr="001758FF">
        <w:t xml:space="preserve">The verification report confirmed that the Government </w:t>
      </w:r>
      <w:r w:rsidR="00A97E01" w:rsidRPr="001758FF">
        <w:t xml:space="preserve">continued to </w:t>
      </w:r>
      <w:r w:rsidRPr="001758FF">
        <w:t>implement</w:t>
      </w:r>
      <w:r w:rsidR="00A97E01" w:rsidRPr="001758FF">
        <w:t xml:space="preserve"> its</w:t>
      </w:r>
      <w:r w:rsidRPr="001758FF">
        <w:t xml:space="preserve"> licensing and quota system for HCFC imports and exports</w:t>
      </w:r>
      <w:r w:rsidR="00793B7D" w:rsidRPr="001758FF">
        <w:t>,</w:t>
      </w:r>
      <w:r w:rsidRPr="001758FF">
        <w:t xml:space="preserve"> that the total consumption of HCFCs reported under Article 7 of the Montreal Protocol for </w:t>
      </w:r>
      <w:r w:rsidR="00FE1182" w:rsidRPr="001758FF">
        <w:t>2022</w:t>
      </w:r>
      <w:r w:rsidRPr="001758FF">
        <w:t xml:space="preserve"> </w:t>
      </w:r>
      <w:r w:rsidR="00636868">
        <w:t>and under</w:t>
      </w:r>
      <w:r w:rsidRPr="001758FF">
        <w:t xml:space="preserve"> </w:t>
      </w:r>
      <w:r w:rsidR="00774D7E">
        <w:t>the CP implementation report for</w:t>
      </w:r>
      <w:r w:rsidRPr="001758FF">
        <w:t xml:space="preserve"> 202</w:t>
      </w:r>
      <w:r w:rsidR="00F67667" w:rsidRPr="001758FF">
        <w:t>3</w:t>
      </w:r>
      <w:r w:rsidRPr="001758FF">
        <w:t xml:space="preserve"> was correct (as shown in table 1 above)</w:t>
      </w:r>
      <w:r w:rsidR="00793B7D" w:rsidRPr="001758FF">
        <w:t>, and that the</w:t>
      </w:r>
      <w:r w:rsidR="0077507D" w:rsidRPr="001758FF">
        <w:rPr>
          <w:shd w:val="clear" w:color="auto" w:fill="FFFFFF" w:themeFill="background1"/>
        </w:rPr>
        <w:t xml:space="preserve"> Islamic</w:t>
      </w:r>
      <w:r w:rsidR="002A7A48" w:rsidRPr="001758FF">
        <w:rPr>
          <w:shd w:val="clear" w:color="auto" w:fill="FFFFFF" w:themeFill="background1"/>
        </w:rPr>
        <w:t xml:space="preserve"> Republic of Iran</w:t>
      </w:r>
      <w:r w:rsidRPr="001758FF">
        <w:t xml:space="preserve"> </w:t>
      </w:r>
      <w:r w:rsidR="00FE1182" w:rsidRPr="001758FF">
        <w:t>met the targets set out in its Agreement with the Executive Committee for stage</w:t>
      </w:r>
      <w:r w:rsidR="00EC0776" w:rsidRPr="001758FF">
        <w:t> </w:t>
      </w:r>
      <w:r w:rsidR="00FE1182" w:rsidRPr="001758FF">
        <w:t>II of the HPMP.</w:t>
      </w:r>
    </w:p>
    <w:p w14:paraId="4F6A1008" w14:textId="0614E016" w:rsidR="00EA598B" w:rsidRPr="008A7036" w:rsidRDefault="00EA598B" w:rsidP="00EA598B">
      <w:pPr>
        <w:spacing w:after="240"/>
        <w:rPr>
          <w:spacing w:val="-2"/>
          <w:u w:val="single"/>
        </w:rPr>
      </w:pPr>
      <w:r w:rsidRPr="008A7036">
        <w:rPr>
          <w:spacing w:val="-2"/>
          <w:u w:val="single"/>
        </w:rPr>
        <w:t xml:space="preserve">Progress report on implementation of the </w:t>
      </w:r>
      <w:r w:rsidR="00EC0776" w:rsidRPr="008A7036">
        <w:rPr>
          <w:spacing w:val="-2"/>
          <w:u w:val="single"/>
        </w:rPr>
        <w:t>fourth</w:t>
      </w:r>
      <w:r w:rsidRPr="008A7036">
        <w:rPr>
          <w:spacing w:val="-2"/>
          <w:u w:val="single"/>
        </w:rPr>
        <w:t xml:space="preserve"> tranche of stage </w:t>
      </w:r>
      <w:r w:rsidR="00B61B41" w:rsidRPr="008A7036">
        <w:rPr>
          <w:spacing w:val="-2"/>
          <w:u w:val="single"/>
        </w:rPr>
        <w:t>II</w:t>
      </w:r>
      <w:r w:rsidRPr="008A7036">
        <w:rPr>
          <w:spacing w:val="-2"/>
          <w:u w:val="single"/>
        </w:rPr>
        <w:t xml:space="preserve"> of </w:t>
      </w:r>
      <w:r w:rsidR="008A7036" w:rsidRPr="008A7036">
        <w:rPr>
          <w:spacing w:val="-2"/>
          <w:u w:val="single"/>
        </w:rPr>
        <w:t xml:space="preserve">the </w:t>
      </w:r>
      <w:r w:rsidRPr="008A7036">
        <w:rPr>
          <w:spacing w:val="-2"/>
          <w:u w:val="single"/>
        </w:rPr>
        <w:t>HCFC phase</w:t>
      </w:r>
      <w:r w:rsidRPr="008A7036">
        <w:rPr>
          <w:spacing w:val="-2"/>
          <w:u w:val="single"/>
        </w:rPr>
        <w:noBreakHyphen/>
        <w:t>out management plan</w:t>
      </w:r>
    </w:p>
    <w:p w14:paraId="32F5EF2E" w14:textId="77777777" w:rsidR="00EA598B" w:rsidRDefault="00EA598B" w:rsidP="00EA598B">
      <w:pPr>
        <w:spacing w:after="240"/>
        <w:rPr>
          <w:i/>
        </w:rPr>
      </w:pPr>
      <w:r w:rsidRPr="0034371D">
        <w:rPr>
          <w:i/>
        </w:rPr>
        <w:t>Legal framework</w:t>
      </w:r>
    </w:p>
    <w:p w14:paraId="691787F7" w14:textId="77864809" w:rsidR="00DF0541" w:rsidRDefault="00AD4FA4" w:rsidP="003963F2">
      <w:pPr>
        <w:pStyle w:val="Heading1"/>
      </w:pPr>
      <w:r w:rsidRPr="0047759E">
        <w:t xml:space="preserve">During the reporting period, </w:t>
      </w:r>
      <w:r w:rsidR="00075FBB" w:rsidRPr="0047759E">
        <w:t>the licensing and quota system was</w:t>
      </w:r>
      <w:r w:rsidR="000F3C08">
        <w:t xml:space="preserve"> improved to facilitate </w:t>
      </w:r>
      <w:r w:rsidR="00B8328F">
        <w:t xml:space="preserve">its </w:t>
      </w:r>
      <w:r w:rsidR="005971AC">
        <w:t xml:space="preserve">application and to provide the </w:t>
      </w:r>
      <w:r w:rsidR="001A15A8">
        <w:t>national ozone unit (</w:t>
      </w:r>
      <w:r w:rsidR="005971AC">
        <w:t>NOU</w:t>
      </w:r>
      <w:r w:rsidR="001A15A8">
        <w:t>)</w:t>
      </w:r>
      <w:r w:rsidR="005971AC">
        <w:t xml:space="preserve"> with real</w:t>
      </w:r>
      <w:r w:rsidR="001A15A8">
        <w:t>-</w:t>
      </w:r>
      <w:r w:rsidR="005971AC">
        <w:t>time data.</w:t>
      </w:r>
      <w:r w:rsidR="00FD4BC8">
        <w:t xml:space="preserve"> </w:t>
      </w:r>
      <w:r w:rsidR="007900AA">
        <w:t xml:space="preserve">A </w:t>
      </w:r>
      <w:r w:rsidR="007900AA" w:rsidRPr="001B01A8">
        <w:t>six-month wait</w:t>
      </w:r>
      <w:r w:rsidR="00B8328F">
        <w:t>ing period</w:t>
      </w:r>
      <w:r w:rsidR="007900AA" w:rsidRPr="001B01A8">
        <w:t xml:space="preserve"> between import requests</w:t>
      </w:r>
      <w:r w:rsidR="007900AA">
        <w:t xml:space="preserve"> </w:t>
      </w:r>
      <w:r w:rsidR="00E824C3">
        <w:t xml:space="preserve">by </w:t>
      </w:r>
      <w:r w:rsidR="00B8328F">
        <w:t>t</w:t>
      </w:r>
      <w:r w:rsidR="00E824C3">
        <w:t xml:space="preserve">he same importer </w:t>
      </w:r>
      <w:r w:rsidR="007900AA">
        <w:t>ha</w:t>
      </w:r>
      <w:r w:rsidR="00640788">
        <w:t>s</w:t>
      </w:r>
      <w:r w:rsidR="007900AA">
        <w:t xml:space="preserve"> been introduced</w:t>
      </w:r>
      <w:r w:rsidR="00640788">
        <w:t xml:space="preserve">. </w:t>
      </w:r>
      <w:r w:rsidR="00B8328F">
        <w:t>I</w:t>
      </w:r>
      <w:r w:rsidR="00640788">
        <w:t xml:space="preserve">mporters </w:t>
      </w:r>
      <w:r w:rsidR="00B8328F">
        <w:t xml:space="preserve">of HCFCs </w:t>
      </w:r>
      <w:r w:rsidR="00640788">
        <w:t>for servicing</w:t>
      </w:r>
      <w:r w:rsidR="00E824C3">
        <w:t xml:space="preserve"> are</w:t>
      </w:r>
      <w:r w:rsidR="00A9491F">
        <w:t xml:space="preserve"> now</w:t>
      </w:r>
      <w:r w:rsidR="00E824C3">
        <w:t xml:space="preserve"> required to provide </w:t>
      </w:r>
      <w:r w:rsidR="0089579A" w:rsidRPr="001B01A8">
        <w:t xml:space="preserve">proof of </w:t>
      </w:r>
      <w:r w:rsidR="00A9491F">
        <w:t xml:space="preserve">having imported these substances over </w:t>
      </w:r>
      <w:r w:rsidR="0089579A" w:rsidRPr="001B01A8">
        <w:t xml:space="preserve">three years </w:t>
      </w:r>
      <w:r w:rsidR="00A9491F">
        <w:t>prior to</w:t>
      </w:r>
      <w:r w:rsidR="0089579A" w:rsidRPr="001B01A8">
        <w:t xml:space="preserve"> apply</w:t>
      </w:r>
      <w:r w:rsidR="00A9491F">
        <w:t>ing</w:t>
      </w:r>
      <w:r w:rsidR="0089579A" w:rsidRPr="001B01A8">
        <w:t xml:space="preserve"> for </w:t>
      </w:r>
      <w:r w:rsidR="00A9491F">
        <w:t>new</w:t>
      </w:r>
      <w:r w:rsidR="0089579A" w:rsidRPr="001B01A8">
        <w:t xml:space="preserve"> permits</w:t>
      </w:r>
      <w:r w:rsidR="00A9491F">
        <w:t>; while the i</w:t>
      </w:r>
      <w:r w:rsidR="000563FD">
        <w:t xml:space="preserve">mporters </w:t>
      </w:r>
      <w:r w:rsidR="00A9491F">
        <w:t xml:space="preserve">of </w:t>
      </w:r>
      <w:r w:rsidR="00A9491F" w:rsidRPr="001B01A8">
        <w:t>HCFC</w:t>
      </w:r>
      <w:r w:rsidR="00A9491F">
        <w:t xml:space="preserve">s </w:t>
      </w:r>
      <w:r w:rsidR="000563FD">
        <w:t xml:space="preserve">for manufacturing </w:t>
      </w:r>
      <w:r w:rsidR="00323F3A">
        <w:t>are obliged t</w:t>
      </w:r>
      <w:r w:rsidR="0089579A" w:rsidRPr="001B01A8">
        <w:t xml:space="preserve">o </w:t>
      </w:r>
      <w:r w:rsidR="003A5507">
        <w:t xml:space="preserve">facilitate </w:t>
      </w:r>
      <w:r w:rsidR="00DF0541">
        <w:t xml:space="preserve">a NOU </w:t>
      </w:r>
      <w:r w:rsidR="0089579A" w:rsidRPr="001B01A8">
        <w:t xml:space="preserve">visit </w:t>
      </w:r>
      <w:r w:rsidR="00DF0541">
        <w:t xml:space="preserve">to </w:t>
      </w:r>
      <w:r w:rsidR="0089579A" w:rsidRPr="001B01A8">
        <w:t>their manufacturing site</w:t>
      </w:r>
      <w:r w:rsidR="00323F3A">
        <w:t>s</w:t>
      </w:r>
      <w:r w:rsidR="0089579A" w:rsidRPr="001B01A8">
        <w:t xml:space="preserve"> </w:t>
      </w:r>
      <w:r w:rsidR="0080534E" w:rsidRPr="001B01A8">
        <w:t xml:space="preserve">before </w:t>
      </w:r>
      <w:r w:rsidR="0080534E">
        <w:t>requesting</w:t>
      </w:r>
      <w:r w:rsidR="0080534E" w:rsidRPr="001B01A8">
        <w:t xml:space="preserve"> </w:t>
      </w:r>
      <w:r w:rsidR="0080534E">
        <w:t>new</w:t>
      </w:r>
      <w:r w:rsidR="0080534E" w:rsidRPr="001B01A8">
        <w:t xml:space="preserve"> permit</w:t>
      </w:r>
      <w:r w:rsidR="0080534E">
        <w:t>s</w:t>
      </w:r>
      <w:r w:rsidR="00C50939">
        <w:t>,</w:t>
      </w:r>
      <w:r w:rsidR="0080534E" w:rsidRPr="001B01A8">
        <w:t xml:space="preserve"> </w:t>
      </w:r>
      <w:r w:rsidR="0080534E">
        <w:t>and to provide</w:t>
      </w:r>
      <w:r w:rsidR="0080534E" w:rsidRPr="001B01A8">
        <w:t xml:space="preserve"> details about past imports </w:t>
      </w:r>
      <w:r w:rsidR="0089579A" w:rsidRPr="001B01A8">
        <w:t>when applying.</w:t>
      </w:r>
    </w:p>
    <w:p w14:paraId="4202A2F1" w14:textId="06168DE1" w:rsidR="00EA598B" w:rsidRDefault="00A4118C" w:rsidP="003963F2">
      <w:pPr>
        <w:pStyle w:val="Heading1"/>
      </w:pPr>
      <w:r w:rsidRPr="0087127E">
        <w:t>The ban on</w:t>
      </w:r>
      <w:r w:rsidRPr="006461A5">
        <w:t xml:space="preserve"> the import and use of HCFC-141b pure or contained in pre-blended polyols</w:t>
      </w:r>
      <w:r>
        <w:t xml:space="preserve">, originally </w:t>
      </w:r>
      <w:r w:rsidRPr="00E64533">
        <w:t>planned for 1 July 2023, is</w:t>
      </w:r>
      <w:r>
        <w:t xml:space="preserve"> expected to come into force</w:t>
      </w:r>
      <w:r w:rsidRPr="006461A5">
        <w:t xml:space="preserve"> </w:t>
      </w:r>
      <w:r>
        <w:t>by</w:t>
      </w:r>
      <w:r w:rsidRPr="006461A5">
        <w:t xml:space="preserve"> 1</w:t>
      </w:r>
      <w:r>
        <w:t> </w:t>
      </w:r>
      <w:r w:rsidRPr="006461A5">
        <w:t>July</w:t>
      </w:r>
      <w:r>
        <w:t> </w:t>
      </w:r>
      <w:r w:rsidRPr="006461A5">
        <w:t>2024</w:t>
      </w:r>
      <w:r w:rsidR="00C50939">
        <w:t>,</w:t>
      </w:r>
      <w:r>
        <w:t xml:space="preserve"> as noted by the Executive Committee at the </w:t>
      </w:r>
      <w:r w:rsidR="00B5697A">
        <w:t xml:space="preserve">time of submission of the fourth tranche at the </w:t>
      </w:r>
      <w:r>
        <w:t>90</w:t>
      </w:r>
      <w:r w:rsidRPr="00E64533">
        <w:rPr>
          <w:vertAlign w:val="superscript"/>
        </w:rPr>
        <w:t>th</w:t>
      </w:r>
      <w:r>
        <w:t xml:space="preserve"> meeting. </w:t>
      </w:r>
      <w:r w:rsidR="003F614D" w:rsidRPr="003F614D">
        <w:t>The ban on the use of HCFC</w:t>
      </w:r>
      <w:r w:rsidR="00AC5300">
        <w:noBreakHyphen/>
      </w:r>
      <w:r w:rsidR="003F614D" w:rsidRPr="003F614D">
        <w:t xml:space="preserve">22 in the manufacturing of </w:t>
      </w:r>
      <w:r w:rsidR="00AC5300">
        <w:t>refrigeration and air-conditioning (</w:t>
      </w:r>
      <w:r w:rsidR="003F614D" w:rsidRPr="003F614D">
        <w:t>RAC</w:t>
      </w:r>
      <w:r w:rsidR="00AC5300">
        <w:t>)</w:t>
      </w:r>
      <w:r w:rsidR="003F614D" w:rsidRPr="003F614D">
        <w:t xml:space="preserve"> equipment, originally planned </w:t>
      </w:r>
      <w:r w:rsidR="00BC3D4F">
        <w:t>for</w:t>
      </w:r>
      <w:r w:rsidR="003F614D" w:rsidRPr="003F614D">
        <w:t xml:space="preserve"> 1</w:t>
      </w:r>
      <w:r w:rsidR="006A1CA8">
        <w:t> </w:t>
      </w:r>
      <w:r w:rsidR="003F614D" w:rsidRPr="003F614D">
        <w:t>January</w:t>
      </w:r>
      <w:r w:rsidR="006A1CA8">
        <w:t> </w:t>
      </w:r>
      <w:r w:rsidR="003F614D" w:rsidRPr="003F614D">
        <w:t xml:space="preserve">2023 and </w:t>
      </w:r>
      <w:r w:rsidR="003D4A25">
        <w:t xml:space="preserve">later </w:t>
      </w:r>
      <w:r w:rsidR="003F614D" w:rsidRPr="003F614D">
        <w:t>postponed to 1 January 2024</w:t>
      </w:r>
      <w:r w:rsidR="003D4A25">
        <w:t>,</w:t>
      </w:r>
      <w:r w:rsidR="00AE2599">
        <w:rPr>
          <w:rStyle w:val="FootnoteReference"/>
        </w:rPr>
        <w:footnoteReference w:id="4"/>
      </w:r>
      <w:r w:rsidR="003F614D" w:rsidRPr="003F614D">
        <w:t xml:space="preserve"> was not issued</w:t>
      </w:r>
      <w:r w:rsidR="003F614D">
        <w:t xml:space="preserve"> due to continuing</w:t>
      </w:r>
      <w:r w:rsidR="003F614D" w:rsidRPr="003F614D">
        <w:t xml:space="preserve"> delay</w:t>
      </w:r>
      <w:r w:rsidR="003F614D">
        <w:t>s</w:t>
      </w:r>
      <w:r w:rsidR="003F614D" w:rsidRPr="003F614D">
        <w:t xml:space="preserve"> in</w:t>
      </w:r>
      <w:r w:rsidR="003F614D">
        <w:t xml:space="preserve"> the implementation of</w:t>
      </w:r>
      <w:r w:rsidR="003F614D" w:rsidRPr="003F614D">
        <w:t xml:space="preserve"> </w:t>
      </w:r>
      <w:r w:rsidR="003F614D">
        <w:t xml:space="preserve">enterprise </w:t>
      </w:r>
      <w:r w:rsidR="003F614D" w:rsidRPr="003F614D">
        <w:t>conversion</w:t>
      </w:r>
      <w:r w:rsidR="003F614D">
        <w:t>s</w:t>
      </w:r>
      <w:r w:rsidR="003F614D" w:rsidRPr="003F614D">
        <w:t xml:space="preserve"> and </w:t>
      </w:r>
      <w:r w:rsidR="003F614D">
        <w:t xml:space="preserve">technical assistance </w:t>
      </w:r>
      <w:r w:rsidR="003F614D" w:rsidRPr="003F614D">
        <w:t xml:space="preserve">activities </w:t>
      </w:r>
      <w:r w:rsidR="003F614D">
        <w:t>in</w:t>
      </w:r>
      <w:r w:rsidR="003F614D" w:rsidRPr="003F614D">
        <w:t xml:space="preserve"> the servicing sector</w:t>
      </w:r>
      <w:r w:rsidR="006461A5">
        <w:t>.</w:t>
      </w:r>
      <w:r w:rsidR="003F614D" w:rsidRPr="003F614D">
        <w:t xml:space="preserve"> </w:t>
      </w:r>
      <w:r w:rsidR="006461A5">
        <w:t>T</w:t>
      </w:r>
      <w:r w:rsidR="003F614D" w:rsidRPr="003F614D">
        <w:t xml:space="preserve">he Government is requesting to </w:t>
      </w:r>
      <w:r w:rsidR="006461A5">
        <w:t>further postpone</w:t>
      </w:r>
      <w:r w:rsidR="003F614D" w:rsidRPr="003F614D">
        <w:t xml:space="preserve"> </w:t>
      </w:r>
      <w:r w:rsidR="003F614D" w:rsidRPr="0087127E">
        <w:t xml:space="preserve">the ban to </w:t>
      </w:r>
      <w:r w:rsidR="00F46B4E" w:rsidRPr="0087127E">
        <w:t>1</w:t>
      </w:r>
      <w:r w:rsidR="0087127E">
        <w:t> </w:t>
      </w:r>
      <w:r w:rsidR="003F614D" w:rsidRPr="0087127E">
        <w:t>January</w:t>
      </w:r>
      <w:r w:rsidR="0087127E">
        <w:t> </w:t>
      </w:r>
      <w:r w:rsidR="003F614D" w:rsidRPr="0087127E">
        <w:t>2026</w:t>
      </w:r>
      <w:r w:rsidR="006461A5" w:rsidRPr="0087127E">
        <w:t>.</w:t>
      </w:r>
    </w:p>
    <w:p w14:paraId="7A31D535" w14:textId="0A5DCE60" w:rsidR="00EA598B" w:rsidRPr="005259BA" w:rsidRDefault="003963F2" w:rsidP="00EA598B">
      <w:pPr>
        <w:keepNext/>
        <w:spacing w:after="240"/>
        <w:rPr>
          <w:iCs/>
        </w:rPr>
      </w:pPr>
      <w:r>
        <w:rPr>
          <w:i/>
        </w:rPr>
        <w:t>Polyurethane</w:t>
      </w:r>
      <w:r w:rsidRPr="003963F2">
        <w:rPr>
          <w:i/>
        </w:rPr>
        <w:t xml:space="preserve"> foam manufacturing sector (UNDP, UNIDO, </w:t>
      </w:r>
      <w:r>
        <w:rPr>
          <w:i/>
        </w:rPr>
        <w:t xml:space="preserve">and the </w:t>
      </w:r>
      <w:r w:rsidRPr="003963F2">
        <w:rPr>
          <w:i/>
        </w:rPr>
        <w:t>Government of Italy)</w:t>
      </w:r>
    </w:p>
    <w:p w14:paraId="38EE4D6B" w14:textId="1198ADF9" w:rsidR="000A5B71" w:rsidRPr="000A5B71" w:rsidRDefault="00D31E04" w:rsidP="000A5B71">
      <w:pPr>
        <w:pStyle w:val="Heading1"/>
      </w:pPr>
      <w:r w:rsidRPr="00D31E04">
        <w:t xml:space="preserve">The Government of the Islamic Republic of Iran and the implementing agencies have continued to progress, albeit with delays, on </w:t>
      </w:r>
      <w:r w:rsidR="004D0187">
        <w:t>converting</w:t>
      </w:r>
      <w:r w:rsidR="008A764B">
        <w:t xml:space="preserve"> polyurethane (</w:t>
      </w:r>
      <w:r w:rsidRPr="00D31E04">
        <w:t>PU</w:t>
      </w:r>
      <w:r w:rsidR="008A764B">
        <w:t>)</w:t>
      </w:r>
      <w:r w:rsidRPr="00D31E04">
        <w:t xml:space="preserve"> foam enterprises to </w:t>
      </w:r>
      <w:r w:rsidR="004B3799">
        <w:t xml:space="preserve">technologies based on alternatives with </w:t>
      </w:r>
      <w:r w:rsidRPr="00D31E04">
        <w:t>low</w:t>
      </w:r>
      <w:r w:rsidR="004B3799">
        <w:t xml:space="preserve"> global</w:t>
      </w:r>
      <w:r w:rsidRPr="00D31E04">
        <w:t>-</w:t>
      </w:r>
      <w:r w:rsidR="004B3799">
        <w:t>warming potential (</w:t>
      </w:r>
      <w:r w:rsidRPr="00D31E04">
        <w:t>GWP</w:t>
      </w:r>
      <w:r w:rsidR="004B3799">
        <w:t>)</w:t>
      </w:r>
      <w:r w:rsidRPr="00D31E04">
        <w:t xml:space="preserve">. </w:t>
      </w:r>
      <w:r w:rsidR="00F45766" w:rsidRPr="00224B45">
        <w:t>In line with decisions 84/74(c)(i) and 90/45(b)</w:t>
      </w:r>
      <w:r w:rsidR="00F45766" w:rsidRPr="00224B45">
        <w:rPr>
          <w:lang w:val="en-GB"/>
        </w:rPr>
        <w:t>,</w:t>
      </w:r>
      <w:r w:rsidR="00F45766" w:rsidRPr="00224B45">
        <w:rPr>
          <w:rStyle w:val="FootnoteReference"/>
          <w:lang w:val="en-GB"/>
        </w:rPr>
        <w:footnoteReference w:id="5"/>
      </w:r>
      <w:r w:rsidR="00F45766" w:rsidRPr="00224B45">
        <w:rPr>
          <w:lang w:val="en-GB"/>
        </w:rPr>
        <w:t xml:space="preserve"> UNDP has submitted </w:t>
      </w:r>
      <w:r w:rsidR="00F45766" w:rsidRPr="00224B45">
        <w:t xml:space="preserve">a detailed report on the status of conversions </w:t>
      </w:r>
      <w:r w:rsidR="004106E2">
        <w:t>for</w:t>
      </w:r>
      <w:r w:rsidR="00F45766" w:rsidRPr="00224B45">
        <w:t xml:space="preserve"> every project implemented </w:t>
      </w:r>
      <w:r w:rsidR="004106E2">
        <w:t xml:space="preserve">in the </w:t>
      </w:r>
      <w:r w:rsidR="004106E2" w:rsidRPr="00224B45">
        <w:t xml:space="preserve">foam sector </w:t>
      </w:r>
      <w:r w:rsidR="00F45766" w:rsidRPr="00224B45">
        <w:t>by each agency under stage II.</w:t>
      </w:r>
      <w:r w:rsidR="00F45766">
        <w:t xml:space="preserve"> </w:t>
      </w:r>
      <w:r w:rsidR="002B1F26">
        <w:t>The r</w:t>
      </w:r>
      <w:r w:rsidRPr="00D31E04">
        <w:t xml:space="preserve">esults achieved </w:t>
      </w:r>
      <w:r w:rsidR="002B1F26">
        <w:t>by</w:t>
      </w:r>
      <w:r w:rsidRPr="00D31E04">
        <w:t xml:space="preserve"> each sub</w:t>
      </w:r>
      <w:r w:rsidR="002B1F26">
        <w:t>-</w:t>
      </w:r>
      <w:r w:rsidRPr="00D31E04">
        <w:t xml:space="preserve">project in the foam sector are </w:t>
      </w:r>
      <w:r w:rsidR="00F45766">
        <w:t>summarized</w:t>
      </w:r>
      <w:r w:rsidRPr="00D31E04">
        <w:t xml:space="preserve"> in table</w:t>
      </w:r>
      <w:r w:rsidR="000A5B71" w:rsidRPr="00D31E04">
        <w:t> 2.</w:t>
      </w:r>
    </w:p>
    <w:p w14:paraId="1CFFAAF2" w14:textId="51BD0D86" w:rsidR="000A5B71" w:rsidRPr="00BE2FC2" w:rsidRDefault="000A5B71" w:rsidP="000A5B71">
      <w:pPr>
        <w:shd w:val="clear" w:color="auto" w:fill="FFFFFF" w:themeFill="background1"/>
        <w:outlineLvl w:val="0"/>
        <w:rPr>
          <w:b/>
        </w:rPr>
      </w:pPr>
      <w:r w:rsidRPr="00BE2FC2">
        <w:rPr>
          <w:b/>
        </w:rPr>
        <w:t xml:space="preserve">Table 2. </w:t>
      </w:r>
      <w:r>
        <w:rPr>
          <w:b/>
        </w:rPr>
        <w:t>Status of project implementation</w:t>
      </w:r>
      <w:r w:rsidRPr="00BE2FC2">
        <w:rPr>
          <w:b/>
        </w:rPr>
        <w:t xml:space="preserve"> </w:t>
      </w:r>
      <w:r>
        <w:rPr>
          <w:b/>
        </w:rPr>
        <w:t>in</w:t>
      </w:r>
      <w:r w:rsidRPr="00BE2FC2">
        <w:rPr>
          <w:b/>
        </w:rPr>
        <w:t xml:space="preserve"> the PU foam sector plan*</w:t>
      </w:r>
    </w:p>
    <w:tbl>
      <w:tblPr>
        <w:tblStyle w:val="TableGrid"/>
        <w:tblW w:w="9380" w:type="dxa"/>
        <w:tblLook w:val="04A0" w:firstRow="1" w:lastRow="0" w:firstColumn="1" w:lastColumn="0" w:noHBand="0" w:noVBand="1"/>
      </w:tblPr>
      <w:tblGrid>
        <w:gridCol w:w="1982"/>
        <w:gridCol w:w="1559"/>
        <w:gridCol w:w="5839"/>
      </w:tblGrid>
      <w:tr w:rsidR="00020916" w:rsidRPr="00F46E30" w14:paraId="5D218791" w14:textId="77777777" w:rsidTr="007D4E87">
        <w:trPr>
          <w:trHeight w:val="59"/>
          <w:tblHeader/>
        </w:trPr>
        <w:tc>
          <w:tcPr>
            <w:tcW w:w="1982" w:type="dxa"/>
            <w:tcBorders>
              <w:top w:val="single" w:sz="2" w:space="0" w:color="auto"/>
              <w:left w:val="single" w:sz="2" w:space="0" w:color="auto"/>
              <w:bottom w:val="single" w:sz="2" w:space="0" w:color="auto"/>
              <w:right w:val="single" w:sz="2" w:space="0" w:color="auto"/>
            </w:tcBorders>
            <w:shd w:val="clear" w:color="auto" w:fill="FFFFFF" w:themeFill="background1"/>
            <w:tcMar>
              <w:left w:w="85" w:type="dxa"/>
              <w:right w:w="85" w:type="dxa"/>
            </w:tcMar>
            <w:vAlign w:val="center"/>
          </w:tcPr>
          <w:p w14:paraId="174DCA07" w14:textId="07EB779B" w:rsidR="000A5B71" w:rsidRPr="00DF29E7" w:rsidRDefault="00020916" w:rsidP="00020916">
            <w:pPr>
              <w:shd w:val="clear" w:color="auto" w:fill="FFFFFF" w:themeFill="background1"/>
              <w:jc w:val="center"/>
              <w:rPr>
                <w:b/>
                <w:sz w:val="20"/>
                <w:szCs w:val="20"/>
              </w:rPr>
            </w:pPr>
            <w:r>
              <w:rPr>
                <w:b/>
                <w:sz w:val="20"/>
                <w:szCs w:val="20"/>
              </w:rPr>
              <w:t>A</w:t>
            </w:r>
            <w:r w:rsidR="000A5B71" w:rsidRPr="00DF29E7">
              <w:rPr>
                <w:b/>
                <w:sz w:val="20"/>
                <w:szCs w:val="20"/>
              </w:rPr>
              <w:t>lternative</w:t>
            </w:r>
            <w:r>
              <w:rPr>
                <w:b/>
                <w:sz w:val="20"/>
                <w:szCs w:val="20"/>
              </w:rPr>
              <w:t xml:space="preserve"> technology selected</w:t>
            </w:r>
          </w:p>
        </w:tc>
        <w:tc>
          <w:tcPr>
            <w:tcW w:w="1559" w:type="dxa"/>
            <w:tcBorders>
              <w:top w:val="single" w:sz="2" w:space="0" w:color="auto"/>
              <w:left w:val="single" w:sz="2" w:space="0" w:color="auto"/>
              <w:bottom w:val="single" w:sz="2" w:space="0" w:color="auto"/>
              <w:right w:val="single" w:sz="2" w:space="0" w:color="auto"/>
            </w:tcBorders>
            <w:shd w:val="clear" w:color="auto" w:fill="FFFFFF" w:themeFill="background1"/>
            <w:tcMar>
              <w:left w:w="85" w:type="dxa"/>
              <w:right w:w="85" w:type="dxa"/>
            </w:tcMar>
            <w:vAlign w:val="center"/>
          </w:tcPr>
          <w:p w14:paraId="1E4C264B" w14:textId="7F329194" w:rsidR="000A5B71" w:rsidRPr="00DF29E7" w:rsidRDefault="00020916" w:rsidP="00020916">
            <w:pPr>
              <w:shd w:val="clear" w:color="auto" w:fill="FFFFFF" w:themeFill="background1"/>
              <w:jc w:val="center"/>
              <w:rPr>
                <w:b/>
                <w:sz w:val="20"/>
                <w:szCs w:val="20"/>
              </w:rPr>
            </w:pPr>
            <w:r>
              <w:rPr>
                <w:b/>
                <w:sz w:val="20"/>
                <w:szCs w:val="20"/>
              </w:rPr>
              <w:t>Implementing a</w:t>
            </w:r>
            <w:r w:rsidR="000A5B71" w:rsidRPr="00DF29E7">
              <w:rPr>
                <w:b/>
                <w:sz w:val="20"/>
                <w:szCs w:val="20"/>
              </w:rPr>
              <w:t>gency</w:t>
            </w:r>
          </w:p>
        </w:tc>
        <w:tc>
          <w:tcPr>
            <w:tcW w:w="5839" w:type="dxa"/>
            <w:tcBorders>
              <w:top w:val="single" w:sz="2" w:space="0" w:color="auto"/>
              <w:left w:val="single" w:sz="2" w:space="0" w:color="auto"/>
              <w:bottom w:val="single" w:sz="2" w:space="0" w:color="auto"/>
              <w:right w:val="single" w:sz="2" w:space="0" w:color="auto"/>
            </w:tcBorders>
            <w:shd w:val="clear" w:color="auto" w:fill="FFFFFF" w:themeFill="background1"/>
            <w:tcMar>
              <w:left w:w="85" w:type="dxa"/>
              <w:right w:w="85" w:type="dxa"/>
            </w:tcMar>
            <w:vAlign w:val="center"/>
          </w:tcPr>
          <w:p w14:paraId="6A65C41D" w14:textId="1E7827EC" w:rsidR="000A5B71" w:rsidRPr="00DF29E7" w:rsidRDefault="000A5B71" w:rsidP="00020916">
            <w:pPr>
              <w:shd w:val="clear" w:color="auto" w:fill="FFFFFF" w:themeFill="background1"/>
              <w:jc w:val="center"/>
              <w:rPr>
                <w:b/>
                <w:sz w:val="20"/>
                <w:szCs w:val="20"/>
              </w:rPr>
            </w:pPr>
            <w:r w:rsidRPr="00DF29E7">
              <w:rPr>
                <w:b/>
                <w:sz w:val="20"/>
                <w:szCs w:val="20"/>
              </w:rPr>
              <w:t>Progress</w:t>
            </w:r>
            <w:r w:rsidR="00020916">
              <w:rPr>
                <w:b/>
                <w:sz w:val="20"/>
                <w:szCs w:val="20"/>
              </w:rPr>
              <w:t xml:space="preserve"> achieved</w:t>
            </w:r>
          </w:p>
        </w:tc>
      </w:tr>
      <w:tr w:rsidR="000A5B71" w:rsidRPr="00F46E30" w14:paraId="0E8ECF3E" w14:textId="77777777" w:rsidTr="00020916">
        <w:tc>
          <w:tcPr>
            <w:tcW w:w="9380" w:type="dxa"/>
            <w:gridSpan w:val="3"/>
            <w:shd w:val="clear" w:color="auto" w:fill="FFFFFF" w:themeFill="background1"/>
            <w:tcMar>
              <w:left w:w="85" w:type="dxa"/>
              <w:right w:w="85" w:type="dxa"/>
            </w:tcMar>
          </w:tcPr>
          <w:p w14:paraId="40657037" w14:textId="5FF98D59" w:rsidR="000A5B71" w:rsidRPr="000D77C9" w:rsidRDefault="00310F09" w:rsidP="00FA70A6">
            <w:pPr>
              <w:shd w:val="clear" w:color="auto" w:fill="FFFFFF" w:themeFill="background1"/>
              <w:jc w:val="left"/>
              <w:rPr>
                <w:i/>
                <w:sz w:val="20"/>
                <w:szCs w:val="20"/>
              </w:rPr>
            </w:pPr>
            <w:r w:rsidRPr="00DF29E7">
              <w:rPr>
                <w:i/>
                <w:sz w:val="20"/>
                <w:szCs w:val="20"/>
              </w:rPr>
              <w:t xml:space="preserve">Individual conversions </w:t>
            </w:r>
            <w:r w:rsidRPr="00A3691D">
              <w:rPr>
                <w:i/>
                <w:sz w:val="20"/>
                <w:szCs w:val="20"/>
              </w:rPr>
              <w:t xml:space="preserve">of five enterprises </w:t>
            </w:r>
            <w:r w:rsidR="00FA70A6">
              <w:rPr>
                <w:i/>
                <w:sz w:val="20"/>
                <w:szCs w:val="20"/>
              </w:rPr>
              <w:t>manufacturing</w:t>
            </w:r>
            <w:r w:rsidRPr="00DF29E7">
              <w:rPr>
                <w:i/>
                <w:sz w:val="20"/>
                <w:szCs w:val="20"/>
              </w:rPr>
              <w:t xml:space="preserve"> domestic refrigeration and discontinuous panels</w:t>
            </w:r>
            <w:r>
              <w:rPr>
                <w:i/>
                <w:sz w:val="20"/>
                <w:szCs w:val="20"/>
              </w:rPr>
              <w:t xml:space="preserve"> and </w:t>
            </w:r>
            <w:r w:rsidR="00FA70A6">
              <w:rPr>
                <w:i/>
                <w:sz w:val="20"/>
                <w:szCs w:val="20"/>
              </w:rPr>
              <w:t xml:space="preserve">a </w:t>
            </w:r>
            <w:r>
              <w:rPr>
                <w:i/>
                <w:sz w:val="20"/>
                <w:szCs w:val="20"/>
              </w:rPr>
              <w:t>g</w:t>
            </w:r>
            <w:r w:rsidR="000A5B71" w:rsidRPr="000D77C9">
              <w:rPr>
                <w:i/>
                <w:sz w:val="20"/>
                <w:szCs w:val="20"/>
              </w:rPr>
              <w:t>roup sub</w:t>
            </w:r>
            <w:r w:rsidR="00FA70A6">
              <w:rPr>
                <w:i/>
                <w:sz w:val="20"/>
                <w:szCs w:val="20"/>
              </w:rPr>
              <w:noBreakHyphen/>
            </w:r>
            <w:r w:rsidR="000A5B71" w:rsidRPr="000D77C9">
              <w:rPr>
                <w:i/>
                <w:sz w:val="20"/>
                <w:szCs w:val="20"/>
              </w:rPr>
              <w:t xml:space="preserve">project for </w:t>
            </w:r>
            <w:r w:rsidR="000A5B71">
              <w:rPr>
                <w:i/>
                <w:sz w:val="20"/>
                <w:szCs w:val="20"/>
              </w:rPr>
              <w:t xml:space="preserve">the </w:t>
            </w:r>
            <w:r w:rsidR="000A5B71" w:rsidRPr="000D77C9">
              <w:rPr>
                <w:i/>
                <w:sz w:val="20"/>
                <w:szCs w:val="20"/>
              </w:rPr>
              <w:t xml:space="preserve">conversion </w:t>
            </w:r>
            <w:r w:rsidR="000A5B71" w:rsidRPr="00A3691D">
              <w:rPr>
                <w:i/>
                <w:sz w:val="20"/>
                <w:szCs w:val="20"/>
              </w:rPr>
              <w:t xml:space="preserve">of 42 </w:t>
            </w:r>
            <w:r w:rsidR="000A5B71" w:rsidRPr="00A3691D">
              <w:rPr>
                <w:i/>
                <w:sz w:val="20"/>
                <w:szCs w:val="20"/>
                <w:lang w:val="en-GB"/>
              </w:rPr>
              <w:t xml:space="preserve">small and </w:t>
            </w:r>
            <w:r w:rsidR="000A5B71" w:rsidRPr="000D77C9">
              <w:rPr>
                <w:i/>
                <w:sz w:val="20"/>
                <w:szCs w:val="20"/>
                <w:lang w:val="en-GB"/>
              </w:rPr>
              <w:t>medium-sized enterprises (</w:t>
            </w:r>
            <w:r w:rsidR="000A5B71" w:rsidRPr="00C00CD6">
              <w:rPr>
                <w:i/>
                <w:sz w:val="20"/>
                <w:lang w:val="en-GB"/>
              </w:rPr>
              <w:t>SMEs</w:t>
            </w:r>
            <w:r w:rsidR="000A5B71" w:rsidRPr="000D77C9">
              <w:rPr>
                <w:i/>
                <w:sz w:val="20"/>
                <w:szCs w:val="20"/>
                <w:lang w:val="en-GB"/>
              </w:rPr>
              <w:t>)</w:t>
            </w:r>
            <w:r w:rsidR="000A5B71" w:rsidRPr="00C00CD6">
              <w:rPr>
                <w:i/>
                <w:sz w:val="20"/>
                <w:lang w:val="en-GB"/>
              </w:rPr>
              <w:t xml:space="preserve"> </w:t>
            </w:r>
            <w:r w:rsidR="000A5B71" w:rsidRPr="000D77C9">
              <w:rPr>
                <w:i/>
                <w:sz w:val="20"/>
                <w:szCs w:val="20"/>
              </w:rPr>
              <w:t>in s</w:t>
            </w:r>
            <w:r w:rsidR="00502B1B">
              <w:rPr>
                <w:i/>
                <w:sz w:val="20"/>
                <w:szCs w:val="20"/>
              </w:rPr>
              <w:t>everal</w:t>
            </w:r>
            <w:r w:rsidR="000A5B71" w:rsidRPr="000D77C9">
              <w:rPr>
                <w:i/>
                <w:sz w:val="20"/>
                <w:szCs w:val="20"/>
              </w:rPr>
              <w:t xml:space="preserve"> applications</w:t>
            </w:r>
          </w:p>
        </w:tc>
      </w:tr>
      <w:tr w:rsidR="009D4FAE" w:rsidRPr="00F46E30" w14:paraId="18BE38AE" w14:textId="77777777" w:rsidTr="007D4E87">
        <w:trPr>
          <w:trHeight w:val="751"/>
        </w:trPr>
        <w:tc>
          <w:tcPr>
            <w:tcW w:w="1982" w:type="dxa"/>
            <w:shd w:val="clear" w:color="auto" w:fill="FFFFFF" w:themeFill="background1"/>
            <w:tcMar>
              <w:left w:w="85" w:type="dxa"/>
              <w:right w:w="85" w:type="dxa"/>
            </w:tcMar>
          </w:tcPr>
          <w:p w14:paraId="17B12829" w14:textId="037D42A5" w:rsidR="000A5B71" w:rsidRPr="00DF29E7" w:rsidRDefault="00201231" w:rsidP="00C144E4">
            <w:pPr>
              <w:shd w:val="clear" w:color="auto" w:fill="FFFFFF" w:themeFill="background1"/>
              <w:spacing w:before="120" w:after="120"/>
              <w:jc w:val="left"/>
              <w:rPr>
                <w:sz w:val="20"/>
                <w:szCs w:val="20"/>
              </w:rPr>
            </w:pPr>
            <w:r>
              <w:rPr>
                <w:sz w:val="20"/>
                <w:szCs w:val="20"/>
              </w:rPr>
              <w:t>Cyclopentane</w:t>
            </w:r>
            <w:r w:rsidR="00B62B56">
              <w:rPr>
                <w:sz w:val="20"/>
                <w:szCs w:val="20"/>
              </w:rPr>
              <w:t>, p</w:t>
            </w:r>
            <w:r w:rsidR="000A5B71" w:rsidRPr="00DF29E7">
              <w:rPr>
                <w:sz w:val="20"/>
                <w:szCs w:val="20"/>
              </w:rPr>
              <w:t>re</w:t>
            </w:r>
            <w:r w:rsidR="009D4FAE">
              <w:rPr>
                <w:sz w:val="20"/>
                <w:szCs w:val="20"/>
              </w:rPr>
              <w:noBreakHyphen/>
            </w:r>
            <w:r w:rsidR="000A5B71" w:rsidRPr="00DF29E7">
              <w:rPr>
                <w:sz w:val="20"/>
                <w:szCs w:val="20"/>
              </w:rPr>
              <w:t xml:space="preserve">blended </w:t>
            </w:r>
            <w:r>
              <w:rPr>
                <w:sz w:val="20"/>
                <w:szCs w:val="20"/>
              </w:rPr>
              <w:t xml:space="preserve">hydrocarbon </w:t>
            </w:r>
            <w:r w:rsidR="000A5B71" w:rsidRPr="00DF29E7">
              <w:rPr>
                <w:sz w:val="20"/>
                <w:szCs w:val="20"/>
              </w:rPr>
              <w:t xml:space="preserve">(HC), </w:t>
            </w:r>
            <w:r w:rsidR="000A5B71">
              <w:rPr>
                <w:sz w:val="20"/>
                <w:szCs w:val="20"/>
              </w:rPr>
              <w:t>carbon dioxide (</w:t>
            </w:r>
            <w:r w:rsidR="000A5B71" w:rsidRPr="00DF29E7">
              <w:rPr>
                <w:sz w:val="20"/>
                <w:szCs w:val="20"/>
              </w:rPr>
              <w:t>CO</w:t>
            </w:r>
            <w:r w:rsidR="000A5B71" w:rsidRPr="00DF29E7">
              <w:rPr>
                <w:sz w:val="20"/>
                <w:szCs w:val="20"/>
                <w:vertAlign w:val="subscript"/>
              </w:rPr>
              <w:t>2</w:t>
            </w:r>
            <w:r w:rsidR="000A5B71" w:rsidRPr="000D77C9">
              <w:rPr>
                <w:sz w:val="20"/>
                <w:szCs w:val="20"/>
              </w:rPr>
              <w:t>)</w:t>
            </w:r>
          </w:p>
        </w:tc>
        <w:tc>
          <w:tcPr>
            <w:tcW w:w="1559" w:type="dxa"/>
            <w:shd w:val="clear" w:color="auto" w:fill="FFFFFF" w:themeFill="background1"/>
            <w:tcMar>
              <w:left w:w="85" w:type="dxa"/>
              <w:right w:w="85" w:type="dxa"/>
            </w:tcMar>
          </w:tcPr>
          <w:p w14:paraId="025E6DF0" w14:textId="4E6424EF" w:rsidR="000A5B71" w:rsidRPr="00DF29E7" w:rsidRDefault="000A5B71" w:rsidP="00C144E4">
            <w:pPr>
              <w:shd w:val="clear" w:color="auto" w:fill="FFFFFF" w:themeFill="background1"/>
              <w:spacing w:before="120" w:after="120"/>
              <w:jc w:val="center"/>
              <w:rPr>
                <w:sz w:val="20"/>
                <w:szCs w:val="20"/>
              </w:rPr>
            </w:pPr>
            <w:r w:rsidRPr="00DF29E7">
              <w:rPr>
                <w:sz w:val="20"/>
                <w:szCs w:val="20"/>
              </w:rPr>
              <w:t xml:space="preserve">UNIDO </w:t>
            </w:r>
            <w:r w:rsidR="009F681B">
              <w:rPr>
                <w:sz w:val="20"/>
                <w:szCs w:val="20"/>
              </w:rPr>
              <w:t>(</w:t>
            </w:r>
            <w:r w:rsidRPr="00DF29E7">
              <w:rPr>
                <w:sz w:val="20"/>
                <w:szCs w:val="20"/>
              </w:rPr>
              <w:t>Italy</w:t>
            </w:r>
            <w:r w:rsidR="009F681B">
              <w:rPr>
                <w:sz w:val="20"/>
                <w:szCs w:val="20"/>
              </w:rPr>
              <w:t>)</w:t>
            </w:r>
          </w:p>
        </w:tc>
        <w:tc>
          <w:tcPr>
            <w:tcW w:w="5839" w:type="dxa"/>
            <w:shd w:val="clear" w:color="auto" w:fill="FFFFFF" w:themeFill="background1"/>
            <w:tcMar>
              <w:left w:w="85" w:type="dxa"/>
              <w:right w:w="85" w:type="dxa"/>
            </w:tcMar>
          </w:tcPr>
          <w:p w14:paraId="718C276F" w14:textId="7C2FC2DA" w:rsidR="007B1959" w:rsidRDefault="00A97E7D" w:rsidP="00C144E4">
            <w:pPr>
              <w:spacing w:before="120" w:after="120"/>
              <w:jc w:val="left"/>
              <w:rPr>
                <w:sz w:val="20"/>
                <w:szCs w:val="20"/>
                <w:lang w:val="en-US" w:eastAsia="zh-CN"/>
              </w:rPr>
            </w:pPr>
            <w:r>
              <w:rPr>
                <w:sz w:val="20"/>
                <w:szCs w:val="20"/>
                <w:lang w:val="en-US" w:eastAsia="zh-CN"/>
              </w:rPr>
              <w:t xml:space="preserve">A total of </w:t>
            </w:r>
            <w:r w:rsidR="00E43836">
              <w:rPr>
                <w:sz w:val="20"/>
                <w:szCs w:val="20"/>
                <w:lang w:val="en-US" w:eastAsia="zh-CN"/>
              </w:rPr>
              <w:t>1</w:t>
            </w:r>
            <w:r w:rsidR="00082394">
              <w:rPr>
                <w:sz w:val="20"/>
                <w:szCs w:val="20"/>
                <w:lang w:val="en-US" w:eastAsia="zh-CN"/>
              </w:rPr>
              <w:t>9</w:t>
            </w:r>
            <w:r w:rsidR="00E43836">
              <w:rPr>
                <w:sz w:val="20"/>
                <w:szCs w:val="20"/>
                <w:lang w:val="en-US" w:eastAsia="zh-CN"/>
              </w:rPr>
              <w:t xml:space="preserve"> </w:t>
            </w:r>
            <w:r w:rsidR="002F2399">
              <w:rPr>
                <w:sz w:val="20"/>
                <w:szCs w:val="20"/>
                <w:lang w:val="en-US" w:eastAsia="zh-CN"/>
              </w:rPr>
              <w:t xml:space="preserve">eligible </w:t>
            </w:r>
            <w:r w:rsidR="00E43836">
              <w:rPr>
                <w:sz w:val="20"/>
                <w:szCs w:val="20"/>
                <w:lang w:val="en-US" w:eastAsia="zh-CN"/>
              </w:rPr>
              <w:t xml:space="preserve">enterprises </w:t>
            </w:r>
            <w:r>
              <w:rPr>
                <w:sz w:val="20"/>
                <w:szCs w:val="20"/>
                <w:lang w:val="en-US" w:eastAsia="zh-CN"/>
              </w:rPr>
              <w:t>were</w:t>
            </w:r>
            <w:r w:rsidR="00E43836">
              <w:rPr>
                <w:sz w:val="20"/>
                <w:szCs w:val="20"/>
                <w:lang w:val="en-US" w:eastAsia="zh-CN"/>
              </w:rPr>
              <w:t xml:space="preserve"> included in the project</w:t>
            </w:r>
            <w:r w:rsidR="00D93668">
              <w:rPr>
                <w:sz w:val="20"/>
                <w:szCs w:val="20"/>
                <w:lang w:val="en-US" w:eastAsia="zh-CN"/>
              </w:rPr>
              <w:t>.</w:t>
            </w:r>
            <w:r w:rsidR="009916C6">
              <w:rPr>
                <w:sz w:val="20"/>
                <w:szCs w:val="20"/>
                <w:lang w:val="en-US" w:eastAsia="zh-CN"/>
              </w:rPr>
              <w:t xml:space="preserve"> </w:t>
            </w:r>
            <w:r w:rsidR="002819B8">
              <w:rPr>
                <w:sz w:val="20"/>
                <w:szCs w:val="20"/>
                <w:lang w:val="en-US" w:eastAsia="zh-CN"/>
              </w:rPr>
              <w:t xml:space="preserve">Three </w:t>
            </w:r>
            <w:r w:rsidR="00446A49">
              <w:rPr>
                <w:sz w:val="20"/>
                <w:szCs w:val="20"/>
                <w:lang w:val="en-US" w:eastAsia="zh-CN"/>
              </w:rPr>
              <w:t>enterprises</w:t>
            </w:r>
            <w:r w:rsidR="00A959E5">
              <w:rPr>
                <w:sz w:val="20"/>
                <w:szCs w:val="20"/>
                <w:lang w:val="en-US" w:eastAsia="zh-CN"/>
              </w:rPr>
              <w:t xml:space="preserve"> have completed </w:t>
            </w:r>
            <w:r w:rsidR="00446A49">
              <w:rPr>
                <w:sz w:val="20"/>
                <w:szCs w:val="20"/>
                <w:lang w:val="en-US" w:eastAsia="zh-CN"/>
              </w:rPr>
              <w:t>conversions</w:t>
            </w:r>
            <w:r w:rsidR="00A959E5">
              <w:rPr>
                <w:sz w:val="20"/>
                <w:szCs w:val="20"/>
                <w:lang w:val="en-US" w:eastAsia="zh-CN"/>
              </w:rPr>
              <w:t xml:space="preserve">, three additional </w:t>
            </w:r>
            <w:r w:rsidR="00446A49">
              <w:rPr>
                <w:sz w:val="20"/>
                <w:szCs w:val="20"/>
                <w:lang w:val="en-US" w:eastAsia="zh-CN"/>
              </w:rPr>
              <w:t xml:space="preserve">ones </w:t>
            </w:r>
            <w:r w:rsidR="00A959E5">
              <w:rPr>
                <w:sz w:val="20"/>
                <w:szCs w:val="20"/>
                <w:lang w:val="en-US" w:eastAsia="zh-CN"/>
              </w:rPr>
              <w:t>have received equipment</w:t>
            </w:r>
            <w:r w:rsidR="00446A49">
              <w:rPr>
                <w:sz w:val="20"/>
                <w:szCs w:val="20"/>
                <w:lang w:val="en-US" w:eastAsia="zh-CN"/>
              </w:rPr>
              <w:t>,</w:t>
            </w:r>
            <w:r w:rsidR="00A959E5">
              <w:rPr>
                <w:sz w:val="20"/>
                <w:szCs w:val="20"/>
                <w:lang w:val="en-US" w:eastAsia="zh-CN"/>
              </w:rPr>
              <w:t xml:space="preserve"> </w:t>
            </w:r>
            <w:r w:rsidR="007B1959">
              <w:rPr>
                <w:sz w:val="20"/>
                <w:szCs w:val="20"/>
                <w:lang w:val="en-US" w:eastAsia="zh-CN"/>
              </w:rPr>
              <w:t>and the remaining ones are in the process of receiving equipment and raw materials for their conversion.</w:t>
            </w:r>
          </w:p>
          <w:p w14:paraId="7BAC36C6" w14:textId="58DA61BC" w:rsidR="000A5B71" w:rsidRPr="004B2058" w:rsidRDefault="00B322EF" w:rsidP="00C144E4">
            <w:pPr>
              <w:spacing w:before="120" w:after="120"/>
              <w:jc w:val="left"/>
              <w:rPr>
                <w:sz w:val="20"/>
                <w:szCs w:val="20"/>
                <w:lang w:val="en-US"/>
              </w:rPr>
            </w:pPr>
            <w:r>
              <w:rPr>
                <w:rFonts w:eastAsia="SimSun"/>
                <w:sz w:val="20"/>
                <w:szCs w:val="20"/>
                <w:lang w:val="en-US" w:eastAsia="zh-CN"/>
              </w:rPr>
              <w:t xml:space="preserve">As no additional enterprises have been identified as eligible for conversion, UNIDO will not request the funds associated </w:t>
            </w:r>
            <w:r w:rsidR="009B2839">
              <w:rPr>
                <w:rFonts w:eastAsia="SimSun"/>
                <w:sz w:val="20"/>
                <w:szCs w:val="20"/>
                <w:lang w:val="en-US" w:eastAsia="zh-CN"/>
              </w:rPr>
              <w:t>with</w:t>
            </w:r>
            <w:r>
              <w:rPr>
                <w:rFonts w:eastAsia="SimSun"/>
                <w:sz w:val="20"/>
                <w:szCs w:val="20"/>
                <w:lang w:val="en-US" w:eastAsia="zh-CN"/>
              </w:rPr>
              <w:t xml:space="preserve"> the last </w:t>
            </w:r>
            <w:r>
              <w:rPr>
                <w:rFonts w:eastAsia="SimSun"/>
                <w:sz w:val="20"/>
                <w:szCs w:val="20"/>
                <w:lang w:val="en-US" w:eastAsia="zh-CN"/>
              </w:rPr>
              <w:lastRenderedPageBreak/>
              <w:t>tranche (US</w:t>
            </w:r>
            <w:r w:rsidR="009B2839">
              <w:rPr>
                <w:rFonts w:eastAsia="SimSun"/>
                <w:sz w:val="20"/>
                <w:szCs w:val="20"/>
                <w:lang w:val="en-US" w:eastAsia="zh-CN"/>
              </w:rPr>
              <w:t> </w:t>
            </w:r>
            <w:r>
              <w:rPr>
                <w:rFonts w:eastAsia="SimSun"/>
                <w:sz w:val="20"/>
                <w:szCs w:val="20"/>
                <w:lang w:val="en-US" w:eastAsia="zh-CN"/>
              </w:rPr>
              <w:t>$521,</w:t>
            </w:r>
            <w:r w:rsidR="00A56152">
              <w:rPr>
                <w:rFonts w:eastAsia="SimSun"/>
                <w:sz w:val="20"/>
                <w:szCs w:val="20"/>
                <w:lang w:val="en-US" w:eastAsia="zh-CN"/>
              </w:rPr>
              <w:t>638</w:t>
            </w:r>
            <w:r>
              <w:rPr>
                <w:rFonts w:eastAsia="SimSun"/>
                <w:sz w:val="20"/>
                <w:szCs w:val="20"/>
                <w:lang w:val="en-US" w:eastAsia="zh-CN"/>
              </w:rPr>
              <w:t>)</w:t>
            </w:r>
            <w:r w:rsidR="00360CCE">
              <w:rPr>
                <w:rFonts w:eastAsia="SimSun"/>
                <w:sz w:val="20"/>
                <w:szCs w:val="20"/>
                <w:lang w:val="en-US" w:eastAsia="zh-CN"/>
              </w:rPr>
              <w:t xml:space="preserve"> and will return</w:t>
            </w:r>
            <w:r w:rsidR="00425657" w:rsidRPr="00425657">
              <w:rPr>
                <w:rFonts w:eastAsia="SimSun"/>
                <w:sz w:val="20"/>
                <w:szCs w:val="20"/>
                <w:lang w:val="en-US" w:eastAsia="zh-CN"/>
              </w:rPr>
              <w:t xml:space="preserve"> at the 94</w:t>
            </w:r>
            <w:r w:rsidR="00425657" w:rsidRPr="00360CCE">
              <w:rPr>
                <w:rFonts w:eastAsia="SimSun"/>
                <w:sz w:val="20"/>
                <w:szCs w:val="20"/>
                <w:vertAlign w:val="superscript"/>
                <w:lang w:val="en-US" w:eastAsia="zh-CN"/>
              </w:rPr>
              <w:t>th</w:t>
            </w:r>
            <w:r w:rsidR="00360CCE">
              <w:rPr>
                <w:rFonts w:eastAsia="SimSun"/>
                <w:sz w:val="20"/>
                <w:szCs w:val="20"/>
                <w:lang w:val="en-US" w:eastAsia="zh-CN"/>
              </w:rPr>
              <w:t xml:space="preserve"> </w:t>
            </w:r>
            <w:r w:rsidR="00425657" w:rsidRPr="00425657">
              <w:rPr>
                <w:rFonts w:eastAsia="SimSun"/>
                <w:sz w:val="20"/>
                <w:szCs w:val="20"/>
                <w:lang w:val="en-US" w:eastAsia="zh-CN"/>
              </w:rPr>
              <w:t>meeting US</w:t>
            </w:r>
            <w:r w:rsidR="00C24637">
              <w:rPr>
                <w:rFonts w:eastAsia="SimSun"/>
                <w:sz w:val="20"/>
                <w:szCs w:val="20"/>
                <w:lang w:val="en-US" w:eastAsia="zh-CN"/>
              </w:rPr>
              <w:t> </w:t>
            </w:r>
            <w:r w:rsidR="00425657" w:rsidRPr="00425657">
              <w:rPr>
                <w:rFonts w:eastAsia="SimSun"/>
                <w:sz w:val="20"/>
                <w:szCs w:val="20"/>
                <w:lang w:val="en-US" w:eastAsia="zh-CN"/>
              </w:rPr>
              <w:t xml:space="preserve">$50,600 corresponding to two spray foam enterprises </w:t>
            </w:r>
            <w:r w:rsidR="00360CCE">
              <w:rPr>
                <w:rFonts w:eastAsia="SimSun"/>
                <w:sz w:val="20"/>
                <w:szCs w:val="20"/>
                <w:lang w:val="en-US" w:eastAsia="zh-CN"/>
              </w:rPr>
              <w:t xml:space="preserve">that had </w:t>
            </w:r>
            <w:r w:rsidR="00425657" w:rsidRPr="00425657">
              <w:rPr>
                <w:rFonts w:eastAsia="SimSun"/>
                <w:sz w:val="20"/>
                <w:szCs w:val="20"/>
                <w:lang w:val="en-US" w:eastAsia="zh-CN"/>
              </w:rPr>
              <w:t xml:space="preserve">initially </w:t>
            </w:r>
            <w:r w:rsidR="00360CCE">
              <w:rPr>
                <w:rFonts w:eastAsia="SimSun"/>
                <w:sz w:val="20"/>
                <w:szCs w:val="20"/>
                <w:lang w:val="en-US" w:eastAsia="zh-CN"/>
              </w:rPr>
              <w:t xml:space="preserve">been </w:t>
            </w:r>
            <w:r w:rsidR="00425657" w:rsidRPr="00425657">
              <w:rPr>
                <w:rFonts w:eastAsia="SimSun"/>
                <w:sz w:val="20"/>
                <w:szCs w:val="20"/>
                <w:lang w:val="en-US" w:eastAsia="zh-CN"/>
              </w:rPr>
              <w:t>included in the project but found ineligibl</w:t>
            </w:r>
            <w:r w:rsidR="00360CCE">
              <w:rPr>
                <w:rFonts w:eastAsia="SimSun"/>
                <w:sz w:val="20"/>
                <w:szCs w:val="20"/>
                <w:lang w:val="en-US" w:eastAsia="zh-CN"/>
              </w:rPr>
              <w:t>e</w:t>
            </w:r>
            <w:r w:rsidR="00B40AA6">
              <w:rPr>
                <w:rFonts w:eastAsia="SimSun"/>
                <w:sz w:val="20"/>
                <w:szCs w:val="20"/>
                <w:lang w:val="en-US" w:eastAsia="zh-CN"/>
              </w:rPr>
              <w:t>.</w:t>
            </w:r>
          </w:p>
        </w:tc>
      </w:tr>
      <w:tr w:rsidR="000A5B71" w:rsidRPr="00F46E30" w14:paraId="5EB4D336" w14:textId="77777777" w:rsidTr="00020916">
        <w:tc>
          <w:tcPr>
            <w:tcW w:w="9380" w:type="dxa"/>
            <w:gridSpan w:val="3"/>
            <w:shd w:val="clear" w:color="auto" w:fill="FFFFFF" w:themeFill="background1"/>
            <w:tcMar>
              <w:left w:w="85" w:type="dxa"/>
              <w:right w:w="85" w:type="dxa"/>
            </w:tcMar>
          </w:tcPr>
          <w:p w14:paraId="5491213C" w14:textId="77777777" w:rsidR="000A5B71" w:rsidRPr="00DF29E7" w:rsidRDefault="000A5B71" w:rsidP="004F6E95">
            <w:pPr>
              <w:shd w:val="clear" w:color="auto" w:fill="FFFFFF" w:themeFill="background1"/>
              <w:rPr>
                <w:i/>
                <w:sz w:val="20"/>
                <w:szCs w:val="20"/>
              </w:rPr>
            </w:pPr>
            <w:r w:rsidRPr="00DF29E7">
              <w:rPr>
                <w:i/>
                <w:sz w:val="20"/>
                <w:szCs w:val="20"/>
              </w:rPr>
              <w:lastRenderedPageBreak/>
              <w:t>Individual conversion</w:t>
            </w:r>
            <w:r>
              <w:rPr>
                <w:i/>
                <w:sz w:val="20"/>
                <w:szCs w:val="20"/>
              </w:rPr>
              <w:t>s</w:t>
            </w:r>
            <w:r w:rsidRPr="00DF29E7">
              <w:rPr>
                <w:i/>
                <w:sz w:val="20"/>
                <w:szCs w:val="20"/>
              </w:rPr>
              <w:t xml:space="preserve"> of three enterprises manufacturing panels for commercial refrigeration equipment</w:t>
            </w:r>
          </w:p>
        </w:tc>
      </w:tr>
      <w:tr w:rsidR="009D4FAE" w:rsidRPr="00F46E30" w14:paraId="637380C2" w14:textId="77777777" w:rsidTr="007D4E87">
        <w:tc>
          <w:tcPr>
            <w:tcW w:w="1982" w:type="dxa"/>
            <w:shd w:val="clear" w:color="auto" w:fill="FFFFFF" w:themeFill="background1"/>
            <w:tcMar>
              <w:left w:w="85" w:type="dxa"/>
              <w:right w:w="85" w:type="dxa"/>
            </w:tcMar>
          </w:tcPr>
          <w:p w14:paraId="5A17A558" w14:textId="77777777" w:rsidR="000A5B71" w:rsidRPr="00DF29E7" w:rsidRDefault="000A5B71" w:rsidP="00C144E4">
            <w:pPr>
              <w:shd w:val="clear" w:color="auto" w:fill="FFFFFF" w:themeFill="background1"/>
              <w:spacing w:before="120" w:after="120"/>
              <w:rPr>
                <w:sz w:val="20"/>
                <w:szCs w:val="20"/>
              </w:rPr>
            </w:pPr>
            <w:r w:rsidRPr="00DF29E7">
              <w:rPr>
                <w:sz w:val="20"/>
                <w:szCs w:val="20"/>
              </w:rPr>
              <w:t>Cyclopentane</w:t>
            </w:r>
          </w:p>
        </w:tc>
        <w:tc>
          <w:tcPr>
            <w:tcW w:w="1559" w:type="dxa"/>
            <w:shd w:val="clear" w:color="auto" w:fill="FFFFFF" w:themeFill="background1"/>
            <w:tcMar>
              <w:left w:w="85" w:type="dxa"/>
              <w:right w:w="85" w:type="dxa"/>
            </w:tcMar>
          </w:tcPr>
          <w:p w14:paraId="582EFBEE" w14:textId="77777777" w:rsidR="000A5B71" w:rsidRPr="00DF29E7" w:rsidRDefault="000A5B71" w:rsidP="00C144E4">
            <w:pPr>
              <w:shd w:val="clear" w:color="auto" w:fill="FFFFFF" w:themeFill="background1"/>
              <w:spacing w:before="120" w:after="120"/>
              <w:jc w:val="center"/>
              <w:rPr>
                <w:sz w:val="20"/>
                <w:szCs w:val="20"/>
              </w:rPr>
            </w:pPr>
            <w:r w:rsidRPr="00DF29E7">
              <w:rPr>
                <w:sz w:val="20"/>
                <w:szCs w:val="20"/>
              </w:rPr>
              <w:t>UNDP</w:t>
            </w:r>
          </w:p>
        </w:tc>
        <w:tc>
          <w:tcPr>
            <w:tcW w:w="5839" w:type="dxa"/>
            <w:shd w:val="clear" w:color="auto" w:fill="FFFFFF" w:themeFill="background1"/>
            <w:tcMar>
              <w:left w:w="85" w:type="dxa"/>
              <w:right w:w="85" w:type="dxa"/>
            </w:tcMar>
          </w:tcPr>
          <w:p w14:paraId="1D83C6EF" w14:textId="11722B5F" w:rsidR="000A5B71" w:rsidRPr="000A5B71" w:rsidRDefault="003F336D" w:rsidP="00C144E4">
            <w:pPr>
              <w:spacing w:before="120" w:after="120"/>
              <w:jc w:val="left"/>
              <w:rPr>
                <w:sz w:val="20"/>
                <w:szCs w:val="20"/>
              </w:rPr>
            </w:pPr>
            <w:r>
              <w:rPr>
                <w:sz w:val="20"/>
                <w:szCs w:val="20"/>
              </w:rPr>
              <w:t xml:space="preserve">The </w:t>
            </w:r>
            <w:r w:rsidR="008F3742">
              <w:rPr>
                <w:sz w:val="20"/>
                <w:szCs w:val="20"/>
              </w:rPr>
              <w:t>three enterprises have completed their conversion to cyclopentane</w:t>
            </w:r>
            <w:r w:rsidR="00844670">
              <w:rPr>
                <w:sz w:val="20"/>
                <w:szCs w:val="20"/>
              </w:rPr>
              <w:t>.</w:t>
            </w:r>
          </w:p>
        </w:tc>
      </w:tr>
      <w:tr w:rsidR="000A5B71" w:rsidRPr="00F46E30" w14:paraId="1264F93B" w14:textId="77777777" w:rsidTr="00020916">
        <w:tc>
          <w:tcPr>
            <w:tcW w:w="9380" w:type="dxa"/>
            <w:gridSpan w:val="3"/>
            <w:shd w:val="clear" w:color="auto" w:fill="FFFFFF" w:themeFill="background1"/>
            <w:tcMar>
              <w:left w:w="85" w:type="dxa"/>
              <w:right w:w="85" w:type="dxa"/>
            </w:tcMar>
          </w:tcPr>
          <w:p w14:paraId="611F8CAF" w14:textId="77777777" w:rsidR="000A5B71" w:rsidRPr="00DF29E7" w:rsidRDefault="000A5B71" w:rsidP="004F6E95">
            <w:pPr>
              <w:shd w:val="clear" w:color="auto" w:fill="FFFFFF" w:themeFill="background1"/>
              <w:rPr>
                <w:i/>
                <w:sz w:val="20"/>
                <w:szCs w:val="20"/>
              </w:rPr>
            </w:pPr>
            <w:r w:rsidRPr="00DF29E7">
              <w:rPr>
                <w:i/>
                <w:sz w:val="20"/>
                <w:szCs w:val="20"/>
              </w:rPr>
              <w:t>Group conversion of 40 enterprises manufacturing panels for</w:t>
            </w:r>
            <w:r>
              <w:rPr>
                <w:i/>
                <w:sz w:val="20"/>
                <w:szCs w:val="20"/>
              </w:rPr>
              <w:t xml:space="preserve"> </w:t>
            </w:r>
            <w:r w:rsidRPr="00DF29E7">
              <w:rPr>
                <w:i/>
                <w:sz w:val="20"/>
                <w:szCs w:val="20"/>
              </w:rPr>
              <w:t>commercial refrigeration equipment</w:t>
            </w:r>
          </w:p>
        </w:tc>
      </w:tr>
      <w:tr w:rsidR="009D4FAE" w:rsidRPr="000A5B71" w14:paraId="379D9FA7" w14:textId="77777777" w:rsidTr="007D4E87">
        <w:tc>
          <w:tcPr>
            <w:tcW w:w="1982" w:type="dxa"/>
            <w:shd w:val="clear" w:color="auto" w:fill="FFFFFF" w:themeFill="background1"/>
            <w:tcMar>
              <w:left w:w="85" w:type="dxa"/>
              <w:right w:w="85" w:type="dxa"/>
            </w:tcMar>
          </w:tcPr>
          <w:p w14:paraId="46BA163D" w14:textId="64378D26" w:rsidR="000A5B71" w:rsidRPr="007A6576" w:rsidRDefault="000A5B71" w:rsidP="00C144E4">
            <w:pPr>
              <w:shd w:val="clear" w:color="auto" w:fill="FFFFFF" w:themeFill="background1"/>
              <w:spacing w:before="120" w:after="120"/>
              <w:rPr>
                <w:sz w:val="20"/>
                <w:szCs w:val="20"/>
              </w:rPr>
            </w:pPr>
            <w:r w:rsidRPr="007A6576">
              <w:rPr>
                <w:sz w:val="20"/>
                <w:szCs w:val="20"/>
              </w:rPr>
              <w:t>CO</w:t>
            </w:r>
            <w:r w:rsidRPr="007A6576">
              <w:rPr>
                <w:sz w:val="20"/>
                <w:szCs w:val="20"/>
                <w:vertAlign w:val="subscript"/>
              </w:rPr>
              <w:t>2</w:t>
            </w:r>
          </w:p>
        </w:tc>
        <w:tc>
          <w:tcPr>
            <w:tcW w:w="1559" w:type="dxa"/>
            <w:shd w:val="clear" w:color="auto" w:fill="FFFFFF" w:themeFill="background1"/>
            <w:tcMar>
              <w:left w:w="85" w:type="dxa"/>
              <w:right w:w="85" w:type="dxa"/>
            </w:tcMar>
          </w:tcPr>
          <w:p w14:paraId="6BF3F8C6" w14:textId="77777777" w:rsidR="000A5B71" w:rsidRPr="007A6576" w:rsidRDefault="000A5B71" w:rsidP="00C144E4">
            <w:pPr>
              <w:shd w:val="clear" w:color="auto" w:fill="FFFFFF" w:themeFill="background1"/>
              <w:spacing w:before="120" w:after="120"/>
              <w:jc w:val="center"/>
              <w:rPr>
                <w:sz w:val="20"/>
                <w:szCs w:val="20"/>
              </w:rPr>
            </w:pPr>
            <w:r w:rsidRPr="007A6576">
              <w:rPr>
                <w:sz w:val="20"/>
                <w:szCs w:val="20"/>
              </w:rPr>
              <w:t>UNDP</w:t>
            </w:r>
          </w:p>
        </w:tc>
        <w:tc>
          <w:tcPr>
            <w:tcW w:w="5839" w:type="dxa"/>
            <w:shd w:val="clear" w:color="auto" w:fill="FFFFFF" w:themeFill="background1"/>
            <w:tcMar>
              <w:left w:w="85" w:type="dxa"/>
              <w:right w:w="85" w:type="dxa"/>
            </w:tcMar>
          </w:tcPr>
          <w:p w14:paraId="099BC33D" w14:textId="00936776" w:rsidR="000A5B71" w:rsidRPr="000A5B71" w:rsidRDefault="00BC2B9B" w:rsidP="00C144E4">
            <w:pPr>
              <w:spacing w:before="120" w:after="120"/>
              <w:jc w:val="left"/>
              <w:rPr>
                <w:sz w:val="20"/>
                <w:szCs w:val="20"/>
              </w:rPr>
            </w:pPr>
            <w:r>
              <w:rPr>
                <w:sz w:val="20"/>
                <w:szCs w:val="20"/>
              </w:rPr>
              <w:t>Thirty-five</w:t>
            </w:r>
            <w:r w:rsidR="000A5B71" w:rsidRPr="000A5B71">
              <w:rPr>
                <w:sz w:val="20"/>
                <w:szCs w:val="20"/>
              </w:rPr>
              <w:t xml:space="preserve"> enterprises </w:t>
            </w:r>
            <w:r w:rsidR="005D1DC7">
              <w:rPr>
                <w:sz w:val="20"/>
                <w:szCs w:val="20"/>
              </w:rPr>
              <w:t>received raw material and equipment and com</w:t>
            </w:r>
            <w:r w:rsidR="000A5B71" w:rsidRPr="000A5B71">
              <w:rPr>
                <w:sz w:val="20"/>
                <w:szCs w:val="20"/>
              </w:rPr>
              <w:t>pleted</w:t>
            </w:r>
            <w:r w:rsidR="005D1DC7">
              <w:rPr>
                <w:sz w:val="20"/>
                <w:szCs w:val="20"/>
              </w:rPr>
              <w:t xml:space="preserve"> </w:t>
            </w:r>
            <w:r w:rsidR="005F510B" w:rsidRPr="000A5B71">
              <w:rPr>
                <w:sz w:val="20"/>
                <w:szCs w:val="20"/>
              </w:rPr>
              <w:t>conversion</w:t>
            </w:r>
            <w:r w:rsidR="000A5B71" w:rsidRPr="005F510B">
              <w:rPr>
                <w:sz w:val="20"/>
                <w:szCs w:val="20"/>
              </w:rPr>
              <w:t xml:space="preserve"> to</w:t>
            </w:r>
            <w:r w:rsidR="00083A68" w:rsidRPr="005F510B">
              <w:rPr>
                <w:sz w:val="20"/>
                <w:szCs w:val="20"/>
              </w:rPr>
              <w:t xml:space="preserve"> </w:t>
            </w:r>
            <w:r w:rsidR="00D423A3" w:rsidRPr="005F510B">
              <w:rPr>
                <w:sz w:val="20"/>
                <w:szCs w:val="20"/>
              </w:rPr>
              <w:t>water-</w:t>
            </w:r>
            <w:r w:rsidR="00D423A3" w:rsidRPr="00D34D70">
              <w:rPr>
                <w:sz w:val="20"/>
                <w:szCs w:val="20"/>
              </w:rPr>
              <w:t>blown technology</w:t>
            </w:r>
            <w:r w:rsidR="005D1DC7" w:rsidRPr="00D34D70">
              <w:rPr>
                <w:sz w:val="20"/>
                <w:szCs w:val="20"/>
              </w:rPr>
              <w:t xml:space="preserve">. </w:t>
            </w:r>
            <w:r w:rsidR="00E26290" w:rsidRPr="00D34D70">
              <w:rPr>
                <w:sz w:val="20"/>
                <w:szCs w:val="20"/>
              </w:rPr>
              <w:t xml:space="preserve">The </w:t>
            </w:r>
            <w:r w:rsidR="0059530C" w:rsidRPr="00D34D70">
              <w:rPr>
                <w:sz w:val="20"/>
                <w:szCs w:val="20"/>
              </w:rPr>
              <w:t>remaining five enterprises will</w:t>
            </w:r>
            <w:r w:rsidR="0059530C">
              <w:rPr>
                <w:sz w:val="20"/>
                <w:szCs w:val="20"/>
              </w:rPr>
              <w:t xml:space="preserve"> </w:t>
            </w:r>
            <w:r w:rsidR="0059530C" w:rsidRPr="00D34D70">
              <w:rPr>
                <w:sz w:val="20"/>
                <w:szCs w:val="20"/>
              </w:rPr>
              <w:t>complete</w:t>
            </w:r>
            <w:r w:rsidR="0059530C">
              <w:rPr>
                <w:sz w:val="20"/>
                <w:szCs w:val="20"/>
              </w:rPr>
              <w:t xml:space="preserve"> their </w:t>
            </w:r>
            <w:r w:rsidRPr="00D34D70">
              <w:rPr>
                <w:sz w:val="20"/>
                <w:szCs w:val="20"/>
              </w:rPr>
              <w:t>conversion</w:t>
            </w:r>
            <w:r w:rsidR="0059530C">
              <w:rPr>
                <w:sz w:val="20"/>
                <w:szCs w:val="20"/>
              </w:rPr>
              <w:t>s</w:t>
            </w:r>
            <w:r w:rsidRPr="00D34D70">
              <w:rPr>
                <w:sz w:val="20"/>
                <w:szCs w:val="20"/>
              </w:rPr>
              <w:t xml:space="preserve"> </w:t>
            </w:r>
            <w:r w:rsidR="0059530C">
              <w:rPr>
                <w:sz w:val="20"/>
                <w:szCs w:val="20"/>
              </w:rPr>
              <w:t>by</w:t>
            </w:r>
            <w:r w:rsidR="0059530C" w:rsidRPr="00D34D70">
              <w:rPr>
                <w:sz w:val="20"/>
                <w:szCs w:val="20"/>
              </w:rPr>
              <w:t xml:space="preserve"> </w:t>
            </w:r>
            <w:r w:rsidR="00832E33" w:rsidRPr="00D34D70">
              <w:rPr>
                <w:sz w:val="20"/>
                <w:szCs w:val="20"/>
              </w:rPr>
              <w:t>December</w:t>
            </w:r>
            <w:r w:rsidR="0059530C">
              <w:rPr>
                <w:sz w:val="20"/>
                <w:szCs w:val="20"/>
              </w:rPr>
              <w:t> </w:t>
            </w:r>
            <w:r w:rsidR="00832E33" w:rsidRPr="00D34D70">
              <w:rPr>
                <w:sz w:val="20"/>
                <w:szCs w:val="20"/>
              </w:rPr>
              <w:t>2024.</w:t>
            </w:r>
          </w:p>
        </w:tc>
      </w:tr>
      <w:tr w:rsidR="000A5B71" w:rsidRPr="00F46E30" w14:paraId="3E2B47B9" w14:textId="77777777" w:rsidTr="00020916">
        <w:tc>
          <w:tcPr>
            <w:tcW w:w="9380" w:type="dxa"/>
            <w:gridSpan w:val="3"/>
            <w:tcBorders>
              <w:top w:val="nil"/>
              <w:left w:val="single" w:sz="4" w:space="0" w:color="auto"/>
              <w:bottom w:val="single" w:sz="4" w:space="0" w:color="auto"/>
            </w:tcBorders>
            <w:shd w:val="clear" w:color="auto" w:fill="FFFFFF" w:themeFill="background1"/>
            <w:tcMar>
              <w:left w:w="85" w:type="dxa"/>
              <w:right w:w="85" w:type="dxa"/>
            </w:tcMar>
          </w:tcPr>
          <w:p w14:paraId="35028EC1" w14:textId="77777777" w:rsidR="000A5B71" w:rsidRPr="00F46E30" w:rsidRDefault="000A5B71" w:rsidP="000A5B71">
            <w:pPr>
              <w:keepNext/>
              <w:shd w:val="clear" w:color="auto" w:fill="FFFFFF" w:themeFill="background1"/>
              <w:jc w:val="left"/>
              <w:rPr>
                <w:i/>
                <w:sz w:val="20"/>
                <w:szCs w:val="20"/>
              </w:rPr>
            </w:pPr>
            <w:r w:rsidRPr="00F46E30">
              <w:rPr>
                <w:i/>
                <w:color w:val="000000"/>
                <w:sz w:val="20"/>
                <w:szCs w:val="20"/>
                <w:lang w:eastAsia="en-CA"/>
              </w:rPr>
              <w:t>Conversion of two enterprises manufacturing integral skin foam</w:t>
            </w:r>
          </w:p>
        </w:tc>
      </w:tr>
      <w:tr w:rsidR="009D4FAE" w:rsidRPr="00F46E30" w14:paraId="2E966746" w14:textId="77777777" w:rsidTr="007D4E87">
        <w:tc>
          <w:tcPr>
            <w:tcW w:w="1982" w:type="dxa"/>
            <w:tcBorders>
              <w:top w:val="nil"/>
              <w:left w:val="single" w:sz="4" w:space="0" w:color="auto"/>
              <w:bottom w:val="single" w:sz="4" w:space="0" w:color="auto"/>
            </w:tcBorders>
            <w:shd w:val="clear" w:color="auto" w:fill="FFFFFF" w:themeFill="background1"/>
            <w:tcMar>
              <w:left w:w="85" w:type="dxa"/>
              <w:right w:w="85" w:type="dxa"/>
            </w:tcMar>
          </w:tcPr>
          <w:p w14:paraId="1D6B543C" w14:textId="77777777" w:rsidR="000A5B71" w:rsidRPr="00F46E30" w:rsidRDefault="000A5B71" w:rsidP="00C144E4">
            <w:pPr>
              <w:shd w:val="clear" w:color="auto" w:fill="FFFFFF" w:themeFill="background1"/>
              <w:spacing w:before="120" w:after="120"/>
              <w:rPr>
                <w:sz w:val="20"/>
                <w:szCs w:val="20"/>
              </w:rPr>
            </w:pPr>
            <w:r w:rsidRPr="00F46E30">
              <w:rPr>
                <w:sz w:val="20"/>
                <w:szCs w:val="20"/>
              </w:rPr>
              <w:t>CO</w:t>
            </w:r>
            <w:r w:rsidRPr="00F46E30">
              <w:rPr>
                <w:sz w:val="20"/>
                <w:szCs w:val="20"/>
                <w:vertAlign w:val="subscript"/>
              </w:rPr>
              <w:t>2</w:t>
            </w:r>
          </w:p>
        </w:tc>
        <w:tc>
          <w:tcPr>
            <w:tcW w:w="1559" w:type="dxa"/>
            <w:shd w:val="clear" w:color="auto" w:fill="FFFFFF" w:themeFill="background1"/>
            <w:tcMar>
              <w:left w:w="85" w:type="dxa"/>
              <w:right w:w="85" w:type="dxa"/>
            </w:tcMar>
          </w:tcPr>
          <w:p w14:paraId="398B34F9" w14:textId="73E4655D" w:rsidR="000A5B71" w:rsidRPr="00196112" w:rsidRDefault="00610AF9" w:rsidP="00C144E4">
            <w:pPr>
              <w:shd w:val="clear" w:color="auto" w:fill="FFFFFF" w:themeFill="background1"/>
              <w:spacing w:before="120" w:after="120"/>
              <w:jc w:val="center"/>
              <w:rPr>
                <w:sz w:val="20"/>
                <w:szCs w:val="20"/>
              </w:rPr>
            </w:pPr>
            <w:r w:rsidRPr="00196112">
              <w:rPr>
                <w:sz w:val="20"/>
                <w:szCs w:val="20"/>
              </w:rPr>
              <w:t>UNDP</w:t>
            </w:r>
          </w:p>
        </w:tc>
        <w:tc>
          <w:tcPr>
            <w:tcW w:w="5839" w:type="dxa"/>
            <w:shd w:val="clear" w:color="auto" w:fill="auto"/>
            <w:tcMar>
              <w:left w:w="85" w:type="dxa"/>
              <w:right w:w="85" w:type="dxa"/>
            </w:tcMar>
          </w:tcPr>
          <w:p w14:paraId="2C7C109F" w14:textId="140E9723" w:rsidR="000A5B71" w:rsidRPr="00F46E30" w:rsidRDefault="000D19F5" w:rsidP="00C144E4">
            <w:pPr>
              <w:spacing w:before="120" w:after="120"/>
              <w:jc w:val="left"/>
              <w:rPr>
                <w:sz w:val="20"/>
                <w:szCs w:val="20"/>
              </w:rPr>
            </w:pPr>
            <w:r>
              <w:rPr>
                <w:color w:val="000000"/>
                <w:sz w:val="20"/>
                <w:szCs w:val="20"/>
                <w:lang w:eastAsia="zh-CN"/>
              </w:rPr>
              <w:t>One enterprise completed the conversion</w:t>
            </w:r>
            <w:r w:rsidR="004B2794">
              <w:rPr>
                <w:color w:val="000000"/>
                <w:sz w:val="20"/>
                <w:szCs w:val="20"/>
                <w:lang w:eastAsia="zh-CN"/>
              </w:rPr>
              <w:t xml:space="preserve">. </w:t>
            </w:r>
            <w:r w:rsidR="000A5B71" w:rsidRPr="00513E75">
              <w:rPr>
                <w:color w:val="000000"/>
                <w:sz w:val="20"/>
                <w:szCs w:val="20"/>
                <w:lang w:val="en-US" w:eastAsia="zh-CN"/>
              </w:rPr>
              <w:t xml:space="preserve">Equipment </w:t>
            </w:r>
            <w:r w:rsidR="000A5B71">
              <w:rPr>
                <w:color w:val="000000"/>
                <w:sz w:val="20"/>
                <w:szCs w:val="20"/>
                <w:lang w:val="en-US" w:eastAsia="zh-CN"/>
              </w:rPr>
              <w:t xml:space="preserve">delivery </w:t>
            </w:r>
            <w:r w:rsidR="000A5B71" w:rsidRPr="00513E75">
              <w:rPr>
                <w:color w:val="000000"/>
                <w:sz w:val="20"/>
                <w:szCs w:val="20"/>
                <w:lang w:val="en-US" w:eastAsia="zh-CN"/>
              </w:rPr>
              <w:t xml:space="preserve">for </w:t>
            </w:r>
            <w:r w:rsidR="000A5B71">
              <w:rPr>
                <w:color w:val="000000"/>
                <w:sz w:val="20"/>
                <w:szCs w:val="20"/>
                <w:lang w:val="en-US" w:eastAsia="zh-CN"/>
              </w:rPr>
              <w:t xml:space="preserve">the second enterprise </w:t>
            </w:r>
            <w:r w:rsidR="00096044">
              <w:rPr>
                <w:color w:val="000000"/>
                <w:sz w:val="20"/>
                <w:szCs w:val="20"/>
                <w:lang w:val="en-US" w:eastAsia="zh-CN"/>
              </w:rPr>
              <w:t>continues to be delayed</w:t>
            </w:r>
            <w:r w:rsidR="00196112">
              <w:rPr>
                <w:color w:val="000000"/>
                <w:sz w:val="20"/>
                <w:szCs w:val="20"/>
                <w:lang w:val="en-US" w:eastAsia="zh-CN"/>
              </w:rPr>
              <w:t xml:space="preserve">. Project </w:t>
            </w:r>
            <w:r w:rsidR="00943E60">
              <w:rPr>
                <w:color w:val="000000"/>
                <w:sz w:val="20"/>
                <w:szCs w:val="20"/>
                <w:lang w:val="en-US" w:eastAsia="zh-CN"/>
              </w:rPr>
              <w:t xml:space="preserve">completion </w:t>
            </w:r>
            <w:r w:rsidR="001E0E61">
              <w:rPr>
                <w:color w:val="000000"/>
                <w:sz w:val="20"/>
                <w:szCs w:val="20"/>
                <w:lang w:val="en-US" w:eastAsia="zh-CN"/>
              </w:rPr>
              <w:t xml:space="preserve">is </w:t>
            </w:r>
            <w:r w:rsidR="00196112">
              <w:rPr>
                <w:color w:val="000000"/>
                <w:sz w:val="20"/>
                <w:szCs w:val="20"/>
                <w:lang w:val="en-US" w:eastAsia="zh-CN"/>
              </w:rPr>
              <w:t>exp</w:t>
            </w:r>
            <w:r w:rsidR="000A5B71">
              <w:rPr>
                <w:color w:val="000000"/>
                <w:sz w:val="20"/>
                <w:szCs w:val="20"/>
                <w:lang w:val="en-US" w:eastAsia="zh-CN"/>
              </w:rPr>
              <w:t>ected</w:t>
            </w:r>
            <w:r w:rsidR="00943E60">
              <w:rPr>
                <w:color w:val="000000"/>
                <w:sz w:val="20"/>
                <w:szCs w:val="20"/>
                <w:lang w:val="en-US" w:eastAsia="zh-CN"/>
              </w:rPr>
              <w:t xml:space="preserve"> </w:t>
            </w:r>
            <w:r w:rsidR="001E0E61">
              <w:rPr>
                <w:color w:val="000000"/>
                <w:sz w:val="20"/>
                <w:szCs w:val="20"/>
                <w:lang w:val="en-US" w:eastAsia="zh-CN"/>
              </w:rPr>
              <w:t xml:space="preserve">by </w:t>
            </w:r>
            <w:r w:rsidR="00573578">
              <w:rPr>
                <w:color w:val="000000"/>
                <w:sz w:val="20"/>
                <w:szCs w:val="20"/>
                <w:lang w:val="en-US" w:eastAsia="zh-CN"/>
              </w:rPr>
              <w:t>September 2024.</w:t>
            </w:r>
          </w:p>
        </w:tc>
      </w:tr>
      <w:tr w:rsidR="000A5B71" w:rsidRPr="00F46E30" w14:paraId="5EA6995E" w14:textId="77777777" w:rsidTr="00020916">
        <w:tc>
          <w:tcPr>
            <w:tcW w:w="9380" w:type="dxa"/>
            <w:gridSpan w:val="3"/>
            <w:tcBorders>
              <w:top w:val="nil"/>
              <w:left w:val="single" w:sz="4" w:space="0" w:color="auto"/>
              <w:bottom w:val="single" w:sz="4" w:space="0" w:color="auto"/>
            </w:tcBorders>
            <w:shd w:val="clear" w:color="auto" w:fill="FFFFFF" w:themeFill="background1"/>
            <w:tcMar>
              <w:left w:w="85" w:type="dxa"/>
              <w:right w:w="85" w:type="dxa"/>
            </w:tcMar>
          </w:tcPr>
          <w:p w14:paraId="5B04B528" w14:textId="77777777" w:rsidR="000A5B71" w:rsidRPr="00513E75" w:rsidRDefault="000A5B71" w:rsidP="004F6E95">
            <w:pPr>
              <w:keepNext/>
              <w:shd w:val="clear" w:color="auto" w:fill="FFFFFF" w:themeFill="background1"/>
              <w:rPr>
                <w:i/>
                <w:sz w:val="20"/>
                <w:szCs w:val="20"/>
              </w:rPr>
            </w:pPr>
            <w:r w:rsidRPr="00513E75">
              <w:rPr>
                <w:i/>
                <w:sz w:val="20"/>
                <w:szCs w:val="20"/>
              </w:rPr>
              <w:t>Technical assistance for</w:t>
            </w:r>
            <w:r>
              <w:rPr>
                <w:i/>
                <w:sz w:val="20"/>
                <w:szCs w:val="20"/>
              </w:rPr>
              <w:t xml:space="preserve"> the</w:t>
            </w:r>
            <w:r w:rsidRPr="00513E75">
              <w:rPr>
                <w:i/>
                <w:sz w:val="20"/>
                <w:szCs w:val="20"/>
              </w:rPr>
              <w:t xml:space="preserve"> development of cyclopentane systems </w:t>
            </w:r>
            <w:r>
              <w:rPr>
                <w:i/>
                <w:sz w:val="20"/>
                <w:szCs w:val="20"/>
              </w:rPr>
              <w:t>at</w:t>
            </w:r>
            <w:r w:rsidRPr="00513E75">
              <w:rPr>
                <w:i/>
                <w:sz w:val="20"/>
                <w:szCs w:val="20"/>
              </w:rPr>
              <w:t xml:space="preserve"> one systems house </w:t>
            </w:r>
          </w:p>
        </w:tc>
      </w:tr>
      <w:tr w:rsidR="009D4FAE" w:rsidRPr="00F46E30" w14:paraId="316CBE42" w14:textId="77777777" w:rsidTr="007D4E87">
        <w:tc>
          <w:tcPr>
            <w:tcW w:w="1982" w:type="dxa"/>
            <w:tcBorders>
              <w:top w:val="nil"/>
              <w:left w:val="single" w:sz="4" w:space="0" w:color="auto"/>
              <w:bottom w:val="single" w:sz="4" w:space="0" w:color="auto"/>
            </w:tcBorders>
            <w:shd w:val="clear" w:color="auto" w:fill="FFFFFF" w:themeFill="background1"/>
            <w:tcMar>
              <w:left w:w="85" w:type="dxa"/>
              <w:right w:w="85" w:type="dxa"/>
            </w:tcMar>
          </w:tcPr>
          <w:p w14:paraId="3856A32F" w14:textId="77777777" w:rsidR="000A5B71" w:rsidRPr="00513E75" w:rsidRDefault="000A5B71" w:rsidP="00C144E4">
            <w:pPr>
              <w:keepNext/>
              <w:shd w:val="clear" w:color="auto" w:fill="FFFFFF" w:themeFill="background1"/>
              <w:spacing w:before="120" w:after="120"/>
              <w:rPr>
                <w:sz w:val="20"/>
                <w:szCs w:val="20"/>
              </w:rPr>
            </w:pPr>
            <w:r w:rsidRPr="00513E75">
              <w:rPr>
                <w:sz w:val="20"/>
                <w:szCs w:val="20"/>
              </w:rPr>
              <w:t>Cyclopentane</w:t>
            </w:r>
          </w:p>
        </w:tc>
        <w:tc>
          <w:tcPr>
            <w:tcW w:w="1559" w:type="dxa"/>
            <w:shd w:val="clear" w:color="auto" w:fill="FFFFFF" w:themeFill="background1"/>
            <w:tcMar>
              <w:left w:w="85" w:type="dxa"/>
              <w:right w:w="85" w:type="dxa"/>
            </w:tcMar>
          </w:tcPr>
          <w:p w14:paraId="6EBF1B76" w14:textId="77777777" w:rsidR="000A5B71" w:rsidRPr="00513E75" w:rsidRDefault="000A5B71" w:rsidP="00C144E4">
            <w:pPr>
              <w:keepNext/>
              <w:shd w:val="clear" w:color="auto" w:fill="FFFFFF" w:themeFill="background1"/>
              <w:spacing w:before="120" w:after="120"/>
              <w:jc w:val="center"/>
              <w:rPr>
                <w:sz w:val="20"/>
                <w:szCs w:val="20"/>
              </w:rPr>
            </w:pPr>
            <w:r w:rsidRPr="00513E75">
              <w:rPr>
                <w:sz w:val="20"/>
                <w:szCs w:val="20"/>
              </w:rPr>
              <w:t>UNDP</w:t>
            </w:r>
          </w:p>
        </w:tc>
        <w:tc>
          <w:tcPr>
            <w:tcW w:w="5839" w:type="dxa"/>
            <w:shd w:val="clear" w:color="auto" w:fill="FFFFFF" w:themeFill="background1"/>
            <w:tcMar>
              <w:left w:w="85" w:type="dxa"/>
              <w:right w:w="85" w:type="dxa"/>
            </w:tcMar>
          </w:tcPr>
          <w:p w14:paraId="348D7275" w14:textId="5D5344CC" w:rsidR="000A5B71" w:rsidRPr="000A5B71" w:rsidRDefault="00ED4523" w:rsidP="00C144E4">
            <w:pPr>
              <w:spacing w:before="120" w:after="120"/>
              <w:jc w:val="left"/>
              <w:rPr>
                <w:sz w:val="20"/>
                <w:szCs w:val="20"/>
              </w:rPr>
            </w:pPr>
            <w:r>
              <w:rPr>
                <w:sz w:val="20"/>
                <w:szCs w:val="20"/>
              </w:rPr>
              <w:t>Equipment co</w:t>
            </w:r>
            <w:r w:rsidR="00121370" w:rsidRPr="00121370">
              <w:rPr>
                <w:sz w:val="20"/>
                <w:szCs w:val="20"/>
              </w:rPr>
              <w:t xml:space="preserve">mmissioning </w:t>
            </w:r>
            <w:r w:rsidR="001E0E61">
              <w:rPr>
                <w:sz w:val="20"/>
                <w:szCs w:val="20"/>
              </w:rPr>
              <w:t xml:space="preserve">has been </w:t>
            </w:r>
            <w:r w:rsidR="00121370" w:rsidRPr="00121370">
              <w:rPr>
                <w:sz w:val="20"/>
                <w:szCs w:val="20"/>
              </w:rPr>
              <w:t>delayed due to restrictions</w:t>
            </w:r>
            <w:r w:rsidR="006322FB">
              <w:rPr>
                <w:sz w:val="20"/>
                <w:szCs w:val="20"/>
              </w:rPr>
              <w:t xml:space="preserve"> to travel to the country</w:t>
            </w:r>
            <w:r w:rsidR="00121370" w:rsidRPr="00121370">
              <w:rPr>
                <w:sz w:val="20"/>
                <w:szCs w:val="20"/>
              </w:rPr>
              <w:t xml:space="preserve">. </w:t>
            </w:r>
            <w:r w:rsidR="009B1F9F">
              <w:rPr>
                <w:sz w:val="20"/>
                <w:szCs w:val="20"/>
              </w:rPr>
              <w:t>The e</w:t>
            </w:r>
            <w:r w:rsidR="00841636">
              <w:rPr>
                <w:sz w:val="20"/>
                <w:szCs w:val="20"/>
              </w:rPr>
              <w:t xml:space="preserve">quipment </w:t>
            </w:r>
            <w:r w:rsidR="00AA0BD9">
              <w:rPr>
                <w:sz w:val="20"/>
                <w:szCs w:val="20"/>
              </w:rPr>
              <w:t xml:space="preserve">supplier </w:t>
            </w:r>
            <w:r w:rsidR="00802F91">
              <w:rPr>
                <w:sz w:val="20"/>
                <w:szCs w:val="20"/>
              </w:rPr>
              <w:t xml:space="preserve">has </w:t>
            </w:r>
            <w:r w:rsidR="00AA0BD9">
              <w:rPr>
                <w:sz w:val="20"/>
                <w:szCs w:val="20"/>
              </w:rPr>
              <w:t>identified a</w:t>
            </w:r>
            <w:r w:rsidR="00121370" w:rsidRPr="00121370">
              <w:rPr>
                <w:sz w:val="20"/>
                <w:szCs w:val="20"/>
              </w:rPr>
              <w:t xml:space="preserve"> local</w:t>
            </w:r>
            <w:r w:rsidR="00864F68">
              <w:rPr>
                <w:sz w:val="20"/>
                <w:szCs w:val="20"/>
              </w:rPr>
              <w:t>,</w:t>
            </w:r>
            <w:r w:rsidR="00121370" w:rsidRPr="00121370">
              <w:rPr>
                <w:sz w:val="20"/>
                <w:szCs w:val="20"/>
              </w:rPr>
              <w:t xml:space="preserve"> qualified </w:t>
            </w:r>
            <w:r w:rsidR="009B1F9F">
              <w:rPr>
                <w:sz w:val="20"/>
                <w:szCs w:val="20"/>
              </w:rPr>
              <w:t xml:space="preserve">enterprise </w:t>
            </w:r>
            <w:r w:rsidR="00DE63B0">
              <w:rPr>
                <w:sz w:val="20"/>
                <w:szCs w:val="20"/>
              </w:rPr>
              <w:t xml:space="preserve">that can assist </w:t>
            </w:r>
            <w:r w:rsidR="00802F91">
              <w:rPr>
                <w:sz w:val="20"/>
                <w:szCs w:val="20"/>
              </w:rPr>
              <w:t>in</w:t>
            </w:r>
            <w:r w:rsidR="00DE63B0">
              <w:rPr>
                <w:sz w:val="20"/>
                <w:szCs w:val="20"/>
              </w:rPr>
              <w:t xml:space="preserve"> </w:t>
            </w:r>
            <w:r w:rsidR="00AA0BD9">
              <w:rPr>
                <w:sz w:val="20"/>
                <w:szCs w:val="20"/>
              </w:rPr>
              <w:t>complet</w:t>
            </w:r>
            <w:r w:rsidR="00802F91">
              <w:rPr>
                <w:sz w:val="20"/>
                <w:szCs w:val="20"/>
              </w:rPr>
              <w:t>ing</w:t>
            </w:r>
            <w:r w:rsidR="00121370" w:rsidRPr="00121370">
              <w:rPr>
                <w:sz w:val="20"/>
                <w:szCs w:val="20"/>
              </w:rPr>
              <w:t xml:space="preserve"> </w:t>
            </w:r>
            <w:r w:rsidR="00802F91">
              <w:rPr>
                <w:sz w:val="20"/>
                <w:szCs w:val="20"/>
              </w:rPr>
              <w:t>equipment</w:t>
            </w:r>
            <w:r w:rsidR="00121370" w:rsidRPr="00121370">
              <w:rPr>
                <w:sz w:val="20"/>
                <w:szCs w:val="20"/>
              </w:rPr>
              <w:t xml:space="preserve"> installation</w:t>
            </w:r>
            <w:r>
              <w:rPr>
                <w:sz w:val="20"/>
                <w:szCs w:val="20"/>
              </w:rPr>
              <w:t xml:space="preserve"> and</w:t>
            </w:r>
            <w:r w:rsidR="00121370" w:rsidRPr="00121370">
              <w:rPr>
                <w:sz w:val="20"/>
                <w:szCs w:val="20"/>
              </w:rPr>
              <w:t xml:space="preserve"> commissioning</w:t>
            </w:r>
            <w:r>
              <w:rPr>
                <w:sz w:val="20"/>
                <w:szCs w:val="20"/>
              </w:rPr>
              <w:t>. Project complet</w:t>
            </w:r>
            <w:r w:rsidR="009B2324">
              <w:rPr>
                <w:sz w:val="20"/>
                <w:szCs w:val="20"/>
              </w:rPr>
              <w:t xml:space="preserve">ion </w:t>
            </w:r>
            <w:r w:rsidR="00B019F7">
              <w:rPr>
                <w:sz w:val="20"/>
                <w:szCs w:val="20"/>
              </w:rPr>
              <w:t xml:space="preserve">is </w:t>
            </w:r>
            <w:r w:rsidR="009B2324">
              <w:rPr>
                <w:sz w:val="20"/>
                <w:szCs w:val="20"/>
              </w:rPr>
              <w:t>expected</w:t>
            </w:r>
            <w:r w:rsidR="00D36035">
              <w:rPr>
                <w:sz w:val="20"/>
                <w:szCs w:val="20"/>
              </w:rPr>
              <w:t xml:space="preserve"> </w:t>
            </w:r>
            <w:r w:rsidR="00B019F7">
              <w:rPr>
                <w:sz w:val="20"/>
                <w:szCs w:val="20"/>
              </w:rPr>
              <w:t xml:space="preserve">by </w:t>
            </w:r>
            <w:r w:rsidR="00D36035">
              <w:rPr>
                <w:sz w:val="20"/>
                <w:szCs w:val="20"/>
              </w:rPr>
              <w:t>June</w:t>
            </w:r>
            <w:r w:rsidR="007D4E87">
              <w:rPr>
                <w:sz w:val="20"/>
                <w:szCs w:val="20"/>
              </w:rPr>
              <w:t> </w:t>
            </w:r>
            <w:r w:rsidR="00D36035">
              <w:rPr>
                <w:sz w:val="20"/>
                <w:szCs w:val="20"/>
              </w:rPr>
              <w:t>2024</w:t>
            </w:r>
            <w:r w:rsidR="00943E60">
              <w:rPr>
                <w:sz w:val="20"/>
                <w:szCs w:val="20"/>
              </w:rPr>
              <w:t>.</w:t>
            </w:r>
          </w:p>
        </w:tc>
      </w:tr>
      <w:tr w:rsidR="000A5B71" w:rsidRPr="00F46E30" w14:paraId="29103286" w14:textId="77777777" w:rsidTr="00020916">
        <w:tc>
          <w:tcPr>
            <w:tcW w:w="9380" w:type="dxa"/>
            <w:gridSpan w:val="3"/>
            <w:tcBorders>
              <w:top w:val="nil"/>
              <w:left w:val="single" w:sz="4" w:space="0" w:color="auto"/>
              <w:bottom w:val="single" w:sz="4" w:space="0" w:color="auto"/>
            </w:tcBorders>
            <w:shd w:val="clear" w:color="auto" w:fill="FFFFFF" w:themeFill="background1"/>
            <w:tcMar>
              <w:left w:w="85" w:type="dxa"/>
              <w:right w:w="85" w:type="dxa"/>
            </w:tcMar>
          </w:tcPr>
          <w:p w14:paraId="33CBB5F4" w14:textId="77777777" w:rsidR="000A5B71" w:rsidRPr="00513E75" w:rsidRDefault="000A5B71" w:rsidP="004F6E95">
            <w:pPr>
              <w:shd w:val="clear" w:color="auto" w:fill="FFFFFF" w:themeFill="background1"/>
              <w:rPr>
                <w:i/>
                <w:sz w:val="20"/>
              </w:rPr>
            </w:pPr>
            <w:r w:rsidRPr="00513E75">
              <w:rPr>
                <w:i/>
                <w:sz w:val="20"/>
              </w:rPr>
              <w:t xml:space="preserve">Technical assistance for development of water-blown systems </w:t>
            </w:r>
            <w:r>
              <w:rPr>
                <w:i/>
                <w:sz w:val="20"/>
              </w:rPr>
              <w:t>at</w:t>
            </w:r>
            <w:r w:rsidRPr="00513E75">
              <w:rPr>
                <w:i/>
                <w:sz w:val="20"/>
              </w:rPr>
              <w:t xml:space="preserve"> a systems house; technical assistance to 95 SMEs </w:t>
            </w:r>
          </w:p>
        </w:tc>
      </w:tr>
      <w:tr w:rsidR="009D4FAE" w:rsidRPr="00F46E30" w14:paraId="4BF83FAC" w14:textId="77777777" w:rsidTr="007D4E87">
        <w:tc>
          <w:tcPr>
            <w:tcW w:w="1982" w:type="dxa"/>
            <w:tcBorders>
              <w:top w:val="nil"/>
              <w:left w:val="single" w:sz="4" w:space="0" w:color="auto"/>
              <w:bottom w:val="single" w:sz="4" w:space="0" w:color="auto"/>
            </w:tcBorders>
            <w:shd w:val="clear" w:color="auto" w:fill="FFFFFF" w:themeFill="background1"/>
            <w:tcMar>
              <w:left w:w="85" w:type="dxa"/>
              <w:right w:w="85" w:type="dxa"/>
            </w:tcMar>
          </w:tcPr>
          <w:p w14:paraId="6D6F1332" w14:textId="77777777" w:rsidR="000A5B71" w:rsidRPr="00513E75" w:rsidRDefault="000A5B71" w:rsidP="00C144E4">
            <w:pPr>
              <w:shd w:val="clear" w:color="auto" w:fill="FFFFFF" w:themeFill="background1"/>
              <w:spacing w:before="120" w:after="120"/>
              <w:rPr>
                <w:sz w:val="20"/>
              </w:rPr>
            </w:pPr>
            <w:r w:rsidRPr="00513E75">
              <w:rPr>
                <w:sz w:val="20"/>
              </w:rPr>
              <w:t>CO</w:t>
            </w:r>
            <w:r w:rsidRPr="00513E75">
              <w:rPr>
                <w:sz w:val="20"/>
                <w:vertAlign w:val="subscript"/>
              </w:rPr>
              <w:t>2</w:t>
            </w:r>
          </w:p>
        </w:tc>
        <w:tc>
          <w:tcPr>
            <w:tcW w:w="1559" w:type="dxa"/>
            <w:shd w:val="clear" w:color="auto" w:fill="FFFFFF" w:themeFill="background1"/>
            <w:tcMar>
              <w:left w:w="85" w:type="dxa"/>
              <w:right w:w="85" w:type="dxa"/>
            </w:tcMar>
          </w:tcPr>
          <w:p w14:paraId="5940612B" w14:textId="09FE1D91" w:rsidR="000A5B71" w:rsidRPr="00A3691D" w:rsidRDefault="00494661" w:rsidP="00C144E4">
            <w:pPr>
              <w:shd w:val="clear" w:color="auto" w:fill="FFFFFF" w:themeFill="background1"/>
              <w:spacing w:before="120" w:after="120"/>
              <w:jc w:val="center"/>
              <w:rPr>
                <w:sz w:val="20"/>
              </w:rPr>
            </w:pPr>
            <w:r w:rsidRPr="00A3691D">
              <w:rPr>
                <w:sz w:val="20"/>
              </w:rPr>
              <w:t>UNDP</w:t>
            </w:r>
          </w:p>
        </w:tc>
        <w:tc>
          <w:tcPr>
            <w:tcW w:w="5839" w:type="dxa"/>
            <w:shd w:val="clear" w:color="auto" w:fill="FFFFFF" w:themeFill="background1"/>
            <w:tcMar>
              <w:left w:w="85" w:type="dxa"/>
              <w:right w:w="85" w:type="dxa"/>
            </w:tcMar>
          </w:tcPr>
          <w:p w14:paraId="15DCA024" w14:textId="698FA660" w:rsidR="00DC245C" w:rsidRPr="000A5B71" w:rsidRDefault="00611B5A" w:rsidP="00C144E4">
            <w:pPr>
              <w:spacing w:before="120" w:after="120"/>
              <w:jc w:val="left"/>
              <w:rPr>
                <w:sz w:val="20"/>
                <w:szCs w:val="20"/>
              </w:rPr>
            </w:pPr>
            <w:r w:rsidRPr="000A5B71">
              <w:rPr>
                <w:sz w:val="20"/>
                <w:szCs w:val="20"/>
              </w:rPr>
              <w:t>Equipment</w:t>
            </w:r>
            <w:r w:rsidR="00DF5698">
              <w:rPr>
                <w:sz w:val="20"/>
                <w:szCs w:val="20"/>
              </w:rPr>
              <w:t xml:space="preserve"> has been</w:t>
            </w:r>
            <w:r w:rsidRPr="000A5B71">
              <w:rPr>
                <w:sz w:val="20"/>
                <w:szCs w:val="20"/>
              </w:rPr>
              <w:t xml:space="preserve"> delivered</w:t>
            </w:r>
            <w:r>
              <w:rPr>
                <w:sz w:val="20"/>
                <w:szCs w:val="20"/>
              </w:rPr>
              <w:t xml:space="preserve"> </w:t>
            </w:r>
            <w:r w:rsidR="009024A0">
              <w:rPr>
                <w:sz w:val="20"/>
                <w:szCs w:val="20"/>
              </w:rPr>
              <w:t>to</w:t>
            </w:r>
            <w:r w:rsidR="00D07CA9">
              <w:rPr>
                <w:sz w:val="20"/>
                <w:szCs w:val="20"/>
              </w:rPr>
              <w:t xml:space="preserve"> the</w:t>
            </w:r>
            <w:r w:rsidR="009024A0">
              <w:rPr>
                <w:sz w:val="20"/>
                <w:szCs w:val="20"/>
              </w:rPr>
              <w:t xml:space="preserve"> systems house </w:t>
            </w:r>
            <w:r>
              <w:rPr>
                <w:sz w:val="20"/>
                <w:szCs w:val="20"/>
              </w:rPr>
              <w:t xml:space="preserve">and </w:t>
            </w:r>
            <w:r w:rsidR="00DF5698">
              <w:rPr>
                <w:sz w:val="20"/>
                <w:szCs w:val="20"/>
              </w:rPr>
              <w:t xml:space="preserve">is </w:t>
            </w:r>
            <w:r>
              <w:rPr>
                <w:sz w:val="20"/>
                <w:szCs w:val="20"/>
              </w:rPr>
              <w:t>being installed.</w:t>
            </w:r>
            <w:r w:rsidRPr="000A5B71">
              <w:rPr>
                <w:sz w:val="20"/>
                <w:szCs w:val="20"/>
              </w:rPr>
              <w:t xml:space="preserve"> </w:t>
            </w:r>
            <w:r>
              <w:rPr>
                <w:sz w:val="20"/>
                <w:szCs w:val="20"/>
              </w:rPr>
              <w:t xml:space="preserve">Technical assistance to the systems house is ongoing. </w:t>
            </w:r>
            <w:r w:rsidR="009024A0">
              <w:rPr>
                <w:sz w:val="20"/>
                <w:szCs w:val="20"/>
              </w:rPr>
              <w:t>Technical assistance to SMEs suffered a delay</w:t>
            </w:r>
            <w:r>
              <w:rPr>
                <w:sz w:val="20"/>
                <w:szCs w:val="20"/>
              </w:rPr>
              <w:t xml:space="preserve"> due to the transfer</w:t>
            </w:r>
            <w:r w:rsidR="009024A0">
              <w:rPr>
                <w:sz w:val="20"/>
                <w:szCs w:val="20"/>
              </w:rPr>
              <w:t xml:space="preserve"> of the project </w:t>
            </w:r>
            <w:r>
              <w:rPr>
                <w:sz w:val="20"/>
                <w:szCs w:val="20"/>
              </w:rPr>
              <w:t>from the Government of Germany to UNDP</w:t>
            </w:r>
            <w:r w:rsidR="009024A0">
              <w:rPr>
                <w:sz w:val="20"/>
                <w:szCs w:val="20"/>
              </w:rPr>
              <w:t>.</w:t>
            </w:r>
            <w:r w:rsidR="00280239">
              <w:rPr>
                <w:sz w:val="20"/>
                <w:szCs w:val="20"/>
              </w:rPr>
              <w:t xml:space="preserve"> </w:t>
            </w:r>
            <w:r w:rsidR="00E671C0">
              <w:rPr>
                <w:sz w:val="20"/>
                <w:szCs w:val="20"/>
              </w:rPr>
              <w:t>Currently 5</w:t>
            </w:r>
            <w:r w:rsidR="00280239">
              <w:rPr>
                <w:sz w:val="20"/>
                <w:szCs w:val="20"/>
              </w:rPr>
              <w:t>1</w:t>
            </w:r>
            <w:r w:rsidR="00474D66">
              <w:rPr>
                <w:sz w:val="20"/>
                <w:szCs w:val="20"/>
              </w:rPr>
              <w:t xml:space="preserve"> eligible </w:t>
            </w:r>
            <w:r w:rsidR="00280239">
              <w:rPr>
                <w:sz w:val="20"/>
                <w:szCs w:val="20"/>
              </w:rPr>
              <w:t>SMEs</w:t>
            </w:r>
            <w:r w:rsidR="00474D66">
              <w:rPr>
                <w:sz w:val="20"/>
                <w:szCs w:val="20"/>
              </w:rPr>
              <w:t xml:space="preserve"> </w:t>
            </w:r>
            <w:r w:rsidR="00E671C0">
              <w:rPr>
                <w:sz w:val="20"/>
                <w:szCs w:val="20"/>
              </w:rPr>
              <w:t>are being assisted</w:t>
            </w:r>
            <w:r w:rsidR="00C83035">
              <w:rPr>
                <w:sz w:val="20"/>
                <w:szCs w:val="20"/>
              </w:rPr>
              <w:t xml:space="preserve"> </w:t>
            </w:r>
            <w:r w:rsidR="00EE582C">
              <w:rPr>
                <w:sz w:val="20"/>
                <w:szCs w:val="20"/>
              </w:rPr>
              <w:t xml:space="preserve">and 39 additional ones will be incorporated in 2024. </w:t>
            </w:r>
            <w:r w:rsidR="009024A0">
              <w:rPr>
                <w:sz w:val="20"/>
                <w:szCs w:val="20"/>
              </w:rPr>
              <w:t>Project completion</w:t>
            </w:r>
            <w:r w:rsidR="00474D66">
              <w:rPr>
                <w:sz w:val="20"/>
                <w:szCs w:val="20"/>
              </w:rPr>
              <w:t xml:space="preserve"> is</w:t>
            </w:r>
            <w:r w:rsidR="009024A0">
              <w:rPr>
                <w:sz w:val="20"/>
                <w:szCs w:val="20"/>
              </w:rPr>
              <w:t xml:space="preserve"> e</w:t>
            </w:r>
            <w:r>
              <w:rPr>
                <w:sz w:val="20"/>
                <w:szCs w:val="20"/>
              </w:rPr>
              <w:t xml:space="preserve">xpected </w:t>
            </w:r>
            <w:r w:rsidR="009024A0">
              <w:rPr>
                <w:sz w:val="20"/>
                <w:szCs w:val="20"/>
              </w:rPr>
              <w:t>by</w:t>
            </w:r>
            <w:r>
              <w:rPr>
                <w:sz w:val="20"/>
                <w:szCs w:val="20"/>
              </w:rPr>
              <w:t xml:space="preserve"> December</w:t>
            </w:r>
            <w:r w:rsidR="007D4E87">
              <w:rPr>
                <w:sz w:val="20"/>
                <w:szCs w:val="20"/>
              </w:rPr>
              <w:t> </w:t>
            </w:r>
            <w:r>
              <w:rPr>
                <w:sz w:val="20"/>
                <w:szCs w:val="20"/>
              </w:rPr>
              <w:t>2024.</w:t>
            </w:r>
          </w:p>
        </w:tc>
      </w:tr>
    </w:tbl>
    <w:p w14:paraId="0DAF84FA" w14:textId="118DEE5F" w:rsidR="000A5B71" w:rsidRPr="00F46E30" w:rsidRDefault="000A5B71" w:rsidP="00C35083">
      <w:pPr>
        <w:spacing w:after="240"/>
        <w:rPr>
          <w:sz w:val="18"/>
          <w:szCs w:val="18"/>
        </w:rPr>
      </w:pPr>
      <w:r w:rsidRPr="0055558E">
        <w:rPr>
          <w:sz w:val="18"/>
          <w:szCs w:val="18"/>
        </w:rPr>
        <w:t xml:space="preserve">* Number of assisted enterprises taking into consideration </w:t>
      </w:r>
      <w:r w:rsidR="0055558E">
        <w:rPr>
          <w:sz w:val="18"/>
          <w:szCs w:val="18"/>
        </w:rPr>
        <w:t xml:space="preserve">adjustments made </w:t>
      </w:r>
      <w:r w:rsidR="00B50DDC">
        <w:rPr>
          <w:sz w:val="18"/>
          <w:szCs w:val="18"/>
        </w:rPr>
        <w:t>in</w:t>
      </w:r>
      <w:r w:rsidR="0055558E">
        <w:rPr>
          <w:sz w:val="18"/>
          <w:szCs w:val="18"/>
        </w:rPr>
        <w:t xml:space="preserve"> </w:t>
      </w:r>
      <w:r w:rsidRPr="0055558E">
        <w:rPr>
          <w:sz w:val="18"/>
          <w:szCs w:val="18"/>
        </w:rPr>
        <w:t>decision 84/74(a) and (b).</w:t>
      </w:r>
    </w:p>
    <w:p w14:paraId="03C5E2C7" w14:textId="0DFEDBAA" w:rsidR="00C35083" w:rsidRPr="001631AD" w:rsidRDefault="00683600" w:rsidP="000255B5">
      <w:pPr>
        <w:widowControl w:val="0"/>
        <w:shd w:val="clear" w:color="auto" w:fill="FFFFFF" w:themeFill="background1"/>
        <w:tabs>
          <w:tab w:val="num" w:pos="0"/>
        </w:tabs>
        <w:spacing w:before="240" w:after="240"/>
        <w:rPr>
          <w:i/>
          <w:iCs/>
          <w:lang w:val="en-GB"/>
        </w:rPr>
      </w:pPr>
      <w:r>
        <w:rPr>
          <w:i/>
          <w:iCs/>
          <w:lang w:val="en-GB"/>
        </w:rPr>
        <w:t>C</w:t>
      </w:r>
      <w:r w:rsidR="00C35083" w:rsidRPr="006C137C">
        <w:rPr>
          <w:i/>
          <w:iCs/>
          <w:lang w:val="en-GB"/>
        </w:rPr>
        <w:t xml:space="preserve">ommercial </w:t>
      </w:r>
      <w:r w:rsidR="00C35083" w:rsidRPr="001631AD">
        <w:rPr>
          <w:i/>
          <w:iCs/>
          <w:lang w:val="en-GB"/>
        </w:rPr>
        <w:t>refrigeration manufacturing sector</w:t>
      </w:r>
      <w:r w:rsidR="007C7B91">
        <w:rPr>
          <w:i/>
          <w:iCs/>
          <w:lang w:val="en-GB"/>
        </w:rPr>
        <w:t xml:space="preserve"> (48 enterprises)</w:t>
      </w:r>
      <w:r w:rsidR="00C35083" w:rsidRPr="001631AD">
        <w:rPr>
          <w:i/>
          <w:iCs/>
          <w:lang w:val="en-GB"/>
        </w:rPr>
        <w:t xml:space="preserve"> (UNDP)</w:t>
      </w:r>
    </w:p>
    <w:p w14:paraId="32143875" w14:textId="073C3454" w:rsidR="00683600" w:rsidRPr="00B62E37" w:rsidRDefault="00683600" w:rsidP="0017192A">
      <w:pPr>
        <w:widowControl w:val="0"/>
        <w:numPr>
          <w:ilvl w:val="0"/>
          <w:numId w:val="1"/>
        </w:numPr>
        <w:outlineLvl w:val="0"/>
        <w:rPr>
          <w:lang w:eastAsia="zh-CN"/>
        </w:rPr>
      </w:pPr>
      <w:r w:rsidRPr="001631AD">
        <w:rPr>
          <w:lang w:val="en-GB"/>
        </w:rPr>
        <w:t>Stage II of the HPMP included the conversion</w:t>
      </w:r>
      <w:r w:rsidR="00124C9F" w:rsidRPr="00124C9F">
        <w:rPr>
          <w:lang w:val="en-GB"/>
        </w:rPr>
        <w:t xml:space="preserve"> </w:t>
      </w:r>
      <w:r w:rsidR="00124C9F">
        <w:rPr>
          <w:lang w:val="en-GB"/>
        </w:rPr>
        <w:t>to</w:t>
      </w:r>
      <w:r w:rsidR="00124C9F" w:rsidRPr="001631AD">
        <w:rPr>
          <w:lang w:val="en-GB"/>
        </w:rPr>
        <w:t xml:space="preserve"> R-290</w:t>
      </w:r>
      <w:r w:rsidRPr="001631AD">
        <w:rPr>
          <w:lang w:val="en-GB"/>
        </w:rPr>
        <w:t xml:space="preserve"> of all HCFC-based SMEs in the </w:t>
      </w:r>
      <w:r w:rsidR="009A1E64">
        <w:rPr>
          <w:lang w:val="en-GB"/>
        </w:rPr>
        <w:t xml:space="preserve">country’s </w:t>
      </w:r>
      <w:r w:rsidRPr="001631AD">
        <w:rPr>
          <w:lang w:val="en-GB"/>
        </w:rPr>
        <w:t xml:space="preserve">commercial refrigeration manufacturing sector. Fifteen </w:t>
      </w:r>
      <w:r w:rsidR="00A21391">
        <w:rPr>
          <w:lang w:val="en-GB"/>
        </w:rPr>
        <w:t xml:space="preserve">of these </w:t>
      </w:r>
      <w:r w:rsidRPr="001631AD">
        <w:t>SMEs have completed conversions and are now manufacturing equipment that uses R</w:t>
      </w:r>
      <w:r w:rsidRPr="001631AD">
        <w:noBreakHyphen/>
        <w:t>290</w:t>
      </w:r>
      <w:r w:rsidR="00694D21">
        <w:t>, and</w:t>
      </w:r>
      <w:r w:rsidR="005C7D31" w:rsidRPr="001631AD">
        <w:t xml:space="preserve"> </w:t>
      </w:r>
      <w:r w:rsidR="00694D21">
        <w:t>a</w:t>
      </w:r>
      <w:r w:rsidR="005C7D31" w:rsidRPr="001631AD">
        <w:t>n additional 17 have received the refrigeration kits</w:t>
      </w:r>
      <w:r w:rsidR="001631AD" w:rsidRPr="001631AD">
        <w:t xml:space="preserve"> and tools </w:t>
      </w:r>
      <w:r w:rsidR="005C7D31" w:rsidRPr="001631AD">
        <w:t xml:space="preserve">and </w:t>
      </w:r>
      <w:r w:rsidR="00ED69C1">
        <w:t>have also started</w:t>
      </w:r>
      <w:r w:rsidR="00694D21">
        <w:t xml:space="preserve"> </w:t>
      </w:r>
      <w:r w:rsidR="00505891" w:rsidRPr="001631AD">
        <w:t>manufacturing equipment with R-</w:t>
      </w:r>
      <w:r w:rsidR="00505891" w:rsidRPr="00FC7DE4">
        <w:t xml:space="preserve">290. </w:t>
      </w:r>
      <w:r w:rsidR="00BD5A4C" w:rsidRPr="00FC7DE4">
        <w:rPr>
          <w:lang w:eastAsia="zh-CN"/>
        </w:rPr>
        <w:t xml:space="preserve">The remaining </w:t>
      </w:r>
      <w:r w:rsidR="00293591" w:rsidRPr="00FC7DE4">
        <w:rPr>
          <w:lang w:eastAsia="zh-CN"/>
        </w:rPr>
        <w:t>16</w:t>
      </w:r>
      <w:r w:rsidRPr="00FC7DE4">
        <w:rPr>
          <w:lang w:eastAsia="zh-CN"/>
        </w:rPr>
        <w:t xml:space="preserve"> enterprises</w:t>
      </w:r>
      <w:r w:rsidR="00A21391">
        <w:rPr>
          <w:lang w:eastAsia="zh-CN"/>
        </w:rPr>
        <w:t xml:space="preserve"> ha</w:t>
      </w:r>
      <w:r w:rsidR="00C92459">
        <w:rPr>
          <w:lang w:eastAsia="zh-CN"/>
        </w:rPr>
        <w:t>ve</w:t>
      </w:r>
      <w:r w:rsidR="00A21391">
        <w:rPr>
          <w:lang w:eastAsia="zh-CN"/>
        </w:rPr>
        <w:t xml:space="preserve"> been</w:t>
      </w:r>
      <w:r w:rsidRPr="00B62E37">
        <w:rPr>
          <w:lang w:eastAsia="zh-CN"/>
        </w:rPr>
        <w:t xml:space="preserve"> verified</w:t>
      </w:r>
      <w:r w:rsidR="00184E69">
        <w:rPr>
          <w:lang w:eastAsia="zh-CN"/>
        </w:rPr>
        <w:t xml:space="preserve"> and</w:t>
      </w:r>
      <w:r w:rsidRPr="00B62E37">
        <w:rPr>
          <w:lang w:eastAsia="zh-CN"/>
        </w:rPr>
        <w:t xml:space="preserve"> confirmed to be eligible and operational</w:t>
      </w:r>
      <w:r w:rsidR="00733D2E">
        <w:rPr>
          <w:lang w:eastAsia="zh-CN"/>
        </w:rPr>
        <w:t>, with</w:t>
      </w:r>
      <w:r w:rsidR="0060343E">
        <w:rPr>
          <w:lang w:eastAsia="zh-CN"/>
        </w:rPr>
        <w:t xml:space="preserve"> </w:t>
      </w:r>
      <w:r w:rsidR="00451714">
        <w:rPr>
          <w:lang w:eastAsia="zh-CN"/>
        </w:rPr>
        <w:t>the r</w:t>
      </w:r>
      <w:r w:rsidR="000423A5">
        <w:rPr>
          <w:lang w:eastAsia="zh-CN"/>
        </w:rPr>
        <w:t>efrigeration kit</w:t>
      </w:r>
      <w:r w:rsidR="001631AD">
        <w:rPr>
          <w:lang w:eastAsia="zh-CN"/>
        </w:rPr>
        <w:t>s and tools</w:t>
      </w:r>
      <w:r w:rsidR="00C57CA9" w:rsidRPr="00B62E37">
        <w:rPr>
          <w:lang w:eastAsia="zh-CN"/>
        </w:rPr>
        <w:t xml:space="preserve"> </w:t>
      </w:r>
      <w:r w:rsidR="003E4E85" w:rsidRPr="00B62E37">
        <w:rPr>
          <w:lang w:eastAsia="zh-CN"/>
        </w:rPr>
        <w:t xml:space="preserve">partially delivered </w:t>
      </w:r>
      <w:r w:rsidR="0060343E">
        <w:rPr>
          <w:lang w:eastAsia="zh-CN"/>
        </w:rPr>
        <w:t>and pending distribution</w:t>
      </w:r>
      <w:r w:rsidR="00412C41">
        <w:rPr>
          <w:lang w:eastAsia="zh-CN"/>
        </w:rPr>
        <w:t xml:space="preserve"> </w:t>
      </w:r>
      <w:r w:rsidR="0060343E">
        <w:rPr>
          <w:lang w:eastAsia="zh-CN"/>
        </w:rPr>
        <w:t xml:space="preserve">among </w:t>
      </w:r>
      <w:r w:rsidR="00B14FD6">
        <w:rPr>
          <w:lang w:eastAsia="zh-CN"/>
        </w:rPr>
        <w:t>12</w:t>
      </w:r>
      <w:r w:rsidR="00412C41" w:rsidRPr="00B62E37">
        <w:rPr>
          <w:lang w:eastAsia="zh-CN"/>
        </w:rPr>
        <w:t xml:space="preserve"> beneficiaries</w:t>
      </w:r>
      <w:r w:rsidR="00B14FD6">
        <w:rPr>
          <w:lang w:eastAsia="zh-CN"/>
        </w:rPr>
        <w:t xml:space="preserve"> and </w:t>
      </w:r>
      <w:r w:rsidR="003631FC">
        <w:rPr>
          <w:lang w:eastAsia="zh-CN"/>
        </w:rPr>
        <w:t>the equi</w:t>
      </w:r>
      <w:r w:rsidR="00FC7DE4">
        <w:rPr>
          <w:lang w:eastAsia="zh-CN"/>
        </w:rPr>
        <w:t xml:space="preserve">pment procurement process </w:t>
      </w:r>
      <w:r w:rsidR="00272083">
        <w:rPr>
          <w:lang w:eastAsia="zh-CN"/>
        </w:rPr>
        <w:t>ongoing</w:t>
      </w:r>
      <w:r w:rsidR="00FC7DE4">
        <w:rPr>
          <w:lang w:eastAsia="zh-CN"/>
        </w:rPr>
        <w:t xml:space="preserve"> for the remaining four</w:t>
      </w:r>
      <w:r w:rsidR="00C57CA9" w:rsidRPr="00B62E37">
        <w:rPr>
          <w:lang w:eastAsia="zh-CN"/>
        </w:rPr>
        <w:t>.</w:t>
      </w:r>
      <w:r w:rsidR="00B62E37" w:rsidRPr="00B62E37">
        <w:rPr>
          <w:lang w:eastAsia="zh-CN"/>
        </w:rPr>
        <w:t xml:space="preserve"> The </w:t>
      </w:r>
      <w:r w:rsidR="007C7B91">
        <w:rPr>
          <w:lang w:eastAsia="zh-CN"/>
        </w:rPr>
        <w:t xml:space="preserve">conversion of </w:t>
      </w:r>
      <w:r w:rsidR="009242EE">
        <w:rPr>
          <w:lang w:eastAsia="zh-CN"/>
        </w:rPr>
        <w:t xml:space="preserve">all </w:t>
      </w:r>
      <w:r w:rsidR="007C7B91">
        <w:rPr>
          <w:lang w:eastAsia="zh-CN"/>
        </w:rPr>
        <w:t xml:space="preserve">enterprises </w:t>
      </w:r>
      <w:r w:rsidR="00332D5B" w:rsidRPr="00B62E37">
        <w:rPr>
          <w:lang w:eastAsia="zh-CN"/>
        </w:rPr>
        <w:t xml:space="preserve">is expected to </w:t>
      </w:r>
      <w:r w:rsidR="00332D5B">
        <w:rPr>
          <w:lang w:eastAsia="zh-CN"/>
        </w:rPr>
        <w:t xml:space="preserve">be completed </w:t>
      </w:r>
      <w:r w:rsidR="00B62E37" w:rsidRPr="00B62E37">
        <w:rPr>
          <w:lang w:eastAsia="zh-CN"/>
        </w:rPr>
        <w:t>by December</w:t>
      </w:r>
      <w:r w:rsidR="007D4E87">
        <w:rPr>
          <w:lang w:eastAsia="zh-CN"/>
        </w:rPr>
        <w:t> </w:t>
      </w:r>
      <w:r w:rsidR="00D9375C">
        <w:rPr>
          <w:lang w:eastAsia="zh-CN"/>
        </w:rPr>
        <w:t>2025.</w:t>
      </w:r>
    </w:p>
    <w:p w14:paraId="4CC6BE50" w14:textId="78932137" w:rsidR="00683600" w:rsidRPr="00683600" w:rsidRDefault="00683600" w:rsidP="0017192A">
      <w:pPr>
        <w:keepNext/>
        <w:spacing w:before="240" w:after="240"/>
        <w:outlineLvl w:val="0"/>
        <w:rPr>
          <w:i/>
        </w:rPr>
      </w:pPr>
      <w:r w:rsidRPr="00683600">
        <w:rPr>
          <w:i/>
        </w:rPr>
        <w:t xml:space="preserve">Refrigeration </w:t>
      </w:r>
      <w:r w:rsidRPr="00501D33">
        <w:rPr>
          <w:i/>
        </w:rPr>
        <w:t>servicing sector (</w:t>
      </w:r>
      <w:r w:rsidR="00501D33" w:rsidRPr="00501D33">
        <w:rPr>
          <w:i/>
        </w:rPr>
        <w:t xml:space="preserve">UNDP, </w:t>
      </w:r>
      <w:r w:rsidRPr="00501D33">
        <w:rPr>
          <w:i/>
        </w:rPr>
        <w:t>UNEP</w:t>
      </w:r>
      <w:r w:rsidR="00EC5808">
        <w:rPr>
          <w:i/>
        </w:rPr>
        <w:t xml:space="preserve"> and</w:t>
      </w:r>
      <w:r w:rsidRPr="00501D33">
        <w:rPr>
          <w:i/>
        </w:rPr>
        <w:t xml:space="preserve"> UNIDO)</w:t>
      </w:r>
    </w:p>
    <w:p w14:paraId="7F7FECC8" w14:textId="77777777" w:rsidR="00683600" w:rsidRPr="00683600" w:rsidRDefault="00683600" w:rsidP="00683600">
      <w:pPr>
        <w:keepNext/>
        <w:numPr>
          <w:ilvl w:val="0"/>
          <w:numId w:val="1"/>
        </w:numPr>
        <w:shd w:val="clear" w:color="auto" w:fill="FFFFFF" w:themeFill="background1"/>
        <w:spacing w:after="240"/>
        <w:outlineLvl w:val="0"/>
      </w:pPr>
      <w:r w:rsidRPr="00683600">
        <w:t>The following activities were implemented in the refrigeration servicing sector:</w:t>
      </w:r>
    </w:p>
    <w:p w14:paraId="6FE203F5" w14:textId="7ADE8180" w:rsidR="00BA418A" w:rsidRPr="00732B0A" w:rsidRDefault="005C2141" w:rsidP="004F6E95">
      <w:pPr>
        <w:pStyle w:val="Heading2"/>
        <w:numPr>
          <w:ilvl w:val="1"/>
          <w:numId w:val="1"/>
        </w:numPr>
      </w:pPr>
      <w:r>
        <w:t xml:space="preserve">UNDP: </w:t>
      </w:r>
      <w:r w:rsidR="00BA418A" w:rsidRPr="0030008D">
        <w:t xml:space="preserve">One </w:t>
      </w:r>
      <w:r w:rsidR="00BA418A" w:rsidRPr="00732B0A">
        <w:t xml:space="preserve">refrigerant distribution centre has been completed and </w:t>
      </w:r>
      <w:r w:rsidR="000E7AEA">
        <w:t>made</w:t>
      </w:r>
      <w:r w:rsidR="00BA418A" w:rsidRPr="00732B0A">
        <w:t xml:space="preserve"> operational</w:t>
      </w:r>
      <w:r w:rsidR="000E7AEA">
        <w:t>;</w:t>
      </w:r>
      <w:r w:rsidR="00BA418A" w:rsidRPr="00732B0A">
        <w:t xml:space="preserve"> equipment for the second cent</w:t>
      </w:r>
      <w:r w:rsidR="000E7AEA">
        <w:t>re</w:t>
      </w:r>
      <w:r w:rsidR="00BA418A" w:rsidRPr="00732B0A">
        <w:t xml:space="preserve"> was delivered</w:t>
      </w:r>
      <w:r w:rsidR="00567AC7">
        <w:t>,</w:t>
      </w:r>
      <w:r w:rsidR="00E550C4">
        <w:t xml:space="preserve"> </w:t>
      </w:r>
      <w:r>
        <w:t xml:space="preserve">with </w:t>
      </w:r>
      <w:r w:rsidR="00E550C4">
        <w:t xml:space="preserve">installation expected </w:t>
      </w:r>
      <w:r w:rsidR="00567AC7">
        <w:t>to be completed by</w:t>
      </w:r>
      <w:r w:rsidR="00E550C4">
        <w:t xml:space="preserve"> </w:t>
      </w:r>
      <w:r w:rsidR="00BA418A" w:rsidRPr="00732B0A">
        <w:t>May</w:t>
      </w:r>
      <w:r w:rsidR="00567AC7">
        <w:t> </w:t>
      </w:r>
      <w:r w:rsidR="00BA418A" w:rsidRPr="00732B0A">
        <w:t>2024</w:t>
      </w:r>
      <w:r w:rsidR="001312D0" w:rsidRPr="00732B0A">
        <w:t>; t</w:t>
      </w:r>
      <w:r w:rsidR="001312D0" w:rsidRPr="00732B0A">
        <w:rPr>
          <w:lang w:eastAsia="zh-CN"/>
        </w:rPr>
        <w:t xml:space="preserve">echnical assistance </w:t>
      </w:r>
      <w:r w:rsidR="0029381C">
        <w:rPr>
          <w:lang w:eastAsia="zh-CN"/>
        </w:rPr>
        <w:t>in</w:t>
      </w:r>
      <w:r w:rsidR="001312D0" w:rsidRPr="00732B0A">
        <w:rPr>
          <w:lang w:eastAsia="zh-CN"/>
        </w:rPr>
        <w:t xml:space="preserve"> introducing CO</w:t>
      </w:r>
      <w:r w:rsidR="001312D0" w:rsidRPr="00732B0A">
        <w:rPr>
          <w:vertAlign w:val="subscript"/>
          <w:lang w:eastAsia="zh-CN"/>
        </w:rPr>
        <w:t>2</w:t>
      </w:r>
      <w:r w:rsidR="001312D0" w:rsidRPr="00732B0A">
        <w:rPr>
          <w:lang w:eastAsia="zh-CN"/>
        </w:rPr>
        <w:t xml:space="preserve"> trans-critical systems in commercial refrigeration </w:t>
      </w:r>
      <w:r w:rsidR="00E64157">
        <w:rPr>
          <w:lang w:eastAsia="zh-CN"/>
        </w:rPr>
        <w:t>at</w:t>
      </w:r>
      <w:r w:rsidR="001312D0" w:rsidRPr="00732B0A">
        <w:rPr>
          <w:lang w:eastAsia="zh-CN"/>
        </w:rPr>
        <w:t xml:space="preserve"> two servicing and assembling enterprises</w:t>
      </w:r>
      <w:r w:rsidR="00C23D52">
        <w:rPr>
          <w:lang w:eastAsia="zh-CN"/>
        </w:rPr>
        <w:t xml:space="preserve"> is ongoing</w:t>
      </w:r>
      <w:r w:rsidR="001312D0" w:rsidRPr="00732B0A">
        <w:rPr>
          <w:lang w:eastAsia="zh-CN"/>
        </w:rPr>
        <w:t xml:space="preserve">, with two units </w:t>
      </w:r>
      <w:r w:rsidR="001312D0" w:rsidRPr="00732B0A">
        <w:rPr>
          <w:lang w:eastAsia="zh-CN"/>
        </w:rPr>
        <w:lastRenderedPageBreak/>
        <w:t xml:space="preserve">commissioned </w:t>
      </w:r>
      <w:r w:rsidR="005140D5">
        <w:rPr>
          <w:lang w:eastAsia="zh-CN"/>
        </w:rPr>
        <w:t xml:space="preserve">for delivery </w:t>
      </w:r>
      <w:r w:rsidR="001312D0" w:rsidRPr="00732B0A">
        <w:rPr>
          <w:lang w:eastAsia="zh-CN"/>
        </w:rPr>
        <w:t>b</w:t>
      </w:r>
      <w:r w:rsidR="005140D5">
        <w:rPr>
          <w:lang w:eastAsia="zh-CN"/>
        </w:rPr>
        <w:t>y</w:t>
      </w:r>
      <w:r w:rsidR="001312D0" w:rsidRPr="00732B0A">
        <w:rPr>
          <w:lang w:eastAsia="zh-CN"/>
        </w:rPr>
        <w:t xml:space="preserve"> July 2024; training on the adoption of R-290 was provided to the commercial refrigeration enterprises being</w:t>
      </w:r>
      <w:r w:rsidR="00A24455">
        <w:rPr>
          <w:lang w:eastAsia="zh-CN"/>
        </w:rPr>
        <w:t xml:space="preserve"> converted</w:t>
      </w:r>
      <w:r w:rsidR="001312D0" w:rsidRPr="00732B0A">
        <w:rPr>
          <w:lang w:eastAsia="zh-CN"/>
        </w:rPr>
        <w:t>; equipment procurement process is ongoing for the demonstration of an HC</w:t>
      </w:r>
      <w:r w:rsidR="0085792B">
        <w:rPr>
          <w:lang w:eastAsia="zh-CN"/>
        </w:rPr>
        <w:t>-</w:t>
      </w:r>
      <w:r w:rsidR="001312D0" w:rsidRPr="00732B0A">
        <w:rPr>
          <w:lang w:eastAsia="zh-CN"/>
        </w:rPr>
        <w:t>based chiller</w:t>
      </w:r>
      <w:r w:rsidR="00BA418A" w:rsidRPr="00732B0A">
        <w:t>;</w:t>
      </w:r>
      <w:r w:rsidR="00A10716">
        <w:t xml:space="preserve"> the guidelines </w:t>
      </w:r>
      <w:r w:rsidR="00E4251F">
        <w:t>for the use of refillable cylinders have been issued</w:t>
      </w:r>
      <w:r w:rsidR="00B71E29">
        <w:t xml:space="preserve"> and a draft ban on non-refillable cylinders have been drafted</w:t>
      </w:r>
      <w:r w:rsidR="00256319">
        <w:t xml:space="preserve"> for future application</w:t>
      </w:r>
      <w:r w:rsidR="00536E00">
        <w:t>;</w:t>
      </w:r>
    </w:p>
    <w:p w14:paraId="4109BCAF" w14:textId="5CF1D4E0" w:rsidR="00622970" w:rsidRPr="003A7F54" w:rsidRDefault="00A23141" w:rsidP="004F6E95">
      <w:pPr>
        <w:pStyle w:val="Heading2"/>
        <w:rPr>
          <w:lang w:val="en-US" w:eastAsia="zh-CN"/>
        </w:rPr>
      </w:pPr>
      <w:r>
        <w:rPr>
          <w:lang w:val="en-US" w:eastAsia="zh-CN"/>
        </w:rPr>
        <w:t>UNEP:</w:t>
      </w:r>
      <w:r w:rsidR="00715076">
        <w:rPr>
          <w:lang w:val="en-US" w:eastAsia="zh-CN"/>
        </w:rPr>
        <w:t xml:space="preserve"> </w:t>
      </w:r>
      <w:r w:rsidR="0019080E" w:rsidRPr="00732B0A">
        <w:rPr>
          <w:lang w:val="en-US" w:eastAsia="zh-CN"/>
        </w:rPr>
        <w:t>T</w:t>
      </w:r>
      <w:r w:rsidR="000C091F" w:rsidRPr="00732B0A">
        <w:rPr>
          <w:lang w:val="en-US" w:eastAsia="zh-CN"/>
        </w:rPr>
        <w:t xml:space="preserve">raining </w:t>
      </w:r>
      <w:r w:rsidR="00BA418A" w:rsidRPr="00732B0A">
        <w:rPr>
          <w:color w:val="000000"/>
          <w:lang w:val="en-US" w:eastAsia="zh-CN"/>
        </w:rPr>
        <w:t xml:space="preserve">on good servicing practices </w:t>
      </w:r>
      <w:r w:rsidR="00BA418A" w:rsidRPr="00732B0A">
        <w:rPr>
          <w:lang w:val="en-US" w:eastAsia="zh-CN"/>
        </w:rPr>
        <w:t xml:space="preserve">has been provided to </w:t>
      </w:r>
      <w:r w:rsidR="00345160" w:rsidRPr="00732B0A">
        <w:rPr>
          <w:lang w:val="en-US" w:eastAsia="zh-CN"/>
        </w:rPr>
        <w:t>19 trainers</w:t>
      </w:r>
      <w:r w:rsidR="00345160" w:rsidRPr="003A7F54">
        <w:rPr>
          <w:lang w:val="en-US" w:eastAsia="zh-CN"/>
        </w:rPr>
        <w:t xml:space="preserve"> </w:t>
      </w:r>
      <w:r w:rsidR="00345160" w:rsidRPr="003A7F54">
        <w:rPr>
          <w:color w:val="000000"/>
          <w:lang w:val="en-US" w:eastAsia="zh-CN"/>
        </w:rPr>
        <w:t>(</w:t>
      </w:r>
      <w:r w:rsidR="0089767E" w:rsidRPr="003A7F54">
        <w:rPr>
          <w:color w:val="000000"/>
          <w:lang w:val="en-US" w:eastAsia="zh-CN"/>
        </w:rPr>
        <w:t xml:space="preserve">only men) </w:t>
      </w:r>
      <w:r w:rsidR="001203C6" w:rsidRPr="003A7F54">
        <w:rPr>
          <w:color w:val="000000"/>
          <w:lang w:val="en-US" w:eastAsia="zh-CN"/>
        </w:rPr>
        <w:t>and 166 technicians (157 men and 9 women)</w:t>
      </w:r>
      <w:r w:rsidR="00F84085">
        <w:rPr>
          <w:color w:val="000000"/>
          <w:lang w:val="en-US" w:eastAsia="zh-CN"/>
        </w:rPr>
        <w:t xml:space="preserve">; </w:t>
      </w:r>
      <w:r w:rsidR="000C091F" w:rsidRPr="003A7F54">
        <w:rPr>
          <w:color w:val="000000"/>
          <w:lang w:val="en-US" w:eastAsia="zh-CN"/>
        </w:rPr>
        <w:t xml:space="preserve">the </w:t>
      </w:r>
      <w:r w:rsidR="00345160" w:rsidRPr="003A7F54">
        <w:rPr>
          <w:color w:val="000000"/>
          <w:lang w:val="en-US" w:eastAsia="zh-CN"/>
        </w:rPr>
        <w:t>competency assessment methodology for certification</w:t>
      </w:r>
      <w:r w:rsidR="0019080E">
        <w:rPr>
          <w:color w:val="000000"/>
          <w:lang w:val="en-US" w:eastAsia="zh-CN"/>
        </w:rPr>
        <w:t xml:space="preserve"> </w:t>
      </w:r>
      <w:r w:rsidR="00BA418A">
        <w:rPr>
          <w:color w:val="000000"/>
          <w:lang w:val="en-US" w:eastAsia="zh-CN"/>
        </w:rPr>
        <w:t xml:space="preserve">has been tested </w:t>
      </w:r>
      <w:r w:rsidR="0019080E">
        <w:rPr>
          <w:color w:val="000000"/>
          <w:lang w:val="en-US" w:eastAsia="zh-CN"/>
        </w:rPr>
        <w:t>by certifying 19 trainers</w:t>
      </w:r>
      <w:r w:rsidR="00E04FEA">
        <w:rPr>
          <w:color w:val="000000"/>
          <w:lang w:val="en-US" w:eastAsia="zh-CN"/>
        </w:rPr>
        <w:t xml:space="preserve"> and an additional 21 technicians will be certified under this tranche</w:t>
      </w:r>
      <w:r w:rsidR="009F0E4A" w:rsidRPr="003A7F54">
        <w:rPr>
          <w:color w:val="000000"/>
          <w:lang w:val="en-US" w:eastAsia="zh-CN"/>
        </w:rPr>
        <w:t xml:space="preserve">; </w:t>
      </w:r>
      <w:r w:rsidR="00DF4958" w:rsidRPr="003A7F54">
        <w:rPr>
          <w:color w:val="000000"/>
          <w:lang w:val="en-US" w:eastAsia="zh-CN"/>
        </w:rPr>
        <w:t xml:space="preserve">additional seven </w:t>
      </w:r>
      <w:r w:rsidR="00345160" w:rsidRPr="003A7F54">
        <w:rPr>
          <w:color w:val="000000"/>
          <w:lang w:val="en-US" w:eastAsia="zh-CN"/>
        </w:rPr>
        <w:t>workshops</w:t>
      </w:r>
      <w:r w:rsidR="009C6143">
        <w:rPr>
          <w:color w:val="000000"/>
          <w:lang w:val="en-US" w:eastAsia="zh-CN"/>
        </w:rPr>
        <w:t xml:space="preserve"> on good servicing practices </w:t>
      </w:r>
      <w:r w:rsidR="00374AE8" w:rsidRPr="003A7F54">
        <w:rPr>
          <w:color w:val="000000"/>
          <w:lang w:val="en-US" w:eastAsia="zh-CN"/>
        </w:rPr>
        <w:t xml:space="preserve">for around 140 technicians </w:t>
      </w:r>
      <w:r w:rsidR="00BA418A">
        <w:rPr>
          <w:color w:val="000000"/>
          <w:lang w:val="en-US" w:eastAsia="zh-CN"/>
        </w:rPr>
        <w:t xml:space="preserve">are </w:t>
      </w:r>
      <w:r w:rsidR="00DF4958" w:rsidRPr="003A7F54">
        <w:rPr>
          <w:color w:val="000000"/>
          <w:lang w:val="en-US" w:eastAsia="zh-CN"/>
        </w:rPr>
        <w:t>being conducted;</w:t>
      </w:r>
      <w:r w:rsidR="00AF2A19" w:rsidRPr="003A7F54">
        <w:rPr>
          <w:color w:val="000000"/>
          <w:lang w:val="en-US" w:eastAsia="zh-CN"/>
        </w:rPr>
        <w:t xml:space="preserve"> </w:t>
      </w:r>
      <w:r w:rsidR="005046F6">
        <w:rPr>
          <w:color w:val="000000"/>
          <w:lang w:val="en-US" w:eastAsia="zh-CN"/>
        </w:rPr>
        <w:t>the Technical Vocational Training Organization (TVTO)</w:t>
      </w:r>
      <w:r w:rsidR="006F7D76">
        <w:rPr>
          <w:color w:val="000000"/>
          <w:lang w:val="en-US" w:eastAsia="zh-CN"/>
        </w:rPr>
        <w:t xml:space="preserve"> is in the process of</w:t>
      </w:r>
      <w:r w:rsidR="00C74D61" w:rsidRPr="003A7F54">
        <w:rPr>
          <w:color w:val="000000"/>
          <w:lang w:val="en-US" w:eastAsia="zh-CN"/>
        </w:rPr>
        <w:t xml:space="preserve"> develop</w:t>
      </w:r>
      <w:r w:rsidR="006F7D76">
        <w:rPr>
          <w:color w:val="000000"/>
          <w:lang w:val="en-US" w:eastAsia="zh-CN"/>
        </w:rPr>
        <w:t>ing</w:t>
      </w:r>
      <w:r w:rsidR="00C74D61" w:rsidRPr="003A7F54">
        <w:rPr>
          <w:color w:val="000000"/>
          <w:lang w:val="en-US" w:eastAsia="zh-CN"/>
        </w:rPr>
        <w:t xml:space="preserve"> a</w:t>
      </w:r>
      <w:r w:rsidR="00DE7AF1">
        <w:rPr>
          <w:color w:val="000000"/>
          <w:lang w:val="en-US" w:eastAsia="zh-CN"/>
        </w:rPr>
        <w:t xml:space="preserve">n </w:t>
      </w:r>
      <w:r w:rsidR="00C74D61" w:rsidRPr="003A7F54">
        <w:rPr>
          <w:color w:val="000000"/>
          <w:lang w:val="en-US" w:eastAsia="zh-CN"/>
        </w:rPr>
        <w:t>educational website in Farsi and English for RAC trainers and technicians</w:t>
      </w:r>
      <w:r w:rsidR="00E85ED3" w:rsidRPr="003A7F54">
        <w:rPr>
          <w:color w:val="000000"/>
          <w:lang w:val="en-US" w:eastAsia="zh-CN"/>
        </w:rPr>
        <w:t>;</w:t>
      </w:r>
      <w:r w:rsidR="00541650">
        <w:rPr>
          <w:color w:val="000000"/>
          <w:lang w:val="en-US" w:eastAsia="zh-CN"/>
        </w:rPr>
        <w:t xml:space="preserve"> and</w:t>
      </w:r>
      <w:r w:rsidR="00D21865" w:rsidRPr="003A7F54">
        <w:rPr>
          <w:color w:val="000000"/>
          <w:lang w:val="en-US" w:eastAsia="zh-CN"/>
        </w:rPr>
        <w:t xml:space="preserve"> further standards on the handling </w:t>
      </w:r>
      <w:r w:rsidR="00A33BFF">
        <w:rPr>
          <w:color w:val="000000"/>
          <w:lang w:val="en-US" w:eastAsia="zh-CN"/>
        </w:rPr>
        <w:t xml:space="preserve">of </w:t>
      </w:r>
      <w:r w:rsidR="00D21865" w:rsidRPr="003A7F54">
        <w:rPr>
          <w:color w:val="000000"/>
          <w:lang w:val="en-US" w:eastAsia="zh-CN"/>
        </w:rPr>
        <w:t xml:space="preserve">flammable refrigerants </w:t>
      </w:r>
      <w:r w:rsidR="00541650">
        <w:rPr>
          <w:color w:val="000000"/>
          <w:lang w:val="en-US" w:eastAsia="zh-CN"/>
        </w:rPr>
        <w:t xml:space="preserve">are </w:t>
      </w:r>
      <w:r w:rsidR="003A7F54" w:rsidRPr="003A7F54">
        <w:rPr>
          <w:color w:val="000000"/>
          <w:lang w:val="en-US" w:eastAsia="zh-CN"/>
        </w:rPr>
        <w:t xml:space="preserve">being developed in cooperation with the </w:t>
      </w:r>
      <w:r w:rsidR="00D21865" w:rsidRPr="003A7F54">
        <w:rPr>
          <w:color w:val="000000"/>
          <w:lang w:val="en-US" w:eastAsia="zh-CN"/>
        </w:rPr>
        <w:t xml:space="preserve">Institute of Standards </w:t>
      </w:r>
      <w:r w:rsidR="003A7F54">
        <w:rPr>
          <w:color w:val="000000"/>
          <w:lang w:val="en-US" w:eastAsia="zh-CN"/>
        </w:rPr>
        <w:t>and</w:t>
      </w:r>
      <w:r w:rsidR="00D21865" w:rsidRPr="003A7F54">
        <w:rPr>
          <w:color w:val="000000"/>
          <w:lang w:val="en-US" w:eastAsia="zh-CN"/>
        </w:rPr>
        <w:t xml:space="preserve"> Industrial Research of Iran</w:t>
      </w:r>
      <w:r w:rsidR="00E85ED3" w:rsidRPr="003A7F54">
        <w:rPr>
          <w:color w:val="000000"/>
          <w:lang w:val="en-US" w:eastAsia="zh-CN"/>
        </w:rPr>
        <w:t>;</w:t>
      </w:r>
      <w:r w:rsidR="00501D33">
        <w:rPr>
          <w:color w:val="000000"/>
          <w:lang w:val="en-US" w:eastAsia="zh-CN"/>
        </w:rPr>
        <w:t xml:space="preserve"> and</w:t>
      </w:r>
    </w:p>
    <w:p w14:paraId="192FBBC3" w14:textId="7D038B4A" w:rsidR="00081DE4" w:rsidRPr="002625DE" w:rsidRDefault="00AE579E" w:rsidP="00081DE4">
      <w:pPr>
        <w:pStyle w:val="Heading2"/>
        <w:numPr>
          <w:ilvl w:val="1"/>
          <w:numId w:val="1"/>
        </w:numPr>
        <w:rPr>
          <w:color w:val="000000"/>
          <w:lang w:val="en-US" w:eastAsia="zh-CN"/>
        </w:rPr>
      </w:pPr>
      <w:r>
        <w:rPr>
          <w:color w:val="000000"/>
          <w:lang w:eastAsia="zh-CN"/>
        </w:rPr>
        <w:t xml:space="preserve">UNIDO: </w:t>
      </w:r>
      <w:r w:rsidR="00081DE4" w:rsidRPr="002625DE">
        <w:rPr>
          <w:color w:val="000000"/>
          <w:lang w:eastAsia="zh-CN"/>
        </w:rPr>
        <w:t>A</w:t>
      </w:r>
      <w:r>
        <w:rPr>
          <w:color w:val="000000"/>
          <w:lang w:eastAsia="zh-CN"/>
        </w:rPr>
        <w:t>ll a</w:t>
      </w:r>
      <w:r w:rsidR="00081DE4" w:rsidRPr="002625DE">
        <w:rPr>
          <w:color w:val="000000"/>
          <w:lang w:eastAsia="zh-CN"/>
        </w:rPr>
        <w:t>ctivities have been completed</w:t>
      </w:r>
      <w:r>
        <w:rPr>
          <w:color w:val="000000"/>
          <w:lang w:eastAsia="zh-CN"/>
        </w:rPr>
        <w:t>,</w:t>
      </w:r>
      <w:r w:rsidR="002625DE" w:rsidRPr="002625DE">
        <w:rPr>
          <w:color w:val="000000"/>
          <w:lang w:eastAsia="zh-CN"/>
        </w:rPr>
        <w:t xml:space="preserve"> </w:t>
      </w:r>
      <w:r>
        <w:rPr>
          <w:color w:val="000000"/>
          <w:lang w:eastAsia="zh-CN"/>
        </w:rPr>
        <w:t xml:space="preserve">including </w:t>
      </w:r>
      <w:r w:rsidR="002625DE" w:rsidRPr="002625DE">
        <w:rPr>
          <w:color w:val="000000"/>
          <w:lang w:eastAsia="zh-CN"/>
        </w:rPr>
        <w:t xml:space="preserve">the distribution of </w:t>
      </w:r>
      <w:r w:rsidR="00081DE4" w:rsidRPr="002625DE">
        <w:rPr>
          <w:color w:val="000000"/>
          <w:lang w:eastAsia="zh-CN"/>
        </w:rPr>
        <w:t>four refrigerant identifiers to customs offices</w:t>
      </w:r>
      <w:r w:rsidR="000D366F">
        <w:rPr>
          <w:color w:val="000000"/>
          <w:lang w:eastAsia="zh-CN"/>
        </w:rPr>
        <w:t xml:space="preserve"> and </w:t>
      </w:r>
      <w:r w:rsidR="00B81303">
        <w:rPr>
          <w:color w:val="000000"/>
          <w:lang w:eastAsia="zh-CN"/>
        </w:rPr>
        <w:t xml:space="preserve">the </w:t>
      </w:r>
      <w:r w:rsidR="000D366F">
        <w:rPr>
          <w:color w:val="000000"/>
          <w:lang w:eastAsia="zh-CN"/>
        </w:rPr>
        <w:t>six T</w:t>
      </w:r>
      <w:r w:rsidR="00081DE4" w:rsidRPr="002625DE">
        <w:rPr>
          <w:lang w:eastAsia="zh-CN"/>
        </w:rPr>
        <w:t>VTO</w:t>
      </w:r>
      <w:r w:rsidR="00E20135">
        <w:rPr>
          <w:lang w:eastAsia="zh-CN"/>
        </w:rPr>
        <w:t xml:space="preserve"> </w:t>
      </w:r>
      <w:r w:rsidR="00081DE4" w:rsidRPr="002625DE">
        <w:rPr>
          <w:lang w:eastAsia="zh-CN"/>
        </w:rPr>
        <w:t xml:space="preserve">centres </w:t>
      </w:r>
      <w:r>
        <w:rPr>
          <w:lang w:eastAsia="zh-CN"/>
        </w:rPr>
        <w:t>continuing to t</w:t>
      </w:r>
      <w:r w:rsidR="00081DE4" w:rsidRPr="002625DE">
        <w:rPr>
          <w:lang w:eastAsia="zh-CN"/>
        </w:rPr>
        <w:t>rain</w:t>
      </w:r>
      <w:r w:rsidR="002625DE" w:rsidRPr="002625DE">
        <w:rPr>
          <w:lang w:eastAsia="zh-CN"/>
        </w:rPr>
        <w:t xml:space="preserve"> technicians on a regular basis </w:t>
      </w:r>
      <w:r w:rsidR="00081DE4" w:rsidRPr="002625DE">
        <w:rPr>
          <w:color w:val="000000"/>
          <w:lang w:val="en-US" w:eastAsia="zh-CN"/>
        </w:rPr>
        <w:t xml:space="preserve">using equipment </w:t>
      </w:r>
      <w:r w:rsidR="000D366F">
        <w:rPr>
          <w:color w:val="000000"/>
          <w:lang w:val="en-US" w:eastAsia="zh-CN"/>
        </w:rPr>
        <w:t>acquired under</w:t>
      </w:r>
      <w:r w:rsidR="00081DE4" w:rsidRPr="002625DE">
        <w:rPr>
          <w:color w:val="000000"/>
          <w:lang w:val="en-US" w:eastAsia="zh-CN"/>
        </w:rPr>
        <w:t xml:space="preserve"> previous tranches</w:t>
      </w:r>
      <w:r w:rsidR="00E20135">
        <w:rPr>
          <w:color w:val="000000"/>
          <w:lang w:val="en-US" w:eastAsia="zh-CN"/>
        </w:rPr>
        <w:t>.</w:t>
      </w:r>
    </w:p>
    <w:p w14:paraId="7612FC59" w14:textId="2CE58DAF" w:rsidR="00683600" w:rsidRDefault="00683600" w:rsidP="00683600">
      <w:pPr>
        <w:widowControl w:val="0"/>
        <w:shd w:val="clear" w:color="auto" w:fill="FFFFFF" w:themeFill="background1"/>
        <w:spacing w:after="240"/>
        <w:outlineLvl w:val="1"/>
        <w:rPr>
          <w:i/>
        </w:rPr>
      </w:pPr>
      <w:r w:rsidRPr="00503FBC">
        <w:rPr>
          <w:i/>
        </w:rPr>
        <w:t>Project implementation and monitoring</w:t>
      </w:r>
    </w:p>
    <w:p w14:paraId="1E912048" w14:textId="53E4E475" w:rsidR="00683600" w:rsidRPr="00FF486D" w:rsidRDefault="00683600" w:rsidP="004F6E95">
      <w:pPr>
        <w:pStyle w:val="Heading1"/>
      </w:pPr>
      <w:r w:rsidRPr="00FF486D">
        <w:t>The project monitoring unit (PMU) has</w:t>
      </w:r>
      <w:r w:rsidR="006424DC" w:rsidRPr="00FF486D">
        <w:t xml:space="preserve"> </w:t>
      </w:r>
      <w:r w:rsidRPr="00FF486D">
        <w:t>continu</w:t>
      </w:r>
      <w:r w:rsidR="006424DC" w:rsidRPr="00FF486D">
        <w:t xml:space="preserve">ed </w:t>
      </w:r>
      <w:r w:rsidR="00FF486D">
        <w:t xml:space="preserve">assisting </w:t>
      </w:r>
      <w:r w:rsidR="009B230F">
        <w:t xml:space="preserve">the NOU </w:t>
      </w:r>
      <w:r w:rsidRPr="00FF486D">
        <w:t xml:space="preserve">in the implementation and monitoring of </w:t>
      </w:r>
      <w:r w:rsidR="009B230F">
        <w:t xml:space="preserve">activities under </w:t>
      </w:r>
      <w:r w:rsidRPr="00FF486D">
        <w:t>stage</w:t>
      </w:r>
      <w:r w:rsidR="006424DC" w:rsidRPr="00FF486D">
        <w:t xml:space="preserve"> </w:t>
      </w:r>
      <w:r w:rsidRPr="00FF486D">
        <w:t>II</w:t>
      </w:r>
      <w:r w:rsidR="009B230F">
        <w:t>,</w:t>
      </w:r>
      <w:r w:rsidRPr="00FF486D">
        <w:t xml:space="preserve"> </w:t>
      </w:r>
      <w:r w:rsidR="00C56920" w:rsidRPr="003B74B7">
        <w:rPr>
          <w:i/>
          <w:iCs/>
        </w:rPr>
        <w:t>inter alia</w:t>
      </w:r>
      <w:r w:rsidR="00C56920">
        <w:t xml:space="preserve"> with</w:t>
      </w:r>
      <w:r w:rsidR="006424DC" w:rsidRPr="00FF486D">
        <w:t xml:space="preserve"> the</w:t>
      </w:r>
      <w:r w:rsidRPr="00FF486D">
        <w:t xml:space="preserve"> recruitment of staff and consultants</w:t>
      </w:r>
      <w:r w:rsidR="00C56920">
        <w:t>,</w:t>
      </w:r>
      <w:r w:rsidRPr="00FF486D">
        <w:t xml:space="preserve"> preparation of annual work plans and progress reports</w:t>
      </w:r>
      <w:r w:rsidR="00C56920">
        <w:t>,</w:t>
      </w:r>
      <w:r w:rsidRPr="00FF486D">
        <w:t xml:space="preserve"> site visits </w:t>
      </w:r>
      <w:r w:rsidR="006424DC" w:rsidRPr="00FF486D">
        <w:t>of</w:t>
      </w:r>
      <w:r w:rsidRPr="00FF486D">
        <w:t xml:space="preserve"> ongoing projects</w:t>
      </w:r>
      <w:r w:rsidR="00C56920">
        <w:t>,</w:t>
      </w:r>
      <w:r w:rsidRPr="00FF486D">
        <w:t xml:space="preserve"> preparation of </w:t>
      </w:r>
      <w:r w:rsidR="006424DC" w:rsidRPr="00FF486D">
        <w:t xml:space="preserve">technical </w:t>
      </w:r>
      <w:r w:rsidRPr="00FF486D">
        <w:t>specifications and coordination of equipment procurement</w:t>
      </w:r>
      <w:r w:rsidR="00C56920">
        <w:t>,</w:t>
      </w:r>
      <w:r w:rsidRPr="00FF486D">
        <w:t xml:space="preserve"> delivery and verification of procured equipment</w:t>
      </w:r>
      <w:r w:rsidR="00C56920">
        <w:t>,</w:t>
      </w:r>
      <w:r w:rsidRPr="00FF486D">
        <w:t xml:space="preserve"> manag</w:t>
      </w:r>
      <w:r w:rsidR="00FC2ED8">
        <w:t>ement of</w:t>
      </w:r>
      <w:r w:rsidRPr="00FF486D">
        <w:t xml:space="preserve"> the administrative and financial aspects of project implementation</w:t>
      </w:r>
      <w:r w:rsidR="00C56920">
        <w:t>,</w:t>
      </w:r>
      <w:r w:rsidRPr="00FF486D">
        <w:t xml:space="preserve"> and coordination of non</w:t>
      </w:r>
      <w:r w:rsidRPr="00FF486D">
        <w:noBreakHyphen/>
        <w:t xml:space="preserve">investment activities. </w:t>
      </w:r>
      <w:r w:rsidR="00FC2ED8">
        <w:t>The c</w:t>
      </w:r>
      <w:r w:rsidRPr="00FF486D">
        <w:t>osts</w:t>
      </w:r>
      <w:r w:rsidR="00501D33">
        <w:t xml:space="preserve"> in</w:t>
      </w:r>
      <w:r w:rsidRPr="00FF486D">
        <w:t>curred</w:t>
      </w:r>
      <w:r w:rsidR="00FC2ED8">
        <w:t xml:space="preserve"> by the PMU</w:t>
      </w:r>
      <w:r w:rsidRPr="00FF486D">
        <w:t xml:space="preserve"> during the implementation of the first </w:t>
      </w:r>
      <w:r w:rsidR="007F0ED2">
        <w:t>four</w:t>
      </w:r>
      <w:r w:rsidRPr="00FF486D">
        <w:t xml:space="preserve"> tranches </w:t>
      </w:r>
      <w:r w:rsidR="00FC2ED8">
        <w:t xml:space="preserve">of stage II </w:t>
      </w:r>
      <w:r w:rsidRPr="00FF486D">
        <w:t xml:space="preserve">are presented in </w:t>
      </w:r>
      <w:r w:rsidR="00791E17" w:rsidRPr="00FF486D">
        <w:t>t</w:t>
      </w:r>
      <w:r w:rsidRPr="00FF486D">
        <w:t>able 3.</w:t>
      </w:r>
    </w:p>
    <w:p w14:paraId="40902A85" w14:textId="3079EFA7" w:rsidR="00683600" w:rsidRPr="00503FBC" w:rsidRDefault="00683600" w:rsidP="00791E17">
      <w:pPr>
        <w:keepNext/>
        <w:spacing w:after="20"/>
        <w:rPr>
          <w:b/>
        </w:rPr>
      </w:pPr>
      <w:r w:rsidRPr="00503FBC">
        <w:rPr>
          <w:b/>
        </w:rPr>
        <w:t xml:space="preserve">Table </w:t>
      </w:r>
      <w:r>
        <w:rPr>
          <w:b/>
        </w:rPr>
        <w:t>3.</w:t>
      </w:r>
      <w:r w:rsidRPr="00503FBC">
        <w:rPr>
          <w:b/>
        </w:rPr>
        <w:t xml:space="preserve"> PMU costs </w:t>
      </w:r>
      <w:r>
        <w:rPr>
          <w:b/>
        </w:rPr>
        <w:t xml:space="preserve">in stage II </w:t>
      </w:r>
      <w:r w:rsidR="00F42E50">
        <w:rPr>
          <w:b/>
        </w:rPr>
        <w:t xml:space="preserve">of the HPMP for the Islamic Republic of Iran </w:t>
      </w:r>
      <w:r w:rsidRPr="00503FBC">
        <w:rPr>
          <w:b/>
        </w:rPr>
        <w:t>(</w:t>
      </w:r>
      <w:r>
        <w:rPr>
          <w:b/>
        </w:rPr>
        <w:t>US $</w:t>
      </w:r>
      <w:r w:rsidRPr="00503FBC">
        <w:rPr>
          <w:b/>
        </w:rPr>
        <w:t>)</w:t>
      </w:r>
    </w:p>
    <w:tbl>
      <w:tblPr>
        <w:tblStyle w:val="TableGrid"/>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Layout w:type="fixed"/>
        <w:tblCellMar>
          <w:left w:w="57" w:type="dxa"/>
          <w:right w:w="57" w:type="dxa"/>
        </w:tblCellMar>
        <w:tblLook w:val="04A0" w:firstRow="1" w:lastRow="0" w:firstColumn="1" w:lastColumn="0" w:noHBand="0" w:noVBand="1"/>
      </w:tblPr>
      <w:tblGrid>
        <w:gridCol w:w="6093"/>
        <w:gridCol w:w="1134"/>
        <w:gridCol w:w="1134"/>
        <w:gridCol w:w="993"/>
      </w:tblGrid>
      <w:tr w:rsidR="00683600" w:rsidRPr="00141FC6" w14:paraId="51A1B9C7" w14:textId="77777777" w:rsidTr="00141FC6">
        <w:trPr>
          <w:trHeight w:val="354"/>
          <w:tblHeader/>
        </w:trPr>
        <w:tc>
          <w:tcPr>
            <w:tcW w:w="3257" w:type="pct"/>
            <w:shd w:val="clear" w:color="auto" w:fill="FFFFFF" w:themeFill="background1"/>
            <w:tcMar>
              <w:left w:w="85" w:type="dxa"/>
              <w:right w:w="85" w:type="dxa"/>
            </w:tcMar>
            <w:vAlign w:val="center"/>
            <w:hideMark/>
          </w:tcPr>
          <w:p w14:paraId="75BC0B47" w14:textId="77777777" w:rsidR="00683600" w:rsidRPr="00141FC6" w:rsidRDefault="00683600" w:rsidP="00D613A9">
            <w:pPr>
              <w:widowControl w:val="0"/>
              <w:jc w:val="center"/>
              <w:rPr>
                <w:b/>
                <w:bCs/>
                <w:sz w:val="20"/>
                <w:szCs w:val="20"/>
              </w:rPr>
            </w:pPr>
            <w:r w:rsidRPr="00141FC6">
              <w:rPr>
                <w:b/>
                <w:bCs/>
                <w:sz w:val="20"/>
                <w:szCs w:val="20"/>
              </w:rPr>
              <w:t>Particulars</w:t>
            </w:r>
          </w:p>
        </w:tc>
        <w:tc>
          <w:tcPr>
            <w:tcW w:w="606" w:type="pct"/>
            <w:shd w:val="clear" w:color="auto" w:fill="FFFFFF" w:themeFill="background1"/>
            <w:vAlign w:val="center"/>
            <w:hideMark/>
          </w:tcPr>
          <w:p w14:paraId="4A099043" w14:textId="77777777" w:rsidR="00683600" w:rsidRPr="00141FC6" w:rsidRDefault="00683600" w:rsidP="00D613A9">
            <w:pPr>
              <w:widowControl w:val="0"/>
              <w:jc w:val="center"/>
              <w:rPr>
                <w:b/>
                <w:bCs/>
                <w:sz w:val="20"/>
                <w:szCs w:val="20"/>
              </w:rPr>
            </w:pPr>
            <w:r w:rsidRPr="00141FC6">
              <w:rPr>
                <w:b/>
                <w:bCs/>
                <w:sz w:val="20"/>
                <w:szCs w:val="20"/>
              </w:rPr>
              <w:t>Approved in principle</w:t>
            </w:r>
          </w:p>
        </w:tc>
        <w:tc>
          <w:tcPr>
            <w:tcW w:w="606" w:type="pct"/>
            <w:shd w:val="clear" w:color="auto" w:fill="FFFFFF" w:themeFill="background1"/>
            <w:vAlign w:val="center"/>
            <w:hideMark/>
          </w:tcPr>
          <w:p w14:paraId="6BF042B6" w14:textId="77777777" w:rsidR="00683600" w:rsidRPr="00141FC6" w:rsidRDefault="00683600" w:rsidP="00D613A9">
            <w:pPr>
              <w:widowControl w:val="0"/>
              <w:jc w:val="center"/>
              <w:rPr>
                <w:b/>
                <w:bCs/>
                <w:sz w:val="20"/>
                <w:szCs w:val="20"/>
              </w:rPr>
            </w:pPr>
            <w:r w:rsidRPr="00141FC6">
              <w:rPr>
                <w:b/>
                <w:bCs/>
                <w:sz w:val="20"/>
                <w:szCs w:val="20"/>
              </w:rPr>
              <w:t>Approved so far</w:t>
            </w:r>
          </w:p>
        </w:tc>
        <w:tc>
          <w:tcPr>
            <w:tcW w:w="531" w:type="pct"/>
            <w:shd w:val="clear" w:color="auto" w:fill="FFFFFF" w:themeFill="background1"/>
          </w:tcPr>
          <w:p w14:paraId="7B3C414A" w14:textId="77777777" w:rsidR="00683600" w:rsidRPr="00141FC6" w:rsidRDefault="00683600" w:rsidP="00D613A9">
            <w:pPr>
              <w:widowControl w:val="0"/>
              <w:jc w:val="center"/>
              <w:rPr>
                <w:b/>
                <w:bCs/>
                <w:sz w:val="20"/>
                <w:szCs w:val="20"/>
              </w:rPr>
            </w:pPr>
            <w:r w:rsidRPr="00141FC6">
              <w:rPr>
                <w:b/>
                <w:bCs/>
                <w:sz w:val="20"/>
                <w:szCs w:val="20"/>
              </w:rPr>
              <w:t>Disbursed so far</w:t>
            </w:r>
          </w:p>
        </w:tc>
      </w:tr>
      <w:tr w:rsidR="00683600" w:rsidRPr="00141FC6" w14:paraId="324089A2" w14:textId="77777777" w:rsidTr="00141FC6">
        <w:trPr>
          <w:trHeight w:val="210"/>
          <w:tblHeader/>
        </w:trPr>
        <w:tc>
          <w:tcPr>
            <w:tcW w:w="3257" w:type="pct"/>
            <w:shd w:val="clear" w:color="auto" w:fill="FFFFFF" w:themeFill="background1"/>
            <w:tcMar>
              <w:left w:w="85" w:type="dxa"/>
              <w:right w:w="85" w:type="dxa"/>
            </w:tcMar>
            <w:vAlign w:val="center"/>
          </w:tcPr>
          <w:p w14:paraId="4460F7E9" w14:textId="61DB583D" w:rsidR="00683600" w:rsidRPr="00141FC6" w:rsidRDefault="00683600" w:rsidP="00D613A9">
            <w:pPr>
              <w:widowControl w:val="0"/>
              <w:jc w:val="left"/>
              <w:rPr>
                <w:bCs/>
                <w:sz w:val="20"/>
                <w:szCs w:val="20"/>
              </w:rPr>
            </w:pPr>
            <w:r w:rsidRPr="00141FC6">
              <w:rPr>
                <w:bCs/>
                <w:sz w:val="20"/>
                <w:szCs w:val="20"/>
              </w:rPr>
              <w:t>Project implementation and coordination (staff costs, national stakeholder meetings, computers and electronic equipment, furniture and equipment, stationery and printing, communication, operational and overhead costs)</w:t>
            </w:r>
            <w:r w:rsidR="00CB3033">
              <w:rPr>
                <w:bCs/>
                <w:sz w:val="20"/>
                <w:szCs w:val="20"/>
              </w:rPr>
              <w:t>*</w:t>
            </w:r>
          </w:p>
        </w:tc>
        <w:tc>
          <w:tcPr>
            <w:tcW w:w="606" w:type="pct"/>
            <w:shd w:val="clear" w:color="auto" w:fill="FFFFFF" w:themeFill="background1"/>
            <w:tcMar>
              <w:left w:w="85" w:type="dxa"/>
              <w:right w:w="85" w:type="dxa"/>
            </w:tcMar>
            <w:vAlign w:val="center"/>
          </w:tcPr>
          <w:p w14:paraId="57137FB5" w14:textId="77777777" w:rsidR="00683600" w:rsidRPr="00141FC6" w:rsidRDefault="00683600" w:rsidP="00D613A9">
            <w:pPr>
              <w:widowControl w:val="0"/>
              <w:jc w:val="right"/>
              <w:rPr>
                <w:bCs/>
                <w:sz w:val="20"/>
                <w:szCs w:val="20"/>
              </w:rPr>
            </w:pPr>
            <w:r w:rsidRPr="00141FC6">
              <w:rPr>
                <w:bCs/>
                <w:sz w:val="20"/>
                <w:szCs w:val="20"/>
              </w:rPr>
              <w:t>500,000</w:t>
            </w:r>
          </w:p>
        </w:tc>
        <w:tc>
          <w:tcPr>
            <w:tcW w:w="606" w:type="pct"/>
            <w:shd w:val="clear" w:color="auto" w:fill="FFFFFF" w:themeFill="background1"/>
            <w:tcMar>
              <w:left w:w="85" w:type="dxa"/>
              <w:right w:w="85" w:type="dxa"/>
            </w:tcMar>
            <w:vAlign w:val="center"/>
          </w:tcPr>
          <w:p w14:paraId="22172955" w14:textId="216F8876" w:rsidR="00683600" w:rsidRPr="00141FC6" w:rsidRDefault="00683168" w:rsidP="00D613A9">
            <w:pPr>
              <w:widowControl w:val="0"/>
              <w:jc w:val="right"/>
              <w:rPr>
                <w:bCs/>
                <w:sz w:val="20"/>
                <w:szCs w:val="20"/>
              </w:rPr>
            </w:pPr>
            <w:r w:rsidRPr="00141FC6">
              <w:rPr>
                <w:bCs/>
                <w:sz w:val="20"/>
                <w:szCs w:val="20"/>
              </w:rPr>
              <w:t>290,000</w:t>
            </w:r>
          </w:p>
        </w:tc>
        <w:tc>
          <w:tcPr>
            <w:tcW w:w="531" w:type="pct"/>
            <w:shd w:val="clear" w:color="auto" w:fill="FFFFFF" w:themeFill="background1"/>
            <w:tcMar>
              <w:left w:w="85" w:type="dxa"/>
              <w:right w:w="85" w:type="dxa"/>
            </w:tcMar>
            <w:vAlign w:val="center"/>
          </w:tcPr>
          <w:p w14:paraId="6D996EE7" w14:textId="62938146" w:rsidR="00683600" w:rsidRPr="00474D19" w:rsidRDefault="00141FC6" w:rsidP="00D613A9">
            <w:pPr>
              <w:widowControl w:val="0"/>
              <w:jc w:val="right"/>
              <w:rPr>
                <w:bCs/>
                <w:sz w:val="20"/>
                <w:szCs w:val="20"/>
              </w:rPr>
            </w:pPr>
            <w:r w:rsidRPr="00474D19">
              <w:rPr>
                <w:bCs/>
                <w:sz w:val="20"/>
                <w:szCs w:val="20"/>
              </w:rPr>
              <w:t>320,316</w:t>
            </w:r>
          </w:p>
        </w:tc>
      </w:tr>
      <w:tr w:rsidR="00683600" w:rsidRPr="00141FC6" w14:paraId="273EEE1B" w14:textId="77777777" w:rsidTr="00141FC6">
        <w:trPr>
          <w:trHeight w:val="173"/>
        </w:trPr>
        <w:tc>
          <w:tcPr>
            <w:tcW w:w="3257" w:type="pct"/>
            <w:shd w:val="clear" w:color="auto" w:fill="FFFFFF" w:themeFill="background1"/>
            <w:noWrap/>
            <w:tcMar>
              <w:left w:w="85" w:type="dxa"/>
              <w:right w:w="85" w:type="dxa"/>
            </w:tcMar>
            <w:vAlign w:val="center"/>
          </w:tcPr>
          <w:p w14:paraId="70ECCD1D" w14:textId="77777777" w:rsidR="00683600" w:rsidRPr="00141FC6" w:rsidRDefault="00683600" w:rsidP="00D613A9">
            <w:pPr>
              <w:widowControl w:val="0"/>
              <w:jc w:val="left"/>
              <w:rPr>
                <w:sz w:val="20"/>
                <w:szCs w:val="20"/>
              </w:rPr>
            </w:pPr>
            <w:r w:rsidRPr="00141FC6">
              <w:rPr>
                <w:bCs/>
                <w:sz w:val="20"/>
                <w:szCs w:val="20"/>
              </w:rPr>
              <w:t xml:space="preserve">Project monitoring </w:t>
            </w:r>
            <w:r w:rsidRPr="00141FC6">
              <w:rPr>
                <w:sz w:val="20"/>
                <w:szCs w:val="20"/>
              </w:rPr>
              <w:t>(periodic visits to enterprises, preparation of annual work plans and periodic progress reports)</w:t>
            </w:r>
          </w:p>
        </w:tc>
        <w:tc>
          <w:tcPr>
            <w:tcW w:w="606" w:type="pct"/>
            <w:shd w:val="clear" w:color="auto" w:fill="FFFFFF" w:themeFill="background1"/>
            <w:noWrap/>
            <w:tcMar>
              <w:left w:w="85" w:type="dxa"/>
              <w:right w:w="85" w:type="dxa"/>
            </w:tcMar>
          </w:tcPr>
          <w:p w14:paraId="4785B364" w14:textId="77777777" w:rsidR="00683600" w:rsidRPr="00141FC6" w:rsidRDefault="00683600" w:rsidP="00D613A9">
            <w:pPr>
              <w:widowControl w:val="0"/>
              <w:jc w:val="right"/>
              <w:rPr>
                <w:sz w:val="20"/>
                <w:szCs w:val="20"/>
              </w:rPr>
            </w:pPr>
            <w:r w:rsidRPr="00141FC6">
              <w:rPr>
                <w:sz w:val="20"/>
                <w:szCs w:val="20"/>
              </w:rPr>
              <w:t>80,000</w:t>
            </w:r>
          </w:p>
        </w:tc>
        <w:tc>
          <w:tcPr>
            <w:tcW w:w="606" w:type="pct"/>
            <w:shd w:val="clear" w:color="auto" w:fill="FFFFFF" w:themeFill="background1"/>
            <w:noWrap/>
            <w:tcMar>
              <w:left w:w="85" w:type="dxa"/>
              <w:right w:w="85" w:type="dxa"/>
            </w:tcMar>
          </w:tcPr>
          <w:p w14:paraId="6F3FE5DB" w14:textId="184CF688" w:rsidR="00683600" w:rsidRPr="00141FC6" w:rsidRDefault="00683168" w:rsidP="00D613A9">
            <w:pPr>
              <w:widowControl w:val="0"/>
              <w:jc w:val="right"/>
              <w:rPr>
                <w:sz w:val="20"/>
                <w:szCs w:val="20"/>
              </w:rPr>
            </w:pPr>
            <w:r w:rsidRPr="00141FC6">
              <w:rPr>
                <w:sz w:val="20"/>
                <w:szCs w:val="20"/>
              </w:rPr>
              <w:t>80</w:t>
            </w:r>
            <w:r w:rsidR="00683600" w:rsidRPr="00141FC6">
              <w:rPr>
                <w:sz w:val="20"/>
                <w:szCs w:val="20"/>
              </w:rPr>
              <w:t>,</w:t>
            </w:r>
            <w:r w:rsidRPr="00141FC6">
              <w:rPr>
                <w:sz w:val="20"/>
                <w:szCs w:val="20"/>
              </w:rPr>
              <w:t>585</w:t>
            </w:r>
          </w:p>
        </w:tc>
        <w:tc>
          <w:tcPr>
            <w:tcW w:w="531" w:type="pct"/>
            <w:shd w:val="clear" w:color="auto" w:fill="FFFFFF" w:themeFill="background1"/>
            <w:tcMar>
              <w:left w:w="85" w:type="dxa"/>
              <w:right w:w="85" w:type="dxa"/>
            </w:tcMar>
          </w:tcPr>
          <w:p w14:paraId="0161FD4C" w14:textId="6C4C16F8" w:rsidR="00683600" w:rsidRPr="00141FC6" w:rsidRDefault="00141FC6" w:rsidP="00D613A9">
            <w:pPr>
              <w:widowControl w:val="0"/>
              <w:jc w:val="right"/>
              <w:rPr>
                <w:sz w:val="20"/>
                <w:szCs w:val="20"/>
              </w:rPr>
            </w:pPr>
            <w:r w:rsidRPr="00141FC6">
              <w:rPr>
                <w:sz w:val="20"/>
                <w:szCs w:val="20"/>
              </w:rPr>
              <w:t>4</w:t>
            </w:r>
            <w:r w:rsidR="00683600" w:rsidRPr="00141FC6">
              <w:rPr>
                <w:sz w:val="20"/>
                <w:szCs w:val="20"/>
              </w:rPr>
              <w:t>3,</w:t>
            </w:r>
            <w:r w:rsidRPr="00141FC6">
              <w:rPr>
                <w:sz w:val="20"/>
                <w:szCs w:val="20"/>
              </w:rPr>
              <w:t>795</w:t>
            </w:r>
          </w:p>
        </w:tc>
      </w:tr>
      <w:tr w:rsidR="00683600" w:rsidRPr="00141FC6" w14:paraId="76151F03" w14:textId="77777777" w:rsidTr="00141FC6">
        <w:trPr>
          <w:trHeight w:val="67"/>
        </w:trPr>
        <w:tc>
          <w:tcPr>
            <w:tcW w:w="3257" w:type="pct"/>
            <w:shd w:val="clear" w:color="auto" w:fill="FFFFFF" w:themeFill="background1"/>
            <w:noWrap/>
            <w:tcMar>
              <w:left w:w="85" w:type="dxa"/>
              <w:right w:w="85" w:type="dxa"/>
            </w:tcMar>
            <w:vAlign w:val="center"/>
            <w:hideMark/>
          </w:tcPr>
          <w:p w14:paraId="34413CB4" w14:textId="77777777" w:rsidR="00683600" w:rsidRPr="00141FC6" w:rsidRDefault="00683600" w:rsidP="00D613A9">
            <w:pPr>
              <w:jc w:val="left"/>
              <w:rPr>
                <w:sz w:val="20"/>
                <w:szCs w:val="20"/>
              </w:rPr>
            </w:pPr>
            <w:r w:rsidRPr="00141FC6">
              <w:rPr>
                <w:sz w:val="20"/>
                <w:szCs w:val="20"/>
              </w:rPr>
              <w:t>Policies and regulations (stakeholder meetings for project progress assessment, planning, and implementation)</w:t>
            </w:r>
          </w:p>
        </w:tc>
        <w:tc>
          <w:tcPr>
            <w:tcW w:w="606" w:type="pct"/>
            <w:shd w:val="clear" w:color="auto" w:fill="FFFFFF" w:themeFill="background1"/>
            <w:noWrap/>
            <w:tcMar>
              <w:left w:w="85" w:type="dxa"/>
              <w:right w:w="85" w:type="dxa"/>
            </w:tcMar>
          </w:tcPr>
          <w:p w14:paraId="45C2A1E4" w14:textId="77777777" w:rsidR="00683600" w:rsidRPr="00141FC6" w:rsidRDefault="00683600" w:rsidP="00D613A9">
            <w:pPr>
              <w:jc w:val="right"/>
              <w:rPr>
                <w:sz w:val="20"/>
                <w:szCs w:val="20"/>
              </w:rPr>
            </w:pPr>
            <w:r w:rsidRPr="00141FC6">
              <w:rPr>
                <w:sz w:val="20"/>
                <w:szCs w:val="20"/>
              </w:rPr>
              <w:t>30,000</w:t>
            </w:r>
          </w:p>
        </w:tc>
        <w:tc>
          <w:tcPr>
            <w:tcW w:w="606" w:type="pct"/>
            <w:shd w:val="clear" w:color="auto" w:fill="FFFFFF" w:themeFill="background1"/>
            <w:noWrap/>
            <w:tcMar>
              <w:left w:w="85" w:type="dxa"/>
              <w:right w:w="85" w:type="dxa"/>
            </w:tcMar>
          </w:tcPr>
          <w:p w14:paraId="56C97783" w14:textId="0D89CB9F" w:rsidR="00683600" w:rsidRPr="00141FC6" w:rsidRDefault="00683168" w:rsidP="00D613A9">
            <w:pPr>
              <w:jc w:val="right"/>
              <w:rPr>
                <w:sz w:val="20"/>
                <w:szCs w:val="20"/>
              </w:rPr>
            </w:pPr>
            <w:r w:rsidRPr="00141FC6">
              <w:rPr>
                <w:sz w:val="20"/>
                <w:szCs w:val="20"/>
              </w:rPr>
              <w:t>100</w:t>
            </w:r>
            <w:r w:rsidR="00683600" w:rsidRPr="00141FC6">
              <w:rPr>
                <w:sz w:val="20"/>
                <w:szCs w:val="20"/>
              </w:rPr>
              <w:t>,000</w:t>
            </w:r>
          </w:p>
        </w:tc>
        <w:tc>
          <w:tcPr>
            <w:tcW w:w="531" w:type="pct"/>
            <w:shd w:val="clear" w:color="auto" w:fill="FFFFFF" w:themeFill="background1"/>
            <w:tcMar>
              <w:left w:w="85" w:type="dxa"/>
              <w:right w:w="85" w:type="dxa"/>
            </w:tcMar>
          </w:tcPr>
          <w:p w14:paraId="09FAD048" w14:textId="038A3A1B" w:rsidR="00683600" w:rsidRPr="00141FC6" w:rsidRDefault="00141FC6" w:rsidP="00D613A9">
            <w:pPr>
              <w:jc w:val="right"/>
              <w:rPr>
                <w:sz w:val="20"/>
                <w:szCs w:val="20"/>
              </w:rPr>
            </w:pPr>
            <w:r w:rsidRPr="00141FC6">
              <w:rPr>
                <w:sz w:val="20"/>
                <w:szCs w:val="20"/>
              </w:rPr>
              <w:t>2</w:t>
            </w:r>
            <w:r w:rsidR="00683600" w:rsidRPr="00141FC6">
              <w:rPr>
                <w:sz w:val="20"/>
                <w:szCs w:val="20"/>
              </w:rPr>
              <w:t>1,</w:t>
            </w:r>
            <w:r w:rsidRPr="00141FC6">
              <w:rPr>
                <w:sz w:val="20"/>
                <w:szCs w:val="20"/>
              </w:rPr>
              <w:t>271</w:t>
            </w:r>
          </w:p>
        </w:tc>
      </w:tr>
      <w:tr w:rsidR="00683600" w:rsidRPr="00141FC6" w14:paraId="2E3DCEAF" w14:textId="77777777" w:rsidTr="00141FC6">
        <w:trPr>
          <w:trHeight w:val="256"/>
        </w:trPr>
        <w:tc>
          <w:tcPr>
            <w:tcW w:w="3257" w:type="pct"/>
            <w:shd w:val="clear" w:color="auto" w:fill="FFFFFF" w:themeFill="background1"/>
            <w:noWrap/>
            <w:tcMar>
              <w:left w:w="85" w:type="dxa"/>
              <w:right w:w="85" w:type="dxa"/>
            </w:tcMar>
            <w:vAlign w:val="center"/>
            <w:hideMark/>
          </w:tcPr>
          <w:p w14:paraId="2353B386" w14:textId="77777777" w:rsidR="00683600" w:rsidRPr="00141FC6" w:rsidRDefault="00683600" w:rsidP="00D613A9">
            <w:pPr>
              <w:jc w:val="left"/>
              <w:rPr>
                <w:sz w:val="20"/>
                <w:szCs w:val="20"/>
              </w:rPr>
            </w:pPr>
            <w:r w:rsidRPr="00141FC6">
              <w:rPr>
                <w:bCs/>
                <w:sz w:val="20"/>
                <w:szCs w:val="20"/>
              </w:rPr>
              <w:t>Capacity building</w:t>
            </w:r>
            <w:r w:rsidRPr="00141FC6">
              <w:rPr>
                <w:sz w:val="20"/>
                <w:szCs w:val="20"/>
              </w:rPr>
              <w:t xml:space="preserve"> (government stakeholder training workshops)</w:t>
            </w:r>
          </w:p>
        </w:tc>
        <w:tc>
          <w:tcPr>
            <w:tcW w:w="606" w:type="pct"/>
            <w:shd w:val="clear" w:color="auto" w:fill="FFFFFF" w:themeFill="background1"/>
            <w:noWrap/>
            <w:tcMar>
              <w:left w:w="85" w:type="dxa"/>
              <w:right w:w="85" w:type="dxa"/>
            </w:tcMar>
          </w:tcPr>
          <w:p w14:paraId="5D1AD1DA" w14:textId="77777777" w:rsidR="00683600" w:rsidRPr="00141FC6" w:rsidRDefault="00683600" w:rsidP="00D613A9">
            <w:pPr>
              <w:jc w:val="right"/>
              <w:rPr>
                <w:sz w:val="20"/>
                <w:szCs w:val="20"/>
              </w:rPr>
            </w:pPr>
            <w:r w:rsidRPr="00141FC6">
              <w:rPr>
                <w:sz w:val="20"/>
                <w:szCs w:val="20"/>
              </w:rPr>
              <w:t>10,000</w:t>
            </w:r>
          </w:p>
        </w:tc>
        <w:tc>
          <w:tcPr>
            <w:tcW w:w="606" w:type="pct"/>
            <w:shd w:val="clear" w:color="auto" w:fill="FFFFFF" w:themeFill="background1"/>
            <w:noWrap/>
            <w:tcMar>
              <w:left w:w="85" w:type="dxa"/>
              <w:right w:w="85" w:type="dxa"/>
            </w:tcMar>
          </w:tcPr>
          <w:p w14:paraId="68F17E8C" w14:textId="42011C6D" w:rsidR="00683600" w:rsidRPr="00141FC6" w:rsidRDefault="00683168" w:rsidP="00D613A9">
            <w:pPr>
              <w:jc w:val="right"/>
              <w:rPr>
                <w:sz w:val="20"/>
                <w:szCs w:val="20"/>
              </w:rPr>
            </w:pPr>
            <w:r w:rsidRPr="00141FC6">
              <w:rPr>
                <w:sz w:val="20"/>
                <w:szCs w:val="20"/>
              </w:rPr>
              <w:t>58</w:t>
            </w:r>
            <w:r w:rsidR="00E73A8B" w:rsidRPr="00141FC6">
              <w:rPr>
                <w:sz w:val="20"/>
                <w:szCs w:val="20"/>
              </w:rPr>
              <w:t>,415</w:t>
            </w:r>
          </w:p>
        </w:tc>
        <w:tc>
          <w:tcPr>
            <w:tcW w:w="531" w:type="pct"/>
            <w:shd w:val="clear" w:color="auto" w:fill="FFFFFF" w:themeFill="background1"/>
            <w:tcMar>
              <w:left w:w="85" w:type="dxa"/>
              <w:right w:w="85" w:type="dxa"/>
            </w:tcMar>
          </w:tcPr>
          <w:p w14:paraId="13909F59" w14:textId="58888D5B" w:rsidR="00683600" w:rsidRPr="00141FC6" w:rsidRDefault="00141FC6" w:rsidP="00D613A9">
            <w:pPr>
              <w:jc w:val="right"/>
              <w:rPr>
                <w:sz w:val="20"/>
                <w:szCs w:val="20"/>
              </w:rPr>
            </w:pPr>
            <w:r w:rsidRPr="00141FC6">
              <w:rPr>
                <w:sz w:val="20"/>
                <w:szCs w:val="20"/>
              </w:rPr>
              <w:t>26</w:t>
            </w:r>
            <w:r w:rsidR="00683600" w:rsidRPr="00141FC6">
              <w:rPr>
                <w:sz w:val="20"/>
                <w:szCs w:val="20"/>
              </w:rPr>
              <w:t>,</w:t>
            </w:r>
            <w:r w:rsidRPr="00141FC6">
              <w:rPr>
                <w:sz w:val="20"/>
                <w:szCs w:val="20"/>
              </w:rPr>
              <w:t>806</w:t>
            </w:r>
          </w:p>
        </w:tc>
      </w:tr>
      <w:tr w:rsidR="00683600" w:rsidRPr="00131102" w14:paraId="64A91D4D" w14:textId="77777777" w:rsidTr="00141FC6">
        <w:trPr>
          <w:trHeight w:val="110"/>
        </w:trPr>
        <w:tc>
          <w:tcPr>
            <w:tcW w:w="3257" w:type="pct"/>
            <w:shd w:val="clear" w:color="auto" w:fill="FFFFFF" w:themeFill="background1"/>
            <w:noWrap/>
            <w:tcMar>
              <w:left w:w="85" w:type="dxa"/>
              <w:right w:w="85" w:type="dxa"/>
            </w:tcMar>
            <w:hideMark/>
          </w:tcPr>
          <w:p w14:paraId="142ECFA4" w14:textId="77777777" w:rsidR="00683600" w:rsidRPr="00141FC6" w:rsidRDefault="00683600" w:rsidP="00D613A9">
            <w:pPr>
              <w:jc w:val="left"/>
              <w:rPr>
                <w:b/>
                <w:bCs/>
                <w:sz w:val="20"/>
                <w:szCs w:val="20"/>
              </w:rPr>
            </w:pPr>
            <w:r w:rsidRPr="00141FC6">
              <w:rPr>
                <w:b/>
                <w:bCs/>
                <w:sz w:val="20"/>
                <w:szCs w:val="20"/>
              </w:rPr>
              <w:t>Total</w:t>
            </w:r>
          </w:p>
        </w:tc>
        <w:tc>
          <w:tcPr>
            <w:tcW w:w="606" w:type="pct"/>
            <w:shd w:val="clear" w:color="auto" w:fill="FFFFFF" w:themeFill="background1"/>
            <w:noWrap/>
            <w:tcMar>
              <w:left w:w="85" w:type="dxa"/>
              <w:right w:w="85" w:type="dxa"/>
            </w:tcMar>
            <w:hideMark/>
          </w:tcPr>
          <w:p w14:paraId="62E085AA" w14:textId="77777777" w:rsidR="00683600" w:rsidRPr="00141FC6" w:rsidRDefault="00683600" w:rsidP="00D613A9">
            <w:pPr>
              <w:jc w:val="right"/>
              <w:rPr>
                <w:b/>
                <w:bCs/>
                <w:sz w:val="20"/>
                <w:szCs w:val="20"/>
              </w:rPr>
            </w:pPr>
            <w:r w:rsidRPr="00141FC6">
              <w:rPr>
                <w:b/>
                <w:bCs/>
                <w:sz w:val="20"/>
                <w:szCs w:val="20"/>
              </w:rPr>
              <w:t>620,000</w:t>
            </w:r>
          </w:p>
        </w:tc>
        <w:tc>
          <w:tcPr>
            <w:tcW w:w="606" w:type="pct"/>
            <w:shd w:val="clear" w:color="auto" w:fill="FFFFFF" w:themeFill="background1"/>
            <w:noWrap/>
            <w:tcMar>
              <w:left w:w="85" w:type="dxa"/>
              <w:right w:w="85" w:type="dxa"/>
            </w:tcMar>
            <w:hideMark/>
          </w:tcPr>
          <w:p w14:paraId="5A74C8B6" w14:textId="159264D7" w:rsidR="00683600" w:rsidRPr="00141FC6" w:rsidRDefault="00141FC6" w:rsidP="00D613A9">
            <w:pPr>
              <w:jc w:val="right"/>
              <w:rPr>
                <w:b/>
                <w:bCs/>
                <w:sz w:val="20"/>
                <w:szCs w:val="20"/>
              </w:rPr>
            </w:pPr>
            <w:r w:rsidRPr="00141FC6">
              <w:rPr>
                <w:b/>
                <w:bCs/>
                <w:sz w:val="20"/>
                <w:szCs w:val="20"/>
              </w:rPr>
              <w:t>529,</w:t>
            </w:r>
            <w:r w:rsidR="00683600" w:rsidRPr="00141FC6">
              <w:rPr>
                <w:b/>
                <w:bCs/>
                <w:sz w:val="20"/>
                <w:szCs w:val="20"/>
              </w:rPr>
              <w:t>000</w:t>
            </w:r>
          </w:p>
        </w:tc>
        <w:tc>
          <w:tcPr>
            <w:tcW w:w="531" w:type="pct"/>
            <w:shd w:val="clear" w:color="auto" w:fill="FFFFFF" w:themeFill="background1"/>
            <w:tcMar>
              <w:left w:w="85" w:type="dxa"/>
              <w:right w:w="85" w:type="dxa"/>
            </w:tcMar>
          </w:tcPr>
          <w:p w14:paraId="4D44D4EB" w14:textId="54C17D50" w:rsidR="00683600" w:rsidRPr="009B0F92" w:rsidRDefault="00141FC6" w:rsidP="00D613A9">
            <w:pPr>
              <w:jc w:val="right"/>
              <w:rPr>
                <w:b/>
                <w:bCs/>
                <w:sz w:val="20"/>
                <w:szCs w:val="20"/>
              </w:rPr>
            </w:pPr>
            <w:r w:rsidRPr="00141FC6">
              <w:rPr>
                <w:b/>
                <w:bCs/>
                <w:sz w:val="20"/>
                <w:szCs w:val="20"/>
              </w:rPr>
              <w:t>412,188</w:t>
            </w:r>
          </w:p>
        </w:tc>
      </w:tr>
    </w:tbl>
    <w:p w14:paraId="622E4CCE" w14:textId="705E1147" w:rsidR="00CB3033" w:rsidRPr="001E1C72" w:rsidRDefault="00FF5064" w:rsidP="00CB3033">
      <w:pPr>
        <w:spacing w:after="240"/>
        <w:rPr>
          <w:sz w:val="18"/>
          <w:szCs w:val="18"/>
        </w:rPr>
      </w:pPr>
      <w:r w:rsidRPr="001E1C72">
        <w:rPr>
          <w:sz w:val="18"/>
          <w:szCs w:val="18"/>
        </w:rPr>
        <w:t>*</w:t>
      </w:r>
      <w:r w:rsidR="000F643F" w:rsidRPr="001E1C72">
        <w:rPr>
          <w:sz w:val="18"/>
          <w:szCs w:val="18"/>
        </w:rPr>
        <w:t xml:space="preserve">The expenditure </w:t>
      </w:r>
      <w:r w:rsidR="00F904C9" w:rsidRPr="001E1C72">
        <w:rPr>
          <w:sz w:val="18"/>
          <w:szCs w:val="18"/>
        </w:rPr>
        <w:t>on this budget line above the allocated budget was covered by reallocation from the other PMU lines</w:t>
      </w:r>
      <w:r w:rsidR="001E1C72" w:rsidRPr="001E1C72">
        <w:rPr>
          <w:sz w:val="18"/>
          <w:szCs w:val="18"/>
        </w:rPr>
        <w:t>.</w:t>
      </w:r>
      <w:r w:rsidR="00780EFB">
        <w:rPr>
          <w:sz w:val="18"/>
          <w:szCs w:val="18"/>
        </w:rPr>
        <w:t xml:space="preserve"> The value disbursed is still below </w:t>
      </w:r>
      <w:r w:rsidR="00786DA5">
        <w:rPr>
          <w:sz w:val="18"/>
          <w:szCs w:val="18"/>
        </w:rPr>
        <w:t xml:space="preserve">the overall budget approved </w:t>
      </w:r>
      <w:r w:rsidR="00E81744">
        <w:rPr>
          <w:sz w:val="18"/>
          <w:szCs w:val="18"/>
        </w:rPr>
        <w:t xml:space="preserve">in principle </w:t>
      </w:r>
      <w:r w:rsidR="00786DA5">
        <w:rPr>
          <w:sz w:val="18"/>
          <w:szCs w:val="18"/>
        </w:rPr>
        <w:t>for this line.</w:t>
      </w:r>
    </w:p>
    <w:p w14:paraId="322FAC56" w14:textId="143F79BF" w:rsidR="00EA598B" w:rsidRPr="00B70169" w:rsidRDefault="00EA598B" w:rsidP="00791E17">
      <w:pPr>
        <w:spacing w:before="240" w:after="240"/>
      </w:pPr>
      <w:r w:rsidRPr="00845156">
        <w:rPr>
          <w:u w:val="single"/>
        </w:rPr>
        <w:t>Level of fund</w:t>
      </w:r>
      <w:r w:rsidRPr="0034371D">
        <w:rPr>
          <w:u w:val="single"/>
        </w:rPr>
        <w:t xml:space="preserve"> disbursement</w:t>
      </w:r>
    </w:p>
    <w:p w14:paraId="3182FC14" w14:textId="116CA15E" w:rsidR="00EA598B" w:rsidRPr="00A93ED4" w:rsidRDefault="00EA598B" w:rsidP="004F6E95">
      <w:pPr>
        <w:pStyle w:val="Heading1"/>
      </w:pPr>
      <w:r w:rsidRPr="00A93ED4">
        <w:t xml:space="preserve">As of </w:t>
      </w:r>
      <w:r w:rsidR="00F42E50" w:rsidRPr="00A93ED4">
        <w:t xml:space="preserve">April </w:t>
      </w:r>
      <w:r w:rsidRPr="00A93ED4">
        <w:t>202</w:t>
      </w:r>
      <w:r w:rsidR="0028712C" w:rsidRPr="00A93ED4">
        <w:t>4</w:t>
      </w:r>
      <w:r w:rsidRPr="00A93ED4">
        <w:t>, of the US </w:t>
      </w:r>
      <w:r w:rsidR="00AF572C" w:rsidRPr="00A93ED4">
        <w:t>$</w:t>
      </w:r>
      <w:r w:rsidR="007B5244" w:rsidRPr="00A93ED4">
        <w:t>9,786,433</w:t>
      </w:r>
      <w:r w:rsidR="002B65C1" w:rsidRPr="00A93ED4">
        <w:t xml:space="preserve"> </w:t>
      </w:r>
      <w:r w:rsidRPr="00A93ED4">
        <w:t>approved so far</w:t>
      </w:r>
      <w:r w:rsidR="007B5244" w:rsidRPr="00A93ED4">
        <w:t xml:space="preserve"> (</w:t>
      </w:r>
      <w:proofErr w:type="gramStart"/>
      <w:r w:rsidR="006A607E" w:rsidRPr="00A93ED4">
        <w:t>taking into account</w:t>
      </w:r>
      <w:proofErr w:type="gramEnd"/>
      <w:r w:rsidR="006A607E" w:rsidRPr="00A93ED4">
        <w:t xml:space="preserve"> </w:t>
      </w:r>
      <w:r w:rsidR="00395C15" w:rsidRPr="00A93ED4">
        <w:t>the</w:t>
      </w:r>
      <w:r w:rsidR="007B5244" w:rsidRPr="00A93ED4">
        <w:t xml:space="preserve"> deductions</w:t>
      </w:r>
      <w:r w:rsidR="00395C15" w:rsidRPr="00A93ED4">
        <w:t xml:space="preserve"> </w:t>
      </w:r>
      <w:r w:rsidR="00826CC1" w:rsidRPr="00A93ED4">
        <w:t xml:space="preserve">and transfers </w:t>
      </w:r>
      <w:r w:rsidR="00395C15" w:rsidRPr="00A93ED4">
        <w:t xml:space="preserve">approved by decisions 80/21(c), </w:t>
      </w:r>
      <w:r w:rsidR="003C45B8" w:rsidRPr="00A93ED4">
        <w:t>84/74(a)(iv) and 92/3(b)(v)</w:t>
      </w:r>
      <w:r w:rsidR="007B5244" w:rsidRPr="00A93ED4">
        <w:t>)</w:t>
      </w:r>
      <w:r w:rsidRPr="00A93ED4">
        <w:t>, US $</w:t>
      </w:r>
      <w:r w:rsidR="002B65C1" w:rsidRPr="00A93ED4">
        <w:t>6,</w:t>
      </w:r>
      <w:r w:rsidR="00D440F1" w:rsidRPr="00A93ED4">
        <w:t>728</w:t>
      </w:r>
      <w:r w:rsidR="002B65C1" w:rsidRPr="00A93ED4">
        <w:t>,</w:t>
      </w:r>
      <w:r w:rsidR="00D440F1" w:rsidRPr="00A93ED4">
        <w:t>061</w:t>
      </w:r>
      <w:r w:rsidR="002B65C1" w:rsidRPr="00A93ED4">
        <w:t xml:space="preserve"> </w:t>
      </w:r>
      <w:r w:rsidRPr="00A93ED4">
        <w:t>had been disbursed (US $</w:t>
      </w:r>
      <w:r w:rsidR="002B65C1" w:rsidRPr="00A93ED4">
        <w:t xml:space="preserve">4,229,417 </w:t>
      </w:r>
      <w:r w:rsidRPr="00A93ED4">
        <w:t xml:space="preserve">for </w:t>
      </w:r>
      <w:r w:rsidR="00414B61" w:rsidRPr="00A93ED4">
        <w:t>UNDP</w:t>
      </w:r>
      <w:r w:rsidR="0006788B" w:rsidRPr="00A93ED4">
        <w:t>,</w:t>
      </w:r>
      <w:r w:rsidRPr="00A93ED4">
        <w:t xml:space="preserve"> </w:t>
      </w:r>
      <w:r w:rsidR="0006788B" w:rsidRPr="00A93ED4">
        <w:t>US $</w:t>
      </w:r>
      <w:r w:rsidR="002B65C1" w:rsidRPr="00A93ED4">
        <w:t xml:space="preserve">403,053 </w:t>
      </w:r>
      <w:r w:rsidR="0006788B" w:rsidRPr="00A93ED4">
        <w:t>for UNIDO, US $</w:t>
      </w:r>
      <w:r w:rsidR="00C95835" w:rsidRPr="00A93ED4">
        <w:t>348,426</w:t>
      </w:r>
      <w:r w:rsidR="0006788B" w:rsidRPr="00A93ED4">
        <w:t xml:space="preserve"> for UNEP, US $</w:t>
      </w:r>
      <w:r w:rsidR="0006788B" w:rsidRPr="00A93ED4">
        <w:rPr>
          <w:lang w:val="en-US" w:eastAsia="zh-CN"/>
        </w:rPr>
        <w:t>1,</w:t>
      </w:r>
      <w:r w:rsidR="007B60FD" w:rsidRPr="00A93ED4">
        <w:rPr>
          <w:lang w:val="en-US" w:eastAsia="zh-CN"/>
        </w:rPr>
        <w:t>645,</w:t>
      </w:r>
      <w:r w:rsidR="007751A9" w:rsidRPr="00A93ED4">
        <w:rPr>
          <w:lang w:val="en-US" w:eastAsia="zh-CN"/>
        </w:rPr>
        <w:t>1</w:t>
      </w:r>
      <w:r w:rsidR="007B60FD" w:rsidRPr="00A93ED4">
        <w:rPr>
          <w:lang w:val="en-US" w:eastAsia="zh-CN"/>
        </w:rPr>
        <w:t>27</w:t>
      </w:r>
      <w:r w:rsidR="0006788B" w:rsidRPr="00A93ED4">
        <w:rPr>
          <w:lang w:val="en-US" w:eastAsia="zh-CN"/>
        </w:rPr>
        <w:t xml:space="preserve"> </w:t>
      </w:r>
      <w:r w:rsidR="0006788B" w:rsidRPr="00A93ED4">
        <w:t xml:space="preserve">for Germany </w:t>
      </w:r>
      <w:r w:rsidRPr="00A93ED4">
        <w:t>and US $</w:t>
      </w:r>
      <w:r w:rsidR="0006788B" w:rsidRPr="00A93ED4">
        <w:t xml:space="preserve">102,038 </w:t>
      </w:r>
      <w:r w:rsidRPr="00A93ED4">
        <w:t>for</w:t>
      </w:r>
      <w:r w:rsidR="0006788B" w:rsidRPr="00A93ED4">
        <w:t xml:space="preserve"> Italy</w:t>
      </w:r>
      <w:r w:rsidR="002F722A" w:rsidRPr="00A93ED4">
        <w:t>)</w:t>
      </w:r>
      <w:r w:rsidRPr="00A93ED4">
        <w:t>, as shown in table </w:t>
      </w:r>
      <w:r w:rsidR="00FC2ED8" w:rsidRPr="00A93ED4">
        <w:t>4</w:t>
      </w:r>
      <w:r w:rsidRPr="00A93ED4">
        <w:t>. The balance of US $</w:t>
      </w:r>
      <w:r w:rsidR="00C95835" w:rsidRPr="00A93ED4">
        <w:t>3,058,372</w:t>
      </w:r>
      <w:r w:rsidRPr="00A93ED4">
        <w:t xml:space="preserve"> will be disbursed in </w:t>
      </w:r>
      <w:r w:rsidR="0006788B" w:rsidRPr="00A93ED4">
        <w:t>2024</w:t>
      </w:r>
      <w:r w:rsidR="00586036" w:rsidRPr="00A93ED4">
        <w:t>—</w:t>
      </w:r>
      <w:r w:rsidR="0006788B" w:rsidRPr="00A93ED4">
        <w:t>2025</w:t>
      </w:r>
      <w:r w:rsidR="00AF24A0" w:rsidRPr="00A93ED4">
        <w:t xml:space="preserve">, noting that </w:t>
      </w:r>
      <w:r w:rsidR="000454AA" w:rsidRPr="00A93ED4">
        <w:t xml:space="preserve">out of this value, </w:t>
      </w:r>
      <w:r w:rsidR="00AF24A0" w:rsidRPr="00A93ED4">
        <w:t xml:space="preserve">US $50,600 will be returned </w:t>
      </w:r>
      <w:r w:rsidR="00CB3164" w:rsidRPr="00A93ED4">
        <w:t xml:space="preserve">by UNIDO </w:t>
      </w:r>
      <w:r w:rsidR="00AF24A0" w:rsidRPr="00A93ED4">
        <w:t>to the Multilateral Fund due to the ineligibility of two spray foam enterprises.</w:t>
      </w:r>
    </w:p>
    <w:p w14:paraId="5C523180" w14:textId="1972742D" w:rsidR="00EA598B" w:rsidRDefault="00EA598B" w:rsidP="00EA598B">
      <w:pPr>
        <w:keepNext/>
        <w:rPr>
          <w:b/>
        </w:rPr>
      </w:pPr>
      <w:r w:rsidRPr="0034371D">
        <w:rPr>
          <w:b/>
        </w:rPr>
        <w:lastRenderedPageBreak/>
        <w:t>Table </w:t>
      </w:r>
      <w:r w:rsidR="00FC2ED8">
        <w:rPr>
          <w:b/>
        </w:rPr>
        <w:t>4</w:t>
      </w:r>
      <w:r w:rsidRPr="0034371D">
        <w:rPr>
          <w:b/>
        </w:rPr>
        <w:t xml:space="preserve">. Financial report of </w:t>
      </w:r>
      <w:r w:rsidRPr="00CC713B">
        <w:rPr>
          <w:b/>
        </w:rPr>
        <w:t xml:space="preserve">stage </w:t>
      </w:r>
      <w:r w:rsidR="00B61B41" w:rsidRPr="00CC713B">
        <w:rPr>
          <w:b/>
        </w:rPr>
        <w:t>II</w:t>
      </w:r>
      <w:r w:rsidRPr="00CC713B">
        <w:t xml:space="preserve"> </w:t>
      </w:r>
      <w:r w:rsidRPr="00CC713B">
        <w:rPr>
          <w:b/>
        </w:rPr>
        <w:t xml:space="preserve">of the HPMP for </w:t>
      </w:r>
      <w:r w:rsidR="00CC713B" w:rsidRPr="00CC713B">
        <w:rPr>
          <w:b/>
        </w:rPr>
        <w:t>t</w:t>
      </w:r>
      <w:r w:rsidR="0077507D" w:rsidRPr="00CC713B">
        <w:rPr>
          <w:b/>
        </w:rPr>
        <w:t>he Islamic</w:t>
      </w:r>
      <w:r w:rsidR="002A7A48" w:rsidRPr="00CC713B">
        <w:rPr>
          <w:b/>
        </w:rPr>
        <w:t xml:space="preserve"> Republic of Iran</w:t>
      </w:r>
      <w:r w:rsidRPr="00CC713B">
        <w:rPr>
          <w:b/>
        </w:rPr>
        <w:t xml:space="preserve"> (US $)</w:t>
      </w:r>
    </w:p>
    <w:tbl>
      <w:tblPr>
        <w:tblW w:w="5000" w:type="pct"/>
        <w:tblLayout w:type="fixed"/>
        <w:tblLook w:val="04A0" w:firstRow="1" w:lastRow="0" w:firstColumn="1" w:lastColumn="0" w:noHBand="0" w:noVBand="1"/>
      </w:tblPr>
      <w:tblGrid>
        <w:gridCol w:w="1010"/>
        <w:gridCol w:w="1115"/>
        <w:gridCol w:w="1133"/>
        <w:gridCol w:w="991"/>
        <w:gridCol w:w="995"/>
        <w:gridCol w:w="1131"/>
        <w:gridCol w:w="991"/>
        <w:gridCol w:w="1133"/>
        <w:gridCol w:w="851"/>
      </w:tblGrid>
      <w:tr w:rsidR="00A34ED3" w:rsidRPr="00A34ED3" w14:paraId="71B25329" w14:textId="77777777" w:rsidTr="00A34ED3">
        <w:trPr>
          <w:trHeight w:val="436"/>
          <w:tblHeader/>
        </w:trPr>
        <w:tc>
          <w:tcPr>
            <w:tcW w:w="113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3F49F2" w14:textId="77777777" w:rsidR="00F15708" w:rsidRPr="00A34ED3" w:rsidRDefault="00F15708" w:rsidP="00C102F4">
            <w:pPr>
              <w:jc w:val="center"/>
              <w:rPr>
                <w:b/>
                <w:bCs/>
                <w:sz w:val="20"/>
                <w:szCs w:val="20"/>
                <w:lang w:eastAsia="en-CA"/>
              </w:rPr>
            </w:pPr>
            <w:r w:rsidRPr="00A34ED3">
              <w:rPr>
                <w:b/>
                <w:bCs/>
                <w:sz w:val="20"/>
                <w:szCs w:val="20"/>
                <w:lang w:eastAsia="en-CA"/>
              </w:rPr>
              <w:t>Tranche</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4A4C6" w14:textId="77777777" w:rsidR="00F15708" w:rsidRPr="00A34ED3" w:rsidRDefault="00F15708" w:rsidP="00C102F4">
            <w:pPr>
              <w:jc w:val="center"/>
              <w:rPr>
                <w:b/>
                <w:bCs/>
                <w:sz w:val="20"/>
                <w:szCs w:val="20"/>
                <w:lang w:eastAsia="en-CA"/>
              </w:rPr>
            </w:pPr>
            <w:r w:rsidRPr="00A34ED3">
              <w:rPr>
                <w:b/>
                <w:bCs/>
                <w:sz w:val="20"/>
                <w:szCs w:val="20"/>
                <w:lang w:eastAsia="en-CA"/>
              </w:rPr>
              <w:t>UNDP</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32344C" w14:textId="77777777" w:rsidR="00F15708" w:rsidRPr="00A34ED3" w:rsidRDefault="00F15708" w:rsidP="00C102F4">
            <w:pPr>
              <w:jc w:val="center"/>
              <w:rPr>
                <w:b/>
                <w:bCs/>
                <w:sz w:val="20"/>
                <w:szCs w:val="20"/>
                <w:lang w:eastAsia="en-CA"/>
              </w:rPr>
            </w:pPr>
            <w:r w:rsidRPr="00A34ED3">
              <w:rPr>
                <w:b/>
                <w:bCs/>
                <w:sz w:val="20"/>
                <w:szCs w:val="20"/>
                <w:lang w:eastAsia="en-CA"/>
              </w:rPr>
              <w:t>UNIDO</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0CFE75" w14:textId="77777777" w:rsidR="00F15708" w:rsidRPr="00A34ED3" w:rsidRDefault="00F15708" w:rsidP="00C102F4">
            <w:pPr>
              <w:jc w:val="center"/>
              <w:rPr>
                <w:b/>
                <w:bCs/>
                <w:sz w:val="20"/>
                <w:szCs w:val="20"/>
                <w:lang w:eastAsia="en-CA"/>
              </w:rPr>
            </w:pPr>
            <w:r w:rsidRPr="00A34ED3">
              <w:rPr>
                <w:b/>
                <w:bCs/>
                <w:sz w:val="20"/>
                <w:szCs w:val="20"/>
                <w:lang w:eastAsia="en-CA"/>
              </w:rPr>
              <w:t>UNEP</w:t>
            </w:r>
          </w:p>
        </w:tc>
        <w:tc>
          <w:tcPr>
            <w:tcW w:w="6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8AA6D8" w14:textId="77777777" w:rsidR="00F15708" w:rsidRPr="00A34ED3" w:rsidRDefault="00F15708" w:rsidP="00C102F4">
            <w:pPr>
              <w:jc w:val="center"/>
              <w:rPr>
                <w:b/>
                <w:bCs/>
                <w:sz w:val="20"/>
                <w:szCs w:val="20"/>
                <w:lang w:eastAsia="en-CA"/>
              </w:rPr>
            </w:pPr>
            <w:r w:rsidRPr="00A34ED3">
              <w:rPr>
                <w:b/>
                <w:bCs/>
                <w:sz w:val="20"/>
                <w:szCs w:val="20"/>
                <w:lang w:eastAsia="en-CA"/>
              </w:rPr>
              <w:t>Germany</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2F8C3A" w14:textId="77777777" w:rsidR="00F15708" w:rsidRPr="00A34ED3" w:rsidRDefault="00F15708" w:rsidP="00C102F4">
            <w:pPr>
              <w:jc w:val="center"/>
              <w:rPr>
                <w:b/>
                <w:bCs/>
                <w:sz w:val="20"/>
                <w:szCs w:val="20"/>
                <w:lang w:eastAsia="en-CA"/>
              </w:rPr>
            </w:pPr>
            <w:r w:rsidRPr="00A34ED3">
              <w:rPr>
                <w:b/>
                <w:bCs/>
                <w:sz w:val="20"/>
                <w:szCs w:val="20"/>
                <w:lang w:eastAsia="en-CA"/>
              </w:rPr>
              <w:t>Italy</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236C27" w14:textId="77777777" w:rsidR="00F15708" w:rsidRPr="00A34ED3" w:rsidRDefault="00F15708" w:rsidP="00C102F4">
            <w:pPr>
              <w:jc w:val="center"/>
              <w:rPr>
                <w:b/>
                <w:bCs/>
                <w:sz w:val="20"/>
                <w:szCs w:val="20"/>
                <w:lang w:eastAsia="en-CA"/>
              </w:rPr>
            </w:pPr>
            <w:r w:rsidRPr="00A34ED3">
              <w:rPr>
                <w:b/>
                <w:bCs/>
                <w:sz w:val="20"/>
                <w:szCs w:val="20"/>
                <w:lang w:eastAsia="en-CA"/>
              </w:rPr>
              <w:t>Total</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14:paraId="3EF90144" w14:textId="28C50C6D" w:rsidR="00F15708" w:rsidRPr="00A34ED3" w:rsidRDefault="00F15708" w:rsidP="00001264">
            <w:pPr>
              <w:ind w:left="-43" w:right="-108"/>
              <w:jc w:val="center"/>
              <w:rPr>
                <w:b/>
                <w:bCs/>
                <w:sz w:val="20"/>
                <w:szCs w:val="20"/>
                <w:lang w:eastAsia="en-CA"/>
              </w:rPr>
            </w:pPr>
            <w:proofErr w:type="spellStart"/>
            <w:r w:rsidRPr="00A34ED3">
              <w:rPr>
                <w:b/>
                <w:bCs/>
                <w:sz w:val="20"/>
                <w:szCs w:val="20"/>
                <w:lang w:eastAsia="en-CA"/>
              </w:rPr>
              <w:t>Disb</w:t>
            </w:r>
            <w:proofErr w:type="spellEnd"/>
            <w:r w:rsidR="00001264" w:rsidRPr="00A34ED3">
              <w:rPr>
                <w:b/>
                <w:bCs/>
                <w:sz w:val="20"/>
                <w:szCs w:val="20"/>
                <w:lang w:eastAsia="en-CA"/>
              </w:rPr>
              <w:t>.</w:t>
            </w:r>
            <w:r w:rsidR="00001264" w:rsidRPr="00A34ED3">
              <w:rPr>
                <w:b/>
                <w:bCs/>
                <w:sz w:val="20"/>
                <w:szCs w:val="20"/>
                <w:lang w:eastAsia="en-CA"/>
              </w:rPr>
              <w:br/>
            </w:r>
            <w:r w:rsidRPr="00A34ED3">
              <w:rPr>
                <w:b/>
                <w:bCs/>
                <w:sz w:val="20"/>
                <w:szCs w:val="20"/>
                <w:lang w:eastAsia="en-CA"/>
              </w:rPr>
              <w:t>rate (%)</w:t>
            </w:r>
          </w:p>
        </w:tc>
      </w:tr>
      <w:tr w:rsidR="00A34ED3" w:rsidRPr="00A34ED3" w14:paraId="1706EC92" w14:textId="77777777" w:rsidTr="00A34ED3">
        <w:trPr>
          <w:trHeight w:val="300"/>
        </w:trPr>
        <w:tc>
          <w:tcPr>
            <w:tcW w:w="54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8CBEDC6" w14:textId="77777777" w:rsidR="00C102F4" w:rsidRPr="00A34ED3" w:rsidRDefault="00C102F4" w:rsidP="00C102F4">
            <w:pPr>
              <w:jc w:val="left"/>
              <w:rPr>
                <w:sz w:val="20"/>
                <w:szCs w:val="20"/>
                <w:lang w:eastAsia="en-CA"/>
              </w:rPr>
            </w:pPr>
            <w:r w:rsidRPr="00A34ED3">
              <w:rPr>
                <w:bCs/>
                <w:sz w:val="20"/>
                <w:szCs w:val="20"/>
                <w:lang w:eastAsia="en-CA"/>
              </w:rPr>
              <w:t>First</w:t>
            </w:r>
          </w:p>
        </w:tc>
        <w:tc>
          <w:tcPr>
            <w:tcW w:w="596" w:type="pct"/>
            <w:tcBorders>
              <w:top w:val="nil"/>
              <w:left w:val="nil"/>
              <w:bottom w:val="single" w:sz="4" w:space="0" w:color="auto"/>
              <w:right w:val="single" w:sz="4" w:space="0" w:color="auto"/>
            </w:tcBorders>
            <w:shd w:val="clear" w:color="auto" w:fill="auto"/>
            <w:noWrap/>
            <w:vAlign w:val="center"/>
            <w:hideMark/>
          </w:tcPr>
          <w:p w14:paraId="026D9E19" w14:textId="77777777" w:rsidR="00C102F4" w:rsidRPr="00A34ED3" w:rsidRDefault="00C102F4" w:rsidP="00C102F4">
            <w:pPr>
              <w:rPr>
                <w:sz w:val="20"/>
                <w:szCs w:val="20"/>
                <w:lang w:eastAsia="en-CA"/>
              </w:rPr>
            </w:pPr>
            <w:r w:rsidRPr="00A34ED3">
              <w:rPr>
                <w:bCs/>
                <w:sz w:val="20"/>
                <w:szCs w:val="20"/>
                <w:lang w:eastAsia="en-CA"/>
              </w:rPr>
              <w:t>Approved</w:t>
            </w:r>
          </w:p>
        </w:tc>
        <w:tc>
          <w:tcPr>
            <w:tcW w:w="606" w:type="pct"/>
            <w:tcBorders>
              <w:top w:val="nil"/>
              <w:left w:val="nil"/>
              <w:bottom w:val="single" w:sz="4" w:space="0" w:color="auto"/>
              <w:right w:val="single" w:sz="4" w:space="0" w:color="auto"/>
            </w:tcBorders>
            <w:shd w:val="clear" w:color="auto" w:fill="auto"/>
            <w:noWrap/>
            <w:vAlign w:val="center"/>
            <w:hideMark/>
          </w:tcPr>
          <w:p w14:paraId="4256DE67" w14:textId="77777777" w:rsidR="00C102F4" w:rsidRPr="00A34ED3" w:rsidRDefault="00C102F4" w:rsidP="00C102F4">
            <w:pPr>
              <w:jc w:val="right"/>
              <w:rPr>
                <w:sz w:val="20"/>
                <w:szCs w:val="20"/>
                <w:lang w:eastAsia="en-CA"/>
              </w:rPr>
            </w:pPr>
            <w:r w:rsidRPr="00A34ED3">
              <w:rPr>
                <w:sz w:val="20"/>
                <w:szCs w:val="20"/>
                <w:lang w:val="en-US" w:eastAsia="zh-CN"/>
              </w:rPr>
              <w:t>1,298,170</w:t>
            </w:r>
          </w:p>
        </w:tc>
        <w:tc>
          <w:tcPr>
            <w:tcW w:w="530" w:type="pct"/>
            <w:tcBorders>
              <w:top w:val="nil"/>
              <w:left w:val="nil"/>
              <w:bottom w:val="single" w:sz="4" w:space="0" w:color="auto"/>
              <w:right w:val="single" w:sz="4" w:space="0" w:color="auto"/>
            </w:tcBorders>
            <w:shd w:val="clear" w:color="auto" w:fill="auto"/>
            <w:vAlign w:val="center"/>
            <w:hideMark/>
          </w:tcPr>
          <w:p w14:paraId="199EED8A" w14:textId="77777777" w:rsidR="00C102F4" w:rsidRPr="00A34ED3" w:rsidRDefault="00C102F4" w:rsidP="00C102F4">
            <w:pPr>
              <w:jc w:val="right"/>
              <w:rPr>
                <w:sz w:val="20"/>
                <w:szCs w:val="20"/>
                <w:lang w:eastAsia="en-CA"/>
              </w:rPr>
            </w:pPr>
            <w:r w:rsidRPr="00A34ED3">
              <w:rPr>
                <w:sz w:val="20"/>
                <w:szCs w:val="20"/>
                <w:lang w:val="en-US" w:eastAsia="en-CA"/>
              </w:rPr>
              <w:t>473,567</w:t>
            </w:r>
          </w:p>
        </w:tc>
        <w:tc>
          <w:tcPr>
            <w:tcW w:w="532" w:type="pct"/>
            <w:tcBorders>
              <w:top w:val="nil"/>
              <w:left w:val="nil"/>
              <w:bottom w:val="single" w:sz="4" w:space="0" w:color="auto"/>
              <w:right w:val="single" w:sz="4" w:space="0" w:color="auto"/>
            </w:tcBorders>
            <w:shd w:val="clear" w:color="auto" w:fill="auto"/>
            <w:vAlign w:val="center"/>
            <w:hideMark/>
          </w:tcPr>
          <w:p w14:paraId="010B82A1" w14:textId="77777777" w:rsidR="00C102F4" w:rsidRPr="00A34ED3" w:rsidRDefault="00C102F4" w:rsidP="00001264">
            <w:pPr>
              <w:ind w:left="-72"/>
              <w:jc w:val="right"/>
              <w:rPr>
                <w:sz w:val="20"/>
                <w:szCs w:val="20"/>
                <w:lang w:eastAsia="en-CA"/>
              </w:rPr>
            </w:pPr>
            <w:r w:rsidRPr="00A34ED3">
              <w:rPr>
                <w:sz w:val="20"/>
                <w:szCs w:val="20"/>
                <w:lang w:val="en-US" w:eastAsia="en-CA"/>
              </w:rPr>
              <w:t>200,000</w:t>
            </w:r>
          </w:p>
        </w:tc>
        <w:tc>
          <w:tcPr>
            <w:tcW w:w="605" w:type="pct"/>
            <w:tcBorders>
              <w:top w:val="nil"/>
              <w:left w:val="nil"/>
              <w:bottom w:val="single" w:sz="4" w:space="0" w:color="auto"/>
              <w:right w:val="single" w:sz="4" w:space="0" w:color="auto"/>
            </w:tcBorders>
            <w:shd w:val="clear" w:color="auto" w:fill="auto"/>
            <w:vAlign w:val="center"/>
            <w:hideMark/>
          </w:tcPr>
          <w:p w14:paraId="319F1682" w14:textId="77777777" w:rsidR="00C102F4" w:rsidRPr="00A34ED3" w:rsidRDefault="00C102F4" w:rsidP="00C102F4">
            <w:pPr>
              <w:jc w:val="right"/>
              <w:rPr>
                <w:sz w:val="20"/>
                <w:szCs w:val="20"/>
                <w:lang w:eastAsia="en-CA"/>
              </w:rPr>
            </w:pPr>
            <w:r w:rsidRPr="00A34ED3">
              <w:rPr>
                <w:sz w:val="20"/>
                <w:szCs w:val="20"/>
                <w:lang w:val="en-US" w:eastAsia="zh-CN"/>
              </w:rPr>
              <w:t>645,500</w:t>
            </w:r>
          </w:p>
        </w:tc>
        <w:tc>
          <w:tcPr>
            <w:tcW w:w="530" w:type="pct"/>
            <w:tcBorders>
              <w:top w:val="nil"/>
              <w:left w:val="nil"/>
              <w:bottom w:val="single" w:sz="4" w:space="0" w:color="auto"/>
              <w:right w:val="single" w:sz="4" w:space="0" w:color="auto"/>
            </w:tcBorders>
            <w:shd w:val="clear" w:color="auto" w:fill="auto"/>
            <w:vAlign w:val="center"/>
            <w:hideMark/>
          </w:tcPr>
          <w:p w14:paraId="3F2F3FA9" w14:textId="77777777" w:rsidR="00C102F4" w:rsidRPr="00A34ED3" w:rsidRDefault="00C102F4" w:rsidP="00C102F4">
            <w:pPr>
              <w:jc w:val="right"/>
              <w:rPr>
                <w:sz w:val="20"/>
                <w:szCs w:val="20"/>
                <w:lang w:eastAsia="en-CA"/>
              </w:rPr>
            </w:pPr>
            <w:r w:rsidRPr="00A34ED3">
              <w:rPr>
                <w:sz w:val="20"/>
                <w:szCs w:val="20"/>
                <w:lang w:val="en-US" w:eastAsia="zh-CN"/>
              </w:rPr>
              <w:t>403,203</w:t>
            </w:r>
          </w:p>
        </w:tc>
        <w:tc>
          <w:tcPr>
            <w:tcW w:w="606" w:type="pct"/>
            <w:tcBorders>
              <w:top w:val="nil"/>
              <w:left w:val="nil"/>
              <w:bottom w:val="single" w:sz="4" w:space="0" w:color="auto"/>
              <w:right w:val="single" w:sz="4" w:space="0" w:color="auto"/>
            </w:tcBorders>
            <w:shd w:val="clear" w:color="auto" w:fill="auto"/>
            <w:noWrap/>
            <w:vAlign w:val="center"/>
            <w:hideMark/>
          </w:tcPr>
          <w:p w14:paraId="12AA11D9" w14:textId="77777777" w:rsidR="00C102F4" w:rsidRPr="00A34ED3" w:rsidRDefault="00C102F4" w:rsidP="00C102F4">
            <w:pPr>
              <w:jc w:val="right"/>
              <w:rPr>
                <w:sz w:val="20"/>
                <w:szCs w:val="20"/>
                <w:lang w:eastAsia="en-CA"/>
              </w:rPr>
            </w:pPr>
            <w:r w:rsidRPr="00A34ED3">
              <w:rPr>
                <w:sz w:val="20"/>
                <w:szCs w:val="20"/>
                <w:lang w:val="en-US" w:eastAsia="en-CA"/>
              </w:rPr>
              <w:t>3,020,440</w:t>
            </w:r>
          </w:p>
        </w:tc>
        <w:tc>
          <w:tcPr>
            <w:tcW w:w="45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7B6CBA" w14:textId="1B6423D4" w:rsidR="00C102F4" w:rsidRPr="00A34ED3" w:rsidRDefault="00C102F4" w:rsidP="00C102F4">
            <w:pPr>
              <w:jc w:val="center"/>
              <w:rPr>
                <w:sz w:val="20"/>
                <w:szCs w:val="20"/>
                <w:lang w:eastAsia="en-CA"/>
              </w:rPr>
            </w:pPr>
            <w:r w:rsidRPr="00A34ED3">
              <w:rPr>
                <w:sz w:val="20"/>
                <w:szCs w:val="20"/>
                <w:lang w:eastAsia="en-CA"/>
              </w:rPr>
              <w:t>8</w:t>
            </w:r>
            <w:r w:rsidR="00FB7F7A" w:rsidRPr="00A34ED3">
              <w:rPr>
                <w:sz w:val="20"/>
                <w:szCs w:val="20"/>
                <w:lang w:eastAsia="en-CA"/>
              </w:rPr>
              <w:t>4</w:t>
            </w:r>
            <w:r w:rsidRPr="00A34ED3">
              <w:rPr>
                <w:sz w:val="20"/>
                <w:szCs w:val="20"/>
                <w:lang w:eastAsia="en-CA"/>
              </w:rPr>
              <w:t>.2</w:t>
            </w:r>
          </w:p>
        </w:tc>
      </w:tr>
      <w:tr w:rsidR="00A34ED3" w:rsidRPr="00A34ED3" w14:paraId="682D4419" w14:textId="77777777" w:rsidTr="00A34ED3">
        <w:trPr>
          <w:trHeight w:val="300"/>
        </w:trPr>
        <w:tc>
          <w:tcPr>
            <w:tcW w:w="540" w:type="pct"/>
            <w:vMerge/>
            <w:tcBorders>
              <w:top w:val="nil"/>
              <w:left w:val="single" w:sz="4" w:space="0" w:color="auto"/>
              <w:bottom w:val="single" w:sz="4" w:space="0" w:color="auto"/>
              <w:right w:val="single" w:sz="4" w:space="0" w:color="auto"/>
            </w:tcBorders>
            <w:shd w:val="clear" w:color="auto" w:fill="auto"/>
            <w:vAlign w:val="center"/>
            <w:hideMark/>
          </w:tcPr>
          <w:p w14:paraId="7FAE5E13" w14:textId="77777777" w:rsidR="00C102F4" w:rsidRPr="00A34ED3" w:rsidRDefault="00C102F4" w:rsidP="00C102F4">
            <w:pPr>
              <w:jc w:val="left"/>
              <w:rPr>
                <w:sz w:val="20"/>
                <w:szCs w:val="20"/>
                <w:lang w:eastAsia="en-CA"/>
              </w:rPr>
            </w:pPr>
          </w:p>
        </w:tc>
        <w:tc>
          <w:tcPr>
            <w:tcW w:w="596" w:type="pct"/>
            <w:tcBorders>
              <w:top w:val="nil"/>
              <w:left w:val="nil"/>
              <w:bottom w:val="single" w:sz="4" w:space="0" w:color="auto"/>
              <w:right w:val="single" w:sz="4" w:space="0" w:color="auto"/>
            </w:tcBorders>
            <w:shd w:val="clear" w:color="auto" w:fill="auto"/>
            <w:noWrap/>
            <w:vAlign w:val="center"/>
            <w:hideMark/>
          </w:tcPr>
          <w:p w14:paraId="5F5BF237" w14:textId="77777777" w:rsidR="00C102F4" w:rsidRPr="00A34ED3" w:rsidRDefault="00C102F4" w:rsidP="00C102F4">
            <w:pPr>
              <w:rPr>
                <w:sz w:val="20"/>
                <w:szCs w:val="20"/>
                <w:lang w:eastAsia="en-CA"/>
              </w:rPr>
            </w:pPr>
            <w:r w:rsidRPr="00A34ED3">
              <w:rPr>
                <w:bCs/>
                <w:sz w:val="20"/>
                <w:szCs w:val="20"/>
                <w:lang w:eastAsia="en-CA"/>
              </w:rPr>
              <w:t>Disbursed</w:t>
            </w:r>
          </w:p>
        </w:tc>
        <w:tc>
          <w:tcPr>
            <w:tcW w:w="606" w:type="pct"/>
            <w:tcBorders>
              <w:top w:val="nil"/>
              <w:left w:val="nil"/>
              <w:bottom w:val="single" w:sz="4" w:space="0" w:color="auto"/>
              <w:right w:val="single" w:sz="4" w:space="0" w:color="auto"/>
            </w:tcBorders>
            <w:shd w:val="clear" w:color="auto" w:fill="auto"/>
            <w:noWrap/>
            <w:vAlign w:val="center"/>
            <w:hideMark/>
          </w:tcPr>
          <w:p w14:paraId="656816CC" w14:textId="77777777" w:rsidR="00C102F4" w:rsidRPr="00A34ED3" w:rsidRDefault="00C102F4" w:rsidP="00C102F4">
            <w:pPr>
              <w:jc w:val="right"/>
              <w:rPr>
                <w:sz w:val="20"/>
                <w:szCs w:val="20"/>
                <w:lang w:eastAsia="en-CA"/>
              </w:rPr>
            </w:pPr>
            <w:r w:rsidRPr="00A34ED3">
              <w:rPr>
                <w:sz w:val="20"/>
                <w:szCs w:val="20"/>
                <w:lang w:val="en-US" w:eastAsia="zh-CN"/>
              </w:rPr>
              <w:t>1,298,170</w:t>
            </w:r>
          </w:p>
        </w:tc>
        <w:tc>
          <w:tcPr>
            <w:tcW w:w="530" w:type="pct"/>
            <w:tcBorders>
              <w:top w:val="nil"/>
              <w:left w:val="nil"/>
              <w:bottom w:val="single" w:sz="4" w:space="0" w:color="auto"/>
              <w:right w:val="single" w:sz="4" w:space="0" w:color="auto"/>
            </w:tcBorders>
            <w:shd w:val="clear" w:color="auto" w:fill="auto"/>
            <w:vAlign w:val="center"/>
            <w:hideMark/>
          </w:tcPr>
          <w:p w14:paraId="653F82BF" w14:textId="77777777" w:rsidR="00C102F4" w:rsidRPr="00A34ED3" w:rsidRDefault="00C102F4" w:rsidP="00C102F4">
            <w:pPr>
              <w:jc w:val="right"/>
              <w:rPr>
                <w:sz w:val="20"/>
                <w:szCs w:val="20"/>
                <w:lang w:eastAsia="en-CA"/>
              </w:rPr>
            </w:pPr>
            <w:r w:rsidRPr="00A34ED3">
              <w:rPr>
                <w:sz w:val="20"/>
                <w:szCs w:val="20"/>
                <w:lang w:val="en-US" w:eastAsia="zh-CN"/>
              </w:rPr>
              <w:t>334,387</w:t>
            </w:r>
          </w:p>
        </w:tc>
        <w:tc>
          <w:tcPr>
            <w:tcW w:w="532" w:type="pct"/>
            <w:tcBorders>
              <w:top w:val="nil"/>
              <w:left w:val="nil"/>
              <w:bottom w:val="single" w:sz="4" w:space="0" w:color="auto"/>
              <w:right w:val="single" w:sz="4" w:space="0" w:color="auto"/>
            </w:tcBorders>
            <w:shd w:val="clear" w:color="auto" w:fill="auto"/>
            <w:vAlign w:val="center"/>
            <w:hideMark/>
          </w:tcPr>
          <w:p w14:paraId="5087D624" w14:textId="1B414ECB" w:rsidR="00C102F4" w:rsidRPr="00A34ED3" w:rsidRDefault="00FB7F7A" w:rsidP="00DA385A">
            <w:pPr>
              <w:ind w:left="-149"/>
              <w:jc w:val="right"/>
              <w:rPr>
                <w:sz w:val="20"/>
                <w:szCs w:val="20"/>
                <w:lang w:eastAsia="en-CA"/>
              </w:rPr>
            </w:pPr>
            <w:r w:rsidRPr="00A34ED3">
              <w:rPr>
                <w:sz w:val="20"/>
                <w:szCs w:val="20"/>
                <w:lang w:val="en-US" w:eastAsia="zh-CN"/>
              </w:rPr>
              <w:t>184,569</w:t>
            </w:r>
          </w:p>
        </w:tc>
        <w:tc>
          <w:tcPr>
            <w:tcW w:w="605" w:type="pct"/>
            <w:tcBorders>
              <w:top w:val="nil"/>
              <w:left w:val="nil"/>
              <w:bottom w:val="single" w:sz="4" w:space="0" w:color="auto"/>
              <w:right w:val="single" w:sz="4" w:space="0" w:color="auto"/>
            </w:tcBorders>
            <w:shd w:val="clear" w:color="auto" w:fill="auto"/>
            <w:vAlign w:val="center"/>
            <w:hideMark/>
          </w:tcPr>
          <w:p w14:paraId="062F0D7B" w14:textId="77777777" w:rsidR="00C102F4" w:rsidRPr="00A34ED3" w:rsidRDefault="00C102F4" w:rsidP="00C102F4">
            <w:pPr>
              <w:jc w:val="right"/>
              <w:rPr>
                <w:sz w:val="20"/>
                <w:szCs w:val="20"/>
                <w:lang w:eastAsia="en-CA"/>
              </w:rPr>
            </w:pPr>
            <w:r w:rsidRPr="00A34ED3">
              <w:rPr>
                <w:sz w:val="20"/>
                <w:szCs w:val="20"/>
                <w:lang w:val="en-US" w:eastAsia="zh-CN"/>
              </w:rPr>
              <w:t>645,500</w:t>
            </w:r>
          </w:p>
        </w:tc>
        <w:tc>
          <w:tcPr>
            <w:tcW w:w="530" w:type="pct"/>
            <w:tcBorders>
              <w:top w:val="nil"/>
              <w:left w:val="nil"/>
              <w:bottom w:val="single" w:sz="4" w:space="0" w:color="auto"/>
              <w:right w:val="single" w:sz="4" w:space="0" w:color="auto"/>
            </w:tcBorders>
            <w:shd w:val="clear" w:color="auto" w:fill="auto"/>
            <w:vAlign w:val="center"/>
            <w:hideMark/>
          </w:tcPr>
          <w:p w14:paraId="5624D876" w14:textId="77777777" w:rsidR="00C102F4" w:rsidRPr="00A34ED3" w:rsidRDefault="00C102F4" w:rsidP="00C102F4">
            <w:pPr>
              <w:jc w:val="right"/>
              <w:rPr>
                <w:sz w:val="20"/>
                <w:szCs w:val="20"/>
                <w:lang w:eastAsia="en-CA"/>
              </w:rPr>
            </w:pPr>
            <w:r w:rsidRPr="00A34ED3">
              <w:rPr>
                <w:sz w:val="20"/>
                <w:szCs w:val="20"/>
                <w:lang w:val="en-US" w:eastAsia="zh-CN"/>
              </w:rPr>
              <w:t>81,232</w:t>
            </w:r>
          </w:p>
        </w:tc>
        <w:tc>
          <w:tcPr>
            <w:tcW w:w="606" w:type="pct"/>
            <w:tcBorders>
              <w:top w:val="nil"/>
              <w:left w:val="nil"/>
              <w:bottom w:val="single" w:sz="4" w:space="0" w:color="auto"/>
              <w:right w:val="single" w:sz="4" w:space="0" w:color="auto"/>
            </w:tcBorders>
            <w:shd w:val="clear" w:color="auto" w:fill="auto"/>
            <w:noWrap/>
            <w:vAlign w:val="center"/>
            <w:hideMark/>
          </w:tcPr>
          <w:p w14:paraId="5E910A38" w14:textId="25F0C73A" w:rsidR="00C102F4" w:rsidRPr="00A34ED3" w:rsidRDefault="00C102F4" w:rsidP="00C102F4">
            <w:pPr>
              <w:ind w:left="-50"/>
              <w:jc w:val="right"/>
              <w:rPr>
                <w:sz w:val="20"/>
                <w:szCs w:val="20"/>
                <w:lang w:eastAsia="en-CA"/>
              </w:rPr>
            </w:pPr>
            <w:r w:rsidRPr="00A34ED3">
              <w:rPr>
                <w:sz w:val="20"/>
                <w:szCs w:val="20"/>
                <w:lang w:val="en-US" w:eastAsia="en-CA"/>
              </w:rPr>
              <w:t>2,</w:t>
            </w:r>
            <w:r w:rsidR="00FB7F7A" w:rsidRPr="00A34ED3">
              <w:rPr>
                <w:sz w:val="20"/>
                <w:szCs w:val="20"/>
                <w:lang w:val="en-US" w:eastAsia="en-CA"/>
              </w:rPr>
              <w:t>543</w:t>
            </w:r>
            <w:r w:rsidRPr="00A34ED3">
              <w:rPr>
                <w:sz w:val="20"/>
                <w:szCs w:val="20"/>
                <w:lang w:val="en-US" w:eastAsia="en-CA"/>
              </w:rPr>
              <w:t>,</w:t>
            </w:r>
            <w:r w:rsidR="00FB7F7A" w:rsidRPr="00A34ED3">
              <w:rPr>
                <w:sz w:val="20"/>
                <w:szCs w:val="20"/>
                <w:lang w:val="en-US" w:eastAsia="en-CA"/>
              </w:rPr>
              <w:t>858</w:t>
            </w:r>
          </w:p>
        </w:tc>
        <w:tc>
          <w:tcPr>
            <w:tcW w:w="45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D4200FF" w14:textId="77777777" w:rsidR="00C102F4" w:rsidRPr="00A34ED3" w:rsidRDefault="00C102F4" w:rsidP="00C102F4">
            <w:pPr>
              <w:jc w:val="left"/>
              <w:rPr>
                <w:sz w:val="20"/>
                <w:szCs w:val="20"/>
                <w:lang w:eastAsia="en-CA"/>
              </w:rPr>
            </w:pPr>
          </w:p>
        </w:tc>
      </w:tr>
      <w:tr w:rsidR="00A34ED3" w:rsidRPr="00A34ED3" w14:paraId="52447267" w14:textId="77777777" w:rsidTr="00A34ED3">
        <w:trPr>
          <w:trHeight w:val="300"/>
        </w:trPr>
        <w:tc>
          <w:tcPr>
            <w:tcW w:w="54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B9A70E3" w14:textId="77777777" w:rsidR="00C102F4" w:rsidRPr="00A34ED3" w:rsidRDefault="00C102F4" w:rsidP="00C102F4">
            <w:pPr>
              <w:jc w:val="left"/>
              <w:rPr>
                <w:sz w:val="20"/>
                <w:szCs w:val="20"/>
                <w:lang w:eastAsia="en-CA"/>
              </w:rPr>
            </w:pPr>
            <w:r w:rsidRPr="00A34ED3">
              <w:rPr>
                <w:bCs/>
                <w:sz w:val="20"/>
                <w:szCs w:val="20"/>
                <w:lang w:eastAsia="en-CA"/>
              </w:rPr>
              <w:t>Second</w:t>
            </w:r>
          </w:p>
        </w:tc>
        <w:tc>
          <w:tcPr>
            <w:tcW w:w="596" w:type="pct"/>
            <w:tcBorders>
              <w:top w:val="nil"/>
              <w:left w:val="nil"/>
              <w:bottom w:val="single" w:sz="4" w:space="0" w:color="auto"/>
              <w:right w:val="single" w:sz="4" w:space="0" w:color="auto"/>
            </w:tcBorders>
            <w:shd w:val="clear" w:color="auto" w:fill="auto"/>
            <w:noWrap/>
            <w:vAlign w:val="center"/>
            <w:hideMark/>
          </w:tcPr>
          <w:p w14:paraId="5EE98D54" w14:textId="77777777" w:rsidR="00C102F4" w:rsidRPr="00A34ED3" w:rsidRDefault="00C102F4" w:rsidP="00C102F4">
            <w:pPr>
              <w:rPr>
                <w:sz w:val="20"/>
                <w:szCs w:val="20"/>
                <w:lang w:eastAsia="en-CA"/>
              </w:rPr>
            </w:pPr>
            <w:r w:rsidRPr="00A34ED3">
              <w:rPr>
                <w:bCs/>
                <w:sz w:val="20"/>
                <w:szCs w:val="20"/>
                <w:lang w:eastAsia="en-CA"/>
              </w:rPr>
              <w:t>Approved</w:t>
            </w:r>
          </w:p>
        </w:tc>
        <w:tc>
          <w:tcPr>
            <w:tcW w:w="606" w:type="pct"/>
            <w:tcBorders>
              <w:top w:val="nil"/>
              <w:left w:val="nil"/>
              <w:bottom w:val="single" w:sz="4" w:space="0" w:color="auto"/>
              <w:right w:val="single" w:sz="4" w:space="0" w:color="auto"/>
            </w:tcBorders>
            <w:shd w:val="clear" w:color="auto" w:fill="auto"/>
            <w:noWrap/>
            <w:vAlign w:val="center"/>
            <w:hideMark/>
          </w:tcPr>
          <w:p w14:paraId="40DFB9B0" w14:textId="77777777" w:rsidR="00C102F4" w:rsidRPr="00A34ED3" w:rsidRDefault="00C102F4" w:rsidP="00C102F4">
            <w:pPr>
              <w:jc w:val="right"/>
              <w:rPr>
                <w:sz w:val="20"/>
                <w:szCs w:val="20"/>
                <w:lang w:eastAsia="en-CA"/>
              </w:rPr>
            </w:pPr>
            <w:r w:rsidRPr="00A34ED3">
              <w:rPr>
                <w:sz w:val="20"/>
                <w:szCs w:val="20"/>
                <w:lang w:val="en-US" w:eastAsia="zh-CN"/>
              </w:rPr>
              <w:t>1,593,980</w:t>
            </w:r>
          </w:p>
        </w:tc>
        <w:tc>
          <w:tcPr>
            <w:tcW w:w="530" w:type="pct"/>
            <w:tcBorders>
              <w:top w:val="nil"/>
              <w:left w:val="nil"/>
              <w:bottom w:val="single" w:sz="4" w:space="0" w:color="auto"/>
              <w:right w:val="single" w:sz="4" w:space="0" w:color="auto"/>
            </w:tcBorders>
            <w:shd w:val="clear" w:color="auto" w:fill="auto"/>
            <w:vAlign w:val="center"/>
            <w:hideMark/>
          </w:tcPr>
          <w:p w14:paraId="61E37D89" w14:textId="77777777" w:rsidR="00C102F4" w:rsidRPr="00A34ED3" w:rsidRDefault="00C102F4" w:rsidP="00001264">
            <w:pPr>
              <w:ind w:right="-2"/>
              <w:jc w:val="right"/>
              <w:rPr>
                <w:sz w:val="20"/>
                <w:szCs w:val="20"/>
                <w:lang w:eastAsia="en-CA"/>
              </w:rPr>
            </w:pPr>
            <w:r w:rsidRPr="00A34ED3">
              <w:rPr>
                <w:sz w:val="20"/>
                <w:szCs w:val="20"/>
                <w:lang w:val="en-US" w:eastAsia="zh-CN"/>
              </w:rPr>
              <w:t>584,000</w:t>
            </w:r>
          </w:p>
        </w:tc>
        <w:tc>
          <w:tcPr>
            <w:tcW w:w="532" w:type="pct"/>
            <w:tcBorders>
              <w:top w:val="nil"/>
              <w:left w:val="nil"/>
              <w:bottom w:val="single" w:sz="4" w:space="0" w:color="auto"/>
              <w:right w:val="single" w:sz="4" w:space="0" w:color="auto"/>
            </w:tcBorders>
            <w:shd w:val="clear" w:color="auto" w:fill="auto"/>
            <w:vAlign w:val="center"/>
            <w:hideMark/>
          </w:tcPr>
          <w:p w14:paraId="6F53E07C" w14:textId="77777777" w:rsidR="00C102F4" w:rsidRPr="00A34ED3" w:rsidRDefault="00C102F4" w:rsidP="00DA385A">
            <w:pPr>
              <w:ind w:left="-149"/>
              <w:jc w:val="right"/>
              <w:rPr>
                <w:sz w:val="20"/>
                <w:szCs w:val="20"/>
                <w:lang w:eastAsia="en-CA"/>
              </w:rPr>
            </w:pPr>
            <w:r w:rsidRPr="00A34ED3">
              <w:rPr>
                <w:sz w:val="20"/>
                <w:szCs w:val="20"/>
                <w:lang w:val="en-US" w:eastAsia="zh-CN"/>
              </w:rPr>
              <w:t>190,000</w:t>
            </w:r>
          </w:p>
        </w:tc>
        <w:tc>
          <w:tcPr>
            <w:tcW w:w="605" w:type="pct"/>
            <w:tcBorders>
              <w:top w:val="nil"/>
              <w:left w:val="nil"/>
              <w:bottom w:val="single" w:sz="4" w:space="0" w:color="auto"/>
              <w:right w:val="single" w:sz="4" w:space="0" w:color="auto"/>
            </w:tcBorders>
            <w:shd w:val="clear" w:color="auto" w:fill="auto"/>
            <w:vAlign w:val="center"/>
            <w:hideMark/>
          </w:tcPr>
          <w:p w14:paraId="7FD7EE94" w14:textId="77777777" w:rsidR="00C102F4" w:rsidRPr="00A34ED3" w:rsidRDefault="00C102F4" w:rsidP="00C102F4">
            <w:pPr>
              <w:jc w:val="right"/>
              <w:rPr>
                <w:sz w:val="20"/>
                <w:szCs w:val="20"/>
                <w:lang w:eastAsia="en-CA"/>
              </w:rPr>
            </w:pPr>
            <w:r w:rsidRPr="00A34ED3">
              <w:rPr>
                <w:sz w:val="20"/>
                <w:szCs w:val="20"/>
                <w:vertAlign w:val="superscript"/>
                <w:lang w:eastAsia="en-CA"/>
              </w:rPr>
              <w:t>*</w:t>
            </w:r>
            <w:r w:rsidRPr="00A34ED3">
              <w:rPr>
                <w:sz w:val="20"/>
                <w:szCs w:val="20"/>
                <w:lang w:eastAsia="en-CA"/>
              </w:rPr>
              <w:t>827,473</w:t>
            </w:r>
          </w:p>
        </w:tc>
        <w:tc>
          <w:tcPr>
            <w:tcW w:w="530" w:type="pct"/>
            <w:tcBorders>
              <w:top w:val="nil"/>
              <w:left w:val="nil"/>
              <w:bottom w:val="single" w:sz="4" w:space="0" w:color="auto"/>
              <w:right w:val="single" w:sz="4" w:space="0" w:color="auto"/>
            </w:tcBorders>
            <w:shd w:val="clear" w:color="auto" w:fill="auto"/>
            <w:vAlign w:val="center"/>
            <w:hideMark/>
          </w:tcPr>
          <w:p w14:paraId="19E89596" w14:textId="77777777" w:rsidR="00C102F4" w:rsidRPr="00A34ED3" w:rsidRDefault="00C102F4" w:rsidP="00C102F4">
            <w:pPr>
              <w:jc w:val="right"/>
              <w:rPr>
                <w:sz w:val="20"/>
                <w:szCs w:val="20"/>
                <w:lang w:eastAsia="en-CA"/>
              </w:rPr>
            </w:pPr>
            <w:r w:rsidRPr="00A34ED3">
              <w:rPr>
                <w:sz w:val="20"/>
                <w:szCs w:val="20"/>
                <w:lang w:val="en-US" w:eastAsia="zh-CN"/>
              </w:rPr>
              <w:t>504,004</w:t>
            </w:r>
          </w:p>
        </w:tc>
        <w:tc>
          <w:tcPr>
            <w:tcW w:w="606" w:type="pct"/>
            <w:tcBorders>
              <w:top w:val="nil"/>
              <w:left w:val="nil"/>
              <w:bottom w:val="single" w:sz="4" w:space="0" w:color="auto"/>
              <w:right w:val="single" w:sz="4" w:space="0" w:color="auto"/>
            </w:tcBorders>
            <w:shd w:val="clear" w:color="auto" w:fill="auto"/>
            <w:noWrap/>
            <w:vAlign w:val="center"/>
            <w:hideMark/>
          </w:tcPr>
          <w:p w14:paraId="0ABF4BAD" w14:textId="77777777" w:rsidR="00C102F4" w:rsidRPr="00A34ED3" w:rsidRDefault="00C102F4" w:rsidP="00C102F4">
            <w:pPr>
              <w:jc w:val="right"/>
              <w:rPr>
                <w:sz w:val="20"/>
                <w:szCs w:val="20"/>
                <w:lang w:eastAsia="en-CA"/>
              </w:rPr>
            </w:pPr>
            <w:r w:rsidRPr="00A34ED3">
              <w:rPr>
                <w:sz w:val="20"/>
                <w:szCs w:val="20"/>
                <w:lang w:val="en-US" w:eastAsia="en-CA"/>
              </w:rPr>
              <w:t>3,699,457</w:t>
            </w:r>
          </w:p>
        </w:tc>
        <w:tc>
          <w:tcPr>
            <w:tcW w:w="45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7C6D774" w14:textId="696373E4" w:rsidR="00C102F4" w:rsidRPr="00A34ED3" w:rsidRDefault="00C102F4" w:rsidP="00C102F4">
            <w:pPr>
              <w:jc w:val="center"/>
              <w:rPr>
                <w:sz w:val="20"/>
                <w:szCs w:val="20"/>
                <w:lang w:eastAsia="en-CA"/>
              </w:rPr>
            </w:pPr>
            <w:r w:rsidRPr="00A34ED3">
              <w:rPr>
                <w:sz w:val="20"/>
                <w:szCs w:val="20"/>
                <w:lang w:eastAsia="en-CA"/>
              </w:rPr>
              <w:t>6</w:t>
            </w:r>
            <w:r w:rsidR="006568CB" w:rsidRPr="00A34ED3">
              <w:rPr>
                <w:sz w:val="20"/>
                <w:szCs w:val="20"/>
                <w:lang w:eastAsia="en-CA"/>
              </w:rPr>
              <w:t>9</w:t>
            </w:r>
            <w:r w:rsidRPr="00A34ED3">
              <w:rPr>
                <w:sz w:val="20"/>
                <w:szCs w:val="20"/>
                <w:lang w:eastAsia="en-CA"/>
              </w:rPr>
              <w:t>.</w:t>
            </w:r>
            <w:r w:rsidR="006568CB" w:rsidRPr="00A34ED3">
              <w:rPr>
                <w:sz w:val="20"/>
                <w:szCs w:val="20"/>
                <w:lang w:eastAsia="en-CA"/>
              </w:rPr>
              <w:t>6</w:t>
            </w:r>
          </w:p>
        </w:tc>
      </w:tr>
      <w:tr w:rsidR="00A34ED3" w:rsidRPr="00A34ED3" w14:paraId="58FA673A" w14:textId="77777777" w:rsidTr="00A34ED3">
        <w:trPr>
          <w:trHeight w:val="300"/>
        </w:trPr>
        <w:tc>
          <w:tcPr>
            <w:tcW w:w="540" w:type="pct"/>
            <w:vMerge/>
            <w:tcBorders>
              <w:top w:val="nil"/>
              <w:left w:val="single" w:sz="4" w:space="0" w:color="auto"/>
              <w:bottom w:val="single" w:sz="4" w:space="0" w:color="auto"/>
              <w:right w:val="single" w:sz="4" w:space="0" w:color="auto"/>
            </w:tcBorders>
            <w:shd w:val="clear" w:color="auto" w:fill="auto"/>
            <w:vAlign w:val="center"/>
            <w:hideMark/>
          </w:tcPr>
          <w:p w14:paraId="26E5BD86" w14:textId="77777777" w:rsidR="00C102F4" w:rsidRPr="00A34ED3" w:rsidRDefault="00C102F4" w:rsidP="00C102F4">
            <w:pPr>
              <w:jc w:val="left"/>
              <w:rPr>
                <w:sz w:val="20"/>
                <w:szCs w:val="20"/>
                <w:lang w:eastAsia="en-CA"/>
              </w:rPr>
            </w:pPr>
          </w:p>
        </w:tc>
        <w:tc>
          <w:tcPr>
            <w:tcW w:w="596" w:type="pct"/>
            <w:tcBorders>
              <w:top w:val="nil"/>
              <w:left w:val="nil"/>
              <w:bottom w:val="single" w:sz="4" w:space="0" w:color="auto"/>
              <w:right w:val="single" w:sz="4" w:space="0" w:color="auto"/>
            </w:tcBorders>
            <w:shd w:val="clear" w:color="auto" w:fill="auto"/>
            <w:noWrap/>
            <w:vAlign w:val="center"/>
            <w:hideMark/>
          </w:tcPr>
          <w:p w14:paraId="56A48AEE" w14:textId="77777777" w:rsidR="00C102F4" w:rsidRPr="00A34ED3" w:rsidRDefault="00C102F4" w:rsidP="00C102F4">
            <w:pPr>
              <w:rPr>
                <w:sz w:val="20"/>
                <w:szCs w:val="20"/>
                <w:lang w:eastAsia="en-CA"/>
              </w:rPr>
            </w:pPr>
            <w:r w:rsidRPr="00A34ED3">
              <w:rPr>
                <w:bCs/>
                <w:sz w:val="20"/>
                <w:szCs w:val="20"/>
                <w:lang w:eastAsia="en-CA"/>
              </w:rPr>
              <w:t>Disbursed</w:t>
            </w:r>
          </w:p>
        </w:tc>
        <w:tc>
          <w:tcPr>
            <w:tcW w:w="606" w:type="pct"/>
            <w:tcBorders>
              <w:top w:val="nil"/>
              <w:left w:val="nil"/>
              <w:bottom w:val="single" w:sz="4" w:space="0" w:color="auto"/>
              <w:right w:val="single" w:sz="4" w:space="0" w:color="auto"/>
            </w:tcBorders>
            <w:shd w:val="clear" w:color="auto" w:fill="auto"/>
            <w:noWrap/>
            <w:vAlign w:val="center"/>
            <w:hideMark/>
          </w:tcPr>
          <w:p w14:paraId="0172B0B8" w14:textId="77777777" w:rsidR="00C102F4" w:rsidRPr="00A34ED3" w:rsidRDefault="00C102F4" w:rsidP="00C102F4">
            <w:pPr>
              <w:jc w:val="right"/>
              <w:rPr>
                <w:sz w:val="20"/>
                <w:szCs w:val="20"/>
                <w:lang w:eastAsia="en-CA"/>
              </w:rPr>
            </w:pPr>
            <w:r w:rsidRPr="00A34ED3">
              <w:rPr>
                <w:sz w:val="20"/>
                <w:szCs w:val="20"/>
                <w:lang w:val="en-US" w:eastAsia="zh-CN"/>
              </w:rPr>
              <w:t>1,554,911</w:t>
            </w:r>
          </w:p>
        </w:tc>
        <w:tc>
          <w:tcPr>
            <w:tcW w:w="530" w:type="pct"/>
            <w:tcBorders>
              <w:top w:val="nil"/>
              <w:left w:val="nil"/>
              <w:bottom w:val="single" w:sz="4" w:space="0" w:color="auto"/>
              <w:right w:val="single" w:sz="4" w:space="0" w:color="auto"/>
            </w:tcBorders>
            <w:shd w:val="clear" w:color="auto" w:fill="auto"/>
            <w:vAlign w:val="center"/>
            <w:hideMark/>
          </w:tcPr>
          <w:p w14:paraId="27F237AC" w14:textId="77777777" w:rsidR="00C102F4" w:rsidRPr="00A34ED3" w:rsidRDefault="00C102F4" w:rsidP="00C102F4">
            <w:pPr>
              <w:jc w:val="right"/>
              <w:rPr>
                <w:sz w:val="20"/>
                <w:szCs w:val="20"/>
                <w:lang w:eastAsia="en-CA"/>
              </w:rPr>
            </w:pPr>
            <w:r w:rsidRPr="00A34ED3">
              <w:rPr>
                <w:sz w:val="20"/>
                <w:szCs w:val="20"/>
                <w:lang w:val="en-US" w:eastAsia="zh-CN"/>
              </w:rPr>
              <w:t>37,876</w:t>
            </w:r>
          </w:p>
        </w:tc>
        <w:tc>
          <w:tcPr>
            <w:tcW w:w="532" w:type="pct"/>
            <w:tcBorders>
              <w:top w:val="nil"/>
              <w:left w:val="nil"/>
              <w:bottom w:val="single" w:sz="4" w:space="0" w:color="auto"/>
              <w:right w:val="single" w:sz="4" w:space="0" w:color="auto"/>
            </w:tcBorders>
            <w:shd w:val="clear" w:color="auto" w:fill="auto"/>
            <w:vAlign w:val="center"/>
            <w:hideMark/>
          </w:tcPr>
          <w:p w14:paraId="124E7723" w14:textId="77777777" w:rsidR="00C102F4" w:rsidRPr="00A34ED3" w:rsidRDefault="00C102F4" w:rsidP="00DA385A">
            <w:pPr>
              <w:ind w:left="-149"/>
              <w:jc w:val="right"/>
              <w:rPr>
                <w:sz w:val="20"/>
                <w:szCs w:val="20"/>
                <w:lang w:eastAsia="en-CA"/>
              </w:rPr>
            </w:pPr>
            <w:r w:rsidRPr="00A34ED3">
              <w:rPr>
                <w:sz w:val="20"/>
                <w:szCs w:val="20"/>
                <w:lang w:val="en-US" w:eastAsia="zh-CN"/>
              </w:rPr>
              <w:t>135,091</w:t>
            </w:r>
          </w:p>
        </w:tc>
        <w:tc>
          <w:tcPr>
            <w:tcW w:w="605" w:type="pct"/>
            <w:tcBorders>
              <w:top w:val="nil"/>
              <w:left w:val="nil"/>
              <w:bottom w:val="single" w:sz="4" w:space="0" w:color="auto"/>
              <w:right w:val="single" w:sz="4" w:space="0" w:color="auto"/>
            </w:tcBorders>
            <w:shd w:val="clear" w:color="auto" w:fill="auto"/>
            <w:vAlign w:val="center"/>
            <w:hideMark/>
          </w:tcPr>
          <w:p w14:paraId="673D3ACA" w14:textId="7808C5C2" w:rsidR="00C102F4" w:rsidRPr="00A34ED3" w:rsidRDefault="00BD3108" w:rsidP="00C102F4">
            <w:pPr>
              <w:jc w:val="right"/>
              <w:rPr>
                <w:sz w:val="20"/>
                <w:szCs w:val="20"/>
                <w:lang w:eastAsia="en-CA"/>
              </w:rPr>
            </w:pPr>
            <w:r w:rsidRPr="00A34ED3">
              <w:rPr>
                <w:sz w:val="20"/>
                <w:szCs w:val="20"/>
                <w:lang w:val="en-US" w:eastAsia="zh-CN"/>
              </w:rPr>
              <w:t>827,473</w:t>
            </w:r>
          </w:p>
        </w:tc>
        <w:tc>
          <w:tcPr>
            <w:tcW w:w="530" w:type="pct"/>
            <w:tcBorders>
              <w:top w:val="nil"/>
              <w:left w:val="nil"/>
              <w:bottom w:val="single" w:sz="4" w:space="0" w:color="auto"/>
              <w:right w:val="single" w:sz="4" w:space="0" w:color="auto"/>
            </w:tcBorders>
            <w:shd w:val="clear" w:color="auto" w:fill="auto"/>
            <w:vAlign w:val="center"/>
            <w:hideMark/>
          </w:tcPr>
          <w:p w14:paraId="33053B00" w14:textId="77777777" w:rsidR="00C102F4" w:rsidRPr="00A34ED3" w:rsidRDefault="00C102F4" w:rsidP="00C102F4">
            <w:pPr>
              <w:jc w:val="right"/>
              <w:rPr>
                <w:sz w:val="20"/>
                <w:szCs w:val="20"/>
                <w:lang w:eastAsia="en-CA"/>
              </w:rPr>
            </w:pPr>
            <w:r w:rsidRPr="00A34ED3">
              <w:rPr>
                <w:sz w:val="20"/>
                <w:szCs w:val="20"/>
                <w:lang w:val="en-US" w:eastAsia="zh-CN"/>
              </w:rPr>
              <w:t>20,806</w:t>
            </w:r>
          </w:p>
        </w:tc>
        <w:tc>
          <w:tcPr>
            <w:tcW w:w="606" w:type="pct"/>
            <w:tcBorders>
              <w:top w:val="nil"/>
              <w:left w:val="nil"/>
              <w:bottom w:val="single" w:sz="4" w:space="0" w:color="auto"/>
              <w:right w:val="single" w:sz="4" w:space="0" w:color="auto"/>
            </w:tcBorders>
            <w:shd w:val="clear" w:color="auto" w:fill="auto"/>
            <w:noWrap/>
            <w:vAlign w:val="center"/>
            <w:hideMark/>
          </w:tcPr>
          <w:p w14:paraId="6AB54876" w14:textId="5A0EA3E8" w:rsidR="00C102F4" w:rsidRPr="00A34ED3" w:rsidRDefault="00C102F4" w:rsidP="00C102F4">
            <w:pPr>
              <w:jc w:val="right"/>
              <w:rPr>
                <w:sz w:val="20"/>
                <w:szCs w:val="20"/>
                <w:lang w:eastAsia="en-CA"/>
              </w:rPr>
            </w:pPr>
            <w:r w:rsidRPr="00A34ED3">
              <w:rPr>
                <w:sz w:val="20"/>
                <w:szCs w:val="20"/>
                <w:lang w:eastAsia="en-CA"/>
              </w:rPr>
              <w:t>2,</w:t>
            </w:r>
            <w:r w:rsidR="00EA61DC" w:rsidRPr="00A34ED3">
              <w:rPr>
                <w:sz w:val="20"/>
                <w:szCs w:val="20"/>
                <w:lang w:eastAsia="en-CA"/>
              </w:rPr>
              <w:t>576</w:t>
            </w:r>
            <w:r w:rsidRPr="00A34ED3">
              <w:rPr>
                <w:sz w:val="20"/>
                <w:szCs w:val="20"/>
                <w:lang w:eastAsia="en-CA"/>
              </w:rPr>
              <w:t>,</w:t>
            </w:r>
            <w:r w:rsidR="00EA61DC" w:rsidRPr="00A34ED3">
              <w:rPr>
                <w:sz w:val="20"/>
                <w:szCs w:val="20"/>
                <w:lang w:eastAsia="en-CA"/>
              </w:rPr>
              <w:t>157</w:t>
            </w:r>
          </w:p>
        </w:tc>
        <w:tc>
          <w:tcPr>
            <w:tcW w:w="455" w:type="pct"/>
            <w:vMerge/>
            <w:tcBorders>
              <w:top w:val="nil"/>
              <w:left w:val="single" w:sz="4" w:space="0" w:color="auto"/>
              <w:bottom w:val="single" w:sz="4" w:space="0" w:color="auto"/>
              <w:right w:val="single" w:sz="4" w:space="0" w:color="auto"/>
            </w:tcBorders>
            <w:shd w:val="clear" w:color="auto" w:fill="auto"/>
            <w:vAlign w:val="center"/>
            <w:hideMark/>
          </w:tcPr>
          <w:p w14:paraId="47A9D26C" w14:textId="77777777" w:rsidR="00C102F4" w:rsidRPr="00A34ED3" w:rsidRDefault="00C102F4" w:rsidP="00C102F4">
            <w:pPr>
              <w:jc w:val="left"/>
              <w:rPr>
                <w:sz w:val="20"/>
                <w:szCs w:val="20"/>
                <w:lang w:eastAsia="en-CA"/>
              </w:rPr>
            </w:pPr>
          </w:p>
        </w:tc>
      </w:tr>
      <w:tr w:rsidR="00A34ED3" w:rsidRPr="00A34ED3" w14:paraId="17FF8DB1" w14:textId="77777777" w:rsidTr="00A34ED3">
        <w:trPr>
          <w:trHeight w:val="300"/>
        </w:trPr>
        <w:tc>
          <w:tcPr>
            <w:tcW w:w="54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9570ECA" w14:textId="77777777" w:rsidR="00C102F4" w:rsidRPr="00A34ED3" w:rsidRDefault="00C102F4" w:rsidP="00C102F4">
            <w:pPr>
              <w:jc w:val="left"/>
              <w:rPr>
                <w:sz w:val="20"/>
                <w:szCs w:val="20"/>
                <w:lang w:eastAsia="en-CA"/>
              </w:rPr>
            </w:pPr>
            <w:r w:rsidRPr="00A34ED3">
              <w:rPr>
                <w:bCs/>
                <w:sz w:val="20"/>
                <w:szCs w:val="20"/>
                <w:lang w:eastAsia="en-CA"/>
              </w:rPr>
              <w:t>Third</w:t>
            </w:r>
          </w:p>
        </w:tc>
        <w:tc>
          <w:tcPr>
            <w:tcW w:w="596" w:type="pct"/>
            <w:tcBorders>
              <w:top w:val="nil"/>
              <w:left w:val="nil"/>
              <w:bottom w:val="single" w:sz="4" w:space="0" w:color="auto"/>
              <w:right w:val="single" w:sz="4" w:space="0" w:color="auto"/>
            </w:tcBorders>
            <w:shd w:val="clear" w:color="auto" w:fill="auto"/>
            <w:noWrap/>
            <w:vAlign w:val="center"/>
            <w:hideMark/>
          </w:tcPr>
          <w:p w14:paraId="3BDF1261" w14:textId="77777777" w:rsidR="00C102F4" w:rsidRPr="00A34ED3" w:rsidRDefault="00C102F4" w:rsidP="00C102F4">
            <w:pPr>
              <w:rPr>
                <w:sz w:val="20"/>
                <w:szCs w:val="20"/>
                <w:lang w:eastAsia="en-CA"/>
              </w:rPr>
            </w:pPr>
            <w:r w:rsidRPr="00A34ED3">
              <w:rPr>
                <w:bCs/>
                <w:sz w:val="20"/>
                <w:szCs w:val="20"/>
                <w:lang w:eastAsia="en-CA"/>
              </w:rPr>
              <w:t>Approved</w:t>
            </w:r>
          </w:p>
        </w:tc>
        <w:tc>
          <w:tcPr>
            <w:tcW w:w="606" w:type="pct"/>
            <w:tcBorders>
              <w:top w:val="nil"/>
              <w:left w:val="nil"/>
              <w:bottom w:val="single" w:sz="4" w:space="0" w:color="auto"/>
              <w:right w:val="single" w:sz="4" w:space="0" w:color="auto"/>
            </w:tcBorders>
            <w:shd w:val="clear" w:color="auto" w:fill="auto"/>
            <w:noWrap/>
            <w:vAlign w:val="center"/>
            <w:hideMark/>
          </w:tcPr>
          <w:p w14:paraId="77D0F983" w14:textId="77777777" w:rsidR="00C102F4" w:rsidRPr="00A34ED3" w:rsidRDefault="00C102F4" w:rsidP="00C102F4">
            <w:pPr>
              <w:jc w:val="right"/>
              <w:rPr>
                <w:sz w:val="20"/>
                <w:szCs w:val="20"/>
                <w:lang w:eastAsia="en-CA"/>
              </w:rPr>
            </w:pPr>
            <w:r w:rsidRPr="00A34ED3">
              <w:rPr>
                <w:sz w:val="20"/>
                <w:szCs w:val="20"/>
                <w:lang w:val="en-US" w:eastAsia="zh-CN"/>
              </w:rPr>
              <w:t>1,307,980</w:t>
            </w:r>
          </w:p>
        </w:tc>
        <w:tc>
          <w:tcPr>
            <w:tcW w:w="530" w:type="pct"/>
            <w:tcBorders>
              <w:top w:val="nil"/>
              <w:left w:val="nil"/>
              <w:bottom w:val="single" w:sz="4" w:space="0" w:color="auto"/>
              <w:right w:val="single" w:sz="4" w:space="0" w:color="auto"/>
            </w:tcBorders>
            <w:shd w:val="clear" w:color="auto" w:fill="auto"/>
            <w:vAlign w:val="center"/>
            <w:hideMark/>
          </w:tcPr>
          <w:p w14:paraId="27011479" w14:textId="77777777" w:rsidR="00C102F4" w:rsidRPr="00A34ED3" w:rsidRDefault="00C102F4" w:rsidP="00001264">
            <w:pPr>
              <w:ind w:left="-112"/>
              <w:jc w:val="right"/>
              <w:rPr>
                <w:sz w:val="20"/>
                <w:szCs w:val="20"/>
                <w:lang w:eastAsia="en-CA"/>
              </w:rPr>
            </w:pPr>
            <w:r w:rsidRPr="00A34ED3">
              <w:rPr>
                <w:sz w:val="20"/>
                <w:szCs w:val="20"/>
                <w:vertAlign w:val="superscript"/>
                <w:lang w:eastAsia="en-CA"/>
              </w:rPr>
              <w:t>**</w:t>
            </w:r>
            <w:r w:rsidRPr="00A34ED3">
              <w:rPr>
                <w:sz w:val="20"/>
                <w:szCs w:val="20"/>
                <w:lang w:eastAsia="en-CA"/>
              </w:rPr>
              <w:t>148,299</w:t>
            </w:r>
          </w:p>
        </w:tc>
        <w:tc>
          <w:tcPr>
            <w:tcW w:w="532" w:type="pct"/>
            <w:tcBorders>
              <w:top w:val="nil"/>
              <w:left w:val="nil"/>
              <w:bottom w:val="single" w:sz="4" w:space="0" w:color="auto"/>
              <w:right w:val="single" w:sz="4" w:space="0" w:color="auto"/>
            </w:tcBorders>
            <w:shd w:val="clear" w:color="auto" w:fill="auto"/>
            <w:vAlign w:val="center"/>
            <w:hideMark/>
          </w:tcPr>
          <w:p w14:paraId="6F7B1F6D" w14:textId="77777777" w:rsidR="00C102F4" w:rsidRPr="00A34ED3" w:rsidRDefault="00C102F4" w:rsidP="00DA385A">
            <w:pPr>
              <w:ind w:left="-149"/>
              <w:jc w:val="right"/>
              <w:rPr>
                <w:sz w:val="20"/>
                <w:szCs w:val="20"/>
                <w:lang w:eastAsia="en-CA"/>
              </w:rPr>
            </w:pPr>
            <w:r w:rsidRPr="00A34ED3">
              <w:rPr>
                <w:sz w:val="20"/>
                <w:szCs w:val="20"/>
                <w:lang w:val="en-US" w:eastAsia="zh-CN"/>
              </w:rPr>
              <w:t>170,000</w:t>
            </w:r>
          </w:p>
        </w:tc>
        <w:tc>
          <w:tcPr>
            <w:tcW w:w="605" w:type="pct"/>
            <w:tcBorders>
              <w:top w:val="nil"/>
              <w:left w:val="nil"/>
              <w:bottom w:val="single" w:sz="4" w:space="0" w:color="auto"/>
              <w:right w:val="single" w:sz="4" w:space="0" w:color="auto"/>
            </w:tcBorders>
            <w:shd w:val="clear" w:color="auto" w:fill="auto"/>
            <w:vAlign w:val="center"/>
            <w:hideMark/>
          </w:tcPr>
          <w:p w14:paraId="61717EA6" w14:textId="77777777" w:rsidR="00C102F4" w:rsidRPr="00A34ED3" w:rsidRDefault="00C102F4" w:rsidP="00C102F4">
            <w:pPr>
              <w:jc w:val="right"/>
              <w:rPr>
                <w:sz w:val="20"/>
                <w:szCs w:val="20"/>
                <w:lang w:eastAsia="en-CA"/>
              </w:rPr>
            </w:pPr>
            <w:r w:rsidRPr="00A34ED3">
              <w:rPr>
                <w:sz w:val="20"/>
                <w:szCs w:val="20"/>
                <w:lang w:eastAsia="en-CA"/>
              </w:rPr>
              <w:t>139,754</w:t>
            </w:r>
          </w:p>
        </w:tc>
        <w:tc>
          <w:tcPr>
            <w:tcW w:w="530" w:type="pct"/>
            <w:tcBorders>
              <w:top w:val="nil"/>
              <w:left w:val="nil"/>
              <w:bottom w:val="single" w:sz="4" w:space="0" w:color="auto"/>
              <w:right w:val="single" w:sz="4" w:space="0" w:color="auto"/>
            </w:tcBorders>
            <w:shd w:val="clear" w:color="auto" w:fill="auto"/>
            <w:vAlign w:val="center"/>
            <w:hideMark/>
          </w:tcPr>
          <w:p w14:paraId="5A148F6E" w14:textId="77777777" w:rsidR="00C102F4" w:rsidRPr="00A34ED3" w:rsidRDefault="00C102F4" w:rsidP="00C102F4">
            <w:pPr>
              <w:jc w:val="right"/>
              <w:rPr>
                <w:sz w:val="20"/>
                <w:szCs w:val="20"/>
                <w:lang w:eastAsia="en-CA"/>
              </w:rPr>
            </w:pPr>
            <w:r w:rsidRPr="00A34ED3">
              <w:rPr>
                <w:sz w:val="20"/>
                <w:szCs w:val="20"/>
                <w:lang w:eastAsia="en-CA"/>
              </w:rPr>
              <w:t>0</w:t>
            </w:r>
          </w:p>
        </w:tc>
        <w:tc>
          <w:tcPr>
            <w:tcW w:w="606" w:type="pct"/>
            <w:tcBorders>
              <w:top w:val="nil"/>
              <w:left w:val="nil"/>
              <w:bottom w:val="single" w:sz="4" w:space="0" w:color="auto"/>
              <w:right w:val="single" w:sz="4" w:space="0" w:color="auto"/>
            </w:tcBorders>
            <w:shd w:val="clear" w:color="auto" w:fill="auto"/>
            <w:noWrap/>
            <w:vAlign w:val="center"/>
            <w:hideMark/>
          </w:tcPr>
          <w:p w14:paraId="61CF42BB" w14:textId="77777777" w:rsidR="00C102F4" w:rsidRPr="00A34ED3" w:rsidRDefault="00C102F4" w:rsidP="00C102F4">
            <w:pPr>
              <w:jc w:val="right"/>
              <w:rPr>
                <w:sz w:val="20"/>
                <w:szCs w:val="20"/>
                <w:lang w:eastAsia="en-CA"/>
              </w:rPr>
            </w:pPr>
            <w:r w:rsidRPr="00A34ED3">
              <w:rPr>
                <w:sz w:val="20"/>
                <w:szCs w:val="20"/>
                <w:lang w:eastAsia="en-CA"/>
              </w:rPr>
              <w:t>1,766,033</w:t>
            </w:r>
          </w:p>
        </w:tc>
        <w:tc>
          <w:tcPr>
            <w:tcW w:w="45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73FDC9E" w14:textId="0A35CAFA" w:rsidR="00C102F4" w:rsidRPr="00A34ED3" w:rsidRDefault="00C102F4" w:rsidP="00C102F4">
            <w:pPr>
              <w:jc w:val="center"/>
              <w:rPr>
                <w:sz w:val="20"/>
                <w:szCs w:val="20"/>
                <w:lang w:eastAsia="en-CA"/>
              </w:rPr>
            </w:pPr>
            <w:r w:rsidRPr="00A34ED3">
              <w:rPr>
                <w:sz w:val="20"/>
                <w:szCs w:val="20"/>
                <w:lang w:eastAsia="en-CA"/>
              </w:rPr>
              <w:t>71.4</w:t>
            </w:r>
          </w:p>
        </w:tc>
      </w:tr>
      <w:tr w:rsidR="00A34ED3" w:rsidRPr="00A34ED3" w14:paraId="3C8B81D0" w14:textId="77777777" w:rsidTr="00A34ED3">
        <w:trPr>
          <w:trHeight w:val="300"/>
        </w:trPr>
        <w:tc>
          <w:tcPr>
            <w:tcW w:w="540" w:type="pct"/>
            <w:vMerge/>
            <w:tcBorders>
              <w:top w:val="nil"/>
              <w:left w:val="single" w:sz="4" w:space="0" w:color="auto"/>
              <w:bottom w:val="single" w:sz="4" w:space="0" w:color="auto"/>
              <w:right w:val="single" w:sz="4" w:space="0" w:color="auto"/>
            </w:tcBorders>
            <w:shd w:val="clear" w:color="auto" w:fill="auto"/>
            <w:vAlign w:val="center"/>
            <w:hideMark/>
          </w:tcPr>
          <w:p w14:paraId="41EB6F2E" w14:textId="77777777" w:rsidR="00C102F4" w:rsidRPr="00A34ED3" w:rsidRDefault="00C102F4" w:rsidP="00C102F4">
            <w:pPr>
              <w:jc w:val="left"/>
              <w:rPr>
                <w:sz w:val="20"/>
                <w:szCs w:val="20"/>
                <w:lang w:eastAsia="en-CA"/>
              </w:rPr>
            </w:pPr>
          </w:p>
        </w:tc>
        <w:tc>
          <w:tcPr>
            <w:tcW w:w="596" w:type="pct"/>
            <w:tcBorders>
              <w:top w:val="nil"/>
              <w:left w:val="nil"/>
              <w:bottom w:val="single" w:sz="4" w:space="0" w:color="auto"/>
              <w:right w:val="single" w:sz="4" w:space="0" w:color="auto"/>
            </w:tcBorders>
            <w:shd w:val="clear" w:color="auto" w:fill="auto"/>
            <w:noWrap/>
            <w:vAlign w:val="center"/>
            <w:hideMark/>
          </w:tcPr>
          <w:p w14:paraId="0015142D" w14:textId="77777777" w:rsidR="00C102F4" w:rsidRPr="00A34ED3" w:rsidRDefault="00C102F4" w:rsidP="00C102F4">
            <w:pPr>
              <w:rPr>
                <w:sz w:val="20"/>
                <w:szCs w:val="20"/>
                <w:lang w:eastAsia="en-CA"/>
              </w:rPr>
            </w:pPr>
            <w:r w:rsidRPr="00A34ED3">
              <w:rPr>
                <w:bCs/>
                <w:sz w:val="20"/>
                <w:szCs w:val="20"/>
                <w:lang w:eastAsia="en-CA"/>
              </w:rPr>
              <w:t>Disbursed</w:t>
            </w:r>
          </w:p>
        </w:tc>
        <w:tc>
          <w:tcPr>
            <w:tcW w:w="606" w:type="pct"/>
            <w:tcBorders>
              <w:top w:val="nil"/>
              <w:left w:val="nil"/>
              <w:bottom w:val="single" w:sz="4" w:space="0" w:color="auto"/>
              <w:right w:val="single" w:sz="4" w:space="0" w:color="auto"/>
            </w:tcBorders>
            <w:shd w:val="clear" w:color="auto" w:fill="auto"/>
            <w:noWrap/>
            <w:vAlign w:val="center"/>
            <w:hideMark/>
          </w:tcPr>
          <w:p w14:paraId="43B3BB5E" w14:textId="77777777" w:rsidR="00C102F4" w:rsidRPr="00A34ED3" w:rsidRDefault="00C102F4" w:rsidP="00C102F4">
            <w:pPr>
              <w:jc w:val="right"/>
              <w:rPr>
                <w:sz w:val="20"/>
                <w:szCs w:val="20"/>
                <w:lang w:eastAsia="en-CA"/>
              </w:rPr>
            </w:pPr>
            <w:r w:rsidRPr="00A34ED3">
              <w:rPr>
                <w:sz w:val="20"/>
                <w:szCs w:val="20"/>
                <w:lang w:val="en-US" w:eastAsia="zh-CN"/>
              </w:rPr>
              <w:t>1,062,118</w:t>
            </w:r>
          </w:p>
        </w:tc>
        <w:tc>
          <w:tcPr>
            <w:tcW w:w="530" w:type="pct"/>
            <w:tcBorders>
              <w:top w:val="nil"/>
              <w:left w:val="nil"/>
              <w:bottom w:val="single" w:sz="4" w:space="0" w:color="auto"/>
              <w:right w:val="single" w:sz="4" w:space="0" w:color="auto"/>
            </w:tcBorders>
            <w:shd w:val="clear" w:color="auto" w:fill="auto"/>
            <w:vAlign w:val="center"/>
            <w:hideMark/>
          </w:tcPr>
          <w:p w14:paraId="6127E7C1" w14:textId="77777777" w:rsidR="00C102F4" w:rsidRPr="00A34ED3" w:rsidRDefault="00C102F4" w:rsidP="00C102F4">
            <w:pPr>
              <w:jc w:val="right"/>
              <w:rPr>
                <w:sz w:val="20"/>
                <w:szCs w:val="20"/>
                <w:lang w:eastAsia="en-CA"/>
              </w:rPr>
            </w:pPr>
            <w:r w:rsidRPr="00A34ED3">
              <w:rPr>
                <w:sz w:val="20"/>
                <w:szCs w:val="20"/>
                <w:lang w:val="en-US" w:eastAsia="zh-CN"/>
              </w:rPr>
              <w:t>30,790</w:t>
            </w:r>
          </w:p>
        </w:tc>
        <w:tc>
          <w:tcPr>
            <w:tcW w:w="532" w:type="pct"/>
            <w:tcBorders>
              <w:top w:val="nil"/>
              <w:left w:val="nil"/>
              <w:bottom w:val="single" w:sz="4" w:space="0" w:color="auto"/>
              <w:right w:val="single" w:sz="4" w:space="0" w:color="auto"/>
            </w:tcBorders>
            <w:shd w:val="clear" w:color="auto" w:fill="auto"/>
            <w:vAlign w:val="center"/>
            <w:hideMark/>
          </w:tcPr>
          <w:p w14:paraId="52F2C016" w14:textId="77777777" w:rsidR="00C102F4" w:rsidRPr="00A34ED3" w:rsidRDefault="00C102F4" w:rsidP="00C102F4">
            <w:pPr>
              <w:jc w:val="right"/>
              <w:rPr>
                <w:sz w:val="20"/>
                <w:szCs w:val="20"/>
                <w:lang w:eastAsia="en-CA"/>
              </w:rPr>
            </w:pPr>
            <w:r w:rsidRPr="00A34ED3">
              <w:rPr>
                <w:sz w:val="20"/>
                <w:szCs w:val="20"/>
                <w:lang w:val="en-US" w:eastAsia="zh-CN"/>
              </w:rPr>
              <w:t>28,766</w:t>
            </w:r>
          </w:p>
        </w:tc>
        <w:tc>
          <w:tcPr>
            <w:tcW w:w="605" w:type="pct"/>
            <w:tcBorders>
              <w:top w:val="nil"/>
              <w:left w:val="nil"/>
              <w:bottom w:val="single" w:sz="4" w:space="0" w:color="auto"/>
              <w:right w:val="single" w:sz="4" w:space="0" w:color="auto"/>
            </w:tcBorders>
            <w:shd w:val="clear" w:color="auto" w:fill="auto"/>
            <w:vAlign w:val="center"/>
            <w:hideMark/>
          </w:tcPr>
          <w:p w14:paraId="45BFF830" w14:textId="77777777" w:rsidR="00C102F4" w:rsidRPr="00A34ED3" w:rsidRDefault="00C102F4" w:rsidP="00C102F4">
            <w:pPr>
              <w:jc w:val="right"/>
              <w:rPr>
                <w:sz w:val="20"/>
                <w:szCs w:val="20"/>
                <w:lang w:eastAsia="en-CA"/>
              </w:rPr>
            </w:pPr>
            <w:r w:rsidRPr="00A34ED3">
              <w:rPr>
                <w:sz w:val="20"/>
                <w:szCs w:val="20"/>
                <w:lang w:eastAsia="en-CA"/>
              </w:rPr>
              <w:t>139,754</w:t>
            </w:r>
          </w:p>
        </w:tc>
        <w:tc>
          <w:tcPr>
            <w:tcW w:w="530" w:type="pct"/>
            <w:tcBorders>
              <w:top w:val="nil"/>
              <w:left w:val="nil"/>
              <w:bottom w:val="single" w:sz="4" w:space="0" w:color="auto"/>
              <w:right w:val="single" w:sz="4" w:space="0" w:color="auto"/>
            </w:tcBorders>
            <w:shd w:val="clear" w:color="auto" w:fill="auto"/>
            <w:vAlign w:val="center"/>
            <w:hideMark/>
          </w:tcPr>
          <w:p w14:paraId="70A12E5D" w14:textId="77777777" w:rsidR="00C102F4" w:rsidRPr="00A34ED3" w:rsidRDefault="00C102F4" w:rsidP="00C102F4">
            <w:pPr>
              <w:jc w:val="right"/>
              <w:rPr>
                <w:sz w:val="20"/>
                <w:szCs w:val="20"/>
                <w:lang w:eastAsia="en-CA"/>
              </w:rPr>
            </w:pPr>
            <w:r w:rsidRPr="00A34ED3">
              <w:rPr>
                <w:sz w:val="20"/>
                <w:szCs w:val="20"/>
                <w:lang w:eastAsia="en-CA"/>
              </w:rPr>
              <w:t>0</w:t>
            </w:r>
          </w:p>
        </w:tc>
        <w:tc>
          <w:tcPr>
            <w:tcW w:w="606" w:type="pct"/>
            <w:tcBorders>
              <w:top w:val="nil"/>
              <w:left w:val="nil"/>
              <w:bottom w:val="single" w:sz="4" w:space="0" w:color="auto"/>
              <w:right w:val="single" w:sz="4" w:space="0" w:color="auto"/>
            </w:tcBorders>
            <w:shd w:val="clear" w:color="auto" w:fill="auto"/>
            <w:noWrap/>
            <w:vAlign w:val="center"/>
            <w:hideMark/>
          </w:tcPr>
          <w:p w14:paraId="727C9952" w14:textId="77777777" w:rsidR="00C102F4" w:rsidRPr="00A34ED3" w:rsidRDefault="00C102F4" w:rsidP="00C102F4">
            <w:pPr>
              <w:jc w:val="right"/>
              <w:rPr>
                <w:sz w:val="20"/>
                <w:szCs w:val="20"/>
                <w:lang w:eastAsia="en-CA"/>
              </w:rPr>
            </w:pPr>
            <w:r w:rsidRPr="00A34ED3">
              <w:rPr>
                <w:sz w:val="20"/>
                <w:szCs w:val="20"/>
                <w:lang w:eastAsia="en-CA"/>
              </w:rPr>
              <w:t>1,261,428</w:t>
            </w:r>
          </w:p>
        </w:tc>
        <w:tc>
          <w:tcPr>
            <w:tcW w:w="455" w:type="pct"/>
            <w:vMerge/>
            <w:tcBorders>
              <w:top w:val="nil"/>
              <w:left w:val="single" w:sz="4" w:space="0" w:color="auto"/>
              <w:bottom w:val="single" w:sz="4" w:space="0" w:color="auto"/>
              <w:right w:val="single" w:sz="4" w:space="0" w:color="auto"/>
            </w:tcBorders>
            <w:shd w:val="clear" w:color="auto" w:fill="auto"/>
            <w:vAlign w:val="center"/>
            <w:hideMark/>
          </w:tcPr>
          <w:p w14:paraId="3112E297" w14:textId="77777777" w:rsidR="00C102F4" w:rsidRPr="00A34ED3" w:rsidRDefault="00C102F4" w:rsidP="00C102F4">
            <w:pPr>
              <w:jc w:val="left"/>
              <w:rPr>
                <w:sz w:val="20"/>
                <w:szCs w:val="20"/>
                <w:lang w:eastAsia="en-CA"/>
              </w:rPr>
            </w:pPr>
          </w:p>
        </w:tc>
      </w:tr>
      <w:tr w:rsidR="00A34ED3" w:rsidRPr="00A34ED3" w14:paraId="212CA04D" w14:textId="77777777" w:rsidTr="00A34ED3">
        <w:trPr>
          <w:trHeight w:val="300"/>
        </w:trPr>
        <w:tc>
          <w:tcPr>
            <w:tcW w:w="54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EFFE2ED" w14:textId="77777777" w:rsidR="00C102F4" w:rsidRPr="00A34ED3" w:rsidRDefault="00C102F4" w:rsidP="00C102F4">
            <w:pPr>
              <w:jc w:val="left"/>
              <w:rPr>
                <w:sz w:val="20"/>
                <w:szCs w:val="20"/>
                <w:lang w:eastAsia="en-CA"/>
              </w:rPr>
            </w:pPr>
            <w:r w:rsidRPr="00A34ED3">
              <w:rPr>
                <w:bCs/>
                <w:sz w:val="20"/>
                <w:szCs w:val="20"/>
                <w:lang w:eastAsia="en-CA"/>
              </w:rPr>
              <w:t>Fourth</w:t>
            </w:r>
          </w:p>
        </w:tc>
        <w:tc>
          <w:tcPr>
            <w:tcW w:w="596" w:type="pct"/>
            <w:tcBorders>
              <w:top w:val="nil"/>
              <w:left w:val="nil"/>
              <w:bottom w:val="single" w:sz="4" w:space="0" w:color="auto"/>
              <w:right w:val="single" w:sz="4" w:space="0" w:color="auto"/>
            </w:tcBorders>
            <w:shd w:val="clear" w:color="auto" w:fill="auto"/>
            <w:noWrap/>
            <w:vAlign w:val="center"/>
            <w:hideMark/>
          </w:tcPr>
          <w:p w14:paraId="49B17A2F" w14:textId="77777777" w:rsidR="00C102F4" w:rsidRPr="00A34ED3" w:rsidRDefault="00C102F4" w:rsidP="00C102F4">
            <w:pPr>
              <w:rPr>
                <w:sz w:val="20"/>
                <w:szCs w:val="20"/>
                <w:lang w:eastAsia="en-CA"/>
              </w:rPr>
            </w:pPr>
            <w:r w:rsidRPr="00A34ED3">
              <w:rPr>
                <w:bCs/>
                <w:sz w:val="20"/>
                <w:szCs w:val="20"/>
                <w:lang w:eastAsia="en-CA"/>
              </w:rPr>
              <w:t>Approved</w:t>
            </w:r>
          </w:p>
        </w:tc>
        <w:tc>
          <w:tcPr>
            <w:tcW w:w="606" w:type="pct"/>
            <w:tcBorders>
              <w:top w:val="nil"/>
              <w:left w:val="nil"/>
              <w:bottom w:val="single" w:sz="4" w:space="0" w:color="auto"/>
              <w:right w:val="single" w:sz="4" w:space="0" w:color="auto"/>
            </w:tcBorders>
            <w:shd w:val="clear" w:color="auto" w:fill="auto"/>
            <w:noWrap/>
            <w:vAlign w:val="center"/>
            <w:hideMark/>
          </w:tcPr>
          <w:p w14:paraId="38A93FFB" w14:textId="77777777" w:rsidR="00C102F4" w:rsidRPr="00A34ED3" w:rsidRDefault="00C102F4" w:rsidP="00C102F4">
            <w:pPr>
              <w:ind w:left="-155"/>
              <w:jc w:val="right"/>
              <w:rPr>
                <w:sz w:val="20"/>
                <w:szCs w:val="20"/>
                <w:lang w:eastAsia="en-CA"/>
              </w:rPr>
            </w:pPr>
            <w:r w:rsidRPr="00A34ED3">
              <w:rPr>
                <w:sz w:val="20"/>
                <w:szCs w:val="20"/>
                <w:vertAlign w:val="superscript"/>
                <w:lang w:eastAsia="en-CA"/>
              </w:rPr>
              <w:t>***</w:t>
            </w:r>
            <w:r w:rsidRPr="00A34ED3">
              <w:rPr>
                <w:sz w:val="20"/>
                <w:szCs w:val="20"/>
                <w:lang w:eastAsia="en-CA"/>
              </w:rPr>
              <w:t>1,268,103</w:t>
            </w:r>
          </w:p>
        </w:tc>
        <w:tc>
          <w:tcPr>
            <w:tcW w:w="530" w:type="pct"/>
            <w:tcBorders>
              <w:top w:val="nil"/>
              <w:left w:val="nil"/>
              <w:bottom w:val="single" w:sz="4" w:space="0" w:color="auto"/>
              <w:right w:val="single" w:sz="4" w:space="0" w:color="auto"/>
            </w:tcBorders>
            <w:shd w:val="clear" w:color="auto" w:fill="auto"/>
            <w:vAlign w:val="center"/>
            <w:hideMark/>
          </w:tcPr>
          <w:p w14:paraId="50085108" w14:textId="77777777" w:rsidR="00C102F4" w:rsidRPr="00A34ED3" w:rsidRDefault="00C102F4" w:rsidP="00C102F4">
            <w:pPr>
              <w:jc w:val="right"/>
              <w:rPr>
                <w:sz w:val="20"/>
                <w:szCs w:val="20"/>
                <w:lang w:eastAsia="en-CA"/>
              </w:rPr>
            </w:pPr>
            <w:r w:rsidRPr="00A34ED3">
              <w:rPr>
                <w:sz w:val="20"/>
                <w:szCs w:val="20"/>
                <w:lang w:eastAsia="en-CA"/>
              </w:rPr>
              <w:t>0</w:t>
            </w:r>
          </w:p>
        </w:tc>
        <w:tc>
          <w:tcPr>
            <w:tcW w:w="532" w:type="pct"/>
            <w:tcBorders>
              <w:top w:val="nil"/>
              <w:left w:val="nil"/>
              <w:bottom w:val="single" w:sz="4" w:space="0" w:color="auto"/>
              <w:right w:val="single" w:sz="4" w:space="0" w:color="auto"/>
            </w:tcBorders>
            <w:shd w:val="clear" w:color="auto" w:fill="auto"/>
            <w:vAlign w:val="center"/>
            <w:hideMark/>
          </w:tcPr>
          <w:p w14:paraId="6A19795E" w14:textId="77777777" w:rsidR="00C102F4" w:rsidRPr="00A34ED3" w:rsidRDefault="00C102F4" w:rsidP="00C102F4">
            <w:pPr>
              <w:jc w:val="right"/>
              <w:rPr>
                <w:sz w:val="20"/>
                <w:szCs w:val="20"/>
                <w:lang w:eastAsia="en-CA"/>
              </w:rPr>
            </w:pPr>
            <w:r w:rsidRPr="00A34ED3">
              <w:rPr>
                <w:sz w:val="20"/>
                <w:szCs w:val="20"/>
                <w:lang w:eastAsia="en-CA"/>
              </w:rPr>
              <w:t>0</w:t>
            </w:r>
          </w:p>
        </w:tc>
        <w:tc>
          <w:tcPr>
            <w:tcW w:w="605" w:type="pct"/>
            <w:tcBorders>
              <w:top w:val="nil"/>
              <w:left w:val="nil"/>
              <w:bottom w:val="single" w:sz="4" w:space="0" w:color="auto"/>
              <w:right w:val="single" w:sz="4" w:space="0" w:color="auto"/>
            </w:tcBorders>
            <w:shd w:val="clear" w:color="auto" w:fill="auto"/>
            <w:vAlign w:val="center"/>
            <w:hideMark/>
          </w:tcPr>
          <w:p w14:paraId="6E5206B4" w14:textId="77777777" w:rsidR="00C102F4" w:rsidRPr="00A34ED3" w:rsidRDefault="00C102F4" w:rsidP="00C102F4">
            <w:pPr>
              <w:jc w:val="right"/>
              <w:rPr>
                <w:sz w:val="20"/>
                <w:szCs w:val="20"/>
                <w:lang w:eastAsia="en-CA"/>
              </w:rPr>
            </w:pPr>
            <w:r w:rsidRPr="00A34ED3">
              <w:rPr>
                <w:sz w:val="20"/>
                <w:szCs w:val="20"/>
                <w:lang w:eastAsia="en-CA"/>
              </w:rPr>
              <w:t>32,400</w:t>
            </w:r>
          </w:p>
        </w:tc>
        <w:tc>
          <w:tcPr>
            <w:tcW w:w="530" w:type="pct"/>
            <w:tcBorders>
              <w:top w:val="nil"/>
              <w:left w:val="nil"/>
              <w:bottom w:val="single" w:sz="4" w:space="0" w:color="auto"/>
              <w:right w:val="single" w:sz="4" w:space="0" w:color="auto"/>
            </w:tcBorders>
            <w:shd w:val="clear" w:color="auto" w:fill="auto"/>
            <w:vAlign w:val="center"/>
            <w:hideMark/>
          </w:tcPr>
          <w:p w14:paraId="5BD81562" w14:textId="77777777" w:rsidR="00C102F4" w:rsidRPr="00A34ED3" w:rsidRDefault="00C102F4" w:rsidP="00C102F4">
            <w:pPr>
              <w:jc w:val="right"/>
              <w:rPr>
                <w:sz w:val="20"/>
                <w:szCs w:val="20"/>
                <w:lang w:eastAsia="en-CA"/>
              </w:rPr>
            </w:pPr>
            <w:r w:rsidRPr="00A34ED3">
              <w:rPr>
                <w:sz w:val="20"/>
                <w:szCs w:val="20"/>
                <w:lang w:eastAsia="en-CA"/>
              </w:rPr>
              <w:t>0</w:t>
            </w:r>
          </w:p>
        </w:tc>
        <w:tc>
          <w:tcPr>
            <w:tcW w:w="606" w:type="pct"/>
            <w:tcBorders>
              <w:top w:val="nil"/>
              <w:left w:val="nil"/>
              <w:bottom w:val="single" w:sz="4" w:space="0" w:color="auto"/>
              <w:right w:val="single" w:sz="4" w:space="0" w:color="auto"/>
            </w:tcBorders>
            <w:shd w:val="clear" w:color="auto" w:fill="auto"/>
            <w:noWrap/>
            <w:vAlign w:val="center"/>
            <w:hideMark/>
          </w:tcPr>
          <w:p w14:paraId="0BB94352" w14:textId="77777777" w:rsidR="00C102F4" w:rsidRPr="00A34ED3" w:rsidRDefault="00C102F4" w:rsidP="00C102F4">
            <w:pPr>
              <w:jc w:val="right"/>
              <w:rPr>
                <w:sz w:val="20"/>
                <w:szCs w:val="20"/>
                <w:lang w:eastAsia="en-CA"/>
              </w:rPr>
            </w:pPr>
            <w:r w:rsidRPr="00A34ED3">
              <w:rPr>
                <w:sz w:val="20"/>
                <w:szCs w:val="20"/>
                <w:lang w:eastAsia="en-CA"/>
              </w:rPr>
              <w:t>1,300,503</w:t>
            </w:r>
          </w:p>
        </w:tc>
        <w:tc>
          <w:tcPr>
            <w:tcW w:w="45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D5857C9" w14:textId="4CB89549" w:rsidR="00C102F4" w:rsidRPr="00A34ED3" w:rsidRDefault="00C102F4" w:rsidP="00C102F4">
            <w:pPr>
              <w:jc w:val="center"/>
              <w:rPr>
                <w:sz w:val="20"/>
                <w:szCs w:val="20"/>
                <w:lang w:eastAsia="en-CA"/>
              </w:rPr>
            </w:pPr>
            <w:r w:rsidRPr="00A34ED3">
              <w:rPr>
                <w:sz w:val="20"/>
                <w:szCs w:val="20"/>
                <w:lang w:eastAsia="en-CA"/>
              </w:rPr>
              <w:t>2</w:t>
            </w:r>
            <w:r w:rsidR="006568CB" w:rsidRPr="00A34ED3">
              <w:rPr>
                <w:sz w:val="20"/>
                <w:szCs w:val="20"/>
                <w:lang w:eastAsia="en-CA"/>
              </w:rPr>
              <w:t>6.7</w:t>
            </w:r>
          </w:p>
        </w:tc>
      </w:tr>
      <w:tr w:rsidR="00A34ED3" w:rsidRPr="00A34ED3" w14:paraId="42317B17" w14:textId="77777777" w:rsidTr="00A34ED3">
        <w:trPr>
          <w:trHeight w:val="300"/>
        </w:trPr>
        <w:tc>
          <w:tcPr>
            <w:tcW w:w="540" w:type="pct"/>
            <w:vMerge/>
            <w:tcBorders>
              <w:top w:val="nil"/>
              <w:left w:val="single" w:sz="4" w:space="0" w:color="auto"/>
              <w:bottom w:val="single" w:sz="4" w:space="0" w:color="auto"/>
              <w:right w:val="single" w:sz="4" w:space="0" w:color="auto"/>
            </w:tcBorders>
            <w:shd w:val="clear" w:color="auto" w:fill="auto"/>
            <w:vAlign w:val="center"/>
            <w:hideMark/>
          </w:tcPr>
          <w:p w14:paraId="480E5B20" w14:textId="77777777" w:rsidR="00C102F4" w:rsidRPr="00A34ED3" w:rsidRDefault="00C102F4" w:rsidP="00C102F4">
            <w:pPr>
              <w:jc w:val="left"/>
              <w:rPr>
                <w:sz w:val="20"/>
                <w:szCs w:val="20"/>
                <w:lang w:eastAsia="en-CA"/>
              </w:rPr>
            </w:pPr>
          </w:p>
        </w:tc>
        <w:tc>
          <w:tcPr>
            <w:tcW w:w="596" w:type="pct"/>
            <w:tcBorders>
              <w:top w:val="nil"/>
              <w:left w:val="nil"/>
              <w:bottom w:val="single" w:sz="4" w:space="0" w:color="auto"/>
              <w:right w:val="single" w:sz="4" w:space="0" w:color="auto"/>
            </w:tcBorders>
            <w:shd w:val="clear" w:color="auto" w:fill="auto"/>
            <w:noWrap/>
            <w:vAlign w:val="center"/>
            <w:hideMark/>
          </w:tcPr>
          <w:p w14:paraId="69CABA75" w14:textId="77777777" w:rsidR="00C102F4" w:rsidRPr="00A34ED3" w:rsidRDefault="00C102F4" w:rsidP="00C102F4">
            <w:pPr>
              <w:rPr>
                <w:sz w:val="20"/>
                <w:szCs w:val="20"/>
                <w:lang w:eastAsia="en-CA"/>
              </w:rPr>
            </w:pPr>
            <w:r w:rsidRPr="00A34ED3">
              <w:rPr>
                <w:bCs/>
                <w:sz w:val="20"/>
                <w:szCs w:val="20"/>
                <w:lang w:eastAsia="en-CA"/>
              </w:rPr>
              <w:t>Disbursed</w:t>
            </w:r>
          </w:p>
        </w:tc>
        <w:tc>
          <w:tcPr>
            <w:tcW w:w="606" w:type="pct"/>
            <w:tcBorders>
              <w:top w:val="nil"/>
              <w:left w:val="nil"/>
              <w:bottom w:val="single" w:sz="4" w:space="0" w:color="auto"/>
              <w:right w:val="single" w:sz="4" w:space="0" w:color="auto"/>
            </w:tcBorders>
            <w:shd w:val="clear" w:color="auto" w:fill="auto"/>
            <w:noWrap/>
            <w:vAlign w:val="center"/>
            <w:hideMark/>
          </w:tcPr>
          <w:p w14:paraId="2160008F" w14:textId="77777777" w:rsidR="00C102F4" w:rsidRPr="00A34ED3" w:rsidRDefault="00C102F4" w:rsidP="00C102F4">
            <w:pPr>
              <w:jc w:val="right"/>
              <w:rPr>
                <w:sz w:val="20"/>
                <w:szCs w:val="20"/>
                <w:lang w:eastAsia="en-CA"/>
              </w:rPr>
            </w:pPr>
            <w:r w:rsidRPr="00A34ED3">
              <w:rPr>
                <w:sz w:val="20"/>
                <w:szCs w:val="20"/>
                <w:lang w:val="en-US" w:eastAsia="zh-CN"/>
              </w:rPr>
              <w:t>314,218</w:t>
            </w:r>
          </w:p>
        </w:tc>
        <w:tc>
          <w:tcPr>
            <w:tcW w:w="530" w:type="pct"/>
            <w:tcBorders>
              <w:top w:val="nil"/>
              <w:left w:val="nil"/>
              <w:bottom w:val="single" w:sz="4" w:space="0" w:color="auto"/>
              <w:right w:val="single" w:sz="4" w:space="0" w:color="auto"/>
            </w:tcBorders>
            <w:shd w:val="clear" w:color="auto" w:fill="auto"/>
            <w:vAlign w:val="center"/>
            <w:hideMark/>
          </w:tcPr>
          <w:p w14:paraId="7B02308F" w14:textId="77777777" w:rsidR="00C102F4" w:rsidRPr="00A34ED3" w:rsidRDefault="00C102F4" w:rsidP="00C102F4">
            <w:pPr>
              <w:jc w:val="right"/>
              <w:rPr>
                <w:sz w:val="20"/>
                <w:szCs w:val="20"/>
                <w:lang w:eastAsia="en-CA"/>
              </w:rPr>
            </w:pPr>
            <w:r w:rsidRPr="00A34ED3">
              <w:rPr>
                <w:sz w:val="20"/>
                <w:szCs w:val="20"/>
                <w:lang w:eastAsia="en-CA"/>
              </w:rPr>
              <w:t>0</w:t>
            </w:r>
          </w:p>
        </w:tc>
        <w:tc>
          <w:tcPr>
            <w:tcW w:w="532" w:type="pct"/>
            <w:tcBorders>
              <w:top w:val="nil"/>
              <w:left w:val="nil"/>
              <w:bottom w:val="single" w:sz="4" w:space="0" w:color="auto"/>
              <w:right w:val="single" w:sz="4" w:space="0" w:color="auto"/>
            </w:tcBorders>
            <w:shd w:val="clear" w:color="auto" w:fill="auto"/>
            <w:vAlign w:val="center"/>
            <w:hideMark/>
          </w:tcPr>
          <w:p w14:paraId="1E0DCA26" w14:textId="77777777" w:rsidR="00C102F4" w:rsidRPr="00A34ED3" w:rsidRDefault="00C102F4" w:rsidP="00C102F4">
            <w:pPr>
              <w:jc w:val="right"/>
              <w:rPr>
                <w:sz w:val="20"/>
                <w:szCs w:val="20"/>
                <w:lang w:eastAsia="en-CA"/>
              </w:rPr>
            </w:pPr>
            <w:r w:rsidRPr="00A34ED3">
              <w:rPr>
                <w:sz w:val="20"/>
                <w:szCs w:val="20"/>
                <w:lang w:eastAsia="en-CA"/>
              </w:rPr>
              <w:t>0</w:t>
            </w:r>
          </w:p>
        </w:tc>
        <w:tc>
          <w:tcPr>
            <w:tcW w:w="605" w:type="pct"/>
            <w:tcBorders>
              <w:top w:val="nil"/>
              <w:left w:val="nil"/>
              <w:bottom w:val="single" w:sz="4" w:space="0" w:color="auto"/>
              <w:right w:val="single" w:sz="4" w:space="0" w:color="auto"/>
            </w:tcBorders>
            <w:shd w:val="clear" w:color="auto" w:fill="auto"/>
            <w:vAlign w:val="center"/>
            <w:hideMark/>
          </w:tcPr>
          <w:p w14:paraId="1210D25F" w14:textId="1E5F8C36" w:rsidR="00C102F4" w:rsidRPr="00A34ED3" w:rsidRDefault="006A16EC" w:rsidP="006A16EC">
            <w:pPr>
              <w:jc w:val="right"/>
              <w:rPr>
                <w:sz w:val="20"/>
                <w:szCs w:val="20"/>
                <w:lang w:eastAsia="en-CA"/>
              </w:rPr>
            </w:pPr>
            <w:r w:rsidRPr="00A34ED3">
              <w:rPr>
                <w:sz w:val="20"/>
                <w:szCs w:val="20"/>
                <w:lang w:eastAsia="en-CA"/>
              </w:rPr>
              <w:t>32,400</w:t>
            </w:r>
          </w:p>
        </w:tc>
        <w:tc>
          <w:tcPr>
            <w:tcW w:w="530" w:type="pct"/>
            <w:tcBorders>
              <w:top w:val="nil"/>
              <w:left w:val="nil"/>
              <w:bottom w:val="single" w:sz="4" w:space="0" w:color="auto"/>
              <w:right w:val="single" w:sz="4" w:space="0" w:color="auto"/>
            </w:tcBorders>
            <w:shd w:val="clear" w:color="auto" w:fill="auto"/>
            <w:vAlign w:val="center"/>
            <w:hideMark/>
          </w:tcPr>
          <w:p w14:paraId="2A6353B1" w14:textId="77777777" w:rsidR="00C102F4" w:rsidRPr="00A34ED3" w:rsidRDefault="00C102F4" w:rsidP="00C102F4">
            <w:pPr>
              <w:jc w:val="right"/>
              <w:rPr>
                <w:sz w:val="20"/>
                <w:szCs w:val="20"/>
                <w:lang w:eastAsia="en-CA"/>
              </w:rPr>
            </w:pPr>
            <w:r w:rsidRPr="00A34ED3">
              <w:rPr>
                <w:sz w:val="20"/>
                <w:szCs w:val="20"/>
                <w:lang w:eastAsia="en-CA"/>
              </w:rPr>
              <w:t>0</w:t>
            </w:r>
          </w:p>
        </w:tc>
        <w:tc>
          <w:tcPr>
            <w:tcW w:w="606" w:type="pct"/>
            <w:tcBorders>
              <w:top w:val="nil"/>
              <w:left w:val="nil"/>
              <w:bottom w:val="single" w:sz="4" w:space="0" w:color="auto"/>
              <w:right w:val="single" w:sz="4" w:space="0" w:color="auto"/>
            </w:tcBorders>
            <w:shd w:val="clear" w:color="auto" w:fill="auto"/>
            <w:noWrap/>
            <w:vAlign w:val="center"/>
            <w:hideMark/>
          </w:tcPr>
          <w:p w14:paraId="3F8E6439" w14:textId="239D9FE6" w:rsidR="00C102F4" w:rsidRPr="00A34ED3" w:rsidRDefault="00C102F4" w:rsidP="00C102F4">
            <w:pPr>
              <w:jc w:val="right"/>
              <w:rPr>
                <w:sz w:val="20"/>
                <w:szCs w:val="20"/>
                <w:lang w:eastAsia="en-CA"/>
              </w:rPr>
            </w:pPr>
            <w:r w:rsidRPr="00A34ED3">
              <w:rPr>
                <w:sz w:val="20"/>
                <w:szCs w:val="20"/>
                <w:lang w:eastAsia="en-CA"/>
              </w:rPr>
              <w:t>3</w:t>
            </w:r>
            <w:r w:rsidR="00014DF6" w:rsidRPr="00A34ED3">
              <w:rPr>
                <w:sz w:val="20"/>
                <w:szCs w:val="20"/>
                <w:lang w:eastAsia="en-CA"/>
              </w:rPr>
              <w:t>46</w:t>
            </w:r>
            <w:r w:rsidRPr="00A34ED3">
              <w:rPr>
                <w:sz w:val="20"/>
                <w:szCs w:val="20"/>
                <w:lang w:eastAsia="en-CA"/>
              </w:rPr>
              <w:t>,</w:t>
            </w:r>
            <w:r w:rsidR="00014DF6" w:rsidRPr="00A34ED3">
              <w:rPr>
                <w:sz w:val="20"/>
                <w:szCs w:val="20"/>
                <w:lang w:eastAsia="en-CA"/>
              </w:rPr>
              <w:t>6</w:t>
            </w:r>
            <w:r w:rsidRPr="00A34ED3">
              <w:rPr>
                <w:sz w:val="20"/>
                <w:szCs w:val="20"/>
                <w:lang w:eastAsia="en-CA"/>
              </w:rPr>
              <w:t>18</w:t>
            </w:r>
          </w:p>
        </w:tc>
        <w:tc>
          <w:tcPr>
            <w:tcW w:w="455" w:type="pct"/>
            <w:vMerge/>
            <w:tcBorders>
              <w:top w:val="nil"/>
              <w:left w:val="single" w:sz="4" w:space="0" w:color="auto"/>
              <w:bottom w:val="single" w:sz="4" w:space="0" w:color="auto"/>
              <w:right w:val="single" w:sz="4" w:space="0" w:color="auto"/>
            </w:tcBorders>
            <w:shd w:val="clear" w:color="auto" w:fill="auto"/>
            <w:vAlign w:val="center"/>
            <w:hideMark/>
          </w:tcPr>
          <w:p w14:paraId="54A7BE04" w14:textId="77777777" w:rsidR="00C102F4" w:rsidRPr="00A34ED3" w:rsidRDefault="00C102F4" w:rsidP="00C102F4">
            <w:pPr>
              <w:jc w:val="left"/>
              <w:rPr>
                <w:sz w:val="20"/>
                <w:szCs w:val="20"/>
                <w:lang w:eastAsia="en-CA"/>
              </w:rPr>
            </w:pPr>
          </w:p>
        </w:tc>
      </w:tr>
      <w:tr w:rsidR="00A34ED3" w:rsidRPr="00A34ED3" w14:paraId="127840AC" w14:textId="77777777" w:rsidTr="00A34ED3">
        <w:trPr>
          <w:trHeight w:val="300"/>
        </w:trPr>
        <w:tc>
          <w:tcPr>
            <w:tcW w:w="540" w:type="pct"/>
            <w:vMerge w:val="restart"/>
            <w:tcBorders>
              <w:top w:val="nil"/>
              <w:left w:val="single" w:sz="4" w:space="0" w:color="auto"/>
              <w:bottom w:val="single" w:sz="4" w:space="0" w:color="auto"/>
              <w:right w:val="single" w:sz="4" w:space="0" w:color="auto"/>
            </w:tcBorders>
            <w:shd w:val="clear" w:color="auto" w:fill="auto"/>
            <w:vAlign w:val="center"/>
            <w:hideMark/>
          </w:tcPr>
          <w:p w14:paraId="7F4C00D0" w14:textId="77777777" w:rsidR="00C102F4" w:rsidRPr="00A34ED3" w:rsidRDefault="00C102F4" w:rsidP="00C102F4">
            <w:pPr>
              <w:jc w:val="left"/>
              <w:rPr>
                <w:b/>
                <w:bCs/>
                <w:sz w:val="20"/>
                <w:szCs w:val="20"/>
                <w:lang w:eastAsia="en-CA"/>
              </w:rPr>
            </w:pPr>
            <w:r w:rsidRPr="00A34ED3">
              <w:rPr>
                <w:b/>
                <w:bCs/>
                <w:sz w:val="20"/>
                <w:szCs w:val="20"/>
                <w:lang w:eastAsia="en-CA"/>
              </w:rPr>
              <w:t>Total</w:t>
            </w:r>
          </w:p>
        </w:tc>
        <w:tc>
          <w:tcPr>
            <w:tcW w:w="596" w:type="pct"/>
            <w:tcBorders>
              <w:top w:val="nil"/>
              <w:left w:val="nil"/>
              <w:bottom w:val="single" w:sz="4" w:space="0" w:color="auto"/>
              <w:right w:val="single" w:sz="4" w:space="0" w:color="auto"/>
            </w:tcBorders>
            <w:shd w:val="clear" w:color="auto" w:fill="auto"/>
            <w:vAlign w:val="center"/>
            <w:hideMark/>
          </w:tcPr>
          <w:p w14:paraId="21C81523" w14:textId="77777777" w:rsidR="00C102F4" w:rsidRPr="00A34ED3" w:rsidRDefault="00C102F4" w:rsidP="00001264">
            <w:pPr>
              <w:ind w:right="-225"/>
              <w:rPr>
                <w:b/>
                <w:bCs/>
                <w:sz w:val="20"/>
                <w:szCs w:val="20"/>
                <w:lang w:eastAsia="en-CA"/>
              </w:rPr>
            </w:pPr>
            <w:r w:rsidRPr="00A34ED3">
              <w:rPr>
                <w:b/>
                <w:bCs/>
                <w:sz w:val="20"/>
                <w:szCs w:val="20"/>
                <w:lang w:eastAsia="en-CA"/>
              </w:rPr>
              <w:t>Approved</w:t>
            </w:r>
          </w:p>
        </w:tc>
        <w:tc>
          <w:tcPr>
            <w:tcW w:w="606" w:type="pct"/>
            <w:tcBorders>
              <w:top w:val="nil"/>
              <w:left w:val="nil"/>
              <w:bottom w:val="single" w:sz="4" w:space="0" w:color="auto"/>
              <w:right w:val="single" w:sz="4" w:space="0" w:color="auto"/>
            </w:tcBorders>
            <w:shd w:val="clear" w:color="auto" w:fill="auto"/>
            <w:vAlign w:val="center"/>
            <w:hideMark/>
          </w:tcPr>
          <w:p w14:paraId="13DFB702" w14:textId="77777777" w:rsidR="00C102F4" w:rsidRPr="00A34ED3" w:rsidRDefault="00C102F4" w:rsidP="00C102F4">
            <w:pPr>
              <w:jc w:val="right"/>
              <w:rPr>
                <w:b/>
                <w:bCs/>
                <w:sz w:val="20"/>
                <w:szCs w:val="20"/>
                <w:lang w:eastAsia="en-CA"/>
              </w:rPr>
            </w:pPr>
            <w:r w:rsidRPr="00A34ED3">
              <w:rPr>
                <w:b/>
                <w:bCs/>
                <w:sz w:val="20"/>
                <w:szCs w:val="20"/>
                <w:lang w:val="en-US" w:eastAsia="en-CA"/>
              </w:rPr>
              <w:t>5,468,233</w:t>
            </w:r>
          </w:p>
        </w:tc>
        <w:tc>
          <w:tcPr>
            <w:tcW w:w="530" w:type="pct"/>
            <w:tcBorders>
              <w:top w:val="nil"/>
              <w:left w:val="nil"/>
              <w:bottom w:val="single" w:sz="4" w:space="0" w:color="auto"/>
              <w:right w:val="single" w:sz="4" w:space="0" w:color="auto"/>
            </w:tcBorders>
            <w:shd w:val="clear" w:color="auto" w:fill="auto"/>
            <w:vAlign w:val="center"/>
            <w:hideMark/>
          </w:tcPr>
          <w:p w14:paraId="087C92A9" w14:textId="77777777" w:rsidR="00C102F4" w:rsidRPr="00A34ED3" w:rsidRDefault="00C102F4" w:rsidP="00001264">
            <w:pPr>
              <w:ind w:left="-112"/>
              <w:jc w:val="right"/>
              <w:rPr>
                <w:b/>
                <w:bCs/>
                <w:sz w:val="20"/>
                <w:szCs w:val="20"/>
                <w:lang w:eastAsia="en-CA"/>
              </w:rPr>
            </w:pPr>
            <w:r w:rsidRPr="00A34ED3">
              <w:rPr>
                <w:b/>
                <w:bCs/>
                <w:sz w:val="20"/>
                <w:szCs w:val="20"/>
                <w:lang w:val="en-US" w:eastAsia="en-CA"/>
              </w:rPr>
              <w:t>1,205,866</w:t>
            </w:r>
          </w:p>
        </w:tc>
        <w:tc>
          <w:tcPr>
            <w:tcW w:w="532" w:type="pct"/>
            <w:tcBorders>
              <w:top w:val="nil"/>
              <w:left w:val="nil"/>
              <w:bottom w:val="single" w:sz="4" w:space="0" w:color="auto"/>
              <w:right w:val="single" w:sz="4" w:space="0" w:color="auto"/>
            </w:tcBorders>
            <w:shd w:val="clear" w:color="auto" w:fill="auto"/>
            <w:vAlign w:val="center"/>
            <w:hideMark/>
          </w:tcPr>
          <w:p w14:paraId="2E130316" w14:textId="77777777" w:rsidR="00C102F4" w:rsidRPr="00A34ED3" w:rsidRDefault="00C102F4" w:rsidP="00DA385A">
            <w:pPr>
              <w:ind w:left="-149"/>
              <w:jc w:val="right"/>
              <w:rPr>
                <w:b/>
                <w:bCs/>
                <w:sz w:val="20"/>
                <w:szCs w:val="20"/>
                <w:lang w:eastAsia="en-CA"/>
              </w:rPr>
            </w:pPr>
            <w:r w:rsidRPr="00A34ED3">
              <w:rPr>
                <w:b/>
                <w:bCs/>
                <w:sz w:val="20"/>
                <w:szCs w:val="20"/>
                <w:lang w:val="en-US" w:eastAsia="en-CA"/>
              </w:rPr>
              <w:t>560,000</w:t>
            </w:r>
          </w:p>
        </w:tc>
        <w:tc>
          <w:tcPr>
            <w:tcW w:w="605" w:type="pct"/>
            <w:tcBorders>
              <w:top w:val="nil"/>
              <w:left w:val="nil"/>
              <w:bottom w:val="single" w:sz="4" w:space="0" w:color="auto"/>
              <w:right w:val="single" w:sz="4" w:space="0" w:color="auto"/>
            </w:tcBorders>
            <w:shd w:val="clear" w:color="auto" w:fill="auto"/>
            <w:vAlign w:val="center"/>
            <w:hideMark/>
          </w:tcPr>
          <w:p w14:paraId="2A6A247B" w14:textId="77777777" w:rsidR="00C102F4" w:rsidRPr="00A34ED3" w:rsidRDefault="00C102F4" w:rsidP="00C102F4">
            <w:pPr>
              <w:jc w:val="right"/>
              <w:rPr>
                <w:b/>
                <w:bCs/>
                <w:sz w:val="20"/>
                <w:szCs w:val="20"/>
                <w:lang w:eastAsia="en-CA"/>
              </w:rPr>
            </w:pPr>
            <w:r w:rsidRPr="00A34ED3">
              <w:rPr>
                <w:b/>
                <w:bCs/>
                <w:sz w:val="20"/>
                <w:szCs w:val="20"/>
                <w:lang w:val="en-US" w:eastAsia="en-CA"/>
              </w:rPr>
              <w:t>1,645,127</w:t>
            </w:r>
          </w:p>
        </w:tc>
        <w:tc>
          <w:tcPr>
            <w:tcW w:w="530" w:type="pct"/>
            <w:tcBorders>
              <w:top w:val="nil"/>
              <w:left w:val="nil"/>
              <w:bottom w:val="single" w:sz="4" w:space="0" w:color="auto"/>
              <w:right w:val="single" w:sz="4" w:space="0" w:color="auto"/>
            </w:tcBorders>
            <w:shd w:val="clear" w:color="auto" w:fill="auto"/>
            <w:vAlign w:val="center"/>
            <w:hideMark/>
          </w:tcPr>
          <w:p w14:paraId="45065315" w14:textId="77777777" w:rsidR="00C102F4" w:rsidRPr="00A34ED3" w:rsidRDefault="00C102F4" w:rsidP="00001264">
            <w:pPr>
              <w:ind w:left="-121" w:right="-15"/>
              <w:jc w:val="right"/>
              <w:rPr>
                <w:b/>
                <w:bCs/>
                <w:sz w:val="20"/>
                <w:szCs w:val="20"/>
                <w:lang w:eastAsia="en-CA"/>
              </w:rPr>
            </w:pPr>
            <w:r w:rsidRPr="00A34ED3">
              <w:rPr>
                <w:b/>
                <w:bCs/>
                <w:sz w:val="20"/>
                <w:szCs w:val="20"/>
                <w:lang w:val="en-US" w:eastAsia="zh-CN"/>
              </w:rPr>
              <w:t>907,207</w:t>
            </w:r>
          </w:p>
        </w:tc>
        <w:tc>
          <w:tcPr>
            <w:tcW w:w="606" w:type="pct"/>
            <w:tcBorders>
              <w:top w:val="nil"/>
              <w:left w:val="nil"/>
              <w:bottom w:val="single" w:sz="4" w:space="0" w:color="auto"/>
              <w:right w:val="single" w:sz="4" w:space="0" w:color="auto"/>
            </w:tcBorders>
            <w:shd w:val="clear" w:color="auto" w:fill="auto"/>
            <w:noWrap/>
            <w:vAlign w:val="center"/>
            <w:hideMark/>
          </w:tcPr>
          <w:p w14:paraId="1EAE22A6" w14:textId="77777777" w:rsidR="00C102F4" w:rsidRPr="00A34ED3" w:rsidRDefault="00C102F4" w:rsidP="00C102F4">
            <w:pPr>
              <w:jc w:val="right"/>
              <w:rPr>
                <w:b/>
                <w:bCs/>
                <w:sz w:val="20"/>
                <w:szCs w:val="20"/>
                <w:lang w:eastAsia="en-CA"/>
              </w:rPr>
            </w:pPr>
            <w:r w:rsidRPr="00A34ED3">
              <w:rPr>
                <w:b/>
                <w:bCs/>
                <w:sz w:val="20"/>
                <w:szCs w:val="20"/>
                <w:lang w:val="en-US" w:eastAsia="en-CA"/>
              </w:rPr>
              <w:t>9,786,433</w:t>
            </w:r>
          </w:p>
        </w:tc>
        <w:tc>
          <w:tcPr>
            <w:tcW w:w="455" w:type="pct"/>
            <w:vMerge w:val="restart"/>
            <w:tcBorders>
              <w:top w:val="nil"/>
              <w:left w:val="single" w:sz="4" w:space="0" w:color="auto"/>
              <w:bottom w:val="single" w:sz="4" w:space="0" w:color="auto"/>
              <w:right w:val="single" w:sz="4" w:space="0" w:color="auto"/>
            </w:tcBorders>
            <w:shd w:val="clear" w:color="auto" w:fill="auto"/>
            <w:vAlign w:val="center"/>
            <w:hideMark/>
          </w:tcPr>
          <w:p w14:paraId="197401DD" w14:textId="6F0D32F3" w:rsidR="00C102F4" w:rsidRPr="00A34ED3" w:rsidRDefault="00C102F4" w:rsidP="00C102F4">
            <w:pPr>
              <w:jc w:val="center"/>
              <w:rPr>
                <w:b/>
                <w:bCs/>
                <w:sz w:val="20"/>
                <w:szCs w:val="20"/>
                <w:lang w:eastAsia="en-CA"/>
              </w:rPr>
            </w:pPr>
            <w:r w:rsidRPr="00A34ED3">
              <w:rPr>
                <w:b/>
                <w:bCs/>
                <w:sz w:val="20"/>
                <w:szCs w:val="20"/>
                <w:lang w:eastAsia="en-CA"/>
              </w:rPr>
              <w:t>6</w:t>
            </w:r>
            <w:r w:rsidR="0002624B" w:rsidRPr="00A34ED3">
              <w:rPr>
                <w:b/>
                <w:bCs/>
                <w:sz w:val="20"/>
                <w:szCs w:val="20"/>
                <w:lang w:eastAsia="en-CA"/>
              </w:rPr>
              <w:t>8.7</w:t>
            </w:r>
          </w:p>
        </w:tc>
      </w:tr>
      <w:tr w:rsidR="00A34ED3" w:rsidRPr="00A34ED3" w14:paraId="4609AA49" w14:textId="77777777" w:rsidTr="00A34ED3">
        <w:trPr>
          <w:trHeight w:val="300"/>
        </w:trPr>
        <w:tc>
          <w:tcPr>
            <w:tcW w:w="540" w:type="pct"/>
            <w:vMerge/>
            <w:tcBorders>
              <w:top w:val="nil"/>
              <w:left w:val="single" w:sz="4" w:space="0" w:color="auto"/>
              <w:bottom w:val="single" w:sz="4" w:space="0" w:color="auto"/>
              <w:right w:val="single" w:sz="4" w:space="0" w:color="auto"/>
            </w:tcBorders>
            <w:shd w:val="clear" w:color="auto" w:fill="auto"/>
            <w:vAlign w:val="center"/>
            <w:hideMark/>
          </w:tcPr>
          <w:p w14:paraId="2A55C19B" w14:textId="77777777" w:rsidR="00C102F4" w:rsidRPr="00A34ED3" w:rsidRDefault="00C102F4" w:rsidP="00C102F4">
            <w:pPr>
              <w:jc w:val="left"/>
              <w:rPr>
                <w:b/>
                <w:bCs/>
                <w:sz w:val="20"/>
                <w:szCs w:val="20"/>
                <w:lang w:eastAsia="en-CA"/>
              </w:rPr>
            </w:pPr>
          </w:p>
        </w:tc>
        <w:tc>
          <w:tcPr>
            <w:tcW w:w="596" w:type="pct"/>
            <w:tcBorders>
              <w:top w:val="nil"/>
              <w:left w:val="nil"/>
              <w:bottom w:val="single" w:sz="4" w:space="0" w:color="auto"/>
              <w:right w:val="single" w:sz="4" w:space="0" w:color="auto"/>
            </w:tcBorders>
            <w:shd w:val="clear" w:color="auto" w:fill="auto"/>
            <w:vAlign w:val="center"/>
            <w:hideMark/>
          </w:tcPr>
          <w:p w14:paraId="36F116D9" w14:textId="77777777" w:rsidR="00C102F4" w:rsidRPr="00A34ED3" w:rsidRDefault="00C102F4" w:rsidP="00001264">
            <w:pPr>
              <w:ind w:right="-83"/>
              <w:rPr>
                <w:b/>
                <w:bCs/>
                <w:sz w:val="20"/>
                <w:szCs w:val="20"/>
                <w:lang w:eastAsia="en-CA"/>
              </w:rPr>
            </w:pPr>
            <w:r w:rsidRPr="00A34ED3">
              <w:rPr>
                <w:b/>
                <w:bCs/>
                <w:sz w:val="20"/>
                <w:szCs w:val="20"/>
                <w:lang w:eastAsia="en-CA"/>
              </w:rPr>
              <w:t>Disbursed</w:t>
            </w:r>
          </w:p>
        </w:tc>
        <w:tc>
          <w:tcPr>
            <w:tcW w:w="606" w:type="pct"/>
            <w:tcBorders>
              <w:top w:val="nil"/>
              <w:left w:val="nil"/>
              <w:bottom w:val="single" w:sz="4" w:space="0" w:color="auto"/>
              <w:right w:val="single" w:sz="4" w:space="0" w:color="auto"/>
            </w:tcBorders>
            <w:shd w:val="clear" w:color="auto" w:fill="auto"/>
            <w:vAlign w:val="center"/>
            <w:hideMark/>
          </w:tcPr>
          <w:p w14:paraId="5A065DDE" w14:textId="77777777" w:rsidR="00C102F4" w:rsidRPr="00A34ED3" w:rsidRDefault="00C102F4" w:rsidP="00C102F4">
            <w:pPr>
              <w:jc w:val="right"/>
              <w:rPr>
                <w:b/>
                <w:bCs/>
                <w:sz w:val="20"/>
                <w:szCs w:val="20"/>
                <w:lang w:eastAsia="en-CA"/>
              </w:rPr>
            </w:pPr>
            <w:r w:rsidRPr="00A34ED3">
              <w:rPr>
                <w:b/>
                <w:bCs/>
                <w:sz w:val="20"/>
                <w:szCs w:val="20"/>
                <w:lang w:val="en-US" w:eastAsia="en-CA"/>
              </w:rPr>
              <w:t>4,229,417</w:t>
            </w:r>
          </w:p>
        </w:tc>
        <w:tc>
          <w:tcPr>
            <w:tcW w:w="530" w:type="pct"/>
            <w:tcBorders>
              <w:top w:val="nil"/>
              <w:left w:val="nil"/>
              <w:bottom w:val="single" w:sz="4" w:space="0" w:color="auto"/>
              <w:right w:val="single" w:sz="4" w:space="0" w:color="auto"/>
            </w:tcBorders>
            <w:shd w:val="clear" w:color="auto" w:fill="auto"/>
            <w:vAlign w:val="center"/>
            <w:hideMark/>
          </w:tcPr>
          <w:p w14:paraId="414C0216" w14:textId="77777777" w:rsidR="00C102F4" w:rsidRPr="00A34ED3" w:rsidRDefault="00C102F4" w:rsidP="00C102F4">
            <w:pPr>
              <w:jc w:val="right"/>
              <w:rPr>
                <w:b/>
                <w:bCs/>
                <w:sz w:val="20"/>
                <w:szCs w:val="20"/>
                <w:lang w:eastAsia="en-CA"/>
              </w:rPr>
            </w:pPr>
            <w:r w:rsidRPr="00A34ED3">
              <w:rPr>
                <w:b/>
                <w:bCs/>
                <w:sz w:val="20"/>
                <w:szCs w:val="20"/>
                <w:lang w:val="en-US" w:eastAsia="zh-CN"/>
              </w:rPr>
              <w:t>403,053</w:t>
            </w:r>
          </w:p>
        </w:tc>
        <w:tc>
          <w:tcPr>
            <w:tcW w:w="532" w:type="pct"/>
            <w:tcBorders>
              <w:top w:val="nil"/>
              <w:left w:val="nil"/>
              <w:bottom w:val="single" w:sz="4" w:space="0" w:color="auto"/>
              <w:right w:val="single" w:sz="4" w:space="0" w:color="auto"/>
            </w:tcBorders>
            <w:shd w:val="clear" w:color="auto" w:fill="auto"/>
            <w:vAlign w:val="center"/>
            <w:hideMark/>
          </w:tcPr>
          <w:p w14:paraId="1BF8EA2D" w14:textId="505D3438" w:rsidR="00C102F4" w:rsidRPr="00A34ED3" w:rsidRDefault="00F96B38" w:rsidP="00DA385A">
            <w:pPr>
              <w:ind w:left="-149"/>
              <w:jc w:val="right"/>
              <w:rPr>
                <w:b/>
                <w:bCs/>
                <w:sz w:val="20"/>
                <w:szCs w:val="20"/>
                <w:lang w:eastAsia="en-CA"/>
              </w:rPr>
            </w:pPr>
            <w:r w:rsidRPr="00A34ED3">
              <w:rPr>
                <w:b/>
                <w:bCs/>
                <w:sz w:val="20"/>
                <w:szCs w:val="20"/>
                <w:lang w:val="en-US" w:eastAsia="zh-CN"/>
              </w:rPr>
              <w:t>348,426</w:t>
            </w:r>
          </w:p>
        </w:tc>
        <w:tc>
          <w:tcPr>
            <w:tcW w:w="605" w:type="pct"/>
            <w:tcBorders>
              <w:top w:val="nil"/>
              <w:left w:val="nil"/>
              <w:bottom w:val="single" w:sz="4" w:space="0" w:color="auto"/>
              <w:right w:val="single" w:sz="4" w:space="0" w:color="auto"/>
            </w:tcBorders>
            <w:shd w:val="clear" w:color="auto" w:fill="auto"/>
            <w:vAlign w:val="center"/>
            <w:hideMark/>
          </w:tcPr>
          <w:p w14:paraId="373C6E34" w14:textId="0C2616B1" w:rsidR="00C102F4" w:rsidRPr="00A34ED3" w:rsidRDefault="00C102F4" w:rsidP="00C102F4">
            <w:pPr>
              <w:jc w:val="right"/>
              <w:rPr>
                <w:b/>
                <w:bCs/>
                <w:sz w:val="20"/>
                <w:szCs w:val="20"/>
                <w:lang w:eastAsia="en-CA"/>
              </w:rPr>
            </w:pPr>
            <w:r w:rsidRPr="00A34ED3">
              <w:rPr>
                <w:b/>
                <w:bCs/>
                <w:sz w:val="20"/>
                <w:szCs w:val="20"/>
                <w:lang w:val="en-US" w:eastAsia="zh-CN"/>
              </w:rPr>
              <w:t>1,</w:t>
            </w:r>
            <w:r w:rsidR="00014DF6" w:rsidRPr="00A34ED3">
              <w:rPr>
                <w:b/>
                <w:bCs/>
                <w:sz w:val="20"/>
                <w:szCs w:val="20"/>
                <w:lang w:val="en-US" w:eastAsia="zh-CN"/>
              </w:rPr>
              <w:t>64</w:t>
            </w:r>
            <w:r w:rsidR="006A16EC" w:rsidRPr="00A34ED3">
              <w:rPr>
                <w:b/>
                <w:bCs/>
                <w:sz w:val="20"/>
                <w:szCs w:val="20"/>
                <w:lang w:val="en-US" w:eastAsia="zh-CN"/>
              </w:rPr>
              <w:t>5</w:t>
            </w:r>
            <w:r w:rsidRPr="00A34ED3">
              <w:rPr>
                <w:b/>
                <w:bCs/>
                <w:sz w:val="20"/>
                <w:szCs w:val="20"/>
                <w:lang w:val="en-US" w:eastAsia="zh-CN"/>
              </w:rPr>
              <w:t>,</w:t>
            </w:r>
            <w:r w:rsidR="00014DF6" w:rsidRPr="00A34ED3">
              <w:rPr>
                <w:b/>
                <w:bCs/>
                <w:sz w:val="20"/>
                <w:szCs w:val="20"/>
                <w:lang w:val="en-US" w:eastAsia="zh-CN"/>
              </w:rPr>
              <w:t>127</w:t>
            </w:r>
          </w:p>
        </w:tc>
        <w:tc>
          <w:tcPr>
            <w:tcW w:w="530" w:type="pct"/>
            <w:tcBorders>
              <w:top w:val="nil"/>
              <w:left w:val="nil"/>
              <w:bottom w:val="single" w:sz="4" w:space="0" w:color="auto"/>
              <w:right w:val="single" w:sz="4" w:space="0" w:color="auto"/>
            </w:tcBorders>
            <w:shd w:val="clear" w:color="auto" w:fill="auto"/>
            <w:vAlign w:val="center"/>
            <w:hideMark/>
          </w:tcPr>
          <w:p w14:paraId="245CA107" w14:textId="77777777" w:rsidR="00C102F4" w:rsidRPr="00A34ED3" w:rsidRDefault="00C102F4" w:rsidP="00001264">
            <w:pPr>
              <w:ind w:left="-121"/>
              <w:jc w:val="right"/>
              <w:rPr>
                <w:b/>
                <w:bCs/>
                <w:sz w:val="20"/>
                <w:szCs w:val="20"/>
                <w:lang w:eastAsia="en-CA"/>
              </w:rPr>
            </w:pPr>
            <w:r w:rsidRPr="00A34ED3">
              <w:rPr>
                <w:b/>
                <w:bCs/>
                <w:sz w:val="20"/>
                <w:szCs w:val="20"/>
                <w:lang w:val="en-US" w:eastAsia="zh-CN"/>
              </w:rPr>
              <w:t>102,038</w:t>
            </w:r>
          </w:p>
        </w:tc>
        <w:tc>
          <w:tcPr>
            <w:tcW w:w="606" w:type="pct"/>
            <w:tcBorders>
              <w:top w:val="nil"/>
              <w:left w:val="nil"/>
              <w:bottom w:val="single" w:sz="4" w:space="0" w:color="auto"/>
              <w:right w:val="single" w:sz="4" w:space="0" w:color="auto"/>
            </w:tcBorders>
            <w:shd w:val="clear" w:color="auto" w:fill="auto"/>
            <w:noWrap/>
            <w:vAlign w:val="center"/>
            <w:hideMark/>
          </w:tcPr>
          <w:p w14:paraId="109A3EBF" w14:textId="5EC4EAF1" w:rsidR="00C102F4" w:rsidRPr="00A34ED3" w:rsidRDefault="00C102F4" w:rsidP="00C102F4">
            <w:pPr>
              <w:jc w:val="right"/>
              <w:rPr>
                <w:b/>
                <w:bCs/>
                <w:sz w:val="20"/>
                <w:szCs w:val="20"/>
                <w:lang w:eastAsia="en-CA"/>
              </w:rPr>
            </w:pPr>
            <w:r w:rsidRPr="00A34ED3">
              <w:rPr>
                <w:b/>
                <w:bCs/>
                <w:sz w:val="20"/>
                <w:szCs w:val="20"/>
                <w:lang w:val="en-US" w:eastAsia="zh-CN"/>
              </w:rPr>
              <w:t>6,</w:t>
            </w:r>
            <w:r w:rsidR="00014DF6" w:rsidRPr="00A34ED3">
              <w:rPr>
                <w:b/>
                <w:bCs/>
                <w:sz w:val="20"/>
                <w:szCs w:val="20"/>
                <w:lang w:val="en-US" w:eastAsia="zh-CN"/>
              </w:rPr>
              <w:t>7</w:t>
            </w:r>
            <w:r w:rsidR="0002624B" w:rsidRPr="00A34ED3">
              <w:rPr>
                <w:b/>
                <w:bCs/>
                <w:sz w:val="20"/>
                <w:szCs w:val="20"/>
                <w:lang w:val="en-US" w:eastAsia="zh-CN"/>
              </w:rPr>
              <w:t>2</w:t>
            </w:r>
            <w:r w:rsidR="00014DF6" w:rsidRPr="00A34ED3">
              <w:rPr>
                <w:b/>
                <w:bCs/>
                <w:sz w:val="20"/>
                <w:szCs w:val="20"/>
                <w:lang w:val="en-US" w:eastAsia="zh-CN"/>
              </w:rPr>
              <w:t>8</w:t>
            </w:r>
            <w:r w:rsidRPr="00A34ED3">
              <w:rPr>
                <w:b/>
                <w:bCs/>
                <w:sz w:val="20"/>
                <w:szCs w:val="20"/>
                <w:lang w:val="en-US" w:eastAsia="zh-CN"/>
              </w:rPr>
              <w:t>,</w:t>
            </w:r>
            <w:r w:rsidR="0002624B" w:rsidRPr="00A34ED3">
              <w:rPr>
                <w:b/>
                <w:bCs/>
                <w:sz w:val="20"/>
                <w:szCs w:val="20"/>
                <w:lang w:val="en-US" w:eastAsia="zh-CN"/>
              </w:rPr>
              <w:t>061</w:t>
            </w:r>
          </w:p>
        </w:tc>
        <w:tc>
          <w:tcPr>
            <w:tcW w:w="455" w:type="pct"/>
            <w:vMerge/>
            <w:tcBorders>
              <w:top w:val="nil"/>
              <w:left w:val="single" w:sz="4" w:space="0" w:color="auto"/>
              <w:bottom w:val="single" w:sz="4" w:space="0" w:color="auto"/>
              <w:right w:val="single" w:sz="4" w:space="0" w:color="auto"/>
            </w:tcBorders>
            <w:shd w:val="clear" w:color="auto" w:fill="auto"/>
            <w:vAlign w:val="center"/>
            <w:hideMark/>
          </w:tcPr>
          <w:p w14:paraId="0865D784" w14:textId="77777777" w:rsidR="00C102F4" w:rsidRPr="00A34ED3" w:rsidRDefault="00C102F4" w:rsidP="00C102F4">
            <w:pPr>
              <w:jc w:val="left"/>
              <w:rPr>
                <w:b/>
                <w:bCs/>
                <w:sz w:val="20"/>
                <w:szCs w:val="20"/>
                <w:lang w:eastAsia="en-CA"/>
              </w:rPr>
            </w:pPr>
          </w:p>
        </w:tc>
      </w:tr>
      <w:tr w:rsidR="00A34ED3" w:rsidRPr="00A34ED3" w14:paraId="4907A4BB" w14:textId="77777777" w:rsidTr="00A34ED3">
        <w:trPr>
          <w:trHeight w:val="300"/>
        </w:trPr>
        <w:tc>
          <w:tcPr>
            <w:tcW w:w="540" w:type="pct"/>
            <w:vMerge/>
            <w:tcBorders>
              <w:top w:val="nil"/>
              <w:left w:val="single" w:sz="4" w:space="0" w:color="auto"/>
              <w:bottom w:val="single" w:sz="4" w:space="0" w:color="auto"/>
              <w:right w:val="single" w:sz="4" w:space="0" w:color="auto"/>
            </w:tcBorders>
            <w:shd w:val="clear" w:color="auto" w:fill="auto"/>
            <w:vAlign w:val="center"/>
            <w:hideMark/>
          </w:tcPr>
          <w:p w14:paraId="7BD6895C" w14:textId="77777777" w:rsidR="00C102F4" w:rsidRPr="00A34ED3" w:rsidRDefault="00C102F4" w:rsidP="00C102F4">
            <w:pPr>
              <w:jc w:val="left"/>
              <w:rPr>
                <w:b/>
                <w:bCs/>
                <w:sz w:val="20"/>
                <w:szCs w:val="20"/>
                <w:lang w:eastAsia="en-CA"/>
              </w:rPr>
            </w:pPr>
          </w:p>
        </w:tc>
        <w:tc>
          <w:tcPr>
            <w:tcW w:w="596" w:type="pct"/>
            <w:tcBorders>
              <w:top w:val="nil"/>
              <w:left w:val="nil"/>
              <w:bottom w:val="single" w:sz="4" w:space="0" w:color="auto"/>
              <w:right w:val="single" w:sz="4" w:space="0" w:color="auto"/>
            </w:tcBorders>
            <w:shd w:val="clear" w:color="auto" w:fill="auto"/>
            <w:vAlign w:val="center"/>
            <w:hideMark/>
          </w:tcPr>
          <w:p w14:paraId="70607C44" w14:textId="77777777" w:rsidR="00C102F4" w:rsidRPr="00A34ED3" w:rsidRDefault="00C102F4" w:rsidP="00C102F4">
            <w:pPr>
              <w:rPr>
                <w:b/>
                <w:bCs/>
                <w:sz w:val="20"/>
                <w:szCs w:val="20"/>
                <w:lang w:eastAsia="en-CA"/>
              </w:rPr>
            </w:pPr>
            <w:r w:rsidRPr="00A34ED3">
              <w:rPr>
                <w:b/>
                <w:bCs/>
                <w:sz w:val="20"/>
                <w:szCs w:val="20"/>
                <w:lang w:eastAsia="en-CA"/>
              </w:rPr>
              <w:t>Balance</w:t>
            </w:r>
          </w:p>
        </w:tc>
        <w:tc>
          <w:tcPr>
            <w:tcW w:w="606" w:type="pct"/>
            <w:tcBorders>
              <w:top w:val="nil"/>
              <w:left w:val="nil"/>
              <w:bottom w:val="single" w:sz="4" w:space="0" w:color="auto"/>
              <w:right w:val="single" w:sz="4" w:space="0" w:color="auto"/>
            </w:tcBorders>
            <w:shd w:val="clear" w:color="auto" w:fill="auto"/>
            <w:vAlign w:val="center"/>
            <w:hideMark/>
          </w:tcPr>
          <w:p w14:paraId="408C21A2" w14:textId="77777777" w:rsidR="00C102F4" w:rsidRPr="00A34ED3" w:rsidRDefault="00C102F4" w:rsidP="00C102F4">
            <w:pPr>
              <w:jc w:val="right"/>
              <w:rPr>
                <w:sz w:val="20"/>
                <w:szCs w:val="20"/>
                <w:lang w:eastAsia="en-CA"/>
              </w:rPr>
            </w:pPr>
            <w:r w:rsidRPr="00A34ED3">
              <w:rPr>
                <w:sz w:val="20"/>
                <w:szCs w:val="20"/>
                <w:lang w:eastAsia="en-CA"/>
              </w:rPr>
              <w:t>1,238,816</w:t>
            </w:r>
          </w:p>
        </w:tc>
        <w:tc>
          <w:tcPr>
            <w:tcW w:w="530" w:type="pct"/>
            <w:tcBorders>
              <w:top w:val="nil"/>
              <w:left w:val="nil"/>
              <w:bottom w:val="single" w:sz="4" w:space="0" w:color="auto"/>
              <w:right w:val="single" w:sz="4" w:space="0" w:color="auto"/>
            </w:tcBorders>
            <w:shd w:val="clear" w:color="auto" w:fill="auto"/>
            <w:vAlign w:val="center"/>
            <w:hideMark/>
          </w:tcPr>
          <w:p w14:paraId="5AF3111A" w14:textId="77777777" w:rsidR="00C102F4" w:rsidRPr="00A34ED3" w:rsidRDefault="00C102F4" w:rsidP="00C102F4">
            <w:pPr>
              <w:jc w:val="right"/>
              <w:rPr>
                <w:sz w:val="20"/>
                <w:szCs w:val="20"/>
                <w:lang w:eastAsia="en-CA"/>
              </w:rPr>
            </w:pPr>
            <w:r w:rsidRPr="00A34ED3">
              <w:rPr>
                <w:sz w:val="20"/>
                <w:szCs w:val="20"/>
                <w:lang w:eastAsia="en-CA"/>
              </w:rPr>
              <w:t>802,813</w:t>
            </w:r>
          </w:p>
        </w:tc>
        <w:tc>
          <w:tcPr>
            <w:tcW w:w="532" w:type="pct"/>
            <w:tcBorders>
              <w:top w:val="nil"/>
              <w:left w:val="nil"/>
              <w:bottom w:val="single" w:sz="4" w:space="0" w:color="auto"/>
              <w:right w:val="single" w:sz="4" w:space="0" w:color="auto"/>
            </w:tcBorders>
            <w:shd w:val="clear" w:color="auto" w:fill="auto"/>
            <w:vAlign w:val="center"/>
            <w:hideMark/>
          </w:tcPr>
          <w:p w14:paraId="39E3F6B3" w14:textId="721D63B5" w:rsidR="00C102F4" w:rsidRPr="00A34ED3" w:rsidRDefault="00F96B38" w:rsidP="00DA385A">
            <w:pPr>
              <w:ind w:left="-149"/>
              <w:jc w:val="right"/>
              <w:rPr>
                <w:sz w:val="20"/>
                <w:szCs w:val="20"/>
                <w:lang w:eastAsia="en-CA"/>
              </w:rPr>
            </w:pPr>
            <w:r w:rsidRPr="00A34ED3">
              <w:rPr>
                <w:sz w:val="20"/>
                <w:szCs w:val="20"/>
                <w:lang w:eastAsia="en-CA"/>
              </w:rPr>
              <w:t>211</w:t>
            </w:r>
            <w:r w:rsidR="00C102F4" w:rsidRPr="00A34ED3">
              <w:rPr>
                <w:sz w:val="20"/>
                <w:szCs w:val="20"/>
                <w:lang w:eastAsia="en-CA"/>
              </w:rPr>
              <w:t>,</w:t>
            </w:r>
            <w:r w:rsidRPr="00A34ED3">
              <w:rPr>
                <w:sz w:val="20"/>
                <w:szCs w:val="20"/>
                <w:lang w:eastAsia="en-CA"/>
              </w:rPr>
              <w:t>574</w:t>
            </w:r>
          </w:p>
        </w:tc>
        <w:tc>
          <w:tcPr>
            <w:tcW w:w="605" w:type="pct"/>
            <w:tcBorders>
              <w:top w:val="nil"/>
              <w:left w:val="nil"/>
              <w:bottom w:val="single" w:sz="4" w:space="0" w:color="auto"/>
              <w:right w:val="single" w:sz="4" w:space="0" w:color="auto"/>
            </w:tcBorders>
            <w:shd w:val="clear" w:color="auto" w:fill="auto"/>
            <w:vAlign w:val="center"/>
            <w:hideMark/>
          </w:tcPr>
          <w:p w14:paraId="797C0C36" w14:textId="4FCF352A" w:rsidR="00C102F4" w:rsidRPr="00A34ED3" w:rsidRDefault="00D97AAC" w:rsidP="00C102F4">
            <w:pPr>
              <w:jc w:val="right"/>
              <w:rPr>
                <w:sz w:val="20"/>
                <w:szCs w:val="20"/>
                <w:lang w:eastAsia="en-CA"/>
              </w:rPr>
            </w:pPr>
            <w:r w:rsidRPr="00A34ED3">
              <w:rPr>
                <w:sz w:val="20"/>
                <w:szCs w:val="20"/>
                <w:lang w:eastAsia="en-CA"/>
              </w:rPr>
              <w:t>0</w:t>
            </w:r>
          </w:p>
        </w:tc>
        <w:tc>
          <w:tcPr>
            <w:tcW w:w="530" w:type="pct"/>
            <w:tcBorders>
              <w:top w:val="nil"/>
              <w:left w:val="nil"/>
              <w:bottom w:val="single" w:sz="4" w:space="0" w:color="auto"/>
              <w:right w:val="single" w:sz="4" w:space="0" w:color="auto"/>
            </w:tcBorders>
            <w:shd w:val="clear" w:color="auto" w:fill="auto"/>
            <w:vAlign w:val="center"/>
            <w:hideMark/>
          </w:tcPr>
          <w:p w14:paraId="26ED75FF" w14:textId="77777777" w:rsidR="00C102F4" w:rsidRPr="00A34ED3" w:rsidRDefault="00C102F4" w:rsidP="00C102F4">
            <w:pPr>
              <w:jc w:val="right"/>
              <w:rPr>
                <w:sz w:val="20"/>
                <w:szCs w:val="20"/>
                <w:lang w:eastAsia="en-CA"/>
              </w:rPr>
            </w:pPr>
            <w:r w:rsidRPr="00A34ED3">
              <w:rPr>
                <w:sz w:val="20"/>
                <w:szCs w:val="20"/>
                <w:lang w:eastAsia="en-CA"/>
              </w:rPr>
              <w:t>805,169</w:t>
            </w:r>
          </w:p>
        </w:tc>
        <w:tc>
          <w:tcPr>
            <w:tcW w:w="606" w:type="pct"/>
            <w:tcBorders>
              <w:top w:val="nil"/>
              <w:left w:val="nil"/>
              <w:bottom w:val="single" w:sz="4" w:space="0" w:color="auto"/>
              <w:right w:val="single" w:sz="4" w:space="0" w:color="auto"/>
            </w:tcBorders>
            <w:shd w:val="clear" w:color="auto" w:fill="auto"/>
            <w:vAlign w:val="center"/>
            <w:hideMark/>
          </w:tcPr>
          <w:p w14:paraId="7ED46D35" w14:textId="58BD5457" w:rsidR="00C102F4" w:rsidRPr="00A34ED3" w:rsidRDefault="0002624B" w:rsidP="00DA385A">
            <w:pPr>
              <w:ind w:left="-236"/>
              <w:jc w:val="right"/>
              <w:rPr>
                <w:sz w:val="20"/>
                <w:szCs w:val="20"/>
                <w:lang w:eastAsia="en-CA"/>
              </w:rPr>
            </w:pPr>
            <w:r w:rsidRPr="00A34ED3">
              <w:rPr>
                <w:sz w:val="20"/>
                <w:szCs w:val="20"/>
                <w:lang w:eastAsia="en-CA"/>
              </w:rPr>
              <w:t>3</w:t>
            </w:r>
            <w:r w:rsidR="00C102F4" w:rsidRPr="00A34ED3">
              <w:rPr>
                <w:sz w:val="20"/>
                <w:szCs w:val="20"/>
                <w:lang w:eastAsia="en-CA"/>
              </w:rPr>
              <w:t>,</w:t>
            </w:r>
            <w:r w:rsidRPr="00A34ED3">
              <w:rPr>
                <w:sz w:val="20"/>
                <w:szCs w:val="20"/>
                <w:lang w:eastAsia="en-CA"/>
              </w:rPr>
              <w:t>058</w:t>
            </w:r>
            <w:r w:rsidR="00C102F4" w:rsidRPr="00A34ED3">
              <w:rPr>
                <w:sz w:val="20"/>
                <w:szCs w:val="20"/>
                <w:lang w:eastAsia="en-CA"/>
              </w:rPr>
              <w:t>,</w:t>
            </w:r>
            <w:r w:rsidRPr="00A34ED3">
              <w:rPr>
                <w:sz w:val="20"/>
                <w:szCs w:val="20"/>
                <w:lang w:eastAsia="en-CA"/>
              </w:rPr>
              <w:t>372</w:t>
            </w:r>
          </w:p>
        </w:tc>
        <w:tc>
          <w:tcPr>
            <w:tcW w:w="455" w:type="pct"/>
            <w:vMerge/>
            <w:tcBorders>
              <w:top w:val="nil"/>
              <w:left w:val="single" w:sz="4" w:space="0" w:color="auto"/>
              <w:bottom w:val="single" w:sz="4" w:space="0" w:color="auto"/>
              <w:right w:val="single" w:sz="4" w:space="0" w:color="auto"/>
            </w:tcBorders>
            <w:shd w:val="clear" w:color="auto" w:fill="auto"/>
            <w:vAlign w:val="center"/>
            <w:hideMark/>
          </w:tcPr>
          <w:p w14:paraId="366E8596" w14:textId="77777777" w:rsidR="00C102F4" w:rsidRPr="00A34ED3" w:rsidRDefault="00C102F4" w:rsidP="00C102F4">
            <w:pPr>
              <w:jc w:val="left"/>
              <w:rPr>
                <w:b/>
                <w:bCs/>
                <w:sz w:val="20"/>
                <w:szCs w:val="20"/>
                <w:lang w:eastAsia="en-CA"/>
              </w:rPr>
            </w:pPr>
          </w:p>
        </w:tc>
      </w:tr>
    </w:tbl>
    <w:p w14:paraId="45478096" w14:textId="7AA1517C" w:rsidR="00C102F4" w:rsidRPr="00C102F4" w:rsidRDefault="00C102F4" w:rsidP="00C102F4">
      <w:pPr>
        <w:rPr>
          <w:rFonts w:eastAsiaTheme="minorHAnsi"/>
          <w:sz w:val="18"/>
          <w:szCs w:val="18"/>
        </w:rPr>
      </w:pPr>
      <w:r w:rsidRPr="00A34ED3">
        <w:rPr>
          <w:rFonts w:eastAsiaTheme="minorHAnsi"/>
          <w:sz w:val="18"/>
          <w:szCs w:val="18"/>
        </w:rPr>
        <w:t>* Includ</w:t>
      </w:r>
      <w:r w:rsidR="00E637B0" w:rsidRPr="00A34ED3">
        <w:rPr>
          <w:rFonts w:eastAsiaTheme="minorHAnsi"/>
          <w:sz w:val="18"/>
          <w:szCs w:val="18"/>
        </w:rPr>
        <w:t>ing</w:t>
      </w:r>
      <w:r w:rsidRPr="00A34ED3">
        <w:rPr>
          <w:rFonts w:eastAsiaTheme="minorHAnsi"/>
          <w:sz w:val="18"/>
          <w:szCs w:val="18"/>
        </w:rPr>
        <w:t xml:space="preserve"> </w:t>
      </w:r>
      <w:r w:rsidR="002E1D24">
        <w:rPr>
          <w:rFonts w:eastAsiaTheme="minorHAnsi"/>
          <w:sz w:val="18"/>
          <w:szCs w:val="18"/>
        </w:rPr>
        <w:t>a</w:t>
      </w:r>
      <w:r w:rsidRPr="00A34ED3">
        <w:rPr>
          <w:rFonts w:eastAsiaTheme="minorHAnsi"/>
          <w:sz w:val="18"/>
          <w:szCs w:val="18"/>
        </w:rPr>
        <w:t xml:space="preserve"> deduction of US</w:t>
      </w:r>
      <w:r w:rsidR="00CB3164" w:rsidRPr="00A34ED3">
        <w:rPr>
          <w:rFonts w:eastAsiaTheme="minorHAnsi"/>
          <w:sz w:val="18"/>
          <w:szCs w:val="18"/>
        </w:rPr>
        <w:t> </w:t>
      </w:r>
      <w:r w:rsidRPr="00A34ED3">
        <w:rPr>
          <w:rFonts w:eastAsiaTheme="minorHAnsi"/>
          <w:sz w:val="18"/>
          <w:szCs w:val="18"/>
        </w:rPr>
        <w:t>$126,545 in line with decision 80/21(c).</w:t>
      </w:r>
    </w:p>
    <w:p w14:paraId="631CCE7C" w14:textId="6A2ACC04" w:rsidR="00C102F4" w:rsidRPr="00C102F4" w:rsidRDefault="00C102F4" w:rsidP="00C102F4">
      <w:pPr>
        <w:rPr>
          <w:rFonts w:eastAsiaTheme="minorHAnsi"/>
          <w:sz w:val="18"/>
          <w:szCs w:val="18"/>
        </w:rPr>
      </w:pPr>
      <w:r w:rsidRPr="00C102F4">
        <w:rPr>
          <w:rFonts w:eastAsiaTheme="minorHAnsi"/>
          <w:sz w:val="18"/>
          <w:szCs w:val="18"/>
        </w:rPr>
        <w:t>** Includ</w:t>
      </w:r>
      <w:r w:rsidR="00C1124C">
        <w:rPr>
          <w:rFonts w:eastAsiaTheme="minorHAnsi"/>
          <w:sz w:val="18"/>
          <w:szCs w:val="18"/>
        </w:rPr>
        <w:t>ing</w:t>
      </w:r>
      <w:r w:rsidRPr="00C102F4">
        <w:rPr>
          <w:rFonts w:eastAsiaTheme="minorHAnsi"/>
          <w:sz w:val="18"/>
          <w:szCs w:val="18"/>
        </w:rPr>
        <w:t xml:space="preserve"> a deduction of US</w:t>
      </w:r>
      <w:r w:rsidR="00CB3164">
        <w:rPr>
          <w:rFonts w:eastAsiaTheme="minorHAnsi"/>
          <w:sz w:val="18"/>
          <w:szCs w:val="18"/>
        </w:rPr>
        <w:t> </w:t>
      </w:r>
      <w:r w:rsidRPr="00C102F4">
        <w:rPr>
          <w:rFonts w:eastAsiaTheme="minorHAnsi"/>
          <w:sz w:val="18"/>
          <w:szCs w:val="18"/>
        </w:rPr>
        <w:t>$375,701 in line with decision 84/74(a)(iv).</w:t>
      </w:r>
    </w:p>
    <w:p w14:paraId="632A5CA3" w14:textId="62F876B2" w:rsidR="00C102F4" w:rsidRPr="00C102F4" w:rsidRDefault="00C102F4" w:rsidP="00C102F4">
      <w:pPr>
        <w:rPr>
          <w:rFonts w:eastAsiaTheme="minorHAnsi"/>
          <w:sz w:val="18"/>
          <w:szCs w:val="18"/>
        </w:rPr>
      </w:pPr>
      <w:r w:rsidRPr="00C102F4">
        <w:rPr>
          <w:rFonts w:eastAsiaTheme="minorHAnsi"/>
          <w:sz w:val="18"/>
          <w:szCs w:val="18"/>
        </w:rPr>
        <w:t>*** Includ</w:t>
      </w:r>
      <w:r w:rsidR="00C1124C">
        <w:rPr>
          <w:rFonts w:eastAsiaTheme="minorHAnsi"/>
          <w:sz w:val="18"/>
          <w:szCs w:val="18"/>
        </w:rPr>
        <w:t>ing</w:t>
      </w:r>
      <w:r w:rsidRPr="00C102F4">
        <w:rPr>
          <w:rFonts w:eastAsiaTheme="minorHAnsi"/>
          <w:sz w:val="18"/>
          <w:szCs w:val="18"/>
        </w:rPr>
        <w:t xml:space="preserve"> the addition of funds transferred </w:t>
      </w:r>
      <w:r w:rsidR="00771306">
        <w:rPr>
          <w:rFonts w:eastAsiaTheme="minorHAnsi"/>
          <w:sz w:val="18"/>
          <w:szCs w:val="18"/>
        </w:rPr>
        <w:t>from the Governmen</w:t>
      </w:r>
      <w:r w:rsidR="00B37C3D">
        <w:rPr>
          <w:rFonts w:eastAsiaTheme="minorHAnsi"/>
          <w:sz w:val="18"/>
          <w:szCs w:val="18"/>
        </w:rPr>
        <w:t>t</w:t>
      </w:r>
      <w:r w:rsidR="00771306" w:rsidRPr="00C102F4">
        <w:rPr>
          <w:rFonts w:eastAsiaTheme="minorHAnsi"/>
          <w:sz w:val="18"/>
          <w:szCs w:val="18"/>
        </w:rPr>
        <w:t xml:space="preserve"> </w:t>
      </w:r>
      <w:r w:rsidRPr="00C102F4">
        <w:rPr>
          <w:rFonts w:eastAsiaTheme="minorHAnsi"/>
          <w:sz w:val="18"/>
          <w:szCs w:val="18"/>
        </w:rPr>
        <w:t>Germany as follows: US</w:t>
      </w:r>
      <w:r w:rsidR="00CB3164">
        <w:rPr>
          <w:rFonts w:eastAsiaTheme="minorHAnsi"/>
          <w:sz w:val="18"/>
          <w:szCs w:val="18"/>
        </w:rPr>
        <w:t> </w:t>
      </w:r>
      <w:r w:rsidRPr="00C102F4">
        <w:rPr>
          <w:rFonts w:eastAsiaTheme="minorHAnsi"/>
          <w:sz w:val="18"/>
          <w:szCs w:val="18"/>
        </w:rPr>
        <w:t>$93,017 from the second tranche, US</w:t>
      </w:r>
      <w:r w:rsidR="00CB3164">
        <w:rPr>
          <w:rFonts w:eastAsiaTheme="minorHAnsi"/>
          <w:sz w:val="18"/>
          <w:szCs w:val="18"/>
        </w:rPr>
        <w:t> </w:t>
      </w:r>
      <w:r w:rsidRPr="00C102F4">
        <w:rPr>
          <w:rFonts w:eastAsiaTheme="minorHAnsi"/>
          <w:sz w:val="18"/>
          <w:szCs w:val="18"/>
        </w:rPr>
        <w:t xml:space="preserve">$145,255 from the third tranche and </w:t>
      </w:r>
      <w:r w:rsidRPr="002268F2">
        <w:rPr>
          <w:rFonts w:eastAsiaTheme="minorHAnsi"/>
          <w:sz w:val="18"/>
          <w:szCs w:val="18"/>
        </w:rPr>
        <w:t>US</w:t>
      </w:r>
      <w:r w:rsidR="00CB3164" w:rsidRPr="002268F2">
        <w:rPr>
          <w:rFonts w:eastAsiaTheme="minorHAnsi"/>
          <w:sz w:val="18"/>
          <w:szCs w:val="18"/>
        </w:rPr>
        <w:t> </w:t>
      </w:r>
      <w:r w:rsidRPr="002268F2">
        <w:rPr>
          <w:rFonts w:eastAsiaTheme="minorHAnsi"/>
          <w:sz w:val="18"/>
          <w:szCs w:val="18"/>
        </w:rPr>
        <w:t>$565,600</w:t>
      </w:r>
      <w:r w:rsidRPr="00C102F4">
        <w:rPr>
          <w:rFonts w:eastAsiaTheme="minorHAnsi"/>
          <w:sz w:val="18"/>
          <w:szCs w:val="18"/>
        </w:rPr>
        <w:t xml:space="preserve"> from the </w:t>
      </w:r>
      <w:r w:rsidR="008B1CB6">
        <w:rPr>
          <w:rFonts w:eastAsiaTheme="minorHAnsi"/>
          <w:sz w:val="18"/>
          <w:szCs w:val="18"/>
        </w:rPr>
        <w:t>fourth</w:t>
      </w:r>
      <w:r w:rsidR="002268F2">
        <w:rPr>
          <w:rFonts w:eastAsiaTheme="minorHAnsi"/>
          <w:sz w:val="18"/>
          <w:szCs w:val="18"/>
        </w:rPr>
        <w:t xml:space="preserve"> </w:t>
      </w:r>
      <w:r w:rsidRPr="00C102F4">
        <w:rPr>
          <w:rFonts w:eastAsiaTheme="minorHAnsi"/>
          <w:sz w:val="18"/>
          <w:szCs w:val="18"/>
        </w:rPr>
        <w:t>tranche, in line with decision 92/3(b)(v)</w:t>
      </w:r>
      <w:r w:rsidR="00D9100B">
        <w:rPr>
          <w:rFonts w:eastAsiaTheme="minorHAnsi"/>
          <w:sz w:val="18"/>
          <w:szCs w:val="18"/>
        </w:rPr>
        <w:t>.</w:t>
      </w:r>
    </w:p>
    <w:p w14:paraId="6A5879F4" w14:textId="3F0B3A84" w:rsidR="00EA598B" w:rsidRPr="0034371D" w:rsidRDefault="00EA598B" w:rsidP="00724CB5">
      <w:pPr>
        <w:keepNext/>
        <w:spacing w:before="240" w:after="240"/>
        <w:rPr>
          <w:u w:val="single"/>
        </w:rPr>
      </w:pPr>
      <w:r w:rsidRPr="0034371D">
        <w:rPr>
          <w:u w:val="single"/>
        </w:rPr>
        <w:t xml:space="preserve">Implementation plan for </w:t>
      </w:r>
      <w:r w:rsidRPr="00724CB5">
        <w:rPr>
          <w:u w:val="single"/>
        </w:rPr>
        <w:t xml:space="preserve">the </w:t>
      </w:r>
      <w:r w:rsidR="00724CB5" w:rsidRPr="00724CB5">
        <w:rPr>
          <w:u w:val="single"/>
        </w:rPr>
        <w:t xml:space="preserve">fifth </w:t>
      </w:r>
      <w:r w:rsidRPr="00724CB5">
        <w:rPr>
          <w:u w:val="single"/>
        </w:rPr>
        <w:t xml:space="preserve">and final tranche of stage </w:t>
      </w:r>
      <w:r w:rsidR="00B61B41" w:rsidRPr="00724CB5">
        <w:rPr>
          <w:u w:val="single"/>
        </w:rPr>
        <w:t>II</w:t>
      </w:r>
      <w:r w:rsidRPr="00724CB5">
        <w:rPr>
          <w:u w:val="single"/>
        </w:rPr>
        <w:t xml:space="preserve"> of the HCFC phase</w:t>
      </w:r>
      <w:r>
        <w:rPr>
          <w:u w:val="single"/>
        </w:rPr>
        <w:noBreakHyphen/>
        <w:t>out management plan</w:t>
      </w:r>
    </w:p>
    <w:p w14:paraId="0B2EABB9" w14:textId="2C5C4E1C" w:rsidR="003D7C22" w:rsidRDefault="00191936" w:rsidP="00191936">
      <w:pPr>
        <w:pStyle w:val="Heading1"/>
      </w:pPr>
      <w:bookmarkStart w:id="2" w:name="_Hlk126934425"/>
      <w:bookmarkStart w:id="3" w:name="_Hlk126663552"/>
      <w:r w:rsidRPr="0034371D">
        <w:t xml:space="preserve">The following activities will be implemented between </w:t>
      </w:r>
      <w:r>
        <w:t>July 2024</w:t>
      </w:r>
      <w:r w:rsidRPr="0034371D">
        <w:t xml:space="preserve"> and </w:t>
      </w:r>
      <w:r>
        <w:t>December 2025:</w:t>
      </w:r>
    </w:p>
    <w:p w14:paraId="366910F4" w14:textId="1167B9AE" w:rsidR="00FA72A3" w:rsidRPr="00FA72A3" w:rsidRDefault="00FA72A3" w:rsidP="00FA72A3">
      <w:pPr>
        <w:spacing w:before="240" w:after="240"/>
        <w:ind w:left="720"/>
        <w:rPr>
          <w:i/>
          <w:iCs/>
        </w:rPr>
      </w:pPr>
      <w:r w:rsidRPr="00FA72A3">
        <w:rPr>
          <w:i/>
          <w:iCs/>
        </w:rPr>
        <w:t>Polyurethane foam manufacturing secto</w:t>
      </w:r>
      <w:r w:rsidR="003B3A43">
        <w:rPr>
          <w:i/>
          <w:iCs/>
        </w:rPr>
        <w:t>r</w:t>
      </w:r>
    </w:p>
    <w:p w14:paraId="6407B86C" w14:textId="1A1198B7" w:rsidR="00B74273" w:rsidRDefault="00F7218D" w:rsidP="00B74273">
      <w:pPr>
        <w:pStyle w:val="Heading2"/>
      </w:pPr>
      <w:r w:rsidRPr="00F7218D">
        <w:t xml:space="preserve">Completing the </w:t>
      </w:r>
      <w:r w:rsidR="00B61C72">
        <w:t xml:space="preserve">ongoing </w:t>
      </w:r>
      <w:r w:rsidRPr="00F7218D">
        <w:t xml:space="preserve">conversion of </w:t>
      </w:r>
      <w:r w:rsidR="00B429D4">
        <w:t>1</w:t>
      </w:r>
      <w:r w:rsidR="00DB5A1A">
        <w:t>9</w:t>
      </w:r>
      <w:r w:rsidR="00B429D4">
        <w:t xml:space="preserve"> enterprises to</w:t>
      </w:r>
      <w:r w:rsidR="00D76873">
        <w:t xml:space="preserve"> </w:t>
      </w:r>
      <w:r w:rsidR="00B74273">
        <w:t>cyclopentane</w:t>
      </w:r>
      <w:r w:rsidR="00D76873">
        <w:t>, pre-blended</w:t>
      </w:r>
      <w:r w:rsidR="00B74273" w:rsidRPr="00F7218D">
        <w:t xml:space="preserve"> pentane or water</w:t>
      </w:r>
      <w:r w:rsidR="00463313">
        <w:t>-</w:t>
      </w:r>
      <w:r w:rsidR="00B74273" w:rsidRPr="00F7218D">
        <w:t>blown technology</w:t>
      </w:r>
      <w:r w:rsidR="00B74273">
        <w:t xml:space="preserve"> </w:t>
      </w:r>
      <w:r w:rsidRPr="00F7218D">
        <w:t>(UNIDO and Italy) (funds from previous tranches);</w:t>
      </w:r>
    </w:p>
    <w:p w14:paraId="4F7AD114" w14:textId="00029D7C" w:rsidR="00EA598B" w:rsidRPr="002E0658" w:rsidRDefault="00660AA6" w:rsidP="00B74273">
      <w:pPr>
        <w:pStyle w:val="Heading2"/>
      </w:pPr>
      <w:r>
        <w:t>Completing the</w:t>
      </w:r>
      <w:r w:rsidR="00B61C72">
        <w:t xml:space="preserve"> </w:t>
      </w:r>
      <w:r w:rsidR="00D34D70">
        <w:t>conversion of the remaining five enterprises (out of 40) to water</w:t>
      </w:r>
      <w:r w:rsidR="00D02006">
        <w:noBreakHyphen/>
      </w:r>
      <w:r w:rsidR="00D34D70">
        <w:t xml:space="preserve">blown technology, the conversion of the last integral skin enterprise </w:t>
      </w:r>
      <w:r w:rsidR="00254F2D">
        <w:t xml:space="preserve">(out of two) </w:t>
      </w:r>
      <w:r w:rsidR="00D34D70">
        <w:t>to water</w:t>
      </w:r>
      <w:r w:rsidR="00D02006">
        <w:noBreakHyphen/>
      </w:r>
      <w:r w:rsidR="00324F98">
        <w:t xml:space="preserve">blown technology, </w:t>
      </w:r>
      <w:r w:rsidR="00773CE9">
        <w:t xml:space="preserve">completing the technical </w:t>
      </w:r>
      <w:r w:rsidR="00244609">
        <w:t xml:space="preserve">assistance </w:t>
      </w:r>
      <w:r w:rsidR="00D02006">
        <w:t>in</w:t>
      </w:r>
      <w:r w:rsidR="00244609">
        <w:t xml:space="preserve"> develop</w:t>
      </w:r>
      <w:r w:rsidR="00D02006">
        <w:t>ing</w:t>
      </w:r>
      <w:r w:rsidR="00244609">
        <w:t xml:space="preserve"> cyclopentane systems</w:t>
      </w:r>
      <w:r w:rsidR="00352EA3">
        <w:t xml:space="preserve"> </w:t>
      </w:r>
      <w:r w:rsidR="004C05A7">
        <w:t xml:space="preserve">to one systems house </w:t>
      </w:r>
      <w:r w:rsidR="00352EA3">
        <w:t xml:space="preserve">and </w:t>
      </w:r>
      <w:r w:rsidR="004C05A7">
        <w:t xml:space="preserve">in developing water-blown technology </w:t>
      </w:r>
      <w:r w:rsidR="00352EA3">
        <w:t xml:space="preserve">to another </w:t>
      </w:r>
      <w:r w:rsidR="00254F2D">
        <w:t>systems house</w:t>
      </w:r>
      <w:r w:rsidR="00726582">
        <w:t xml:space="preserve">, </w:t>
      </w:r>
      <w:r w:rsidR="00C7541E">
        <w:t xml:space="preserve">and </w:t>
      </w:r>
      <w:r w:rsidR="00D02006">
        <w:t>completing</w:t>
      </w:r>
      <w:r w:rsidR="00C7541E">
        <w:t xml:space="preserve"> technical assistance </w:t>
      </w:r>
      <w:r w:rsidR="0009607A">
        <w:t>in adopting water</w:t>
      </w:r>
      <w:r w:rsidR="0009607A">
        <w:noBreakHyphen/>
        <w:t xml:space="preserve">blown technology </w:t>
      </w:r>
      <w:r w:rsidR="00C7541E">
        <w:t xml:space="preserve">to </w:t>
      </w:r>
      <w:r w:rsidR="00A7507C">
        <w:t>95</w:t>
      </w:r>
      <w:r w:rsidR="0009607A">
        <w:t> </w:t>
      </w:r>
      <w:r w:rsidR="00C7541E">
        <w:t xml:space="preserve">SMEs </w:t>
      </w:r>
      <w:r w:rsidR="008952B5">
        <w:t xml:space="preserve">(UNDP) </w:t>
      </w:r>
      <w:r w:rsidR="00EA598B" w:rsidRPr="00DE1CA4">
        <w:t>(</w:t>
      </w:r>
      <w:r w:rsidR="00EA598B" w:rsidRPr="002E0658">
        <w:t>US $</w:t>
      </w:r>
      <w:r w:rsidR="00DB5A1A">
        <w:t>100,000</w:t>
      </w:r>
      <w:r w:rsidR="00EA598B" w:rsidRPr="002E0658">
        <w:t>);</w:t>
      </w:r>
    </w:p>
    <w:p w14:paraId="68870ACE" w14:textId="7C5A276A" w:rsidR="00FA72A3" w:rsidRPr="00FA72A3" w:rsidRDefault="00FA72A3" w:rsidP="00FA72A3">
      <w:pPr>
        <w:spacing w:before="240" w:after="240"/>
        <w:ind w:left="720"/>
        <w:rPr>
          <w:i/>
          <w:iCs/>
        </w:rPr>
      </w:pPr>
      <w:r>
        <w:rPr>
          <w:i/>
          <w:iCs/>
        </w:rPr>
        <w:t>Commercial refrigeration sector</w:t>
      </w:r>
    </w:p>
    <w:p w14:paraId="72C471ED" w14:textId="7AB0F8E2" w:rsidR="00552618" w:rsidRPr="00E54A75" w:rsidRDefault="00552618" w:rsidP="00552618">
      <w:pPr>
        <w:pStyle w:val="Heading2"/>
      </w:pPr>
      <w:r>
        <w:t xml:space="preserve">Completing </w:t>
      </w:r>
      <w:r w:rsidRPr="00E54A75">
        <w:t>conversion</w:t>
      </w:r>
      <w:r>
        <w:t>s</w:t>
      </w:r>
      <w:r w:rsidRPr="00E54A75">
        <w:t xml:space="preserve"> </w:t>
      </w:r>
      <w:r w:rsidRPr="00E81744">
        <w:t xml:space="preserve">of the last </w:t>
      </w:r>
      <w:r w:rsidR="00B70673" w:rsidRPr="00E81744">
        <w:t>1</w:t>
      </w:r>
      <w:r w:rsidR="00A7507C" w:rsidRPr="00E81744">
        <w:t>6</w:t>
      </w:r>
      <w:r w:rsidRPr="00E81744">
        <w:t xml:space="preserve"> enterprises</w:t>
      </w:r>
      <w:r>
        <w:t xml:space="preserve"> (out of 48), including the </w:t>
      </w:r>
      <w:r w:rsidRPr="00E54A75">
        <w:t xml:space="preserve">review </w:t>
      </w:r>
      <w:r>
        <w:t xml:space="preserve">of </w:t>
      </w:r>
      <w:r w:rsidRPr="00E54A75">
        <w:t xml:space="preserve">manufacturing facilities, design </w:t>
      </w:r>
      <w:r>
        <w:t xml:space="preserve">of </w:t>
      </w:r>
      <w:r w:rsidRPr="00E54A75">
        <w:t xml:space="preserve">specifications, support </w:t>
      </w:r>
      <w:r>
        <w:t xml:space="preserve">for </w:t>
      </w:r>
      <w:r w:rsidRPr="00E54A75">
        <w:t>product prototyping</w:t>
      </w:r>
      <w:r>
        <w:t>,</w:t>
      </w:r>
      <w:r w:rsidRPr="00E54A75">
        <w:t xml:space="preserve"> </w:t>
      </w:r>
      <w:r w:rsidR="008B5BCB">
        <w:t xml:space="preserve">and </w:t>
      </w:r>
      <w:r w:rsidRPr="00E54A75">
        <w:t>procure</w:t>
      </w:r>
      <w:r>
        <w:t>ment</w:t>
      </w:r>
      <w:r w:rsidRPr="00E54A75">
        <w:t xml:space="preserve"> and deliver</w:t>
      </w:r>
      <w:r>
        <w:t>y of</w:t>
      </w:r>
      <w:r w:rsidRPr="00E54A75">
        <w:t xml:space="preserve"> conversion kits</w:t>
      </w:r>
      <w:r>
        <w:t xml:space="preserve"> for </w:t>
      </w:r>
      <w:r w:rsidR="008B5BCB">
        <w:t xml:space="preserve">the </w:t>
      </w:r>
      <w:r w:rsidR="00B67024">
        <w:t>adoption of R-290</w:t>
      </w:r>
      <w:r w:rsidR="00A11A21">
        <w:t xml:space="preserve"> </w:t>
      </w:r>
      <w:r w:rsidR="00B67024">
        <w:t>technology</w:t>
      </w:r>
      <w:r>
        <w:t xml:space="preserve"> </w:t>
      </w:r>
      <w:r w:rsidR="008952B5">
        <w:t xml:space="preserve">(UNDP) </w:t>
      </w:r>
      <w:r>
        <w:t>(US $50,000</w:t>
      </w:r>
      <w:proofErr w:type="gramStart"/>
      <w:r>
        <w:t>);</w:t>
      </w:r>
      <w:proofErr w:type="gramEnd"/>
    </w:p>
    <w:p w14:paraId="3BF27C84" w14:textId="21305581" w:rsidR="00A02E38" w:rsidRPr="00A02E38" w:rsidRDefault="00A02E38" w:rsidP="00A7507C">
      <w:pPr>
        <w:spacing w:after="240"/>
        <w:ind w:firstLine="720"/>
        <w:rPr>
          <w:i/>
          <w:iCs/>
        </w:rPr>
      </w:pPr>
      <w:r w:rsidRPr="00A02E38">
        <w:rPr>
          <w:i/>
          <w:iCs/>
        </w:rPr>
        <w:t>Refrigeration servicing sector</w:t>
      </w:r>
    </w:p>
    <w:p w14:paraId="7B9FEA38" w14:textId="5E1637D3" w:rsidR="00B67024" w:rsidRDefault="00DD35FA" w:rsidP="004F6E95">
      <w:pPr>
        <w:pStyle w:val="Heading2"/>
        <w:widowControl/>
      </w:pPr>
      <w:r w:rsidRPr="00C81181">
        <w:t>Distribut</w:t>
      </w:r>
      <w:r w:rsidR="0042075C" w:rsidRPr="00C81181">
        <w:t xml:space="preserve">ing </w:t>
      </w:r>
      <w:r w:rsidR="003332F2">
        <w:t>a commercial refrigeration and</w:t>
      </w:r>
      <w:r w:rsidR="00872F6E">
        <w:t xml:space="preserve"> a</w:t>
      </w:r>
      <w:r w:rsidR="003332F2">
        <w:t xml:space="preserve"> transport refrigeration </w:t>
      </w:r>
      <w:r w:rsidR="00872F6E">
        <w:t>units</w:t>
      </w:r>
      <w:r w:rsidR="003F0E4E">
        <w:t xml:space="preserve"> and tools</w:t>
      </w:r>
      <w:r w:rsidR="009B7F34">
        <w:rPr>
          <w:rStyle w:val="FootnoteReference"/>
        </w:rPr>
        <w:footnoteReference w:id="6"/>
      </w:r>
      <w:r w:rsidR="009B7F34">
        <w:t xml:space="preserve"> </w:t>
      </w:r>
      <w:r w:rsidR="00872F6E">
        <w:t>for training purposes</w:t>
      </w:r>
      <w:r w:rsidR="00C81181" w:rsidRPr="00C81181">
        <w:t xml:space="preserve"> </w:t>
      </w:r>
      <w:r w:rsidRPr="00C81181">
        <w:t xml:space="preserve">to </w:t>
      </w:r>
      <w:r w:rsidR="00970FDE" w:rsidRPr="00C81181">
        <w:t>T</w:t>
      </w:r>
      <w:r w:rsidR="00470453" w:rsidRPr="00C81181">
        <w:t>V</w:t>
      </w:r>
      <w:r w:rsidR="00970FDE" w:rsidRPr="00C81181">
        <w:t xml:space="preserve">TO </w:t>
      </w:r>
      <w:r w:rsidRPr="00C81181">
        <w:t>cent</w:t>
      </w:r>
      <w:r w:rsidR="00E54A75" w:rsidRPr="00C81181">
        <w:t>re</w:t>
      </w:r>
      <w:r w:rsidRPr="00C81181">
        <w:t xml:space="preserve">s </w:t>
      </w:r>
      <w:r w:rsidR="00681E66" w:rsidRPr="00C81181">
        <w:t>to support training on RAC equipment installation</w:t>
      </w:r>
      <w:r w:rsidRPr="00C81181">
        <w:t>;</w:t>
      </w:r>
      <w:r>
        <w:t xml:space="preserve"> </w:t>
      </w:r>
      <w:r w:rsidR="00165198">
        <w:t>provi</w:t>
      </w:r>
      <w:r w:rsidR="00452319">
        <w:t>sion of</w:t>
      </w:r>
      <w:r w:rsidR="00165198">
        <w:t xml:space="preserve"> s</w:t>
      </w:r>
      <w:r>
        <w:t xml:space="preserve">pecialized training </w:t>
      </w:r>
      <w:r w:rsidR="00165198">
        <w:t>to manufacturers in collaboration with</w:t>
      </w:r>
      <w:r>
        <w:t xml:space="preserve"> research institutes; </w:t>
      </w:r>
      <w:r w:rsidR="00165198">
        <w:t>r</w:t>
      </w:r>
      <w:r>
        <w:t>eview and appl</w:t>
      </w:r>
      <w:r w:rsidR="00452319">
        <w:t>ication of</w:t>
      </w:r>
      <w:r>
        <w:t xml:space="preserve"> </w:t>
      </w:r>
      <w:r w:rsidR="00165198">
        <w:t>the</w:t>
      </w:r>
      <w:r>
        <w:t xml:space="preserve"> manufacturing and testing standards for good </w:t>
      </w:r>
      <w:r w:rsidR="00165198">
        <w:t xml:space="preserve">equipment </w:t>
      </w:r>
      <w:r>
        <w:lastRenderedPageBreak/>
        <w:t>design;</w:t>
      </w:r>
      <w:r w:rsidR="00165198">
        <w:t xml:space="preserve"> and</w:t>
      </w:r>
      <w:r>
        <w:t xml:space="preserve"> </w:t>
      </w:r>
      <w:r w:rsidR="003C6089">
        <w:t>implement</w:t>
      </w:r>
      <w:r w:rsidR="00452319">
        <w:t>ation of</w:t>
      </w:r>
      <w:r w:rsidR="003C6089">
        <w:t xml:space="preserve"> a</w:t>
      </w:r>
      <w:r w:rsidR="00165198">
        <w:t xml:space="preserve"> strategy for </w:t>
      </w:r>
      <w:r>
        <w:t>reusable refrigerant cylinders</w:t>
      </w:r>
      <w:r w:rsidR="008952B5">
        <w:t xml:space="preserve"> (UNDP)</w:t>
      </w:r>
      <w:r w:rsidR="00FA72A3" w:rsidRPr="00F20059">
        <w:t xml:space="preserve"> </w:t>
      </w:r>
      <w:r w:rsidR="00FA72A3" w:rsidRPr="00605ECB">
        <w:t>(</w:t>
      </w:r>
      <w:r w:rsidR="00B67024">
        <w:t>US</w:t>
      </w:r>
      <w:r w:rsidR="00452319">
        <w:t> </w:t>
      </w:r>
      <w:r w:rsidR="00B67024">
        <w:t>$96,860</w:t>
      </w:r>
      <w:proofErr w:type="gramStart"/>
      <w:r w:rsidR="00B67024">
        <w:t>);</w:t>
      </w:r>
      <w:proofErr w:type="gramEnd"/>
    </w:p>
    <w:p w14:paraId="2F1C4EAE" w14:textId="0B0BF365" w:rsidR="00D57E87" w:rsidRPr="00F5481B" w:rsidRDefault="006D0122" w:rsidP="004F6E95">
      <w:pPr>
        <w:pStyle w:val="Heading2"/>
        <w:widowControl/>
      </w:pPr>
      <w:r>
        <w:t>C</w:t>
      </w:r>
      <w:r w:rsidR="000A19E0">
        <w:t>ontinue</w:t>
      </w:r>
      <w:r w:rsidR="00452319">
        <w:t>d</w:t>
      </w:r>
      <w:r w:rsidR="000A19E0">
        <w:t xml:space="preserve"> s</w:t>
      </w:r>
      <w:r w:rsidR="00D57E87">
        <w:t>trengthen</w:t>
      </w:r>
      <w:r w:rsidR="000A19E0">
        <w:t xml:space="preserve">ing </w:t>
      </w:r>
      <w:r w:rsidR="00452319">
        <w:t xml:space="preserve">of </w:t>
      </w:r>
      <w:r w:rsidR="000A19E0">
        <w:t xml:space="preserve">the </w:t>
      </w:r>
      <w:r w:rsidR="00D57E87">
        <w:t xml:space="preserve">HCFC quota </w:t>
      </w:r>
      <w:r w:rsidR="000A19E0">
        <w:t>and</w:t>
      </w:r>
      <w:r w:rsidR="00D57E87">
        <w:t xml:space="preserve"> licensing system</w:t>
      </w:r>
      <w:r w:rsidR="007636ED">
        <w:t>,</w:t>
      </w:r>
      <w:r w:rsidR="00D57E87">
        <w:t xml:space="preserve"> </w:t>
      </w:r>
      <w:r w:rsidR="00565F44">
        <w:t>related</w:t>
      </w:r>
      <w:r w:rsidR="000A19E0">
        <w:t xml:space="preserve"> </w:t>
      </w:r>
      <w:r w:rsidR="00D57E87">
        <w:t>monitoring</w:t>
      </w:r>
      <w:r w:rsidR="000A19E0">
        <w:t xml:space="preserve"> mechanism</w:t>
      </w:r>
      <w:r w:rsidR="00565F44">
        <w:t>s</w:t>
      </w:r>
      <w:r w:rsidR="007636ED">
        <w:t xml:space="preserve"> and other relevant </w:t>
      </w:r>
      <w:r w:rsidR="000A19E0">
        <w:t>r</w:t>
      </w:r>
      <w:r w:rsidR="00D57E87">
        <w:t>egulation</w:t>
      </w:r>
      <w:r w:rsidR="000A19E0">
        <w:t>s</w:t>
      </w:r>
      <w:r w:rsidR="00D57E87">
        <w:t>;</w:t>
      </w:r>
      <w:r w:rsidR="00452319">
        <w:t xml:space="preserve"> </w:t>
      </w:r>
      <w:r w:rsidR="000A19E0">
        <w:t xml:space="preserve">training </w:t>
      </w:r>
      <w:r w:rsidR="00452319">
        <w:t xml:space="preserve">of at least 40 additional customs and enforcement officials </w:t>
      </w:r>
      <w:r w:rsidR="00565F44">
        <w:t>on the Montreal Protocol and HCFC control</w:t>
      </w:r>
      <w:r>
        <w:t xml:space="preserve"> measures</w:t>
      </w:r>
      <w:r w:rsidR="00565F44">
        <w:t>, including risk profiling</w:t>
      </w:r>
      <w:r w:rsidR="00D57E87">
        <w:t xml:space="preserve">; </w:t>
      </w:r>
      <w:r w:rsidR="00CF3235">
        <w:t xml:space="preserve">and </w:t>
      </w:r>
      <w:r w:rsidR="00565F44">
        <w:t>p</w:t>
      </w:r>
      <w:r w:rsidR="00D57E87">
        <w:t>roduc</w:t>
      </w:r>
      <w:r w:rsidR="00F0020E">
        <w:t>tion</w:t>
      </w:r>
      <w:r w:rsidR="00565F44">
        <w:t xml:space="preserve"> </w:t>
      </w:r>
      <w:r w:rsidR="00D57E87">
        <w:t>and distribut</w:t>
      </w:r>
      <w:r w:rsidR="00F0020E">
        <w:t>ion</w:t>
      </w:r>
      <w:r w:rsidR="00D57E87">
        <w:t xml:space="preserve"> </w:t>
      </w:r>
      <w:r>
        <w:t xml:space="preserve">to customs officers </w:t>
      </w:r>
      <w:r w:rsidR="00F0020E">
        <w:t xml:space="preserve">of </w:t>
      </w:r>
      <w:r w:rsidR="00D57E87">
        <w:t>simple</w:t>
      </w:r>
      <w:r w:rsidR="00565F44">
        <w:t>,</w:t>
      </w:r>
      <w:r w:rsidR="00D57E87">
        <w:t xml:space="preserve"> </w:t>
      </w:r>
      <w:r w:rsidR="00565F44">
        <w:t>up</w:t>
      </w:r>
      <w:r w:rsidR="00CF3235">
        <w:noBreakHyphen/>
      </w:r>
      <w:r w:rsidR="00565F44">
        <w:t>to</w:t>
      </w:r>
      <w:r w:rsidR="00CF3235">
        <w:noBreakHyphen/>
      </w:r>
      <w:r w:rsidR="00565F44">
        <w:t xml:space="preserve">date </w:t>
      </w:r>
      <w:r w:rsidR="00D57E87" w:rsidRPr="00F5481B">
        <w:t xml:space="preserve">information material </w:t>
      </w:r>
      <w:r w:rsidR="00CF3235" w:rsidRPr="00F5481B">
        <w:t xml:space="preserve">on </w:t>
      </w:r>
      <w:r w:rsidRPr="00B67024">
        <w:rPr>
          <w:i/>
          <w:iCs/>
        </w:rPr>
        <w:t xml:space="preserve">inter alia </w:t>
      </w:r>
      <w:r w:rsidR="00565F44" w:rsidRPr="00F5481B">
        <w:t xml:space="preserve">risk profiling, </w:t>
      </w:r>
      <w:r w:rsidRPr="00F5481B">
        <w:t xml:space="preserve">the updated colour scheme for </w:t>
      </w:r>
      <w:r w:rsidR="00565F44" w:rsidRPr="00F5481B">
        <w:t>refrigerant cylinder labelling</w:t>
      </w:r>
      <w:r w:rsidR="00BF3BB7">
        <w:t xml:space="preserve"> and </w:t>
      </w:r>
      <w:r w:rsidRPr="00F5481B">
        <w:t xml:space="preserve">the </w:t>
      </w:r>
      <w:r w:rsidR="00565F44" w:rsidRPr="00F5481B">
        <w:t>harmonized system codes, and</w:t>
      </w:r>
      <w:r w:rsidR="00BF3BB7">
        <w:t xml:space="preserve"> of</w:t>
      </w:r>
      <w:r w:rsidR="00565F44" w:rsidRPr="00F5481B">
        <w:t xml:space="preserve"> the training manual </w:t>
      </w:r>
      <w:r w:rsidR="008952B5">
        <w:t xml:space="preserve">(UNEP) </w:t>
      </w:r>
      <w:r w:rsidR="00C33D87" w:rsidRPr="00F5481B">
        <w:t>(US $</w:t>
      </w:r>
      <w:r w:rsidR="001517CF" w:rsidRPr="00F5481B">
        <w:t>17</w:t>
      </w:r>
      <w:r w:rsidR="00C33D87" w:rsidRPr="00F5481B">
        <w:t>,500)</w:t>
      </w:r>
      <w:r w:rsidR="00CF3235" w:rsidRPr="00F5481B">
        <w:t>;</w:t>
      </w:r>
    </w:p>
    <w:p w14:paraId="4C6C27F1" w14:textId="09022105" w:rsidR="008F77BA" w:rsidRPr="00F5481B" w:rsidRDefault="006C74AB" w:rsidP="004F6E95">
      <w:pPr>
        <w:pStyle w:val="Heading2"/>
      </w:pPr>
      <w:r>
        <w:t>Train</w:t>
      </w:r>
      <w:r w:rsidR="00BF3BB7">
        <w:t>ing of</w:t>
      </w:r>
      <w:r>
        <w:t xml:space="preserve"> at least 300 additional RAC technicians in good servicing practices; </w:t>
      </w:r>
      <w:r w:rsidR="006F5DE2">
        <w:t>continue</w:t>
      </w:r>
      <w:r w:rsidR="00BF3BB7">
        <w:t>d</w:t>
      </w:r>
      <w:r w:rsidR="006F5DE2">
        <w:t xml:space="preserve"> implement</w:t>
      </w:r>
      <w:r w:rsidR="00983BCD">
        <w:t>ation of</w:t>
      </w:r>
      <w:r w:rsidR="006F5DE2">
        <w:t xml:space="preserve"> the p</w:t>
      </w:r>
      <w:r w:rsidR="00C33D87">
        <w:t>ilot technician certification programme</w:t>
      </w:r>
      <w:r w:rsidR="00983BCD">
        <w:t>, including</w:t>
      </w:r>
      <w:r w:rsidR="006F5DE2">
        <w:t xml:space="preserve"> certification of </w:t>
      </w:r>
      <w:r w:rsidR="006F5DE2" w:rsidRPr="007614C8">
        <w:t xml:space="preserve">an additional </w:t>
      </w:r>
      <w:r w:rsidR="00FB26B7" w:rsidRPr="007614C8">
        <w:t>1</w:t>
      </w:r>
      <w:r w:rsidR="00E04FEA" w:rsidRPr="007614C8">
        <w:t>6</w:t>
      </w:r>
      <w:r w:rsidR="00B02156" w:rsidRPr="007614C8">
        <w:t>0</w:t>
      </w:r>
      <w:r w:rsidR="006F5DE2" w:rsidRPr="007614C8">
        <w:t xml:space="preserve"> technicians</w:t>
      </w:r>
      <w:r w:rsidR="00380128" w:rsidRPr="007614C8">
        <w:t xml:space="preserve"> </w:t>
      </w:r>
      <w:r w:rsidR="00A548FA" w:rsidRPr="007614C8">
        <w:t>(</w:t>
      </w:r>
      <w:r w:rsidR="00E04FEA" w:rsidRPr="007614C8">
        <w:t xml:space="preserve">for a total of </w:t>
      </w:r>
      <w:r w:rsidR="00B02156" w:rsidRPr="007614C8">
        <w:t>200 technicians</w:t>
      </w:r>
      <w:r w:rsidR="00E04FEA" w:rsidRPr="007614C8">
        <w:t xml:space="preserve"> under stage II</w:t>
      </w:r>
      <w:r w:rsidR="00B02156" w:rsidRPr="007614C8">
        <w:t>)</w:t>
      </w:r>
      <w:r w:rsidR="00C33D87" w:rsidRPr="007614C8">
        <w:t xml:space="preserve">; </w:t>
      </w:r>
      <w:r w:rsidR="00CF3235" w:rsidRPr="007614C8">
        <w:t>translat</w:t>
      </w:r>
      <w:r w:rsidR="00983BCD" w:rsidRPr="007614C8">
        <w:t>ion of</w:t>
      </w:r>
      <w:r w:rsidR="00CF3235">
        <w:t xml:space="preserve"> the</w:t>
      </w:r>
      <w:r w:rsidR="00C33D87">
        <w:t xml:space="preserve"> </w:t>
      </w:r>
      <w:r w:rsidR="00C33D87" w:rsidRPr="007614C8">
        <w:t xml:space="preserve">training and assessment material; </w:t>
      </w:r>
      <w:r w:rsidR="007614C8" w:rsidRPr="007614C8">
        <w:t xml:space="preserve">organization of 12 technology roadshows and </w:t>
      </w:r>
      <w:r w:rsidR="006D0122" w:rsidRPr="007614C8">
        <w:t>organiz</w:t>
      </w:r>
      <w:r w:rsidR="00983BCD" w:rsidRPr="007614C8">
        <w:t>ation of</w:t>
      </w:r>
      <w:r w:rsidR="006D0122" w:rsidRPr="007614C8">
        <w:t xml:space="preserve"> a</w:t>
      </w:r>
      <w:r w:rsidR="00C33D87" w:rsidRPr="007614C8">
        <w:t xml:space="preserve">t least </w:t>
      </w:r>
      <w:r w:rsidR="006D0122" w:rsidRPr="007614C8">
        <w:t>two</w:t>
      </w:r>
      <w:r w:rsidR="00C33D87" w:rsidRPr="007614C8">
        <w:t xml:space="preserve"> </w:t>
      </w:r>
      <w:r w:rsidR="007614C8" w:rsidRPr="007614C8">
        <w:t xml:space="preserve">additional </w:t>
      </w:r>
      <w:r w:rsidR="00C33D87" w:rsidRPr="007614C8">
        <w:t xml:space="preserve">activities </w:t>
      </w:r>
      <w:r w:rsidR="006D0122" w:rsidRPr="007614C8">
        <w:t>to</w:t>
      </w:r>
      <w:r w:rsidR="00C33D87" w:rsidRPr="007614C8">
        <w:t xml:space="preserve"> support</w:t>
      </w:r>
      <w:r w:rsidR="00C33D87">
        <w:t xml:space="preserve"> </w:t>
      </w:r>
      <w:r w:rsidR="006D0122">
        <w:t xml:space="preserve">the </w:t>
      </w:r>
      <w:r w:rsidR="00C33D87">
        <w:t>RAC associations</w:t>
      </w:r>
      <w:r w:rsidR="00F61EAE">
        <w:t xml:space="preserve">; </w:t>
      </w:r>
      <w:r w:rsidR="008952B5">
        <w:t xml:space="preserve">(UNEP) </w:t>
      </w:r>
      <w:r w:rsidR="00EA562C" w:rsidRPr="00605ECB">
        <w:t>(</w:t>
      </w:r>
      <w:r w:rsidR="00EA562C" w:rsidRPr="00F5481B">
        <w:t>US $</w:t>
      </w:r>
      <w:r w:rsidR="003F09B9" w:rsidRPr="00F5481B">
        <w:t>74,850</w:t>
      </w:r>
      <w:r w:rsidR="00EA562C" w:rsidRPr="00F5481B">
        <w:t>);</w:t>
      </w:r>
    </w:p>
    <w:p w14:paraId="3BDB7B30" w14:textId="6EF5B767" w:rsidR="00FA72A3" w:rsidRPr="00B467A8" w:rsidRDefault="006B7EAA" w:rsidP="004F6E95">
      <w:pPr>
        <w:pStyle w:val="Heading2"/>
      </w:pPr>
      <w:r>
        <w:t>Develop</w:t>
      </w:r>
      <w:r w:rsidR="00F721D3">
        <w:t>ing</w:t>
      </w:r>
      <w:r>
        <w:t xml:space="preserve"> at least one additional standard operating procedure for the RAC manufacturing and servicing sectors on handling refrigerants alternative to HCFCs; carry</w:t>
      </w:r>
      <w:r w:rsidR="00F1037B">
        <w:t>ing</w:t>
      </w:r>
      <w:r>
        <w:t xml:space="preserve"> out a needs assessment study o</w:t>
      </w:r>
      <w:r w:rsidR="00F1037B">
        <w:t>n</w:t>
      </w:r>
      <w:r>
        <w:t xml:space="preserve"> international standards for flammable refrigerants to be adapted and introduced in the country; organiz</w:t>
      </w:r>
      <w:r w:rsidR="00012E9E">
        <w:t>ing</w:t>
      </w:r>
      <w:r>
        <w:t xml:space="preserve"> </w:t>
      </w:r>
      <w:r w:rsidR="00315AF5">
        <w:t xml:space="preserve">a workshop </w:t>
      </w:r>
      <w:r w:rsidR="006001F6">
        <w:t xml:space="preserve">for manufacturers and technicians </w:t>
      </w:r>
      <w:r w:rsidR="00315AF5">
        <w:t xml:space="preserve">on the use of R-290 in commercial </w:t>
      </w:r>
      <w:r w:rsidR="00315AF5" w:rsidRPr="00B467A8">
        <w:t xml:space="preserve">refrigeration </w:t>
      </w:r>
      <w:r w:rsidRPr="00B467A8">
        <w:t>in collaboration with the RAC associations; and t</w:t>
      </w:r>
      <w:r w:rsidR="008F77BA" w:rsidRPr="00B467A8">
        <w:t>ranslat</w:t>
      </w:r>
      <w:r w:rsidR="00BF6FF4" w:rsidRPr="00B467A8">
        <w:t>i</w:t>
      </w:r>
      <w:r w:rsidR="002054FC" w:rsidRPr="00B467A8">
        <w:t>ng</w:t>
      </w:r>
      <w:r w:rsidR="006D0122" w:rsidRPr="00B467A8">
        <w:t xml:space="preserve"> or</w:t>
      </w:r>
      <w:r w:rsidR="008F77BA" w:rsidRPr="00B467A8">
        <w:t xml:space="preserve"> produc</w:t>
      </w:r>
      <w:r w:rsidR="002054FC" w:rsidRPr="00B467A8">
        <w:t>ing</w:t>
      </w:r>
      <w:r w:rsidR="008F77BA" w:rsidRPr="00B467A8">
        <w:t xml:space="preserve"> and distribut</w:t>
      </w:r>
      <w:r w:rsidR="002054FC" w:rsidRPr="00B467A8">
        <w:t xml:space="preserve">ing </w:t>
      </w:r>
      <w:r w:rsidR="000F4A09" w:rsidRPr="00B467A8">
        <w:t>at least two types of information material</w:t>
      </w:r>
      <w:r w:rsidR="00B467A8" w:rsidRPr="00B467A8">
        <w:t xml:space="preserve"> to support the transition to low-GWP alternatives </w:t>
      </w:r>
      <w:r w:rsidR="000F4A09" w:rsidRPr="00B467A8">
        <w:t>through print and</w:t>
      </w:r>
      <w:r w:rsidR="008F77BA" w:rsidRPr="00B467A8">
        <w:t xml:space="preserve"> video</w:t>
      </w:r>
      <w:r w:rsidR="002054FC" w:rsidRPr="00B467A8">
        <w:t xml:space="preserve">; </w:t>
      </w:r>
      <w:r w:rsidR="000C7700" w:rsidRPr="00B467A8">
        <w:t xml:space="preserve">ensuring stakeholder engagement and coordinating and overseeing the servicing activities </w:t>
      </w:r>
      <w:r w:rsidR="008952B5" w:rsidRPr="00B467A8">
        <w:t xml:space="preserve">(UNEP) </w:t>
      </w:r>
      <w:r w:rsidR="006A4905" w:rsidRPr="00B467A8">
        <w:t>(</w:t>
      </w:r>
      <w:r w:rsidR="0027762E" w:rsidRPr="00B467A8">
        <w:t>US</w:t>
      </w:r>
      <w:r w:rsidR="00BF6FF4" w:rsidRPr="00B467A8">
        <w:t> </w:t>
      </w:r>
      <w:r w:rsidR="0027762E" w:rsidRPr="00B467A8">
        <w:t>$</w:t>
      </w:r>
      <w:r w:rsidR="00AC0246" w:rsidRPr="00B467A8">
        <w:t>47</w:t>
      </w:r>
      <w:r w:rsidRPr="00B467A8">
        <w:t>,</w:t>
      </w:r>
      <w:r w:rsidR="00AC0246" w:rsidRPr="00B467A8">
        <w:t>6</w:t>
      </w:r>
      <w:r w:rsidRPr="00B467A8">
        <w:t>50</w:t>
      </w:r>
      <w:r w:rsidR="006A4905" w:rsidRPr="00B467A8">
        <w:t>);</w:t>
      </w:r>
      <w:r w:rsidR="00EA0AD0">
        <w:t xml:space="preserve"> </w:t>
      </w:r>
      <w:r w:rsidR="00AC0246" w:rsidRPr="00B467A8">
        <w:t>and</w:t>
      </w:r>
    </w:p>
    <w:p w14:paraId="2BEB12FC" w14:textId="2B548A6C" w:rsidR="00FA72A3" w:rsidRPr="00E06D2C" w:rsidRDefault="003C6D3A" w:rsidP="00DD4C06">
      <w:pPr>
        <w:pStyle w:val="Heading2"/>
        <w:numPr>
          <w:ilvl w:val="0"/>
          <w:numId w:val="0"/>
        </w:numPr>
        <w:ind w:left="1440" w:hanging="720"/>
        <w:rPr>
          <w:i/>
          <w:iCs/>
        </w:rPr>
      </w:pPr>
      <w:r w:rsidRPr="00E06D2C">
        <w:rPr>
          <w:i/>
          <w:iCs/>
        </w:rPr>
        <w:t>P</w:t>
      </w:r>
      <w:r w:rsidR="00DD4C06" w:rsidRPr="00E06D2C">
        <w:rPr>
          <w:i/>
          <w:iCs/>
        </w:rPr>
        <w:t>roject monitoring unit</w:t>
      </w:r>
    </w:p>
    <w:p w14:paraId="50D32F72" w14:textId="21251325" w:rsidR="00376FCA" w:rsidRPr="00E06D2C" w:rsidRDefault="0017013B" w:rsidP="00376FCA">
      <w:pPr>
        <w:pStyle w:val="Heading2"/>
      </w:pPr>
      <w:r w:rsidRPr="00E06D2C">
        <w:t>T</w:t>
      </w:r>
      <w:r w:rsidR="00EA562C" w:rsidRPr="00E06D2C">
        <w:t xml:space="preserve">echnical assistance, </w:t>
      </w:r>
      <w:r w:rsidR="00B6030F" w:rsidRPr="00E06D2C">
        <w:t>carry</w:t>
      </w:r>
      <w:r w:rsidRPr="00E06D2C">
        <w:t>ing</w:t>
      </w:r>
      <w:r w:rsidR="00B6030F" w:rsidRPr="00E06D2C">
        <w:t xml:space="preserve"> out </w:t>
      </w:r>
      <w:r w:rsidRPr="00E06D2C">
        <w:t xml:space="preserve">of </w:t>
      </w:r>
      <w:r w:rsidR="00EA562C" w:rsidRPr="00E06D2C">
        <w:t>data processing and quality control</w:t>
      </w:r>
      <w:r w:rsidR="00B6030F" w:rsidRPr="00E06D2C">
        <w:t xml:space="preserve">, </w:t>
      </w:r>
      <w:r w:rsidR="00EA562C" w:rsidRPr="00E06D2C">
        <w:t>prepar</w:t>
      </w:r>
      <w:r w:rsidRPr="00E06D2C">
        <w:t>ation of</w:t>
      </w:r>
      <w:r w:rsidR="00EA562C" w:rsidRPr="00E06D2C">
        <w:t xml:space="preserve"> reports</w:t>
      </w:r>
      <w:r w:rsidR="00B6030F" w:rsidRPr="00E06D2C">
        <w:t>,</w:t>
      </w:r>
      <w:r w:rsidR="00EA562C" w:rsidRPr="00E06D2C">
        <w:t xml:space="preserve"> </w:t>
      </w:r>
      <w:r w:rsidR="00B6030F" w:rsidRPr="00E06D2C">
        <w:t>hold</w:t>
      </w:r>
      <w:r w:rsidRPr="00E06D2C">
        <w:t>ing of</w:t>
      </w:r>
      <w:r w:rsidR="00B6030F" w:rsidRPr="00E06D2C">
        <w:t xml:space="preserve"> meetings with </w:t>
      </w:r>
      <w:r w:rsidR="00EA562C" w:rsidRPr="00E06D2C">
        <w:t>stakeholder</w:t>
      </w:r>
      <w:r w:rsidR="00B6030F" w:rsidRPr="00E06D2C">
        <w:t>s</w:t>
      </w:r>
      <w:r w:rsidR="00EA562C" w:rsidRPr="00E06D2C">
        <w:t xml:space="preserve"> and visit</w:t>
      </w:r>
      <w:r w:rsidRPr="00E06D2C">
        <w:t>s to</w:t>
      </w:r>
      <w:r w:rsidR="00B6030F" w:rsidRPr="00E06D2C">
        <w:t xml:space="preserve"> b</w:t>
      </w:r>
      <w:r w:rsidR="00EA562C" w:rsidRPr="00E06D2C">
        <w:t>eneficiary enterprises</w:t>
      </w:r>
      <w:r w:rsidR="008952B5" w:rsidRPr="00E06D2C">
        <w:t xml:space="preserve"> (UNDP) (US</w:t>
      </w:r>
      <w:r w:rsidRPr="00E06D2C">
        <w:t> </w:t>
      </w:r>
      <w:r w:rsidR="008952B5" w:rsidRPr="00E06D2C">
        <w:t xml:space="preserve">$91,000, including </w:t>
      </w:r>
      <w:r w:rsidR="00EA562C" w:rsidRPr="00E06D2C">
        <w:t>project implementation and coordination (US $</w:t>
      </w:r>
      <w:r w:rsidR="00786DA5" w:rsidRPr="00E06D2C">
        <w:t>72,800</w:t>
      </w:r>
      <w:r w:rsidR="00EA562C" w:rsidRPr="00E06D2C">
        <w:t>), monitoring (US $</w:t>
      </w:r>
      <w:r w:rsidR="00E06D2C" w:rsidRPr="00E06D2C">
        <w:t>11,800</w:t>
      </w:r>
      <w:r w:rsidR="00450F3F">
        <w:t>)</w:t>
      </w:r>
      <w:r w:rsidR="00EA562C" w:rsidRPr="00E06D2C">
        <w:t>, policies and regulations (US $</w:t>
      </w:r>
      <w:r w:rsidR="00E06D2C" w:rsidRPr="00E06D2C">
        <w:t>4,500)</w:t>
      </w:r>
      <w:r w:rsidR="00EA562C" w:rsidRPr="00E06D2C">
        <w:t>, and capacity building (US $</w:t>
      </w:r>
      <w:r w:rsidR="00E06D2C" w:rsidRPr="00E06D2C">
        <w:t>1,900</w:t>
      </w:r>
      <w:bookmarkEnd w:id="2"/>
      <w:bookmarkEnd w:id="3"/>
      <w:r w:rsidR="00352872">
        <w:t>)</w:t>
      </w:r>
      <w:r w:rsidR="008952B5" w:rsidRPr="00E06D2C">
        <w:t>)</w:t>
      </w:r>
      <w:r w:rsidR="00A62255" w:rsidRPr="00E06D2C">
        <w:rPr>
          <w:i/>
          <w:iCs/>
        </w:rPr>
        <w:t>.</w:t>
      </w:r>
    </w:p>
    <w:p w14:paraId="293C7513" w14:textId="55A56B57" w:rsidR="00EA598B" w:rsidRPr="0034371D" w:rsidRDefault="00EA598B" w:rsidP="00672FEC">
      <w:pPr>
        <w:pStyle w:val="Heading1"/>
        <w:keepNext/>
        <w:keepLines/>
        <w:numPr>
          <w:ilvl w:val="0"/>
          <w:numId w:val="0"/>
        </w:numPr>
        <w:spacing w:before="360"/>
        <w:jc w:val="center"/>
        <w:rPr>
          <w:b/>
        </w:rPr>
      </w:pPr>
      <w:r w:rsidRPr="0034371D">
        <w:rPr>
          <w:b/>
        </w:rPr>
        <w:t>SECRETARIAT’S COMMENTS AND RECOMMENDATION</w:t>
      </w:r>
    </w:p>
    <w:p w14:paraId="0593ED49" w14:textId="005FDC5A" w:rsidR="00EA598B" w:rsidRPr="00CA1B6B" w:rsidRDefault="00EA598B" w:rsidP="00CA1B6B">
      <w:pPr>
        <w:keepNext/>
        <w:keepLines/>
        <w:rPr>
          <w:b/>
        </w:rPr>
      </w:pPr>
      <w:r w:rsidRPr="0034371D">
        <w:rPr>
          <w:b/>
        </w:rPr>
        <w:t>COMMENTS</w:t>
      </w:r>
    </w:p>
    <w:p w14:paraId="1702B8CD" w14:textId="1D0993D8" w:rsidR="00EA598B" w:rsidRPr="00EF4487" w:rsidRDefault="00EA598B" w:rsidP="007B2A41">
      <w:pPr>
        <w:widowControl w:val="0"/>
        <w:spacing w:before="240" w:after="240"/>
        <w:rPr>
          <w:spacing w:val="-2"/>
          <w:u w:val="single"/>
        </w:rPr>
      </w:pPr>
      <w:r w:rsidRPr="00EF4487">
        <w:rPr>
          <w:spacing w:val="-2"/>
          <w:u w:val="single"/>
        </w:rPr>
        <w:t xml:space="preserve">Progress report on implementation of the </w:t>
      </w:r>
      <w:r w:rsidR="0052719A" w:rsidRPr="00EF4487">
        <w:rPr>
          <w:spacing w:val="-2"/>
          <w:u w:val="single"/>
        </w:rPr>
        <w:t xml:space="preserve">fourth </w:t>
      </w:r>
      <w:r w:rsidRPr="00EF4487">
        <w:rPr>
          <w:spacing w:val="-2"/>
          <w:u w:val="single"/>
        </w:rPr>
        <w:t xml:space="preserve">tranche of stage </w:t>
      </w:r>
      <w:r w:rsidR="00B61B41" w:rsidRPr="00EF4487">
        <w:rPr>
          <w:spacing w:val="-2"/>
          <w:u w:val="single"/>
        </w:rPr>
        <w:t>II</w:t>
      </w:r>
      <w:r w:rsidRPr="00EF4487">
        <w:rPr>
          <w:spacing w:val="-2"/>
          <w:u w:val="single"/>
        </w:rPr>
        <w:t xml:space="preserve"> of the HCFC phase</w:t>
      </w:r>
      <w:r w:rsidRPr="00EF4487">
        <w:rPr>
          <w:spacing w:val="-2"/>
          <w:u w:val="single"/>
        </w:rPr>
        <w:noBreakHyphen/>
        <w:t>out management plan</w:t>
      </w:r>
    </w:p>
    <w:p w14:paraId="5E785B8D" w14:textId="77777777" w:rsidR="00EA598B" w:rsidRPr="00656918" w:rsidRDefault="00EA598B" w:rsidP="007B2A41">
      <w:pPr>
        <w:widowControl w:val="0"/>
        <w:spacing w:before="240" w:after="240"/>
        <w:rPr>
          <w:i/>
        </w:rPr>
      </w:pPr>
      <w:r w:rsidRPr="00656918">
        <w:rPr>
          <w:i/>
        </w:rPr>
        <w:t>Legal framework</w:t>
      </w:r>
    </w:p>
    <w:p w14:paraId="4A5D0A36" w14:textId="7B192840" w:rsidR="00EA598B" w:rsidRPr="00656918" w:rsidRDefault="00EA598B" w:rsidP="007B2A41">
      <w:pPr>
        <w:pStyle w:val="Heading1"/>
        <w:widowControl w:val="0"/>
      </w:pPr>
      <w:r w:rsidRPr="00656918">
        <w:t xml:space="preserve">The Government of </w:t>
      </w:r>
      <w:r w:rsidR="0052719A" w:rsidRPr="00656918">
        <w:t>t</w:t>
      </w:r>
      <w:r w:rsidR="0077507D" w:rsidRPr="00656918">
        <w:t>he Islamic</w:t>
      </w:r>
      <w:r w:rsidR="002A7A48" w:rsidRPr="00656918">
        <w:t xml:space="preserve"> Republic of Iran</w:t>
      </w:r>
      <w:r w:rsidRPr="00656918">
        <w:t xml:space="preserve"> has already issued HCFC import quotas for</w:t>
      </w:r>
      <w:r w:rsidR="00D534A8">
        <w:t> </w:t>
      </w:r>
      <w:r w:rsidRPr="00656918">
        <w:t>202</w:t>
      </w:r>
      <w:r w:rsidR="00480690" w:rsidRPr="00656918">
        <w:t>4</w:t>
      </w:r>
      <w:r w:rsidRPr="00656918">
        <w:t xml:space="preserve"> at </w:t>
      </w:r>
      <w:r w:rsidR="00057FCA" w:rsidRPr="00656918">
        <w:t xml:space="preserve">95.10 </w:t>
      </w:r>
      <w:r w:rsidRPr="00656918">
        <w:t>ODP tonnes</w:t>
      </w:r>
      <w:r w:rsidR="00953811" w:rsidRPr="00656918">
        <w:t xml:space="preserve"> </w:t>
      </w:r>
      <w:r w:rsidR="00D534A8">
        <w:t xml:space="preserve">or </w:t>
      </w:r>
      <w:r w:rsidR="00953811" w:rsidRPr="00656918">
        <w:t>1,556 mt</w:t>
      </w:r>
      <w:r w:rsidR="00D534A8">
        <w:t>,</w:t>
      </w:r>
      <w:r w:rsidR="00953811" w:rsidRPr="00656918">
        <w:t xml:space="preserve"> </w:t>
      </w:r>
      <w:r w:rsidR="001D18C9" w:rsidRPr="00656918">
        <w:t xml:space="preserve">including </w:t>
      </w:r>
      <w:r w:rsidR="00953811" w:rsidRPr="00656918">
        <w:t>1,383 mt of HCFC</w:t>
      </w:r>
      <w:r w:rsidR="00953811" w:rsidRPr="00656918">
        <w:noBreakHyphen/>
        <w:t>22 and 173 mt of HCFC-141b</w:t>
      </w:r>
      <w:r w:rsidRPr="00656918">
        <w:t xml:space="preserve">, which is </w:t>
      </w:r>
      <w:r w:rsidR="00953811" w:rsidRPr="00656918">
        <w:t xml:space="preserve">slightly </w:t>
      </w:r>
      <w:r w:rsidRPr="00656918">
        <w:t>lower than the control target</w:t>
      </w:r>
      <w:r w:rsidR="00656918" w:rsidRPr="00656918">
        <w:t xml:space="preserve"> </w:t>
      </w:r>
      <w:r w:rsidR="00D534A8" w:rsidRPr="00656918">
        <w:t>of 95.13 ODP tonnes</w:t>
      </w:r>
      <w:r w:rsidR="00D534A8">
        <w:t xml:space="preserve"> stated </w:t>
      </w:r>
      <w:r w:rsidR="00656918" w:rsidRPr="00656918">
        <w:t>in the Agreement between the Government and the Executive Committee</w:t>
      </w:r>
      <w:r w:rsidRPr="00656918">
        <w:t>.</w:t>
      </w:r>
    </w:p>
    <w:p w14:paraId="6F42F822" w14:textId="31BB68F2" w:rsidR="00FB3E36" w:rsidRPr="00574E31" w:rsidRDefault="00A44719" w:rsidP="00FB3E36">
      <w:pPr>
        <w:widowControl w:val="0"/>
        <w:spacing w:after="240"/>
        <w:rPr>
          <w:i/>
        </w:rPr>
      </w:pPr>
      <w:bookmarkStart w:id="4" w:name="_Hlk125544833"/>
      <w:r w:rsidRPr="00574E31">
        <w:rPr>
          <w:i/>
        </w:rPr>
        <w:t>Finalization</w:t>
      </w:r>
      <w:r w:rsidR="00FD3291" w:rsidRPr="00574E31">
        <w:rPr>
          <w:i/>
        </w:rPr>
        <w:t xml:space="preserve"> of the </w:t>
      </w:r>
      <w:r w:rsidR="00D534A8">
        <w:rPr>
          <w:i/>
        </w:rPr>
        <w:t>polyurethane</w:t>
      </w:r>
      <w:r w:rsidR="00FB3E36" w:rsidRPr="00574E31">
        <w:rPr>
          <w:i/>
        </w:rPr>
        <w:t xml:space="preserve"> foam sector component </w:t>
      </w:r>
      <w:r w:rsidR="00D534A8">
        <w:rPr>
          <w:i/>
        </w:rPr>
        <w:t>(</w:t>
      </w:r>
      <w:r w:rsidR="00FB3E36" w:rsidRPr="00574E31">
        <w:rPr>
          <w:i/>
        </w:rPr>
        <w:t>UNIDO</w:t>
      </w:r>
      <w:r w:rsidR="00D534A8">
        <w:rPr>
          <w:i/>
        </w:rPr>
        <w:t>)</w:t>
      </w:r>
    </w:p>
    <w:p w14:paraId="58632B95" w14:textId="4B1D558D" w:rsidR="00C2011D" w:rsidRPr="00574E31" w:rsidRDefault="00156BCF" w:rsidP="00C2011D">
      <w:pPr>
        <w:pStyle w:val="Heading1"/>
      </w:pPr>
      <w:r w:rsidRPr="00574E31">
        <w:t>During the consideration of the fourth tranche at the 90</w:t>
      </w:r>
      <w:r w:rsidRPr="00574E31">
        <w:rPr>
          <w:vertAlign w:val="superscript"/>
        </w:rPr>
        <w:t>th</w:t>
      </w:r>
      <w:r w:rsidRPr="00574E31">
        <w:t xml:space="preserve"> meeting, UNIDO indicated that some of the remaining PU foam enterprises to be converted under its project might not be eligible or in operation </w:t>
      </w:r>
      <w:r w:rsidRPr="00574E31">
        <w:lastRenderedPageBreak/>
        <w:t>and required more time to verify them. Accordingly</w:t>
      </w:r>
      <w:r w:rsidR="00FB3E36" w:rsidRPr="00574E31">
        <w:t xml:space="preserve">, </w:t>
      </w:r>
      <w:r w:rsidR="00EC0469">
        <w:t xml:space="preserve">the </w:t>
      </w:r>
      <w:r w:rsidR="00FB3E36" w:rsidRPr="00574E31">
        <w:t xml:space="preserve">release of </w:t>
      </w:r>
      <w:r w:rsidR="00EC0469">
        <w:t>the</w:t>
      </w:r>
      <w:r w:rsidR="00FB3E36" w:rsidRPr="00574E31">
        <w:t xml:space="preserve"> </w:t>
      </w:r>
      <w:r w:rsidR="00DA4649" w:rsidRPr="00574E31">
        <w:t xml:space="preserve">fourth </w:t>
      </w:r>
      <w:r w:rsidR="00FB3E36" w:rsidRPr="00574E31">
        <w:t>tranche</w:t>
      </w:r>
      <w:r w:rsidR="00DA4649" w:rsidRPr="00574E31">
        <w:t xml:space="preserve"> </w:t>
      </w:r>
      <w:r w:rsidR="00EC0469">
        <w:t xml:space="preserve">for UNIDO </w:t>
      </w:r>
      <w:r w:rsidR="00E32CBF">
        <w:t>(U</w:t>
      </w:r>
      <w:r w:rsidR="00DA4649" w:rsidRPr="00574E31">
        <w:t>S $447,638</w:t>
      </w:r>
      <w:r w:rsidR="00E32CBF">
        <w:t>)</w:t>
      </w:r>
      <w:r w:rsidR="00F77185">
        <w:t xml:space="preserve"> </w:t>
      </w:r>
      <w:r w:rsidR="00EC0469">
        <w:t xml:space="preserve">was postponed </w:t>
      </w:r>
      <w:proofErr w:type="gramStart"/>
      <w:r w:rsidR="00865E62">
        <w:t>to be</w:t>
      </w:r>
      <w:proofErr w:type="gramEnd"/>
      <w:r w:rsidR="00865E62">
        <w:t xml:space="preserve"> </w:t>
      </w:r>
      <w:r w:rsidR="00D901CB" w:rsidRPr="00574E31">
        <w:t>submit</w:t>
      </w:r>
      <w:r w:rsidR="00865E62">
        <w:t xml:space="preserve">ted </w:t>
      </w:r>
      <w:r w:rsidR="00D901CB" w:rsidRPr="00574E31">
        <w:t xml:space="preserve">along with the fifth </w:t>
      </w:r>
      <w:r w:rsidR="00E32CBF">
        <w:t>tranche (</w:t>
      </w:r>
      <w:r w:rsidR="00D901CB" w:rsidRPr="00574E31">
        <w:t>US</w:t>
      </w:r>
      <w:r w:rsidR="00C94C66">
        <w:t> </w:t>
      </w:r>
      <w:r w:rsidR="00D901CB" w:rsidRPr="00574E31">
        <w:t>$74,000</w:t>
      </w:r>
      <w:r w:rsidR="00E32CBF">
        <w:t>)</w:t>
      </w:r>
      <w:r w:rsidR="00F77185">
        <w:t>,</w:t>
      </w:r>
      <w:r w:rsidR="002A65A3">
        <w:t xml:space="preserve"> at a total amount of </w:t>
      </w:r>
      <w:r w:rsidR="00FB3E36" w:rsidRPr="00574E31">
        <w:t>US $521,638</w:t>
      </w:r>
      <w:r w:rsidR="00C2011D" w:rsidRPr="00574E31">
        <w:t xml:space="preserve">, until the eligibility of the </w:t>
      </w:r>
      <w:r w:rsidR="00865E62">
        <w:t xml:space="preserve">concerned </w:t>
      </w:r>
      <w:r w:rsidR="00C2011D" w:rsidRPr="00574E31">
        <w:t>enterprises was confirmed.</w:t>
      </w:r>
    </w:p>
    <w:p w14:paraId="67279BBA" w14:textId="6D9C7933" w:rsidR="00574E31" w:rsidRPr="00875E4F" w:rsidRDefault="00574E31" w:rsidP="00574E31">
      <w:pPr>
        <w:pStyle w:val="Heading1"/>
      </w:pPr>
      <w:r w:rsidRPr="00574E31">
        <w:t xml:space="preserve">UNIDO and the NOU have completed </w:t>
      </w:r>
      <w:r w:rsidR="00181A0B">
        <w:t>the</w:t>
      </w:r>
      <w:r>
        <w:t xml:space="preserve"> </w:t>
      </w:r>
      <w:r w:rsidRPr="00574E31">
        <w:t xml:space="preserve">assessment of the remaining </w:t>
      </w:r>
      <w:r w:rsidR="00633A42">
        <w:t xml:space="preserve">PU foam </w:t>
      </w:r>
      <w:r w:rsidRPr="00574E31">
        <w:t>enterprises</w:t>
      </w:r>
      <w:r w:rsidR="00231DFB">
        <w:t xml:space="preserve"> </w:t>
      </w:r>
      <w:r w:rsidR="00181A0B">
        <w:t xml:space="preserve">and </w:t>
      </w:r>
      <w:r w:rsidR="00231DFB">
        <w:t>conclud</w:t>
      </w:r>
      <w:r w:rsidR="00181A0B">
        <w:t>ed</w:t>
      </w:r>
      <w:r w:rsidR="00231DFB">
        <w:t xml:space="preserve"> </w:t>
      </w:r>
      <w:r w:rsidRPr="00574E31">
        <w:t>that th</w:t>
      </w:r>
      <w:r w:rsidR="008B11AF">
        <w:t>ose</w:t>
      </w:r>
      <w:r w:rsidRPr="00574E31">
        <w:t xml:space="preserve"> </w:t>
      </w:r>
      <w:r w:rsidR="00181A0B">
        <w:t>we</w:t>
      </w:r>
      <w:r w:rsidRPr="00574E31">
        <w:t>re either ineligible for further assistance, no longer</w:t>
      </w:r>
      <w:r w:rsidRPr="00224B45">
        <w:t xml:space="preserve"> operational, or ha</w:t>
      </w:r>
      <w:r w:rsidR="008B11AF">
        <w:t>d</w:t>
      </w:r>
      <w:r w:rsidRPr="00224B45">
        <w:t xml:space="preserve"> retrofitted their </w:t>
      </w:r>
      <w:r>
        <w:t>equipment i</w:t>
      </w:r>
      <w:r w:rsidRPr="00224B45">
        <w:t>ndependently. Based on th</w:t>
      </w:r>
      <w:r w:rsidR="00BD6947">
        <w:t>o</w:t>
      </w:r>
      <w:r w:rsidRPr="00224B45">
        <w:t xml:space="preserve">se findings, </w:t>
      </w:r>
      <w:r w:rsidR="00D14971">
        <w:t xml:space="preserve">only </w:t>
      </w:r>
      <w:r w:rsidR="00D14971" w:rsidRPr="00224B45">
        <w:t xml:space="preserve">19 </w:t>
      </w:r>
      <w:r w:rsidR="000D69E4">
        <w:t xml:space="preserve">out of the 40 </w:t>
      </w:r>
      <w:r w:rsidR="00D14971">
        <w:t xml:space="preserve">initially selected </w:t>
      </w:r>
      <w:r w:rsidR="000D69E4">
        <w:t xml:space="preserve">enterprises </w:t>
      </w:r>
      <w:r w:rsidR="00712FC2">
        <w:t>would receive assistance,</w:t>
      </w:r>
      <w:r w:rsidRPr="00224B45">
        <w:t xml:space="preserve"> and UNIDO </w:t>
      </w:r>
      <w:r w:rsidR="00712FC2">
        <w:t xml:space="preserve">would </w:t>
      </w:r>
      <w:r w:rsidRPr="00224B45">
        <w:t xml:space="preserve">not request the last </w:t>
      </w:r>
      <w:r w:rsidR="00B171F4">
        <w:t xml:space="preserve">funding </w:t>
      </w:r>
      <w:r w:rsidRPr="00224B45">
        <w:t>tranche,</w:t>
      </w:r>
      <w:r>
        <w:t xml:space="preserve"> </w:t>
      </w:r>
      <w:r w:rsidRPr="00224B45">
        <w:t>corresponding to US</w:t>
      </w:r>
      <w:r w:rsidR="00712FC2">
        <w:t> </w:t>
      </w:r>
      <w:r w:rsidRPr="00224B45">
        <w:t>$521,</w:t>
      </w:r>
      <w:r>
        <w:t>638</w:t>
      </w:r>
      <w:r w:rsidR="0059124E">
        <w:t>,</w:t>
      </w:r>
      <w:r>
        <w:rPr>
          <w:rStyle w:val="FootnoteReference"/>
        </w:rPr>
        <w:footnoteReference w:id="7"/>
      </w:r>
      <w:r>
        <w:t xml:space="preserve"> plus agency support costs of US</w:t>
      </w:r>
      <w:r w:rsidR="00B171F4">
        <w:t> </w:t>
      </w:r>
      <w:r>
        <w:t>$36,515</w:t>
      </w:r>
      <w:r w:rsidRPr="00224B45">
        <w:t xml:space="preserve">. In addition, UNIDO </w:t>
      </w:r>
      <w:r>
        <w:t>w</w:t>
      </w:r>
      <w:r w:rsidR="00BD6947">
        <w:t>ould</w:t>
      </w:r>
      <w:r w:rsidRPr="00224B45">
        <w:t xml:space="preserve"> return at the 94</w:t>
      </w:r>
      <w:r w:rsidRPr="00224B45">
        <w:rPr>
          <w:vertAlign w:val="superscript"/>
        </w:rPr>
        <w:t>th</w:t>
      </w:r>
      <w:r w:rsidR="00BD6947">
        <w:t> </w:t>
      </w:r>
      <w:r w:rsidRPr="00224B45">
        <w:t>meeting US</w:t>
      </w:r>
      <w:r w:rsidR="00BD6947">
        <w:t> </w:t>
      </w:r>
      <w:r w:rsidRPr="00224B45">
        <w:t xml:space="preserve">$50,600 corresponding to </w:t>
      </w:r>
      <w:r w:rsidRPr="00875E4F">
        <w:t>two spray foam enterprises (</w:t>
      </w:r>
      <w:proofErr w:type="spellStart"/>
      <w:r w:rsidRPr="00875E4F">
        <w:t>Tejarat</w:t>
      </w:r>
      <w:proofErr w:type="spellEnd"/>
      <w:r w:rsidRPr="00875E4F">
        <w:t xml:space="preserve"> Aftab and Akia </w:t>
      </w:r>
      <w:proofErr w:type="spellStart"/>
      <w:r w:rsidRPr="00875E4F">
        <w:t>Duetch</w:t>
      </w:r>
      <w:proofErr w:type="spellEnd"/>
      <w:r w:rsidRPr="00875E4F">
        <w:t>) that had been initially included in the project</w:t>
      </w:r>
      <w:r w:rsidR="00F611C4">
        <w:t xml:space="preserve"> (in addition to the 19 being funded) </w:t>
      </w:r>
      <w:r w:rsidRPr="00875E4F">
        <w:t>but found ineligible.</w:t>
      </w:r>
    </w:p>
    <w:p w14:paraId="3E14FE97" w14:textId="3F0C146D" w:rsidR="00574E31" w:rsidRDefault="008228F2" w:rsidP="00F611C4">
      <w:pPr>
        <w:pStyle w:val="Heading1"/>
      </w:pPr>
      <w:r w:rsidRPr="00875E4F">
        <w:t>In line with decision</w:t>
      </w:r>
      <w:r w:rsidR="00E132B8" w:rsidRPr="00875E4F">
        <w:t xml:space="preserve"> 84/</w:t>
      </w:r>
      <w:r w:rsidR="00875E4F" w:rsidRPr="00875E4F">
        <w:t>74(c), t</w:t>
      </w:r>
      <w:r w:rsidR="007D1D17" w:rsidRPr="00875E4F">
        <w:t>he Secretariat analysed the final list of enterprises assisted under UNIDO’s component</w:t>
      </w:r>
      <w:r w:rsidR="006F04B5">
        <w:t>,</w:t>
      </w:r>
      <w:r w:rsidR="007D1D17" w:rsidRPr="00875E4F">
        <w:t xml:space="preserve"> noting that the total level of funds </w:t>
      </w:r>
      <w:r w:rsidR="006450EE" w:rsidRPr="00875E4F">
        <w:t>allocated to those enterprises was US</w:t>
      </w:r>
      <w:r w:rsidR="006F04B5">
        <w:t> </w:t>
      </w:r>
      <w:r w:rsidR="006450EE" w:rsidRPr="00875E4F">
        <w:t>$</w:t>
      </w:r>
      <w:r w:rsidR="00C35F4B">
        <w:t>1,765,</w:t>
      </w:r>
      <w:r w:rsidR="00EB2208">
        <w:t>636</w:t>
      </w:r>
      <w:r w:rsidR="006450EE" w:rsidRPr="00875E4F">
        <w:t xml:space="preserve"> </w:t>
      </w:r>
      <w:r w:rsidR="006F04B5">
        <w:t xml:space="preserve">to </w:t>
      </w:r>
      <w:r w:rsidR="006450EE" w:rsidRPr="00875E4F">
        <w:t>achie</w:t>
      </w:r>
      <w:r w:rsidR="006F04B5">
        <w:t>ve</w:t>
      </w:r>
      <w:r w:rsidR="006450EE" w:rsidRPr="00875E4F">
        <w:t xml:space="preserve"> a phase</w:t>
      </w:r>
      <w:r w:rsidR="00EB2208">
        <w:t>-</w:t>
      </w:r>
      <w:r w:rsidR="006450EE" w:rsidRPr="00875E4F">
        <w:t xml:space="preserve">out of </w:t>
      </w:r>
      <w:r w:rsidR="006450EE" w:rsidRPr="00DC73D4">
        <w:t>281 mt of HCFC-141b at a cost-effectiveness level of US</w:t>
      </w:r>
      <w:r w:rsidR="006F04B5">
        <w:t> </w:t>
      </w:r>
      <w:r w:rsidR="006450EE" w:rsidRPr="00DC73D4">
        <w:t>$6.28/kg</w:t>
      </w:r>
      <w:r w:rsidR="00266D3D" w:rsidRPr="00DC73D4">
        <w:t>. This does not represent a deviation from the</w:t>
      </w:r>
      <w:r w:rsidR="007E5AB1" w:rsidRPr="00DC73D4">
        <w:t xml:space="preserve"> approved cost-effectiveness of the PU foam sector for stage II (US</w:t>
      </w:r>
      <w:r w:rsidR="006F04B5">
        <w:t> </w:t>
      </w:r>
      <w:r w:rsidR="007E5AB1" w:rsidRPr="00DC73D4">
        <w:t xml:space="preserve">$6.79/kg). </w:t>
      </w:r>
      <w:r w:rsidR="00CD7661" w:rsidRPr="00DC73D4">
        <w:t>On this basis, there is no additional recovery of funds further to those already being returned by UNIDO.</w:t>
      </w:r>
      <w:r w:rsidR="00875E4F" w:rsidRPr="00DC73D4">
        <w:t xml:space="preserve"> The Agreement between the Government and the Executive Committee will be adjusted to reflect the</w:t>
      </w:r>
      <w:r w:rsidR="00DC73D4" w:rsidRPr="00DC73D4">
        <w:t xml:space="preserve"> reduction of </w:t>
      </w:r>
      <w:r w:rsidR="004570A9">
        <w:t>UNIDO</w:t>
      </w:r>
      <w:r w:rsidR="0082608C">
        <w:t>’</w:t>
      </w:r>
      <w:r w:rsidR="004570A9">
        <w:t xml:space="preserve">s </w:t>
      </w:r>
      <w:r w:rsidR="00AA666D">
        <w:t>last funding</w:t>
      </w:r>
      <w:r w:rsidR="00DC73D4" w:rsidRPr="00DC73D4">
        <w:t xml:space="preserve"> tranche</w:t>
      </w:r>
      <w:r w:rsidR="004570A9">
        <w:t>.</w:t>
      </w:r>
    </w:p>
    <w:p w14:paraId="51184416" w14:textId="6C2FE50F" w:rsidR="000D3A21" w:rsidRPr="000D3A21" w:rsidRDefault="000D3A21" w:rsidP="006F04B5">
      <w:pPr>
        <w:spacing w:after="240"/>
        <w:rPr>
          <w:i/>
          <w:iCs/>
        </w:rPr>
      </w:pPr>
      <w:r w:rsidRPr="000D3A21">
        <w:rPr>
          <w:i/>
          <w:iCs/>
        </w:rPr>
        <w:t xml:space="preserve">Finalization of the </w:t>
      </w:r>
      <w:r w:rsidR="006F04B5">
        <w:rPr>
          <w:i/>
          <w:iCs/>
        </w:rPr>
        <w:t>polyurethane</w:t>
      </w:r>
      <w:r w:rsidRPr="000D3A21">
        <w:rPr>
          <w:i/>
          <w:iCs/>
        </w:rPr>
        <w:t xml:space="preserve"> foam sector component </w:t>
      </w:r>
      <w:r w:rsidR="006F04B5">
        <w:rPr>
          <w:i/>
          <w:iCs/>
        </w:rPr>
        <w:t>(</w:t>
      </w:r>
      <w:r w:rsidRPr="000D3A21">
        <w:rPr>
          <w:i/>
          <w:iCs/>
        </w:rPr>
        <w:t>UNDP</w:t>
      </w:r>
      <w:r w:rsidR="006F04B5">
        <w:rPr>
          <w:i/>
          <w:iCs/>
        </w:rPr>
        <w:t>)</w:t>
      </w:r>
    </w:p>
    <w:p w14:paraId="3EA052D2" w14:textId="3F80D909" w:rsidR="00FB3E36" w:rsidRPr="00875E4F" w:rsidRDefault="00FB3E36" w:rsidP="004F6E95">
      <w:pPr>
        <w:pStyle w:val="Heading1"/>
      </w:pPr>
      <w:r w:rsidRPr="00875E4F">
        <w:t xml:space="preserve">UNDP </w:t>
      </w:r>
      <w:r w:rsidR="00B33DDC" w:rsidRPr="00875E4F">
        <w:t xml:space="preserve">provided a detailed list of </w:t>
      </w:r>
      <w:r w:rsidR="003A24A4">
        <w:t>all</w:t>
      </w:r>
      <w:r w:rsidR="006F04B5">
        <w:t xml:space="preserve"> </w:t>
      </w:r>
      <w:r w:rsidRPr="00875E4F">
        <w:t>PU</w:t>
      </w:r>
      <w:r w:rsidR="006F04B5">
        <w:t xml:space="preserve"> </w:t>
      </w:r>
      <w:r w:rsidRPr="00875E4F">
        <w:t xml:space="preserve">foam enterprises </w:t>
      </w:r>
      <w:r w:rsidR="006F04B5">
        <w:t>it</w:t>
      </w:r>
      <w:r w:rsidR="006F04B5" w:rsidRPr="00875E4F">
        <w:t xml:space="preserve"> </w:t>
      </w:r>
      <w:r w:rsidR="006F04B5">
        <w:t xml:space="preserve">had </w:t>
      </w:r>
      <w:r w:rsidR="00B33DDC" w:rsidRPr="00875E4F">
        <w:t xml:space="preserve">assisted </w:t>
      </w:r>
      <w:r w:rsidR="006F04B5">
        <w:t xml:space="preserve">under stage II, </w:t>
      </w:r>
      <w:r w:rsidR="00812778">
        <w:t>confirming</w:t>
      </w:r>
      <w:r w:rsidR="009414F3" w:rsidRPr="00875E4F">
        <w:t xml:space="preserve"> that </w:t>
      </w:r>
      <w:r w:rsidRPr="00875E4F">
        <w:t>all enterprises</w:t>
      </w:r>
      <w:r w:rsidR="00812778">
        <w:t xml:space="preserve"> identified</w:t>
      </w:r>
      <w:r w:rsidRPr="00875E4F">
        <w:t xml:space="preserve"> </w:t>
      </w:r>
      <w:r w:rsidR="00812778" w:rsidRPr="00875E4F">
        <w:t xml:space="preserve">so far </w:t>
      </w:r>
      <w:r w:rsidR="00812778">
        <w:t>we</w:t>
      </w:r>
      <w:r w:rsidRPr="00875E4F">
        <w:t xml:space="preserve">re eligible. </w:t>
      </w:r>
      <w:r w:rsidR="009414F3" w:rsidRPr="00875E4F">
        <w:t>Out of th</w:t>
      </w:r>
      <w:r w:rsidR="003F2E01">
        <w:t>ose</w:t>
      </w:r>
      <w:r w:rsidR="009414F3" w:rsidRPr="00875E4F">
        <w:t xml:space="preserve">, </w:t>
      </w:r>
      <w:r w:rsidR="00F56454">
        <w:t>39</w:t>
      </w:r>
      <w:r w:rsidR="009414F3" w:rsidRPr="00875E4F">
        <w:t xml:space="preserve"> have completed conversion</w:t>
      </w:r>
      <w:r w:rsidR="003F2E01">
        <w:t>s</w:t>
      </w:r>
      <w:r w:rsidR="00F56454">
        <w:t xml:space="preserve"> (</w:t>
      </w:r>
      <w:r w:rsidR="00A43731">
        <w:t>including</w:t>
      </w:r>
      <w:r w:rsidR="003F2E01">
        <w:t xml:space="preserve"> all</w:t>
      </w:r>
      <w:r w:rsidR="00F56454">
        <w:t xml:space="preserve"> three</w:t>
      </w:r>
      <w:r w:rsidR="003F2E01">
        <w:t xml:space="preserve"> </w:t>
      </w:r>
      <w:r w:rsidR="00A43731">
        <w:t xml:space="preserve">individual </w:t>
      </w:r>
      <w:r w:rsidR="00500FB5">
        <w:t>conversions</w:t>
      </w:r>
      <w:r w:rsidR="00A43731">
        <w:t xml:space="preserve"> </w:t>
      </w:r>
      <w:r w:rsidR="009D72B2">
        <w:t>to cyclopentane</w:t>
      </w:r>
      <w:r w:rsidR="00F56454">
        <w:t xml:space="preserve">, 35 </w:t>
      </w:r>
      <w:r w:rsidR="009B15DE">
        <w:t xml:space="preserve">(out of 40) </w:t>
      </w:r>
      <w:r w:rsidR="00500FB5">
        <w:t>conversions</w:t>
      </w:r>
      <w:r w:rsidR="00A43731">
        <w:t xml:space="preserve"> </w:t>
      </w:r>
      <w:r w:rsidR="009D72B2">
        <w:t>to</w:t>
      </w:r>
      <w:r w:rsidR="00A43731">
        <w:t xml:space="preserve"> w</w:t>
      </w:r>
      <w:r w:rsidR="009D72B2">
        <w:t xml:space="preserve">ater-blown technology </w:t>
      </w:r>
      <w:r w:rsidR="00F56454">
        <w:t>in the</w:t>
      </w:r>
      <w:r w:rsidR="009D72B2">
        <w:t xml:space="preserve"> </w:t>
      </w:r>
      <w:r w:rsidR="00F56454">
        <w:t>group project</w:t>
      </w:r>
      <w:r w:rsidR="00A43731">
        <w:t>,</w:t>
      </w:r>
      <w:r w:rsidR="00F56454">
        <w:t xml:space="preserve"> and one </w:t>
      </w:r>
      <w:r w:rsidR="00A43731">
        <w:t xml:space="preserve">out of two participating </w:t>
      </w:r>
      <w:r w:rsidR="00F56454">
        <w:t>integral skin enterprise</w:t>
      </w:r>
      <w:r w:rsidR="00A43731">
        <w:t>s ha</w:t>
      </w:r>
      <w:r w:rsidR="00500FB5">
        <w:t>ving</w:t>
      </w:r>
      <w:r w:rsidR="009B15DE">
        <w:t xml:space="preserve"> </w:t>
      </w:r>
      <w:r w:rsidR="006B30B4">
        <w:t>converted to water</w:t>
      </w:r>
      <w:r w:rsidR="00500FB5">
        <w:noBreakHyphen/>
      </w:r>
      <w:r w:rsidR="006B30B4">
        <w:t>blown technology)</w:t>
      </w:r>
      <w:r w:rsidR="009414F3" w:rsidRPr="00875E4F">
        <w:t>.</w:t>
      </w:r>
      <w:r w:rsidR="00D00794" w:rsidRPr="00875E4F">
        <w:t xml:space="preserve"> In</w:t>
      </w:r>
      <w:r w:rsidR="008F0AEB" w:rsidRPr="00875E4F">
        <w:t xml:space="preserve"> </w:t>
      </w:r>
      <w:r w:rsidR="00D00794" w:rsidRPr="00875E4F">
        <w:t xml:space="preserve">line with decision </w:t>
      </w:r>
      <w:r w:rsidRPr="00875E4F">
        <w:t xml:space="preserve">84/74(c), </w:t>
      </w:r>
      <w:r w:rsidR="008F0AEB" w:rsidRPr="00875E4F">
        <w:t xml:space="preserve">UNDP </w:t>
      </w:r>
      <w:r w:rsidR="002B5D71">
        <w:t xml:space="preserve">will be </w:t>
      </w:r>
      <w:r w:rsidR="008F0AEB" w:rsidRPr="00875E4F">
        <w:t>requested t</w:t>
      </w:r>
      <w:r w:rsidR="00D074CB">
        <w:t xml:space="preserve">o </w:t>
      </w:r>
      <w:r w:rsidR="0094054A">
        <w:t>provide</w:t>
      </w:r>
      <w:r w:rsidR="002E5C6A">
        <w:t>,</w:t>
      </w:r>
      <w:r w:rsidR="0094054A">
        <w:t xml:space="preserve"> at the 9</w:t>
      </w:r>
      <w:r w:rsidR="00885CFB">
        <w:t>6</w:t>
      </w:r>
      <w:r w:rsidR="00885CFB" w:rsidRPr="00885CFB">
        <w:rPr>
          <w:vertAlign w:val="superscript"/>
        </w:rPr>
        <w:t>th</w:t>
      </w:r>
      <w:r w:rsidR="00885CFB">
        <w:t xml:space="preserve"> meeting</w:t>
      </w:r>
      <w:r w:rsidR="002E5C6A">
        <w:t>,</w:t>
      </w:r>
      <w:r w:rsidR="00885CFB">
        <w:t xml:space="preserve"> t</w:t>
      </w:r>
      <w:r w:rsidRPr="00875E4F">
        <w:t>he final list of foam enterprises included in stage II of the HPMP, including their financial viability, current level of HCFC</w:t>
      </w:r>
      <w:r w:rsidRPr="00875E4F">
        <w:noBreakHyphen/>
        <w:t>141b consumption, the alternative technology selected, the total cost to the Multilateral Fund, and the level of co-financing, as applicable. In line with that decision, once all enterprises have been verified and the funds allocated, any deviation from the approved cost-effectiveness of the PU</w:t>
      </w:r>
      <w:r w:rsidR="002E5C6A">
        <w:t xml:space="preserve"> </w:t>
      </w:r>
      <w:r w:rsidRPr="00875E4F">
        <w:t>foam sector for stage II (US $6.79/kg) will be reported to the Executive Committee and recovered from the funds remaining for stage II of the HPMP.</w:t>
      </w:r>
    </w:p>
    <w:p w14:paraId="0B753ABA" w14:textId="77777777" w:rsidR="00E85C84" w:rsidRPr="00E85C84" w:rsidRDefault="00E85C84" w:rsidP="00E85C84">
      <w:pPr>
        <w:widowControl w:val="0"/>
        <w:spacing w:after="240"/>
        <w:rPr>
          <w:i/>
        </w:rPr>
      </w:pPr>
      <w:r w:rsidRPr="00E85C84">
        <w:rPr>
          <w:i/>
        </w:rPr>
        <w:t>Upcoming bans and completion of ongoing projects</w:t>
      </w:r>
    </w:p>
    <w:p w14:paraId="3AB22852" w14:textId="5E2EBFCF" w:rsidR="00E85C84" w:rsidRPr="006C0990" w:rsidRDefault="006F25C8" w:rsidP="004F6E95">
      <w:pPr>
        <w:pStyle w:val="Heading1"/>
      </w:pPr>
      <w:r>
        <w:t xml:space="preserve">The Secretariat noted that </w:t>
      </w:r>
      <w:r w:rsidR="001A554C" w:rsidRPr="00D32E5F">
        <w:t xml:space="preserve">the Government </w:t>
      </w:r>
      <w:r w:rsidRPr="00D32E5F">
        <w:t>w</w:t>
      </w:r>
      <w:r w:rsidR="007B744D">
        <w:t xml:space="preserve">ould </w:t>
      </w:r>
      <w:r w:rsidRPr="00D32E5F">
        <w:t xml:space="preserve">issue </w:t>
      </w:r>
      <w:r w:rsidR="007B744D">
        <w:t>a</w:t>
      </w:r>
      <w:r w:rsidRPr="00D32E5F">
        <w:t xml:space="preserve"> ban on </w:t>
      </w:r>
      <w:r w:rsidR="007B744D">
        <w:t xml:space="preserve">the </w:t>
      </w:r>
      <w:r w:rsidRPr="00D32E5F">
        <w:t>imports and use of HCFC</w:t>
      </w:r>
      <w:r w:rsidR="007B744D">
        <w:noBreakHyphen/>
      </w:r>
      <w:r w:rsidRPr="00D32E5F">
        <w:t xml:space="preserve">141b </w:t>
      </w:r>
      <w:r>
        <w:t xml:space="preserve">by </w:t>
      </w:r>
      <w:r w:rsidR="001A554C" w:rsidRPr="00D32E5F">
        <w:t>1 July 2024</w:t>
      </w:r>
      <w:r w:rsidR="00E51B44">
        <w:t xml:space="preserve"> (</w:t>
      </w:r>
      <w:r w:rsidR="00912CA6">
        <w:t xml:space="preserve">as noted by the Executive </w:t>
      </w:r>
      <w:r w:rsidR="00880853">
        <w:t>Committee</w:t>
      </w:r>
      <w:r w:rsidR="00912CA6">
        <w:t xml:space="preserve"> at the 90</w:t>
      </w:r>
      <w:r w:rsidR="00912CA6" w:rsidRPr="00F7716E">
        <w:rPr>
          <w:vertAlign w:val="superscript"/>
        </w:rPr>
        <w:t>th</w:t>
      </w:r>
      <w:r w:rsidR="00912CA6">
        <w:t xml:space="preserve"> meeting</w:t>
      </w:r>
      <w:r w:rsidR="00E51B44">
        <w:t>)</w:t>
      </w:r>
      <w:r w:rsidR="007B744D">
        <w:t>,</w:t>
      </w:r>
      <w:r w:rsidR="00E51B44">
        <w:t xml:space="preserve"> </w:t>
      </w:r>
      <w:r w:rsidR="00FE128F">
        <w:t>but w</w:t>
      </w:r>
      <w:r w:rsidR="007B744D">
        <w:t>ould</w:t>
      </w:r>
      <w:r w:rsidR="00FE128F">
        <w:t xml:space="preserve"> </w:t>
      </w:r>
      <w:r w:rsidR="00E51B44">
        <w:t xml:space="preserve">postpone to </w:t>
      </w:r>
      <w:r w:rsidR="00E51B44" w:rsidRPr="00694029">
        <w:t>1</w:t>
      </w:r>
      <w:r w:rsidR="00694029">
        <w:t> </w:t>
      </w:r>
      <w:r w:rsidR="00E51B44" w:rsidRPr="00694029">
        <w:t>January</w:t>
      </w:r>
      <w:r w:rsidR="00694029">
        <w:t> </w:t>
      </w:r>
      <w:r w:rsidR="00E51B44">
        <w:t xml:space="preserve">2026 the ban on </w:t>
      </w:r>
      <w:r w:rsidR="00B162B3" w:rsidRPr="00D32E5F">
        <w:t xml:space="preserve">the use of HCFC-22 in the manufacturing of RAC equipment </w:t>
      </w:r>
      <w:r w:rsidR="00B162B3">
        <w:t xml:space="preserve">planned for </w:t>
      </w:r>
      <w:r w:rsidR="00B162B3" w:rsidRPr="00D32E5F">
        <w:t>1 January </w:t>
      </w:r>
      <w:r w:rsidR="00B162B3" w:rsidRPr="00F259A6">
        <w:t>2024</w:t>
      </w:r>
      <w:r w:rsidR="00E71B39">
        <w:t xml:space="preserve">. UNDP explained that </w:t>
      </w:r>
      <w:r w:rsidR="007B744D">
        <w:t>this</w:t>
      </w:r>
      <w:r w:rsidR="00E71B39">
        <w:t xml:space="preserve"> </w:t>
      </w:r>
      <w:r w:rsidR="007B744D">
        <w:t>wa</w:t>
      </w:r>
      <w:r w:rsidR="00E71B39">
        <w:t xml:space="preserve">s to </w:t>
      </w:r>
      <w:r w:rsidR="00B162B3" w:rsidRPr="00F259A6">
        <w:t xml:space="preserve">allow </w:t>
      </w:r>
      <w:r w:rsidR="007B744D">
        <w:t xml:space="preserve">for the </w:t>
      </w:r>
      <w:r w:rsidR="00B162B3" w:rsidRPr="00F259A6">
        <w:t xml:space="preserve">completion of the </w:t>
      </w:r>
      <w:r w:rsidR="001879F8">
        <w:t xml:space="preserve">conversion and </w:t>
      </w:r>
      <w:r w:rsidR="00B162B3" w:rsidRPr="00F259A6">
        <w:t>technical assistance project in commercial refrigeration</w:t>
      </w:r>
      <w:r w:rsidR="001879F8">
        <w:t xml:space="preserve">, which </w:t>
      </w:r>
      <w:r w:rsidR="00C37D9D">
        <w:t>was</w:t>
      </w:r>
      <w:r w:rsidR="00B162B3" w:rsidRPr="00F259A6">
        <w:t xml:space="preserve"> proceeding slowly mainly </w:t>
      </w:r>
      <w:r w:rsidR="00B23576" w:rsidRPr="00F259A6">
        <w:t>because of</w:t>
      </w:r>
      <w:r w:rsidR="00B162B3" w:rsidRPr="00F259A6">
        <w:t xml:space="preserve"> procurement challenges induced by</w:t>
      </w:r>
      <w:r w:rsidR="00516887">
        <w:t xml:space="preserve"> </w:t>
      </w:r>
      <w:r w:rsidR="00B5293C">
        <w:t xml:space="preserve">broader economic </w:t>
      </w:r>
      <w:r w:rsidR="00516887">
        <w:t>issues</w:t>
      </w:r>
      <w:r w:rsidR="000660EF">
        <w:t xml:space="preserve"> (e.g., difficulties to identify equipment suppliers and experts</w:t>
      </w:r>
      <w:r w:rsidR="000B0A98">
        <w:t>,</w:t>
      </w:r>
      <w:r w:rsidR="00BC158E">
        <w:t xml:space="preserve"> restrictions</w:t>
      </w:r>
      <w:r w:rsidR="006322FB">
        <w:t xml:space="preserve"> to travel to the country</w:t>
      </w:r>
      <w:r w:rsidR="000B0A98">
        <w:t>, need for permits to export equipment to the country</w:t>
      </w:r>
      <w:r w:rsidR="00BC158E">
        <w:t>)</w:t>
      </w:r>
      <w:r w:rsidR="00B162B3" w:rsidRPr="00F259A6">
        <w:t xml:space="preserve">. </w:t>
      </w:r>
      <w:r w:rsidR="00C37D9D">
        <w:t xml:space="preserve">While </w:t>
      </w:r>
      <w:r w:rsidR="00D32E5F" w:rsidRPr="00F259A6">
        <w:t xml:space="preserve">the </w:t>
      </w:r>
      <w:r w:rsidR="00E85C84" w:rsidRPr="00F259A6">
        <w:t xml:space="preserve">process of transferring </w:t>
      </w:r>
      <w:r w:rsidR="00D32E5F" w:rsidRPr="00F259A6">
        <w:t xml:space="preserve">implementation </w:t>
      </w:r>
      <w:r w:rsidR="00E85C84" w:rsidRPr="00F259A6">
        <w:t xml:space="preserve">responsibilities from </w:t>
      </w:r>
      <w:r w:rsidR="00D32E5F" w:rsidRPr="00F259A6">
        <w:t xml:space="preserve">the Government of </w:t>
      </w:r>
      <w:r w:rsidR="00E85C84" w:rsidRPr="00F259A6">
        <w:t>Germany</w:t>
      </w:r>
      <w:r w:rsidR="00C37D9D">
        <w:t xml:space="preserve"> </w:t>
      </w:r>
      <w:r w:rsidR="00E85C84" w:rsidRPr="00F259A6">
        <w:t>to UNDP</w:t>
      </w:r>
      <w:r w:rsidR="00C37D9D">
        <w:t xml:space="preserve"> entailed </w:t>
      </w:r>
      <w:r w:rsidR="00A77FA0">
        <w:t>certain</w:t>
      </w:r>
      <w:r w:rsidR="00271909">
        <w:t xml:space="preserve"> delays</w:t>
      </w:r>
      <w:r w:rsidR="00C37D9D">
        <w:t>,</w:t>
      </w:r>
      <w:r w:rsidR="00271909">
        <w:t xml:space="preserve"> </w:t>
      </w:r>
      <w:r w:rsidR="00F5668A" w:rsidRPr="00F259A6">
        <w:t>UNDP ha</w:t>
      </w:r>
      <w:r w:rsidR="00C37D9D">
        <w:t>d</w:t>
      </w:r>
      <w:r w:rsidR="00F5668A" w:rsidRPr="00F259A6">
        <w:t xml:space="preserve"> accelerated </w:t>
      </w:r>
      <w:r w:rsidR="00C37D9D">
        <w:t xml:space="preserve">the </w:t>
      </w:r>
      <w:r w:rsidR="00F5668A" w:rsidRPr="006C0990">
        <w:t xml:space="preserve">implementation with the appointment of two </w:t>
      </w:r>
      <w:r w:rsidR="00E85C84" w:rsidRPr="006C0990">
        <w:t>technical experts</w:t>
      </w:r>
      <w:r w:rsidR="00195984" w:rsidRPr="006C0990">
        <w:t xml:space="preserve"> to assist in all activities.</w:t>
      </w:r>
    </w:p>
    <w:p w14:paraId="381F753D" w14:textId="095E210E" w:rsidR="00E626AF" w:rsidRPr="006C0990" w:rsidRDefault="006C0990" w:rsidP="003538C3">
      <w:pPr>
        <w:pStyle w:val="Heading1"/>
        <w:spacing w:after="0"/>
      </w:pPr>
      <w:r w:rsidRPr="006C0990">
        <w:t>Noting the circumstances described</w:t>
      </w:r>
      <w:r>
        <w:t>,</w:t>
      </w:r>
      <w:r w:rsidRPr="006C0990">
        <w:t xml:space="preserve"> </w:t>
      </w:r>
      <w:r>
        <w:t>t</w:t>
      </w:r>
      <w:r w:rsidR="00E626AF" w:rsidRPr="006C0990">
        <w:t>he Secretariat considers that issuing the ban on the use of HCFC</w:t>
      </w:r>
      <w:r w:rsidR="00955E8A">
        <w:noBreakHyphen/>
      </w:r>
      <w:r w:rsidR="00E626AF" w:rsidRPr="006C0990">
        <w:t>22 in the manufacturing of RAC equipment in 2024</w:t>
      </w:r>
      <w:r w:rsidR="00955E8A">
        <w:t>, i.e.,</w:t>
      </w:r>
      <w:r w:rsidR="00E626AF" w:rsidRPr="006C0990">
        <w:t xml:space="preserve"> </w:t>
      </w:r>
      <w:r w:rsidR="00B87C1C" w:rsidRPr="006C0990">
        <w:t>before the projects in commercial refrigeration are completed</w:t>
      </w:r>
      <w:r w:rsidR="00955E8A">
        <w:t>,</w:t>
      </w:r>
      <w:r w:rsidR="00B87C1C" w:rsidRPr="006C0990">
        <w:t xml:space="preserve"> could result in the </w:t>
      </w:r>
      <w:r w:rsidR="00E626AF" w:rsidRPr="006C0990">
        <w:t>adopt</w:t>
      </w:r>
      <w:r w:rsidR="00B87C1C" w:rsidRPr="006C0990">
        <w:t xml:space="preserve">ion of </w:t>
      </w:r>
      <w:r w:rsidR="00E626AF" w:rsidRPr="006C0990">
        <w:t>high-GWP HFCs, undermin</w:t>
      </w:r>
      <w:r w:rsidR="00B87C1C" w:rsidRPr="006C0990">
        <w:t xml:space="preserve">ing </w:t>
      </w:r>
      <w:r w:rsidR="00E626AF" w:rsidRPr="006C0990">
        <w:t xml:space="preserve">the sustainability </w:t>
      </w:r>
      <w:r w:rsidR="00E626AF" w:rsidRPr="006C0990">
        <w:lastRenderedPageBreak/>
        <w:t>of the HPM</w:t>
      </w:r>
      <w:r w:rsidR="00586C04" w:rsidRPr="006C0990">
        <w:t>P</w:t>
      </w:r>
      <w:r w:rsidR="00E626AF" w:rsidRPr="006C0990">
        <w:t>.</w:t>
      </w:r>
      <w:r>
        <w:t xml:space="preserve"> T</w:t>
      </w:r>
      <w:r w:rsidR="00955E8A">
        <w:t>he</w:t>
      </w:r>
      <w:r w:rsidRPr="006C0990">
        <w:t xml:space="preserve"> fu</w:t>
      </w:r>
      <w:r>
        <w:t>r</w:t>
      </w:r>
      <w:r w:rsidRPr="006C0990">
        <w:t>ther deferral of the ban will allow for a proper completion of all commercial refrigeration conversion projects</w:t>
      </w:r>
      <w:r w:rsidR="004C3F30">
        <w:t xml:space="preserve"> and</w:t>
      </w:r>
      <w:r w:rsidRPr="006C0990">
        <w:t xml:space="preserve"> ensure equal treatment of all enterprises.</w:t>
      </w:r>
    </w:p>
    <w:p w14:paraId="6827AB8D" w14:textId="5B5A4F07" w:rsidR="00661BA1" w:rsidRPr="006C0990" w:rsidRDefault="004C3F30" w:rsidP="003538C3">
      <w:pPr>
        <w:pStyle w:val="Heading1"/>
        <w:spacing w:before="240"/>
      </w:pPr>
      <w:r>
        <w:t xml:space="preserve">Upon request, </w:t>
      </w:r>
      <w:r w:rsidR="00F259A6" w:rsidRPr="006C0990">
        <w:t xml:space="preserve">UNDP provided </w:t>
      </w:r>
      <w:r>
        <w:t xml:space="preserve">confirmation that </w:t>
      </w:r>
      <w:r w:rsidR="00F259A6" w:rsidRPr="006C0990">
        <w:t>the PU foam projects w</w:t>
      </w:r>
      <w:r w:rsidR="00FE6849">
        <w:t>ould</w:t>
      </w:r>
      <w:r w:rsidR="00F259A6" w:rsidRPr="006C0990">
        <w:t xml:space="preserve"> be completed by the end of 2024 and </w:t>
      </w:r>
      <w:r w:rsidR="00FE6849">
        <w:t xml:space="preserve">that </w:t>
      </w:r>
      <w:r w:rsidR="00F259A6" w:rsidRPr="006C0990">
        <w:t>all</w:t>
      </w:r>
      <w:r w:rsidR="00271909" w:rsidRPr="006C0990">
        <w:t xml:space="preserve"> </w:t>
      </w:r>
      <w:r w:rsidR="00F259A6" w:rsidRPr="006C0990">
        <w:t>remainin</w:t>
      </w:r>
      <w:r w:rsidR="00271909" w:rsidRPr="006C0990">
        <w:t>g</w:t>
      </w:r>
      <w:r w:rsidR="00F259A6" w:rsidRPr="006C0990">
        <w:t xml:space="preserve"> activities in the commercial refrigeration</w:t>
      </w:r>
      <w:r w:rsidR="00217BBB" w:rsidRPr="006C0990">
        <w:t xml:space="preserve"> </w:t>
      </w:r>
      <w:r w:rsidR="00034B53">
        <w:t xml:space="preserve">manufacturing </w:t>
      </w:r>
      <w:r w:rsidR="00F259A6" w:rsidRPr="006C0990">
        <w:t xml:space="preserve">sector and </w:t>
      </w:r>
      <w:r w:rsidR="00034B53">
        <w:t xml:space="preserve">in </w:t>
      </w:r>
      <w:r w:rsidR="00F259A6" w:rsidRPr="006C0990">
        <w:t xml:space="preserve">the </w:t>
      </w:r>
      <w:r w:rsidR="00217BBB" w:rsidRPr="006C0990">
        <w:t>refrigeration</w:t>
      </w:r>
      <w:r w:rsidR="00F259A6" w:rsidRPr="006C0990">
        <w:t xml:space="preserve"> servicing sector w</w:t>
      </w:r>
      <w:r w:rsidR="00034B53">
        <w:t>ould</w:t>
      </w:r>
      <w:r w:rsidR="00F259A6" w:rsidRPr="006C0990">
        <w:t xml:space="preserve"> be complet</w:t>
      </w:r>
      <w:r w:rsidR="00271909" w:rsidRPr="006C0990">
        <w:t>e</w:t>
      </w:r>
      <w:r w:rsidR="00F259A6" w:rsidRPr="006C0990">
        <w:t>d by December 2025</w:t>
      </w:r>
      <w:r w:rsidR="00034B53">
        <w:t>,</w:t>
      </w:r>
      <w:r w:rsidR="00F259A6" w:rsidRPr="006C0990">
        <w:t xml:space="preserve"> as per the extension </w:t>
      </w:r>
      <w:r w:rsidR="00E626AF" w:rsidRPr="006C0990">
        <w:t>granted</w:t>
      </w:r>
      <w:r w:rsidR="00F259A6" w:rsidRPr="006C0990">
        <w:t xml:space="preserve"> by the </w:t>
      </w:r>
      <w:r w:rsidR="00E626AF" w:rsidRPr="006C0990">
        <w:t>Executive</w:t>
      </w:r>
      <w:r w:rsidR="00F259A6" w:rsidRPr="006C0990">
        <w:t xml:space="preserve"> Committee for the completion of stage II of the HPMP at the 90</w:t>
      </w:r>
      <w:r w:rsidR="00F259A6" w:rsidRPr="006C0990">
        <w:rPr>
          <w:vertAlign w:val="superscript"/>
        </w:rPr>
        <w:t>th</w:t>
      </w:r>
      <w:r w:rsidR="00F259A6" w:rsidRPr="006C0990">
        <w:t xml:space="preserve"> meeting.</w:t>
      </w:r>
      <w:r w:rsidR="00E27912" w:rsidRPr="006C0990">
        <w:t xml:space="preserve"> </w:t>
      </w:r>
      <w:r>
        <w:t>No further extension for stage II of the HPMP is required.</w:t>
      </w:r>
      <w:r w:rsidR="00162032">
        <w:t xml:space="preserve"> As per established practice, </w:t>
      </w:r>
      <w:r w:rsidR="00CB6D02">
        <w:t>any</w:t>
      </w:r>
      <w:r w:rsidR="00162032">
        <w:t xml:space="preserve"> unused balances as of 31 December 2025 would be returned to the Fund.</w:t>
      </w:r>
    </w:p>
    <w:p w14:paraId="43E6FD52" w14:textId="77777777" w:rsidR="00FB3E36" w:rsidRPr="00FB3E36" w:rsidRDefault="00FB3E36" w:rsidP="00FB3E36">
      <w:pPr>
        <w:widowControl w:val="0"/>
        <w:spacing w:after="240"/>
        <w:rPr>
          <w:i/>
        </w:rPr>
      </w:pPr>
      <w:r w:rsidRPr="006C0990">
        <w:rPr>
          <w:i/>
        </w:rPr>
        <w:t>Refrigeration servicing sector</w:t>
      </w:r>
    </w:p>
    <w:p w14:paraId="4AC98339" w14:textId="6C1732EA" w:rsidR="00FB3E36" w:rsidRPr="00067948" w:rsidRDefault="009A68F9" w:rsidP="004F6E95">
      <w:pPr>
        <w:pStyle w:val="Heading1"/>
      </w:pPr>
      <w:r w:rsidRPr="00DA26BA">
        <w:t>A</w:t>
      </w:r>
      <w:r w:rsidR="00FB3E36" w:rsidRPr="00DA26BA">
        <w:t xml:space="preserve">ctivities in the refrigeration servicing sector </w:t>
      </w:r>
      <w:r w:rsidRPr="00DA26BA">
        <w:t xml:space="preserve">continue to show </w:t>
      </w:r>
      <w:r w:rsidR="00FB3E36" w:rsidRPr="00DA26BA">
        <w:t xml:space="preserve">progress, </w:t>
      </w:r>
      <w:r w:rsidRPr="00DA26BA">
        <w:t xml:space="preserve">albeit with some delays due to </w:t>
      </w:r>
      <w:r w:rsidR="00217BBB" w:rsidRPr="00DA26BA">
        <w:t>the</w:t>
      </w:r>
      <w:r w:rsidR="00591C5D" w:rsidRPr="00DA26BA">
        <w:t xml:space="preserve"> </w:t>
      </w:r>
      <w:r w:rsidR="00217BBB" w:rsidRPr="00DA26BA">
        <w:t>circumstances explained above.</w:t>
      </w:r>
      <w:r w:rsidR="00CC291E">
        <w:t xml:space="preserve"> The implementation </w:t>
      </w:r>
      <w:r w:rsidR="007B11E8">
        <w:t xml:space="preserve">has </w:t>
      </w:r>
      <w:r w:rsidR="00CC291E">
        <w:t>slowed down</w:t>
      </w:r>
      <w:r w:rsidR="007B11E8">
        <w:t xml:space="preserve"> </w:t>
      </w:r>
      <w:r w:rsidR="007B11E8" w:rsidRPr="007B11E8">
        <w:rPr>
          <w:i/>
          <w:iCs/>
        </w:rPr>
        <w:t>inter alia</w:t>
      </w:r>
      <w:r w:rsidR="00CC291E">
        <w:t xml:space="preserve"> due to the transfer </w:t>
      </w:r>
      <w:r w:rsidR="00A374FE">
        <w:t xml:space="preserve">of </w:t>
      </w:r>
      <w:r w:rsidR="00CC291E">
        <w:t>Government of Germany</w:t>
      </w:r>
      <w:r w:rsidR="00A374FE">
        <w:t xml:space="preserve">’s activities </w:t>
      </w:r>
      <w:r w:rsidR="00CC291E">
        <w:t xml:space="preserve">to </w:t>
      </w:r>
      <w:r w:rsidR="00A374FE">
        <w:t xml:space="preserve">UNDP </w:t>
      </w:r>
      <w:r w:rsidR="003547A1">
        <w:t>at the 92</w:t>
      </w:r>
      <w:r w:rsidR="003547A1" w:rsidRPr="00631D40">
        <w:rPr>
          <w:vertAlign w:val="superscript"/>
        </w:rPr>
        <w:t>nd</w:t>
      </w:r>
      <w:r w:rsidR="003547A1">
        <w:t xml:space="preserve"> meeting</w:t>
      </w:r>
      <w:r w:rsidR="00A374FE">
        <w:t>.</w:t>
      </w:r>
      <w:r w:rsidR="00631D40">
        <w:t xml:space="preserve"> Despite of this, it is noted that w</w:t>
      </w:r>
      <w:r w:rsidR="00591C5D" w:rsidRPr="00DA26BA">
        <w:t xml:space="preserve">ith the lifting of </w:t>
      </w:r>
      <w:r w:rsidR="00D80687">
        <w:t xml:space="preserve">the </w:t>
      </w:r>
      <w:r w:rsidR="00591C5D" w:rsidRPr="00DA26BA">
        <w:t>COVID</w:t>
      </w:r>
      <w:r w:rsidR="00591C5D" w:rsidRPr="00DA26BA">
        <w:noBreakHyphen/>
        <w:t xml:space="preserve">19 </w:t>
      </w:r>
      <w:r w:rsidR="00D80687">
        <w:t xml:space="preserve">pandemic </w:t>
      </w:r>
      <w:r w:rsidR="00591C5D" w:rsidRPr="00DA26BA">
        <w:t>restrictions, in-person training and awareness</w:t>
      </w:r>
      <w:r w:rsidR="00D80687">
        <w:t xml:space="preserve"> building</w:t>
      </w:r>
      <w:r w:rsidR="00591C5D" w:rsidRPr="00DA26BA">
        <w:t xml:space="preserve"> activities </w:t>
      </w:r>
      <w:r w:rsidR="00D80687">
        <w:t xml:space="preserve">have </w:t>
      </w:r>
      <w:r w:rsidR="00591C5D" w:rsidRPr="00DA26BA">
        <w:t>resumed</w:t>
      </w:r>
      <w:r w:rsidR="00D80687">
        <w:t>, with</w:t>
      </w:r>
      <w:r w:rsidR="00591C5D" w:rsidRPr="00DA26BA">
        <w:t xml:space="preserve"> </w:t>
      </w:r>
      <w:r w:rsidR="00FB3E36" w:rsidRPr="00DA26BA">
        <w:t>UNEP report</w:t>
      </w:r>
      <w:r w:rsidR="00D80687">
        <w:t>ing</w:t>
      </w:r>
      <w:r w:rsidR="00FB3E36" w:rsidRPr="00DA26BA">
        <w:t xml:space="preserve"> a total of </w:t>
      </w:r>
      <w:r w:rsidR="000D23A3" w:rsidRPr="00DA26BA">
        <w:t>929</w:t>
      </w:r>
      <w:r w:rsidR="00FB3E36" w:rsidRPr="00DA26BA">
        <w:t xml:space="preserve"> technicians</w:t>
      </w:r>
      <w:r w:rsidR="00D67B98" w:rsidRPr="00DA26BA">
        <w:t xml:space="preserve"> </w:t>
      </w:r>
      <w:r w:rsidR="00D80687">
        <w:t>(</w:t>
      </w:r>
      <w:r w:rsidR="00D67B98" w:rsidRPr="00DA26BA">
        <w:t xml:space="preserve">879 male and 50 female) </w:t>
      </w:r>
      <w:r w:rsidR="00FB3E36" w:rsidRPr="00DA26BA">
        <w:t>trained in good servicing practices under stage II,</w:t>
      </w:r>
      <w:r w:rsidR="00DA26BA" w:rsidRPr="00DA26BA">
        <w:t xml:space="preserve"> </w:t>
      </w:r>
      <w:r w:rsidR="00D67B98" w:rsidRPr="00DA26BA">
        <w:t>close to the target of 1</w:t>
      </w:r>
      <w:r w:rsidR="00B1087A">
        <w:t>,</w:t>
      </w:r>
      <w:r w:rsidR="00D67B98" w:rsidRPr="00DA26BA">
        <w:t>000</w:t>
      </w:r>
      <w:r w:rsidR="00DA26BA" w:rsidRPr="00DA26BA">
        <w:t xml:space="preserve"> for the stage, </w:t>
      </w:r>
      <w:r w:rsidR="00FB3E36" w:rsidRPr="00DA26BA">
        <w:t xml:space="preserve">in addition to </w:t>
      </w:r>
      <w:r w:rsidR="00FB3E36" w:rsidRPr="00067948">
        <w:t>those who completed regular training</w:t>
      </w:r>
      <w:r w:rsidR="00B1087A" w:rsidRPr="00067948">
        <w:t xml:space="preserve"> through the TVTO centres assisted by UNIDO</w:t>
      </w:r>
      <w:r w:rsidR="00FB3E36" w:rsidRPr="00067948">
        <w:t xml:space="preserve">. </w:t>
      </w:r>
    </w:p>
    <w:p w14:paraId="2AFA1028" w14:textId="2C11824D" w:rsidR="009C6848" w:rsidRPr="00067948" w:rsidRDefault="00706C52" w:rsidP="00706C52">
      <w:pPr>
        <w:pStyle w:val="Heading1"/>
      </w:pPr>
      <w:r w:rsidRPr="00067948">
        <w:t xml:space="preserve">The establishment of the </w:t>
      </w:r>
      <w:r w:rsidR="00FB3E36" w:rsidRPr="00067948">
        <w:t xml:space="preserve">technician certification scheme </w:t>
      </w:r>
      <w:r w:rsidR="00A608F4">
        <w:t xml:space="preserve">has </w:t>
      </w:r>
      <w:r w:rsidR="00B1087A" w:rsidRPr="00067948">
        <w:t xml:space="preserve">also </w:t>
      </w:r>
      <w:r w:rsidR="009C6848" w:rsidRPr="00067948">
        <w:t>suffered delays</w:t>
      </w:r>
      <w:r w:rsidR="00B82278">
        <w:t xml:space="preserve"> due to additional time required to </w:t>
      </w:r>
      <w:r w:rsidR="00C76FCD">
        <w:t>update the curriculum and to complete funding transfers</w:t>
      </w:r>
      <w:r w:rsidR="00A608F4">
        <w:t>,</w:t>
      </w:r>
      <w:r w:rsidR="009C6848" w:rsidRPr="00067948">
        <w:t xml:space="preserve"> but the first 19</w:t>
      </w:r>
      <w:r w:rsidR="00A608F4">
        <w:t> </w:t>
      </w:r>
      <w:r w:rsidR="009C6848" w:rsidRPr="00067948">
        <w:t>trainers w</w:t>
      </w:r>
      <w:r w:rsidR="00A608F4">
        <w:t>ere</w:t>
      </w:r>
      <w:r w:rsidR="009C6848" w:rsidRPr="00067948">
        <w:t xml:space="preserve"> already </w:t>
      </w:r>
      <w:r w:rsidR="00067948" w:rsidRPr="00067948">
        <w:t>certified,</w:t>
      </w:r>
      <w:r w:rsidR="009C6848" w:rsidRPr="00067948">
        <w:t xml:space="preserve"> and it is expected that </w:t>
      </w:r>
      <w:r w:rsidR="005A61AE">
        <w:t xml:space="preserve">by the end of the </w:t>
      </w:r>
      <w:r w:rsidR="009C6848" w:rsidRPr="00067948">
        <w:t xml:space="preserve">next tranche </w:t>
      </w:r>
      <w:r w:rsidR="005A61AE">
        <w:t>the established target of 200</w:t>
      </w:r>
      <w:r w:rsidR="003538C3">
        <w:t> </w:t>
      </w:r>
      <w:r w:rsidR="00067948" w:rsidRPr="00067948">
        <w:t>technicians</w:t>
      </w:r>
      <w:r w:rsidR="009C6848" w:rsidRPr="00067948">
        <w:t xml:space="preserve"> </w:t>
      </w:r>
      <w:r w:rsidR="005A61AE">
        <w:t>to be certified under stage II will be reached.</w:t>
      </w:r>
    </w:p>
    <w:p w14:paraId="3A57DF8C" w14:textId="7A5E37A0" w:rsidR="00615495" w:rsidRPr="00615495" w:rsidRDefault="00AC3CDD" w:rsidP="00615495">
      <w:pPr>
        <w:pStyle w:val="Heading1"/>
      </w:pPr>
      <w:r w:rsidRPr="00615495">
        <w:t>Regarding the establishment of the second refrigerant refilling centre</w:t>
      </w:r>
      <w:r w:rsidR="00F91FB9">
        <w:t xml:space="preserve"> by UNDP</w:t>
      </w:r>
      <w:r w:rsidRPr="00615495">
        <w:t xml:space="preserve">, </w:t>
      </w:r>
      <w:r w:rsidR="001D6B25" w:rsidRPr="00615495">
        <w:t>following difficulties to identify a</w:t>
      </w:r>
      <w:r w:rsidR="007332CB" w:rsidRPr="00615495">
        <w:t xml:space="preserve"> re</w:t>
      </w:r>
      <w:r w:rsidRPr="00615495">
        <w:t>liable supplier</w:t>
      </w:r>
      <w:r w:rsidR="005D121D" w:rsidRPr="00615495">
        <w:t xml:space="preserve"> and </w:t>
      </w:r>
      <w:r w:rsidR="00EA117C" w:rsidRPr="00615495">
        <w:t xml:space="preserve">obtain </w:t>
      </w:r>
      <w:r w:rsidR="005D121D" w:rsidRPr="00615495">
        <w:t xml:space="preserve">related </w:t>
      </w:r>
      <w:r w:rsidR="00EA117C" w:rsidRPr="00615495">
        <w:t>export permits</w:t>
      </w:r>
      <w:r w:rsidR="005D121D" w:rsidRPr="00615495">
        <w:t>,</w:t>
      </w:r>
      <w:r w:rsidR="001D6B25" w:rsidRPr="00615495">
        <w:t xml:space="preserve"> a</w:t>
      </w:r>
      <w:r w:rsidR="00EA117C" w:rsidRPr="00615495">
        <w:t>ll e</w:t>
      </w:r>
      <w:r w:rsidRPr="00615495">
        <w:t>quipment has been procured</w:t>
      </w:r>
      <w:r w:rsidR="00961241">
        <w:t xml:space="preserve"> and</w:t>
      </w:r>
      <w:r w:rsidR="00EA50FF" w:rsidRPr="00615495">
        <w:t xml:space="preserve"> </w:t>
      </w:r>
      <w:r w:rsidRPr="00615495">
        <w:t xml:space="preserve">delivered to </w:t>
      </w:r>
      <w:r w:rsidR="00961241">
        <w:t xml:space="preserve">the </w:t>
      </w:r>
      <w:r w:rsidRPr="00615495">
        <w:t>beneficiary</w:t>
      </w:r>
      <w:r w:rsidR="00EA50FF" w:rsidRPr="00615495">
        <w:t xml:space="preserve"> and </w:t>
      </w:r>
      <w:r w:rsidR="00961241">
        <w:t xml:space="preserve">is currently </w:t>
      </w:r>
      <w:r w:rsidR="00EA50FF" w:rsidRPr="00615495">
        <w:t>being installed</w:t>
      </w:r>
      <w:r w:rsidRPr="00615495">
        <w:t>.</w:t>
      </w:r>
      <w:r w:rsidR="00D773DC" w:rsidRPr="00615495">
        <w:t xml:space="preserve"> Up to now</w:t>
      </w:r>
      <w:r w:rsidRPr="00615495">
        <w:t>, the trial</w:t>
      </w:r>
      <w:r w:rsidR="00961241">
        <w:t>s</w:t>
      </w:r>
      <w:r w:rsidRPr="00615495">
        <w:t xml:space="preserve"> and testing have been completed</w:t>
      </w:r>
      <w:r w:rsidR="00961241">
        <w:t>,</w:t>
      </w:r>
      <w:r w:rsidRPr="00615495">
        <w:t xml:space="preserve"> as well as the administrative procedures required for providing refilled cylinders to end</w:t>
      </w:r>
      <w:r w:rsidR="00961241">
        <w:t xml:space="preserve"> </w:t>
      </w:r>
      <w:r w:rsidRPr="00615495">
        <w:t>users.</w:t>
      </w:r>
      <w:r w:rsidR="00D773DC" w:rsidRPr="00615495">
        <w:t xml:space="preserve"> </w:t>
      </w:r>
      <w:r w:rsidR="00D31066">
        <w:t xml:space="preserve">UNDP confirmed that this </w:t>
      </w:r>
      <w:r w:rsidR="00961241">
        <w:t>and</w:t>
      </w:r>
      <w:r w:rsidR="00D31066">
        <w:t xml:space="preserve"> all other ongoing activities in the refrigeration servicing sector continue</w:t>
      </w:r>
      <w:r w:rsidR="00177147">
        <w:t>d</w:t>
      </w:r>
      <w:r w:rsidR="00D31066">
        <w:t xml:space="preserve"> to progress and w</w:t>
      </w:r>
      <w:r w:rsidR="00177147">
        <w:t>ould</w:t>
      </w:r>
      <w:r w:rsidR="00D31066">
        <w:t xml:space="preserve"> be completed by December 2025.</w:t>
      </w:r>
    </w:p>
    <w:bookmarkEnd w:id="4"/>
    <w:p w14:paraId="0904F778" w14:textId="5D217678" w:rsidR="00EA598B" w:rsidRDefault="00EA598B" w:rsidP="00EA598B">
      <w:pPr>
        <w:keepNext/>
        <w:keepLines/>
        <w:spacing w:after="240"/>
        <w:rPr>
          <w:u w:val="single"/>
        </w:rPr>
      </w:pPr>
      <w:r w:rsidRPr="001D6A8E">
        <w:rPr>
          <w:u w:val="single"/>
        </w:rPr>
        <w:t xml:space="preserve">Implementation plan for </w:t>
      </w:r>
      <w:r w:rsidRPr="0052719A">
        <w:rPr>
          <w:u w:val="single"/>
        </w:rPr>
        <w:t xml:space="preserve">the </w:t>
      </w:r>
      <w:r w:rsidR="0052719A" w:rsidRPr="0052719A">
        <w:rPr>
          <w:u w:val="single"/>
        </w:rPr>
        <w:t xml:space="preserve">fifth </w:t>
      </w:r>
      <w:r w:rsidRPr="0052719A">
        <w:rPr>
          <w:u w:val="single"/>
        </w:rPr>
        <w:t xml:space="preserve">and final tranche of stage </w:t>
      </w:r>
      <w:r w:rsidR="00B61B41" w:rsidRPr="0052719A">
        <w:rPr>
          <w:u w:val="single"/>
        </w:rPr>
        <w:t>II</w:t>
      </w:r>
      <w:r w:rsidRPr="0052719A">
        <w:rPr>
          <w:u w:val="single"/>
        </w:rPr>
        <w:t xml:space="preserve"> of</w:t>
      </w:r>
      <w:r w:rsidRPr="001D6A8E">
        <w:rPr>
          <w:u w:val="single"/>
        </w:rPr>
        <w:t xml:space="preserve"> the HCFC phase</w:t>
      </w:r>
      <w:r>
        <w:rPr>
          <w:u w:val="single"/>
        </w:rPr>
        <w:noBreakHyphen/>
      </w:r>
      <w:r w:rsidRPr="001D6A8E">
        <w:rPr>
          <w:u w:val="single"/>
        </w:rPr>
        <w:t>out management plan</w:t>
      </w:r>
    </w:p>
    <w:p w14:paraId="25A77656" w14:textId="16E60110" w:rsidR="00F61EAE" w:rsidRDefault="001504DA" w:rsidP="00F61EAE">
      <w:pPr>
        <w:pStyle w:val="Heading1"/>
      </w:pPr>
      <w:r>
        <w:t xml:space="preserve">The </w:t>
      </w:r>
      <w:r w:rsidR="00145B91">
        <w:t>Secretariat</w:t>
      </w:r>
      <w:r>
        <w:t xml:space="preserve"> </w:t>
      </w:r>
      <w:r w:rsidR="00145B91">
        <w:t>notes</w:t>
      </w:r>
      <w:r>
        <w:t xml:space="preserve"> </w:t>
      </w:r>
      <w:r w:rsidR="00145B91">
        <w:t>with appreciation that</w:t>
      </w:r>
      <w:r w:rsidR="002309A9" w:rsidRPr="002309A9">
        <w:t xml:space="preserve"> </w:t>
      </w:r>
      <w:r w:rsidR="002309A9">
        <w:t>the Government, with the assistance of the implementing agencies,</w:t>
      </w:r>
      <w:r w:rsidR="002309A9" w:rsidRPr="002309A9">
        <w:t xml:space="preserve"> </w:t>
      </w:r>
      <w:r w:rsidR="002309A9">
        <w:t>has continued to achieve progress</w:t>
      </w:r>
      <w:r w:rsidR="00145B91">
        <w:t xml:space="preserve"> despite </w:t>
      </w:r>
      <w:r w:rsidR="001817BC">
        <w:t xml:space="preserve">the </w:t>
      </w:r>
      <w:r w:rsidR="00145B91">
        <w:t xml:space="preserve">difficulties encountered during the </w:t>
      </w:r>
      <w:r w:rsidR="002762AF">
        <w:t>implementation</w:t>
      </w:r>
      <w:r w:rsidR="00145B91">
        <w:t xml:space="preserve"> o</w:t>
      </w:r>
      <w:r w:rsidR="00177147">
        <w:t>f</w:t>
      </w:r>
      <w:r w:rsidR="00145B91">
        <w:t xml:space="preserve"> stage II of the HPMP, </w:t>
      </w:r>
      <w:r w:rsidR="00613579">
        <w:t>and</w:t>
      </w:r>
      <w:r w:rsidR="0023606B">
        <w:t xml:space="preserve"> that</w:t>
      </w:r>
      <w:r w:rsidR="00613579">
        <w:t xml:space="preserve"> the </w:t>
      </w:r>
      <w:r w:rsidR="002762AF">
        <w:t xml:space="preserve">activities </w:t>
      </w:r>
      <w:proofErr w:type="gramStart"/>
      <w:r w:rsidR="002762AF">
        <w:t>plann</w:t>
      </w:r>
      <w:r w:rsidR="00085CE8">
        <w:t>ed</w:t>
      </w:r>
      <w:proofErr w:type="gramEnd"/>
      <w:r w:rsidR="00085CE8">
        <w:t xml:space="preserve"> and the funds requested for the </w:t>
      </w:r>
      <w:r w:rsidR="00613579">
        <w:t xml:space="preserve">last tranche will be used to finalize </w:t>
      </w:r>
      <w:r w:rsidR="00085CE8">
        <w:t xml:space="preserve">these ongoing </w:t>
      </w:r>
      <w:r>
        <w:t>activities.</w:t>
      </w:r>
      <w:r w:rsidR="00613579">
        <w:t xml:space="preserve"> </w:t>
      </w:r>
      <w:r w:rsidR="00FE738A">
        <w:t>Noting that there are still</w:t>
      </w:r>
      <w:r w:rsidR="00613579">
        <w:t xml:space="preserve"> </w:t>
      </w:r>
      <w:r w:rsidR="00927CC8">
        <w:t>several</w:t>
      </w:r>
      <w:r w:rsidR="00613579">
        <w:t xml:space="preserve"> </w:t>
      </w:r>
      <w:r w:rsidR="005D18C9">
        <w:t>conversion</w:t>
      </w:r>
      <w:r w:rsidR="00613579">
        <w:t xml:space="preserve"> and technical assistance </w:t>
      </w:r>
      <w:r w:rsidR="005D18C9">
        <w:t>activities on</w:t>
      </w:r>
      <w:r w:rsidR="00613579">
        <w:t>go</w:t>
      </w:r>
      <w:r w:rsidR="005D18C9">
        <w:t xml:space="preserve">ing in the manufacturing and </w:t>
      </w:r>
      <w:r w:rsidR="0031544B">
        <w:t>the refrigeration servicing sector</w:t>
      </w:r>
      <w:r w:rsidR="004C0537">
        <w:t>s</w:t>
      </w:r>
      <w:r w:rsidR="0031544B">
        <w:t xml:space="preserve">, the Secretariat recommends that UNDP provides a progress report on the </w:t>
      </w:r>
      <w:r w:rsidR="007D452E">
        <w:t>implementation of the last tranche of stage</w:t>
      </w:r>
      <w:r w:rsidR="003538C3">
        <w:t> </w:t>
      </w:r>
      <w:r w:rsidR="007D452E">
        <w:t>II o</w:t>
      </w:r>
      <w:r w:rsidR="004C0537">
        <w:t>f</w:t>
      </w:r>
      <w:r w:rsidR="007D452E">
        <w:t xml:space="preserve"> the HPMP to the </w:t>
      </w:r>
      <w:r w:rsidR="00213687">
        <w:t>97</w:t>
      </w:r>
      <w:r w:rsidR="00213687" w:rsidRPr="00213687">
        <w:rPr>
          <w:vertAlign w:val="superscript"/>
        </w:rPr>
        <w:t>th</w:t>
      </w:r>
      <w:r w:rsidR="00213687">
        <w:t xml:space="preserve"> </w:t>
      </w:r>
      <w:r w:rsidR="004C0537">
        <w:t xml:space="preserve">meeting of the </w:t>
      </w:r>
      <w:r w:rsidR="00213687">
        <w:t>Executive Committee.</w:t>
      </w:r>
    </w:p>
    <w:p w14:paraId="3590EE23" w14:textId="42B7F10E" w:rsidR="00EA598B" w:rsidRPr="00281612" w:rsidRDefault="00EA598B" w:rsidP="00EA598B">
      <w:pPr>
        <w:widowControl w:val="0"/>
        <w:spacing w:after="240"/>
        <w:rPr>
          <w:u w:val="single"/>
        </w:rPr>
      </w:pPr>
      <w:r w:rsidRPr="00281612">
        <w:rPr>
          <w:u w:val="single"/>
        </w:rPr>
        <w:t>Gender policy implementation</w:t>
      </w:r>
    </w:p>
    <w:p w14:paraId="47B7BFA0" w14:textId="693AA626" w:rsidR="00ED0BED" w:rsidRDefault="00953811" w:rsidP="00ED0BED">
      <w:pPr>
        <w:pStyle w:val="Heading1"/>
      </w:pPr>
      <w:r w:rsidRPr="00953811">
        <w:t>I</w:t>
      </w:r>
      <w:r w:rsidR="00EA598B" w:rsidRPr="00953811">
        <w:t>n line with decisions 84/92(d) and 90</w:t>
      </w:r>
      <w:r w:rsidR="00EA598B" w:rsidRPr="00ED0BED">
        <w:rPr>
          <w:lang w:val="en-US"/>
        </w:rPr>
        <w:t>/</w:t>
      </w:r>
      <w:r w:rsidR="00EA598B" w:rsidRPr="00953811">
        <w:t xml:space="preserve">48(c) </w:t>
      </w:r>
      <w:r w:rsidR="002804AC">
        <w:t xml:space="preserve">and </w:t>
      </w:r>
      <w:r w:rsidR="002804AC" w:rsidRPr="002804AC">
        <w:t xml:space="preserve">following </w:t>
      </w:r>
      <w:r w:rsidR="00D45F0C">
        <w:t xml:space="preserve">participation in </w:t>
      </w:r>
      <w:r w:rsidR="002804AC">
        <w:t>the</w:t>
      </w:r>
      <w:r w:rsidR="002804AC" w:rsidRPr="002804AC">
        <w:t xml:space="preserve"> </w:t>
      </w:r>
      <w:r w:rsidR="002804AC">
        <w:t>r</w:t>
      </w:r>
      <w:r w:rsidR="002804AC" w:rsidRPr="002804AC">
        <w:t xml:space="preserve">egional </w:t>
      </w:r>
      <w:r w:rsidR="002804AC">
        <w:t>w</w:t>
      </w:r>
      <w:r w:rsidR="002804AC" w:rsidRPr="002804AC">
        <w:t xml:space="preserve">orkshop on </w:t>
      </w:r>
      <w:r w:rsidR="002804AC">
        <w:t>the Multilateral Fund g</w:t>
      </w:r>
      <w:r w:rsidR="002804AC" w:rsidRPr="002804AC">
        <w:t xml:space="preserve">ender mainstreaming </w:t>
      </w:r>
      <w:r w:rsidR="002804AC">
        <w:t>p</w:t>
      </w:r>
      <w:r w:rsidR="002804AC" w:rsidRPr="002804AC">
        <w:t>olicy held in 2021</w:t>
      </w:r>
      <w:r w:rsidR="002804AC">
        <w:t>, t</w:t>
      </w:r>
      <w:r w:rsidR="00FE08D8">
        <w:t xml:space="preserve">he NOU and </w:t>
      </w:r>
      <w:r w:rsidR="002804AC">
        <w:t xml:space="preserve">the </w:t>
      </w:r>
      <w:r w:rsidR="00FE08D8">
        <w:t>PMU team</w:t>
      </w:r>
      <w:r w:rsidR="002804AC">
        <w:t>s</w:t>
      </w:r>
      <w:r w:rsidR="00FE08D8">
        <w:t xml:space="preserve"> </w:t>
      </w:r>
      <w:r w:rsidR="002804AC">
        <w:t xml:space="preserve">have incorporated the gender perspective into the implementation of </w:t>
      </w:r>
      <w:r w:rsidR="00D45F0C">
        <w:t xml:space="preserve">all stage II </w:t>
      </w:r>
      <w:r w:rsidR="002804AC">
        <w:t>activities</w:t>
      </w:r>
      <w:r w:rsidR="00FE08D8">
        <w:t xml:space="preserve">. </w:t>
      </w:r>
      <w:r w:rsidR="00A350F5">
        <w:t xml:space="preserve">The </w:t>
      </w:r>
      <w:r w:rsidR="00FE08D8">
        <w:t xml:space="preserve">PMU </w:t>
      </w:r>
      <w:r w:rsidR="00A350F5">
        <w:t xml:space="preserve">continues to encourage women’s engagement in all aspects of project implementation, including work planning, advisory and decision-making functions, training, capacity building, and monitoring and evaluation. </w:t>
      </w:r>
      <w:r w:rsidR="002B0FAB">
        <w:t>S</w:t>
      </w:r>
      <w:r w:rsidR="00FE08D8">
        <w:t>ex</w:t>
      </w:r>
      <w:r w:rsidR="004C0537">
        <w:noBreakHyphen/>
      </w:r>
      <w:r w:rsidR="00FE08D8">
        <w:t xml:space="preserve">disaggregated </w:t>
      </w:r>
      <w:r w:rsidR="00D45F0C">
        <w:t xml:space="preserve">data </w:t>
      </w:r>
      <w:r w:rsidR="00A350F5">
        <w:t>on</w:t>
      </w:r>
      <w:r w:rsidR="00FE08D8">
        <w:t xml:space="preserve"> the meeting and training</w:t>
      </w:r>
      <w:r w:rsidR="00A350F5" w:rsidRPr="00A350F5">
        <w:t xml:space="preserve"> </w:t>
      </w:r>
      <w:r w:rsidR="00A350F5">
        <w:t>attendees</w:t>
      </w:r>
      <w:r w:rsidR="002B0FAB">
        <w:t xml:space="preserve"> </w:t>
      </w:r>
      <w:r w:rsidR="00D45F0C">
        <w:t>continue</w:t>
      </w:r>
      <w:r w:rsidR="00ED0BED">
        <w:t>s</w:t>
      </w:r>
      <w:r w:rsidR="00D45F0C">
        <w:t xml:space="preserve"> to be collected </w:t>
      </w:r>
      <w:r w:rsidR="002B0FAB">
        <w:t>and</w:t>
      </w:r>
      <w:r w:rsidR="00FE08D8">
        <w:t xml:space="preserve"> gender</w:t>
      </w:r>
      <w:r w:rsidR="00ED0BED">
        <w:noBreakHyphen/>
      </w:r>
      <w:r w:rsidR="00FE08D8">
        <w:t>balanced recruitment of project personnel</w:t>
      </w:r>
      <w:r w:rsidR="002B0FAB">
        <w:t xml:space="preserve"> </w:t>
      </w:r>
      <w:r w:rsidR="00ED0BED">
        <w:t>is</w:t>
      </w:r>
      <w:r w:rsidR="002B0FAB">
        <w:t xml:space="preserve"> ensured by </w:t>
      </w:r>
      <w:r w:rsidR="00FE08D8">
        <w:t xml:space="preserve">following </w:t>
      </w:r>
      <w:r w:rsidR="002B0FAB">
        <w:t>the relevant</w:t>
      </w:r>
      <w:r w:rsidR="00FE08D8">
        <w:t xml:space="preserve"> </w:t>
      </w:r>
      <w:r w:rsidR="00A350F5">
        <w:t>r</w:t>
      </w:r>
      <w:r w:rsidR="00FE08D8">
        <w:t xml:space="preserve">ules and </w:t>
      </w:r>
      <w:r w:rsidR="00A350F5">
        <w:t>p</w:t>
      </w:r>
      <w:r w:rsidR="00FE08D8">
        <w:t>rocedures</w:t>
      </w:r>
      <w:r w:rsidR="002B0FAB">
        <w:t xml:space="preserve"> of UNDP</w:t>
      </w:r>
      <w:r w:rsidR="00FE08D8">
        <w:t xml:space="preserve">. Training </w:t>
      </w:r>
      <w:r w:rsidR="002B0FAB">
        <w:t>c</w:t>
      </w:r>
      <w:r w:rsidR="00FE08D8">
        <w:t>ent</w:t>
      </w:r>
      <w:r w:rsidR="002B0FAB">
        <w:t>re</w:t>
      </w:r>
      <w:r w:rsidR="00FE08D8">
        <w:t xml:space="preserve">s and </w:t>
      </w:r>
      <w:r w:rsidR="002B0FAB">
        <w:t>t</w:t>
      </w:r>
      <w:r w:rsidR="00FE08D8">
        <w:t xml:space="preserve">rainers </w:t>
      </w:r>
      <w:r w:rsidR="00ED0BED">
        <w:t>have received</w:t>
      </w:r>
      <w:r w:rsidR="00FE08D8">
        <w:t xml:space="preserve"> guid</w:t>
      </w:r>
      <w:r w:rsidR="00ED0BED">
        <w:t>ance</w:t>
      </w:r>
      <w:r w:rsidR="00FE08D8">
        <w:t xml:space="preserve"> and adv</w:t>
      </w:r>
      <w:r w:rsidR="00ED0BED">
        <w:t>ice</w:t>
      </w:r>
      <w:r w:rsidR="00FE08D8">
        <w:t xml:space="preserve"> to encourage female participation. </w:t>
      </w:r>
      <w:r w:rsidR="002B0FAB">
        <w:t>Going forward,</w:t>
      </w:r>
      <w:r w:rsidR="00FE08D8">
        <w:t xml:space="preserve"> </w:t>
      </w:r>
      <w:r w:rsidR="000B2A91">
        <w:t xml:space="preserve">the project has no dedicated funding for gender baseline assessment or for the implementation of </w:t>
      </w:r>
      <w:r w:rsidR="000B2A91">
        <w:lastRenderedPageBreak/>
        <w:t>a gender action plan</w:t>
      </w:r>
      <w:r w:rsidR="00812F1F">
        <w:t>,</w:t>
      </w:r>
      <w:r w:rsidR="000B2A91">
        <w:t xml:space="preserve"> but </w:t>
      </w:r>
      <w:r w:rsidR="002B0FAB">
        <w:t xml:space="preserve">gender issues will be duly considered </w:t>
      </w:r>
      <w:r w:rsidR="00FE08D8">
        <w:t>when developing</w:t>
      </w:r>
      <w:r w:rsidR="002B0FAB">
        <w:t xml:space="preserve"> </w:t>
      </w:r>
      <w:r w:rsidR="00ED0BED">
        <w:t>additional</w:t>
      </w:r>
      <w:r w:rsidR="00FE08D8">
        <w:t xml:space="preserve"> outreach and training material</w:t>
      </w:r>
      <w:r w:rsidR="00ED0BED">
        <w:t>.</w:t>
      </w:r>
    </w:p>
    <w:p w14:paraId="1DD88263" w14:textId="77777777" w:rsidR="00EA598B" w:rsidRPr="00244DC0" w:rsidRDefault="00EA598B" w:rsidP="003C152E">
      <w:pPr>
        <w:pStyle w:val="NormalWeb"/>
        <w:keepNext/>
        <w:keepLines/>
        <w:rPr>
          <w:sz w:val="22"/>
          <w:szCs w:val="22"/>
          <w:u w:val="single"/>
        </w:rPr>
      </w:pPr>
      <w:r w:rsidRPr="00244DC0">
        <w:rPr>
          <w:sz w:val="22"/>
          <w:szCs w:val="22"/>
          <w:u w:val="single"/>
        </w:rPr>
        <w:t>Sustainability of the HCFC phase-out and assessment of risks</w:t>
      </w:r>
    </w:p>
    <w:p w14:paraId="157EBD54" w14:textId="413D5120" w:rsidR="00615630" w:rsidRPr="00615630" w:rsidRDefault="004A032A" w:rsidP="00615630">
      <w:pPr>
        <w:pStyle w:val="Heading1"/>
      </w:pPr>
      <w:r>
        <w:t xml:space="preserve">The </w:t>
      </w:r>
      <w:r w:rsidR="007E6956">
        <w:t>c</w:t>
      </w:r>
      <w:r>
        <w:t xml:space="preserve">ustoms continue to effectively control the borders </w:t>
      </w:r>
      <w:r w:rsidR="00314D41">
        <w:t>and</w:t>
      </w:r>
      <w:r>
        <w:t xml:space="preserve"> </w:t>
      </w:r>
      <w:r w:rsidR="00314D41">
        <w:t>prevent</w:t>
      </w:r>
      <w:r>
        <w:t xml:space="preserve"> the illegal import and export of ozone</w:t>
      </w:r>
      <w:r>
        <w:noBreakHyphen/>
        <w:t>depleting substances (ODSs). The ODS import quota set by the NOU and importer</w:t>
      </w:r>
      <w:r w:rsidR="00812F1F">
        <w:t>s’</w:t>
      </w:r>
      <w:r>
        <w:t xml:space="preserve"> compliance </w:t>
      </w:r>
      <w:r w:rsidR="00812F1F">
        <w:t>are</w:t>
      </w:r>
      <w:r>
        <w:t xml:space="preserve"> reviewed </w:t>
      </w:r>
      <w:r w:rsidR="00812F1F">
        <w:t xml:space="preserve">internally </w:t>
      </w:r>
      <w:r>
        <w:t>on a quarterly basis</w:t>
      </w:r>
      <w:r w:rsidR="00314D41">
        <w:t>,</w:t>
      </w:r>
      <w:r>
        <w:t xml:space="preserve"> and on an annual basis at the time of consumption verification.</w:t>
      </w:r>
      <w:r w:rsidR="00317399">
        <w:t xml:space="preserve"> </w:t>
      </w:r>
      <w:r>
        <w:t xml:space="preserve">Alternative technologies introduced under </w:t>
      </w:r>
      <w:r w:rsidR="00317399">
        <w:t>s</w:t>
      </w:r>
      <w:r>
        <w:t xml:space="preserve">tage II are </w:t>
      </w:r>
      <w:r w:rsidR="0070576B">
        <w:t>available on</w:t>
      </w:r>
      <w:r>
        <w:t xml:space="preserve"> the </w:t>
      </w:r>
      <w:r w:rsidR="0070576B">
        <w:t xml:space="preserve">local </w:t>
      </w:r>
      <w:r>
        <w:t>market at lower price</w:t>
      </w:r>
      <w:r w:rsidR="0070576B">
        <w:t>s</w:t>
      </w:r>
      <w:r>
        <w:t xml:space="preserve"> </w:t>
      </w:r>
      <w:r w:rsidR="006076E4">
        <w:t xml:space="preserve">than </w:t>
      </w:r>
      <w:r>
        <w:t xml:space="preserve">HCFCs, </w:t>
      </w:r>
      <w:r w:rsidR="00317399">
        <w:t>disincentivizing</w:t>
      </w:r>
      <w:r>
        <w:t xml:space="preserve"> illegal consumption.</w:t>
      </w:r>
      <w:r w:rsidR="00314D41">
        <w:t xml:space="preserve"> </w:t>
      </w:r>
      <w:r w:rsidR="004E4EC7">
        <w:t xml:space="preserve">The </w:t>
      </w:r>
      <w:r w:rsidR="00AD27B9">
        <w:t xml:space="preserve">challenges associated </w:t>
      </w:r>
      <w:r w:rsidR="0070576B">
        <w:t>with project</w:t>
      </w:r>
      <w:r w:rsidR="00AD27B9">
        <w:t xml:space="preserve"> implementation, including travel restrictions and additional efforts required for the procurement, </w:t>
      </w:r>
      <w:proofErr w:type="gramStart"/>
      <w:r w:rsidR="00AD27B9">
        <w:t>delivery</w:t>
      </w:r>
      <w:proofErr w:type="gramEnd"/>
      <w:r w:rsidR="00AD27B9">
        <w:t xml:space="preserve"> and installation of equipment</w:t>
      </w:r>
      <w:r w:rsidR="0070576B">
        <w:t>,</w:t>
      </w:r>
      <w:r w:rsidR="00AD27B9">
        <w:t xml:space="preserve"> are being addressed by identifying local enterprises that can assist </w:t>
      </w:r>
      <w:r w:rsidR="0070576B">
        <w:t>in</w:t>
      </w:r>
      <w:r w:rsidR="00AD27B9">
        <w:t xml:space="preserve"> some of th</w:t>
      </w:r>
      <w:r w:rsidR="0070576B">
        <w:t>o</w:t>
      </w:r>
      <w:r w:rsidR="00AD27B9">
        <w:t xml:space="preserve">se tasks and by appointing </w:t>
      </w:r>
      <w:r w:rsidR="0070576B">
        <w:t xml:space="preserve">national </w:t>
      </w:r>
      <w:r w:rsidR="00AD27B9">
        <w:t>technical experts that can also help expedite implementation. T</w:t>
      </w:r>
      <w:r w:rsidR="007E6956" w:rsidRPr="007E6956">
        <w:t>he bans on the import and use of HCFC-141b pure or contained in pre-blended polyols by 1 July 2024 and on the use of HCFC</w:t>
      </w:r>
      <w:r w:rsidR="009916B8">
        <w:noBreakHyphen/>
      </w:r>
      <w:r w:rsidR="007E6956" w:rsidRPr="007E6956">
        <w:t>22 in the manufacturing of RAC equipment by 1 January 202</w:t>
      </w:r>
      <w:r w:rsidR="00A66FD3">
        <w:t>6</w:t>
      </w:r>
      <w:r w:rsidR="007E6956" w:rsidRPr="007E6956">
        <w:t xml:space="preserve"> will support the sustainability of ongoing conversions to low-GWP alternative technologies in the PU foam and commercial refrigeration sectors. In the servicing sector, UNEP</w:t>
      </w:r>
      <w:r w:rsidR="00A66FD3">
        <w:t xml:space="preserve"> has </w:t>
      </w:r>
      <w:proofErr w:type="gramStart"/>
      <w:r w:rsidR="00A66FD3">
        <w:t xml:space="preserve">provided </w:t>
      </w:r>
      <w:r w:rsidR="007E6956" w:rsidRPr="007E6956">
        <w:t>assistance</w:t>
      </w:r>
      <w:proofErr w:type="gramEnd"/>
      <w:r w:rsidR="007E6956" w:rsidRPr="007E6956">
        <w:t xml:space="preserve"> in updating the regular customs</w:t>
      </w:r>
      <w:r w:rsidR="009916B8">
        <w:t>’</w:t>
      </w:r>
      <w:r w:rsidR="007E6956" w:rsidRPr="007E6956">
        <w:t xml:space="preserve"> training curriculum to include Montreal Protocol content, and the regular TVTO RAC curricula and syllabi to include good servicing practices in the safe handling of flammable refrigerants. UNEP also continues to assist the Government in strengthening its </w:t>
      </w:r>
      <w:r w:rsidR="00615630">
        <w:t xml:space="preserve">ODS licensing and quota system by </w:t>
      </w:r>
      <w:r w:rsidR="001F4A6D">
        <w:t xml:space="preserve">strengthening </w:t>
      </w:r>
      <w:r w:rsidR="00AE31B8">
        <w:t>t</w:t>
      </w:r>
      <w:r w:rsidR="001F4A6D">
        <w:t>he requirements to apply for permits</w:t>
      </w:r>
      <w:r w:rsidR="00615630" w:rsidRPr="00615630">
        <w:t xml:space="preserve"> </w:t>
      </w:r>
      <w:r w:rsidR="001F4A6D">
        <w:t xml:space="preserve">and </w:t>
      </w:r>
      <w:r w:rsidR="00AE31B8">
        <w:t xml:space="preserve">ensuring that the system provides </w:t>
      </w:r>
      <w:r w:rsidR="001F4A6D" w:rsidRPr="001F4A6D">
        <w:t>the NOU with real</w:t>
      </w:r>
      <w:r w:rsidR="009916B8">
        <w:t>-</w:t>
      </w:r>
      <w:r w:rsidR="001F4A6D" w:rsidRPr="001F4A6D">
        <w:t>time data.</w:t>
      </w:r>
    </w:p>
    <w:p w14:paraId="4F781734" w14:textId="33619208" w:rsidR="00EA598B" w:rsidRPr="00990757" w:rsidRDefault="00EA598B" w:rsidP="00317399">
      <w:pPr>
        <w:pStyle w:val="Heading1"/>
        <w:numPr>
          <w:ilvl w:val="0"/>
          <w:numId w:val="0"/>
        </w:numPr>
        <w:spacing w:before="240"/>
        <w:rPr>
          <w:u w:val="single"/>
        </w:rPr>
      </w:pPr>
      <w:r w:rsidRPr="00990757">
        <w:rPr>
          <w:u w:val="single"/>
        </w:rPr>
        <w:t>Conclusion</w:t>
      </w:r>
    </w:p>
    <w:p w14:paraId="58E47AF8" w14:textId="0FE2B175" w:rsidR="002E321A" w:rsidRPr="00990757" w:rsidRDefault="002E321A" w:rsidP="002E321A">
      <w:pPr>
        <w:pStyle w:val="Heading1"/>
      </w:pPr>
      <w:r w:rsidRPr="00990757">
        <w:t>The Government of the Islamic Republic of Iran continues</w:t>
      </w:r>
      <w:r w:rsidR="00932C0F" w:rsidRPr="00990757">
        <w:t xml:space="preserve"> to comply </w:t>
      </w:r>
      <w:r w:rsidRPr="00990757">
        <w:t>with its HCFC consumption targets for 2022 and 2023, as corroborated by the independent verification report. Despite the economic downturn</w:t>
      </w:r>
      <w:r w:rsidR="00901D8E">
        <w:t xml:space="preserve"> and the transfer </w:t>
      </w:r>
      <w:r w:rsidR="009916B8">
        <w:t>of</w:t>
      </w:r>
      <w:r w:rsidR="00901D8E">
        <w:t xml:space="preserve"> the </w:t>
      </w:r>
      <w:r w:rsidR="009916B8">
        <w:t xml:space="preserve">Government of Germany </w:t>
      </w:r>
      <w:r w:rsidR="00901D8E">
        <w:t xml:space="preserve">component to UNDP </w:t>
      </w:r>
      <w:r w:rsidR="002134B8">
        <w:t>amidst stage implementation</w:t>
      </w:r>
      <w:r w:rsidRPr="00990757">
        <w:t xml:space="preserve">, </w:t>
      </w:r>
      <w:r w:rsidR="00FC71FE">
        <w:t>the</w:t>
      </w:r>
      <w:r w:rsidR="009A7FEB">
        <w:t xml:space="preserve"> </w:t>
      </w:r>
      <w:r w:rsidR="006D2D1F">
        <w:t>country</w:t>
      </w:r>
      <w:r w:rsidR="009A7FEB">
        <w:t xml:space="preserve"> </w:t>
      </w:r>
      <w:r w:rsidR="00FD1F68">
        <w:t xml:space="preserve">with the </w:t>
      </w:r>
      <w:r w:rsidRPr="00990757">
        <w:t>implementing agencies</w:t>
      </w:r>
      <w:r w:rsidR="00FD1F68">
        <w:t>’ assistance</w:t>
      </w:r>
      <w:r w:rsidRPr="00990757">
        <w:t xml:space="preserve"> </w:t>
      </w:r>
      <w:r w:rsidR="002134B8">
        <w:t xml:space="preserve">have </w:t>
      </w:r>
      <w:r w:rsidRPr="00990757">
        <w:t>continue</w:t>
      </w:r>
      <w:r w:rsidR="00FC71FE">
        <w:t>d</w:t>
      </w:r>
      <w:r w:rsidRPr="00990757">
        <w:t xml:space="preserve"> to progress in the conversion of commercial refrigeration and PU foam enterprises, </w:t>
      </w:r>
      <w:r w:rsidR="002134B8">
        <w:t>al</w:t>
      </w:r>
      <w:r w:rsidR="00E112A1" w:rsidRPr="00990757">
        <w:t>though</w:t>
      </w:r>
      <w:r w:rsidRPr="00990757">
        <w:t xml:space="preserve"> with some delays. </w:t>
      </w:r>
      <w:r w:rsidR="0026044A" w:rsidRPr="00990757">
        <w:t xml:space="preserve">UNIDO </w:t>
      </w:r>
      <w:r w:rsidR="00BA1AFD" w:rsidRPr="00990757">
        <w:t xml:space="preserve">will not request its last </w:t>
      </w:r>
      <w:r w:rsidR="0026044A" w:rsidRPr="00990757">
        <w:t>tranch</w:t>
      </w:r>
      <w:r w:rsidR="00BA1AFD" w:rsidRPr="00990757">
        <w:t>e</w:t>
      </w:r>
      <w:r w:rsidR="002134B8">
        <w:t>, amounting to</w:t>
      </w:r>
      <w:r w:rsidR="0026044A" w:rsidRPr="00990757">
        <w:t xml:space="preserve"> US</w:t>
      </w:r>
      <w:r w:rsidR="002134B8">
        <w:t> </w:t>
      </w:r>
      <w:r w:rsidR="0026044A" w:rsidRPr="00990757">
        <w:t>$521,683</w:t>
      </w:r>
      <w:r w:rsidR="002134B8">
        <w:t>,</w:t>
      </w:r>
      <w:r w:rsidR="0026044A" w:rsidRPr="00990757">
        <w:t xml:space="preserve"> </w:t>
      </w:r>
      <w:r w:rsidR="00BA1AFD" w:rsidRPr="00990757">
        <w:t xml:space="preserve">as all </w:t>
      </w:r>
      <w:r w:rsidR="00137EA8" w:rsidRPr="00990757">
        <w:t>eligible PU foam</w:t>
      </w:r>
      <w:r w:rsidR="004A4B0B" w:rsidRPr="00990757">
        <w:t xml:space="preserve"> </w:t>
      </w:r>
      <w:r w:rsidR="002134B8">
        <w:t xml:space="preserve">enterprises </w:t>
      </w:r>
      <w:r w:rsidR="00137EA8" w:rsidRPr="00990757">
        <w:t xml:space="preserve">are being assisted with </w:t>
      </w:r>
      <w:r w:rsidR="00D12F74">
        <w:t>previously</w:t>
      </w:r>
      <w:r w:rsidR="00137EA8" w:rsidRPr="00990757">
        <w:t xml:space="preserve"> approved</w:t>
      </w:r>
      <w:r w:rsidR="00932C0F" w:rsidRPr="00990757">
        <w:t xml:space="preserve"> </w:t>
      </w:r>
      <w:r w:rsidR="00D12F74" w:rsidRPr="00990757">
        <w:t>funds</w:t>
      </w:r>
      <w:r w:rsidR="00D12F74">
        <w:t>,</w:t>
      </w:r>
      <w:r w:rsidR="00D12F74" w:rsidRPr="00990757">
        <w:t xml:space="preserve"> </w:t>
      </w:r>
      <w:r w:rsidR="00932C0F" w:rsidRPr="00990757">
        <w:t xml:space="preserve">and the remaining enterprises are </w:t>
      </w:r>
      <w:r w:rsidR="00D12F74">
        <w:t xml:space="preserve">either </w:t>
      </w:r>
      <w:r w:rsidR="00932C0F" w:rsidRPr="00990757">
        <w:t>not eligible or do not require assistance</w:t>
      </w:r>
      <w:r w:rsidR="0026044A" w:rsidRPr="00990757">
        <w:t xml:space="preserve">. </w:t>
      </w:r>
      <w:r w:rsidRPr="00990757">
        <w:t>The ban on the import and use of HCFC-141b pure or contained in pre-blended polyols will enter into force on 1</w:t>
      </w:r>
      <w:r w:rsidR="00D12F74">
        <w:t> </w:t>
      </w:r>
      <w:r w:rsidRPr="00990757">
        <w:t>July</w:t>
      </w:r>
      <w:r w:rsidR="00D12F74">
        <w:t> </w:t>
      </w:r>
      <w:r w:rsidRPr="00990757">
        <w:t xml:space="preserve">2024, and the ban on the use of HCFC-22 in the manufacturing of RAC equipment </w:t>
      </w:r>
      <w:r w:rsidR="00E112A1" w:rsidRPr="00990757">
        <w:t>has been postponed to</w:t>
      </w:r>
      <w:r w:rsidRPr="00990757">
        <w:t xml:space="preserve"> 1</w:t>
      </w:r>
      <w:r w:rsidR="00D12F74">
        <w:t> </w:t>
      </w:r>
      <w:r w:rsidRPr="00990757">
        <w:t>January</w:t>
      </w:r>
      <w:r w:rsidR="00D12F74">
        <w:t> </w:t>
      </w:r>
      <w:r w:rsidRPr="00990757">
        <w:t>202</w:t>
      </w:r>
      <w:r w:rsidR="00E112A1" w:rsidRPr="00990757">
        <w:t xml:space="preserve">6 </w:t>
      </w:r>
      <w:r w:rsidR="00990757" w:rsidRPr="00990757">
        <w:t>to allow</w:t>
      </w:r>
      <w:r w:rsidR="00D12F74">
        <w:t xml:space="preserve"> for</w:t>
      </w:r>
      <w:r w:rsidR="00990757" w:rsidRPr="00990757">
        <w:t xml:space="preserve"> the </w:t>
      </w:r>
      <w:r w:rsidR="00E112A1" w:rsidRPr="00990757">
        <w:t>completion of the commercial refrigeration project</w:t>
      </w:r>
      <w:r w:rsidRPr="00990757">
        <w:t>. The country</w:t>
      </w:r>
      <w:r w:rsidR="00086ED4" w:rsidRPr="00990757">
        <w:t xml:space="preserve"> </w:t>
      </w:r>
      <w:r w:rsidR="00D12F74">
        <w:t xml:space="preserve">has </w:t>
      </w:r>
      <w:r w:rsidR="00086ED4" w:rsidRPr="00990757">
        <w:t>also continue</w:t>
      </w:r>
      <w:r w:rsidR="00D12F74">
        <w:t>d</w:t>
      </w:r>
      <w:r w:rsidR="00086ED4" w:rsidRPr="00990757">
        <w:t xml:space="preserve"> to </w:t>
      </w:r>
      <w:r w:rsidRPr="00990757">
        <w:t>advance</w:t>
      </w:r>
      <w:r w:rsidR="00D12F74">
        <w:t xml:space="preserve"> </w:t>
      </w:r>
      <w:r w:rsidR="00C96EEF">
        <w:t xml:space="preserve">in </w:t>
      </w:r>
      <w:r w:rsidRPr="00990757">
        <w:t xml:space="preserve">the implementation of activities in the refrigeration servicing sector. The bilateral and </w:t>
      </w:r>
      <w:r w:rsidRPr="000B539D">
        <w:t xml:space="preserve">implementing agencies </w:t>
      </w:r>
      <w:r w:rsidR="00C96EEF" w:rsidRPr="000B539D">
        <w:t xml:space="preserve">have </w:t>
      </w:r>
      <w:r w:rsidRPr="000B539D">
        <w:t>met the 20</w:t>
      </w:r>
      <w:r w:rsidR="00C96EEF" w:rsidRPr="000B539D">
        <w:t xml:space="preserve"> </w:t>
      </w:r>
      <w:r w:rsidRPr="000B539D">
        <w:t>per cent disbursement threshold for the previous tranche</w:t>
      </w:r>
      <w:r w:rsidR="00C96EEF" w:rsidRPr="000B539D">
        <w:t>,</w:t>
      </w:r>
      <w:r w:rsidRPr="000B539D">
        <w:t xml:space="preserve"> disburs</w:t>
      </w:r>
      <w:r w:rsidR="00C96EEF" w:rsidRPr="000B539D">
        <w:t>ing</w:t>
      </w:r>
      <w:r w:rsidRPr="000B539D">
        <w:t xml:space="preserve"> </w:t>
      </w:r>
      <w:r w:rsidR="006F6C49" w:rsidRPr="000B539D">
        <w:t>6</w:t>
      </w:r>
      <w:r w:rsidR="000B539D" w:rsidRPr="000B539D">
        <w:t>8</w:t>
      </w:r>
      <w:r w:rsidR="006F6C49" w:rsidRPr="000B539D">
        <w:t>.</w:t>
      </w:r>
      <w:r w:rsidR="000B539D" w:rsidRPr="000B539D">
        <w:t>7</w:t>
      </w:r>
      <w:r w:rsidRPr="000B539D">
        <w:t xml:space="preserve"> per cent of the </w:t>
      </w:r>
      <w:r w:rsidR="00C96EEF" w:rsidRPr="000B539D">
        <w:t>funds</w:t>
      </w:r>
      <w:r w:rsidR="00C96EEF" w:rsidRPr="00990757">
        <w:t xml:space="preserve"> approved </w:t>
      </w:r>
      <w:r w:rsidRPr="00990757">
        <w:t>overall.</w:t>
      </w:r>
    </w:p>
    <w:p w14:paraId="3C7B959E" w14:textId="0BE89ADF" w:rsidR="00EA598B" w:rsidRDefault="00EA598B" w:rsidP="00EA598B">
      <w:pPr>
        <w:spacing w:before="360" w:after="240"/>
        <w:rPr>
          <w:b/>
        </w:rPr>
      </w:pPr>
      <w:r w:rsidRPr="0034371D">
        <w:rPr>
          <w:b/>
        </w:rPr>
        <w:t>RECOMMENDATION</w:t>
      </w:r>
    </w:p>
    <w:p w14:paraId="4492E998" w14:textId="77777777" w:rsidR="00EA598B" w:rsidRPr="0034371D" w:rsidRDefault="00EA598B" w:rsidP="00EA598B">
      <w:pPr>
        <w:pStyle w:val="Heading1"/>
        <w:keepNext/>
        <w:keepLines/>
      </w:pPr>
      <w:r w:rsidRPr="0034371D">
        <w:t>The Executive Committee may wish to consider:</w:t>
      </w:r>
    </w:p>
    <w:p w14:paraId="37BBC41C" w14:textId="77777777" w:rsidR="007B2A41" w:rsidRDefault="00EA598B" w:rsidP="008601E9">
      <w:pPr>
        <w:pStyle w:val="Heading2"/>
      </w:pPr>
      <w:r w:rsidRPr="0034371D">
        <w:t>Noting</w:t>
      </w:r>
      <w:r w:rsidR="007B2A41">
        <w:t>:</w:t>
      </w:r>
    </w:p>
    <w:p w14:paraId="6538FFA3" w14:textId="44EBB7E0" w:rsidR="00EA598B" w:rsidRDefault="007B2A41" w:rsidP="007B2A41">
      <w:pPr>
        <w:pStyle w:val="Heading3"/>
      </w:pPr>
      <w:r>
        <w:t>T</w:t>
      </w:r>
      <w:r w:rsidR="00EA598B" w:rsidRPr="0034371D">
        <w:t xml:space="preserve">he progress report on the implementation of the </w:t>
      </w:r>
      <w:r w:rsidR="008601E9">
        <w:t>fourth</w:t>
      </w:r>
      <w:r w:rsidR="00EA598B" w:rsidRPr="0034371D">
        <w:t xml:space="preserve"> tranche of </w:t>
      </w:r>
      <w:r w:rsidR="00EA598B" w:rsidRPr="004934D9">
        <w:t>stage </w:t>
      </w:r>
      <w:r w:rsidR="00B61B41" w:rsidRPr="004934D9">
        <w:t>II</w:t>
      </w:r>
      <w:r w:rsidR="00EA598B" w:rsidRPr="004934D9">
        <w:t xml:space="preserve"> of the HCFC phase-out management plan (HPMP) for </w:t>
      </w:r>
      <w:r w:rsidR="004934D9" w:rsidRPr="004934D9">
        <w:t>t</w:t>
      </w:r>
      <w:r w:rsidR="0077507D" w:rsidRPr="004934D9">
        <w:t>he Islamic</w:t>
      </w:r>
      <w:r w:rsidR="002A7A48" w:rsidRPr="004934D9">
        <w:t xml:space="preserve"> Republic of Iran</w:t>
      </w:r>
      <w:r w:rsidR="00EA598B" w:rsidRPr="004934D9">
        <w:t>;</w:t>
      </w:r>
    </w:p>
    <w:p w14:paraId="19F6C6A5" w14:textId="113D5092" w:rsidR="00303F46" w:rsidRPr="00872766" w:rsidRDefault="00303F46" w:rsidP="004F6E95">
      <w:pPr>
        <w:pStyle w:val="Heading3"/>
      </w:pPr>
      <w:r>
        <w:t xml:space="preserve">That </w:t>
      </w:r>
      <w:r w:rsidR="00152D03" w:rsidRPr="00872766">
        <w:t>US</w:t>
      </w:r>
      <w:r w:rsidR="00D20B3B">
        <w:t> </w:t>
      </w:r>
      <w:r w:rsidR="00152D03" w:rsidRPr="00872766">
        <w:t>$521,638, plus agency support cost of US</w:t>
      </w:r>
      <w:r w:rsidR="00D20B3B">
        <w:t> </w:t>
      </w:r>
      <w:r w:rsidR="00152D03" w:rsidRPr="00872766">
        <w:t>$</w:t>
      </w:r>
      <w:r w:rsidR="00DE6641">
        <w:t>36,515</w:t>
      </w:r>
      <w:r w:rsidR="00152D03" w:rsidRPr="00872766">
        <w:t xml:space="preserve"> for UNIDO, associated with </w:t>
      </w:r>
      <w:r w:rsidR="00DE6641">
        <w:t xml:space="preserve">its last </w:t>
      </w:r>
      <w:r w:rsidR="00152D03" w:rsidRPr="00872766">
        <w:t>funding tra</w:t>
      </w:r>
      <w:r w:rsidR="00B012D9">
        <w:t>n</w:t>
      </w:r>
      <w:r w:rsidR="00152D03" w:rsidRPr="00872766">
        <w:t>che</w:t>
      </w:r>
      <w:r w:rsidR="00D20B3B">
        <w:t>,</w:t>
      </w:r>
      <w:r w:rsidR="00152D03" w:rsidRPr="00872766">
        <w:t xml:space="preserve"> will not be </w:t>
      </w:r>
      <w:r w:rsidR="00C0691D" w:rsidRPr="00872766">
        <w:t>requested;</w:t>
      </w:r>
    </w:p>
    <w:p w14:paraId="493ED49C" w14:textId="169D1469" w:rsidR="007B2A41" w:rsidRPr="00872766" w:rsidRDefault="007B2A41" w:rsidP="004F6E95">
      <w:pPr>
        <w:pStyle w:val="Heading3"/>
        <w:rPr>
          <w:lang w:val="en-US" w:eastAsia="zh-CN"/>
        </w:rPr>
      </w:pPr>
      <w:r w:rsidRPr="00872766">
        <w:rPr>
          <w:lang w:val="en-US" w:eastAsia="zh-CN"/>
        </w:rPr>
        <w:t xml:space="preserve">The return of US $50,600 </w:t>
      </w:r>
      <w:r w:rsidR="00B012D9">
        <w:rPr>
          <w:lang w:val="en-US" w:eastAsia="zh-CN"/>
        </w:rPr>
        <w:t>plus agency support cost of US</w:t>
      </w:r>
      <w:r w:rsidR="00D20B3B">
        <w:rPr>
          <w:lang w:val="en-US" w:eastAsia="zh-CN"/>
        </w:rPr>
        <w:t> </w:t>
      </w:r>
      <w:r w:rsidR="00B012D9">
        <w:rPr>
          <w:lang w:val="en-US" w:eastAsia="zh-CN"/>
        </w:rPr>
        <w:t>$</w:t>
      </w:r>
      <w:r w:rsidR="003D21DA">
        <w:rPr>
          <w:lang w:val="en-US" w:eastAsia="zh-CN"/>
        </w:rPr>
        <w:t>3,542</w:t>
      </w:r>
      <w:r w:rsidR="00B012D9">
        <w:rPr>
          <w:lang w:val="en-US" w:eastAsia="zh-CN"/>
        </w:rPr>
        <w:t xml:space="preserve">, from UNIDO </w:t>
      </w:r>
      <w:r w:rsidR="001207BB" w:rsidRPr="00872766">
        <w:rPr>
          <w:lang w:val="en-US" w:eastAsia="zh-CN"/>
        </w:rPr>
        <w:t>to the Multilateral Fund</w:t>
      </w:r>
      <w:r w:rsidR="00794903">
        <w:rPr>
          <w:lang w:val="en-US" w:eastAsia="zh-CN"/>
        </w:rPr>
        <w:t>,</w:t>
      </w:r>
      <w:r w:rsidR="001207BB" w:rsidRPr="00872766">
        <w:rPr>
          <w:lang w:val="en-US" w:eastAsia="zh-CN"/>
        </w:rPr>
        <w:t xml:space="preserve"> </w:t>
      </w:r>
      <w:r w:rsidRPr="00872766">
        <w:rPr>
          <w:lang w:val="en-US" w:eastAsia="zh-CN"/>
        </w:rPr>
        <w:t xml:space="preserve">due to the </w:t>
      </w:r>
      <w:r w:rsidR="001207BB" w:rsidRPr="00872766">
        <w:rPr>
          <w:lang w:val="en-US" w:eastAsia="zh-CN"/>
        </w:rPr>
        <w:t>withdrawal</w:t>
      </w:r>
      <w:r w:rsidRPr="00872766">
        <w:rPr>
          <w:lang w:val="en-US" w:eastAsia="zh-CN"/>
        </w:rPr>
        <w:t xml:space="preserve"> of two spray foam </w:t>
      </w:r>
      <w:r w:rsidR="001207BB" w:rsidRPr="00872766">
        <w:rPr>
          <w:lang w:val="en-US" w:eastAsia="zh-CN"/>
        </w:rPr>
        <w:t>enterprises (</w:t>
      </w:r>
      <w:proofErr w:type="spellStart"/>
      <w:r w:rsidR="001207BB" w:rsidRPr="00872766">
        <w:rPr>
          <w:lang w:val="en-US" w:eastAsia="zh-CN"/>
        </w:rPr>
        <w:t>Tejarat</w:t>
      </w:r>
      <w:proofErr w:type="spellEnd"/>
      <w:r w:rsidR="001207BB" w:rsidRPr="00872766">
        <w:rPr>
          <w:lang w:val="en-US" w:eastAsia="zh-CN"/>
        </w:rPr>
        <w:t xml:space="preserve"> Aftab and Akia </w:t>
      </w:r>
      <w:proofErr w:type="spellStart"/>
      <w:r w:rsidR="001207BB" w:rsidRPr="00872766">
        <w:rPr>
          <w:lang w:val="en-US" w:eastAsia="zh-CN"/>
        </w:rPr>
        <w:t>Duetch</w:t>
      </w:r>
      <w:proofErr w:type="spellEnd"/>
      <w:r w:rsidR="001207BB" w:rsidRPr="00872766">
        <w:rPr>
          <w:lang w:val="en-US" w:eastAsia="zh-CN"/>
        </w:rPr>
        <w:t xml:space="preserve">) from the </w:t>
      </w:r>
      <w:proofErr w:type="gramStart"/>
      <w:r w:rsidR="001207BB" w:rsidRPr="00872766">
        <w:rPr>
          <w:lang w:val="en-US" w:eastAsia="zh-CN"/>
        </w:rPr>
        <w:t>HPMP;</w:t>
      </w:r>
      <w:proofErr w:type="gramEnd"/>
    </w:p>
    <w:p w14:paraId="0CFF948B" w14:textId="5514B4FC" w:rsidR="00C0691D" w:rsidRPr="00872766" w:rsidRDefault="00C0691D" w:rsidP="00C0691D">
      <w:pPr>
        <w:pStyle w:val="Heading3"/>
        <w:rPr>
          <w:lang w:val="en-US" w:eastAsia="zh-CN"/>
        </w:rPr>
      </w:pPr>
      <w:r w:rsidRPr="00872766">
        <w:rPr>
          <w:lang w:eastAsia="zh-CN"/>
        </w:rPr>
        <w:lastRenderedPageBreak/>
        <w:t xml:space="preserve">That the Fund Secretariat has updated the Agreement between the Government of the Islamic Republic of Iran and the Executive Committee, as contained in </w:t>
      </w:r>
      <w:r w:rsidR="00794903">
        <w:rPr>
          <w:lang w:eastAsia="zh-CN"/>
        </w:rPr>
        <w:t>a</w:t>
      </w:r>
      <w:r w:rsidRPr="00872766">
        <w:rPr>
          <w:lang w:eastAsia="zh-CN"/>
        </w:rPr>
        <w:t>nnex</w:t>
      </w:r>
      <w:r w:rsidR="00794903">
        <w:rPr>
          <w:lang w:eastAsia="zh-CN"/>
        </w:rPr>
        <w:t> </w:t>
      </w:r>
      <w:r w:rsidRPr="00872766">
        <w:rPr>
          <w:lang w:eastAsia="zh-CN"/>
        </w:rPr>
        <w:t xml:space="preserve">I to the present document, specifically: Appendix 2-A, based on the request </w:t>
      </w:r>
      <w:r w:rsidR="005C1D2B">
        <w:rPr>
          <w:lang w:eastAsia="zh-CN"/>
        </w:rPr>
        <w:t xml:space="preserve">to remove </w:t>
      </w:r>
      <w:r w:rsidRPr="00872766">
        <w:rPr>
          <w:lang w:eastAsia="zh-CN"/>
        </w:rPr>
        <w:t xml:space="preserve">the </w:t>
      </w:r>
      <w:r w:rsidR="009F57A0">
        <w:rPr>
          <w:lang w:eastAsia="zh-CN"/>
        </w:rPr>
        <w:t xml:space="preserve">last </w:t>
      </w:r>
      <w:r w:rsidRPr="00872766">
        <w:rPr>
          <w:lang w:eastAsia="zh-CN"/>
        </w:rPr>
        <w:t>funding tranche for</w:t>
      </w:r>
      <w:r w:rsidR="00464473" w:rsidRPr="00872766">
        <w:rPr>
          <w:lang w:eastAsia="zh-CN"/>
        </w:rPr>
        <w:t xml:space="preserve"> UNIDO re</w:t>
      </w:r>
      <w:r w:rsidRPr="00872766">
        <w:rPr>
          <w:lang w:eastAsia="zh-CN"/>
        </w:rPr>
        <w:t>ferred to in subparagraph</w:t>
      </w:r>
      <w:r w:rsidR="005C1D2B">
        <w:rPr>
          <w:lang w:eastAsia="zh-CN"/>
        </w:rPr>
        <w:t> </w:t>
      </w:r>
      <w:r w:rsidRPr="00872766">
        <w:rPr>
          <w:lang w:eastAsia="zh-CN"/>
        </w:rPr>
        <w:t xml:space="preserve">(a)(ii) above; and paragraph 17, which has been </w:t>
      </w:r>
      <w:r w:rsidR="005D6574">
        <w:rPr>
          <w:lang w:eastAsia="zh-CN"/>
        </w:rPr>
        <w:t>modified</w:t>
      </w:r>
      <w:r w:rsidR="005D6574" w:rsidRPr="00872766">
        <w:rPr>
          <w:lang w:eastAsia="zh-CN"/>
        </w:rPr>
        <w:t xml:space="preserve"> </w:t>
      </w:r>
      <w:r w:rsidRPr="00872766">
        <w:rPr>
          <w:lang w:eastAsia="zh-CN"/>
        </w:rPr>
        <w:t>to indicate that th</w:t>
      </w:r>
      <w:r w:rsidR="005D6574">
        <w:rPr>
          <w:lang w:eastAsia="zh-CN"/>
        </w:rPr>
        <w:t>is</w:t>
      </w:r>
      <w:r w:rsidRPr="00872766">
        <w:rPr>
          <w:lang w:eastAsia="zh-CN"/>
        </w:rPr>
        <w:t xml:space="preserve"> </w:t>
      </w:r>
      <w:r w:rsidR="005D6574">
        <w:rPr>
          <w:lang w:eastAsia="zh-CN"/>
        </w:rPr>
        <w:t xml:space="preserve">revised </w:t>
      </w:r>
      <w:r w:rsidRPr="00872766">
        <w:rPr>
          <w:lang w:eastAsia="zh-CN"/>
        </w:rPr>
        <w:t xml:space="preserve">updated Agreement supersedes that reached at the </w:t>
      </w:r>
      <w:r w:rsidR="00464473" w:rsidRPr="00872766">
        <w:rPr>
          <w:lang w:eastAsia="zh-CN"/>
        </w:rPr>
        <w:t>92</w:t>
      </w:r>
      <w:r w:rsidR="00464473" w:rsidRPr="00872766">
        <w:rPr>
          <w:vertAlign w:val="superscript"/>
          <w:lang w:eastAsia="zh-CN"/>
        </w:rPr>
        <w:t>nd</w:t>
      </w:r>
      <w:r w:rsidR="00464473" w:rsidRPr="00872766">
        <w:rPr>
          <w:lang w:eastAsia="zh-CN"/>
        </w:rPr>
        <w:t xml:space="preserve"> </w:t>
      </w:r>
      <w:r w:rsidRPr="00872766">
        <w:rPr>
          <w:lang w:eastAsia="zh-CN"/>
        </w:rPr>
        <w:t>meeting;</w:t>
      </w:r>
    </w:p>
    <w:p w14:paraId="4B5E5980" w14:textId="0D09506C" w:rsidR="006A1CA8" w:rsidRPr="00EB7FA4" w:rsidRDefault="00EA598B" w:rsidP="00EA598B">
      <w:pPr>
        <w:pStyle w:val="Heading2"/>
        <w:numPr>
          <w:ilvl w:val="1"/>
          <w:numId w:val="1"/>
        </w:numPr>
      </w:pPr>
      <w:r w:rsidRPr="00872766">
        <w:t xml:space="preserve">Requesting </w:t>
      </w:r>
      <w:r w:rsidR="00414B61" w:rsidRPr="00EB7FA4">
        <w:t>UNDP</w:t>
      </w:r>
      <w:r w:rsidR="008601E9" w:rsidRPr="00EB7FA4">
        <w:t>,</w:t>
      </w:r>
      <w:r w:rsidRPr="00EB7FA4">
        <w:t xml:space="preserve"> </w:t>
      </w:r>
      <w:r w:rsidR="008601E9" w:rsidRPr="00EB7FA4">
        <w:t>UNEP</w:t>
      </w:r>
      <w:r w:rsidR="008601E9" w:rsidRPr="00EB7FA4">
        <w:rPr>
          <w:shd w:val="clear" w:color="auto" w:fill="FFFFFF" w:themeFill="background1"/>
        </w:rPr>
        <w:t xml:space="preserve">, </w:t>
      </w:r>
      <w:r w:rsidR="00414B61" w:rsidRPr="00EB7FA4">
        <w:rPr>
          <w:shd w:val="clear" w:color="auto" w:fill="FFFFFF" w:themeFill="background1"/>
        </w:rPr>
        <w:t>UNIDO</w:t>
      </w:r>
      <w:r w:rsidR="008601E9" w:rsidRPr="00EB7FA4">
        <w:t xml:space="preserve"> and the Government of Italy</w:t>
      </w:r>
      <w:r w:rsidRPr="00EB7FA4">
        <w:t xml:space="preserve"> to submit</w:t>
      </w:r>
      <w:r w:rsidR="006A1CA8" w:rsidRPr="00EB7FA4">
        <w:t>:</w:t>
      </w:r>
    </w:p>
    <w:p w14:paraId="443F05BB" w14:textId="2F694A96" w:rsidR="008753D0" w:rsidRPr="00B57E11" w:rsidRDefault="005D6574" w:rsidP="008753D0">
      <w:pPr>
        <w:pStyle w:val="Heading3"/>
        <w:keepNext/>
        <w:widowControl/>
      </w:pPr>
      <w:r>
        <w:t>P</w:t>
      </w:r>
      <w:r w:rsidR="008753D0" w:rsidRPr="00EB7FA4">
        <w:t>rogress reports on the implementation of the</w:t>
      </w:r>
      <w:r w:rsidR="00BB7927">
        <w:t>ir</w:t>
      </w:r>
      <w:r w:rsidR="008753D0" w:rsidRPr="00EB7FA4">
        <w:t xml:space="preserve"> work programmes associated with the final tranche </w:t>
      </w:r>
      <w:r w:rsidR="00EB7FA4" w:rsidRPr="00EB7FA4">
        <w:t>to the 97</w:t>
      </w:r>
      <w:r w:rsidR="00EB7FA4" w:rsidRPr="00EB7FA4">
        <w:rPr>
          <w:vertAlign w:val="superscript"/>
        </w:rPr>
        <w:t>th</w:t>
      </w:r>
      <w:r w:rsidR="00EB7FA4" w:rsidRPr="00EB7FA4">
        <w:t xml:space="preserve"> meeting and</w:t>
      </w:r>
      <w:r w:rsidR="008753D0" w:rsidRPr="00EB7FA4">
        <w:t xml:space="preserve"> project completion report</w:t>
      </w:r>
      <w:r>
        <w:t>s</w:t>
      </w:r>
      <w:r w:rsidR="008753D0" w:rsidRPr="00EB7FA4">
        <w:t xml:space="preserve"> to the second </w:t>
      </w:r>
      <w:r w:rsidR="008753D0" w:rsidRPr="00B57E11">
        <w:t>meeting of the Executive Committee in 20</w:t>
      </w:r>
      <w:r w:rsidR="00EB7FA4" w:rsidRPr="00B57E11">
        <w:t>26</w:t>
      </w:r>
      <w:r w:rsidR="008753D0" w:rsidRPr="00B57E11">
        <w:t>;</w:t>
      </w:r>
    </w:p>
    <w:p w14:paraId="27D631E4" w14:textId="58C40968" w:rsidR="006A1CA8" w:rsidRPr="00B57E11" w:rsidRDefault="00493ECB" w:rsidP="006A1CA8">
      <w:pPr>
        <w:pStyle w:val="Heading3"/>
      </w:pPr>
      <w:r w:rsidRPr="00B57E11">
        <w:t>As part of the progress report</w:t>
      </w:r>
      <w:r w:rsidR="00BB7927">
        <w:t>s</w:t>
      </w:r>
      <w:r w:rsidRPr="00B57E11">
        <w:t xml:space="preserve"> referred to </w:t>
      </w:r>
      <w:r w:rsidR="00124EBC" w:rsidRPr="00B57E11">
        <w:t xml:space="preserve">in subparagraph (b)(i), </w:t>
      </w:r>
      <w:r w:rsidR="006A1CA8" w:rsidRPr="00B57E11">
        <w:t>detailed report</w:t>
      </w:r>
      <w:r w:rsidR="00BB7927">
        <w:t>s</w:t>
      </w:r>
      <w:r w:rsidR="006A1CA8" w:rsidRPr="00B57E11">
        <w:t xml:space="preserve"> on the status of conversion of each of the foam projects under stage II, including the</w:t>
      </w:r>
      <w:r w:rsidR="00BB7927">
        <w:t>ir</w:t>
      </w:r>
      <w:r w:rsidR="006A1CA8" w:rsidRPr="00B57E11">
        <w:t xml:space="preserve"> financial viability, current level of HCFC</w:t>
      </w:r>
      <w:r w:rsidR="006A1CA8" w:rsidRPr="00B57E11">
        <w:noBreakHyphen/>
        <w:t>141b consumption, alternative technolog</w:t>
      </w:r>
      <w:r w:rsidR="00BB7927">
        <w:t>ies</w:t>
      </w:r>
      <w:r w:rsidR="006A1CA8" w:rsidRPr="00B57E11">
        <w:t xml:space="preserve"> selected, total funding provided by the Multilateral Fund and the level of co-financing, as applicable, in line with decisions 84/74(c) </w:t>
      </w:r>
      <w:r w:rsidR="005C6C3D" w:rsidRPr="00B57E11">
        <w:t>and 90/45(b)</w:t>
      </w:r>
      <w:r w:rsidR="006A1CA8" w:rsidRPr="00B57E11">
        <w:t>;</w:t>
      </w:r>
      <w:r w:rsidR="005D6574">
        <w:t xml:space="preserve"> and</w:t>
      </w:r>
    </w:p>
    <w:p w14:paraId="49CFAF14" w14:textId="60273C9A" w:rsidR="00532C19" w:rsidRPr="00B57E11" w:rsidRDefault="00EA598B" w:rsidP="00F567BF">
      <w:pPr>
        <w:pStyle w:val="Heading2"/>
        <w:rPr>
          <w:b/>
          <w:bCs/>
        </w:rPr>
      </w:pPr>
      <w:r w:rsidRPr="00B57E11">
        <w:t xml:space="preserve">Approving the </w:t>
      </w:r>
      <w:r w:rsidR="00532C19" w:rsidRPr="00B57E11">
        <w:t>fifth</w:t>
      </w:r>
      <w:r w:rsidRPr="00B57E11">
        <w:t xml:space="preserve"> and final tranche of stage </w:t>
      </w:r>
      <w:r w:rsidR="00B61B41" w:rsidRPr="00B57E11">
        <w:t>II</w:t>
      </w:r>
      <w:r w:rsidRPr="00B57E11">
        <w:t xml:space="preserve"> of the HPMP for </w:t>
      </w:r>
      <w:r w:rsidR="00532C19" w:rsidRPr="00B57E11">
        <w:t>t</w:t>
      </w:r>
      <w:r w:rsidR="0077507D" w:rsidRPr="00B57E11">
        <w:t>he Islamic</w:t>
      </w:r>
      <w:r w:rsidR="002A7A48" w:rsidRPr="00B57E11">
        <w:t xml:space="preserve"> Republic of Iran</w:t>
      </w:r>
      <w:r w:rsidRPr="00B57E11">
        <w:t>, and the corresponding 2024</w:t>
      </w:r>
      <w:r w:rsidR="00BB7927">
        <w:t>—</w:t>
      </w:r>
      <w:r w:rsidRPr="00B57E11">
        <w:t>20</w:t>
      </w:r>
      <w:r w:rsidR="00532C19" w:rsidRPr="00B57E11">
        <w:t>25</w:t>
      </w:r>
      <w:r w:rsidRPr="00B57E11">
        <w:t xml:space="preserve"> tranche implementation plan, in the amount of </w:t>
      </w:r>
      <w:bookmarkStart w:id="5" w:name="_Hlk126861459"/>
      <w:r w:rsidRPr="00B57E11">
        <w:t>US </w:t>
      </w:r>
      <w:r w:rsidR="005C6C3D" w:rsidRPr="00B57E11">
        <w:t>$</w:t>
      </w:r>
      <w:r w:rsidR="00B57E11" w:rsidRPr="00B57E11">
        <w:t>518,910</w:t>
      </w:r>
      <w:r w:rsidR="005C6C3D" w:rsidRPr="00B57E11">
        <w:t>, consisting of US</w:t>
      </w:r>
      <w:r w:rsidR="004209CB" w:rsidRPr="00B57E11">
        <w:t> </w:t>
      </w:r>
      <w:r w:rsidR="005C6C3D" w:rsidRPr="00B57E11">
        <w:t>$337,860, plus agency support costs of US</w:t>
      </w:r>
      <w:r w:rsidR="004209CB" w:rsidRPr="00B57E11">
        <w:t> </w:t>
      </w:r>
      <w:r w:rsidR="005C6C3D" w:rsidRPr="00B57E11">
        <w:t>$23,650, for UNDP, and US</w:t>
      </w:r>
      <w:r w:rsidR="004209CB" w:rsidRPr="00B57E11">
        <w:t> </w:t>
      </w:r>
      <w:r w:rsidR="005C6C3D" w:rsidRPr="00B57E11">
        <w:t>$140,000, plus agency support costs of US</w:t>
      </w:r>
      <w:r w:rsidR="004209CB" w:rsidRPr="00B57E11">
        <w:t> </w:t>
      </w:r>
      <w:r w:rsidR="005C6C3D" w:rsidRPr="00B57E11">
        <w:t>$17,400, for UNEP</w:t>
      </w:r>
      <w:bookmarkEnd w:id="5"/>
      <w:r w:rsidR="00BB7927">
        <w:t>.</w:t>
      </w:r>
    </w:p>
    <w:p w14:paraId="74140E5F" w14:textId="77777777" w:rsidR="009919FB" w:rsidRDefault="009919FB" w:rsidP="00532C19">
      <w:pPr>
        <w:jc w:val="center"/>
        <w:rPr>
          <w:b/>
          <w:bCs/>
        </w:rPr>
        <w:sectPr w:rsidR="009919FB" w:rsidSect="003B0E48">
          <w:headerReference w:type="default" r:id="rId23"/>
          <w:footerReference w:type="default" r:id="rId24"/>
          <w:pgSz w:w="12240" w:h="15840" w:code="1"/>
          <w:pgMar w:top="720" w:right="1440" w:bottom="864" w:left="1440" w:header="720" w:footer="475" w:gutter="0"/>
          <w:cols w:space="720"/>
          <w:docGrid w:linePitch="299"/>
        </w:sectPr>
      </w:pPr>
    </w:p>
    <w:p w14:paraId="1FE33600" w14:textId="77777777" w:rsidR="001279AC" w:rsidRDefault="001279AC" w:rsidP="001279AC">
      <w:pPr>
        <w:pStyle w:val="Heading1"/>
        <w:numPr>
          <w:ilvl w:val="0"/>
          <w:numId w:val="0"/>
        </w:numPr>
        <w:tabs>
          <w:tab w:val="left" w:pos="720"/>
        </w:tabs>
        <w:jc w:val="center"/>
        <w:rPr>
          <w:b/>
        </w:rPr>
      </w:pPr>
      <w:r>
        <w:rPr>
          <w:b/>
        </w:rPr>
        <w:lastRenderedPageBreak/>
        <w:t>Annex I</w:t>
      </w:r>
    </w:p>
    <w:p w14:paraId="6A9B54C5" w14:textId="7E9A1537" w:rsidR="001279AC" w:rsidRDefault="001279AC" w:rsidP="001279AC">
      <w:pPr>
        <w:jc w:val="center"/>
        <w:rPr>
          <w:b/>
        </w:rPr>
      </w:pPr>
      <w:r>
        <w:rPr>
          <w:b/>
        </w:rPr>
        <w:t xml:space="preserve">TEXT TO BE INCLUDED IN THE </w:t>
      </w:r>
      <w:r w:rsidR="004B7B24">
        <w:rPr>
          <w:b/>
        </w:rPr>
        <w:t xml:space="preserve">REVISED </w:t>
      </w:r>
      <w:r>
        <w:rPr>
          <w:b/>
        </w:rPr>
        <w:t>UPDATED AGREEMENT</w:t>
      </w:r>
    </w:p>
    <w:p w14:paraId="6410014D" w14:textId="70176806" w:rsidR="001279AC" w:rsidRDefault="001279AC" w:rsidP="001279AC">
      <w:pPr>
        <w:jc w:val="center"/>
        <w:rPr>
          <w:b/>
        </w:rPr>
      </w:pPr>
      <w:r>
        <w:rPr>
          <w:b/>
        </w:rPr>
        <w:t>BETWEEN THE GOVERNMENT OF THE ISLAMIC REPUBLIC OF IRAN</w:t>
      </w:r>
    </w:p>
    <w:p w14:paraId="550ECADA" w14:textId="153096ED" w:rsidR="001279AC" w:rsidRDefault="001279AC" w:rsidP="00BB4060">
      <w:pPr>
        <w:tabs>
          <w:tab w:val="center" w:pos="4680"/>
          <w:tab w:val="right" w:pos="9360"/>
        </w:tabs>
        <w:jc w:val="center"/>
        <w:rPr>
          <w:b/>
        </w:rPr>
      </w:pPr>
      <w:r>
        <w:rPr>
          <w:b/>
        </w:rPr>
        <w:t>AND THE EXECUTIVE COMMITTEE OF THE MULTILATERAL FUND</w:t>
      </w:r>
    </w:p>
    <w:p w14:paraId="3388EBE8" w14:textId="2E2CAE77" w:rsidR="001279AC" w:rsidRDefault="001279AC" w:rsidP="001279AC">
      <w:pPr>
        <w:jc w:val="center"/>
        <w:rPr>
          <w:b/>
        </w:rPr>
      </w:pPr>
      <w:r>
        <w:rPr>
          <w:b/>
        </w:rPr>
        <w:t>FOR THE REDUCTION IN CONSUMPTION OF HYDROCHLOROFLUOROCARBONS</w:t>
      </w:r>
    </w:p>
    <w:p w14:paraId="26CEED89" w14:textId="77777777" w:rsidR="001279AC" w:rsidRDefault="001279AC" w:rsidP="001279AC">
      <w:pPr>
        <w:jc w:val="center"/>
        <w:rPr>
          <w:b/>
        </w:rPr>
      </w:pPr>
      <w:r>
        <w:rPr>
          <w:b/>
        </w:rPr>
        <w:t>IN ACCORDANCE WITH STAGE II OF THE HCFC PHASE-OUT MANAGEMENT PLAN</w:t>
      </w:r>
    </w:p>
    <w:p w14:paraId="34843B1B" w14:textId="1024115E" w:rsidR="001279AC" w:rsidRPr="00E90455" w:rsidRDefault="001279AC" w:rsidP="00164C21">
      <w:pPr>
        <w:pStyle w:val="Heading1"/>
        <w:numPr>
          <w:ilvl w:val="0"/>
          <w:numId w:val="28"/>
        </w:numPr>
        <w:tabs>
          <w:tab w:val="clear" w:pos="0"/>
          <w:tab w:val="left" w:pos="720"/>
        </w:tabs>
        <w:spacing w:before="240"/>
      </w:pPr>
      <w:r w:rsidRPr="00E90455">
        <w:t xml:space="preserve">This </w:t>
      </w:r>
      <w:r w:rsidR="00614795">
        <w:t xml:space="preserve">revised </w:t>
      </w:r>
      <w:r w:rsidRPr="00E90455">
        <w:t xml:space="preserve">updated Agreement supersedes the </w:t>
      </w:r>
      <w:r w:rsidR="00614795">
        <w:t xml:space="preserve">revised </w:t>
      </w:r>
      <w:r w:rsidRPr="00E90455">
        <w:t xml:space="preserve">Agreement reached between the Government of the Islamic Republic of Iran and the Executive Committee at the </w:t>
      </w:r>
      <w:r w:rsidR="00BE3CD2" w:rsidRPr="00E90455">
        <w:rPr>
          <w:b/>
          <w:bCs/>
        </w:rPr>
        <w:t>92</w:t>
      </w:r>
      <w:r w:rsidR="000D4E91" w:rsidRPr="00E90455">
        <w:rPr>
          <w:b/>
          <w:bCs/>
          <w:vertAlign w:val="superscript"/>
        </w:rPr>
        <w:t>nd</w:t>
      </w:r>
      <w:r w:rsidR="000D4E91" w:rsidRPr="00E90455">
        <w:t xml:space="preserve"> </w:t>
      </w:r>
      <w:r w:rsidRPr="00E90455">
        <w:t>meeting of the Executive Committee.</w:t>
      </w:r>
    </w:p>
    <w:p w14:paraId="4FDC5133" w14:textId="77777777" w:rsidR="001279AC" w:rsidRDefault="001279AC" w:rsidP="001279AC">
      <w:pPr>
        <w:pStyle w:val="Heading1"/>
        <w:numPr>
          <w:ilvl w:val="0"/>
          <w:numId w:val="0"/>
        </w:numPr>
        <w:tabs>
          <w:tab w:val="left" w:pos="720"/>
        </w:tabs>
        <w:spacing w:after="40"/>
        <w:ind w:left="-567"/>
        <w:rPr>
          <w:sz w:val="24"/>
        </w:rPr>
      </w:pPr>
      <w:r>
        <w:rPr>
          <w:b/>
          <w:szCs w:val="20"/>
        </w:rPr>
        <w:t>APPENDIX 2-A: THE TARGETS, AND FUNDING</w:t>
      </w:r>
    </w:p>
    <w:tbl>
      <w:tblPr>
        <w:tblW w:w="5686"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4"/>
        <w:gridCol w:w="2127"/>
        <w:gridCol w:w="851"/>
        <w:gridCol w:w="708"/>
        <w:gridCol w:w="851"/>
        <w:gridCol w:w="706"/>
        <w:gridCol w:w="851"/>
        <w:gridCol w:w="708"/>
        <w:gridCol w:w="851"/>
        <w:gridCol w:w="712"/>
        <w:gridCol w:w="851"/>
        <w:gridCol w:w="993"/>
      </w:tblGrid>
      <w:tr w:rsidR="00EE55A1" w:rsidRPr="00BE3CD2" w14:paraId="55615849" w14:textId="77777777" w:rsidTr="00EE55A1">
        <w:trPr>
          <w:trHeight w:val="291"/>
          <w:tblHeader/>
        </w:trPr>
        <w:tc>
          <w:tcPr>
            <w:tcW w:w="2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5223FBED" w14:textId="77777777" w:rsidR="001279AC" w:rsidRPr="00BE3CD2" w:rsidRDefault="001279AC">
            <w:pPr>
              <w:jc w:val="center"/>
              <w:rPr>
                <w:b/>
                <w:bCs/>
                <w:sz w:val="19"/>
                <w:szCs w:val="19"/>
                <w:lang w:val="en-US"/>
              </w:rPr>
            </w:pPr>
            <w:r w:rsidRPr="00BE3CD2">
              <w:rPr>
                <w:b/>
                <w:bCs/>
                <w:sz w:val="19"/>
                <w:szCs w:val="19"/>
                <w:lang w:val="en-US"/>
              </w:rPr>
              <w:t>Row</w:t>
            </w:r>
          </w:p>
        </w:tc>
        <w:tc>
          <w:tcPr>
            <w:tcW w:w="1000"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49848A3D" w14:textId="77777777" w:rsidR="001279AC" w:rsidRPr="00BE3CD2" w:rsidRDefault="001279AC">
            <w:pPr>
              <w:jc w:val="center"/>
              <w:rPr>
                <w:b/>
                <w:bCs/>
                <w:sz w:val="19"/>
                <w:szCs w:val="19"/>
                <w:lang w:val="en-US"/>
              </w:rPr>
            </w:pPr>
            <w:r w:rsidRPr="00BE3CD2">
              <w:rPr>
                <w:b/>
                <w:bCs/>
                <w:sz w:val="19"/>
                <w:szCs w:val="19"/>
                <w:lang w:val="en-US"/>
              </w:rPr>
              <w:t>Particulars</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7CB82983" w14:textId="77777777" w:rsidR="001279AC" w:rsidRPr="00BE3CD2" w:rsidRDefault="001279AC">
            <w:pPr>
              <w:jc w:val="center"/>
              <w:rPr>
                <w:b/>
                <w:bCs/>
                <w:sz w:val="19"/>
                <w:szCs w:val="19"/>
                <w:lang w:val="en-US"/>
              </w:rPr>
            </w:pPr>
            <w:r w:rsidRPr="00BE3CD2">
              <w:rPr>
                <w:b/>
                <w:bCs/>
                <w:sz w:val="19"/>
                <w:szCs w:val="19"/>
                <w:lang w:val="en-US"/>
              </w:rPr>
              <w:t>2016</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401D813F" w14:textId="77777777" w:rsidR="001279AC" w:rsidRPr="00BE3CD2" w:rsidRDefault="001279AC">
            <w:pPr>
              <w:jc w:val="center"/>
              <w:rPr>
                <w:b/>
                <w:bCs/>
                <w:sz w:val="19"/>
                <w:szCs w:val="19"/>
                <w:lang w:val="en-US"/>
              </w:rPr>
            </w:pPr>
            <w:r w:rsidRPr="00BE3CD2">
              <w:rPr>
                <w:b/>
                <w:bCs/>
                <w:sz w:val="19"/>
                <w:szCs w:val="19"/>
                <w:lang w:val="en-US"/>
              </w:rPr>
              <w:t>2017</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46F43510" w14:textId="77777777" w:rsidR="001279AC" w:rsidRPr="00BE3CD2" w:rsidRDefault="001279AC">
            <w:pPr>
              <w:jc w:val="center"/>
              <w:rPr>
                <w:b/>
                <w:bCs/>
                <w:sz w:val="19"/>
                <w:szCs w:val="19"/>
                <w:lang w:val="en-US"/>
              </w:rPr>
            </w:pPr>
            <w:r w:rsidRPr="00BE3CD2">
              <w:rPr>
                <w:b/>
                <w:bCs/>
                <w:sz w:val="19"/>
                <w:szCs w:val="19"/>
                <w:lang w:val="en-US"/>
              </w:rPr>
              <w:t>2018</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21A48539" w14:textId="77777777" w:rsidR="001279AC" w:rsidRPr="00BE3CD2" w:rsidRDefault="001279AC">
            <w:pPr>
              <w:jc w:val="center"/>
              <w:rPr>
                <w:b/>
                <w:bCs/>
                <w:sz w:val="19"/>
                <w:szCs w:val="19"/>
                <w:lang w:val="en-US"/>
              </w:rPr>
            </w:pPr>
            <w:r w:rsidRPr="00BE3CD2">
              <w:rPr>
                <w:b/>
                <w:bCs/>
                <w:sz w:val="19"/>
                <w:szCs w:val="19"/>
                <w:lang w:val="en-US"/>
              </w:rPr>
              <w:t>2019</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3F97B074" w14:textId="77777777" w:rsidR="001279AC" w:rsidRPr="00BE3CD2" w:rsidRDefault="001279AC">
            <w:pPr>
              <w:jc w:val="center"/>
              <w:rPr>
                <w:b/>
                <w:bCs/>
                <w:sz w:val="19"/>
                <w:szCs w:val="19"/>
                <w:lang w:val="en-US"/>
              </w:rPr>
            </w:pPr>
            <w:r w:rsidRPr="00BE3CD2">
              <w:rPr>
                <w:b/>
                <w:bCs/>
                <w:sz w:val="19"/>
                <w:szCs w:val="19"/>
                <w:lang w:val="en-US"/>
              </w:rPr>
              <w:t>2020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39591653" w14:textId="77777777" w:rsidR="001279AC" w:rsidRPr="00BE3CD2" w:rsidRDefault="001279AC">
            <w:pPr>
              <w:jc w:val="center"/>
              <w:rPr>
                <w:b/>
                <w:bCs/>
                <w:sz w:val="19"/>
                <w:szCs w:val="19"/>
                <w:lang w:val="en-US"/>
              </w:rPr>
            </w:pPr>
            <w:r w:rsidRPr="00BE3CD2">
              <w:rPr>
                <w:b/>
                <w:bCs/>
                <w:sz w:val="19"/>
                <w:szCs w:val="19"/>
                <w:lang w:val="en-US"/>
              </w:rPr>
              <w:t>2021</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29BA533B" w14:textId="77777777" w:rsidR="001279AC" w:rsidRPr="00BE3CD2" w:rsidRDefault="001279AC">
            <w:pPr>
              <w:jc w:val="center"/>
              <w:rPr>
                <w:b/>
                <w:bCs/>
                <w:sz w:val="19"/>
                <w:szCs w:val="19"/>
                <w:lang w:val="en-US"/>
              </w:rPr>
            </w:pPr>
            <w:r w:rsidRPr="00BE3CD2">
              <w:rPr>
                <w:b/>
                <w:bCs/>
                <w:sz w:val="19"/>
                <w:szCs w:val="19"/>
                <w:lang w:val="en-US"/>
              </w:rPr>
              <w:t>2022</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6C17D98B" w14:textId="77777777" w:rsidR="001279AC" w:rsidRPr="00BE3CD2" w:rsidRDefault="001279AC">
            <w:pPr>
              <w:jc w:val="center"/>
              <w:rPr>
                <w:b/>
                <w:bCs/>
                <w:sz w:val="19"/>
                <w:szCs w:val="19"/>
                <w:lang w:val="en-US"/>
              </w:rPr>
            </w:pPr>
            <w:r w:rsidRPr="00BE3CD2">
              <w:rPr>
                <w:b/>
                <w:bCs/>
                <w:sz w:val="19"/>
                <w:szCs w:val="19"/>
                <w:lang w:val="en-US"/>
              </w:rPr>
              <w:t>2023</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6A01A4E7" w14:textId="77777777" w:rsidR="001279AC" w:rsidRPr="00BE3CD2" w:rsidRDefault="001279AC">
            <w:pPr>
              <w:jc w:val="center"/>
              <w:rPr>
                <w:b/>
                <w:bCs/>
                <w:sz w:val="19"/>
                <w:szCs w:val="19"/>
                <w:lang w:val="en-US"/>
              </w:rPr>
            </w:pPr>
            <w:r w:rsidRPr="00BE3CD2">
              <w:rPr>
                <w:b/>
                <w:bCs/>
                <w:sz w:val="19"/>
                <w:szCs w:val="19"/>
                <w:lang w:val="en-US"/>
              </w:rPr>
              <w:t>2024</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vAlign w:val="center"/>
            <w:hideMark/>
          </w:tcPr>
          <w:p w14:paraId="5C20120D" w14:textId="77777777" w:rsidR="001279AC" w:rsidRPr="00BE3CD2" w:rsidRDefault="001279AC">
            <w:pPr>
              <w:jc w:val="center"/>
              <w:rPr>
                <w:b/>
                <w:bCs/>
                <w:sz w:val="19"/>
                <w:szCs w:val="19"/>
                <w:lang w:val="en-US"/>
              </w:rPr>
            </w:pPr>
            <w:r w:rsidRPr="00BE3CD2">
              <w:rPr>
                <w:b/>
                <w:bCs/>
                <w:sz w:val="19"/>
                <w:szCs w:val="19"/>
                <w:lang w:val="en-US"/>
              </w:rPr>
              <w:t>Total</w:t>
            </w:r>
          </w:p>
        </w:tc>
      </w:tr>
      <w:tr w:rsidR="00EE55A1" w:rsidRPr="00BE3CD2" w14:paraId="7E46EDFC" w14:textId="77777777" w:rsidTr="00EE55A1">
        <w:trPr>
          <w:trHeight w:val="291"/>
        </w:trPr>
        <w:tc>
          <w:tcPr>
            <w:tcW w:w="2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284C103" w14:textId="77777777" w:rsidR="001279AC" w:rsidRPr="00BE3CD2" w:rsidRDefault="001279AC">
            <w:pPr>
              <w:jc w:val="left"/>
              <w:rPr>
                <w:sz w:val="19"/>
                <w:szCs w:val="19"/>
                <w:lang w:val="en-US"/>
              </w:rPr>
            </w:pPr>
            <w:r w:rsidRPr="00BE3CD2">
              <w:rPr>
                <w:sz w:val="19"/>
                <w:szCs w:val="19"/>
                <w:lang w:val="en-US"/>
              </w:rPr>
              <w:t>1.1</w:t>
            </w:r>
          </w:p>
        </w:tc>
        <w:tc>
          <w:tcPr>
            <w:tcW w:w="1000"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09ED576D" w14:textId="77777777" w:rsidR="001279AC" w:rsidRPr="00BE3CD2" w:rsidRDefault="001279AC">
            <w:pPr>
              <w:jc w:val="left"/>
              <w:rPr>
                <w:sz w:val="19"/>
                <w:szCs w:val="19"/>
                <w:lang w:val="en-US"/>
              </w:rPr>
            </w:pPr>
            <w:r w:rsidRPr="00BE3CD2">
              <w:rPr>
                <w:sz w:val="19"/>
                <w:szCs w:val="19"/>
                <w:lang w:val="en-US"/>
              </w:rPr>
              <w:t>Montreal Protocol reduction schedule of Annex C, Group I substances (ODP tonnes)</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13FA113" w14:textId="77777777" w:rsidR="001279AC" w:rsidRPr="00BE3CD2" w:rsidRDefault="001279AC" w:rsidP="000D4E91">
            <w:pPr>
              <w:ind w:left="-28"/>
              <w:jc w:val="right"/>
              <w:rPr>
                <w:sz w:val="19"/>
                <w:szCs w:val="19"/>
                <w:lang w:val="en-US"/>
              </w:rPr>
            </w:pPr>
            <w:r w:rsidRPr="00BE3CD2">
              <w:rPr>
                <w:sz w:val="19"/>
                <w:szCs w:val="19"/>
                <w:lang w:val="en-US"/>
              </w:rPr>
              <w:t>342.4</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11343C0" w14:textId="77777777" w:rsidR="001279AC" w:rsidRPr="00BE3CD2" w:rsidRDefault="001279AC">
            <w:pPr>
              <w:jc w:val="right"/>
              <w:rPr>
                <w:sz w:val="19"/>
                <w:szCs w:val="19"/>
                <w:lang w:val="en-US"/>
              </w:rPr>
            </w:pPr>
            <w:r w:rsidRPr="00BE3CD2">
              <w:rPr>
                <w:sz w:val="19"/>
                <w:szCs w:val="19"/>
                <w:lang w:val="en-US"/>
              </w:rPr>
              <w:t>342.4</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B1ADB51" w14:textId="77777777" w:rsidR="001279AC" w:rsidRPr="00BE3CD2" w:rsidRDefault="001279AC">
            <w:pPr>
              <w:jc w:val="right"/>
              <w:rPr>
                <w:sz w:val="19"/>
                <w:szCs w:val="19"/>
                <w:lang w:val="en-US"/>
              </w:rPr>
            </w:pPr>
            <w:r w:rsidRPr="00BE3CD2">
              <w:rPr>
                <w:sz w:val="19"/>
                <w:szCs w:val="19"/>
                <w:lang w:val="en-US"/>
              </w:rPr>
              <w:t>342.4</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05C7F9A" w14:textId="77777777" w:rsidR="001279AC" w:rsidRPr="00BE3CD2" w:rsidRDefault="001279AC">
            <w:pPr>
              <w:jc w:val="right"/>
              <w:rPr>
                <w:sz w:val="19"/>
                <w:szCs w:val="19"/>
                <w:lang w:val="en-US"/>
              </w:rPr>
            </w:pPr>
            <w:r w:rsidRPr="00BE3CD2">
              <w:rPr>
                <w:sz w:val="19"/>
                <w:szCs w:val="19"/>
                <w:lang w:val="en-US"/>
              </w:rPr>
              <w:t>342.4</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798143B" w14:textId="77777777" w:rsidR="001279AC" w:rsidRPr="00BE3CD2" w:rsidRDefault="001279AC">
            <w:pPr>
              <w:jc w:val="right"/>
              <w:rPr>
                <w:sz w:val="19"/>
                <w:szCs w:val="19"/>
                <w:lang w:val="en-US"/>
              </w:rPr>
            </w:pPr>
            <w:r w:rsidRPr="00BE3CD2">
              <w:rPr>
                <w:sz w:val="19"/>
                <w:szCs w:val="19"/>
                <w:lang w:val="en-US"/>
              </w:rPr>
              <w:t>247.33</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04CFABF" w14:textId="77777777" w:rsidR="001279AC" w:rsidRPr="00BE3CD2" w:rsidRDefault="001279AC">
            <w:pPr>
              <w:jc w:val="right"/>
              <w:rPr>
                <w:sz w:val="19"/>
                <w:szCs w:val="19"/>
                <w:lang w:val="en-US"/>
              </w:rPr>
            </w:pPr>
            <w:r w:rsidRPr="00BE3CD2">
              <w:rPr>
                <w:sz w:val="19"/>
                <w:szCs w:val="19"/>
                <w:lang w:val="en-US"/>
              </w:rPr>
              <w:t>247.33</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43C26AA" w14:textId="77777777" w:rsidR="001279AC" w:rsidRPr="00BE3CD2" w:rsidRDefault="001279AC">
            <w:pPr>
              <w:jc w:val="right"/>
              <w:rPr>
                <w:sz w:val="19"/>
                <w:szCs w:val="19"/>
                <w:lang w:val="en-US"/>
              </w:rPr>
            </w:pPr>
            <w:r w:rsidRPr="00BE3CD2">
              <w:rPr>
                <w:sz w:val="19"/>
                <w:szCs w:val="19"/>
                <w:lang w:val="en-US"/>
              </w:rPr>
              <w:t>247.33</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2A400DB" w14:textId="77777777" w:rsidR="001279AC" w:rsidRPr="00BE3CD2" w:rsidRDefault="001279AC">
            <w:pPr>
              <w:jc w:val="right"/>
              <w:rPr>
                <w:sz w:val="19"/>
                <w:szCs w:val="19"/>
                <w:lang w:val="en-US"/>
              </w:rPr>
            </w:pPr>
            <w:r w:rsidRPr="00BE3CD2">
              <w:rPr>
                <w:sz w:val="19"/>
                <w:szCs w:val="19"/>
                <w:lang w:val="en-US"/>
              </w:rPr>
              <w:t>247.33</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8C1A328" w14:textId="77777777" w:rsidR="001279AC" w:rsidRPr="000F14CE" w:rsidRDefault="001279AC">
            <w:pPr>
              <w:jc w:val="right"/>
              <w:rPr>
                <w:sz w:val="19"/>
                <w:szCs w:val="19"/>
                <w:lang w:val="en-US"/>
              </w:rPr>
            </w:pPr>
            <w:r w:rsidRPr="000F14CE">
              <w:rPr>
                <w:sz w:val="19"/>
                <w:szCs w:val="19"/>
                <w:lang w:val="en-US"/>
              </w:rPr>
              <w:t>247.33</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79D07F5" w14:textId="77777777" w:rsidR="001279AC" w:rsidRPr="00BE3CD2" w:rsidRDefault="001279AC">
            <w:pPr>
              <w:jc w:val="right"/>
              <w:rPr>
                <w:sz w:val="19"/>
                <w:szCs w:val="19"/>
                <w:lang w:val="en-US"/>
              </w:rPr>
            </w:pPr>
            <w:r w:rsidRPr="00BE3CD2">
              <w:rPr>
                <w:sz w:val="19"/>
                <w:szCs w:val="19"/>
                <w:lang w:val="en-US"/>
              </w:rPr>
              <w:t>n/a</w:t>
            </w:r>
          </w:p>
        </w:tc>
      </w:tr>
      <w:tr w:rsidR="00EE55A1" w:rsidRPr="00BE3CD2" w14:paraId="56035684" w14:textId="77777777" w:rsidTr="00EE55A1">
        <w:trPr>
          <w:trHeight w:val="291"/>
        </w:trPr>
        <w:tc>
          <w:tcPr>
            <w:tcW w:w="2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224CE4B" w14:textId="77777777" w:rsidR="001279AC" w:rsidRPr="00BE3CD2" w:rsidRDefault="001279AC">
            <w:pPr>
              <w:jc w:val="left"/>
              <w:rPr>
                <w:sz w:val="19"/>
                <w:szCs w:val="19"/>
                <w:lang w:val="en-US"/>
              </w:rPr>
            </w:pPr>
            <w:r w:rsidRPr="00BE3CD2">
              <w:rPr>
                <w:sz w:val="19"/>
                <w:szCs w:val="19"/>
                <w:lang w:val="en-US"/>
              </w:rPr>
              <w:t>1.2</w:t>
            </w:r>
          </w:p>
        </w:tc>
        <w:tc>
          <w:tcPr>
            <w:tcW w:w="1000"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590ABC88" w14:textId="77777777" w:rsidR="001279AC" w:rsidRPr="00BE3CD2" w:rsidRDefault="001279AC">
            <w:pPr>
              <w:jc w:val="left"/>
              <w:rPr>
                <w:sz w:val="19"/>
                <w:szCs w:val="19"/>
                <w:lang w:val="en-US"/>
              </w:rPr>
            </w:pPr>
            <w:r w:rsidRPr="00BE3CD2">
              <w:rPr>
                <w:sz w:val="19"/>
                <w:szCs w:val="19"/>
                <w:lang w:val="en-US"/>
              </w:rPr>
              <w:t>Maximum allowable total consumption of Annex C, Group I substances (ODP tonnes)</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BEF8A79" w14:textId="77777777" w:rsidR="001279AC" w:rsidRPr="00BE3CD2" w:rsidRDefault="001279AC">
            <w:pPr>
              <w:jc w:val="right"/>
              <w:rPr>
                <w:sz w:val="19"/>
                <w:szCs w:val="19"/>
                <w:lang w:val="en-US"/>
              </w:rPr>
            </w:pPr>
            <w:r w:rsidRPr="00BE3CD2">
              <w:rPr>
                <w:sz w:val="19"/>
                <w:szCs w:val="19"/>
                <w:lang w:val="en-US"/>
              </w:rPr>
              <w:t>342.45</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F9FFEFF" w14:textId="77777777" w:rsidR="001279AC" w:rsidRPr="00BE3CD2" w:rsidRDefault="001279AC">
            <w:pPr>
              <w:jc w:val="right"/>
              <w:rPr>
                <w:sz w:val="19"/>
                <w:szCs w:val="19"/>
                <w:lang w:val="en-US"/>
              </w:rPr>
            </w:pPr>
            <w:r w:rsidRPr="00BE3CD2">
              <w:rPr>
                <w:sz w:val="19"/>
                <w:szCs w:val="19"/>
                <w:lang w:val="en-US"/>
              </w:rPr>
              <w:t>342.45</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80681EF" w14:textId="77777777" w:rsidR="001279AC" w:rsidRPr="00BE3CD2" w:rsidRDefault="001279AC">
            <w:pPr>
              <w:jc w:val="right"/>
              <w:rPr>
                <w:sz w:val="19"/>
                <w:szCs w:val="19"/>
                <w:lang w:val="en-US"/>
              </w:rPr>
            </w:pPr>
            <w:r w:rsidRPr="00BE3CD2">
              <w:rPr>
                <w:sz w:val="19"/>
                <w:szCs w:val="19"/>
                <w:lang w:val="en-US"/>
              </w:rPr>
              <w:t>266.35</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CB38D0E" w14:textId="77777777" w:rsidR="001279AC" w:rsidRPr="00BE3CD2" w:rsidRDefault="001279AC">
            <w:pPr>
              <w:jc w:val="right"/>
              <w:rPr>
                <w:sz w:val="19"/>
                <w:szCs w:val="19"/>
                <w:lang w:val="en-US"/>
              </w:rPr>
            </w:pPr>
            <w:r w:rsidRPr="00BE3CD2">
              <w:rPr>
                <w:sz w:val="19"/>
                <w:szCs w:val="19"/>
                <w:lang w:val="en-US"/>
              </w:rPr>
              <w:t>266.35</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F374D1E" w14:textId="77777777" w:rsidR="001279AC" w:rsidRPr="00BE3CD2" w:rsidRDefault="001279AC">
            <w:pPr>
              <w:jc w:val="right"/>
              <w:rPr>
                <w:sz w:val="19"/>
                <w:szCs w:val="19"/>
                <w:lang w:val="en-US"/>
              </w:rPr>
            </w:pPr>
            <w:r w:rsidRPr="00BE3CD2">
              <w:rPr>
                <w:sz w:val="19"/>
                <w:szCs w:val="19"/>
                <w:lang w:val="en-US"/>
              </w:rPr>
              <w:t>247.33</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7965BA1" w14:textId="77777777" w:rsidR="001279AC" w:rsidRPr="00BE3CD2" w:rsidRDefault="001279AC">
            <w:pPr>
              <w:jc w:val="right"/>
              <w:rPr>
                <w:sz w:val="19"/>
                <w:szCs w:val="19"/>
                <w:lang w:val="en-US"/>
              </w:rPr>
            </w:pPr>
            <w:r w:rsidRPr="00BE3CD2">
              <w:rPr>
                <w:sz w:val="19"/>
                <w:szCs w:val="19"/>
                <w:lang w:val="en-US"/>
              </w:rPr>
              <w:t>247.33</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E460042" w14:textId="77777777" w:rsidR="001279AC" w:rsidRPr="00BE3CD2" w:rsidRDefault="001279AC">
            <w:pPr>
              <w:jc w:val="right"/>
              <w:rPr>
                <w:sz w:val="19"/>
                <w:szCs w:val="19"/>
                <w:lang w:val="en-US"/>
              </w:rPr>
            </w:pPr>
            <w:r w:rsidRPr="00BE3CD2">
              <w:rPr>
                <w:sz w:val="19"/>
                <w:szCs w:val="19"/>
                <w:lang w:val="en-US"/>
              </w:rPr>
              <w:t>247.33</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E84DCD7" w14:textId="77777777" w:rsidR="001279AC" w:rsidRPr="00BE3CD2" w:rsidRDefault="001279AC">
            <w:pPr>
              <w:jc w:val="right"/>
              <w:rPr>
                <w:sz w:val="19"/>
                <w:szCs w:val="19"/>
                <w:lang w:val="en-US"/>
              </w:rPr>
            </w:pPr>
            <w:r w:rsidRPr="00BE3CD2">
              <w:rPr>
                <w:sz w:val="19"/>
                <w:szCs w:val="19"/>
                <w:lang w:val="en-US"/>
              </w:rPr>
              <w:t>95.13</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A18D722" w14:textId="77777777" w:rsidR="001279AC" w:rsidRPr="000F14CE" w:rsidRDefault="001279AC">
            <w:pPr>
              <w:jc w:val="right"/>
              <w:rPr>
                <w:sz w:val="19"/>
                <w:szCs w:val="19"/>
                <w:lang w:val="en-US"/>
              </w:rPr>
            </w:pPr>
            <w:r w:rsidRPr="000F14CE">
              <w:rPr>
                <w:sz w:val="19"/>
                <w:szCs w:val="19"/>
                <w:lang w:val="en-US"/>
              </w:rPr>
              <w:t>95.13</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6020194" w14:textId="77777777" w:rsidR="001279AC" w:rsidRPr="00BE3CD2" w:rsidRDefault="001279AC">
            <w:pPr>
              <w:jc w:val="right"/>
              <w:rPr>
                <w:sz w:val="19"/>
                <w:szCs w:val="19"/>
                <w:lang w:val="en-US"/>
              </w:rPr>
            </w:pPr>
            <w:r w:rsidRPr="00BE3CD2">
              <w:rPr>
                <w:sz w:val="19"/>
                <w:szCs w:val="19"/>
                <w:lang w:val="en-US"/>
              </w:rPr>
              <w:t>n/a</w:t>
            </w:r>
          </w:p>
        </w:tc>
      </w:tr>
      <w:tr w:rsidR="00EE55A1" w:rsidRPr="00BE3CD2" w14:paraId="0B172528" w14:textId="77777777" w:rsidTr="00EE55A1">
        <w:trPr>
          <w:trHeight w:val="291"/>
        </w:trPr>
        <w:tc>
          <w:tcPr>
            <w:tcW w:w="2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91AF84B" w14:textId="77777777" w:rsidR="00961E4E" w:rsidRPr="00BE3CD2" w:rsidRDefault="00961E4E" w:rsidP="00961E4E">
            <w:pPr>
              <w:jc w:val="left"/>
              <w:rPr>
                <w:sz w:val="19"/>
                <w:szCs w:val="19"/>
                <w:lang w:val="en-US"/>
              </w:rPr>
            </w:pPr>
            <w:r w:rsidRPr="00BE3CD2">
              <w:rPr>
                <w:sz w:val="19"/>
                <w:szCs w:val="19"/>
                <w:lang w:val="en-US"/>
              </w:rPr>
              <w:t>2.1</w:t>
            </w:r>
          </w:p>
        </w:tc>
        <w:tc>
          <w:tcPr>
            <w:tcW w:w="1000"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7AB43620" w14:textId="77777777" w:rsidR="00961E4E" w:rsidRPr="00BE3CD2" w:rsidRDefault="00961E4E" w:rsidP="00961E4E">
            <w:pPr>
              <w:jc w:val="left"/>
              <w:rPr>
                <w:sz w:val="19"/>
                <w:szCs w:val="19"/>
                <w:lang w:val="en-US"/>
              </w:rPr>
            </w:pPr>
            <w:r w:rsidRPr="00BE3CD2">
              <w:rPr>
                <w:sz w:val="19"/>
                <w:szCs w:val="19"/>
                <w:lang w:val="en-US"/>
              </w:rPr>
              <w:t>Lead IA (UNDP) agreed funding (US $)</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E8D6481" w14:textId="77777777" w:rsidR="00961E4E" w:rsidRPr="00BE3CD2" w:rsidRDefault="00961E4E" w:rsidP="00961E4E">
            <w:pPr>
              <w:jc w:val="right"/>
              <w:rPr>
                <w:sz w:val="19"/>
                <w:szCs w:val="19"/>
                <w:lang w:val="en-US"/>
              </w:rPr>
            </w:pPr>
            <w:r w:rsidRPr="00BE3CD2">
              <w:rPr>
                <w:sz w:val="19"/>
                <w:szCs w:val="19"/>
                <w:lang w:val="en-US"/>
              </w:rPr>
              <w:t>1,298,170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155A4DF" w14:textId="77777777" w:rsidR="00961E4E" w:rsidRPr="00BE3CD2" w:rsidRDefault="00961E4E" w:rsidP="00961E4E">
            <w:pPr>
              <w:jc w:val="right"/>
              <w:rPr>
                <w:sz w:val="19"/>
                <w:szCs w:val="19"/>
                <w:lang w:val="en-US"/>
              </w:rPr>
            </w:pPr>
            <w:r w:rsidRPr="00BE3CD2">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DA2CA2B" w14:textId="77777777" w:rsidR="00961E4E" w:rsidRPr="00BE3CD2" w:rsidRDefault="00961E4E" w:rsidP="00961E4E">
            <w:pPr>
              <w:jc w:val="right"/>
              <w:rPr>
                <w:sz w:val="19"/>
                <w:szCs w:val="19"/>
                <w:lang w:val="en-US"/>
              </w:rPr>
            </w:pPr>
            <w:r w:rsidRPr="00BE3CD2">
              <w:rPr>
                <w:sz w:val="19"/>
                <w:szCs w:val="19"/>
                <w:lang w:val="en-US"/>
              </w:rPr>
              <w:t>1,593,980</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9328E37" w14:textId="77777777" w:rsidR="00961E4E" w:rsidRPr="00BE3CD2" w:rsidRDefault="00961E4E" w:rsidP="00961E4E">
            <w:pPr>
              <w:jc w:val="right"/>
              <w:rPr>
                <w:sz w:val="19"/>
                <w:szCs w:val="19"/>
                <w:lang w:val="en-US"/>
              </w:rPr>
            </w:pPr>
            <w:r w:rsidRPr="00BE3CD2">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386AF77" w14:textId="77777777" w:rsidR="00961E4E" w:rsidRPr="00BE3CD2" w:rsidRDefault="00961E4E" w:rsidP="00961E4E">
            <w:pPr>
              <w:jc w:val="right"/>
              <w:rPr>
                <w:sz w:val="19"/>
                <w:szCs w:val="19"/>
                <w:lang w:val="en-US"/>
              </w:rPr>
            </w:pPr>
            <w:r w:rsidRPr="00BE3CD2">
              <w:rPr>
                <w:sz w:val="19"/>
                <w:szCs w:val="19"/>
                <w:lang w:val="en-US"/>
              </w:rPr>
              <w:t>1,307,980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106601E" w14:textId="77777777" w:rsidR="00961E4E" w:rsidRPr="000F14CE" w:rsidRDefault="00961E4E" w:rsidP="00961E4E">
            <w:pPr>
              <w:jc w:val="right"/>
              <w:rPr>
                <w:sz w:val="19"/>
                <w:szCs w:val="19"/>
                <w:lang w:val="en-US"/>
              </w:rPr>
            </w:pPr>
            <w:r w:rsidRPr="000F14CE">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CA22A5A" w14:textId="09CCE535" w:rsidR="00961E4E" w:rsidRPr="00266E8E" w:rsidRDefault="006257AE" w:rsidP="00961E4E">
            <w:pPr>
              <w:jc w:val="right"/>
              <w:rPr>
                <w:sz w:val="19"/>
                <w:szCs w:val="19"/>
                <w:lang w:val="en-US"/>
              </w:rPr>
            </w:pPr>
            <w:r w:rsidRPr="00266E8E">
              <w:rPr>
                <w:sz w:val="19"/>
                <w:szCs w:val="19"/>
                <w:lang w:val="en-US"/>
              </w:rPr>
              <w:t>1,268,103</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643F9529" w14:textId="42BA4F71" w:rsidR="00961E4E" w:rsidRPr="00BE3CD2" w:rsidRDefault="000F14CE" w:rsidP="00961E4E">
            <w:pPr>
              <w:jc w:val="right"/>
              <w:rPr>
                <w:b/>
                <w:bCs/>
                <w:sz w:val="19"/>
                <w:szCs w:val="19"/>
                <w:lang w:val="en-US"/>
              </w:rPr>
            </w:pPr>
            <w:r>
              <w:rPr>
                <w:b/>
                <w:bCs/>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64A3742" w14:textId="21B487C7" w:rsidR="00961E4E" w:rsidRPr="00BE3CD2" w:rsidRDefault="004B3AAE" w:rsidP="00961E4E">
            <w:pPr>
              <w:jc w:val="right"/>
              <w:rPr>
                <w:b/>
                <w:bCs/>
                <w:sz w:val="19"/>
                <w:szCs w:val="19"/>
                <w:lang w:val="en-US"/>
              </w:rPr>
            </w:pPr>
            <w:r>
              <w:rPr>
                <w:b/>
                <w:bCs/>
                <w:sz w:val="19"/>
                <w:szCs w:val="19"/>
                <w:lang w:val="en-US"/>
              </w:rPr>
              <w:t>337,860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836D85D" w14:textId="6CC316CF" w:rsidR="00961E4E" w:rsidRPr="00BE3CD2" w:rsidRDefault="004B3AAE" w:rsidP="00961E4E">
            <w:pPr>
              <w:jc w:val="right"/>
              <w:rPr>
                <w:sz w:val="19"/>
                <w:szCs w:val="19"/>
                <w:lang w:val="en-US"/>
              </w:rPr>
            </w:pPr>
            <w:r>
              <w:rPr>
                <w:sz w:val="19"/>
                <w:szCs w:val="19"/>
                <w:lang w:val="en-US"/>
              </w:rPr>
              <w:t>5</w:t>
            </w:r>
            <w:r w:rsidR="00961E4E" w:rsidRPr="00BE3CD2">
              <w:rPr>
                <w:sz w:val="19"/>
                <w:szCs w:val="19"/>
                <w:lang w:val="en-US"/>
              </w:rPr>
              <w:t>,</w:t>
            </w:r>
            <w:r>
              <w:rPr>
                <w:sz w:val="19"/>
                <w:szCs w:val="19"/>
                <w:lang w:val="en-US"/>
              </w:rPr>
              <w:t>806,093</w:t>
            </w:r>
          </w:p>
        </w:tc>
      </w:tr>
      <w:tr w:rsidR="00EE55A1" w:rsidRPr="00BE3CD2" w14:paraId="2D05E8DE" w14:textId="77777777" w:rsidTr="00EE55A1">
        <w:trPr>
          <w:trHeight w:val="331"/>
        </w:trPr>
        <w:tc>
          <w:tcPr>
            <w:tcW w:w="2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1F919F2" w14:textId="77777777" w:rsidR="00961E4E" w:rsidRPr="00BE3CD2" w:rsidRDefault="00961E4E" w:rsidP="00961E4E">
            <w:pPr>
              <w:jc w:val="left"/>
              <w:rPr>
                <w:sz w:val="19"/>
                <w:szCs w:val="19"/>
                <w:lang w:val="en-US"/>
              </w:rPr>
            </w:pPr>
            <w:r w:rsidRPr="00BE3CD2">
              <w:rPr>
                <w:sz w:val="19"/>
                <w:szCs w:val="19"/>
                <w:lang w:val="en-US"/>
              </w:rPr>
              <w:t>2.2</w:t>
            </w:r>
          </w:p>
        </w:tc>
        <w:tc>
          <w:tcPr>
            <w:tcW w:w="1000"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1C65050D" w14:textId="77777777" w:rsidR="00961E4E" w:rsidRPr="00BE3CD2" w:rsidRDefault="00961E4E" w:rsidP="00961E4E">
            <w:pPr>
              <w:jc w:val="left"/>
              <w:rPr>
                <w:sz w:val="19"/>
                <w:szCs w:val="19"/>
                <w:lang w:val="en-US"/>
              </w:rPr>
            </w:pPr>
            <w:r w:rsidRPr="00BE3CD2">
              <w:rPr>
                <w:sz w:val="19"/>
                <w:szCs w:val="19"/>
                <w:lang w:val="en-US"/>
              </w:rPr>
              <w:t>Support costs for Lead IA (US $)</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A7F76AC" w14:textId="77777777" w:rsidR="00961E4E" w:rsidRPr="00BE3CD2" w:rsidRDefault="00961E4E" w:rsidP="00961E4E">
            <w:pPr>
              <w:jc w:val="right"/>
              <w:rPr>
                <w:sz w:val="19"/>
                <w:szCs w:val="19"/>
                <w:lang w:val="en-US"/>
              </w:rPr>
            </w:pPr>
            <w:r w:rsidRPr="00BE3CD2">
              <w:rPr>
                <w:sz w:val="19"/>
                <w:szCs w:val="19"/>
                <w:lang w:val="en-US"/>
              </w:rPr>
              <w:t>90,872</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6F8921B" w14:textId="77777777" w:rsidR="00961E4E" w:rsidRPr="00BE3CD2" w:rsidRDefault="00961E4E" w:rsidP="00961E4E">
            <w:pPr>
              <w:jc w:val="right"/>
              <w:rPr>
                <w:sz w:val="19"/>
                <w:szCs w:val="19"/>
                <w:lang w:val="en-US"/>
              </w:rPr>
            </w:pPr>
            <w:r w:rsidRPr="00BE3CD2">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909E5AE" w14:textId="77777777" w:rsidR="00961E4E" w:rsidRPr="00BE3CD2" w:rsidRDefault="00961E4E" w:rsidP="00961E4E">
            <w:pPr>
              <w:jc w:val="right"/>
              <w:rPr>
                <w:sz w:val="19"/>
                <w:szCs w:val="19"/>
                <w:lang w:val="en-US"/>
              </w:rPr>
            </w:pPr>
            <w:r w:rsidRPr="00BE3CD2">
              <w:rPr>
                <w:sz w:val="19"/>
                <w:szCs w:val="19"/>
                <w:lang w:val="en-US"/>
              </w:rPr>
              <w:t>111,579</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BBD362E" w14:textId="77777777" w:rsidR="00961E4E" w:rsidRPr="00BE3CD2" w:rsidRDefault="00961E4E" w:rsidP="00961E4E">
            <w:pPr>
              <w:jc w:val="right"/>
              <w:rPr>
                <w:sz w:val="19"/>
                <w:szCs w:val="19"/>
                <w:lang w:val="en-US"/>
              </w:rPr>
            </w:pPr>
            <w:r w:rsidRPr="00BE3CD2">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4D440D3" w14:textId="77777777" w:rsidR="00961E4E" w:rsidRPr="00BE3CD2" w:rsidRDefault="00961E4E" w:rsidP="00961E4E">
            <w:pPr>
              <w:jc w:val="right"/>
              <w:rPr>
                <w:sz w:val="19"/>
                <w:szCs w:val="19"/>
                <w:lang w:val="en-US"/>
              </w:rPr>
            </w:pPr>
            <w:r w:rsidRPr="00BE3CD2">
              <w:rPr>
                <w:sz w:val="19"/>
                <w:szCs w:val="19"/>
                <w:lang w:val="en-US"/>
              </w:rPr>
              <w:t>91,559</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DC7CEC0" w14:textId="77777777" w:rsidR="00961E4E" w:rsidRPr="000F14CE" w:rsidRDefault="00961E4E" w:rsidP="00961E4E">
            <w:pPr>
              <w:jc w:val="right"/>
              <w:rPr>
                <w:sz w:val="19"/>
                <w:szCs w:val="19"/>
                <w:lang w:val="en-US"/>
              </w:rPr>
            </w:pPr>
            <w:r w:rsidRPr="000F14CE">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5534509" w14:textId="5CB8A28C" w:rsidR="00961E4E" w:rsidRPr="00266E8E" w:rsidRDefault="006257AE" w:rsidP="00961E4E">
            <w:pPr>
              <w:jc w:val="right"/>
              <w:rPr>
                <w:sz w:val="19"/>
                <w:szCs w:val="19"/>
                <w:lang w:val="en-US"/>
              </w:rPr>
            </w:pPr>
            <w:r w:rsidRPr="00266E8E">
              <w:rPr>
                <w:sz w:val="19"/>
                <w:szCs w:val="19"/>
                <w:lang w:val="en-US"/>
              </w:rPr>
              <w:t>88,767</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268C4755" w14:textId="00868BA1" w:rsidR="00961E4E" w:rsidRPr="00BE3CD2" w:rsidRDefault="000F14CE" w:rsidP="00961E4E">
            <w:pPr>
              <w:jc w:val="right"/>
              <w:rPr>
                <w:b/>
                <w:bCs/>
                <w:sz w:val="19"/>
                <w:szCs w:val="19"/>
                <w:lang w:val="en-US"/>
              </w:rPr>
            </w:pPr>
            <w:r>
              <w:rPr>
                <w:b/>
                <w:bCs/>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E995248" w14:textId="2B161AFE" w:rsidR="00961E4E" w:rsidRPr="00BE3CD2" w:rsidRDefault="004B3AAE" w:rsidP="00961E4E">
            <w:pPr>
              <w:jc w:val="right"/>
              <w:rPr>
                <w:b/>
                <w:bCs/>
                <w:sz w:val="19"/>
                <w:szCs w:val="19"/>
                <w:lang w:val="en-US"/>
              </w:rPr>
            </w:pPr>
            <w:r>
              <w:rPr>
                <w:b/>
                <w:bCs/>
                <w:sz w:val="19"/>
                <w:szCs w:val="19"/>
                <w:lang w:val="en-US"/>
              </w:rPr>
              <w:t>23</w:t>
            </w:r>
            <w:r w:rsidR="00961E4E" w:rsidRPr="00BE3CD2">
              <w:rPr>
                <w:b/>
                <w:bCs/>
                <w:sz w:val="19"/>
                <w:szCs w:val="19"/>
                <w:lang w:val="en-US"/>
              </w:rPr>
              <w:t>,</w:t>
            </w:r>
            <w:r>
              <w:rPr>
                <w:b/>
                <w:bCs/>
                <w:sz w:val="19"/>
                <w:szCs w:val="19"/>
                <w:lang w:val="en-US"/>
              </w:rPr>
              <w:t>650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AF67C29" w14:textId="39104117" w:rsidR="00961E4E" w:rsidRPr="00BE3CD2" w:rsidRDefault="004B3AAE" w:rsidP="00961E4E">
            <w:pPr>
              <w:jc w:val="right"/>
              <w:rPr>
                <w:sz w:val="19"/>
                <w:szCs w:val="19"/>
                <w:lang w:val="en-US"/>
              </w:rPr>
            </w:pPr>
            <w:r>
              <w:rPr>
                <w:sz w:val="19"/>
                <w:szCs w:val="19"/>
                <w:lang w:val="en-US"/>
              </w:rPr>
              <w:t>406,427</w:t>
            </w:r>
          </w:p>
        </w:tc>
      </w:tr>
      <w:tr w:rsidR="00EE55A1" w:rsidRPr="00BE3CD2" w14:paraId="70E83E24" w14:textId="77777777" w:rsidTr="00EE55A1">
        <w:trPr>
          <w:trHeight w:val="291"/>
        </w:trPr>
        <w:tc>
          <w:tcPr>
            <w:tcW w:w="2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6C35A6C" w14:textId="77777777" w:rsidR="00961E4E" w:rsidRPr="00BE3CD2" w:rsidRDefault="00961E4E" w:rsidP="00961E4E">
            <w:pPr>
              <w:jc w:val="left"/>
              <w:rPr>
                <w:sz w:val="19"/>
                <w:szCs w:val="19"/>
                <w:lang w:val="en-US"/>
              </w:rPr>
            </w:pPr>
            <w:r w:rsidRPr="00BE3CD2">
              <w:rPr>
                <w:sz w:val="19"/>
                <w:szCs w:val="19"/>
                <w:lang w:val="en-US"/>
              </w:rPr>
              <w:t>2.3</w:t>
            </w:r>
          </w:p>
        </w:tc>
        <w:tc>
          <w:tcPr>
            <w:tcW w:w="1000"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1F70CFE8" w14:textId="77777777" w:rsidR="00961E4E" w:rsidRPr="00BE3CD2" w:rsidRDefault="00961E4E" w:rsidP="00961E4E">
            <w:pPr>
              <w:jc w:val="left"/>
              <w:rPr>
                <w:sz w:val="19"/>
                <w:szCs w:val="19"/>
                <w:lang w:val="en-US"/>
              </w:rPr>
            </w:pPr>
            <w:r w:rsidRPr="00BE3CD2">
              <w:rPr>
                <w:sz w:val="19"/>
                <w:szCs w:val="19"/>
                <w:lang w:val="en-US"/>
              </w:rPr>
              <w:t>Cooperating IA (UNIDO) agreed funding (US $)</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5E4B59F" w14:textId="77777777" w:rsidR="00961E4E" w:rsidRPr="00BE3CD2" w:rsidRDefault="00961E4E" w:rsidP="00961E4E">
            <w:pPr>
              <w:jc w:val="right"/>
              <w:rPr>
                <w:sz w:val="19"/>
                <w:szCs w:val="19"/>
                <w:lang w:val="en-US"/>
              </w:rPr>
            </w:pPr>
            <w:r w:rsidRPr="00BE3CD2">
              <w:rPr>
                <w:sz w:val="19"/>
                <w:szCs w:val="19"/>
                <w:lang w:val="en-US"/>
              </w:rPr>
              <w:t>473,567</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2187365" w14:textId="77777777" w:rsidR="00961E4E" w:rsidRPr="00BE3CD2" w:rsidRDefault="00961E4E" w:rsidP="00961E4E">
            <w:pPr>
              <w:jc w:val="right"/>
              <w:rPr>
                <w:sz w:val="19"/>
                <w:szCs w:val="19"/>
                <w:lang w:val="en-US"/>
              </w:rPr>
            </w:pPr>
            <w:r w:rsidRPr="00BE3CD2">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F0FD357" w14:textId="77777777" w:rsidR="00961E4E" w:rsidRPr="00BE3CD2" w:rsidRDefault="00961E4E" w:rsidP="00961E4E">
            <w:pPr>
              <w:jc w:val="right"/>
              <w:rPr>
                <w:sz w:val="19"/>
                <w:szCs w:val="19"/>
                <w:lang w:val="en-US"/>
              </w:rPr>
            </w:pPr>
            <w:r w:rsidRPr="00BE3CD2">
              <w:rPr>
                <w:sz w:val="19"/>
                <w:szCs w:val="19"/>
                <w:lang w:val="en-US"/>
              </w:rPr>
              <w:t>584,000</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D2B8EF2" w14:textId="77777777" w:rsidR="00961E4E" w:rsidRPr="00BE3CD2" w:rsidRDefault="00961E4E" w:rsidP="00961E4E">
            <w:pPr>
              <w:jc w:val="right"/>
              <w:rPr>
                <w:sz w:val="19"/>
                <w:szCs w:val="19"/>
                <w:lang w:val="en-US"/>
              </w:rPr>
            </w:pPr>
            <w:r w:rsidRPr="00BE3CD2">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B178153" w14:textId="77777777" w:rsidR="00961E4E" w:rsidRPr="00BE3CD2" w:rsidRDefault="00961E4E" w:rsidP="00961E4E">
            <w:pPr>
              <w:jc w:val="right"/>
              <w:rPr>
                <w:sz w:val="19"/>
                <w:szCs w:val="19"/>
                <w:lang w:val="en-US"/>
              </w:rPr>
            </w:pPr>
            <w:r w:rsidRPr="00BE3CD2">
              <w:rPr>
                <w:sz w:val="19"/>
                <w:szCs w:val="19"/>
                <w:lang w:val="en-US"/>
              </w:rPr>
              <w:t>524,000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FC93BD3" w14:textId="77777777" w:rsidR="00961E4E" w:rsidRPr="000F14CE" w:rsidRDefault="00961E4E" w:rsidP="00961E4E">
            <w:pPr>
              <w:jc w:val="right"/>
              <w:rPr>
                <w:sz w:val="19"/>
                <w:szCs w:val="19"/>
                <w:lang w:val="en-US"/>
              </w:rPr>
            </w:pPr>
            <w:r w:rsidRPr="000F14CE">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608CBFE" w14:textId="77777777" w:rsidR="00961E4E" w:rsidRPr="00266E8E" w:rsidRDefault="00961E4E" w:rsidP="00961E4E">
            <w:pPr>
              <w:jc w:val="right"/>
              <w:rPr>
                <w:sz w:val="19"/>
                <w:szCs w:val="19"/>
                <w:lang w:val="en-US"/>
              </w:rPr>
            </w:pPr>
            <w:r w:rsidRPr="00266E8E">
              <w:rPr>
                <w:sz w:val="19"/>
                <w:szCs w:val="19"/>
                <w:lang w:val="en-US"/>
              </w:rPr>
              <w:t>0</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2A86ADE9" w14:textId="44A75057" w:rsidR="00961E4E" w:rsidRPr="00BE3CD2" w:rsidRDefault="000F14CE" w:rsidP="00961E4E">
            <w:pPr>
              <w:jc w:val="right"/>
              <w:rPr>
                <w:b/>
                <w:bCs/>
                <w:sz w:val="19"/>
                <w:szCs w:val="19"/>
                <w:lang w:val="en-US"/>
              </w:rPr>
            </w:pPr>
            <w:r>
              <w:rPr>
                <w:b/>
                <w:bCs/>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BCA86EF" w14:textId="77777777" w:rsidR="00961E4E" w:rsidRPr="00BE3CD2" w:rsidRDefault="00961E4E" w:rsidP="00961E4E">
            <w:pPr>
              <w:jc w:val="right"/>
              <w:rPr>
                <w:b/>
                <w:bCs/>
                <w:sz w:val="19"/>
                <w:szCs w:val="19"/>
                <w:lang w:val="en-US"/>
              </w:rPr>
            </w:pPr>
            <w:r w:rsidRPr="00BE3CD2">
              <w:rPr>
                <w:b/>
                <w:bCs/>
                <w:sz w:val="19"/>
                <w:szCs w:val="19"/>
                <w:lang w:val="en-US"/>
              </w:rPr>
              <w:t>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3A736A5" w14:textId="06A62D16" w:rsidR="00961E4E" w:rsidRPr="00F83A2C" w:rsidRDefault="00F83A2C" w:rsidP="00961E4E">
            <w:pPr>
              <w:jc w:val="right"/>
              <w:rPr>
                <w:b/>
                <w:bCs/>
                <w:sz w:val="19"/>
                <w:szCs w:val="19"/>
                <w:lang w:val="en-US"/>
              </w:rPr>
            </w:pPr>
            <w:r w:rsidRPr="00F83A2C">
              <w:rPr>
                <w:b/>
                <w:bCs/>
                <w:sz w:val="19"/>
                <w:szCs w:val="19"/>
                <w:lang w:val="en-US"/>
              </w:rPr>
              <w:t>1</w:t>
            </w:r>
            <w:r w:rsidR="00961E4E" w:rsidRPr="00F83A2C">
              <w:rPr>
                <w:b/>
                <w:bCs/>
                <w:sz w:val="19"/>
                <w:szCs w:val="19"/>
                <w:lang w:val="en-US"/>
              </w:rPr>
              <w:t>,</w:t>
            </w:r>
            <w:r w:rsidRPr="00F83A2C">
              <w:rPr>
                <w:b/>
                <w:bCs/>
                <w:sz w:val="19"/>
                <w:szCs w:val="19"/>
                <w:lang w:val="en-US"/>
              </w:rPr>
              <w:t>581</w:t>
            </w:r>
            <w:r w:rsidR="00961E4E" w:rsidRPr="00F83A2C">
              <w:rPr>
                <w:b/>
                <w:bCs/>
                <w:sz w:val="19"/>
                <w:szCs w:val="19"/>
                <w:lang w:val="en-US"/>
              </w:rPr>
              <w:t>,</w:t>
            </w:r>
            <w:r w:rsidRPr="00F83A2C">
              <w:rPr>
                <w:b/>
                <w:bCs/>
                <w:sz w:val="19"/>
                <w:szCs w:val="19"/>
                <w:lang w:val="en-US"/>
              </w:rPr>
              <w:t>567</w:t>
            </w:r>
          </w:p>
        </w:tc>
      </w:tr>
      <w:tr w:rsidR="00EE55A1" w:rsidRPr="00BE3CD2" w14:paraId="713E0AF3" w14:textId="77777777" w:rsidTr="00EE55A1">
        <w:trPr>
          <w:trHeight w:val="291"/>
        </w:trPr>
        <w:tc>
          <w:tcPr>
            <w:tcW w:w="2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8A4E1FE" w14:textId="77777777" w:rsidR="00961E4E" w:rsidRPr="00BE3CD2" w:rsidRDefault="00961E4E" w:rsidP="00961E4E">
            <w:pPr>
              <w:jc w:val="left"/>
              <w:rPr>
                <w:sz w:val="19"/>
                <w:szCs w:val="19"/>
                <w:lang w:val="en-US"/>
              </w:rPr>
            </w:pPr>
            <w:r w:rsidRPr="00BE3CD2">
              <w:rPr>
                <w:sz w:val="19"/>
                <w:szCs w:val="19"/>
                <w:lang w:val="en-US"/>
              </w:rPr>
              <w:t>2.4</w:t>
            </w:r>
          </w:p>
        </w:tc>
        <w:tc>
          <w:tcPr>
            <w:tcW w:w="1000"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087E8AF1" w14:textId="77777777" w:rsidR="00961E4E" w:rsidRPr="00BE3CD2" w:rsidRDefault="00961E4E" w:rsidP="00961E4E">
            <w:pPr>
              <w:jc w:val="left"/>
              <w:rPr>
                <w:sz w:val="19"/>
                <w:szCs w:val="19"/>
                <w:lang w:val="en-US"/>
              </w:rPr>
            </w:pPr>
            <w:r w:rsidRPr="00BE3CD2">
              <w:rPr>
                <w:sz w:val="19"/>
                <w:szCs w:val="19"/>
                <w:lang w:val="en-US"/>
              </w:rPr>
              <w:t>Support costs for Cooperating IA (US $)</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9A505D5" w14:textId="77777777" w:rsidR="00961E4E" w:rsidRPr="00BE3CD2" w:rsidRDefault="00961E4E" w:rsidP="00961E4E">
            <w:pPr>
              <w:jc w:val="right"/>
              <w:rPr>
                <w:sz w:val="19"/>
                <w:szCs w:val="19"/>
                <w:lang w:val="en-US"/>
              </w:rPr>
            </w:pPr>
            <w:r w:rsidRPr="00BE3CD2">
              <w:rPr>
                <w:sz w:val="19"/>
                <w:szCs w:val="19"/>
                <w:lang w:val="en-US"/>
              </w:rPr>
              <w:t>33,150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ADDA4C1" w14:textId="77777777" w:rsidR="00961E4E" w:rsidRPr="00BE3CD2" w:rsidRDefault="00961E4E" w:rsidP="00961E4E">
            <w:pPr>
              <w:jc w:val="right"/>
              <w:rPr>
                <w:sz w:val="19"/>
                <w:szCs w:val="19"/>
                <w:lang w:val="en-US"/>
              </w:rPr>
            </w:pPr>
            <w:r w:rsidRPr="00BE3CD2">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4065B01" w14:textId="77777777" w:rsidR="00961E4E" w:rsidRPr="00BE3CD2" w:rsidRDefault="00961E4E" w:rsidP="00961E4E">
            <w:pPr>
              <w:jc w:val="right"/>
              <w:rPr>
                <w:sz w:val="19"/>
                <w:szCs w:val="19"/>
                <w:lang w:val="en-US"/>
              </w:rPr>
            </w:pPr>
            <w:r w:rsidRPr="00BE3CD2">
              <w:rPr>
                <w:sz w:val="19"/>
                <w:szCs w:val="19"/>
                <w:lang w:val="en-US"/>
              </w:rPr>
              <w:t>40,880</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2DDF580" w14:textId="77777777" w:rsidR="00961E4E" w:rsidRPr="00BE3CD2" w:rsidRDefault="00961E4E" w:rsidP="00961E4E">
            <w:pPr>
              <w:jc w:val="right"/>
              <w:rPr>
                <w:sz w:val="19"/>
                <w:szCs w:val="19"/>
                <w:lang w:val="en-US"/>
              </w:rPr>
            </w:pPr>
            <w:r w:rsidRPr="00BE3CD2">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8201BEC" w14:textId="77777777" w:rsidR="00961E4E" w:rsidRPr="00BE3CD2" w:rsidRDefault="00961E4E" w:rsidP="00961E4E">
            <w:pPr>
              <w:jc w:val="right"/>
              <w:rPr>
                <w:sz w:val="19"/>
                <w:szCs w:val="19"/>
                <w:lang w:val="en-US"/>
              </w:rPr>
            </w:pPr>
            <w:r w:rsidRPr="00BE3CD2">
              <w:rPr>
                <w:sz w:val="19"/>
                <w:szCs w:val="19"/>
                <w:lang w:val="en-US"/>
              </w:rPr>
              <w:t>36,680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2DC0048" w14:textId="77777777" w:rsidR="00961E4E" w:rsidRPr="000F14CE" w:rsidRDefault="00961E4E" w:rsidP="00961E4E">
            <w:pPr>
              <w:jc w:val="right"/>
              <w:rPr>
                <w:sz w:val="19"/>
                <w:szCs w:val="19"/>
                <w:lang w:val="en-US"/>
              </w:rPr>
            </w:pPr>
            <w:r w:rsidRPr="000F14CE">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D0391F1" w14:textId="77777777" w:rsidR="00961E4E" w:rsidRPr="00266E8E" w:rsidRDefault="00961E4E" w:rsidP="00961E4E">
            <w:pPr>
              <w:jc w:val="right"/>
              <w:rPr>
                <w:sz w:val="19"/>
                <w:szCs w:val="19"/>
                <w:lang w:val="en-US"/>
              </w:rPr>
            </w:pPr>
            <w:r w:rsidRPr="00266E8E">
              <w:rPr>
                <w:sz w:val="19"/>
                <w:szCs w:val="19"/>
                <w:lang w:val="en-US"/>
              </w:rPr>
              <w:t>0</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2D027E7A" w14:textId="61C203EE" w:rsidR="00961E4E" w:rsidRPr="00BE3CD2" w:rsidRDefault="000F14CE" w:rsidP="00961E4E">
            <w:pPr>
              <w:jc w:val="right"/>
              <w:rPr>
                <w:b/>
                <w:bCs/>
                <w:sz w:val="19"/>
                <w:szCs w:val="19"/>
                <w:lang w:val="en-US"/>
              </w:rPr>
            </w:pPr>
            <w:r>
              <w:rPr>
                <w:b/>
                <w:bCs/>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3BAE370" w14:textId="77777777" w:rsidR="00961E4E" w:rsidRPr="00BE3CD2" w:rsidRDefault="00961E4E" w:rsidP="00961E4E">
            <w:pPr>
              <w:jc w:val="right"/>
              <w:rPr>
                <w:b/>
                <w:bCs/>
                <w:sz w:val="19"/>
                <w:szCs w:val="19"/>
                <w:lang w:val="en-US"/>
              </w:rPr>
            </w:pPr>
            <w:r w:rsidRPr="00BE3CD2">
              <w:rPr>
                <w:b/>
                <w:bCs/>
                <w:sz w:val="19"/>
                <w:szCs w:val="19"/>
                <w:lang w:val="en-US"/>
              </w:rPr>
              <w:t>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3B426B7" w14:textId="3195B89B" w:rsidR="00961E4E" w:rsidRPr="00F83A2C" w:rsidRDefault="00961E4E" w:rsidP="00961E4E">
            <w:pPr>
              <w:jc w:val="right"/>
              <w:rPr>
                <w:b/>
                <w:bCs/>
                <w:sz w:val="19"/>
                <w:szCs w:val="19"/>
                <w:lang w:val="en-US"/>
              </w:rPr>
            </w:pPr>
            <w:r w:rsidRPr="00F83A2C">
              <w:rPr>
                <w:b/>
                <w:bCs/>
                <w:sz w:val="19"/>
                <w:szCs w:val="19"/>
                <w:lang w:val="en-US"/>
              </w:rPr>
              <w:t>1</w:t>
            </w:r>
            <w:r w:rsidR="00F83A2C" w:rsidRPr="00F83A2C">
              <w:rPr>
                <w:b/>
                <w:bCs/>
                <w:sz w:val="19"/>
                <w:szCs w:val="19"/>
                <w:lang w:val="en-US"/>
              </w:rPr>
              <w:t>10</w:t>
            </w:r>
            <w:r w:rsidRPr="00F83A2C">
              <w:rPr>
                <w:b/>
                <w:bCs/>
                <w:sz w:val="19"/>
                <w:szCs w:val="19"/>
                <w:lang w:val="en-US"/>
              </w:rPr>
              <w:t>,</w:t>
            </w:r>
            <w:r w:rsidR="00F83A2C" w:rsidRPr="00F83A2C">
              <w:rPr>
                <w:b/>
                <w:bCs/>
                <w:sz w:val="19"/>
                <w:szCs w:val="19"/>
                <w:lang w:val="en-US"/>
              </w:rPr>
              <w:t>710</w:t>
            </w:r>
          </w:p>
        </w:tc>
      </w:tr>
      <w:tr w:rsidR="00EE55A1" w:rsidRPr="00BE3CD2" w14:paraId="44E6363E" w14:textId="77777777" w:rsidTr="00EE55A1">
        <w:trPr>
          <w:trHeight w:val="291"/>
        </w:trPr>
        <w:tc>
          <w:tcPr>
            <w:tcW w:w="2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4370FA0" w14:textId="77777777" w:rsidR="00961E4E" w:rsidRPr="00BE3CD2" w:rsidRDefault="00961E4E" w:rsidP="00961E4E">
            <w:pPr>
              <w:jc w:val="left"/>
              <w:rPr>
                <w:sz w:val="19"/>
                <w:szCs w:val="19"/>
                <w:lang w:val="en-US"/>
              </w:rPr>
            </w:pPr>
            <w:r w:rsidRPr="00BE3CD2">
              <w:rPr>
                <w:sz w:val="19"/>
                <w:szCs w:val="19"/>
                <w:lang w:val="en-US"/>
              </w:rPr>
              <w:t>2.5</w:t>
            </w:r>
          </w:p>
        </w:tc>
        <w:tc>
          <w:tcPr>
            <w:tcW w:w="1000"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7F5F56FF" w14:textId="77777777" w:rsidR="00961E4E" w:rsidRPr="00BE3CD2" w:rsidRDefault="00961E4E" w:rsidP="00961E4E">
            <w:pPr>
              <w:jc w:val="left"/>
              <w:rPr>
                <w:sz w:val="19"/>
                <w:szCs w:val="19"/>
                <w:lang w:val="en-US"/>
              </w:rPr>
            </w:pPr>
            <w:r w:rsidRPr="00BE3CD2">
              <w:rPr>
                <w:sz w:val="19"/>
                <w:szCs w:val="19"/>
                <w:lang w:val="en-US"/>
              </w:rPr>
              <w:t>Cooperating IA (UNEP) agreed funding (US $)</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79967CE" w14:textId="77777777" w:rsidR="00961E4E" w:rsidRPr="00BE3CD2" w:rsidRDefault="00961E4E" w:rsidP="00961E4E">
            <w:pPr>
              <w:jc w:val="right"/>
              <w:rPr>
                <w:sz w:val="19"/>
                <w:szCs w:val="19"/>
                <w:lang w:val="en-US"/>
              </w:rPr>
            </w:pPr>
            <w:r w:rsidRPr="00BE3CD2">
              <w:rPr>
                <w:sz w:val="19"/>
                <w:szCs w:val="19"/>
                <w:lang w:val="en-US"/>
              </w:rPr>
              <w:t>200,000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330045B" w14:textId="77777777" w:rsidR="00961E4E" w:rsidRPr="00BE3CD2" w:rsidRDefault="00961E4E" w:rsidP="00961E4E">
            <w:pPr>
              <w:jc w:val="right"/>
              <w:rPr>
                <w:sz w:val="19"/>
                <w:szCs w:val="19"/>
                <w:lang w:val="en-US"/>
              </w:rPr>
            </w:pPr>
            <w:r w:rsidRPr="00BE3CD2">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423EB95" w14:textId="77777777" w:rsidR="00961E4E" w:rsidRPr="00BE3CD2" w:rsidRDefault="00961E4E" w:rsidP="00961E4E">
            <w:pPr>
              <w:jc w:val="right"/>
              <w:rPr>
                <w:sz w:val="19"/>
                <w:szCs w:val="19"/>
                <w:lang w:val="en-US"/>
              </w:rPr>
            </w:pPr>
            <w:r w:rsidRPr="00BE3CD2">
              <w:rPr>
                <w:sz w:val="19"/>
                <w:szCs w:val="19"/>
                <w:lang w:val="en-US"/>
              </w:rPr>
              <w:t>190,000</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1116268" w14:textId="77777777" w:rsidR="00961E4E" w:rsidRPr="00BE3CD2" w:rsidRDefault="00961E4E" w:rsidP="00961E4E">
            <w:pPr>
              <w:jc w:val="right"/>
              <w:rPr>
                <w:sz w:val="19"/>
                <w:szCs w:val="19"/>
                <w:lang w:val="en-US"/>
              </w:rPr>
            </w:pPr>
            <w:r w:rsidRPr="00BE3CD2">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2F92139" w14:textId="77777777" w:rsidR="00961E4E" w:rsidRPr="00BE3CD2" w:rsidRDefault="00961E4E" w:rsidP="00961E4E">
            <w:pPr>
              <w:jc w:val="right"/>
              <w:rPr>
                <w:sz w:val="19"/>
                <w:szCs w:val="19"/>
                <w:lang w:val="en-US"/>
              </w:rPr>
            </w:pPr>
            <w:r w:rsidRPr="00BE3CD2">
              <w:rPr>
                <w:sz w:val="19"/>
                <w:szCs w:val="19"/>
                <w:lang w:val="en-US"/>
              </w:rPr>
              <w:t>170,000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A7C61D8" w14:textId="77777777" w:rsidR="00961E4E" w:rsidRPr="000F14CE" w:rsidRDefault="00961E4E" w:rsidP="00961E4E">
            <w:pPr>
              <w:jc w:val="right"/>
              <w:rPr>
                <w:sz w:val="19"/>
                <w:szCs w:val="19"/>
                <w:lang w:val="en-US"/>
              </w:rPr>
            </w:pPr>
            <w:r w:rsidRPr="000F14CE">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40C28904" w14:textId="77777777" w:rsidR="00961E4E" w:rsidRPr="00266E8E" w:rsidRDefault="00961E4E" w:rsidP="00961E4E">
            <w:pPr>
              <w:jc w:val="right"/>
              <w:rPr>
                <w:sz w:val="19"/>
                <w:szCs w:val="19"/>
                <w:lang w:val="en-US"/>
              </w:rPr>
            </w:pPr>
            <w:r w:rsidRPr="00266E8E">
              <w:rPr>
                <w:sz w:val="19"/>
                <w:szCs w:val="19"/>
                <w:lang w:val="en-US"/>
              </w:rPr>
              <w:t>0</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020F275D" w14:textId="6B1D9D19" w:rsidR="00961E4E" w:rsidRPr="00BE3CD2" w:rsidRDefault="000F14CE" w:rsidP="00961E4E">
            <w:pPr>
              <w:jc w:val="right"/>
              <w:rPr>
                <w:b/>
                <w:bCs/>
                <w:sz w:val="19"/>
                <w:szCs w:val="19"/>
                <w:lang w:val="en-US"/>
              </w:rPr>
            </w:pPr>
            <w:r>
              <w:rPr>
                <w:b/>
                <w:bCs/>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A65C426" w14:textId="5C3376CF" w:rsidR="00961E4E" w:rsidRPr="00BE3CD2" w:rsidRDefault="00961E4E" w:rsidP="00961E4E">
            <w:pPr>
              <w:jc w:val="right"/>
              <w:rPr>
                <w:b/>
                <w:bCs/>
                <w:sz w:val="19"/>
                <w:szCs w:val="19"/>
                <w:lang w:val="en-US"/>
              </w:rPr>
            </w:pPr>
            <w:r w:rsidRPr="00BE3CD2">
              <w:rPr>
                <w:b/>
                <w:bCs/>
                <w:sz w:val="19"/>
                <w:szCs w:val="19"/>
                <w:lang w:val="en-US"/>
              </w:rPr>
              <w:t>140,000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D22A379" w14:textId="77777777" w:rsidR="00961E4E" w:rsidRPr="00BE3CD2" w:rsidRDefault="00961E4E" w:rsidP="00961E4E">
            <w:pPr>
              <w:jc w:val="right"/>
              <w:rPr>
                <w:sz w:val="19"/>
                <w:szCs w:val="19"/>
                <w:lang w:val="en-US"/>
              </w:rPr>
            </w:pPr>
            <w:r w:rsidRPr="00BE3CD2">
              <w:rPr>
                <w:sz w:val="19"/>
                <w:szCs w:val="19"/>
                <w:lang w:val="en-US"/>
              </w:rPr>
              <w:t>700,000</w:t>
            </w:r>
          </w:p>
        </w:tc>
      </w:tr>
      <w:tr w:rsidR="00EE55A1" w:rsidRPr="00BE3CD2" w14:paraId="53946E19" w14:textId="77777777" w:rsidTr="00EE55A1">
        <w:trPr>
          <w:trHeight w:val="291"/>
        </w:trPr>
        <w:tc>
          <w:tcPr>
            <w:tcW w:w="2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EBBC7D5" w14:textId="77777777" w:rsidR="00961E4E" w:rsidRPr="00BE3CD2" w:rsidRDefault="00961E4E" w:rsidP="00961E4E">
            <w:pPr>
              <w:jc w:val="left"/>
              <w:rPr>
                <w:sz w:val="19"/>
                <w:szCs w:val="19"/>
                <w:lang w:val="en-US"/>
              </w:rPr>
            </w:pPr>
            <w:r w:rsidRPr="00BE3CD2">
              <w:rPr>
                <w:sz w:val="19"/>
                <w:szCs w:val="19"/>
                <w:lang w:val="en-US"/>
              </w:rPr>
              <w:t>2.6</w:t>
            </w:r>
          </w:p>
        </w:tc>
        <w:tc>
          <w:tcPr>
            <w:tcW w:w="1000"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14EE1205" w14:textId="77777777" w:rsidR="00961E4E" w:rsidRPr="00BE3CD2" w:rsidRDefault="00961E4E" w:rsidP="00961E4E">
            <w:pPr>
              <w:jc w:val="left"/>
              <w:rPr>
                <w:sz w:val="19"/>
                <w:szCs w:val="19"/>
                <w:lang w:val="en-US"/>
              </w:rPr>
            </w:pPr>
            <w:r w:rsidRPr="00BE3CD2">
              <w:rPr>
                <w:sz w:val="19"/>
                <w:szCs w:val="19"/>
                <w:lang w:val="en-US"/>
              </w:rPr>
              <w:t>Support costs for Cooperating IA (US $)</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C3602EA" w14:textId="77777777" w:rsidR="00961E4E" w:rsidRPr="00BE3CD2" w:rsidRDefault="00961E4E" w:rsidP="00961E4E">
            <w:pPr>
              <w:jc w:val="right"/>
              <w:rPr>
                <w:sz w:val="19"/>
                <w:szCs w:val="19"/>
                <w:lang w:val="en-US"/>
              </w:rPr>
            </w:pPr>
            <w:r w:rsidRPr="00BE3CD2">
              <w:rPr>
                <w:sz w:val="19"/>
                <w:szCs w:val="19"/>
                <w:lang w:val="en-US"/>
              </w:rPr>
              <w:t>24,857</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F1A8E39" w14:textId="77777777" w:rsidR="00961E4E" w:rsidRPr="00BE3CD2" w:rsidRDefault="00961E4E" w:rsidP="00961E4E">
            <w:pPr>
              <w:jc w:val="right"/>
              <w:rPr>
                <w:sz w:val="19"/>
                <w:szCs w:val="19"/>
                <w:lang w:val="en-US"/>
              </w:rPr>
            </w:pPr>
            <w:r w:rsidRPr="00BE3CD2">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8CED190" w14:textId="77777777" w:rsidR="00961E4E" w:rsidRPr="00BE3CD2" w:rsidRDefault="00961E4E" w:rsidP="00961E4E">
            <w:pPr>
              <w:jc w:val="right"/>
              <w:rPr>
                <w:sz w:val="19"/>
                <w:szCs w:val="19"/>
                <w:lang w:val="en-US"/>
              </w:rPr>
            </w:pPr>
            <w:r w:rsidRPr="00BE3CD2">
              <w:rPr>
                <w:sz w:val="19"/>
                <w:szCs w:val="19"/>
                <w:lang w:val="en-US"/>
              </w:rPr>
              <w:t>23,614</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14A4547" w14:textId="77777777" w:rsidR="00961E4E" w:rsidRPr="00BE3CD2" w:rsidRDefault="00961E4E" w:rsidP="00961E4E">
            <w:pPr>
              <w:jc w:val="right"/>
              <w:rPr>
                <w:sz w:val="19"/>
                <w:szCs w:val="19"/>
                <w:lang w:val="en-US"/>
              </w:rPr>
            </w:pPr>
            <w:r w:rsidRPr="00BE3CD2">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9505E9B" w14:textId="77777777" w:rsidR="00961E4E" w:rsidRPr="00BE3CD2" w:rsidRDefault="00961E4E" w:rsidP="00961E4E">
            <w:pPr>
              <w:jc w:val="right"/>
              <w:rPr>
                <w:sz w:val="19"/>
                <w:szCs w:val="19"/>
                <w:lang w:val="en-US"/>
              </w:rPr>
            </w:pPr>
            <w:r w:rsidRPr="00BE3CD2">
              <w:rPr>
                <w:sz w:val="19"/>
                <w:szCs w:val="19"/>
                <w:lang w:val="en-US"/>
              </w:rPr>
              <w:t>21,129</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B4A216C" w14:textId="77777777" w:rsidR="00961E4E" w:rsidRPr="00BE3CD2" w:rsidRDefault="00961E4E" w:rsidP="00961E4E">
            <w:pPr>
              <w:jc w:val="right"/>
              <w:rPr>
                <w:sz w:val="19"/>
                <w:szCs w:val="19"/>
                <w:lang w:val="en-US"/>
              </w:rPr>
            </w:pPr>
            <w:r w:rsidRPr="00BE3CD2">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hideMark/>
          </w:tcPr>
          <w:p w14:paraId="25F10BA8" w14:textId="77777777" w:rsidR="00961E4E" w:rsidRPr="00266E8E" w:rsidRDefault="00961E4E" w:rsidP="00961E4E">
            <w:pPr>
              <w:jc w:val="right"/>
              <w:rPr>
                <w:sz w:val="19"/>
                <w:szCs w:val="19"/>
                <w:lang w:val="en-US"/>
              </w:rPr>
            </w:pPr>
            <w:r w:rsidRPr="00266E8E">
              <w:rPr>
                <w:sz w:val="19"/>
                <w:szCs w:val="19"/>
                <w:lang w:val="en-US"/>
              </w:rPr>
              <w:t>0</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2B58FEE7" w14:textId="6A20A78A" w:rsidR="00961E4E" w:rsidRPr="00BE3CD2" w:rsidRDefault="000F14CE" w:rsidP="00961E4E">
            <w:pPr>
              <w:jc w:val="right"/>
              <w:rPr>
                <w:b/>
                <w:bCs/>
                <w:sz w:val="19"/>
                <w:szCs w:val="19"/>
                <w:lang w:val="en-US"/>
              </w:rPr>
            </w:pPr>
            <w:r>
              <w:rPr>
                <w:b/>
                <w:bCs/>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037B9B7" w14:textId="6AD18C77" w:rsidR="00961E4E" w:rsidRPr="00BE3CD2" w:rsidRDefault="00961E4E" w:rsidP="00961E4E">
            <w:pPr>
              <w:jc w:val="right"/>
              <w:rPr>
                <w:b/>
                <w:bCs/>
                <w:sz w:val="19"/>
                <w:szCs w:val="19"/>
                <w:lang w:val="en-US"/>
              </w:rPr>
            </w:pPr>
            <w:r w:rsidRPr="00BE3CD2">
              <w:rPr>
                <w:b/>
                <w:bCs/>
                <w:sz w:val="19"/>
                <w:szCs w:val="19"/>
                <w:lang w:val="en-US"/>
              </w:rPr>
              <w:t>17,400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4DC5422" w14:textId="77777777" w:rsidR="00961E4E" w:rsidRPr="00BE3CD2" w:rsidRDefault="00961E4E" w:rsidP="00961E4E">
            <w:pPr>
              <w:jc w:val="right"/>
              <w:rPr>
                <w:sz w:val="19"/>
                <w:szCs w:val="19"/>
                <w:lang w:val="en-US"/>
              </w:rPr>
            </w:pPr>
            <w:r w:rsidRPr="00BE3CD2">
              <w:rPr>
                <w:sz w:val="19"/>
                <w:szCs w:val="19"/>
                <w:lang w:val="en-US"/>
              </w:rPr>
              <w:t>87,000</w:t>
            </w:r>
          </w:p>
        </w:tc>
      </w:tr>
      <w:tr w:rsidR="00EE55A1" w:rsidRPr="00BE3CD2" w14:paraId="31D46A54" w14:textId="77777777" w:rsidTr="00EE55A1">
        <w:trPr>
          <w:trHeight w:val="291"/>
        </w:trPr>
        <w:tc>
          <w:tcPr>
            <w:tcW w:w="2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0509572" w14:textId="77777777" w:rsidR="00961E4E" w:rsidRPr="00BE3CD2" w:rsidRDefault="00961E4E" w:rsidP="00961E4E">
            <w:pPr>
              <w:jc w:val="left"/>
              <w:rPr>
                <w:sz w:val="19"/>
                <w:szCs w:val="19"/>
                <w:lang w:val="en-US"/>
              </w:rPr>
            </w:pPr>
            <w:r w:rsidRPr="00BE3CD2">
              <w:rPr>
                <w:sz w:val="19"/>
                <w:szCs w:val="19"/>
                <w:lang w:val="en-US"/>
              </w:rPr>
              <w:t>2.7</w:t>
            </w:r>
          </w:p>
        </w:tc>
        <w:tc>
          <w:tcPr>
            <w:tcW w:w="1000"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2E81DA28" w14:textId="77777777" w:rsidR="00961E4E" w:rsidRPr="00BE3CD2" w:rsidRDefault="00961E4E" w:rsidP="009B5E1C">
            <w:pPr>
              <w:ind w:right="-59"/>
              <w:jc w:val="left"/>
              <w:rPr>
                <w:sz w:val="19"/>
                <w:szCs w:val="19"/>
                <w:lang w:val="en-US"/>
              </w:rPr>
            </w:pPr>
            <w:r w:rsidRPr="00BE3CD2">
              <w:rPr>
                <w:sz w:val="19"/>
                <w:szCs w:val="19"/>
                <w:lang w:val="en-US"/>
              </w:rPr>
              <w:t>Cooperating IA (Germany) agreed funding (US $)</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69AFCA9" w14:textId="77777777" w:rsidR="00961E4E" w:rsidRPr="00BE3CD2" w:rsidRDefault="00961E4E" w:rsidP="00961E4E">
            <w:pPr>
              <w:jc w:val="right"/>
              <w:rPr>
                <w:sz w:val="19"/>
                <w:szCs w:val="19"/>
                <w:lang w:val="en-US"/>
              </w:rPr>
            </w:pPr>
            <w:r w:rsidRPr="00BE3CD2">
              <w:rPr>
                <w:sz w:val="19"/>
                <w:szCs w:val="19"/>
                <w:lang w:val="en-US"/>
              </w:rPr>
              <w:t>645,500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2DBB63D" w14:textId="77777777" w:rsidR="00961E4E" w:rsidRPr="00BE3CD2" w:rsidRDefault="00961E4E" w:rsidP="00961E4E">
            <w:pPr>
              <w:jc w:val="right"/>
              <w:rPr>
                <w:sz w:val="19"/>
                <w:szCs w:val="19"/>
                <w:lang w:val="en-US"/>
              </w:rPr>
            </w:pPr>
            <w:r w:rsidRPr="00BE3CD2">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1EB09A5" w14:textId="6B05D41B" w:rsidR="00961E4E" w:rsidRPr="00BE3CD2" w:rsidRDefault="0042325B" w:rsidP="00961E4E">
            <w:pPr>
              <w:jc w:val="right"/>
              <w:rPr>
                <w:sz w:val="19"/>
                <w:szCs w:val="19"/>
                <w:lang w:val="en-US"/>
              </w:rPr>
            </w:pPr>
            <w:r>
              <w:rPr>
                <w:sz w:val="19"/>
                <w:szCs w:val="19"/>
                <w:lang w:val="en-US"/>
              </w:rPr>
              <w:t>954,018</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0DDBD5C" w14:textId="77777777" w:rsidR="00961E4E" w:rsidRPr="00BE3CD2" w:rsidRDefault="00961E4E" w:rsidP="00961E4E">
            <w:pPr>
              <w:jc w:val="right"/>
              <w:rPr>
                <w:sz w:val="19"/>
                <w:szCs w:val="19"/>
                <w:lang w:val="en-US"/>
              </w:rPr>
            </w:pPr>
            <w:r w:rsidRPr="00BE3CD2">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5B631AA" w14:textId="0FC78A69" w:rsidR="00961E4E" w:rsidRPr="00BE3CD2" w:rsidRDefault="006B1D0B" w:rsidP="00961E4E">
            <w:pPr>
              <w:jc w:val="right"/>
              <w:rPr>
                <w:sz w:val="19"/>
                <w:szCs w:val="19"/>
                <w:lang w:val="en-US"/>
              </w:rPr>
            </w:pPr>
            <w:r>
              <w:rPr>
                <w:sz w:val="19"/>
                <w:szCs w:val="19"/>
                <w:lang w:val="en-US"/>
              </w:rPr>
              <w:t>139,754</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99C1CEC" w14:textId="77777777" w:rsidR="00961E4E" w:rsidRPr="000F14CE" w:rsidRDefault="00961E4E" w:rsidP="00961E4E">
            <w:pPr>
              <w:jc w:val="right"/>
              <w:rPr>
                <w:sz w:val="19"/>
                <w:szCs w:val="19"/>
                <w:lang w:val="en-US"/>
              </w:rPr>
            </w:pPr>
            <w:r w:rsidRPr="000F14CE">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750E8597" w14:textId="60B12832" w:rsidR="00961E4E" w:rsidRPr="00266E8E" w:rsidRDefault="00774DA7" w:rsidP="00961E4E">
            <w:pPr>
              <w:jc w:val="right"/>
              <w:rPr>
                <w:sz w:val="19"/>
                <w:szCs w:val="19"/>
                <w:lang w:val="en-US"/>
              </w:rPr>
            </w:pPr>
            <w:r>
              <w:rPr>
                <w:sz w:val="19"/>
                <w:szCs w:val="19"/>
                <w:lang w:val="en-US"/>
              </w:rPr>
              <w:t>32,400</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4927D56F" w14:textId="01C842DC" w:rsidR="00961E4E" w:rsidRPr="000F14CE" w:rsidRDefault="000F14CE" w:rsidP="00961E4E">
            <w:pPr>
              <w:jc w:val="right"/>
              <w:rPr>
                <w:sz w:val="19"/>
                <w:szCs w:val="19"/>
                <w:lang w:val="en-US"/>
              </w:rPr>
            </w:pPr>
            <w:r w:rsidRPr="000F14CE">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833EC9A" w14:textId="77777777" w:rsidR="00961E4E" w:rsidRPr="000F14CE" w:rsidRDefault="00961E4E" w:rsidP="00961E4E">
            <w:pPr>
              <w:jc w:val="right"/>
              <w:rPr>
                <w:sz w:val="19"/>
                <w:szCs w:val="19"/>
                <w:lang w:val="en-US"/>
              </w:rPr>
            </w:pPr>
            <w:r w:rsidRPr="000F14CE">
              <w:rPr>
                <w:sz w:val="19"/>
                <w:szCs w:val="19"/>
                <w:lang w:val="en-US"/>
              </w:rPr>
              <w:t>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B088B4B" w14:textId="321D99DD" w:rsidR="00961E4E" w:rsidRPr="00BE3CD2" w:rsidRDefault="00D33906" w:rsidP="00961E4E">
            <w:pPr>
              <w:jc w:val="right"/>
              <w:rPr>
                <w:sz w:val="19"/>
                <w:szCs w:val="19"/>
                <w:lang w:val="en-US"/>
              </w:rPr>
            </w:pPr>
            <w:r>
              <w:rPr>
                <w:sz w:val="19"/>
                <w:szCs w:val="19"/>
                <w:lang w:val="en-US"/>
              </w:rPr>
              <w:t>1</w:t>
            </w:r>
            <w:r w:rsidR="00961E4E" w:rsidRPr="00BE3CD2">
              <w:rPr>
                <w:sz w:val="19"/>
                <w:szCs w:val="19"/>
                <w:lang w:val="en-US"/>
              </w:rPr>
              <w:t>,</w:t>
            </w:r>
            <w:r>
              <w:rPr>
                <w:sz w:val="19"/>
                <w:szCs w:val="19"/>
                <w:lang w:val="en-US"/>
              </w:rPr>
              <w:t>7</w:t>
            </w:r>
            <w:r w:rsidR="00E85D98">
              <w:rPr>
                <w:sz w:val="19"/>
                <w:szCs w:val="19"/>
                <w:lang w:val="en-US"/>
              </w:rPr>
              <w:t>71</w:t>
            </w:r>
            <w:r w:rsidR="00961E4E" w:rsidRPr="00BE3CD2">
              <w:rPr>
                <w:sz w:val="19"/>
                <w:szCs w:val="19"/>
                <w:lang w:val="en-US"/>
              </w:rPr>
              <w:t>,</w:t>
            </w:r>
            <w:r w:rsidR="00E85D98">
              <w:rPr>
                <w:sz w:val="19"/>
                <w:szCs w:val="19"/>
                <w:lang w:val="en-US"/>
              </w:rPr>
              <w:t>6</w:t>
            </w:r>
            <w:r>
              <w:rPr>
                <w:sz w:val="19"/>
                <w:szCs w:val="19"/>
                <w:lang w:val="en-US"/>
              </w:rPr>
              <w:t>72</w:t>
            </w:r>
          </w:p>
        </w:tc>
      </w:tr>
      <w:tr w:rsidR="00EE55A1" w:rsidRPr="00BE3CD2" w14:paraId="0A3F539F" w14:textId="77777777" w:rsidTr="00EE55A1">
        <w:trPr>
          <w:trHeight w:val="291"/>
        </w:trPr>
        <w:tc>
          <w:tcPr>
            <w:tcW w:w="2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CFFE731" w14:textId="77777777" w:rsidR="00961E4E" w:rsidRPr="00BE3CD2" w:rsidRDefault="00961E4E" w:rsidP="00961E4E">
            <w:pPr>
              <w:jc w:val="left"/>
              <w:rPr>
                <w:sz w:val="19"/>
                <w:szCs w:val="19"/>
                <w:lang w:val="en-US"/>
              </w:rPr>
            </w:pPr>
            <w:r w:rsidRPr="00BE3CD2">
              <w:rPr>
                <w:sz w:val="19"/>
                <w:szCs w:val="19"/>
                <w:lang w:val="en-US"/>
              </w:rPr>
              <w:t>2.8</w:t>
            </w:r>
          </w:p>
        </w:tc>
        <w:tc>
          <w:tcPr>
            <w:tcW w:w="1000"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40551200" w14:textId="77777777" w:rsidR="00961E4E" w:rsidRPr="00BE3CD2" w:rsidRDefault="00961E4E" w:rsidP="00961E4E">
            <w:pPr>
              <w:jc w:val="left"/>
              <w:rPr>
                <w:sz w:val="19"/>
                <w:szCs w:val="19"/>
                <w:lang w:val="en-US"/>
              </w:rPr>
            </w:pPr>
            <w:r w:rsidRPr="00BE3CD2">
              <w:rPr>
                <w:sz w:val="19"/>
                <w:szCs w:val="19"/>
                <w:lang w:val="en-US"/>
              </w:rPr>
              <w:t>Support costs for Cooperating IA (US $)</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AA0639E" w14:textId="77777777" w:rsidR="00961E4E" w:rsidRPr="00BE3CD2" w:rsidRDefault="00961E4E" w:rsidP="00961E4E">
            <w:pPr>
              <w:jc w:val="right"/>
              <w:rPr>
                <w:sz w:val="19"/>
                <w:szCs w:val="19"/>
                <w:lang w:val="en-US"/>
              </w:rPr>
            </w:pPr>
            <w:r w:rsidRPr="00BE3CD2">
              <w:rPr>
                <w:sz w:val="19"/>
                <w:szCs w:val="19"/>
                <w:lang w:val="en-US"/>
              </w:rPr>
              <w:t>73,420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61A612B" w14:textId="77777777" w:rsidR="00961E4E" w:rsidRPr="00BE3CD2" w:rsidRDefault="00961E4E" w:rsidP="00961E4E">
            <w:pPr>
              <w:jc w:val="right"/>
              <w:rPr>
                <w:sz w:val="19"/>
                <w:szCs w:val="19"/>
                <w:lang w:val="en-US"/>
              </w:rPr>
            </w:pPr>
            <w:r w:rsidRPr="00BE3CD2">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D0E6E04" w14:textId="111D4F8E" w:rsidR="00961E4E" w:rsidRPr="00BE3CD2" w:rsidRDefault="00ED0965" w:rsidP="00961E4E">
            <w:pPr>
              <w:jc w:val="right"/>
              <w:rPr>
                <w:sz w:val="19"/>
                <w:szCs w:val="19"/>
                <w:lang w:val="en-US"/>
              </w:rPr>
            </w:pPr>
            <w:r>
              <w:rPr>
                <w:sz w:val="19"/>
                <w:szCs w:val="19"/>
                <w:lang w:val="en-US"/>
              </w:rPr>
              <w:t>111,723</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D9F3630" w14:textId="77777777" w:rsidR="00961E4E" w:rsidRPr="00BE3CD2" w:rsidRDefault="00961E4E" w:rsidP="00961E4E">
            <w:pPr>
              <w:jc w:val="right"/>
              <w:rPr>
                <w:sz w:val="19"/>
                <w:szCs w:val="19"/>
                <w:lang w:val="en-US"/>
              </w:rPr>
            </w:pPr>
            <w:r w:rsidRPr="00BE3CD2">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FEECC1E" w14:textId="6BC60AED" w:rsidR="00961E4E" w:rsidRPr="00BE3CD2" w:rsidRDefault="006B1D0B" w:rsidP="00961E4E">
            <w:pPr>
              <w:jc w:val="right"/>
              <w:rPr>
                <w:sz w:val="19"/>
                <w:szCs w:val="19"/>
                <w:lang w:val="en-US"/>
              </w:rPr>
            </w:pPr>
            <w:r>
              <w:rPr>
                <w:sz w:val="19"/>
                <w:szCs w:val="19"/>
                <w:lang w:val="en-US"/>
              </w:rPr>
              <w:t>16</w:t>
            </w:r>
            <w:r w:rsidR="00961E4E" w:rsidRPr="00BE3CD2">
              <w:rPr>
                <w:sz w:val="19"/>
                <w:szCs w:val="19"/>
                <w:lang w:val="en-US"/>
              </w:rPr>
              <w:t>,</w:t>
            </w:r>
            <w:r>
              <w:rPr>
                <w:sz w:val="19"/>
                <w:szCs w:val="19"/>
                <w:lang w:val="en-US"/>
              </w:rPr>
              <w:t>176</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7197E54" w14:textId="77777777" w:rsidR="00961E4E" w:rsidRPr="000F14CE" w:rsidRDefault="00961E4E" w:rsidP="00961E4E">
            <w:pPr>
              <w:jc w:val="right"/>
              <w:rPr>
                <w:sz w:val="19"/>
                <w:szCs w:val="19"/>
                <w:lang w:val="en-US"/>
              </w:rPr>
            </w:pPr>
            <w:r w:rsidRPr="000F14CE">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581037C7" w14:textId="7FE64A23" w:rsidR="00961E4E" w:rsidRPr="00266E8E" w:rsidRDefault="00774DA7" w:rsidP="00961E4E">
            <w:pPr>
              <w:jc w:val="right"/>
              <w:rPr>
                <w:sz w:val="19"/>
                <w:szCs w:val="19"/>
                <w:lang w:val="en-US"/>
              </w:rPr>
            </w:pPr>
            <w:r>
              <w:rPr>
                <w:sz w:val="19"/>
                <w:szCs w:val="19"/>
                <w:lang w:val="en-US"/>
              </w:rPr>
              <w:t>3,685</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tcPr>
          <w:p w14:paraId="0138B047" w14:textId="7AB9B0B5" w:rsidR="00961E4E" w:rsidRPr="000F14CE" w:rsidRDefault="000F14CE" w:rsidP="00961E4E">
            <w:pPr>
              <w:jc w:val="right"/>
              <w:rPr>
                <w:sz w:val="19"/>
                <w:szCs w:val="19"/>
                <w:lang w:val="en-US"/>
              </w:rPr>
            </w:pPr>
            <w:r w:rsidRPr="000F14CE">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6CF453E" w14:textId="77777777" w:rsidR="00961E4E" w:rsidRPr="000F14CE" w:rsidRDefault="00961E4E" w:rsidP="00961E4E">
            <w:pPr>
              <w:jc w:val="right"/>
              <w:rPr>
                <w:sz w:val="19"/>
                <w:szCs w:val="19"/>
                <w:lang w:val="en-US"/>
              </w:rPr>
            </w:pPr>
            <w:r w:rsidRPr="000F14CE">
              <w:rPr>
                <w:sz w:val="19"/>
                <w:szCs w:val="19"/>
                <w:lang w:val="en-US"/>
              </w:rPr>
              <w:t>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8A0573C" w14:textId="3C658686" w:rsidR="00961E4E" w:rsidRPr="00BE3CD2" w:rsidRDefault="00D33906" w:rsidP="00961E4E">
            <w:pPr>
              <w:jc w:val="right"/>
              <w:rPr>
                <w:sz w:val="19"/>
                <w:szCs w:val="19"/>
                <w:lang w:val="en-US"/>
              </w:rPr>
            </w:pPr>
            <w:r>
              <w:rPr>
                <w:sz w:val="19"/>
                <w:szCs w:val="19"/>
                <w:lang w:val="en-US"/>
              </w:rPr>
              <w:t>2</w:t>
            </w:r>
            <w:r w:rsidR="00961E4E" w:rsidRPr="00BE3CD2">
              <w:rPr>
                <w:sz w:val="19"/>
                <w:szCs w:val="19"/>
                <w:lang w:val="en-US"/>
              </w:rPr>
              <w:t>0</w:t>
            </w:r>
            <w:r w:rsidR="00030AFB">
              <w:rPr>
                <w:sz w:val="19"/>
                <w:szCs w:val="19"/>
                <w:lang w:val="en-US"/>
              </w:rPr>
              <w:t>5</w:t>
            </w:r>
            <w:r w:rsidR="00961E4E" w:rsidRPr="00BE3CD2">
              <w:rPr>
                <w:sz w:val="19"/>
                <w:szCs w:val="19"/>
                <w:lang w:val="en-US"/>
              </w:rPr>
              <w:t>,</w:t>
            </w:r>
            <w:r w:rsidR="00030AFB">
              <w:rPr>
                <w:sz w:val="19"/>
                <w:szCs w:val="19"/>
                <w:lang w:val="en-US"/>
              </w:rPr>
              <w:t>00</w:t>
            </w:r>
            <w:r w:rsidR="00535962">
              <w:rPr>
                <w:sz w:val="19"/>
                <w:szCs w:val="19"/>
                <w:lang w:val="en-US"/>
              </w:rPr>
              <w:t>4</w:t>
            </w:r>
          </w:p>
        </w:tc>
      </w:tr>
      <w:tr w:rsidR="00EE55A1" w:rsidRPr="00BE3CD2" w14:paraId="77317327" w14:textId="77777777" w:rsidTr="00EE55A1">
        <w:trPr>
          <w:trHeight w:val="291"/>
        </w:trPr>
        <w:tc>
          <w:tcPr>
            <w:tcW w:w="2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A779E6E" w14:textId="77777777" w:rsidR="00961E4E" w:rsidRPr="00BE3CD2" w:rsidRDefault="00961E4E" w:rsidP="00961E4E">
            <w:pPr>
              <w:jc w:val="left"/>
              <w:rPr>
                <w:sz w:val="19"/>
                <w:szCs w:val="19"/>
                <w:lang w:val="en-US"/>
              </w:rPr>
            </w:pPr>
            <w:r w:rsidRPr="00BE3CD2">
              <w:rPr>
                <w:sz w:val="19"/>
                <w:szCs w:val="19"/>
                <w:lang w:val="en-US"/>
              </w:rPr>
              <w:t>2.9</w:t>
            </w:r>
          </w:p>
        </w:tc>
        <w:tc>
          <w:tcPr>
            <w:tcW w:w="1000"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1A05A71F" w14:textId="77777777" w:rsidR="00961E4E" w:rsidRPr="00BE3CD2" w:rsidRDefault="00961E4E" w:rsidP="00961E4E">
            <w:pPr>
              <w:jc w:val="left"/>
              <w:rPr>
                <w:sz w:val="19"/>
                <w:szCs w:val="19"/>
                <w:lang w:val="en-US"/>
              </w:rPr>
            </w:pPr>
            <w:r w:rsidRPr="00BE3CD2">
              <w:rPr>
                <w:sz w:val="19"/>
                <w:szCs w:val="19"/>
                <w:lang w:val="en-US"/>
              </w:rPr>
              <w:t>Cooperating IA (Italy) agreed funding (US $)</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5E91CD6" w14:textId="77777777" w:rsidR="00961E4E" w:rsidRPr="00BE3CD2" w:rsidRDefault="00961E4E" w:rsidP="00961E4E">
            <w:pPr>
              <w:jc w:val="right"/>
              <w:rPr>
                <w:sz w:val="19"/>
                <w:szCs w:val="19"/>
                <w:lang w:val="en-US"/>
              </w:rPr>
            </w:pPr>
            <w:r w:rsidRPr="00BE3CD2">
              <w:rPr>
                <w:sz w:val="19"/>
                <w:szCs w:val="19"/>
                <w:lang w:val="en-US"/>
              </w:rPr>
              <w:t>403,203</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B043002" w14:textId="77777777" w:rsidR="00961E4E" w:rsidRPr="00BE3CD2" w:rsidRDefault="00961E4E" w:rsidP="00961E4E">
            <w:pPr>
              <w:jc w:val="right"/>
              <w:rPr>
                <w:sz w:val="19"/>
                <w:szCs w:val="19"/>
                <w:lang w:val="en-US"/>
              </w:rPr>
            </w:pPr>
            <w:r w:rsidRPr="00BE3CD2">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AB296A4" w14:textId="77777777" w:rsidR="00961E4E" w:rsidRPr="00BE3CD2" w:rsidRDefault="00961E4E" w:rsidP="00961E4E">
            <w:pPr>
              <w:jc w:val="right"/>
              <w:rPr>
                <w:sz w:val="19"/>
                <w:szCs w:val="19"/>
                <w:lang w:val="en-US"/>
              </w:rPr>
            </w:pPr>
            <w:r w:rsidRPr="00BE3CD2">
              <w:rPr>
                <w:sz w:val="19"/>
                <w:szCs w:val="19"/>
                <w:lang w:val="en-US"/>
              </w:rPr>
              <w:t>504,004</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049EA38" w14:textId="77777777" w:rsidR="00961E4E" w:rsidRPr="00BE3CD2" w:rsidRDefault="00961E4E" w:rsidP="00961E4E">
            <w:pPr>
              <w:jc w:val="right"/>
              <w:rPr>
                <w:sz w:val="19"/>
                <w:szCs w:val="19"/>
                <w:lang w:val="en-US"/>
              </w:rPr>
            </w:pPr>
            <w:r w:rsidRPr="00BE3CD2">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EAB3B9D" w14:textId="77777777" w:rsidR="00961E4E" w:rsidRPr="00BE3CD2" w:rsidRDefault="00961E4E" w:rsidP="00961E4E">
            <w:pPr>
              <w:jc w:val="right"/>
              <w:rPr>
                <w:sz w:val="19"/>
                <w:szCs w:val="19"/>
                <w:lang w:val="en-US"/>
              </w:rPr>
            </w:pPr>
            <w:r w:rsidRPr="00BE3CD2">
              <w:rPr>
                <w:sz w:val="19"/>
                <w:szCs w:val="19"/>
                <w:lang w:val="en-US"/>
              </w:rPr>
              <w:t>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A1AC4A3" w14:textId="77777777" w:rsidR="00961E4E" w:rsidRPr="00BE3CD2" w:rsidRDefault="00961E4E" w:rsidP="00961E4E">
            <w:pPr>
              <w:jc w:val="right"/>
              <w:rPr>
                <w:sz w:val="19"/>
                <w:szCs w:val="19"/>
                <w:lang w:val="en-US"/>
              </w:rPr>
            </w:pPr>
            <w:r w:rsidRPr="00BE3CD2">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FF66973" w14:textId="38C61DC8" w:rsidR="00961E4E" w:rsidRPr="00266E8E" w:rsidRDefault="00266E8E" w:rsidP="00961E4E">
            <w:pPr>
              <w:jc w:val="right"/>
              <w:rPr>
                <w:sz w:val="19"/>
                <w:szCs w:val="19"/>
                <w:lang w:val="en-US"/>
              </w:rPr>
            </w:pPr>
            <w:r w:rsidRPr="00266E8E">
              <w:rPr>
                <w:sz w:val="19"/>
                <w:szCs w:val="19"/>
                <w:lang w:val="en-US"/>
              </w:rPr>
              <w:t>0</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B381825" w14:textId="77777777" w:rsidR="00961E4E" w:rsidRPr="000F14CE" w:rsidRDefault="00961E4E" w:rsidP="00961E4E">
            <w:pPr>
              <w:jc w:val="right"/>
              <w:rPr>
                <w:sz w:val="19"/>
                <w:szCs w:val="19"/>
                <w:lang w:val="en-US"/>
              </w:rPr>
            </w:pPr>
            <w:r w:rsidRPr="000F14CE">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2034C90" w14:textId="77777777" w:rsidR="00961E4E" w:rsidRPr="000F14CE" w:rsidRDefault="00961E4E" w:rsidP="00961E4E">
            <w:pPr>
              <w:jc w:val="right"/>
              <w:rPr>
                <w:sz w:val="19"/>
                <w:szCs w:val="19"/>
                <w:lang w:val="en-US"/>
              </w:rPr>
            </w:pPr>
            <w:r w:rsidRPr="000F14CE">
              <w:rPr>
                <w:sz w:val="19"/>
                <w:szCs w:val="19"/>
                <w:lang w:val="en-US"/>
              </w:rPr>
              <w:t>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39CF360" w14:textId="77777777" w:rsidR="00961E4E" w:rsidRPr="00BE3CD2" w:rsidRDefault="00961E4E" w:rsidP="00961E4E">
            <w:pPr>
              <w:jc w:val="right"/>
              <w:rPr>
                <w:sz w:val="19"/>
                <w:szCs w:val="19"/>
                <w:lang w:val="en-US"/>
              </w:rPr>
            </w:pPr>
            <w:r w:rsidRPr="00BE3CD2">
              <w:rPr>
                <w:sz w:val="19"/>
                <w:szCs w:val="19"/>
                <w:lang w:val="en-US"/>
              </w:rPr>
              <w:t>907,207</w:t>
            </w:r>
          </w:p>
        </w:tc>
      </w:tr>
      <w:tr w:rsidR="00EE55A1" w:rsidRPr="00BE3CD2" w14:paraId="1D4DCAA1" w14:textId="77777777" w:rsidTr="00EE55A1">
        <w:trPr>
          <w:trHeight w:val="291"/>
        </w:trPr>
        <w:tc>
          <w:tcPr>
            <w:tcW w:w="2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F1B91BC" w14:textId="77777777" w:rsidR="00961E4E" w:rsidRPr="00BE3CD2" w:rsidRDefault="00961E4E" w:rsidP="00961E4E">
            <w:pPr>
              <w:jc w:val="left"/>
              <w:rPr>
                <w:sz w:val="19"/>
                <w:szCs w:val="19"/>
                <w:lang w:val="en-US"/>
              </w:rPr>
            </w:pPr>
            <w:r w:rsidRPr="00BE3CD2">
              <w:rPr>
                <w:sz w:val="19"/>
                <w:szCs w:val="19"/>
                <w:lang w:val="en-US"/>
              </w:rPr>
              <w:t>2.1</w:t>
            </w:r>
          </w:p>
        </w:tc>
        <w:tc>
          <w:tcPr>
            <w:tcW w:w="1000"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1FB2A8CC" w14:textId="77777777" w:rsidR="00961E4E" w:rsidRPr="00BE3CD2" w:rsidRDefault="00961E4E" w:rsidP="00961E4E">
            <w:pPr>
              <w:jc w:val="left"/>
              <w:rPr>
                <w:sz w:val="19"/>
                <w:szCs w:val="19"/>
                <w:lang w:val="en-US"/>
              </w:rPr>
            </w:pPr>
            <w:r w:rsidRPr="00BE3CD2">
              <w:rPr>
                <w:sz w:val="19"/>
                <w:szCs w:val="19"/>
                <w:lang w:val="en-US"/>
              </w:rPr>
              <w:t>Support costs for Cooperating IA (US $)</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402693C" w14:textId="77777777" w:rsidR="00961E4E" w:rsidRPr="00BE3CD2" w:rsidRDefault="00961E4E" w:rsidP="00961E4E">
            <w:pPr>
              <w:jc w:val="right"/>
              <w:rPr>
                <w:sz w:val="19"/>
                <w:szCs w:val="19"/>
                <w:lang w:val="en-US"/>
              </w:rPr>
            </w:pPr>
            <w:r w:rsidRPr="00BE3CD2">
              <w:rPr>
                <w:sz w:val="19"/>
                <w:szCs w:val="19"/>
                <w:lang w:val="en-US"/>
              </w:rPr>
              <w:t>48,797</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B8BF572" w14:textId="77777777" w:rsidR="00961E4E" w:rsidRPr="00BE3CD2" w:rsidRDefault="00961E4E" w:rsidP="00961E4E">
            <w:pPr>
              <w:jc w:val="right"/>
              <w:rPr>
                <w:sz w:val="19"/>
                <w:szCs w:val="19"/>
                <w:lang w:val="en-US"/>
              </w:rPr>
            </w:pPr>
            <w:r w:rsidRPr="00BE3CD2">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353D74E" w14:textId="77777777" w:rsidR="00961E4E" w:rsidRPr="00BE3CD2" w:rsidRDefault="00961E4E" w:rsidP="00961E4E">
            <w:pPr>
              <w:jc w:val="right"/>
              <w:rPr>
                <w:sz w:val="19"/>
                <w:szCs w:val="19"/>
                <w:lang w:val="en-US"/>
              </w:rPr>
            </w:pPr>
            <w:r w:rsidRPr="00BE3CD2">
              <w:rPr>
                <w:sz w:val="19"/>
                <w:szCs w:val="19"/>
                <w:lang w:val="en-US"/>
              </w:rPr>
              <w:t>60,996</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2778A5B" w14:textId="77777777" w:rsidR="00961E4E" w:rsidRPr="00BE3CD2" w:rsidRDefault="00961E4E" w:rsidP="00961E4E">
            <w:pPr>
              <w:jc w:val="right"/>
              <w:rPr>
                <w:sz w:val="19"/>
                <w:szCs w:val="19"/>
                <w:lang w:val="en-US"/>
              </w:rPr>
            </w:pPr>
            <w:r w:rsidRPr="00BE3CD2">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F036F52" w14:textId="77777777" w:rsidR="00961E4E" w:rsidRPr="00BE3CD2" w:rsidRDefault="00961E4E" w:rsidP="00961E4E">
            <w:pPr>
              <w:jc w:val="right"/>
              <w:rPr>
                <w:sz w:val="19"/>
                <w:szCs w:val="19"/>
                <w:lang w:val="en-US"/>
              </w:rPr>
            </w:pPr>
            <w:r w:rsidRPr="00BE3CD2">
              <w:rPr>
                <w:sz w:val="19"/>
                <w:szCs w:val="19"/>
                <w:lang w:val="en-US"/>
              </w:rPr>
              <w:t>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1D2615A" w14:textId="77777777" w:rsidR="00961E4E" w:rsidRPr="00BE3CD2" w:rsidRDefault="00961E4E" w:rsidP="00961E4E">
            <w:pPr>
              <w:jc w:val="right"/>
              <w:rPr>
                <w:sz w:val="19"/>
                <w:szCs w:val="19"/>
                <w:lang w:val="en-US"/>
              </w:rPr>
            </w:pPr>
            <w:r w:rsidRPr="00BE3CD2">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EED74E3" w14:textId="77777777" w:rsidR="00961E4E" w:rsidRPr="00BE3CD2" w:rsidRDefault="00961E4E" w:rsidP="00961E4E">
            <w:pPr>
              <w:jc w:val="right"/>
              <w:rPr>
                <w:sz w:val="19"/>
                <w:szCs w:val="19"/>
                <w:lang w:val="en-US"/>
              </w:rPr>
            </w:pPr>
            <w:r w:rsidRPr="00BE3CD2">
              <w:rPr>
                <w:sz w:val="19"/>
                <w:szCs w:val="19"/>
                <w:lang w:val="en-US"/>
              </w:rPr>
              <w:t>0</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6AA1557" w14:textId="77777777" w:rsidR="00961E4E" w:rsidRPr="00BE3CD2" w:rsidRDefault="00961E4E" w:rsidP="00961E4E">
            <w:pPr>
              <w:jc w:val="right"/>
              <w:rPr>
                <w:sz w:val="19"/>
                <w:szCs w:val="19"/>
                <w:lang w:val="en-US"/>
              </w:rPr>
            </w:pPr>
            <w:r w:rsidRPr="00BE3CD2">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6015B29" w14:textId="77777777" w:rsidR="00961E4E" w:rsidRPr="000A7572" w:rsidRDefault="00961E4E" w:rsidP="00961E4E">
            <w:pPr>
              <w:jc w:val="right"/>
              <w:rPr>
                <w:sz w:val="19"/>
                <w:szCs w:val="19"/>
                <w:lang w:val="en-US"/>
              </w:rPr>
            </w:pPr>
            <w:r w:rsidRPr="000A7572">
              <w:rPr>
                <w:sz w:val="19"/>
                <w:szCs w:val="19"/>
                <w:lang w:val="en-US"/>
              </w:rPr>
              <w:t>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D130258" w14:textId="77777777" w:rsidR="00961E4E" w:rsidRPr="00BE3CD2" w:rsidRDefault="00961E4E" w:rsidP="00961E4E">
            <w:pPr>
              <w:jc w:val="right"/>
              <w:rPr>
                <w:sz w:val="19"/>
                <w:szCs w:val="19"/>
                <w:lang w:val="en-US"/>
              </w:rPr>
            </w:pPr>
            <w:r w:rsidRPr="00BE3CD2">
              <w:rPr>
                <w:sz w:val="19"/>
                <w:szCs w:val="19"/>
                <w:lang w:val="en-US"/>
              </w:rPr>
              <w:t>109,793</w:t>
            </w:r>
          </w:p>
        </w:tc>
      </w:tr>
      <w:tr w:rsidR="00EE55A1" w:rsidRPr="00BE3CD2" w14:paraId="7EB26E06" w14:textId="77777777" w:rsidTr="00EE55A1">
        <w:trPr>
          <w:trHeight w:val="291"/>
        </w:trPr>
        <w:tc>
          <w:tcPr>
            <w:tcW w:w="2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C63421A" w14:textId="77777777" w:rsidR="00266E8E" w:rsidRPr="00BE3CD2" w:rsidRDefault="00266E8E" w:rsidP="00266E8E">
            <w:pPr>
              <w:jc w:val="left"/>
              <w:rPr>
                <w:sz w:val="19"/>
                <w:szCs w:val="19"/>
                <w:lang w:val="en-US"/>
              </w:rPr>
            </w:pPr>
            <w:r w:rsidRPr="00BE3CD2">
              <w:rPr>
                <w:sz w:val="19"/>
                <w:szCs w:val="19"/>
                <w:lang w:val="en-US"/>
              </w:rPr>
              <w:t>3.1</w:t>
            </w:r>
          </w:p>
        </w:tc>
        <w:tc>
          <w:tcPr>
            <w:tcW w:w="1000"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16EBC174" w14:textId="77777777" w:rsidR="00266E8E" w:rsidRPr="00BE3CD2" w:rsidRDefault="00266E8E" w:rsidP="00266E8E">
            <w:pPr>
              <w:jc w:val="left"/>
              <w:rPr>
                <w:sz w:val="19"/>
                <w:szCs w:val="19"/>
                <w:lang w:val="en-US"/>
              </w:rPr>
            </w:pPr>
            <w:r w:rsidRPr="00BE3CD2">
              <w:rPr>
                <w:sz w:val="19"/>
                <w:szCs w:val="19"/>
                <w:lang w:val="en-US"/>
              </w:rPr>
              <w:t>Total agreed funding (US $)</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D694918" w14:textId="77777777" w:rsidR="00266E8E" w:rsidRPr="00BE3CD2" w:rsidRDefault="00266E8E" w:rsidP="00266E8E">
            <w:pPr>
              <w:jc w:val="right"/>
              <w:rPr>
                <w:sz w:val="19"/>
                <w:szCs w:val="19"/>
                <w:lang w:val="en-US"/>
              </w:rPr>
            </w:pPr>
            <w:r w:rsidRPr="00BE3CD2">
              <w:rPr>
                <w:sz w:val="19"/>
                <w:szCs w:val="19"/>
                <w:lang w:val="en-US"/>
              </w:rPr>
              <w:t>3,020,440</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B260245" w14:textId="77777777" w:rsidR="00266E8E" w:rsidRPr="00BE3CD2" w:rsidRDefault="00266E8E" w:rsidP="00266E8E">
            <w:pPr>
              <w:jc w:val="right"/>
              <w:rPr>
                <w:sz w:val="19"/>
                <w:szCs w:val="19"/>
                <w:lang w:val="en-US"/>
              </w:rPr>
            </w:pPr>
            <w:r w:rsidRPr="00BE3CD2">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C320846" w14:textId="47F08D92" w:rsidR="00266E8E" w:rsidRPr="00BE3CD2" w:rsidRDefault="00266E8E" w:rsidP="00266E8E">
            <w:pPr>
              <w:jc w:val="right"/>
              <w:rPr>
                <w:sz w:val="19"/>
                <w:szCs w:val="19"/>
                <w:lang w:val="en-US"/>
              </w:rPr>
            </w:pPr>
            <w:r w:rsidRPr="00BE3CD2">
              <w:rPr>
                <w:sz w:val="19"/>
                <w:szCs w:val="19"/>
                <w:lang w:val="en-US"/>
              </w:rPr>
              <w:t>3,</w:t>
            </w:r>
            <w:r w:rsidR="00ED0965">
              <w:rPr>
                <w:sz w:val="19"/>
                <w:szCs w:val="19"/>
                <w:lang w:val="en-US"/>
              </w:rPr>
              <w:t>286</w:t>
            </w:r>
            <w:r w:rsidRPr="00BE3CD2">
              <w:rPr>
                <w:sz w:val="19"/>
                <w:szCs w:val="19"/>
                <w:lang w:val="en-US"/>
              </w:rPr>
              <w:t>,</w:t>
            </w:r>
            <w:r w:rsidR="00ED0965">
              <w:rPr>
                <w:sz w:val="19"/>
                <w:szCs w:val="19"/>
                <w:lang w:val="en-US"/>
              </w:rPr>
              <w:t>002</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6746556" w14:textId="77777777" w:rsidR="00266E8E" w:rsidRPr="00BE3CD2" w:rsidRDefault="00266E8E" w:rsidP="00266E8E">
            <w:pPr>
              <w:jc w:val="right"/>
              <w:rPr>
                <w:sz w:val="19"/>
                <w:szCs w:val="19"/>
                <w:lang w:val="en-US"/>
              </w:rPr>
            </w:pPr>
            <w:r w:rsidRPr="00BE3CD2">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A604A1D" w14:textId="5EEE137D" w:rsidR="00266E8E" w:rsidRPr="00BE3CD2" w:rsidRDefault="00266E8E" w:rsidP="00266E8E">
            <w:pPr>
              <w:jc w:val="right"/>
              <w:rPr>
                <w:sz w:val="19"/>
                <w:szCs w:val="19"/>
                <w:lang w:val="en-US"/>
              </w:rPr>
            </w:pPr>
            <w:r w:rsidRPr="00BE3CD2">
              <w:rPr>
                <w:sz w:val="19"/>
                <w:szCs w:val="19"/>
                <w:lang w:val="en-US"/>
              </w:rPr>
              <w:t>2,</w:t>
            </w:r>
            <w:r w:rsidR="006B1D0B">
              <w:rPr>
                <w:sz w:val="19"/>
                <w:szCs w:val="19"/>
                <w:lang w:val="en-US"/>
              </w:rPr>
              <w:t>141</w:t>
            </w:r>
            <w:r w:rsidRPr="00BE3CD2">
              <w:rPr>
                <w:sz w:val="19"/>
                <w:szCs w:val="19"/>
                <w:lang w:val="en-US"/>
              </w:rPr>
              <w:t>,</w:t>
            </w:r>
            <w:r w:rsidR="006B1D0B">
              <w:rPr>
                <w:sz w:val="19"/>
                <w:szCs w:val="19"/>
                <w:lang w:val="en-US"/>
              </w:rPr>
              <w:t>734</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B082B61" w14:textId="77777777" w:rsidR="00266E8E" w:rsidRPr="000F14CE" w:rsidRDefault="00266E8E" w:rsidP="00266E8E">
            <w:pPr>
              <w:jc w:val="right"/>
              <w:rPr>
                <w:sz w:val="19"/>
                <w:szCs w:val="19"/>
                <w:lang w:val="en-US"/>
              </w:rPr>
            </w:pPr>
            <w:r w:rsidRPr="000F14CE">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374F0D8" w14:textId="6DE182E0" w:rsidR="00266E8E" w:rsidRPr="000F14CE" w:rsidRDefault="00266E8E" w:rsidP="00266E8E">
            <w:pPr>
              <w:jc w:val="right"/>
              <w:rPr>
                <w:sz w:val="19"/>
                <w:szCs w:val="19"/>
                <w:lang w:val="en-US"/>
              </w:rPr>
            </w:pPr>
            <w:r w:rsidRPr="000F14CE">
              <w:rPr>
                <w:sz w:val="19"/>
                <w:szCs w:val="19"/>
                <w:lang w:val="en-US"/>
              </w:rPr>
              <w:t>1,</w:t>
            </w:r>
            <w:r w:rsidR="00774DA7" w:rsidRPr="000F14CE">
              <w:rPr>
                <w:sz w:val="19"/>
                <w:szCs w:val="19"/>
                <w:lang w:val="en-US"/>
              </w:rPr>
              <w:t>300,503</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84868AE" w14:textId="12435CFA" w:rsidR="00266E8E" w:rsidRPr="000F14CE" w:rsidRDefault="000F14CE" w:rsidP="00266E8E">
            <w:pPr>
              <w:jc w:val="right"/>
              <w:rPr>
                <w:b/>
                <w:bCs/>
                <w:sz w:val="19"/>
                <w:szCs w:val="19"/>
                <w:lang w:val="en-US"/>
              </w:rPr>
            </w:pPr>
            <w:r w:rsidRPr="000F14CE">
              <w:rPr>
                <w:b/>
                <w:bCs/>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CE4CFBA" w14:textId="1FFD5732" w:rsidR="00266E8E" w:rsidRPr="00BE3CD2" w:rsidRDefault="000A7572" w:rsidP="00266E8E">
            <w:pPr>
              <w:jc w:val="right"/>
              <w:rPr>
                <w:b/>
                <w:bCs/>
                <w:sz w:val="19"/>
                <w:szCs w:val="19"/>
                <w:lang w:val="en-US"/>
              </w:rPr>
            </w:pPr>
            <w:r>
              <w:rPr>
                <w:b/>
                <w:bCs/>
                <w:sz w:val="19"/>
                <w:szCs w:val="19"/>
                <w:lang w:val="en-US"/>
              </w:rPr>
              <w:t>477,860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101D76E" w14:textId="06BF5AD6" w:rsidR="00266E8E" w:rsidRPr="000A7572" w:rsidRDefault="00266E8E" w:rsidP="00266E8E">
            <w:pPr>
              <w:jc w:val="right"/>
              <w:rPr>
                <w:b/>
                <w:bCs/>
                <w:sz w:val="19"/>
                <w:szCs w:val="19"/>
                <w:lang w:val="en-US"/>
              </w:rPr>
            </w:pPr>
            <w:r w:rsidRPr="000A7572">
              <w:rPr>
                <w:b/>
                <w:bCs/>
                <w:sz w:val="19"/>
                <w:szCs w:val="19"/>
                <w:lang w:val="en-US"/>
              </w:rPr>
              <w:t>1</w:t>
            </w:r>
            <w:r w:rsidR="00D33906" w:rsidRPr="000A7572">
              <w:rPr>
                <w:b/>
                <w:bCs/>
                <w:sz w:val="19"/>
                <w:szCs w:val="19"/>
                <w:lang w:val="en-US"/>
              </w:rPr>
              <w:t>0</w:t>
            </w:r>
            <w:r w:rsidRPr="000A7572">
              <w:rPr>
                <w:b/>
                <w:bCs/>
                <w:sz w:val="19"/>
                <w:szCs w:val="19"/>
                <w:lang w:val="en-US"/>
              </w:rPr>
              <w:t>,</w:t>
            </w:r>
            <w:r w:rsidR="006B2CBF" w:rsidRPr="000A7572">
              <w:rPr>
                <w:b/>
                <w:bCs/>
                <w:sz w:val="19"/>
                <w:szCs w:val="19"/>
                <w:lang w:val="en-US"/>
              </w:rPr>
              <w:t>7</w:t>
            </w:r>
            <w:r w:rsidR="000A7572" w:rsidRPr="000A7572">
              <w:rPr>
                <w:b/>
                <w:bCs/>
                <w:sz w:val="19"/>
                <w:szCs w:val="19"/>
                <w:lang w:val="en-US"/>
              </w:rPr>
              <w:t>66</w:t>
            </w:r>
            <w:r w:rsidRPr="000A7572">
              <w:rPr>
                <w:b/>
                <w:bCs/>
                <w:sz w:val="19"/>
                <w:szCs w:val="19"/>
                <w:lang w:val="en-US"/>
              </w:rPr>
              <w:t>,</w:t>
            </w:r>
            <w:r w:rsidR="000A7572" w:rsidRPr="000A7572">
              <w:rPr>
                <w:b/>
                <w:bCs/>
                <w:sz w:val="19"/>
                <w:szCs w:val="19"/>
                <w:lang w:val="en-US"/>
              </w:rPr>
              <w:t>5</w:t>
            </w:r>
            <w:r w:rsidR="006B2CBF" w:rsidRPr="000A7572">
              <w:rPr>
                <w:b/>
                <w:bCs/>
                <w:sz w:val="19"/>
                <w:szCs w:val="19"/>
                <w:lang w:val="en-US"/>
              </w:rPr>
              <w:t>39</w:t>
            </w:r>
          </w:p>
        </w:tc>
      </w:tr>
      <w:tr w:rsidR="00EE55A1" w:rsidRPr="00BE3CD2" w14:paraId="41765FEC" w14:textId="77777777" w:rsidTr="00EE55A1">
        <w:trPr>
          <w:trHeight w:val="291"/>
        </w:trPr>
        <w:tc>
          <w:tcPr>
            <w:tcW w:w="2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E33DEEF" w14:textId="77777777" w:rsidR="00266E8E" w:rsidRPr="00BE3CD2" w:rsidRDefault="00266E8E" w:rsidP="00266E8E">
            <w:pPr>
              <w:jc w:val="left"/>
              <w:rPr>
                <w:sz w:val="19"/>
                <w:szCs w:val="19"/>
                <w:lang w:val="en-US"/>
              </w:rPr>
            </w:pPr>
            <w:r w:rsidRPr="00BE3CD2">
              <w:rPr>
                <w:sz w:val="19"/>
                <w:szCs w:val="19"/>
                <w:lang w:val="en-US"/>
              </w:rPr>
              <w:t>3.2</w:t>
            </w:r>
          </w:p>
        </w:tc>
        <w:tc>
          <w:tcPr>
            <w:tcW w:w="1000"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46FC28F3" w14:textId="77777777" w:rsidR="00266E8E" w:rsidRPr="00BE3CD2" w:rsidRDefault="00266E8E" w:rsidP="00266E8E">
            <w:pPr>
              <w:jc w:val="left"/>
              <w:rPr>
                <w:sz w:val="19"/>
                <w:szCs w:val="19"/>
                <w:lang w:val="en-US"/>
              </w:rPr>
            </w:pPr>
            <w:r w:rsidRPr="00BE3CD2">
              <w:rPr>
                <w:sz w:val="19"/>
                <w:szCs w:val="19"/>
                <w:lang w:val="en-US"/>
              </w:rPr>
              <w:t>Total support costs (US $)</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2BBDFF9" w14:textId="77777777" w:rsidR="00266E8E" w:rsidRPr="00BE3CD2" w:rsidRDefault="00266E8E" w:rsidP="00266E8E">
            <w:pPr>
              <w:jc w:val="right"/>
              <w:rPr>
                <w:sz w:val="19"/>
                <w:szCs w:val="19"/>
                <w:lang w:val="en-US"/>
              </w:rPr>
            </w:pPr>
            <w:r w:rsidRPr="00BE3CD2">
              <w:rPr>
                <w:sz w:val="19"/>
                <w:szCs w:val="19"/>
                <w:lang w:val="en-US"/>
              </w:rPr>
              <w:t>271,096</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C8C2A4D" w14:textId="77777777" w:rsidR="00266E8E" w:rsidRPr="00BE3CD2" w:rsidRDefault="00266E8E" w:rsidP="00266E8E">
            <w:pPr>
              <w:jc w:val="right"/>
              <w:rPr>
                <w:sz w:val="19"/>
                <w:szCs w:val="19"/>
                <w:lang w:val="en-US"/>
              </w:rPr>
            </w:pPr>
            <w:r w:rsidRPr="00BE3CD2">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83F9373" w14:textId="54E07AF0" w:rsidR="00266E8E" w:rsidRPr="00BE3CD2" w:rsidRDefault="00266E8E" w:rsidP="00266E8E">
            <w:pPr>
              <w:jc w:val="right"/>
              <w:rPr>
                <w:sz w:val="19"/>
                <w:szCs w:val="19"/>
                <w:lang w:val="en-US"/>
              </w:rPr>
            </w:pPr>
            <w:r w:rsidRPr="00BE3CD2">
              <w:rPr>
                <w:sz w:val="19"/>
                <w:szCs w:val="19"/>
                <w:lang w:val="en-US"/>
              </w:rPr>
              <w:t>3</w:t>
            </w:r>
            <w:r w:rsidR="00ED0965">
              <w:rPr>
                <w:sz w:val="19"/>
                <w:szCs w:val="19"/>
                <w:lang w:val="en-US"/>
              </w:rPr>
              <w:t>48</w:t>
            </w:r>
            <w:r w:rsidRPr="00BE3CD2">
              <w:rPr>
                <w:sz w:val="19"/>
                <w:szCs w:val="19"/>
                <w:lang w:val="en-US"/>
              </w:rPr>
              <w:t>,</w:t>
            </w:r>
            <w:r w:rsidR="00ED0965">
              <w:rPr>
                <w:sz w:val="19"/>
                <w:szCs w:val="19"/>
                <w:lang w:val="en-US"/>
              </w:rPr>
              <w:t>792</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A08ADEB" w14:textId="77777777" w:rsidR="00266E8E" w:rsidRPr="00BE3CD2" w:rsidRDefault="00266E8E" w:rsidP="00266E8E">
            <w:pPr>
              <w:jc w:val="right"/>
              <w:rPr>
                <w:sz w:val="19"/>
                <w:szCs w:val="19"/>
                <w:lang w:val="en-US"/>
              </w:rPr>
            </w:pPr>
            <w:r w:rsidRPr="00BE3CD2">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A04F60C" w14:textId="60CB60BB" w:rsidR="00266E8E" w:rsidRPr="00BE3CD2" w:rsidRDefault="00266E8E" w:rsidP="00266E8E">
            <w:pPr>
              <w:jc w:val="right"/>
              <w:rPr>
                <w:sz w:val="19"/>
                <w:szCs w:val="19"/>
                <w:lang w:val="en-US"/>
              </w:rPr>
            </w:pPr>
            <w:r w:rsidRPr="00BE3CD2">
              <w:rPr>
                <w:sz w:val="19"/>
                <w:szCs w:val="19"/>
                <w:lang w:val="en-US"/>
              </w:rPr>
              <w:t>1</w:t>
            </w:r>
            <w:r w:rsidR="006B1D0B">
              <w:rPr>
                <w:sz w:val="19"/>
                <w:szCs w:val="19"/>
                <w:lang w:val="en-US"/>
              </w:rPr>
              <w:t>65</w:t>
            </w:r>
            <w:r w:rsidRPr="00BE3CD2">
              <w:rPr>
                <w:sz w:val="19"/>
                <w:szCs w:val="19"/>
                <w:lang w:val="en-US"/>
              </w:rPr>
              <w:t>,</w:t>
            </w:r>
            <w:r w:rsidR="006B1D0B">
              <w:rPr>
                <w:sz w:val="19"/>
                <w:szCs w:val="19"/>
                <w:lang w:val="en-US"/>
              </w:rPr>
              <w:t>544</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B6016DB" w14:textId="77777777" w:rsidR="00266E8E" w:rsidRPr="000F14CE" w:rsidRDefault="00266E8E" w:rsidP="00266E8E">
            <w:pPr>
              <w:jc w:val="right"/>
              <w:rPr>
                <w:sz w:val="19"/>
                <w:szCs w:val="19"/>
                <w:lang w:val="en-US"/>
              </w:rPr>
            </w:pPr>
            <w:r w:rsidRPr="000F14CE">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059AA00" w14:textId="0A5D0F5D" w:rsidR="00266E8E" w:rsidRPr="000F14CE" w:rsidRDefault="00774DA7" w:rsidP="00266E8E">
            <w:pPr>
              <w:jc w:val="right"/>
              <w:rPr>
                <w:sz w:val="19"/>
                <w:szCs w:val="19"/>
                <w:lang w:val="en-US"/>
              </w:rPr>
            </w:pPr>
            <w:r w:rsidRPr="000F14CE">
              <w:rPr>
                <w:sz w:val="19"/>
                <w:szCs w:val="19"/>
                <w:lang w:val="en-US"/>
              </w:rPr>
              <w:t>92</w:t>
            </w:r>
            <w:r w:rsidR="00266E8E" w:rsidRPr="000F14CE">
              <w:rPr>
                <w:sz w:val="19"/>
                <w:szCs w:val="19"/>
                <w:lang w:val="en-US"/>
              </w:rPr>
              <w:t>,</w:t>
            </w:r>
            <w:r w:rsidRPr="000F14CE">
              <w:rPr>
                <w:sz w:val="19"/>
                <w:szCs w:val="19"/>
                <w:lang w:val="en-US"/>
              </w:rPr>
              <w:t>452</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ADB7EB2" w14:textId="0E9C039D" w:rsidR="00266E8E" w:rsidRPr="000F14CE" w:rsidRDefault="000F14CE" w:rsidP="00266E8E">
            <w:pPr>
              <w:jc w:val="right"/>
              <w:rPr>
                <w:b/>
                <w:bCs/>
                <w:sz w:val="19"/>
                <w:szCs w:val="19"/>
                <w:lang w:val="en-US"/>
              </w:rPr>
            </w:pPr>
            <w:r w:rsidRPr="000F14CE">
              <w:rPr>
                <w:b/>
                <w:bCs/>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1982B16" w14:textId="51008B8C" w:rsidR="00266E8E" w:rsidRPr="00BE3CD2" w:rsidRDefault="00BB7719" w:rsidP="00266E8E">
            <w:pPr>
              <w:jc w:val="right"/>
              <w:rPr>
                <w:b/>
                <w:bCs/>
                <w:sz w:val="19"/>
                <w:szCs w:val="19"/>
                <w:lang w:val="en-US"/>
              </w:rPr>
            </w:pPr>
            <w:r>
              <w:rPr>
                <w:b/>
                <w:bCs/>
                <w:sz w:val="19"/>
                <w:szCs w:val="19"/>
                <w:lang w:val="en-US"/>
              </w:rPr>
              <w:t>41,050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5B9BC38" w14:textId="442212C8" w:rsidR="00266E8E" w:rsidRPr="000A7572" w:rsidRDefault="00266E8E" w:rsidP="00266E8E">
            <w:pPr>
              <w:jc w:val="right"/>
              <w:rPr>
                <w:b/>
                <w:bCs/>
                <w:sz w:val="19"/>
                <w:szCs w:val="19"/>
                <w:lang w:val="en-US"/>
              </w:rPr>
            </w:pPr>
            <w:r w:rsidRPr="000A7572">
              <w:rPr>
                <w:b/>
                <w:bCs/>
                <w:sz w:val="19"/>
                <w:szCs w:val="19"/>
                <w:lang w:val="en-US"/>
              </w:rPr>
              <w:t>9</w:t>
            </w:r>
            <w:r w:rsidR="006B2CBF" w:rsidRPr="000A7572">
              <w:rPr>
                <w:b/>
                <w:bCs/>
                <w:sz w:val="19"/>
                <w:szCs w:val="19"/>
                <w:lang w:val="en-US"/>
              </w:rPr>
              <w:t>1</w:t>
            </w:r>
            <w:r w:rsidR="000A7572" w:rsidRPr="000A7572">
              <w:rPr>
                <w:b/>
                <w:bCs/>
                <w:sz w:val="19"/>
                <w:szCs w:val="19"/>
                <w:lang w:val="en-US"/>
              </w:rPr>
              <w:t>8</w:t>
            </w:r>
            <w:r w:rsidRPr="000A7572">
              <w:rPr>
                <w:b/>
                <w:bCs/>
                <w:sz w:val="19"/>
                <w:szCs w:val="19"/>
                <w:lang w:val="en-US"/>
              </w:rPr>
              <w:t>,</w:t>
            </w:r>
            <w:r w:rsidR="000A7572" w:rsidRPr="000A7572">
              <w:rPr>
                <w:b/>
                <w:bCs/>
                <w:sz w:val="19"/>
                <w:szCs w:val="19"/>
                <w:lang w:val="en-US"/>
              </w:rPr>
              <w:t>934</w:t>
            </w:r>
          </w:p>
        </w:tc>
      </w:tr>
      <w:tr w:rsidR="00EE55A1" w:rsidRPr="00BE3CD2" w14:paraId="4C8325C4" w14:textId="77777777" w:rsidTr="00EE55A1">
        <w:trPr>
          <w:trHeight w:val="291"/>
        </w:trPr>
        <w:tc>
          <w:tcPr>
            <w:tcW w:w="2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54AC7AF" w14:textId="77777777" w:rsidR="00266E8E" w:rsidRPr="00BE3CD2" w:rsidRDefault="00266E8E" w:rsidP="00266E8E">
            <w:pPr>
              <w:jc w:val="left"/>
              <w:rPr>
                <w:sz w:val="19"/>
                <w:szCs w:val="19"/>
                <w:lang w:val="en-US"/>
              </w:rPr>
            </w:pPr>
            <w:r w:rsidRPr="00BE3CD2">
              <w:rPr>
                <w:sz w:val="19"/>
                <w:szCs w:val="19"/>
                <w:lang w:val="en-US"/>
              </w:rPr>
              <w:t>3.3</w:t>
            </w:r>
          </w:p>
        </w:tc>
        <w:tc>
          <w:tcPr>
            <w:tcW w:w="1000" w:type="pct"/>
            <w:tcBorders>
              <w:top w:val="single" w:sz="4" w:space="0" w:color="auto"/>
              <w:left w:val="single" w:sz="4" w:space="0" w:color="auto"/>
              <w:bottom w:val="single" w:sz="4" w:space="0" w:color="auto"/>
              <w:right w:val="single" w:sz="4" w:space="0" w:color="auto"/>
            </w:tcBorders>
            <w:noWrap/>
            <w:tcMar>
              <w:top w:w="0" w:type="dxa"/>
              <w:left w:w="28" w:type="dxa"/>
              <w:bottom w:w="0" w:type="dxa"/>
              <w:right w:w="57" w:type="dxa"/>
            </w:tcMar>
            <w:vAlign w:val="center"/>
            <w:hideMark/>
          </w:tcPr>
          <w:p w14:paraId="50DB7471" w14:textId="77777777" w:rsidR="00266E8E" w:rsidRPr="00BE3CD2" w:rsidRDefault="00266E8E" w:rsidP="00266E8E">
            <w:pPr>
              <w:jc w:val="left"/>
              <w:rPr>
                <w:sz w:val="19"/>
                <w:szCs w:val="19"/>
                <w:lang w:val="en-US"/>
              </w:rPr>
            </w:pPr>
            <w:r w:rsidRPr="00BE3CD2">
              <w:rPr>
                <w:sz w:val="19"/>
                <w:szCs w:val="19"/>
                <w:lang w:val="en-US"/>
              </w:rPr>
              <w:t>Total agreed costs (US $)</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E0EF43C" w14:textId="77777777" w:rsidR="00266E8E" w:rsidRPr="00BE3CD2" w:rsidRDefault="00266E8E" w:rsidP="00266E8E">
            <w:pPr>
              <w:jc w:val="right"/>
              <w:rPr>
                <w:sz w:val="19"/>
                <w:szCs w:val="19"/>
                <w:lang w:val="en-US"/>
              </w:rPr>
            </w:pPr>
            <w:r w:rsidRPr="00BE3CD2">
              <w:rPr>
                <w:sz w:val="19"/>
                <w:szCs w:val="19"/>
                <w:lang w:val="en-US"/>
              </w:rPr>
              <w:t>3,291,536</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EBC6BD3" w14:textId="77777777" w:rsidR="00266E8E" w:rsidRPr="00BE3CD2" w:rsidRDefault="00266E8E" w:rsidP="00266E8E">
            <w:pPr>
              <w:jc w:val="right"/>
              <w:rPr>
                <w:sz w:val="19"/>
                <w:szCs w:val="19"/>
                <w:lang w:val="en-US"/>
              </w:rPr>
            </w:pPr>
            <w:r w:rsidRPr="00BE3CD2">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D81692D" w14:textId="3299B7E0" w:rsidR="00266E8E" w:rsidRPr="00BE3CD2" w:rsidRDefault="00266E8E" w:rsidP="00266E8E">
            <w:pPr>
              <w:jc w:val="right"/>
              <w:rPr>
                <w:sz w:val="19"/>
                <w:szCs w:val="19"/>
                <w:lang w:val="en-US"/>
              </w:rPr>
            </w:pPr>
            <w:r w:rsidRPr="00BE3CD2">
              <w:rPr>
                <w:sz w:val="19"/>
                <w:szCs w:val="19"/>
                <w:lang w:val="en-US"/>
              </w:rPr>
              <w:t>4,</w:t>
            </w:r>
            <w:r w:rsidR="00ED0965">
              <w:rPr>
                <w:sz w:val="19"/>
                <w:szCs w:val="19"/>
                <w:lang w:val="en-US"/>
              </w:rPr>
              <w:t>174</w:t>
            </w:r>
            <w:r w:rsidRPr="00BE3CD2">
              <w:rPr>
                <w:sz w:val="19"/>
                <w:szCs w:val="19"/>
                <w:lang w:val="en-US"/>
              </w:rPr>
              <w:t>,</w:t>
            </w:r>
            <w:r w:rsidR="00ED0965">
              <w:rPr>
                <w:sz w:val="19"/>
                <w:szCs w:val="19"/>
                <w:lang w:val="en-US"/>
              </w:rPr>
              <w:t>794</w:t>
            </w:r>
          </w:p>
        </w:tc>
        <w:tc>
          <w:tcPr>
            <w:tcW w:w="332"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8ACAFFF" w14:textId="77777777" w:rsidR="00266E8E" w:rsidRPr="00BE3CD2" w:rsidRDefault="00266E8E" w:rsidP="00266E8E">
            <w:pPr>
              <w:jc w:val="right"/>
              <w:rPr>
                <w:sz w:val="19"/>
                <w:szCs w:val="19"/>
                <w:lang w:val="en-US"/>
              </w:rPr>
            </w:pPr>
            <w:r w:rsidRPr="00BE3CD2">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3E8C2E0" w14:textId="655A94FC" w:rsidR="00266E8E" w:rsidRPr="00BE3CD2" w:rsidRDefault="00266E8E" w:rsidP="00266E8E">
            <w:pPr>
              <w:jc w:val="right"/>
              <w:rPr>
                <w:sz w:val="19"/>
                <w:szCs w:val="19"/>
                <w:lang w:val="en-US"/>
              </w:rPr>
            </w:pPr>
            <w:r w:rsidRPr="00BE3CD2">
              <w:rPr>
                <w:sz w:val="19"/>
                <w:szCs w:val="19"/>
                <w:lang w:val="en-US"/>
              </w:rPr>
              <w:t>2,</w:t>
            </w:r>
            <w:r w:rsidR="006B1D0B">
              <w:rPr>
                <w:sz w:val="19"/>
                <w:szCs w:val="19"/>
                <w:lang w:val="en-US"/>
              </w:rPr>
              <w:t>307</w:t>
            </w:r>
            <w:r w:rsidRPr="00BE3CD2">
              <w:rPr>
                <w:sz w:val="19"/>
                <w:szCs w:val="19"/>
                <w:lang w:val="en-US"/>
              </w:rPr>
              <w:t>,</w:t>
            </w:r>
            <w:r w:rsidR="006B1D0B">
              <w:rPr>
                <w:sz w:val="19"/>
                <w:szCs w:val="19"/>
                <w:lang w:val="en-US"/>
              </w:rPr>
              <w:t>278</w:t>
            </w:r>
          </w:p>
        </w:tc>
        <w:tc>
          <w:tcPr>
            <w:tcW w:w="333"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388BAF4" w14:textId="77777777" w:rsidR="00266E8E" w:rsidRPr="000F14CE" w:rsidRDefault="00266E8E" w:rsidP="00266E8E">
            <w:pPr>
              <w:jc w:val="right"/>
              <w:rPr>
                <w:sz w:val="19"/>
                <w:szCs w:val="19"/>
                <w:lang w:val="en-US"/>
              </w:rPr>
            </w:pPr>
            <w:r w:rsidRPr="000F14CE">
              <w:rPr>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F790998" w14:textId="2B6D2D8C" w:rsidR="00266E8E" w:rsidRPr="000F14CE" w:rsidRDefault="00266E8E" w:rsidP="00266E8E">
            <w:pPr>
              <w:jc w:val="right"/>
              <w:rPr>
                <w:sz w:val="19"/>
                <w:szCs w:val="19"/>
                <w:lang w:val="en-US"/>
              </w:rPr>
            </w:pPr>
            <w:r w:rsidRPr="000F14CE">
              <w:rPr>
                <w:sz w:val="19"/>
                <w:szCs w:val="19"/>
                <w:lang w:val="en-US"/>
              </w:rPr>
              <w:t>1,3</w:t>
            </w:r>
            <w:r w:rsidR="00774DA7" w:rsidRPr="000F14CE">
              <w:rPr>
                <w:sz w:val="19"/>
                <w:szCs w:val="19"/>
                <w:lang w:val="en-US"/>
              </w:rPr>
              <w:t>92</w:t>
            </w:r>
            <w:r w:rsidRPr="000F14CE">
              <w:rPr>
                <w:sz w:val="19"/>
                <w:szCs w:val="19"/>
                <w:lang w:val="en-US"/>
              </w:rPr>
              <w:t>,</w:t>
            </w:r>
            <w:r w:rsidR="00774DA7" w:rsidRPr="000F14CE">
              <w:rPr>
                <w:sz w:val="19"/>
                <w:szCs w:val="19"/>
                <w:lang w:val="en-US"/>
              </w:rPr>
              <w:t>955</w:t>
            </w:r>
          </w:p>
        </w:tc>
        <w:tc>
          <w:tcPr>
            <w:tcW w:w="335"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171D5BA" w14:textId="731645AB" w:rsidR="00266E8E" w:rsidRPr="000F14CE" w:rsidRDefault="000F14CE" w:rsidP="00266E8E">
            <w:pPr>
              <w:jc w:val="right"/>
              <w:rPr>
                <w:b/>
                <w:bCs/>
                <w:sz w:val="19"/>
                <w:szCs w:val="19"/>
                <w:lang w:val="en-US"/>
              </w:rPr>
            </w:pPr>
            <w:r w:rsidRPr="000F14CE">
              <w:rPr>
                <w:b/>
                <w:bCs/>
                <w:sz w:val="19"/>
                <w:szCs w:val="19"/>
                <w:lang w:val="en-US"/>
              </w:rPr>
              <w:t>0</w:t>
            </w:r>
          </w:p>
        </w:tc>
        <w:tc>
          <w:tcPr>
            <w:tcW w:w="400"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720FB50" w14:textId="7C3A48B3" w:rsidR="00266E8E" w:rsidRPr="00BE3CD2" w:rsidRDefault="00BB7719" w:rsidP="00266E8E">
            <w:pPr>
              <w:jc w:val="right"/>
              <w:rPr>
                <w:b/>
                <w:bCs/>
                <w:sz w:val="19"/>
                <w:szCs w:val="19"/>
                <w:lang w:val="en-US"/>
              </w:rPr>
            </w:pPr>
            <w:r>
              <w:rPr>
                <w:b/>
                <w:bCs/>
                <w:sz w:val="19"/>
                <w:szCs w:val="19"/>
                <w:lang w:val="en-US"/>
              </w:rPr>
              <w:t>518,910</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756157D" w14:textId="0A62DCAF" w:rsidR="00266E8E" w:rsidRPr="000A7572" w:rsidRDefault="00266E8E" w:rsidP="00266E8E">
            <w:pPr>
              <w:jc w:val="right"/>
              <w:rPr>
                <w:b/>
                <w:bCs/>
                <w:sz w:val="19"/>
                <w:szCs w:val="19"/>
                <w:lang w:val="en-US"/>
              </w:rPr>
            </w:pPr>
            <w:r w:rsidRPr="000A7572">
              <w:rPr>
                <w:b/>
                <w:bCs/>
                <w:sz w:val="19"/>
                <w:szCs w:val="19"/>
                <w:lang w:val="en-US"/>
              </w:rPr>
              <w:t>1</w:t>
            </w:r>
            <w:r w:rsidR="006B2CBF" w:rsidRPr="000A7572">
              <w:rPr>
                <w:b/>
                <w:bCs/>
                <w:sz w:val="19"/>
                <w:szCs w:val="19"/>
                <w:lang w:val="en-US"/>
              </w:rPr>
              <w:t>1</w:t>
            </w:r>
            <w:r w:rsidRPr="000A7572">
              <w:rPr>
                <w:b/>
                <w:bCs/>
                <w:sz w:val="19"/>
                <w:szCs w:val="19"/>
                <w:lang w:val="en-US"/>
              </w:rPr>
              <w:t>,</w:t>
            </w:r>
            <w:r w:rsidR="006B2CBF" w:rsidRPr="000A7572">
              <w:rPr>
                <w:b/>
                <w:bCs/>
                <w:sz w:val="19"/>
                <w:szCs w:val="19"/>
                <w:lang w:val="en-US"/>
              </w:rPr>
              <w:t>6</w:t>
            </w:r>
            <w:r w:rsidR="00457E6E" w:rsidRPr="000A7572">
              <w:rPr>
                <w:b/>
                <w:bCs/>
                <w:sz w:val="19"/>
                <w:szCs w:val="19"/>
                <w:lang w:val="en-US"/>
              </w:rPr>
              <w:t>85</w:t>
            </w:r>
            <w:r w:rsidRPr="000A7572">
              <w:rPr>
                <w:b/>
                <w:bCs/>
                <w:sz w:val="19"/>
                <w:szCs w:val="19"/>
                <w:lang w:val="en-US"/>
              </w:rPr>
              <w:t>,</w:t>
            </w:r>
            <w:r w:rsidR="000A7572" w:rsidRPr="000A7572">
              <w:rPr>
                <w:b/>
                <w:bCs/>
                <w:sz w:val="19"/>
                <w:szCs w:val="19"/>
                <w:lang w:val="en-US"/>
              </w:rPr>
              <w:t>473</w:t>
            </w:r>
          </w:p>
        </w:tc>
      </w:tr>
      <w:tr w:rsidR="00266E8E" w:rsidRPr="00BE3CD2" w14:paraId="180E43C6" w14:textId="77777777" w:rsidTr="00EE55A1">
        <w:trPr>
          <w:trHeight w:val="183"/>
        </w:trPr>
        <w:tc>
          <w:tcPr>
            <w:tcW w:w="200" w:type="pct"/>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hideMark/>
          </w:tcPr>
          <w:p w14:paraId="5E4CA35F" w14:textId="77777777" w:rsidR="00266E8E" w:rsidRPr="00BE3CD2" w:rsidRDefault="00266E8E" w:rsidP="00266E8E">
            <w:pPr>
              <w:jc w:val="left"/>
              <w:rPr>
                <w:sz w:val="19"/>
                <w:szCs w:val="19"/>
                <w:lang w:val="en-US"/>
              </w:rPr>
            </w:pPr>
            <w:r w:rsidRPr="00BE3CD2">
              <w:rPr>
                <w:sz w:val="19"/>
                <w:szCs w:val="19"/>
                <w:lang w:val="en-US"/>
              </w:rPr>
              <w:t>4.1.1</w:t>
            </w:r>
          </w:p>
        </w:tc>
        <w:tc>
          <w:tcPr>
            <w:tcW w:w="4333"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D24652E" w14:textId="77777777" w:rsidR="00266E8E" w:rsidRPr="00BE3CD2" w:rsidRDefault="00266E8E" w:rsidP="00266E8E">
            <w:pPr>
              <w:jc w:val="left"/>
              <w:rPr>
                <w:sz w:val="19"/>
                <w:szCs w:val="19"/>
                <w:lang w:val="en-US"/>
              </w:rPr>
            </w:pPr>
            <w:r w:rsidRPr="00BE3CD2">
              <w:rPr>
                <w:sz w:val="19"/>
                <w:szCs w:val="19"/>
                <w:lang w:val="en-US"/>
              </w:rPr>
              <w:t>Total phase-out of HCFC-22 agreed to be achieved under this Agreement (ODP tonnes)</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384A5E3E" w14:textId="77777777" w:rsidR="00266E8E" w:rsidRPr="00BE3CD2" w:rsidRDefault="00266E8E" w:rsidP="00266E8E">
            <w:pPr>
              <w:jc w:val="right"/>
              <w:rPr>
                <w:sz w:val="19"/>
                <w:szCs w:val="19"/>
                <w:lang w:val="en-US"/>
              </w:rPr>
            </w:pPr>
            <w:r w:rsidRPr="00BE3CD2">
              <w:rPr>
                <w:sz w:val="19"/>
                <w:szCs w:val="19"/>
                <w:lang w:val="en-US"/>
              </w:rPr>
              <w:t>71.27</w:t>
            </w:r>
          </w:p>
        </w:tc>
      </w:tr>
      <w:tr w:rsidR="00266E8E" w:rsidRPr="00BE3CD2" w14:paraId="6EC34705" w14:textId="77777777" w:rsidTr="00EE55A1">
        <w:trPr>
          <w:trHeight w:val="100"/>
        </w:trPr>
        <w:tc>
          <w:tcPr>
            <w:tcW w:w="200" w:type="pct"/>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hideMark/>
          </w:tcPr>
          <w:p w14:paraId="764AAED6" w14:textId="77777777" w:rsidR="00266E8E" w:rsidRPr="00BE3CD2" w:rsidRDefault="00266E8E" w:rsidP="00266E8E">
            <w:pPr>
              <w:jc w:val="left"/>
              <w:rPr>
                <w:sz w:val="19"/>
                <w:szCs w:val="19"/>
                <w:lang w:val="en-US"/>
              </w:rPr>
            </w:pPr>
            <w:r w:rsidRPr="00BE3CD2">
              <w:rPr>
                <w:sz w:val="19"/>
                <w:szCs w:val="19"/>
                <w:lang w:val="en-US"/>
              </w:rPr>
              <w:t>4.1.2</w:t>
            </w:r>
          </w:p>
        </w:tc>
        <w:tc>
          <w:tcPr>
            <w:tcW w:w="4333"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2A223284" w14:textId="77777777" w:rsidR="00266E8E" w:rsidRPr="00BE3CD2" w:rsidRDefault="00266E8E" w:rsidP="00266E8E">
            <w:pPr>
              <w:jc w:val="left"/>
              <w:rPr>
                <w:sz w:val="19"/>
                <w:szCs w:val="19"/>
                <w:lang w:val="en-US"/>
              </w:rPr>
            </w:pPr>
            <w:r w:rsidRPr="00BE3CD2">
              <w:rPr>
                <w:sz w:val="19"/>
                <w:szCs w:val="19"/>
                <w:lang w:val="en-US"/>
              </w:rPr>
              <w:t>Phase-out of HCFC-22 to be achieved in the previous stage (ODP tonnes)</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CF8C5A5" w14:textId="77777777" w:rsidR="00266E8E" w:rsidRPr="00BE3CD2" w:rsidRDefault="00266E8E" w:rsidP="00266E8E">
            <w:pPr>
              <w:jc w:val="right"/>
              <w:rPr>
                <w:sz w:val="19"/>
                <w:szCs w:val="19"/>
                <w:lang w:val="en-US"/>
              </w:rPr>
            </w:pPr>
            <w:r w:rsidRPr="00BE3CD2">
              <w:rPr>
                <w:sz w:val="19"/>
                <w:szCs w:val="19"/>
                <w:lang w:val="en-US"/>
              </w:rPr>
              <w:t>38.6</w:t>
            </w:r>
          </w:p>
        </w:tc>
      </w:tr>
      <w:tr w:rsidR="00266E8E" w:rsidRPr="00BE3CD2" w14:paraId="11D8AF81" w14:textId="77777777" w:rsidTr="00EE55A1">
        <w:trPr>
          <w:trHeight w:val="160"/>
        </w:trPr>
        <w:tc>
          <w:tcPr>
            <w:tcW w:w="200" w:type="pct"/>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hideMark/>
          </w:tcPr>
          <w:p w14:paraId="5488833A" w14:textId="77777777" w:rsidR="00266E8E" w:rsidRPr="00BE3CD2" w:rsidRDefault="00266E8E" w:rsidP="00266E8E">
            <w:pPr>
              <w:jc w:val="left"/>
              <w:rPr>
                <w:sz w:val="19"/>
                <w:szCs w:val="19"/>
                <w:lang w:val="en-US"/>
              </w:rPr>
            </w:pPr>
            <w:r w:rsidRPr="00BE3CD2">
              <w:rPr>
                <w:sz w:val="19"/>
                <w:szCs w:val="19"/>
                <w:lang w:val="en-US"/>
              </w:rPr>
              <w:t>4.1.3</w:t>
            </w:r>
          </w:p>
        </w:tc>
        <w:tc>
          <w:tcPr>
            <w:tcW w:w="4333"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41F1E04" w14:textId="77777777" w:rsidR="00266E8E" w:rsidRPr="00BE3CD2" w:rsidRDefault="00266E8E" w:rsidP="00266E8E">
            <w:pPr>
              <w:jc w:val="left"/>
              <w:rPr>
                <w:sz w:val="19"/>
                <w:szCs w:val="19"/>
                <w:lang w:val="en-US"/>
              </w:rPr>
            </w:pPr>
            <w:r w:rsidRPr="00BE3CD2">
              <w:rPr>
                <w:sz w:val="19"/>
                <w:szCs w:val="19"/>
                <w:lang w:val="en-US"/>
              </w:rPr>
              <w:t>Remaining eligible consumption for HCFC-22 (ODP tonnes)</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08CF400C" w14:textId="77777777" w:rsidR="00266E8E" w:rsidRPr="00BE3CD2" w:rsidRDefault="00266E8E" w:rsidP="00266E8E">
            <w:pPr>
              <w:jc w:val="right"/>
              <w:rPr>
                <w:sz w:val="19"/>
                <w:szCs w:val="19"/>
                <w:lang w:val="en-US"/>
              </w:rPr>
            </w:pPr>
            <w:r w:rsidRPr="00BE3CD2">
              <w:rPr>
                <w:sz w:val="19"/>
                <w:szCs w:val="19"/>
                <w:lang w:val="en-US"/>
              </w:rPr>
              <w:t>53.73</w:t>
            </w:r>
          </w:p>
        </w:tc>
      </w:tr>
      <w:tr w:rsidR="00266E8E" w:rsidRPr="00BE3CD2" w14:paraId="38409FF8" w14:textId="77777777" w:rsidTr="00EE55A1">
        <w:trPr>
          <w:trHeight w:val="221"/>
        </w:trPr>
        <w:tc>
          <w:tcPr>
            <w:tcW w:w="200" w:type="pct"/>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hideMark/>
          </w:tcPr>
          <w:p w14:paraId="40D1A29B" w14:textId="77777777" w:rsidR="00266E8E" w:rsidRPr="00BE3CD2" w:rsidRDefault="00266E8E" w:rsidP="00266E8E">
            <w:pPr>
              <w:jc w:val="left"/>
              <w:rPr>
                <w:sz w:val="19"/>
                <w:szCs w:val="19"/>
                <w:lang w:val="en-US"/>
              </w:rPr>
            </w:pPr>
            <w:r w:rsidRPr="00BE3CD2">
              <w:rPr>
                <w:sz w:val="19"/>
                <w:szCs w:val="19"/>
                <w:lang w:val="en-US"/>
              </w:rPr>
              <w:t>4.2.1</w:t>
            </w:r>
          </w:p>
        </w:tc>
        <w:tc>
          <w:tcPr>
            <w:tcW w:w="4333"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4557FDBC" w14:textId="77777777" w:rsidR="00266E8E" w:rsidRPr="00BE3CD2" w:rsidRDefault="00266E8E" w:rsidP="00266E8E">
            <w:pPr>
              <w:jc w:val="left"/>
              <w:rPr>
                <w:sz w:val="19"/>
                <w:szCs w:val="19"/>
                <w:lang w:val="en-US"/>
              </w:rPr>
            </w:pPr>
            <w:r w:rsidRPr="00BE3CD2">
              <w:rPr>
                <w:sz w:val="19"/>
                <w:szCs w:val="19"/>
                <w:lang w:val="en-US"/>
              </w:rPr>
              <w:t>Total phase-out of HCFC-141b agreed to be achieved under this Agreement (ODP tonnes)</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5BADDE93" w14:textId="77777777" w:rsidR="00266E8E" w:rsidRPr="00BE3CD2" w:rsidRDefault="00266E8E" w:rsidP="00266E8E">
            <w:pPr>
              <w:jc w:val="right"/>
              <w:rPr>
                <w:sz w:val="19"/>
                <w:szCs w:val="19"/>
                <w:lang w:val="en-US"/>
              </w:rPr>
            </w:pPr>
            <w:r w:rsidRPr="00BE3CD2">
              <w:rPr>
                <w:sz w:val="19"/>
                <w:szCs w:val="19"/>
                <w:lang w:val="en-US"/>
              </w:rPr>
              <w:t>91.1</w:t>
            </w:r>
          </w:p>
        </w:tc>
      </w:tr>
      <w:tr w:rsidR="00266E8E" w:rsidRPr="00BE3CD2" w14:paraId="65824A15" w14:textId="77777777" w:rsidTr="00EE55A1">
        <w:trPr>
          <w:trHeight w:val="124"/>
        </w:trPr>
        <w:tc>
          <w:tcPr>
            <w:tcW w:w="200" w:type="pct"/>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hideMark/>
          </w:tcPr>
          <w:p w14:paraId="2245BC85" w14:textId="77777777" w:rsidR="00266E8E" w:rsidRPr="00BE3CD2" w:rsidRDefault="00266E8E" w:rsidP="00266E8E">
            <w:pPr>
              <w:jc w:val="left"/>
              <w:rPr>
                <w:sz w:val="19"/>
                <w:szCs w:val="19"/>
                <w:lang w:val="en-US"/>
              </w:rPr>
            </w:pPr>
            <w:r w:rsidRPr="00BE3CD2">
              <w:rPr>
                <w:sz w:val="19"/>
                <w:szCs w:val="19"/>
                <w:lang w:val="en-US"/>
              </w:rPr>
              <w:t>4.2.2</w:t>
            </w:r>
          </w:p>
        </w:tc>
        <w:tc>
          <w:tcPr>
            <w:tcW w:w="4333"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85E0278" w14:textId="77777777" w:rsidR="00266E8E" w:rsidRPr="00BE3CD2" w:rsidRDefault="00266E8E" w:rsidP="00266E8E">
            <w:pPr>
              <w:jc w:val="left"/>
              <w:rPr>
                <w:sz w:val="19"/>
                <w:szCs w:val="19"/>
                <w:lang w:val="en-US"/>
              </w:rPr>
            </w:pPr>
            <w:r w:rsidRPr="00BE3CD2">
              <w:rPr>
                <w:sz w:val="19"/>
                <w:szCs w:val="19"/>
                <w:lang w:val="en-US"/>
              </w:rPr>
              <w:t>Phase-out of HCFC-141b to be achieved in the previous stage (ODP tonnes)</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7991B2B9" w14:textId="77777777" w:rsidR="00266E8E" w:rsidRPr="00BE3CD2" w:rsidRDefault="00266E8E" w:rsidP="00266E8E">
            <w:pPr>
              <w:jc w:val="right"/>
              <w:rPr>
                <w:sz w:val="19"/>
                <w:szCs w:val="19"/>
                <w:lang w:val="en-US"/>
              </w:rPr>
            </w:pPr>
            <w:r w:rsidRPr="00BE3CD2">
              <w:rPr>
                <w:sz w:val="19"/>
                <w:szCs w:val="19"/>
                <w:lang w:val="en-US"/>
              </w:rPr>
              <w:t>125.8</w:t>
            </w:r>
          </w:p>
        </w:tc>
      </w:tr>
      <w:tr w:rsidR="00266E8E" w:rsidRPr="00BE3CD2" w14:paraId="3256ABFB" w14:textId="77777777" w:rsidTr="00EE55A1">
        <w:trPr>
          <w:trHeight w:val="171"/>
        </w:trPr>
        <w:tc>
          <w:tcPr>
            <w:tcW w:w="200" w:type="pct"/>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hideMark/>
          </w:tcPr>
          <w:p w14:paraId="5260F09A" w14:textId="77777777" w:rsidR="00266E8E" w:rsidRPr="00BE3CD2" w:rsidRDefault="00266E8E" w:rsidP="00266E8E">
            <w:pPr>
              <w:jc w:val="left"/>
              <w:rPr>
                <w:sz w:val="19"/>
                <w:szCs w:val="19"/>
                <w:lang w:val="en-US"/>
              </w:rPr>
            </w:pPr>
            <w:r w:rsidRPr="00BE3CD2">
              <w:rPr>
                <w:sz w:val="19"/>
                <w:szCs w:val="19"/>
                <w:lang w:val="en-US"/>
              </w:rPr>
              <w:t>4.2.3</w:t>
            </w:r>
          </w:p>
        </w:tc>
        <w:tc>
          <w:tcPr>
            <w:tcW w:w="4333" w:type="pct"/>
            <w:gridSpan w:val="10"/>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6BFB3024" w14:textId="77777777" w:rsidR="00266E8E" w:rsidRPr="00BE3CD2" w:rsidRDefault="00266E8E" w:rsidP="00266E8E">
            <w:pPr>
              <w:jc w:val="left"/>
              <w:rPr>
                <w:sz w:val="19"/>
                <w:szCs w:val="19"/>
                <w:lang w:val="en-US"/>
              </w:rPr>
            </w:pPr>
            <w:r w:rsidRPr="00BE3CD2">
              <w:rPr>
                <w:sz w:val="19"/>
                <w:szCs w:val="19"/>
                <w:lang w:val="en-US"/>
              </w:rPr>
              <w:t>Remaining eligible consumption for HCFC-141b (ODP tonnes)</w:t>
            </w:r>
          </w:p>
        </w:tc>
        <w:tc>
          <w:tcPr>
            <w:tcW w:w="467" w:type="pct"/>
            <w:tcBorders>
              <w:top w:val="single" w:sz="4" w:space="0" w:color="auto"/>
              <w:left w:val="single" w:sz="4" w:space="0" w:color="auto"/>
              <w:bottom w:val="single" w:sz="4" w:space="0" w:color="auto"/>
              <w:right w:val="single" w:sz="4" w:space="0" w:color="auto"/>
            </w:tcBorders>
            <w:tcMar>
              <w:top w:w="0" w:type="dxa"/>
              <w:left w:w="28" w:type="dxa"/>
              <w:bottom w:w="0" w:type="dxa"/>
              <w:right w:w="57" w:type="dxa"/>
            </w:tcMar>
            <w:hideMark/>
          </w:tcPr>
          <w:p w14:paraId="1E72BA02" w14:textId="77777777" w:rsidR="00266E8E" w:rsidRPr="00BE3CD2" w:rsidRDefault="00266E8E" w:rsidP="00266E8E">
            <w:pPr>
              <w:jc w:val="right"/>
              <w:rPr>
                <w:sz w:val="19"/>
                <w:szCs w:val="19"/>
                <w:lang w:val="en-US"/>
              </w:rPr>
            </w:pPr>
            <w:r w:rsidRPr="00BE3CD2">
              <w:rPr>
                <w:sz w:val="19"/>
                <w:szCs w:val="19"/>
                <w:lang w:val="en-US"/>
              </w:rPr>
              <w:t>0.0</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279AC" w14:paraId="148C92F9" w14:textId="77777777" w:rsidTr="009B5E1C">
        <w:trPr>
          <w:trHeight w:val="326"/>
        </w:trPr>
        <w:tc>
          <w:tcPr>
            <w:tcW w:w="1871" w:type="dxa"/>
          </w:tcPr>
          <w:p w14:paraId="7D389537" w14:textId="77777777" w:rsidR="001279AC" w:rsidRDefault="001279AC" w:rsidP="008D5FCB">
            <w:pPr>
              <w:jc w:val="center"/>
              <w:rPr>
                <w:lang w:val="en-US"/>
              </w:rPr>
            </w:pPr>
          </w:p>
        </w:tc>
        <w:tc>
          <w:tcPr>
            <w:tcW w:w="1872" w:type="dxa"/>
          </w:tcPr>
          <w:p w14:paraId="7EC16194" w14:textId="77777777" w:rsidR="001279AC" w:rsidRDefault="001279AC" w:rsidP="008D5FCB">
            <w:pPr>
              <w:jc w:val="center"/>
              <w:rPr>
                <w:lang w:val="en-US"/>
              </w:rPr>
            </w:pPr>
          </w:p>
        </w:tc>
        <w:tc>
          <w:tcPr>
            <w:tcW w:w="1872" w:type="dxa"/>
            <w:tcBorders>
              <w:top w:val="nil"/>
              <w:left w:val="nil"/>
              <w:bottom w:val="single" w:sz="4" w:space="0" w:color="auto"/>
              <w:right w:val="nil"/>
            </w:tcBorders>
          </w:tcPr>
          <w:p w14:paraId="5BC95BAE" w14:textId="77777777" w:rsidR="001279AC" w:rsidRDefault="001279AC" w:rsidP="008D5FCB">
            <w:pPr>
              <w:jc w:val="center"/>
              <w:rPr>
                <w:lang w:val="en-US"/>
              </w:rPr>
            </w:pPr>
          </w:p>
        </w:tc>
        <w:tc>
          <w:tcPr>
            <w:tcW w:w="1872" w:type="dxa"/>
          </w:tcPr>
          <w:p w14:paraId="56CF1839" w14:textId="77777777" w:rsidR="001279AC" w:rsidRDefault="001279AC" w:rsidP="008D5FCB">
            <w:pPr>
              <w:jc w:val="center"/>
              <w:rPr>
                <w:lang w:val="en-US"/>
              </w:rPr>
            </w:pPr>
          </w:p>
        </w:tc>
        <w:tc>
          <w:tcPr>
            <w:tcW w:w="1873" w:type="dxa"/>
          </w:tcPr>
          <w:p w14:paraId="61E11FC4" w14:textId="77777777" w:rsidR="001279AC" w:rsidRDefault="001279AC" w:rsidP="008D5FCB">
            <w:pPr>
              <w:jc w:val="center"/>
              <w:rPr>
                <w:lang w:val="en-US"/>
              </w:rPr>
            </w:pPr>
          </w:p>
        </w:tc>
      </w:tr>
    </w:tbl>
    <w:p w14:paraId="00B1327D" w14:textId="77777777" w:rsidR="00532C19" w:rsidRDefault="00532C19" w:rsidP="00532C19">
      <w:pPr>
        <w:jc w:val="center"/>
        <w:rPr>
          <w:b/>
          <w:bCs/>
        </w:rPr>
      </w:pPr>
    </w:p>
    <w:sectPr w:rsidR="00532C19" w:rsidSect="00BB4060">
      <w:headerReference w:type="even" r:id="rId25"/>
      <w:headerReference w:type="default" r:id="rId26"/>
      <w:footerReference w:type="default" r:id="rId27"/>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56B371" w14:textId="77777777" w:rsidR="003B0E48" w:rsidRDefault="003B0E48" w:rsidP="004A504B">
      <w:r>
        <w:separator/>
      </w:r>
    </w:p>
  </w:endnote>
  <w:endnote w:type="continuationSeparator" w:id="0">
    <w:p w14:paraId="1960E3C0" w14:textId="77777777" w:rsidR="003B0E48" w:rsidRDefault="003B0E48" w:rsidP="004A504B">
      <w:r>
        <w:continuationSeparator/>
      </w:r>
    </w:p>
  </w:endnote>
  <w:endnote w:type="continuationNotice" w:id="1">
    <w:p w14:paraId="74FED922" w14:textId="77777777" w:rsidR="004222BC" w:rsidRDefault="004222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766E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A960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B4981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13A733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360D0" w14:textId="77777777" w:rsidR="006F7B3A" w:rsidRPr="0033525D" w:rsidRDefault="006F7B3A">
    <w:pPr>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946BA0" w14:textId="77777777" w:rsidR="006F7B3A" w:rsidRDefault="006F7B3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FF183FB" w14:textId="77777777" w:rsidR="006F7B3A" w:rsidRDefault="006F7B3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B26321" w14:textId="77777777" w:rsidR="00532C19" w:rsidRPr="0033525D" w:rsidRDefault="00532C19">
    <w:pPr>
      <w:jc w:val="center"/>
    </w:pPr>
    <w:r>
      <w:fldChar w:fldCharType="begin"/>
    </w:r>
    <w:r>
      <w:instrText xml:space="preserve"> PAGE </w:instrText>
    </w:r>
    <w:r>
      <w:fldChar w:fldCharType="separate"/>
    </w:r>
    <w:r>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D047DD" w14:textId="77777777" w:rsidR="004B7B24" w:rsidRPr="0033525D" w:rsidRDefault="004B7B24">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2FEBD8" w14:textId="77777777" w:rsidR="003B0E48" w:rsidRDefault="003B0E48" w:rsidP="004A504B">
      <w:r>
        <w:separator/>
      </w:r>
    </w:p>
  </w:footnote>
  <w:footnote w:type="continuationSeparator" w:id="0">
    <w:p w14:paraId="5D9F77D2" w14:textId="77777777" w:rsidR="003B0E48" w:rsidRDefault="003B0E48" w:rsidP="004A504B">
      <w:r>
        <w:continuationSeparator/>
      </w:r>
    </w:p>
  </w:footnote>
  <w:footnote w:type="continuationNotice" w:id="1">
    <w:p w14:paraId="1530339C" w14:textId="77777777" w:rsidR="004222BC" w:rsidRDefault="004222BC"/>
  </w:footnote>
  <w:footnote w:id="2">
    <w:p w14:paraId="79DA8E0C" w14:textId="77777777" w:rsidR="0079781A" w:rsidRPr="001E1147" w:rsidRDefault="0079781A" w:rsidP="009C1457">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3E1885">
        <w:rPr>
          <w:lang w:val="en-US"/>
        </w:rPr>
        <w:t>4</w:t>
      </w:r>
      <w:r w:rsidRPr="001E1147">
        <w:rPr>
          <w:lang w:val="en-US"/>
        </w:rPr>
        <w:t>/1</w:t>
      </w:r>
    </w:p>
  </w:footnote>
  <w:footnote w:id="3">
    <w:p w14:paraId="60CF6F20" w14:textId="09FA7C5C" w:rsidR="00EA598B" w:rsidRPr="00FE3307" w:rsidRDefault="00EA598B" w:rsidP="00EA598B">
      <w:pPr>
        <w:pStyle w:val="FootnoteText"/>
      </w:pPr>
      <w:r w:rsidRPr="00FE3307">
        <w:rPr>
          <w:rStyle w:val="FootnoteReference"/>
        </w:rPr>
        <w:footnoteRef/>
      </w:r>
      <w:r w:rsidRPr="00FE3307">
        <w:t xml:space="preserve"> As per the letter of </w:t>
      </w:r>
      <w:r w:rsidR="00422501">
        <w:t>11 March</w:t>
      </w:r>
      <w:r>
        <w:t xml:space="preserve"> 202</w:t>
      </w:r>
      <w:r w:rsidR="00512EF6">
        <w:t>4</w:t>
      </w:r>
      <w:r w:rsidRPr="00FE3307">
        <w:t xml:space="preserve"> from the </w:t>
      </w:r>
      <w:r w:rsidR="005E32BE">
        <w:t>Department of the Environment</w:t>
      </w:r>
      <w:r w:rsidRPr="00FE3307">
        <w:t xml:space="preserve"> of </w:t>
      </w:r>
      <w:r w:rsidR="00422501" w:rsidRPr="005E32BE">
        <w:t>t</w:t>
      </w:r>
      <w:r w:rsidR="0077507D" w:rsidRPr="005E32BE">
        <w:t>he Islamic</w:t>
      </w:r>
      <w:r w:rsidR="002A7A48" w:rsidRPr="005E32BE">
        <w:t xml:space="preserve"> Republic of Iran</w:t>
      </w:r>
      <w:r w:rsidRPr="005E32BE">
        <w:t xml:space="preserve"> to </w:t>
      </w:r>
      <w:r w:rsidR="00414B61" w:rsidRPr="005E32BE">
        <w:t>UNDP</w:t>
      </w:r>
      <w:r w:rsidRPr="005E32BE">
        <w:t>.</w:t>
      </w:r>
    </w:p>
  </w:footnote>
  <w:footnote w:id="4">
    <w:p w14:paraId="75F37124" w14:textId="477E0C81" w:rsidR="00AE2599" w:rsidRPr="00AE2599" w:rsidRDefault="00AE2599">
      <w:pPr>
        <w:pStyle w:val="FootnoteText"/>
      </w:pPr>
      <w:r>
        <w:rPr>
          <w:rStyle w:val="FootnoteReference"/>
        </w:rPr>
        <w:footnoteRef/>
      </w:r>
      <w:r>
        <w:t xml:space="preserve"> As noted in deci</w:t>
      </w:r>
      <w:r w:rsidR="00E21501">
        <w:t>s</w:t>
      </w:r>
      <w:r>
        <w:t>ion 90/28</w:t>
      </w:r>
      <w:r w:rsidR="00E21501">
        <w:t>.</w:t>
      </w:r>
    </w:p>
  </w:footnote>
  <w:footnote w:id="5">
    <w:p w14:paraId="251D7951" w14:textId="77777777" w:rsidR="00F45766" w:rsidRPr="00F051E8" w:rsidRDefault="00F45766" w:rsidP="00F45766">
      <w:pPr>
        <w:pStyle w:val="FootnoteText"/>
      </w:pPr>
      <w:r>
        <w:rPr>
          <w:rStyle w:val="FootnoteReference"/>
        </w:rPr>
        <w:footnoteRef/>
      </w:r>
      <w:r>
        <w:t xml:space="preserve"> To request UNDP, UNIDO, the Government of Germany and the Government of Italy to submit, with each funding tranche request, a detailed report on the status of the conversion of each of the foam projects covered under stage II, including the financial viability, the current level of HCFC-141b consumption, the alternative technology selected, the total cost to the Multilateral Fund and the level of co-financing, as applicable.</w:t>
      </w:r>
    </w:p>
  </w:footnote>
  <w:footnote w:id="6">
    <w:p w14:paraId="48742280" w14:textId="36492AD0" w:rsidR="009B7F34" w:rsidRPr="00B749B2" w:rsidRDefault="009B7F34" w:rsidP="009B7F34">
      <w:pPr>
        <w:pStyle w:val="FootnoteText"/>
      </w:pPr>
      <w:r>
        <w:rPr>
          <w:rStyle w:val="FootnoteReference"/>
        </w:rPr>
        <w:footnoteRef/>
      </w:r>
      <w:r>
        <w:t xml:space="preserve"> Including compressors, electronic expansion valves, evaporator plate for R-290, controls, remote sensing units, 8 channel temperature dataloggers, 2 channel pressure dataloggers, interface for real time and data download for processing, and software package.</w:t>
      </w:r>
    </w:p>
  </w:footnote>
  <w:footnote w:id="7">
    <w:p w14:paraId="69D63CE9" w14:textId="26BA3CD2" w:rsidR="00574E31" w:rsidRPr="00BE11BC" w:rsidRDefault="00574E31" w:rsidP="00574E31">
      <w:pPr>
        <w:pStyle w:val="FootnoteText"/>
      </w:pPr>
      <w:r>
        <w:rPr>
          <w:rStyle w:val="FootnoteReference"/>
        </w:rPr>
        <w:footnoteRef/>
      </w:r>
      <w:r>
        <w:t xml:space="preserve"> US</w:t>
      </w:r>
      <w:r w:rsidR="0059124E">
        <w:t> </w:t>
      </w:r>
      <w:r>
        <w:t xml:space="preserve">$447,638 </w:t>
      </w:r>
      <w:r w:rsidR="0059124E">
        <w:t>from</w:t>
      </w:r>
      <w:r>
        <w:t xml:space="preserve"> the </w:t>
      </w:r>
      <w:r w:rsidR="0059124E" w:rsidRPr="0059124E">
        <w:t>fourth</w:t>
      </w:r>
      <w:r w:rsidRPr="0059124E">
        <w:t xml:space="preserve"> </w:t>
      </w:r>
      <w:r>
        <w:t>tranche and US</w:t>
      </w:r>
      <w:r w:rsidR="0059124E">
        <w:t> </w:t>
      </w:r>
      <w:r>
        <w:t xml:space="preserve">$74,000 </w:t>
      </w:r>
      <w:r w:rsidR="0059124E">
        <w:t>from</w:t>
      </w:r>
      <w:r>
        <w:t xml:space="preserve"> the fifth tranche.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ADD779" w14:textId="6EE5288B" w:rsidR="00DC6A10" w:rsidRPr="0033525D" w:rsidRDefault="002B35F3">
    <w:fldSimple w:instr=" DOCPROPERTY &quot;Document number&quot;  \* MERGEFORMAT ">
      <w:r w:rsidR="00DB2418">
        <w:t>UNEP/OzL.Pro/ExCom/94/39</w:t>
      </w:r>
    </w:fldSimple>
  </w:p>
  <w:p w14:paraId="5C3022B5" w14:textId="77777777" w:rsidR="00DC6A10" w:rsidRPr="0033525D" w:rsidRDefault="00DC6A10"/>
  <w:p w14:paraId="3DB06D3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76DDD4" w14:textId="77777777" w:rsidR="00DC6A10" w:rsidRPr="0033525D" w:rsidRDefault="002B35F3">
    <w:pPr>
      <w:jc w:val="right"/>
    </w:pPr>
    <w:fldSimple w:instr=" DOCPROPERTY &quot;Document number&quot;  \* MERGEFORMAT ">
      <w:r w:rsidR="00F24C24">
        <w:t>UNEP/OzL.Pro/ExCom/94/1</w:t>
      </w:r>
    </w:fldSimple>
  </w:p>
  <w:p w14:paraId="3A28C2EA" w14:textId="77777777" w:rsidR="00DC6A10" w:rsidRPr="0033525D" w:rsidRDefault="00DC6A10" w:rsidP="008A0CA7">
    <w:pPr>
      <w:jc w:val="right"/>
    </w:pPr>
  </w:p>
  <w:p w14:paraId="48CA6DFD" w14:textId="77777777" w:rsidR="00DC6A10" w:rsidRPr="0033525D" w:rsidRDefault="00DC6A10"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82934" w14:textId="77777777" w:rsidR="006F7B3A" w:rsidRDefault="006F7B3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A0F031" w14:textId="3015B7AD" w:rsidR="00532C19" w:rsidRPr="0033525D" w:rsidRDefault="002B35F3">
    <w:pPr>
      <w:jc w:val="right"/>
    </w:pPr>
    <w:fldSimple w:instr=" DOCPROPERTY &quot;Document number&quot;  \* MERGEFORMAT ">
      <w:r w:rsidR="00656389">
        <w:t>UNEP/OzL.Pro/ExCom/94/39</w:t>
      </w:r>
    </w:fldSimple>
  </w:p>
  <w:p w14:paraId="7B10121E" w14:textId="77777777" w:rsidR="00532C19" w:rsidRPr="0033525D" w:rsidRDefault="00532C19" w:rsidP="008A0CA7">
    <w:pPr>
      <w:jc w:val="right"/>
    </w:pPr>
  </w:p>
  <w:p w14:paraId="70067385" w14:textId="77777777" w:rsidR="00532C19" w:rsidRPr="0033525D" w:rsidRDefault="00532C19" w:rsidP="008A0CA7">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234055" w14:textId="5D47646F" w:rsidR="00AA2A1F" w:rsidRPr="0033525D" w:rsidRDefault="002B35F3" w:rsidP="00370CAB">
    <w:pPr>
      <w:jc w:val="left"/>
    </w:pPr>
    <w:fldSimple w:instr=" DOCPROPERTY &quot;Document number&quot;  \* MERGEFORMAT ">
      <w:r w:rsidR="007F066D">
        <w:t>UNEP/OzL.Pro/ExCom/94/39</w:t>
      </w:r>
    </w:fldSimple>
  </w:p>
  <w:p w14:paraId="5267C230" w14:textId="26D02FB8" w:rsidR="00AA2A1F" w:rsidRPr="0033525D" w:rsidRDefault="00AA2A1F" w:rsidP="00370CAB">
    <w:pPr>
      <w:jc w:val="left"/>
    </w:pPr>
    <w:r>
      <w:t>Annex I</w:t>
    </w:r>
  </w:p>
  <w:p w14:paraId="719185F3" w14:textId="77777777" w:rsidR="00AA2A1F" w:rsidRDefault="00AA2A1F" w:rsidP="00370CAB">
    <w:pPr>
      <w:jc w:val="left"/>
    </w:pPr>
  </w:p>
  <w:p w14:paraId="33699636" w14:textId="77777777" w:rsidR="007F066D" w:rsidRPr="0033525D" w:rsidRDefault="007F066D" w:rsidP="00370CAB">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07F5E1" w14:textId="55AF3199" w:rsidR="004B7B24" w:rsidRPr="0033525D" w:rsidRDefault="002B35F3">
    <w:pPr>
      <w:jc w:val="right"/>
    </w:pPr>
    <w:fldSimple w:instr=" DOCPROPERTY &quot;Document number&quot;  \* MERGEFORMAT ">
      <w:r w:rsidR="004B7B24">
        <w:t>UNEP/OzL.Pro/ExCom/94/39</w:t>
      </w:r>
    </w:fldSimple>
  </w:p>
  <w:p w14:paraId="53708E61" w14:textId="7948D82C" w:rsidR="004B7B24" w:rsidRDefault="00BB4060" w:rsidP="008A0CA7">
    <w:pPr>
      <w:jc w:val="right"/>
    </w:pPr>
    <w:r>
      <w:t>Annex I</w:t>
    </w:r>
  </w:p>
  <w:p w14:paraId="5DDE9474" w14:textId="77777777" w:rsidR="00BB4060" w:rsidRPr="0033525D" w:rsidRDefault="00BB4060" w:rsidP="008A0CA7">
    <w:pPr>
      <w:jc w:val="right"/>
    </w:pPr>
  </w:p>
  <w:p w14:paraId="201310AF" w14:textId="77777777" w:rsidR="004B7B24" w:rsidRPr="0033525D" w:rsidRDefault="004B7B24"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B3E1B36"/>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b w:val="0"/>
        <w:b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E754E4"/>
    <w:multiLevelType w:val="hybridMultilevel"/>
    <w:tmpl w:val="F2BE03A6"/>
    <w:lvl w:ilvl="0" w:tplc="D6446F36">
      <w:start w:val="18"/>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19"/>
  </w:num>
  <w:num w:numId="20" w16cid:durableId="444007775">
    <w:abstractNumId w:val="13"/>
  </w:num>
  <w:num w:numId="21" w16cid:durableId="1397825505">
    <w:abstractNumId w:val="15"/>
  </w:num>
  <w:num w:numId="22" w16cid:durableId="1051735893">
    <w:abstractNumId w:val="18"/>
  </w:num>
  <w:num w:numId="23" w16cid:durableId="1791509857">
    <w:abstractNumId w:val="14"/>
  </w:num>
  <w:num w:numId="24" w16cid:durableId="771979191">
    <w:abstractNumId w:val="11"/>
  </w:num>
  <w:num w:numId="25" w16cid:durableId="14684262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9332518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72633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38242605">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24C24"/>
    <w:rsid w:val="00000FED"/>
    <w:rsid w:val="00001264"/>
    <w:rsid w:val="000015AD"/>
    <w:rsid w:val="00003582"/>
    <w:rsid w:val="0000434E"/>
    <w:rsid w:val="00005771"/>
    <w:rsid w:val="00012E9E"/>
    <w:rsid w:val="00013117"/>
    <w:rsid w:val="00014AE1"/>
    <w:rsid w:val="00014DF6"/>
    <w:rsid w:val="0001571C"/>
    <w:rsid w:val="00020916"/>
    <w:rsid w:val="000211A9"/>
    <w:rsid w:val="00021238"/>
    <w:rsid w:val="00022071"/>
    <w:rsid w:val="0002417C"/>
    <w:rsid w:val="000255B5"/>
    <w:rsid w:val="000260CD"/>
    <w:rsid w:val="0002624B"/>
    <w:rsid w:val="00030995"/>
    <w:rsid w:val="00030AFB"/>
    <w:rsid w:val="00031260"/>
    <w:rsid w:val="00033367"/>
    <w:rsid w:val="0003343F"/>
    <w:rsid w:val="00034883"/>
    <w:rsid w:val="00034B53"/>
    <w:rsid w:val="0003681A"/>
    <w:rsid w:val="000372B7"/>
    <w:rsid w:val="0004011F"/>
    <w:rsid w:val="00041A7A"/>
    <w:rsid w:val="000423A5"/>
    <w:rsid w:val="000447E5"/>
    <w:rsid w:val="000454AA"/>
    <w:rsid w:val="00050F6E"/>
    <w:rsid w:val="00054260"/>
    <w:rsid w:val="000563FD"/>
    <w:rsid w:val="00057FCA"/>
    <w:rsid w:val="00060C95"/>
    <w:rsid w:val="00061186"/>
    <w:rsid w:val="00061742"/>
    <w:rsid w:val="00061EC2"/>
    <w:rsid w:val="00065532"/>
    <w:rsid w:val="0006576C"/>
    <w:rsid w:val="00065A13"/>
    <w:rsid w:val="000660EF"/>
    <w:rsid w:val="00066CE8"/>
    <w:rsid w:val="0006788B"/>
    <w:rsid w:val="00067948"/>
    <w:rsid w:val="00072A6B"/>
    <w:rsid w:val="00072CA5"/>
    <w:rsid w:val="0007333C"/>
    <w:rsid w:val="0007545E"/>
    <w:rsid w:val="00075FBB"/>
    <w:rsid w:val="00076843"/>
    <w:rsid w:val="00076C9A"/>
    <w:rsid w:val="00080ED0"/>
    <w:rsid w:val="00081DE4"/>
    <w:rsid w:val="00082394"/>
    <w:rsid w:val="00083A68"/>
    <w:rsid w:val="00083AC5"/>
    <w:rsid w:val="00083B41"/>
    <w:rsid w:val="00085B8F"/>
    <w:rsid w:val="00085CE8"/>
    <w:rsid w:val="00086ED4"/>
    <w:rsid w:val="00090481"/>
    <w:rsid w:val="00092F22"/>
    <w:rsid w:val="00094421"/>
    <w:rsid w:val="00096044"/>
    <w:rsid w:val="0009607A"/>
    <w:rsid w:val="0009733F"/>
    <w:rsid w:val="000976C3"/>
    <w:rsid w:val="000A19E0"/>
    <w:rsid w:val="000A2D41"/>
    <w:rsid w:val="000A36C6"/>
    <w:rsid w:val="000A3826"/>
    <w:rsid w:val="000A3B5E"/>
    <w:rsid w:val="000A41D8"/>
    <w:rsid w:val="000A5B71"/>
    <w:rsid w:val="000A6C26"/>
    <w:rsid w:val="000A7572"/>
    <w:rsid w:val="000B0A98"/>
    <w:rsid w:val="000B2A91"/>
    <w:rsid w:val="000B36C8"/>
    <w:rsid w:val="000B539D"/>
    <w:rsid w:val="000C0555"/>
    <w:rsid w:val="000C091F"/>
    <w:rsid w:val="000C5021"/>
    <w:rsid w:val="000C5C21"/>
    <w:rsid w:val="000C6873"/>
    <w:rsid w:val="000C7700"/>
    <w:rsid w:val="000D19F5"/>
    <w:rsid w:val="000D23A3"/>
    <w:rsid w:val="000D2AAE"/>
    <w:rsid w:val="000D366F"/>
    <w:rsid w:val="000D3A21"/>
    <w:rsid w:val="000D4E91"/>
    <w:rsid w:val="000D4F19"/>
    <w:rsid w:val="000D52A4"/>
    <w:rsid w:val="000D69E4"/>
    <w:rsid w:val="000E07BC"/>
    <w:rsid w:val="000E2E21"/>
    <w:rsid w:val="000E34A1"/>
    <w:rsid w:val="000E7AEA"/>
    <w:rsid w:val="000F14CE"/>
    <w:rsid w:val="000F19DC"/>
    <w:rsid w:val="000F1CD4"/>
    <w:rsid w:val="000F3C08"/>
    <w:rsid w:val="000F3CED"/>
    <w:rsid w:val="000F4103"/>
    <w:rsid w:val="000F4A09"/>
    <w:rsid w:val="000F643F"/>
    <w:rsid w:val="000F70A7"/>
    <w:rsid w:val="000F7513"/>
    <w:rsid w:val="00105DC8"/>
    <w:rsid w:val="00113CCA"/>
    <w:rsid w:val="00116F58"/>
    <w:rsid w:val="001203C6"/>
    <w:rsid w:val="001207BB"/>
    <w:rsid w:val="00121370"/>
    <w:rsid w:val="00122D86"/>
    <w:rsid w:val="00122F25"/>
    <w:rsid w:val="00124990"/>
    <w:rsid w:val="00124C9F"/>
    <w:rsid w:val="00124EBC"/>
    <w:rsid w:val="00126AF4"/>
    <w:rsid w:val="001279AC"/>
    <w:rsid w:val="00131168"/>
    <w:rsid w:val="001312D0"/>
    <w:rsid w:val="00135980"/>
    <w:rsid w:val="0013655E"/>
    <w:rsid w:val="0013786F"/>
    <w:rsid w:val="00137AB8"/>
    <w:rsid w:val="00137EA8"/>
    <w:rsid w:val="001419AA"/>
    <w:rsid w:val="00141FC6"/>
    <w:rsid w:val="0014274B"/>
    <w:rsid w:val="00145B91"/>
    <w:rsid w:val="00147A07"/>
    <w:rsid w:val="0015002C"/>
    <w:rsid w:val="001504DA"/>
    <w:rsid w:val="001517CF"/>
    <w:rsid w:val="00152D03"/>
    <w:rsid w:val="001544AE"/>
    <w:rsid w:val="00154C13"/>
    <w:rsid w:val="00156329"/>
    <w:rsid w:val="00156BCF"/>
    <w:rsid w:val="001579C1"/>
    <w:rsid w:val="00162032"/>
    <w:rsid w:val="001631AD"/>
    <w:rsid w:val="00164719"/>
    <w:rsid w:val="00164C21"/>
    <w:rsid w:val="00165198"/>
    <w:rsid w:val="00165B82"/>
    <w:rsid w:val="00166FC4"/>
    <w:rsid w:val="001677AC"/>
    <w:rsid w:val="0017013B"/>
    <w:rsid w:val="00170283"/>
    <w:rsid w:val="0017192A"/>
    <w:rsid w:val="001758FF"/>
    <w:rsid w:val="00177147"/>
    <w:rsid w:val="001804EA"/>
    <w:rsid w:val="001817BC"/>
    <w:rsid w:val="00181A0B"/>
    <w:rsid w:val="0018228B"/>
    <w:rsid w:val="00183764"/>
    <w:rsid w:val="0018406A"/>
    <w:rsid w:val="00184E69"/>
    <w:rsid w:val="00186741"/>
    <w:rsid w:val="001879F8"/>
    <w:rsid w:val="0019080E"/>
    <w:rsid w:val="00190A61"/>
    <w:rsid w:val="001911BA"/>
    <w:rsid w:val="00191936"/>
    <w:rsid w:val="00194433"/>
    <w:rsid w:val="001955DB"/>
    <w:rsid w:val="00195984"/>
    <w:rsid w:val="00196112"/>
    <w:rsid w:val="00197179"/>
    <w:rsid w:val="001A0727"/>
    <w:rsid w:val="001A15A8"/>
    <w:rsid w:val="001A1BAD"/>
    <w:rsid w:val="001A2215"/>
    <w:rsid w:val="001A253A"/>
    <w:rsid w:val="001A3342"/>
    <w:rsid w:val="001A3A83"/>
    <w:rsid w:val="001A3E3D"/>
    <w:rsid w:val="001A554C"/>
    <w:rsid w:val="001A6409"/>
    <w:rsid w:val="001A7049"/>
    <w:rsid w:val="001B01A8"/>
    <w:rsid w:val="001B1E40"/>
    <w:rsid w:val="001C032B"/>
    <w:rsid w:val="001C0F82"/>
    <w:rsid w:val="001C1E88"/>
    <w:rsid w:val="001C3813"/>
    <w:rsid w:val="001C764E"/>
    <w:rsid w:val="001D02D7"/>
    <w:rsid w:val="001D0E7D"/>
    <w:rsid w:val="001D1166"/>
    <w:rsid w:val="001D18C9"/>
    <w:rsid w:val="001D3033"/>
    <w:rsid w:val="001D4910"/>
    <w:rsid w:val="001D4D3A"/>
    <w:rsid w:val="001D6B25"/>
    <w:rsid w:val="001E0241"/>
    <w:rsid w:val="001E0E61"/>
    <w:rsid w:val="001E1052"/>
    <w:rsid w:val="001E1C72"/>
    <w:rsid w:val="001E21B1"/>
    <w:rsid w:val="001E2F93"/>
    <w:rsid w:val="001E317A"/>
    <w:rsid w:val="001E4554"/>
    <w:rsid w:val="001E61E5"/>
    <w:rsid w:val="001E6B59"/>
    <w:rsid w:val="001E7A5C"/>
    <w:rsid w:val="001F2159"/>
    <w:rsid w:val="001F32C6"/>
    <w:rsid w:val="001F4A6D"/>
    <w:rsid w:val="001F4CC7"/>
    <w:rsid w:val="001F53FD"/>
    <w:rsid w:val="001F5DA7"/>
    <w:rsid w:val="001F754D"/>
    <w:rsid w:val="0020103A"/>
    <w:rsid w:val="00201231"/>
    <w:rsid w:val="00201779"/>
    <w:rsid w:val="002018A7"/>
    <w:rsid w:val="0020441F"/>
    <w:rsid w:val="002054FC"/>
    <w:rsid w:val="0020552C"/>
    <w:rsid w:val="00210B8B"/>
    <w:rsid w:val="00212B71"/>
    <w:rsid w:val="002134B8"/>
    <w:rsid w:val="00213687"/>
    <w:rsid w:val="00213787"/>
    <w:rsid w:val="00214863"/>
    <w:rsid w:val="002149D3"/>
    <w:rsid w:val="002156B4"/>
    <w:rsid w:val="002161F0"/>
    <w:rsid w:val="0021622B"/>
    <w:rsid w:val="002171D3"/>
    <w:rsid w:val="00217BBB"/>
    <w:rsid w:val="00217CDD"/>
    <w:rsid w:val="002201EE"/>
    <w:rsid w:val="002207AB"/>
    <w:rsid w:val="00224B45"/>
    <w:rsid w:val="00224FCD"/>
    <w:rsid w:val="00226373"/>
    <w:rsid w:val="002268F2"/>
    <w:rsid w:val="002309A9"/>
    <w:rsid w:val="00231DFB"/>
    <w:rsid w:val="00232E2E"/>
    <w:rsid w:val="0023606B"/>
    <w:rsid w:val="002403B6"/>
    <w:rsid w:val="002425DE"/>
    <w:rsid w:val="0024317D"/>
    <w:rsid w:val="00243C73"/>
    <w:rsid w:val="00244609"/>
    <w:rsid w:val="002472D5"/>
    <w:rsid w:val="00247EAE"/>
    <w:rsid w:val="00250C24"/>
    <w:rsid w:val="00253222"/>
    <w:rsid w:val="00254F2D"/>
    <w:rsid w:val="002561DE"/>
    <w:rsid w:val="00256319"/>
    <w:rsid w:val="0026044A"/>
    <w:rsid w:val="00261C13"/>
    <w:rsid w:val="002625DE"/>
    <w:rsid w:val="00262847"/>
    <w:rsid w:val="00262BB5"/>
    <w:rsid w:val="00263657"/>
    <w:rsid w:val="00266D3D"/>
    <w:rsid w:val="00266E8E"/>
    <w:rsid w:val="00271909"/>
    <w:rsid w:val="00272083"/>
    <w:rsid w:val="002731A3"/>
    <w:rsid w:val="00273DA7"/>
    <w:rsid w:val="00275206"/>
    <w:rsid w:val="002762AF"/>
    <w:rsid w:val="00276FB3"/>
    <w:rsid w:val="0027762E"/>
    <w:rsid w:val="00277D60"/>
    <w:rsid w:val="00280239"/>
    <w:rsid w:val="002804AC"/>
    <w:rsid w:val="00280A54"/>
    <w:rsid w:val="002819B8"/>
    <w:rsid w:val="00281BB2"/>
    <w:rsid w:val="00281D07"/>
    <w:rsid w:val="002862CE"/>
    <w:rsid w:val="0028673F"/>
    <w:rsid w:val="0028712C"/>
    <w:rsid w:val="002914A3"/>
    <w:rsid w:val="00292545"/>
    <w:rsid w:val="002932F4"/>
    <w:rsid w:val="00293591"/>
    <w:rsid w:val="0029381C"/>
    <w:rsid w:val="002969B8"/>
    <w:rsid w:val="002A03C3"/>
    <w:rsid w:val="002A0CDD"/>
    <w:rsid w:val="002A5FF2"/>
    <w:rsid w:val="002A65A3"/>
    <w:rsid w:val="002A7A48"/>
    <w:rsid w:val="002B0FAB"/>
    <w:rsid w:val="002B104B"/>
    <w:rsid w:val="002B1F26"/>
    <w:rsid w:val="002B254E"/>
    <w:rsid w:val="002B35F3"/>
    <w:rsid w:val="002B4CE8"/>
    <w:rsid w:val="002B5D71"/>
    <w:rsid w:val="002B65C1"/>
    <w:rsid w:val="002B72E9"/>
    <w:rsid w:val="002B7F65"/>
    <w:rsid w:val="002C05A0"/>
    <w:rsid w:val="002C109E"/>
    <w:rsid w:val="002C31E0"/>
    <w:rsid w:val="002C4230"/>
    <w:rsid w:val="002C44AF"/>
    <w:rsid w:val="002C4DF8"/>
    <w:rsid w:val="002C5933"/>
    <w:rsid w:val="002C7998"/>
    <w:rsid w:val="002C7D82"/>
    <w:rsid w:val="002D0826"/>
    <w:rsid w:val="002D2A6A"/>
    <w:rsid w:val="002D61FB"/>
    <w:rsid w:val="002E1D24"/>
    <w:rsid w:val="002E321A"/>
    <w:rsid w:val="002E4890"/>
    <w:rsid w:val="002E4CD2"/>
    <w:rsid w:val="002E5C6A"/>
    <w:rsid w:val="002F123F"/>
    <w:rsid w:val="002F12D9"/>
    <w:rsid w:val="002F1E53"/>
    <w:rsid w:val="002F2399"/>
    <w:rsid w:val="002F2CAA"/>
    <w:rsid w:val="002F4571"/>
    <w:rsid w:val="002F52D6"/>
    <w:rsid w:val="002F5609"/>
    <w:rsid w:val="002F722A"/>
    <w:rsid w:val="002F7380"/>
    <w:rsid w:val="002F7E33"/>
    <w:rsid w:val="002F7F96"/>
    <w:rsid w:val="0030008D"/>
    <w:rsid w:val="0030052C"/>
    <w:rsid w:val="00303F46"/>
    <w:rsid w:val="0030448E"/>
    <w:rsid w:val="00304593"/>
    <w:rsid w:val="00304ABB"/>
    <w:rsid w:val="00305269"/>
    <w:rsid w:val="0030549B"/>
    <w:rsid w:val="00310F09"/>
    <w:rsid w:val="003111CA"/>
    <w:rsid w:val="00314D41"/>
    <w:rsid w:val="0031544B"/>
    <w:rsid w:val="00315AF5"/>
    <w:rsid w:val="00317399"/>
    <w:rsid w:val="003174D8"/>
    <w:rsid w:val="003175D4"/>
    <w:rsid w:val="00322B45"/>
    <w:rsid w:val="00323566"/>
    <w:rsid w:val="00323F3A"/>
    <w:rsid w:val="00324F98"/>
    <w:rsid w:val="003306E1"/>
    <w:rsid w:val="003320E4"/>
    <w:rsid w:val="00332D5B"/>
    <w:rsid w:val="003332BE"/>
    <w:rsid w:val="003332F2"/>
    <w:rsid w:val="0033525D"/>
    <w:rsid w:val="00337C68"/>
    <w:rsid w:val="003414F3"/>
    <w:rsid w:val="00342D66"/>
    <w:rsid w:val="00345160"/>
    <w:rsid w:val="00346680"/>
    <w:rsid w:val="00346B05"/>
    <w:rsid w:val="00352872"/>
    <w:rsid w:val="00352EA3"/>
    <w:rsid w:val="003538C3"/>
    <w:rsid w:val="003547A1"/>
    <w:rsid w:val="0035613E"/>
    <w:rsid w:val="003609A2"/>
    <w:rsid w:val="00360C7F"/>
    <w:rsid w:val="00360CCE"/>
    <w:rsid w:val="00360FED"/>
    <w:rsid w:val="003631FC"/>
    <w:rsid w:val="00363EE9"/>
    <w:rsid w:val="00364D5D"/>
    <w:rsid w:val="003657C6"/>
    <w:rsid w:val="00365DF4"/>
    <w:rsid w:val="00366070"/>
    <w:rsid w:val="00366518"/>
    <w:rsid w:val="00367CE7"/>
    <w:rsid w:val="00370CAB"/>
    <w:rsid w:val="00374AE8"/>
    <w:rsid w:val="00376128"/>
    <w:rsid w:val="00376FCA"/>
    <w:rsid w:val="0037742E"/>
    <w:rsid w:val="00377D56"/>
    <w:rsid w:val="00377F4A"/>
    <w:rsid w:val="00380128"/>
    <w:rsid w:val="00380C22"/>
    <w:rsid w:val="0038245A"/>
    <w:rsid w:val="003840E6"/>
    <w:rsid w:val="00385CFC"/>
    <w:rsid w:val="003866B3"/>
    <w:rsid w:val="00387267"/>
    <w:rsid w:val="00387F6F"/>
    <w:rsid w:val="00390925"/>
    <w:rsid w:val="00391A5F"/>
    <w:rsid w:val="0039337A"/>
    <w:rsid w:val="0039476B"/>
    <w:rsid w:val="00394954"/>
    <w:rsid w:val="00395C15"/>
    <w:rsid w:val="003963F2"/>
    <w:rsid w:val="00396DA8"/>
    <w:rsid w:val="003A24A4"/>
    <w:rsid w:val="003A3189"/>
    <w:rsid w:val="003A3CA7"/>
    <w:rsid w:val="003A5507"/>
    <w:rsid w:val="003A7CF6"/>
    <w:rsid w:val="003A7F54"/>
    <w:rsid w:val="003B0E48"/>
    <w:rsid w:val="003B33BD"/>
    <w:rsid w:val="003B3A43"/>
    <w:rsid w:val="003B569D"/>
    <w:rsid w:val="003B5DF9"/>
    <w:rsid w:val="003B74B7"/>
    <w:rsid w:val="003C00A9"/>
    <w:rsid w:val="003C152E"/>
    <w:rsid w:val="003C1C8E"/>
    <w:rsid w:val="003C3C0E"/>
    <w:rsid w:val="003C45B8"/>
    <w:rsid w:val="003C6089"/>
    <w:rsid w:val="003C6A9D"/>
    <w:rsid w:val="003C6D3A"/>
    <w:rsid w:val="003C7DD1"/>
    <w:rsid w:val="003D10AC"/>
    <w:rsid w:val="003D21DA"/>
    <w:rsid w:val="003D24D2"/>
    <w:rsid w:val="003D32BE"/>
    <w:rsid w:val="003D3BD7"/>
    <w:rsid w:val="003D42A6"/>
    <w:rsid w:val="003D48CA"/>
    <w:rsid w:val="003D4A25"/>
    <w:rsid w:val="003D4F21"/>
    <w:rsid w:val="003D4FAC"/>
    <w:rsid w:val="003D5F85"/>
    <w:rsid w:val="003D7C22"/>
    <w:rsid w:val="003D7D81"/>
    <w:rsid w:val="003E0475"/>
    <w:rsid w:val="003E1885"/>
    <w:rsid w:val="003E191D"/>
    <w:rsid w:val="003E2A76"/>
    <w:rsid w:val="003E4549"/>
    <w:rsid w:val="003E4E85"/>
    <w:rsid w:val="003E58EF"/>
    <w:rsid w:val="003E7906"/>
    <w:rsid w:val="003F000F"/>
    <w:rsid w:val="003F09B9"/>
    <w:rsid w:val="003F0E4E"/>
    <w:rsid w:val="003F2C55"/>
    <w:rsid w:val="003F2E01"/>
    <w:rsid w:val="003F336D"/>
    <w:rsid w:val="003F3C50"/>
    <w:rsid w:val="003F57EB"/>
    <w:rsid w:val="003F614D"/>
    <w:rsid w:val="003F6AA5"/>
    <w:rsid w:val="003F7796"/>
    <w:rsid w:val="00404EBC"/>
    <w:rsid w:val="00406202"/>
    <w:rsid w:val="004067E9"/>
    <w:rsid w:val="00406A6A"/>
    <w:rsid w:val="00406B22"/>
    <w:rsid w:val="004070C7"/>
    <w:rsid w:val="00407147"/>
    <w:rsid w:val="00407648"/>
    <w:rsid w:val="00407651"/>
    <w:rsid w:val="004078FA"/>
    <w:rsid w:val="004106E2"/>
    <w:rsid w:val="00410759"/>
    <w:rsid w:val="00412142"/>
    <w:rsid w:val="00412C41"/>
    <w:rsid w:val="00414B61"/>
    <w:rsid w:val="00415FC2"/>
    <w:rsid w:val="004171FD"/>
    <w:rsid w:val="0042075C"/>
    <w:rsid w:val="004209CB"/>
    <w:rsid w:val="004222BC"/>
    <w:rsid w:val="00422501"/>
    <w:rsid w:val="0042282C"/>
    <w:rsid w:val="00422CF8"/>
    <w:rsid w:val="0042325B"/>
    <w:rsid w:val="00425657"/>
    <w:rsid w:val="0042799F"/>
    <w:rsid w:val="00431E08"/>
    <w:rsid w:val="004328A7"/>
    <w:rsid w:val="0043305C"/>
    <w:rsid w:val="00433D19"/>
    <w:rsid w:val="00434C74"/>
    <w:rsid w:val="00437B3F"/>
    <w:rsid w:val="00446A49"/>
    <w:rsid w:val="00450F3F"/>
    <w:rsid w:val="004512FF"/>
    <w:rsid w:val="00451714"/>
    <w:rsid w:val="00451EDF"/>
    <w:rsid w:val="00452319"/>
    <w:rsid w:val="00453CE5"/>
    <w:rsid w:val="00455B25"/>
    <w:rsid w:val="00456EB4"/>
    <w:rsid w:val="004570A9"/>
    <w:rsid w:val="00457827"/>
    <w:rsid w:val="00457E6E"/>
    <w:rsid w:val="00463313"/>
    <w:rsid w:val="00464473"/>
    <w:rsid w:val="00465C05"/>
    <w:rsid w:val="00466E7B"/>
    <w:rsid w:val="00467410"/>
    <w:rsid w:val="004674A0"/>
    <w:rsid w:val="00470453"/>
    <w:rsid w:val="004707FB"/>
    <w:rsid w:val="00471110"/>
    <w:rsid w:val="004718F3"/>
    <w:rsid w:val="00474777"/>
    <w:rsid w:val="00474D19"/>
    <w:rsid w:val="00474D66"/>
    <w:rsid w:val="00475040"/>
    <w:rsid w:val="004768AD"/>
    <w:rsid w:val="0047759E"/>
    <w:rsid w:val="00477903"/>
    <w:rsid w:val="00480690"/>
    <w:rsid w:val="00480EB4"/>
    <w:rsid w:val="004822C0"/>
    <w:rsid w:val="0048577F"/>
    <w:rsid w:val="00487234"/>
    <w:rsid w:val="004902B8"/>
    <w:rsid w:val="00490C06"/>
    <w:rsid w:val="00491465"/>
    <w:rsid w:val="00491726"/>
    <w:rsid w:val="004934D9"/>
    <w:rsid w:val="00493D40"/>
    <w:rsid w:val="00493ECB"/>
    <w:rsid w:val="00493EE3"/>
    <w:rsid w:val="00494661"/>
    <w:rsid w:val="004967B6"/>
    <w:rsid w:val="004A032A"/>
    <w:rsid w:val="004A38FB"/>
    <w:rsid w:val="004A4001"/>
    <w:rsid w:val="004A4B0B"/>
    <w:rsid w:val="004A504B"/>
    <w:rsid w:val="004A5986"/>
    <w:rsid w:val="004A6911"/>
    <w:rsid w:val="004A6F6A"/>
    <w:rsid w:val="004B2058"/>
    <w:rsid w:val="004B2794"/>
    <w:rsid w:val="004B3652"/>
    <w:rsid w:val="004B3799"/>
    <w:rsid w:val="004B3AAE"/>
    <w:rsid w:val="004B416C"/>
    <w:rsid w:val="004B4E32"/>
    <w:rsid w:val="004B54E0"/>
    <w:rsid w:val="004B600F"/>
    <w:rsid w:val="004B6EC2"/>
    <w:rsid w:val="004B7384"/>
    <w:rsid w:val="004B7A88"/>
    <w:rsid w:val="004B7B24"/>
    <w:rsid w:val="004C0537"/>
    <w:rsid w:val="004C05A7"/>
    <w:rsid w:val="004C0603"/>
    <w:rsid w:val="004C3F30"/>
    <w:rsid w:val="004C4269"/>
    <w:rsid w:val="004C4E5B"/>
    <w:rsid w:val="004C6331"/>
    <w:rsid w:val="004C686A"/>
    <w:rsid w:val="004D0187"/>
    <w:rsid w:val="004D42C9"/>
    <w:rsid w:val="004D5BA1"/>
    <w:rsid w:val="004D6236"/>
    <w:rsid w:val="004D64F3"/>
    <w:rsid w:val="004D7664"/>
    <w:rsid w:val="004D7F90"/>
    <w:rsid w:val="004E06D5"/>
    <w:rsid w:val="004E4DBB"/>
    <w:rsid w:val="004E4E41"/>
    <w:rsid w:val="004E4EC7"/>
    <w:rsid w:val="004E527D"/>
    <w:rsid w:val="004E586E"/>
    <w:rsid w:val="004E73DB"/>
    <w:rsid w:val="004E7F9C"/>
    <w:rsid w:val="004F1EC2"/>
    <w:rsid w:val="004F3493"/>
    <w:rsid w:val="004F5143"/>
    <w:rsid w:val="004F6E95"/>
    <w:rsid w:val="00500FB5"/>
    <w:rsid w:val="00501D33"/>
    <w:rsid w:val="00501F95"/>
    <w:rsid w:val="00502B1B"/>
    <w:rsid w:val="0050387B"/>
    <w:rsid w:val="005046F6"/>
    <w:rsid w:val="005053DE"/>
    <w:rsid w:val="00505750"/>
    <w:rsid w:val="00505891"/>
    <w:rsid w:val="005126FF"/>
    <w:rsid w:val="00512B09"/>
    <w:rsid w:val="00512DFC"/>
    <w:rsid w:val="00512EF6"/>
    <w:rsid w:val="005140D5"/>
    <w:rsid w:val="0051428A"/>
    <w:rsid w:val="00514545"/>
    <w:rsid w:val="0051503F"/>
    <w:rsid w:val="00516887"/>
    <w:rsid w:val="00521D04"/>
    <w:rsid w:val="005220ED"/>
    <w:rsid w:val="00522DD9"/>
    <w:rsid w:val="0052354A"/>
    <w:rsid w:val="00526E90"/>
    <w:rsid w:val="0052719A"/>
    <w:rsid w:val="00527707"/>
    <w:rsid w:val="00532C19"/>
    <w:rsid w:val="00533796"/>
    <w:rsid w:val="00535962"/>
    <w:rsid w:val="00535F7C"/>
    <w:rsid w:val="00536E00"/>
    <w:rsid w:val="00537343"/>
    <w:rsid w:val="00541650"/>
    <w:rsid w:val="00543285"/>
    <w:rsid w:val="00545C52"/>
    <w:rsid w:val="00546CF1"/>
    <w:rsid w:val="0055069E"/>
    <w:rsid w:val="00550B80"/>
    <w:rsid w:val="0055126A"/>
    <w:rsid w:val="005516F3"/>
    <w:rsid w:val="00552618"/>
    <w:rsid w:val="0055558E"/>
    <w:rsid w:val="00555D75"/>
    <w:rsid w:val="005575CB"/>
    <w:rsid w:val="00560DF0"/>
    <w:rsid w:val="00565F44"/>
    <w:rsid w:val="0056759C"/>
    <w:rsid w:val="00567AC7"/>
    <w:rsid w:val="00573578"/>
    <w:rsid w:val="00574E31"/>
    <w:rsid w:val="0057677D"/>
    <w:rsid w:val="005813F1"/>
    <w:rsid w:val="00581B05"/>
    <w:rsid w:val="00585359"/>
    <w:rsid w:val="00586036"/>
    <w:rsid w:val="00586C04"/>
    <w:rsid w:val="0059124E"/>
    <w:rsid w:val="00591C5D"/>
    <w:rsid w:val="0059513E"/>
    <w:rsid w:val="0059530C"/>
    <w:rsid w:val="00595CB1"/>
    <w:rsid w:val="005971AC"/>
    <w:rsid w:val="005A5C41"/>
    <w:rsid w:val="005A61AE"/>
    <w:rsid w:val="005A6AA4"/>
    <w:rsid w:val="005A6D9F"/>
    <w:rsid w:val="005B25D8"/>
    <w:rsid w:val="005B48FF"/>
    <w:rsid w:val="005B5BAE"/>
    <w:rsid w:val="005B7119"/>
    <w:rsid w:val="005C1D2B"/>
    <w:rsid w:val="005C1E32"/>
    <w:rsid w:val="005C2141"/>
    <w:rsid w:val="005C2C3A"/>
    <w:rsid w:val="005C3FAF"/>
    <w:rsid w:val="005C670D"/>
    <w:rsid w:val="005C6C3D"/>
    <w:rsid w:val="005C75F8"/>
    <w:rsid w:val="005C7D31"/>
    <w:rsid w:val="005D0287"/>
    <w:rsid w:val="005D0763"/>
    <w:rsid w:val="005D121D"/>
    <w:rsid w:val="005D18C9"/>
    <w:rsid w:val="005D1DC7"/>
    <w:rsid w:val="005D363F"/>
    <w:rsid w:val="005D41A0"/>
    <w:rsid w:val="005D6419"/>
    <w:rsid w:val="005D6574"/>
    <w:rsid w:val="005E0EBF"/>
    <w:rsid w:val="005E32BE"/>
    <w:rsid w:val="005F10D7"/>
    <w:rsid w:val="005F120F"/>
    <w:rsid w:val="005F3F94"/>
    <w:rsid w:val="005F510B"/>
    <w:rsid w:val="006001F6"/>
    <w:rsid w:val="0060343E"/>
    <w:rsid w:val="00604C15"/>
    <w:rsid w:val="006076E4"/>
    <w:rsid w:val="00610919"/>
    <w:rsid w:val="00610AF9"/>
    <w:rsid w:val="00611B5A"/>
    <w:rsid w:val="00613579"/>
    <w:rsid w:val="00614795"/>
    <w:rsid w:val="00615495"/>
    <w:rsid w:val="00615630"/>
    <w:rsid w:val="006158D5"/>
    <w:rsid w:val="006172F7"/>
    <w:rsid w:val="00620C5E"/>
    <w:rsid w:val="00620F13"/>
    <w:rsid w:val="00621736"/>
    <w:rsid w:val="00621737"/>
    <w:rsid w:val="00621E90"/>
    <w:rsid w:val="006221DF"/>
    <w:rsid w:val="00622970"/>
    <w:rsid w:val="00622CAB"/>
    <w:rsid w:val="006234BC"/>
    <w:rsid w:val="006257AE"/>
    <w:rsid w:val="00625D83"/>
    <w:rsid w:val="00627A46"/>
    <w:rsid w:val="00627BFB"/>
    <w:rsid w:val="00630621"/>
    <w:rsid w:val="006308CB"/>
    <w:rsid w:val="00630AFA"/>
    <w:rsid w:val="006313C0"/>
    <w:rsid w:val="00631C28"/>
    <w:rsid w:val="00631D40"/>
    <w:rsid w:val="006322FB"/>
    <w:rsid w:val="00633A42"/>
    <w:rsid w:val="00634E33"/>
    <w:rsid w:val="00636707"/>
    <w:rsid w:val="00636868"/>
    <w:rsid w:val="00640788"/>
    <w:rsid w:val="006424DC"/>
    <w:rsid w:val="00643064"/>
    <w:rsid w:val="00643F69"/>
    <w:rsid w:val="006450EE"/>
    <w:rsid w:val="006461A5"/>
    <w:rsid w:val="00646912"/>
    <w:rsid w:val="00646D1E"/>
    <w:rsid w:val="00651984"/>
    <w:rsid w:val="00656389"/>
    <w:rsid w:val="006568CB"/>
    <w:rsid w:val="00656918"/>
    <w:rsid w:val="006579CD"/>
    <w:rsid w:val="006603CC"/>
    <w:rsid w:val="00660AA6"/>
    <w:rsid w:val="00661BA1"/>
    <w:rsid w:val="006623E7"/>
    <w:rsid w:val="00662B80"/>
    <w:rsid w:val="0066768F"/>
    <w:rsid w:val="006677BB"/>
    <w:rsid w:val="00670F6C"/>
    <w:rsid w:val="00672FEC"/>
    <w:rsid w:val="00673605"/>
    <w:rsid w:val="00673CB0"/>
    <w:rsid w:val="0067536D"/>
    <w:rsid w:val="00676E58"/>
    <w:rsid w:val="0068016D"/>
    <w:rsid w:val="006817BB"/>
    <w:rsid w:val="0068184C"/>
    <w:rsid w:val="00681E66"/>
    <w:rsid w:val="0068209D"/>
    <w:rsid w:val="0068284A"/>
    <w:rsid w:val="00683168"/>
    <w:rsid w:val="00683600"/>
    <w:rsid w:val="006852C7"/>
    <w:rsid w:val="006852CE"/>
    <w:rsid w:val="00692D14"/>
    <w:rsid w:val="006931BC"/>
    <w:rsid w:val="00694029"/>
    <w:rsid w:val="00694D21"/>
    <w:rsid w:val="006A16EC"/>
    <w:rsid w:val="006A1CA8"/>
    <w:rsid w:val="006A1EF4"/>
    <w:rsid w:val="006A1FE2"/>
    <w:rsid w:val="006A4552"/>
    <w:rsid w:val="006A4905"/>
    <w:rsid w:val="006A5274"/>
    <w:rsid w:val="006A607E"/>
    <w:rsid w:val="006A7228"/>
    <w:rsid w:val="006A7A3B"/>
    <w:rsid w:val="006B1D0B"/>
    <w:rsid w:val="006B2553"/>
    <w:rsid w:val="006B29FE"/>
    <w:rsid w:val="006B2CBF"/>
    <w:rsid w:val="006B30B4"/>
    <w:rsid w:val="006B65C7"/>
    <w:rsid w:val="006B7EAA"/>
    <w:rsid w:val="006C0990"/>
    <w:rsid w:val="006C1727"/>
    <w:rsid w:val="006C2567"/>
    <w:rsid w:val="006C32FD"/>
    <w:rsid w:val="006C36AD"/>
    <w:rsid w:val="006C39CE"/>
    <w:rsid w:val="006C6412"/>
    <w:rsid w:val="006C74AB"/>
    <w:rsid w:val="006D0122"/>
    <w:rsid w:val="006D0F95"/>
    <w:rsid w:val="006D0FCC"/>
    <w:rsid w:val="006D1355"/>
    <w:rsid w:val="006D21F5"/>
    <w:rsid w:val="006D2BB7"/>
    <w:rsid w:val="006D2D1F"/>
    <w:rsid w:val="006D3089"/>
    <w:rsid w:val="006D657C"/>
    <w:rsid w:val="006E126D"/>
    <w:rsid w:val="006E1FC3"/>
    <w:rsid w:val="006E23E0"/>
    <w:rsid w:val="006E4B01"/>
    <w:rsid w:val="006E4DFE"/>
    <w:rsid w:val="006F04B5"/>
    <w:rsid w:val="006F04D7"/>
    <w:rsid w:val="006F25C8"/>
    <w:rsid w:val="006F2F03"/>
    <w:rsid w:val="006F5DE2"/>
    <w:rsid w:val="006F6C49"/>
    <w:rsid w:val="006F7B3A"/>
    <w:rsid w:val="006F7D76"/>
    <w:rsid w:val="00701DB0"/>
    <w:rsid w:val="007035AA"/>
    <w:rsid w:val="00704CE9"/>
    <w:rsid w:val="0070576B"/>
    <w:rsid w:val="0070616B"/>
    <w:rsid w:val="00706295"/>
    <w:rsid w:val="00706C52"/>
    <w:rsid w:val="00706FDA"/>
    <w:rsid w:val="0071149B"/>
    <w:rsid w:val="00711F9A"/>
    <w:rsid w:val="00712FC2"/>
    <w:rsid w:val="00712FE1"/>
    <w:rsid w:val="00713810"/>
    <w:rsid w:val="00714AFF"/>
    <w:rsid w:val="0071500B"/>
    <w:rsid w:val="00715076"/>
    <w:rsid w:val="00720677"/>
    <w:rsid w:val="00721DCC"/>
    <w:rsid w:val="00724B57"/>
    <w:rsid w:val="00724CB5"/>
    <w:rsid w:val="00726582"/>
    <w:rsid w:val="007303A5"/>
    <w:rsid w:val="00730AA9"/>
    <w:rsid w:val="00730B3E"/>
    <w:rsid w:val="00732729"/>
    <w:rsid w:val="00732831"/>
    <w:rsid w:val="00732B0A"/>
    <w:rsid w:val="007332CB"/>
    <w:rsid w:val="00733AD8"/>
    <w:rsid w:val="00733D2E"/>
    <w:rsid w:val="0073420B"/>
    <w:rsid w:val="0073495E"/>
    <w:rsid w:val="00734C86"/>
    <w:rsid w:val="007358F2"/>
    <w:rsid w:val="00736367"/>
    <w:rsid w:val="007366B2"/>
    <w:rsid w:val="0074120E"/>
    <w:rsid w:val="007430E8"/>
    <w:rsid w:val="007470B1"/>
    <w:rsid w:val="0074760E"/>
    <w:rsid w:val="00752A81"/>
    <w:rsid w:val="007535AE"/>
    <w:rsid w:val="00754ABA"/>
    <w:rsid w:val="007601B8"/>
    <w:rsid w:val="00761212"/>
    <w:rsid w:val="007614C8"/>
    <w:rsid w:val="007636ED"/>
    <w:rsid w:val="00771306"/>
    <w:rsid w:val="00773322"/>
    <w:rsid w:val="00773CE9"/>
    <w:rsid w:val="00774D7E"/>
    <w:rsid w:val="00774DA7"/>
    <w:rsid w:val="0077507D"/>
    <w:rsid w:val="007751A9"/>
    <w:rsid w:val="00775989"/>
    <w:rsid w:val="00780EFB"/>
    <w:rsid w:val="00782B0D"/>
    <w:rsid w:val="007831C6"/>
    <w:rsid w:val="00784C9F"/>
    <w:rsid w:val="00786DA5"/>
    <w:rsid w:val="0078750A"/>
    <w:rsid w:val="00787995"/>
    <w:rsid w:val="007900AA"/>
    <w:rsid w:val="007912FC"/>
    <w:rsid w:val="00791E17"/>
    <w:rsid w:val="00792059"/>
    <w:rsid w:val="007927F4"/>
    <w:rsid w:val="007934E1"/>
    <w:rsid w:val="00793B7D"/>
    <w:rsid w:val="00794903"/>
    <w:rsid w:val="007961D9"/>
    <w:rsid w:val="0079781A"/>
    <w:rsid w:val="007A1546"/>
    <w:rsid w:val="007A228C"/>
    <w:rsid w:val="007A368E"/>
    <w:rsid w:val="007A5868"/>
    <w:rsid w:val="007A6832"/>
    <w:rsid w:val="007B04CE"/>
    <w:rsid w:val="007B11E8"/>
    <w:rsid w:val="007B1959"/>
    <w:rsid w:val="007B200C"/>
    <w:rsid w:val="007B2A41"/>
    <w:rsid w:val="007B5244"/>
    <w:rsid w:val="007B60A6"/>
    <w:rsid w:val="007B60FD"/>
    <w:rsid w:val="007B6127"/>
    <w:rsid w:val="007B6871"/>
    <w:rsid w:val="007B744D"/>
    <w:rsid w:val="007B7841"/>
    <w:rsid w:val="007B7A2F"/>
    <w:rsid w:val="007C1239"/>
    <w:rsid w:val="007C1DFB"/>
    <w:rsid w:val="007C32EE"/>
    <w:rsid w:val="007C39D3"/>
    <w:rsid w:val="007C3D33"/>
    <w:rsid w:val="007C45AC"/>
    <w:rsid w:val="007C7B91"/>
    <w:rsid w:val="007D0926"/>
    <w:rsid w:val="007D1D17"/>
    <w:rsid w:val="007D2666"/>
    <w:rsid w:val="007D294A"/>
    <w:rsid w:val="007D43C0"/>
    <w:rsid w:val="007D452E"/>
    <w:rsid w:val="007D47D2"/>
    <w:rsid w:val="007D4E87"/>
    <w:rsid w:val="007D6EC0"/>
    <w:rsid w:val="007D7AB7"/>
    <w:rsid w:val="007D7E1D"/>
    <w:rsid w:val="007E164E"/>
    <w:rsid w:val="007E2038"/>
    <w:rsid w:val="007E46BD"/>
    <w:rsid w:val="007E4D6D"/>
    <w:rsid w:val="007E503C"/>
    <w:rsid w:val="007E5AB1"/>
    <w:rsid w:val="007E6956"/>
    <w:rsid w:val="007E7AB0"/>
    <w:rsid w:val="007F066D"/>
    <w:rsid w:val="007F0B41"/>
    <w:rsid w:val="007F0ED2"/>
    <w:rsid w:val="007F15F4"/>
    <w:rsid w:val="007F32C9"/>
    <w:rsid w:val="007F3A42"/>
    <w:rsid w:val="00801FE5"/>
    <w:rsid w:val="00802EFC"/>
    <w:rsid w:val="00802F91"/>
    <w:rsid w:val="0080345C"/>
    <w:rsid w:val="008036DD"/>
    <w:rsid w:val="00805101"/>
    <w:rsid w:val="0080534E"/>
    <w:rsid w:val="00812778"/>
    <w:rsid w:val="00812F1F"/>
    <w:rsid w:val="008141D0"/>
    <w:rsid w:val="0081465C"/>
    <w:rsid w:val="00815703"/>
    <w:rsid w:val="00820562"/>
    <w:rsid w:val="00820E89"/>
    <w:rsid w:val="008213B0"/>
    <w:rsid w:val="008228F2"/>
    <w:rsid w:val="0082522F"/>
    <w:rsid w:val="008255D9"/>
    <w:rsid w:val="0082608C"/>
    <w:rsid w:val="00826CC1"/>
    <w:rsid w:val="00831979"/>
    <w:rsid w:val="00831984"/>
    <w:rsid w:val="00832E33"/>
    <w:rsid w:val="008340D1"/>
    <w:rsid w:val="00836EA3"/>
    <w:rsid w:val="00840DC1"/>
    <w:rsid w:val="00841636"/>
    <w:rsid w:val="00844670"/>
    <w:rsid w:val="008506EC"/>
    <w:rsid w:val="00851352"/>
    <w:rsid w:val="00852C5E"/>
    <w:rsid w:val="00853C94"/>
    <w:rsid w:val="00853DA5"/>
    <w:rsid w:val="00854D1E"/>
    <w:rsid w:val="00856224"/>
    <w:rsid w:val="00857077"/>
    <w:rsid w:val="0085792B"/>
    <w:rsid w:val="008601E9"/>
    <w:rsid w:val="008608E9"/>
    <w:rsid w:val="00863230"/>
    <w:rsid w:val="00863E48"/>
    <w:rsid w:val="00864B16"/>
    <w:rsid w:val="00864F68"/>
    <w:rsid w:val="00865BD0"/>
    <w:rsid w:val="00865E62"/>
    <w:rsid w:val="0087127E"/>
    <w:rsid w:val="008717D8"/>
    <w:rsid w:val="0087215C"/>
    <w:rsid w:val="00872766"/>
    <w:rsid w:val="00872F6E"/>
    <w:rsid w:val="00874107"/>
    <w:rsid w:val="008753D0"/>
    <w:rsid w:val="00875D25"/>
    <w:rsid w:val="00875E4F"/>
    <w:rsid w:val="00880853"/>
    <w:rsid w:val="00880BB2"/>
    <w:rsid w:val="00880E35"/>
    <w:rsid w:val="00884EC6"/>
    <w:rsid w:val="00885CFB"/>
    <w:rsid w:val="0088681A"/>
    <w:rsid w:val="008875FE"/>
    <w:rsid w:val="00887779"/>
    <w:rsid w:val="00887F8E"/>
    <w:rsid w:val="00890AB9"/>
    <w:rsid w:val="008952B5"/>
    <w:rsid w:val="0089579A"/>
    <w:rsid w:val="00896234"/>
    <w:rsid w:val="008963AA"/>
    <w:rsid w:val="00896AD1"/>
    <w:rsid w:val="0089767E"/>
    <w:rsid w:val="00897E43"/>
    <w:rsid w:val="008A01F1"/>
    <w:rsid w:val="008A0CA7"/>
    <w:rsid w:val="008A3B0E"/>
    <w:rsid w:val="008A7036"/>
    <w:rsid w:val="008A764B"/>
    <w:rsid w:val="008A7CD8"/>
    <w:rsid w:val="008B11AF"/>
    <w:rsid w:val="008B14AF"/>
    <w:rsid w:val="008B1CB6"/>
    <w:rsid w:val="008B3066"/>
    <w:rsid w:val="008B5BCB"/>
    <w:rsid w:val="008B7156"/>
    <w:rsid w:val="008C222B"/>
    <w:rsid w:val="008C2D7F"/>
    <w:rsid w:val="008C5738"/>
    <w:rsid w:val="008C592B"/>
    <w:rsid w:val="008C7155"/>
    <w:rsid w:val="008C7EAD"/>
    <w:rsid w:val="008D03B7"/>
    <w:rsid w:val="008D0AAA"/>
    <w:rsid w:val="008D0CFE"/>
    <w:rsid w:val="008D3425"/>
    <w:rsid w:val="008D38CC"/>
    <w:rsid w:val="008D4CF4"/>
    <w:rsid w:val="008D56D1"/>
    <w:rsid w:val="008D5FCB"/>
    <w:rsid w:val="008D6152"/>
    <w:rsid w:val="008E3E5A"/>
    <w:rsid w:val="008E7BA9"/>
    <w:rsid w:val="008F0AEB"/>
    <w:rsid w:val="008F0F81"/>
    <w:rsid w:val="008F27BF"/>
    <w:rsid w:val="008F2E64"/>
    <w:rsid w:val="008F3742"/>
    <w:rsid w:val="008F5501"/>
    <w:rsid w:val="008F5DB0"/>
    <w:rsid w:val="008F619E"/>
    <w:rsid w:val="008F63BF"/>
    <w:rsid w:val="008F77BA"/>
    <w:rsid w:val="008F7BCE"/>
    <w:rsid w:val="00900328"/>
    <w:rsid w:val="0090049D"/>
    <w:rsid w:val="009016D3"/>
    <w:rsid w:val="00901D8E"/>
    <w:rsid w:val="009024A0"/>
    <w:rsid w:val="009064DB"/>
    <w:rsid w:val="00906CA9"/>
    <w:rsid w:val="00912CA6"/>
    <w:rsid w:val="009142EC"/>
    <w:rsid w:val="009145E4"/>
    <w:rsid w:val="00914B68"/>
    <w:rsid w:val="009154C3"/>
    <w:rsid w:val="00920463"/>
    <w:rsid w:val="00922057"/>
    <w:rsid w:val="00923540"/>
    <w:rsid w:val="0092393C"/>
    <w:rsid w:val="009242EE"/>
    <w:rsid w:val="009257C2"/>
    <w:rsid w:val="00926137"/>
    <w:rsid w:val="00926767"/>
    <w:rsid w:val="00927190"/>
    <w:rsid w:val="00927CC8"/>
    <w:rsid w:val="00932C0F"/>
    <w:rsid w:val="009361D5"/>
    <w:rsid w:val="009365E5"/>
    <w:rsid w:val="0094054A"/>
    <w:rsid w:val="009414F3"/>
    <w:rsid w:val="00941B96"/>
    <w:rsid w:val="009428A4"/>
    <w:rsid w:val="00943E60"/>
    <w:rsid w:val="00945E59"/>
    <w:rsid w:val="0095139B"/>
    <w:rsid w:val="00953811"/>
    <w:rsid w:val="00954673"/>
    <w:rsid w:val="00955E8A"/>
    <w:rsid w:val="009573AE"/>
    <w:rsid w:val="00957EEF"/>
    <w:rsid w:val="00961241"/>
    <w:rsid w:val="00961E4E"/>
    <w:rsid w:val="00962D02"/>
    <w:rsid w:val="009659F4"/>
    <w:rsid w:val="00965E1F"/>
    <w:rsid w:val="0096608B"/>
    <w:rsid w:val="00970D60"/>
    <w:rsid w:val="00970FDE"/>
    <w:rsid w:val="009728AC"/>
    <w:rsid w:val="00983BCD"/>
    <w:rsid w:val="00985065"/>
    <w:rsid w:val="0098639A"/>
    <w:rsid w:val="00990757"/>
    <w:rsid w:val="00990E4A"/>
    <w:rsid w:val="009916B8"/>
    <w:rsid w:val="009916C6"/>
    <w:rsid w:val="009919FB"/>
    <w:rsid w:val="00992820"/>
    <w:rsid w:val="0099390E"/>
    <w:rsid w:val="00993BCF"/>
    <w:rsid w:val="009960E5"/>
    <w:rsid w:val="009A0836"/>
    <w:rsid w:val="009A1E64"/>
    <w:rsid w:val="009A28AC"/>
    <w:rsid w:val="009A3705"/>
    <w:rsid w:val="009A64D7"/>
    <w:rsid w:val="009A68F9"/>
    <w:rsid w:val="009A73E1"/>
    <w:rsid w:val="009A7ADC"/>
    <w:rsid w:val="009A7FEB"/>
    <w:rsid w:val="009B0B1E"/>
    <w:rsid w:val="009B0D30"/>
    <w:rsid w:val="009B15DE"/>
    <w:rsid w:val="009B1F9F"/>
    <w:rsid w:val="009B230F"/>
    <w:rsid w:val="009B2324"/>
    <w:rsid w:val="009B2839"/>
    <w:rsid w:val="009B3B3D"/>
    <w:rsid w:val="009B5E1C"/>
    <w:rsid w:val="009B7F34"/>
    <w:rsid w:val="009C0F16"/>
    <w:rsid w:val="009C1457"/>
    <w:rsid w:val="009C19B7"/>
    <w:rsid w:val="009C1B11"/>
    <w:rsid w:val="009C2835"/>
    <w:rsid w:val="009C52C5"/>
    <w:rsid w:val="009C5ABB"/>
    <w:rsid w:val="009C6143"/>
    <w:rsid w:val="009C6848"/>
    <w:rsid w:val="009D0EF5"/>
    <w:rsid w:val="009D1E39"/>
    <w:rsid w:val="009D275E"/>
    <w:rsid w:val="009D2FF5"/>
    <w:rsid w:val="009D4FAE"/>
    <w:rsid w:val="009D5907"/>
    <w:rsid w:val="009D72B2"/>
    <w:rsid w:val="009D7C51"/>
    <w:rsid w:val="009E04B5"/>
    <w:rsid w:val="009E196C"/>
    <w:rsid w:val="009E1A02"/>
    <w:rsid w:val="009E2000"/>
    <w:rsid w:val="009E3599"/>
    <w:rsid w:val="009E662A"/>
    <w:rsid w:val="009E679C"/>
    <w:rsid w:val="009E6A0A"/>
    <w:rsid w:val="009F0E4A"/>
    <w:rsid w:val="009F36BF"/>
    <w:rsid w:val="009F54F3"/>
    <w:rsid w:val="009F57A0"/>
    <w:rsid w:val="009F5C32"/>
    <w:rsid w:val="009F681B"/>
    <w:rsid w:val="00A02561"/>
    <w:rsid w:val="00A02E38"/>
    <w:rsid w:val="00A07256"/>
    <w:rsid w:val="00A10716"/>
    <w:rsid w:val="00A111B6"/>
    <w:rsid w:val="00A11A21"/>
    <w:rsid w:val="00A128DA"/>
    <w:rsid w:val="00A138F7"/>
    <w:rsid w:val="00A1526F"/>
    <w:rsid w:val="00A20047"/>
    <w:rsid w:val="00A21391"/>
    <w:rsid w:val="00A21671"/>
    <w:rsid w:val="00A22575"/>
    <w:rsid w:val="00A23141"/>
    <w:rsid w:val="00A24455"/>
    <w:rsid w:val="00A24A08"/>
    <w:rsid w:val="00A255C2"/>
    <w:rsid w:val="00A2668B"/>
    <w:rsid w:val="00A26D27"/>
    <w:rsid w:val="00A27BE6"/>
    <w:rsid w:val="00A30990"/>
    <w:rsid w:val="00A33BFF"/>
    <w:rsid w:val="00A34ED3"/>
    <w:rsid w:val="00A350F5"/>
    <w:rsid w:val="00A3691D"/>
    <w:rsid w:val="00A374FE"/>
    <w:rsid w:val="00A376EE"/>
    <w:rsid w:val="00A4118C"/>
    <w:rsid w:val="00A42A99"/>
    <w:rsid w:val="00A43731"/>
    <w:rsid w:val="00A44719"/>
    <w:rsid w:val="00A45E39"/>
    <w:rsid w:val="00A50915"/>
    <w:rsid w:val="00A5151A"/>
    <w:rsid w:val="00A51572"/>
    <w:rsid w:val="00A52C0E"/>
    <w:rsid w:val="00A52FAF"/>
    <w:rsid w:val="00A53416"/>
    <w:rsid w:val="00A548FA"/>
    <w:rsid w:val="00A56152"/>
    <w:rsid w:val="00A57E0A"/>
    <w:rsid w:val="00A602F7"/>
    <w:rsid w:val="00A608F4"/>
    <w:rsid w:val="00A62255"/>
    <w:rsid w:val="00A634B8"/>
    <w:rsid w:val="00A64302"/>
    <w:rsid w:val="00A66571"/>
    <w:rsid w:val="00A66FD3"/>
    <w:rsid w:val="00A67101"/>
    <w:rsid w:val="00A70E90"/>
    <w:rsid w:val="00A735BC"/>
    <w:rsid w:val="00A7507C"/>
    <w:rsid w:val="00A759C5"/>
    <w:rsid w:val="00A75FB1"/>
    <w:rsid w:val="00A77919"/>
    <w:rsid w:val="00A77FA0"/>
    <w:rsid w:val="00A823F6"/>
    <w:rsid w:val="00A83D51"/>
    <w:rsid w:val="00A8646C"/>
    <w:rsid w:val="00A8719E"/>
    <w:rsid w:val="00A92B07"/>
    <w:rsid w:val="00A93ED4"/>
    <w:rsid w:val="00A9491F"/>
    <w:rsid w:val="00A959E5"/>
    <w:rsid w:val="00A97E01"/>
    <w:rsid w:val="00A97E7D"/>
    <w:rsid w:val="00AA0A2D"/>
    <w:rsid w:val="00AA0A89"/>
    <w:rsid w:val="00AA0BD9"/>
    <w:rsid w:val="00AA2A1F"/>
    <w:rsid w:val="00AA340E"/>
    <w:rsid w:val="00AA5368"/>
    <w:rsid w:val="00AA6429"/>
    <w:rsid w:val="00AA666D"/>
    <w:rsid w:val="00AA6F0B"/>
    <w:rsid w:val="00AB0035"/>
    <w:rsid w:val="00AB0598"/>
    <w:rsid w:val="00AB278A"/>
    <w:rsid w:val="00AB4847"/>
    <w:rsid w:val="00AC01AA"/>
    <w:rsid w:val="00AC0246"/>
    <w:rsid w:val="00AC354C"/>
    <w:rsid w:val="00AC3CDD"/>
    <w:rsid w:val="00AC4285"/>
    <w:rsid w:val="00AC4F72"/>
    <w:rsid w:val="00AC5041"/>
    <w:rsid w:val="00AC5300"/>
    <w:rsid w:val="00AD27B9"/>
    <w:rsid w:val="00AD4FA4"/>
    <w:rsid w:val="00AE09F6"/>
    <w:rsid w:val="00AE2599"/>
    <w:rsid w:val="00AE31B8"/>
    <w:rsid w:val="00AE482E"/>
    <w:rsid w:val="00AE579E"/>
    <w:rsid w:val="00AE6835"/>
    <w:rsid w:val="00AE6D03"/>
    <w:rsid w:val="00AE75F3"/>
    <w:rsid w:val="00AF24A0"/>
    <w:rsid w:val="00AF2A19"/>
    <w:rsid w:val="00AF572C"/>
    <w:rsid w:val="00AF741A"/>
    <w:rsid w:val="00B012D9"/>
    <w:rsid w:val="00B019F7"/>
    <w:rsid w:val="00B01ADB"/>
    <w:rsid w:val="00B02156"/>
    <w:rsid w:val="00B02B96"/>
    <w:rsid w:val="00B04161"/>
    <w:rsid w:val="00B050D3"/>
    <w:rsid w:val="00B056F9"/>
    <w:rsid w:val="00B07895"/>
    <w:rsid w:val="00B07C86"/>
    <w:rsid w:val="00B1087A"/>
    <w:rsid w:val="00B11E3D"/>
    <w:rsid w:val="00B122C8"/>
    <w:rsid w:val="00B130DF"/>
    <w:rsid w:val="00B14D2C"/>
    <w:rsid w:val="00B14FD6"/>
    <w:rsid w:val="00B162B3"/>
    <w:rsid w:val="00B16EE6"/>
    <w:rsid w:val="00B171F4"/>
    <w:rsid w:val="00B17E82"/>
    <w:rsid w:val="00B23576"/>
    <w:rsid w:val="00B2392E"/>
    <w:rsid w:val="00B2713A"/>
    <w:rsid w:val="00B27489"/>
    <w:rsid w:val="00B322EF"/>
    <w:rsid w:val="00B33DDC"/>
    <w:rsid w:val="00B34C7F"/>
    <w:rsid w:val="00B34DE4"/>
    <w:rsid w:val="00B350EB"/>
    <w:rsid w:val="00B37C3D"/>
    <w:rsid w:val="00B40AA6"/>
    <w:rsid w:val="00B429D4"/>
    <w:rsid w:val="00B4575A"/>
    <w:rsid w:val="00B467A8"/>
    <w:rsid w:val="00B4686A"/>
    <w:rsid w:val="00B470FE"/>
    <w:rsid w:val="00B47230"/>
    <w:rsid w:val="00B501A1"/>
    <w:rsid w:val="00B50DDC"/>
    <w:rsid w:val="00B52041"/>
    <w:rsid w:val="00B522B4"/>
    <w:rsid w:val="00B52349"/>
    <w:rsid w:val="00B5293C"/>
    <w:rsid w:val="00B53E24"/>
    <w:rsid w:val="00B544D0"/>
    <w:rsid w:val="00B55565"/>
    <w:rsid w:val="00B5697A"/>
    <w:rsid w:val="00B575BA"/>
    <w:rsid w:val="00B57778"/>
    <w:rsid w:val="00B577CE"/>
    <w:rsid w:val="00B57E11"/>
    <w:rsid w:val="00B6030F"/>
    <w:rsid w:val="00B61B41"/>
    <w:rsid w:val="00B61C72"/>
    <w:rsid w:val="00B62B56"/>
    <w:rsid w:val="00B62E37"/>
    <w:rsid w:val="00B67024"/>
    <w:rsid w:val="00B70673"/>
    <w:rsid w:val="00B71608"/>
    <w:rsid w:val="00B71E29"/>
    <w:rsid w:val="00B73CF7"/>
    <w:rsid w:val="00B74273"/>
    <w:rsid w:val="00B74393"/>
    <w:rsid w:val="00B749B2"/>
    <w:rsid w:val="00B75BE4"/>
    <w:rsid w:val="00B76429"/>
    <w:rsid w:val="00B81303"/>
    <w:rsid w:val="00B82278"/>
    <w:rsid w:val="00B82DF9"/>
    <w:rsid w:val="00B831C7"/>
    <w:rsid w:val="00B8328F"/>
    <w:rsid w:val="00B8379D"/>
    <w:rsid w:val="00B86471"/>
    <w:rsid w:val="00B866C6"/>
    <w:rsid w:val="00B86A44"/>
    <w:rsid w:val="00B87C1C"/>
    <w:rsid w:val="00B9119F"/>
    <w:rsid w:val="00B947CC"/>
    <w:rsid w:val="00B956D4"/>
    <w:rsid w:val="00B96196"/>
    <w:rsid w:val="00B9719B"/>
    <w:rsid w:val="00B97446"/>
    <w:rsid w:val="00BA1AFD"/>
    <w:rsid w:val="00BA418A"/>
    <w:rsid w:val="00BA5345"/>
    <w:rsid w:val="00BA601F"/>
    <w:rsid w:val="00BA7432"/>
    <w:rsid w:val="00BA7F85"/>
    <w:rsid w:val="00BB2764"/>
    <w:rsid w:val="00BB346E"/>
    <w:rsid w:val="00BB4060"/>
    <w:rsid w:val="00BB43D8"/>
    <w:rsid w:val="00BB5223"/>
    <w:rsid w:val="00BB5FCC"/>
    <w:rsid w:val="00BB65D4"/>
    <w:rsid w:val="00BB6C41"/>
    <w:rsid w:val="00BB7719"/>
    <w:rsid w:val="00BB7927"/>
    <w:rsid w:val="00BC158E"/>
    <w:rsid w:val="00BC19B5"/>
    <w:rsid w:val="00BC1AA0"/>
    <w:rsid w:val="00BC2495"/>
    <w:rsid w:val="00BC2B9B"/>
    <w:rsid w:val="00BC314A"/>
    <w:rsid w:val="00BC3D4F"/>
    <w:rsid w:val="00BC7248"/>
    <w:rsid w:val="00BC7EB9"/>
    <w:rsid w:val="00BC7F85"/>
    <w:rsid w:val="00BD08A8"/>
    <w:rsid w:val="00BD2643"/>
    <w:rsid w:val="00BD3108"/>
    <w:rsid w:val="00BD56B1"/>
    <w:rsid w:val="00BD5A4C"/>
    <w:rsid w:val="00BD6558"/>
    <w:rsid w:val="00BD6947"/>
    <w:rsid w:val="00BE10A0"/>
    <w:rsid w:val="00BE11BC"/>
    <w:rsid w:val="00BE3CD2"/>
    <w:rsid w:val="00BE56A3"/>
    <w:rsid w:val="00BE5799"/>
    <w:rsid w:val="00BE7D0C"/>
    <w:rsid w:val="00BF2AD7"/>
    <w:rsid w:val="00BF2F76"/>
    <w:rsid w:val="00BF3022"/>
    <w:rsid w:val="00BF3214"/>
    <w:rsid w:val="00BF3BB7"/>
    <w:rsid w:val="00BF5573"/>
    <w:rsid w:val="00BF5BB7"/>
    <w:rsid w:val="00BF6FF4"/>
    <w:rsid w:val="00C00FDE"/>
    <w:rsid w:val="00C01EAD"/>
    <w:rsid w:val="00C04164"/>
    <w:rsid w:val="00C0691D"/>
    <w:rsid w:val="00C102F4"/>
    <w:rsid w:val="00C1099C"/>
    <w:rsid w:val="00C1124C"/>
    <w:rsid w:val="00C12395"/>
    <w:rsid w:val="00C144E4"/>
    <w:rsid w:val="00C15867"/>
    <w:rsid w:val="00C2011D"/>
    <w:rsid w:val="00C22398"/>
    <w:rsid w:val="00C2296D"/>
    <w:rsid w:val="00C23155"/>
    <w:rsid w:val="00C23D52"/>
    <w:rsid w:val="00C244B4"/>
    <w:rsid w:val="00C24637"/>
    <w:rsid w:val="00C246BB"/>
    <w:rsid w:val="00C247D9"/>
    <w:rsid w:val="00C264A1"/>
    <w:rsid w:val="00C33D87"/>
    <w:rsid w:val="00C34E84"/>
    <w:rsid w:val="00C35083"/>
    <w:rsid w:val="00C35F4B"/>
    <w:rsid w:val="00C37D9D"/>
    <w:rsid w:val="00C40865"/>
    <w:rsid w:val="00C40C41"/>
    <w:rsid w:val="00C43ED0"/>
    <w:rsid w:val="00C45885"/>
    <w:rsid w:val="00C46850"/>
    <w:rsid w:val="00C47753"/>
    <w:rsid w:val="00C5003A"/>
    <w:rsid w:val="00C50939"/>
    <w:rsid w:val="00C50F22"/>
    <w:rsid w:val="00C546BE"/>
    <w:rsid w:val="00C56920"/>
    <w:rsid w:val="00C57971"/>
    <w:rsid w:val="00C57CA9"/>
    <w:rsid w:val="00C60F8C"/>
    <w:rsid w:val="00C63953"/>
    <w:rsid w:val="00C65BD7"/>
    <w:rsid w:val="00C66A3C"/>
    <w:rsid w:val="00C70396"/>
    <w:rsid w:val="00C70933"/>
    <w:rsid w:val="00C74D61"/>
    <w:rsid w:val="00C7541E"/>
    <w:rsid w:val="00C76064"/>
    <w:rsid w:val="00C76BA4"/>
    <w:rsid w:val="00C76FCD"/>
    <w:rsid w:val="00C81181"/>
    <w:rsid w:val="00C811CA"/>
    <w:rsid w:val="00C83035"/>
    <w:rsid w:val="00C8317D"/>
    <w:rsid w:val="00C83517"/>
    <w:rsid w:val="00C83A48"/>
    <w:rsid w:val="00C84476"/>
    <w:rsid w:val="00C85865"/>
    <w:rsid w:val="00C85E85"/>
    <w:rsid w:val="00C85FA3"/>
    <w:rsid w:val="00C86BDB"/>
    <w:rsid w:val="00C879FE"/>
    <w:rsid w:val="00C92459"/>
    <w:rsid w:val="00C94C66"/>
    <w:rsid w:val="00C95835"/>
    <w:rsid w:val="00C96EEF"/>
    <w:rsid w:val="00CA1B6B"/>
    <w:rsid w:val="00CA2EAE"/>
    <w:rsid w:val="00CA3FE7"/>
    <w:rsid w:val="00CA4AC1"/>
    <w:rsid w:val="00CA59FB"/>
    <w:rsid w:val="00CB0316"/>
    <w:rsid w:val="00CB0A8B"/>
    <w:rsid w:val="00CB0B11"/>
    <w:rsid w:val="00CB15CA"/>
    <w:rsid w:val="00CB1DBA"/>
    <w:rsid w:val="00CB1EFB"/>
    <w:rsid w:val="00CB1F29"/>
    <w:rsid w:val="00CB3033"/>
    <w:rsid w:val="00CB3164"/>
    <w:rsid w:val="00CB426A"/>
    <w:rsid w:val="00CB46A1"/>
    <w:rsid w:val="00CB5354"/>
    <w:rsid w:val="00CB5608"/>
    <w:rsid w:val="00CB6D02"/>
    <w:rsid w:val="00CB6EB2"/>
    <w:rsid w:val="00CB7873"/>
    <w:rsid w:val="00CC291E"/>
    <w:rsid w:val="00CC3C9E"/>
    <w:rsid w:val="00CC46F9"/>
    <w:rsid w:val="00CC6A14"/>
    <w:rsid w:val="00CC70A3"/>
    <w:rsid w:val="00CC713B"/>
    <w:rsid w:val="00CD030E"/>
    <w:rsid w:val="00CD4442"/>
    <w:rsid w:val="00CD4916"/>
    <w:rsid w:val="00CD53C3"/>
    <w:rsid w:val="00CD574E"/>
    <w:rsid w:val="00CD6160"/>
    <w:rsid w:val="00CD7661"/>
    <w:rsid w:val="00CD7E1C"/>
    <w:rsid w:val="00CE0866"/>
    <w:rsid w:val="00CE17A7"/>
    <w:rsid w:val="00CE1856"/>
    <w:rsid w:val="00CE1A22"/>
    <w:rsid w:val="00CE20A9"/>
    <w:rsid w:val="00CE4C22"/>
    <w:rsid w:val="00CE5967"/>
    <w:rsid w:val="00CE76E5"/>
    <w:rsid w:val="00CF16CB"/>
    <w:rsid w:val="00CF2A7B"/>
    <w:rsid w:val="00CF2EF5"/>
    <w:rsid w:val="00CF2F1D"/>
    <w:rsid w:val="00CF3235"/>
    <w:rsid w:val="00CF41EC"/>
    <w:rsid w:val="00CF5D04"/>
    <w:rsid w:val="00CF62A9"/>
    <w:rsid w:val="00D00794"/>
    <w:rsid w:val="00D02006"/>
    <w:rsid w:val="00D02F43"/>
    <w:rsid w:val="00D04D6C"/>
    <w:rsid w:val="00D04DE4"/>
    <w:rsid w:val="00D05C87"/>
    <w:rsid w:val="00D063F1"/>
    <w:rsid w:val="00D06D40"/>
    <w:rsid w:val="00D074CB"/>
    <w:rsid w:val="00D07CA9"/>
    <w:rsid w:val="00D10D11"/>
    <w:rsid w:val="00D12F74"/>
    <w:rsid w:val="00D14971"/>
    <w:rsid w:val="00D14F22"/>
    <w:rsid w:val="00D1686D"/>
    <w:rsid w:val="00D16FDD"/>
    <w:rsid w:val="00D20A0A"/>
    <w:rsid w:val="00D20B3B"/>
    <w:rsid w:val="00D21865"/>
    <w:rsid w:val="00D25D68"/>
    <w:rsid w:val="00D274AF"/>
    <w:rsid w:val="00D31066"/>
    <w:rsid w:val="00D31E04"/>
    <w:rsid w:val="00D32E5F"/>
    <w:rsid w:val="00D33697"/>
    <w:rsid w:val="00D33906"/>
    <w:rsid w:val="00D342AD"/>
    <w:rsid w:val="00D34D70"/>
    <w:rsid w:val="00D34F47"/>
    <w:rsid w:val="00D35825"/>
    <w:rsid w:val="00D36035"/>
    <w:rsid w:val="00D36717"/>
    <w:rsid w:val="00D37391"/>
    <w:rsid w:val="00D423A3"/>
    <w:rsid w:val="00D440F1"/>
    <w:rsid w:val="00D44529"/>
    <w:rsid w:val="00D45F0C"/>
    <w:rsid w:val="00D46397"/>
    <w:rsid w:val="00D4741C"/>
    <w:rsid w:val="00D522F2"/>
    <w:rsid w:val="00D533AF"/>
    <w:rsid w:val="00D534A8"/>
    <w:rsid w:val="00D57918"/>
    <w:rsid w:val="00D57D54"/>
    <w:rsid w:val="00D57E87"/>
    <w:rsid w:val="00D60C46"/>
    <w:rsid w:val="00D61260"/>
    <w:rsid w:val="00D613A9"/>
    <w:rsid w:val="00D6145B"/>
    <w:rsid w:val="00D61676"/>
    <w:rsid w:val="00D623A3"/>
    <w:rsid w:val="00D653C5"/>
    <w:rsid w:val="00D66353"/>
    <w:rsid w:val="00D67818"/>
    <w:rsid w:val="00D67B98"/>
    <w:rsid w:val="00D7089D"/>
    <w:rsid w:val="00D70930"/>
    <w:rsid w:val="00D710B5"/>
    <w:rsid w:val="00D71629"/>
    <w:rsid w:val="00D72064"/>
    <w:rsid w:val="00D73C92"/>
    <w:rsid w:val="00D73DC6"/>
    <w:rsid w:val="00D74591"/>
    <w:rsid w:val="00D7477D"/>
    <w:rsid w:val="00D74C1A"/>
    <w:rsid w:val="00D754C1"/>
    <w:rsid w:val="00D75FAB"/>
    <w:rsid w:val="00D76873"/>
    <w:rsid w:val="00D77393"/>
    <w:rsid w:val="00D773DC"/>
    <w:rsid w:val="00D77A35"/>
    <w:rsid w:val="00D80687"/>
    <w:rsid w:val="00D8149C"/>
    <w:rsid w:val="00D814A3"/>
    <w:rsid w:val="00D81B3E"/>
    <w:rsid w:val="00D8292F"/>
    <w:rsid w:val="00D82C6A"/>
    <w:rsid w:val="00D833E4"/>
    <w:rsid w:val="00D901CB"/>
    <w:rsid w:val="00D90604"/>
    <w:rsid w:val="00D90C70"/>
    <w:rsid w:val="00D90E49"/>
    <w:rsid w:val="00D9100B"/>
    <w:rsid w:val="00D93668"/>
    <w:rsid w:val="00D9375C"/>
    <w:rsid w:val="00D939D4"/>
    <w:rsid w:val="00D96ADE"/>
    <w:rsid w:val="00D96C8E"/>
    <w:rsid w:val="00D97AAC"/>
    <w:rsid w:val="00DA0CE2"/>
    <w:rsid w:val="00DA0F34"/>
    <w:rsid w:val="00DA2315"/>
    <w:rsid w:val="00DA2387"/>
    <w:rsid w:val="00DA26BA"/>
    <w:rsid w:val="00DA385A"/>
    <w:rsid w:val="00DA4649"/>
    <w:rsid w:val="00DA6F4E"/>
    <w:rsid w:val="00DA7D33"/>
    <w:rsid w:val="00DB2000"/>
    <w:rsid w:val="00DB21A8"/>
    <w:rsid w:val="00DB2418"/>
    <w:rsid w:val="00DB4A51"/>
    <w:rsid w:val="00DB5A1A"/>
    <w:rsid w:val="00DB7E78"/>
    <w:rsid w:val="00DC1CF6"/>
    <w:rsid w:val="00DC245C"/>
    <w:rsid w:val="00DC4A20"/>
    <w:rsid w:val="00DC6A10"/>
    <w:rsid w:val="00DC73D4"/>
    <w:rsid w:val="00DD1277"/>
    <w:rsid w:val="00DD2A14"/>
    <w:rsid w:val="00DD3015"/>
    <w:rsid w:val="00DD320C"/>
    <w:rsid w:val="00DD35FA"/>
    <w:rsid w:val="00DD4C06"/>
    <w:rsid w:val="00DD5AF0"/>
    <w:rsid w:val="00DD7422"/>
    <w:rsid w:val="00DE5372"/>
    <w:rsid w:val="00DE63B0"/>
    <w:rsid w:val="00DE657E"/>
    <w:rsid w:val="00DE6641"/>
    <w:rsid w:val="00DE7AF1"/>
    <w:rsid w:val="00DE7C6E"/>
    <w:rsid w:val="00DF0541"/>
    <w:rsid w:val="00DF3C6D"/>
    <w:rsid w:val="00DF4162"/>
    <w:rsid w:val="00DF4704"/>
    <w:rsid w:val="00DF4958"/>
    <w:rsid w:val="00DF5698"/>
    <w:rsid w:val="00E001CB"/>
    <w:rsid w:val="00E018D3"/>
    <w:rsid w:val="00E024AA"/>
    <w:rsid w:val="00E02729"/>
    <w:rsid w:val="00E04FEA"/>
    <w:rsid w:val="00E06CD4"/>
    <w:rsid w:val="00E06D2C"/>
    <w:rsid w:val="00E112A1"/>
    <w:rsid w:val="00E132B8"/>
    <w:rsid w:val="00E1381C"/>
    <w:rsid w:val="00E15C77"/>
    <w:rsid w:val="00E17933"/>
    <w:rsid w:val="00E20135"/>
    <w:rsid w:val="00E2091A"/>
    <w:rsid w:val="00E21501"/>
    <w:rsid w:val="00E21E3E"/>
    <w:rsid w:val="00E23E57"/>
    <w:rsid w:val="00E250F1"/>
    <w:rsid w:val="00E2550B"/>
    <w:rsid w:val="00E25A4D"/>
    <w:rsid w:val="00E26290"/>
    <w:rsid w:val="00E2649D"/>
    <w:rsid w:val="00E2740B"/>
    <w:rsid w:val="00E27912"/>
    <w:rsid w:val="00E27F67"/>
    <w:rsid w:val="00E30C24"/>
    <w:rsid w:val="00E31F93"/>
    <w:rsid w:val="00E32CB2"/>
    <w:rsid w:val="00E32CBF"/>
    <w:rsid w:val="00E331FF"/>
    <w:rsid w:val="00E33ACE"/>
    <w:rsid w:val="00E33D41"/>
    <w:rsid w:val="00E33F22"/>
    <w:rsid w:val="00E3550D"/>
    <w:rsid w:val="00E36ABF"/>
    <w:rsid w:val="00E37B50"/>
    <w:rsid w:val="00E4251F"/>
    <w:rsid w:val="00E43836"/>
    <w:rsid w:val="00E44823"/>
    <w:rsid w:val="00E4488F"/>
    <w:rsid w:val="00E45B21"/>
    <w:rsid w:val="00E51B44"/>
    <w:rsid w:val="00E51BAA"/>
    <w:rsid w:val="00E52838"/>
    <w:rsid w:val="00E54A75"/>
    <w:rsid w:val="00E550C4"/>
    <w:rsid w:val="00E55B8D"/>
    <w:rsid w:val="00E55E11"/>
    <w:rsid w:val="00E55EA6"/>
    <w:rsid w:val="00E60743"/>
    <w:rsid w:val="00E614E0"/>
    <w:rsid w:val="00E61FD3"/>
    <w:rsid w:val="00E626AF"/>
    <w:rsid w:val="00E637B0"/>
    <w:rsid w:val="00E639C4"/>
    <w:rsid w:val="00E64157"/>
    <w:rsid w:val="00E64533"/>
    <w:rsid w:val="00E671C0"/>
    <w:rsid w:val="00E71B25"/>
    <w:rsid w:val="00E71B39"/>
    <w:rsid w:val="00E72FDC"/>
    <w:rsid w:val="00E73A8B"/>
    <w:rsid w:val="00E73F7F"/>
    <w:rsid w:val="00E753E8"/>
    <w:rsid w:val="00E77883"/>
    <w:rsid w:val="00E81744"/>
    <w:rsid w:val="00E824C3"/>
    <w:rsid w:val="00E8255C"/>
    <w:rsid w:val="00E8448D"/>
    <w:rsid w:val="00E84A67"/>
    <w:rsid w:val="00E85409"/>
    <w:rsid w:val="00E85C84"/>
    <w:rsid w:val="00E85D98"/>
    <w:rsid w:val="00E85ED3"/>
    <w:rsid w:val="00E90455"/>
    <w:rsid w:val="00E938A8"/>
    <w:rsid w:val="00E95F66"/>
    <w:rsid w:val="00E9787A"/>
    <w:rsid w:val="00EA024A"/>
    <w:rsid w:val="00EA0762"/>
    <w:rsid w:val="00EA0AD0"/>
    <w:rsid w:val="00EA117C"/>
    <w:rsid w:val="00EA2D56"/>
    <w:rsid w:val="00EA3A25"/>
    <w:rsid w:val="00EA429F"/>
    <w:rsid w:val="00EA4F9E"/>
    <w:rsid w:val="00EA50FF"/>
    <w:rsid w:val="00EA562C"/>
    <w:rsid w:val="00EA598B"/>
    <w:rsid w:val="00EA61DC"/>
    <w:rsid w:val="00EA63CA"/>
    <w:rsid w:val="00EA6D3B"/>
    <w:rsid w:val="00EA7580"/>
    <w:rsid w:val="00EB00AD"/>
    <w:rsid w:val="00EB0480"/>
    <w:rsid w:val="00EB136C"/>
    <w:rsid w:val="00EB2208"/>
    <w:rsid w:val="00EB2FB0"/>
    <w:rsid w:val="00EB480E"/>
    <w:rsid w:val="00EB5EC6"/>
    <w:rsid w:val="00EB7FA4"/>
    <w:rsid w:val="00EB7FC9"/>
    <w:rsid w:val="00EC0469"/>
    <w:rsid w:val="00EC0776"/>
    <w:rsid w:val="00EC264B"/>
    <w:rsid w:val="00EC478D"/>
    <w:rsid w:val="00EC5808"/>
    <w:rsid w:val="00ED0375"/>
    <w:rsid w:val="00ED0965"/>
    <w:rsid w:val="00ED0BED"/>
    <w:rsid w:val="00ED102A"/>
    <w:rsid w:val="00ED27E8"/>
    <w:rsid w:val="00ED4248"/>
    <w:rsid w:val="00ED4523"/>
    <w:rsid w:val="00ED69C1"/>
    <w:rsid w:val="00ED701E"/>
    <w:rsid w:val="00ED7137"/>
    <w:rsid w:val="00EE0AE6"/>
    <w:rsid w:val="00EE14D9"/>
    <w:rsid w:val="00EE1869"/>
    <w:rsid w:val="00EE2A23"/>
    <w:rsid w:val="00EE2FA2"/>
    <w:rsid w:val="00EE42DB"/>
    <w:rsid w:val="00EE55A1"/>
    <w:rsid w:val="00EE582C"/>
    <w:rsid w:val="00EE5D6B"/>
    <w:rsid w:val="00EF02B4"/>
    <w:rsid w:val="00EF06EA"/>
    <w:rsid w:val="00EF0A1D"/>
    <w:rsid w:val="00EF26D9"/>
    <w:rsid w:val="00EF4487"/>
    <w:rsid w:val="00EF47F6"/>
    <w:rsid w:val="00EF56CF"/>
    <w:rsid w:val="00F000FF"/>
    <w:rsid w:val="00F0020E"/>
    <w:rsid w:val="00F03FA9"/>
    <w:rsid w:val="00F06F64"/>
    <w:rsid w:val="00F07604"/>
    <w:rsid w:val="00F1037B"/>
    <w:rsid w:val="00F15708"/>
    <w:rsid w:val="00F169AE"/>
    <w:rsid w:val="00F20EAB"/>
    <w:rsid w:val="00F21088"/>
    <w:rsid w:val="00F22C5B"/>
    <w:rsid w:val="00F23130"/>
    <w:rsid w:val="00F24010"/>
    <w:rsid w:val="00F24C24"/>
    <w:rsid w:val="00F257B5"/>
    <w:rsid w:val="00F259A6"/>
    <w:rsid w:val="00F2631F"/>
    <w:rsid w:val="00F27CA0"/>
    <w:rsid w:val="00F32069"/>
    <w:rsid w:val="00F326BF"/>
    <w:rsid w:val="00F327E7"/>
    <w:rsid w:val="00F35746"/>
    <w:rsid w:val="00F365BB"/>
    <w:rsid w:val="00F36659"/>
    <w:rsid w:val="00F4106D"/>
    <w:rsid w:val="00F41C0A"/>
    <w:rsid w:val="00F42E50"/>
    <w:rsid w:val="00F43D40"/>
    <w:rsid w:val="00F447C7"/>
    <w:rsid w:val="00F45766"/>
    <w:rsid w:val="00F459B4"/>
    <w:rsid w:val="00F45AD2"/>
    <w:rsid w:val="00F46B4E"/>
    <w:rsid w:val="00F5211B"/>
    <w:rsid w:val="00F53544"/>
    <w:rsid w:val="00F5481B"/>
    <w:rsid w:val="00F54FAC"/>
    <w:rsid w:val="00F554A9"/>
    <w:rsid w:val="00F557BA"/>
    <w:rsid w:val="00F56454"/>
    <w:rsid w:val="00F5668A"/>
    <w:rsid w:val="00F567BF"/>
    <w:rsid w:val="00F611C4"/>
    <w:rsid w:val="00F61EAE"/>
    <w:rsid w:val="00F6224C"/>
    <w:rsid w:val="00F62481"/>
    <w:rsid w:val="00F67667"/>
    <w:rsid w:val="00F716FD"/>
    <w:rsid w:val="00F7218D"/>
    <w:rsid w:val="00F721D3"/>
    <w:rsid w:val="00F72F2B"/>
    <w:rsid w:val="00F74C79"/>
    <w:rsid w:val="00F7716E"/>
    <w:rsid w:val="00F77185"/>
    <w:rsid w:val="00F77FEE"/>
    <w:rsid w:val="00F80346"/>
    <w:rsid w:val="00F80355"/>
    <w:rsid w:val="00F81FE9"/>
    <w:rsid w:val="00F83A2C"/>
    <w:rsid w:val="00F84085"/>
    <w:rsid w:val="00F85CFE"/>
    <w:rsid w:val="00F87C43"/>
    <w:rsid w:val="00F904C9"/>
    <w:rsid w:val="00F91FB9"/>
    <w:rsid w:val="00F94920"/>
    <w:rsid w:val="00F960DE"/>
    <w:rsid w:val="00F96B38"/>
    <w:rsid w:val="00FA03AE"/>
    <w:rsid w:val="00FA15C2"/>
    <w:rsid w:val="00FA2EB1"/>
    <w:rsid w:val="00FA3304"/>
    <w:rsid w:val="00FA445F"/>
    <w:rsid w:val="00FA5722"/>
    <w:rsid w:val="00FA6E9F"/>
    <w:rsid w:val="00FA70A6"/>
    <w:rsid w:val="00FA72A3"/>
    <w:rsid w:val="00FB0419"/>
    <w:rsid w:val="00FB0C81"/>
    <w:rsid w:val="00FB1336"/>
    <w:rsid w:val="00FB26B7"/>
    <w:rsid w:val="00FB2706"/>
    <w:rsid w:val="00FB3E36"/>
    <w:rsid w:val="00FB48E2"/>
    <w:rsid w:val="00FB4CD2"/>
    <w:rsid w:val="00FB570E"/>
    <w:rsid w:val="00FB5E49"/>
    <w:rsid w:val="00FB748D"/>
    <w:rsid w:val="00FB7F7A"/>
    <w:rsid w:val="00FC2200"/>
    <w:rsid w:val="00FC2540"/>
    <w:rsid w:val="00FC2ED8"/>
    <w:rsid w:val="00FC3D1C"/>
    <w:rsid w:val="00FC5E05"/>
    <w:rsid w:val="00FC657D"/>
    <w:rsid w:val="00FC6C1E"/>
    <w:rsid w:val="00FC71FE"/>
    <w:rsid w:val="00FC7DE4"/>
    <w:rsid w:val="00FD04EE"/>
    <w:rsid w:val="00FD1F68"/>
    <w:rsid w:val="00FD3291"/>
    <w:rsid w:val="00FD4BC8"/>
    <w:rsid w:val="00FD6136"/>
    <w:rsid w:val="00FE08D8"/>
    <w:rsid w:val="00FE1182"/>
    <w:rsid w:val="00FE128F"/>
    <w:rsid w:val="00FE15AC"/>
    <w:rsid w:val="00FE1E82"/>
    <w:rsid w:val="00FE261B"/>
    <w:rsid w:val="00FE44AE"/>
    <w:rsid w:val="00FE469E"/>
    <w:rsid w:val="00FE48E5"/>
    <w:rsid w:val="00FE6849"/>
    <w:rsid w:val="00FE738A"/>
    <w:rsid w:val="00FF0204"/>
    <w:rsid w:val="00FF1A78"/>
    <w:rsid w:val="00FF1B7F"/>
    <w:rsid w:val="00FF36B6"/>
    <w:rsid w:val="00FF3AED"/>
    <w:rsid w:val="00FF486D"/>
    <w:rsid w:val="00FF4D8C"/>
    <w:rsid w:val="00FF5064"/>
    <w:rsid w:val="00FF715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597E96"/>
  <w15:docId w15:val="{39AA40F2-09E7-4429-8FE6-20A5D1BDA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35083"/>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4B7B24"/>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78712056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4.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5.xml"/><Relationship Id="rId27"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eb6c2e4c-3f1c-4103-a37b-37c984dbe58f"/>
    <ds:schemaRef ds:uri="http://schemas.microsoft.com/office/2006/metadata/properties"/>
    <ds:schemaRef ds:uri="http://www.w3.org/XML/1998/namespace"/>
    <ds:schemaRef ds:uri="http://purl.org/dc/terms/"/>
    <ds:schemaRef ds:uri="b93c647f-d63b-431a-95c8-8e00048cff23"/>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Eec94G</Template>
  <TotalTime>0</TotalTime>
  <Pages>15</Pages>
  <Words>5822</Words>
  <Characters>33192</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Project proposal: Iran (Islamic Republic of)</vt:lpstr>
    </vt:vector>
  </TitlesOfParts>
  <Company>UNMFS</Company>
  <LinksUpToDate>false</LinksUpToDate>
  <CharactersWithSpaces>38937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Iran (Islamic Republic of)</dc:title>
  <dc:subject/>
  <dc:creator>Dominika Anna Suwik</dc:creator>
  <cp:keywords>94th ExCom</cp:keywords>
  <dc:description>HPMP SII 5th Tr</dc:description>
  <cp:lastModifiedBy>Dominika Suwik</cp:lastModifiedBy>
  <cp:revision>2</cp:revision>
  <cp:lastPrinted>2001-05-26T19:40:00Z</cp:lastPrinted>
  <dcterms:created xsi:type="dcterms:W3CDTF">2024-05-01T15:46:00Z</dcterms:created>
  <dcterms:modified xsi:type="dcterms:W3CDTF">2024-05-01T15:46:00Z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UNEP/OzL.Pro/ExCom/94/39</vt:lpwstr>
  </property>
  <property fmtid="{D5CDD505-2E9C-101B-9397-08002B2CF9AE}" pid="3" name="Revision date">
    <vt:lpwstr>1/5/2024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