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0" w:type="dxa"/>
        <w:tblInd w:w="-432" w:type="dxa"/>
        <w:tblLayout w:type="fixed"/>
        <w:tblLook w:val="0000" w:firstRow="0" w:lastRow="0" w:firstColumn="0" w:lastColumn="0" w:noHBand="0" w:noVBand="0"/>
      </w:tblPr>
      <w:tblGrid>
        <w:gridCol w:w="2070"/>
        <w:gridCol w:w="3420"/>
        <w:gridCol w:w="612"/>
        <w:gridCol w:w="3978"/>
        <w:gridCol w:w="90"/>
      </w:tblGrid>
      <w:tr w:rsidR="002E3095" w:rsidRPr="009B0D30" w14:paraId="438B4B1D" w14:textId="77777777" w:rsidTr="003D4842">
        <w:trPr>
          <w:gridAfter w:val="1"/>
          <w:wAfter w:w="90" w:type="dxa"/>
          <w:trHeight w:val="720"/>
        </w:trPr>
        <w:tc>
          <w:tcPr>
            <w:tcW w:w="5490" w:type="dxa"/>
            <w:gridSpan w:val="2"/>
            <w:tcBorders>
              <w:bottom w:val="single" w:sz="18" w:space="0" w:color="auto"/>
            </w:tcBorders>
            <w:vAlign w:val="bottom"/>
          </w:tcPr>
          <w:p w14:paraId="1CB90B03" w14:textId="77777777" w:rsidR="002E3095" w:rsidRPr="009B0D30" w:rsidRDefault="002E3095" w:rsidP="003D484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590" w:type="dxa"/>
            <w:gridSpan w:val="2"/>
            <w:tcBorders>
              <w:bottom w:val="single" w:sz="18" w:space="0" w:color="auto"/>
            </w:tcBorders>
          </w:tcPr>
          <w:p w14:paraId="01E83022" w14:textId="77777777" w:rsidR="002E3095" w:rsidRPr="009B0D30" w:rsidRDefault="002E3095" w:rsidP="003D4842">
            <w:pPr>
              <w:jc w:val="right"/>
              <w:rPr>
                <w:sz w:val="52"/>
                <w:szCs w:val="52"/>
              </w:rPr>
            </w:pPr>
            <w:r w:rsidRPr="009B0D30">
              <w:rPr>
                <w:rFonts w:ascii="Univers Bold" w:hAnsi="Univers Bold"/>
                <w:b/>
                <w:sz w:val="72"/>
              </w:rPr>
              <w:t>EP</w:t>
            </w:r>
          </w:p>
        </w:tc>
      </w:tr>
      <w:tr w:rsidR="002E3095" w:rsidRPr="009B0D30" w14:paraId="35B30DE9" w14:textId="77777777" w:rsidTr="003D48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38"/>
        </w:trPr>
        <w:tc>
          <w:tcPr>
            <w:tcW w:w="2070" w:type="dxa"/>
            <w:tcBorders>
              <w:top w:val="nil"/>
              <w:left w:val="nil"/>
              <w:bottom w:val="single" w:sz="36" w:space="0" w:color="auto"/>
              <w:right w:val="nil"/>
            </w:tcBorders>
          </w:tcPr>
          <w:p w14:paraId="51CD6B4E" w14:textId="77777777" w:rsidR="002E3095" w:rsidRDefault="002E3095" w:rsidP="003D4842">
            <w:r w:rsidRPr="004D60B2">
              <w:rPr>
                <w:noProof/>
              </w:rPr>
              <w:drawing>
                <wp:anchor distT="0" distB="0" distL="114300" distR="114300" simplePos="0" relativeHeight="251659264" behindDoc="1" locked="0" layoutInCell="0" allowOverlap="1" wp14:anchorId="40CD3C6E" wp14:editId="1C94157A">
                  <wp:simplePos x="0" y="0"/>
                  <wp:positionH relativeFrom="column">
                    <wp:posOffset>-6531</wp:posOffset>
                  </wp:positionH>
                  <wp:positionV relativeFrom="paragraph">
                    <wp:posOffset>131898</wp:posOffset>
                  </wp:positionV>
                  <wp:extent cx="743585" cy="661035"/>
                  <wp:effectExtent l="0" t="0" r="0" b="6350"/>
                  <wp:wrapNone/>
                  <wp:docPr id="2017306062"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306062" name="Picture 3" descr="A black and white logo with a globe in center&#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09A8306" w14:textId="77777777" w:rsidR="002E3095" w:rsidRPr="009B0D30" w:rsidRDefault="002E3095" w:rsidP="003D4842">
            <w:r w:rsidRPr="004D60B2">
              <w:rPr>
                <w:noProof/>
              </w:rPr>
              <w:drawing>
                <wp:anchor distT="0" distB="0" distL="114300" distR="114300" simplePos="0" relativeHeight="251660288" behindDoc="0" locked="0" layoutInCell="1" allowOverlap="1" wp14:anchorId="7808AC74" wp14:editId="7FCCD4C0">
                  <wp:simplePos x="0" y="0"/>
                  <wp:positionH relativeFrom="column">
                    <wp:posOffset>5273</wp:posOffset>
                  </wp:positionH>
                  <wp:positionV relativeFrom="paragraph">
                    <wp:posOffset>712249</wp:posOffset>
                  </wp:positionV>
                  <wp:extent cx="733425" cy="655320"/>
                  <wp:effectExtent l="0" t="0" r="9525" b="0"/>
                  <wp:wrapNone/>
                  <wp:docPr id="167520575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p>
        </w:tc>
        <w:tc>
          <w:tcPr>
            <w:tcW w:w="4032" w:type="dxa"/>
            <w:gridSpan w:val="2"/>
            <w:tcBorders>
              <w:top w:val="nil"/>
              <w:left w:val="nil"/>
              <w:bottom w:val="single" w:sz="36" w:space="0" w:color="auto"/>
              <w:right w:val="nil"/>
            </w:tcBorders>
          </w:tcPr>
          <w:p w14:paraId="52A16867" w14:textId="77777777" w:rsidR="002E3095" w:rsidRDefault="002E3095" w:rsidP="003D4842">
            <w:pPr>
              <w:ind w:left="324"/>
              <w:rPr>
                <w:rFonts w:ascii="SimHei" w:eastAsia="SimHei"/>
                <w:color w:val="000000"/>
                <w:sz w:val="44"/>
                <w:szCs w:val="24"/>
              </w:rPr>
            </w:pPr>
          </w:p>
          <w:p w14:paraId="152F0E7D" w14:textId="77777777" w:rsidR="002E3095" w:rsidRDefault="002E3095" w:rsidP="003D4842">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494B876F" w14:textId="77777777" w:rsidR="002E3095" w:rsidRPr="009B0D30" w:rsidRDefault="002E3095" w:rsidP="003D4842">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068" w:type="dxa"/>
            <w:gridSpan w:val="2"/>
            <w:tcBorders>
              <w:top w:val="nil"/>
              <w:left w:val="nil"/>
              <w:bottom w:val="single" w:sz="36" w:space="0" w:color="auto"/>
              <w:right w:val="nil"/>
            </w:tcBorders>
          </w:tcPr>
          <w:p w14:paraId="719785BD" w14:textId="77777777" w:rsidR="002E3095" w:rsidRDefault="002E3095" w:rsidP="003D4842"/>
          <w:p w14:paraId="5CF28A63" w14:textId="77777777" w:rsidR="002E3095" w:rsidRPr="000440BD" w:rsidRDefault="002E3095" w:rsidP="003D4842">
            <w:pPr>
              <w:rPr>
                <w:sz w:val="24"/>
                <w:szCs w:val="24"/>
              </w:rPr>
            </w:pPr>
            <w:r w:rsidRPr="000440BD">
              <w:rPr>
                <w:sz w:val="24"/>
                <w:szCs w:val="24"/>
              </w:rPr>
              <w:t>Distr.</w:t>
            </w:r>
          </w:p>
          <w:p w14:paraId="5FB3D300" w14:textId="77777777" w:rsidR="002E3095" w:rsidRPr="000440BD" w:rsidRDefault="002E3095" w:rsidP="003D4842">
            <w:pPr>
              <w:rPr>
                <w:sz w:val="24"/>
                <w:szCs w:val="24"/>
              </w:rPr>
            </w:pPr>
            <w:r w:rsidRPr="000440BD">
              <w:rPr>
                <w:sz w:val="24"/>
                <w:szCs w:val="24"/>
              </w:rPr>
              <w:t>GENERAL</w:t>
            </w:r>
          </w:p>
          <w:p w14:paraId="10B29B71" w14:textId="77777777" w:rsidR="002E3095" w:rsidRPr="000440BD" w:rsidRDefault="002E3095" w:rsidP="003D4842">
            <w:pPr>
              <w:rPr>
                <w:sz w:val="24"/>
                <w:szCs w:val="24"/>
              </w:rPr>
            </w:pPr>
          </w:p>
          <w:p w14:paraId="2F01FBDE" w14:textId="3A29C2BC" w:rsidR="002E3095" w:rsidRPr="000440BD" w:rsidRDefault="002E3095" w:rsidP="003D4842">
            <w:pPr>
              <w:rPr>
                <w:sz w:val="24"/>
                <w:szCs w:val="24"/>
                <w:lang w:eastAsia="zh-CN"/>
              </w:rPr>
            </w:pPr>
            <w:r w:rsidRPr="000440BD">
              <w:rPr>
                <w:sz w:val="24"/>
                <w:szCs w:val="24"/>
              </w:rPr>
              <w:fldChar w:fldCharType="begin"/>
            </w:r>
            <w:r w:rsidRPr="000440BD">
              <w:rPr>
                <w:sz w:val="24"/>
                <w:szCs w:val="24"/>
              </w:rPr>
              <w:instrText xml:space="preserve"> DOCPROPERTY "Document number"  \* MERGEFORMAT </w:instrText>
            </w:r>
            <w:r w:rsidRPr="000440BD">
              <w:rPr>
                <w:sz w:val="24"/>
                <w:szCs w:val="24"/>
              </w:rPr>
              <w:fldChar w:fldCharType="separate"/>
            </w:r>
            <w:r>
              <w:rPr>
                <w:sz w:val="24"/>
                <w:szCs w:val="24"/>
              </w:rPr>
              <w:t>UNEP/OzL.Pro/ExCom/97/43</w:t>
            </w:r>
            <w:r w:rsidRPr="000440BD">
              <w:rPr>
                <w:sz w:val="24"/>
                <w:szCs w:val="24"/>
              </w:rPr>
              <w:fldChar w:fldCharType="end"/>
            </w:r>
            <w:r w:rsidR="00B35477">
              <w:rPr>
                <w:sz w:val="24"/>
                <w:szCs w:val="24"/>
              </w:rPr>
              <w:t>*</w:t>
            </w:r>
          </w:p>
          <w:p w14:paraId="7A2847DD" w14:textId="7F049FFB" w:rsidR="002E3095" w:rsidRPr="000440BD" w:rsidRDefault="002E3095" w:rsidP="003D4842">
            <w:pPr>
              <w:rPr>
                <w:sz w:val="24"/>
                <w:szCs w:val="24"/>
              </w:rPr>
            </w:pPr>
            <w:r w:rsidRPr="000440BD">
              <w:rPr>
                <w:sz w:val="24"/>
                <w:szCs w:val="24"/>
              </w:rPr>
              <w:fldChar w:fldCharType="begin"/>
            </w:r>
            <w:r w:rsidRPr="000440BD">
              <w:rPr>
                <w:sz w:val="24"/>
                <w:szCs w:val="24"/>
              </w:rPr>
              <w:instrText xml:space="preserve"> DOCPROPERTY "Revision date" \@ "d MMMM YYYY"  \* MERGEFORMAT </w:instrText>
            </w:r>
            <w:r w:rsidRPr="000440BD">
              <w:rPr>
                <w:sz w:val="24"/>
                <w:szCs w:val="24"/>
              </w:rPr>
              <w:fldChar w:fldCharType="separate"/>
            </w:r>
            <w:r>
              <w:rPr>
                <w:sz w:val="24"/>
                <w:szCs w:val="24"/>
                <w:lang w:eastAsia="zh-CN"/>
              </w:rPr>
              <w:t>6 November</w:t>
            </w:r>
            <w:r>
              <w:rPr>
                <w:sz w:val="24"/>
                <w:szCs w:val="24"/>
              </w:rPr>
              <w:t xml:space="preserve"> 2025</w:t>
            </w:r>
            <w:r w:rsidRPr="000440BD">
              <w:rPr>
                <w:sz w:val="24"/>
                <w:szCs w:val="24"/>
              </w:rPr>
              <w:fldChar w:fldCharType="end"/>
            </w:r>
          </w:p>
          <w:p w14:paraId="7659EFC7" w14:textId="77777777" w:rsidR="002E3095" w:rsidRPr="000440BD" w:rsidRDefault="002E3095" w:rsidP="003D4842">
            <w:pPr>
              <w:rPr>
                <w:sz w:val="24"/>
                <w:szCs w:val="24"/>
                <w:lang w:eastAsia="zh-CN"/>
              </w:rPr>
            </w:pPr>
          </w:p>
          <w:p w14:paraId="7350A74A" w14:textId="77777777" w:rsidR="002E3095" w:rsidRPr="000440BD" w:rsidRDefault="002E3095" w:rsidP="003D4842">
            <w:pPr>
              <w:rPr>
                <w:sz w:val="24"/>
                <w:szCs w:val="24"/>
                <w:lang w:eastAsia="zh-CN"/>
              </w:rPr>
            </w:pPr>
            <w:r w:rsidRPr="000440BD">
              <w:rPr>
                <w:rFonts w:hint="eastAsia"/>
                <w:sz w:val="24"/>
                <w:szCs w:val="24"/>
                <w:lang w:eastAsia="zh-CN"/>
              </w:rPr>
              <w:t>CHINESE</w:t>
            </w:r>
          </w:p>
          <w:p w14:paraId="782EC7C7" w14:textId="77777777" w:rsidR="002E3095" w:rsidRPr="009B0D30" w:rsidRDefault="002E3095" w:rsidP="003D4842">
            <w:r w:rsidRPr="000440BD">
              <w:rPr>
                <w:sz w:val="24"/>
                <w:szCs w:val="24"/>
              </w:rPr>
              <w:t>ORIGINAL: ENGLISH</w:t>
            </w:r>
          </w:p>
        </w:tc>
      </w:tr>
    </w:tbl>
    <w:p w14:paraId="31297DC9" w14:textId="77777777" w:rsidR="002E3095" w:rsidRDefault="002E3095" w:rsidP="002E3095">
      <w:pPr>
        <w:spacing w:before="60"/>
        <w:jc w:val="left"/>
        <w:rPr>
          <w:sz w:val="24"/>
          <w:szCs w:val="24"/>
          <w:lang w:eastAsia="zh-CN"/>
        </w:rPr>
      </w:pPr>
      <w:r>
        <w:rPr>
          <w:rFonts w:ascii="SimSun" w:hAnsi="SimSun" w:cs="SimSun" w:hint="eastAsia"/>
          <w:sz w:val="24"/>
          <w:szCs w:val="24"/>
          <w:lang w:eastAsia="zh-CN"/>
        </w:rPr>
        <w:t>执行蒙特利尔议定书</w:t>
      </w:r>
    </w:p>
    <w:p w14:paraId="1FCB4F34" w14:textId="77777777" w:rsidR="002E3095" w:rsidRDefault="002E3095" w:rsidP="002E3095">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55AA46CB" w14:textId="77777777" w:rsidR="002E3095" w:rsidRDefault="002E3095" w:rsidP="002E3095">
      <w:pPr>
        <w:jc w:val="left"/>
        <w:rPr>
          <w:sz w:val="24"/>
          <w:szCs w:val="24"/>
          <w:lang w:eastAsia="zh-CN"/>
        </w:rPr>
      </w:pPr>
      <w:r>
        <w:rPr>
          <w:rFonts w:ascii="SimSun" w:hAnsi="SimSun" w:cs="SimSun" w:hint="eastAsia"/>
          <w:sz w:val="24"/>
          <w:szCs w:val="24"/>
          <w:lang w:eastAsia="zh-CN"/>
        </w:rPr>
        <w:t>第九十七次会议</w:t>
      </w:r>
    </w:p>
    <w:p w14:paraId="006ACFD6" w14:textId="77777777" w:rsidR="002E3095" w:rsidRDefault="002E3095" w:rsidP="002E3095">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sidRPr="00BF18A1">
        <w:rPr>
          <w:sz w:val="24"/>
          <w:szCs w:val="24"/>
          <w:lang w:eastAsia="zh-CN"/>
        </w:rPr>
        <w:t>12</w:t>
      </w:r>
      <w:r>
        <w:rPr>
          <w:rFonts w:ascii="SimSun" w:hAnsi="SimSun" w:cs="SimSun" w:hint="eastAsia"/>
          <w:sz w:val="24"/>
          <w:szCs w:val="24"/>
          <w:lang w:eastAsia="zh-CN"/>
        </w:rPr>
        <w:t>月</w:t>
      </w:r>
      <w:r w:rsidRPr="00BF18A1">
        <w:rPr>
          <w:sz w:val="24"/>
          <w:szCs w:val="24"/>
          <w:lang w:eastAsia="zh-CN"/>
        </w:rPr>
        <w:t>1</w:t>
      </w:r>
      <w:r>
        <w:rPr>
          <w:rFonts w:ascii="SimSun" w:hAnsi="SimSun" w:cs="SimSun" w:hint="eastAsia"/>
          <w:sz w:val="24"/>
          <w:szCs w:val="24"/>
          <w:lang w:eastAsia="zh-CN"/>
        </w:rPr>
        <w:t>日至</w:t>
      </w:r>
      <w:r w:rsidRPr="00BF18A1">
        <w:rPr>
          <w:sz w:val="24"/>
          <w:szCs w:val="24"/>
          <w:lang w:eastAsia="zh-CN"/>
        </w:rPr>
        <w:t>5</w:t>
      </w:r>
      <w:r>
        <w:rPr>
          <w:rFonts w:ascii="SimSun" w:hAnsi="SimSun" w:cs="SimSun" w:hint="eastAsia"/>
          <w:sz w:val="24"/>
          <w:szCs w:val="24"/>
          <w:lang w:eastAsia="zh-CN"/>
        </w:rPr>
        <w:t>日，蒙特利尔</w:t>
      </w:r>
    </w:p>
    <w:p w14:paraId="1CB40269" w14:textId="77777777" w:rsidR="002E3095" w:rsidRPr="00D02B56" w:rsidRDefault="002E3095" w:rsidP="002E3095">
      <w:pPr>
        <w:jc w:val="left"/>
        <w:rPr>
          <w:rFonts w:ascii="SimSun" w:hAnsi="SimSun" w:cs="SimSun"/>
          <w:color w:val="000000"/>
          <w:sz w:val="24"/>
          <w:szCs w:val="24"/>
          <w:lang w:eastAsia="zh-CN"/>
        </w:rPr>
      </w:pPr>
      <w:r w:rsidRPr="000440BD">
        <w:rPr>
          <w:rFonts w:ascii="SimSun" w:hAnsi="SimSun" w:cs="SimSun" w:hint="eastAsia"/>
          <w:color w:val="000000"/>
          <w:sz w:val="24"/>
          <w:szCs w:val="24"/>
          <w:lang w:val="en-GB" w:eastAsia="zh-CN"/>
        </w:rPr>
        <w:t>临时议程</w:t>
      </w:r>
      <w:r w:rsidRPr="000440BD">
        <w:rPr>
          <w:rStyle w:val="FootnoteReference"/>
          <w:sz w:val="24"/>
          <w:szCs w:val="24"/>
        </w:rPr>
        <w:footnoteReference w:id="1"/>
      </w:r>
      <w:r w:rsidRPr="000440BD">
        <w:rPr>
          <w:rFonts w:ascii="SimSun" w:hAnsi="SimSun" w:cs="SimSun" w:hint="eastAsia"/>
          <w:color w:val="000000"/>
          <w:sz w:val="24"/>
          <w:szCs w:val="24"/>
          <w:lang w:val="en-GB" w:eastAsia="zh-CN"/>
        </w:rPr>
        <w:t>项目</w:t>
      </w:r>
      <w:r w:rsidRPr="00BF18A1">
        <w:rPr>
          <w:color w:val="000000"/>
          <w:sz w:val="24"/>
          <w:szCs w:val="24"/>
          <w:lang w:val="en-GB" w:eastAsia="zh-CN"/>
        </w:rPr>
        <w:t>9</w:t>
      </w:r>
      <w:r>
        <w:rPr>
          <w:color w:val="000000"/>
          <w:sz w:val="24"/>
          <w:szCs w:val="24"/>
          <w:lang w:val="en-GB" w:eastAsia="zh-CN"/>
        </w:rPr>
        <w:t>(c)</w:t>
      </w:r>
      <w:r>
        <w:rPr>
          <w:rFonts w:hint="eastAsia"/>
          <w:color w:val="000000"/>
          <w:sz w:val="24"/>
          <w:szCs w:val="24"/>
          <w:lang w:val="en-GB" w:eastAsia="zh-CN"/>
        </w:rPr>
        <w:t xml:space="preserve"> </w:t>
      </w:r>
    </w:p>
    <w:p w14:paraId="52CC7D8B" w14:textId="77777777" w:rsidR="00C15867" w:rsidRPr="009B0D30" w:rsidRDefault="00C15867" w:rsidP="00CA59FB">
      <w:pPr>
        <w:jc w:val="left"/>
      </w:pPr>
    </w:p>
    <w:p w14:paraId="09F91B3C" w14:textId="77777777" w:rsidR="009145E4" w:rsidRDefault="009145E4" w:rsidP="007071FE">
      <w:pPr>
        <w:pStyle w:val="Heading1"/>
        <w:numPr>
          <w:ilvl w:val="0"/>
          <w:numId w:val="0"/>
        </w:numPr>
      </w:pPr>
    </w:p>
    <w:p w14:paraId="34968931" w14:textId="7E5C3675" w:rsidR="00066CE8" w:rsidRPr="009B0D30" w:rsidRDefault="00066CE8" w:rsidP="00857077">
      <w:pPr>
        <w:jc w:val="left"/>
      </w:pPr>
    </w:p>
    <w:p w14:paraId="0E19DFB7" w14:textId="77777777" w:rsidR="004E7F9C" w:rsidRPr="005C670D" w:rsidRDefault="004E7F9C" w:rsidP="005C670D">
      <w:pPr>
        <w:pStyle w:val="Title1"/>
        <w:jc w:val="right"/>
        <w:rPr>
          <w:b w:val="0"/>
          <w:lang w:val="en-CA"/>
        </w:rPr>
      </w:pPr>
    </w:p>
    <w:p w14:paraId="1E3F6654" w14:textId="77777777" w:rsidR="00E9063C" w:rsidRPr="00E9063C" w:rsidRDefault="00E9063C" w:rsidP="00E9063C"/>
    <w:p w14:paraId="01455F1D" w14:textId="77777777" w:rsidR="00E9063C" w:rsidRPr="00E9063C" w:rsidRDefault="00E9063C" w:rsidP="00E9063C"/>
    <w:p w14:paraId="727CDBD2" w14:textId="77777777" w:rsidR="002E3095" w:rsidRDefault="002E3095" w:rsidP="002E3095">
      <w:pPr>
        <w:jc w:val="center"/>
        <w:rPr>
          <w:rFonts w:ascii="SimHei" w:eastAsia="SimHei" w:hAnsi="SimHei"/>
          <w:bCs/>
          <w:sz w:val="28"/>
          <w:szCs w:val="28"/>
          <w:lang w:val="zh-CN"/>
        </w:rPr>
      </w:pPr>
      <w:r w:rsidRPr="00BF18A1">
        <w:rPr>
          <w:rFonts w:ascii="SimHei" w:eastAsia="SimHei" w:hAnsi="SimHei"/>
          <w:bCs/>
          <w:sz w:val="28"/>
          <w:szCs w:val="28"/>
          <w:lang w:val="zh-CN"/>
        </w:rPr>
        <w:t>项目提案</w:t>
      </w:r>
      <w:r w:rsidRPr="00FC3A58">
        <w:rPr>
          <w:rFonts w:ascii="SimHei" w:eastAsia="SimHei" w:hAnsi="SimHei"/>
          <w:bCs/>
          <w:sz w:val="28"/>
          <w:szCs w:val="28"/>
          <w:lang w:val="zh-CN"/>
        </w:rPr>
        <w:t xml:space="preserve">: </w:t>
      </w:r>
      <w:r w:rsidRPr="00FC3A58">
        <w:rPr>
          <w:rFonts w:ascii="SimHei" w:eastAsia="SimHei" w:hAnsi="SimHei" w:hint="eastAsia"/>
          <w:bCs/>
          <w:sz w:val="28"/>
          <w:szCs w:val="28"/>
          <w:lang w:val="zh-CN"/>
        </w:rPr>
        <w:t>乍得</w:t>
      </w:r>
    </w:p>
    <w:p w14:paraId="44C36455" w14:textId="77777777" w:rsidR="00C21E59" w:rsidRPr="00FC3A58" w:rsidRDefault="00C21E59" w:rsidP="002E3095">
      <w:pPr>
        <w:jc w:val="center"/>
        <w:rPr>
          <w:rFonts w:ascii="SimHei" w:eastAsia="SimHei" w:hAnsi="SimHei"/>
          <w:bCs/>
          <w:sz w:val="28"/>
          <w:szCs w:val="28"/>
          <w:lang w:val="zh-CN"/>
        </w:rPr>
      </w:pPr>
    </w:p>
    <w:p w14:paraId="3B09E925" w14:textId="77777777" w:rsidR="002E3095" w:rsidRPr="00E9063C" w:rsidRDefault="002E3095" w:rsidP="002E3095"/>
    <w:p w14:paraId="064212FA" w14:textId="77777777" w:rsidR="002E3095" w:rsidRPr="00745659" w:rsidRDefault="002E3095" w:rsidP="002E3095">
      <w:pPr>
        <w:ind w:firstLine="720"/>
        <w:rPr>
          <w:sz w:val="24"/>
          <w:szCs w:val="24"/>
          <w:lang w:val="zh-CN" w:eastAsia="zh-CN"/>
        </w:rPr>
      </w:pPr>
      <w:r w:rsidRPr="00745659">
        <w:rPr>
          <w:rFonts w:ascii="SimSun" w:hAnsi="SimSun" w:cs="SimSun" w:hint="eastAsia"/>
          <w:sz w:val="24"/>
          <w:szCs w:val="24"/>
          <w:lang w:val="zh-CN" w:eastAsia="zh-CN"/>
        </w:rPr>
        <w:t>本文件载有秘书处关于以下项目提案的评论和建议：</w:t>
      </w:r>
    </w:p>
    <w:p w14:paraId="2FDEAED4" w14:textId="77777777" w:rsidR="002E3095" w:rsidRPr="00E9063C" w:rsidRDefault="002E3095" w:rsidP="002E3095">
      <w:pPr>
        <w:rPr>
          <w:lang w:eastAsia="zh-CN"/>
        </w:rPr>
      </w:pPr>
    </w:p>
    <w:p w14:paraId="0CE5C2BA" w14:textId="77777777" w:rsidR="002E3095" w:rsidRPr="00745659" w:rsidRDefault="002E3095" w:rsidP="002E3095">
      <w:pPr>
        <w:rPr>
          <w:sz w:val="24"/>
          <w:szCs w:val="24"/>
          <w:u w:val="single"/>
          <w:lang w:val="zh-CN"/>
        </w:rPr>
      </w:pPr>
      <w:r w:rsidRPr="00745659">
        <w:rPr>
          <w:rFonts w:ascii="SimSun" w:hAnsi="SimSun" w:cs="SimSun" w:hint="eastAsia"/>
          <w:sz w:val="24"/>
          <w:szCs w:val="24"/>
          <w:u w:val="single"/>
          <w:lang w:val="zh-CN"/>
        </w:rPr>
        <w:t>淘汰</w:t>
      </w:r>
    </w:p>
    <w:p w14:paraId="656C0686" w14:textId="77777777" w:rsidR="002E3095" w:rsidRPr="00E9063C" w:rsidRDefault="002E3095" w:rsidP="002E3095"/>
    <w:tbl>
      <w:tblPr>
        <w:tblStyle w:val="TableGrid"/>
        <w:tblW w:w="0" w:type="auto"/>
        <w:tblLook w:val="04A0" w:firstRow="1" w:lastRow="0" w:firstColumn="1" w:lastColumn="0" w:noHBand="0" w:noVBand="1"/>
      </w:tblPr>
      <w:tblGrid>
        <w:gridCol w:w="4395"/>
        <w:gridCol w:w="2895"/>
        <w:gridCol w:w="2070"/>
      </w:tblGrid>
      <w:tr w:rsidR="002E3095" w:rsidRPr="00E9063C" w14:paraId="47ECF02F" w14:textId="77777777" w:rsidTr="00C21E59">
        <w:tc>
          <w:tcPr>
            <w:tcW w:w="4395" w:type="dxa"/>
          </w:tcPr>
          <w:p w14:paraId="7C434247" w14:textId="77777777" w:rsidR="002E3095" w:rsidRPr="001803CB" w:rsidRDefault="002E3095" w:rsidP="003D4842">
            <w:pPr>
              <w:pStyle w:val="ListParagraph"/>
              <w:numPr>
                <w:ilvl w:val="0"/>
                <w:numId w:val="22"/>
              </w:numPr>
              <w:jc w:val="left"/>
              <w:rPr>
                <w:rFonts w:asciiTheme="minorEastAsia" w:hAnsiTheme="minorEastAsia"/>
                <w:sz w:val="24"/>
                <w:szCs w:val="24"/>
                <w:lang w:eastAsia="zh-CN"/>
              </w:rPr>
            </w:pPr>
            <w:r w:rsidRPr="001803CB">
              <w:rPr>
                <w:rFonts w:asciiTheme="minorEastAsia" w:hAnsiTheme="minorEastAsia" w:cs="MS Gothic" w:hint="eastAsia"/>
                <w:sz w:val="24"/>
                <w:szCs w:val="24"/>
                <w:lang w:eastAsia="zh-CN"/>
              </w:rPr>
              <w:t>含</w:t>
            </w:r>
            <w:r w:rsidRPr="001803CB">
              <w:rPr>
                <w:rFonts w:asciiTheme="minorEastAsia" w:hAnsiTheme="minorEastAsia" w:cs="Microsoft JhengHei" w:hint="eastAsia"/>
                <w:sz w:val="24"/>
                <w:szCs w:val="24"/>
                <w:lang w:eastAsia="zh-CN"/>
              </w:rPr>
              <w:t>氢氯氟烃</w:t>
            </w:r>
            <w:r w:rsidRPr="001803CB">
              <w:rPr>
                <w:rFonts w:asciiTheme="minorEastAsia" w:hAnsiTheme="minorEastAsia" w:cs="MS Mincho" w:hint="eastAsia"/>
                <w:color w:val="000000"/>
                <w:sz w:val="24"/>
                <w:szCs w:val="24"/>
                <w:lang w:val="zh-CN" w:eastAsia="zh-CN"/>
              </w:rPr>
              <w:t>淘汰管理</w:t>
            </w:r>
            <w:r w:rsidRPr="001803CB">
              <w:rPr>
                <w:rFonts w:asciiTheme="minorEastAsia" w:hAnsiTheme="minorEastAsia" w:cs="SimSun" w:hint="eastAsia"/>
                <w:color w:val="000000"/>
                <w:sz w:val="24"/>
                <w:szCs w:val="24"/>
                <w:lang w:val="zh-CN" w:eastAsia="zh-CN"/>
              </w:rPr>
              <w:t>计划</w:t>
            </w:r>
          </w:p>
          <w:p w14:paraId="3B52AACF" w14:textId="77777777" w:rsidR="002E3095" w:rsidRPr="00DC52B0" w:rsidRDefault="002E3095" w:rsidP="003D4842">
            <w:pPr>
              <w:ind w:left="720"/>
              <w:contextualSpacing/>
              <w:jc w:val="left"/>
              <w:rPr>
                <w:lang w:eastAsia="zh-CN"/>
              </w:rPr>
            </w:pPr>
            <w:r w:rsidRPr="001803CB">
              <w:rPr>
                <w:rFonts w:asciiTheme="minorEastAsia" w:hAnsiTheme="minorEastAsia" w:hint="eastAsia"/>
                <w:color w:val="000000"/>
                <w:sz w:val="24"/>
                <w:szCs w:val="24"/>
                <w:lang w:val="zh-CN" w:eastAsia="zh-CN"/>
              </w:rPr>
              <w:t>（第二</w:t>
            </w:r>
            <w:r w:rsidRPr="001803CB">
              <w:rPr>
                <w:rFonts w:asciiTheme="minorEastAsia" w:hAnsiTheme="minorEastAsia"/>
                <w:color w:val="000000"/>
                <w:sz w:val="24"/>
                <w:szCs w:val="24"/>
                <w:lang w:val="zh-CN" w:eastAsia="zh-CN"/>
              </w:rPr>
              <w:t>阶段</w:t>
            </w:r>
            <w:r w:rsidRPr="001803CB">
              <w:rPr>
                <w:rFonts w:asciiTheme="minorEastAsia" w:hAnsiTheme="minorEastAsia" w:hint="eastAsia"/>
                <w:color w:val="000000"/>
                <w:sz w:val="24"/>
                <w:szCs w:val="24"/>
                <w:lang w:val="zh-CN" w:eastAsia="zh-CN"/>
              </w:rPr>
              <w:t>，第</w:t>
            </w:r>
            <w:r w:rsidRPr="001803CB">
              <w:rPr>
                <w:rFonts w:asciiTheme="minorEastAsia" w:hAnsiTheme="minorEastAsia"/>
                <w:color w:val="000000"/>
                <w:sz w:val="24"/>
                <w:szCs w:val="24"/>
                <w:lang w:eastAsia="zh-CN"/>
              </w:rPr>
              <w:t>二</w:t>
            </w:r>
            <w:r w:rsidRPr="001803CB">
              <w:rPr>
                <w:rFonts w:asciiTheme="minorEastAsia" w:hAnsiTheme="minorEastAsia" w:hint="eastAsia"/>
                <w:color w:val="000000"/>
                <w:sz w:val="24"/>
                <w:szCs w:val="24"/>
                <w:lang w:val="zh-CN" w:eastAsia="zh-CN"/>
              </w:rPr>
              <w:t>次付款）</w:t>
            </w:r>
          </w:p>
        </w:tc>
        <w:tc>
          <w:tcPr>
            <w:tcW w:w="2895" w:type="dxa"/>
          </w:tcPr>
          <w:p w14:paraId="6D6F9B57" w14:textId="0663C807" w:rsidR="002E3095" w:rsidRPr="00E9063C" w:rsidRDefault="00C21E59" w:rsidP="003D4842">
            <w:pPr>
              <w:jc w:val="center"/>
              <w:rPr>
                <w:highlight w:val="cyan"/>
              </w:rPr>
            </w:pPr>
            <w:r>
              <w:rPr>
                <w:rFonts w:ascii="SimSun" w:hAnsi="SimSun" w:cs="SimSun"/>
                <w:sz w:val="24"/>
                <w:szCs w:val="24"/>
                <w:lang w:val="en-US" w:eastAsia="zh-CN"/>
              </w:rPr>
              <w:t xml:space="preserve">  </w:t>
            </w:r>
            <w:r w:rsidR="002E3095" w:rsidRPr="00745659">
              <w:rPr>
                <w:rFonts w:ascii="SimSun" w:hAnsi="SimSun" w:cs="SimSun" w:hint="eastAsia"/>
                <w:sz w:val="24"/>
                <w:szCs w:val="24"/>
                <w:lang w:eastAsia="zh-CN"/>
              </w:rPr>
              <w:t>环境署和</w:t>
            </w:r>
            <w:r w:rsidR="002E3095" w:rsidRPr="00F94839">
              <w:rPr>
                <w:sz w:val="24"/>
                <w:szCs w:val="24"/>
                <w:lang w:eastAsia="zh-CN"/>
              </w:rPr>
              <w:t>工发组织</w:t>
            </w:r>
          </w:p>
        </w:tc>
        <w:tc>
          <w:tcPr>
            <w:tcW w:w="2070" w:type="dxa"/>
          </w:tcPr>
          <w:p w14:paraId="6DA75822" w14:textId="77777777" w:rsidR="002E3095" w:rsidRPr="00E9063C" w:rsidRDefault="002E3095" w:rsidP="003D4842">
            <w:pPr>
              <w:jc w:val="right"/>
              <w:rPr>
                <w:highlight w:val="cyan"/>
              </w:rPr>
            </w:pPr>
            <w:r w:rsidRPr="002046E8">
              <w:rPr>
                <w:rFonts w:asciiTheme="minorEastAsia" w:hAnsiTheme="minorEastAsia" w:cs="Microsoft YaHei" w:hint="eastAsia"/>
                <w:sz w:val="24"/>
                <w:szCs w:val="24"/>
                <w:lang w:eastAsia="zh-CN"/>
              </w:rPr>
              <w:t>一揽子核准</w:t>
            </w:r>
          </w:p>
        </w:tc>
      </w:tr>
    </w:tbl>
    <w:p w14:paraId="25503981" w14:textId="77777777" w:rsidR="00E9063C" w:rsidRPr="00E9063C" w:rsidRDefault="00E9063C" w:rsidP="00E9063C"/>
    <w:p w14:paraId="11BAD0C0" w14:textId="77777777" w:rsidR="00E9063C" w:rsidRPr="00E9063C" w:rsidRDefault="00E9063C" w:rsidP="00E9063C"/>
    <w:p w14:paraId="46E702C8" w14:textId="77777777" w:rsidR="00E9063C" w:rsidRPr="00E9063C" w:rsidRDefault="00E9063C" w:rsidP="00E9063C"/>
    <w:p w14:paraId="5D6C629C" w14:textId="77777777" w:rsidR="00525A4E" w:rsidRDefault="00525A4E" w:rsidP="00E9063C"/>
    <w:p w14:paraId="58212BAD" w14:textId="77777777" w:rsidR="00525A4E" w:rsidRDefault="00525A4E" w:rsidP="00E9063C"/>
    <w:p w14:paraId="01F14E7F" w14:textId="77777777" w:rsidR="00525A4E" w:rsidRDefault="00525A4E" w:rsidP="00E9063C"/>
    <w:p w14:paraId="08BBF9C2" w14:textId="77777777" w:rsidR="00525A4E" w:rsidRDefault="00525A4E" w:rsidP="00E9063C"/>
    <w:p w14:paraId="1766248A" w14:textId="77777777" w:rsidR="00525A4E" w:rsidRDefault="00525A4E" w:rsidP="00E9063C"/>
    <w:p w14:paraId="0DC43B1B" w14:textId="77777777" w:rsidR="00525A4E" w:rsidRDefault="00525A4E" w:rsidP="00E9063C"/>
    <w:p w14:paraId="22A69B7C" w14:textId="77777777" w:rsidR="00525A4E" w:rsidRDefault="00525A4E" w:rsidP="00E9063C"/>
    <w:p w14:paraId="753BB80A" w14:textId="77777777" w:rsidR="00525A4E" w:rsidRDefault="00525A4E" w:rsidP="00E9063C"/>
    <w:p w14:paraId="7CC22FA1" w14:textId="77777777" w:rsidR="00525A4E" w:rsidRDefault="00525A4E" w:rsidP="00E9063C"/>
    <w:p w14:paraId="5C7F7FC5" w14:textId="77777777" w:rsidR="00525A4E" w:rsidRDefault="00525A4E" w:rsidP="00E9063C"/>
    <w:p w14:paraId="44D4C8D3" w14:textId="77777777" w:rsidR="00525A4E" w:rsidRDefault="00525A4E" w:rsidP="00E9063C"/>
    <w:p w14:paraId="276292DE" w14:textId="1ADF15D0" w:rsidR="00E9063C" w:rsidRPr="00E9063C" w:rsidRDefault="00525A4E" w:rsidP="00E9063C">
      <w:pPr>
        <w:rPr>
          <w:lang w:eastAsia="zh-CN"/>
        </w:rPr>
      </w:pPr>
      <w:r w:rsidRPr="0057719F">
        <w:rPr>
          <w:rFonts w:hint="eastAsia"/>
          <w:bCs/>
          <w:sz w:val="20"/>
          <w:szCs w:val="20"/>
          <w:lang w:val="en-GB" w:eastAsia="zh-CN"/>
        </w:rPr>
        <w:t>*</w:t>
      </w:r>
      <w:r>
        <w:rPr>
          <w:rFonts w:hint="eastAsia"/>
          <w:bCs/>
          <w:sz w:val="20"/>
          <w:szCs w:val="20"/>
          <w:lang w:val="en-GB" w:eastAsia="zh-CN"/>
        </w:rPr>
        <w:t>因</w:t>
      </w:r>
      <w:r w:rsidRPr="0057719F">
        <w:rPr>
          <w:rFonts w:hint="eastAsia"/>
          <w:bCs/>
          <w:sz w:val="20"/>
          <w:szCs w:val="20"/>
          <w:lang w:val="en-GB" w:eastAsia="zh-CN"/>
        </w:rPr>
        <w:t>技术原因于</w:t>
      </w:r>
      <w:r w:rsidRPr="0057719F">
        <w:rPr>
          <w:rFonts w:hint="eastAsia"/>
          <w:bCs/>
          <w:sz w:val="20"/>
          <w:szCs w:val="20"/>
          <w:lang w:val="en-GB" w:eastAsia="zh-CN"/>
        </w:rPr>
        <w:t>2025</w:t>
      </w:r>
      <w:r w:rsidRPr="0057719F">
        <w:rPr>
          <w:rFonts w:hint="eastAsia"/>
          <w:bCs/>
          <w:sz w:val="20"/>
          <w:szCs w:val="20"/>
          <w:lang w:val="en-GB" w:eastAsia="zh-CN"/>
        </w:rPr>
        <w:t>年</w:t>
      </w:r>
      <w:r w:rsidRPr="0057719F">
        <w:rPr>
          <w:rFonts w:hint="eastAsia"/>
          <w:bCs/>
          <w:sz w:val="20"/>
          <w:szCs w:val="20"/>
          <w:lang w:val="en-GB" w:eastAsia="zh-CN"/>
        </w:rPr>
        <w:t>11</w:t>
      </w:r>
      <w:r w:rsidRPr="0057719F">
        <w:rPr>
          <w:rFonts w:hint="eastAsia"/>
          <w:bCs/>
          <w:sz w:val="20"/>
          <w:szCs w:val="20"/>
          <w:lang w:val="en-GB" w:eastAsia="zh-CN"/>
        </w:rPr>
        <w:t>月</w:t>
      </w:r>
      <w:r>
        <w:rPr>
          <w:bCs/>
          <w:sz w:val="20"/>
          <w:szCs w:val="20"/>
          <w:lang w:val="en-GB" w:eastAsia="zh-CN"/>
        </w:rPr>
        <w:t>20</w:t>
      </w:r>
      <w:r w:rsidRPr="0057719F">
        <w:rPr>
          <w:rFonts w:hint="eastAsia"/>
          <w:bCs/>
          <w:sz w:val="20"/>
          <w:szCs w:val="20"/>
          <w:lang w:val="en-GB" w:eastAsia="zh-CN"/>
        </w:rPr>
        <w:t>日重新印发。</w:t>
      </w:r>
      <w:r w:rsidR="00E9063C" w:rsidRPr="00E9063C">
        <w:rPr>
          <w:lang w:eastAsia="zh-CN"/>
        </w:rPr>
        <w:br w:type="page"/>
      </w:r>
    </w:p>
    <w:p w14:paraId="49BF4E68" w14:textId="77777777" w:rsidR="002E3095" w:rsidRPr="00E9063C" w:rsidRDefault="002E3095" w:rsidP="002E3095">
      <w:pPr>
        <w:spacing w:after="120"/>
        <w:jc w:val="center"/>
        <w:rPr>
          <w:b/>
        </w:rPr>
      </w:pPr>
      <w:r w:rsidRPr="00FA3891">
        <w:rPr>
          <w:rFonts w:ascii="SimHei" w:eastAsia="SimHei" w:hAnsi="SimHei"/>
          <w:bCs/>
          <w:sz w:val="28"/>
          <w:szCs w:val="28"/>
          <w:lang w:val="zh-CN"/>
        </w:rPr>
        <w:lastRenderedPageBreak/>
        <w:t>项目评价表 – 多年期项目</w:t>
      </w:r>
    </w:p>
    <w:p w14:paraId="4B2FB7AF" w14:textId="77777777" w:rsidR="002E3095" w:rsidRPr="00523A6B" w:rsidRDefault="002E3095" w:rsidP="002E3095">
      <w:pPr>
        <w:spacing w:after="200"/>
        <w:jc w:val="center"/>
        <w:rPr>
          <w:rFonts w:ascii="SimHei" w:eastAsia="SimHei" w:hAnsi="SimHei"/>
          <w:sz w:val="24"/>
          <w:szCs w:val="24"/>
          <w:lang w:eastAsia="zh-CN"/>
        </w:rPr>
      </w:pPr>
      <w:r w:rsidRPr="00523A6B">
        <w:rPr>
          <w:rFonts w:ascii="SimHei" w:eastAsia="SimHei" w:hAnsi="SimHei" w:hint="eastAsia"/>
          <w:sz w:val="24"/>
          <w:szCs w:val="24"/>
          <w:lang w:eastAsia="zh-CN"/>
        </w:rPr>
        <w:t>乍得</w:t>
      </w:r>
    </w:p>
    <w:tbl>
      <w:tblPr>
        <w:tblStyle w:val="TableGrid"/>
        <w:tblW w:w="104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0"/>
        <w:gridCol w:w="2790"/>
        <w:gridCol w:w="1710"/>
        <w:gridCol w:w="2183"/>
      </w:tblGrid>
      <w:tr w:rsidR="002E3095" w:rsidRPr="006E2154" w14:paraId="26354CC2" w14:textId="77777777" w:rsidTr="003D0ABA">
        <w:trPr>
          <w:trHeight w:val="240"/>
          <w:jc w:val="center"/>
        </w:trPr>
        <w:tc>
          <w:tcPr>
            <w:tcW w:w="3780" w:type="dxa"/>
            <w:hideMark/>
          </w:tcPr>
          <w:p w14:paraId="00A68E7E" w14:textId="77777777" w:rsidR="002E3095" w:rsidRPr="006E2154" w:rsidRDefault="002E3095" w:rsidP="003D4842">
            <w:pPr>
              <w:jc w:val="left"/>
              <w:rPr>
                <w:b/>
                <w:sz w:val="18"/>
                <w:szCs w:val="18"/>
                <w:lang w:val="en-US"/>
              </w:rPr>
            </w:pPr>
            <w:r w:rsidRPr="006E2154">
              <w:rPr>
                <w:b/>
                <w:sz w:val="18"/>
                <w:szCs w:val="18"/>
              </w:rPr>
              <w:t>(</w:t>
            </w:r>
            <w:r w:rsidRPr="006E2154">
              <w:rPr>
                <w:rFonts w:ascii="SimSun" w:hAnsi="SimSun" w:cs="SimSun" w:hint="eastAsia"/>
                <w:b/>
                <w:sz w:val="18"/>
                <w:szCs w:val="18"/>
              </w:rPr>
              <w:t>一</w:t>
            </w:r>
            <w:r w:rsidRPr="006E2154">
              <w:rPr>
                <w:b/>
                <w:sz w:val="18"/>
                <w:szCs w:val="18"/>
              </w:rPr>
              <w:t xml:space="preserve">) </w:t>
            </w:r>
            <w:r w:rsidRPr="006E2154">
              <w:rPr>
                <w:rFonts w:ascii="SimSun" w:hAnsi="SimSun" w:cs="SimSun" w:hint="eastAsia"/>
                <w:b/>
                <w:sz w:val="18"/>
                <w:szCs w:val="18"/>
              </w:rPr>
              <w:t>项目名称</w:t>
            </w:r>
          </w:p>
        </w:tc>
        <w:tc>
          <w:tcPr>
            <w:tcW w:w="2790" w:type="dxa"/>
            <w:hideMark/>
          </w:tcPr>
          <w:p w14:paraId="10B52A0E" w14:textId="77777777" w:rsidR="002E3095" w:rsidRPr="006E2154" w:rsidRDefault="002E3095" w:rsidP="003D4842">
            <w:pPr>
              <w:jc w:val="center"/>
              <w:rPr>
                <w:b/>
                <w:sz w:val="18"/>
                <w:szCs w:val="18"/>
                <w:lang w:val="en-US"/>
              </w:rPr>
            </w:pPr>
            <w:r w:rsidRPr="006E2154">
              <w:rPr>
                <w:rFonts w:ascii="SimSun" w:hAnsi="SimSun" w:cs="SimSun" w:hint="eastAsia"/>
                <w:b/>
                <w:sz w:val="18"/>
                <w:szCs w:val="18"/>
              </w:rPr>
              <w:t>机构</w:t>
            </w:r>
          </w:p>
        </w:tc>
        <w:tc>
          <w:tcPr>
            <w:tcW w:w="1710" w:type="dxa"/>
            <w:hideMark/>
          </w:tcPr>
          <w:p w14:paraId="111B09FF" w14:textId="77777777" w:rsidR="002E3095" w:rsidRPr="006E2154" w:rsidRDefault="002E3095" w:rsidP="003D4842">
            <w:pPr>
              <w:jc w:val="center"/>
              <w:rPr>
                <w:b/>
                <w:sz w:val="18"/>
                <w:szCs w:val="18"/>
                <w:lang w:val="en-US"/>
              </w:rPr>
            </w:pPr>
            <w:r w:rsidRPr="006E2154">
              <w:rPr>
                <w:rFonts w:ascii="SimSun" w:hAnsi="SimSun" w:cs="SimSun" w:hint="eastAsia"/>
                <w:b/>
                <w:sz w:val="18"/>
                <w:szCs w:val="18"/>
              </w:rPr>
              <w:t>核准项目的会议</w:t>
            </w:r>
          </w:p>
        </w:tc>
        <w:tc>
          <w:tcPr>
            <w:tcW w:w="2183" w:type="dxa"/>
            <w:hideMark/>
          </w:tcPr>
          <w:p w14:paraId="555B2F60" w14:textId="77777777" w:rsidR="002E3095" w:rsidRPr="006E2154" w:rsidRDefault="002E3095" w:rsidP="003D4842">
            <w:pPr>
              <w:jc w:val="center"/>
              <w:rPr>
                <w:b/>
                <w:sz w:val="18"/>
                <w:szCs w:val="18"/>
                <w:lang w:val="en-US"/>
              </w:rPr>
            </w:pPr>
            <w:r w:rsidRPr="006E2154">
              <w:rPr>
                <w:rFonts w:ascii="SimSun" w:hAnsi="SimSun" w:cs="SimSun" w:hint="eastAsia"/>
                <w:b/>
                <w:sz w:val="18"/>
                <w:szCs w:val="18"/>
              </w:rPr>
              <w:t>控制措施</w:t>
            </w:r>
          </w:p>
        </w:tc>
      </w:tr>
      <w:tr w:rsidR="002E3095" w:rsidRPr="006E2154" w14:paraId="598B66EF" w14:textId="77777777" w:rsidTr="003D0ABA">
        <w:trPr>
          <w:trHeight w:val="240"/>
          <w:jc w:val="center"/>
        </w:trPr>
        <w:tc>
          <w:tcPr>
            <w:tcW w:w="3780" w:type="dxa"/>
            <w:vAlign w:val="center"/>
            <w:hideMark/>
          </w:tcPr>
          <w:p w14:paraId="6D7258FE" w14:textId="77777777" w:rsidR="006E2154" w:rsidRPr="006E2154" w:rsidRDefault="002E3095" w:rsidP="003D4842">
            <w:pPr>
              <w:jc w:val="center"/>
              <w:rPr>
                <w:rFonts w:ascii="SimSun" w:hAnsi="SimSun" w:cs="SimSun"/>
                <w:color w:val="000000"/>
                <w:sz w:val="18"/>
                <w:szCs w:val="18"/>
                <w:lang w:val="en-US" w:eastAsia="zh-CN"/>
              </w:rPr>
            </w:pPr>
            <w:r w:rsidRPr="006E2154">
              <w:rPr>
                <w:rFonts w:ascii="SimSun" w:hAnsi="SimSun" w:cs="SimSun" w:hint="eastAsia"/>
                <w:color w:val="000000"/>
                <w:sz w:val="18"/>
                <w:szCs w:val="18"/>
                <w:lang w:val="zh-CN" w:eastAsia="zh-CN"/>
              </w:rPr>
              <w:t>含氢氯氟烃</w:t>
            </w:r>
            <w:r w:rsidR="006E2154" w:rsidRPr="006E2154">
              <w:rPr>
                <w:rFonts w:ascii="SimSun" w:hAnsi="SimSun" w:cs="SimSun"/>
                <w:color w:val="000000"/>
                <w:sz w:val="18"/>
                <w:szCs w:val="18"/>
                <w:lang w:val="en-US" w:eastAsia="zh-CN"/>
              </w:rPr>
              <w:t>(</w:t>
            </w:r>
            <w:r w:rsidR="006E2154" w:rsidRPr="006E2154">
              <w:rPr>
                <w:color w:val="000000"/>
                <w:sz w:val="18"/>
                <w:szCs w:val="18"/>
                <w:lang w:val="en-US" w:eastAsia="zh-CN"/>
              </w:rPr>
              <w:t>HCFC</w:t>
            </w:r>
            <w:r w:rsidR="006E2154" w:rsidRPr="006E2154">
              <w:rPr>
                <w:rFonts w:ascii="SimSun" w:hAnsi="SimSun" w:cs="SimSun"/>
                <w:color w:val="000000"/>
                <w:sz w:val="18"/>
                <w:szCs w:val="18"/>
                <w:lang w:val="en-US" w:eastAsia="zh-CN"/>
              </w:rPr>
              <w:t>)</w:t>
            </w:r>
            <w:r w:rsidRPr="006E2154">
              <w:rPr>
                <w:rFonts w:ascii="SimSun" w:hAnsi="SimSun" w:cs="SimSun" w:hint="eastAsia"/>
                <w:color w:val="000000"/>
                <w:sz w:val="18"/>
                <w:szCs w:val="18"/>
                <w:lang w:val="zh-CN" w:eastAsia="zh-CN"/>
              </w:rPr>
              <w:t>淘汰管理计划</w:t>
            </w:r>
          </w:p>
          <w:p w14:paraId="65CE6639" w14:textId="6C78B2DA" w:rsidR="002E3095" w:rsidRPr="006E2154" w:rsidRDefault="002E3095" w:rsidP="003D4842">
            <w:pPr>
              <w:jc w:val="center"/>
              <w:rPr>
                <w:sz w:val="18"/>
                <w:szCs w:val="18"/>
                <w:lang w:val="en-US" w:eastAsia="zh-CN"/>
              </w:rPr>
            </w:pPr>
            <w:r w:rsidRPr="006E2154">
              <w:rPr>
                <w:rFonts w:ascii="SimSun" w:hAnsi="SimSun" w:cs="SimSun" w:hint="eastAsia"/>
                <w:color w:val="000000"/>
                <w:sz w:val="18"/>
                <w:szCs w:val="18"/>
                <w:lang w:val="zh-CN" w:eastAsia="zh-CN"/>
              </w:rPr>
              <w:t>（第二阶段）</w:t>
            </w:r>
          </w:p>
        </w:tc>
        <w:tc>
          <w:tcPr>
            <w:tcW w:w="2790" w:type="dxa"/>
            <w:vAlign w:val="center"/>
          </w:tcPr>
          <w:p w14:paraId="3A3477F1" w14:textId="28AC3B04" w:rsidR="002E3095" w:rsidRPr="006E2154" w:rsidRDefault="002E3095" w:rsidP="003D4842">
            <w:pPr>
              <w:jc w:val="center"/>
              <w:rPr>
                <w:sz w:val="18"/>
                <w:szCs w:val="18"/>
                <w:lang w:val="en-US" w:eastAsia="zh-CN"/>
              </w:rPr>
            </w:pPr>
            <w:r w:rsidRPr="006E2154">
              <w:rPr>
                <w:rFonts w:ascii="SimSun" w:hAnsi="SimSun" w:cs="SimSun" w:hint="eastAsia"/>
                <w:color w:val="000000"/>
                <w:sz w:val="18"/>
                <w:szCs w:val="18"/>
                <w:lang w:val="zh-CN" w:eastAsia="zh-CN"/>
              </w:rPr>
              <w:t>环境署（牵头机构）</w:t>
            </w:r>
            <w:r w:rsidR="00D74692" w:rsidRPr="006E2154">
              <w:rPr>
                <w:rFonts w:ascii="SimSun" w:hAnsi="SimSun" w:cs="SimSun" w:hint="eastAsia"/>
                <w:color w:val="000000"/>
                <w:sz w:val="18"/>
                <w:szCs w:val="18"/>
                <w:lang w:val="zh-CN" w:eastAsia="zh-CN"/>
              </w:rPr>
              <w:t>和</w:t>
            </w:r>
            <w:r w:rsidRPr="006E2154">
              <w:rPr>
                <w:rFonts w:ascii="SimSun" w:hAnsi="SimSun" w:cs="SimSun" w:hint="eastAsia"/>
                <w:color w:val="000000"/>
                <w:sz w:val="18"/>
                <w:szCs w:val="18"/>
                <w:lang w:val="zh-CN" w:eastAsia="zh-CN"/>
              </w:rPr>
              <w:t>工发组织</w:t>
            </w:r>
          </w:p>
        </w:tc>
        <w:tc>
          <w:tcPr>
            <w:tcW w:w="1710" w:type="dxa"/>
            <w:vAlign w:val="center"/>
          </w:tcPr>
          <w:p w14:paraId="09EA2D39" w14:textId="77777777" w:rsidR="002E3095" w:rsidRPr="006E2154" w:rsidRDefault="002E3095" w:rsidP="003D4842">
            <w:pPr>
              <w:jc w:val="center"/>
              <w:rPr>
                <w:sz w:val="18"/>
                <w:szCs w:val="18"/>
                <w:lang w:val="en-US"/>
              </w:rPr>
            </w:pPr>
            <w:r w:rsidRPr="006E2154">
              <w:rPr>
                <w:rFonts w:asciiTheme="minorEastAsia" w:hAnsiTheme="minorEastAsia"/>
                <w:noProof/>
                <w:sz w:val="18"/>
                <w:szCs w:val="18"/>
              </w:rPr>
              <w:t>第</w:t>
            </w:r>
            <w:r w:rsidRPr="006E2154">
              <w:rPr>
                <w:rFonts w:asciiTheme="minorEastAsia" w:hAnsiTheme="minorEastAsia" w:hint="eastAsia"/>
                <w:noProof/>
                <w:sz w:val="18"/>
                <w:szCs w:val="18"/>
                <w:lang w:eastAsia="zh-CN"/>
              </w:rPr>
              <w:t>九十</w:t>
            </w:r>
            <w:r w:rsidRPr="006E2154">
              <w:rPr>
                <w:rFonts w:asciiTheme="minorEastAsia" w:hAnsiTheme="minorEastAsia"/>
                <w:noProof/>
                <w:sz w:val="18"/>
                <w:szCs w:val="18"/>
              </w:rPr>
              <w:t>次会议</w:t>
            </w:r>
          </w:p>
        </w:tc>
        <w:tc>
          <w:tcPr>
            <w:tcW w:w="2183" w:type="dxa"/>
            <w:vAlign w:val="center"/>
          </w:tcPr>
          <w:p w14:paraId="77D5A0EC" w14:textId="77777777" w:rsidR="002E3095" w:rsidRPr="006E2154" w:rsidRDefault="002E3095" w:rsidP="003D4842">
            <w:pPr>
              <w:jc w:val="center"/>
              <w:rPr>
                <w:sz w:val="18"/>
                <w:szCs w:val="18"/>
                <w:lang w:val="en-US"/>
              </w:rPr>
            </w:pPr>
            <w:r w:rsidRPr="006E2154">
              <w:rPr>
                <w:rFonts w:ascii="SimSun" w:hAnsi="SimSun" w:cs="SimSun" w:hint="eastAsia"/>
                <w:sz w:val="18"/>
                <w:szCs w:val="18"/>
                <w:lang w:eastAsia="zh-CN"/>
              </w:rPr>
              <w:t>到</w:t>
            </w:r>
            <w:r w:rsidRPr="006E2154">
              <w:rPr>
                <w:rFonts w:hint="eastAsia"/>
                <w:sz w:val="18"/>
                <w:szCs w:val="18"/>
                <w:lang w:eastAsia="zh-CN"/>
              </w:rPr>
              <w:t>2</w:t>
            </w:r>
            <w:r w:rsidRPr="006E2154">
              <w:rPr>
                <w:sz w:val="18"/>
                <w:szCs w:val="18"/>
                <w:lang w:eastAsia="zh-CN"/>
              </w:rPr>
              <w:t>0</w:t>
            </w:r>
            <w:r w:rsidRPr="006E2154">
              <w:rPr>
                <w:rFonts w:hint="eastAsia"/>
                <w:sz w:val="18"/>
                <w:szCs w:val="18"/>
                <w:lang w:eastAsia="zh-CN"/>
              </w:rPr>
              <w:t>30</w:t>
            </w:r>
            <w:r w:rsidRPr="006E2154">
              <w:rPr>
                <w:rFonts w:ascii="SimSun" w:hAnsi="SimSun" w:cs="SimSun" w:hint="eastAsia"/>
                <w:sz w:val="18"/>
                <w:szCs w:val="18"/>
                <w:lang w:eastAsia="zh-CN"/>
              </w:rPr>
              <w:t>年淘汰</w:t>
            </w:r>
            <w:r w:rsidRPr="006E2154">
              <w:rPr>
                <w:sz w:val="18"/>
                <w:szCs w:val="18"/>
              </w:rPr>
              <w:t>100%</w:t>
            </w:r>
          </w:p>
        </w:tc>
      </w:tr>
    </w:tbl>
    <w:p w14:paraId="53F8B990" w14:textId="77777777" w:rsidR="002E3095" w:rsidRPr="006E2154" w:rsidRDefault="002E3095" w:rsidP="002E3095">
      <w:pPr>
        <w:jc w:val="center"/>
        <w:rPr>
          <w:sz w:val="18"/>
          <w:szCs w:val="18"/>
        </w:rPr>
      </w:pPr>
    </w:p>
    <w:tbl>
      <w:tblPr>
        <w:tblStyle w:val="TableGrid"/>
        <w:tblW w:w="104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5"/>
        <w:gridCol w:w="2400"/>
        <w:gridCol w:w="2400"/>
      </w:tblGrid>
      <w:tr w:rsidR="002E3095" w:rsidRPr="006E2154" w14:paraId="6A798FEA" w14:textId="77777777" w:rsidTr="003D0ABA">
        <w:trPr>
          <w:trHeight w:val="43"/>
          <w:jc w:val="center"/>
        </w:trPr>
        <w:tc>
          <w:tcPr>
            <w:tcW w:w="5655" w:type="dxa"/>
            <w:hideMark/>
          </w:tcPr>
          <w:p w14:paraId="07F3A1E2" w14:textId="77777777" w:rsidR="002E3095" w:rsidRPr="006E2154" w:rsidRDefault="002E3095" w:rsidP="003D4842">
            <w:pPr>
              <w:jc w:val="left"/>
              <w:rPr>
                <w:b/>
                <w:sz w:val="18"/>
                <w:szCs w:val="18"/>
                <w:lang w:val="en-US" w:eastAsia="zh-CN"/>
              </w:rPr>
            </w:pPr>
            <w:r w:rsidRPr="006E2154">
              <w:rPr>
                <w:b/>
                <w:sz w:val="18"/>
                <w:szCs w:val="18"/>
                <w:lang w:eastAsia="zh-CN"/>
              </w:rPr>
              <w:t>(</w:t>
            </w:r>
            <w:r w:rsidRPr="006E2154">
              <w:rPr>
                <w:rFonts w:hint="eastAsia"/>
                <w:b/>
                <w:sz w:val="18"/>
                <w:szCs w:val="18"/>
                <w:lang w:eastAsia="zh-CN"/>
              </w:rPr>
              <w:t>二</w:t>
            </w:r>
            <w:r w:rsidRPr="006E2154">
              <w:rPr>
                <w:b/>
                <w:sz w:val="18"/>
                <w:szCs w:val="18"/>
                <w:lang w:eastAsia="zh-CN"/>
              </w:rPr>
              <w:t xml:space="preserve">) </w:t>
            </w:r>
            <w:r w:rsidRPr="006E2154">
              <w:rPr>
                <w:rFonts w:hint="eastAsia"/>
                <w:b/>
                <w:sz w:val="18"/>
                <w:szCs w:val="18"/>
                <w:lang w:eastAsia="zh-CN"/>
              </w:rPr>
              <w:t>最新第</w:t>
            </w:r>
            <w:r w:rsidRPr="006E2154">
              <w:rPr>
                <w:rFonts w:hint="eastAsia"/>
                <w:b/>
                <w:sz w:val="18"/>
                <w:szCs w:val="18"/>
                <w:lang w:eastAsia="zh-CN"/>
              </w:rPr>
              <w:t>7</w:t>
            </w:r>
            <w:r w:rsidRPr="006E2154">
              <w:rPr>
                <w:rFonts w:hint="eastAsia"/>
                <w:b/>
                <w:sz w:val="18"/>
                <w:szCs w:val="18"/>
                <w:lang w:eastAsia="zh-CN"/>
              </w:rPr>
              <w:t>条数据（附件</w:t>
            </w:r>
            <w:r w:rsidRPr="006E2154">
              <w:rPr>
                <w:rFonts w:hint="eastAsia"/>
                <w:b/>
                <w:sz w:val="18"/>
                <w:szCs w:val="18"/>
                <w:lang w:eastAsia="zh-CN"/>
              </w:rPr>
              <w:t>C</w:t>
            </w:r>
            <w:r w:rsidRPr="006E2154">
              <w:rPr>
                <w:rFonts w:hint="eastAsia"/>
                <w:b/>
                <w:sz w:val="18"/>
                <w:szCs w:val="18"/>
                <w:lang w:eastAsia="zh-CN"/>
              </w:rPr>
              <w:t>，第一类）</w:t>
            </w:r>
          </w:p>
        </w:tc>
        <w:tc>
          <w:tcPr>
            <w:tcW w:w="2400" w:type="dxa"/>
            <w:hideMark/>
          </w:tcPr>
          <w:p w14:paraId="2896030A" w14:textId="77777777" w:rsidR="002E3095" w:rsidRPr="006E2154" w:rsidRDefault="002E3095" w:rsidP="003D4842">
            <w:pPr>
              <w:jc w:val="center"/>
              <w:rPr>
                <w:sz w:val="18"/>
                <w:szCs w:val="18"/>
                <w:lang w:val="en-US"/>
              </w:rPr>
            </w:pPr>
            <w:r w:rsidRPr="006E2154">
              <w:rPr>
                <w:rFonts w:hint="eastAsia"/>
                <w:sz w:val="18"/>
                <w:szCs w:val="18"/>
              </w:rPr>
              <w:t>年份：</w:t>
            </w:r>
            <w:r w:rsidRPr="006E2154">
              <w:rPr>
                <w:sz w:val="18"/>
                <w:szCs w:val="18"/>
              </w:rPr>
              <w:t>2024</w:t>
            </w:r>
          </w:p>
        </w:tc>
        <w:tc>
          <w:tcPr>
            <w:tcW w:w="2400" w:type="dxa"/>
            <w:hideMark/>
          </w:tcPr>
          <w:p w14:paraId="1DFF695B" w14:textId="77777777" w:rsidR="002E3095" w:rsidRPr="006E2154" w:rsidRDefault="002E3095" w:rsidP="003D4842">
            <w:pPr>
              <w:jc w:val="right"/>
              <w:rPr>
                <w:sz w:val="18"/>
                <w:szCs w:val="18"/>
                <w:lang w:val="en-US"/>
              </w:rPr>
            </w:pPr>
            <w:r w:rsidRPr="006E2154">
              <w:rPr>
                <w:color w:val="000000" w:themeColor="text1"/>
                <w:sz w:val="18"/>
                <w:szCs w:val="18"/>
              </w:rPr>
              <w:t xml:space="preserve">10.04 </w:t>
            </w:r>
            <w:r w:rsidRPr="006E2154">
              <w:rPr>
                <w:sz w:val="18"/>
                <w:szCs w:val="18"/>
                <w:lang w:val="en-US"/>
              </w:rPr>
              <w:t>ODP</w:t>
            </w:r>
            <w:r w:rsidRPr="006E2154">
              <w:rPr>
                <w:rFonts w:hint="eastAsia"/>
                <w:sz w:val="18"/>
                <w:szCs w:val="18"/>
              </w:rPr>
              <w:t>吨</w:t>
            </w:r>
          </w:p>
        </w:tc>
      </w:tr>
    </w:tbl>
    <w:p w14:paraId="5492E544" w14:textId="77777777" w:rsidR="002E3095" w:rsidRPr="006E2154" w:rsidRDefault="002E3095" w:rsidP="002E3095">
      <w:pPr>
        <w:jc w:val="center"/>
        <w:rPr>
          <w:sz w:val="18"/>
          <w:szCs w:val="18"/>
        </w:rPr>
      </w:pPr>
    </w:p>
    <w:tbl>
      <w:tblPr>
        <w:tblStyle w:val="TableGrid"/>
        <w:tblW w:w="10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3"/>
        <w:gridCol w:w="851"/>
        <w:gridCol w:w="708"/>
        <w:gridCol w:w="673"/>
        <w:gridCol w:w="810"/>
        <w:gridCol w:w="810"/>
        <w:gridCol w:w="720"/>
        <w:gridCol w:w="1080"/>
        <w:gridCol w:w="1440"/>
        <w:gridCol w:w="1640"/>
      </w:tblGrid>
      <w:tr w:rsidR="002E3095" w:rsidRPr="006E2154" w14:paraId="06BB1CEB" w14:textId="77777777" w:rsidTr="003D0ABA">
        <w:trPr>
          <w:trHeight w:val="249"/>
          <w:jc w:val="center"/>
        </w:trPr>
        <w:tc>
          <w:tcPr>
            <w:tcW w:w="7385" w:type="dxa"/>
            <w:gridSpan w:val="8"/>
            <w:hideMark/>
          </w:tcPr>
          <w:p w14:paraId="227232B4" w14:textId="77777777" w:rsidR="002E3095" w:rsidRPr="006E2154" w:rsidRDefault="002E3095" w:rsidP="003D4842">
            <w:pPr>
              <w:jc w:val="left"/>
              <w:rPr>
                <w:b/>
                <w:sz w:val="18"/>
                <w:szCs w:val="18"/>
                <w:lang w:val="en-US" w:eastAsia="zh-CN"/>
              </w:rPr>
            </w:pPr>
            <w:r w:rsidRPr="006E2154">
              <w:rPr>
                <w:b/>
                <w:sz w:val="18"/>
                <w:szCs w:val="18"/>
                <w:lang w:eastAsia="zh-CN"/>
              </w:rPr>
              <w:t>(</w:t>
            </w:r>
            <w:r w:rsidRPr="006E2154">
              <w:rPr>
                <w:rFonts w:hint="eastAsia"/>
                <w:b/>
                <w:sz w:val="18"/>
                <w:szCs w:val="18"/>
                <w:lang w:eastAsia="zh-CN"/>
              </w:rPr>
              <w:t>三</w:t>
            </w:r>
            <w:r w:rsidRPr="006E2154">
              <w:rPr>
                <w:b/>
                <w:sz w:val="18"/>
                <w:szCs w:val="18"/>
                <w:lang w:eastAsia="zh-CN"/>
              </w:rPr>
              <w:t xml:space="preserve">) </w:t>
            </w:r>
            <w:r w:rsidRPr="006E2154">
              <w:rPr>
                <w:rFonts w:hint="eastAsia"/>
                <w:b/>
                <w:sz w:val="18"/>
                <w:szCs w:val="18"/>
                <w:lang w:eastAsia="zh-CN"/>
              </w:rPr>
              <w:t>最新国家方案行业数据</w:t>
            </w:r>
            <w:r w:rsidRPr="006E2154">
              <w:rPr>
                <w:b/>
                <w:sz w:val="18"/>
                <w:szCs w:val="18"/>
                <w:lang w:eastAsia="zh-CN"/>
              </w:rPr>
              <w:t xml:space="preserve"> (ODP</w:t>
            </w:r>
            <w:r w:rsidRPr="006E2154">
              <w:rPr>
                <w:rFonts w:hint="eastAsia"/>
                <w:b/>
                <w:sz w:val="18"/>
                <w:szCs w:val="18"/>
                <w:lang w:eastAsia="zh-CN"/>
              </w:rPr>
              <w:t>吨</w:t>
            </w:r>
            <w:r w:rsidRPr="006E2154">
              <w:rPr>
                <w:rFonts w:hint="eastAsia"/>
                <w:b/>
                <w:sz w:val="18"/>
                <w:szCs w:val="18"/>
                <w:lang w:eastAsia="zh-CN"/>
              </w:rPr>
              <w:t>)</w:t>
            </w:r>
          </w:p>
        </w:tc>
        <w:tc>
          <w:tcPr>
            <w:tcW w:w="3080" w:type="dxa"/>
            <w:gridSpan w:val="2"/>
            <w:hideMark/>
          </w:tcPr>
          <w:p w14:paraId="120FE46E" w14:textId="77777777" w:rsidR="002E3095" w:rsidRPr="006E2154" w:rsidRDefault="002E3095" w:rsidP="003D4842">
            <w:pPr>
              <w:jc w:val="right"/>
              <w:rPr>
                <w:b/>
                <w:sz w:val="18"/>
                <w:szCs w:val="18"/>
                <w:lang w:val="en-US"/>
              </w:rPr>
            </w:pPr>
            <w:r w:rsidRPr="006E2154">
              <w:rPr>
                <w:rFonts w:hint="eastAsia"/>
                <w:b/>
                <w:bCs/>
                <w:sz w:val="18"/>
                <w:szCs w:val="18"/>
              </w:rPr>
              <w:t>年份：</w:t>
            </w:r>
            <w:r w:rsidRPr="006E2154">
              <w:rPr>
                <w:b/>
                <w:bCs/>
                <w:sz w:val="18"/>
                <w:szCs w:val="18"/>
              </w:rPr>
              <w:t>2024</w:t>
            </w:r>
          </w:p>
        </w:tc>
      </w:tr>
      <w:tr w:rsidR="002E3095" w:rsidRPr="006E2154" w14:paraId="4E5019BB" w14:textId="77777777" w:rsidTr="003D0ABA">
        <w:trPr>
          <w:trHeight w:val="249"/>
          <w:jc w:val="center"/>
        </w:trPr>
        <w:tc>
          <w:tcPr>
            <w:tcW w:w="1733" w:type="dxa"/>
            <w:vAlign w:val="center"/>
            <w:hideMark/>
          </w:tcPr>
          <w:p w14:paraId="53510563" w14:textId="77777777" w:rsidR="002E3095" w:rsidRPr="006E2154" w:rsidRDefault="002E3095" w:rsidP="003D4842">
            <w:pPr>
              <w:jc w:val="center"/>
              <w:rPr>
                <w:sz w:val="18"/>
                <w:szCs w:val="18"/>
                <w:lang w:val="en-US"/>
              </w:rPr>
            </w:pPr>
            <w:r w:rsidRPr="006E2154">
              <w:rPr>
                <w:rFonts w:hint="eastAsia"/>
                <w:sz w:val="18"/>
                <w:szCs w:val="18"/>
              </w:rPr>
              <w:t>化学品</w:t>
            </w:r>
          </w:p>
        </w:tc>
        <w:tc>
          <w:tcPr>
            <w:tcW w:w="851" w:type="dxa"/>
            <w:vAlign w:val="center"/>
            <w:hideMark/>
          </w:tcPr>
          <w:p w14:paraId="664892A3" w14:textId="77777777" w:rsidR="002E3095" w:rsidRPr="006E2154" w:rsidRDefault="002E3095" w:rsidP="003D4842">
            <w:pPr>
              <w:jc w:val="center"/>
              <w:rPr>
                <w:sz w:val="18"/>
                <w:szCs w:val="18"/>
                <w:lang w:val="en-US"/>
              </w:rPr>
            </w:pPr>
            <w:r w:rsidRPr="006E2154">
              <w:rPr>
                <w:rFonts w:hint="eastAsia"/>
                <w:sz w:val="18"/>
                <w:szCs w:val="18"/>
              </w:rPr>
              <w:t>气雾剂</w:t>
            </w:r>
          </w:p>
        </w:tc>
        <w:tc>
          <w:tcPr>
            <w:tcW w:w="708" w:type="dxa"/>
            <w:vAlign w:val="center"/>
            <w:hideMark/>
          </w:tcPr>
          <w:p w14:paraId="092E51BB" w14:textId="77777777" w:rsidR="002E3095" w:rsidRPr="006E2154" w:rsidRDefault="002E3095" w:rsidP="003D4842">
            <w:pPr>
              <w:jc w:val="center"/>
              <w:rPr>
                <w:sz w:val="18"/>
                <w:szCs w:val="18"/>
                <w:lang w:val="en-US" w:eastAsia="zh-CN"/>
              </w:rPr>
            </w:pPr>
            <w:r w:rsidRPr="006E2154">
              <w:rPr>
                <w:rFonts w:hint="eastAsia"/>
                <w:sz w:val="18"/>
                <w:szCs w:val="18"/>
              </w:rPr>
              <w:t>泡沫</w:t>
            </w:r>
          </w:p>
        </w:tc>
        <w:tc>
          <w:tcPr>
            <w:tcW w:w="673" w:type="dxa"/>
            <w:vAlign w:val="center"/>
            <w:hideMark/>
          </w:tcPr>
          <w:p w14:paraId="51023698" w14:textId="77777777" w:rsidR="002E3095" w:rsidRPr="006E2154" w:rsidRDefault="002E3095" w:rsidP="003D4842">
            <w:pPr>
              <w:jc w:val="center"/>
              <w:rPr>
                <w:sz w:val="18"/>
                <w:szCs w:val="18"/>
                <w:lang w:val="en-US"/>
              </w:rPr>
            </w:pPr>
            <w:r w:rsidRPr="006E2154">
              <w:rPr>
                <w:rFonts w:hint="eastAsia"/>
                <w:sz w:val="18"/>
                <w:szCs w:val="18"/>
              </w:rPr>
              <w:t>消防</w:t>
            </w:r>
          </w:p>
        </w:tc>
        <w:tc>
          <w:tcPr>
            <w:tcW w:w="1620" w:type="dxa"/>
            <w:gridSpan w:val="2"/>
            <w:vAlign w:val="center"/>
            <w:hideMark/>
          </w:tcPr>
          <w:p w14:paraId="5CF53FE1" w14:textId="77777777" w:rsidR="002E3095" w:rsidRPr="006E2154" w:rsidRDefault="002E3095" w:rsidP="003D4842">
            <w:pPr>
              <w:jc w:val="center"/>
              <w:rPr>
                <w:sz w:val="18"/>
                <w:szCs w:val="18"/>
                <w:lang w:val="en-US"/>
              </w:rPr>
            </w:pPr>
            <w:r w:rsidRPr="006E2154">
              <w:rPr>
                <w:rFonts w:hint="eastAsia"/>
                <w:sz w:val="18"/>
                <w:szCs w:val="18"/>
              </w:rPr>
              <w:t>制冷</w:t>
            </w:r>
          </w:p>
        </w:tc>
        <w:tc>
          <w:tcPr>
            <w:tcW w:w="720" w:type="dxa"/>
            <w:vAlign w:val="center"/>
            <w:hideMark/>
          </w:tcPr>
          <w:p w14:paraId="47A092B3" w14:textId="77777777" w:rsidR="002E3095" w:rsidRPr="006E2154" w:rsidRDefault="002E3095" w:rsidP="003D4842">
            <w:pPr>
              <w:jc w:val="center"/>
              <w:rPr>
                <w:sz w:val="18"/>
                <w:szCs w:val="18"/>
                <w:lang w:val="en-US"/>
              </w:rPr>
            </w:pPr>
            <w:r w:rsidRPr="006E2154">
              <w:rPr>
                <w:rFonts w:hint="eastAsia"/>
                <w:sz w:val="18"/>
                <w:szCs w:val="18"/>
              </w:rPr>
              <w:t>溶剂</w:t>
            </w:r>
          </w:p>
        </w:tc>
        <w:tc>
          <w:tcPr>
            <w:tcW w:w="1080" w:type="dxa"/>
            <w:vAlign w:val="center"/>
            <w:hideMark/>
          </w:tcPr>
          <w:p w14:paraId="7628AF72" w14:textId="77777777" w:rsidR="002E3095" w:rsidRPr="006E2154" w:rsidRDefault="002E3095" w:rsidP="003D4842">
            <w:pPr>
              <w:jc w:val="center"/>
              <w:rPr>
                <w:sz w:val="18"/>
                <w:szCs w:val="18"/>
                <w:lang w:val="en-US"/>
              </w:rPr>
            </w:pPr>
            <w:r w:rsidRPr="006E2154">
              <w:rPr>
                <w:rFonts w:hint="eastAsia"/>
                <w:sz w:val="18"/>
                <w:szCs w:val="18"/>
              </w:rPr>
              <w:t>加工剂</w:t>
            </w:r>
          </w:p>
        </w:tc>
        <w:tc>
          <w:tcPr>
            <w:tcW w:w="1440" w:type="dxa"/>
            <w:vAlign w:val="center"/>
            <w:hideMark/>
          </w:tcPr>
          <w:p w14:paraId="11DFA120" w14:textId="77777777" w:rsidR="002E3095" w:rsidRPr="006E2154" w:rsidRDefault="002E3095" w:rsidP="003D4842">
            <w:pPr>
              <w:jc w:val="center"/>
              <w:rPr>
                <w:sz w:val="18"/>
                <w:szCs w:val="18"/>
                <w:lang w:val="en-US"/>
              </w:rPr>
            </w:pPr>
            <w:r w:rsidRPr="006E2154">
              <w:rPr>
                <w:rFonts w:hint="eastAsia"/>
                <w:sz w:val="18"/>
                <w:szCs w:val="18"/>
              </w:rPr>
              <w:t>实验室用途</w:t>
            </w:r>
          </w:p>
        </w:tc>
        <w:tc>
          <w:tcPr>
            <w:tcW w:w="1640" w:type="dxa"/>
            <w:vAlign w:val="center"/>
            <w:hideMark/>
          </w:tcPr>
          <w:p w14:paraId="4B351414" w14:textId="77777777" w:rsidR="002E3095" w:rsidRPr="006E2154" w:rsidRDefault="002E3095" w:rsidP="003D4842">
            <w:pPr>
              <w:jc w:val="center"/>
              <w:rPr>
                <w:sz w:val="18"/>
                <w:szCs w:val="18"/>
                <w:lang w:val="en-US"/>
              </w:rPr>
            </w:pPr>
            <w:r w:rsidRPr="006E2154">
              <w:rPr>
                <w:rFonts w:hint="eastAsia"/>
                <w:sz w:val="18"/>
                <w:szCs w:val="18"/>
              </w:rPr>
              <w:t>总行业消费量</w:t>
            </w:r>
          </w:p>
        </w:tc>
      </w:tr>
      <w:tr w:rsidR="002E3095" w:rsidRPr="006E2154" w14:paraId="1C46F837" w14:textId="77777777" w:rsidTr="003D0ABA">
        <w:trPr>
          <w:trHeight w:val="249"/>
          <w:jc w:val="center"/>
        </w:trPr>
        <w:tc>
          <w:tcPr>
            <w:tcW w:w="3965" w:type="dxa"/>
            <w:gridSpan w:val="4"/>
            <w:hideMark/>
          </w:tcPr>
          <w:p w14:paraId="71F80C4C" w14:textId="77777777" w:rsidR="002E3095" w:rsidRPr="006E2154" w:rsidRDefault="002E3095" w:rsidP="003D4842">
            <w:pPr>
              <w:jc w:val="center"/>
              <w:rPr>
                <w:sz w:val="18"/>
                <w:szCs w:val="18"/>
                <w:lang w:val="en-US"/>
              </w:rPr>
            </w:pPr>
          </w:p>
        </w:tc>
        <w:tc>
          <w:tcPr>
            <w:tcW w:w="810" w:type="dxa"/>
            <w:hideMark/>
          </w:tcPr>
          <w:p w14:paraId="53FCB8FE" w14:textId="77777777" w:rsidR="002E3095" w:rsidRPr="006E2154" w:rsidRDefault="002E3095" w:rsidP="003D4842">
            <w:pPr>
              <w:jc w:val="center"/>
              <w:rPr>
                <w:sz w:val="18"/>
                <w:szCs w:val="18"/>
                <w:lang w:val="en-US"/>
              </w:rPr>
            </w:pPr>
            <w:r w:rsidRPr="006E2154">
              <w:rPr>
                <w:rFonts w:hint="eastAsia"/>
                <w:sz w:val="18"/>
                <w:szCs w:val="18"/>
              </w:rPr>
              <w:t>制造</w:t>
            </w:r>
          </w:p>
        </w:tc>
        <w:tc>
          <w:tcPr>
            <w:tcW w:w="810" w:type="dxa"/>
            <w:hideMark/>
          </w:tcPr>
          <w:p w14:paraId="2151CC01" w14:textId="77777777" w:rsidR="002E3095" w:rsidRPr="006E2154" w:rsidRDefault="002E3095" w:rsidP="003D4842">
            <w:pPr>
              <w:jc w:val="center"/>
              <w:rPr>
                <w:sz w:val="18"/>
                <w:szCs w:val="18"/>
                <w:lang w:val="en-US"/>
              </w:rPr>
            </w:pPr>
            <w:r w:rsidRPr="006E2154">
              <w:rPr>
                <w:rFonts w:hint="eastAsia"/>
                <w:sz w:val="18"/>
                <w:szCs w:val="18"/>
              </w:rPr>
              <w:t>维修</w:t>
            </w:r>
          </w:p>
        </w:tc>
        <w:tc>
          <w:tcPr>
            <w:tcW w:w="4880" w:type="dxa"/>
            <w:gridSpan w:val="4"/>
          </w:tcPr>
          <w:p w14:paraId="5A0C1322" w14:textId="77777777" w:rsidR="002E3095" w:rsidRPr="006E2154" w:rsidRDefault="002E3095" w:rsidP="003D4842">
            <w:pPr>
              <w:jc w:val="center"/>
              <w:rPr>
                <w:sz w:val="18"/>
                <w:szCs w:val="18"/>
                <w:lang w:val="en-US"/>
              </w:rPr>
            </w:pPr>
          </w:p>
        </w:tc>
      </w:tr>
      <w:tr w:rsidR="002E3095" w:rsidRPr="006E2154" w14:paraId="293F6C30" w14:textId="77777777" w:rsidTr="003D0ABA">
        <w:trPr>
          <w:trHeight w:val="249"/>
          <w:jc w:val="center"/>
        </w:trPr>
        <w:tc>
          <w:tcPr>
            <w:tcW w:w="1733" w:type="dxa"/>
            <w:hideMark/>
          </w:tcPr>
          <w:p w14:paraId="69AD08EE" w14:textId="77777777" w:rsidR="002E3095" w:rsidRPr="006E2154" w:rsidRDefault="002E3095" w:rsidP="003D4842">
            <w:pPr>
              <w:ind w:left="32"/>
              <w:jc w:val="left"/>
              <w:rPr>
                <w:sz w:val="18"/>
                <w:szCs w:val="18"/>
                <w:lang w:val="en-US"/>
              </w:rPr>
            </w:pPr>
            <w:r w:rsidRPr="006E2154">
              <w:rPr>
                <w:sz w:val="18"/>
                <w:szCs w:val="18"/>
                <w:lang w:val="en-US"/>
              </w:rPr>
              <w:t>HCFC-22</w:t>
            </w:r>
          </w:p>
        </w:tc>
        <w:tc>
          <w:tcPr>
            <w:tcW w:w="851" w:type="dxa"/>
          </w:tcPr>
          <w:p w14:paraId="2E3C8015" w14:textId="77777777" w:rsidR="002E3095" w:rsidRPr="006E2154" w:rsidRDefault="002E3095" w:rsidP="003D4842">
            <w:pPr>
              <w:jc w:val="right"/>
              <w:rPr>
                <w:sz w:val="18"/>
                <w:szCs w:val="18"/>
                <w:lang w:val="en-US"/>
              </w:rPr>
            </w:pPr>
          </w:p>
        </w:tc>
        <w:tc>
          <w:tcPr>
            <w:tcW w:w="708" w:type="dxa"/>
          </w:tcPr>
          <w:p w14:paraId="620A7580" w14:textId="77777777" w:rsidR="002E3095" w:rsidRPr="006E2154" w:rsidRDefault="002E3095" w:rsidP="003D4842">
            <w:pPr>
              <w:jc w:val="right"/>
              <w:rPr>
                <w:sz w:val="18"/>
                <w:szCs w:val="18"/>
                <w:lang w:val="en-US"/>
              </w:rPr>
            </w:pPr>
          </w:p>
        </w:tc>
        <w:tc>
          <w:tcPr>
            <w:tcW w:w="673" w:type="dxa"/>
          </w:tcPr>
          <w:p w14:paraId="464AA177" w14:textId="77777777" w:rsidR="002E3095" w:rsidRPr="006E2154" w:rsidRDefault="002E3095" w:rsidP="003D4842">
            <w:pPr>
              <w:jc w:val="right"/>
              <w:rPr>
                <w:sz w:val="18"/>
                <w:szCs w:val="18"/>
                <w:lang w:val="en-US"/>
              </w:rPr>
            </w:pPr>
          </w:p>
        </w:tc>
        <w:tc>
          <w:tcPr>
            <w:tcW w:w="810" w:type="dxa"/>
          </w:tcPr>
          <w:p w14:paraId="382136A3" w14:textId="77777777" w:rsidR="002E3095" w:rsidRPr="006E2154" w:rsidRDefault="002E3095" w:rsidP="003D4842">
            <w:pPr>
              <w:jc w:val="right"/>
              <w:rPr>
                <w:sz w:val="18"/>
                <w:szCs w:val="18"/>
                <w:lang w:val="en-US"/>
              </w:rPr>
            </w:pPr>
          </w:p>
        </w:tc>
        <w:tc>
          <w:tcPr>
            <w:tcW w:w="810" w:type="dxa"/>
          </w:tcPr>
          <w:p w14:paraId="6D39CDF9" w14:textId="77777777" w:rsidR="002E3095" w:rsidRPr="006E2154" w:rsidRDefault="002E3095" w:rsidP="003D4842">
            <w:pPr>
              <w:jc w:val="right"/>
              <w:rPr>
                <w:sz w:val="18"/>
                <w:szCs w:val="18"/>
                <w:lang w:val="en-US"/>
              </w:rPr>
            </w:pPr>
            <w:r w:rsidRPr="006E2154">
              <w:rPr>
                <w:sz w:val="18"/>
                <w:szCs w:val="18"/>
                <w:lang w:val="en-US"/>
              </w:rPr>
              <w:t>10.04</w:t>
            </w:r>
          </w:p>
        </w:tc>
        <w:tc>
          <w:tcPr>
            <w:tcW w:w="720" w:type="dxa"/>
          </w:tcPr>
          <w:p w14:paraId="5D9FC397" w14:textId="77777777" w:rsidR="002E3095" w:rsidRPr="006E2154" w:rsidRDefault="002E3095" w:rsidP="003D4842">
            <w:pPr>
              <w:jc w:val="right"/>
              <w:rPr>
                <w:sz w:val="18"/>
                <w:szCs w:val="18"/>
                <w:lang w:val="en-US"/>
              </w:rPr>
            </w:pPr>
          </w:p>
        </w:tc>
        <w:tc>
          <w:tcPr>
            <w:tcW w:w="1080" w:type="dxa"/>
          </w:tcPr>
          <w:p w14:paraId="551F54B1" w14:textId="77777777" w:rsidR="002E3095" w:rsidRPr="006E2154" w:rsidRDefault="002E3095" w:rsidP="003D4842">
            <w:pPr>
              <w:jc w:val="right"/>
              <w:rPr>
                <w:sz w:val="18"/>
                <w:szCs w:val="18"/>
                <w:lang w:val="en-US"/>
              </w:rPr>
            </w:pPr>
          </w:p>
        </w:tc>
        <w:tc>
          <w:tcPr>
            <w:tcW w:w="1440" w:type="dxa"/>
          </w:tcPr>
          <w:p w14:paraId="2E00E62A" w14:textId="77777777" w:rsidR="002E3095" w:rsidRPr="006E2154" w:rsidRDefault="002E3095" w:rsidP="003D4842">
            <w:pPr>
              <w:jc w:val="right"/>
              <w:rPr>
                <w:sz w:val="18"/>
                <w:szCs w:val="18"/>
                <w:lang w:val="en-US"/>
              </w:rPr>
            </w:pPr>
          </w:p>
        </w:tc>
        <w:tc>
          <w:tcPr>
            <w:tcW w:w="1640" w:type="dxa"/>
          </w:tcPr>
          <w:p w14:paraId="738AA741" w14:textId="77777777" w:rsidR="002E3095" w:rsidRPr="006E2154" w:rsidRDefault="002E3095" w:rsidP="003D4842">
            <w:pPr>
              <w:jc w:val="right"/>
              <w:rPr>
                <w:sz w:val="18"/>
                <w:szCs w:val="18"/>
                <w:lang w:val="en-US"/>
              </w:rPr>
            </w:pPr>
            <w:r w:rsidRPr="006E2154">
              <w:rPr>
                <w:sz w:val="18"/>
                <w:szCs w:val="18"/>
                <w:lang w:val="en-US"/>
              </w:rPr>
              <w:t>10.04</w:t>
            </w:r>
          </w:p>
        </w:tc>
      </w:tr>
    </w:tbl>
    <w:p w14:paraId="012645C8" w14:textId="77777777" w:rsidR="002E3095" w:rsidRPr="006E2154" w:rsidRDefault="002E3095" w:rsidP="002E3095">
      <w:pPr>
        <w:jc w:val="center"/>
        <w:rPr>
          <w:sz w:val="18"/>
          <w:szCs w:val="18"/>
        </w:rPr>
      </w:pPr>
    </w:p>
    <w:tbl>
      <w:tblPr>
        <w:tblStyle w:val="TableGrid"/>
        <w:tblW w:w="10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0"/>
        <w:gridCol w:w="1701"/>
        <w:gridCol w:w="4394"/>
        <w:gridCol w:w="1483"/>
      </w:tblGrid>
      <w:tr w:rsidR="002E3095" w:rsidRPr="006E2154" w14:paraId="72FAA8CE" w14:textId="77777777" w:rsidTr="003D0ABA">
        <w:trPr>
          <w:trHeight w:val="276"/>
          <w:jc w:val="center"/>
        </w:trPr>
        <w:tc>
          <w:tcPr>
            <w:tcW w:w="10528" w:type="dxa"/>
            <w:gridSpan w:val="4"/>
            <w:hideMark/>
          </w:tcPr>
          <w:p w14:paraId="344FC30D" w14:textId="77777777" w:rsidR="002E3095" w:rsidRPr="006E2154" w:rsidRDefault="002E3095" w:rsidP="003D4842">
            <w:pPr>
              <w:jc w:val="left"/>
              <w:rPr>
                <w:b/>
                <w:sz w:val="18"/>
                <w:szCs w:val="18"/>
                <w:lang w:val="en-US"/>
              </w:rPr>
            </w:pPr>
            <w:r w:rsidRPr="006E2154">
              <w:rPr>
                <w:b/>
                <w:sz w:val="18"/>
                <w:szCs w:val="18"/>
              </w:rPr>
              <w:t>(</w:t>
            </w:r>
            <w:r w:rsidRPr="006E2154">
              <w:rPr>
                <w:rFonts w:hint="eastAsia"/>
                <w:b/>
                <w:sz w:val="18"/>
                <w:szCs w:val="18"/>
              </w:rPr>
              <w:t>四</w:t>
            </w:r>
            <w:r w:rsidRPr="006E2154">
              <w:rPr>
                <w:b/>
                <w:sz w:val="18"/>
                <w:szCs w:val="18"/>
              </w:rPr>
              <w:t xml:space="preserve">) </w:t>
            </w:r>
            <w:r w:rsidRPr="006E2154">
              <w:rPr>
                <w:rFonts w:hint="eastAsia"/>
                <w:b/>
                <w:sz w:val="18"/>
                <w:szCs w:val="18"/>
              </w:rPr>
              <w:t>消费数据</w:t>
            </w:r>
            <w:r w:rsidRPr="006E2154">
              <w:rPr>
                <w:b/>
                <w:sz w:val="18"/>
                <w:szCs w:val="18"/>
              </w:rPr>
              <w:t xml:space="preserve"> (ODP</w:t>
            </w:r>
            <w:r w:rsidRPr="006E2154">
              <w:rPr>
                <w:rFonts w:hint="eastAsia"/>
                <w:b/>
                <w:sz w:val="18"/>
                <w:szCs w:val="18"/>
              </w:rPr>
              <w:t>吨</w:t>
            </w:r>
            <w:r w:rsidRPr="006E2154">
              <w:rPr>
                <w:b/>
                <w:sz w:val="18"/>
                <w:szCs w:val="18"/>
              </w:rPr>
              <w:t>)</w:t>
            </w:r>
          </w:p>
        </w:tc>
      </w:tr>
      <w:tr w:rsidR="002E3095" w:rsidRPr="006E2154" w14:paraId="2270B816" w14:textId="77777777" w:rsidTr="003D0ABA">
        <w:trPr>
          <w:trHeight w:val="276"/>
          <w:jc w:val="center"/>
        </w:trPr>
        <w:tc>
          <w:tcPr>
            <w:tcW w:w="2950" w:type="dxa"/>
            <w:hideMark/>
          </w:tcPr>
          <w:p w14:paraId="152ADF70" w14:textId="77777777" w:rsidR="002E3095" w:rsidRPr="006E2154" w:rsidRDefault="002E3095" w:rsidP="003D4842">
            <w:pPr>
              <w:jc w:val="center"/>
              <w:rPr>
                <w:sz w:val="18"/>
                <w:szCs w:val="18"/>
                <w:lang w:val="en-US"/>
              </w:rPr>
            </w:pPr>
            <w:r w:rsidRPr="006E2154">
              <w:rPr>
                <w:sz w:val="18"/>
                <w:szCs w:val="18"/>
                <w:lang w:val="en-US"/>
              </w:rPr>
              <w:t>2009–2010</w:t>
            </w:r>
            <w:r w:rsidRPr="006E2154">
              <w:rPr>
                <w:rFonts w:hint="eastAsia"/>
                <w:sz w:val="18"/>
                <w:szCs w:val="18"/>
              </w:rPr>
              <w:t>年基准：</w:t>
            </w:r>
          </w:p>
        </w:tc>
        <w:tc>
          <w:tcPr>
            <w:tcW w:w="1701" w:type="dxa"/>
            <w:hideMark/>
          </w:tcPr>
          <w:p w14:paraId="28CA7978" w14:textId="77777777" w:rsidR="002E3095" w:rsidRPr="006E2154" w:rsidRDefault="002E3095" w:rsidP="003D4842">
            <w:pPr>
              <w:jc w:val="right"/>
              <w:rPr>
                <w:sz w:val="18"/>
                <w:szCs w:val="18"/>
                <w:lang w:val="en-US"/>
              </w:rPr>
            </w:pPr>
            <w:r w:rsidRPr="006E2154">
              <w:rPr>
                <w:color w:val="000000" w:themeColor="text1"/>
                <w:sz w:val="18"/>
                <w:szCs w:val="18"/>
              </w:rPr>
              <w:t>16.10</w:t>
            </w:r>
          </w:p>
        </w:tc>
        <w:tc>
          <w:tcPr>
            <w:tcW w:w="4394" w:type="dxa"/>
            <w:hideMark/>
          </w:tcPr>
          <w:p w14:paraId="7AA2C9C1" w14:textId="77777777" w:rsidR="002E3095" w:rsidRPr="006E2154" w:rsidRDefault="002E3095" w:rsidP="003D4842">
            <w:pPr>
              <w:jc w:val="center"/>
              <w:rPr>
                <w:sz w:val="18"/>
                <w:szCs w:val="18"/>
                <w:lang w:val="en-US" w:eastAsia="zh-CN"/>
              </w:rPr>
            </w:pPr>
            <w:r w:rsidRPr="006E2154">
              <w:rPr>
                <w:rFonts w:hint="eastAsia"/>
                <w:sz w:val="18"/>
                <w:szCs w:val="18"/>
                <w:lang w:eastAsia="zh-CN"/>
              </w:rPr>
              <w:t>持续总削减量的起始基准值：</w:t>
            </w:r>
          </w:p>
        </w:tc>
        <w:tc>
          <w:tcPr>
            <w:tcW w:w="1483" w:type="dxa"/>
            <w:hideMark/>
          </w:tcPr>
          <w:p w14:paraId="5222F729" w14:textId="77777777" w:rsidR="002E3095" w:rsidRPr="006E2154" w:rsidRDefault="002E3095" w:rsidP="003D4842">
            <w:pPr>
              <w:jc w:val="right"/>
              <w:rPr>
                <w:sz w:val="18"/>
                <w:szCs w:val="18"/>
                <w:lang w:val="en-US"/>
              </w:rPr>
            </w:pPr>
            <w:r w:rsidRPr="006E2154">
              <w:rPr>
                <w:color w:val="000000" w:themeColor="text1"/>
                <w:sz w:val="18"/>
                <w:szCs w:val="18"/>
              </w:rPr>
              <w:t>16.10</w:t>
            </w:r>
          </w:p>
        </w:tc>
      </w:tr>
      <w:tr w:rsidR="002E3095" w:rsidRPr="006E2154" w14:paraId="5EAD13E3" w14:textId="77777777" w:rsidTr="003D0ABA">
        <w:trPr>
          <w:trHeight w:val="276"/>
          <w:jc w:val="center"/>
        </w:trPr>
        <w:tc>
          <w:tcPr>
            <w:tcW w:w="10528" w:type="dxa"/>
            <w:gridSpan w:val="4"/>
            <w:hideMark/>
          </w:tcPr>
          <w:p w14:paraId="5952F5D0" w14:textId="77777777" w:rsidR="002E3095" w:rsidRPr="006E2154" w:rsidRDefault="002E3095" w:rsidP="003D4842">
            <w:pPr>
              <w:ind w:left="316"/>
              <w:rPr>
                <w:b/>
                <w:sz w:val="18"/>
                <w:szCs w:val="18"/>
                <w:lang w:val="en-US" w:eastAsia="zh-CN"/>
              </w:rPr>
            </w:pPr>
            <w:r w:rsidRPr="006E2154">
              <w:rPr>
                <w:rFonts w:hint="eastAsia"/>
                <w:b/>
                <w:sz w:val="18"/>
                <w:szCs w:val="18"/>
                <w:lang w:eastAsia="zh-CN"/>
              </w:rPr>
              <w:t>符合供资条件的消费量</w:t>
            </w:r>
          </w:p>
        </w:tc>
      </w:tr>
      <w:tr w:rsidR="002E3095" w:rsidRPr="006E2154" w14:paraId="7D279184" w14:textId="77777777" w:rsidTr="003D0ABA">
        <w:trPr>
          <w:trHeight w:val="276"/>
          <w:jc w:val="center"/>
        </w:trPr>
        <w:tc>
          <w:tcPr>
            <w:tcW w:w="2950" w:type="dxa"/>
            <w:hideMark/>
          </w:tcPr>
          <w:p w14:paraId="30E0D7D0" w14:textId="77777777" w:rsidR="002E3095" w:rsidRPr="006E2154" w:rsidRDefault="002E3095" w:rsidP="003D4842">
            <w:pPr>
              <w:jc w:val="center"/>
              <w:rPr>
                <w:sz w:val="18"/>
                <w:szCs w:val="18"/>
                <w:lang w:val="en-US"/>
              </w:rPr>
            </w:pPr>
            <w:r w:rsidRPr="006E2154">
              <w:rPr>
                <w:rFonts w:hint="eastAsia"/>
                <w:sz w:val="18"/>
                <w:szCs w:val="18"/>
              </w:rPr>
              <w:t>已核准：</w:t>
            </w:r>
          </w:p>
        </w:tc>
        <w:tc>
          <w:tcPr>
            <w:tcW w:w="1701" w:type="dxa"/>
            <w:hideMark/>
          </w:tcPr>
          <w:p w14:paraId="3CC41311" w14:textId="77777777" w:rsidR="002E3095" w:rsidRPr="006E2154" w:rsidRDefault="002E3095" w:rsidP="003D4842">
            <w:pPr>
              <w:jc w:val="right"/>
              <w:rPr>
                <w:sz w:val="18"/>
                <w:szCs w:val="18"/>
                <w:lang w:val="en-US"/>
              </w:rPr>
            </w:pPr>
            <w:r w:rsidRPr="006E2154">
              <w:rPr>
                <w:color w:val="000000" w:themeColor="text1"/>
                <w:sz w:val="18"/>
                <w:szCs w:val="18"/>
              </w:rPr>
              <w:t>16.10</w:t>
            </w:r>
          </w:p>
        </w:tc>
        <w:tc>
          <w:tcPr>
            <w:tcW w:w="4394" w:type="dxa"/>
            <w:hideMark/>
          </w:tcPr>
          <w:p w14:paraId="491C381C" w14:textId="77777777" w:rsidR="002E3095" w:rsidRPr="006E2154" w:rsidRDefault="002E3095" w:rsidP="003D4842">
            <w:pPr>
              <w:jc w:val="center"/>
              <w:rPr>
                <w:i/>
                <w:sz w:val="18"/>
                <w:szCs w:val="18"/>
                <w:lang w:val="en-US"/>
              </w:rPr>
            </w:pPr>
            <w:r w:rsidRPr="006E2154">
              <w:rPr>
                <w:rFonts w:hint="eastAsia"/>
                <w:sz w:val="18"/>
                <w:szCs w:val="18"/>
              </w:rPr>
              <w:t>剩余：</w:t>
            </w:r>
          </w:p>
        </w:tc>
        <w:tc>
          <w:tcPr>
            <w:tcW w:w="1483" w:type="dxa"/>
            <w:shd w:val="clear" w:color="auto" w:fill="FFFFFF" w:themeFill="background1"/>
            <w:hideMark/>
          </w:tcPr>
          <w:p w14:paraId="5AA16835" w14:textId="77777777" w:rsidR="002E3095" w:rsidRPr="006E2154" w:rsidRDefault="002E3095" w:rsidP="003D4842">
            <w:pPr>
              <w:jc w:val="right"/>
              <w:rPr>
                <w:sz w:val="18"/>
                <w:szCs w:val="18"/>
                <w:lang w:val="en-US"/>
              </w:rPr>
            </w:pPr>
            <w:r w:rsidRPr="006E2154">
              <w:rPr>
                <w:color w:val="000000" w:themeColor="text1"/>
                <w:sz w:val="18"/>
                <w:szCs w:val="18"/>
              </w:rPr>
              <w:t>0.00</w:t>
            </w:r>
          </w:p>
        </w:tc>
      </w:tr>
    </w:tbl>
    <w:p w14:paraId="7206741B" w14:textId="77777777" w:rsidR="002E3095" w:rsidRPr="006E2154" w:rsidRDefault="002E3095" w:rsidP="002E3095">
      <w:pPr>
        <w:jc w:val="center"/>
        <w:rPr>
          <w:sz w:val="18"/>
          <w:szCs w:val="18"/>
        </w:rPr>
      </w:pPr>
    </w:p>
    <w:tbl>
      <w:tblPr>
        <w:tblStyle w:val="TableGrid"/>
        <w:tblW w:w="56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6"/>
        <w:gridCol w:w="3182"/>
        <w:gridCol w:w="1475"/>
        <w:gridCol w:w="1477"/>
        <w:gridCol w:w="1477"/>
        <w:gridCol w:w="1475"/>
      </w:tblGrid>
      <w:tr w:rsidR="002E3095" w:rsidRPr="006E2154" w14:paraId="629DE177" w14:textId="77777777" w:rsidTr="003D0ABA">
        <w:trPr>
          <w:trHeight w:val="264"/>
          <w:jc w:val="center"/>
        </w:trPr>
        <w:tc>
          <w:tcPr>
            <w:tcW w:w="2193" w:type="pct"/>
            <w:gridSpan w:val="2"/>
            <w:hideMark/>
          </w:tcPr>
          <w:p w14:paraId="7CA11316" w14:textId="77777777" w:rsidR="002E3095" w:rsidRPr="006E2154" w:rsidRDefault="002E3095" w:rsidP="003D4842">
            <w:pPr>
              <w:jc w:val="left"/>
              <w:rPr>
                <w:b/>
                <w:sz w:val="18"/>
                <w:szCs w:val="18"/>
                <w:lang w:val="en-US"/>
              </w:rPr>
            </w:pPr>
            <w:r w:rsidRPr="006E2154">
              <w:rPr>
                <w:b/>
                <w:sz w:val="18"/>
                <w:szCs w:val="18"/>
              </w:rPr>
              <w:t>(</w:t>
            </w:r>
            <w:r w:rsidRPr="006E2154">
              <w:rPr>
                <w:rFonts w:hint="eastAsia"/>
                <w:b/>
                <w:sz w:val="18"/>
                <w:szCs w:val="18"/>
              </w:rPr>
              <w:t>五</w:t>
            </w:r>
            <w:r w:rsidRPr="006E2154">
              <w:rPr>
                <w:b/>
                <w:sz w:val="18"/>
                <w:szCs w:val="18"/>
              </w:rPr>
              <w:t xml:space="preserve">) </w:t>
            </w:r>
            <w:r w:rsidRPr="006E2154">
              <w:rPr>
                <w:b/>
                <w:sz w:val="18"/>
                <w:szCs w:val="18"/>
              </w:rPr>
              <w:t>核定</w:t>
            </w:r>
            <w:r w:rsidRPr="006E2154">
              <w:rPr>
                <w:rFonts w:hint="eastAsia"/>
                <w:b/>
                <w:sz w:val="18"/>
                <w:szCs w:val="18"/>
              </w:rPr>
              <w:t>业务计划</w:t>
            </w:r>
          </w:p>
        </w:tc>
        <w:tc>
          <w:tcPr>
            <w:tcW w:w="701" w:type="pct"/>
            <w:vAlign w:val="center"/>
            <w:hideMark/>
          </w:tcPr>
          <w:p w14:paraId="4A6626C2" w14:textId="77777777" w:rsidR="002E3095" w:rsidRPr="006E2154" w:rsidRDefault="002E3095" w:rsidP="003D4842">
            <w:pPr>
              <w:jc w:val="center"/>
              <w:rPr>
                <w:b/>
                <w:sz w:val="18"/>
                <w:szCs w:val="18"/>
                <w:lang w:val="en-US"/>
              </w:rPr>
            </w:pPr>
            <w:r w:rsidRPr="006E2154">
              <w:rPr>
                <w:b/>
                <w:sz w:val="18"/>
                <w:szCs w:val="18"/>
                <w:lang w:val="en-US"/>
              </w:rPr>
              <w:t>2025</w:t>
            </w:r>
            <w:r w:rsidRPr="006E2154">
              <w:rPr>
                <w:rFonts w:hint="eastAsia"/>
                <w:b/>
                <w:sz w:val="18"/>
                <w:szCs w:val="18"/>
              </w:rPr>
              <w:t>年</w:t>
            </w:r>
            <w:r w:rsidRPr="006E2154">
              <w:rPr>
                <w:b/>
                <w:sz w:val="18"/>
                <w:szCs w:val="18"/>
                <w:lang w:val="en-US"/>
              </w:rPr>
              <w:t>*</w:t>
            </w:r>
          </w:p>
        </w:tc>
        <w:tc>
          <w:tcPr>
            <w:tcW w:w="702" w:type="pct"/>
            <w:vAlign w:val="center"/>
            <w:hideMark/>
          </w:tcPr>
          <w:p w14:paraId="4BE9AC61" w14:textId="77777777" w:rsidR="002E3095" w:rsidRPr="006E2154" w:rsidRDefault="002E3095" w:rsidP="003D4842">
            <w:pPr>
              <w:jc w:val="center"/>
              <w:rPr>
                <w:b/>
                <w:sz w:val="18"/>
                <w:szCs w:val="18"/>
                <w:lang w:val="en-US"/>
              </w:rPr>
            </w:pPr>
            <w:r w:rsidRPr="006E2154">
              <w:rPr>
                <w:b/>
                <w:sz w:val="18"/>
                <w:szCs w:val="18"/>
                <w:lang w:val="en-US"/>
              </w:rPr>
              <w:t>2026</w:t>
            </w:r>
            <w:r w:rsidRPr="006E2154">
              <w:rPr>
                <w:rFonts w:hint="eastAsia"/>
                <w:b/>
                <w:sz w:val="18"/>
                <w:szCs w:val="18"/>
              </w:rPr>
              <w:t>年</w:t>
            </w:r>
          </w:p>
        </w:tc>
        <w:tc>
          <w:tcPr>
            <w:tcW w:w="702" w:type="pct"/>
            <w:vAlign w:val="center"/>
            <w:hideMark/>
          </w:tcPr>
          <w:p w14:paraId="5E86DF27" w14:textId="77777777" w:rsidR="002E3095" w:rsidRPr="006E2154" w:rsidRDefault="002E3095" w:rsidP="003D4842">
            <w:pPr>
              <w:jc w:val="center"/>
              <w:rPr>
                <w:b/>
                <w:sz w:val="18"/>
                <w:szCs w:val="18"/>
                <w:lang w:val="en-US"/>
              </w:rPr>
            </w:pPr>
            <w:r w:rsidRPr="006E2154">
              <w:rPr>
                <w:b/>
                <w:sz w:val="18"/>
                <w:szCs w:val="18"/>
                <w:lang w:val="en-US"/>
              </w:rPr>
              <w:t>2027</w:t>
            </w:r>
            <w:r w:rsidRPr="006E2154">
              <w:rPr>
                <w:rFonts w:hint="eastAsia"/>
                <w:b/>
                <w:sz w:val="18"/>
                <w:szCs w:val="18"/>
              </w:rPr>
              <w:t>年</w:t>
            </w:r>
          </w:p>
        </w:tc>
        <w:tc>
          <w:tcPr>
            <w:tcW w:w="702" w:type="pct"/>
            <w:vAlign w:val="center"/>
            <w:hideMark/>
          </w:tcPr>
          <w:p w14:paraId="772BB3CE" w14:textId="77777777" w:rsidR="002E3095" w:rsidRPr="006E2154" w:rsidRDefault="002E3095" w:rsidP="003D4842">
            <w:pPr>
              <w:jc w:val="center"/>
              <w:rPr>
                <w:b/>
                <w:sz w:val="18"/>
                <w:szCs w:val="18"/>
                <w:lang w:val="en-US"/>
              </w:rPr>
            </w:pPr>
            <w:r w:rsidRPr="006E2154">
              <w:rPr>
                <w:rFonts w:hint="eastAsia"/>
                <w:b/>
                <w:sz w:val="18"/>
                <w:szCs w:val="18"/>
              </w:rPr>
              <w:t>总计</w:t>
            </w:r>
          </w:p>
        </w:tc>
      </w:tr>
      <w:tr w:rsidR="002E3095" w:rsidRPr="006E2154" w14:paraId="5D4E6E39" w14:textId="77777777" w:rsidTr="003F29A9">
        <w:trPr>
          <w:trHeight w:val="187"/>
          <w:jc w:val="center"/>
        </w:trPr>
        <w:tc>
          <w:tcPr>
            <w:tcW w:w="682" w:type="pct"/>
            <w:vMerge w:val="restart"/>
            <w:vAlign w:val="center"/>
            <w:hideMark/>
          </w:tcPr>
          <w:p w14:paraId="5DDF8758" w14:textId="77777777" w:rsidR="002E3095" w:rsidRPr="006E2154" w:rsidRDefault="002E3095" w:rsidP="003D4842">
            <w:pPr>
              <w:jc w:val="center"/>
              <w:rPr>
                <w:sz w:val="18"/>
                <w:szCs w:val="18"/>
                <w:lang w:val="en-US"/>
              </w:rPr>
            </w:pPr>
            <w:r w:rsidRPr="006E2154">
              <w:rPr>
                <w:rFonts w:hint="eastAsia"/>
                <w:color w:val="000000"/>
                <w:sz w:val="18"/>
                <w:szCs w:val="18"/>
                <w:lang w:val="zh-CN" w:eastAsia="zh-CN"/>
              </w:rPr>
              <w:t>环境署</w:t>
            </w:r>
          </w:p>
        </w:tc>
        <w:tc>
          <w:tcPr>
            <w:tcW w:w="1512" w:type="pct"/>
            <w:hideMark/>
          </w:tcPr>
          <w:p w14:paraId="63581122" w14:textId="77777777" w:rsidR="002E3095" w:rsidRPr="006E2154" w:rsidRDefault="002E3095" w:rsidP="003D4842">
            <w:pPr>
              <w:jc w:val="left"/>
              <w:rPr>
                <w:sz w:val="18"/>
                <w:szCs w:val="18"/>
                <w:lang w:val="en-US" w:eastAsia="zh-CN"/>
              </w:rPr>
            </w:pPr>
            <w:r w:rsidRPr="006E2154">
              <w:rPr>
                <w:rFonts w:hint="eastAsia"/>
                <w:sz w:val="18"/>
                <w:szCs w:val="18"/>
                <w:lang w:eastAsia="zh-CN"/>
              </w:rPr>
              <w:t>消耗臭氧层物质淘汰量</w:t>
            </w:r>
            <w:r w:rsidRPr="006E2154">
              <w:rPr>
                <w:sz w:val="18"/>
                <w:szCs w:val="18"/>
                <w:lang w:eastAsia="zh-CN"/>
              </w:rPr>
              <w:t>(ODP</w:t>
            </w:r>
            <w:r w:rsidRPr="006E2154">
              <w:rPr>
                <w:rFonts w:hint="eastAsia"/>
                <w:sz w:val="18"/>
                <w:szCs w:val="18"/>
                <w:lang w:eastAsia="zh-CN"/>
              </w:rPr>
              <w:t>吨</w:t>
            </w:r>
            <w:r w:rsidRPr="006E2154">
              <w:rPr>
                <w:sz w:val="18"/>
                <w:szCs w:val="18"/>
                <w:lang w:eastAsia="zh-CN"/>
              </w:rPr>
              <w:t>)</w:t>
            </w:r>
          </w:p>
        </w:tc>
        <w:tc>
          <w:tcPr>
            <w:tcW w:w="701" w:type="pct"/>
          </w:tcPr>
          <w:p w14:paraId="44964135" w14:textId="77777777" w:rsidR="002E3095" w:rsidRPr="006E2154" w:rsidRDefault="002E3095" w:rsidP="003D4842">
            <w:pPr>
              <w:jc w:val="right"/>
              <w:rPr>
                <w:sz w:val="18"/>
                <w:szCs w:val="18"/>
                <w:lang w:val="en-US"/>
              </w:rPr>
            </w:pPr>
            <w:r w:rsidRPr="006E2154">
              <w:rPr>
                <w:sz w:val="18"/>
                <w:szCs w:val="18"/>
                <w:lang w:val="en-US"/>
              </w:rPr>
              <w:t>2.10</w:t>
            </w:r>
          </w:p>
        </w:tc>
        <w:tc>
          <w:tcPr>
            <w:tcW w:w="702" w:type="pct"/>
          </w:tcPr>
          <w:p w14:paraId="535071C2" w14:textId="77777777" w:rsidR="002E3095" w:rsidRPr="006E2154" w:rsidRDefault="002E3095" w:rsidP="003D4842">
            <w:pPr>
              <w:jc w:val="right"/>
              <w:rPr>
                <w:sz w:val="18"/>
                <w:szCs w:val="18"/>
                <w:lang w:val="en-US"/>
              </w:rPr>
            </w:pPr>
            <w:r w:rsidRPr="006E2154">
              <w:rPr>
                <w:sz w:val="18"/>
                <w:szCs w:val="18"/>
                <w:lang w:val="en-US"/>
              </w:rPr>
              <w:t>0.00</w:t>
            </w:r>
          </w:p>
        </w:tc>
        <w:tc>
          <w:tcPr>
            <w:tcW w:w="702" w:type="pct"/>
          </w:tcPr>
          <w:p w14:paraId="502901B5" w14:textId="77777777" w:rsidR="002E3095" w:rsidRPr="006E2154" w:rsidRDefault="002E3095" w:rsidP="003D4842">
            <w:pPr>
              <w:jc w:val="right"/>
              <w:rPr>
                <w:sz w:val="18"/>
                <w:szCs w:val="18"/>
                <w:lang w:val="en-US"/>
              </w:rPr>
            </w:pPr>
            <w:r w:rsidRPr="006E2154">
              <w:rPr>
                <w:sz w:val="18"/>
                <w:szCs w:val="18"/>
                <w:lang w:val="en-US"/>
              </w:rPr>
              <w:t>1.99</w:t>
            </w:r>
          </w:p>
        </w:tc>
        <w:tc>
          <w:tcPr>
            <w:tcW w:w="702" w:type="pct"/>
          </w:tcPr>
          <w:p w14:paraId="50335B9D" w14:textId="77777777" w:rsidR="002E3095" w:rsidRPr="006E2154" w:rsidRDefault="002E3095" w:rsidP="003D4842">
            <w:pPr>
              <w:jc w:val="right"/>
              <w:rPr>
                <w:sz w:val="18"/>
                <w:szCs w:val="18"/>
                <w:lang w:val="en-US"/>
              </w:rPr>
            </w:pPr>
            <w:r w:rsidRPr="006E2154">
              <w:rPr>
                <w:sz w:val="18"/>
                <w:szCs w:val="18"/>
              </w:rPr>
              <w:fldChar w:fldCharType="begin"/>
            </w:r>
            <w:r w:rsidRPr="006E2154">
              <w:rPr>
                <w:sz w:val="18"/>
                <w:szCs w:val="18"/>
              </w:rPr>
              <w:instrText xml:space="preserve"> =SUM(LEFT) </w:instrText>
            </w:r>
            <w:r w:rsidRPr="006E2154">
              <w:rPr>
                <w:sz w:val="18"/>
                <w:szCs w:val="18"/>
              </w:rPr>
              <w:fldChar w:fldCharType="separate"/>
            </w:r>
            <w:r w:rsidRPr="006E2154">
              <w:rPr>
                <w:noProof/>
                <w:sz w:val="18"/>
                <w:szCs w:val="18"/>
              </w:rPr>
              <w:t>4.09</w:t>
            </w:r>
            <w:r w:rsidRPr="006E2154">
              <w:rPr>
                <w:sz w:val="18"/>
                <w:szCs w:val="18"/>
              </w:rPr>
              <w:fldChar w:fldCharType="end"/>
            </w:r>
          </w:p>
        </w:tc>
      </w:tr>
      <w:tr w:rsidR="002E3095" w:rsidRPr="006E2154" w14:paraId="128C9E7A" w14:textId="77777777" w:rsidTr="003F29A9">
        <w:trPr>
          <w:trHeight w:val="55"/>
          <w:jc w:val="center"/>
        </w:trPr>
        <w:tc>
          <w:tcPr>
            <w:tcW w:w="682" w:type="pct"/>
            <w:vMerge/>
            <w:vAlign w:val="center"/>
            <w:hideMark/>
          </w:tcPr>
          <w:p w14:paraId="24E778E5" w14:textId="77777777" w:rsidR="002E3095" w:rsidRPr="006E2154" w:rsidRDefault="002E3095" w:rsidP="003D4842">
            <w:pPr>
              <w:rPr>
                <w:sz w:val="18"/>
                <w:szCs w:val="18"/>
                <w:lang w:val="en-US"/>
              </w:rPr>
            </w:pPr>
          </w:p>
        </w:tc>
        <w:tc>
          <w:tcPr>
            <w:tcW w:w="1512" w:type="pct"/>
            <w:hideMark/>
          </w:tcPr>
          <w:p w14:paraId="5F15AA27" w14:textId="77777777" w:rsidR="002E3095" w:rsidRPr="006E2154" w:rsidRDefault="002E3095" w:rsidP="003D4842">
            <w:pPr>
              <w:jc w:val="left"/>
              <w:rPr>
                <w:sz w:val="18"/>
                <w:szCs w:val="18"/>
                <w:lang w:val="en-US"/>
              </w:rPr>
            </w:pPr>
            <w:r w:rsidRPr="006E2154">
              <w:rPr>
                <w:rFonts w:hint="eastAsia"/>
                <w:sz w:val="18"/>
                <w:szCs w:val="18"/>
              </w:rPr>
              <w:t>供资额</w:t>
            </w:r>
            <w:r w:rsidRPr="006E2154">
              <w:rPr>
                <w:sz w:val="18"/>
                <w:szCs w:val="18"/>
              </w:rPr>
              <w:t xml:space="preserve"> (</w:t>
            </w:r>
            <w:r w:rsidRPr="006E2154">
              <w:rPr>
                <w:rFonts w:hint="eastAsia"/>
                <w:sz w:val="18"/>
                <w:szCs w:val="18"/>
              </w:rPr>
              <w:t>美元</w:t>
            </w:r>
            <w:r w:rsidRPr="006E2154">
              <w:rPr>
                <w:sz w:val="18"/>
                <w:szCs w:val="18"/>
              </w:rPr>
              <w:t>)</w:t>
            </w:r>
          </w:p>
        </w:tc>
        <w:tc>
          <w:tcPr>
            <w:tcW w:w="701" w:type="pct"/>
          </w:tcPr>
          <w:p w14:paraId="5D2D8683" w14:textId="77777777" w:rsidR="002E3095" w:rsidRPr="006E2154" w:rsidRDefault="002E3095" w:rsidP="003D4842">
            <w:pPr>
              <w:jc w:val="right"/>
              <w:rPr>
                <w:sz w:val="18"/>
                <w:szCs w:val="18"/>
                <w:lang w:val="en-US"/>
              </w:rPr>
            </w:pPr>
            <w:r w:rsidRPr="006E2154">
              <w:rPr>
                <w:sz w:val="18"/>
                <w:szCs w:val="18"/>
                <w:lang w:val="en-US"/>
              </w:rPr>
              <w:t>329,618</w:t>
            </w:r>
          </w:p>
        </w:tc>
        <w:tc>
          <w:tcPr>
            <w:tcW w:w="702" w:type="pct"/>
          </w:tcPr>
          <w:p w14:paraId="368E4275" w14:textId="77777777" w:rsidR="002E3095" w:rsidRPr="006E2154" w:rsidRDefault="002E3095" w:rsidP="003D4842">
            <w:pPr>
              <w:jc w:val="right"/>
              <w:rPr>
                <w:sz w:val="18"/>
                <w:szCs w:val="18"/>
                <w:lang w:val="en-US"/>
              </w:rPr>
            </w:pPr>
            <w:r w:rsidRPr="006E2154">
              <w:rPr>
                <w:sz w:val="18"/>
                <w:szCs w:val="18"/>
                <w:lang w:val="en-US"/>
              </w:rPr>
              <w:t>0</w:t>
            </w:r>
          </w:p>
        </w:tc>
        <w:tc>
          <w:tcPr>
            <w:tcW w:w="702" w:type="pct"/>
          </w:tcPr>
          <w:p w14:paraId="0A984771" w14:textId="77777777" w:rsidR="002E3095" w:rsidRPr="006E2154" w:rsidRDefault="002E3095" w:rsidP="003D4842">
            <w:pPr>
              <w:jc w:val="right"/>
              <w:rPr>
                <w:sz w:val="18"/>
                <w:szCs w:val="18"/>
                <w:lang w:val="en-US"/>
              </w:rPr>
            </w:pPr>
            <w:r w:rsidRPr="006E2154">
              <w:rPr>
                <w:sz w:val="18"/>
                <w:szCs w:val="18"/>
                <w:lang w:val="en-US"/>
              </w:rPr>
              <w:t>222,879</w:t>
            </w:r>
          </w:p>
        </w:tc>
        <w:tc>
          <w:tcPr>
            <w:tcW w:w="702" w:type="pct"/>
          </w:tcPr>
          <w:p w14:paraId="0EF971BA" w14:textId="77777777" w:rsidR="002E3095" w:rsidRPr="006E2154" w:rsidRDefault="002E3095" w:rsidP="003D4842">
            <w:pPr>
              <w:jc w:val="right"/>
              <w:rPr>
                <w:sz w:val="18"/>
                <w:szCs w:val="18"/>
                <w:lang w:val="en-US"/>
              </w:rPr>
            </w:pPr>
            <w:r w:rsidRPr="006E2154">
              <w:rPr>
                <w:sz w:val="18"/>
                <w:szCs w:val="18"/>
                <w:lang w:val="en-US"/>
              </w:rPr>
              <w:fldChar w:fldCharType="begin"/>
            </w:r>
            <w:r w:rsidRPr="006E2154">
              <w:rPr>
                <w:sz w:val="18"/>
                <w:szCs w:val="18"/>
                <w:lang w:val="en-US"/>
              </w:rPr>
              <w:instrText xml:space="preserve"> =SUM(LEFT) </w:instrText>
            </w:r>
            <w:r w:rsidRPr="006E2154">
              <w:rPr>
                <w:sz w:val="18"/>
                <w:szCs w:val="18"/>
                <w:lang w:val="en-US"/>
              </w:rPr>
              <w:fldChar w:fldCharType="separate"/>
            </w:r>
            <w:r w:rsidRPr="006E2154">
              <w:rPr>
                <w:noProof/>
                <w:sz w:val="18"/>
                <w:szCs w:val="18"/>
                <w:lang w:val="en-US"/>
              </w:rPr>
              <w:t>552,497</w:t>
            </w:r>
            <w:r w:rsidRPr="006E2154">
              <w:rPr>
                <w:sz w:val="18"/>
                <w:szCs w:val="18"/>
                <w:lang w:val="en-US"/>
              </w:rPr>
              <w:fldChar w:fldCharType="end"/>
            </w:r>
          </w:p>
        </w:tc>
      </w:tr>
      <w:tr w:rsidR="002E3095" w:rsidRPr="006E2154" w14:paraId="0E96B2E1" w14:textId="77777777" w:rsidTr="003F29A9">
        <w:trPr>
          <w:trHeight w:val="264"/>
          <w:jc w:val="center"/>
        </w:trPr>
        <w:tc>
          <w:tcPr>
            <w:tcW w:w="682" w:type="pct"/>
            <w:vMerge w:val="restart"/>
            <w:vAlign w:val="center"/>
            <w:hideMark/>
          </w:tcPr>
          <w:p w14:paraId="37A860BF" w14:textId="77777777" w:rsidR="002E3095" w:rsidRPr="006E2154" w:rsidRDefault="002E3095" w:rsidP="003D4842">
            <w:pPr>
              <w:jc w:val="center"/>
              <w:rPr>
                <w:sz w:val="18"/>
                <w:szCs w:val="18"/>
                <w:lang w:val="en-US"/>
              </w:rPr>
            </w:pPr>
            <w:r w:rsidRPr="006E2154">
              <w:rPr>
                <w:rFonts w:hint="eastAsia"/>
                <w:color w:val="000000"/>
                <w:sz w:val="18"/>
                <w:szCs w:val="18"/>
                <w:lang w:val="zh-CN" w:eastAsia="zh-CN"/>
              </w:rPr>
              <w:t>工发组织</w:t>
            </w:r>
          </w:p>
        </w:tc>
        <w:tc>
          <w:tcPr>
            <w:tcW w:w="1512" w:type="pct"/>
            <w:hideMark/>
          </w:tcPr>
          <w:p w14:paraId="51946297" w14:textId="77777777" w:rsidR="002E3095" w:rsidRPr="006E2154" w:rsidRDefault="002E3095" w:rsidP="003D4842">
            <w:pPr>
              <w:jc w:val="left"/>
              <w:rPr>
                <w:sz w:val="18"/>
                <w:szCs w:val="18"/>
                <w:lang w:val="en-US" w:eastAsia="zh-CN"/>
              </w:rPr>
            </w:pPr>
            <w:r w:rsidRPr="006E2154">
              <w:rPr>
                <w:rFonts w:hint="eastAsia"/>
                <w:sz w:val="18"/>
                <w:szCs w:val="18"/>
                <w:lang w:eastAsia="zh-CN"/>
              </w:rPr>
              <w:t>消耗臭氧层物质淘汰量</w:t>
            </w:r>
            <w:r w:rsidRPr="006E2154">
              <w:rPr>
                <w:sz w:val="18"/>
                <w:szCs w:val="18"/>
                <w:lang w:eastAsia="zh-CN"/>
              </w:rPr>
              <w:t>(ODP</w:t>
            </w:r>
            <w:r w:rsidRPr="006E2154">
              <w:rPr>
                <w:rFonts w:hint="eastAsia"/>
                <w:sz w:val="18"/>
                <w:szCs w:val="18"/>
                <w:lang w:eastAsia="zh-CN"/>
              </w:rPr>
              <w:t>吨</w:t>
            </w:r>
            <w:r w:rsidRPr="006E2154">
              <w:rPr>
                <w:sz w:val="18"/>
                <w:szCs w:val="18"/>
                <w:lang w:eastAsia="zh-CN"/>
              </w:rPr>
              <w:t>)</w:t>
            </w:r>
          </w:p>
        </w:tc>
        <w:tc>
          <w:tcPr>
            <w:tcW w:w="701" w:type="pct"/>
          </w:tcPr>
          <w:p w14:paraId="44972794" w14:textId="77777777" w:rsidR="002E3095" w:rsidRPr="006E2154" w:rsidRDefault="002E3095" w:rsidP="003D4842">
            <w:pPr>
              <w:tabs>
                <w:tab w:val="left" w:pos="1132"/>
              </w:tabs>
              <w:jc w:val="right"/>
              <w:rPr>
                <w:sz w:val="18"/>
                <w:szCs w:val="18"/>
                <w:lang w:val="en-US"/>
              </w:rPr>
            </w:pPr>
            <w:r w:rsidRPr="006E2154">
              <w:rPr>
                <w:sz w:val="18"/>
                <w:szCs w:val="18"/>
                <w:lang w:val="en-US"/>
              </w:rPr>
              <w:t>0.00</w:t>
            </w:r>
          </w:p>
        </w:tc>
        <w:tc>
          <w:tcPr>
            <w:tcW w:w="702" w:type="pct"/>
          </w:tcPr>
          <w:p w14:paraId="75D621BE" w14:textId="77777777" w:rsidR="002E3095" w:rsidRPr="006E2154" w:rsidRDefault="002E3095" w:rsidP="003D4842">
            <w:pPr>
              <w:jc w:val="right"/>
              <w:rPr>
                <w:sz w:val="18"/>
                <w:szCs w:val="18"/>
                <w:lang w:val="en-US"/>
              </w:rPr>
            </w:pPr>
            <w:r w:rsidRPr="006E2154">
              <w:rPr>
                <w:sz w:val="18"/>
                <w:szCs w:val="18"/>
                <w:lang w:val="en-US"/>
              </w:rPr>
              <w:t>0.00</w:t>
            </w:r>
          </w:p>
        </w:tc>
        <w:tc>
          <w:tcPr>
            <w:tcW w:w="702" w:type="pct"/>
          </w:tcPr>
          <w:p w14:paraId="32D97314" w14:textId="77777777" w:rsidR="002E3095" w:rsidRPr="006E2154" w:rsidRDefault="002E3095" w:rsidP="003D4842">
            <w:pPr>
              <w:jc w:val="right"/>
              <w:rPr>
                <w:sz w:val="18"/>
                <w:szCs w:val="18"/>
                <w:lang w:val="en-US"/>
              </w:rPr>
            </w:pPr>
            <w:r w:rsidRPr="006E2154">
              <w:rPr>
                <w:sz w:val="18"/>
                <w:szCs w:val="18"/>
                <w:lang w:val="en-US"/>
              </w:rPr>
              <w:t>0.00</w:t>
            </w:r>
          </w:p>
        </w:tc>
        <w:tc>
          <w:tcPr>
            <w:tcW w:w="702" w:type="pct"/>
          </w:tcPr>
          <w:p w14:paraId="5B20A63F" w14:textId="77777777" w:rsidR="002E3095" w:rsidRPr="006E2154" w:rsidRDefault="002E3095" w:rsidP="003D4842">
            <w:pPr>
              <w:jc w:val="right"/>
              <w:rPr>
                <w:sz w:val="18"/>
                <w:szCs w:val="18"/>
                <w:lang w:val="en-US"/>
              </w:rPr>
            </w:pPr>
            <w:r w:rsidRPr="006E2154">
              <w:rPr>
                <w:sz w:val="18"/>
                <w:szCs w:val="18"/>
                <w:lang w:val="en-US"/>
              </w:rPr>
              <w:t>0.00</w:t>
            </w:r>
          </w:p>
        </w:tc>
      </w:tr>
      <w:tr w:rsidR="002E3095" w:rsidRPr="006E2154" w14:paraId="00CAD8D5" w14:textId="77777777" w:rsidTr="003F29A9">
        <w:trPr>
          <w:trHeight w:val="264"/>
          <w:jc w:val="center"/>
        </w:trPr>
        <w:tc>
          <w:tcPr>
            <w:tcW w:w="682" w:type="pct"/>
            <w:vMerge/>
            <w:vAlign w:val="center"/>
            <w:hideMark/>
          </w:tcPr>
          <w:p w14:paraId="46591C1B" w14:textId="77777777" w:rsidR="002E3095" w:rsidRPr="006E2154" w:rsidRDefault="002E3095" w:rsidP="003D4842">
            <w:pPr>
              <w:rPr>
                <w:sz w:val="18"/>
                <w:szCs w:val="18"/>
                <w:lang w:val="en-US"/>
              </w:rPr>
            </w:pPr>
          </w:p>
        </w:tc>
        <w:tc>
          <w:tcPr>
            <w:tcW w:w="1512" w:type="pct"/>
            <w:hideMark/>
          </w:tcPr>
          <w:p w14:paraId="639824C1" w14:textId="77777777" w:rsidR="002E3095" w:rsidRPr="006E2154" w:rsidRDefault="002E3095" w:rsidP="003D4842">
            <w:pPr>
              <w:jc w:val="left"/>
              <w:rPr>
                <w:sz w:val="18"/>
                <w:szCs w:val="18"/>
                <w:lang w:val="en-US"/>
              </w:rPr>
            </w:pPr>
            <w:r w:rsidRPr="006E2154">
              <w:rPr>
                <w:rFonts w:hint="eastAsia"/>
                <w:sz w:val="18"/>
                <w:szCs w:val="18"/>
              </w:rPr>
              <w:t>供资额</w:t>
            </w:r>
            <w:r w:rsidRPr="006E2154">
              <w:rPr>
                <w:sz w:val="18"/>
                <w:szCs w:val="18"/>
              </w:rPr>
              <w:t xml:space="preserve"> (</w:t>
            </w:r>
            <w:r w:rsidRPr="006E2154">
              <w:rPr>
                <w:rFonts w:hint="eastAsia"/>
                <w:sz w:val="18"/>
                <w:szCs w:val="18"/>
              </w:rPr>
              <w:t>美元</w:t>
            </w:r>
            <w:r w:rsidRPr="006E2154">
              <w:rPr>
                <w:sz w:val="18"/>
                <w:szCs w:val="18"/>
              </w:rPr>
              <w:t>)</w:t>
            </w:r>
          </w:p>
        </w:tc>
        <w:tc>
          <w:tcPr>
            <w:tcW w:w="701" w:type="pct"/>
          </w:tcPr>
          <w:p w14:paraId="5EC6DDFF" w14:textId="77777777" w:rsidR="002E3095" w:rsidRPr="006E2154" w:rsidRDefault="002E3095" w:rsidP="003D4842">
            <w:pPr>
              <w:jc w:val="right"/>
              <w:rPr>
                <w:sz w:val="18"/>
                <w:szCs w:val="18"/>
                <w:lang w:val="en-US"/>
              </w:rPr>
            </w:pPr>
            <w:r w:rsidRPr="006E2154">
              <w:rPr>
                <w:sz w:val="18"/>
                <w:szCs w:val="18"/>
                <w:lang w:val="en-US"/>
              </w:rPr>
              <w:t>38,520</w:t>
            </w:r>
          </w:p>
        </w:tc>
        <w:tc>
          <w:tcPr>
            <w:tcW w:w="702" w:type="pct"/>
          </w:tcPr>
          <w:p w14:paraId="0E3F7055" w14:textId="77777777" w:rsidR="002E3095" w:rsidRPr="006E2154" w:rsidRDefault="002E3095" w:rsidP="003D4842">
            <w:pPr>
              <w:jc w:val="right"/>
              <w:rPr>
                <w:sz w:val="18"/>
                <w:szCs w:val="18"/>
                <w:lang w:val="en-US"/>
              </w:rPr>
            </w:pPr>
            <w:r w:rsidRPr="006E2154">
              <w:rPr>
                <w:sz w:val="18"/>
                <w:szCs w:val="18"/>
                <w:lang w:val="en-US"/>
              </w:rPr>
              <w:t>0</w:t>
            </w:r>
          </w:p>
        </w:tc>
        <w:tc>
          <w:tcPr>
            <w:tcW w:w="702" w:type="pct"/>
          </w:tcPr>
          <w:p w14:paraId="32C5278D" w14:textId="77777777" w:rsidR="002E3095" w:rsidRPr="006E2154" w:rsidRDefault="002E3095" w:rsidP="003D4842">
            <w:pPr>
              <w:jc w:val="right"/>
              <w:rPr>
                <w:sz w:val="18"/>
                <w:szCs w:val="18"/>
                <w:lang w:val="en-US"/>
              </w:rPr>
            </w:pPr>
            <w:r w:rsidRPr="006E2154">
              <w:rPr>
                <w:sz w:val="18"/>
                <w:szCs w:val="18"/>
                <w:lang w:val="en-US"/>
              </w:rPr>
              <w:t>0</w:t>
            </w:r>
          </w:p>
        </w:tc>
        <w:tc>
          <w:tcPr>
            <w:tcW w:w="702" w:type="pct"/>
          </w:tcPr>
          <w:p w14:paraId="508B0851" w14:textId="77777777" w:rsidR="002E3095" w:rsidRPr="006E2154" w:rsidRDefault="002E3095" w:rsidP="003D4842">
            <w:pPr>
              <w:jc w:val="right"/>
              <w:rPr>
                <w:sz w:val="18"/>
                <w:szCs w:val="18"/>
                <w:lang w:val="en-US"/>
              </w:rPr>
            </w:pPr>
            <w:r w:rsidRPr="006E2154">
              <w:rPr>
                <w:sz w:val="18"/>
                <w:szCs w:val="18"/>
                <w:lang w:val="en-US"/>
              </w:rPr>
              <w:t>38,520</w:t>
            </w:r>
          </w:p>
        </w:tc>
      </w:tr>
    </w:tbl>
    <w:p w14:paraId="44D54997" w14:textId="1270BE85" w:rsidR="00E9063C" w:rsidRPr="006E2154" w:rsidRDefault="00E9063C" w:rsidP="003F29A9">
      <w:pPr>
        <w:ind w:right="-563" w:hanging="540"/>
        <w:rPr>
          <w:sz w:val="18"/>
          <w:szCs w:val="18"/>
          <w:lang w:eastAsia="zh-CN"/>
        </w:rPr>
      </w:pPr>
      <w:r w:rsidRPr="006E2154">
        <w:rPr>
          <w:sz w:val="18"/>
          <w:szCs w:val="18"/>
          <w:lang w:eastAsia="zh-CN"/>
        </w:rPr>
        <w:t xml:space="preserve">* </w:t>
      </w:r>
      <w:r w:rsidR="00BB79C4" w:rsidRPr="006E2154">
        <w:rPr>
          <w:rFonts w:hint="eastAsia"/>
          <w:sz w:val="18"/>
          <w:szCs w:val="18"/>
          <w:lang w:eastAsia="zh-CN"/>
        </w:rPr>
        <w:t>包括给环境署的</w:t>
      </w:r>
      <w:r w:rsidR="00BB79C4" w:rsidRPr="006E2154">
        <w:rPr>
          <w:sz w:val="18"/>
          <w:szCs w:val="18"/>
          <w:lang w:eastAsia="zh-CN"/>
        </w:rPr>
        <w:t>94,920</w:t>
      </w:r>
      <w:r w:rsidR="00BB79C4" w:rsidRPr="006E2154">
        <w:rPr>
          <w:rFonts w:hint="eastAsia"/>
          <w:sz w:val="18"/>
          <w:szCs w:val="18"/>
          <w:lang w:eastAsia="zh-CN"/>
        </w:rPr>
        <w:t>美元和给工发组织的</w:t>
      </w:r>
      <w:r w:rsidR="00BB79C4" w:rsidRPr="006E2154">
        <w:rPr>
          <w:sz w:val="18"/>
          <w:szCs w:val="18"/>
          <w:lang w:val="en-US" w:eastAsia="zh-CN"/>
        </w:rPr>
        <w:t>38,520</w:t>
      </w:r>
      <w:r w:rsidR="00BB79C4" w:rsidRPr="006E2154">
        <w:rPr>
          <w:rFonts w:hint="eastAsia"/>
          <w:sz w:val="18"/>
          <w:szCs w:val="18"/>
          <w:lang w:val="en-US" w:eastAsia="zh-CN"/>
        </w:rPr>
        <w:t>美元，用于增加旨在保持能效的活动（第</w:t>
      </w:r>
      <w:r w:rsidR="00BB79C4" w:rsidRPr="006E2154">
        <w:rPr>
          <w:rFonts w:hint="eastAsia"/>
          <w:sz w:val="18"/>
          <w:szCs w:val="18"/>
          <w:lang w:val="en-US" w:eastAsia="zh-CN"/>
        </w:rPr>
        <w:t>89/6</w:t>
      </w:r>
      <w:r w:rsidR="00BB79C4" w:rsidRPr="006E2154">
        <w:rPr>
          <w:rFonts w:hint="eastAsia"/>
          <w:sz w:val="18"/>
          <w:szCs w:val="18"/>
          <w:lang w:val="en-US" w:eastAsia="zh-CN"/>
        </w:rPr>
        <w:t>号决定）。</w:t>
      </w:r>
    </w:p>
    <w:p w14:paraId="4FE21BAD" w14:textId="77777777" w:rsidR="00F207CA" w:rsidRPr="006E2154" w:rsidRDefault="00F207CA" w:rsidP="00F207CA">
      <w:pPr>
        <w:ind w:right="-563"/>
        <w:rPr>
          <w:sz w:val="18"/>
          <w:szCs w:val="18"/>
          <w:lang w:eastAsia="zh-CN"/>
        </w:rPr>
      </w:pPr>
    </w:p>
    <w:tbl>
      <w:tblPr>
        <w:tblStyle w:val="TableGrid"/>
        <w:tblW w:w="562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57" w:type="dxa"/>
          <w:right w:w="85" w:type="dxa"/>
        </w:tblCellMar>
        <w:tblLook w:val="04A0" w:firstRow="1" w:lastRow="0" w:firstColumn="1" w:lastColumn="0" w:noHBand="0" w:noVBand="1"/>
      </w:tblPr>
      <w:tblGrid>
        <w:gridCol w:w="1436"/>
        <w:gridCol w:w="989"/>
        <w:gridCol w:w="903"/>
        <w:gridCol w:w="899"/>
        <w:gridCol w:w="899"/>
        <w:gridCol w:w="901"/>
        <w:gridCol w:w="899"/>
        <w:gridCol w:w="899"/>
        <w:gridCol w:w="901"/>
        <w:gridCol w:w="899"/>
        <w:gridCol w:w="899"/>
      </w:tblGrid>
      <w:tr w:rsidR="003D0ABA" w:rsidRPr="006E2154" w14:paraId="429E9286" w14:textId="77777777" w:rsidTr="003F29A9">
        <w:trPr>
          <w:trHeight w:val="286"/>
          <w:jc w:val="center"/>
        </w:trPr>
        <w:tc>
          <w:tcPr>
            <w:tcW w:w="1581" w:type="pct"/>
            <w:gridSpan w:val="3"/>
            <w:shd w:val="clear" w:color="auto" w:fill="FFFFFF" w:themeFill="background1"/>
            <w:hideMark/>
          </w:tcPr>
          <w:p w14:paraId="19258228" w14:textId="77777777" w:rsidR="002E3095" w:rsidRPr="006E2154" w:rsidRDefault="002E3095" w:rsidP="003D4842">
            <w:pPr>
              <w:spacing w:before="20" w:after="20"/>
              <w:ind w:left="38"/>
              <w:jc w:val="left"/>
              <w:rPr>
                <w:b/>
                <w:sz w:val="18"/>
                <w:szCs w:val="18"/>
                <w:lang w:val="en-US"/>
              </w:rPr>
            </w:pPr>
            <w:r w:rsidRPr="006E2154">
              <w:rPr>
                <w:rFonts w:hint="eastAsia"/>
                <w:b/>
                <w:sz w:val="18"/>
                <w:szCs w:val="18"/>
              </w:rPr>
              <w:t>(</w:t>
            </w:r>
            <w:r w:rsidRPr="006E2154">
              <w:rPr>
                <w:rFonts w:hint="eastAsia"/>
                <w:b/>
                <w:sz w:val="18"/>
                <w:szCs w:val="18"/>
              </w:rPr>
              <w:t>六</w:t>
            </w:r>
            <w:r w:rsidRPr="006E2154">
              <w:rPr>
                <w:b/>
                <w:sz w:val="18"/>
                <w:szCs w:val="18"/>
              </w:rPr>
              <w:t xml:space="preserve">) </w:t>
            </w:r>
            <w:r w:rsidRPr="006E2154">
              <w:rPr>
                <w:rFonts w:hint="eastAsia"/>
                <w:b/>
                <w:sz w:val="18"/>
                <w:szCs w:val="18"/>
              </w:rPr>
              <w:t>项目数据</w:t>
            </w:r>
          </w:p>
        </w:tc>
        <w:tc>
          <w:tcPr>
            <w:tcW w:w="427" w:type="pct"/>
            <w:shd w:val="clear" w:color="auto" w:fill="FFFFFF" w:themeFill="background1"/>
            <w:hideMark/>
          </w:tcPr>
          <w:p w14:paraId="4EFEF227" w14:textId="77777777" w:rsidR="002E3095" w:rsidRPr="006E2154" w:rsidRDefault="002E3095" w:rsidP="003D4842">
            <w:pPr>
              <w:spacing w:before="20" w:after="20"/>
              <w:ind w:left="38"/>
              <w:jc w:val="center"/>
              <w:rPr>
                <w:b/>
                <w:sz w:val="18"/>
                <w:szCs w:val="18"/>
                <w:lang w:val="en-US"/>
              </w:rPr>
            </w:pPr>
            <w:r w:rsidRPr="006E2154">
              <w:rPr>
                <w:b/>
                <w:sz w:val="18"/>
                <w:szCs w:val="18"/>
                <w:lang w:val="en-US"/>
              </w:rPr>
              <w:t>2022</w:t>
            </w:r>
            <w:r w:rsidRPr="006E2154">
              <w:rPr>
                <w:rFonts w:hint="eastAsia"/>
                <w:b/>
                <w:sz w:val="18"/>
                <w:szCs w:val="18"/>
              </w:rPr>
              <w:t>年</w:t>
            </w:r>
          </w:p>
        </w:tc>
        <w:tc>
          <w:tcPr>
            <w:tcW w:w="427" w:type="pct"/>
            <w:shd w:val="clear" w:color="auto" w:fill="FFFFFF" w:themeFill="background1"/>
            <w:hideMark/>
          </w:tcPr>
          <w:p w14:paraId="259C8FCC" w14:textId="77777777" w:rsidR="002E3095" w:rsidRPr="006E2154" w:rsidRDefault="002E3095" w:rsidP="003D4842">
            <w:pPr>
              <w:spacing w:before="20" w:after="20"/>
              <w:jc w:val="center"/>
              <w:rPr>
                <w:b/>
                <w:sz w:val="18"/>
                <w:szCs w:val="18"/>
                <w:lang w:val="en-US"/>
              </w:rPr>
            </w:pPr>
            <w:r w:rsidRPr="006E2154">
              <w:rPr>
                <w:b/>
                <w:sz w:val="18"/>
                <w:szCs w:val="18"/>
                <w:lang w:val="en-US"/>
              </w:rPr>
              <w:t>2023-2024</w:t>
            </w:r>
            <w:r w:rsidRPr="006E2154">
              <w:rPr>
                <w:rFonts w:hint="eastAsia"/>
                <w:b/>
                <w:sz w:val="18"/>
                <w:szCs w:val="18"/>
              </w:rPr>
              <w:t>年</w:t>
            </w:r>
          </w:p>
        </w:tc>
        <w:tc>
          <w:tcPr>
            <w:tcW w:w="428" w:type="pct"/>
            <w:shd w:val="clear" w:color="auto" w:fill="FFFFFF" w:themeFill="background1"/>
            <w:hideMark/>
          </w:tcPr>
          <w:p w14:paraId="02453F7C" w14:textId="77777777" w:rsidR="002E3095" w:rsidRPr="006E2154" w:rsidRDefault="002E3095" w:rsidP="003D4842">
            <w:pPr>
              <w:spacing w:before="20" w:after="20"/>
              <w:jc w:val="center"/>
              <w:rPr>
                <w:b/>
                <w:sz w:val="18"/>
                <w:szCs w:val="18"/>
                <w:lang w:val="en-US"/>
              </w:rPr>
            </w:pPr>
            <w:r w:rsidRPr="006E2154">
              <w:rPr>
                <w:b/>
                <w:sz w:val="18"/>
                <w:szCs w:val="18"/>
                <w:lang w:val="en-US"/>
              </w:rPr>
              <w:t>2025</w:t>
            </w:r>
            <w:r w:rsidRPr="006E2154">
              <w:rPr>
                <w:rFonts w:hint="eastAsia"/>
                <w:b/>
                <w:sz w:val="18"/>
                <w:szCs w:val="18"/>
              </w:rPr>
              <w:t>年</w:t>
            </w:r>
            <w:r w:rsidRPr="006E2154">
              <w:rPr>
                <w:b/>
                <w:sz w:val="18"/>
                <w:szCs w:val="18"/>
                <w:lang w:val="en-US"/>
              </w:rPr>
              <w:t>*</w:t>
            </w:r>
          </w:p>
        </w:tc>
        <w:tc>
          <w:tcPr>
            <w:tcW w:w="427" w:type="pct"/>
            <w:shd w:val="clear" w:color="auto" w:fill="FFFFFF" w:themeFill="background1"/>
            <w:hideMark/>
          </w:tcPr>
          <w:p w14:paraId="35A11844" w14:textId="77777777" w:rsidR="002E3095" w:rsidRPr="006E2154" w:rsidRDefault="002E3095" w:rsidP="003D4842">
            <w:pPr>
              <w:spacing w:before="20" w:after="20"/>
              <w:jc w:val="center"/>
              <w:rPr>
                <w:b/>
                <w:sz w:val="18"/>
                <w:szCs w:val="18"/>
                <w:lang w:val="en-US"/>
              </w:rPr>
            </w:pPr>
            <w:r w:rsidRPr="006E2154">
              <w:rPr>
                <w:b/>
                <w:sz w:val="18"/>
                <w:szCs w:val="18"/>
                <w:lang w:val="en-US"/>
              </w:rPr>
              <w:t>2026</w:t>
            </w:r>
            <w:r w:rsidRPr="006E2154">
              <w:rPr>
                <w:rFonts w:hint="eastAsia"/>
                <w:b/>
                <w:sz w:val="18"/>
                <w:szCs w:val="18"/>
              </w:rPr>
              <w:t>年</w:t>
            </w:r>
          </w:p>
        </w:tc>
        <w:tc>
          <w:tcPr>
            <w:tcW w:w="427" w:type="pct"/>
            <w:shd w:val="clear" w:color="auto" w:fill="FFFFFF" w:themeFill="background1"/>
          </w:tcPr>
          <w:p w14:paraId="002CC698" w14:textId="77777777" w:rsidR="002E3095" w:rsidRPr="006E2154" w:rsidRDefault="002E3095" w:rsidP="003D4842">
            <w:pPr>
              <w:spacing w:before="20" w:after="20"/>
              <w:jc w:val="center"/>
              <w:rPr>
                <w:b/>
                <w:sz w:val="18"/>
                <w:szCs w:val="18"/>
                <w:lang w:val="en-US"/>
              </w:rPr>
            </w:pPr>
            <w:r w:rsidRPr="006E2154">
              <w:rPr>
                <w:b/>
                <w:sz w:val="18"/>
                <w:szCs w:val="18"/>
                <w:lang w:val="en-US"/>
              </w:rPr>
              <w:t>2027</w:t>
            </w:r>
            <w:r w:rsidRPr="006E2154">
              <w:rPr>
                <w:rFonts w:hint="eastAsia"/>
                <w:b/>
                <w:sz w:val="18"/>
                <w:szCs w:val="18"/>
              </w:rPr>
              <w:t>年</w:t>
            </w:r>
          </w:p>
        </w:tc>
        <w:tc>
          <w:tcPr>
            <w:tcW w:w="428" w:type="pct"/>
            <w:shd w:val="clear" w:color="auto" w:fill="FFFFFF" w:themeFill="background1"/>
          </w:tcPr>
          <w:p w14:paraId="50CB7030" w14:textId="77777777" w:rsidR="002E3095" w:rsidRPr="006E2154" w:rsidRDefault="002E3095" w:rsidP="003D4842">
            <w:pPr>
              <w:spacing w:before="20" w:after="20"/>
              <w:jc w:val="center"/>
              <w:rPr>
                <w:b/>
                <w:sz w:val="18"/>
                <w:szCs w:val="18"/>
                <w:lang w:val="en-US"/>
              </w:rPr>
            </w:pPr>
            <w:r w:rsidRPr="006E2154">
              <w:rPr>
                <w:b/>
                <w:sz w:val="18"/>
                <w:szCs w:val="18"/>
                <w:lang w:val="en-US"/>
              </w:rPr>
              <w:t>2028-2029</w:t>
            </w:r>
            <w:r w:rsidRPr="006E2154">
              <w:rPr>
                <w:rFonts w:hint="eastAsia"/>
                <w:b/>
                <w:sz w:val="18"/>
                <w:szCs w:val="18"/>
              </w:rPr>
              <w:t>年</w:t>
            </w:r>
          </w:p>
        </w:tc>
        <w:tc>
          <w:tcPr>
            <w:tcW w:w="427" w:type="pct"/>
            <w:shd w:val="clear" w:color="auto" w:fill="FFFFFF" w:themeFill="background1"/>
          </w:tcPr>
          <w:p w14:paraId="279BB968" w14:textId="77777777" w:rsidR="002E3095" w:rsidRPr="006E2154" w:rsidRDefault="002E3095" w:rsidP="003D4842">
            <w:pPr>
              <w:spacing w:before="20" w:after="20"/>
              <w:jc w:val="center"/>
              <w:rPr>
                <w:b/>
                <w:sz w:val="18"/>
                <w:szCs w:val="18"/>
                <w:lang w:val="en-US"/>
              </w:rPr>
            </w:pPr>
            <w:r w:rsidRPr="006E2154">
              <w:rPr>
                <w:b/>
                <w:sz w:val="18"/>
                <w:szCs w:val="18"/>
                <w:lang w:val="en-US"/>
              </w:rPr>
              <w:t>2030</w:t>
            </w:r>
            <w:r w:rsidRPr="006E2154">
              <w:rPr>
                <w:rFonts w:hint="eastAsia"/>
                <w:b/>
                <w:sz w:val="18"/>
                <w:szCs w:val="18"/>
              </w:rPr>
              <w:t>年</w:t>
            </w:r>
          </w:p>
        </w:tc>
        <w:tc>
          <w:tcPr>
            <w:tcW w:w="427" w:type="pct"/>
            <w:shd w:val="clear" w:color="auto" w:fill="FFFFFF" w:themeFill="background1"/>
            <w:hideMark/>
          </w:tcPr>
          <w:p w14:paraId="1C249616" w14:textId="77777777" w:rsidR="002E3095" w:rsidRPr="006E2154" w:rsidRDefault="002E3095" w:rsidP="003D4842">
            <w:pPr>
              <w:spacing w:before="20" w:after="20"/>
              <w:jc w:val="center"/>
              <w:rPr>
                <w:b/>
                <w:sz w:val="18"/>
                <w:szCs w:val="18"/>
                <w:lang w:val="en-US"/>
              </w:rPr>
            </w:pPr>
            <w:r w:rsidRPr="006E2154">
              <w:rPr>
                <w:rFonts w:hint="eastAsia"/>
                <w:b/>
                <w:sz w:val="18"/>
                <w:szCs w:val="18"/>
              </w:rPr>
              <w:t>总计</w:t>
            </w:r>
          </w:p>
        </w:tc>
      </w:tr>
      <w:tr w:rsidR="003D0ABA" w:rsidRPr="006E2154" w14:paraId="6F5A5BDA" w14:textId="77777777" w:rsidTr="003F29A9">
        <w:trPr>
          <w:trHeight w:val="237"/>
          <w:jc w:val="center"/>
        </w:trPr>
        <w:tc>
          <w:tcPr>
            <w:tcW w:w="1581" w:type="pct"/>
            <w:gridSpan w:val="3"/>
            <w:shd w:val="clear" w:color="auto" w:fill="FFFFFF" w:themeFill="background1"/>
            <w:hideMark/>
          </w:tcPr>
          <w:p w14:paraId="5867F1ED" w14:textId="77777777" w:rsidR="002E3095" w:rsidRPr="006E2154" w:rsidRDefault="002E3095" w:rsidP="003D4842">
            <w:pPr>
              <w:spacing w:before="20" w:after="20"/>
              <w:ind w:left="38"/>
              <w:jc w:val="left"/>
              <w:rPr>
                <w:sz w:val="18"/>
                <w:szCs w:val="18"/>
                <w:lang w:val="en-US" w:eastAsia="zh-CN"/>
              </w:rPr>
            </w:pPr>
            <w:r w:rsidRPr="006E2154">
              <w:rPr>
                <w:rFonts w:hint="eastAsia"/>
                <w:spacing w:val="-4"/>
                <w:sz w:val="18"/>
                <w:szCs w:val="18"/>
                <w:lang w:eastAsia="zh-CN"/>
              </w:rPr>
              <w:t>《蒙特利尔议定书》</w:t>
            </w:r>
            <w:r w:rsidRPr="006E2154">
              <w:rPr>
                <w:rFonts w:hint="eastAsia"/>
                <w:sz w:val="18"/>
                <w:szCs w:val="18"/>
                <w:lang w:eastAsia="zh-CN"/>
              </w:rPr>
              <w:t>消费限额</w:t>
            </w:r>
            <w:r w:rsidRPr="006E2154">
              <w:rPr>
                <w:sz w:val="18"/>
                <w:szCs w:val="18"/>
                <w:lang w:eastAsia="zh-CN"/>
              </w:rPr>
              <w:t>(ODP</w:t>
            </w:r>
            <w:r w:rsidRPr="006E2154">
              <w:rPr>
                <w:rFonts w:hint="eastAsia"/>
                <w:sz w:val="18"/>
                <w:szCs w:val="18"/>
                <w:lang w:eastAsia="zh-CN"/>
              </w:rPr>
              <w:t>吨</w:t>
            </w:r>
            <w:r w:rsidRPr="006E2154">
              <w:rPr>
                <w:sz w:val="18"/>
                <w:szCs w:val="18"/>
                <w:lang w:eastAsia="zh-CN"/>
              </w:rPr>
              <w:t>)</w:t>
            </w:r>
          </w:p>
        </w:tc>
        <w:tc>
          <w:tcPr>
            <w:tcW w:w="427" w:type="pct"/>
            <w:shd w:val="clear" w:color="auto" w:fill="FFFFFF" w:themeFill="background1"/>
          </w:tcPr>
          <w:p w14:paraId="26B8E35F" w14:textId="77777777" w:rsidR="002E3095" w:rsidRPr="006E2154" w:rsidRDefault="002E3095" w:rsidP="003D4842">
            <w:pPr>
              <w:spacing w:before="20" w:after="20"/>
              <w:ind w:left="38"/>
              <w:jc w:val="right"/>
              <w:rPr>
                <w:sz w:val="18"/>
                <w:szCs w:val="18"/>
                <w:lang w:val="en-US"/>
              </w:rPr>
            </w:pPr>
            <w:r w:rsidRPr="006E2154">
              <w:rPr>
                <w:color w:val="000000"/>
                <w:sz w:val="18"/>
                <w:szCs w:val="18"/>
                <w:lang w:eastAsia="en-CA"/>
              </w:rPr>
              <w:t>10.47</w:t>
            </w:r>
          </w:p>
        </w:tc>
        <w:tc>
          <w:tcPr>
            <w:tcW w:w="427" w:type="pct"/>
            <w:shd w:val="clear" w:color="auto" w:fill="FFFFFF" w:themeFill="background1"/>
          </w:tcPr>
          <w:p w14:paraId="1DF777EC" w14:textId="77777777" w:rsidR="002E3095" w:rsidRPr="006E2154" w:rsidRDefault="002E3095" w:rsidP="003D4842">
            <w:pPr>
              <w:spacing w:before="20" w:after="20"/>
              <w:jc w:val="right"/>
              <w:rPr>
                <w:sz w:val="18"/>
                <w:szCs w:val="18"/>
                <w:lang w:val="en-US"/>
              </w:rPr>
            </w:pPr>
            <w:r w:rsidRPr="006E2154">
              <w:rPr>
                <w:color w:val="000000"/>
                <w:sz w:val="18"/>
                <w:szCs w:val="18"/>
                <w:lang w:eastAsia="en-CA"/>
              </w:rPr>
              <w:t>10.47</w:t>
            </w:r>
          </w:p>
        </w:tc>
        <w:tc>
          <w:tcPr>
            <w:tcW w:w="428" w:type="pct"/>
            <w:shd w:val="clear" w:color="auto" w:fill="FFFFFF" w:themeFill="background1"/>
          </w:tcPr>
          <w:p w14:paraId="39C06C5B" w14:textId="77777777" w:rsidR="002E3095" w:rsidRPr="006E2154" w:rsidRDefault="002E3095" w:rsidP="003D4842">
            <w:pPr>
              <w:spacing w:before="20" w:after="20"/>
              <w:jc w:val="right"/>
              <w:rPr>
                <w:sz w:val="18"/>
                <w:szCs w:val="18"/>
                <w:lang w:val="en-US"/>
              </w:rPr>
            </w:pPr>
            <w:r w:rsidRPr="006E2154">
              <w:rPr>
                <w:color w:val="000000"/>
                <w:sz w:val="18"/>
                <w:szCs w:val="18"/>
                <w:lang w:eastAsia="en-CA"/>
              </w:rPr>
              <w:t>5.23</w:t>
            </w:r>
          </w:p>
        </w:tc>
        <w:tc>
          <w:tcPr>
            <w:tcW w:w="427" w:type="pct"/>
            <w:shd w:val="clear" w:color="auto" w:fill="FFFFFF" w:themeFill="background1"/>
          </w:tcPr>
          <w:p w14:paraId="2609ADCF" w14:textId="77777777" w:rsidR="002E3095" w:rsidRPr="006E2154" w:rsidRDefault="002E3095" w:rsidP="003D4842">
            <w:pPr>
              <w:spacing w:before="20" w:after="20"/>
              <w:jc w:val="right"/>
              <w:rPr>
                <w:sz w:val="18"/>
                <w:szCs w:val="18"/>
                <w:lang w:val="en-US"/>
              </w:rPr>
            </w:pPr>
            <w:r w:rsidRPr="006E2154">
              <w:rPr>
                <w:color w:val="000000"/>
                <w:sz w:val="18"/>
                <w:szCs w:val="18"/>
                <w:lang w:eastAsia="en-CA"/>
              </w:rPr>
              <w:t>5.23</w:t>
            </w:r>
          </w:p>
        </w:tc>
        <w:tc>
          <w:tcPr>
            <w:tcW w:w="427" w:type="pct"/>
            <w:shd w:val="clear" w:color="auto" w:fill="FFFFFF" w:themeFill="background1"/>
          </w:tcPr>
          <w:p w14:paraId="5C5DB45E" w14:textId="77777777" w:rsidR="002E3095" w:rsidRPr="006E2154" w:rsidRDefault="002E3095" w:rsidP="003D4842">
            <w:pPr>
              <w:spacing w:before="20" w:after="20"/>
              <w:jc w:val="right"/>
              <w:rPr>
                <w:sz w:val="18"/>
                <w:szCs w:val="18"/>
                <w:lang w:val="en-US"/>
              </w:rPr>
            </w:pPr>
            <w:r w:rsidRPr="006E2154">
              <w:rPr>
                <w:color w:val="000000"/>
                <w:sz w:val="18"/>
                <w:szCs w:val="18"/>
                <w:lang w:eastAsia="en-CA"/>
              </w:rPr>
              <w:t>5.23</w:t>
            </w:r>
          </w:p>
        </w:tc>
        <w:tc>
          <w:tcPr>
            <w:tcW w:w="428" w:type="pct"/>
            <w:shd w:val="clear" w:color="auto" w:fill="FFFFFF" w:themeFill="background1"/>
          </w:tcPr>
          <w:p w14:paraId="11DD4FA5" w14:textId="77777777" w:rsidR="002E3095" w:rsidRPr="006E2154" w:rsidRDefault="002E3095" w:rsidP="003D4842">
            <w:pPr>
              <w:spacing w:before="20" w:after="20"/>
              <w:jc w:val="right"/>
              <w:rPr>
                <w:sz w:val="18"/>
                <w:szCs w:val="18"/>
                <w:lang w:val="en-US"/>
              </w:rPr>
            </w:pPr>
            <w:r w:rsidRPr="006E2154">
              <w:rPr>
                <w:color w:val="000000"/>
                <w:sz w:val="18"/>
                <w:szCs w:val="18"/>
                <w:lang w:eastAsia="en-CA"/>
              </w:rPr>
              <w:t>5.23</w:t>
            </w:r>
          </w:p>
        </w:tc>
        <w:tc>
          <w:tcPr>
            <w:tcW w:w="427" w:type="pct"/>
            <w:shd w:val="clear" w:color="auto" w:fill="FFFFFF" w:themeFill="background1"/>
          </w:tcPr>
          <w:p w14:paraId="72452A15" w14:textId="77777777" w:rsidR="002E3095" w:rsidRPr="006E2154" w:rsidRDefault="002E3095" w:rsidP="003D4842">
            <w:pPr>
              <w:spacing w:before="20" w:after="20"/>
              <w:jc w:val="right"/>
              <w:rPr>
                <w:sz w:val="18"/>
                <w:szCs w:val="18"/>
                <w:lang w:val="en-US"/>
              </w:rPr>
            </w:pPr>
            <w:r w:rsidRPr="006E2154">
              <w:rPr>
                <w:color w:val="000000"/>
                <w:sz w:val="18"/>
                <w:szCs w:val="18"/>
                <w:lang w:eastAsia="en-CA"/>
              </w:rPr>
              <w:t>0.00</w:t>
            </w:r>
          </w:p>
        </w:tc>
        <w:tc>
          <w:tcPr>
            <w:tcW w:w="427" w:type="pct"/>
            <w:shd w:val="clear" w:color="auto" w:fill="FFFFFF" w:themeFill="background1"/>
            <w:hideMark/>
          </w:tcPr>
          <w:p w14:paraId="626C49DC" w14:textId="77777777" w:rsidR="002E3095" w:rsidRPr="006E2154" w:rsidRDefault="002E3095" w:rsidP="003D4842">
            <w:pPr>
              <w:spacing w:before="20" w:after="20"/>
              <w:jc w:val="right"/>
              <w:rPr>
                <w:sz w:val="18"/>
                <w:szCs w:val="18"/>
                <w:lang w:val="en-US"/>
              </w:rPr>
            </w:pPr>
            <w:r w:rsidRPr="006E2154">
              <w:rPr>
                <w:rFonts w:hint="eastAsia"/>
                <w:sz w:val="18"/>
                <w:szCs w:val="18"/>
              </w:rPr>
              <w:t>不适用</w:t>
            </w:r>
          </w:p>
        </w:tc>
      </w:tr>
      <w:tr w:rsidR="003D0ABA" w:rsidRPr="006E2154" w14:paraId="0F11A0B6" w14:textId="77777777" w:rsidTr="003F29A9">
        <w:trPr>
          <w:trHeight w:val="273"/>
          <w:jc w:val="center"/>
        </w:trPr>
        <w:tc>
          <w:tcPr>
            <w:tcW w:w="1581" w:type="pct"/>
            <w:gridSpan w:val="3"/>
            <w:shd w:val="clear" w:color="auto" w:fill="FFFFFF" w:themeFill="background1"/>
            <w:hideMark/>
          </w:tcPr>
          <w:p w14:paraId="7882BFB7" w14:textId="77777777" w:rsidR="002E3095" w:rsidRPr="006E2154" w:rsidRDefault="002E3095" w:rsidP="003D4842">
            <w:pPr>
              <w:spacing w:before="20" w:after="20"/>
              <w:ind w:left="38"/>
              <w:jc w:val="left"/>
              <w:rPr>
                <w:sz w:val="18"/>
                <w:szCs w:val="18"/>
                <w:lang w:val="en-US" w:eastAsia="zh-CN"/>
              </w:rPr>
            </w:pPr>
            <w:r w:rsidRPr="006E2154">
              <w:rPr>
                <w:rFonts w:hint="eastAsia"/>
                <w:sz w:val="18"/>
                <w:szCs w:val="18"/>
                <w:lang w:eastAsia="zh-CN"/>
              </w:rPr>
              <w:t>最高允许消费量</w:t>
            </w:r>
            <w:r w:rsidRPr="006E2154">
              <w:rPr>
                <w:sz w:val="18"/>
                <w:szCs w:val="18"/>
                <w:lang w:eastAsia="zh-CN"/>
              </w:rPr>
              <w:t>(ODP</w:t>
            </w:r>
            <w:r w:rsidRPr="006E2154">
              <w:rPr>
                <w:rFonts w:hint="eastAsia"/>
                <w:sz w:val="18"/>
                <w:szCs w:val="18"/>
                <w:lang w:eastAsia="zh-CN"/>
              </w:rPr>
              <w:t>吨</w:t>
            </w:r>
            <w:r w:rsidRPr="006E2154">
              <w:rPr>
                <w:sz w:val="18"/>
                <w:szCs w:val="18"/>
                <w:lang w:eastAsia="zh-CN"/>
              </w:rPr>
              <w:t>)</w:t>
            </w:r>
          </w:p>
        </w:tc>
        <w:tc>
          <w:tcPr>
            <w:tcW w:w="427" w:type="pct"/>
            <w:shd w:val="clear" w:color="auto" w:fill="FFFFFF" w:themeFill="background1"/>
          </w:tcPr>
          <w:p w14:paraId="4B01C3B2" w14:textId="77777777" w:rsidR="002E3095" w:rsidRPr="006E2154" w:rsidRDefault="002E3095" w:rsidP="003D4842">
            <w:pPr>
              <w:spacing w:before="20" w:after="20"/>
              <w:ind w:left="38"/>
              <w:jc w:val="right"/>
              <w:rPr>
                <w:sz w:val="18"/>
                <w:szCs w:val="18"/>
                <w:lang w:val="en-US"/>
              </w:rPr>
            </w:pPr>
            <w:r w:rsidRPr="006E2154">
              <w:rPr>
                <w:color w:val="000000"/>
                <w:sz w:val="18"/>
                <w:szCs w:val="18"/>
                <w:lang w:eastAsia="en-CA"/>
              </w:rPr>
              <w:t>10.47</w:t>
            </w:r>
          </w:p>
        </w:tc>
        <w:tc>
          <w:tcPr>
            <w:tcW w:w="427" w:type="pct"/>
            <w:shd w:val="clear" w:color="auto" w:fill="FFFFFF" w:themeFill="background1"/>
          </w:tcPr>
          <w:p w14:paraId="1DBD5304" w14:textId="77777777" w:rsidR="002E3095" w:rsidRPr="006E2154" w:rsidRDefault="002E3095" w:rsidP="003D4842">
            <w:pPr>
              <w:spacing w:before="20" w:after="20"/>
              <w:jc w:val="right"/>
              <w:rPr>
                <w:sz w:val="18"/>
                <w:szCs w:val="18"/>
                <w:lang w:val="en-US"/>
              </w:rPr>
            </w:pPr>
            <w:r w:rsidRPr="006E2154">
              <w:rPr>
                <w:color w:val="000000"/>
                <w:sz w:val="18"/>
                <w:szCs w:val="18"/>
                <w:lang w:eastAsia="en-CA"/>
              </w:rPr>
              <w:t>10.47</w:t>
            </w:r>
          </w:p>
        </w:tc>
        <w:tc>
          <w:tcPr>
            <w:tcW w:w="428" w:type="pct"/>
            <w:shd w:val="clear" w:color="auto" w:fill="FFFFFF" w:themeFill="background1"/>
          </w:tcPr>
          <w:p w14:paraId="032681A5" w14:textId="77777777" w:rsidR="002E3095" w:rsidRPr="006E2154" w:rsidRDefault="002E3095" w:rsidP="003D4842">
            <w:pPr>
              <w:spacing w:before="20" w:after="20"/>
              <w:jc w:val="right"/>
              <w:rPr>
                <w:sz w:val="18"/>
                <w:szCs w:val="18"/>
                <w:lang w:val="en-US"/>
              </w:rPr>
            </w:pPr>
            <w:r w:rsidRPr="006E2154">
              <w:rPr>
                <w:color w:val="000000"/>
                <w:sz w:val="18"/>
                <w:szCs w:val="18"/>
                <w:lang w:eastAsia="en-CA"/>
              </w:rPr>
              <w:t>5.23</w:t>
            </w:r>
          </w:p>
        </w:tc>
        <w:tc>
          <w:tcPr>
            <w:tcW w:w="427" w:type="pct"/>
            <w:shd w:val="clear" w:color="auto" w:fill="FFFFFF" w:themeFill="background1"/>
          </w:tcPr>
          <w:p w14:paraId="77484B77" w14:textId="77777777" w:rsidR="002E3095" w:rsidRPr="006E2154" w:rsidRDefault="002E3095" w:rsidP="003D4842">
            <w:pPr>
              <w:spacing w:before="20" w:after="20"/>
              <w:jc w:val="right"/>
              <w:rPr>
                <w:sz w:val="18"/>
                <w:szCs w:val="18"/>
                <w:lang w:val="en-US"/>
              </w:rPr>
            </w:pPr>
            <w:r w:rsidRPr="006E2154">
              <w:rPr>
                <w:color w:val="000000"/>
                <w:sz w:val="18"/>
                <w:szCs w:val="18"/>
                <w:lang w:eastAsia="en-CA"/>
              </w:rPr>
              <w:t>5.23</w:t>
            </w:r>
          </w:p>
        </w:tc>
        <w:tc>
          <w:tcPr>
            <w:tcW w:w="427" w:type="pct"/>
            <w:shd w:val="clear" w:color="auto" w:fill="FFFFFF" w:themeFill="background1"/>
          </w:tcPr>
          <w:p w14:paraId="2B83FABC" w14:textId="77777777" w:rsidR="002E3095" w:rsidRPr="006E2154" w:rsidRDefault="002E3095" w:rsidP="003D4842">
            <w:pPr>
              <w:spacing w:before="20" w:after="20"/>
              <w:jc w:val="right"/>
              <w:rPr>
                <w:sz w:val="18"/>
                <w:szCs w:val="18"/>
                <w:lang w:val="en-US"/>
              </w:rPr>
            </w:pPr>
            <w:r w:rsidRPr="006E2154">
              <w:rPr>
                <w:color w:val="000000"/>
                <w:sz w:val="18"/>
                <w:szCs w:val="18"/>
                <w:lang w:eastAsia="en-CA"/>
              </w:rPr>
              <w:t>5.23</w:t>
            </w:r>
          </w:p>
        </w:tc>
        <w:tc>
          <w:tcPr>
            <w:tcW w:w="428" w:type="pct"/>
            <w:shd w:val="clear" w:color="auto" w:fill="FFFFFF" w:themeFill="background1"/>
          </w:tcPr>
          <w:p w14:paraId="0136DB70" w14:textId="77777777" w:rsidR="002E3095" w:rsidRPr="006E2154" w:rsidRDefault="002E3095" w:rsidP="003D4842">
            <w:pPr>
              <w:spacing w:before="20" w:after="20"/>
              <w:jc w:val="right"/>
              <w:rPr>
                <w:sz w:val="18"/>
                <w:szCs w:val="18"/>
                <w:lang w:val="en-US"/>
              </w:rPr>
            </w:pPr>
            <w:r w:rsidRPr="006E2154">
              <w:rPr>
                <w:color w:val="000000"/>
                <w:sz w:val="18"/>
                <w:szCs w:val="18"/>
                <w:lang w:eastAsia="en-CA"/>
              </w:rPr>
              <w:t>5.23</w:t>
            </w:r>
          </w:p>
        </w:tc>
        <w:tc>
          <w:tcPr>
            <w:tcW w:w="427" w:type="pct"/>
            <w:shd w:val="clear" w:color="auto" w:fill="FFFFFF" w:themeFill="background1"/>
          </w:tcPr>
          <w:p w14:paraId="308D02B3" w14:textId="77777777" w:rsidR="002E3095" w:rsidRPr="006E2154" w:rsidRDefault="002E3095" w:rsidP="003D4842">
            <w:pPr>
              <w:spacing w:before="20" w:after="20"/>
              <w:jc w:val="right"/>
              <w:rPr>
                <w:sz w:val="18"/>
                <w:szCs w:val="18"/>
                <w:lang w:val="en-US"/>
              </w:rPr>
            </w:pPr>
            <w:r w:rsidRPr="006E2154">
              <w:rPr>
                <w:color w:val="000000"/>
                <w:sz w:val="18"/>
                <w:szCs w:val="18"/>
                <w:lang w:eastAsia="en-CA"/>
              </w:rPr>
              <w:t>0.00</w:t>
            </w:r>
          </w:p>
        </w:tc>
        <w:tc>
          <w:tcPr>
            <w:tcW w:w="427" w:type="pct"/>
            <w:shd w:val="clear" w:color="auto" w:fill="FFFFFF" w:themeFill="background1"/>
            <w:hideMark/>
          </w:tcPr>
          <w:p w14:paraId="2CAD4A8C" w14:textId="77777777" w:rsidR="002E3095" w:rsidRPr="006E2154" w:rsidRDefault="002E3095" w:rsidP="003D4842">
            <w:pPr>
              <w:spacing w:before="20" w:after="20"/>
              <w:jc w:val="right"/>
              <w:rPr>
                <w:sz w:val="18"/>
                <w:szCs w:val="18"/>
                <w:lang w:val="en-US"/>
              </w:rPr>
            </w:pPr>
            <w:r w:rsidRPr="006E2154">
              <w:rPr>
                <w:rFonts w:hint="eastAsia"/>
                <w:sz w:val="18"/>
                <w:szCs w:val="18"/>
              </w:rPr>
              <w:t>不适用</w:t>
            </w:r>
          </w:p>
        </w:tc>
      </w:tr>
      <w:tr w:rsidR="003D0ABA" w:rsidRPr="006E2154" w14:paraId="13FD43CA" w14:textId="77777777" w:rsidTr="003F29A9">
        <w:trPr>
          <w:trHeight w:val="237"/>
          <w:jc w:val="center"/>
        </w:trPr>
        <w:tc>
          <w:tcPr>
            <w:tcW w:w="682" w:type="pct"/>
            <w:vMerge w:val="restart"/>
            <w:shd w:val="clear" w:color="auto" w:fill="FFFFFF" w:themeFill="background1"/>
            <w:vAlign w:val="center"/>
            <w:hideMark/>
          </w:tcPr>
          <w:p w14:paraId="2AEBFCFB" w14:textId="77777777" w:rsidR="00913C94" w:rsidRPr="00913C94" w:rsidRDefault="00913C94" w:rsidP="00913C94">
            <w:pPr>
              <w:tabs>
                <w:tab w:val="left" w:pos="8280"/>
              </w:tabs>
              <w:spacing w:before="20" w:after="20"/>
              <w:jc w:val="left"/>
              <w:rPr>
                <w:sz w:val="18"/>
                <w:szCs w:val="18"/>
                <w:lang w:eastAsia="zh-CN"/>
              </w:rPr>
            </w:pPr>
            <w:r w:rsidRPr="00913C94">
              <w:rPr>
                <w:rFonts w:hint="eastAsia"/>
                <w:sz w:val="18"/>
                <w:szCs w:val="18"/>
                <w:lang w:eastAsia="zh-CN"/>
              </w:rPr>
              <w:t>原则上商定</w:t>
            </w:r>
          </w:p>
          <w:p w14:paraId="3A54E99F" w14:textId="77777777" w:rsidR="00913C94" w:rsidRPr="00913C94" w:rsidRDefault="00913C94" w:rsidP="00913C94">
            <w:pPr>
              <w:tabs>
                <w:tab w:val="left" w:pos="8280"/>
              </w:tabs>
              <w:spacing w:before="20" w:after="20"/>
              <w:jc w:val="left"/>
              <w:rPr>
                <w:sz w:val="18"/>
                <w:szCs w:val="18"/>
                <w:lang w:eastAsia="zh-CN"/>
              </w:rPr>
            </w:pPr>
            <w:r w:rsidRPr="00913C94">
              <w:rPr>
                <w:rFonts w:hint="eastAsia"/>
                <w:sz w:val="18"/>
                <w:szCs w:val="18"/>
                <w:lang w:eastAsia="zh-CN"/>
              </w:rPr>
              <w:t>的供资额</w:t>
            </w:r>
          </w:p>
          <w:p w14:paraId="1F71BF82" w14:textId="66935AB1" w:rsidR="002E3095" w:rsidRPr="006E2154" w:rsidRDefault="00913C94" w:rsidP="00913C94">
            <w:pPr>
              <w:spacing w:before="20" w:after="20"/>
              <w:ind w:left="38" w:right="-82"/>
              <w:jc w:val="left"/>
              <w:rPr>
                <w:sz w:val="18"/>
                <w:szCs w:val="18"/>
                <w:lang w:eastAsia="zh-CN"/>
              </w:rPr>
            </w:pPr>
            <w:r w:rsidRPr="00913C94">
              <w:rPr>
                <w:rFonts w:hint="eastAsia"/>
                <w:sz w:val="18"/>
                <w:szCs w:val="18"/>
                <w:lang w:eastAsia="zh-CN"/>
              </w:rPr>
              <w:t>(</w:t>
            </w:r>
            <w:r w:rsidRPr="00913C94">
              <w:rPr>
                <w:rFonts w:hint="eastAsia"/>
                <w:sz w:val="18"/>
                <w:szCs w:val="18"/>
                <w:lang w:eastAsia="zh-CN"/>
              </w:rPr>
              <w:t>美元</w:t>
            </w:r>
            <w:r w:rsidRPr="00913C94">
              <w:rPr>
                <w:rFonts w:hint="eastAsia"/>
                <w:sz w:val="18"/>
                <w:szCs w:val="18"/>
                <w:lang w:eastAsia="zh-CN"/>
              </w:rPr>
              <w:t>)</w:t>
            </w:r>
          </w:p>
        </w:tc>
        <w:tc>
          <w:tcPr>
            <w:tcW w:w="470" w:type="pct"/>
            <w:vMerge w:val="restart"/>
            <w:shd w:val="clear" w:color="auto" w:fill="FFFFFF" w:themeFill="background1"/>
            <w:vAlign w:val="center"/>
            <w:hideMark/>
          </w:tcPr>
          <w:p w14:paraId="69CCB195" w14:textId="77777777" w:rsidR="002E3095" w:rsidRPr="006E2154" w:rsidRDefault="002E3095" w:rsidP="003D4842">
            <w:pPr>
              <w:spacing w:before="20" w:after="20"/>
              <w:ind w:left="38"/>
              <w:jc w:val="center"/>
              <w:rPr>
                <w:sz w:val="18"/>
                <w:szCs w:val="18"/>
                <w:lang w:val="en-US"/>
              </w:rPr>
            </w:pPr>
            <w:r w:rsidRPr="006E2154">
              <w:rPr>
                <w:rFonts w:hint="eastAsia"/>
                <w:color w:val="000000"/>
                <w:sz w:val="18"/>
                <w:szCs w:val="18"/>
                <w:lang w:val="zh-CN" w:eastAsia="zh-CN"/>
              </w:rPr>
              <w:t>环境署</w:t>
            </w:r>
          </w:p>
        </w:tc>
        <w:tc>
          <w:tcPr>
            <w:tcW w:w="429" w:type="pct"/>
            <w:shd w:val="clear" w:color="auto" w:fill="FFFFFF" w:themeFill="background1"/>
            <w:hideMark/>
          </w:tcPr>
          <w:p w14:paraId="6CC59108" w14:textId="77777777" w:rsidR="002E3095" w:rsidRPr="006E2154" w:rsidRDefault="002E3095" w:rsidP="003D4842">
            <w:pPr>
              <w:spacing w:before="20" w:after="20"/>
              <w:ind w:left="38"/>
              <w:jc w:val="left"/>
              <w:rPr>
                <w:sz w:val="18"/>
                <w:szCs w:val="18"/>
                <w:lang w:val="en-US"/>
              </w:rPr>
            </w:pPr>
            <w:r w:rsidRPr="006E2154">
              <w:rPr>
                <w:rFonts w:hint="eastAsia"/>
                <w:sz w:val="18"/>
                <w:szCs w:val="18"/>
              </w:rPr>
              <w:t>项目费用</w:t>
            </w:r>
          </w:p>
        </w:tc>
        <w:tc>
          <w:tcPr>
            <w:tcW w:w="427" w:type="pct"/>
            <w:shd w:val="clear" w:color="auto" w:fill="FFFFFF" w:themeFill="background1"/>
          </w:tcPr>
          <w:p w14:paraId="7259D7A4" w14:textId="77777777" w:rsidR="002E3095" w:rsidRPr="006E2154" w:rsidRDefault="002E3095" w:rsidP="003D4842">
            <w:pPr>
              <w:spacing w:before="20" w:after="20"/>
              <w:ind w:left="38"/>
              <w:jc w:val="right"/>
              <w:rPr>
                <w:color w:val="000000"/>
                <w:sz w:val="18"/>
                <w:szCs w:val="18"/>
                <w:lang w:val="en-US" w:eastAsia="en-CA"/>
              </w:rPr>
            </w:pPr>
            <w:r w:rsidRPr="006E2154">
              <w:rPr>
                <w:color w:val="000000"/>
                <w:sz w:val="18"/>
                <w:szCs w:val="18"/>
                <w:lang w:eastAsia="en-CA"/>
              </w:rPr>
              <w:t>128,500</w:t>
            </w:r>
          </w:p>
        </w:tc>
        <w:tc>
          <w:tcPr>
            <w:tcW w:w="427" w:type="pct"/>
            <w:shd w:val="clear" w:color="auto" w:fill="FFFFFF" w:themeFill="background1"/>
          </w:tcPr>
          <w:p w14:paraId="7BB2929B" w14:textId="77777777" w:rsidR="002E3095" w:rsidRPr="006E2154" w:rsidRDefault="002E3095" w:rsidP="003D4842">
            <w:pPr>
              <w:spacing w:before="20" w:after="20"/>
              <w:jc w:val="right"/>
              <w:rPr>
                <w:color w:val="000000"/>
                <w:sz w:val="18"/>
                <w:szCs w:val="18"/>
                <w:lang w:val="en-US" w:eastAsia="en-CA"/>
              </w:rPr>
            </w:pPr>
            <w:r w:rsidRPr="006E2154">
              <w:rPr>
                <w:color w:val="000000"/>
                <w:sz w:val="18"/>
                <w:szCs w:val="18"/>
                <w:lang w:eastAsia="en-CA"/>
              </w:rPr>
              <w:t>0</w:t>
            </w:r>
          </w:p>
        </w:tc>
        <w:tc>
          <w:tcPr>
            <w:tcW w:w="428" w:type="pct"/>
            <w:shd w:val="clear" w:color="auto" w:fill="FFFFFF" w:themeFill="background1"/>
          </w:tcPr>
          <w:p w14:paraId="0CAF3108" w14:textId="77777777" w:rsidR="002E3095" w:rsidRPr="006E2154" w:rsidRDefault="002E3095" w:rsidP="003D4842">
            <w:pPr>
              <w:spacing w:before="20" w:after="20"/>
              <w:jc w:val="right"/>
              <w:rPr>
                <w:color w:val="000000"/>
                <w:sz w:val="18"/>
                <w:szCs w:val="18"/>
                <w:lang w:val="en-US" w:eastAsia="en-CA"/>
              </w:rPr>
            </w:pPr>
            <w:r w:rsidRPr="006E2154">
              <w:rPr>
                <w:color w:val="000000"/>
                <w:sz w:val="18"/>
                <w:szCs w:val="18"/>
                <w:lang w:eastAsia="en-CA"/>
              </w:rPr>
              <w:t>328,500</w:t>
            </w:r>
          </w:p>
        </w:tc>
        <w:tc>
          <w:tcPr>
            <w:tcW w:w="427" w:type="pct"/>
            <w:shd w:val="clear" w:color="auto" w:fill="FFFFFF" w:themeFill="background1"/>
          </w:tcPr>
          <w:p w14:paraId="37F8C8F6" w14:textId="77777777" w:rsidR="002E3095" w:rsidRPr="006E2154" w:rsidRDefault="002E3095" w:rsidP="003D4842">
            <w:pPr>
              <w:spacing w:before="20" w:after="20"/>
              <w:jc w:val="right"/>
              <w:rPr>
                <w:color w:val="000000"/>
                <w:sz w:val="18"/>
                <w:szCs w:val="18"/>
                <w:lang w:val="en-US" w:eastAsia="en-CA"/>
              </w:rPr>
            </w:pPr>
            <w:r w:rsidRPr="006E2154">
              <w:rPr>
                <w:color w:val="000000"/>
                <w:sz w:val="18"/>
                <w:szCs w:val="18"/>
                <w:lang w:eastAsia="en-CA"/>
              </w:rPr>
              <w:t>0</w:t>
            </w:r>
          </w:p>
        </w:tc>
        <w:tc>
          <w:tcPr>
            <w:tcW w:w="427" w:type="pct"/>
            <w:shd w:val="clear" w:color="auto" w:fill="FFFFFF" w:themeFill="background1"/>
          </w:tcPr>
          <w:p w14:paraId="5E426307" w14:textId="77777777" w:rsidR="002E3095" w:rsidRPr="006E2154" w:rsidRDefault="002E3095" w:rsidP="003D4842">
            <w:pPr>
              <w:spacing w:before="20" w:after="20"/>
              <w:jc w:val="right"/>
              <w:rPr>
                <w:color w:val="000000"/>
                <w:sz w:val="18"/>
                <w:szCs w:val="18"/>
                <w:lang w:val="en-US" w:eastAsia="en-CA"/>
              </w:rPr>
            </w:pPr>
            <w:r w:rsidRPr="006E2154">
              <w:rPr>
                <w:sz w:val="18"/>
                <w:szCs w:val="18"/>
                <w:lang w:eastAsia="en-CA"/>
              </w:rPr>
              <w:t>198,000</w:t>
            </w:r>
          </w:p>
        </w:tc>
        <w:tc>
          <w:tcPr>
            <w:tcW w:w="428" w:type="pct"/>
            <w:shd w:val="clear" w:color="auto" w:fill="FFFFFF" w:themeFill="background1"/>
          </w:tcPr>
          <w:p w14:paraId="33DDDF55" w14:textId="77777777" w:rsidR="002E3095" w:rsidRPr="006E2154" w:rsidRDefault="002E3095" w:rsidP="003D4842">
            <w:pPr>
              <w:spacing w:before="20" w:after="20"/>
              <w:jc w:val="right"/>
              <w:rPr>
                <w:color w:val="000000"/>
                <w:sz w:val="18"/>
                <w:szCs w:val="18"/>
                <w:lang w:val="en-US" w:eastAsia="en-CA"/>
              </w:rPr>
            </w:pPr>
            <w:r w:rsidRPr="006E2154">
              <w:rPr>
                <w:color w:val="000000"/>
                <w:sz w:val="18"/>
                <w:szCs w:val="18"/>
                <w:lang w:eastAsia="en-CA"/>
              </w:rPr>
              <w:t>0</w:t>
            </w:r>
          </w:p>
        </w:tc>
        <w:tc>
          <w:tcPr>
            <w:tcW w:w="427" w:type="pct"/>
            <w:shd w:val="clear" w:color="auto" w:fill="FFFFFF" w:themeFill="background1"/>
          </w:tcPr>
          <w:p w14:paraId="61CD86E9" w14:textId="77777777" w:rsidR="002E3095" w:rsidRPr="006E2154" w:rsidRDefault="002E3095" w:rsidP="003D4842">
            <w:pPr>
              <w:spacing w:before="20" w:after="20"/>
              <w:jc w:val="right"/>
              <w:rPr>
                <w:color w:val="000000"/>
                <w:sz w:val="18"/>
                <w:szCs w:val="18"/>
                <w:lang w:val="en-US" w:eastAsia="en-CA"/>
              </w:rPr>
            </w:pPr>
            <w:r w:rsidRPr="006E2154">
              <w:rPr>
                <w:sz w:val="18"/>
                <w:szCs w:val="18"/>
                <w:lang w:eastAsia="en-CA"/>
              </w:rPr>
              <w:t>104,000</w:t>
            </w:r>
          </w:p>
        </w:tc>
        <w:tc>
          <w:tcPr>
            <w:tcW w:w="427" w:type="pct"/>
            <w:shd w:val="clear" w:color="auto" w:fill="FFFFFF" w:themeFill="background1"/>
          </w:tcPr>
          <w:p w14:paraId="24BD79FA" w14:textId="77777777" w:rsidR="002E3095" w:rsidRPr="006E2154" w:rsidRDefault="002E3095" w:rsidP="003D4842">
            <w:pPr>
              <w:spacing w:before="20" w:after="20"/>
              <w:jc w:val="right"/>
              <w:rPr>
                <w:color w:val="000000"/>
                <w:sz w:val="18"/>
                <w:szCs w:val="18"/>
                <w:lang w:val="en-US" w:eastAsia="en-CA"/>
              </w:rPr>
            </w:pPr>
            <w:r w:rsidRPr="006E2154">
              <w:rPr>
                <w:sz w:val="18"/>
                <w:szCs w:val="18"/>
                <w:lang w:eastAsia="en-CA"/>
              </w:rPr>
              <w:t>759,000</w:t>
            </w:r>
          </w:p>
        </w:tc>
      </w:tr>
      <w:tr w:rsidR="003D0ABA" w:rsidRPr="006E2154" w14:paraId="528AB44F" w14:textId="77777777" w:rsidTr="003F29A9">
        <w:trPr>
          <w:trHeight w:val="50"/>
          <w:jc w:val="center"/>
        </w:trPr>
        <w:tc>
          <w:tcPr>
            <w:tcW w:w="682" w:type="pct"/>
            <w:vMerge/>
            <w:shd w:val="clear" w:color="auto" w:fill="FFFFFF" w:themeFill="background1"/>
            <w:vAlign w:val="center"/>
            <w:hideMark/>
          </w:tcPr>
          <w:p w14:paraId="761E594C" w14:textId="77777777" w:rsidR="002E3095" w:rsidRPr="006E2154" w:rsidRDefault="002E3095" w:rsidP="003D4842">
            <w:pPr>
              <w:spacing w:before="20" w:after="20"/>
              <w:ind w:left="38"/>
              <w:rPr>
                <w:sz w:val="18"/>
                <w:szCs w:val="18"/>
                <w:lang w:val="en-US"/>
              </w:rPr>
            </w:pPr>
          </w:p>
        </w:tc>
        <w:tc>
          <w:tcPr>
            <w:tcW w:w="470" w:type="pct"/>
            <w:vMerge/>
            <w:shd w:val="clear" w:color="auto" w:fill="FFFFFF" w:themeFill="background1"/>
            <w:vAlign w:val="center"/>
            <w:hideMark/>
          </w:tcPr>
          <w:p w14:paraId="0554AC4D" w14:textId="77777777" w:rsidR="002E3095" w:rsidRPr="006E2154" w:rsidRDefault="002E3095" w:rsidP="003D4842">
            <w:pPr>
              <w:spacing w:before="20" w:after="20"/>
              <w:ind w:left="38"/>
              <w:jc w:val="center"/>
              <w:rPr>
                <w:sz w:val="18"/>
                <w:szCs w:val="18"/>
                <w:lang w:val="en-US"/>
              </w:rPr>
            </w:pPr>
          </w:p>
        </w:tc>
        <w:tc>
          <w:tcPr>
            <w:tcW w:w="429" w:type="pct"/>
            <w:shd w:val="clear" w:color="auto" w:fill="FFFFFF" w:themeFill="background1"/>
            <w:hideMark/>
          </w:tcPr>
          <w:p w14:paraId="1C62CAD6" w14:textId="77777777" w:rsidR="002E3095" w:rsidRPr="006E2154" w:rsidRDefault="002E3095" w:rsidP="003D4842">
            <w:pPr>
              <w:spacing w:before="20" w:after="20"/>
              <w:ind w:left="38"/>
              <w:jc w:val="left"/>
              <w:rPr>
                <w:sz w:val="18"/>
                <w:szCs w:val="18"/>
                <w:lang w:val="en-US"/>
              </w:rPr>
            </w:pPr>
            <w:r w:rsidRPr="006E2154">
              <w:rPr>
                <w:rFonts w:hint="eastAsia"/>
                <w:sz w:val="18"/>
                <w:szCs w:val="18"/>
              </w:rPr>
              <w:t>支助费用</w:t>
            </w:r>
          </w:p>
        </w:tc>
        <w:tc>
          <w:tcPr>
            <w:tcW w:w="427" w:type="pct"/>
            <w:shd w:val="clear" w:color="auto" w:fill="FFFFFF" w:themeFill="background1"/>
          </w:tcPr>
          <w:p w14:paraId="150C2473" w14:textId="77777777" w:rsidR="002E3095" w:rsidRPr="006E2154" w:rsidRDefault="002E3095" w:rsidP="003D4842">
            <w:pPr>
              <w:spacing w:before="20" w:after="20"/>
              <w:ind w:left="38"/>
              <w:jc w:val="right"/>
              <w:rPr>
                <w:color w:val="000000"/>
                <w:sz w:val="18"/>
                <w:szCs w:val="18"/>
                <w:lang w:val="en-US" w:eastAsia="en-CA"/>
              </w:rPr>
            </w:pPr>
            <w:r w:rsidRPr="006E2154">
              <w:rPr>
                <w:sz w:val="18"/>
                <w:szCs w:val="18"/>
                <w:lang w:eastAsia="en-CA"/>
              </w:rPr>
              <w:t>16,146</w:t>
            </w:r>
          </w:p>
        </w:tc>
        <w:tc>
          <w:tcPr>
            <w:tcW w:w="427" w:type="pct"/>
            <w:shd w:val="clear" w:color="auto" w:fill="FFFFFF" w:themeFill="background1"/>
          </w:tcPr>
          <w:p w14:paraId="0DDF05CE" w14:textId="77777777" w:rsidR="002E3095" w:rsidRPr="006E2154" w:rsidRDefault="002E3095" w:rsidP="003D4842">
            <w:pPr>
              <w:spacing w:before="20" w:after="20"/>
              <w:jc w:val="right"/>
              <w:rPr>
                <w:color w:val="000000"/>
                <w:sz w:val="18"/>
                <w:szCs w:val="18"/>
                <w:lang w:val="en-US" w:eastAsia="en-CA"/>
              </w:rPr>
            </w:pPr>
            <w:r w:rsidRPr="006E2154">
              <w:rPr>
                <w:color w:val="000000"/>
                <w:sz w:val="18"/>
                <w:szCs w:val="18"/>
                <w:lang w:eastAsia="en-CA"/>
              </w:rPr>
              <w:t>0</w:t>
            </w:r>
          </w:p>
        </w:tc>
        <w:tc>
          <w:tcPr>
            <w:tcW w:w="428" w:type="pct"/>
            <w:shd w:val="clear" w:color="auto" w:fill="FFFFFF" w:themeFill="background1"/>
          </w:tcPr>
          <w:p w14:paraId="3FEE61E3" w14:textId="77777777" w:rsidR="002E3095" w:rsidRPr="006E2154" w:rsidRDefault="002E3095" w:rsidP="003D4842">
            <w:pPr>
              <w:spacing w:before="20" w:after="20"/>
              <w:jc w:val="right"/>
              <w:rPr>
                <w:color w:val="000000"/>
                <w:sz w:val="18"/>
                <w:szCs w:val="18"/>
                <w:lang w:val="en-US" w:eastAsia="en-CA"/>
              </w:rPr>
            </w:pPr>
            <w:r w:rsidRPr="006E2154">
              <w:rPr>
                <w:sz w:val="18"/>
                <w:szCs w:val="18"/>
                <w:lang w:eastAsia="en-CA"/>
              </w:rPr>
              <w:t>40,297</w:t>
            </w:r>
          </w:p>
        </w:tc>
        <w:tc>
          <w:tcPr>
            <w:tcW w:w="427" w:type="pct"/>
            <w:shd w:val="clear" w:color="auto" w:fill="FFFFFF" w:themeFill="background1"/>
          </w:tcPr>
          <w:p w14:paraId="372E2831" w14:textId="77777777" w:rsidR="002E3095" w:rsidRPr="006E2154" w:rsidRDefault="002E3095" w:rsidP="003D4842">
            <w:pPr>
              <w:spacing w:before="20" w:after="20"/>
              <w:jc w:val="right"/>
              <w:rPr>
                <w:color w:val="000000"/>
                <w:sz w:val="18"/>
                <w:szCs w:val="18"/>
                <w:lang w:val="en-US" w:eastAsia="en-CA"/>
              </w:rPr>
            </w:pPr>
            <w:r w:rsidRPr="006E2154">
              <w:rPr>
                <w:color w:val="000000"/>
                <w:sz w:val="18"/>
                <w:szCs w:val="18"/>
                <w:lang w:eastAsia="en-CA"/>
              </w:rPr>
              <w:t>0</w:t>
            </w:r>
          </w:p>
        </w:tc>
        <w:tc>
          <w:tcPr>
            <w:tcW w:w="427" w:type="pct"/>
            <w:shd w:val="clear" w:color="auto" w:fill="FFFFFF" w:themeFill="background1"/>
          </w:tcPr>
          <w:p w14:paraId="00C8BAC5" w14:textId="77777777" w:rsidR="002E3095" w:rsidRPr="006E2154" w:rsidRDefault="002E3095" w:rsidP="003D4842">
            <w:pPr>
              <w:spacing w:before="20" w:after="20"/>
              <w:jc w:val="right"/>
              <w:rPr>
                <w:color w:val="000000"/>
                <w:sz w:val="18"/>
                <w:szCs w:val="18"/>
                <w:lang w:val="en-US" w:eastAsia="en-CA"/>
              </w:rPr>
            </w:pPr>
            <w:r w:rsidRPr="006E2154">
              <w:rPr>
                <w:sz w:val="18"/>
                <w:szCs w:val="18"/>
                <w:lang w:eastAsia="en-CA"/>
              </w:rPr>
              <w:t>24,289</w:t>
            </w:r>
          </w:p>
        </w:tc>
        <w:tc>
          <w:tcPr>
            <w:tcW w:w="428" w:type="pct"/>
            <w:shd w:val="clear" w:color="auto" w:fill="FFFFFF" w:themeFill="background1"/>
          </w:tcPr>
          <w:p w14:paraId="2FB1B850" w14:textId="77777777" w:rsidR="002E3095" w:rsidRPr="006E2154" w:rsidRDefault="002E3095" w:rsidP="003D4842">
            <w:pPr>
              <w:spacing w:before="20" w:after="20"/>
              <w:jc w:val="right"/>
              <w:rPr>
                <w:color w:val="000000"/>
                <w:sz w:val="18"/>
                <w:szCs w:val="18"/>
                <w:lang w:val="en-US" w:eastAsia="en-CA"/>
              </w:rPr>
            </w:pPr>
            <w:r w:rsidRPr="006E2154">
              <w:rPr>
                <w:color w:val="000000"/>
                <w:sz w:val="18"/>
                <w:szCs w:val="18"/>
                <w:lang w:eastAsia="en-CA"/>
              </w:rPr>
              <w:t>0</w:t>
            </w:r>
          </w:p>
        </w:tc>
        <w:tc>
          <w:tcPr>
            <w:tcW w:w="427" w:type="pct"/>
            <w:shd w:val="clear" w:color="auto" w:fill="FFFFFF" w:themeFill="background1"/>
          </w:tcPr>
          <w:p w14:paraId="4FF89700" w14:textId="77777777" w:rsidR="002E3095" w:rsidRPr="006E2154" w:rsidRDefault="002E3095" w:rsidP="003D4842">
            <w:pPr>
              <w:spacing w:before="20" w:after="20"/>
              <w:jc w:val="right"/>
              <w:rPr>
                <w:color w:val="000000"/>
                <w:sz w:val="18"/>
                <w:szCs w:val="18"/>
                <w:lang w:val="en-US" w:eastAsia="en-CA"/>
              </w:rPr>
            </w:pPr>
            <w:r w:rsidRPr="006E2154">
              <w:rPr>
                <w:sz w:val="18"/>
                <w:szCs w:val="18"/>
              </w:rPr>
              <w:t>12,758</w:t>
            </w:r>
          </w:p>
        </w:tc>
        <w:tc>
          <w:tcPr>
            <w:tcW w:w="427" w:type="pct"/>
            <w:shd w:val="clear" w:color="auto" w:fill="FFFFFF" w:themeFill="background1"/>
          </w:tcPr>
          <w:p w14:paraId="0EC5BA59" w14:textId="77777777" w:rsidR="002E3095" w:rsidRPr="006E2154" w:rsidRDefault="002E3095" w:rsidP="003D4842">
            <w:pPr>
              <w:spacing w:before="20" w:after="20"/>
              <w:jc w:val="right"/>
              <w:rPr>
                <w:color w:val="000000"/>
                <w:sz w:val="18"/>
                <w:szCs w:val="18"/>
                <w:lang w:val="en-US" w:eastAsia="en-CA"/>
              </w:rPr>
            </w:pPr>
            <w:r w:rsidRPr="006E2154">
              <w:rPr>
                <w:sz w:val="18"/>
                <w:szCs w:val="18"/>
                <w:lang w:eastAsia="en-CA"/>
              </w:rPr>
              <w:t>93,490</w:t>
            </w:r>
          </w:p>
        </w:tc>
      </w:tr>
      <w:tr w:rsidR="003D0ABA" w:rsidRPr="006E2154" w14:paraId="19710B67" w14:textId="77777777" w:rsidTr="003F29A9">
        <w:trPr>
          <w:trHeight w:val="142"/>
          <w:jc w:val="center"/>
        </w:trPr>
        <w:tc>
          <w:tcPr>
            <w:tcW w:w="682" w:type="pct"/>
            <w:vMerge/>
            <w:shd w:val="clear" w:color="auto" w:fill="FFFFFF" w:themeFill="background1"/>
            <w:vAlign w:val="center"/>
            <w:hideMark/>
          </w:tcPr>
          <w:p w14:paraId="2E341B95" w14:textId="77777777" w:rsidR="002E3095" w:rsidRPr="006E2154" w:rsidRDefault="002E3095" w:rsidP="003D4842">
            <w:pPr>
              <w:spacing w:before="20" w:after="20"/>
              <w:ind w:left="38"/>
              <w:rPr>
                <w:sz w:val="18"/>
                <w:szCs w:val="18"/>
                <w:lang w:val="en-US"/>
              </w:rPr>
            </w:pPr>
          </w:p>
        </w:tc>
        <w:tc>
          <w:tcPr>
            <w:tcW w:w="470" w:type="pct"/>
            <w:vMerge w:val="restart"/>
            <w:shd w:val="clear" w:color="auto" w:fill="FFFFFF" w:themeFill="background1"/>
            <w:vAlign w:val="center"/>
            <w:hideMark/>
          </w:tcPr>
          <w:p w14:paraId="2012F7A6" w14:textId="77777777" w:rsidR="002E3095" w:rsidRPr="006E2154" w:rsidRDefault="002E3095" w:rsidP="003D4842">
            <w:pPr>
              <w:spacing w:before="20" w:after="20"/>
              <w:ind w:left="-61" w:right="-86"/>
              <w:jc w:val="center"/>
              <w:rPr>
                <w:caps/>
                <w:sz w:val="18"/>
                <w:szCs w:val="18"/>
                <w:lang w:val="en-US"/>
              </w:rPr>
            </w:pPr>
            <w:r w:rsidRPr="006E2154">
              <w:rPr>
                <w:rFonts w:hint="eastAsia"/>
                <w:color w:val="000000"/>
                <w:sz w:val="18"/>
                <w:szCs w:val="18"/>
                <w:lang w:val="zh-CN" w:eastAsia="zh-CN"/>
              </w:rPr>
              <w:t>工发组织</w:t>
            </w:r>
          </w:p>
        </w:tc>
        <w:tc>
          <w:tcPr>
            <w:tcW w:w="429" w:type="pct"/>
            <w:shd w:val="clear" w:color="auto" w:fill="FFFFFF" w:themeFill="background1"/>
            <w:hideMark/>
          </w:tcPr>
          <w:p w14:paraId="12B370F3" w14:textId="77777777" w:rsidR="002E3095" w:rsidRPr="006E2154" w:rsidRDefault="002E3095" w:rsidP="003D4842">
            <w:pPr>
              <w:spacing w:before="20" w:after="20"/>
              <w:ind w:left="38"/>
              <w:jc w:val="left"/>
              <w:rPr>
                <w:sz w:val="18"/>
                <w:szCs w:val="18"/>
                <w:lang w:val="en-US"/>
              </w:rPr>
            </w:pPr>
            <w:r w:rsidRPr="006E2154">
              <w:rPr>
                <w:rFonts w:hint="eastAsia"/>
                <w:sz w:val="18"/>
                <w:szCs w:val="18"/>
              </w:rPr>
              <w:t>项目费用</w:t>
            </w:r>
          </w:p>
        </w:tc>
        <w:tc>
          <w:tcPr>
            <w:tcW w:w="427" w:type="pct"/>
            <w:shd w:val="clear" w:color="auto" w:fill="FFFFFF" w:themeFill="background1"/>
          </w:tcPr>
          <w:p w14:paraId="0900E55C" w14:textId="77777777" w:rsidR="002E3095" w:rsidRPr="006E2154" w:rsidRDefault="002E3095" w:rsidP="003D4842">
            <w:pPr>
              <w:spacing w:before="20" w:after="20"/>
              <w:ind w:left="38"/>
              <w:jc w:val="right"/>
              <w:rPr>
                <w:color w:val="000000"/>
                <w:sz w:val="18"/>
                <w:szCs w:val="18"/>
                <w:lang w:val="en-US" w:eastAsia="en-CA"/>
              </w:rPr>
            </w:pPr>
            <w:r w:rsidRPr="006E2154">
              <w:rPr>
                <w:color w:val="000000"/>
                <w:sz w:val="18"/>
                <w:szCs w:val="18"/>
                <w:lang w:eastAsia="en-CA"/>
              </w:rPr>
              <w:t>204,500</w:t>
            </w:r>
          </w:p>
        </w:tc>
        <w:tc>
          <w:tcPr>
            <w:tcW w:w="427" w:type="pct"/>
            <w:shd w:val="clear" w:color="auto" w:fill="FFFFFF" w:themeFill="background1"/>
          </w:tcPr>
          <w:p w14:paraId="026BAE0D" w14:textId="77777777" w:rsidR="002E3095" w:rsidRPr="006E2154" w:rsidRDefault="002E3095" w:rsidP="003D4842">
            <w:pPr>
              <w:spacing w:before="20" w:after="20"/>
              <w:jc w:val="right"/>
              <w:rPr>
                <w:color w:val="000000"/>
                <w:sz w:val="18"/>
                <w:szCs w:val="18"/>
                <w:lang w:val="en-US" w:eastAsia="en-CA"/>
              </w:rPr>
            </w:pPr>
            <w:r w:rsidRPr="006E2154">
              <w:rPr>
                <w:color w:val="000000"/>
                <w:sz w:val="18"/>
                <w:szCs w:val="18"/>
                <w:lang w:eastAsia="en-CA"/>
              </w:rPr>
              <w:t>0</w:t>
            </w:r>
          </w:p>
        </w:tc>
        <w:tc>
          <w:tcPr>
            <w:tcW w:w="428" w:type="pct"/>
            <w:shd w:val="clear" w:color="auto" w:fill="FFFFFF" w:themeFill="background1"/>
          </w:tcPr>
          <w:p w14:paraId="7800E1F7" w14:textId="77777777" w:rsidR="002E3095" w:rsidRPr="006E2154" w:rsidRDefault="002E3095" w:rsidP="003D4842">
            <w:pPr>
              <w:spacing w:before="20" w:after="20"/>
              <w:jc w:val="right"/>
              <w:rPr>
                <w:color w:val="000000"/>
                <w:sz w:val="18"/>
                <w:szCs w:val="18"/>
                <w:lang w:val="en-US" w:eastAsia="en-CA"/>
              </w:rPr>
            </w:pPr>
            <w:r w:rsidRPr="006E2154">
              <w:rPr>
                <w:color w:val="000000"/>
                <w:sz w:val="18"/>
                <w:szCs w:val="18"/>
                <w:lang w:eastAsia="en-CA"/>
              </w:rPr>
              <w:t>0</w:t>
            </w:r>
          </w:p>
        </w:tc>
        <w:tc>
          <w:tcPr>
            <w:tcW w:w="427" w:type="pct"/>
            <w:shd w:val="clear" w:color="auto" w:fill="FFFFFF" w:themeFill="background1"/>
          </w:tcPr>
          <w:p w14:paraId="54E9B83E" w14:textId="77777777" w:rsidR="002E3095" w:rsidRPr="006E2154" w:rsidRDefault="002E3095" w:rsidP="003D4842">
            <w:pPr>
              <w:spacing w:before="20" w:after="20"/>
              <w:jc w:val="right"/>
              <w:rPr>
                <w:color w:val="000000"/>
                <w:sz w:val="18"/>
                <w:szCs w:val="18"/>
                <w:lang w:val="en-US" w:eastAsia="en-CA"/>
              </w:rPr>
            </w:pPr>
            <w:r w:rsidRPr="006E2154">
              <w:rPr>
                <w:color w:val="000000"/>
                <w:sz w:val="18"/>
                <w:szCs w:val="18"/>
                <w:lang w:eastAsia="en-CA"/>
              </w:rPr>
              <w:t>0</w:t>
            </w:r>
          </w:p>
        </w:tc>
        <w:tc>
          <w:tcPr>
            <w:tcW w:w="427" w:type="pct"/>
            <w:shd w:val="clear" w:color="auto" w:fill="FFFFFF" w:themeFill="background1"/>
          </w:tcPr>
          <w:p w14:paraId="254E0881" w14:textId="77777777" w:rsidR="002E3095" w:rsidRPr="006E2154" w:rsidRDefault="002E3095" w:rsidP="003D4842">
            <w:pPr>
              <w:spacing w:before="20" w:after="20"/>
              <w:jc w:val="right"/>
              <w:rPr>
                <w:color w:val="000000"/>
                <w:sz w:val="18"/>
                <w:szCs w:val="18"/>
                <w:lang w:val="en-US" w:eastAsia="en-CA"/>
              </w:rPr>
            </w:pPr>
            <w:r w:rsidRPr="006E2154">
              <w:rPr>
                <w:color w:val="000000"/>
                <w:sz w:val="18"/>
                <w:szCs w:val="18"/>
                <w:lang w:eastAsia="en-CA"/>
              </w:rPr>
              <w:t>196,500</w:t>
            </w:r>
          </w:p>
        </w:tc>
        <w:tc>
          <w:tcPr>
            <w:tcW w:w="428" w:type="pct"/>
            <w:shd w:val="clear" w:color="auto" w:fill="FFFFFF" w:themeFill="background1"/>
          </w:tcPr>
          <w:p w14:paraId="3DA8F882" w14:textId="77777777" w:rsidR="002E3095" w:rsidRPr="006E2154" w:rsidRDefault="002E3095" w:rsidP="003D4842">
            <w:pPr>
              <w:spacing w:before="20" w:after="20"/>
              <w:jc w:val="right"/>
              <w:rPr>
                <w:color w:val="000000"/>
                <w:sz w:val="18"/>
                <w:szCs w:val="18"/>
                <w:lang w:val="en-US" w:eastAsia="en-CA"/>
              </w:rPr>
            </w:pPr>
            <w:r w:rsidRPr="006E2154">
              <w:rPr>
                <w:color w:val="000000"/>
                <w:sz w:val="18"/>
                <w:szCs w:val="18"/>
                <w:lang w:eastAsia="en-CA"/>
              </w:rPr>
              <w:t>0</w:t>
            </w:r>
          </w:p>
        </w:tc>
        <w:tc>
          <w:tcPr>
            <w:tcW w:w="427" w:type="pct"/>
            <w:shd w:val="clear" w:color="auto" w:fill="FFFFFF" w:themeFill="background1"/>
          </w:tcPr>
          <w:p w14:paraId="16525D2F" w14:textId="77777777" w:rsidR="002E3095" w:rsidRPr="006E2154" w:rsidRDefault="002E3095" w:rsidP="003D4842">
            <w:pPr>
              <w:spacing w:before="20" w:after="20"/>
              <w:jc w:val="right"/>
              <w:rPr>
                <w:color w:val="000000"/>
                <w:sz w:val="18"/>
                <w:szCs w:val="18"/>
                <w:lang w:val="en-US" w:eastAsia="en-CA"/>
              </w:rPr>
            </w:pPr>
            <w:r w:rsidRPr="006E2154">
              <w:rPr>
                <w:sz w:val="18"/>
                <w:szCs w:val="18"/>
                <w:lang w:eastAsia="en-CA"/>
              </w:rPr>
              <w:t>0</w:t>
            </w:r>
          </w:p>
        </w:tc>
        <w:tc>
          <w:tcPr>
            <w:tcW w:w="427" w:type="pct"/>
            <w:shd w:val="clear" w:color="auto" w:fill="FFFFFF" w:themeFill="background1"/>
          </w:tcPr>
          <w:p w14:paraId="70CD9243" w14:textId="77777777" w:rsidR="002E3095" w:rsidRPr="006E2154" w:rsidRDefault="002E3095" w:rsidP="003D4842">
            <w:pPr>
              <w:spacing w:before="20" w:after="20"/>
              <w:jc w:val="right"/>
              <w:rPr>
                <w:color w:val="000000"/>
                <w:sz w:val="18"/>
                <w:szCs w:val="18"/>
                <w:lang w:val="en-US" w:eastAsia="en-CA"/>
              </w:rPr>
            </w:pPr>
            <w:r w:rsidRPr="006E2154">
              <w:rPr>
                <w:sz w:val="18"/>
                <w:szCs w:val="18"/>
                <w:lang w:eastAsia="en-CA"/>
              </w:rPr>
              <w:t>401,000</w:t>
            </w:r>
          </w:p>
        </w:tc>
      </w:tr>
      <w:tr w:rsidR="003D0ABA" w:rsidRPr="006E2154" w14:paraId="5EDA8A74" w14:textId="77777777" w:rsidTr="003F29A9">
        <w:trPr>
          <w:trHeight w:val="133"/>
          <w:jc w:val="center"/>
        </w:trPr>
        <w:tc>
          <w:tcPr>
            <w:tcW w:w="682" w:type="pct"/>
            <w:vMerge/>
            <w:shd w:val="clear" w:color="auto" w:fill="FFFFFF" w:themeFill="background1"/>
            <w:vAlign w:val="center"/>
            <w:hideMark/>
          </w:tcPr>
          <w:p w14:paraId="20CF3A06" w14:textId="77777777" w:rsidR="002E3095" w:rsidRPr="006E2154" w:rsidRDefault="002E3095" w:rsidP="003D4842">
            <w:pPr>
              <w:spacing w:before="20" w:after="20"/>
              <w:ind w:left="38"/>
              <w:rPr>
                <w:sz w:val="18"/>
                <w:szCs w:val="18"/>
                <w:lang w:val="en-US"/>
              </w:rPr>
            </w:pPr>
          </w:p>
        </w:tc>
        <w:tc>
          <w:tcPr>
            <w:tcW w:w="470" w:type="pct"/>
            <w:vMerge/>
            <w:shd w:val="clear" w:color="auto" w:fill="FFFFFF" w:themeFill="background1"/>
            <w:hideMark/>
          </w:tcPr>
          <w:p w14:paraId="48F1B638" w14:textId="77777777" w:rsidR="002E3095" w:rsidRPr="006E2154" w:rsidRDefault="002E3095" w:rsidP="003D4842">
            <w:pPr>
              <w:spacing w:before="20" w:after="20"/>
              <w:ind w:left="38"/>
              <w:rPr>
                <w:sz w:val="18"/>
                <w:szCs w:val="18"/>
                <w:lang w:val="en-US"/>
              </w:rPr>
            </w:pPr>
          </w:p>
        </w:tc>
        <w:tc>
          <w:tcPr>
            <w:tcW w:w="429" w:type="pct"/>
            <w:shd w:val="clear" w:color="auto" w:fill="FFFFFF" w:themeFill="background1"/>
            <w:hideMark/>
          </w:tcPr>
          <w:p w14:paraId="7BE86B77" w14:textId="77777777" w:rsidR="002E3095" w:rsidRPr="006E2154" w:rsidRDefault="002E3095" w:rsidP="003D4842">
            <w:pPr>
              <w:spacing w:before="20" w:after="20"/>
              <w:ind w:left="38"/>
              <w:jc w:val="left"/>
              <w:rPr>
                <w:sz w:val="18"/>
                <w:szCs w:val="18"/>
                <w:lang w:val="en-US"/>
              </w:rPr>
            </w:pPr>
            <w:r w:rsidRPr="006E2154">
              <w:rPr>
                <w:rFonts w:hint="eastAsia"/>
                <w:sz w:val="18"/>
                <w:szCs w:val="18"/>
              </w:rPr>
              <w:t>支助费用</w:t>
            </w:r>
          </w:p>
        </w:tc>
        <w:tc>
          <w:tcPr>
            <w:tcW w:w="427" w:type="pct"/>
            <w:shd w:val="clear" w:color="auto" w:fill="FFFFFF" w:themeFill="background1"/>
          </w:tcPr>
          <w:p w14:paraId="1E6FAE5E" w14:textId="77777777" w:rsidR="002E3095" w:rsidRPr="006E2154" w:rsidRDefault="002E3095" w:rsidP="003D4842">
            <w:pPr>
              <w:spacing w:before="20" w:after="20"/>
              <w:ind w:left="38"/>
              <w:jc w:val="right"/>
              <w:rPr>
                <w:color w:val="000000"/>
                <w:sz w:val="18"/>
                <w:szCs w:val="18"/>
                <w:lang w:val="en-US" w:eastAsia="en-CA"/>
              </w:rPr>
            </w:pPr>
            <w:r w:rsidRPr="006E2154">
              <w:rPr>
                <w:color w:val="000000"/>
                <w:sz w:val="18"/>
                <w:szCs w:val="18"/>
                <w:lang w:eastAsia="en-CA"/>
              </w:rPr>
              <w:t>14,315</w:t>
            </w:r>
          </w:p>
        </w:tc>
        <w:tc>
          <w:tcPr>
            <w:tcW w:w="427" w:type="pct"/>
            <w:shd w:val="clear" w:color="auto" w:fill="FFFFFF" w:themeFill="background1"/>
          </w:tcPr>
          <w:p w14:paraId="3D81029F" w14:textId="77777777" w:rsidR="002E3095" w:rsidRPr="006E2154" w:rsidRDefault="002E3095" w:rsidP="003D4842">
            <w:pPr>
              <w:spacing w:before="20" w:after="20"/>
              <w:jc w:val="right"/>
              <w:rPr>
                <w:color w:val="000000"/>
                <w:sz w:val="18"/>
                <w:szCs w:val="18"/>
                <w:lang w:val="en-US" w:eastAsia="en-CA"/>
              </w:rPr>
            </w:pPr>
            <w:r w:rsidRPr="006E2154">
              <w:rPr>
                <w:color w:val="000000"/>
                <w:sz w:val="18"/>
                <w:szCs w:val="18"/>
                <w:lang w:eastAsia="en-CA"/>
              </w:rPr>
              <w:t>0</w:t>
            </w:r>
          </w:p>
        </w:tc>
        <w:tc>
          <w:tcPr>
            <w:tcW w:w="428" w:type="pct"/>
            <w:shd w:val="clear" w:color="auto" w:fill="FFFFFF" w:themeFill="background1"/>
          </w:tcPr>
          <w:p w14:paraId="194E69A0" w14:textId="77777777" w:rsidR="002E3095" w:rsidRPr="006E2154" w:rsidRDefault="002E3095" w:rsidP="003D4842">
            <w:pPr>
              <w:spacing w:before="20" w:after="20"/>
              <w:jc w:val="right"/>
              <w:rPr>
                <w:color w:val="000000"/>
                <w:sz w:val="18"/>
                <w:szCs w:val="18"/>
                <w:lang w:val="en-US" w:eastAsia="en-CA"/>
              </w:rPr>
            </w:pPr>
            <w:r w:rsidRPr="006E2154">
              <w:rPr>
                <w:color w:val="000000"/>
                <w:sz w:val="18"/>
                <w:szCs w:val="18"/>
                <w:lang w:eastAsia="en-CA"/>
              </w:rPr>
              <w:t>0</w:t>
            </w:r>
          </w:p>
        </w:tc>
        <w:tc>
          <w:tcPr>
            <w:tcW w:w="427" w:type="pct"/>
            <w:shd w:val="clear" w:color="auto" w:fill="FFFFFF" w:themeFill="background1"/>
          </w:tcPr>
          <w:p w14:paraId="7036ED1F" w14:textId="77777777" w:rsidR="002E3095" w:rsidRPr="006E2154" w:rsidRDefault="002E3095" w:rsidP="003D4842">
            <w:pPr>
              <w:spacing w:before="20" w:after="20"/>
              <w:jc w:val="right"/>
              <w:rPr>
                <w:color w:val="000000"/>
                <w:sz w:val="18"/>
                <w:szCs w:val="18"/>
                <w:lang w:val="en-US" w:eastAsia="en-CA"/>
              </w:rPr>
            </w:pPr>
            <w:r w:rsidRPr="006E2154">
              <w:rPr>
                <w:color w:val="000000"/>
                <w:sz w:val="18"/>
                <w:szCs w:val="18"/>
                <w:lang w:eastAsia="en-CA"/>
              </w:rPr>
              <w:t>0</w:t>
            </w:r>
          </w:p>
        </w:tc>
        <w:tc>
          <w:tcPr>
            <w:tcW w:w="427" w:type="pct"/>
            <w:shd w:val="clear" w:color="auto" w:fill="FFFFFF" w:themeFill="background1"/>
          </w:tcPr>
          <w:p w14:paraId="0633C1D7" w14:textId="77777777" w:rsidR="002E3095" w:rsidRPr="006E2154" w:rsidRDefault="002E3095" w:rsidP="003D4842">
            <w:pPr>
              <w:spacing w:before="20" w:after="20"/>
              <w:jc w:val="right"/>
              <w:rPr>
                <w:color w:val="000000"/>
                <w:sz w:val="18"/>
                <w:szCs w:val="18"/>
                <w:lang w:val="en-US" w:eastAsia="en-CA"/>
              </w:rPr>
            </w:pPr>
            <w:r w:rsidRPr="006E2154">
              <w:rPr>
                <w:color w:val="000000"/>
                <w:sz w:val="18"/>
                <w:szCs w:val="18"/>
                <w:lang w:eastAsia="en-CA"/>
              </w:rPr>
              <w:t>13,755</w:t>
            </w:r>
          </w:p>
        </w:tc>
        <w:tc>
          <w:tcPr>
            <w:tcW w:w="428" w:type="pct"/>
            <w:shd w:val="clear" w:color="auto" w:fill="FFFFFF" w:themeFill="background1"/>
          </w:tcPr>
          <w:p w14:paraId="0AA00716" w14:textId="77777777" w:rsidR="002E3095" w:rsidRPr="006E2154" w:rsidRDefault="002E3095" w:rsidP="003D4842">
            <w:pPr>
              <w:spacing w:before="20" w:after="20"/>
              <w:jc w:val="right"/>
              <w:rPr>
                <w:color w:val="000000"/>
                <w:sz w:val="18"/>
                <w:szCs w:val="18"/>
                <w:lang w:val="en-US" w:eastAsia="en-CA"/>
              </w:rPr>
            </w:pPr>
            <w:r w:rsidRPr="006E2154">
              <w:rPr>
                <w:color w:val="000000"/>
                <w:sz w:val="18"/>
                <w:szCs w:val="18"/>
                <w:lang w:eastAsia="en-CA"/>
              </w:rPr>
              <w:t>0</w:t>
            </w:r>
          </w:p>
        </w:tc>
        <w:tc>
          <w:tcPr>
            <w:tcW w:w="427" w:type="pct"/>
            <w:shd w:val="clear" w:color="auto" w:fill="FFFFFF" w:themeFill="background1"/>
          </w:tcPr>
          <w:p w14:paraId="383C9063" w14:textId="77777777" w:rsidR="002E3095" w:rsidRPr="006E2154" w:rsidRDefault="002E3095" w:rsidP="003D4842">
            <w:pPr>
              <w:spacing w:before="20" w:after="20"/>
              <w:jc w:val="right"/>
              <w:rPr>
                <w:color w:val="000000"/>
                <w:sz w:val="18"/>
                <w:szCs w:val="18"/>
                <w:lang w:val="en-US" w:eastAsia="en-CA"/>
              </w:rPr>
            </w:pPr>
            <w:r w:rsidRPr="006E2154">
              <w:rPr>
                <w:sz w:val="18"/>
                <w:szCs w:val="18"/>
                <w:lang w:eastAsia="en-CA"/>
              </w:rPr>
              <w:t>0</w:t>
            </w:r>
          </w:p>
        </w:tc>
        <w:tc>
          <w:tcPr>
            <w:tcW w:w="427" w:type="pct"/>
            <w:shd w:val="clear" w:color="auto" w:fill="FFFFFF" w:themeFill="background1"/>
          </w:tcPr>
          <w:p w14:paraId="067C050D" w14:textId="77777777" w:rsidR="002E3095" w:rsidRPr="006E2154" w:rsidRDefault="002E3095" w:rsidP="003D4842">
            <w:pPr>
              <w:spacing w:before="20" w:after="20"/>
              <w:jc w:val="right"/>
              <w:rPr>
                <w:color w:val="000000"/>
                <w:sz w:val="18"/>
                <w:szCs w:val="18"/>
                <w:lang w:val="en-US" w:eastAsia="en-CA"/>
              </w:rPr>
            </w:pPr>
            <w:r w:rsidRPr="006E2154">
              <w:rPr>
                <w:sz w:val="18"/>
                <w:szCs w:val="18"/>
                <w:lang w:eastAsia="en-CA"/>
              </w:rPr>
              <w:t>28,070</w:t>
            </w:r>
          </w:p>
        </w:tc>
      </w:tr>
      <w:tr w:rsidR="003D0ABA" w:rsidRPr="006E2154" w14:paraId="155542A5" w14:textId="77777777" w:rsidTr="003F29A9">
        <w:trPr>
          <w:trHeight w:val="108"/>
          <w:jc w:val="center"/>
        </w:trPr>
        <w:tc>
          <w:tcPr>
            <w:tcW w:w="1152" w:type="pct"/>
            <w:gridSpan w:val="2"/>
            <w:vMerge w:val="restart"/>
            <w:shd w:val="clear" w:color="auto" w:fill="FFFFFF" w:themeFill="background1"/>
            <w:vAlign w:val="center"/>
            <w:hideMark/>
          </w:tcPr>
          <w:p w14:paraId="00FE6FF7" w14:textId="77777777" w:rsidR="002E3095" w:rsidRPr="006E2154" w:rsidRDefault="002E3095" w:rsidP="003D4842">
            <w:pPr>
              <w:spacing w:before="20" w:after="20"/>
              <w:ind w:left="38"/>
              <w:jc w:val="left"/>
              <w:rPr>
                <w:sz w:val="18"/>
                <w:szCs w:val="18"/>
                <w:lang w:val="en-US" w:eastAsia="zh-CN"/>
              </w:rPr>
            </w:pPr>
            <w:r w:rsidRPr="006E2154">
              <w:rPr>
                <w:sz w:val="18"/>
                <w:szCs w:val="18"/>
                <w:lang w:eastAsia="zh-CN"/>
              </w:rPr>
              <w:t>执委会核准供资额（美元）</w:t>
            </w:r>
          </w:p>
        </w:tc>
        <w:tc>
          <w:tcPr>
            <w:tcW w:w="429" w:type="pct"/>
            <w:shd w:val="clear" w:color="auto" w:fill="FFFFFF" w:themeFill="background1"/>
            <w:hideMark/>
          </w:tcPr>
          <w:p w14:paraId="3C1A18D1" w14:textId="77777777" w:rsidR="002E3095" w:rsidRPr="006E2154" w:rsidRDefault="002E3095" w:rsidP="003D4842">
            <w:pPr>
              <w:spacing w:before="20" w:after="20"/>
              <w:ind w:left="38"/>
              <w:jc w:val="left"/>
              <w:rPr>
                <w:sz w:val="18"/>
                <w:szCs w:val="18"/>
                <w:lang w:val="en-US"/>
              </w:rPr>
            </w:pPr>
            <w:r w:rsidRPr="006E2154">
              <w:rPr>
                <w:rFonts w:hint="eastAsia"/>
                <w:sz w:val="18"/>
                <w:szCs w:val="18"/>
              </w:rPr>
              <w:t>项目费用</w:t>
            </w:r>
          </w:p>
        </w:tc>
        <w:tc>
          <w:tcPr>
            <w:tcW w:w="427" w:type="pct"/>
            <w:shd w:val="clear" w:color="auto" w:fill="FFFFFF" w:themeFill="background1"/>
          </w:tcPr>
          <w:p w14:paraId="5036EBB5" w14:textId="77777777" w:rsidR="002E3095" w:rsidRPr="006E2154" w:rsidRDefault="002E3095" w:rsidP="003D4842">
            <w:pPr>
              <w:spacing w:before="20" w:after="20"/>
              <w:ind w:left="38"/>
              <w:jc w:val="right"/>
              <w:rPr>
                <w:color w:val="000000"/>
                <w:sz w:val="18"/>
                <w:szCs w:val="18"/>
                <w:lang w:val="en-US" w:eastAsia="en-CA"/>
              </w:rPr>
            </w:pPr>
            <w:r w:rsidRPr="006E2154">
              <w:rPr>
                <w:color w:val="000000"/>
                <w:sz w:val="18"/>
                <w:szCs w:val="18"/>
                <w:lang w:eastAsia="en-CA"/>
              </w:rPr>
              <w:t>333,000</w:t>
            </w:r>
          </w:p>
        </w:tc>
        <w:tc>
          <w:tcPr>
            <w:tcW w:w="427" w:type="pct"/>
            <w:shd w:val="clear" w:color="auto" w:fill="FFFFFF" w:themeFill="background1"/>
          </w:tcPr>
          <w:p w14:paraId="65FD65A1" w14:textId="77777777" w:rsidR="002E3095" w:rsidRPr="006E2154" w:rsidRDefault="002E3095" w:rsidP="003D4842">
            <w:pPr>
              <w:spacing w:before="20" w:after="20"/>
              <w:jc w:val="right"/>
              <w:rPr>
                <w:color w:val="000000"/>
                <w:sz w:val="18"/>
                <w:szCs w:val="18"/>
                <w:lang w:val="en-US" w:eastAsia="en-CA"/>
              </w:rPr>
            </w:pPr>
            <w:r w:rsidRPr="006E2154">
              <w:rPr>
                <w:color w:val="000000"/>
                <w:sz w:val="18"/>
                <w:szCs w:val="18"/>
                <w:lang w:eastAsia="en-CA"/>
              </w:rPr>
              <w:t>0</w:t>
            </w:r>
          </w:p>
        </w:tc>
        <w:tc>
          <w:tcPr>
            <w:tcW w:w="428" w:type="pct"/>
            <w:shd w:val="clear" w:color="auto" w:fill="FFFFFF" w:themeFill="background1"/>
          </w:tcPr>
          <w:p w14:paraId="4530BA63" w14:textId="77777777" w:rsidR="002E3095" w:rsidRPr="006E2154" w:rsidRDefault="002E3095" w:rsidP="003D4842">
            <w:pPr>
              <w:spacing w:before="20" w:after="20"/>
              <w:jc w:val="right"/>
              <w:rPr>
                <w:color w:val="000000"/>
                <w:sz w:val="18"/>
                <w:szCs w:val="18"/>
                <w:lang w:val="en-US" w:eastAsia="en-CA"/>
              </w:rPr>
            </w:pPr>
            <w:r w:rsidRPr="006E2154">
              <w:rPr>
                <w:color w:val="000000"/>
                <w:sz w:val="18"/>
                <w:szCs w:val="18"/>
                <w:lang w:eastAsia="en-CA"/>
              </w:rPr>
              <w:t>0</w:t>
            </w:r>
          </w:p>
        </w:tc>
        <w:tc>
          <w:tcPr>
            <w:tcW w:w="427" w:type="pct"/>
            <w:shd w:val="clear" w:color="auto" w:fill="FFFFFF" w:themeFill="background1"/>
          </w:tcPr>
          <w:p w14:paraId="796B4D31" w14:textId="77777777" w:rsidR="002E3095" w:rsidRPr="006E2154" w:rsidRDefault="002E3095" w:rsidP="003D4842">
            <w:pPr>
              <w:spacing w:before="20" w:after="20"/>
              <w:jc w:val="right"/>
              <w:rPr>
                <w:color w:val="000000"/>
                <w:sz w:val="18"/>
                <w:szCs w:val="18"/>
                <w:lang w:val="en-US" w:eastAsia="en-CA"/>
              </w:rPr>
            </w:pPr>
            <w:r w:rsidRPr="006E2154">
              <w:rPr>
                <w:color w:val="000000"/>
                <w:sz w:val="18"/>
                <w:szCs w:val="18"/>
                <w:lang w:eastAsia="en-CA"/>
              </w:rPr>
              <w:t>0</w:t>
            </w:r>
          </w:p>
        </w:tc>
        <w:tc>
          <w:tcPr>
            <w:tcW w:w="427" w:type="pct"/>
            <w:shd w:val="clear" w:color="auto" w:fill="FFFFFF" w:themeFill="background1"/>
          </w:tcPr>
          <w:p w14:paraId="247D39DA" w14:textId="77777777" w:rsidR="002E3095" w:rsidRPr="006E2154" w:rsidRDefault="002E3095" w:rsidP="003D4842">
            <w:pPr>
              <w:spacing w:before="20" w:after="20"/>
              <w:jc w:val="right"/>
              <w:rPr>
                <w:color w:val="000000"/>
                <w:sz w:val="18"/>
                <w:szCs w:val="18"/>
                <w:lang w:val="en-US" w:eastAsia="en-CA"/>
              </w:rPr>
            </w:pPr>
            <w:r w:rsidRPr="006E2154">
              <w:rPr>
                <w:color w:val="000000"/>
                <w:sz w:val="18"/>
                <w:szCs w:val="18"/>
                <w:lang w:eastAsia="en-CA"/>
              </w:rPr>
              <w:t>0</w:t>
            </w:r>
          </w:p>
        </w:tc>
        <w:tc>
          <w:tcPr>
            <w:tcW w:w="428" w:type="pct"/>
            <w:shd w:val="clear" w:color="auto" w:fill="FFFFFF" w:themeFill="background1"/>
          </w:tcPr>
          <w:p w14:paraId="73212D25" w14:textId="77777777" w:rsidR="002E3095" w:rsidRPr="006E2154" w:rsidRDefault="002E3095" w:rsidP="003D4842">
            <w:pPr>
              <w:spacing w:before="20" w:after="20"/>
              <w:jc w:val="right"/>
              <w:rPr>
                <w:color w:val="000000"/>
                <w:sz w:val="18"/>
                <w:szCs w:val="18"/>
                <w:lang w:val="en-US" w:eastAsia="en-CA"/>
              </w:rPr>
            </w:pPr>
            <w:r w:rsidRPr="006E2154">
              <w:rPr>
                <w:color w:val="000000"/>
                <w:sz w:val="18"/>
                <w:szCs w:val="18"/>
                <w:lang w:eastAsia="en-CA"/>
              </w:rPr>
              <w:t>0</w:t>
            </w:r>
          </w:p>
        </w:tc>
        <w:tc>
          <w:tcPr>
            <w:tcW w:w="427" w:type="pct"/>
            <w:shd w:val="clear" w:color="auto" w:fill="FFFFFF" w:themeFill="background1"/>
          </w:tcPr>
          <w:p w14:paraId="5ACDD32F" w14:textId="77777777" w:rsidR="002E3095" w:rsidRPr="006E2154" w:rsidRDefault="002E3095" w:rsidP="003D4842">
            <w:pPr>
              <w:spacing w:before="20" w:after="20"/>
              <w:jc w:val="right"/>
              <w:rPr>
                <w:color w:val="000000"/>
                <w:sz w:val="18"/>
                <w:szCs w:val="18"/>
                <w:lang w:val="en-US" w:eastAsia="en-CA"/>
              </w:rPr>
            </w:pPr>
            <w:r w:rsidRPr="006E2154">
              <w:rPr>
                <w:sz w:val="18"/>
                <w:szCs w:val="18"/>
              </w:rPr>
              <w:t>0</w:t>
            </w:r>
          </w:p>
        </w:tc>
        <w:tc>
          <w:tcPr>
            <w:tcW w:w="427" w:type="pct"/>
            <w:shd w:val="clear" w:color="auto" w:fill="FFFFFF" w:themeFill="background1"/>
          </w:tcPr>
          <w:p w14:paraId="252B9DE6" w14:textId="77777777" w:rsidR="002E3095" w:rsidRPr="006E2154" w:rsidRDefault="002E3095" w:rsidP="003D4842">
            <w:pPr>
              <w:spacing w:before="20" w:after="20"/>
              <w:jc w:val="right"/>
              <w:rPr>
                <w:color w:val="000000"/>
                <w:sz w:val="18"/>
                <w:szCs w:val="18"/>
                <w:lang w:val="en-US" w:eastAsia="en-CA"/>
              </w:rPr>
            </w:pPr>
            <w:r w:rsidRPr="006E2154">
              <w:rPr>
                <w:color w:val="000000"/>
                <w:sz w:val="18"/>
                <w:szCs w:val="18"/>
                <w:lang w:eastAsia="en-CA"/>
              </w:rPr>
              <w:t>333,000</w:t>
            </w:r>
          </w:p>
        </w:tc>
      </w:tr>
      <w:tr w:rsidR="003D0ABA" w:rsidRPr="006E2154" w14:paraId="328980C5" w14:textId="77777777" w:rsidTr="003F29A9">
        <w:trPr>
          <w:trHeight w:val="85"/>
          <w:jc w:val="center"/>
        </w:trPr>
        <w:tc>
          <w:tcPr>
            <w:tcW w:w="1152" w:type="pct"/>
            <w:gridSpan w:val="2"/>
            <w:vMerge/>
            <w:shd w:val="clear" w:color="auto" w:fill="FFFFFF" w:themeFill="background1"/>
            <w:vAlign w:val="center"/>
            <w:hideMark/>
          </w:tcPr>
          <w:p w14:paraId="02EA6F5D" w14:textId="77777777" w:rsidR="002E3095" w:rsidRPr="006E2154" w:rsidRDefault="002E3095" w:rsidP="003D4842">
            <w:pPr>
              <w:spacing w:before="20" w:after="20"/>
              <w:ind w:left="38"/>
              <w:jc w:val="left"/>
              <w:rPr>
                <w:sz w:val="18"/>
                <w:szCs w:val="18"/>
                <w:lang w:val="en-US"/>
              </w:rPr>
            </w:pPr>
          </w:p>
        </w:tc>
        <w:tc>
          <w:tcPr>
            <w:tcW w:w="429" w:type="pct"/>
            <w:shd w:val="clear" w:color="auto" w:fill="FFFFFF" w:themeFill="background1"/>
            <w:hideMark/>
          </w:tcPr>
          <w:p w14:paraId="76BEF7D5" w14:textId="77777777" w:rsidR="002E3095" w:rsidRPr="006E2154" w:rsidRDefault="002E3095" w:rsidP="003D4842">
            <w:pPr>
              <w:spacing w:before="20" w:after="20"/>
              <w:ind w:left="38"/>
              <w:jc w:val="left"/>
              <w:rPr>
                <w:sz w:val="18"/>
                <w:szCs w:val="18"/>
                <w:lang w:val="en-US"/>
              </w:rPr>
            </w:pPr>
            <w:r w:rsidRPr="006E2154">
              <w:rPr>
                <w:rFonts w:hint="eastAsia"/>
                <w:sz w:val="18"/>
                <w:szCs w:val="18"/>
              </w:rPr>
              <w:t>支助费用</w:t>
            </w:r>
          </w:p>
        </w:tc>
        <w:tc>
          <w:tcPr>
            <w:tcW w:w="427" w:type="pct"/>
            <w:shd w:val="clear" w:color="auto" w:fill="FFFFFF" w:themeFill="background1"/>
          </w:tcPr>
          <w:p w14:paraId="1736974D" w14:textId="77777777" w:rsidR="002E3095" w:rsidRPr="006E2154" w:rsidRDefault="002E3095" w:rsidP="003D4842">
            <w:pPr>
              <w:spacing w:before="20" w:after="20"/>
              <w:ind w:left="38"/>
              <w:jc w:val="right"/>
              <w:rPr>
                <w:color w:val="000000"/>
                <w:sz w:val="18"/>
                <w:szCs w:val="18"/>
                <w:lang w:val="en-US" w:eastAsia="en-CA"/>
              </w:rPr>
            </w:pPr>
            <w:r w:rsidRPr="006E2154">
              <w:rPr>
                <w:sz w:val="18"/>
                <w:szCs w:val="18"/>
              </w:rPr>
              <w:t>30,461</w:t>
            </w:r>
          </w:p>
        </w:tc>
        <w:tc>
          <w:tcPr>
            <w:tcW w:w="427" w:type="pct"/>
            <w:shd w:val="clear" w:color="auto" w:fill="FFFFFF" w:themeFill="background1"/>
          </w:tcPr>
          <w:p w14:paraId="24572530" w14:textId="77777777" w:rsidR="002E3095" w:rsidRPr="006E2154" w:rsidRDefault="002E3095" w:rsidP="003D4842">
            <w:pPr>
              <w:spacing w:before="20" w:after="20"/>
              <w:jc w:val="right"/>
              <w:rPr>
                <w:color w:val="000000"/>
                <w:sz w:val="18"/>
                <w:szCs w:val="18"/>
                <w:lang w:val="en-US" w:eastAsia="en-CA"/>
              </w:rPr>
            </w:pPr>
            <w:r w:rsidRPr="006E2154">
              <w:rPr>
                <w:color w:val="000000"/>
                <w:sz w:val="18"/>
                <w:szCs w:val="18"/>
                <w:lang w:eastAsia="en-CA"/>
              </w:rPr>
              <w:t>0</w:t>
            </w:r>
          </w:p>
        </w:tc>
        <w:tc>
          <w:tcPr>
            <w:tcW w:w="428" w:type="pct"/>
            <w:shd w:val="clear" w:color="auto" w:fill="FFFFFF" w:themeFill="background1"/>
          </w:tcPr>
          <w:p w14:paraId="3E3A6F77" w14:textId="77777777" w:rsidR="002E3095" w:rsidRPr="006E2154" w:rsidRDefault="002E3095" w:rsidP="003D4842">
            <w:pPr>
              <w:spacing w:before="20" w:after="20"/>
              <w:jc w:val="right"/>
              <w:rPr>
                <w:color w:val="000000"/>
                <w:sz w:val="18"/>
                <w:szCs w:val="18"/>
                <w:lang w:val="en-US" w:eastAsia="en-CA"/>
              </w:rPr>
            </w:pPr>
            <w:r w:rsidRPr="006E2154">
              <w:rPr>
                <w:sz w:val="18"/>
                <w:szCs w:val="18"/>
              </w:rPr>
              <w:t>0</w:t>
            </w:r>
          </w:p>
        </w:tc>
        <w:tc>
          <w:tcPr>
            <w:tcW w:w="427" w:type="pct"/>
            <w:shd w:val="clear" w:color="auto" w:fill="FFFFFF" w:themeFill="background1"/>
          </w:tcPr>
          <w:p w14:paraId="62D2F794" w14:textId="77777777" w:rsidR="002E3095" w:rsidRPr="006E2154" w:rsidRDefault="002E3095" w:rsidP="003D4842">
            <w:pPr>
              <w:spacing w:before="20" w:after="20"/>
              <w:jc w:val="right"/>
              <w:rPr>
                <w:color w:val="000000"/>
                <w:sz w:val="18"/>
                <w:szCs w:val="18"/>
                <w:lang w:val="en-US" w:eastAsia="en-CA"/>
              </w:rPr>
            </w:pPr>
            <w:r w:rsidRPr="006E2154">
              <w:rPr>
                <w:color w:val="000000"/>
                <w:sz w:val="18"/>
                <w:szCs w:val="18"/>
                <w:lang w:eastAsia="en-CA"/>
              </w:rPr>
              <w:t>0</w:t>
            </w:r>
          </w:p>
        </w:tc>
        <w:tc>
          <w:tcPr>
            <w:tcW w:w="427" w:type="pct"/>
            <w:shd w:val="clear" w:color="auto" w:fill="FFFFFF" w:themeFill="background1"/>
          </w:tcPr>
          <w:p w14:paraId="5270D051" w14:textId="77777777" w:rsidR="002E3095" w:rsidRPr="006E2154" w:rsidRDefault="002E3095" w:rsidP="003D4842">
            <w:pPr>
              <w:spacing w:before="20" w:after="20"/>
              <w:jc w:val="right"/>
              <w:rPr>
                <w:color w:val="000000"/>
                <w:sz w:val="18"/>
                <w:szCs w:val="18"/>
                <w:lang w:val="en-US" w:eastAsia="en-CA"/>
              </w:rPr>
            </w:pPr>
            <w:r w:rsidRPr="006E2154">
              <w:rPr>
                <w:color w:val="000000"/>
                <w:sz w:val="18"/>
                <w:szCs w:val="18"/>
                <w:lang w:eastAsia="en-CA"/>
              </w:rPr>
              <w:t>0</w:t>
            </w:r>
          </w:p>
        </w:tc>
        <w:tc>
          <w:tcPr>
            <w:tcW w:w="428" w:type="pct"/>
            <w:shd w:val="clear" w:color="auto" w:fill="FFFFFF" w:themeFill="background1"/>
          </w:tcPr>
          <w:p w14:paraId="4CF48E50" w14:textId="77777777" w:rsidR="002E3095" w:rsidRPr="006E2154" w:rsidRDefault="002E3095" w:rsidP="003D4842">
            <w:pPr>
              <w:spacing w:before="20" w:after="20"/>
              <w:jc w:val="right"/>
              <w:rPr>
                <w:color w:val="000000"/>
                <w:sz w:val="18"/>
                <w:szCs w:val="18"/>
                <w:lang w:val="en-US" w:eastAsia="en-CA"/>
              </w:rPr>
            </w:pPr>
            <w:r w:rsidRPr="006E2154">
              <w:rPr>
                <w:color w:val="000000"/>
                <w:sz w:val="18"/>
                <w:szCs w:val="18"/>
                <w:lang w:eastAsia="en-CA"/>
              </w:rPr>
              <w:t>0</w:t>
            </w:r>
          </w:p>
        </w:tc>
        <w:tc>
          <w:tcPr>
            <w:tcW w:w="427" w:type="pct"/>
            <w:shd w:val="clear" w:color="auto" w:fill="FFFFFF" w:themeFill="background1"/>
          </w:tcPr>
          <w:p w14:paraId="5D047990" w14:textId="77777777" w:rsidR="002E3095" w:rsidRPr="006E2154" w:rsidRDefault="002E3095" w:rsidP="003D4842">
            <w:pPr>
              <w:spacing w:before="20" w:after="20"/>
              <w:jc w:val="right"/>
              <w:rPr>
                <w:color w:val="000000"/>
                <w:sz w:val="18"/>
                <w:szCs w:val="18"/>
                <w:lang w:val="en-US" w:eastAsia="en-CA"/>
              </w:rPr>
            </w:pPr>
            <w:r w:rsidRPr="006E2154">
              <w:rPr>
                <w:sz w:val="18"/>
                <w:szCs w:val="18"/>
              </w:rPr>
              <w:t>0</w:t>
            </w:r>
          </w:p>
        </w:tc>
        <w:tc>
          <w:tcPr>
            <w:tcW w:w="427" w:type="pct"/>
            <w:shd w:val="clear" w:color="auto" w:fill="FFFFFF" w:themeFill="background1"/>
          </w:tcPr>
          <w:p w14:paraId="0FB875BD" w14:textId="77777777" w:rsidR="002E3095" w:rsidRPr="006E2154" w:rsidRDefault="002E3095" w:rsidP="003D4842">
            <w:pPr>
              <w:spacing w:before="20" w:after="20"/>
              <w:jc w:val="right"/>
              <w:rPr>
                <w:color w:val="000000"/>
                <w:sz w:val="18"/>
                <w:szCs w:val="18"/>
                <w:lang w:val="en-US" w:eastAsia="en-CA"/>
              </w:rPr>
            </w:pPr>
            <w:r w:rsidRPr="006E2154">
              <w:rPr>
                <w:sz w:val="18"/>
                <w:szCs w:val="18"/>
              </w:rPr>
              <w:t>30,461</w:t>
            </w:r>
          </w:p>
        </w:tc>
      </w:tr>
      <w:tr w:rsidR="003D0ABA" w:rsidRPr="006E2154" w14:paraId="06362DCD" w14:textId="77777777" w:rsidTr="003F29A9">
        <w:trPr>
          <w:trHeight w:val="41"/>
          <w:jc w:val="center"/>
        </w:trPr>
        <w:tc>
          <w:tcPr>
            <w:tcW w:w="1152" w:type="pct"/>
            <w:gridSpan w:val="2"/>
            <w:vMerge w:val="restart"/>
            <w:shd w:val="clear" w:color="auto" w:fill="FFFFFF" w:themeFill="background1"/>
            <w:vAlign w:val="center"/>
            <w:hideMark/>
          </w:tcPr>
          <w:p w14:paraId="601DC661" w14:textId="77777777" w:rsidR="002E3095" w:rsidRPr="006E2154" w:rsidRDefault="002E3095" w:rsidP="003D4842">
            <w:pPr>
              <w:spacing w:before="20" w:after="20"/>
              <w:ind w:left="38" w:right="-85"/>
              <w:jc w:val="left"/>
              <w:rPr>
                <w:sz w:val="18"/>
                <w:szCs w:val="18"/>
                <w:lang w:val="en-US" w:eastAsia="zh-CN"/>
              </w:rPr>
            </w:pPr>
            <w:r w:rsidRPr="006E2154">
              <w:rPr>
                <w:sz w:val="18"/>
                <w:szCs w:val="18"/>
                <w:lang w:eastAsia="zh-CN"/>
              </w:rPr>
              <w:t>建议本次会议核准供资总额（美元）</w:t>
            </w:r>
          </w:p>
        </w:tc>
        <w:tc>
          <w:tcPr>
            <w:tcW w:w="429" w:type="pct"/>
            <w:shd w:val="clear" w:color="auto" w:fill="FFFFFF" w:themeFill="background1"/>
            <w:hideMark/>
          </w:tcPr>
          <w:p w14:paraId="715055A5" w14:textId="77777777" w:rsidR="002E3095" w:rsidRPr="006E2154" w:rsidRDefault="002E3095" w:rsidP="003D4842">
            <w:pPr>
              <w:spacing w:before="20" w:after="20"/>
              <w:ind w:left="38"/>
              <w:jc w:val="left"/>
              <w:rPr>
                <w:sz w:val="18"/>
                <w:szCs w:val="18"/>
                <w:lang w:val="en-US"/>
              </w:rPr>
            </w:pPr>
            <w:r w:rsidRPr="006E2154">
              <w:rPr>
                <w:rFonts w:hint="eastAsia"/>
                <w:sz w:val="18"/>
                <w:szCs w:val="18"/>
              </w:rPr>
              <w:t>项目费用</w:t>
            </w:r>
          </w:p>
        </w:tc>
        <w:tc>
          <w:tcPr>
            <w:tcW w:w="427" w:type="pct"/>
            <w:shd w:val="clear" w:color="auto" w:fill="FFFFFF" w:themeFill="background1"/>
          </w:tcPr>
          <w:p w14:paraId="31F2960D" w14:textId="77777777" w:rsidR="002E3095" w:rsidRPr="006E2154" w:rsidRDefault="002E3095" w:rsidP="003D4842">
            <w:pPr>
              <w:spacing w:before="20" w:after="20"/>
              <w:ind w:left="38"/>
              <w:jc w:val="right"/>
              <w:rPr>
                <w:color w:val="000000"/>
                <w:sz w:val="18"/>
                <w:szCs w:val="18"/>
                <w:lang w:val="en-US" w:eastAsia="en-CA"/>
              </w:rPr>
            </w:pPr>
            <w:r w:rsidRPr="006E2154">
              <w:rPr>
                <w:color w:val="000000"/>
                <w:sz w:val="18"/>
                <w:szCs w:val="18"/>
                <w:lang w:val="en-US" w:eastAsia="en-CA"/>
              </w:rPr>
              <w:t>0</w:t>
            </w:r>
          </w:p>
        </w:tc>
        <w:tc>
          <w:tcPr>
            <w:tcW w:w="427" w:type="pct"/>
            <w:shd w:val="clear" w:color="auto" w:fill="FFFFFF" w:themeFill="background1"/>
          </w:tcPr>
          <w:p w14:paraId="427334FC" w14:textId="77777777" w:rsidR="002E3095" w:rsidRPr="006E2154" w:rsidRDefault="002E3095" w:rsidP="003D4842">
            <w:pPr>
              <w:spacing w:before="20" w:after="20"/>
              <w:jc w:val="right"/>
              <w:rPr>
                <w:color w:val="000000"/>
                <w:sz w:val="18"/>
                <w:szCs w:val="18"/>
                <w:lang w:val="en-US" w:eastAsia="en-CA"/>
              </w:rPr>
            </w:pPr>
            <w:r w:rsidRPr="006E2154">
              <w:rPr>
                <w:color w:val="000000"/>
                <w:sz w:val="18"/>
                <w:szCs w:val="18"/>
                <w:lang w:val="en-US" w:eastAsia="en-CA"/>
              </w:rPr>
              <w:t>0</w:t>
            </w:r>
          </w:p>
        </w:tc>
        <w:tc>
          <w:tcPr>
            <w:tcW w:w="428" w:type="pct"/>
            <w:shd w:val="clear" w:color="auto" w:fill="FFFFFF" w:themeFill="background1"/>
          </w:tcPr>
          <w:p w14:paraId="58C46D3B" w14:textId="77777777" w:rsidR="002E3095" w:rsidRPr="006E2154" w:rsidRDefault="002E3095" w:rsidP="003D4842">
            <w:pPr>
              <w:spacing w:before="20" w:after="20"/>
              <w:jc w:val="right"/>
              <w:rPr>
                <w:color w:val="000000"/>
                <w:sz w:val="18"/>
                <w:szCs w:val="18"/>
                <w:lang w:val="en-US" w:eastAsia="en-CA"/>
              </w:rPr>
            </w:pPr>
            <w:r w:rsidRPr="006E2154">
              <w:rPr>
                <w:color w:val="000000"/>
                <w:sz w:val="18"/>
                <w:szCs w:val="18"/>
                <w:lang w:eastAsia="en-CA"/>
              </w:rPr>
              <w:t>328,500</w:t>
            </w:r>
          </w:p>
        </w:tc>
        <w:tc>
          <w:tcPr>
            <w:tcW w:w="427" w:type="pct"/>
            <w:shd w:val="clear" w:color="auto" w:fill="FFFFFF" w:themeFill="background1"/>
          </w:tcPr>
          <w:p w14:paraId="029F476E" w14:textId="77777777" w:rsidR="002E3095" w:rsidRPr="006E2154" w:rsidRDefault="002E3095" w:rsidP="003D4842">
            <w:pPr>
              <w:spacing w:before="20" w:after="20"/>
              <w:jc w:val="right"/>
              <w:rPr>
                <w:color w:val="000000"/>
                <w:sz w:val="18"/>
                <w:szCs w:val="18"/>
                <w:lang w:val="en-US" w:eastAsia="en-CA"/>
              </w:rPr>
            </w:pPr>
            <w:r w:rsidRPr="006E2154">
              <w:rPr>
                <w:color w:val="000000"/>
                <w:sz w:val="18"/>
                <w:szCs w:val="18"/>
                <w:lang w:val="en-US" w:eastAsia="en-CA"/>
              </w:rPr>
              <w:t>0</w:t>
            </w:r>
          </w:p>
        </w:tc>
        <w:tc>
          <w:tcPr>
            <w:tcW w:w="427" w:type="pct"/>
            <w:shd w:val="clear" w:color="auto" w:fill="FFFFFF" w:themeFill="background1"/>
          </w:tcPr>
          <w:p w14:paraId="3383F604" w14:textId="77777777" w:rsidR="002E3095" w:rsidRPr="006E2154" w:rsidRDefault="002E3095" w:rsidP="003D4842">
            <w:pPr>
              <w:spacing w:before="20" w:after="20"/>
              <w:jc w:val="right"/>
              <w:rPr>
                <w:color w:val="000000"/>
                <w:sz w:val="18"/>
                <w:szCs w:val="18"/>
                <w:lang w:val="en-US" w:eastAsia="en-CA"/>
              </w:rPr>
            </w:pPr>
            <w:r w:rsidRPr="006E2154">
              <w:rPr>
                <w:color w:val="000000"/>
                <w:sz w:val="18"/>
                <w:szCs w:val="18"/>
                <w:lang w:val="en-US" w:eastAsia="en-CA"/>
              </w:rPr>
              <w:t>0</w:t>
            </w:r>
          </w:p>
        </w:tc>
        <w:tc>
          <w:tcPr>
            <w:tcW w:w="428" w:type="pct"/>
            <w:shd w:val="clear" w:color="auto" w:fill="FFFFFF" w:themeFill="background1"/>
          </w:tcPr>
          <w:p w14:paraId="6881D3FD" w14:textId="77777777" w:rsidR="002E3095" w:rsidRPr="006E2154" w:rsidRDefault="002E3095" w:rsidP="003D4842">
            <w:pPr>
              <w:spacing w:before="20" w:after="20"/>
              <w:jc w:val="right"/>
              <w:rPr>
                <w:color w:val="000000"/>
                <w:sz w:val="18"/>
                <w:szCs w:val="18"/>
                <w:lang w:val="en-US" w:eastAsia="en-CA"/>
              </w:rPr>
            </w:pPr>
            <w:r w:rsidRPr="006E2154">
              <w:rPr>
                <w:color w:val="000000"/>
                <w:sz w:val="18"/>
                <w:szCs w:val="18"/>
                <w:lang w:val="en-US" w:eastAsia="en-CA"/>
              </w:rPr>
              <w:t>0</w:t>
            </w:r>
          </w:p>
        </w:tc>
        <w:tc>
          <w:tcPr>
            <w:tcW w:w="427" w:type="pct"/>
            <w:shd w:val="clear" w:color="auto" w:fill="FFFFFF" w:themeFill="background1"/>
          </w:tcPr>
          <w:p w14:paraId="57AE8E44" w14:textId="77777777" w:rsidR="002E3095" w:rsidRPr="006E2154" w:rsidRDefault="002E3095" w:rsidP="003D4842">
            <w:pPr>
              <w:spacing w:before="20" w:after="20"/>
              <w:jc w:val="right"/>
              <w:rPr>
                <w:color w:val="000000"/>
                <w:sz w:val="18"/>
                <w:szCs w:val="18"/>
                <w:lang w:val="en-US" w:eastAsia="en-CA"/>
              </w:rPr>
            </w:pPr>
            <w:r w:rsidRPr="006E2154">
              <w:rPr>
                <w:color w:val="000000"/>
                <w:sz w:val="18"/>
                <w:szCs w:val="18"/>
                <w:lang w:val="en-US" w:eastAsia="en-CA"/>
              </w:rPr>
              <w:t>0</w:t>
            </w:r>
          </w:p>
        </w:tc>
        <w:tc>
          <w:tcPr>
            <w:tcW w:w="427" w:type="pct"/>
            <w:shd w:val="clear" w:color="auto" w:fill="FFFFFF" w:themeFill="background1"/>
          </w:tcPr>
          <w:p w14:paraId="5E949C1F" w14:textId="77777777" w:rsidR="002E3095" w:rsidRPr="006E2154" w:rsidRDefault="002E3095" w:rsidP="003D4842">
            <w:pPr>
              <w:spacing w:before="20" w:after="20"/>
              <w:jc w:val="right"/>
              <w:rPr>
                <w:color w:val="000000"/>
                <w:sz w:val="18"/>
                <w:szCs w:val="18"/>
                <w:lang w:val="en-US" w:eastAsia="en-CA"/>
              </w:rPr>
            </w:pPr>
            <w:r w:rsidRPr="006E2154">
              <w:rPr>
                <w:color w:val="000000"/>
                <w:sz w:val="18"/>
                <w:szCs w:val="18"/>
                <w:lang w:eastAsia="en-CA"/>
              </w:rPr>
              <w:t>328,500</w:t>
            </w:r>
          </w:p>
        </w:tc>
      </w:tr>
      <w:tr w:rsidR="003D0ABA" w:rsidRPr="006E2154" w14:paraId="73633A6B" w14:textId="77777777" w:rsidTr="003F29A9">
        <w:trPr>
          <w:trHeight w:val="41"/>
          <w:jc w:val="center"/>
        </w:trPr>
        <w:tc>
          <w:tcPr>
            <w:tcW w:w="1152" w:type="pct"/>
            <w:gridSpan w:val="2"/>
            <w:vMerge/>
            <w:shd w:val="clear" w:color="auto" w:fill="FFFFFF" w:themeFill="background1"/>
            <w:vAlign w:val="center"/>
            <w:hideMark/>
          </w:tcPr>
          <w:p w14:paraId="6787D176" w14:textId="77777777" w:rsidR="002E3095" w:rsidRPr="006E2154" w:rsidRDefault="002E3095" w:rsidP="003D4842">
            <w:pPr>
              <w:spacing w:before="20" w:after="20"/>
              <w:ind w:left="38"/>
              <w:rPr>
                <w:sz w:val="18"/>
                <w:szCs w:val="18"/>
                <w:lang w:val="en-US"/>
              </w:rPr>
            </w:pPr>
          </w:p>
        </w:tc>
        <w:tc>
          <w:tcPr>
            <w:tcW w:w="429" w:type="pct"/>
            <w:shd w:val="clear" w:color="auto" w:fill="FFFFFF" w:themeFill="background1"/>
            <w:hideMark/>
          </w:tcPr>
          <w:p w14:paraId="607B7A5A" w14:textId="77777777" w:rsidR="002E3095" w:rsidRPr="006E2154" w:rsidRDefault="002E3095" w:rsidP="003D4842">
            <w:pPr>
              <w:spacing w:before="20" w:after="20"/>
              <w:ind w:left="38"/>
              <w:jc w:val="left"/>
              <w:rPr>
                <w:sz w:val="18"/>
                <w:szCs w:val="18"/>
                <w:lang w:val="en-US"/>
              </w:rPr>
            </w:pPr>
            <w:r w:rsidRPr="006E2154">
              <w:rPr>
                <w:rFonts w:hint="eastAsia"/>
                <w:sz w:val="18"/>
                <w:szCs w:val="18"/>
              </w:rPr>
              <w:t>支助费用</w:t>
            </w:r>
          </w:p>
        </w:tc>
        <w:tc>
          <w:tcPr>
            <w:tcW w:w="427" w:type="pct"/>
            <w:shd w:val="clear" w:color="auto" w:fill="FFFFFF" w:themeFill="background1"/>
          </w:tcPr>
          <w:p w14:paraId="7C11AA67" w14:textId="77777777" w:rsidR="002E3095" w:rsidRPr="006E2154" w:rsidRDefault="002E3095" w:rsidP="003D4842">
            <w:pPr>
              <w:spacing w:before="20" w:after="20"/>
              <w:ind w:left="38"/>
              <w:jc w:val="right"/>
              <w:rPr>
                <w:color w:val="000000"/>
                <w:sz w:val="18"/>
                <w:szCs w:val="18"/>
                <w:lang w:val="en-US" w:eastAsia="en-CA"/>
              </w:rPr>
            </w:pPr>
            <w:r w:rsidRPr="006E2154">
              <w:rPr>
                <w:color w:val="000000"/>
                <w:sz w:val="18"/>
                <w:szCs w:val="18"/>
                <w:lang w:val="en-US" w:eastAsia="en-CA"/>
              </w:rPr>
              <w:t>0</w:t>
            </w:r>
          </w:p>
        </w:tc>
        <w:tc>
          <w:tcPr>
            <w:tcW w:w="427" w:type="pct"/>
            <w:shd w:val="clear" w:color="auto" w:fill="FFFFFF" w:themeFill="background1"/>
          </w:tcPr>
          <w:p w14:paraId="4CC33E35" w14:textId="77777777" w:rsidR="002E3095" w:rsidRPr="006E2154" w:rsidRDefault="002E3095" w:rsidP="003D4842">
            <w:pPr>
              <w:spacing w:before="20" w:after="20"/>
              <w:jc w:val="right"/>
              <w:rPr>
                <w:color w:val="000000"/>
                <w:sz w:val="18"/>
                <w:szCs w:val="18"/>
                <w:lang w:val="en-US" w:eastAsia="en-CA"/>
              </w:rPr>
            </w:pPr>
            <w:r w:rsidRPr="006E2154">
              <w:rPr>
                <w:color w:val="000000"/>
                <w:sz w:val="18"/>
                <w:szCs w:val="18"/>
                <w:lang w:val="en-US" w:eastAsia="en-CA"/>
              </w:rPr>
              <w:t>0</w:t>
            </w:r>
          </w:p>
        </w:tc>
        <w:tc>
          <w:tcPr>
            <w:tcW w:w="428" w:type="pct"/>
            <w:shd w:val="clear" w:color="auto" w:fill="FFFFFF" w:themeFill="background1"/>
          </w:tcPr>
          <w:p w14:paraId="79365CC7" w14:textId="77777777" w:rsidR="002E3095" w:rsidRPr="006E2154" w:rsidRDefault="002E3095" w:rsidP="003D4842">
            <w:pPr>
              <w:spacing w:before="20" w:after="20"/>
              <w:jc w:val="right"/>
              <w:rPr>
                <w:color w:val="000000"/>
                <w:sz w:val="18"/>
                <w:szCs w:val="18"/>
                <w:lang w:val="en-US" w:eastAsia="en-CA"/>
              </w:rPr>
            </w:pPr>
            <w:r w:rsidRPr="006E2154">
              <w:rPr>
                <w:sz w:val="18"/>
                <w:szCs w:val="18"/>
              </w:rPr>
              <w:t>40,297</w:t>
            </w:r>
          </w:p>
        </w:tc>
        <w:tc>
          <w:tcPr>
            <w:tcW w:w="427" w:type="pct"/>
            <w:shd w:val="clear" w:color="auto" w:fill="FFFFFF" w:themeFill="background1"/>
          </w:tcPr>
          <w:p w14:paraId="35924337" w14:textId="77777777" w:rsidR="002E3095" w:rsidRPr="006E2154" w:rsidRDefault="002E3095" w:rsidP="003D4842">
            <w:pPr>
              <w:spacing w:before="20" w:after="20"/>
              <w:jc w:val="right"/>
              <w:rPr>
                <w:color w:val="000000"/>
                <w:sz w:val="18"/>
                <w:szCs w:val="18"/>
                <w:lang w:val="en-US" w:eastAsia="en-CA"/>
              </w:rPr>
            </w:pPr>
            <w:r w:rsidRPr="006E2154">
              <w:rPr>
                <w:color w:val="000000"/>
                <w:sz w:val="18"/>
                <w:szCs w:val="18"/>
                <w:lang w:val="en-US" w:eastAsia="en-CA"/>
              </w:rPr>
              <w:t>0</w:t>
            </w:r>
          </w:p>
        </w:tc>
        <w:tc>
          <w:tcPr>
            <w:tcW w:w="427" w:type="pct"/>
            <w:shd w:val="clear" w:color="auto" w:fill="FFFFFF" w:themeFill="background1"/>
          </w:tcPr>
          <w:p w14:paraId="472977D0" w14:textId="77777777" w:rsidR="002E3095" w:rsidRPr="006E2154" w:rsidRDefault="002E3095" w:rsidP="003D4842">
            <w:pPr>
              <w:spacing w:before="20" w:after="20"/>
              <w:jc w:val="right"/>
              <w:rPr>
                <w:color w:val="000000"/>
                <w:sz w:val="18"/>
                <w:szCs w:val="18"/>
                <w:lang w:val="en-US" w:eastAsia="en-CA"/>
              </w:rPr>
            </w:pPr>
            <w:r w:rsidRPr="006E2154">
              <w:rPr>
                <w:color w:val="000000"/>
                <w:sz w:val="18"/>
                <w:szCs w:val="18"/>
                <w:lang w:val="en-US" w:eastAsia="en-CA"/>
              </w:rPr>
              <w:t>0</w:t>
            </w:r>
          </w:p>
        </w:tc>
        <w:tc>
          <w:tcPr>
            <w:tcW w:w="428" w:type="pct"/>
            <w:shd w:val="clear" w:color="auto" w:fill="FFFFFF" w:themeFill="background1"/>
          </w:tcPr>
          <w:p w14:paraId="1CE63072" w14:textId="77777777" w:rsidR="002E3095" w:rsidRPr="006E2154" w:rsidRDefault="002E3095" w:rsidP="003D4842">
            <w:pPr>
              <w:spacing w:before="20" w:after="20"/>
              <w:jc w:val="right"/>
              <w:rPr>
                <w:color w:val="000000"/>
                <w:sz w:val="18"/>
                <w:szCs w:val="18"/>
                <w:lang w:val="en-US" w:eastAsia="en-CA"/>
              </w:rPr>
            </w:pPr>
            <w:r w:rsidRPr="006E2154">
              <w:rPr>
                <w:color w:val="000000"/>
                <w:sz w:val="18"/>
                <w:szCs w:val="18"/>
                <w:lang w:val="en-US" w:eastAsia="en-CA"/>
              </w:rPr>
              <w:t>0</w:t>
            </w:r>
          </w:p>
        </w:tc>
        <w:tc>
          <w:tcPr>
            <w:tcW w:w="427" w:type="pct"/>
            <w:shd w:val="clear" w:color="auto" w:fill="FFFFFF" w:themeFill="background1"/>
          </w:tcPr>
          <w:p w14:paraId="45DD3CA3" w14:textId="77777777" w:rsidR="002E3095" w:rsidRPr="006E2154" w:rsidRDefault="002E3095" w:rsidP="003D4842">
            <w:pPr>
              <w:spacing w:before="20" w:after="20"/>
              <w:jc w:val="right"/>
              <w:rPr>
                <w:color w:val="000000"/>
                <w:sz w:val="18"/>
                <w:szCs w:val="18"/>
                <w:lang w:val="en-US" w:eastAsia="en-CA"/>
              </w:rPr>
            </w:pPr>
            <w:r w:rsidRPr="006E2154">
              <w:rPr>
                <w:color w:val="000000"/>
                <w:sz w:val="18"/>
                <w:szCs w:val="18"/>
                <w:lang w:val="en-US" w:eastAsia="en-CA"/>
              </w:rPr>
              <w:t>0</w:t>
            </w:r>
          </w:p>
        </w:tc>
        <w:tc>
          <w:tcPr>
            <w:tcW w:w="427" w:type="pct"/>
            <w:shd w:val="clear" w:color="auto" w:fill="FFFFFF" w:themeFill="background1"/>
          </w:tcPr>
          <w:p w14:paraId="536C0E08" w14:textId="77777777" w:rsidR="002E3095" w:rsidRPr="006E2154" w:rsidRDefault="002E3095" w:rsidP="003D4842">
            <w:pPr>
              <w:spacing w:before="20" w:after="20"/>
              <w:jc w:val="right"/>
              <w:rPr>
                <w:color w:val="000000"/>
                <w:sz w:val="18"/>
                <w:szCs w:val="18"/>
                <w:lang w:val="en-US" w:eastAsia="en-CA"/>
              </w:rPr>
            </w:pPr>
            <w:r w:rsidRPr="006E2154">
              <w:rPr>
                <w:sz w:val="18"/>
                <w:szCs w:val="18"/>
              </w:rPr>
              <w:t>40,297</w:t>
            </w:r>
          </w:p>
        </w:tc>
      </w:tr>
    </w:tbl>
    <w:p w14:paraId="469D1940" w14:textId="6E0E75CA" w:rsidR="00E9063C" w:rsidRPr="006E2154" w:rsidRDefault="000F2D56" w:rsidP="003D0ABA">
      <w:pPr>
        <w:keepLines/>
        <w:widowControl w:val="0"/>
        <w:ind w:left="-90" w:right="-563" w:hanging="450"/>
        <w:rPr>
          <w:sz w:val="18"/>
          <w:szCs w:val="18"/>
          <w:lang w:eastAsia="zh-CN"/>
        </w:rPr>
      </w:pPr>
      <w:r w:rsidRPr="006E2154">
        <w:rPr>
          <w:sz w:val="18"/>
          <w:szCs w:val="18"/>
          <w:lang w:eastAsia="zh-CN"/>
        </w:rPr>
        <w:t>*</w:t>
      </w:r>
      <w:r w:rsidR="00BB79C4" w:rsidRPr="006E2154">
        <w:rPr>
          <w:rFonts w:hint="eastAsia"/>
          <w:sz w:val="18"/>
          <w:szCs w:val="18"/>
          <w:lang w:eastAsia="zh-CN"/>
        </w:rPr>
        <w:t xml:space="preserve"> </w:t>
      </w:r>
      <w:r w:rsidR="001F3275" w:rsidRPr="006E2154">
        <w:rPr>
          <w:rFonts w:hint="eastAsia"/>
          <w:sz w:val="18"/>
          <w:szCs w:val="18"/>
          <w:lang w:eastAsia="zh-CN"/>
        </w:rPr>
        <w:t>2025</w:t>
      </w:r>
      <w:r w:rsidR="001F3275" w:rsidRPr="006E2154">
        <w:rPr>
          <w:rFonts w:hint="eastAsia"/>
          <w:sz w:val="18"/>
          <w:szCs w:val="18"/>
          <w:lang w:eastAsia="zh-CN"/>
        </w:rPr>
        <w:t>年的供资包括给环境署的</w:t>
      </w:r>
      <w:r w:rsidR="001F3275" w:rsidRPr="006E2154">
        <w:rPr>
          <w:sz w:val="18"/>
          <w:szCs w:val="18"/>
          <w:lang w:eastAsia="zh-CN"/>
        </w:rPr>
        <w:t>120,000</w:t>
      </w:r>
      <w:r w:rsidR="001F3275" w:rsidRPr="006E2154">
        <w:rPr>
          <w:rFonts w:hint="eastAsia"/>
          <w:sz w:val="18"/>
          <w:szCs w:val="18"/>
          <w:lang w:eastAsia="zh-CN"/>
        </w:rPr>
        <w:t>美元，外加</w:t>
      </w:r>
      <w:r w:rsidR="001F3275" w:rsidRPr="006E2154">
        <w:rPr>
          <w:sz w:val="18"/>
          <w:szCs w:val="18"/>
          <w:lang w:eastAsia="zh-CN"/>
        </w:rPr>
        <w:t>14,720</w:t>
      </w:r>
      <w:r w:rsidR="001F3275" w:rsidRPr="006E2154">
        <w:rPr>
          <w:rFonts w:hint="eastAsia"/>
          <w:sz w:val="18"/>
          <w:szCs w:val="18"/>
          <w:lang w:eastAsia="zh-CN"/>
        </w:rPr>
        <w:t>美元的机构支助费用，用于增加旨在保持能效的活动（第</w:t>
      </w:r>
      <w:r w:rsidR="001F3275" w:rsidRPr="006E2154">
        <w:rPr>
          <w:rFonts w:hint="eastAsia"/>
          <w:sz w:val="18"/>
          <w:szCs w:val="18"/>
          <w:lang w:eastAsia="zh-CN"/>
        </w:rPr>
        <w:t>89/6</w:t>
      </w:r>
      <w:r w:rsidR="001F3275" w:rsidRPr="006E2154">
        <w:rPr>
          <w:rFonts w:hint="eastAsia"/>
          <w:sz w:val="18"/>
          <w:szCs w:val="18"/>
          <w:lang w:eastAsia="zh-CN"/>
        </w:rPr>
        <w:t>号决定）。</w:t>
      </w:r>
    </w:p>
    <w:p w14:paraId="13DE84E5" w14:textId="77777777" w:rsidR="00E9063C" w:rsidRPr="006E2154" w:rsidRDefault="00E9063C" w:rsidP="00655305">
      <w:pPr>
        <w:keepLines/>
        <w:widowControl w:val="0"/>
        <w:jc w:val="center"/>
        <w:rPr>
          <w:sz w:val="18"/>
          <w:szCs w:val="18"/>
          <w:lang w:eastAsia="zh-CN"/>
        </w:rPr>
      </w:pPr>
    </w:p>
    <w:tbl>
      <w:tblPr>
        <w:tblStyle w:val="TableGrid"/>
        <w:tblW w:w="562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6"/>
        <w:gridCol w:w="6948"/>
      </w:tblGrid>
      <w:tr w:rsidR="002E3095" w:rsidRPr="006E2154" w14:paraId="1495A32B" w14:textId="77777777" w:rsidTr="003D0ABA">
        <w:trPr>
          <w:trHeight w:val="42"/>
          <w:jc w:val="center"/>
        </w:trPr>
        <w:tc>
          <w:tcPr>
            <w:tcW w:w="1699" w:type="pct"/>
            <w:vAlign w:val="center"/>
            <w:hideMark/>
          </w:tcPr>
          <w:p w14:paraId="4C6EC8D2" w14:textId="200B873C" w:rsidR="002E3095" w:rsidRPr="006E2154" w:rsidRDefault="002E3095" w:rsidP="003D4842">
            <w:pPr>
              <w:keepLines/>
              <w:widowControl w:val="0"/>
              <w:spacing w:after="60"/>
              <w:jc w:val="left"/>
              <w:rPr>
                <w:b/>
                <w:sz w:val="18"/>
                <w:szCs w:val="18"/>
                <w:lang w:val="en-US"/>
              </w:rPr>
            </w:pPr>
            <w:r w:rsidRPr="006E2154">
              <w:rPr>
                <w:rFonts w:hint="eastAsia"/>
                <w:b/>
                <w:color w:val="000000" w:themeColor="text1"/>
                <w:sz w:val="18"/>
                <w:szCs w:val="18"/>
              </w:rPr>
              <w:t>秘书处建议</w:t>
            </w:r>
            <w:r w:rsidR="003D0ABA">
              <w:rPr>
                <w:b/>
                <w:color w:val="000000" w:themeColor="text1"/>
                <w:sz w:val="18"/>
                <w:szCs w:val="18"/>
              </w:rPr>
              <w:t>:</w:t>
            </w:r>
          </w:p>
        </w:tc>
        <w:tc>
          <w:tcPr>
            <w:tcW w:w="3301" w:type="pct"/>
            <w:hideMark/>
          </w:tcPr>
          <w:p w14:paraId="511B04D8" w14:textId="77777777" w:rsidR="002E3095" w:rsidRPr="006E2154" w:rsidRDefault="002E3095" w:rsidP="003D4842">
            <w:pPr>
              <w:keepLines/>
              <w:widowControl w:val="0"/>
              <w:spacing w:after="60"/>
              <w:jc w:val="center"/>
              <w:rPr>
                <w:sz w:val="18"/>
                <w:szCs w:val="18"/>
                <w:lang w:val="en-US"/>
              </w:rPr>
            </w:pPr>
            <w:r w:rsidRPr="006E2154">
              <w:rPr>
                <w:rFonts w:hint="eastAsia"/>
                <w:sz w:val="18"/>
                <w:szCs w:val="18"/>
                <w:lang w:val="en-US"/>
              </w:rPr>
              <w:t>一揽子核准</w:t>
            </w:r>
          </w:p>
        </w:tc>
      </w:tr>
    </w:tbl>
    <w:p w14:paraId="0DEFA67C" w14:textId="77777777" w:rsidR="00C252D3" w:rsidRDefault="00C252D3" w:rsidP="00E9063C">
      <w:pPr>
        <w:sectPr w:rsidR="00C252D3" w:rsidSect="00F207C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p>
    <w:p w14:paraId="2114CDDF" w14:textId="762BF24D" w:rsidR="00E9063C" w:rsidRPr="005E31F8" w:rsidRDefault="004E5A21" w:rsidP="004E5A21">
      <w:pPr>
        <w:keepNext/>
        <w:spacing w:after="240"/>
        <w:jc w:val="center"/>
        <w:rPr>
          <w:rFonts w:ascii="Times New Roman Bold" w:eastAsia="SimHei" w:hAnsi="Times New Roman Bold"/>
          <w:bCs/>
          <w:sz w:val="28"/>
          <w:szCs w:val="28"/>
        </w:rPr>
      </w:pPr>
      <w:r w:rsidRPr="005E31F8">
        <w:rPr>
          <w:rFonts w:ascii="Times New Roman Bold" w:eastAsia="SimHei" w:hAnsi="Times New Roman Bold" w:cs="SimSun" w:hint="eastAsia"/>
          <w:bCs/>
          <w:sz w:val="28"/>
          <w:szCs w:val="28"/>
          <w:lang w:val="en-GB"/>
        </w:rPr>
        <w:lastRenderedPageBreak/>
        <w:t>项目说明</w:t>
      </w:r>
    </w:p>
    <w:p w14:paraId="7073724F" w14:textId="3C929825" w:rsidR="004E5A21" w:rsidRPr="004E5A21" w:rsidRDefault="004E5A21" w:rsidP="004E5A21">
      <w:pPr>
        <w:keepNext/>
        <w:numPr>
          <w:ilvl w:val="0"/>
          <w:numId w:val="1"/>
        </w:numPr>
        <w:tabs>
          <w:tab w:val="clear" w:pos="0"/>
        </w:tabs>
        <w:spacing w:after="240"/>
        <w:outlineLvl w:val="0"/>
        <w:rPr>
          <w:sz w:val="24"/>
          <w:lang w:eastAsia="zh-CN"/>
        </w:rPr>
      </w:pPr>
      <w:bookmarkStart w:id="0" w:name="_Hlk213340173"/>
      <w:r w:rsidRPr="004E5A21">
        <w:rPr>
          <w:rFonts w:hint="eastAsia"/>
          <w:sz w:val="24"/>
          <w:lang w:eastAsia="zh-CN"/>
        </w:rPr>
        <w:t>环境署作为牵头执行机构，代表</w:t>
      </w:r>
      <w:r>
        <w:rPr>
          <w:rFonts w:hint="eastAsia"/>
          <w:sz w:val="24"/>
          <w:lang w:eastAsia="zh-CN"/>
        </w:rPr>
        <w:t>乍得</w:t>
      </w:r>
      <w:r w:rsidRPr="004E5A21">
        <w:rPr>
          <w:rFonts w:hint="eastAsia"/>
          <w:sz w:val="24"/>
          <w:lang w:eastAsia="zh-CN"/>
        </w:rPr>
        <w:t>政府提交了含氢</w:t>
      </w:r>
      <w:r w:rsidR="00D36E6D">
        <w:rPr>
          <w:rFonts w:hint="eastAsia"/>
          <w:sz w:val="24"/>
          <w:lang w:eastAsia="zh-CN"/>
        </w:rPr>
        <w:t>氯氟烃</w:t>
      </w:r>
      <w:r w:rsidRPr="004E5A21">
        <w:rPr>
          <w:rFonts w:hint="eastAsia"/>
          <w:sz w:val="24"/>
          <w:lang w:eastAsia="zh-CN"/>
        </w:rPr>
        <w:t>淘汰管理计划第二阶段第二次付款</w:t>
      </w:r>
      <w:r w:rsidR="00FE0E12">
        <w:rPr>
          <w:rFonts w:hint="eastAsia"/>
          <w:sz w:val="24"/>
          <w:lang w:eastAsia="zh-CN"/>
        </w:rPr>
        <w:t>的</w:t>
      </w:r>
      <w:r w:rsidRPr="004E5A21">
        <w:rPr>
          <w:rFonts w:hint="eastAsia"/>
          <w:sz w:val="24"/>
          <w:lang w:eastAsia="zh-CN"/>
        </w:rPr>
        <w:t>供资申请，</w:t>
      </w:r>
      <w:r w:rsidR="00FE0E12">
        <w:rPr>
          <w:rFonts w:hint="eastAsia"/>
          <w:sz w:val="24"/>
          <w:lang w:eastAsia="zh-CN"/>
        </w:rPr>
        <w:t>其中仅</w:t>
      </w:r>
      <w:r w:rsidRPr="004E5A21">
        <w:rPr>
          <w:rFonts w:hint="eastAsia"/>
          <w:sz w:val="24"/>
          <w:lang w:eastAsia="zh-CN"/>
        </w:rPr>
        <w:t>包括给环境署</w:t>
      </w:r>
      <w:r w:rsidR="00FE0E12">
        <w:rPr>
          <w:rFonts w:hint="eastAsia"/>
          <w:sz w:val="24"/>
          <w:lang w:eastAsia="zh-CN"/>
        </w:rPr>
        <w:t>的</w:t>
      </w:r>
      <w:r w:rsidR="00FE0E12" w:rsidRPr="00FE0E12">
        <w:rPr>
          <w:sz w:val="24"/>
          <w:lang w:val="en-US" w:eastAsia="zh-CN"/>
        </w:rPr>
        <w:t>328,500</w:t>
      </w:r>
      <w:r w:rsidRPr="004E5A21">
        <w:rPr>
          <w:rFonts w:hint="eastAsia"/>
          <w:sz w:val="24"/>
          <w:lang w:eastAsia="zh-CN"/>
        </w:rPr>
        <w:t>美元</w:t>
      </w:r>
      <w:r w:rsidR="00FE0E12">
        <w:rPr>
          <w:rFonts w:hint="eastAsia"/>
          <w:sz w:val="24"/>
          <w:lang w:eastAsia="zh-CN"/>
        </w:rPr>
        <w:t>，</w:t>
      </w:r>
      <w:r w:rsidRPr="004E5A21">
        <w:rPr>
          <w:rFonts w:hint="eastAsia"/>
          <w:sz w:val="24"/>
          <w:lang w:eastAsia="zh-CN"/>
        </w:rPr>
        <w:t>外加机构支助费用</w:t>
      </w:r>
      <w:r w:rsidR="00FE0E12" w:rsidRPr="00FE0E12">
        <w:rPr>
          <w:bCs/>
          <w:sz w:val="24"/>
          <w:lang w:eastAsia="zh-CN"/>
        </w:rPr>
        <w:t>40</w:t>
      </w:r>
      <w:r w:rsidR="00FE0E12" w:rsidRPr="00FE0E12">
        <w:rPr>
          <w:bCs/>
          <w:sz w:val="24"/>
          <w:lang w:val="en-US" w:eastAsia="zh-CN"/>
        </w:rPr>
        <w:t>,297</w:t>
      </w:r>
      <w:r w:rsidRPr="004E5A21">
        <w:rPr>
          <w:rFonts w:hint="eastAsia"/>
          <w:sz w:val="24"/>
          <w:lang w:eastAsia="zh-CN"/>
        </w:rPr>
        <w:t>美元。</w:t>
      </w:r>
      <w:r w:rsidR="00FE0E12" w:rsidRPr="00FE0E12">
        <w:rPr>
          <w:sz w:val="24"/>
          <w:vertAlign w:val="superscript"/>
          <w:lang w:eastAsia="zh-CN"/>
        </w:rPr>
        <w:footnoteReference w:id="2"/>
      </w:r>
      <w:r w:rsidR="00FE0E12">
        <w:rPr>
          <w:rFonts w:hint="eastAsia"/>
          <w:sz w:val="24"/>
          <w:lang w:eastAsia="zh-CN"/>
        </w:rPr>
        <w:t xml:space="preserve"> </w:t>
      </w:r>
      <w:r w:rsidRPr="004E5A21">
        <w:rPr>
          <w:rFonts w:hint="eastAsia"/>
          <w:sz w:val="24"/>
          <w:lang w:eastAsia="zh-CN"/>
        </w:rPr>
        <w:t>提交的材料包括第一次付款执行进度报告、</w:t>
      </w:r>
      <w:r w:rsidRPr="004E5A21">
        <w:rPr>
          <w:rFonts w:hint="eastAsia"/>
          <w:sz w:val="24"/>
          <w:lang w:eastAsia="zh-CN"/>
        </w:rPr>
        <w:t>20</w:t>
      </w:r>
      <w:r w:rsidR="00FE0E12">
        <w:rPr>
          <w:rFonts w:hint="eastAsia"/>
          <w:sz w:val="24"/>
          <w:lang w:eastAsia="zh-CN"/>
        </w:rPr>
        <w:t>22</w:t>
      </w:r>
      <w:r w:rsidRPr="004E5A21">
        <w:rPr>
          <w:rFonts w:hint="eastAsia"/>
          <w:sz w:val="24"/>
          <w:lang w:eastAsia="zh-CN"/>
        </w:rPr>
        <w:t>至</w:t>
      </w:r>
      <w:r w:rsidRPr="004E5A21">
        <w:rPr>
          <w:rFonts w:hint="eastAsia"/>
          <w:sz w:val="24"/>
          <w:lang w:eastAsia="zh-CN"/>
        </w:rPr>
        <w:t>202</w:t>
      </w:r>
      <w:r w:rsidR="00FE0E12">
        <w:rPr>
          <w:rFonts w:hint="eastAsia"/>
          <w:sz w:val="24"/>
          <w:lang w:eastAsia="zh-CN"/>
        </w:rPr>
        <w:t>4</w:t>
      </w:r>
      <w:r w:rsidRPr="004E5A21">
        <w:rPr>
          <w:rFonts w:hint="eastAsia"/>
          <w:sz w:val="24"/>
          <w:lang w:eastAsia="zh-CN"/>
        </w:rPr>
        <w:t>年含氢</w:t>
      </w:r>
      <w:r w:rsidR="00D36E6D">
        <w:rPr>
          <w:rFonts w:hint="eastAsia"/>
          <w:sz w:val="24"/>
          <w:lang w:eastAsia="zh-CN"/>
        </w:rPr>
        <w:t>氯氟烃</w:t>
      </w:r>
      <w:r w:rsidRPr="004E5A21">
        <w:rPr>
          <w:rFonts w:hint="eastAsia"/>
          <w:sz w:val="24"/>
          <w:lang w:eastAsia="zh-CN"/>
        </w:rPr>
        <w:t>消费量核查报告、</w:t>
      </w:r>
      <w:r w:rsidR="00FE0E12" w:rsidRPr="004E5A21">
        <w:rPr>
          <w:rFonts w:hint="eastAsia"/>
          <w:sz w:val="24"/>
          <w:lang w:eastAsia="zh-CN"/>
        </w:rPr>
        <w:t>为</w:t>
      </w:r>
      <w:bookmarkStart w:id="1" w:name="_Hlk213514703"/>
      <w:r w:rsidR="00DB1B75">
        <w:rPr>
          <w:rFonts w:hint="eastAsia"/>
          <w:sz w:val="24"/>
          <w:lang w:eastAsia="zh-CN"/>
        </w:rPr>
        <w:t>旨在保持制冷设备维修业能效的新增活动</w:t>
      </w:r>
      <w:bookmarkEnd w:id="1"/>
      <w:r w:rsidR="00FE0E12" w:rsidRPr="004E5A21">
        <w:rPr>
          <w:rFonts w:hint="eastAsia"/>
          <w:sz w:val="24"/>
          <w:lang w:eastAsia="zh-CN"/>
        </w:rPr>
        <w:t>提供资金的申请</w:t>
      </w:r>
      <w:r w:rsidR="00FE0E12">
        <w:rPr>
          <w:rFonts w:hint="eastAsia"/>
          <w:sz w:val="24"/>
          <w:lang w:eastAsia="zh-CN"/>
        </w:rPr>
        <w:t>、</w:t>
      </w:r>
      <w:r w:rsidR="00FE0E12" w:rsidRPr="00FE0E12">
        <w:rPr>
          <w:sz w:val="24"/>
          <w:vertAlign w:val="superscript"/>
          <w:lang w:eastAsia="zh-CN"/>
        </w:rPr>
        <w:footnoteReference w:id="3"/>
      </w:r>
      <w:r w:rsidR="00FE0E12">
        <w:rPr>
          <w:rFonts w:hint="eastAsia"/>
          <w:sz w:val="24"/>
          <w:lang w:eastAsia="zh-CN"/>
        </w:rPr>
        <w:t xml:space="preserve"> </w:t>
      </w:r>
      <w:r w:rsidR="00FE0E12">
        <w:rPr>
          <w:rFonts w:hint="eastAsia"/>
          <w:sz w:val="24"/>
          <w:lang w:eastAsia="zh-CN"/>
        </w:rPr>
        <w:t>以及</w:t>
      </w:r>
      <w:r w:rsidRPr="004E5A21">
        <w:rPr>
          <w:rFonts w:hint="eastAsia"/>
          <w:sz w:val="24"/>
          <w:lang w:eastAsia="zh-CN"/>
        </w:rPr>
        <w:t>202</w:t>
      </w:r>
      <w:r w:rsidR="00FE0E12">
        <w:rPr>
          <w:rFonts w:hint="eastAsia"/>
          <w:sz w:val="24"/>
          <w:lang w:eastAsia="zh-CN"/>
        </w:rPr>
        <w:t>6</w:t>
      </w:r>
      <w:r w:rsidRPr="004E5A21">
        <w:rPr>
          <w:rFonts w:hint="eastAsia"/>
          <w:sz w:val="24"/>
          <w:lang w:eastAsia="zh-CN"/>
        </w:rPr>
        <w:t>至</w:t>
      </w:r>
      <w:r w:rsidRPr="004E5A21">
        <w:rPr>
          <w:rFonts w:hint="eastAsia"/>
          <w:sz w:val="24"/>
          <w:lang w:eastAsia="zh-CN"/>
        </w:rPr>
        <w:t>2027</w:t>
      </w:r>
      <w:r w:rsidRPr="004E5A21">
        <w:rPr>
          <w:rFonts w:hint="eastAsia"/>
          <w:sz w:val="24"/>
          <w:lang w:eastAsia="zh-CN"/>
        </w:rPr>
        <w:t>年的付款执行计划。</w:t>
      </w:r>
      <w:bookmarkEnd w:id="0"/>
    </w:p>
    <w:p w14:paraId="1E60C149" w14:textId="3ADF688A" w:rsidR="00E9063C" w:rsidRPr="004E5A21" w:rsidRDefault="00FE0E12" w:rsidP="004E5A21">
      <w:pPr>
        <w:keepNext/>
        <w:spacing w:after="240"/>
        <w:outlineLvl w:val="0"/>
        <w:rPr>
          <w:sz w:val="24"/>
          <w:u w:val="single"/>
          <w:lang w:eastAsia="zh-CN"/>
        </w:rPr>
      </w:pPr>
      <w:r w:rsidRPr="00FE0E12">
        <w:rPr>
          <w:rFonts w:hint="eastAsia"/>
          <w:sz w:val="24"/>
          <w:u w:val="single"/>
          <w:lang w:eastAsia="zh-CN"/>
        </w:rPr>
        <w:t>含氢</w:t>
      </w:r>
      <w:r w:rsidR="00D36E6D">
        <w:rPr>
          <w:rFonts w:hint="eastAsia"/>
          <w:sz w:val="24"/>
          <w:u w:val="single"/>
          <w:lang w:eastAsia="zh-CN"/>
        </w:rPr>
        <w:t>氯氟烃</w:t>
      </w:r>
      <w:r w:rsidRPr="00FE0E12">
        <w:rPr>
          <w:rFonts w:hint="eastAsia"/>
          <w:sz w:val="24"/>
          <w:u w:val="single"/>
          <w:lang w:eastAsia="zh-CN"/>
        </w:rPr>
        <w:t>消费情况报告</w:t>
      </w:r>
    </w:p>
    <w:p w14:paraId="00E3DE39" w14:textId="1A472E28" w:rsidR="00E9063C" w:rsidRPr="004E5A21" w:rsidRDefault="00FE0E12" w:rsidP="00FE0E12">
      <w:pPr>
        <w:numPr>
          <w:ilvl w:val="0"/>
          <w:numId w:val="1"/>
        </w:numPr>
        <w:tabs>
          <w:tab w:val="clear" w:pos="0"/>
        </w:tabs>
        <w:spacing w:after="240"/>
        <w:outlineLvl w:val="0"/>
        <w:rPr>
          <w:sz w:val="24"/>
          <w:lang w:eastAsia="zh-CN"/>
        </w:rPr>
      </w:pPr>
      <w:r>
        <w:rPr>
          <w:rFonts w:hint="eastAsia"/>
          <w:sz w:val="24"/>
          <w:lang w:eastAsia="zh-CN"/>
        </w:rPr>
        <w:t>乍得</w:t>
      </w:r>
      <w:r w:rsidRPr="00FE0E12">
        <w:rPr>
          <w:rFonts w:hint="eastAsia"/>
          <w:sz w:val="24"/>
          <w:lang w:eastAsia="zh-CN"/>
        </w:rPr>
        <w:t>政府报告说，</w:t>
      </w:r>
      <w:r w:rsidRPr="00FE0E12">
        <w:rPr>
          <w:rFonts w:hint="eastAsia"/>
          <w:sz w:val="24"/>
          <w:lang w:eastAsia="zh-CN"/>
        </w:rPr>
        <w:t>202</w:t>
      </w:r>
      <w:r>
        <w:rPr>
          <w:rFonts w:hint="eastAsia"/>
          <w:sz w:val="24"/>
          <w:lang w:eastAsia="zh-CN"/>
        </w:rPr>
        <w:t>4</w:t>
      </w:r>
      <w:r w:rsidRPr="00FE0E12">
        <w:rPr>
          <w:rFonts w:hint="eastAsia"/>
          <w:sz w:val="24"/>
          <w:lang w:eastAsia="zh-CN"/>
        </w:rPr>
        <w:t>年的</w:t>
      </w:r>
      <w:r w:rsidR="00D36E6D">
        <w:rPr>
          <w:rFonts w:hint="eastAsia"/>
          <w:sz w:val="24"/>
          <w:lang w:eastAsia="zh-CN"/>
        </w:rPr>
        <w:t>含氢氯氟烃</w:t>
      </w:r>
      <w:r w:rsidRPr="00FE0E12">
        <w:rPr>
          <w:rFonts w:hint="eastAsia"/>
          <w:sz w:val="24"/>
          <w:lang w:eastAsia="zh-CN"/>
        </w:rPr>
        <w:t>消费量为</w:t>
      </w:r>
      <w:r w:rsidRPr="00FE0E12">
        <w:rPr>
          <w:sz w:val="24"/>
          <w:lang w:eastAsia="zh-CN"/>
        </w:rPr>
        <w:t>10.04 </w:t>
      </w:r>
      <w:r w:rsidRPr="00FE0E12">
        <w:rPr>
          <w:rFonts w:hint="eastAsia"/>
          <w:sz w:val="24"/>
          <w:lang w:eastAsia="zh-CN"/>
        </w:rPr>
        <w:t>ODP</w:t>
      </w:r>
      <w:r w:rsidRPr="00FE0E12">
        <w:rPr>
          <w:rFonts w:hint="eastAsia"/>
          <w:sz w:val="24"/>
          <w:lang w:eastAsia="zh-CN"/>
        </w:rPr>
        <w:t>吨，比</w:t>
      </w:r>
      <w:r>
        <w:rPr>
          <w:rFonts w:hint="eastAsia"/>
          <w:sz w:val="24"/>
          <w:lang w:eastAsia="zh-CN"/>
        </w:rPr>
        <w:t>该国的</w:t>
      </w:r>
      <w:r w:rsidR="00D36E6D">
        <w:rPr>
          <w:rFonts w:hint="eastAsia"/>
          <w:sz w:val="24"/>
          <w:lang w:eastAsia="zh-CN"/>
        </w:rPr>
        <w:t>含氢氯氟烃</w:t>
      </w:r>
      <w:r w:rsidRPr="00FE0E12">
        <w:rPr>
          <w:rFonts w:hint="eastAsia"/>
          <w:sz w:val="24"/>
          <w:lang w:eastAsia="zh-CN"/>
        </w:rPr>
        <w:t>履约基准低</w:t>
      </w:r>
      <w:r w:rsidR="00875FBA">
        <w:rPr>
          <w:sz w:val="24"/>
          <w:lang w:eastAsia="zh-CN"/>
        </w:rPr>
        <w:t>37.6</w:t>
      </w:r>
      <w:r w:rsidRPr="00FE0E12">
        <w:rPr>
          <w:rFonts w:hint="eastAsia"/>
          <w:sz w:val="24"/>
          <w:lang w:eastAsia="zh-CN"/>
        </w:rPr>
        <w:t>%</w:t>
      </w:r>
      <w:r w:rsidRPr="00FE0E12">
        <w:rPr>
          <w:rFonts w:hint="eastAsia"/>
          <w:sz w:val="24"/>
          <w:lang w:eastAsia="zh-CN"/>
        </w:rPr>
        <w:t>。表</w:t>
      </w:r>
      <w:r w:rsidRPr="00FE0E12">
        <w:rPr>
          <w:rFonts w:hint="eastAsia"/>
          <w:sz w:val="24"/>
          <w:lang w:eastAsia="zh-CN"/>
        </w:rPr>
        <w:t>1</w:t>
      </w:r>
      <w:r w:rsidRPr="00FE0E12">
        <w:rPr>
          <w:rFonts w:hint="eastAsia"/>
          <w:sz w:val="24"/>
          <w:lang w:eastAsia="zh-CN"/>
        </w:rPr>
        <w:t>开列了</w:t>
      </w:r>
      <w:r w:rsidRPr="00FE0E12">
        <w:rPr>
          <w:rFonts w:hint="eastAsia"/>
          <w:sz w:val="24"/>
          <w:lang w:eastAsia="zh-CN"/>
        </w:rPr>
        <w:t>20</w:t>
      </w:r>
      <w:r>
        <w:rPr>
          <w:rFonts w:hint="eastAsia"/>
          <w:sz w:val="24"/>
          <w:lang w:eastAsia="zh-CN"/>
        </w:rPr>
        <w:t>20</w:t>
      </w:r>
      <w:r w:rsidRPr="00FE0E12">
        <w:rPr>
          <w:rFonts w:hint="eastAsia"/>
          <w:sz w:val="24"/>
          <w:lang w:eastAsia="zh-CN"/>
        </w:rPr>
        <w:t xml:space="preserve"> </w:t>
      </w:r>
      <w:r w:rsidRPr="00FE0E12">
        <w:rPr>
          <w:sz w:val="24"/>
          <w:lang w:eastAsia="zh-CN"/>
        </w:rPr>
        <w:t>–</w:t>
      </w:r>
      <w:r w:rsidRPr="00FE0E12">
        <w:rPr>
          <w:rFonts w:hint="eastAsia"/>
          <w:sz w:val="24"/>
          <w:lang w:eastAsia="zh-CN"/>
        </w:rPr>
        <w:t xml:space="preserve"> 202</w:t>
      </w:r>
      <w:r>
        <w:rPr>
          <w:rFonts w:hint="eastAsia"/>
          <w:sz w:val="24"/>
          <w:lang w:eastAsia="zh-CN"/>
        </w:rPr>
        <w:t>4</w:t>
      </w:r>
      <w:r w:rsidRPr="00FE0E12">
        <w:rPr>
          <w:rFonts w:hint="eastAsia"/>
          <w:sz w:val="24"/>
          <w:lang w:eastAsia="zh-CN"/>
        </w:rPr>
        <w:t>年的</w:t>
      </w:r>
      <w:r w:rsidR="00D36E6D">
        <w:rPr>
          <w:rFonts w:hint="eastAsia"/>
          <w:sz w:val="24"/>
          <w:lang w:eastAsia="zh-CN"/>
        </w:rPr>
        <w:t>含氢氯氟烃</w:t>
      </w:r>
      <w:r w:rsidRPr="00FE0E12">
        <w:rPr>
          <w:rFonts w:hint="eastAsia"/>
          <w:sz w:val="24"/>
          <w:lang w:eastAsia="zh-CN"/>
        </w:rPr>
        <w:t>消费量。</w:t>
      </w:r>
    </w:p>
    <w:p w14:paraId="26A9A973" w14:textId="5F139500" w:rsidR="00E9063C" w:rsidRPr="00D74692" w:rsidRDefault="0037535F" w:rsidP="0037535F">
      <w:pPr>
        <w:tabs>
          <w:tab w:val="left" w:pos="720"/>
        </w:tabs>
        <w:spacing w:before="240"/>
        <w:rPr>
          <w:rFonts w:ascii="SimHei" w:eastAsia="SimHei" w:hAnsi="SimHei"/>
          <w:szCs w:val="20"/>
          <w:lang w:eastAsia="zh-CN"/>
        </w:rPr>
      </w:pPr>
      <w:r w:rsidRPr="00D74692">
        <w:rPr>
          <w:rFonts w:ascii="SimHei" w:eastAsia="SimHei" w:hAnsi="SimHei"/>
          <w:szCs w:val="20"/>
          <w:lang w:val="it-IT" w:eastAsia="zh-CN"/>
        </w:rPr>
        <w:t>表</w:t>
      </w:r>
      <w:r w:rsidR="00E9063C" w:rsidRPr="00D74692">
        <w:rPr>
          <w:rFonts w:eastAsia="SimHei"/>
          <w:szCs w:val="20"/>
          <w:lang w:eastAsia="zh-CN"/>
        </w:rPr>
        <w:t>1.</w:t>
      </w:r>
      <w:r w:rsidR="00E9063C" w:rsidRPr="00D74692">
        <w:rPr>
          <w:rFonts w:ascii="SimHei" w:eastAsia="SimHei" w:hAnsi="SimHei"/>
          <w:szCs w:val="20"/>
          <w:lang w:eastAsia="zh-CN"/>
        </w:rPr>
        <w:t xml:space="preserve"> </w:t>
      </w:r>
      <w:r w:rsidRPr="00D74692">
        <w:rPr>
          <w:rFonts w:ascii="SimHei" w:eastAsia="SimHei" w:hAnsi="SimHei"/>
          <w:szCs w:val="20"/>
          <w:lang w:eastAsia="zh-CN"/>
        </w:rPr>
        <w:tab/>
        <w:t>乍得的</w:t>
      </w:r>
      <w:r w:rsidR="00D36E6D" w:rsidRPr="00D74692">
        <w:rPr>
          <w:rFonts w:ascii="SimHei" w:eastAsia="SimHei" w:hAnsi="SimHei"/>
          <w:szCs w:val="20"/>
          <w:lang w:eastAsia="zh-CN"/>
        </w:rPr>
        <w:t>含氢氯氟烃</w:t>
      </w:r>
      <w:r w:rsidRPr="00D74692">
        <w:rPr>
          <w:rFonts w:ascii="SimHei" w:eastAsia="SimHei" w:hAnsi="SimHei"/>
          <w:szCs w:val="20"/>
          <w:lang w:eastAsia="zh-CN"/>
        </w:rPr>
        <w:t>消费量（</w:t>
      </w:r>
      <w:r w:rsidRPr="00D74692">
        <w:rPr>
          <w:rFonts w:eastAsia="SimHei"/>
          <w:szCs w:val="20"/>
          <w:lang w:eastAsia="zh-CN"/>
        </w:rPr>
        <w:t>2020 – 2024</w:t>
      </w:r>
      <w:r w:rsidRPr="00D74692">
        <w:rPr>
          <w:rFonts w:ascii="SimHei" w:eastAsia="SimHei" w:hAnsi="SimHei"/>
          <w:szCs w:val="20"/>
          <w:lang w:eastAsia="zh-CN"/>
        </w:rPr>
        <w:t>年第</w:t>
      </w:r>
      <w:r w:rsidRPr="00D74692">
        <w:rPr>
          <w:rFonts w:eastAsia="SimHei"/>
          <w:szCs w:val="20"/>
          <w:lang w:eastAsia="zh-CN"/>
        </w:rPr>
        <w:t>7</w:t>
      </w:r>
      <w:r w:rsidRPr="00D74692">
        <w:rPr>
          <w:rFonts w:ascii="SimHei" w:eastAsia="SimHei" w:hAnsi="SimHei"/>
          <w:szCs w:val="20"/>
          <w:lang w:eastAsia="zh-CN"/>
        </w:rPr>
        <w:t>条数据）</w:t>
      </w:r>
    </w:p>
    <w:tbl>
      <w:tblPr>
        <w:tblW w:w="5000" w:type="pct"/>
        <w:tblLook w:val="04A0" w:firstRow="1" w:lastRow="0" w:firstColumn="1" w:lastColumn="0" w:noHBand="0" w:noVBand="1"/>
      </w:tblPr>
      <w:tblGrid>
        <w:gridCol w:w="3071"/>
        <w:gridCol w:w="1029"/>
        <w:gridCol w:w="1029"/>
        <w:gridCol w:w="1029"/>
        <w:gridCol w:w="1029"/>
        <w:gridCol w:w="1030"/>
        <w:gridCol w:w="1133"/>
      </w:tblGrid>
      <w:tr w:rsidR="00E9063C" w:rsidRPr="00CC06F2" w14:paraId="5F3F720E" w14:textId="77777777" w:rsidTr="00070B57">
        <w:trPr>
          <w:trHeight w:val="248"/>
          <w:tblHeader/>
        </w:trPr>
        <w:tc>
          <w:tcPr>
            <w:tcW w:w="164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5D6731F" w14:textId="77777777" w:rsidR="00E9063C" w:rsidRPr="00D74692" w:rsidRDefault="00E9063C" w:rsidP="004E5A21">
            <w:pPr>
              <w:keepNext/>
              <w:jc w:val="center"/>
              <w:rPr>
                <w:rFonts w:eastAsia="SimHei"/>
                <w:bCs/>
                <w:sz w:val="20"/>
                <w:szCs w:val="20"/>
              </w:rPr>
            </w:pPr>
            <w:r w:rsidRPr="00D74692">
              <w:rPr>
                <w:rFonts w:eastAsia="SimHei"/>
                <w:bCs/>
                <w:sz w:val="20"/>
                <w:szCs w:val="20"/>
              </w:rPr>
              <w:t>HCFC-22</w:t>
            </w:r>
          </w:p>
        </w:tc>
        <w:tc>
          <w:tcPr>
            <w:tcW w:w="550" w:type="pct"/>
            <w:tcBorders>
              <w:top w:val="single" w:sz="4" w:space="0" w:color="auto"/>
              <w:left w:val="nil"/>
              <w:bottom w:val="single" w:sz="4" w:space="0" w:color="auto"/>
              <w:right w:val="single" w:sz="4" w:space="0" w:color="auto"/>
            </w:tcBorders>
            <w:noWrap/>
            <w:vAlign w:val="center"/>
            <w:hideMark/>
          </w:tcPr>
          <w:p w14:paraId="1F0B5E01" w14:textId="368D0F08" w:rsidR="00E9063C" w:rsidRPr="00D74692" w:rsidRDefault="00E9063C" w:rsidP="004E5A21">
            <w:pPr>
              <w:keepNext/>
              <w:jc w:val="center"/>
              <w:rPr>
                <w:rFonts w:eastAsia="SimHei"/>
                <w:bCs/>
                <w:sz w:val="20"/>
                <w:szCs w:val="20"/>
              </w:rPr>
            </w:pPr>
            <w:r w:rsidRPr="00D74692">
              <w:rPr>
                <w:rFonts w:eastAsia="SimHei"/>
                <w:bCs/>
                <w:sz w:val="20"/>
                <w:szCs w:val="20"/>
              </w:rPr>
              <w:t>2020</w:t>
            </w:r>
            <w:r w:rsidR="0037535F" w:rsidRPr="00D74692">
              <w:rPr>
                <w:rFonts w:eastAsia="SimHei"/>
                <w:bCs/>
                <w:sz w:val="20"/>
                <w:szCs w:val="20"/>
                <w:lang w:eastAsia="zh-CN"/>
              </w:rPr>
              <w:t>年</w:t>
            </w:r>
          </w:p>
        </w:tc>
        <w:tc>
          <w:tcPr>
            <w:tcW w:w="550" w:type="pct"/>
            <w:tcBorders>
              <w:top w:val="single" w:sz="4" w:space="0" w:color="auto"/>
              <w:left w:val="nil"/>
              <w:bottom w:val="single" w:sz="4" w:space="0" w:color="auto"/>
              <w:right w:val="single" w:sz="4" w:space="0" w:color="auto"/>
            </w:tcBorders>
            <w:noWrap/>
            <w:vAlign w:val="center"/>
            <w:hideMark/>
          </w:tcPr>
          <w:p w14:paraId="12221BDE" w14:textId="4A8F68EC" w:rsidR="00E9063C" w:rsidRPr="00D74692" w:rsidRDefault="00E9063C" w:rsidP="004E5A21">
            <w:pPr>
              <w:keepNext/>
              <w:jc w:val="center"/>
              <w:rPr>
                <w:rFonts w:eastAsia="SimHei"/>
                <w:bCs/>
                <w:sz w:val="20"/>
                <w:szCs w:val="20"/>
              </w:rPr>
            </w:pPr>
            <w:r w:rsidRPr="00D74692">
              <w:rPr>
                <w:rFonts w:eastAsia="SimHei"/>
                <w:bCs/>
                <w:sz w:val="20"/>
                <w:szCs w:val="20"/>
              </w:rPr>
              <w:t>2021</w:t>
            </w:r>
            <w:r w:rsidR="0037535F" w:rsidRPr="00D74692">
              <w:rPr>
                <w:rFonts w:eastAsia="SimHei"/>
                <w:bCs/>
                <w:sz w:val="20"/>
                <w:szCs w:val="20"/>
                <w:lang w:eastAsia="zh-CN"/>
              </w:rPr>
              <w:t>年</w:t>
            </w:r>
          </w:p>
        </w:tc>
        <w:tc>
          <w:tcPr>
            <w:tcW w:w="550" w:type="pct"/>
            <w:tcBorders>
              <w:top w:val="single" w:sz="4" w:space="0" w:color="auto"/>
              <w:left w:val="nil"/>
              <w:bottom w:val="single" w:sz="4" w:space="0" w:color="auto"/>
              <w:right w:val="single" w:sz="4" w:space="0" w:color="auto"/>
            </w:tcBorders>
          </w:tcPr>
          <w:p w14:paraId="4193BC69" w14:textId="1C9F20DE" w:rsidR="00E9063C" w:rsidRPr="00D74692" w:rsidRDefault="00E9063C" w:rsidP="004E5A21">
            <w:pPr>
              <w:keepNext/>
              <w:jc w:val="center"/>
              <w:rPr>
                <w:rFonts w:eastAsia="SimHei"/>
                <w:bCs/>
                <w:sz w:val="20"/>
                <w:szCs w:val="20"/>
              </w:rPr>
            </w:pPr>
            <w:r w:rsidRPr="00D74692">
              <w:rPr>
                <w:rFonts w:eastAsia="SimHei"/>
                <w:bCs/>
                <w:sz w:val="20"/>
                <w:szCs w:val="20"/>
              </w:rPr>
              <w:t>2022</w:t>
            </w:r>
            <w:r w:rsidR="0037535F" w:rsidRPr="00D74692">
              <w:rPr>
                <w:rFonts w:eastAsia="SimHei"/>
                <w:bCs/>
                <w:sz w:val="20"/>
                <w:szCs w:val="20"/>
                <w:lang w:eastAsia="zh-CN"/>
              </w:rPr>
              <w:t>年</w:t>
            </w:r>
          </w:p>
        </w:tc>
        <w:tc>
          <w:tcPr>
            <w:tcW w:w="550" w:type="pct"/>
            <w:tcBorders>
              <w:top w:val="single" w:sz="4" w:space="0" w:color="auto"/>
              <w:left w:val="single" w:sz="4" w:space="0" w:color="auto"/>
              <w:bottom w:val="single" w:sz="4" w:space="0" w:color="auto"/>
              <w:right w:val="single" w:sz="4" w:space="0" w:color="auto"/>
            </w:tcBorders>
          </w:tcPr>
          <w:p w14:paraId="5BAFDACA" w14:textId="2FB1457C" w:rsidR="00E9063C" w:rsidRPr="00D74692" w:rsidRDefault="00E9063C" w:rsidP="004E5A21">
            <w:pPr>
              <w:keepNext/>
              <w:jc w:val="center"/>
              <w:rPr>
                <w:rFonts w:eastAsia="SimHei"/>
                <w:bCs/>
                <w:sz w:val="20"/>
                <w:szCs w:val="20"/>
              </w:rPr>
            </w:pPr>
            <w:r w:rsidRPr="00D74692">
              <w:rPr>
                <w:rFonts w:eastAsia="SimHei"/>
                <w:bCs/>
                <w:sz w:val="20"/>
                <w:szCs w:val="20"/>
              </w:rPr>
              <w:t>2023</w:t>
            </w:r>
            <w:r w:rsidR="0037535F" w:rsidRPr="00D74692">
              <w:rPr>
                <w:rFonts w:eastAsia="SimHei"/>
                <w:bCs/>
                <w:sz w:val="20"/>
                <w:szCs w:val="20"/>
                <w:lang w:eastAsia="zh-CN"/>
              </w:rPr>
              <w:t>年</w:t>
            </w:r>
          </w:p>
        </w:tc>
        <w:tc>
          <w:tcPr>
            <w:tcW w:w="551" w:type="pct"/>
            <w:tcBorders>
              <w:top w:val="single" w:sz="4" w:space="0" w:color="auto"/>
              <w:left w:val="single" w:sz="4" w:space="0" w:color="auto"/>
              <w:bottom w:val="single" w:sz="4" w:space="0" w:color="auto"/>
              <w:right w:val="single" w:sz="4" w:space="0" w:color="auto"/>
            </w:tcBorders>
          </w:tcPr>
          <w:p w14:paraId="04695EA3" w14:textId="0E9883FC" w:rsidR="00E9063C" w:rsidRPr="00D74692" w:rsidRDefault="00E9063C" w:rsidP="004E5A21">
            <w:pPr>
              <w:keepNext/>
              <w:jc w:val="center"/>
              <w:rPr>
                <w:rFonts w:eastAsia="SimHei"/>
                <w:bCs/>
                <w:sz w:val="20"/>
                <w:szCs w:val="20"/>
              </w:rPr>
            </w:pPr>
            <w:r w:rsidRPr="00D74692">
              <w:rPr>
                <w:rFonts w:eastAsia="SimHei"/>
                <w:bCs/>
                <w:sz w:val="20"/>
                <w:szCs w:val="20"/>
              </w:rPr>
              <w:t>2024</w:t>
            </w:r>
            <w:r w:rsidR="0037535F" w:rsidRPr="00D74692">
              <w:rPr>
                <w:rFonts w:eastAsia="SimHei"/>
                <w:bCs/>
                <w:sz w:val="20"/>
                <w:szCs w:val="20"/>
                <w:lang w:eastAsia="zh-CN"/>
              </w:rPr>
              <w:t>年</w:t>
            </w: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5960523A" w14:textId="02E4C867" w:rsidR="00E9063C" w:rsidRPr="00D74692" w:rsidRDefault="0037535F" w:rsidP="004E5A21">
            <w:pPr>
              <w:keepNext/>
              <w:jc w:val="center"/>
              <w:rPr>
                <w:rFonts w:eastAsia="SimHei"/>
                <w:bCs/>
                <w:sz w:val="20"/>
                <w:szCs w:val="20"/>
              </w:rPr>
            </w:pPr>
            <w:r w:rsidRPr="00D74692">
              <w:rPr>
                <w:rFonts w:eastAsia="SimHei"/>
                <w:bCs/>
                <w:sz w:val="20"/>
                <w:szCs w:val="20"/>
                <w:lang w:eastAsia="zh-CN"/>
              </w:rPr>
              <w:t>基准</w:t>
            </w:r>
          </w:p>
        </w:tc>
      </w:tr>
      <w:tr w:rsidR="00070B57" w:rsidRPr="004E5A21" w14:paraId="05B3B20F" w14:textId="77777777" w:rsidTr="00070B57">
        <w:trPr>
          <w:trHeight w:val="24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0076E03" w14:textId="7D794A83" w:rsidR="00070B57" w:rsidRPr="00CC06F2" w:rsidRDefault="0037535F" w:rsidP="004E5A21">
            <w:pPr>
              <w:widowControl w:val="0"/>
              <w:ind w:left="98"/>
              <w:jc w:val="left"/>
              <w:rPr>
                <w:rFonts w:ascii="SimHei" w:eastAsia="SimHei" w:hAnsi="SimHei"/>
                <w:sz w:val="20"/>
                <w:szCs w:val="20"/>
              </w:rPr>
            </w:pPr>
            <w:r w:rsidRPr="00CC06F2">
              <w:rPr>
                <w:rFonts w:ascii="SimHei" w:eastAsia="SimHei" w:hAnsi="SimHei"/>
                <w:sz w:val="20"/>
                <w:szCs w:val="20"/>
                <w:lang w:eastAsia="zh-CN"/>
              </w:rPr>
              <w:t>公吨</w:t>
            </w:r>
          </w:p>
        </w:tc>
        <w:tc>
          <w:tcPr>
            <w:tcW w:w="550" w:type="pct"/>
            <w:tcBorders>
              <w:top w:val="single" w:sz="4" w:space="0" w:color="auto"/>
              <w:left w:val="nil"/>
              <w:bottom w:val="single" w:sz="4" w:space="0" w:color="auto"/>
              <w:right w:val="single" w:sz="4" w:space="0" w:color="auto"/>
            </w:tcBorders>
            <w:noWrap/>
          </w:tcPr>
          <w:p w14:paraId="58142448" w14:textId="016733E2" w:rsidR="00070B57" w:rsidRPr="00D74692" w:rsidRDefault="00D340CE" w:rsidP="004E5A21">
            <w:pPr>
              <w:ind w:left="-201" w:right="104"/>
              <w:jc w:val="right"/>
              <w:rPr>
                <w:sz w:val="20"/>
                <w:szCs w:val="20"/>
              </w:rPr>
            </w:pPr>
            <w:r w:rsidRPr="00D74692">
              <w:rPr>
                <w:sz w:val="20"/>
                <w:szCs w:val="20"/>
              </w:rPr>
              <w:t>184.20</w:t>
            </w:r>
          </w:p>
        </w:tc>
        <w:tc>
          <w:tcPr>
            <w:tcW w:w="550" w:type="pct"/>
            <w:tcBorders>
              <w:top w:val="single" w:sz="4" w:space="0" w:color="auto"/>
              <w:left w:val="single" w:sz="4" w:space="0" w:color="auto"/>
              <w:bottom w:val="single" w:sz="4" w:space="0" w:color="auto"/>
              <w:right w:val="single" w:sz="4" w:space="0" w:color="auto"/>
            </w:tcBorders>
            <w:noWrap/>
          </w:tcPr>
          <w:p w14:paraId="17C0CB08" w14:textId="18C928BA" w:rsidR="00070B57" w:rsidRPr="00D74692" w:rsidRDefault="00081809" w:rsidP="004E5A21">
            <w:pPr>
              <w:ind w:left="-201" w:right="104"/>
              <w:jc w:val="right"/>
              <w:rPr>
                <w:sz w:val="20"/>
                <w:szCs w:val="20"/>
              </w:rPr>
            </w:pPr>
            <w:r w:rsidRPr="00D74692">
              <w:rPr>
                <w:sz w:val="20"/>
                <w:szCs w:val="20"/>
              </w:rPr>
              <w:t>183</w:t>
            </w:r>
            <w:r w:rsidR="00A62BA7" w:rsidRPr="00D74692">
              <w:rPr>
                <w:sz w:val="20"/>
                <w:szCs w:val="20"/>
              </w:rPr>
              <w:t>.6</w:t>
            </w:r>
          </w:p>
        </w:tc>
        <w:tc>
          <w:tcPr>
            <w:tcW w:w="550" w:type="pct"/>
            <w:tcBorders>
              <w:top w:val="single" w:sz="4" w:space="0" w:color="auto"/>
              <w:left w:val="single" w:sz="4" w:space="0" w:color="auto"/>
              <w:bottom w:val="single" w:sz="4" w:space="0" w:color="auto"/>
              <w:right w:val="single" w:sz="4" w:space="0" w:color="auto"/>
            </w:tcBorders>
          </w:tcPr>
          <w:p w14:paraId="5A39A275" w14:textId="16800958" w:rsidR="00070B57" w:rsidRPr="00D74692" w:rsidRDefault="00A62BA7" w:rsidP="004E5A21">
            <w:pPr>
              <w:widowControl w:val="0"/>
              <w:ind w:left="-201" w:right="104"/>
              <w:jc w:val="right"/>
              <w:rPr>
                <w:sz w:val="20"/>
                <w:szCs w:val="20"/>
              </w:rPr>
            </w:pPr>
            <w:r w:rsidRPr="00D74692">
              <w:rPr>
                <w:sz w:val="20"/>
                <w:szCs w:val="20"/>
              </w:rPr>
              <w:t>180.1</w:t>
            </w:r>
            <w:r w:rsidR="00DD3FC6" w:rsidRPr="00D74692">
              <w:rPr>
                <w:sz w:val="20"/>
                <w:szCs w:val="20"/>
              </w:rPr>
              <w:t>0</w:t>
            </w:r>
          </w:p>
        </w:tc>
        <w:tc>
          <w:tcPr>
            <w:tcW w:w="550" w:type="pct"/>
            <w:tcBorders>
              <w:top w:val="single" w:sz="4" w:space="0" w:color="auto"/>
              <w:left w:val="single" w:sz="4" w:space="0" w:color="auto"/>
              <w:bottom w:val="single" w:sz="4" w:space="0" w:color="auto"/>
              <w:right w:val="single" w:sz="4" w:space="0" w:color="auto"/>
            </w:tcBorders>
          </w:tcPr>
          <w:p w14:paraId="701A5751" w14:textId="4187B635" w:rsidR="00070B57" w:rsidRPr="00D74692" w:rsidRDefault="00025B65" w:rsidP="004E5A21">
            <w:pPr>
              <w:widowControl w:val="0"/>
              <w:ind w:left="-201" w:right="104"/>
              <w:jc w:val="right"/>
              <w:rPr>
                <w:sz w:val="20"/>
                <w:szCs w:val="20"/>
              </w:rPr>
            </w:pPr>
            <w:r w:rsidRPr="00D74692">
              <w:rPr>
                <w:sz w:val="20"/>
                <w:szCs w:val="20"/>
              </w:rPr>
              <w:t>182.5</w:t>
            </w:r>
            <w:r w:rsidR="002F7624" w:rsidRPr="00D74692">
              <w:rPr>
                <w:sz w:val="20"/>
                <w:szCs w:val="20"/>
              </w:rPr>
              <w:t>0</w:t>
            </w:r>
          </w:p>
        </w:tc>
        <w:tc>
          <w:tcPr>
            <w:tcW w:w="551" w:type="pct"/>
            <w:tcBorders>
              <w:top w:val="single" w:sz="4" w:space="0" w:color="auto"/>
              <w:left w:val="single" w:sz="4" w:space="0" w:color="auto"/>
              <w:bottom w:val="single" w:sz="4" w:space="0" w:color="auto"/>
              <w:right w:val="nil"/>
            </w:tcBorders>
          </w:tcPr>
          <w:p w14:paraId="3D949F15" w14:textId="0E65E739" w:rsidR="00070B57" w:rsidRPr="00D74692" w:rsidRDefault="00025B65" w:rsidP="004E5A21">
            <w:pPr>
              <w:widowControl w:val="0"/>
              <w:ind w:left="-201" w:right="104"/>
              <w:jc w:val="right"/>
              <w:rPr>
                <w:rFonts w:eastAsiaTheme="minorHAnsi"/>
                <w:sz w:val="20"/>
                <w:szCs w:val="20"/>
              </w:rPr>
            </w:pPr>
            <w:r w:rsidRPr="00D74692">
              <w:rPr>
                <w:rFonts w:eastAsiaTheme="minorHAnsi"/>
                <w:sz w:val="20"/>
                <w:szCs w:val="20"/>
              </w:rPr>
              <w:t>182.5</w:t>
            </w:r>
            <w:r w:rsidR="002F7624" w:rsidRPr="00D74692">
              <w:rPr>
                <w:rFonts w:eastAsiaTheme="minorHAnsi"/>
                <w:sz w:val="20"/>
                <w:szCs w:val="20"/>
              </w:rPr>
              <w:t>0</w:t>
            </w:r>
          </w:p>
        </w:tc>
        <w:tc>
          <w:tcPr>
            <w:tcW w:w="606" w:type="pct"/>
            <w:tcBorders>
              <w:top w:val="nil"/>
              <w:left w:val="single" w:sz="4" w:space="0" w:color="auto"/>
              <w:bottom w:val="single" w:sz="4" w:space="0" w:color="auto"/>
              <w:right w:val="single" w:sz="4" w:space="0" w:color="auto"/>
            </w:tcBorders>
            <w:noWrap/>
            <w:vAlign w:val="center"/>
          </w:tcPr>
          <w:p w14:paraId="09A7CEC3" w14:textId="4BF37482" w:rsidR="00070B57" w:rsidRPr="00D74692" w:rsidRDefault="00AE43D7" w:rsidP="004E5A21">
            <w:pPr>
              <w:widowControl w:val="0"/>
              <w:ind w:left="-201" w:right="104"/>
              <w:jc w:val="right"/>
              <w:rPr>
                <w:sz w:val="20"/>
                <w:szCs w:val="20"/>
              </w:rPr>
            </w:pPr>
            <w:r w:rsidRPr="00D74692">
              <w:rPr>
                <w:sz w:val="20"/>
                <w:szCs w:val="20"/>
              </w:rPr>
              <w:t>292.7</w:t>
            </w:r>
            <w:r w:rsidR="00DA7D0A" w:rsidRPr="00D74692">
              <w:rPr>
                <w:sz w:val="20"/>
                <w:szCs w:val="20"/>
              </w:rPr>
              <w:t>0</w:t>
            </w:r>
          </w:p>
        </w:tc>
      </w:tr>
      <w:tr w:rsidR="00070B57" w:rsidRPr="004E5A21" w14:paraId="6676874F" w14:textId="77777777" w:rsidTr="00070B57">
        <w:trPr>
          <w:trHeight w:val="248"/>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9C2AB29" w14:textId="5744B2FA" w:rsidR="00070B57" w:rsidRPr="00CC06F2" w:rsidRDefault="00070B57" w:rsidP="004E5A21">
            <w:pPr>
              <w:widowControl w:val="0"/>
              <w:ind w:left="98"/>
              <w:jc w:val="left"/>
              <w:rPr>
                <w:rFonts w:ascii="SimHei" w:eastAsia="SimHei" w:hAnsi="SimHei"/>
                <w:sz w:val="20"/>
                <w:szCs w:val="20"/>
              </w:rPr>
            </w:pPr>
            <w:r w:rsidRPr="00D74692">
              <w:rPr>
                <w:rFonts w:eastAsia="SimHei"/>
                <w:sz w:val="20"/>
                <w:szCs w:val="20"/>
              </w:rPr>
              <w:t>ODP</w:t>
            </w:r>
            <w:r w:rsidRPr="00CC06F2">
              <w:rPr>
                <w:rFonts w:ascii="SimHei" w:eastAsia="SimHei" w:hAnsi="SimHei"/>
                <w:sz w:val="20"/>
                <w:szCs w:val="20"/>
              </w:rPr>
              <w:t xml:space="preserve"> </w:t>
            </w:r>
            <w:r w:rsidR="0037535F" w:rsidRPr="00CC06F2">
              <w:rPr>
                <w:rFonts w:ascii="SimHei" w:eastAsia="SimHei" w:hAnsi="SimHei"/>
                <w:sz w:val="20"/>
                <w:szCs w:val="20"/>
                <w:lang w:eastAsia="zh-CN"/>
              </w:rPr>
              <w:t>吨</w:t>
            </w:r>
          </w:p>
        </w:tc>
        <w:tc>
          <w:tcPr>
            <w:tcW w:w="550" w:type="pct"/>
            <w:tcBorders>
              <w:top w:val="single" w:sz="4" w:space="0" w:color="auto"/>
              <w:left w:val="nil"/>
              <w:bottom w:val="single" w:sz="4" w:space="0" w:color="auto"/>
              <w:right w:val="single" w:sz="4" w:space="0" w:color="auto"/>
            </w:tcBorders>
            <w:noWrap/>
          </w:tcPr>
          <w:p w14:paraId="1C2D2933" w14:textId="143EE2A2" w:rsidR="00070B57" w:rsidRPr="00D74692" w:rsidRDefault="00070B57" w:rsidP="004E5A21">
            <w:pPr>
              <w:ind w:left="-201" w:right="104"/>
              <w:jc w:val="right"/>
              <w:rPr>
                <w:rFonts w:eastAsiaTheme="minorHAnsi"/>
                <w:sz w:val="20"/>
                <w:szCs w:val="20"/>
              </w:rPr>
            </w:pPr>
            <w:r w:rsidRPr="00D74692">
              <w:rPr>
                <w:sz w:val="20"/>
                <w:szCs w:val="20"/>
              </w:rPr>
              <w:t>10.13</w:t>
            </w:r>
          </w:p>
        </w:tc>
        <w:tc>
          <w:tcPr>
            <w:tcW w:w="550" w:type="pct"/>
            <w:tcBorders>
              <w:top w:val="single" w:sz="4" w:space="0" w:color="auto"/>
              <w:left w:val="single" w:sz="4" w:space="0" w:color="auto"/>
              <w:bottom w:val="single" w:sz="4" w:space="0" w:color="auto"/>
              <w:right w:val="single" w:sz="4" w:space="0" w:color="auto"/>
            </w:tcBorders>
            <w:noWrap/>
          </w:tcPr>
          <w:p w14:paraId="0B92532F" w14:textId="6B83D6FF" w:rsidR="00070B57" w:rsidRPr="00D74692" w:rsidRDefault="00070B57" w:rsidP="004E5A21">
            <w:pPr>
              <w:ind w:left="-201" w:right="104"/>
              <w:jc w:val="right"/>
              <w:rPr>
                <w:sz w:val="20"/>
                <w:szCs w:val="20"/>
              </w:rPr>
            </w:pPr>
            <w:r w:rsidRPr="00D74692">
              <w:rPr>
                <w:sz w:val="20"/>
                <w:szCs w:val="20"/>
              </w:rPr>
              <w:t>10.1</w:t>
            </w:r>
            <w:r w:rsidR="00C35566" w:rsidRPr="00D74692">
              <w:rPr>
                <w:sz w:val="20"/>
                <w:szCs w:val="20"/>
              </w:rPr>
              <w:t>0</w:t>
            </w:r>
          </w:p>
        </w:tc>
        <w:tc>
          <w:tcPr>
            <w:tcW w:w="550" w:type="pct"/>
            <w:tcBorders>
              <w:top w:val="single" w:sz="4" w:space="0" w:color="auto"/>
              <w:left w:val="single" w:sz="4" w:space="0" w:color="auto"/>
              <w:bottom w:val="single" w:sz="4" w:space="0" w:color="auto"/>
              <w:right w:val="single" w:sz="4" w:space="0" w:color="auto"/>
            </w:tcBorders>
          </w:tcPr>
          <w:p w14:paraId="078DFAC2" w14:textId="685E83D6" w:rsidR="00070B57" w:rsidRPr="00D74692" w:rsidRDefault="00070B57" w:rsidP="004E5A21">
            <w:pPr>
              <w:ind w:left="-201" w:right="104"/>
              <w:jc w:val="right"/>
              <w:rPr>
                <w:sz w:val="20"/>
                <w:szCs w:val="20"/>
              </w:rPr>
            </w:pPr>
            <w:r w:rsidRPr="00D74692">
              <w:rPr>
                <w:sz w:val="20"/>
                <w:szCs w:val="20"/>
              </w:rPr>
              <w:t>9.91</w:t>
            </w:r>
          </w:p>
        </w:tc>
        <w:tc>
          <w:tcPr>
            <w:tcW w:w="550" w:type="pct"/>
            <w:tcBorders>
              <w:top w:val="single" w:sz="4" w:space="0" w:color="auto"/>
              <w:left w:val="single" w:sz="4" w:space="0" w:color="auto"/>
              <w:bottom w:val="single" w:sz="4" w:space="0" w:color="auto"/>
              <w:right w:val="single" w:sz="4" w:space="0" w:color="auto"/>
            </w:tcBorders>
          </w:tcPr>
          <w:p w14:paraId="6CD99F4B" w14:textId="0CF494B8" w:rsidR="00070B57" w:rsidRPr="00D74692" w:rsidRDefault="00070B57" w:rsidP="004E5A21">
            <w:pPr>
              <w:ind w:left="-201" w:right="104"/>
              <w:jc w:val="right"/>
              <w:rPr>
                <w:sz w:val="20"/>
                <w:szCs w:val="20"/>
              </w:rPr>
            </w:pPr>
            <w:r w:rsidRPr="00D74692">
              <w:rPr>
                <w:sz w:val="20"/>
                <w:szCs w:val="20"/>
              </w:rPr>
              <w:t>10.04</w:t>
            </w:r>
          </w:p>
        </w:tc>
        <w:tc>
          <w:tcPr>
            <w:tcW w:w="551" w:type="pct"/>
            <w:tcBorders>
              <w:top w:val="single" w:sz="4" w:space="0" w:color="auto"/>
              <w:left w:val="single" w:sz="4" w:space="0" w:color="auto"/>
              <w:bottom w:val="single" w:sz="4" w:space="0" w:color="auto"/>
              <w:right w:val="nil"/>
            </w:tcBorders>
          </w:tcPr>
          <w:p w14:paraId="73C0F0A3" w14:textId="1DFA0082" w:rsidR="00070B57" w:rsidRPr="00D74692" w:rsidRDefault="00070B57" w:rsidP="004E5A21">
            <w:pPr>
              <w:ind w:left="-201" w:right="104"/>
              <w:jc w:val="right"/>
              <w:rPr>
                <w:rFonts w:eastAsiaTheme="minorHAnsi"/>
                <w:sz w:val="20"/>
                <w:szCs w:val="20"/>
              </w:rPr>
            </w:pPr>
            <w:r w:rsidRPr="00D74692">
              <w:rPr>
                <w:sz w:val="20"/>
                <w:szCs w:val="20"/>
              </w:rPr>
              <w:t>10.04</w:t>
            </w:r>
          </w:p>
        </w:tc>
        <w:tc>
          <w:tcPr>
            <w:tcW w:w="606" w:type="pct"/>
            <w:tcBorders>
              <w:top w:val="nil"/>
              <w:left w:val="single" w:sz="4" w:space="0" w:color="auto"/>
              <w:bottom w:val="single" w:sz="4" w:space="0" w:color="auto"/>
              <w:right w:val="single" w:sz="4" w:space="0" w:color="auto"/>
            </w:tcBorders>
            <w:noWrap/>
          </w:tcPr>
          <w:p w14:paraId="4BDC88BD" w14:textId="1ECCCCD7" w:rsidR="00070B57" w:rsidRPr="00D74692" w:rsidRDefault="00E34AC0" w:rsidP="004E5A21">
            <w:pPr>
              <w:ind w:left="-201" w:right="104"/>
              <w:jc w:val="right"/>
              <w:rPr>
                <w:rFonts w:eastAsiaTheme="minorHAnsi"/>
                <w:sz w:val="20"/>
                <w:szCs w:val="20"/>
              </w:rPr>
            </w:pPr>
            <w:r w:rsidRPr="00D74692">
              <w:rPr>
                <w:rFonts w:eastAsiaTheme="minorHAnsi"/>
                <w:sz w:val="20"/>
                <w:szCs w:val="20"/>
              </w:rPr>
              <w:t>16.10</w:t>
            </w:r>
          </w:p>
        </w:tc>
      </w:tr>
    </w:tbl>
    <w:p w14:paraId="287972AD" w14:textId="07D86317" w:rsidR="0093613E" w:rsidRPr="004E5A21" w:rsidRDefault="00660DB0" w:rsidP="004E5A21">
      <w:pPr>
        <w:keepNext/>
        <w:numPr>
          <w:ilvl w:val="0"/>
          <w:numId w:val="1"/>
        </w:numPr>
        <w:tabs>
          <w:tab w:val="clear" w:pos="0"/>
        </w:tabs>
        <w:spacing w:before="240" w:after="240"/>
        <w:outlineLvl w:val="0"/>
        <w:rPr>
          <w:i/>
          <w:sz w:val="24"/>
          <w:lang w:eastAsia="zh-CN"/>
        </w:rPr>
      </w:pPr>
      <w:r w:rsidRPr="00660DB0">
        <w:rPr>
          <w:rFonts w:hint="eastAsia"/>
          <w:sz w:val="24"/>
          <w:lang w:val="en-US" w:eastAsia="zh-CN"/>
        </w:rPr>
        <w:t>在乍得，</w:t>
      </w:r>
      <w:r w:rsidR="00DB1B75" w:rsidRPr="00DB1B75">
        <w:rPr>
          <w:sz w:val="24"/>
          <w:lang w:eastAsia="zh-CN"/>
        </w:rPr>
        <w:t>HCFC-</w:t>
      </w:r>
      <w:r w:rsidRPr="00660DB0">
        <w:rPr>
          <w:rFonts w:hint="eastAsia"/>
          <w:sz w:val="24"/>
          <w:lang w:val="en-US" w:eastAsia="zh-CN"/>
        </w:rPr>
        <w:t>22</w:t>
      </w:r>
      <w:r w:rsidRPr="00660DB0">
        <w:rPr>
          <w:rFonts w:hint="eastAsia"/>
          <w:sz w:val="24"/>
          <w:lang w:val="en-US" w:eastAsia="zh-CN"/>
        </w:rPr>
        <w:t>主要用于制冷和空调设备的维修和保养。稳定的消费趋势显示，由于在</w:t>
      </w:r>
      <w:r w:rsidR="00D36E6D">
        <w:rPr>
          <w:rFonts w:hint="eastAsia"/>
          <w:sz w:val="24"/>
          <w:lang w:val="en-US" w:eastAsia="zh-CN"/>
        </w:rPr>
        <w:t>含氢氯氟烃</w:t>
      </w:r>
      <w:r w:rsidRPr="00660DB0">
        <w:rPr>
          <w:rFonts w:hint="eastAsia"/>
          <w:sz w:val="24"/>
          <w:lang w:val="en-US" w:eastAsia="zh-CN"/>
        </w:rPr>
        <w:t>淘汰管理计划下开展的各项活动，</w:t>
      </w:r>
      <w:r w:rsidR="00D36E6D">
        <w:rPr>
          <w:rFonts w:hint="eastAsia"/>
          <w:sz w:val="24"/>
          <w:lang w:val="en-US" w:eastAsia="zh-CN"/>
        </w:rPr>
        <w:t>含氢氯氟烃</w:t>
      </w:r>
      <w:r w:rsidRPr="00660DB0">
        <w:rPr>
          <w:rFonts w:hint="eastAsia"/>
          <w:sz w:val="24"/>
          <w:lang w:val="en-US" w:eastAsia="zh-CN"/>
        </w:rPr>
        <w:t>受到了有效控制。这些活动包括控制</w:t>
      </w:r>
      <w:r w:rsidR="00D36E6D">
        <w:rPr>
          <w:rFonts w:hint="eastAsia"/>
          <w:sz w:val="24"/>
          <w:lang w:val="en-US" w:eastAsia="zh-CN"/>
        </w:rPr>
        <w:t>含氢氯氟烃</w:t>
      </w:r>
      <w:r w:rsidRPr="00660DB0">
        <w:rPr>
          <w:rFonts w:hint="eastAsia"/>
          <w:sz w:val="24"/>
          <w:lang w:val="en-US" w:eastAsia="zh-CN"/>
        </w:rPr>
        <w:t>和</w:t>
      </w:r>
      <w:r w:rsidR="00D36E6D">
        <w:rPr>
          <w:rFonts w:hint="eastAsia"/>
          <w:sz w:val="24"/>
          <w:lang w:val="en-US" w:eastAsia="zh-CN"/>
        </w:rPr>
        <w:t>含氢氯氟烃</w:t>
      </w:r>
      <w:r w:rsidRPr="00660DB0">
        <w:rPr>
          <w:rFonts w:hint="eastAsia"/>
          <w:sz w:val="24"/>
          <w:lang w:val="en-US" w:eastAsia="zh-CN"/>
        </w:rPr>
        <w:t>设备的进口；培训技师掌握良好的维修做法；在空调和商用制冷应用中引入替代技术，主要是氢氟碳化物，并在较小的规模上引入</w:t>
      </w:r>
      <w:r w:rsidRPr="00660DB0">
        <w:rPr>
          <w:rFonts w:hint="eastAsia"/>
          <w:sz w:val="24"/>
          <w:lang w:val="en-US" w:eastAsia="zh-CN"/>
        </w:rPr>
        <w:t xml:space="preserve"> R-600a</w:t>
      </w:r>
      <w:r w:rsidRPr="00660DB0">
        <w:rPr>
          <w:rFonts w:hint="eastAsia"/>
          <w:sz w:val="24"/>
          <w:lang w:val="en-US" w:eastAsia="zh-CN"/>
        </w:rPr>
        <w:t>和氨。</w:t>
      </w:r>
      <w:r w:rsidR="0008065D" w:rsidRPr="004E5A21">
        <w:rPr>
          <w:bCs/>
          <w:sz w:val="24"/>
          <w:lang w:eastAsia="zh-CN"/>
        </w:rPr>
        <w:t xml:space="preserve"> </w:t>
      </w:r>
    </w:p>
    <w:p w14:paraId="5A50B451" w14:textId="1EFC638B" w:rsidR="00E9063C" w:rsidRPr="00660DB0" w:rsidRDefault="00660DB0" w:rsidP="004E5A21">
      <w:pPr>
        <w:keepNext/>
        <w:spacing w:before="240" w:after="240"/>
        <w:outlineLvl w:val="0"/>
        <w:rPr>
          <w:rFonts w:eastAsia="KaiTi"/>
          <w:iCs/>
          <w:sz w:val="24"/>
          <w:lang w:eastAsia="zh-CN"/>
        </w:rPr>
      </w:pPr>
      <w:r w:rsidRPr="00660DB0">
        <w:rPr>
          <w:rFonts w:eastAsia="KaiTi"/>
          <w:iCs/>
          <w:sz w:val="24"/>
          <w:lang w:val="en-US" w:eastAsia="zh-CN"/>
        </w:rPr>
        <w:t>国家方案执行情况报告</w:t>
      </w:r>
    </w:p>
    <w:p w14:paraId="652271D2" w14:textId="54D17E2E" w:rsidR="00E9063C" w:rsidRPr="004E5A21" w:rsidRDefault="002F1989" w:rsidP="004E5A21">
      <w:pPr>
        <w:keepLines/>
        <w:widowControl w:val="0"/>
        <w:numPr>
          <w:ilvl w:val="0"/>
          <w:numId w:val="1"/>
        </w:numPr>
        <w:tabs>
          <w:tab w:val="clear" w:pos="0"/>
        </w:tabs>
        <w:spacing w:after="240"/>
        <w:outlineLvl w:val="0"/>
        <w:rPr>
          <w:sz w:val="24"/>
          <w:lang w:eastAsia="zh-CN"/>
        </w:rPr>
      </w:pPr>
      <w:r w:rsidRPr="002F1989">
        <w:rPr>
          <w:rFonts w:hint="eastAsia"/>
          <w:sz w:val="24"/>
          <w:lang w:val="en-US" w:eastAsia="zh-CN"/>
        </w:rPr>
        <w:t>乍得政府在</w:t>
      </w:r>
      <w:r w:rsidRPr="002F1989">
        <w:rPr>
          <w:rFonts w:hint="eastAsia"/>
          <w:sz w:val="24"/>
          <w:lang w:val="en-US" w:eastAsia="zh-CN"/>
        </w:rPr>
        <w:t xml:space="preserve"> 2024 </w:t>
      </w:r>
      <w:r w:rsidRPr="002F1989">
        <w:rPr>
          <w:rFonts w:hint="eastAsia"/>
          <w:sz w:val="24"/>
          <w:lang w:val="en-US" w:eastAsia="zh-CN"/>
        </w:rPr>
        <w:t>年国家方案执行情况报告中提交的</w:t>
      </w:r>
      <w:r w:rsidR="00D36E6D">
        <w:rPr>
          <w:rFonts w:hint="eastAsia"/>
          <w:sz w:val="24"/>
          <w:lang w:val="en-US" w:eastAsia="zh-CN"/>
        </w:rPr>
        <w:t>含氢氯氟烃</w:t>
      </w:r>
      <w:r w:rsidRPr="002F1989">
        <w:rPr>
          <w:rFonts w:hint="eastAsia"/>
          <w:sz w:val="24"/>
          <w:lang w:val="en-US" w:eastAsia="zh-CN"/>
        </w:rPr>
        <w:t>行业消费量数据与根据《蒙特利尔议定书》第</w:t>
      </w:r>
      <w:r w:rsidRPr="002F1989">
        <w:rPr>
          <w:rFonts w:hint="eastAsia"/>
          <w:sz w:val="24"/>
          <w:lang w:val="en-US" w:eastAsia="zh-CN"/>
        </w:rPr>
        <w:t>7</w:t>
      </w:r>
      <w:r w:rsidRPr="002F1989">
        <w:rPr>
          <w:rFonts w:hint="eastAsia"/>
          <w:sz w:val="24"/>
          <w:lang w:val="en-US" w:eastAsia="zh-CN"/>
        </w:rPr>
        <w:t>条报告的数据相一致。</w:t>
      </w:r>
    </w:p>
    <w:p w14:paraId="757582CA" w14:textId="2DDF7D45" w:rsidR="00E9063C" w:rsidRPr="002F1989" w:rsidRDefault="002F1989" w:rsidP="002F1989">
      <w:pPr>
        <w:keepNext/>
        <w:spacing w:before="240" w:after="240"/>
        <w:outlineLvl w:val="0"/>
        <w:rPr>
          <w:rFonts w:eastAsia="KaiTi"/>
          <w:iCs/>
          <w:sz w:val="24"/>
          <w:lang w:val="en-US" w:eastAsia="zh-CN"/>
        </w:rPr>
      </w:pPr>
      <w:r w:rsidRPr="002F1989">
        <w:rPr>
          <w:rFonts w:eastAsia="KaiTi" w:hint="eastAsia"/>
          <w:iCs/>
          <w:sz w:val="24"/>
          <w:lang w:val="en-US" w:eastAsia="zh-CN"/>
        </w:rPr>
        <w:t>核查报告</w:t>
      </w:r>
    </w:p>
    <w:p w14:paraId="4592FBB0" w14:textId="11F40DF6" w:rsidR="00074F19" w:rsidRPr="004E5A21" w:rsidRDefault="002F1989" w:rsidP="004E5A21">
      <w:pPr>
        <w:pStyle w:val="Heading1"/>
        <w:keepLines/>
        <w:widowControl w:val="0"/>
        <w:tabs>
          <w:tab w:val="clear" w:pos="0"/>
        </w:tabs>
        <w:spacing w:after="120"/>
        <w:rPr>
          <w:sz w:val="24"/>
          <w:lang w:eastAsia="zh-CN"/>
        </w:rPr>
      </w:pPr>
      <w:r w:rsidRPr="002F1989">
        <w:rPr>
          <w:rFonts w:hint="eastAsia"/>
          <w:sz w:val="24"/>
          <w:lang w:val="en-US" w:eastAsia="zh-CN"/>
        </w:rPr>
        <w:t>核查报告确认，乍得政府正在实施一个含氢氯氟烃进出口许可证和配额制度，而且根据《蒙特利尔议定书》第</w:t>
      </w:r>
      <w:r w:rsidRPr="002F1989">
        <w:rPr>
          <w:rFonts w:hint="eastAsia"/>
          <w:sz w:val="24"/>
          <w:lang w:val="en-US" w:eastAsia="zh-CN"/>
        </w:rPr>
        <w:t>7</w:t>
      </w:r>
      <w:r w:rsidRPr="002F1989">
        <w:rPr>
          <w:rFonts w:hint="eastAsia"/>
          <w:sz w:val="24"/>
          <w:lang w:val="en-US" w:eastAsia="zh-CN"/>
        </w:rPr>
        <w:t>条报告的</w:t>
      </w:r>
      <w:r w:rsidRPr="002F1989">
        <w:rPr>
          <w:rFonts w:hint="eastAsia"/>
          <w:sz w:val="24"/>
          <w:lang w:val="en-US" w:eastAsia="zh-CN"/>
        </w:rPr>
        <w:t>2022-2024</w:t>
      </w:r>
      <w:r w:rsidRPr="002F1989">
        <w:rPr>
          <w:rFonts w:hint="eastAsia"/>
          <w:sz w:val="24"/>
          <w:lang w:val="en-US" w:eastAsia="zh-CN"/>
        </w:rPr>
        <w:t>年期间</w:t>
      </w:r>
      <w:r w:rsidR="00D36E6D">
        <w:rPr>
          <w:rFonts w:hint="eastAsia"/>
          <w:sz w:val="24"/>
          <w:lang w:val="en-US" w:eastAsia="zh-CN"/>
        </w:rPr>
        <w:t>含氢氯氟烃</w:t>
      </w:r>
      <w:r w:rsidRPr="002F1989">
        <w:rPr>
          <w:rFonts w:hint="eastAsia"/>
          <w:sz w:val="24"/>
          <w:lang w:val="en-US" w:eastAsia="zh-CN"/>
        </w:rPr>
        <w:t>总消费量是正确的（如上表</w:t>
      </w:r>
      <w:r w:rsidRPr="002F1989">
        <w:rPr>
          <w:rFonts w:hint="eastAsia"/>
          <w:sz w:val="24"/>
          <w:lang w:val="en-US" w:eastAsia="zh-CN"/>
        </w:rPr>
        <w:t>1</w:t>
      </w:r>
      <w:r w:rsidRPr="002F1989">
        <w:rPr>
          <w:rFonts w:hint="eastAsia"/>
          <w:sz w:val="24"/>
          <w:lang w:val="en-US" w:eastAsia="zh-CN"/>
        </w:rPr>
        <w:t>所示）。核查得出结论认为，乍得已确立了执行</w:t>
      </w:r>
      <w:r w:rsidR="00D36E6D">
        <w:rPr>
          <w:rFonts w:hint="eastAsia"/>
          <w:sz w:val="24"/>
          <w:lang w:val="en-US" w:eastAsia="zh-CN"/>
        </w:rPr>
        <w:t>含氢氯氟烃</w:t>
      </w:r>
      <w:r w:rsidRPr="002F1989">
        <w:rPr>
          <w:rFonts w:hint="eastAsia"/>
          <w:sz w:val="24"/>
          <w:lang w:val="en-US" w:eastAsia="zh-CN"/>
        </w:rPr>
        <w:t>淘汰管理计划的法律和体制框架，建立了可靠的用于控制消耗臭氧层物质及其替代品的许可证和配额制度，</w:t>
      </w:r>
      <w:r w:rsidR="00DB1B75">
        <w:rPr>
          <w:rFonts w:hint="eastAsia"/>
          <w:sz w:val="24"/>
          <w:lang w:val="en-US" w:eastAsia="zh-CN"/>
        </w:rPr>
        <w:t>而且</w:t>
      </w:r>
      <w:r w:rsidRPr="002F1989">
        <w:rPr>
          <w:rFonts w:hint="eastAsia"/>
          <w:sz w:val="24"/>
          <w:lang w:val="en-US" w:eastAsia="zh-CN"/>
        </w:rPr>
        <w:t>国家臭氧机构设立的监测系统正在有效运行，从而能够对分配的配额进行妥善的监督和控制。</w:t>
      </w:r>
    </w:p>
    <w:p w14:paraId="56228B70" w14:textId="2DEF9FE4" w:rsidR="00074F19" w:rsidRPr="004E5A21" w:rsidRDefault="008E6FB3" w:rsidP="004E5A21">
      <w:pPr>
        <w:pStyle w:val="Heading1"/>
        <w:keepNext/>
        <w:keepLines/>
        <w:widowControl w:val="0"/>
        <w:tabs>
          <w:tab w:val="clear" w:pos="0"/>
        </w:tabs>
        <w:rPr>
          <w:sz w:val="24"/>
          <w:u w:val="single"/>
          <w:lang w:eastAsia="zh-CN"/>
        </w:rPr>
      </w:pPr>
      <w:r w:rsidRPr="008E6FB3">
        <w:rPr>
          <w:rFonts w:hint="eastAsia"/>
          <w:sz w:val="24"/>
          <w:lang w:val="en-US" w:eastAsia="zh-CN"/>
        </w:rPr>
        <w:lastRenderedPageBreak/>
        <w:t>核查报告建议乍得继续实施海关人员能力建设方案；开发替代制冷剂培训模块，分发给教育机构；为海关部门配备适当的识别装置；增加现有进口配额以满足市场需求和控制非法贸易；继续针对进口商和分销商进行关于中部非洲经济与货币共同体（</w:t>
      </w:r>
      <w:r w:rsidR="00DB1B75" w:rsidRPr="00DB1B75">
        <w:rPr>
          <w:rFonts w:hint="eastAsia"/>
          <w:sz w:val="24"/>
          <w:lang w:val="en-US" w:eastAsia="zh-CN"/>
        </w:rPr>
        <w:t>中非经货共同体</w:t>
      </w:r>
      <w:r w:rsidRPr="008E6FB3">
        <w:rPr>
          <w:rFonts w:hint="eastAsia"/>
          <w:sz w:val="24"/>
          <w:lang w:val="en-US" w:eastAsia="zh-CN"/>
        </w:rPr>
        <w:t>）立法的培训；开展关于制冷剂带来的环境和健康风险的宣传活动；继续对制冷技师进行良好的安装和维护做法培训。环境署确认，将酌情在</w:t>
      </w:r>
      <w:r w:rsidR="00D36E6D">
        <w:rPr>
          <w:rFonts w:hint="eastAsia"/>
          <w:sz w:val="24"/>
          <w:lang w:val="en-US" w:eastAsia="zh-CN"/>
        </w:rPr>
        <w:t>含氢氯氟烃</w:t>
      </w:r>
      <w:r w:rsidRPr="008E6FB3">
        <w:rPr>
          <w:rFonts w:hint="eastAsia"/>
          <w:sz w:val="24"/>
          <w:lang w:val="en-US" w:eastAsia="zh-CN"/>
        </w:rPr>
        <w:t>淘汰管理计划第二阶段或基加利执行计划第一阶段开展这些活动。</w:t>
      </w:r>
    </w:p>
    <w:p w14:paraId="5FC37EE3" w14:textId="41ADDC48" w:rsidR="00E9063C" w:rsidRPr="004E5A21" w:rsidRDefault="00D36E6D" w:rsidP="004E5A21">
      <w:pPr>
        <w:pStyle w:val="Heading1"/>
        <w:keepNext/>
        <w:keepLines/>
        <w:widowControl w:val="0"/>
        <w:numPr>
          <w:ilvl w:val="0"/>
          <w:numId w:val="0"/>
        </w:numPr>
        <w:rPr>
          <w:sz w:val="24"/>
          <w:u w:val="single"/>
          <w:lang w:eastAsia="zh-CN"/>
        </w:rPr>
      </w:pPr>
      <w:r>
        <w:rPr>
          <w:rFonts w:hint="eastAsia"/>
          <w:sz w:val="24"/>
          <w:u w:val="single"/>
          <w:lang w:val="en-US" w:eastAsia="zh-CN"/>
        </w:rPr>
        <w:t>含氢氯氟烃</w:t>
      </w:r>
      <w:r w:rsidR="008E6FB3" w:rsidRPr="008E6FB3">
        <w:rPr>
          <w:rFonts w:hint="eastAsia"/>
          <w:sz w:val="24"/>
          <w:u w:val="single"/>
          <w:lang w:val="en-US" w:eastAsia="zh-CN"/>
        </w:rPr>
        <w:t>逐步淘汰管理计划第一阶段</w:t>
      </w:r>
      <w:r w:rsidR="008E6FB3">
        <w:rPr>
          <w:rFonts w:hint="eastAsia"/>
          <w:sz w:val="24"/>
          <w:u w:val="single"/>
          <w:lang w:val="en-US" w:eastAsia="zh-CN"/>
        </w:rPr>
        <w:t>的执行</w:t>
      </w:r>
      <w:r w:rsidR="008E6FB3" w:rsidRPr="008E6FB3">
        <w:rPr>
          <w:rFonts w:hint="eastAsia"/>
          <w:sz w:val="24"/>
          <w:u w:val="single"/>
          <w:lang w:val="en-US" w:eastAsia="zh-CN"/>
        </w:rPr>
        <w:t>情况</w:t>
      </w:r>
    </w:p>
    <w:p w14:paraId="69E7BF80" w14:textId="03CC93A0" w:rsidR="00E9063C" w:rsidRPr="004E5A21" w:rsidRDefault="00D83C1D" w:rsidP="004E5A21">
      <w:pPr>
        <w:keepNext/>
        <w:keepLines/>
        <w:widowControl w:val="0"/>
        <w:numPr>
          <w:ilvl w:val="0"/>
          <w:numId w:val="1"/>
        </w:numPr>
        <w:tabs>
          <w:tab w:val="clear" w:pos="0"/>
        </w:tabs>
        <w:spacing w:after="240"/>
        <w:outlineLvl w:val="0"/>
        <w:rPr>
          <w:sz w:val="24"/>
          <w:lang w:eastAsia="zh-CN"/>
        </w:rPr>
      </w:pPr>
      <w:r w:rsidRPr="00D83C1D">
        <w:rPr>
          <w:rFonts w:hint="eastAsia"/>
          <w:sz w:val="24"/>
          <w:lang w:val="en-US" w:eastAsia="zh-CN"/>
        </w:rPr>
        <w:t>根据执行委员会第</w:t>
      </w:r>
      <w:r w:rsidRPr="00D83C1D">
        <w:rPr>
          <w:rFonts w:hint="eastAsia"/>
          <w:sz w:val="24"/>
          <w:lang w:val="en-US" w:eastAsia="zh-CN"/>
        </w:rPr>
        <w:t>87/22</w:t>
      </w:r>
      <w:r w:rsidRPr="00D83C1D">
        <w:rPr>
          <w:rFonts w:hint="eastAsia"/>
          <w:sz w:val="24"/>
          <w:lang w:val="en-US" w:eastAsia="zh-CN"/>
        </w:rPr>
        <w:t>号决定</w:t>
      </w:r>
      <w:r w:rsidRPr="00D83C1D">
        <w:rPr>
          <w:rFonts w:hint="eastAsia"/>
          <w:sz w:val="24"/>
          <w:lang w:val="en-US" w:eastAsia="zh-CN"/>
        </w:rPr>
        <w:t>(b)</w:t>
      </w:r>
      <w:r w:rsidRPr="00D83C1D">
        <w:rPr>
          <w:rFonts w:hint="eastAsia"/>
          <w:sz w:val="24"/>
          <w:lang w:val="en-US" w:eastAsia="zh-CN"/>
        </w:rPr>
        <w:t>段批准的延期，</w:t>
      </w:r>
      <w:r w:rsidR="00D36E6D">
        <w:rPr>
          <w:rFonts w:hint="eastAsia"/>
          <w:sz w:val="24"/>
          <w:lang w:val="en-US" w:eastAsia="zh-CN"/>
        </w:rPr>
        <w:t>含氢氯氟烃</w:t>
      </w:r>
      <w:r w:rsidRPr="00D83C1D">
        <w:rPr>
          <w:rFonts w:hint="eastAsia"/>
          <w:sz w:val="24"/>
          <w:lang w:val="en-US" w:eastAsia="zh-CN"/>
        </w:rPr>
        <w:t>淘汰管理计划第一阶段于</w:t>
      </w:r>
      <w:r w:rsidRPr="00D83C1D">
        <w:rPr>
          <w:rFonts w:hint="eastAsia"/>
          <w:sz w:val="24"/>
          <w:lang w:val="en-US" w:eastAsia="zh-CN"/>
        </w:rPr>
        <w:t>2022</w:t>
      </w:r>
      <w:r w:rsidRPr="00D83C1D">
        <w:rPr>
          <w:rFonts w:hint="eastAsia"/>
          <w:sz w:val="24"/>
          <w:lang w:val="en-US" w:eastAsia="zh-CN"/>
        </w:rPr>
        <w:t>年</w:t>
      </w:r>
      <w:r w:rsidRPr="00D83C1D">
        <w:rPr>
          <w:rFonts w:hint="eastAsia"/>
          <w:sz w:val="24"/>
          <w:lang w:val="en-US" w:eastAsia="zh-CN"/>
        </w:rPr>
        <w:t>12</w:t>
      </w:r>
      <w:r w:rsidRPr="00D83C1D">
        <w:rPr>
          <w:rFonts w:hint="eastAsia"/>
          <w:sz w:val="24"/>
          <w:lang w:val="en-US" w:eastAsia="zh-CN"/>
        </w:rPr>
        <w:t>月</w:t>
      </w:r>
      <w:r w:rsidRPr="00D83C1D">
        <w:rPr>
          <w:rFonts w:hint="eastAsia"/>
          <w:sz w:val="24"/>
          <w:lang w:val="en-US" w:eastAsia="zh-CN"/>
        </w:rPr>
        <w:t>31</w:t>
      </w:r>
      <w:r w:rsidRPr="00D83C1D">
        <w:rPr>
          <w:rFonts w:hint="eastAsia"/>
          <w:sz w:val="24"/>
          <w:lang w:val="en-US" w:eastAsia="zh-CN"/>
        </w:rPr>
        <w:t>日完成。于</w:t>
      </w:r>
      <w:r w:rsidRPr="00D83C1D">
        <w:rPr>
          <w:rFonts w:hint="eastAsia"/>
          <w:sz w:val="24"/>
          <w:lang w:val="en-US" w:eastAsia="zh-CN"/>
        </w:rPr>
        <w:t>2023</w:t>
      </w:r>
      <w:r w:rsidRPr="00D83C1D">
        <w:rPr>
          <w:rFonts w:hint="eastAsia"/>
          <w:sz w:val="24"/>
          <w:lang w:val="en-US" w:eastAsia="zh-CN"/>
        </w:rPr>
        <w:t>年</w:t>
      </w:r>
      <w:r w:rsidRPr="00D83C1D">
        <w:rPr>
          <w:rFonts w:hint="eastAsia"/>
          <w:sz w:val="24"/>
          <w:lang w:val="en-US" w:eastAsia="zh-CN"/>
        </w:rPr>
        <w:t>6</w:t>
      </w:r>
      <w:r w:rsidRPr="00D83C1D">
        <w:rPr>
          <w:rFonts w:hint="eastAsia"/>
          <w:sz w:val="24"/>
          <w:lang w:val="en-US" w:eastAsia="zh-CN"/>
        </w:rPr>
        <w:t>月</w:t>
      </w:r>
      <w:r w:rsidRPr="00D83C1D">
        <w:rPr>
          <w:rFonts w:hint="eastAsia"/>
          <w:sz w:val="24"/>
          <w:lang w:val="en-US" w:eastAsia="zh-CN"/>
        </w:rPr>
        <w:t>26</w:t>
      </w:r>
      <w:r w:rsidRPr="00D83C1D">
        <w:rPr>
          <w:rFonts w:hint="eastAsia"/>
          <w:sz w:val="24"/>
          <w:lang w:val="en-US" w:eastAsia="zh-CN"/>
        </w:rPr>
        <w:t>日提交了项目完成报告。</w:t>
      </w:r>
    </w:p>
    <w:p w14:paraId="7AAA870F" w14:textId="1B595D77" w:rsidR="00E9063C" w:rsidRPr="004E5A21" w:rsidRDefault="00D36E6D" w:rsidP="004E5A21">
      <w:pPr>
        <w:keepNext/>
        <w:spacing w:after="240"/>
        <w:rPr>
          <w:sz w:val="24"/>
          <w:u w:val="single"/>
          <w:lang w:eastAsia="zh-CN"/>
        </w:rPr>
      </w:pPr>
      <w:r>
        <w:rPr>
          <w:rFonts w:hint="eastAsia"/>
          <w:bCs/>
          <w:sz w:val="24"/>
          <w:u w:val="single"/>
          <w:lang w:eastAsia="zh-CN"/>
        </w:rPr>
        <w:t>含氢氯氟烃</w:t>
      </w:r>
      <w:r w:rsidR="008E6FB3" w:rsidRPr="008E6FB3">
        <w:rPr>
          <w:rFonts w:hint="eastAsia"/>
          <w:bCs/>
          <w:sz w:val="24"/>
          <w:u w:val="single"/>
          <w:lang w:eastAsia="zh-CN"/>
        </w:rPr>
        <w:t>淘汰管理计划第二阶段第一次付款执行进度报告</w:t>
      </w:r>
    </w:p>
    <w:p w14:paraId="64724A9F" w14:textId="62C9BD26" w:rsidR="000E4E21" w:rsidRPr="00D83C1D" w:rsidRDefault="00D83C1D" w:rsidP="004E5A21">
      <w:pPr>
        <w:spacing w:after="240"/>
        <w:rPr>
          <w:rFonts w:ascii="KaiTi" w:eastAsia="KaiTi" w:hAnsi="KaiTi"/>
          <w:iCs/>
          <w:sz w:val="24"/>
        </w:rPr>
      </w:pPr>
      <w:r w:rsidRPr="00D83C1D">
        <w:rPr>
          <w:rFonts w:ascii="KaiTi" w:eastAsia="KaiTi" w:hAnsi="KaiTi" w:hint="eastAsia"/>
          <w:iCs/>
          <w:sz w:val="24"/>
          <w:lang w:val="en-US"/>
        </w:rPr>
        <w:t>法律框架</w:t>
      </w:r>
    </w:p>
    <w:p w14:paraId="6ADA72D3" w14:textId="1170B0C9" w:rsidR="00660767" w:rsidRPr="004E5A21" w:rsidRDefault="008A69D3" w:rsidP="004E5A21">
      <w:pPr>
        <w:pStyle w:val="Heading1"/>
        <w:tabs>
          <w:tab w:val="clear" w:pos="0"/>
        </w:tabs>
        <w:rPr>
          <w:sz w:val="24"/>
          <w:lang w:eastAsia="zh-CN"/>
        </w:rPr>
      </w:pPr>
      <w:r w:rsidRPr="008A69D3">
        <w:rPr>
          <w:rFonts w:hint="eastAsia"/>
          <w:sz w:val="24"/>
          <w:lang w:val="en-US" w:eastAsia="zh-CN"/>
        </w:rPr>
        <w:t>乍得政府自</w:t>
      </w:r>
      <w:r w:rsidRPr="008A69D3">
        <w:rPr>
          <w:rFonts w:hint="eastAsia"/>
          <w:sz w:val="24"/>
          <w:lang w:val="en-US" w:eastAsia="zh-CN"/>
        </w:rPr>
        <w:t>2012</w:t>
      </w:r>
      <w:r w:rsidRPr="008A69D3">
        <w:rPr>
          <w:rFonts w:hint="eastAsia"/>
          <w:sz w:val="24"/>
          <w:lang w:val="en-US" w:eastAsia="zh-CN"/>
        </w:rPr>
        <w:t>年以来便实施一套坚实的许可证和配额制度，用于支持该国的</w:t>
      </w:r>
      <w:r w:rsidR="00D36E6D">
        <w:rPr>
          <w:rFonts w:hint="eastAsia"/>
          <w:sz w:val="24"/>
          <w:lang w:val="en-US" w:eastAsia="zh-CN"/>
        </w:rPr>
        <w:t>含氢氯氟烃</w:t>
      </w:r>
      <w:r w:rsidRPr="008A69D3">
        <w:rPr>
          <w:rFonts w:hint="eastAsia"/>
          <w:sz w:val="24"/>
          <w:lang w:val="en-US" w:eastAsia="zh-CN"/>
        </w:rPr>
        <w:t>淘汰活动。</w:t>
      </w:r>
      <w:r w:rsidRPr="008A69D3">
        <w:rPr>
          <w:rFonts w:hint="eastAsia"/>
          <w:sz w:val="24"/>
          <w:lang w:val="en-US" w:eastAsia="zh-CN"/>
        </w:rPr>
        <w:t>2014</w:t>
      </w:r>
      <w:r w:rsidRPr="008A69D3">
        <w:rPr>
          <w:rFonts w:hint="eastAsia"/>
          <w:sz w:val="24"/>
          <w:lang w:val="en-US" w:eastAsia="zh-CN"/>
        </w:rPr>
        <w:t>年把使用消耗臭氧层物质的设备的进出口纳入了许可证制度。国家臭氧机构与海关密切合作，监测许可证和配额的使用情况。根据第</w:t>
      </w:r>
      <w:r w:rsidRPr="008A69D3">
        <w:rPr>
          <w:rFonts w:hint="eastAsia"/>
          <w:sz w:val="24"/>
          <w:lang w:val="en-US" w:eastAsia="zh-CN"/>
        </w:rPr>
        <w:t>90/37</w:t>
      </w:r>
      <w:r w:rsidRPr="008A69D3">
        <w:rPr>
          <w:rFonts w:hint="eastAsia"/>
          <w:sz w:val="24"/>
          <w:lang w:val="en-US" w:eastAsia="zh-CN"/>
        </w:rPr>
        <w:t>号决定</w:t>
      </w:r>
      <w:r w:rsidRPr="008A69D3">
        <w:rPr>
          <w:rFonts w:hint="eastAsia"/>
          <w:sz w:val="24"/>
          <w:lang w:val="en-US" w:eastAsia="zh-CN"/>
        </w:rPr>
        <w:t>(b)(</w:t>
      </w:r>
      <w:r w:rsidRPr="008A69D3">
        <w:rPr>
          <w:rFonts w:hint="eastAsia"/>
          <w:sz w:val="24"/>
          <w:lang w:val="en-US" w:eastAsia="zh-CN"/>
        </w:rPr>
        <w:t>一</w:t>
      </w:r>
      <w:r w:rsidRPr="008A69D3">
        <w:rPr>
          <w:rFonts w:hint="eastAsia"/>
          <w:sz w:val="24"/>
          <w:lang w:val="en-US" w:eastAsia="zh-CN"/>
        </w:rPr>
        <w:t>)</w:t>
      </w:r>
      <w:r w:rsidRPr="008A69D3">
        <w:rPr>
          <w:rFonts w:hint="eastAsia"/>
          <w:sz w:val="24"/>
          <w:lang w:val="en-US" w:eastAsia="zh-CN"/>
        </w:rPr>
        <w:t>段开发了一个在线工具，用于在海关和国家臭氧机构之间共享有关</w:t>
      </w:r>
      <w:r w:rsidR="00D36E6D">
        <w:rPr>
          <w:rFonts w:hint="eastAsia"/>
          <w:sz w:val="24"/>
          <w:lang w:val="en-US" w:eastAsia="zh-CN"/>
        </w:rPr>
        <w:t>含氢氯氟烃</w:t>
      </w:r>
      <w:r w:rsidRPr="008A69D3">
        <w:rPr>
          <w:rFonts w:hint="eastAsia"/>
          <w:sz w:val="24"/>
          <w:lang w:val="en-US" w:eastAsia="zh-CN"/>
        </w:rPr>
        <w:t>进口配额使用情况的信息。</w:t>
      </w:r>
      <w:r w:rsidR="00AA0040" w:rsidRPr="004E5A21">
        <w:rPr>
          <w:rStyle w:val="FootnoteReference"/>
          <w:sz w:val="24"/>
        </w:rPr>
        <w:footnoteReference w:id="4"/>
      </w:r>
    </w:p>
    <w:p w14:paraId="24570035" w14:textId="202CCFF0" w:rsidR="00FF30C3" w:rsidRPr="004E5A21" w:rsidRDefault="007C00B5" w:rsidP="004E5A21">
      <w:pPr>
        <w:pStyle w:val="Heading1"/>
        <w:tabs>
          <w:tab w:val="clear" w:pos="0"/>
        </w:tabs>
        <w:rPr>
          <w:sz w:val="24"/>
          <w:lang w:eastAsia="zh-CN"/>
        </w:rPr>
      </w:pPr>
      <w:r w:rsidRPr="007C00B5">
        <w:rPr>
          <w:rFonts w:hint="eastAsia"/>
          <w:sz w:val="24"/>
          <w:lang w:val="en-US" w:eastAsia="zh-CN"/>
        </w:rPr>
        <w:t>国家发展计划（</w:t>
      </w:r>
      <w:r w:rsidRPr="007C00B5">
        <w:rPr>
          <w:rFonts w:hint="eastAsia"/>
          <w:sz w:val="24"/>
          <w:lang w:val="en-US" w:eastAsia="zh-CN"/>
        </w:rPr>
        <w:t>2015-2030</w:t>
      </w:r>
      <w:r w:rsidRPr="007C00B5">
        <w:rPr>
          <w:rFonts w:hint="eastAsia"/>
          <w:sz w:val="24"/>
          <w:lang w:val="en-US" w:eastAsia="zh-CN"/>
        </w:rPr>
        <w:t>年）是主要的政策工具，用于指导国家淘汰</w:t>
      </w:r>
      <w:r w:rsidR="00D36E6D">
        <w:rPr>
          <w:rFonts w:hint="eastAsia"/>
          <w:sz w:val="24"/>
          <w:lang w:val="en-US" w:eastAsia="zh-CN"/>
        </w:rPr>
        <w:t>含氢氯氟烃</w:t>
      </w:r>
      <w:r w:rsidRPr="007C00B5">
        <w:rPr>
          <w:rFonts w:hint="eastAsia"/>
          <w:sz w:val="24"/>
          <w:lang w:val="en-US" w:eastAsia="zh-CN"/>
        </w:rPr>
        <w:t>并引入</w:t>
      </w:r>
      <w:r w:rsidR="00DB1B75">
        <w:rPr>
          <w:rFonts w:hint="eastAsia"/>
          <w:sz w:val="24"/>
          <w:lang w:val="en-US" w:eastAsia="zh-CN"/>
        </w:rPr>
        <w:t>无损于环境的</w:t>
      </w:r>
      <w:r w:rsidRPr="007C00B5">
        <w:rPr>
          <w:rFonts w:hint="eastAsia"/>
          <w:sz w:val="24"/>
          <w:lang w:val="en-US" w:eastAsia="zh-CN"/>
        </w:rPr>
        <w:t>替代品的总体战略。该计划强调采用无害于臭氧层而且仅对气候产生极小影响的制冷剂的重要性。</w:t>
      </w:r>
    </w:p>
    <w:p w14:paraId="1D2B3D19" w14:textId="037A39A4" w:rsidR="00E9063C" w:rsidRPr="007C00B5" w:rsidRDefault="007C00B5" w:rsidP="004E5A21">
      <w:pPr>
        <w:pStyle w:val="Heading1"/>
        <w:numPr>
          <w:ilvl w:val="0"/>
          <w:numId w:val="0"/>
        </w:numPr>
        <w:rPr>
          <w:rFonts w:ascii="KaiTi" w:eastAsia="KaiTi" w:hAnsi="KaiTi"/>
          <w:iCs/>
          <w:sz w:val="24"/>
        </w:rPr>
      </w:pPr>
      <w:r w:rsidRPr="007C00B5">
        <w:rPr>
          <w:rFonts w:ascii="KaiTi" w:eastAsia="KaiTi" w:hAnsi="KaiTi" w:hint="eastAsia"/>
          <w:iCs/>
          <w:sz w:val="24"/>
          <w:lang w:val="en-US"/>
        </w:rPr>
        <w:t>制冷设备维修行业</w:t>
      </w:r>
    </w:p>
    <w:p w14:paraId="31366381" w14:textId="23BC5252" w:rsidR="00BB0D72" w:rsidRPr="004E5A21" w:rsidRDefault="00B51086" w:rsidP="004E5A21">
      <w:pPr>
        <w:numPr>
          <w:ilvl w:val="0"/>
          <w:numId w:val="1"/>
        </w:numPr>
        <w:tabs>
          <w:tab w:val="clear" w:pos="0"/>
        </w:tabs>
        <w:spacing w:after="240"/>
        <w:outlineLvl w:val="0"/>
        <w:rPr>
          <w:sz w:val="24"/>
          <w:lang w:eastAsia="zh-CN"/>
        </w:rPr>
      </w:pPr>
      <w:r w:rsidRPr="00B51086">
        <w:rPr>
          <w:rFonts w:hint="eastAsia"/>
          <w:sz w:val="24"/>
          <w:lang w:val="en-US" w:eastAsia="zh-CN"/>
        </w:rPr>
        <w:t>在执行期间开展了以下活动：</w:t>
      </w:r>
    </w:p>
    <w:p w14:paraId="297B94FF" w14:textId="5A5EE88F" w:rsidR="00C65B7C" w:rsidRDefault="008220E3" w:rsidP="007C00B5">
      <w:pPr>
        <w:pStyle w:val="Heading2"/>
        <w:tabs>
          <w:tab w:val="clear" w:pos="0"/>
        </w:tabs>
        <w:ind w:left="980" w:hanging="490"/>
        <w:rPr>
          <w:sz w:val="24"/>
          <w:szCs w:val="24"/>
          <w:lang w:val="en-US" w:eastAsia="zh-CN"/>
        </w:rPr>
      </w:pPr>
      <w:r w:rsidRPr="008220E3">
        <w:rPr>
          <w:rFonts w:ascii="KaiTi" w:eastAsia="KaiTi" w:hAnsi="KaiTi" w:hint="eastAsia"/>
          <w:sz w:val="24"/>
          <w:lang w:val="en-US" w:eastAsia="zh-CN"/>
        </w:rPr>
        <w:t>加强法律和体制框架：</w:t>
      </w:r>
      <w:r w:rsidRPr="008220E3">
        <w:rPr>
          <w:rFonts w:hint="eastAsia"/>
          <w:sz w:val="24"/>
          <w:lang w:val="en-US" w:eastAsia="zh-CN"/>
        </w:rPr>
        <w:t>已开发出在线信息</w:t>
      </w:r>
      <w:r w:rsidR="00D21A21">
        <w:rPr>
          <w:rFonts w:hint="eastAsia"/>
          <w:sz w:val="24"/>
          <w:lang w:val="en-US" w:eastAsia="zh-CN"/>
        </w:rPr>
        <w:t>交换</w:t>
      </w:r>
      <w:r w:rsidRPr="008220E3">
        <w:rPr>
          <w:rFonts w:hint="eastAsia"/>
          <w:sz w:val="24"/>
          <w:lang w:val="en-US" w:eastAsia="zh-CN"/>
        </w:rPr>
        <w:t>工具，国家臭氧机构和海关正在使用该工具实时</w:t>
      </w:r>
      <w:r w:rsidR="00D21A21">
        <w:rPr>
          <w:rFonts w:hint="eastAsia"/>
          <w:sz w:val="24"/>
          <w:lang w:val="en-US" w:eastAsia="zh-CN"/>
        </w:rPr>
        <w:t>交换</w:t>
      </w:r>
      <w:r w:rsidRPr="008220E3">
        <w:rPr>
          <w:rFonts w:hint="eastAsia"/>
          <w:sz w:val="24"/>
          <w:lang w:val="en-US" w:eastAsia="zh-CN"/>
        </w:rPr>
        <w:t>有关</w:t>
      </w:r>
      <w:r w:rsidR="00D36E6D">
        <w:rPr>
          <w:rFonts w:hint="eastAsia"/>
          <w:sz w:val="24"/>
          <w:lang w:val="en-US" w:eastAsia="zh-CN"/>
        </w:rPr>
        <w:t>含氢氯氟烃</w:t>
      </w:r>
      <w:r w:rsidRPr="008220E3">
        <w:rPr>
          <w:rFonts w:hint="eastAsia"/>
          <w:sz w:val="24"/>
          <w:lang w:val="en-US" w:eastAsia="zh-CN"/>
        </w:rPr>
        <w:t>进口配额使用情况的信息；</w:t>
      </w:r>
    </w:p>
    <w:p w14:paraId="53B006B4" w14:textId="5A247BFD" w:rsidR="00814533" w:rsidRPr="004E5A21" w:rsidRDefault="008220E3" w:rsidP="007C00B5">
      <w:pPr>
        <w:pStyle w:val="Heading2"/>
        <w:tabs>
          <w:tab w:val="clear" w:pos="0"/>
        </w:tabs>
        <w:ind w:left="980" w:hanging="490"/>
        <w:rPr>
          <w:sz w:val="24"/>
          <w:lang w:val="en-US" w:eastAsia="zh-CN"/>
        </w:rPr>
      </w:pPr>
      <w:r w:rsidRPr="008220E3">
        <w:rPr>
          <w:rFonts w:ascii="KaiTi" w:eastAsia="KaiTi" w:hAnsi="KaiTi" w:hint="eastAsia"/>
          <w:sz w:val="24"/>
          <w:lang w:val="en-US" w:eastAsia="zh-CN"/>
        </w:rPr>
        <w:t>加强国家对</w:t>
      </w:r>
      <w:r w:rsidR="00D36E6D">
        <w:rPr>
          <w:rFonts w:ascii="KaiTi" w:eastAsia="KaiTi" w:hAnsi="KaiTi" w:hint="eastAsia"/>
          <w:sz w:val="24"/>
          <w:lang w:val="en-US" w:eastAsia="zh-CN"/>
        </w:rPr>
        <w:t>含氢氯氟烃</w:t>
      </w:r>
      <w:r w:rsidRPr="008220E3">
        <w:rPr>
          <w:rFonts w:ascii="KaiTi" w:eastAsia="KaiTi" w:hAnsi="KaiTi" w:hint="eastAsia"/>
          <w:sz w:val="24"/>
          <w:lang w:val="en-US" w:eastAsia="zh-CN"/>
        </w:rPr>
        <w:t>的控制能力：</w:t>
      </w:r>
      <w:r w:rsidRPr="008220E3">
        <w:rPr>
          <w:rFonts w:hint="eastAsia"/>
          <w:sz w:val="24"/>
          <w:lang w:val="en-US" w:eastAsia="zh-CN"/>
        </w:rPr>
        <w:t>组织了</w:t>
      </w:r>
      <w:r w:rsidRPr="008220E3">
        <w:rPr>
          <w:rFonts w:hint="eastAsia"/>
          <w:sz w:val="24"/>
          <w:lang w:val="en-US" w:eastAsia="zh-CN"/>
        </w:rPr>
        <w:t xml:space="preserve"> 15 </w:t>
      </w:r>
      <w:r w:rsidRPr="008220E3">
        <w:rPr>
          <w:rFonts w:hint="eastAsia"/>
          <w:sz w:val="24"/>
          <w:lang w:val="en-US" w:eastAsia="zh-CN"/>
        </w:rPr>
        <w:t>场培训，共有</w:t>
      </w:r>
      <w:r w:rsidRPr="008220E3">
        <w:rPr>
          <w:rFonts w:hint="eastAsia"/>
          <w:sz w:val="24"/>
          <w:lang w:val="en-US" w:eastAsia="zh-CN"/>
        </w:rPr>
        <w:t xml:space="preserve"> 515 </w:t>
      </w:r>
      <w:r w:rsidRPr="008220E3">
        <w:rPr>
          <w:rFonts w:hint="eastAsia"/>
          <w:sz w:val="24"/>
          <w:lang w:val="en-US" w:eastAsia="zh-CN"/>
        </w:rPr>
        <w:t>名海关人员和其他执法人员</w:t>
      </w:r>
      <w:r w:rsidR="00867555" w:rsidRPr="00867555">
        <w:rPr>
          <w:sz w:val="24"/>
          <w:vertAlign w:val="superscript"/>
          <w:lang w:eastAsia="zh-CN"/>
        </w:rPr>
        <w:footnoteReference w:id="5"/>
      </w:r>
      <w:r w:rsidRPr="008220E3">
        <w:rPr>
          <w:rFonts w:hint="eastAsia"/>
          <w:sz w:val="24"/>
          <w:lang w:val="en-US" w:eastAsia="zh-CN"/>
        </w:rPr>
        <w:t>（包括</w:t>
      </w:r>
      <w:r w:rsidRPr="008220E3">
        <w:rPr>
          <w:rFonts w:hint="eastAsia"/>
          <w:sz w:val="24"/>
          <w:lang w:val="en-US" w:eastAsia="zh-CN"/>
        </w:rPr>
        <w:t xml:space="preserve"> 193 </w:t>
      </w:r>
      <w:r w:rsidRPr="008220E3">
        <w:rPr>
          <w:rFonts w:hint="eastAsia"/>
          <w:sz w:val="24"/>
          <w:lang w:val="en-US" w:eastAsia="zh-CN"/>
        </w:rPr>
        <w:t>名</w:t>
      </w:r>
      <w:r w:rsidR="00DB1B75">
        <w:rPr>
          <w:rFonts w:hint="eastAsia"/>
          <w:sz w:val="24"/>
          <w:lang w:val="en-US" w:eastAsia="zh-CN"/>
        </w:rPr>
        <w:t>妇女</w:t>
      </w:r>
      <w:r w:rsidRPr="008220E3">
        <w:rPr>
          <w:rFonts w:hint="eastAsia"/>
          <w:sz w:val="24"/>
          <w:lang w:val="en-US" w:eastAsia="zh-CN"/>
        </w:rPr>
        <w:t>）接受培训，内容包括</w:t>
      </w:r>
      <w:r w:rsidR="00D36E6D">
        <w:rPr>
          <w:rFonts w:hint="eastAsia"/>
          <w:sz w:val="24"/>
          <w:lang w:val="en-US" w:eastAsia="zh-CN"/>
        </w:rPr>
        <w:t>含氢氯氟烃</w:t>
      </w:r>
      <w:r w:rsidRPr="008220E3">
        <w:rPr>
          <w:rFonts w:hint="eastAsia"/>
          <w:sz w:val="24"/>
          <w:lang w:val="en-US" w:eastAsia="zh-CN"/>
        </w:rPr>
        <w:t>和</w:t>
      </w:r>
      <w:r w:rsidR="00D36E6D">
        <w:rPr>
          <w:rFonts w:hint="eastAsia"/>
          <w:sz w:val="24"/>
          <w:lang w:val="en-US" w:eastAsia="zh-CN"/>
        </w:rPr>
        <w:t>含氢氯氟烃</w:t>
      </w:r>
      <w:r w:rsidRPr="008220E3">
        <w:rPr>
          <w:rFonts w:hint="eastAsia"/>
          <w:sz w:val="24"/>
          <w:lang w:val="en-US" w:eastAsia="zh-CN"/>
        </w:rPr>
        <w:t>设备的控制和识别、最新法规以及</w:t>
      </w:r>
      <w:r w:rsidRPr="008220E3">
        <w:rPr>
          <w:rFonts w:hint="eastAsia"/>
          <w:sz w:val="24"/>
          <w:lang w:val="en-US" w:eastAsia="zh-CN"/>
        </w:rPr>
        <w:t xml:space="preserve"> 2022 </w:t>
      </w:r>
      <w:r w:rsidRPr="008220E3">
        <w:rPr>
          <w:rFonts w:hint="eastAsia"/>
          <w:sz w:val="24"/>
          <w:lang w:val="en-US" w:eastAsia="zh-CN"/>
        </w:rPr>
        <w:t>年协调制度</w:t>
      </w:r>
      <w:r w:rsidR="00D74692">
        <w:rPr>
          <w:sz w:val="24"/>
          <w:lang w:val="en-US" w:eastAsia="zh-CN"/>
        </w:rPr>
        <w:t xml:space="preserve"> (</w:t>
      </w:r>
      <w:r w:rsidR="003E104B">
        <w:rPr>
          <w:rFonts w:hint="eastAsia"/>
          <w:sz w:val="24"/>
          <w:lang w:val="en-US" w:eastAsia="zh-CN"/>
        </w:rPr>
        <w:t>HS</w:t>
      </w:r>
      <w:r w:rsidR="00D74692">
        <w:rPr>
          <w:sz w:val="24"/>
          <w:lang w:val="en-US" w:eastAsia="zh-CN"/>
        </w:rPr>
        <w:t xml:space="preserve">) </w:t>
      </w:r>
      <w:r w:rsidRPr="008220E3">
        <w:rPr>
          <w:rFonts w:hint="eastAsia"/>
          <w:sz w:val="24"/>
          <w:lang w:val="en-US" w:eastAsia="zh-CN"/>
        </w:rPr>
        <w:t>编码；将主要文件翻译成五种主要地方</w:t>
      </w:r>
      <w:r w:rsidR="00DB1B75">
        <w:rPr>
          <w:rFonts w:hint="eastAsia"/>
          <w:sz w:val="24"/>
          <w:lang w:val="en-US" w:eastAsia="zh-CN"/>
        </w:rPr>
        <w:t>语文</w:t>
      </w:r>
      <w:r w:rsidRPr="008220E3">
        <w:rPr>
          <w:rFonts w:hint="eastAsia"/>
          <w:sz w:val="24"/>
          <w:lang w:val="en-US" w:eastAsia="zh-CN"/>
        </w:rPr>
        <w:t>，并为制冷剂以及制冷和空调设备进口贸易商举办了</w:t>
      </w:r>
      <w:r w:rsidRPr="008220E3">
        <w:rPr>
          <w:rFonts w:hint="eastAsia"/>
          <w:sz w:val="24"/>
          <w:lang w:val="en-US" w:eastAsia="zh-CN"/>
        </w:rPr>
        <w:t xml:space="preserve"> 6 </w:t>
      </w:r>
      <w:r w:rsidRPr="008220E3">
        <w:rPr>
          <w:rFonts w:hint="eastAsia"/>
          <w:sz w:val="24"/>
          <w:lang w:val="en-US" w:eastAsia="zh-CN"/>
        </w:rPr>
        <w:t>场宣传和提高认识讲习班，内容包括修订后的进口许可证和年度配额政府签发程序以及易燃或有毒制冷剂的储存和操作，共有</w:t>
      </w:r>
      <w:r w:rsidRPr="008220E3">
        <w:rPr>
          <w:rFonts w:hint="eastAsia"/>
          <w:sz w:val="24"/>
          <w:lang w:val="en-US" w:eastAsia="zh-CN"/>
        </w:rPr>
        <w:t xml:space="preserve"> 246 </w:t>
      </w:r>
      <w:r w:rsidRPr="008220E3">
        <w:rPr>
          <w:rFonts w:hint="eastAsia"/>
          <w:sz w:val="24"/>
          <w:lang w:val="en-US" w:eastAsia="zh-CN"/>
        </w:rPr>
        <w:t>人（包括</w:t>
      </w:r>
      <w:r w:rsidRPr="008220E3">
        <w:rPr>
          <w:rFonts w:hint="eastAsia"/>
          <w:sz w:val="24"/>
          <w:lang w:val="en-US" w:eastAsia="zh-CN"/>
        </w:rPr>
        <w:t xml:space="preserve"> 99 </w:t>
      </w:r>
      <w:r w:rsidRPr="008220E3">
        <w:rPr>
          <w:rFonts w:hint="eastAsia"/>
          <w:sz w:val="24"/>
          <w:lang w:val="en-US" w:eastAsia="zh-CN"/>
        </w:rPr>
        <w:t>名</w:t>
      </w:r>
      <w:r w:rsidR="00DB1B75">
        <w:rPr>
          <w:rFonts w:hint="eastAsia"/>
          <w:sz w:val="24"/>
          <w:lang w:val="en-US" w:eastAsia="zh-CN"/>
        </w:rPr>
        <w:t>妇女</w:t>
      </w:r>
      <w:r w:rsidRPr="008220E3">
        <w:rPr>
          <w:rFonts w:hint="eastAsia"/>
          <w:sz w:val="24"/>
          <w:lang w:val="en-US" w:eastAsia="zh-CN"/>
        </w:rPr>
        <w:t>）参加了讲习班；</w:t>
      </w:r>
    </w:p>
    <w:p w14:paraId="3F84E258" w14:textId="028CD89E" w:rsidR="0023625D" w:rsidRPr="004E5A21" w:rsidRDefault="00D565A5" w:rsidP="007C00B5">
      <w:pPr>
        <w:pStyle w:val="Heading2"/>
        <w:keepLines/>
        <w:tabs>
          <w:tab w:val="clear" w:pos="0"/>
        </w:tabs>
        <w:ind w:left="980" w:hanging="490"/>
        <w:rPr>
          <w:bCs/>
          <w:sz w:val="24"/>
          <w:lang w:val="en-US" w:eastAsia="zh-CN"/>
        </w:rPr>
      </w:pPr>
      <w:r w:rsidRPr="00D565A5">
        <w:rPr>
          <w:rFonts w:ascii="KaiTi" w:eastAsia="KaiTi" w:hAnsi="KaiTi" w:hint="eastAsia"/>
          <w:sz w:val="24"/>
          <w:lang w:val="en-US" w:eastAsia="zh-CN"/>
        </w:rPr>
        <w:lastRenderedPageBreak/>
        <w:t>加强制冷和空调技师采用良好做法的能力：</w:t>
      </w:r>
      <w:r w:rsidRPr="00D565A5">
        <w:rPr>
          <w:rFonts w:eastAsia="SimSun" w:hint="eastAsia"/>
          <w:sz w:val="24"/>
          <w:lang w:val="en-US" w:eastAsia="zh-CN"/>
        </w:rPr>
        <w:t>已经启动了关于推出认证计划的讨论；对</w:t>
      </w:r>
      <w:r w:rsidRPr="00D565A5">
        <w:rPr>
          <w:rFonts w:eastAsia="SimSun" w:hint="eastAsia"/>
          <w:sz w:val="24"/>
          <w:lang w:val="en-US" w:eastAsia="zh-CN"/>
        </w:rPr>
        <w:t>5</w:t>
      </w:r>
      <w:r w:rsidRPr="00D565A5">
        <w:rPr>
          <w:rFonts w:eastAsia="SimSun" w:hint="eastAsia"/>
          <w:sz w:val="24"/>
          <w:lang w:val="en-US" w:eastAsia="zh-CN"/>
        </w:rPr>
        <w:t>名培训师进行了认证，其中</w:t>
      </w:r>
      <w:r w:rsidRPr="00D565A5">
        <w:rPr>
          <w:rFonts w:eastAsia="SimSun" w:hint="eastAsia"/>
          <w:sz w:val="24"/>
          <w:lang w:val="en-US" w:eastAsia="zh-CN"/>
        </w:rPr>
        <w:t>3</w:t>
      </w:r>
      <w:r w:rsidRPr="00D565A5">
        <w:rPr>
          <w:rFonts w:eastAsia="SimSun" w:hint="eastAsia"/>
          <w:sz w:val="24"/>
          <w:lang w:val="en-US" w:eastAsia="zh-CN"/>
        </w:rPr>
        <w:t>名通过了认证，第二阶段则将聘请一名国际咨询师参与认证计划的制定和完善工作；共组织了</w:t>
      </w:r>
      <w:r w:rsidRPr="00D565A5">
        <w:rPr>
          <w:rFonts w:eastAsia="SimSun" w:hint="eastAsia"/>
          <w:sz w:val="24"/>
          <w:lang w:val="en-US" w:eastAsia="zh-CN"/>
        </w:rPr>
        <w:t>13</w:t>
      </w:r>
      <w:r w:rsidRPr="00D565A5">
        <w:rPr>
          <w:rFonts w:eastAsia="SimSun" w:hint="eastAsia"/>
          <w:sz w:val="24"/>
          <w:lang w:val="en-US" w:eastAsia="zh-CN"/>
        </w:rPr>
        <w:t>场培训，对</w:t>
      </w:r>
      <w:r w:rsidRPr="00D565A5">
        <w:rPr>
          <w:rFonts w:eastAsia="SimSun" w:hint="eastAsia"/>
          <w:sz w:val="24"/>
          <w:lang w:val="en-US" w:eastAsia="zh-CN"/>
        </w:rPr>
        <w:t>430</w:t>
      </w:r>
      <w:r w:rsidRPr="00D565A5">
        <w:rPr>
          <w:rFonts w:eastAsia="SimSun" w:hint="eastAsia"/>
          <w:sz w:val="24"/>
          <w:lang w:val="en-US" w:eastAsia="zh-CN"/>
        </w:rPr>
        <w:t>名制冷和空调技师（包括</w:t>
      </w:r>
      <w:r w:rsidRPr="00D565A5">
        <w:rPr>
          <w:rFonts w:eastAsia="SimSun" w:hint="eastAsia"/>
          <w:sz w:val="24"/>
          <w:lang w:val="en-US" w:eastAsia="zh-CN"/>
        </w:rPr>
        <w:t>172</w:t>
      </w:r>
      <w:r w:rsidRPr="00D565A5">
        <w:rPr>
          <w:rFonts w:eastAsia="SimSun" w:hint="eastAsia"/>
          <w:sz w:val="24"/>
          <w:lang w:val="en-US" w:eastAsia="zh-CN"/>
        </w:rPr>
        <w:t>名</w:t>
      </w:r>
      <w:r w:rsidR="00DB1B75">
        <w:rPr>
          <w:rFonts w:eastAsia="SimSun" w:hint="eastAsia"/>
          <w:sz w:val="24"/>
          <w:lang w:val="en-US" w:eastAsia="zh-CN"/>
        </w:rPr>
        <w:t>妇女</w:t>
      </w:r>
      <w:r w:rsidRPr="00D565A5">
        <w:rPr>
          <w:rFonts w:eastAsia="SimSun" w:hint="eastAsia"/>
          <w:sz w:val="24"/>
          <w:lang w:val="en-US" w:eastAsia="zh-CN"/>
        </w:rPr>
        <w:t>）进行了制冷方面的良好做法培训，包括关于回收、再循环和再利用技术以及新制冷设备操作方式的培训；共举办了</w:t>
      </w:r>
      <w:r w:rsidR="004044BB">
        <w:rPr>
          <w:rFonts w:eastAsia="SimSun" w:hint="eastAsia"/>
          <w:sz w:val="24"/>
          <w:lang w:val="en-US" w:eastAsia="zh-CN"/>
        </w:rPr>
        <w:t>5</w:t>
      </w:r>
      <w:r w:rsidRPr="00D565A5">
        <w:rPr>
          <w:rFonts w:eastAsia="SimSun" w:hint="eastAsia"/>
          <w:sz w:val="24"/>
          <w:lang w:val="en-US" w:eastAsia="zh-CN"/>
        </w:rPr>
        <w:t>场关于使用氢氟碳化物技术的宣传讲习班，并向</w:t>
      </w:r>
      <w:r w:rsidRPr="00D565A5">
        <w:rPr>
          <w:rFonts w:eastAsia="SimSun" w:hint="eastAsia"/>
          <w:sz w:val="24"/>
          <w:lang w:val="en-US" w:eastAsia="zh-CN"/>
        </w:rPr>
        <w:t>685</w:t>
      </w:r>
      <w:r w:rsidRPr="00D565A5">
        <w:rPr>
          <w:rFonts w:eastAsia="SimSun" w:hint="eastAsia"/>
          <w:sz w:val="24"/>
          <w:lang w:val="en-US" w:eastAsia="zh-CN"/>
        </w:rPr>
        <w:t>名最后用户（包括</w:t>
      </w:r>
      <w:r w:rsidRPr="00D565A5">
        <w:rPr>
          <w:rFonts w:eastAsia="SimSun" w:hint="eastAsia"/>
          <w:sz w:val="24"/>
          <w:lang w:val="en-US" w:eastAsia="zh-CN"/>
        </w:rPr>
        <w:t>212</w:t>
      </w:r>
      <w:r w:rsidRPr="00D565A5">
        <w:rPr>
          <w:rFonts w:eastAsia="SimSun" w:hint="eastAsia"/>
          <w:sz w:val="24"/>
          <w:lang w:val="en-US" w:eastAsia="zh-CN"/>
        </w:rPr>
        <w:t>名</w:t>
      </w:r>
      <w:r w:rsidR="00DB1B75">
        <w:rPr>
          <w:rFonts w:eastAsia="SimSun" w:hint="eastAsia"/>
          <w:sz w:val="24"/>
          <w:lang w:val="en-US" w:eastAsia="zh-CN"/>
        </w:rPr>
        <w:t>妇女</w:t>
      </w:r>
      <w:r w:rsidRPr="00D565A5">
        <w:rPr>
          <w:rFonts w:eastAsia="SimSun" w:hint="eastAsia"/>
          <w:sz w:val="24"/>
          <w:lang w:val="en-US" w:eastAsia="zh-CN"/>
        </w:rPr>
        <w:t>）宣传了易燃或有毒制冷剂的相关风险；启动了国家层面的关于制定标准和规程的讨论；</w:t>
      </w:r>
    </w:p>
    <w:p w14:paraId="1841112E" w14:textId="41A2DD9C" w:rsidR="00166BF8" w:rsidRPr="004E5A21" w:rsidRDefault="009608ED" w:rsidP="007C00B5">
      <w:pPr>
        <w:pStyle w:val="Heading2"/>
        <w:keepLines/>
        <w:tabs>
          <w:tab w:val="clear" w:pos="0"/>
        </w:tabs>
        <w:ind w:left="980" w:hanging="490"/>
        <w:rPr>
          <w:rFonts w:eastAsia="SimSun"/>
          <w:sz w:val="24"/>
          <w:lang w:val="en-US" w:eastAsia="zh-CN"/>
        </w:rPr>
      </w:pPr>
      <w:r w:rsidRPr="009608ED">
        <w:rPr>
          <w:rFonts w:ascii="KaiTi" w:eastAsia="KaiTi" w:hAnsi="KaiTi" w:hint="eastAsia"/>
          <w:sz w:val="24"/>
          <w:lang w:val="en-US" w:eastAsia="zh-CN"/>
        </w:rPr>
        <w:t>加强六个</w:t>
      </w:r>
      <w:r w:rsidR="00D36E6D">
        <w:rPr>
          <w:rFonts w:ascii="KaiTi" w:eastAsia="KaiTi" w:hAnsi="KaiTi" w:hint="eastAsia"/>
          <w:sz w:val="24"/>
          <w:lang w:val="en-US" w:eastAsia="zh-CN"/>
        </w:rPr>
        <w:t>英才中心</w:t>
      </w:r>
      <w:r w:rsidRPr="009608ED">
        <w:rPr>
          <w:rFonts w:ascii="KaiTi" w:eastAsia="KaiTi" w:hAnsi="KaiTi" w:hint="eastAsia"/>
          <w:sz w:val="24"/>
          <w:lang w:val="en-US" w:eastAsia="zh-CN"/>
        </w:rPr>
        <w:t>：</w:t>
      </w:r>
      <w:r w:rsidRPr="009608ED">
        <w:rPr>
          <w:rFonts w:hint="eastAsia"/>
          <w:sz w:val="24"/>
          <w:lang w:val="en-US" w:eastAsia="zh-CN"/>
        </w:rPr>
        <w:t>已起草技术规范，并正在与国家臭氧机构共同进行修订；正在进行可行性研究，计划于</w:t>
      </w:r>
      <w:r w:rsidRPr="009608ED">
        <w:rPr>
          <w:rFonts w:hint="eastAsia"/>
          <w:sz w:val="24"/>
          <w:lang w:val="en-US" w:eastAsia="zh-CN"/>
        </w:rPr>
        <w:t>2026</w:t>
      </w:r>
      <w:r w:rsidRPr="009608ED">
        <w:rPr>
          <w:rFonts w:hint="eastAsia"/>
          <w:sz w:val="24"/>
          <w:lang w:val="en-US" w:eastAsia="zh-CN"/>
        </w:rPr>
        <w:t>年</w:t>
      </w:r>
      <w:r w:rsidRPr="009608ED">
        <w:rPr>
          <w:rFonts w:hint="eastAsia"/>
          <w:sz w:val="24"/>
          <w:lang w:val="en-US" w:eastAsia="zh-CN"/>
        </w:rPr>
        <w:t>1</w:t>
      </w:r>
      <w:r w:rsidRPr="009608ED">
        <w:rPr>
          <w:rFonts w:hint="eastAsia"/>
          <w:sz w:val="24"/>
          <w:lang w:val="en-US" w:eastAsia="zh-CN"/>
        </w:rPr>
        <w:t>月完成。</w:t>
      </w:r>
    </w:p>
    <w:p w14:paraId="0ECFAE37" w14:textId="792D0265" w:rsidR="00E9063C" w:rsidRPr="009608ED" w:rsidRDefault="009608ED" w:rsidP="009608ED">
      <w:pPr>
        <w:pStyle w:val="Heading1"/>
        <w:numPr>
          <w:ilvl w:val="0"/>
          <w:numId w:val="0"/>
        </w:numPr>
        <w:rPr>
          <w:rFonts w:ascii="KaiTi" w:eastAsia="KaiTi" w:hAnsi="KaiTi"/>
          <w:iCs/>
          <w:sz w:val="24"/>
          <w:lang w:val="en-US"/>
        </w:rPr>
      </w:pPr>
      <w:r w:rsidRPr="009608ED">
        <w:rPr>
          <w:rFonts w:ascii="KaiTi" w:eastAsia="KaiTi" w:hAnsi="KaiTi" w:hint="eastAsia"/>
          <w:iCs/>
          <w:sz w:val="24"/>
          <w:lang w:val="en-US"/>
        </w:rPr>
        <w:t>项目执行、协调和监测</w:t>
      </w:r>
    </w:p>
    <w:p w14:paraId="683FEE5F" w14:textId="28308BC3" w:rsidR="00BB0D72" w:rsidRPr="004E5A21" w:rsidRDefault="009608ED" w:rsidP="004E5A21">
      <w:pPr>
        <w:pStyle w:val="Heading1"/>
        <w:tabs>
          <w:tab w:val="clear" w:pos="0"/>
        </w:tabs>
        <w:rPr>
          <w:sz w:val="24"/>
          <w:lang w:eastAsia="zh-CN"/>
        </w:rPr>
      </w:pPr>
      <w:r w:rsidRPr="009608ED">
        <w:rPr>
          <w:rFonts w:hint="eastAsia"/>
          <w:sz w:val="24"/>
          <w:lang w:val="en-US" w:eastAsia="zh-CN"/>
        </w:rPr>
        <w:t>已总共</w:t>
      </w:r>
      <w:r>
        <w:rPr>
          <w:rFonts w:hint="eastAsia"/>
          <w:sz w:val="24"/>
          <w:lang w:val="en-US" w:eastAsia="zh-CN"/>
        </w:rPr>
        <w:t>发放</w:t>
      </w:r>
      <w:r w:rsidRPr="009608ED">
        <w:rPr>
          <w:rFonts w:hint="eastAsia"/>
          <w:sz w:val="24"/>
          <w:lang w:val="en-US" w:eastAsia="zh-CN"/>
        </w:rPr>
        <w:t>12,500</w:t>
      </w:r>
      <w:r w:rsidRPr="009608ED">
        <w:rPr>
          <w:rFonts w:hint="eastAsia"/>
          <w:sz w:val="24"/>
          <w:lang w:val="en-US" w:eastAsia="zh-CN"/>
        </w:rPr>
        <w:t>美元，用于开展监测和后续活动，其中包括咨询师费用（</w:t>
      </w:r>
      <w:r w:rsidRPr="009608ED">
        <w:rPr>
          <w:rFonts w:hint="eastAsia"/>
          <w:sz w:val="24"/>
          <w:lang w:val="en-US" w:eastAsia="zh-CN"/>
        </w:rPr>
        <w:t>6,000</w:t>
      </w:r>
      <w:r w:rsidRPr="009608ED">
        <w:rPr>
          <w:rFonts w:hint="eastAsia"/>
          <w:sz w:val="24"/>
          <w:lang w:val="en-US" w:eastAsia="zh-CN"/>
        </w:rPr>
        <w:t>美元）、差旅费（</w:t>
      </w:r>
      <w:r w:rsidRPr="009608ED">
        <w:rPr>
          <w:rFonts w:hint="eastAsia"/>
          <w:sz w:val="24"/>
          <w:lang w:val="en-US" w:eastAsia="zh-CN"/>
        </w:rPr>
        <w:t>3,500</w:t>
      </w:r>
      <w:r w:rsidRPr="009608ED">
        <w:rPr>
          <w:rFonts w:hint="eastAsia"/>
          <w:sz w:val="24"/>
          <w:lang w:val="en-US" w:eastAsia="zh-CN"/>
        </w:rPr>
        <w:t>美元）和会议费用（</w:t>
      </w:r>
      <w:r w:rsidRPr="009608ED">
        <w:rPr>
          <w:rFonts w:hint="eastAsia"/>
          <w:sz w:val="24"/>
          <w:lang w:val="en-US" w:eastAsia="zh-CN"/>
        </w:rPr>
        <w:t>3,000</w:t>
      </w:r>
      <w:r w:rsidRPr="009608ED">
        <w:rPr>
          <w:rFonts w:hint="eastAsia"/>
          <w:sz w:val="24"/>
          <w:lang w:val="en-US" w:eastAsia="zh-CN"/>
        </w:rPr>
        <w:t>美元）。</w:t>
      </w:r>
    </w:p>
    <w:p w14:paraId="5675491C" w14:textId="36803FE8" w:rsidR="00E9063C" w:rsidRPr="004E5A21" w:rsidRDefault="009608ED" w:rsidP="004E5A21">
      <w:pPr>
        <w:keepNext/>
        <w:spacing w:after="240"/>
        <w:rPr>
          <w:sz w:val="24"/>
        </w:rPr>
      </w:pPr>
      <w:r w:rsidRPr="009608ED">
        <w:rPr>
          <w:rFonts w:hint="eastAsia"/>
          <w:sz w:val="24"/>
          <w:u w:val="single"/>
        </w:rPr>
        <w:t>资金发放水平</w:t>
      </w:r>
    </w:p>
    <w:p w14:paraId="1871A529" w14:textId="08E740C1" w:rsidR="007B3831" w:rsidRPr="004E5A21" w:rsidRDefault="009608ED" w:rsidP="004E5A21">
      <w:pPr>
        <w:keepNext/>
        <w:numPr>
          <w:ilvl w:val="0"/>
          <w:numId w:val="1"/>
        </w:numPr>
        <w:tabs>
          <w:tab w:val="clear" w:pos="0"/>
        </w:tabs>
        <w:spacing w:before="240" w:after="240"/>
        <w:outlineLvl w:val="0"/>
        <w:rPr>
          <w:sz w:val="24"/>
          <w:lang w:eastAsia="zh-CN"/>
        </w:rPr>
      </w:pPr>
      <w:r w:rsidRPr="009608ED">
        <w:rPr>
          <w:rFonts w:hint="eastAsia"/>
          <w:sz w:val="24"/>
          <w:lang w:val="en-US" w:eastAsia="zh-CN"/>
        </w:rPr>
        <w:t>截至</w:t>
      </w:r>
      <w:r w:rsidRPr="009608ED">
        <w:rPr>
          <w:rFonts w:hint="eastAsia"/>
          <w:sz w:val="24"/>
          <w:lang w:val="en-US" w:eastAsia="zh-CN"/>
        </w:rPr>
        <w:t>2025</w:t>
      </w:r>
      <w:r w:rsidRPr="009608ED">
        <w:rPr>
          <w:rFonts w:hint="eastAsia"/>
          <w:sz w:val="24"/>
          <w:lang w:val="en-US" w:eastAsia="zh-CN"/>
        </w:rPr>
        <w:t>年</w:t>
      </w:r>
      <w:r w:rsidRPr="009608ED">
        <w:rPr>
          <w:rFonts w:hint="eastAsia"/>
          <w:sz w:val="24"/>
          <w:lang w:val="en-US" w:eastAsia="zh-CN"/>
        </w:rPr>
        <w:t>9</w:t>
      </w:r>
      <w:r w:rsidRPr="009608ED">
        <w:rPr>
          <w:rFonts w:hint="eastAsia"/>
          <w:sz w:val="24"/>
          <w:lang w:val="en-US" w:eastAsia="zh-CN"/>
        </w:rPr>
        <w:t>月，在当时已核准的</w:t>
      </w:r>
      <w:r w:rsidRPr="009608ED">
        <w:rPr>
          <w:rFonts w:hint="eastAsia"/>
          <w:sz w:val="24"/>
          <w:lang w:val="en-US" w:eastAsia="zh-CN"/>
        </w:rPr>
        <w:t>333,000</w:t>
      </w:r>
      <w:r w:rsidRPr="009608ED">
        <w:rPr>
          <w:rFonts w:hint="eastAsia"/>
          <w:sz w:val="24"/>
          <w:lang w:val="en-US" w:eastAsia="zh-CN"/>
        </w:rPr>
        <w:t>美元（其中</w:t>
      </w:r>
      <w:r w:rsidRPr="009608ED">
        <w:rPr>
          <w:rFonts w:hint="eastAsia"/>
          <w:sz w:val="24"/>
          <w:lang w:val="en-US" w:eastAsia="zh-CN"/>
        </w:rPr>
        <w:t>128,500</w:t>
      </w:r>
      <w:r w:rsidRPr="009608ED">
        <w:rPr>
          <w:rFonts w:hint="eastAsia"/>
          <w:sz w:val="24"/>
          <w:lang w:val="en-US" w:eastAsia="zh-CN"/>
        </w:rPr>
        <w:t>美元给环境署，</w:t>
      </w:r>
      <w:r w:rsidRPr="009608ED">
        <w:rPr>
          <w:rFonts w:hint="eastAsia"/>
          <w:sz w:val="24"/>
          <w:lang w:val="en-US" w:eastAsia="zh-CN"/>
        </w:rPr>
        <w:t>204,500</w:t>
      </w:r>
      <w:r w:rsidRPr="009608ED">
        <w:rPr>
          <w:rFonts w:hint="eastAsia"/>
          <w:sz w:val="24"/>
          <w:lang w:val="en-US" w:eastAsia="zh-CN"/>
        </w:rPr>
        <w:t>美元给工发组织）中已发放了</w:t>
      </w:r>
      <w:r w:rsidRPr="009608ED">
        <w:rPr>
          <w:rFonts w:hint="eastAsia"/>
          <w:sz w:val="24"/>
          <w:lang w:val="en-US" w:eastAsia="zh-CN"/>
        </w:rPr>
        <w:t>140,650</w:t>
      </w:r>
      <w:r w:rsidRPr="009608ED">
        <w:rPr>
          <w:rFonts w:hint="eastAsia"/>
          <w:sz w:val="24"/>
          <w:lang w:val="en-US" w:eastAsia="zh-CN"/>
        </w:rPr>
        <w:t>美元</w:t>
      </w:r>
      <w:r w:rsidR="00D74692">
        <w:rPr>
          <w:sz w:val="24"/>
          <w:lang w:val="en-US" w:eastAsia="zh-CN"/>
        </w:rPr>
        <w:t xml:space="preserve"> (</w:t>
      </w:r>
      <w:r w:rsidRPr="009608ED">
        <w:rPr>
          <w:rFonts w:hint="eastAsia"/>
          <w:sz w:val="24"/>
          <w:lang w:val="en-US" w:eastAsia="zh-CN"/>
        </w:rPr>
        <w:t>42.2%</w:t>
      </w:r>
      <w:r w:rsidR="00D74692">
        <w:rPr>
          <w:sz w:val="24"/>
          <w:lang w:val="en-US" w:eastAsia="zh-CN"/>
        </w:rPr>
        <w:t>)</w:t>
      </w:r>
      <w:r w:rsidRPr="009608ED">
        <w:rPr>
          <w:rFonts w:hint="eastAsia"/>
          <w:sz w:val="24"/>
          <w:lang w:val="en-US" w:eastAsia="zh-CN"/>
        </w:rPr>
        <w:t>（其中</w:t>
      </w:r>
      <w:r w:rsidRPr="009608ED">
        <w:rPr>
          <w:rFonts w:hint="eastAsia"/>
          <w:sz w:val="24"/>
          <w:lang w:val="en-US" w:eastAsia="zh-CN"/>
        </w:rPr>
        <w:t>128,500</w:t>
      </w:r>
      <w:r w:rsidRPr="009608ED">
        <w:rPr>
          <w:rFonts w:hint="eastAsia"/>
          <w:sz w:val="24"/>
          <w:lang w:val="en-US" w:eastAsia="zh-CN"/>
        </w:rPr>
        <w:t>美元给环境署，</w:t>
      </w:r>
      <w:r w:rsidRPr="009608ED">
        <w:rPr>
          <w:sz w:val="24"/>
          <w:lang w:eastAsia="zh-CN"/>
        </w:rPr>
        <w:t>12,150</w:t>
      </w:r>
      <w:r w:rsidRPr="009608ED">
        <w:rPr>
          <w:rFonts w:hint="eastAsia"/>
          <w:sz w:val="24"/>
          <w:lang w:val="en-US" w:eastAsia="zh-CN"/>
        </w:rPr>
        <w:t>美元给工发组织）。剩余的</w:t>
      </w:r>
      <w:r w:rsidRPr="009608ED">
        <w:rPr>
          <w:rFonts w:hint="eastAsia"/>
          <w:sz w:val="24"/>
          <w:lang w:val="en-US" w:eastAsia="zh-CN"/>
        </w:rPr>
        <w:t>192,350</w:t>
      </w:r>
      <w:r w:rsidRPr="009608ED">
        <w:rPr>
          <w:rFonts w:hint="eastAsia"/>
          <w:sz w:val="24"/>
          <w:lang w:val="en-US" w:eastAsia="zh-CN"/>
        </w:rPr>
        <w:t>美元将于</w:t>
      </w:r>
      <w:r w:rsidRPr="009608ED">
        <w:rPr>
          <w:rFonts w:hint="eastAsia"/>
          <w:sz w:val="24"/>
          <w:lang w:val="en-US" w:eastAsia="zh-CN"/>
        </w:rPr>
        <w:t>2026</w:t>
      </w:r>
      <w:r w:rsidRPr="009608ED">
        <w:rPr>
          <w:rFonts w:hint="eastAsia"/>
          <w:sz w:val="24"/>
          <w:lang w:val="en-US" w:eastAsia="zh-CN"/>
        </w:rPr>
        <w:t>和</w:t>
      </w:r>
      <w:r w:rsidRPr="009608ED">
        <w:rPr>
          <w:rFonts w:hint="eastAsia"/>
          <w:sz w:val="24"/>
          <w:lang w:val="en-US" w:eastAsia="zh-CN"/>
        </w:rPr>
        <w:t>2027</w:t>
      </w:r>
      <w:r w:rsidRPr="009608ED">
        <w:rPr>
          <w:rFonts w:hint="eastAsia"/>
          <w:sz w:val="24"/>
          <w:lang w:val="en-US" w:eastAsia="zh-CN"/>
        </w:rPr>
        <w:t>年发放。</w:t>
      </w:r>
    </w:p>
    <w:p w14:paraId="36ACF729" w14:textId="312893FB" w:rsidR="00E9063C" w:rsidRPr="004E5A21" w:rsidRDefault="00D36E6D" w:rsidP="004E5A21">
      <w:pPr>
        <w:keepNext/>
        <w:spacing w:before="240" w:after="240"/>
        <w:rPr>
          <w:sz w:val="24"/>
          <w:u w:val="single"/>
          <w:lang w:eastAsia="zh-CN"/>
        </w:rPr>
      </w:pPr>
      <w:r>
        <w:rPr>
          <w:rFonts w:hint="eastAsia"/>
          <w:sz w:val="24"/>
          <w:u w:val="single"/>
          <w:lang w:val="en-US" w:eastAsia="zh-CN"/>
        </w:rPr>
        <w:t>含氢氯氟烃</w:t>
      </w:r>
      <w:r w:rsidR="004B17B1" w:rsidRPr="004B17B1">
        <w:rPr>
          <w:rFonts w:hint="eastAsia"/>
          <w:sz w:val="24"/>
          <w:u w:val="single"/>
          <w:lang w:val="en-US" w:eastAsia="zh-CN"/>
        </w:rPr>
        <w:t>淘汰管理计划第二阶段第二次付款执行计划</w:t>
      </w:r>
    </w:p>
    <w:p w14:paraId="2492A2BC" w14:textId="380471BB" w:rsidR="00E9063C" w:rsidRPr="004E5A21" w:rsidRDefault="004B17B1" w:rsidP="004E5A21">
      <w:pPr>
        <w:numPr>
          <w:ilvl w:val="0"/>
          <w:numId w:val="1"/>
        </w:numPr>
        <w:tabs>
          <w:tab w:val="clear" w:pos="0"/>
        </w:tabs>
        <w:spacing w:after="240"/>
        <w:outlineLvl w:val="0"/>
        <w:rPr>
          <w:sz w:val="24"/>
          <w:lang w:eastAsia="zh-CN"/>
        </w:rPr>
      </w:pPr>
      <w:bookmarkStart w:id="2" w:name="_Hlk126934425"/>
      <w:bookmarkStart w:id="3" w:name="_Hlk126663552"/>
      <w:r w:rsidRPr="004B17B1">
        <w:rPr>
          <w:rFonts w:hint="eastAsia"/>
          <w:sz w:val="24"/>
          <w:lang w:val="en-US" w:eastAsia="zh-CN"/>
        </w:rPr>
        <w:t>将于</w:t>
      </w:r>
      <w:r w:rsidRPr="004B17B1">
        <w:rPr>
          <w:rFonts w:hint="eastAsia"/>
          <w:sz w:val="24"/>
          <w:lang w:val="en-US" w:eastAsia="zh-CN"/>
        </w:rPr>
        <w:t>2026</w:t>
      </w:r>
      <w:r w:rsidRPr="004B17B1">
        <w:rPr>
          <w:rFonts w:hint="eastAsia"/>
          <w:sz w:val="24"/>
          <w:lang w:val="en-US" w:eastAsia="zh-CN"/>
        </w:rPr>
        <w:t>年</w:t>
      </w:r>
      <w:r w:rsidRPr="004B17B1">
        <w:rPr>
          <w:rFonts w:hint="eastAsia"/>
          <w:sz w:val="24"/>
          <w:lang w:val="en-US" w:eastAsia="zh-CN"/>
        </w:rPr>
        <w:t>1</w:t>
      </w:r>
      <w:r w:rsidRPr="004B17B1">
        <w:rPr>
          <w:rFonts w:hint="eastAsia"/>
          <w:sz w:val="24"/>
          <w:lang w:val="en-US" w:eastAsia="zh-CN"/>
        </w:rPr>
        <w:t>月至</w:t>
      </w:r>
      <w:r w:rsidRPr="004B17B1">
        <w:rPr>
          <w:rFonts w:hint="eastAsia"/>
          <w:sz w:val="24"/>
          <w:lang w:val="en-US" w:eastAsia="zh-CN"/>
        </w:rPr>
        <w:t>2027</w:t>
      </w:r>
      <w:r w:rsidRPr="004B17B1">
        <w:rPr>
          <w:rFonts w:hint="eastAsia"/>
          <w:sz w:val="24"/>
          <w:lang w:val="en-US" w:eastAsia="zh-CN"/>
        </w:rPr>
        <w:t>年</w:t>
      </w:r>
      <w:r w:rsidRPr="004B17B1">
        <w:rPr>
          <w:rFonts w:hint="eastAsia"/>
          <w:sz w:val="24"/>
          <w:lang w:val="en-US" w:eastAsia="zh-CN"/>
        </w:rPr>
        <w:t>6</w:t>
      </w:r>
      <w:r w:rsidRPr="004B17B1">
        <w:rPr>
          <w:rFonts w:hint="eastAsia"/>
          <w:sz w:val="24"/>
          <w:lang w:val="en-US" w:eastAsia="zh-CN"/>
        </w:rPr>
        <w:t>月期间开展以下活动：</w:t>
      </w:r>
    </w:p>
    <w:p w14:paraId="31CEF1BC" w14:textId="282E7ABD" w:rsidR="005909D1" w:rsidRPr="004E5A21" w:rsidRDefault="004B17B1" w:rsidP="009608ED">
      <w:pPr>
        <w:numPr>
          <w:ilvl w:val="1"/>
          <w:numId w:val="1"/>
        </w:numPr>
        <w:tabs>
          <w:tab w:val="clear" w:pos="0"/>
        </w:tabs>
        <w:spacing w:after="240"/>
        <w:ind w:left="980" w:hanging="490"/>
        <w:outlineLvl w:val="1"/>
        <w:rPr>
          <w:sz w:val="24"/>
          <w:lang w:eastAsia="zh-CN"/>
        </w:rPr>
      </w:pPr>
      <w:r w:rsidRPr="004B17B1">
        <w:rPr>
          <w:rFonts w:ascii="KaiTi" w:eastAsia="KaiTi" w:hAnsi="KaiTi" w:hint="eastAsia"/>
          <w:sz w:val="24"/>
          <w:lang w:val="en-US" w:eastAsia="zh-CN"/>
        </w:rPr>
        <w:t>加强法律和体制框架：</w:t>
      </w:r>
      <w:r w:rsidRPr="004B17B1">
        <w:rPr>
          <w:rFonts w:hint="eastAsia"/>
          <w:sz w:val="24"/>
          <w:lang w:val="en-US" w:eastAsia="zh-CN"/>
        </w:rPr>
        <w:t>采取立法和监管措施，以确保</w:t>
      </w:r>
      <w:r w:rsidR="00D36E6D">
        <w:rPr>
          <w:rFonts w:hint="eastAsia"/>
          <w:sz w:val="24"/>
          <w:lang w:val="en-US" w:eastAsia="zh-CN"/>
        </w:rPr>
        <w:t>含氢氯氟烃</w:t>
      </w:r>
      <w:r w:rsidRPr="004B17B1">
        <w:rPr>
          <w:rFonts w:hint="eastAsia"/>
          <w:sz w:val="24"/>
          <w:lang w:val="en-US" w:eastAsia="zh-CN"/>
        </w:rPr>
        <w:t>进口许可证和配额制度的实施和强制执行，并将贸易</w:t>
      </w:r>
      <w:r w:rsidR="00DB1B75">
        <w:rPr>
          <w:rFonts w:hint="eastAsia"/>
          <w:sz w:val="24"/>
          <w:lang w:val="en-US" w:eastAsia="zh-CN"/>
        </w:rPr>
        <w:t>管理局</w:t>
      </w:r>
      <w:r w:rsidRPr="004B17B1">
        <w:rPr>
          <w:rFonts w:hint="eastAsia"/>
          <w:sz w:val="24"/>
          <w:lang w:val="en-US" w:eastAsia="zh-CN"/>
        </w:rPr>
        <w:t>纳入现有的</w:t>
      </w:r>
      <w:r w:rsidR="00D36E6D">
        <w:rPr>
          <w:rFonts w:hint="eastAsia"/>
          <w:sz w:val="24"/>
          <w:lang w:val="en-US" w:eastAsia="zh-CN"/>
        </w:rPr>
        <w:t>含氢氯氟烃</w:t>
      </w:r>
      <w:r w:rsidRPr="004B17B1">
        <w:rPr>
          <w:rFonts w:hint="eastAsia"/>
          <w:sz w:val="24"/>
          <w:lang w:val="en-US" w:eastAsia="zh-CN"/>
        </w:rPr>
        <w:t>和氢氟碳化物进口配额管理在线工具，以提高</w:t>
      </w:r>
      <w:r w:rsidR="00D36E6D">
        <w:rPr>
          <w:rFonts w:hint="eastAsia"/>
          <w:sz w:val="24"/>
          <w:lang w:val="en-US" w:eastAsia="zh-CN"/>
        </w:rPr>
        <w:t>含氢氯氟烃</w:t>
      </w:r>
      <w:r w:rsidRPr="004B17B1">
        <w:rPr>
          <w:rFonts w:hint="eastAsia"/>
          <w:sz w:val="24"/>
          <w:lang w:val="en-US" w:eastAsia="zh-CN"/>
        </w:rPr>
        <w:t>进口控制措施的效率（环境署）（</w:t>
      </w:r>
      <w:r w:rsidRPr="004B17B1">
        <w:rPr>
          <w:rFonts w:hint="eastAsia"/>
          <w:sz w:val="24"/>
          <w:lang w:val="en-US" w:eastAsia="zh-CN"/>
        </w:rPr>
        <w:t>11,000</w:t>
      </w:r>
      <w:r w:rsidRPr="004B17B1">
        <w:rPr>
          <w:rFonts w:hint="eastAsia"/>
          <w:sz w:val="24"/>
          <w:lang w:val="en-US" w:eastAsia="zh-CN"/>
        </w:rPr>
        <w:t>美元）；</w:t>
      </w:r>
    </w:p>
    <w:p w14:paraId="40C448B7" w14:textId="260E1964" w:rsidR="005909D1" w:rsidRPr="004E5A21" w:rsidRDefault="00877F4B" w:rsidP="009608ED">
      <w:pPr>
        <w:pStyle w:val="Heading2"/>
        <w:tabs>
          <w:tab w:val="clear" w:pos="0"/>
        </w:tabs>
        <w:ind w:left="980" w:hanging="490"/>
        <w:rPr>
          <w:i/>
          <w:sz w:val="24"/>
          <w:lang w:eastAsia="zh-CN"/>
        </w:rPr>
      </w:pPr>
      <w:r w:rsidRPr="00877F4B">
        <w:rPr>
          <w:rFonts w:ascii="KaiTi" w:eastAsia="KaiTi" w:hAnsi="KaiTi" w:hint="eastAsia"/>
          <w:sz w:val="24"/>
          <w:lang w:val="en-US" w:eastAsia="zh-CN"/>
        </w:rPr>
        <w:t>加强国家控制含氢氯氟烃的能力：</w:t>
      </w:r>
      <w:r w:rsidRPr="00877F4B">
        <w:rPr>
          <w:rFonts w:hint="eastAsia"/>
          <w:sz w:val="24"/>
          <w:lang w:val="en-US" w:eastAsia="zh-CN"/>
        </w:rPr>
        <w:t>为</w:t>
      </w:r>
      <w:r w:rsidRPr="00877F4B">
        <w:rPr>
          <w:rFonts w:hint="eastAsia"/>
          <w:sz w:val="24"/>
          <w:lang w:val="en-US" w:eastAsia="zh-CN"/>
        </w:rPr>
        <w:t>400</w:t>
      </w:r>
      <w:r w:rsidRPr="00877F4B">
        <w:rPr>
          <w:rFonts w:hint="eastAsia"/>
          <w:sz w:val="24"/>
          <w:lang w:val="en-US" w:eastAsia="zh-CN"/>
        </w:rPr>
        <w:t>名海关人员和其他执法人员举办</w:t>
      </w:r>
      <w:r w:rsidRPr="00877F4B">
        <w:rPr>
          <w:rFonts w:hint="eastAsia"/>
          <w:sz w:val="24"/>
          <w:lang w:val="en-US" w:eastAsia="zh-CN"/>
        </w:rPr>
        <w:t>15</w:t>
      </w:r>
      <w:r w:rsidRPr="00877F4B">
        <w:rPr>
          <w:rFonts w:hint="eastAsia"/>
          <w:sz w:val="24"/>
          <w:lang w:val="en-US" w:eastAsia="zh-CN"/>
        </w:rPr>
        <w:t>场培训，并为进口贸易商举办</w:t>
      </w:r>
      <w:r w:rsidRPr="00877F4B">
        <w:rPr>
          <w:rFonts w:hint="eastAsia"/>
          <w:sz w:val="24"/>
          <w:lang w:val="en-US" w:eastAsia="zh-CN"/>
        </w:rPr>
        <w:t>5</w:t>
      </w:r>
      <w:r w:rsidRPr="00877F4B">
        <w:rPr>
          <w:rFonts w:hint="eastAsia"/>
          <w:sz w:val="24"/>
          <w:lang w:val="en-US" w:eastAsia="zh-CN"/>
        </w:rPr>
        <w:t>次关于进口许可证和年度配额签发程序的讲习班</w:t>
      </w:r>
      <w:r w:rsidRPr="00877F4B">
        <w:rPr>
          <w:sz w:val="24"/>
          <w:vertAlign w:val="superscript"/>
        </w:rPr>
        <w:footnoteReference w:id="6"/>
      </w:r>
      <w:r w:rsidRPr="00877F4B">
        <w:rPr>
          <w:rFonts w:hint="eastAsia"/>
          <w:sz w:val="24"/>
          <w:lang w:val="en-US" w:eastAsia="zh-CN"/>
        </w:rPr>
        <w:t>，以及为进口贸易商举办</w:t>
      </w:r>
      <w:r w:rsidRPr="00877F4B">
        <w:rPr>
          <w:rFonts w:hint="eastAsia"/>
          <w:sz w:val="24"/>
          <w:lang w:val="en-US" w:eastAsia="zh-CN"/>
        </w:rPr>
        <w:t>5</w:t>
      </w:r>
      <w:r w:rsidRPr="00877F4B">
        <w:rPr>
          <w:rFonts w:hint="eastAsia"/>
          <w:sz w:val="24"/>
          <w:lang w:val="en-US" w:eastAsia="zh-CN"/>
        </w:rPr>
        <w:t>次关于特定制冷剂物质的潜在风险和危害的讲习班</w:t>
      </w:r>
      <w:r w:rsidRPr="00877F4B">
        <w:rPr>
          <w:sz w:val="24"/>
          <w:vertAlign w:val="superscript"/>
        </w:rPr>
        <w:footnoteReference w:id="7"/>
      </w:r>
      <w:r w:rsidRPr="00877F4B">
        <w:rPr>
          <w:rFonts w:hint="eastAsia"/>
          <w:sz w:val="24"/>
          <w:lang w:val="en-US" w:eastAsia="zh-CN"/>
        </w:rPr>
        <w:t>（环境署）（</w:t>
      </w:r>
      <w:r w:rsidRPr="00877F4B">
        <w:rPr>
          <w:rFonts w:hint="eastAsia"/>
          <w:sz w:val="24"/>
          <w:lang w:val="en-US" w:eastAsia="zh-CN"/>
        </w:rPr>
        <w:t>70,000</w:t>
      </w:r>
      <w:r w:rsidRPr="00877F4B">
        <w:rPr>
          <w:rFonts w:hint="eastAsia"/>
          <w:sz w:val="24"/>
          <w:lang w:val="en-US" w:eastAsia="zh-CN"/>
        </w:rPr>
        <w:t>美元）；</w:t>
      </w:r>
    </w:p>
    <w:p w14:paraId="7096781C" w14:textId="4AA1718B" w:rsidR="005909D1" w:rsidRPr="004E5A21" w:rsidRDefault="007C6731" w:rsidP="009608ED">
      <w:pPr>
        <w:pStyle w:val="Heading2"/>
        <w:widowControl/>
        <w:tabs>
          <w:tab w:val="clear" w:pos="0"/>
        </w:tabs>
        <w:ind w:left="980" w:hanging="490"/>
        <w:rPr>
          <w:sz w:val="24"/>
          <w:lang w:eastAsia="zh-CN"/>
        </w:rPr>
      </w:pPr>
      <w:r w:rsidRPr="007C6731">
        <w:rPr>
          <w:rFonts w:ascii="KaiTi" w:eastAsia="KaiTi" w:hAnsi="KaiTi" w:hint="eastAsia"/>
          <w:iCs/>
          <w:sz w:val="24"/>
          <w:lang w:val="en-US" w:eastAsia="zh-CN"/>
        </w:rPr>
        <w:t>加强制冷和空调技师采用良好做法的能力：</w:t>
      </w:r>
      <w:r w:rsidRPr="007C6731">
        <w:rPr>
          <w:rFonts w:hint="eastAsia"/>
          <w:iCs/>
          <w:sz w:val="24"/>
          <w:lang w:val="en-US" w:eastAsia="zh-CN"/>
        </w:rPr>
        <w:t>为</w:t>
      </w:r>
      <w:r w:rsidRPr="007C6731">
        <w:rPr>
          <w:rFonts w:hint="eastAsia"/>
          <w:iCs/>
          <w:sz w:val="24"/>
          <w:lang w:val="en-US" w:eastAsia="zh-CN"/>
        </w:rPr>
        <w:t>500</w:t>
      </w:r>
      <w:r w:rsidRPr="007C6731">
        <w:rPr>
          <w:rFonts w:hint="eastAsia"/>
          <w:iCs/>
          <w:sz w:val="24"/>
          <w:lang w:val="en-US" w:eastAsia="zh-CN"/>
        </w:rPr>
        <w:t>名制冷和空调技师举办</w:t>
      </w:r>
      <w:r w:rsidRPr="007C6731">
        <w:rPr>
          <w:rFonts w:hint="eastAsia"/>
          <w:iCs/>
          <w:sz w:val="24"/>
          <w:lang w:val="en-US" w:eastAsia="zh-CN"/>
        </w:rPr>
        <w:t>16</w:t>
      </w:r>
      <w:r w:rsidRPr="007C6731">
        <w:rPr>
          <w:rFonts w:hint="eastAsia"/>
          <w:iCs/>
          <w:sz w:val="24"/>
          <w:lang w:val="en-US" w:eastAsia="zh-CN"/>
        </w:rPr>
        <w:t>场关于良好制冷做法的培训，内容包括制冷剂的回收、再循环和再利用技术，以及新制冷剂和新设备的安全和操作；开展与利益攸关方的磋商，以建立制冷和空调维修行业的认证制度，并进行主要利益攸关方的能力建设，以及制定关于在制冷和空调设备中使用易燃和有毒物质的监管标准和规程（环境署）（</w:t>
      </w:r>
      <w:r w:rsidRPr="007C6731">
        <w:rPr>
          <w:rFonts w:hint="eastAsia"/>
          <w:iCs/>
          <w:sz w:val="24"/>
          <w:lang w:val="en-US" w:eastAsia="zh-CN"/>
        </w:rPr>
        <w:t>115,000</w:t>
      </w:r>
      <w:r w:rsidRPr="007C6731">
        <w:rPr>
          <w:rFonts w:hint="eastAsia"/>
          <w:iCs/>
          <w:sz w:val="24"/>
          <w:lang w:val="en-US" w:eastAsia="zh-CN"/>
        </w:rPr>
        <w:t>美元</w:t>
      </w:r>
      <w:r>
        <w:rPr>
          <w:rFonts w:hint="eastAsia"/>
          <w:iCs/>
          <w:sz w:val="24"/>
          <w:lang w:val="en-US" w:eastAsia="zh-CN"/>
        </w:rPr>
        <w:t>）</w:t>
      </w:r>
      <w:r w:rsidRPr="007C6731">
        <w:rPr>
          <w:rFonts w:hint="eastAsia"/>
          <w:iCs/>
          <w:sz w:val="24"/>
          <w:lang w:val="en-US" w:eastAsia="zh-CN"/>
        </w:rPr>
        <w:t>；</w:t>
      </w:r>
    </w:p>
    <w:p w14:paraId="0611B737" w14:textId="543904A3" w:rsidR="002B539C" w:rsidRPr="004E5A21" w:rsidRDefault="002355F6" w:rsidP="009608ED">
      <w:pPr>
        <w:pStyle w:val="Heading2"/>
        <w:keepLines/>
        <w:numPr>
          <w:ilvl w:val="1"/>
          <w:numId w:val="2"/>
        </w:numPr>
        <w:tabs>
          <w:tab w:val="clear" w:pos="0"/>
        </w:tabs>
        <w:ind w:left="980" w:hanging="490"/>
        <w:rPr>
          <w:sz w:val="24"/>
          <w:lang w:eastAsia="zh-CN"/>
        </w:rPr>
      </w:pPr>
      <w:r w:rsidRPr="002355F6">
        <w:rPr>
          <w:rFonts w:ascii="KaiTi" w:eastAsia="KaiTi" w:hAnsi="KaiTi" w:hint="eastAsia"/>
          <w:sz w:val="24"/>
          <w:lang w:val="en-US" w:eastAsia="zh-CN"/>
        </w:rPr>
        <w:lastRenderedPageBreak/>
        <w:t>加强六个</w:t>
      </w:r>
      <w:r w:rsidR="00D36E6D">
        <w:rPr>
          <w:rFonts w:ascii="KaiTi" w:eastAsia="KaiTi" w:hAnsi="KaiTi" w:hint="eastAsia"/>
          <w:sz w:val="24"/>
          <w:lang w:val="en-US" w:eastAsia="zh-CN"/>
        </w:rPr>
        <w:t>英才中心</w:t>
      </w:r>
      <w:r w:rsidRPr="002355F6">
        <w:rPr>
          <w:rFonts w:ascii="KaiTi" w:eastAsia="KaiTi" w:hAnsi="KaiTi" w:hint="eastAsia"/>
          <w:sz w:val="24"/>
          <w:lang w:val="en-US" w:eastAsia="zh-CN"/>
        </w:rPr>
        <w:t>：</w:t>
      </w:r>
      <w:r w:rsidRPr="002355F6">
        <w:rPr>
          <w:rFonts w:hint="eastAsia"/>
          <w:sz w:val="24"/>
          <w:lang w:val="en-US" w:eastAsia="zh-CN"/>
        </w:rPr>
        <w:t>采购设备并交付给受援的</w:t>
      </w:r>
      <w:r w:rsidR="00D36E6D">
        <w:rPr>
          <w:rFonts w:hint="eastAsia"/>
          <w:sz w:val="24"/>
          <w:lang w:val="en-US" w:eastAsia="zh-CN"/>
        </w:rPr>
        <w:t>英才中心</w:t>
      </w:r>
      <w:r w:rsidRPr="002355F6">
        <w:rPr>
          <w:rFonts w:hint="eastAsia"/>
          <w:sz w:val="24"/>
          <w:lang w:val="en-US" w:eastAsia="zh-CN"/>
        </w:rPr>
        <w:t>；完成可行性研究并</w:t>
      </w:r>
      <w:r w:rsidR="004044BB">
        <w:rPr>
          <w:rFonts w:hint="eastAsia"/>
          <w:sz w:val="24"/>
          <w:lang w:val="en-US" w:eastAsia="zh-CN"/>
        </w:rPr>
        <w:t>敲定</w:t>
      </w:r>
      <w:r w:rsidRPr="002355F6">
        <w:rPr>
          <w:rFonts w:hint="eastAsia"/>
          <w:sz w:val="24"/>
          <w:lang w:val="en-US" w:eastAsia="zh-CN"/>
        </w:rPr>
        <w:t>与培训机构之间的合同；在奥地利维也纳开展培训师培训（工发组织）（上一次付款的余额）；</w:t>
      </w:r>
      <w:r w:rsidR="008B1276" w:rsidRPr="004E5A21">
        <w:rPr>
          <w:sz w:val="24"/>
          <w:lang w:eastAsia="zh-CN"/>
        </w:rPr>
        <w:t xml:space="preserve"> </w:t>
      </w:r>
    </w:p>
    <w:p w14:paraId="3474F09D" w14:textId="5DF105BA" w:rsidR="00765A19" w:rsidRPr="004E5A21" w:rsidRDefault="00BE7E85" w:rsidP="009608ED">
      <w:pPr>
        <w:pStyle w:val="Heading2"/>
        <w:tabs>
          <w:tab w:val="clear" w:pos="0"/>
        </w:tabs>
        <w:ind w:left="980" w:hanging="490"/>
        <w:rPr>
          <w:sz w:val="24"/>
          <w:lang w:eastAsia="zh-CN"/>
        </w:rPr>
      </w:pPr>
      <w:r w:rsidRPr="00BE7E85">
        <w:rPr>
          <w:rFonts w:ascii="KaiTi" w:eastAsia="KaiTi" w:hAnsi="KaiTi" w:hint="eastAsia"/>
          <w:sz w:val="24"/>
          <w:lang w:val="en-US" w:eastAsia="zh-CN"/>
        </w:rPr>
        <w:t>保持能效的活动：</w:t>
      </w:r>
      <w:r w:rsidRPr="00BE7E85">
        <w:rPr>
          <w:rFonts w:hint="eastAsia"/>
          <w:sz w:val="24"/>
          <w:lang w:val="en-US" w:eastAsia="zh-CN"/>
        </w:rPr>
        <w:t>将在下一节详细介绍这些活动（环境署）（</w:t>
      </w:r>
      <w:r w:rsidRPr="00BE7E85">
        <w:rPr>
          <w:sz w:val="24"/>
          <w:lang w:val="en-US" w:eastAsia="zh-CN"/>
        </w:rPr>
        <w:t>120,000</w:t>
      </w:r>
      <w:r w:rsidRPr="00BE7E85">
        <w:rPr>
          <w:rFonts w:hint="eastAsia"/>
          <w:sz w:val="24"/>
          <w:lang w:val="en-US" w:eastAsia="zh-CN"/>
        </w:rPr>
        <w:t>美元）；</w:t>
      </w:r>
    </w:p>
    <w:p w14:paraId="27ACC6AB" w14:textId="310072C5" w:rsidR="00DA5CDE" w:rsidRPr="00DC1B1A" w:rsidRDefault="00BE7E85" w:rsidP="009608ED">
      <w:pPr>
        <w:pStyle w:val="Heading2"/>
        <w:tabs>
          <w:tab w:val="clear" w:pos="0"/>
        </w:tabs>
        <w:ind w:left="980" w:hanging="490"/>
        <w:rPr>
          <w:rFonts w:eastAsia="SimSun"/>
          <w:sz w:val="20"/>
          <w:lang w:val="en-US" w:eastAsia="zh-CN"/>
        </w:rPr>
      </w:pPr>
      <w:r w:rsidRPr="00BE7E85">
        <w:rPr>
          <w:rFonts w:ascii="KaiTi" w:eastAsia="KaiTi" w:hAnsi="KaiTi" w:hint="eastAsia"/>
          <w:sz w:val="24"/>
          <w:lang w:val="en-US" w:eastAsia="zh-CN"/>
        </w:rPr>
        <w:t>项目执行、协调和监测</w:t>
      </w:r>
      <w:r w:rsidRPr="00BE7E85">
        <w:rPr>
          <w:rFonts w:hint="eastAsia"/>
          <w:sz w:val="24"/>
          <w:lang w:val="en-US" w:eastAsia="zh-CN"/>
        </w:rPr>
        <w:t>（环境署）（</w:t>
      </w:r>
      <w:r w:rsidRPr="00BE7E85">
        <w:rPr>
          <w:sz w:val="24"/>
          <w:lang w:eastAsia="zh-CN"/>
        </w:rPr>
        <w:t>12,500</w:t>
      </w:r>
      <w:r w:rsidRPr="00BE7E85">
        <w:rPr>
          <w:rFonts w:hint="eastAsia"/>
          <w:sz w:val="24"/>
          <w:lang w:val="en-US" w:eastAsia="zh-CN"/>
        </w:rPr>
        <w:t>万美元）：</w:t>
      </w:r>
      <w:r w:rsidRPr="00BE7E85">
        <w:rPr>
          <w:rFonts w:hint="eastAsia"/>
          <w:sz w:val="24"/>
          <w:lang w:val="en-US" w:eastAsia="zh-CN"/>
        </w:rPr>
        <w:t>6,000</w:t>
      </w:r>
      <w:r w:rsidRPr="00BE7E85">
        <w:rPr>
          <w:rFonts w:hint="eastAsia"/>
          <w:sz w:val="24"/>
          <w:lang w:val="en-US" w:eastAsia="zh-CN"/>
        </w:rPr>
        <w:t>美元用于工作人员和咨询师费用，</w:t>
      </w:r>
      <w:r w:rsidRPr="00BE7E85">
        <w:rPr>
          <w:rFonts w:hint="eastAsia"/>
          <w:sz w:val="24"/>
          <w:lang w:val="en-US" w:eastAsia="zh-CN"/>
        </w:rPr>
        <w:t>3,500</w:t>
      </w:r>
      <w:r w:rsidRPr="00BE7E85">
        <w:rPr>
          <w:rFonts w:hint="eastAsia"/>
          <w:sz w:val="24"/>
          <w:lang w:val="en-US" w:eastAsia="zh-CN"/>
        </w:rPr>
        <w:t>美元用于差旅费，</w:t>
      </w:r>
      <w:r w:rsidRPr="00BE7E85">
        <w:rPr>
          <w:rFonts w:hint="eastAsia"/>
          <w:sz w:val="24"/>
          <w:lang w:val="en-US" w:eastAsia="zh-CN"/>
        </w:rPr>
        <w:t>3,000</w:t>
      </w:r>
      <w:r w:rsidRPr="00BE7E85">
        <w:rPr>
          <w:rFonts w:hint="eastAsia"/>
          <w:sz w:val="24"/>
          <w:lang w:val="en-US" w:eastAsia="zh-CN"/>
        </w:rPr>
        <w:t>美元用于会议和讲习班费用。</w:t>
      </w:r>
    </w:p>
    <w:p w14:paraId="177E0E70" w14:textId="199EDCAF" w:rsidR="00E9063C" w:rsidRPr="00165AA1" w:rsidRDefault="004044BB" w:rsidP="004E5A21">
      <w:pPr>
        <w:keepNext/>
        <w:spacing w:after="240"/>
        <w:outlineLvl w:val="1"/>
        <w:rPr>
          <w:rFonts w:ascii="KaiTi" w:eastAsia="KaiTi" w:hAnsi="KaiTi"/>
          <w:iCs/>
          <w:sz w:val="24"/>
          <w:lang w:eastAsia="zh-CN"/>
        </w:rPr>
      </w:pPr>
      <w:r w:rsidRPr="004044BB">
        <w:rPr>
          <w:rFonts w:ascii="KaiTi" w:eastAsia="KaiTi" w:hAnsi="KaiTi" w:hint="eastAsia"/>
          <w:iCs/>
          <w:sz w:val="24"/>
          <w:lang w:val="en-US" w:eastAsia="zh-CN"/>
        </w:rPr>
        <w:t>旨在保持制冷设备维修业能效的新增活动</w:t>
      </w:r>
    </w:p>
    <w:p w14:paraId="59FC9FB9" w14:textId="2963CBD2" w:rsidR="00E9063C" w:rsidRPr="004E5A21" w:rsidRDefault="00BE4613" w:rsidP="004E5A21">
      <w:pPr>
        <w:pStyle w:val="Heading1"/>
        <w:tabs>
          <w:tab w:val="clear" w:pos="0"/>
        </w:tabs>
        <w:rPr>
          <w:sz w:val="24"/>
          <w:lang w:eastAsia="zh-CN"/>
        </w:rPr>
      </w:pPr>
      <w:bookmarkStart w:id="4" w:name="_Hlk126662278"/>
      <w:bookmarkStart w:id="5" w:name="_Hlk126934445"/>
      <w:bookmarkEnd w:id="2"/>
      <w:r w:rsidRPr="00BE4613">
        <w:rPr>
          <w:rFonts w:hint="eastAsia"/>
          <w:sz w:val="24"/>
          <w:lang w:val="en-US" w:eastAsia="zh-CN"/>
        </w:rPr>
        <w:t>环境署已根据第</w:t>
      </w:r>
      <w:r w:rsidRPr="00BE4613">
        <w:rPr>
          <w:rFonts w:hint="eastAsia"/>
          <w:sz w:val="24"/>
          <w:lang w:val="en-US" w:eastAsia="zh-CN"/>
        </w:rPr>
        <w:t>89/6</w:t>
      </w:r>
      <w:r w:rsidRPr="00BE4613">
        <w:rPr>
          <w:rFonts w:hint="eastAsia"/>
          <w:sz w:val="24"/>
          <w:lang w:val="en-US" w:eastAsia="zh-CN"/>
        </w:rPr>
        <w:t>号决定</w:t>
      </w:r>
      <w:r w:rsidRPr="00BE4613">
        <w:rPr>
          <w:rFonts w:hint="eastAsia"/>
          <w:sz w:val="24"/>
          <w:lang w:val="en-US" w:eastAsia="zh-CN"/>
        </w:rPr>
        <w:t>(d)</w:t>
      </w:r>
      <w:r w:rsidRPr="00BE4613">
        <w:rPr>
          <w:rFonts w:hint="eastAsia"/>
          <w:sz w:val="24"/>
          <w:lang w:val="en-US" w:eastAsia="zh-CN"/>
        </w:rPr>
        <w:t>段，将与所增加的能效保持活动相关的具体行动、绩效指标和供资纳入第二次付款的执行计划。这个项目旨在促使主要利益攸关方参与支持采用最低能效标准</w:t>
      </w:r>
      <w:r w:rsidR="00D74692">
        <w:rPr>
          <w:sz w:val="24"/>
          <w:lang w:val="en-US" w:eastAsia="zh-CN"/>
        </w:rPr>
        <w:t xml:space="preserve"> (</w:t>
      </w:r>
      <w:r w:rsidRPr="00BE4613">
        <w:rPr>
          <w:rFonts w:hint="eastAsia"/>
          <w:sz w:val="24"/>
          <w:lang w:val="en-US" w:eastAsia="zh-CN"/>
        </w:rPr>
        <w:t>MEPS</w:t>
      </w:r>
      <w:r w:rsidR="00D74692">
        <w:rPr>
          <w:sz w:val="24"/>
          <w:lang w:val="en-US" w:eastAsia="zh-CN"/>
        </w:rPr>
        <w:t>)</w:t>
      </w:r>
      <w:r w:rsidRPr="00BE4613">
        <w:rPr>
          <w:rFonts w:hint="eastAsia"/>
          <w:sz w:val="24"/>
          <w:lang w:val="en-US" w:eastAsia="zh-CN"/>
        </w:rPr>
        <w:t>，将为此加强体制和技术能力，以制定和实施关于制冷和空调行业的能效和标签制度的政策和法规，并提高公众对乍得制冷和空调行业标签制度和节能技术的认识。所描述的旨在保持该行业的能效的活动及其拟议费用包括：</w:t>
      </w:r>
    </w:p>
    <w:p w14:paraId="4AB11939" w14:textId="35FADF7D" w:rsidR="002979DD" w:rsidRPr="004E5A21" w:rsidRDefault="00D2576A" w:rsidP="00BE4613">
      <w:pPr>
        <w:pStyle w:val="Heading2"/>
        <w:tabs>
          <w:tab w:val="clear" w:pos="0"/>
        </w:tabs>
        <w:ind w:left="980" w:hanging="490"/>
        <w:rPr>
          <w:sz w:val="24"/>
          <w:lang w:val="en-US" w:eastAsia="zh-CN"/>
        </w:rPr>
      </w:pPr>
      <w:r w:rsidRPr="00D2576A">
        <w:rPr>
          <w:rFonts w:ascii="KaiTi" w:eastAsia="KaiTi" w:hAnsi="KaiTi" w:hint="eastAsia"/>
          <w:sz w:val="24"/>
          <w:lang w:val="en-US" w:eastAsia="zh-CN"/>
        </w:rPr>
        <w:t>开展机构协调与合作，促进制冷和空调行业能效政策和法规以及标签制度的制定和实施：</w:t>
      </w:r>
      <w:r w:rsidRPr="00D2576A">
        <w:rPr>
          <w:rFonts w:hint="eastAsia"/>
          <w:sz w:val="24"/>
          <w:lang w:val="en-US" w:eastAsia="zh-CN"/>
        </w:rPr>
        <w:t>举行协调会议和讲习班；制定最低能效标准分析、政策和法规；组织会议和经验</w:t>
      </w:r>
      <w:r w:rsidR="004044BB">
        <w:rPr>
          <w:rFonts w:hint="eastAsia"/>
          <w:sz w:val="24"/>
          <w:lang w:val="en-US" w:eastAsia="zh-CN"/>
        </w:rPr>
        <w:t>共享</w:t>
      </w:r>
      <w:r w:rsidRPr="00D2576A">
        <w:rPr>
          <w:rFonts w:hint="eastAsia"/>
          <w:sz w:val="24"/>
          <w:lang w:val="en-US" w:eastAsia="zh-CN"/>
        </w:rPr>
        <w:t>出访，并编写报告和一份信息说明（</w:t>
      </w:r>
      <w:r w:rsidRPr="00D2576A">
        <w:rPr>
          <w:rFonts w:hint="eastAsia"/>
          <w:sz w:val="24"/>
          <w:lang w:val="en-US" w:eastAsia="zh-CN"/>
        </w:rPr>
        <w:t>80,000</w:t>
      </w:r>
      <w:r w:rsidRPr="00D2576A">
        <w:rPr>
          <w:rFonts w:hint="eastAsia"/>
          <w:sz w:val="24"/>
          <w:lang w:val="en-US" w:eastAsia="zh-CN"/>
        </w:rPr>
        <w:t>美元）；</w:t>
      </w:r>
    </w:p>
    <w:p w14:paraId="43F0299F" w14:textId="0CEB035E" w:rsidR="00B87A2F" w:rsidRPr="004E5A21" w:rsidRDefault="00F77B3E" w:rsidP="00BE4613">
      <w:pPr>
        <w:pStyle w:val="Heading2"/>
        <w:tabs>
          <w:tab w:val="clear" w:pos="0"/>
        </w:tabs>
        <w:spacing w:after="360"/>
        <w:ind w:left="980" w:hanging="490"/>
        <w:rPr>
          <w:bCs/>
          <w:spacing w:val="-1"/>
          <w:sz w:val="24"/>
          <w:lang w:eastAsia="zh-CN"/>
        </w:rPr>
      </w:pPr>
      <w:r w:rsidRPr="00F77B3E">
        <w:rPr>
          <w:rFonts w:ascii="KaiTi" w:eastAsia="KaiTi" w:hAnsi="KaiTi" w:hint="eastAsia"/>
          <w:bCs/>
          <w:spacing w:val="-1"/>
          <w:sz w:val="24"/>
          <w:lang w:val="en-US" w:eastAsia="zh-CN"/>
        </w:rPr>
        <w:t>宣传和外联方案：</w:t>
      </w:r>
      <w:r w:rsidRPr="00F77B3E">
        <w:rPr>
          <w:rFonts w:hint="eastAsia"/>
          <w:bCs/>
          <w:spacing w:val="-1"/>
          <w:sz w:val="24"/>
          <w:lang w:val="en-US" w:eastAsia="zh-CN"/>
        </w:rPr>
        <w:t>开发宣传工具；开展宣传活动并编写宣传材料；举办讲习班和媒体简报会以及编写报告（</w:t>
      </w:r>
      <w:r w:rsidRPr="00F77B3E">
        <w:rPr>
          <w:rFonts w:hint="eastAsia"/>
          <w:bCs/>
          <w:spacing w:val="-1"/>
          <w:sz w:val="24"/>
          <w:lang w:val="en-US" w:eastAsia="zh-CN"/>
        </w:rPr>
        <w:t xml:space="preserve">40,000 </w:t>
      </w:r>
      <w:r w:rsidRPr="00F77B3E">
        <w:rPr>
          <w:rFonts w:hint="eastAsia"/>
          <w:bCs/>
          <w:spacing w:val="-1"/>
          <w:sz w:val="24"/>
          <w:lang w:val="en-US" w:eastAsia="zh-CN"/>
        </w:rPr>
        <w:t>美元）。</w:t>
      </w:r>
    </w:p>
    <w:bookmarkEnd w:id="3"/>
    <w:bookmarkEnd w:id="4"/>
    <w:bookmarkEnd w:id="5"/>
    <w:p w14:paraId="2846046E" w14:textId="1349E29D" w:rsidR="00E9063C" w:rsidRPr="00D74692" w:rsidRDefault="00F77B3E" w:rsidP="004E5A21">
      <w:pPr>
        <w:keepNext/>
        <w:keepLines/>
        <w:spacing w:before="360" w:after="240"/>
        <w:jc w:val="center"/>
        <w:rPr>
          <w:rFonts w:ascii="SimHei" w:eastAsia="SimHei" w:hAnsi="SimHei"/>
          <w:bCs/>
          <w:sz w:val="28"/>
          <w:szCs w:val="24"/>
          <w:lang w:eastAsia="zh-CN"/>
        </w:rPr>
      </w:pPr>
      <w:r w:rsidRPr="00D74692">
        <w:rPr>
          <w:rFonts w:ascii="SimHei" w:eastAsia="SimHei" w:hAnsi="SimHei" w:hint="eastAsia"/>
          <w:bCs/>
          <w:sz w:val="28"/>
          <w:szCs w:val="24"/>
          <w:lang w:eastAsia="zh-CN"/>
        </w:rPr>
        <w:t>秘书处的评论和建议</w:t>
      </w:r>
    </w:p>
    <w:p w14:paraId="2124BF76" w14:textId="6B0522CA" w:rsidR="00E9063C" w:rsidRPr="00F77B3E" w:rsidRDefault="00F77B3E" w:rsidP="004E5A21">
      <w:pPr>
        <w:keepNext/>
        <w:keepLines/>
        <w:rPr>
          <w:rFonts w:ascii="SimHei" w:eastAsia="SimHei" w:hAnsi="SimHei"/>
          <w:bCs/>
          <w:sz w:val="24"/>
          <w:lang w:eastAsia="zh-CN"/>
        </w:rPr>
      </w:pPr>
      <w:r w:rsidRPr="00F77B3E">
        <w:rPr>
          <w:rFonts w:ascii="SimHei" w:eastAsia="SimHei" w:hAnsi="SimHei" w:hint="eastAsia"/>
          <w:bCs/>
          <w:sz w:val="24"/>
          <w:lang w:eastAsia="zh-CN"/>
        </w:rPr>
        <w:t>评论</w:t>
      </w:r>
    </w:p>
    <w:p w14:paraId="6261189F" w14:textId="70ED4A38" w:rsidR="00E9063C" w:rsidRPr="004E5A21" w:rsidRDefault="00D36E6D" w:rsidP="004E5A21">
      <w:pPr>
        <w:keepNext/>
        <w:keepLines/>
        <w:spacing w:before="240" w:after="240"/>
        <w:rPr>
          <w:sz w:val="24"/>
          <w:u w:val="single"/>
          <w:lang w:eastAsia="zh-CN"/>
        </w:rPr>
      </w:pPr>
      <w:r>
        <w:rPr>
          <w:rFonts w:hint="eastAsia"/>
          <w:sz w:val="24"/>
          <w:u w:val="single"/>
          <w:lang w:val="en-US" w:eastAsia="zh-CN"/>
        </w:rPr>
        <w:t>含氢氯氟烃</w:t>
      </w:r>
      <w:r w:rsidR="003E104B" w:rsidRPr="003E104B">
        <w:rPr>
          <w:rFonts w:hint="eastAsia"/>
          <w:sz w:val="24"/>
          <w:u w:val="single"/>
          <w:lang w:val="en-US" w:eastAsia="zh-CN"/>
        </w:rPr>
        <w:t>淘汰管理计划第二阶段第一次付款执行进度报告</w:t>
      </w:r>
    </w:p>
    <w:p w14:paraId="41FA7124" w14:textId="76156115" w:rsidR="00E9063C" w:rsidRPr="004E5A21" w:rsidRDefault="003E104B" w:rsidP="004E5A21">
      <w:pPr>
        <w:keepNext/>
        <w:keepLines/>
        <w:spacing w:before="240" w:after="240"/>
        <w:rPr>
          <w:i/>
          <w:sz w:val="24"/>
        </w:rPr>
      </w:pPr>
      <w:r w:rsidRPr="00D83C1D">
        <w:rPr>
          <w:rFonts w:ascii="KaiTi" w:eastAsia="KaiTi" w:hAnsi="KaiTi" w:hint="eastAsia"/>
          <w:iCs/>
          <w:sz w:val="24"/>
          <w:lang w:val="en-US"/>
        </w:rPr>
        <w:t>法律框架</w:t>
      </w:r>
    </w:p>
    <w:p w14:paraId="3FD342B4" w14:textId="2C8B333C" w:rsidR="00E9063C" w:rsidRPr="004E5A21" w:rsidRDefault="00D21A21" w:rsidP="004E5A21">
      <w:pPr>
        <w:numPr>
          <w:ilvl w:val="0"/>
          <w:numId w:val="1"/>
        </w:numPr>
        <w:tabs>
          <w:tab w:val="clear" w:pos="0"/>
        </w:tabs>
        <w:spacing w:after="240"/>
        <w:outlineLvl w:val="0"/>
        <w:rPr>
          <w:sz w:val="24"/>
          <w:lang w:eastAsia="zh-CN"/>
        </w:rPr>
      </w:pPr>
      <w:r w:rsidRPr="00D21A21">
        <w:rPr>
          <w:rFonts w:hint="eastAsia"/>
          <w:sz w:val="24"/>
          <w:lang w:val="en-US" w:eastAsia="zh-CN"/>
        </w:rPr>
        <w:t>乍得政府已根据《蒙特利尔议定书》的控制目标发布了</w:t>
      </w:r>
      <w:r w:rsidRPr="00D21A21">
        <w:rPr>
          <w:rFonts w:hint="eastAsia"/>
          <w:sz w:val="24"/>
          <w:lang w:val="en-US" w:eastAsia="zh-CN"/>
        </w:rPr>
        <w:t xml:space="preserve"> 2025 </w:t>
      </w:r>
      <w:r w:rsidRPr="00D21A21">
        <w:rPr>
          <w:rFonts w:hint="eastAsia"/>
          <w:sz w:val="24"/>
          <w:lang w:val="en-US" w:eastAsia="zh-CN"/>
        </w:rPr>
        <w:t>年</w:t>
      </w:r>
      <w:r w:rsidR="00D36E6D">
        <w:rPr>
          <w:rFonts w:hint="eastAsia"/>
          <w:sz w:val="24"/>
          <w:lang w:val="en-US" w:eastAsia="zh-CN"/>
        </w:rPr>
        <w:t>含氢氯氟烃</w:t>
      </w:r>
      <w:r w:rsidRPr="00D21A21">
        <w:rPr>
          <w:rFonts w:hint="eastAsia"/>
          <w:sz w:val="24"/>
          <w:lang w:val="en-US" w:eastAsia="zh-CN"/>
        </w:rPr>
        <w:t>进口配额。</w:t>
      </w:r>
    </w:p>
    <w:p w14:paraId="6873D741" w14:textId="327CB2FD" w:rsidR="00706CF8" w:rsidRPr="004E5A21" w:rsidRDefault="00D21A21" w:rsidP="004E5A21">
      <w:pPr>
        <w:keepNext/>
        <w:widowControl w:val="0"/>
        <w:numPr>
          <w:ilvl w:val="0"/>
          <w:numId w:val="1"/>
        </w:numPr>
        <w:tabs>
          <w:tab w:val="clear" w:pos="0"/>
        </w:tabs>
        <w:spacing w:after="240"/>
        <w:outlineLvl w:val="0"/>
        <w:rPr>
          <w:i/>
          <w:sz w:val="24"/>
          <w:lang w:eastAsia="zh-CN"/>
        </w:rPr>
      </w:pPr>
      <w:r w:rsidRPr="00D21A21">
        <w:rPr>
          <w:rFonts w:hint="eastAsia"/>
          <w:sz w:val="24"/>
          <w:lang w:val="en-US" w:eastAsia="zh-CN"/>
        </w:rPr>
        <w:t>秘书处询问了国家臭氧机构与海关之间的在线信息交换工具的启用日期、带来的效益和面临的挑战，环境署澄清说，名为“</w:t>
      </w:r>
      <w:r w:rsidRPr="00D21A21">
        <w:rPr>
          <w:rFonts w:hint="eastAsia"/>
          <w:sz w:val="24"/>
          <w:lang w:val="en-US" w:eastAsia="zh-CN"/>
        </w:rPr>
        <w:t>SYDONIA World</w:t>
      </w:r>
      <w:r w:rsidRPr="00D21A21">
        <w:rPr>
          <w:rFonts w:hint="eastAsia"/>
          <w:sz w:val="24"/>
          <w:lang w:val="en-US" w:eastAsia="zh-CN"/>
        </w:rPr>
        <w:t>”的计算机化海关系统已在</w:t>
      </w:r>
      <w:r w:rsidRPr="00D21A21">
        <w:rPr>
          <w:rFonts w:hint="eastAsia"/>
          <w:sz w:val="24"/>
          <w:lang w:val="en-US" w:eastAsia="zh-CN"/>
        </w:rPr>
        <w:t xml:space="preserve"> 2022 </w:t>
      </w:r>
      <w:r w:rsidRPr="00D21A21">
        <w:rPr>
          <w:rFonts w:hint="eastAsia"/>
          <w:sz w:val="24"/>
          <w:lang w:val="en-US" w:eastAsia="zh-CN"/>
        </w:rPr>
        <w:t>年</w:t>
      </w:r>
      <w:r w:rsidRPr="00D21A21">
        <w:rPr>
          <w:rFonts w:hint="eastAsia"/>
          <w:sz w:val="24"/>
          <w:lang w:val="en-US" w:eastAsia="zh-CN"/>
        </w:rPr>
        <w:t xml:space="preserve"> 10 </w:t>
      </w:r>
      <w:r w:rsidRPr="00D21A21">
        <w:rPr>
          <w:rFonts w:hint="eastAsia"/>
          <w:sz w:val="24"/>
          <w:lang w:val="en-US" w:eastAsia="zh-CN"/>
        </w:rPr>
        <w:t>月</w:t>
      </w:r>
      <w:r w:rsidRPr="00D21A21">
        <w:rPr>
          <w:rFonts w:hint="eastAsia"/>
          <w:sz w:val="24"/>
          <w:lang w:val="en-US" w:eastAsia="zh-CN"/>
        </w:rPr>
        <w:t xml:space="preserve"> 31 </w:t>
      </w:r>
      <w:r w:rsidRPr="00D21A21">
        <w:rPr>
          <w:rFonts w:hint="eastAsia"/>
          <w:sz w:val="24"/>
          <w:lang w:val="en-US" w:eastAsia="zh-CN"/>
        </w:rPr>
        <w:t>日投入运行，成为不同利益攸关方之间的沟通工具。</w:t>
      </w:r>
      <w:r w:rsidRPr="00D21A21">
        <w:rPr>
          <w:sz w:val="24"/>
          <w:vertAlign w:val="superscript"/>
        </w:rPr>
        <w:footnoteReference w:id="8"/>
      </w:r>
      <w:r w:rsidRPr="00D21A21">
        <w:rPr>
          <w:rFonts w:hint="eastAsia"/>
          <w:sz w:val="24"/>
          <w:lang w:val="en-US" w:eastAsia="zh-CN"/>
        </w:rPr>
        <w:t xml:space="preserve"> </w:t>
      </w:r>
      <w:r w:rsidRPr="00D21A21">
        <w:rPr>
          <w:rFonts w:hint="eastAsia"/>
          <w:sz w:val="24"/>
          <w:lang w:val="en-US" w:eastAsia="zh-CN"/>
        </w:rPr>
        <w:t>这个在线工具实现了海关程序的现代化和自动化，提高了透明度，改善了税收征管，并促进了贸易，同时还把氢氟碳化物的进口包括在内。然而，由于偏远地区的接入受到限制以及电力和互联网</w:t>
      </w:r>
      <w:r w:rsidR="001C2459">
        <w:rPr>
          <w:rFonts w:hint="eastAsia"/>
          <w:sz w:val="24"/>
          <w:lang w:val="en-US" w:eastAsia="zh-CN"/>
        </w:rPr>
        <w:t>连</w:t>
      </w:r>
      <w:r w:rsidR="001C2459">
        <w:rPr>
          <w:rFonts w:hint="eastAsia"/>
          <w:sz w:val="24"/>
          <w:lang w:val="en-US" w:eastAsia="zh-CN"/>
        </w:rPr>
        <w:lastRenderedPageBreak/>
        <w:t>通</w:t>
      </w:r>
      <w:r w:rsidRPr="00D21A21">
        <w:rPr>
          <w:rFonts w:hint="eastAsia"/>
          <w:sz w:val="24"/>
          <w:lang w:val="en-US" w:eastAsia="zh-CN"/>
        </w:rPr>
        <w:t>问题频发，挑战依然存在。</w:t>
      </w:r>
    </w:p>
    <w:p w14:paraId="4642418A" w14:textId="54F26BE3" w:rsidR="005A2275" w:rsidRPr="00D21A21" w:rsidRDefault="00D21A21" w:rsidP="004E5A21">
      <w:pPr>
        <w:keepNext/>
        <w:widowControl w:val="0"/>
        <w:spacing w:after="240"/>
        <w:rPr>
          <w:rFonts w:ascii="KaiTi" w:eastAsia="KaiTi" w:hAnsi="KaiTi"/>
          <w:iCs/>
          <w:sz w:val="24"/>
        </w:rPr>
      </w:pPr>
      <w:r w:rsidRPr="00D21A21">
        <w:rPr>
          <w:rFonts w:ascii="KaiTi" w:eastAsia="KaiTi" w:hAnsi="KaiTi" w:hint="eastAsia"/>
          <w:iCs/>
          <w:sz w:val="24"/>
          <w:lang w:val="en-US"/>
        </w:rPr>
        <w:t>制冷设备维修行业</w:t>
      </w:r>
    </w:p>
    <w:p w14:paraId="35506A7A" w14:textId="0FD7555F" w:rsidR="007F06BC" w:rsidRPr="004E5A21" w:rsidRDefault="0062470D" w:rsidP="004E5A21">
      <w:pPr>
        <w:pStyle w:val="Heading1"/>
        <w:tabs>
          <w:tab w:val="clear" w:pos="0"/>
        </w:tabs>
        <w:rPr>
          <w:sz w:val="24"/>
          <w:lang w:eastAsia="zh-CN"/>
        </w:rPr>
      </w:pPr>
      <w:r w:rsidRPr="0062470D">
        <w:rPr>
          <w:rFonts w:hint="eastAsia"/>
          <w:sz w:val="24"/>
          <w:lang w:val="en-US" w:eastAsia="zh-CN"/>
        </w:rPr>
        <w:t>关于确保把海关培训题目纳入海关和执法人员常规培训的措施，环境署解释说，已经把本地的《蒙特利尔议定书》法规、消耗臭氧层物质的</w:t>
      </w:r>
      <w:r w:rsidRPr="0062470D">
        <w:rPr>
          <w:rFonts w:hint="eastAsia"/>
          <w:sz w:val="24"/>
          <w:lang w:val="en-US" w:eastAsia="zh-CN"/>
        </w:rPr>
        <w:t>HS</w:t>
      </w:r>
      <w:r w:rsidRPr="0062470D">
        <w:rPr>
          <w:rFonts w:hint="eastAsia"/>
          <w:sz w:val="24"/>
          <w:lang w:val="en-US" w:eastAsia="zh-CN"/>
        </w:rPr>
        <w:t>编码、贸易监测和打击受控物质非法贸易等内容纳入乍得国家海关人员和机动环保部队培训方案的课程，这些受训人员负责强制执行国家和次区域（</w:t>
      </w:r>
      <w:bookmarkStart w:id="6" w:name="_Hlk213514909"/>
      <w:r w:rsidRPr="0062470D">
        <w:rPr>
          <w:rFonts w:hint="eastAsia"/>
          <w:sz w:val="24"/>
          <w:lang w:val="en-US" w:eastAsia="zh-CN"/>
        </w:rPr>
        <w:t>中非经货共同体</w:t>
      </w:r>
      <w:bookmarkEnd w:id="6"/>
      <w:r w:rsidRPr="0062470D">
        <w:rPr>
          <w:rFonts w:hint="eastAsia"/>
          <w:sz w:val="24"/>
          <w:lang w:val="en-US" w:eastAsia="zh-CN"/>
        </w:rPr>
        <w:t>）的进出口和再出口法规。环境署进一步确认，该培训方案是与海关和间接税总局协调制定的，将负责确保其长期实施以及在项目完成后继续加强海关和进口控制人员的技术能力。</w:t>
      </w:r>
    </w:p>
    <w:p w14:paraId="6AA2699D" w14:textId="78D5FA1E" w:rsidR="00522C41" w:rsidRPr="004E5A21" w:rsidRDefault="00A81832" w:rsidP="004E5A21">
      <w:pPr>
        <w:pStyle w:val="Heading1"/>
        <w:tabs>
          <w:tab w:val="clear" w:pos="0"/>
        </w:tabs>
        <w:rPr>
          <w:sz w:val="24"/>
          <w:lang w:eastAsia="zh-CN"/>
        </w:rPr>
      </w:pPr>
      <w:r w:rsidRPr="00A81832">
        <w:rPr>
          <w:rFonts w:hint="eastAsia"/>
          <w:sz w:val="24"/>
          <w:lang w:val="en-US" w:eastAsia="zh-CN"/>
        </w:rPr>
        <w:t>环境署还确认，关于良好制冷做法的培训是与公共机构合作开展的，其中包括六个位于技术工业高中和大学学院的</w:t>
      </w:r>
      <w:r w:rsidR="00D36E6D">
        <w:rPr>
          <w:rFonts w:hint="eastAsia"/>
          <w:sz w:val="24"/>
          <w:lang w:val="en-US" w:eastAsia="zh-CN"/>
        </w:rPr>
        <w:t>英才中心</w:t>
      </w:r>
      <w:r w:rsidRPr="00A81832">
        <w:rPr>
          <w:rFonts w:hint="eastAsia"/>
          <w:sz w:val="24"/>
          <w:lang w:val="en-US" w:eastAsia="zh-CN"/>
        </w:rPr>
        <w:t>，以及专门集中于制冷和空调行业</w:t>
      </w:r>
      <w:r w:rsidR="001C2459">
        <w:rPr>
          <w:rFonts w:hint="eastAsia"/>
          <w:sz w:val="24"/>
          <w:lang w:val="en-US" w:eastAsia="zh-CN"/>
        </w:rPr>
        <w:t>培训</w:t>
      </w:r>
      <w:r w:rsidRPr="00A81832">
        <w:rPr>
          <w:rFonts w:hint="eastAsia"/>
          <w:sz w:val="24"/>
          <w:lang w:val="en-US" w:eastAsia="zh-CN"/>
        </w:rPr>
        <w:t>的私立职业学校。已把培训题目纳入未来的制冷技师官方培训课程。</w:t>
      </w:r>
      <w:r w:rsidRPr="00A81832">
        <w:rPr>
          <w:sz w:val="24"/>
          <w:vertAlign w:val="superscript"/>
        </w:rPr>
        <w:footnoteReference w:id="9"/>
      </w:r>
      <w:r w:rsidRPr="00A81832">
        <w:rPr>
          <w:rFonts w:hint="eastAsia"/>
          <w:sz w:val="24"/>
          <w:lang w:val="en-US" w:eastAsia="zh-CN"/>
        </w:rPr>
        <w:t xml:space="preserve"> </w:t>
      </w:r>
      <w:r w:rsidRPr="00A81832">
        <w:rPr>
          <w:rFonts w:hint="eastAsia"/>
          <w:sz w:val="24"/>
          <w:lang w:val="en-US" w:eastAsia="zh-CN"/>
        </w:rPr>
        <w:t>这些方案以五年为一个执行周期，将定期修订</w:t>
      </w:r>
      <w:r w:rsidR="001C2459">
        <w:rPr>
          <w:rFonts w:hint="eastAsia"/>
          <w:sz w:val="24"/>
          <w:lang w:val="en-US" w:eastAsia="zh-CN"/>
        </w:rPr>
        <w:t>，</w:t>
      </w:r>
      <w:r w:rsidRPr="00A81832">
        <w:rPr>
          <w:rFonts w:hint="eastAsia"/>
          <w:sz w:val="24"/>
          <w:lang w:val="en-US" w:eastAsia="zh-CN"/>
        </w:rPr>
        <w:t>以纳入新的相关题目。</w:t>
      </w:r>
    </w:p>
    <w:p w14:paraId="10896916" w14:textId="2436794D" w:rsidR="00FC2002" w:rsidRPr="004E5A21" w:rsidRDefault="00D35DC8" w:rsidP="004E5A21">
      <w:pPr>
        <w:pStyle w:val="Heading1"/>
        <w:tabs>
          <w:tab w:val="clear" w:pos="0"/>
        </w:tabs>
        <w:rPr>
          <w:i/>
          <w:sz w:val="24"/>
          <w:lang w:eastAsia="zh-CN"/>
        </w:rPr>
      </w:pPr>
      <w:r w:rsidRPr="00D35DC8">
        <w:rPr>
          <w:rFonts w:hint="eastAsia"/>
          <w:sz w:val="24"/>
          <w:lang w:val="en-US" w:eastAsia="zh-CN"/>
        </w:rPr>
        <w:t>环境署在答复有关根据第</w:t>
      </w:r>
      <w:r w:rsidRPr="00D35DC8">
        <w:rPr>
          <w:rFonts w:hint="eastAsia"/>
          <w:sz w:val="24"/>
          <w:lang w:val="en-US" w:eastAsia="zh-CN"/>
        </w:rPr>
        <w:t>90/37</w:t>
      </w:r>
      <w:r w:rsidRPr="00D35DC8">
        <w:rPr>
          <w:rFonts w:hint="eastAsia"/>
          <w:sz w:val="24"/>
          <w:lang w:val="en-US" w:eastAsia="zh-CN"/>
        </w:rPr>
        <w:t>号决定</w:t>
      </w:r>
      <w:r w:rsidRPr="00D35DC8">
        <w:rPr>
          <w:rFonts w:hint="eastAsia"/>
          <w:sz w:val="24"/>
          <w:lang w:val="en-US" w:eastAsia="zh-CN"/>
        </w:rPr>
        <w:t>(b)(</w:t>
      </w:r>
      <w:r w:rsidRPr="00D35DC8">
        <w:rPr>
          <w:rFonts w:hint="eastAsia"/>
          <w:sz w:val="24"/>
          <w:lang w:val="en-US" w:eastAsia="zh-CN"/>
        </w:rPr>
        <w:t>二</w:t>
      </w:r>
      <w:r w:rsidRPr="00D35DC8">
        <w:rPr>
          <w:rFonts w:hint="eastAsia"/>
          <w:sz w:val="24"/>
          <w:lang w:val="en-US" w:eastAsia="zh-CN"/>
        </w:rPr>
        <w:t>)</w:t>
      </w:r>
      <w:r w:rsidRPr="00D35DC8">
        <w:rPr>
          <w:rFonts w:hint="eastAsia"/>
          <w:sz w:val="24"/>
          <w:lang w:val="en-US" w:eastAsia="zh-CN"/>
        </w:rPr>
        <w:t>所取得进展的询问时确认，政府计划在</w:t>
      </w:r>
      <w:r w:rsidRPr="00D35DC8">
        <w:rPr>
          <w:rFonts w:hint="eastAsia"/>
          <w:sz w:val="24"/>
          <w:lang w:val="en-US" w:eastAsia="zh-CN"/>
        </w:rPr>
        <w:t>2027</w:t>
      </w:r>
      <w:r w:rsidRPr="00D35DC8">
        <w:rPr>
          <w:rFonts w:hint="eastAsia"/>
          <w:sz w:val="24"/>
          <w:lang w:val="en-US" w:eastAsia="zh-CN"/>
        </w:rPr>
        <w:t>年</w:t>
      </w:r>
      <w:r w:rsidRPr="00D35DC8">
        <w:rPr>
          <w:rFonts w:hint="eastAsia"/>
          <w:sz w:val="24"/>
          <w:lang w:val="en-US" w:eastAsia="zh-CN"/>
        </w:rPr>
        <w:t>1</w:t>
      </w:r>
      <w:r w:rsidRPr="00D35DC8">
        <w:rPr>
          <w:rFonts w:hint="eastAsia"/>
          <w:sz w:val="24"/>
          <w:lang w:val="en-US" w:eastAsia="zh-CN"/>
        </w:rPr>
        <w:t>月</w:t>
      </w:r>
      <w:r w:rsidRPr="00D35DC8">
        <w:rPr>
          <w:rFonts w:hint="eastAsia"/>
          <w:sz w:val="24"/>
          <w:lang w:val="en-US" w:eastAsia="zh-CN"/>
        </w:rPr>
        <w:t>1</w:t>
      </w:r>
      <w:r w:rsidRPr="00D35DC8">
        <w:rPr>
          <w:rFonts w:hint="eastAsia"/>
          <w:sz w:val="24"/>
          <w:lang w:val="en-US" w:eastAsia="zh-CN"/>
        </w:rPr>
        <w:t>日前完成制冷和空调技师认证制度的建立工作，并采纳关于易燃和有毒制冷剂的安全标准。环境署还指出，迄今为止取得的进展包括开展</w:t>
      </w:r>
      <w:r w:rsidR="001C2459" w:rsidRPr="00D35DC8">
        <w:rPr>
          <w:rFonts w:hint="eastAsia"/>
          <w:sz w:val="24"/>
          <w:lang w:val="en-US" w:eastAsia="zh-CN"/>
        </w:rPr>
        <w:t>宣传活动</w:t>
      </w:r>
      <w:r w:rsidR="001C2459">
        <w:rPr>
          <w:rFonts w:hint="eastAsia"/>
          <w:sz w:val="24"/>
          <w:lang w:val="en-US" w:eastAsia="zh-CN"/>
        </w:rPr>
        <w:t>，宣传</w:t>
      </w:r>
      <w:r w:rsidRPr="00D35DC8">
        <w:rPr>
          <w:rFonts w:hint="eastAsia"/>
          <w:sz w:val="24"/>
          <w:lang w:val="en-US" w:eastAsia="zh-CN"/>
        </w:rPr>
        <w:t>技师认证和安全标准的重要性，</w:t>
      </w:r>
      <w:r w:rsidRPr="00D35DC8">
        <w:rPr>
          <w:sz w:val="24"/>
          <w:vertAlign w:val="superscript"/>
        </w:rPr>
        <w:footnoteReference w:id="10"/>
      </w:r>
      <w:r w:rsidRPr="00D35DC8">
        <w:rPr>
          <w:rFonts w:hint="eastAsia"/>
          <w:sz w:val="24"/>
          <w:lang w:val="en-US" w:eastAsia="zh-CN"/>
        </w:rPr>
        <w:t xml:space="preserve"> </w:t>
      </w:r>
      <w:r w:rsidRPr="00D35DC8">
        <w:rPr>
          <w:rFonts w:hint="eastAsia"/>
          <w:sz w:val="24"/>
          <w:lang w:val="en-US" w:eastAsia="zh-CN"/>
        </w:rPr>
        <w:t>同时举行会议和培训讲习班，帮助技师准备接受认证</w:t>
      </w:r>
      <w:r w:rsidR="001C2459">
        <w:rPr>
          <w:rFonts w:hint="eastAsia"/>
          <w:sz w:val="24"/>
          <w:lang w:val="en-US" w:eastAsia="zh-CN"/>
        </w:rPr>
        <w:t>以及</w:t>
      </w:r>
      <w:r w:rsidRPr="00D35DC8">
        <w:rPr>
          <w:rFonts w:hint="eastAsia"/>
          <w:sz w:val="24"/>
          <w:lang w:val="en-US" w:eastAsia="zh-CN"/>
        </w:rPr>
        <w:t>掌握易燃和有毒制冷剂的安全操作做法。</w:t>
      </w:r>
    </w:p>
    <w:p w14:paraId="4D2D3442" w14:textId="188E29D8" w:rsidR="000310E1" w:rsidRPr="004E5A21" w:rsidRDefault="00820618" w:rsidP="004E5A21">
      <w:pPr>
        <w:pStyle w:val="Heading1"/>
        <w:tabs>
          <w:tab w:val="clear" w:pos="0"/>
        </w:tabs>
        <w:rPr>
          <w:sz w:val="24"/>
          <w:lang w:eastAsia="zh-CN"/>
        </w:rPr>
      </w:pPr>
      <w:r w:rsidRPr="00820618">
        <w:rPr>
          <w:rFonts w:hint="eastAsia"/>
          <w:sz w:val="24"/>
          <w:lang w:val="en-US" w:eastAsia="zh-CN"/>
        </w:rPr>
        <w:t>秘书处要求澄清以下问题：加强</w:t>
      </w:r>
      <w:r w:rsidR="00D36E6D">
        <w:rPr>
          <w:rFonts w:hint="eastAsia"/>
          <w:sz w:val="24"/>
          <w:lang w:val="en-US" w:eastAsia="zh-CN"/>
        </w:rPr>
        <w:t>英才中心</w:t>
      </w:r>
      <w:r w:rsidRPr="00820618">
        <w:rPr>
          <w:rFonts w:hint="eastAsia"/>
          <w:sz w:val="24"/>
          <w:lang w:val="en-US" w:eastAsia="zh-CN"/>
        </w:rPr>
        <w:t>的组成部分在实施中的拖延、培训中心设备费用和运输费用的增加、拟分发给六个</w:t>
      </w:r>
      <w:r w:rsidR="00D36E6D">
        <w:rPr>
          <w:rFonts w:hint="eastAsia"/>
          <w:sz w:val="24"/>
          <w:lang w:val="en-US" w:eastAsia="zh-CN"/>
        </w:rPr>
        <w:t>英才中心</w:t>
      </w:r>
      <w:r w:rsidRPr="00820618">
        <w:rPr>
          <w:rFonts w:hint="eastAsia"/>
          <w:sz w:val="24"/>
          <w:lang w:val="en-US" w:eastAsia="zh-CN"/>
        </w:rPr>
        <w:t>的设备清单以及设备交付时间表。工发组织解释说，</w:t>
      </w:r>
      <w:r w:rsidRPr="00820618">
        <w:rPr>
          <w:rFonts w:hint="eastAsia"/>
          <w:sz w:val="24"/>
          <w:lang w:val="en-US" w:eastAsia="zh-CN"/>
        </w:rPr>
        <w:t>2023</w:t>
      </w:r>
      <w:r w:rsidRPr="00820618">
        <w:rPr>
          <w:rFonts w:hint="eastAsia"/>
          <w:sz w:val="24"/>
          <w:lang w:val="en-US" w:eastAsia="zh-CN"/>
        </w:rPr>
        <w:t>年上半年已完成了受援</w:t>
      </w:r>
      <w:r w:rsidR="00D36E6D">
        <w:rPr>
          <w:rFonts w:hint="eastAsia"/>
          <w:sz w:val="24"/>
          <w:lang w:val="en-US" w:eastAsia="zh-CN"/>
        </w:rPr>
        <w:t>英才中心</w:t>
      </w:r>
      <w:r w:rsidRPr="00820618">
        <w:rPr>
          <w:rFonts w:hint="eastAsia"/>
          <w:sz w:val="24"/>
          <w:lang w:val="en-US" w:eastAsia="zh-CN"/>
        </w:rPr>
        <w:t>的遴选和需求评估工作。然而，由于</w:t>
      </w:r>
      <w:r w:rsidRPr="00820618">
        <w:rPr>
          <w:rFonts w:hint="eastAsia"/>
          <w:sz w:val="24"/>
          <w:lang w:val="en-US" w:eastAsia="zh-CN"/>
        </w:rPr>
        <w:t>2023-2024</w:t>
      </w:r>
      <w:r w:rsidRPr="00820618">
        <w:rPr>
          <w:rFonts w:hint="eastAsia"/>
          <w:sz w:val="24"/>
          <w:lang w:val="en-US" w:eastAsia="zh-CN"/>
        </w:rPr>
        <w:t>年乍得政治局势不稳定，导致活动暂停，执行工作出现拖延。运输费用的增加幅度预计达</w:t>
      </w:r>
      <w:r w:rsidRPr="00820618">
        <w:rPr>
          <w:rFonts w:hint="eastAsia"/>
          <w:sz w:val="24"/>
          <w:lang w:val="en-US" w:eastAsia="zh-CN"/>
        </w:rPr>
        <w:t>20%</w:t>
      </w:r>
      <w:r w:rsidRPr="001C2459">
        <w:rPr>
          <w:rFonts w:asciiTheme="minorEastAsia" w:hAnsiTheme="minorEastAsia" w:hint="eastAsia"/>
          <w:sz w:val="24"/>
          <w:lang w:val="en-US" w:eastAsia="zh-CN"/>
        </w:rPr>
        <w:t>-</w:t>
      </w:r>
      <w:r w:rsidRPr="00820618">
        <w:rPr>
          <w:rFonts w:hint="eastAsia"/>
          <w:sz w:val="24"/>
          <w:lang w:val="en-US" w:eastAsia="zh-CN"/>
        </w:rPr>
        <w:t>25%</w:t>
      </w:r>
      <w:r w:rsidRPr="00820618">
        <w:rPr>
          <w:rFonts w:hint="eastAsia"/>
          <w:sz w:val="24"/>
          <w:lang w:val="en-US" w:eastAsia="zh-CN"/>
        </w:rPr>
        <w:t>，这一增加并不是乍得独有的问题，其他西非国家也面临同样的情况。</w:t>
      </w:r>
      <w:r w:rsidRPr="00820618">
        <w:rPr>
          <w:sz w:val="24"/>
          <w:vertAlign w:val="superscript"/>
        </w:rPr>
        <w:footnoteReference w:id="11"/>
      </w:r>
      <w:r w:rsidRPr="00820618">
        <w:rPr>
          <w:rFonts w:hint="eastAsia"/>
          <w:sz w:val="24"/>
          <w:lang w:val="en-US" w:eastAsia="zh-CN"/>
        </w:rPr>
        <w:t xml:space="preserve"> </w:t>
      </w:r>
      <w:r w:rsidRPr="00820618">
        <w:rPr>
          <w:rFonts w:hint="eastAsia"/>
          <w:sz w:val="24"/>
          <w:lang w:val="en-US" w:eastAsia="zh-CN"/>
        </w:rPr>
        <w:t>此外，环境署修订了指示性的设备清单，以更好地满足各中心的需求，并减少了设备数量。工发组织</w:t>
      </w:r>
      <w:r w:rsidR="001C2459">
        <w:rPr>
          <w:rFonts w:hint="eastAsia"/>
          <w:sz w:val="24"/>
          <w:lang w:val="en-US" w:eastAsia="zh-CN"/>
        </w:rPr>
        <w:t>还</w:t>
      </w:r>
      <w:r w:rsidRPr="00820618">
        <w:rPr>
          <w:rFonts w:hint="eastAsia"/>
          <w:sz w:val="24"/>
          <w:lang w:val="en-US" w:eastAsia="zh-CN"/>
        </w:rPr>
        <w:t>启动了西非和中部非洲区域的批量区域采购活动，以降低费用，预计设备最迟将于</w:t>
      </w:r>
      <w:r w:rsidRPr="00820618">
        <w:rPr>
          <w:rFonts w:hint="eastAsia"/>
          <w:sz w:val="24"/>
          <w:lang w:val="en-US" w:eastAsia="zh-CN"/>
        </w:rPr>
        <w:t>2026</w:t>
      </w:r>
      <w:r w:rsidRPr="00820618">
        <w:rPr>
          <w:rFonts w:hint="eastAsia"/>
          <w:sz w:val="24"/>
          <w:lang w:val="en-US" w:eastAsia="zh-CN"/>
        </w:rPr>
        <w:t>年</w:t>
      </w:r>
      <w:r w:rsidRPr="00820618">
        <w:rPr>
          <w:rFonts w:hint="eastAsia"/>
          <w:sz w:val="24"/>
          <w:lang w:val="en-US" w:eastAsia="zh-CN"/>
        </w:rPr>
        <w:t>2</w:t>
      </w:r>
      <w:r w:rsidRPr="00820618">
        <w:rPr>
          <w:rFonts w:hint="eastAsia"/>
          <w:sz w:val="24"/>
          <w:lang w:val="en-US" w:eastAsia="zh-CN"/>
        </w:rPr>
        <w:t>月交付。</w:t>
      </w:r>
    </w:p>
    <w:p w14:paraId="191BAFF3" w14:textId="7819259A" w:rsidR="00E9063C" w:rsidRPr="004E5A21" w:rsidRDefault="00D36E6D" w:rsidP="004E5A21">
      <w:pPr>
        <w:keepNext/>
        <w:spacing w:after="240"/>
        <w:rPr>
          <w:sz w:val="24"/>
          <w:u w:val="single"/>
          <w:lang w:eastAsia="zh-CN"/>
        </w:rPr>
      </w:pPr>
      <w:r>
        <w:rPr>
          <w:rFonts w:hint="eastAsia"/>
          <w:sz w:val="24"/>
          <w:u w:val="single"/>
          <w:lang w:val="en-US" w:eastAsia="zh-CN"/>
        </w:rPr>
        <w:t>含氢氯氟烃</w:t>
      </w:r>
      <w:r w:rsidR="001A0B09" w:rsidRPr="001A0B09">
        <w:rPr>
          <w:rFonts w:hint="eastAsia"/>
          <w:sz w:val="24"/>
          <w:u w:val="single"/>
          <w:lang w:val="en-US" w:eastAsia="zh-CN"/>
        </w:rPr>
        <w:t>淘汰管理计划第二阶段第二次付款</w:t>
      </w:r>
      <w:r w:rsidR="001A0B09" w:rsidRPr="001A0B09">
        <w:rPr>
          <w:rFonts w:hint="eastAsia"/>
          <w:sz w:val="24"/>
          <w:u w:val="single"/>
          <w:lang w:val="it-IT" w:eastAsia="zh-CN"/>
        </w:rPr>
        <w:t>执行</w:t>
      </w:r>
      <w:r w:rsidR="001A0B09" w:rsidRPr="001A0B09">
        <w:rPr>
          <w:rFonts w:hint="eastAsia"/>
          <w:sz w:val="24"/>
          <w:u w:val="single"/>
          <w:lang w:val="en-US" w:eastAsia="zh-CN"/>
        </w:rPr>
        <w:t>计划</w:t>
      </w:r>
    </w:p>
    <w:p w14:paraId="3005F27F" w14:textId="5F69807D" w:rsidR="000C0071" w:rsidRPr="004E5A21" w:rsidRDefault="003D2509" w:rsidP="004E5A21">
      <w:pPr>
        <w:pStyle w:val="Heading1"/>
        <w:tabs>
          <w:tab w:val="clear" w:pos="0"/>
        </w:tabs>
        <w:rPr>
          <w:sz w:val="24"/>
          <w:lang w:eastAsia="zh-CN"/>
        </w:rPr>
      </w:pPr>
      <w:r w:rsidRPr="003D2509">
        <w:rPr>
          <w:rFonts w:hint="eastAsia"/>
          <w:sz w:val="24"/>
          <w:lang w:val="en-US" w:eastAsia="zh-CN"/>
        </w:rPr>
        <w:t>秘书处要求澄清以下问题：建立技师认证制度，包括其运作框架；授权流程；采纳关于良好维修做法的国家标准；鼓励技师获得认证的战略；认证</w:t>
      </w:r>
      <w:r w:rsidR="001C2459">
        <w:rPr>
          <w:rFonts w:hint="eastAsia"/>
          <w:sz w:val="24"/>
          <w:lang w:val="en-US" w:eastAsia="zh-CN"/>
        </w:rPr>
        <w:t>工作</w:t>
      </w:r>
      <w:r w:rsidRPr="003D2509">
        <w:rPr>
          <w:rFonts w:hint="eastAsia"/>
          <w:sz w:val="24"/>
          <w:lang w:val="en-US" w:eastAsia="zh-CN"/>
        </w:rPr>
        <w:t>对项目完成后费用的影响。环境署解释说，将授权三个</w:t>
      </w:r>
      <w:r w:rsidR="00D36E6D">
        <w:rPr>
          <w:rFonts w:hint="eastAsia"/>
          <w:sz w:val="24"/>
          <w:lang w:val="en-US" w:eastAsia="zh-CN"/>
        </w:rPr>
        <w:t>英才中心</w:t>
      </w:r>
      <w:r w:rsidRPr="003D2509">
        <w:rPr>
          <w:rFonts w:hint="eastAsia"/>
          <w:sz w:val="24"/>
          <w:lang w:val="en-US" w:eastAsia="zh-CN"/>
        </w:rPr>
        <w:t>对技师进行认证，相关主管部门将合作通过关于良好维修做法的国家标准。</w:t>
      </w:r>
      <w:r w:rsidRPr="003D2509">
        <w:rPr>
          <w:sz w:val="24"/>
          <w:vertAlign w:val="superscript"/>
        </w:rPr>
        <w:footnoteReference w:id="12"/>
      </w:r>
      <w:r w:rsidRPr="003D2509">
        <w:rPr>
          <w:rFonts w:hint="eastAsia"/>
          <w:sz w:val="24"/>
          <w:lang w:val="en-US" w:eastAsia="zh-CN"/>
        </w:rPr>
        <w:t xml:space="preserve"> </w:t>
      </w:r>
      <w:r w:rsidRPr="003D2509">
        <w:rPr>
          <w:rFonts w:hint="eastAsia"/>
          <w:sz w:val="24"/>
          <w:lang w:val="en-US" w:eastAsia="zh-CN"/>
        </w:rPr>
        <w:t>认证制度一旦投入运行，只有获得认证的技师才有资格参与政府及其附属机构签发的公共合同，从而提高公共采购中技术服务的质量和可靠性。由</w:t>
      </w:r>
      <w:r w:rsidRPr="003D2509">
        <w:rPr>
          <w:rFonts w:hint="eastAsia"/>
          <w:sz w:val="24"/>
          <w:lang w:val="en-US" w:eastAsia="zh-CN"/>
        </w:rPr>
        <w:lastRenderedPageBreak/>
        <w:t>于将在投标中自动排除未获认证的专业人员，未获认证的技师必须完成认证方案才能保持竞争力。项目完成后，技师将支付认证费用，其具体方式和费用数额待定。</w:t>
      </w:r>
    </w:p>
    <w:p w14:paraId="5FDFFC8C" w14:textId="33BD7014" w:rsidR="00F013B0" w:rsidRPr="004E5A21" w:rsidRDefault="00790B2F" w:rsidP="004E5A21">
      <w:pPr>
        <w:pStyle w:val="Heading1"/>
        <w:tabs>
          <w:tab w:val="clear" w:pos="0"/>
        </w:tabs>
        <w:rPr>
          <w:sz w:val="24"/>
          <w:lang w:eastAsia="zh-CN"/>
        </w:rPr>
      </w:pPr>
      <w:r w:rsidRPr="00790B2F">
        <w:rPr>
          <w:rFonts w:hint="eastAsia"/>
          <w:sz w:val="24"/>
          <w:lang w:val="en-US" w:eastAsia="zh-CN"/>
        </w:rPr>
        <w:t>秘书处询问了可行性研究的结果，该研究旨在确定建立再生中心的经济可行性以及为确保制冷剂的正确操作所可能采用的替代方案。工发组织在答复时解释说，如果该项研究得出结论认为，可以得到的制冷剂数量不足以维持运营，乍得将根据研究结果和专家建议来确定</w:t>
      </w:r>
      <w:r w:rsidR="001C2459" w:rsidRPr="00790B2F">
        <w:rPr>
          <w:rFonts w:hint="eastAsia"/>
          <w:sz w:val="24"/>
          <w:lang w:val="en-US" w:eastAsia="zh-CN"/>
        </w:rPr>
        <w:t>替代措施</w:t>
      </w:r>
      <w:r w:rsidR="001C2459">
        <w:rPr>
          <w:rFonts w:hint="eastAsia"/>
          <w:sz w:val="24"/>
          <w:lang w:val="en-US" w:eastAsia="zh-CN"/>
        </w:rPr>
        <w:t>见进行健全</w:t>
      </w:r>
      <w:r w:rsidRPr="00790B2F">
        <w:rPr>
          <w:rFonts w:hint="eastAsia"/>
          <w:sz w:val="24"/>
          <w:lang w:val="en-US" w:eastAsia="zh-CN"/>
        </w:rPr>
        <w:t>的制冷剂管理。</w:t>
      </w:r>
    </w:p>
    <w:p w14:paraId="7FDC9B29" w14:textId="469BE328" w:rsidR="00E9063C" w:rsidRPr="00790B2F" w:rsidRDefault="00790B2F" w:rsidP="004E5A21">
      <w:pPr>
        <w:keepNext/>
        <w:spacing w:after="240"/>
        <w:outlineLvl w:val="0"/>
        <w:rPr>
          <w:rFonts w:ascii="KaiTi" w:eastAsia="KaiTi" w:hAnsi="KaiTi"/>
          <w:sz w:val="24"/>
          <w:lang w:eastAsia="zh-CN"/>
        </w:rPr>
      </w:pPr>
      <w:r w:rsidRPr="00790B2F">
        <w:rPr>
          <w:rFonts w:ascii="KaiTi" w:eastAsia="KaiTi" w:hAnsi="KaiTi" w:hint="eastAsia"/>
          <w:sz w:val="24"/>
          <w:lang w:val="en-US" w:eastAsia="zh-CN"/>
        </w:rPr>
        <w:t>在制冷设备维修业保持能效的活动</w:t>
      </w:r>
    </w:p>
    <w:p w14:paraId="16B180BB" w14:textId="1B9B8E95" w:rsidR="00F075D6" w:rsidRPr="004E5A21" w:rsidRDefault="007F6D22" w:rsidP="004E5A21">
      <w:pPr>
        <w:pStyle w:val="Heading1"/>
        <w:tabs>
          <w:tab w:val="clear" w:pos="0"/>
        </w:tabs>
        <w:rPr>
          <w:sz w:val="24"/>
          <w:lang w:eastAsia="zh-CN"/>
        </w:rPr>
      </w:pPr>
      <w:r w:rsidRPr="007F6D22">
        <w:rPr>
          <w:rFonts w:hint="eastAsia"/>
          <w:sz w:val="24"/>
          <w:lang w:val="en-US" w:eastAsia="zh-CN"/>
        </w:rPr>
        <w:t>环境署答复了秘书处关于负责在乍得确立和实施最低能效标准的主管部门的问题，解释说，将在利益攸关方协调会议上讨论和确定主管部门。国家臭氧机构指出，预计将由农村电气化和能源管理发展署</w:t>
      </w:r>
      <w:r w:rsidRPr="007F6D22">
        <w:rPr>
          <w:sz w:val="24"/>
          <w:vertAlign w:val="superscript"/>
          <w:lang w:val="fr-CA"/>
        </w:rPr>
        <w:footnoteReference w:id="13"/>
      </w:r>
      <w:r w:rsidRPr="007F6D22">
        <w:rPr>
          <w:rFonts w:hint="eastAsia"/>
          <w:sz w:val="24"/>
          <w:lang w:val="en-US" w:eastAsia="zh-CN"/>
        </w:rPr>
        <w:t>与环境部合作承担这项责任。</w:t>
      </w:r>
    </w:p>
    <w:p w14:paraId="60948A51" w14:textId="13C80683" w:rsidR="00F075D6" w:rsidRPr="004E5A21" w:rsidRDefault="009967C5" w:rsidP="004E5A21">
      <w:pPr>
        <w:pStyle w:val="Heading1"/>
        <w:tabs>
          <w:tab w:val="clear" w:pos="0"/>
        </w:tabs>
        <w:rPr>
          <w:sz w:val="24"/>
          <w:lang w:eastAsia="zh-CN"/>
        </w:rPr>
      </w:pPr>
      <w:r w:rsidRPr="009967C5">
        <w:rPr>
          <w:rFonts w:hint="eastAsia"/>
          <w:sz w:val="24"/>
          <w:lang w:val="en-US" w:eastAsia="zh-CN"/>
        </w:rPr>
        <w:t>秘书处要求进一步澄清在这个项目下就最低能效标准进行的机构协调和开展的宣传活动。环境署确认，将在利益攸关方协调会议上讨论并商定实施最低能效标准的路线图或行动计划的制定工作。关于在宣传方案下纳入不同实体，以确立最低能效标准的问题，环境署澄清说，将由一个国际咨询师或咨询公司进行技术分析，根据国家节能评估报告</w:t>
      </w:r>
      <w:r w:rsidRPr="009967C5">
        <w:rPr>
          <w:sz w:val="24"/>
          <w:vertAlign w:val="superscript"/>
        </w:rPr>
        <w:footnoteReference w:id="14"/>
      </w:r>
      <w:r w:rsidRPr="009967C5">
        <w:rPr>
          <w:rFonts w:hint="eastAsia"/>
          <w:sz w:val="24"/>
          <w:lang w:val="en-US" w:eastAsia="zh-CN"/>
        </w:rPr>
        <w:t>提出最低能源绩效标准和标签标准，并明确不同实体在监测其所作承诺方面的角色。相关部委之间的联席会议也将支持相关法律、条例和技术准则的起草或更新工作。低全球升温潜能值</w:t>
      </w:r>
      <w:r w:rsidR="00D74692">
        <w:rPr>
          <w:sz w:val="24"/>
          <w:lang w:val="en-US" w:eastAsia="zh-CN"/>
        </w:rPr>
        <w:t xml:space="preserve"> (</w:t>
      </w:r>
      <w:r w:rsidRPr="009967C5">
        <w:rPr>
          <w:rFonts w:hint="eastAsia"/>
          <w:sz w:val="24"/>
          <w:lang w:val="en-US" w:eastAsia="zh-CN"/>
        </w:rPr>
        <w:t>GWP</w:t>
      </w:r>
      <w:r w:rsidR="00D74692">
        <w:rPr>
          <w:sz w:val="24"/>
          <w:lang w:val="en-US" w:eastAsia="zh-CN"/>
        </w:rPr>
        <w:t>)</w:t>
      </w:r>
      <w:r w:rsidRPr="009967C5">
        <w:rPr>
          <w:rFonts w:hint="eastAsia"/>
          <w:sz w:val="24"/>
          <w:lang w:val="en-US" w:eastAsia="zh-CN"/>
        </w:rPr>
        <w:t>和节能技术方面的信息和培训以及宣传和外联活动将使维修技师受益。</w:t>
      </w:r>
    </w:p>
    <w:p w14:paraId="5561E867" w14:textId="7420D55D" w:rsidR="00B84E27" w:rsidRPr="004E5A21" w:rsidRDefault="005A569E" w:rsidP="004E5A21">
      <w:pPr>
        <w:pStyle w:val="Heading1"/>
        <w:tabs>
          <w:tab w:val="clear" w:pos="0"/>
        </w:tabs>
        <w:spacing w:after="0"/>
        <w:rPr>
          <w:sz w:val="24"/>
          <w:lang w:eastAsia="zh-CN"/>
        </w:rPr>
      </w:pPr>
      <w:r w:rsidRPr="005A569E">
        <w:rPr>
          <w:rFonts w:hint="eastAsia"/>
          <w:sz w:val="24"/>
          <w:lang w:val="en-US" w:eastAsia="zh-CN"/>
        </w:rPr>
        <w:t>环境署经过与秘书处讨论，修订了项目活动，在这方面重新组织了宣传和外联活动，以避免各分项活动之间的重叠，并取消了与国家臭氧机构协商编写报告的工作，详见下文表</w:t>
      </w:r>
      <w:r w:rsidRPr="005A569E">
        <w:rPr>
          <w:rFonts w:hint="eastAsia"/>
          <w:sz w:val="24"/>
          <w:lang w:val="en-US" w:eastAsia="zh-CN"/>
        </w:rPr>
        <w:t>2</w:t>
      </w:r>
      <w:r w:rsidRPr="005A569E">
        <w:rPr>
          <w:rFonts w:hint="eastAsia"/>
          <w:sz w:val="24"/>
          <w:lang w:val="en-US" w:eastAsia="zh-CN"/>
        </w:rPr>
        <w:t>。修订后的活动包括为海关人员和执法人员举办能力建设培训，内容涉及制冷、空调和热泵</w:t>
      </w:r>
      <w:r w:rsidR="00D74692">
        <w:rPr>
          <w:sz w:val="24"/>
          <w:lang w:val="en-US" w:eastAsia="zh-CN"/>
        </w:rPr>
        <w:t xml:space="preserve"> (</w:t>
      </w:r>
      <w:r w:rsidRPr="005A569E">
        <w:rPr>
          <w:sz w:val="24"/>
          <w:lang w:eastAsia="zh-CN"/>
        </w:rPr>
        <w:t>RACHP</w:t>
      </w:r>
      <w:r w:rsidR="00D74692">
        <w:rPr>
          <w:sz w:val="24"/>
          <w:lang w:val="en-US" w:eastAsia="zh-CN"/>
        </w:rPr>
        <w:t xml:space="preserve">) </w:t>
      </w:r>
      <w:r w:rsidRPr="005A569E">
        <w:rPr>
          <w:rFonts w:hint="eastAsia"/>
          <w:sz w:val="24"/>
          <w:lang w:val="en-US" w:eastAsia="zh-CN"/>
        </w:rPr>
        <w:t>设备进口监测，重点是能效、最低能效标准和标签制度。此外，还将增加为技师、专家、进口商、政策制定者、制冷和空调专门人员以及行业利益攸关方提供关于最低能效标准、能效和低</w:t>
      </w:r>
      <w:r w:rsidRPr="005A569E">
        <w:rPr>
          <w:rFonts w:hint="eastAsia"/>
          <w:sz w:val="24"/>
          <w:lang w:val="en-US" w:eastAsia="zh-CN"/>
        </w:rPr>
        <w:t>GWP</w:t>
      </w:r>
      <w:r w:rsidRPr="005A569E">
        <w:rPr>
          <w:rFonts w:hint="eastAsia"/>
          <w:sz w:val="24"/>
          <w:lang w:val="en-US" w:eastAsia="zh-CN"/>
        </w:rPr>
        <w:t>技术的培训。</w:t>
      </w:r>
    </w:p>
    <w:p w14:paraId="6F9A40C1" w14:textId="469CA83B" w:rsidR="00B84E27" w:rsidRPr="00E3613B" w:rsidRDefault="005A569E" w:rsidP="004E5A21">
      <w:pPr>
        <w:keepNext/>
        <w:spacing w:before="240"/>
        <w:outlineLvl w:val="0"/>
        <w:rPr>
          <w:rFonts w:ascii="SimHei" w:eastAsia="SimHei" w:hAnsi="SimHei"/>
          <w:szCs w:val="20"/>
          <w:lang w:eastAsia="zh-CN"/>
        </w:rPr>
      </w:pPr>
      <w:r w:rsidRPr="00E3613B">
        <w:rPr>
          <w:rFonts w:ascii="SimHei" w:eastAsia="SimHei" w:hAnsi="SimHei" w:hint="eastAsia"/>
          <w:szCs w:val="20"/>
          <w:lang w:val="en-US" w:eastAsia="zh-CN"/>
        </w:rPr>
        <w:t>表</w:t>
      </w:r>
      <w:r w:rsidRPr="00E3613B">
        <w:rPr>
          <w:rFonts w:eastAsia="SimHei"/>
          <w:szCs w:val="20"/>
          <w:lang w:val="en-US" w:eastAsia="zh-CN"/>
        </w:rPr>
        <w:t>2.</w:t>
      </w:r>
      <w:r w:rsidRPr="00E3613B">
        <w:rPr>
          <w:rFonts w:ascii="SimHei" w:eastAsia="SimHei" w:hAnsi="SimHei" w:hint="eastAsia"/>
          <w:szCs w:val="20"/>
          <w:lang w:val="en-US" w:eastAsia="zh-CN"/>
        </w:rPr>
        <w:t xml:space="preserve"> 为保持维修业能效而商定</w:t>
      </w:r>
      <w:r w:rsidR="001C2459" w:rsidRPr="00E3613B">
        <w:rPr>
          <w:rFonts w:ascii="SimHei" w:eastAsia="SimHei" w:hAnsi="SimHei" w:hint="eastAsia"/>
          <w:szCs w:val="20"/>
          <w:lang w:val="en-US" w:eastAsia="zh-CN"/>
        </w:rPr>
        <w:t>的新增</w:t>
      </w:r>
      <w:r w:rsidRPr="00E3613B">
        <w:rPr>
          <w:rFonts w:ascii="SimHei" w:eastAsia="SimHei" w:hAnsi="SimHei" w:hint="eastAsia"/>
          <w:szCs w:val="20"/>
          <w:lang w:val="en-US" w:eastAsia="zh-CN"/>
        </w:rPr>
        <w:t>活动</w:t>
      </w:r>
    </w:p>
    <w:tbl>
      <w:tblPr>
        <w:tblW w:w="9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5"/>
        <w:gridCol w:w="3780"/>
        <w:gridCol w:w="1843"/>
      </w:tblGrid>
      <w:tr w:rsidR="00B84E27" w:rsidRPr="005A569E" w14:paraId="20D580AE" w14:textId="77777777" w:rsidTr="00962F58">
        <w:trPr>
          <w:trHeight w:val="542"/>
          <w:tblHeader/>
        </w:trPr>
        <w:tc>
          <w:tcPr>
            <w:tcW w:w="3865" w:type="dxa"/>
            <w:hideMark/>
          </w:tcPr>
          <w:p w14:paraId="0BB3286C" w14:textId="4ACD2C91" w:rsidR="00B84E27" w:rsidRPr="005A569E" w:rsidRDefault="005A569E" w:rsidP="004E5A21">
            <w:pPr>
              <w:jc w:val="center"/>
              <w:rPr>
                <w:rFonts w:ascii="SimHei" w:eastAsia="SimHei" w:hAnsi="SimHei"/>
                <w:sz w:val="20"/>
                <w:szCs w:val="20"/>
              </w:rPr>
            </w:pPr>
            <w:r w:rsidRPr="005A569E">
              <w:rPr>
                <w:rFonts w:ascii="SimHei" w:eastAsia="SimHei" w:hAnsi="SimHei" w:hint="eastAsia"/>
                <w:sz w:val="20"/>
                <w:szCs w:val="20"/>
                <w:lang w:val="en-US"/>
              </w:rPr>
              <w:t>活动</w:t>
            </w:r>
          </w:p>
        </w:tc>
        <w:tc>
          <w:tcPr>
            <w:tcW w:w="3780" w:type="dxa"/>
            <w:hideMark/>
          </w:tcPr>
          <w:p w14:paraId="732277E5" w14:textId="67E810BA" w:rsidR="00B84E27" w:rsidRPr="005A569E" w:rsidRDefault="005A569E" w:rsidP="004E5A21">
            <w:pPr>
              <w:jc w:val="center"/>
              <w:rPr>
                <w:rFonts w:ascii="SimHei" w:eastAsia="SimHei" w:hAnsi="SimHei"/>
                <w:sz w:val="20"/>
                <w:szCs w:val="20"/>
              </w:rPr>
            </w:pPr>
            <w:r w:rsidRPr="005A569E">
              <w:rPr>
                <w:rFonts w:ascii="SimHei" w:eastAsia="SimHei" w:hAnsi="SimHei" w:hint="eastAsia"/>
                <w:sz w:val="20"/>
                <w:szCs w:val="20"/>
                <w:lang w:val="en-US"/>
              </w:rPr>
              <w:t>绩效指标</w:t>
            </w:r>
          </w:p>
        </w:tc>
        <w:tc>
          <w:tcPr>
            <w:tcW w:w="1843" w:type="dxa"/>
            <w:hideMark/>
          </w:tcPr>
          <w:p w14:paraId="0C5E8308" w14:textId="12D59251" w:rsidR="00B84E27" w:rsidRPr="005A569E" w:rsidRDefault="005A569E" w:rsidP="004E5A21">
            <w:pPr>
              <w:jc w:val="center"/>
              <w:rPr>
                <w:rFonts w:ascii="SimHei" w:eastAsia="SimHei" w:hAnsi="SimHei"/>
                <w:sz w:val="20"/>
                <w:szCs w:val="20"/>
              </w:rPr>
            </w:pPr>
            <w:r w:rsidRPr="005A569E">
              <w:rPr>
                <w:rFonts w:ascii="SimHei" w:eastAsia="SimHei" w:hAnsi="SimHei" w:hint="eastAsia"/>
                <w:sz w:val="20"/>
                <w:szCs w:val="20"/>
                <w:lang w:val="en-US"/>
              </w:rPr>
              <w:t>拟议费用（美元）</w:t>
            </w:r>
          </w:p>
        </w:tc>
      </w:tr>
      <w:tr w:rsidR="00B84E27" w:rsidRPr="004E5A21" w14:paraId="253D8C03" w14:textId="77777777" w:rsidTr="00C457B3">
        <w:trPr>
          <w:trHeight w:val="209"/>
        </w:trPr>
        <w:tc>
          <w:tcPr>
            <w:tcW w:w="9488" w:type="dxa"/>
            <w:gridSpan w:val="3"/>
            <w:hideMark/>
          </w:tcPr>
          <w:p w14:paraId="39B66495" w14:textId="3F899CD1" w:rsidR="00B84E27" w:rsidRPr="005A569E" w:rsidRDefault="005A569E" w:rsidP="004E5A21">
            <w:pPr>
              <w:jc w:val="center"/>
              <w:rPr>
                <w:rFonts w:ascii="SimHei" w:eastAsia="SimHei" w:hAnsi="SimHei"/>
                <w:sz w:val="20"/>
                <w:szCs w:val="20"/>
                <w:lang w:eastAsia="zh-CN"/>
              </w:rPr>
            </w:pPr>
            <w:r w:rsidRPr="005A569E">
              <w:rPr>
                <w:rFonts w:ascii="SimHei" w:eastAsia="SimHei" w:hAnsi="SimHei" w:hint="eastAsia"/>
                <w:sz w:val="20"/>
                <w:szCs w:val="20"/>
                <w:lang w:val="en-US" w:eastAsia="zh-CN"/>
              </w:rPr>
              <w:t>进行机构协调和确立最低能效标准</w:t>
            </w:r>
          </w:p>
        </w:tc>
      </w:tr>
      <w:tr w:rsidR="00B84E27" w:rsidRPr="004E5A21" w14:paraId="614BE272" w14:textId="77777777" w:rsidTr="008B0866">
        <w:trPr>
          <w:trHeight w:val="285"/>
        </w:trPr>
        <w:tc>
          <w:tcPr>
            <w:tcW w:w="3865" w:type="dxa"/>
            <w:hideMark/>
          </w:tcPr>
          <w:p w14:paraId="45310770" w14:textId="7B441345" w:rsidR="00B84E27" w:rsidRPr="00C33329" w:rsidRDefault="005A569E" w:rsidP="004E5A21">
            <w:pPr>
              <w:rPr>
                <w:sz w:val="20"/>
                <w:szCs w:val="20"/>
                <w:lang w:eastAsia="zh-CN"/>
              </w:rPr>
            </w:pPr>
            <w:r w:rsidRPr="005A569E">
              <w:rPr>
                <w:rFonts w:hint="eastAsia"/>
                <w:sz w:val="20"/>
                <w:szCs w:val="20"/>
                <w:lang w:val="en-US" w:eastAsia="zh-CN"/>
              </w:rPr>
              <w:t>建立关于能效、最低能效标准和标签制度的协调机制</w:t>
            </w:r>
          </w:p>
          <w:p w14:paraId="04F71DF2" w14:textId="7E5E76E5" w:rsidR="00B84E27" w:rsidRPr="00C33329" w:rsidRDefault="00B84E27" w:rsidP="004E5A21">
            <w:pPr>
              <w:rPr>
                <w:sz w:val="20"/>
                <w:szCs w:val="20"/>
                <w:lang w:eastAsia="zh-CN"/>
              </w:rPr>
            </w:pPr>
          </w:p>
        </w:tc>
        <w:tc>
          <w:tcPr>
            <w:tcW w:w="3780" w:type="dxa"/>
            <w:hideMark/>
          </w:tcPr>
          <w:p w14:paraId="1744809E" w14:textId="2130D599" w:rsidR="00B84E27" w:rsidRPr="006411A0" w:rsidRDefault="005A569E" w:rsidP="004E5A21">
            <w:pPr>
              <w:rPr>
                <w:sz w:val="20"/>
                <w:szCs w:val="20"/>
                <w:lang w:eastAsia="zh-CN"/>
              </w:rPr>
            </w:pPr>
            <w:r w:rsidRPr="006411A0">
              <w:rPr>
                <w:rFonts w:hint="eastAsia"/>
                <w:sz w:val="20"/>
                <w:szCs w:val="20"/>
                <w:lang w:val="en-US" w:eastAsia="zh-CN"/>
              </w:rPr>
              <w:t>建立各部委和利益攸关方的国家协调平台；</w:t>
            </w:r>
          </w:p>
          <w:p w14:paraId="36D66D10" w14:textId="242DB5F7" w:rsidR="00B84E27" w:rsidRPr="001F7640" w:rsidRDefault="006411A0" w:rsidP="004E5A21">
            <w:pPr>
              <w:rPr>
                <w:sz w:val="20"/>
                <w:szCs w:val="20"/>
                <w:lang w:eastAsia="zh-CN"/>
              </w:rPr>
            </w:pPr>
            <w:r w:rsidRPr="006411A0">
              <w:rPr>
                <w:rFonts w:hint="eastAsia"/>
                <w:sz w:val="20"/>
                <w:szCs w:val="20"/>
                <w:lang w:val="en-US" w:eastAsia="zh-CN"/>
              </w:rPr>
              <w:t>定期举行协调会议，推广最低能效标准和标签制度</w:t>
            </w:r>
          </w:p>
        </w:tc>
        <w:tc>
          <w:tcPr>
            <w:tcW w:w="1843" w:type="dxa"/>
            <w:hideMark/>
          </w:tcPr>
          <w:p w14:paraId="5B22CE29" w14:textId="77777777" w:rsidR="00B84E27" w:rsidRPr="00C33329" w:rsidRDefault="00B84E27" w:rsidP="004E5A21">
            <w:pPr>
              <w:jc w:val="right"/>
              <w:rPr>
                <w:sz w:val="20"/>
                <w:szCs w:val="20"/>
              </w:rPr>
            </w:pPr>
            <w:r w:rsidRPr="00C33329">
              <w:rPr>
                <w:sz w:val="20"/>
                <w:szCs w:val="20"/>
              </w:rPr>
              <w:t>20,000</w:t>
            </w:r>
          </w:p>
        </w:tc>
      </w:tr>
      <w:tr w:rsidR="00B84E27" w:rsidRPr="004E5A21" w14:paraId="08DE34A3" w14:textId="77777777" w:rsidTr="00962F58">
        <w:trPr>
          <w:trHeight w:val="476"/>
        </w:trPr>
        <w:tc>
          <w:tcPr>
            <w:tcW w:w="3865" w:type="dxa"/>
            <w:hideMark/>
          </w:tcPr>
          <w:p w14:paraId="373B0A4E" w14:textId="06B556AC" w:rsidR="00B84E27" w:rsidRPr="00C33329" w:rsidRDefault="006411A0" w:rsidP="004E5A21">
            <w:pPr>
              <w:rPr>
                <w:i/>
                <w:iCs/>
                <w:sz w:val="20"/>
                <w:szCs w:val="20"/>
                <w:lang w:eastAsia="zh-CN"/>
              </w:rPr>
            </w:pPr>
            <w:r w:rsidRPr="006411A0">
              <w:rPr>
                <w:rFonts w:hint="eastAsia"/>
                <w:sz w:val="20"/>
                <w:szCs w:val="20"/>
                <w:lang w:val="en-US" w:eastAsia="zh-CN"/>
              </w:rPr>
              <w:t>建立最低能效标准和标签制度</w:t>
            </w:r>
          </w:p>
        </w:tc>
        <w:tc>
          <w:tcPr>
            <w:tcW w:w="3780" w:type="dxa"/>
            <w:hideMark/>
          </w:tcPr>
          <w:p w14:paraId="7D5C9860" w14:textId="0FE9D9B2" w:rsidR="00B84E27" w:rsidRPr="00C33329" w:rsidRDefault="006411A0" w:rsidP="004E5A21">
            <w:pPr>
              <w:jc w:val="left"/>
              <w:rPr>
                <w:sz w:val="20"/>
                <w:szCs w:val="20"/>
                <w:lang w:eastAsia="zh-CN"/>
              </w:rPr>
            </w:pPr>
            <w:r w:rsidRPr="006411A0">
              <w:rPr>
                <w:rFonts w:hint="eastAsia"/>
                <w:sz w:val="20"/>
                <w:szCs w:val="20"/>
                <w:lang w:val="en-US" w:eastAsia="zh-CN"/>
              </w:rPr>
              <w:t>聘请起草最低能效标准和标签制度的国际咨询师或咨询公司</w:t>
            </w:r>
          </w:p>
        </w:tc>
        <w:tc>
          <w:tcPr>
            <w:tcW w:w="1843" w:type="dxa"/>
            <w:hideMark/>
          </w:tcPr>
          <w:p w14:paraId="644E94C8" w14:textId="77777777" w:rsidR="00B84E27" w:rsidRPr="00C33329" w:rsidRDefault="00B84E27" w:rsidP="004E5A21">
            <w:pPr>
              <w:jc w:val="right"/>
              <w:rPr>
                <w:sz w:val="20"/>
                <w:szCs w:val="20"/>
              </w:rPr>
            </w:pPr>
            <w:r w:rsidRPr="00C33329">
              <w:rPr>
                <w:sz w:val="20"/>
                <w:szCs w:val="20"/>
              </w:rPr>
              <w:t>20,000</w:t>
            </w:r>
          </w:p>
          <w:p w14:paraId="35AEAAE0" w14:textId="77777777" w:rsidR="00B84E27" w:rsidRPr="00C33329" w:rsidRDefault="00B84E27" w:rsidP="004E5A21">
            <w:pPr>
              <w:jc w:val="right"/>
              <w:rPr>
                <w:sz w:val="20"/>
                <w:szCs w:val="20"/>
              </w:rPr>
            </w:pPr>
          </w:p>
        </w:tc>
      </w:tr>
      <w:tr w:rsidR="00B84E27" w:rsidRPr="004E5A21" w14:paraId="6E2E14A8" w14:textId="77777777" w:rsidTr="00962F58">
        <w:trPr>
          <w:trHeight w:val="1124"/>
        </w:trPr>
        <w:tc>
          <w:tcPr>
            <w:tcW w:w="3865" w:type="dxa"/>
            <w:hideMark/>
          </w:tcPr>
          <w:p w14:paraId="4F95FBD9" w14:textId="7A25B254" w:rsidR="00B84E27" w:rsidRPr="00C33329" w:rsidRDefault="002E02FF" w:rsidP="004E5A21">
            <w:pPr>
              <w:rPr>
                <w:sz w:val="20"/>
                <w:szCs w:val="20"/>
                <w:lang w:eastAsia="zh-CN"/>
              </w:rPr>
            </w:pPr>
            <w:r w:rsidRPr="002E02FF">
              <w:rPr>
                <w:rFonts w:hint="eastAsia"/>
                <w:sz w:val="20"/>
                <w:szCs w:val="20"/>
                <w:lang w:val="en-US" w:eastAsia="zh-CN"/>
              </w:rPr>
              <w:t>为相关部委和机构之间的工作会议提供协助，以制定与最低能效标准和标签制度有关的政策和监管框架，并编写监管框架的技术准则</w:t>
            </w:r>
          </w:p>
        </w:tc>
        <w:tc>
          <w:tcPr>
            <w:tcW w:w="3780" w:type="dxa"/>
            <w:hideMark/>
          </w:tcPr>
          <w:p w14:paraId="47EB9B3C" w14:textId="1653403A" w:rsidR="00B84E27" w:rsidRPr="00C33329" w:rsidRDefault="002E02FF" w:rsidP="004E5A21">
            <w:pPr>
              <w:jc w:val="left"/>
              <w:rPr>
                <w:sz w:val="20"/>
                <w:szCs w:val="20"/>
                <w:lang w:eastAsia="zh-CN"/>
              </w:rPr>
            </w:pPr>
            <w:r w:rsidRPr="002E02FF">
              <w:rPr>
                <w:rFonts w:hint="eastAsia"/>
                <w:sz w:val="20"/>
                <w:szCs w:val="20"/>
                <w:shd w:val="clear" w:color="auto" w:fill="FFFFFF"/>
                <w:lang w:val="en-US" w:eastAsia="zh-CN"/>
              </w:rPr>
              <w:t>起草和更新政策和监管框架</w:t>
            </w:r>
            <w:r w:rsidR="00B84E27" w:rsidRPr="00C33329">
              <w:rPr>
                <w:rStyle w:val="eop"/>
                <w:sz w:val="20"/>
                <w:szCs w:val="20"/>
                <w:shd w:val="clear" w:color="auto" w:fill="FFFFFF"/>
                <w:lang w:eastAsia="zh-CN"/>
              </w:rPr>
              <w:t> </w:t>
            </w:r>
          </w:p>
        </w:tc>
        <w:tc>
          <w:tcPr>
            <w:tcW w:w="1843" w:type="dxa"/>
            <w:hideMark/>
          </w:tcPr>
          <w:p w14:paraId="34AF19C0" w14:textId="77777777" w:rsidR="00B84E27" w:rsidRPr="00C33329" w:rsidRDefault="00B84E27" w:rsidP="004E5A21">
            <w:pPr>
              <w:jc w:val="right"/>
              <w:rPr>
                <w:sz w:val="20"/>
                <w:szCs w:val="20"/>
              </w:rPr>
            </w:pPr>
            <w:r w:rsidRPr="00C33329">
              <w:rPr>
                <w:sz w:val="20"/>
                <w:szCs w:val="20"/>
              </w:rPr>
              <w:t>10,000</w:t>
            </w:r>
          </w:p>
          <w:p w14:paraId="3C7BA322" w14:textId="77777777" w:rsidR="00B84E27" w:rsidRPr="00C33329" w:rsidRDefault="00B84E27" w:rsidP="004E5A21">
            <w:pPr>
              <w:jc w:val="right"/>
              <w:rPr>
                <w:sz w:val="20"/>
                <w:szCs w:val="20"/>
              </w:rPr>
            </w:pPr>
          </w:p>
        </w:tc>
      </w:tr>
      <w:tr w:rsidR="00B84E27" w:rsidRPr="004E5A21" w14:paraId="2578E0E5" w14:textId="77777777" w:rsidTr="00C33329">
        <w:trPr>
          <w:trHeight w:val="1601"/>
        </w:trPr>
        <w:tc>
          <w:tcPr>
            <w:tcW w:w="3865" w:type="dxa"/>
            <w:hideMark/>
          </w:tcPr>
          <w:p w14:paraId="78DB71E8" w14:textId="2DA6801E" w:rsidR="00B84E27" w:rsidRPr="00C33329" w:rsidRDefault="00A04616" w:rsidP="004E5A21">
            <w:pPr>
              <w:rPr>
                <w:i/>
                <w:iCs/>
                <w:sz w:val="20"/>
                <w:szCs w:val="20"/>
                <w:lang w:eastAsia="zh-CN"/>
              </w:rPr>
            </w:pPr>
            <w:r w:rsidRPr="00A04616">
              <w:rPr>
                <w:rFonts w:hint="eastAsia"/>
                <w:sz w:val="20"/>
                <w:szCs w:val="20"/>
                <w:lang w:val="en-US" w:eastAsia="zh-CN"/>
              </w:rPr>
              <w:lastRenderedPageBreak/>
              <w:t>组织一次学习考察或经验共享出访，以学习实施最低能效标准方面的成功模式</w:t>
            </w:r>
          </w:p>
        </w:tc>
        <w:tc>
          <w:tcPr>
            <w:tcW w:w="3780" w:type="dxa"/>
            <w:hideMark/>
          </w:tcPr>
          <w:p w14:paraId="44F77A13" w14:textId="15E75EE1" w:rsidR="00B84E27" w:rsidRPr="00C33329" w:rsidRDefault="00A04616" w:rsidP="004E5A21">
            <w:pPr>
              <w:jc w:val="left"/>
              <w:rPr>
                <w:sz w:val="20"/>
                <w:szCs w:val="20"/>
                <w:lang w:eastAsia="zh-CN"/>
              </w:rPr>
            </w:pPr>
            <w:r w:rsidRPr="00A04616">
              <w:rPr>
                <w:rFonts w:hint="eastAsia"/>
                <w:sz w:val="20"/>
                <w:szCs w:val="20"/>
                <w:lang w:val="en-US" w:eastAsia="zh-CN"/>
              </w:rPr>
              <w:t>为主要利益攸关方（国家臭氧官员、能源部、标准机构、海关和贸易部以及国家统计发展局）组织一次学习考察，并编写一份关于区域经验中的最佳做法和经验教训的报告</w:t>
            </w:r>
          </w:p>
        </w:tc>
        <w:tc>
          <w:tcPr>
            <w:tcW w:w="1843" w:type="dxa"/>
            <w:hideMark/>
          </w:tcPr>
          <w:p w14:paraId="65130377" w14:textId="77777777" w:rsidR="00B84E27" w:rsidRPr="00C33329" w:rsidRDefault="00B84E27" w:rsidP="004E5A21">
            <w:pPr>
              <w:jc w:val="right"/>
              <w:rPr>
                <w:sz w:val="20"/>
                <w:szCs w:val="20"/>
              </w:rPr>
            </w:pPr>
            <w:r w:rsidRPr="00C33329">
              <w:rPr>
                <w:sz w:val="20"/>
                <w:szCs w:val="20"/>
              </w:rPr>
              <w:t>20,000</w:t>
            </w:r>
          </w:p>
        </w:tc>
      </w:tr>
      <w:tr w:rsidR="00B84E27" w:rsidRPr="004E5A21" w14:paraId="21D5528B" w14:textId="77777777" w:rsidTr="00C457B3">
        <w:trPr>
          <w:trHeight w:val="122"/>
        </w:trPr>
        <w:tc>
          <w:tcPr>
            <w:tcW w:w="7645" w:type="dxa"/>
            <w:gridSpan w:val="2"/>
            <w:hideMark/>
          </w:tcPr>
          <w:p w14:paraId="295883EA" w14:textId="421525AB" w:rsidR="00B84E27" w:rsidRPr="00A04616" w:rsidRDefault="00A04616" w:rsidP="004E5A21">
            <w:pPr>
              <w:ind w:firstLineChars="300" w:firstLine="600"/>
              <w:jc w:val="left"/>
              <w:rPr>
                <w:rFonts w:ascii="SimHei" w:eastAsia="SimHei" w:hAnsi="SimHei"/>
                <w:sz w:val="20"/>
                <w:szCs w:val="20"/>
              </w:rPr>
            </w:pPr>
            <w:r w:rsidRPr="00A04616">
              <w:rPr>
                <w:rFonts w:ascii="SimHei" w:eastAsia="SimHei" w:hAnsi="SimHei" w:hint="eastAsia"/>
                <w:sz w:val="20"/>
                <w:szCs w:val="20"/>
                <w:lang w:eastAsia="zh-CN"/>
              </w:rPr>
              <w:t>小计</w:t>
            </w:r>
          </w:p>
        </w:tc>
        <w:tc>
          <w:tcPr>
            <w:tcW w:w="1843" w:type="dxa"/>
            <w:hideMark/>
          </w:tcPr>
          <w:p w14:paraId="43C96FDD" w14:textId="77777777" w:rsidR="00B84E27" w:rsidRPr="00C33329" w:rsidRDefault="00B84E27" w:rsidP="004E5A21">
            <w:pPr>
              <w:jc w:val="right"/>
              <w:rPr>
                <w:b/>
                <w:bCs/>
                <w:sz w:val="20"/>
                <w:szCs w:val="20"/>
              </w:rPr>
            </w:pPr>
            <w:r w:rsidRPr="00C33329">
              <w:rPr>
                <w:b/>
                <w:bCs/>
                <w:sz w:val="20"/>
                <w:szCs w:val="20"/>
              </w:rPr>
              <w:t>70,000</w:t>
            </w:r>
          </w:p>
        </w:tc>
      </w:tr>
      <w:tr w:rsidR="00B84E27" w:rsidRPr="00A04616" w14:paraId="30DE1C2D" w14:textId="77777777" w:rsidTr="00C457B3">
        <w:trPr>
          <w:trHeight w:val="50"/>
        </w:trPr>
        <w:tc>
          <w:tcPr>
            <w:tcW w:w="9488" w:type="dxa"/>
            <w:gridSpan w:val="3"/>
            <w:hideMark/>
          </w:tcPr>
          <w:p w14:paraId="0FCC6F7F" w14:textId="3885B347" w:rsidR="00B84E27" w:rsidRPr="00A04616" w:rsidRDefault="00A04616" w:rsidP="004E5A21">
            <w:pPr>
              <w:jc w:val="center"/>
              <w:rPr>
                <w:rFonts w:ascii="SimHei" w:eastAsia="SimHei" w:hAnsi="SimHei"/>
                <w:sz w:val="20"/>
                <w:szCs w:val="20"/>
              </w:rPr>
            </w:pPr>
            <w:r w:rsidRPr="00A04616">
              <w:rPr>
                <w:rFonts w:ascii="SimHei" w:eastAsia="SimHei" w:hAnsi="SimHei" w:hint="eastAsia"/>
                <w:sz w:val="20"/>
                <w:szCs w:val="20"/>
                <w:lang w:val="en-US"/>
              </w:rPr>
              <w:t>能力建设</w:t>
            </w:r>
          </w:p>
        </w:tc>
      </w:tr>
      <w:tr w:rsidR="00B84E27" w:rsidRPr="004E5A21" w14:paraId="6757ADA9" w14:textId="77777777" w:rsidTr="00962F58">
        <w:trPr>
          <w:trHeight w:val="593"/>
        </w:trPr>
        <w:tc>
          <w:tcPr>
            <w:tcW w:w="3865" w:type="dxa"/>
            <w:hideMark/>
          </w:tcPr>
          <w:p w14:paraId="53EBB74C" w14:textId="358C13BB" w:rsidR="00B84E27" w:rsidRPr="00C33329" w:rsidRDefault="001C61C7" w:rsidP="004E5A21">
            <w:pPr>
              <w:rPr>
                <w:i/>
                <w:iCs/>
                <w:sz w:val="20"/>
                <w:szCs w:val="20"/>
                <w:lang w:eastAsia="zh-CN"/>
              </w:rPr>
            </w:pPr>
            <w:r w:rsidRPr="001C61C7">
              <w:rPr>
                <w:rFonts w:hint="eastAsia"/>
                <w:sz w:val="20"/>
                <w:szCs w:val="20"/>
                <w:lang w:val="en-US" w:eastAsia="zh-CN"/>
              </w:rPr>
              <w:t>开展关于最低能效标准和标签制度的海关和执法培训</w:t>
            </w:r>
          </w:p>
        </w:tc>
        <w:tc>
          <w:tcPr>
            <w:tcW w:w="3780" w:type="dxa"/>
            <w:hideMark/>
          </w:tcPr>
          <w:p w14:paraId="14E3CD5B" w14:textId="7EBBAFC2" w:rsidR="00B84E27" w:rsidRPr="00C33329" w:rsidRDefault="001C61C7" w:rsidP="004E5A21">
            <w:pPr>
              <w:jc w:val="left"/>
              <w:rPr>
                <w:sz w:val="20"/>
                <w:szCs w:val="20"/>
                <w:lang w:eastAsia="zh-CN"/>
              </w:rPr>
            </w:pPr>
            <w:r w:rsidRPr="001C61C7">
              <w:rPr>
                <w:rFonts w:hint="eastAsia"/>
                <w:sz w:val="20"/>
                <w:szCs w:val="20"/>
                <w:lang w:val="en-US" w:eastAsia="zh-CN"/>
              </w:rPr>
              <w:t>为</w:t>
            </w:r>
            <w:r w:rsidRPr="001C61C7">
              <w:rPr>
                <w:rFonts w:hint="eastAsia"/>
                <w:sz w:val="20"/>
                <w:szCs w:val="20"/>
                <w:lang w:val="en-US" w:eastAsia="zh-CN"/>
              </w:rPr>
              <w:t>50</w:t>
            </w:r>
            <w:r w:rsidRPr="001C61C7">
              <w:rPr>
                <w:rFonts w:hint="eastAsia"/>
                <w:sz w:val="20"/>
                <w:szCs w:val="20"/>
                <w:lang w:val="en-US" w:eastAsia="zh-CN"/>
              </w:rPr>
              <w:t>名海关人员和执法人员举办两次培训班</w:t>
            </w:r>
          </w:p>
        </w:tc>
        <w:tc>
          <w:tcPr>
            <w:tcW w:w="1843" w:type="dxa"/>
            <w:hideMark/>
          </w:tcPr>
          <w:p w14:paraId="0249E15F" w14:textId="77777777" w:rsidR="00B84E27" w:rsidRPr="00C33329" w:rsidRDefault="00B84E27" w:rsidP="004E5A21">
            <w:pPr>
              <w:jc w:val="right"/>
              <w:rPr>
                <w:sz w:val="20"/>
                <w:szCs w:val="20"/>
              </w:rPr>
            </w:pPr>
            <w:r w:rsidRPr="00C33329">
              <w:rPr>
                <w:sz w:val="20"/>
                <w:szCs w:val="20"/>
              </w:rPr>
              <w:t>10,000</w:t>
            </w:r>
          </w:p>
        </w:tc>
      </w:tr>
      <w:tr w:rsidR="00B84E27" w:rsidRPr="004E5A21" w14:paraId="3DA36FB6" w14:textId="77777777" w:rsidTr="00962F58">
        <w:trPr>
          <w:trHeight w:val="166"/>
        </w:trPr>
        <w:tc>
          <w:tcPr>
            <w:tcW w:w="3865" w:type="dxa"/>
            <w:hideMark/>
          </w:tcPr>
          <w:p w14:paraId="29AE166C" w14:textId="74DC2541" w:rsidR="00B84E27" w:rsidRPr="00C33329" w:rsidRDefault="00B7033D" w:rsidP="004E5A21">
            <w:pPr>
              <w:rPr>
                <w:sz w:val="20"/>
                <w:szCs w:val="20"/>
                <w:lang w:eastAsia="zh-CN"/>
              </w:rPr>
            </w:pPr>
            <w:r w:rsidRPr="00B7033D">
              <w:rPr>
                <w:rFonts w:hint="eastAsia"/>
                <w:sz w:val="20"/>
                <w:szCs w:val="20"/>
                <w:lang w:val="en-US" w:eastAsia="zh-CN"/>
              </w:rPr>
              <w:t>为制冷和空调以及行业中的利益攸关方组织技术培训</w:t>
            </w:r>
          </w:p>
        </w:tc>
        <w:tc>
          <w:tcPr>
            <w:tcW w:w="3780" w:type="dxa"/>
            <w:hideMark/>
          </w:tcPr>
          <w:p w14:paraId="169EF88A" w14:textId="7D0C0152" w:rsidR="00B84E27" w:rsidRPr="00C33329" w:rsidRDefault="00B7033D" w:rsidP="004E5A21">
            <w:pPr>
              <w:jc w:val="left"/>
              <w:rPr>
                <w:sz w:val="20"/>
                <w:szCs w:val="20"/>
                <w:lang w:eastAsia="zh-CN"/>
              </w:rPr>
            </w:pPr>
            <w:r w:rsidRPr="00B7033D">
              <w:rPr>
                <w:rFonts w:hint="eastAsia"/>
                <w:sz w:val="20"/>
                <w:szCs w:val="20"/>
                <w:lang w:val="en-US" w:eastAsia="zh-CN"/>
              </w:rPr>
              <w:t>为</w:t>
            </w:r>
            <w:r w:rsidRPr="00B7033D">
              <w:rPr>
                <w:rFonts w:hint="eastAsia"/>
                <w:sz w:val="20"/>
                <w:szCs w:val="20"/>
                <w:lang w:val="en-US" w:eastAsia="zh-CN"/>
              </w:rPr>
              <w:t>50</w:t>
            </w:r>
            <w:r w:rsidRPr="00B7033D">
              <w:rPr>
                <w:rFonts w:hint="eastAsia"/>
                <w:sz w:val="20"/>
                <w:szCs w:val="20"/>
                <w:lang w:val="en-US" w:eastAsia="zh-CN"/>
              </w:rPr>
              <w:t>名来自进口商、行业和服务提供商的参与者举办两次讲习班</w:t>
            </w:r>
          </w:p>
        </w:tc>
        <w:tc>
          <w:tcPr>
            <w:tcW w:w="1843" w:type="dxa"/>
            <w:hideMark/>
          </w:tcPr>
          <w:p w14:paraId="6BB18EA9" w14:textId="77777777" w:rsidR="00B84E27" w:rsidRPr="00C33329" w:rsidRDefault="00B84E27" w:rsidP="004E5A21">
            <w:pPr>
              <w:jc w:val="right"/>
              <w:rPr>
                <w:sz w:val="20"/>
                <w:szCs w:val="20"/>
              </w:rPr>
            </w:pPr>
            <w:r w:rsidRPr="00C33329">
              <w:rPr>
                <w:sz w:val="20"/>
                <w:szCs w:val="20"/>
              </w:rPr>
              <w:t>10,000</w:t>
            </w:r>
          </w:p>
          <w:p w14:paraId="15BAE302" w14:textId="77777777" w:rsidR="00B84E27" w:rsidRPr="00C33329" w:rsidRDefault="00B84E27" w:rsidP="004E5A21">
            <w:pPr>
              <w:jc w:val="right"/>
              <w:rPr>
                <w:sz w:val="20"/>
                <w:szCs w:val="20"/>
              </w:rPr>
            </w:pPr>
          </w:p>
        </w:tc>
      </w:tr>
      <w:tr w:rsidR="00B84E27" w:rsidRPr="004E5A21" w14:paraId="258BDB57" w14:textId="77777777" w:rsidTr="00C457B3">
        <w:trPr>
          <w:trHeight w:val="50"/>
        </w:trPr>
        <w:tc>
          <w:tcPr>
            <w:tcW w:w="7645" w:type="dxa"/>
            <w:gridSpan w:val="2"/>
            <w:hideMark/>
          </w:tcPr>
          <w:p w14:paraId="4201647F" w14:textId="1D63E59A" w:rsidR="00B84E27" w:rsidRPr="00C33329" w:rsidRDefault="00B7033D" w:rsidP="004E5A21">
            <w:pPr>
              <w:keepLines/>
              <w:widowControl w:val="0"/>
              <w:ind w:firstLineChars="300" w:firstLine="600"/>
              <w:jc w:val="left"/>
              <w:rPr>
                <w:b/>
                <w:bCs/>
                <w:sz w:val="20"/>
                <w:szCs w:val="20"/>
              </w:rPr>
            </w:pPr>
            <w:r w:rsidRPr="00A04616">
              <w:rPr>
                <w:rFonts w:ascii="SimHei" w:eastAsia="SimHei" w:hAnsi="SimHei" w:hint="eastAsia"/>
                <w:sz w:val="20"/>
                <w:szCs w:val="20"/>
                <w:lang w:eastAsia="zh-CN"/>
              </w:rPr>
              <w:t>小计</w:t>
            </w:r>
          </w:p>
        </w:tc>
        <w:tc>
          <w:tcPr>
            <w:tcW w:w="1843" w:type="dxa"/>
            <w:hideMark/>
          </w:tcPr>
          <w:p w14:paraId="4A792BA3" w14:textId="77777777" w:rsidR="00B84E27" w:rsidRPr="00C33329" w:rsidRDefault="00B84E27" w:rsidP="004E5A21">
            <w:pPr>
              <w:keepLines/>
              <w:widowControl w:val="0"/>
              <w:jc w:val="right"/>
              <w:rPr>
                <w:b/>
                <w:bCs/>
                <w:sz w:val="20"/>
                <w:szCs w:val="20"/>
              </w:rPr>
            </w:pPr>
            <w:r w:rsidRPr="00C33329">
              <w:rPr>
                <w:b/>
                <w:bCs/>
                <w:sz w:val="20"/>
                <w:szCs w:val="20"/>
              </w:rPr>
              <w:t>20,000</w:t>
            </w:r>
          </w:p>
        </w:tc>
      </w:tr>
      <w:tr w:rsidR="00B84E27" w:rsidRPr="004E5A21" w14:paraId="6AA15D80" w14:textId="77777777" w:rsidTr="00C457B3">
        <w:trPr>
          <w:cantSplit/>
          <w:trHeight w:val="50"/>
        </w:trPr>
        <w:tc>
          <w:tcPr>
            <w:tcW w:w="9488" w:type="dxa"/>
            <w:gridSpan w:val="3"/>
            <w:hideMark/>
          </w:tcPr>
          <w:p w14:paraId="016A6B41" w14:textId="47FF48B3" w:rsidR="00B84E27" w:rsidRPr="00B7033D" w:rsidRDefault="00B7033D" w:rsidP="00B7033D">
            <w:pPr>
              <w:jc w:val="center"/>
              <w:rPr>
                <w:rFonts w:ascii="SimHei" w:eastAsia="SimHei" w:hAnsi="SimHei"/>
                <w:sz w:val="20"/>
                <w:szCs w:val="20"/>
                <w:lang w:val="en-US"/>
              </w:rPr>
            </w:pPr>
            <w:r w:rsidRPr="00B7033D">
              <w:rPr>
                <w:rFonts w:ascii="SimHei" w:eastAsia="SimHei" w:hAnsi="SimHei" w:hint="eastAsia"/>
                <w:sz w:val="20"/>
                <w:szCs w:val="20"/>
                <w:lang w:val="en-US"/>
              </w:rPr>
              <w:t>社区宣传和外联方案</w:t>
            </w:r>
          </w:p>
        </w:tc>
      </w:tr>
      <w:tr w:rsidR="00B84E27" w:rsidRPr="004E5A21" w14:paraId="562BD2CC" w14:textId="77777777" w:rsidTr="008B0866">
        <w:trPr>
          <w:cantSplit/>
          <w:trHeight w:val="458"/>
        </w:trPr>
        <w:tc>
          <w:tcPr>
            <w:tcW w:w="3865" w:type="dxa"/>
            <w:hideMark/>
          </w:tcPr>
          <w:p w14:paraId="4B8CDCE1" w14:textId="526946A6" w:rsidR="00B84E27" w:rsidRPr="00C33329" w:rsidRDefault="00993532" w:rsidP="004E5A21">
            <w:pPr>
              <w:rPr>
                <w:sz w:val="20"/>
                <w:szCs w:val="20"/>
                <w:lang w:eastAsia="zh-CN"/>
              </w:rPr>
            </w:pPr>
            <w:r w:rsidRPr="00993532">
              <w:rPr>
                <w:rFonts w:hint="eastAsia"/>
                <w:sz w:val="20"/>
                <w:szCs w:val="20"/>
                <w:lang w:val="en-US" w:eastAsia="zh-CN"/>
              </w:rPr>
              <w:t>编制宣传材料和辅助</w:t>
            </w:r>
            <w:r>
              <w:rPr>
                <w:rFonts w:hint="eastAsia"/>
                <w:sz w:val="20"/>
                <w:szCs w:val="20"/>
                <w:lang w:val="en-US" w:eastAsia="zh-CN"/>
              </w:rPr>
              <w:t>材料</w:t>
            </w:r>
          </w:p>
        </w:tc>
        <w:tc>
          <w:tcPr>
            <w:tcW w:w="3780" w:type="dxa"/>
            <w:hideMark/>
          </w:tcPr>
          <w:p w14:paraId="76027FD2" w14:textId="3DFDF50B" w:rsidR="00B84E27" w:rsidRPr="00C33329" w:rsidRDefault="00993532" w:rsidP="004E5A21">
            <w:pPr>
              <w:jc w:val="left"/>
              <w:rPr>
                <w:sz w:val="20"/>
                <w:szCs w:val="20"/>
                <w:lang w:eastAsia="zh-CN"/>
              </w:rPr>
            </w:pPr>
            <w:r w:rsidRPr="00993532">
              <w:rPr>
                <w:rFonts w:hint="eastAsia"/>
                <w:sz w:val="20"/>
                <w:szCs w:val="20"/>
                <w:lang w:val="en-US" w:eastAsia="zh-CN"/>
              </w:rPr>
              <w:t>开展两次宣传活动（包括举办活动和</w:t>
            </w:r>
            <w:r>
              <w:rPr>
                <w:rFonts w:hint="eastAsia"/>
                <w:sz w:val="20"/>
                <w:szCs w:val="20"/>
                <w:lang w:val="en-US" w:eastAsia="zh-CN"/>
              </w:rPr>
              <w:t>分发</w:t>
            </w:r>
            <w:r w:rsidRPr="00993532">
              <w:rPr>
                <w:rFonts w:hint="eastAsia"/>
                <w:sz w:val="20"/>
                <w:szCs w:val="20"/>
                <w:lang w:val="en-US" w:eastAsia="zh-CN"/>
              </w:rPr>
              <w:t>辅助材料）</w:t>
            </w:r>
          </w:p>
        </w:tc>
        <w:tc>
          <w:tcPr>
            <w:tcW w:w="1843" w:type="dxa"/>
            <w:hideMark/>
          </w:tcPr>
          <w:p w14:paraId="58EEA48E" w14:textId="77777777" w:rsidR="00B84E27" w:rsidRPr="00C33329" w:rsidRDefault="00B84E27" w:rsidP="004E5A21">
            <w:pPr>
              <w:jc w:val="right"/>
              <w:rPr>
                <w:sz w:val="20"/>
                <w:szCs w:val="20"/>
              </w:rPr>
            </w:pPr>
            <w:r w:rsidRPr="00C33329">
              <w:rPr>
                <w:sz w:val="20"/>
                <w:szCs w:val="20"/>
              </w:rPr>
              <w:t>10,000</w:t>
            </w:r>
          </w:p>
        </w:tc>
      </w:tr>
      <w:tr w:rsidR="00B84E27" w:rsidRPr="004E5A21" w14:paraId="526C1055" w14:textId="77777777" w:rsidTr="008B0866">
        <w:trPr>
          <w:trHeight w:val="710"/>
        </w:trPr>
        <w:tc>
          <w:tcPr>
            <w:tcW w:w="3865" w:type="dxa"/>
            <w:hideMark/>
          </w:tcPr>
          <w:p w14:paraId="6A42B592" w14:textId="4938D450" w:rsidR="00B84E27" w:rsidRPr="00C33329" w:rsidRDefault="00D106A2" w:rsidP="004E5A21">
            <w:pPr>
              <w:rPr>
                <w:i/>
                <w:iCs/>
                <w:sz w:val="20"/>
                <w:szCs w:val="20"/>
                <w:lang w:eastAsia="zh-CN"/>
              </w:rPr>
            </w:pPr>
            <w:r w:rsidRPr="00D106A2">
              <w:rPr>
                <w:rFonts w:hint="eastAsia"/>
                <w:sz w:val="20"/>
                <w:szCs w:val="20"/>
                <w:lang w:val="en-US" w:eastAsia="zh-CN"/>
              </w:rPr>
              <w:t>开展宣传活动，在制冷和空调行业宣传最低能效标准和节能做法的好处</w:t>
            </w:r>
          </w:p>
        </w:tc>
        <w:tc>
          <w:tcPr>
            <w:tcW w:w="3780" w:type="dxa"/>
            <w:hideMark/>
          </w:tcPr>
          <w:p w14:paraId="1C3C9D99" w14:textId="62E15358" w:rsidR="00B84E27" w:rsidRPr="00C33329" w:rsidRDefault="00D106A2" w:rsidP="004E5A21">
            <w:pPr>
              <w:jc w:val="left"/>
              <w:rPr>
                <w:sz w:val="20"/>
                <w:szCs w:val="20"/>
                <w:lang w:eastAsia="zh-CN"/>
              </w:rPr>
            </w:pPr>
            <w:r w:rsidRPr="00D106A2">
              <w:rPr>
                <w:rFonts w:hint="eastAsia"/>
                <w:sz w:val="20"/>
                <w:szCs w:val="20"/>
                <w:lang w:val="en-US" w:eastAsia="zh-CN"/>
              </w:rPr>
              <w:t>视频；信息图标；横幅、数字内容和宣传册</w:t>
            </w:r>
          </w:p>
        </w:tc>
        <w:tc>
          <w:tcPr>
            <w:tcW w:w="1843" w:type="dxa"/>
            <w:hideMark/>
          </w:tcPr>
          <w:p w14:paraId="5C76BE36" w14:textId="77777777" w:rsidR="00B84E27" w:rsidRPr="00C33329" w:rsidRDefault="00B84E27" w:rsidP="004E5A21">
            <w:pPr>
              <w:jc w:val="right"/>
              <w:rPr>
                <w:sz w:val="20"/>
                <w:szCs w:val="20"/>
              </w:rPr>
            </w:pPr>
            <w:r w:rsidRPr="00C33329">
              <w:rPr>
                <w:sz w:val="20"/>
                <w:szCs w:val="20"/>
              </w:rPr>
              <w:t>10,000</w:t>
            </w:r>
          </w:p>
        </w:tc>
      </w:tr>
      <w:tr w:rsidR="00B84E27" w:rsidRPr="004E5A21" w14:paraId="14C0B6BA" w14:textId="77777777" w:rsidTr="00962F58">
        <w:trPr>
          <w:trHeight w:val="938"/>
        </w:trPr>
        <w:tc>
          <w:tcPr>
            <w:tcW w:w="3865" w:type="dxa"/>
            <w:hideMark/>
          </w:tcPr>
          <w:p w14:paraId="16BB6A3E" w14:textId="3AA62D0A" w:rsidR="00B84E27" w:rsidRPr="00C33329" w:rsidRDefault="00627670" w:rsidP="004E5A21">
            <w:pPr>
              <w:rPr>
                <w:sz w:val="20"/>
                <w:szCs w:val="20"/>
                <w:lang w:eastAsia="zh-CN"/>
              </w:rPr>
            </w:pPr>
            <w:r w:rsidRPr="00627670">
              <w:rPr>
                <w:rFonts w:hint="eastAsia"/>
                <w:sz w:val="20"/>
                <w:szCs w:val="20"/>
                <w:lang w:val="en-US" w:eastAsia="zh-CN"/>
              </w:rPr>
              <w:t>为技师、教育工作者和消费者组织教育讲习班，进行上手操作培训，以鼓励采用高效的低</w:t>
            </w:r>
            <w:r w:rsidRPr="00627670">
              <w:rPr>
                <w:rFonts w:hint="eastAsia"/>
                <w:sz w:val="20"/>
                <w:szCs w:val="20"/>
                <w:lang w:val="en-US" w:eastAsia="zh-CN"/>
              </w:rPr>
              <w:t>GWP</w:t>
            </w:r>
            <w:r w:rsidRPr="00627670">
              <w:rPr>
                <w:rFonts w:hint="eastAsia"/>
                <w:sz w:val="20"/>
                <w:szCs w:val="20"/>
                <w:lang w:val="en-US" w:eastAsia="zh-CN"/>
              </w:rPr>
              <w:t>电器</w:t>
            </w:r>
          </w:p>
        </w:tc>
        <w:tc>
          <w:tcPr>
            <w:tcW w:w="3780" w:type="dxa"/>
            <w:hideMark/>
          </w:tcPr>
          <w:p w14:paraId="2EE78C70" w14:textId="2585D5FE" w:rsidR="00B84E27" w:rsidRPr="00C33329" w:rsidRDefault="005577E2" w:rsidP="004E5A21">
            <w:pPr>
              <w:jc w:val="left"/>
              <w:rPr>
                <w:sz w:val="20"/>
                <w:szCs w:val="20"/>
                <w:lang w:eastAsia="zh-CN"/>
              </w:rPr>
            </w:pPr>
            <w:r w:rsidRPr="005577E2">
              <w:rPr>
                <w:rFonts w:hint="eastAsia"/>
                <w:sz w:val="20"/>
                <w:szCs w:val="20"/>
                <w:lang w:val="en-US" w:eastAsia="zh-CN"/>
              </w:rPr>
              <w:t>为</w:t>
            </w:r>
            <w:r w:rsidRPr="005577E2">
              <w:rPr>
                <w:rFonts w:hint="eastAsia"/>
                <w:sz w:val="20"/>
                <w:szCs w:val="20"/>
                <w:lang w:val="en-US" w:eastAsia="zh-CN"/>
              </w:rPr>
              <w:t>50</w:t>
            </w:r>
            <w:r w:rsidRPr="005577E2">
              <w:rPr>
                <w:rFonts w:hint="eastAsia"/>
                <w:sz w:val="20"/>
                <w:szCs w:val="20"/>
                <w:lang w:val="en-US" w:eastAsia="zh-CN"/>
              </w:rPr>
              <w:t>名参加者举办两次培训讲习班</w:t>
            </w:r>
          </w:p>
        </w:tc>
        <w:tc>
          <w:tcPr>
            <w:tcW w:w="1843" w:type="dxa"/>
            <w:hideMark/>
          </w:tcPr>
          <w:p w14:paraId="04037C35" w14:textId="77777777" w:rsidR="00B84E27" w:rsidRPr="00C33329" w:rsidRDefault="00B84E27" w:rsidP="004E5A21">
            <w:pPr>
              <w:jc w:val="right"/>
              <w:rPr>
                <w:sz w:val="20"/>
                <w:szCs w:val="20"/>
              </w:rPr>
            </w:pPr>
            <w:r w:rsidRPr="00C33329">
              <w:rPr>
                <w:sz w:val="20"/>
                <w:szCs w:val="20"/>
              </w:rPr>
              <w:t>10,000</w:t>
            </w:r>
          </w:p>
        </w:tc>
      </w:tr>
      <w:tr w:rsidR="00B84E27" w:rsidRPr="004E5A21" w14:paraId="3DFCD779" w14:textId="77777777" w:rsidTr="00C457B3">
        <w:trPr>
          <w:trHeight w:val="158"/>
        </w:trPr>
        <w:tc>
          <w:tcPr>
            <w:tcW w:w="7645" w:type="dxa"/>
            <w:gridSpan w:val="2"/>
            <w:hideMark/>
          </w:tcPr>
          <w:p w14:paraId="402EBD42" w14:textId="7C1AF072" w:rsidR="00B84E27" w:rsidRPr="00627670" w:rsidRDefault="00627670" w:rsidP="00627670">
            <w:pPr>
              <w:keepLines/>
              <w:widowControl w:val="0"/>
              <w:ind w:firstLineChars="300" w:firstLine="600"/>
              <w:jc w:val="left"/>
              <w:rPr>
                <w:rFonts w:ascii="SimHei" w:eastAsia="SimHei" w:hAnsi="SimHei"/>
                <w:sz w:val="20"/>
                <w:szCs w:val="20"/>
                <w:lang w:eastAsia="zh-CN"/>
              </w:rPr>
            </w:pPr>
            <w:r w:rsidRPr="00627670">
              <w:rPr>
                <w:rFonts w:ascii="SimHei" w:eastAsia="SimHei" w:hAnsi="SimHei" w:hint="eastAsia"/>
                <w:sz w:val="20"/>
                <w:szCs w:val="20"/>
                <w:lang w:eastAsia="zh-CN"/>
              </w:rPr>
              <w:t>小计</w:t>
            </w:r>
          </w:p>
        </w:tc>
        <w:tc>
          <w:tcPr>
            <w:tcW w:w="1843" w:type="dxa"/>
            <w:hideMark/>
          </w:tcPr>
          <w:p w14:paraId="5C1F75F3" w14:textId="77777777" w:rsidR="00B84E27" w:rsidRPr="00C33329" w:rsidRDefault="00B84E27" w:rsidP="004E5A21">
            <w:pPr>
              <w:jc w:val="right"/>
              <w:rPr>
                <w:b/>
                <w:bCs/>
                <w:sz w:val="20"/>
                <w:szCs w:val="20"/>
              </w:rPr>
            </w:pPr>
            <w:r w:rsidRPr="00C33329">
              <w:rPr>
                <w:b/>
                <w:bCs/>
                <w:sz w:val="20"/>
                <w:szCs w:val="20"/>
              </w:rPr>
              <w:t>30,000</w:t>
            </w:r>
          </w:p>
        </w:tc>
      </w:tr>
      <w:tr w:rsidR="00B84E27" w:rsidRPr="004E5A21" w14:paraId="0DDF46DE" w14:textId="77777777" w:rsidTr="00C457B3">
        <w:trPr>
          <w:trHeight w:val="75"/>
        </w:trPr>
        <w:tc>
          <w:tcPr>
            <w:tcW w:w="7645" w:type="dxa"/>
            <w:gridSpan w:val="2"/>
            <w:hideMark/>
          </w:tcPr>
          <w:p w14:paraId="27E321E3" w14:textId="1B16AFEF" w:rsidR="00B84E27" w:rsidRPr="00627670" w:rsidRDefault="00627670" w:rsidP="00627670">
            <w:pPr>
              <w:keepLines/>
              <w:widowControl w:val="0"/>
              <w:ind w:firstLineChars="300" w:firstLine="600"/>
              <w:jc w:val="left"/>
              <w:rPr>
                <w:rFonts w:ascii="SimHei" w:eastAsia="SimHei" w:hAnsi="SimHei"/>
                <w:sz w:val="20"/>
                <w:szCs w:val="20"/>
                <w:lang w:eastAsia="zh-CN"/>
              </w:rPr>
            </w:pPr>
            <w:r w:rsidRPr="00627670">
              <w:rPr>
                <w:rFonts w:ascii="SimHei" w:eastAsia="SimHei" w:hAnsi="SimHei" w:hint="eastAsia"/>
                <w:sz w:val="20"/>
                <w:szCs w:val="20"/>
                <w:lang w:eastAsia="zh-CN"/>
              </w:rPr>
              <w:t>共计</w:t>
            </w:r>
          </w:p>
        </w:tc>
        <w:tc>
          <w:tcPr>
            <w:tcW w:w="1843" w:type="dxa"/>
            <w:hideMark/>
          </w:tcPr>
          <w:p w14:paraId="4F97CEA4" w14:textId="77777777" w:rsidR="00B84E27" w:rsidRPr="00C33329" w:rsidRDefault="00B84E27" w:rsidP="004E5A21">
            <w:pPr>
              <w:jc w:val="right"/>
              <w:rPr>
                <w:b/>
                <w:bCs/>
                <w:sz w:val="20"/>
                <w:szCs w:val="20"/>
              </w:rPr>
            </w:pPr>
            <w:r w:rsidRPr="00C33329">
              <w:rPr>
                <w:b/>
                <w:bCs/>
                <w:sz w:val="20"/>
                <w:szCs w:val="20"/>
              </w:rPr>
              <w:t>120,000</w:t>
            </w:r>
          </w:p>
        </w:tc>
      </w:tr>
    </w:tbl>
    <w:p w14:paraId="09C3F251" w14:textId="77777777" w:rsidR="00962F58" w:rsidRPr="004E5A21" w:rsidRDefault="00962F58" w:rsidP="004E5A21">
      <w:pPr>
        <w:pStyle w:val="Heading1"/>
        <w:keepNext/>
        <w:numPr>
          <w:ilvl w:val="0"/>
          <w:numId w:val="0"/>
        </w:numPr>
        <w:spacing w:after="120"/>
        <w:rPr>
          <w:sz w:val="24"/>
          <w:u w:val="single"/>
        </w:rPr>
      </w:pPr>
    </w:p>
    <w:p w14:paraId="2D6494A5" w14:textId="5318934F" w:rsidR="00E9063C" w:rsidRPr="004E5A21" w:rsidRDefault="005577E2" w:rsidP="004E5A21">
      <w:pPr>
        <w:pStyle w:val="Heading1"/>
        <w:keepNext/>
        <w:numPr>
          <w:ilvl w:val="0"/>
          <w:numId w:val="0"/>
        </w:numPr>
        <w:rPr>
          <w:sz w:val="24"/>
          <w:u w:val="single"/>
        </w:rPr>
      </w:pPr>
      <w:r w:rsidRPr="005577E2">
        <w:rPr>
          <w:rFonts w:hint="eastAsia"/>
          <w:sz w:val="24"/>
          <w:u w:val="single"/>
        </w:rPr>
        <w:t>执行性别平等政策</w:t>
      </w:r>
    </w:p>
    <w:p w14:paraId="1A9BD375" w14:textId="3A7E5B65" w:rsidR="00C172F3" w:rsidRPr="004E5A21" w:rsidRDefault="005577E2" w:rsidP="004E5A21">
      <w:pPr>
        <w:keepNext/>
        <w:numPr>
          <w:ilvl w:val="0"/>
          <w:numId w:val="1"/>
        </w:numPr>
        <w:tabs>
          <w:tab w:val="clear" w:pos="0"/>
        </w:tabs>
        <w:spacing w:after="240"/>
        <w:outlineLvl w:val="0"/>
        <w:rPr>
          <w:sz w:val="24"/>
          <w:lang w:eastAsia="zh-CN"/>
        </w:rPr>
      </w:pPr>
      <w:r w:rsidRPr="005577E2">
        <w:rPr>
          <w:rFonts w:hint="eastAsia"/>
          <w:sz w:val="24"/>
          <w:lang w:val="en-US" w:eastAsia="zh-CN"/>
        </w:rPr>
        <w:t>根据第</w:t>
      </w:r>
      <w:r w:rsidRPr="005577E2">
        <w:rPr>
          <w:rFonts w:hint="eastAsia"/>
          <w:sz w:val="24"/>
          <w:lang w:val="en-US" w:eastAsia="zh-CN"/>
        </w:rPr>
        <w:t>84/92</w:t>
      </w:r>
      <w:r w:rsidRPr="005577E2">
        <w:rPr>
          <w:rFonts w:hint="eastAsia"/>
          <w:sz w:val="24"/>
          <w:lang w:val="en-US" w:eastAsia="zh-CN"/>
        </w:rPr>
        <w:t>号</w:t>
      </w:r>
      <w:r w:rsidRPr="005577E2">
        <w:rPr>
          <w:rFonts w:hint="eastAsia"/>
          <w:sz w:val="24"/>
          <w:lang w:val="en-US" w:eastAsia="zh-CN"/>
        </w:rPr>
        <w:t>(d)</w:t>
      </w:r>
      <w:r w:rsidRPr="005577E2">
        <w:rPr>
          <w:rFonts w:hint="eastAsia"/>
          <w:sz w:val="24"/>
          <w:lang w:val="en-US" w:eastAsia="zh-CN"/>
        </w:rPr>
        <w:t>段和第</w:t>
      </w:r>
      <w:r w:rsidRPr="005577E2">
        <w:rPr>
          <w:rFonts w:hint="eastAsia"/>
          <w:sz w:val="24"/>
          <w:lang w:val="en-US" w:eastAsia="zh-CN"/>
        </w:rPr>
        <w:t>90/48</w:t>
      </w:r>
      <w:r w:rsidRPr="005577E2">
        <w:rPr>
          <w:rFonts w:hint="eastAsia"/>
          <w:sz w:val="24"/>
          <w:lang w:val="en-US" w:eastAsia="zh-CN"/>
        </w:rPr>
        <w:t>号决定</w:t>
      </w:r>
      <w:r w:rsidRPr="005577E2">
        <w:rPr>
          <w:rFonts w:hint="eastAsia"/>
          <w:sz w:val="24"/>
          <w:lang w:val="en-US" w:eastAsia="zh-CN"/>
        </w:rPr>
        <w:t>(c)</w:t>
      </w:r>
      <w:r w:rsidRPr="005577E2">
        <w:rPr>
          <w:rFonts w:hint="eastAsia"/>
          <w:sz w:val="24"/>
          <w:lang w:val="en-US" w:eastAsia="zh-CN"/>
        </w:rPr>
        <w:t>段，乍得国家臭氧机构已在讲习班、会议和利益攸关方互动中启动数据收集工作，以监测妇女的参与情况。参与水平还显示，妇女在海关培训参加者中占</w:t>
      </w:r>
      <w:r w:rsidRPr="005577E2">
        <w:rPr>
          <w:rFonts w:hint="eastAsia"/>
          <w:sz w:val="24"/>
          <w:lang w:val="en-US" w:eastAsia="zh-CN"/>
        </w:rPr>
        <w:t xml:space="preserve"> 37.7%</w:t>
      </w:r>
      <w:r w:rsidRPr="005577E2">
        <w:rPr>
          <w:rFonts w:hint="eastAsia"/>
          <w:sz w:val="24"/>
          <w:lang w:val="en-US" w:eastAsia="zh-CN"/>
        </w:rPr>
        <w:t>，在制冷和空调技师培训参加者中占</w:t>
      </w:r>
      <w:r w:rsidRPr="005577E2">
        <w:rPr>
          <w:rFonts w:hint="eastAsia"/>
          <w:sz w:val="24"/>
          <w:lang w:val="en-US" w:eastAsia="zh-CN"/>
        </w:rPr>
        <w:t>39.6%</w:t>
      </w:r>
      <w:r w:rsidRPr="005577E2">
        <w:rPr>
          <w:rFonts w:hint="eastAsia"/>
          <w:sz w:val="24"/>
          <w:lang w:val="en-US" w:eastAsia="zh-CN"/>
        </w:rPr>
        <w:t>，而且还参加了国家臭氧机构的团队。</w:t>
      </w:r>
    </w:p>
    <w:p w14:paraId="5A8C6019" w14:textId="6BBFECF3" w:rsidR="00E9063C" w:rsidRPr="004E5A21" w:rsidRDefault="000A6910" w:rsidP="004E5A21">
      <w:pPr>
        <w:keepNext/>
        <w:spacing w:after="240"/>
        <w:outlineLvl w:val="0"/>
        <w:rPr>
          <w:sz w:val="24"/>
        </w:rPr>
      </w:pPr>
      <w:r w:rsidRPr="000A6910">
        <w:rPr>
          <w:rFonts w:hint="eastAsia"/>
          <w:sz w:val="24"/>
          <w:u w:val="single"/>
          <w:lang w:val="en-US"/>
        </w:rPr>
        <w:t>更新后的协定</w:t>
      </w:r>
    </w:p>
    <w:p w14:paraId="08092983" w14:textId="7B2C388C" w:rsidR="00077067" w:rsidRPr="004E5A21" w:rsidRDefault="00A96836" w:rsidP="004E5A21">
      <w:pPr>
        <w:numPr>
          <w:ilvl w:val="0"/>
          <w:numId w:val="1"/>
        </w:numPr>
        <w:tabs>
          <w:tab w:val="clear" w:pos="0"/>
        </w:tabs>
        <w:spacing w:after="240"/>
        <w:outlineLvl w:val="0"/>
        <w:rPr>
          <w:sz w:val="24"/>
          <w:lang w:eastAsia="zh-CN"/>
        </w:rPr>
      </w:pPr>
      <w:r w:rsidRPr="00A96836">
        <w:rPr>
          <w:rFonts w:hint="eastAsia"/>
          <w:sz w:val="24"/>
          <w:lang w:val="en-US" w:eastAsia="zh-CN"/>
        </w:rPr>
        <w:t>鉴于已纳入资金，用于</w:t>
      </w:r>
      <w:r w:rsidR="002E7338">
        <w:rPr>
          <w:rFonts w:hint="eastAsia"/>
          <w:sz w:val="24"/>
          <w:lang w:val="en-US" w:eastAsia="zh-CN"/>
        </w:rPr>
        <w:t>旨在保持</w:t>
      </w:r>
      <w:r w:rsidRPr="00A96836">
        <w:rPr>
          <w:rFonts w:hint="eastAsia"/>
          <w:sz w:val="24"/>
          <w:lang w:val="en-US" w:eastAsia="zh-CN"/>
        </w:rPr>
        <w:t>制冷设备维修业能效的</w:t>
      </w:r>
      <w:r w:rsidR="002E7338">
        <w:rPr>
          <w:rFonts w:hint="eastAsia"/>
          <w:sz w:val="24"/>
          <w:lang w:val="en-US" w:eastAsia="zh-CN"/>
        </w:rPr>
        <w:t>新增</w:t>
      </w:r>
      <w:r w:rsidRPr="00A96836">
        <w:rPr>
          <w:rFonts w:hint="eastAsia"/>
          <w:sz w:val="24"/>
          <w:lang w:val="en-US" w:eastAsia="zh-CN"/>
        </w:rPr>
        <w:t>活动，并相应地修订了供资安排，对乍得政府与执行委员会之间的协定进行了更新。具体而言，修订了附件</w:t>
      </w:r>
      <w:r w:rsidRPr="00A96836">
        <w:rPr>
          <w:rFonts w:hint="eastAsia"/>
          <w:sz w:val="24"/>
          <w:lang w:val="en-US" w:eastAsia="zh-CN"/>
        </w:rPr>
        <w:t xml:space="preserve"> 2-A</w:t>
      </w:r>
      <w:r w:rsidRPr="00A96836">
        <w:rPr>
          <w:rFonts w:hint="eastAsia"/>
          <w:sz w:val="24"/>
          <w:lang w:val="en-US" w:eastAsia="zh-CN"/>
        </w:rPr>
        <w:t>，并增加了第</w:t>
      </w:r>
      <w:r w:rsidRPr="00A96836">
        <w:rPr>
          <w:rFonts w:hint="eastAsia"/>
          <w:sz w:val="24"/>
          <w:lang w:val="en-US" w:eastAsia="zh-CN"/>
        </w:rPr>
        <w:t xml:space="preserve"> 17 </w:t>
      </w:r>
      <w:r w:rsidRPr="00A96836">
        <w:rPr>
          <w:rFonts w:hint="eastAsia"/>
          <w:sz w:val="24"/>
          <w:lang w:val="en-US" w:eastAsia="zh-CN"/>
        </w:rPr>
        <w:t>段，表明用本文件附件一所载更新后的协定取代第九十次会议第</w:t>
      </w:r>
      <w:r w:rsidRPr="00A96836">
        <w:rPr>
          <w:rFonts w:hint="eastAsia"/>
          <w:sz w:val="24"/>
          <w:lang w:val="en-US" w:eastAsia="zh-CN"/>
        </w:rPr>
        <w:t xml:space="preserve"> 90/37 </w:t>
      </w:r>
      <w:r w:rsidRPr="00A96836">
        <w:rPr>
          <w:rFonts w:hint="eastAsia"/>
          <w:sz w:val="24"/>
          <w:lang w:val="en-US" w:eastAsia="zh-CN"/>
        </w:rPr>
        <w:t>号决议达成的协定。更新后的协定全文将成为第九十七次会议最后报告的附件。</w:t>
      </w:r>
    </w:p>
    <w:p w14:paraId="3E9DBACE" w14:textId="096018A7" w:rsidR="00E9063C" w:rsidRPr="004E5A21" w:rsidRDefault="00A96836" w:rsidP="004E5A21">
      <w:pPr>
        <w:keepNext/>
        <w:spacing w:before="100" w:beforeAutospacing="1" w:after="100" w:afterAutospacing="1"/>
        <w:jc w:val="left"/>
        <w:rPr>
          <w:sz w:val="24"/>
          <w:u w:val="single"/>
          <w:lang w:eastAsia="zh-CN"/>
        </w:rPr>
      </w:pPr>
      <w:r w:rsidRPr="00A96836">
        <w:rPr>
          <w:rFonts w:hint="eastAsia"/>
          <w:sz w:val="24"/>
          <w:u w:val="single"/>
          <w:lang w:eastAsia="zh-CN"/>
        </w:rPr>
        <w:t>含氢氯氟烃淘汰的可持续性和风险评估</w:t>
      </w:r>
    </w:p>
    <w:p w14:paraId="63611831" w14:textId="79C4C777" w:rsidR="00C11FCD" w:rsidRPr="004E5A21" w:rsidRDefault="003F2FDD" w:rsidP="004E5A21">
      <w:pPr>
        <w:pStyle w:val="Heading1"/>
        <w:tabs>
          <w:tab w:val="clear" w:pos="0"/>
        </w:tabs>
        <w:rPr>
          <w:sz w:val="24"/>
          <w:lang w:eastAsia="zh-CN"/>
        </w:rPr>
      </w:pPr>
      <w:r w:rsidRPr="003F2FDD">
        <w:rPr>
          <w:rFonts w:hint="eastAsia"/>
          <w:sz w:val="24"/>
          <w:lang w:val="en-US" w:eastAsia="zh-CN"/>
        </w:rPr>
        <w:t>乍得政府正在采取措施，确保含氢氯氟烃淘汰管理计划活动的长期可持续性，同时淘汰剩余的含氢氯氟烃。</w:t>
      </w:r>
      <w:r w:rsidRPr="003F2FDD">
        <w:rPr>
          <w:rFonts w:hint="eastAsia"/>
          <w:sz w:val="24"/>
          <w:lang w:val="en-US" w:eastAsia="zh-CN"/>
        </w:rPr>
        <w:t>R-22</w:t>
      </w:r>
      <w:r w:rsidRPr="003F2FDD">
        <w:rPr>
          <w:rFonts w:hint="eastAsia"/>
          <w:sz w:val="24"/>
          <w:lang w:val="en-US" w:eastAsia="zh-CN"/>
        </w:rPr>
        <w:t>仍是维修业唯一进口和使用的含氢氯氟烃，环境署确认，为降低国内对</w:t>
      </w:r>
      <w:r w:rsidRPr="003F2FDD">
        <w:rPr>
          <w:rFonts w:hint="eastAsia"/>
          <w:sz w:val="24"/>
          <w:lang w:val="en-US" w:eastAsia="zh-CN"/>
        </w:rPr>
        <w:t>R-22</w:t>
      </w:r>
      <w:r w:rsidRPr="003F2FDD">
        <w:rPr>
          <w:rFonts w:hint="eastAsia"/>
          <w:sz w:val="24"/>
          <w:lang w:val="en-US" w:eastAsia="zh-CN"/>
        </w:rPr>
        <w:t>的需求和落实秘书处的建议，并考虑到目前</w:t>
      </w:r>
      <w:r w:rsidRPr="003F2FDD">
        <w:rPr>
          <w:rFonts w:hint="eastAsia"/>
          <w:sz w:val="24"/>
          <w:lang w:val="en-US" w:eastAsia="zh-CN"/>
        </w:rPr>
        <w:t>R-22</w:t>
      </w:r>
      <w:r w:rsidRPr="003F2FDD">
        <w:rPr>
          <w:rFonts w:hint="eastAsia"/>
          <w:sz w:val="24"/>
          <w:lang w:val="en-US" w:eastAsia="zh-CN"/>
        </w:rPr>
        <w:t>消费量的淘汰速度，</w:t>
      </w:r>
      <w:r w:rsidRPr="003F2FDD">
        <w:rPr>
          <w:rFonts w:hint="eastAsia"/>
          <w:sz w:val="24"/>
          <w:lang w:val="en-US" w:eastAsia="zh-CN"/>
        </w:rPr>
        <w:lastRenderedPageBreak/>
        <w:t>乍得政府计划于</w:t>
      </w:r>
      <w:r w:rsidRPr="003F2FDD">
        <w:rPr>
          <w:rFonts w:hint="eastAsia"/>
          <w:sz w:val="24"/>
          <w:lang w:val="en-US" w:eastAsia="zh-CN"/>
        </w:rPr>
        <w:t>2028</w:t>
      </w:r>
      <w:r w:rsidRPr="003F2FDD">
        <w:rPr>
          <w:rFonts w:hint="eastAsia"/>
          <w:sz w:val="24"/>
          <w:lang w:val="en-US" w:eastAsia="zh-CN"/>
        </w:rPr>
        <w:t>年</w:t>
      </w:r>
      <w:r w:rsidRPr="003F2FDD">
        <w:rPr>
          <w:rFonts w:hint="eastAsia"/>
          <w:sz w:val="24"/>
          <w:lang w:val="en-US" w:eastAsia="zh-CN"/>
        </w:rPr>
        <w:t>1</w:t>
      </w:r>
      <w:r w:rsidRPr="003F2FDD">
        <w:rPr>
          <w:rFonts w:hint="eastAsia"/>
          <w:sz w:val="24"/>
          <w:lang w:val="en-US" w:eastAsia="zh-CN"/>
        </w:rPr>
        <w:t>月</w:t>
      </w:r>
      <w:r w:rsidRPr="003F2FDD">
        <w:rPr>
          <w:rFonts w:hint="eastAsia"/>
          <w:sz w:val="24"/>
          <w:lang w:val="en-US" w:eastAsia="zh-CN"/>
        </w:rPr>
        <w:t>1</w:t>
      </w:r>
      <w:r w:rsidRPr="003F2FDD">
        <w:rPr>
          <w:rFonts w:hint="eastAsia"/>
          <w:sz w:val="24"/>
          <w:lang w:val="en-US" w:eastAsia="zh-CN"/>
        </w:rPr>
        <w:t>日前禁止进口使用含氢氯氟烃的设备，</w:t>
      </w:r>
      <w:r w:rsidRPr="003F2FDD">
        <w:rPr>
          <w:sz w:val="24"/>
          <w:vertAlign w:val="superscript"/>
        </w:rPr>
        <w:footnoteReference w:id="15"/>
      </w:r>
      <w:r w:rsidRPr="003F2FDD">
        <w:rPr>
          <w:rFonts w:hint="eastAsia"/>
          <w:sz w:val="24"/>
          <w:lang w:val="en-US" w:eastAsia="zh-CN"/>
        </w:rPr>
        <w:t xml:space="preserve"> </w:t>
      </w:r>
      <w:r w:rsidRPr="003F2FDD">
        <w:rPr>
          <w:rFonts w:hint="eastAsia"/>
          <w:sz w:val="24"/>
          <w:lang w:val="en-US" w:eastAsia="zh-CN"/>
        </w:rPr>
        <w:t>并且不允许进口任何二手设备。</w:t>
      </w:r>
      <w:r w:rsidRPr="003F2FDD">
        <w:rPr>
          <w:sz w:val="24"/>
          <w:vertAlign w:val="superscript"/>
        </w:rPr>
        <w:footnoteReference w:id="16"/>
      </w:r>
      <w:r w:rsidRPr="003F2FDD">
        <w:rPr>
          <w:rFonts w:hint="eastAsia"/>
          <w:sz w:val="24"/>
          <w:lang w:val="en-US" w:eastAsia="zh-CN"/>
        </w:rPr>
        <w:t xml:space="preserve"> </w:t>
      </w:r>
      <w:r w:rsidRPr="003F2FDD">
        <w:rPr>
          <w:rFonts w:hint="eastAsia"/>
          <w:sz w:val="24"/>
          <w:lang w:val="en-US" w:eastAsia="zh-CN"/>
        </w:rPr>
        <w:t>含氢氯氟烃淘汰管理计划第二阶段的执行工作可能面临的风险包括政治不稳定、监管和财务能力有限、利益攸关方参与不利、外部的拖延、含氢氯氟烃消费量意外增长以及进口控制能力不足。为减轻这些风险，国家臭氧机构将利用其强大的政府网络，保持高层承诺，与执行机构密切协调，并加强监管执法。将继续定期与利益攸关方进行磋商，并加强海关能力建设。将针对合规方面的任何差距制定纠正计划，确保执行工作的效力和可持续性。</w:t>
      </w:r>
    </w:p>
    <w:p w14:paraId="58C3E90E" w14:textId="63188934" w:rsidR="00E9063C" w:rsidRPr="004E5A21" w:rsidRDefault="00E97ADE" w:rsidP="004E5A21">
      <w:pPr>
        <w:pStyle w:val="Heading1"/>
        <w:keepNext/>
        <w:numPr>
          <w:ilvl w:val="0"/>
          <w:numId w:val="0"/>
        </w:numPr>
        <w:spacing w:before="240"/>
        <w:rPr>
          <w:sz w:val="24"/>
          <w:u w:val="single"/>
        </w:rPr>
      </w:pPr>
      <w:r>
        <w:rPr>
          <w:rFonts w:hint="eastAsia"/>
          <w:sz w:val="24"/>
          <w:u w:val="single"/>
          <w:lang w:eastAsia="zh-CN"/>
        </w:rPr>
        <w:t>结论</w:t>
      </w:r>
    </w:p>
    <w:p w14:paraId="6ED09AEB" w14:textId="3E19F887" w:rsidR="00E9063C" w:rsidRPr="004E5A21" w:rsidRDefault="007C0041" w:rsidP="004E5A21">
      <w:pPr>
        <w:pStyle w:val="Heading1"/>
        <w:tabs>
          <w:tab w:val="clear" w:pos="0"/>
        </w:tabs>
        <w:rPr>
          <w:bCs/>
          <w:sz w:val="24"/>
          <w:lang w:val="en-US" w:eastAsia="zh-CN"/>
        </w:rPr>
      </w:pPr>
      <w:r w:rsidRPr="007C0041">
        <w:rPr>
          <w:rFonts w:hint="eastAsia"/>
          <w:sz w:val="24"/>
          <w:lang w:val="en-US" w:eastAsia="zh-CN"/>
        </w:rPr>
        <w:t>乍得政府遵守了与执行委员会之间</w:t>
      </w:r>
      <w:r w:rsidR="00F829D8">
        <w:rPr>
          <w:rFonts w:hint="eastAsia"/>
          <w:sz w:val="24"/>
          <w:lang w:val="en-US" w:eastAsia="zh-CN"/>
        </w:rPr>
        <w:t>的</w:t>
      </w:r>
      <w:r w:rsidRPr="007C0041">
        <w:rPr>
          <w:rFonts w:hint="eastAsia"/>
          <w:sz w:val="24"/>
          <w:lang w:val="en-US" w:eastAsia="zh-CN"/>
        </w:rPr>
        <w:t>协定和《蒙特利尔议定书》</w:t>
      </w:r>
      <w:r w:rsidR="00F829D8">
        <w:rPr>
          <w:rFonts w:hint="eastAsia"/>
          <w:sz w:val="24"/>
          <w:lang w:val="en-US" w:eastAsia="zh-CN"/>
        </w:rPr>
        <w:t>所</w:t>
      </w:r>
      <w:r w:rsidRPr="007C0041">
        <w:rPr>
          <w:rFonts w:hint="eastAsia"/>
          <w:sz w:val="24"/>
          <w:lang w:val="en-US" w:eastAsia="zh-CN"/>
        </w:rPr>
        <w:t>规定的控制目标。该国正在有效执行许可证和配额制度，控制含氢氯氟烃的进口。第一次付款的资金发放率为</w:t>
      </w:r>
      <w:r w:rsidRPr="007C0041">
        <w:rPr>
          <w:rFonts w:hint="eastAsia"/>
          <w:sz w:val="24"/>
          <w:lang w:val="en-US" w:eastAsia="zh-CN"/>
        </w:rPr>
        <w:t>42.2%</w:t>
      </w:r>
      <w:r w:rsidRPr="007C0041">
        <w:rPr>
          <w:rFonts w:hint="eastAsia"/>
          <w:sz w:val="24"/>
          <w:lang w:val="en-US" w:eastAsia="zh-CN"/>
        </w:rPr>
        <w:t>。第二阶段第一次付款的执行工作尽管由于</w:t>
      </w:r>
      <w:r w:rsidRPr="007C0041">
        <w:rPr>
          <w:rFonts w:hint="eastAsia"/>
          <w:sz w:val="24"/>
          <w:lang w:val="en-US" w:eastAsia="zh-CN"/>
        </w:rPr>
        <w:t>2023-2024</w:t>
      </w:r>
      <w:r w:rsidRPr="007C0041">
        <w:rPr>
          <w:rFonts w:hint="eastAsia"/>
          <w:sz w:val="24"/>
          <w:lang w:val="en-US" w:eastAsia="zh-CN"/>
        </w:rPr>
        <w:t>年期间的政治不稳定而遇到拖延，但仍在持续推进。乍得已进行努力，将妇女的参与纳入含氢氯氟烃淘汰管理计划的各项活动，开发了在线信息交换工具，并开展了海关人员、执法人员以及制冷和空调技师培训活动。关于制定认证计划的讨论已经开始，针对六个英才中心的技术规范已经起草完毕，可行性研究按计划将于</w:t>
      </w:r>
      <w:r w:rsidRPr="007C0041">
        <w:rPr>
          <w:rFonts w:hint="eastAsia"/>
          <w:sz w:val="24"/>
          <w:lang w:val="en-US" w:eastAsia="zh-CN"/>
        </w:rPr>
        <w:t>2026</w:t>
      </w:r>
      <w:r w:rsidRPr="007C0041">
        <w:rPr>
          <w:rFonts w:hint="eastAsia"/>
          <w:sz w:val="24"/>
          <w:lang w:val="en-US" w:eastAsia="zh-CN"/>
        </w:rPr>
        <w:t>年</w:t>
      </w:r>
      <w:r w:rsidRPr="007C0041">
        <w:rPr>
          <w:rFonts w:hint="eastAsia"/>
          <w:sz w:val="24"/>
          <w:lang w:val="en-US" w:eastAsia="zh-CN"/>
        </w:rPr>
        <w:t>1</w:t>
      </w:r>
      <w:r w:rsidRPr="007C0041">
        <w:rPr>
          <w:rFonts w:hint="eastAsia"/>
          <w:sz w:val="24"/>
          <w:lang w:val="en-US" w:eastAsia="zh-CN"/>
        </w:rPr>
        <w:t>月完成。</w:t>
      </w:r>
    </w:p>
    <w:p w14:paraId="53D42B98" w14:textId="50594A3F" w:rsidR="00E9063C" w:rsidRPr="00B561AA" w:rsidRDefault="00B561AA" w:rsidP="004E5A21">
      <w:pPr>
        <w:keepNext/>
        <w:spacing w:before="360" w:after="240"/>
        <w:rPr>
          <w:rFonts w:ascii="SimHei" w:eastAsia="SimHei" w:hAnsi="SimHei"/>
          <w:bCs/>
          <w:sz w:val="24"/>
        </w:rPr>
      </w:pPr>
      <w:r w:rsidRPr="00B561AA">
        <w:rPr>
          <w:rFonts w:ascii="SimHei" w:eastAsia="SimHei" w:hAnsi="SimHei" w:hint="eastAsia"/>
          <w:bCs/>
          <w:sz w:val="24"/>
          <w:lang w:eastAsia="zh-CN"/>
        </w:rPr>
        <w:t>建议</w:t>
      </w:r>
    </w:p>
    <w:p w14:paraId="6BB25540" w14:textId="4773F69F" w:rsidR="00F43E72" w:rsidRPr="004E5A21" w:rsidRDefault="00970162" w:rsidP="004E5A21">
      <w:pPr>
        <w:pStyle w:val="Heading1"/>
        <w:tabs>
          <w:tab w:val="clear" w:pos="0"/>
        </w:tabs>
        <w:rPr>
          <w:sz w:val="24"/>
          <w:lang w:eastAsia="zh-CN"/>
        </w:rPr>
      </w:pPr>
      <w:bookmarkStart w:id="7" w:name="_Hlk122622077"/>
      <w:r w:rsidRPr="00970162">
        <w:rPr>
          <w:rFonts w:hint="eastAsia"/>
          <w:sz w:val="24"/>
          <w:lang w:val="en-US" w:eastAsia="zh-CN"/>
        </w:rPr>
        <w:t>基金秘书处建议执行委员会注意到：</w:t>
      </w:r>
    </w:p>
    <w:p w14:paraId="4066D084" w14:textId="1367EDB7" w:rsidR="00970162" w:rsidRDefault="00970162" w:rsidP="00970162">
      <w:pPr>
        <w:pStyle w:val="Heading2"/>
        <w:tabs>
          <w:tab w:val="clear" w:pos="0"/>
        </w:tabs>
        <w:ind w:left="980" w:hanging="490"/>
        <w:rPr>
          <w:sz w:val="24"/>
          <w:lang w:eastAsia="zh-CN"/>
        </w:rPr>
      </w:pPr>
      <w:r>
        <w:rPr>
          <w:rFonts w:hint="eastAsia"/>
          <w:sz w:val="24"/>
          <w:lang w:eastAsia="zh-CN"/>
        </w:rPr>
        <w:t>乍得</w:t>
      </w:r>
      <w:r w:rsidRPr="00970162">
        <w:rPr>
          <w:rFonts w:hint="eastAsia"/>
          <w:sz w:val="24"/>
          <w:lang w:eastAsia="zh-CN"/>
        </w:rPr>
        <w:t>含氢氯氟烃淘汰管理计划第二阶段第一次付款执行进度报告；</w:t>
      </w:r>
    </w:p>
    <w:p w14:paraId="1C00B2C9" w14:textId="49A449B5" w:rsidR="005F12D2" w:rsidRPr="004E5A21" w:rsidRDefault="00970162" w:rsidP="00970162">
      <w:pPr>
        <w:pStyle w:val="Heading2"/>
        <w:tabs>
          <w:tab w:val="clear" w:pos="0"/>
        </w:tabs>
        <w:ind w:left="980" w:hanging="490"/>
        <w:rPr>
          <w:sz w:val="24"/>
          <w:lang w:eastAsia="zh-CN"/>
        </w:rPr>
      </w:pPr>
      <w:r w:rsidRPr="00970162">
        <w:rPr>
          <w:rFonts w:hint="eastAsia"/>
          <w:sz w:val="24"/>
          <w:lang w:eastAsia="zh-CN"/>
        </w:rPr>
        <w:t>提交了</w:t>
      </w:r>
      <w:bookmarkStart w:id="8" w:name="_Hlk213515433"/>
      <w:r w:rsidR="00F829D8" w:rsidRPr="00F829D8">
        <w:rPr>
          <w:rFonts w:hint="eastAsia"/>
          <w:sz w:val="24"/>
          <w:lang w:val="en-US" w:eastAsia="zh-CN"/>
        </w:rPr>
        <w:t>旨在保持制冷设备维修业能效的新增活动</w:t>
      </w:r>
      <w:bookmarkEnd w:id="8"/>
      <w:r w:rsidRPr="00970162">
        <w:rPr>
          <w:rFonts w:hint="eastAsia"/>
          <w:sz w:val="24"/>
          <w:lang w:eastAsia="zh-CN"/>
        </w:rPr>
        <w:t>，费用为</w:t>
      </w:r>
      <w:r w:rsidRPr="00970162">
        <w:rPr>
          <w:rFonts w:hint="eastAsia"/>
          <w:sz w:val="24"/>
          <w:lang w:eastAsia="zh-CN"/>
        </w:rPr>
        <w:t xml:space="preserve">120,000 </w:t>
      </w:r>
      <w:r w:rsidRPr="00970162">
        <w:rPr>
          <w:rFonts w:hint="eastAsia"/>
          <w:sz w:val="24"/>
          <w:lang w:eastAsia="zh-CN"/>
        </w:rPr>
        <w:t>美元，外加环境署的机构支助费用</w:t>
      </w:r>
      <w:r w:rsidRPr="00970162">
        <w:rPr>
          <w:rFonts w:hint="eastAsia"/>
          <w:sz w:val="24"/>
          <w:lang w:eastAsia="zh-CN"/>
        </w:rPr>
        <w:t>14,7</w:t>
      </w:r>
      <w:r>
        <w:rPr>
          <w:rFonts w:hint="eastAsia"/>
          <w:sz w:val="24"/>
          <w:lang w:eastAsia="zh-CN"/>
        </w:rPr>
        <w:t>20</w:t>
      </w:r>
      <w:r w:rsidRPr="00970162">
        <w:rPr>
          <w:rFonts w:hint="eastAsia"/>
          <w:sz w:val="24"/>
          <w:lang w:eastAsia="zh-CN"/>
        </w:rPr>
        <w:t xml:space="preserve"> </w:t>
      </w:r>
      <w:r w:rsidRPr="00970162">
        <w:rPr>
          <w:rFonts w:hint="eastAsia"/>
          <w:sz w:val="24"/>
          <w:lang w:eastAsia="zh-CN"/>
        </w:rPr>
        <w:t>美元；</w:t>
      </w:r>
    </w:p>
    <w:p w14:paraId="61D791C6" w14:textId="7E7F77E2" w:rsidR="005F12D2" w:rsidRPr="004E5A21" w:rsidRDefault="00970162" w:rsidP="00970162">
      <w:pPr>
        <w:pStyle w:val="Heading2"/>
        <w:keepLines/>
        <w:tabs>
          <w:tab w:val="clear" w:pos="0"/>
        </w:tabs>
        <w:ind w:left="980" w:hanging="490"/>
        <w:rPr>
          <w:sz w:val="24"/>
          <w:lang w:eastAsia="zh-CN"/>
        </w:rPr>
      </w:pPr>
      <w:r w:rsidRPr="00970162">
        <w:rPr>
          <w:rFonts w:hint="eastAsia"/>
          <w:sz w:val="24"/>
          <w:lang w:eastAsia="zh-CN"/>
        </w:rPr>
        <w:t>多边基金秘书处更新了</w:t>
      </w:r>
      <w:r>
        <w:rPr>
          <w:rFonts w:hint="eastAsia"/>
          <w:sz w:val="24"/>
          <w:lang w:eastAsia="zh-CN"/>
        </w:rPr>
        <w:t>乍得</w:t>
      </w:r>
      <w:r w:rsidRPr="00970162">
        <w:rPr>
          <w:rFonts w:hint="eastAsia"/>
          <w:sz w:val="24"/>
          <w:lang w:eastAsia="zh-CN"/>
        </w:rPr>
        <w:t>政府与执行委员会之间的</w:t>
      </w:r>
      <w:r>
        <w:rPr>
          <w:rFonts w:hint="eastAsia"/>
          <w:sz w:val="24"/>
          <w:lang w:eastAsia="zh-CN"/>
        </w:rPr>
        <w:t>协定</w:t>
      </w:r>
      <w:r w:rsidRPr="00970162">
        <w:rPr>
          <w:rFonts w:hint="eastAsia"/>
          <w:sz w:val="24"/>
          <w:lang w:eastAsia="zh-CN"/>
        </w:rPr>
        <w:t>，</w:t>
      </w:r>
      <w:r>
        <w:rPr>
          <w:rFonts w:hint="eastAsia"/>
          <w:sz w:val="24"/>
          <w:lang w:eastAsia="zh-CN"/>
        </w:rPr>
        <w:t>载于</w:t>
      </w:r>
      <w:r w:rsidRPr="00970162">
        <w:rPr>
          <w:rFonts w:hint="eastAsia"/>
          <w:sz w:val="24"/>
          <w:lang w:eastAsia="zh-CN"/>
        </w:rPr>
        <w:t>本文件附件一</w:t>
      </w:r>
      <w:r>
        <w:rPr>
          <w:rFonts w:hint="eastAsia"/>
          <w:sz w:val="24"/>
          <w:lang w:eastAsia="zh-CN"/>
        </w:rPr>
        <w:t>，具体更新</w:t>
      </w:r>
      <w:r w:rsidRPr="00970162">
        <w:rPr>
          <w:rFonts w:hint="eastAsia"/>
          <w:sz w:val="24"/>
          <w:lang w:eastAsia="zh-CN"/>
        </w:rPr>
        <w:t>是：附录</w:t>
      </w:r>
      <w:r w:rsidRPr="00970162">
        <w:rPr>
          <w:rFonts w:hint="eastAsia"/>
          <w:sz w:val="24"/>
          <w:lang w:eastAsia="zh-CN"/>
        </w:rPr>
        <w:t xml:space="preserve"> 2</w:t>
      </w:r>
      <w:r w:rsidRPr="00970162">
        <w:rPr>
          <w:sz w:val="24"/>
          <w:lang w:eastAsia="zh-CN"/>
        </w:rPr>
        <w:t>-</w:t>
      </w:r>
      <w:r w:rsidRPr="00970162">
        <w:rPr>
          <w:rFonts w:hint="eastAsia"/>
          <w:sz w:val="24"/>
          <w:lang w:eastAsia="zh-CN"/>
        </w:rPr>
        <w:t>A</w:t>
      </w:r>
      <w:r w:rsidRPr="00970162">
        <w:rPr>
          <w:rFonts w:hint="eastAsia"/>
          <w:sz w:val="24"/>
          <w:lang w:eastAsia="zh-CN"/>
        </w:rPr>
        <w:t>，</w:t>
      </w:r>
      <w:r>
        <w:rPr>
          <w:rFonts w:hint="eastAsia"/>
          <w:sz w:val="24"/>
          <w:lang w:eastAsia="zh-CN"/>
        </w:rPr>
        <w:t>由于列入资金，用于</w:t>
      </w:r>
      <w:r w:rsidRPr="00970162">
        <w:rPr>
          <w:rFonts w:hint="eastAsia"/>
          <w:sz w:val="24"/>
          <w:lang w:eastAsia="zh-CN"/>
        </w:rPr>
        <w:t>上文</w:t>
      </w:r>
      <w:r w:rsidRPr="00970162">
        <w:rPr>
          <w:rFonts w:hint="eastAsia"/>
          <w:sz w:val="24"/>
          <w:lang w:eastAsia="zh-CN"/>
        </w:rPr>
        <w:t>(</w:t>
      </w:r>
      <w:r>
        <w:rPr>
          <w:rFonts w:hint="eastAsia"/>
          <w:sz w:val="24"/>
          <w:lang w:eastAsia="zh-CN"/>
        </w:rPr>
        <w:t>b</w:t>
      </w:r>
      <w:r w:rsidRPr="00970162">
        <w:rPr>
          <w:rFonts w:hint="eastAsia"/>
          <w:sz w:val="24"/>
          <w:lang w:eastAsia="zh-CN"/>
        </w:rPr>
        <w:t>)</w:t>
      </w:r>
      <w:r w:rsidRPr="00970162">
        <w:rPr>
          <w:rFonts w:hint="eastAsia"/>
          <w:sz w:val="24"/>
          <w:lang w:eastAsia="zh-CN"/>
        </w:rPr>
        <w:t>分段所述</w:t>
      </w:r>
      <w:r w:rsidR="00F829D8" w:rsidRPr="00F829D8">
        <w:rPr>
          <w:rFonts w:hint="eastAsia"/>
          <w:sz w:val="24"/>
          <w:lang w:val="en-US" w:eastAsia="zh-CN"/>
        </w:rPr>
        <w:t>旨在保持制冷设备维修业能效的新增活动</w:t>
      </w:r>
      <w:r>
        <w:rPr>
          <w:rFonts w:hint="eastAsia"/>
          <w:sz w:val="24"/>
          <w:lang w:eastAsia="zh-CN"/>
        </w:rPr>
        <w:t>，对供资数额进行了修订</w:t>
      </w:r>
      <w:r w:rsidRPr="00970162">
        <w:rPr>
          <w:rFonts w:hint="eastAsia"/>
          <w:sz w:val="24"/>
          <w:lang w:eastAsia="zh-CN"/>
        </w:rPr>
        <w:t>；</w:t>
      </w:r>
      <w:r w:rsidRPr="00970162">
        <w:rPr>
          <w:rFonts w:hint="eastAsia"/>
          <w:sz w:val="24"/>
          <w:lang w:eastAsia="zh-CN"/>
        </w:rPr>
        <w:t xml:space="preserve"> </w:t>
      </w:r>
      <w:r w:rsidRPr="00970162">
        <w:rPr>
          <w:rFonts w:hint="eastAsia"/>
          <w:sz w:val="24"/>
          <w:lang w:eastAsia="zh-CN"/>
        </w:rPr>
        <w:t>增加了第</w:t>
      </w:r>
      <w:r w:rsidRPr="00970162">
        <w:rPr>
          <w:rFonts w:hint="eastAsia"/>
          <w:sz w:val="24"/>
          <w:lang w:eastAsia="zh-CN"/>
        </w:rPr>
        <w:t xml:space="preserve"> 17 </w:t>
      </w:r>
      <w:r w:rsidRPr="00970162">
        <w:rPr>
          <w:rFonts w:hint="eastAsia"/>
          <w:sz w:val="24"/>
          <w:lang w:eastAsia="zh-CN"/>
        </w:rPr>
        <w:t>段，表示</w:t>
      </w:r>
      <w:r>
        <w:rPr>
          <w:rFonts w:hint="eastAsia"/>
          <w:sz w:val="24"/>
          <w:lang w:eastAsia="zh-CN"/>
        </w:rPr>
        <w:t>用</w:t>
      </w:r>
      <w:r w:rsidRPr="00970162">
        <w:rPr>
          <w:rFonts w:hint="eastAsia"/>
          <w:sz w:val="24"/>
          <w:lang w:eastAsia="zh-CN"/>
        </w:rPr>
        <w:t>更新后的</w:t>
      </w:r>
      <w:r>
        <w:rPr>
          <w:rFonts w:hint="eastAsia"/>
          <w:sz w:val="24"/>
          <w:lang w:eastAsia="zh-CN"/>
        </w:rPr>
        <w:t>协定</w:t>
      </w:r>
      <w:r w:rsidRPr="00970162">
        <w:rPr>
          <w:rFonts w:hint="eastAsia"/>
          <w:sz w:val="24"/>
          <w:lang w:eastAsia="zh-CN"/>
        </w:rPr>
        <w:t>取代在第</w:t>
      </w:r>
      <w:r>
        <w:rPr>
          <w:rFonts w:hint="eastAsia"/>
          <w:sz w:val="24"/>
          <w:lang w:eastAsia="zh-CN"/>
        </w:rPr>
        <w:t>九十</w:t>
      </w:r>
      <w:r w:rsidRPr="00970162">
        <w:rPr>
          <w:rFonts w:hint="eastAsia"/>
          <w:sz w:val="24"/>
          <w:lang w:eastAsia="zh-CN"/>
        </w:rPr>
        <w:t>次会议上达成的</w:t>
      </w:r>
      <w:r>
        <w:rPr>
          <w:rFonts w:hint="eastAsia"/>
          <w:sz w:val="24"/>
          <w:lang w:eastAsia="zh-CN"/>
        </w:rPr>
        <w:t>协定（第</w:t>
      </w:r>
      <w:r>
        <w:rPr>
          <w:rFonts w:hint="eastAsia"/>
          <w:sz w:val="24"/>
          <w:lang w:eastAsia="zh-CN"/>
        </w:rPr>
        <w:t>90/37</w:t>
      </w:r>
      <w:r>
        <w:rPr>
          <w:rFonts w:hint="eastAsia"/>
          <w:sz w:val="24"/>
          <w:lang w:eastAsia="zh-CN"/>
        </w:rPr>
        <w:t>号决定）。</w:t>
      </w:r>
    </w:p>
    <w:p w14:paraId="0C43234F" w14:textId="6F76DB04" w:rsidR="00E9063C" w:rsidRPr="004E5A21" w:rsidRDefault="00970162" w:rsidP="00970162">
      <w:pPr>
        <w:pStyle w:val="Heading1"/>
        <w:tabs>
          <w:tab w:val="clear" w:pos="0"/>
        </w:tabs>
        <w:rPr>
          <w:sz w:val="24"/>
          <w:lang w:eastAsia="zh-CN"/>
        </w:rPr>
      </w:pPr>
      <w:r w:rsidRPr="00970162">
        <w:rPr>
          <w:rFonts w:hint="eastAsia"/>
          <w:sz w:val="24"/>
          <w:lang w:eastAsia="zh-CN"/>
        </w:rPr>
        <w:t>基金秘书处进一步建议一揽子核准</w:t>
      </w:r>
      <w:r>
        <w:rPr>
          <w:rFonts w:hint="eastAsia"/>
          <w:sz w:val="24"/>
          <w:lang w:eastAsia="zh-CN"/>
        </w:rPr>
        <w:t>乍得</w:t>
      </w:r>
      <w:r w:rsidRPr="00970162">
        <w:rPr>
          <w:rFonts w:hint="eastAsia"/>
          <w:sz w:val="24"/>
          <w:lang w:eastAsia="zh-CN"/>
        </w:rPr>
        <w:t>含氢氯氟烃淘汰管理计划第二阶段第二次付款以及相应的</w:t>
      </w:r>
      <w:r w:rsidRPr="00970162">
        <w:rPr>
          <w:rFonts w:hint="eastAsia"/>
          <w:sz w:val="24"/>
          <w:lang w:eastAsia="zh-CN"/>
        </w:rPr>
        <w:t xml:space="preserve"> 202</w:t>
      </w:r>
      <w:r>
        <w:rPr>
          <w:rFonts w:hint="eastAsia"/>
          <w:sz w:val="24"/>
          <w:lang w:eastAsia="zh-CN"/>
        </w:rPr>
        <w:t>6</w:t>
      </w:r>
      <w:r w:rsidRPr="00970162">
        <w:rPr>
          <w:rFonts w:hint="eastAsia"/>
          <w:sz w:val="24"/>
          <w:lang w:eastAsia="zh-CN"/>
        </w:rPr>
        <w:t xml:space="preserve">-2027 </w:t>
      </w:r>
      <w:r w:rsidRPr="00970162">
        <w:rPr>
          <w:rFonts w:hint="eastAsia"/>
          <w:sz w:val="24"/>
          <w:lang w:eastAsia="zh-CN"/>
        </w:rPr>
        <w:t>年付款执行计划，供资水平如下表所示</w:t>
      </w:r>
      <w:r>
        <w:rPr>
          <w:rFonts w:hint="eastAsia"/>
          <w:sz w:val="24"/>
          <w:lang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A0" w:firstRow="1" w:lastRow="0" w:firstColumn="1" w:lastColumn="0" w:noHBand="0" w:noVBand="0"/>
      </w:tblPr>
      <w:tblGrid>
        <w:gridCol w:w="547"/>
        <w:gridCol w:w="3948"/>
        <w:gridCol w:w="1618"/>
        <w:gridCol w:w="1618"/>
        <w:gridCol w:w="1619"/>
      </w:tblGrid>
      <w:tr w:rsidR="00D3334F" w:rsidRPr="00F829D8" w14:paraId="2D9C942D" w14:textId="77777777" w:rsidTr="00D3334F">
        <w:trPr>
          <w:tblHeader/>
        </w:trPr>
        <w:tc>
          <w:tcPr>
            <w:tcW w:w="293" w:type="pct"/>
            <w:shd w:val="clear" w:color="auto" w:fill="FFFFFF" w:themeFill="background1"/>
          </w:tcPr>
          <w:p w14:paraId="06AE5197" w14:textId="77777777" w:rsidR="00D3334F" w:rsidRPr="00F829D8" w:rsidRDefault="00D3334F" w:rsidP="00D3334F">
            <w:pPr>
              <w:keepNext/>
              <w:jc w:val="center"/>
              <w:rPr>
                <w:rFonts w:ascii="SimHei" w:eastAsia="SimHei" w:hAnsi="SimHei"/>
                <w:sz w:val="20"/>
                <w:szCs w:val="20"/>
                <w:lang w:eastAsia="zh-CN"/>
              </w:rPr>
            </w:pPr>
          </w:p>
        </w:tc>
        <w:tc>
          <w:tcPr>
            <w:tcW w:w="2111" w:type="pct"/>
          </w:tcPr>
          <w:p w14:paraId="687CB0B2" w14:textId="7C9B3F5B" w:rsidR="00D3334F" w:rsidRPr="00F829D8" w:rsidRDefault="00D3334F" w:rsidP="00D3334F">
            <w:pPr>
              <w:keepNext/>
              <w:jc w:val="center"/>
              <w:rPr>
                <w:rFonts w:ascii="SimHei" w:eastAsia="SimHei" w:hAnsi="SimHei"/>
                <w:sz w:val="20"/>
                <w:szCs w:val="20"/>
              </w:rPr>
            </w:pPr>
            <w:r w:rsidRPr="00F829D8">
              <w:rPr>
                <w:rFonts w:ascii="SimHei" w:eastAsia="SimHei" w:hAnsi="SimHei" w:hint="eastAsia"/>
                <w:sz w:val="20"/>
                <w:szCs w:val="20"/>
                <w:lang w:eastAsia="zh-CN"/>
              </w:rPr>
              <w:t>项目名称</w:t>
            </w:r>
          </w:p>
        </w:tc>
        <w:tc>
          <w:tcPr>
            <w:tcW w:w="865" w:type="pct"/>
            <w:tcMar>
              <w:left w:w="29" w:type="dxa"/>
              <w:right w:w="29" w:type="dxa"/>
            </w:tcMar>
          </w:tcPr>
          <w:p w14:paraId="12938844" w14:textId="5AF91A1F" w:rsidR="00D3334F" w:rsidRPr="00F829D8" w:rsidRDefault="00D3334F" w:rsidP="00D3334F">
            <w:pPr>
              <w:keepNext/>
              <w:jc w:val="center"/>
              <w:rPr>
                <w:rFonts w:ascii="SimHei" w:eastAsia="SimHei" w:hAnsi="SimHei"/>
                <w:sz w:val="20"/>
                <w:szCs w:val="20"/>
              </w:rPr>
            </w:pPr>
            <w:r w:rsidRPr="00F829D8">
              <w:rPr>
                <w:rFonts w:ascii="SimHei" w:eastAsia="SimHei" w:hAnsi="SimHei" w:hint="eastAsia"/>
                <w:sz w:val="20"/>
                <w:szCs w:val="20"/>
                <w:lang w:eastAsia="zh-CN"/>
              </w:rPr>
              <w:t>项目供资</w:t>
            </w:r>
            <w:r w:rsidRPr="00F829D8">
              <w:rPr>
                <w:rFonts w:ascii="SimHei" w:eastAsia="SimHei" w:hAnsi="SimHei"/>
                <w:sz w:val="20"/>
                <w:szCs w:val="20"/>
              </w:rPr>
              <w:t>(</w:t>
            </w:r>
            <w:r w:rsidRPr="00F829D8">
              <w:rPr>
                <w:rFonts w:ascii="SimHei" w:eastAsia="SimHei" w:hAnsi="SimHei" w:hint="eastAsia"/>
                <w:sz w:val="20"/>
                <w:szCs w:val="20"/>
                <w:lang w:eastAsia="zh-CN"/>
              </w:rPr>
              <w:t>美元</w:t>
            </w:r>
            <w:r w:rsidRPr="00F829D8">
              <w:rPr>
                <w:rFonts w:ascii="SimHei" w:eastAsia="SimHei" w:hAnsi="SimHei"/>
                <w:sz w:val="20"/>
                <w:szCs w:val="20"/>
              </w:rPr>
              <w:t>)</w:t>
            </w:r>
          </w:p>
        </w:tc>
        <w:tc>
          <w:tcPr>
            <w:tcW w:w="865" w:type="pct"/>
            <w:tcMar>
              <w:left w:w="29" w:type="dxa"/>
              <w:right w:w="29" w:type="dxa"/>
            </w:tcMar>
          </w:tcPr>
          <w:p w14:paraId="40DF45E3" w14:textId="47E1A387" w:rsidR="00D3334F" w:rsidRPr="00F829D8" w:rsidRDefault="00D3334F" w:rsidP="00D3334F">
            <w:pPr>
              <w:keepNext/>
              <w:jc w:val="center"/>
              <w:rPr>
                <w:rFonts w:ascii="SimHei" w:eastAsia="SimHei" w:hAnsi="SimHei"/>
                <w:sz w:val="20"/>
                <w:szCs w:val="20"/>
              </w:rPr>
            </w:pPr>
            <w:r w:rsidRPr="00F829D8">
              <w:rPr>
                <w:rFonts w:ascii="SimHei" w:eastAsia="SimHei" w:hAnsi="SimHei" w:hint="eastAsia"/>
                <w:sz w:val="20"/>
                <w:szCs w:val="20"/>
                <w:lang w:eastAsia="zh-CN"/>
              </w:rPr>
              <w:t>支助费用</w:t>
            </w:r>
            <w:r w:rsidRPr="00F829D8">
              <w:rPr>
                <w:rFonts w:ascii="SimHei" w:eastAsia="SimHei" w:hAnsi="SimHei"/>
                <w:sz w:val="20"/>
                <w:szCs w:val="20"/>
              </w:rPr>
              <w:t>(</w:t>
            </w:r>
            <w:r w:rsidRPr="00F829D8">
              <w:rPr>
                <w:rFonts w:ascii="SimHei" w:eastAsia="SimHei" w:hAnsi="SimHei" w:hint="eastAsia"/>
                <w:sz w:val="20"/>
                <w:szCs w:val="20"/>
                <w:lang w:eastAsia="zh-CN"/>
              </w:rPr>
              <w:t>美元</w:t>
            </w:r>
            <w:r w:rsidRPr="00F829D8">
              <w:rPr>
                <w:rFonts w:ascii="SimHei" w:eastAsia="SimHei" w:hAnsi="SimHei"/>
                <w:sz w:val="20"/>
                <w:szCs w:val="20"/>
              </w:rPr>
              <w:t>)</w:t>
            </w:r>
          </w:p>
        </w:tc>
        <w:tc>
          <w:tcPr>
            <w:tcW w:w="866" w:type="pct"/>
            <w:tcMar>
              <w:left w:w="29" w:type="dxa"/>
              <w:right w:w="29" w:type="dxa"/>
            </w:tcMar>
          </w:tcPr>
          <w:p w14:paraId="5088DD3F" w14:textId="01323436" w:rsidR="00D3334F" w:rsidRPr="00F829D8" w:rsidRDefault="00D3334F" w:rsidP="00D3334F">
            <w:pPr>
              <w:keepNext/>
              <w:jc w:val="center"/>
              <w:rPr>
                <w:rFonts w:ascii="SimHei" w:eastAsia="SimHei" w:hAnsi="SimHei"/>
                <w:sz w:val="20"/>
                <w:szCs w:val="20"/>
              </w:rPr>
            </w:pPr>
            <w:r w:rsidRPr="00F829D8">
              <w:rPr>
                <w:rFonts w:ascii="SimHei" w:eastAsia="SimHei" w:hAnsi="SimHei" w:hint="eastAsia"/>
                <w:sz w:val="20"/>
                <w:szCs w:val="20"/>
                <w:lang w:eastAsia="zh-CN"/>
              </w:rPr>
              <w:t>执行机构</w:t>
            </w:r>
          </w:p>
        </w:tc>
      </w:tr>
      <w:tr w:rsidR="00D3334F" w:rsidRPr="004E5A21" w14:paraId="358F668A" w14:textId="77777777" w:rsidTr="00D3334F">
        <w:tc>
          <w:tcPr>
            <w:tcW w:w="293" w:type="pct"/>
            <w:shd w:val="clear" w:color="auto" w:fill="FFFFFF" w:themeFill="background1"/>
          </w:tcPr>
          <w:p w14:paraId="6AED5777" w14:textId="77777777" w:rsidR="00D3334F" w:rsidRPr="00E5281C" w:rsidRDefault="00D3334F" w:rsidP="00D3334F">
            <w:pPr>
              <w:keepNext/>
              <w:rPr>
                <w:sz w:val="20"/>
                <w:szCs w:val="20"/>
              </w:rPr>
            </w:pPr>
            <w:r w:rsidRPr="00E5281C">
              <w:rPr>
                <w:sz w:val="20"/>
                <w:szCs w:val="20"/>
              </w:rPr>
              <w:t>(a)</w:t>
            </w:r>
          </w:p>
        </w:tc>
        <w:tc>
          <w:tcPr>
            <w:tcW w:w="2111" w:type="pct"/>
            <w:shd w:val="clear" w:color="auto" w:fill="FFFFFF" w:themeFill="background1"/>
          </w:tcPr>
          <w:p w14:paraId="2E415742" w14:textId="52CBEE0F" w:rsidR="00D3334F" w:rsidRPr="00E5281C" w:rsidRDefault="00D3334F" w:rsidP="00D3334F">
            <w:pPr>
              <w:keepNext/>
              <w:jc w:val="left"/>
              <w:rPr>
                <w:sz w:val="20"/>
                <w:szCs w:val="20"/>
                <w:lang w:eastAsia="zh-CN"/>
              </w:rPr>
            </w:pPr>
            <w:r w:rsidRPr="00D3334F">
              <w:rPr>
                <w:rFonts w:hint="eastAsia"/>
                <w:sz w:val="20"/>
                <w:szCs w:val="20"/>
                <w:lang w:eastAsia="zh-CN"/>
              </w:rPr>
              <w:t>含氢氯氟烃淘汰管理计划（第二阶段第二次付款）</w:t>
            </w:r>
          </w:p>
        </w:tc>
        <w:tc>
          <w:tcPr>
            <w:tcW w:w="865" w:type="pct"/>
            <w:shd w:val="clear" w:color="auto" w:fill="FFFFFF" w:themeFill="background1"/>
            <w:vAlign w:val="center"/>
          </w:tcPr>
          <w:p w14:paraId="1BBD4F87" w14:textId="480261F4" w:rsidR="00D3334F" w:rsidRPr="00E5281C" w:rsidRDefault="00D3334F" w:rsidP="00D3334F">
            <w:pPr>
              <w:jc w:val="right"/>
              <w:rPr>
                <w:sz w:val="20"/>
                <w:szCs w:val="20"/>
              </w:rPr>
            </w:pPr>
            <w:r w:rsidRPr="00E5281C">
              <w:rPr>
                <w:sz w:val="20"/>
                <w:szCs w:val="20"/>
              </w:rPr>
              <w:t>328,500</w:t>
            </w:r>
          </w:p>
        </w:tc>
        <w:tc>
          <w:tcPr>
            <w:tcW w:w="865" w:type="pct"/>
            <w:shd w:val="clear" w:color="auto" w:fill="FFFFFF" w:themeFill="background1"/>
            <w:vAlign w:val="center"/>
          </w:tcPr>
          <w:p w14:paraId="48A0ABA2" w14:textId="303B12EE" w:rsidR="00D3334F" w:rsidRPr="00E5281C" w:rsidRDefault="00D3334F" w:rsidP="00D3334F">
            <w:pPr>
              <w:jc w:val="right"/>
              <w:rPr>
                <w:sz w:val="20"/>
                <w:szCs w:val="20"/>
              </w:rPr>
            </w:pPr>
            <w:r w:rsidRPr="00E5281C">
              <w:rPr>
                <w:sz w:val="20"/>
                <w:szCs w:val="20"/>
              </w:rPr>
              <w:t>4</w:t>
            </w:r>
            <w:r>
              <w:rPr>
                <w:sz w:val="20"/>
                <w:szCs w:val="20"/>
              </w:rPr>
              <w:t>0</w:t>
            </w:r>
            <w:r w:rsidRPr="00E5281C">
              <w:rPr>
                <w:sz w:val="20"/>
                <w:szCs w:val="20"/>
              </w:rPr>
              <w:t>,</w:t>
            </w:r>
            <w:r>
              <w:rPr>
                <w:sz w:val="20"/>
                <w:szCs w:val="20"/>
              </w:rPr>
              <w:t>297</w:t>
            </w:r>
            <w:r w:rsidRPr="00E5281C">
              <w:rPr>
                <w:sz w:val="20"/>
                <w:szCs w:val="20"/>
              </w:rPr>
              <w:t> </w:t>
            </w:r>
          </w:p>
        </w:tc>
        <w:tc>
          <w:tcPr>
            <w:tcW w:w="866" w:type="pct"/>
            <w:shd w:val="clear" w:color="auto" w:fill="FFFFFF" w:themeFill="background1"/>
            <w:vAlign w:val="center"/>
          </w:tcPr>
          <w:p w14:paraId="56E54B87" w14:textId="3980E81E" w:rsidR="00D3334F" w:rsidRPr="00E5281C" w:rsidRDefault="00D3334F" w:rsidP="00D3334F">
            <w:pPr>
              <w:keepNext/>
              <w:jc w:val="center"/>
              <w:rPr>
                <w:sz w:val="20"/>
                <w:szCs w:val="20"/>
              </w:rPr>
            </w:pPr>
            <w:r>
              <w:rPr>
                <w:rFonts w:hint="eastAsia"/>
                <w:sz w:val="20"/>
                <w:szCs w:val="20"/>
                <w:lang w:eastAsia="zh-CN"/>
              </w:rPr>
              <w:t>环境署</w:t>
            </w:r>
          </w:p>
        </w:tc>
      </w:tr>
      <w:bookmarkEnd w:id="7"/>
    </w:tbl>
    <w:p w14:paraId="0A3D5786" w14:textId="77777777" w:rsidR="00913EDA" w:rsidRPr="004E5A21" w:rsidRDefault="00913EDA" w:rsidP="004E5A21">
      <w:pPr>
        <w:pStyle w:val="StyleHeader4Para4Left0Firstline0"/>
        <w:numPr>
          <w:ilvl w:val="0"/>
          <w:numId w:val="0"/>
        </w:numPr>
        <w:tabs>
          <w:tab w:val="clear" w:pos="2880"/>
          <w:tab w:val="clear" w:pos="5760"/>
        </w:tabs>
        <w:jc w:val="center"/>
        <w:rPr>
          <w:sz w:val="24"/>
        </w:rPr>
        <w:sectPr w:rsidR="00913EDA" w:rsidRPr="004E5A21" w:rsidSect="00655305">
          <w:pgSz w:w="12240" w:h="15840" w:code="1"/>
          <w:pgMar w:top="720" w:right="1440" w:bottom="864" w:left="1440" w:header="720" w:footer="475" w:gutter="0"/>
          <w:cols w:space="720"/>
          <w:docGrid w:linePitch="299"/>
        </w:sectPr>
      </w:pPr>
    </w:p>
    <w:p w14:paraId="5024C378" w14:textId="77777777" w:rsidR="002E3095" w:rsidRDefault="002E3095" w:rsidP="002E3095">
      <w:pPr>
        <w:jc w:val="center"/>
        <w:rPr>
          <w:rFonts w:ascii="SimHei" w:eastAsia="SimHei" w:hAnsi="SimHei"/>
          <w:sz w:val="24"/>
          <w:szCs w:val="24"/>
          <w:lang w:val="en-US" w:eastAsia="zh-CN"/>
        </w:rPr>
      </w:pPr>
      <w:r w:rsidRPr="00EF487B">
        <w:rPr>
          <w:rFonts w:ascii="SimHei" w:eastAsia="SimHei" w:hAnsi="SimHei"/>
          <w:sz w:val="24"/>
          <w:szCs w:val="24"/>
          <w:lang w:eastAsia="zh-CN"/>
        </w:rPr>
        <w:lastRenderedPageBreak/>
        <w:t>附件</w:t>
      </w:r>
      <w:r w:rsidRPr="00EF487B">
        <w:rPr>
          <w:rFonts w:ascii="SimHei" w:eastAsia="SimHei" w:hAnsi="SimHei"/>
          <w:sz w:val="24"/>
          <w:szCs w:val="24"/>
          <w:lang w:val="en-US" w:eastAsia="zh-CN"/>
        </w:rPr>
        <w:t>一</w:t>
      </w:r>
    </w:p>
    <w:p w14:paraId="4E9A585E" w14:textId="77777777" w:rsidR="00B35477" w:rsidRPr="00EF487B" w:rsidRDefault="00B35477" w:rsidP="002E3095">
      <w:pPr>
        <w:jc w:val="center"/>
        <w:rPr>
          <w:rFonts w:ascii="SimHei" w:eastAsia="SimHei" w:hAnsi="SimHei"/>
          <w:sz w:val="24"/>
          <w:szCs w:val="24"/>
          <w:lang w:val="en-US" w:eastAsia="zh-CN"/>
        </w:rPr>
      </w:pPr>
    </w:p>
    <w:p w14:paraId="2D6BB7F9" w14:textId="77777777" w:rsidR="002E3095" w:rsidRPr="00EF487B" w:rsidRDefault="002E3095" w:rsidP="002E3095">
      <w:pPr>
        <w:jc w:val="center"/>
        <w:rPr>
          <w:rFonts w:ascii="SimHei" w:eastAsia="SimHei" w:hAnsi="SimHei"/>
          <w:sz w:val="24"/>
          <w:szCs w:val="24"/>
          <w:lang w:eastAsia="zh-CN"/>
        </w:rPr>
      </w:pPr>
      <w:r>
        <w:rPr>
          <w:rFonts w:ascii="SimHei" w:eastAsia="SimHei" w:hAnsi="SimHei" w:hint="eastAsia"/>
          <w:sz w:val="24"/>
          <w:szCs w:val="24"/>
          <w:lang w:eastAsia="zh-CN"/>
        </w:rPr>
        <w:t>乍得</w:t>
      </w:r>
      <w:r w:rsidRPr="00EF487B">
        <w:rPr>
          <w:rFonts w:ascii="SimHei" w:eastAsia="SimHei" w:hAnsi="SimHei"/>
          <w:sz w:val="24"/>
          <w:szCs w:val="24"/>
          <w:lang w:eastAsia="zh-CN"/>
        </w:rPr>
        <w:t>政府与多边基金执行委员会之间的更新协议中应包括的内容：</w:t>
      </w:r>
    </w:p>
    <w:p w14:paraId="187D9C15" w14:textId="77777777" w:rsidR="002E3095" w:rsidRPr="00EF487B" w:rsidRDefault="002E3095" w:rsidP="002E3095">
      <w:pPr>
        <w:jc w:val="center"/>
        <w:rPr>
          <w:rFonts w:ascii="SimHei" w:eastAsia="SimHei" w:hAnsi="SimHei"/>
          <w:sz w:val="24"/>
          <w:szCs w:val="24"/>
          <w:lang w:eastAsia="zh-CN"/>
        </w:rPr>
      </w:pPr>
      <w:r w:rsidRPr="00EF487B">
        <w:rPr>
          <w:rFonts w:ascii="SimHei" w:eastAsia="SimHei" w:hAnsi="SimHei"/>
          <w:sz w:val="24"/>
          <w:szCs w:val="24"/>
          <w:lang w:eastAsia="zh-CN"/>
        </w:rPr>
        <w:t>根据</w:t>
      </w:r>
      <w:r w:rsidRPr="00EF487B">
        <w:rPr>
          <w:rFonts w:ascii="SimHei" w:eastAsia="SimHei" w:hAnsi="SimHei" w:hint="eastAsia"/>
          <w:sz w:val="24"/>
          <w:szCs w:val="24"/>
          <w:lang w:eastAsia="zh-CN"/>
        </w:rPr>
        <w:t>含氢氯氟烃淘汰管理计划</w:t>
      </w:r>
      <w:r w:rsidRPr="00EF487B">
        <w:rPr>
          <w:rFonts w:ascii="SimHei" w:eastAsia="SimHei" w:hAnsi="SimHei"/>
          <w:sz w:val="24"/>
          <w:szCs w:val="24"/>
          <w:lang w:eastAsia="zh-CN"/>
        </w:rPr>
        <w:t>第二阶段减少</w:t>
      </w:r>
      <w:r w:rsidRPr="00EF487B">
        <w:rPr>
          <w:rFonts w:ascii="SimHei" w:eastAsia="SimHei" w:hAnsi="SimHei" w:hint="eastAsia"/>
          <w:sz w:val="24"/>
          <w:szCs w:val="24"/>
          <w:lang w:eastAsia="zh-CN"/>
        </w:rPr>
        <w:t>含氢氯氟烃</w:t>
      </w:r>
      <w:r w:rsidRPr="00EF487B">
        <w:rPr>
          <w:rFonts w:ascii="SimHei" w:eastAsia="SimHei" w:hAnsi="SimHei"/>
          <w:sz w:val="24"/>
          <w:szCs w:val="24"/>
          <w:lang w:eastAsia="zh-CN"/>
        </w:rPr>
        <w:t>消费的措施</w:t>
      </w:r>
    </w:p>
    <w:p w14:paraId="25D99631" w14:textId="77777777" w:rsidR="002E3095" w:rsidRDefault="002E3095" w:rsidP="002E3095">
      <w:pPr>
        <w:spacing w:before="240" w:after="240"/>
        <w:jc w:val="center"/>
        <w:rPr>
          <w:b/>
          <w:bCs/>
          <w:lang w:eastAsia="zh-CN"/>
        </w:rPr>
      </w:pPr>
      <w:r w:rsidRPr="00EF487B">
        <w:rPr>
          <w:sz w:val="24"/>
          <w:szCs w:val="24"/>
          <w:lang w:eastAsia="zh-CN"/>
        </w:rPr>
        <w:t>（为方便参考，相关更改以加粗字体显示）</w:t>
      </w:r>
    </w:p>
    <w:p w14:paraId="276390FF" w14:textId="77777777" w:rsidR="002E3095" w:rsidRDefault="002E3095" w:rsidP="002E3095">
      <w:pPr>
        <w:numPr>
          <w:ilvl w:val="0"/>
          <w:numId w:val="25"/>
        </w:numPr>
        <w:spacing w:after="240"/>
        <w:outlineLvl w:val="0"/>
        <w:rPr>
          <w:b/>
          <w:bCs/>
          <w:lang w:eastAsia="zh-CN"/>
        </w:rPr>
      </w:pPr>
      <w:r>
        <w:rPr>
          <w:rFonts w:hint="eastAsia"/>
          <w:b/>
          <w:bCs/>
          <w:sz w:val="24"/>
          <w:szCs w:val="24"/>
          <w:lang w:eastAsia="zh-CN"/>
        </w:rPr>
        <w:t>本更新</w:t>
      </w:r>
      <w:r w:rsidRPr="00EF487B">
        <w:rPr>
          <w:b/>
          <w:bCs/>
          <w:sz w:val="24"/>
          <w:szCs w:val="24"/>
          <w:lang w:eastAsia="zh-CN"/>
        </w:rPr>
        <w:t>协议取代</w:t>
      </w:r>
      <w:r>
        <w:rPr>
          <w:rFonts w:hint="eastAsia"/>
          <w:b/>
          <w:bCs/>
          <w:sz w:val="24"/>
          <w:szCs w:val="24"/>
          <w:lang w:eastAsia="zh-CN"/>
        </w:rPr>
        <w:t>乍得</w:t>
      </w:r>
      <w:r w:rsidRPr="00EF487B">
        <w:rPr>
          <w:b/>
          <w:bCs/>
          <w:sz w:val="24"/>
          <w:szCs w:val="24"/>
          <w:lang w:val="en-US" w:eastAsia="zh-CN"/>
        </w:rPr>
        <w:t>政府</w:t>
      </w:r>
      <w:r w:rsidRPr="00EF487B">
        <w:rPr>
          <w:b/>
          <w:bCs/>
          <w:sz w:val="24"/>
          <w:szCs w:val="24"/>
          <w:lang w:eastAsia="zh-CN"/>
        </w:rPr>
        <w:t>与</w:t>
      </w:r>
      <w:r w:rsidRPr="00EF487B">
        <w:rPr>
          <w:b/>
          <w:bCs/>
          <w:sz w:val="24"/>
          <w:szCs w:val="24"/>
          <w:lang w:val="en-US" w:eastAsia="zh-CN"/>
        </w:rPr>
        <w:t>执行委员会</w:t>
      </w:r>
      <w:r w:rsidRPr="00EF487B">
        <w:rPr>
          <w:b/>
          <w:bCs/>
          <w:sz w:val="24"/>
          <w:szCs w:val="24"/>
          <w:lang w:eastAsia="zh-CN"/>
        </w:rPr>
        <w:t>在</w:t>
      </w:r>
      <w:r w:rsidRPr="00EF487B">
        <w:rPr>
          <w:b/>
          <w:bCs/>
          <w:sz w:val="24"/>
          <w:szCs w:val="24"/>
          <w:lang w:val="en-US" w:eastAsia="zh-CN"/>
        </w:rPr>
        <w:t>执行委员会</w:t>
      </w:r>
      <w:r w:rsidRPr="00EF487B">
        <w:rPr>
          <w:b/>
          <w:bCs/>
          <w:sz w:val="24"/>
          <w:szCs w:val="24"/>
          <w:lang w:eastAsia="zh-CN"/>
        </w:rPr>
        <w:t>第</w:t>
      </w:r>
      <w:r>
        <w:rPr>
          <w:rFonts w:hint="eastAsia"/>
          <w:b/>
          <w:bCs/>
          <w:sz w:val="24"/>
          <w:szCs w:val="24"/>
          <w:lang w:eastAsia="zh-CN"/>
        </w:rPr>
        <w:t>90</w:t>
      </w:r>
      <w:r w:rsidRPr="00EF487B">
        <w:rPr>
          <w:b/>
          <w:bCs/>
          <w:sz w:val="24"/>
          <w:szCs w:val="24"/>
          <w:lang w:eastAsia="zh-CN"/>
        </w:rPr>
        <w:t>次会议上达成的协议。</w:t>
      </w:r>
    </w:p>
    <w:p w14:paraId="31BE4D25" w14:textId="77777777" w:rsidR="002E3095" w:rsidRPr="008B705B" w:rsidRDefault="002E3095" w:rsidP="002E3095">
      <w:pPr>
        <w:spacing w:after="240"/>
        <w:outlineLvl w:val="0"/>
        <w:rPr>
          <w:b/>
          <w:bCs/>
          <w:lang w:eastAsia="zh-CN"/>
        </w:rPr>
      </w:pPr>
      <w:r w:rsidRPr="008B705B">
        <w:rPr>
          <w:b/>
          <w:lang w:eastAsia="zh-CN"/>
        </w:rPr>
        <w:br/>
      </w:r>
      <w:r w:rsidRPr="008B705B">
        <w:rPr>
          <w:b/>
          <w:bCs/>
          <w:szCs w:val="24"/>
        </w:rPr>
        <w:t>附录</w:t>
      </w:r>
      <w:r w:rsidRPr="008B705B">
        <w:rPr>
          <w:b/>
          <w:bCs/>
          <w:szCs w:val="24"/>
        </w:rPr>
        <w:t xml:space="preserve"> 2-A</w:t>
      </w:r>
      <w:r w:rsidRPr="008B705B">
        <w:rPr>
          <w:b/>
          <w:bCs/>
          <w:szCs w:val="24"/>
        </w:rPr>
        <w:t>：目标与</w:t>
      </w:r>
      <w:r w:rsidRPr="008B705B">
        <w:rPr>
          <w:rFonts w:hint="eastAsia"/>
          <w:b/>
          <w:bCs/>
          <w:szCs w:val="24"/>
          <w:lang w:val="en-US"/>
        </w:rPr>
        <w:t>供资</w:t>
      </w:r>
    </w:p>
    <w:tbl>
      <w:tblPr>
        <w:tblW w:w="5000" w:type="pct"/>
        <w:jc w:val="center"/>
        <w:shd w:val="clear" w:color="auto" w:fill="FFFFFF" w:themeFill="background1"/>
        <w:tblLook w:val="04A0" w:firstRow="1" w:lastRow="0" w:firstColumn="1" w:lastColumn="0" w:noHBand="0" w:noVBand="1"/>
      </w:tblPr>
      <w:tblGrid>
        <w:gridCol w:w="565"/>
        <w:gridCol w:w="1761"/>
        <w:gridCol w:w="765"/>
        <w:gridCol w:w="574"/>
        <w:gridCol w:w="613"/>
        <w:gridCol w:w="797"/>
        <w:gridCol w:w="611"/>
        <w:gridCol w:w="765"/>
        <w:gridCol w:w="524"/>
        <w:gridCol w:w="615"/>
        <w:gridCol w:w="812"/>
        <w:gridCol w:w="948"/>
      </w:tblGrid>
      <w:tr w:rsidR="002E3095" w:rsidRPr="00004E1E" w14:paraId="6C733C69" w14:textId="77777777" w:rsidTr="003D4842">
        <w:trPr>
          <w:trHeight w:val="98"/>
          <w:tblHeader/>
          <w:jc w:val="center"/>
        </w:trPr>
        <w:tc>
          <w:tcPr>
            <w:tcW w:w="302" w:type="pct"/>
            <w:tcBorders>
              <w:top w:val="single" w:sz="4" w:space="0" w:color="auto"/>
              <w:left w:val="single" w:sz="4" w:space="0" w:color="auto"/>
              <w:bottom w:val="single" w:sz="4" w:space="0" w:color="auto"/>
              <w:right w:val="single" w:sz="4" w:space="0" w:color="auto"/>
            </w:tcBorders>
            <w:shd w:val="clear" w:color="auto" w:fill="FFFFFF" w:themeFill="background1"/>
            <w:tcMar>
              <w:left w:w="57" w:type="dxa"/>
            </w:tcMar>
          </w:tcPr>
          <w:p w14:paraId="6CA25B5B" w14:textId="77777777" w:rsidR="002E3095" w:rsidRPr="00004E1E" w:rsidRDefault="002E3095" w:rsidP="003D4842">
            <w:pPr>
              <w:keepNext/>
              <w:keepLines/>
              <w:jc w:val="center"/>
              <w:rPr>
                <w:b/>
                <w:bCs/>
                <w:color w:val="000000"/>
                <w:sz w:val="20"/>
                <w:szCs w:val="20"/>
                <w:lang w:eastAsia="en-CA"/>
              </w:rPr>
            </w:pPr>
            <w:r w:rsidRPr="00407E7B">
              <w:rPr>
                <w:b/>
                <w:bCs/>
                <w:sz w:val="18"/>
                <w:szCs w:val="18"/>
              </w:rPr>
              <w:t>行</w:t>
            </w:r>
          </w:p>
        </w:tc>
        <w:tc>
          <w:tcPr>
            <w:tcW w:w="942"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2B97A6E0" w14:textId="77777777" w:rsidR="002E3095" w:rsidRPr="00004E1E" w:rsidRDefault="002E3095" w:rsidP="003D4842">
            <w:pPr>
              <w:keepNext/>
              <w:keepLines/>
              <w:jc w:val="center"/>
              <w:rPr>
                <w:b/>
                <w:bCs/>
                <w:color w:val="000000"/>
                <w:sz w:val="20"/>
                <w:szCs w:val="20"/>
                <w:lang w:eastAsia="en-CA"/>
              </w:rPr>
            </w:pPr>
            <w:r w:rsidRPr="00407E7B">
              <w:rPr>
                <w:b/>
                <w:bCs/>
                <w:sz w:val="18"/>
                <w:szCs w:val="18"/>
              </w:rPr>
              <w:t>详情</w:t>
            </w:r>
          </w:p>
        </w:tc>
        <w:tc>
          <w:tcPr>
            <w:tcW w:w="409"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73E999BE" w14:textId="77777777" w:rsidR="002E3095" w:rsidRPr="00004E1E" w:rsidRDefault="002E3095" w:rsidP="003D4842">
            <w:pPr>
              <w:keepNext/>
              <w:keepLines/>
              <w:jc w:val="center"/>
              <w:rPr>
                <w:b/>
                <w:bCs/>
                <w:color w:val="000000"/>
                <w:sz w:val="20"/>
                <w:szCs w:val="20"/>
                <w:lang w:eastAsia="en-CA"/>
              </w:rPr>
            </w:pPr>
            <w:r w:rsidRPr="00004E1E">
              <w:rPr>
                <w:b/>
                <w:bCs/>
                <w:color w:val="000000"/>
                <w:sz w:val="20"/>
                <w:szCs w:val="20"/>
                <w:lang w:eastAsia="en-CA"/>
              </w:rPr>
              <w:t>2022</w:t>
            </w:r>
            <w:r w:rsidRPr="00AC19B9">
              <w:rPr>
                <w:rFonts w:hint="eastAsia"/>
                <w:b/>
                <w:bCs/>
                <w:sz w:val="18"/>
                <w:szCs w:val="18"/>
              </w:rPr>
              <w:t>年</w:t>
            </w:r>
          </w:p>
        </w:tc>
        <w:tc>
          <w:tcPr>
            <w:tcW w:w="307"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63BBFAF8" w14:textId="77777777" w:rsidR="002E3095" w:rsidRPr="00004E1E" w:rsidRDefault="002E3095" w:rsidP="003D4842">
            <w:pPr>
              <w:keepNext/>
              <w:keepLines/>
              <w:jc w:val="center"/>
              <w:rPr>
                <w:b/>
                <w:bCs/>
                <w:color w:val="000000"/>
                <w:sz w:val="20"/>
                <w:szCs w:val="20"/>
                <w:lang w:eastAsia="en-CA"/>
              </w:rPr>
            </w:pPr>
            <w:r w:rsidRPr="00004E1E">
              <w:rPr>
                <w:b/>
                <w:bCs/>
                <w:color w:val="000000"/>
                <w:sz w:val="20"/>
                <w:szCs w:val="20"/>
                <w:lang w:eastAsia="en-CA"/>
              </w:rPr>
              <w:t>2023</w:t>
            </w:r>
            <w:r w:rsidRPr="00AC19B9">
              <w:rPr>
                <w:rFonts w:hint="eastAsia"/>
                <w:b/>
                <w:bCs/>
                <w:sz w:val="18"/>
                <w:szCs w:val="18"/>
              </w:rPr>
              <w:t>年</w:t>
            </w:r>
          </w:p>
        </w:tc>
        <w:tc>
          <w:tcPr>
            <w:tcW w:w="32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3D97DA21" w14:textId="77777777" w:rsidR="002E3095" w:rsidRPr="00004E1E" w:rsidRDefault="002E3095" w:rsidP="003D4842">
            <w:pPr>
              <w:keepNext/>
              <w:keepLines/>
              <w:jc w:val="center"/>
              <w:rPr>
                <w:b/>
                <w:bCs/>
                <w:color w:val="000000"/>
                <w:sz w:val="20"/>
                <w:szCs w:val="20"/>
                <w:lang w:eastAsia="en-CA"/>
              </w:rPr>
            </w:pPr>
            <w:r w:rsidRPr="00004E1E">
              <w:rPr>
                <w:b/>
                <w:bCs/>
                <w:color w:val="000000"/>
                <w:sz w:val="20"/>
                <w:szCs w:val="20"/>
                <w:lang w:eastAsia="en-CA"/>
              </w:rPr>
              <w:t>2024</w:t>
            </w:r>
            <w:r w:rsidRPr="00AC19B9">
              <w:rPr>
                <w:rFonts w:hint="eastAsia"/>
                <w:b/>
                <w:bCs/>
                <w:sz w:val="18"/>
                <w:szCs w:val="18"/>
              </w:rPr>
              <w:t>年</w:t>
            </w:r>
          </w:p>
        </w:tc>
        <w:tc>
          <w:tcPr>
            <w:tcW w:w="426"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0597FC42" w14:textId="77777777" w:rsidR="002E3095" w:rsidRPr="00004E1E" w:rsidRDefault="002E3095" w:rsidP="003D4842">
            <w:pPr>
              <w:keepNext/>
              <w:keepLines/>
              <w:jc w:val="center"/>
              <w:rPr>
                <w:b/>
                <w:bCs/>
                <w:color w:val="000000"/>
                <w:sz w:val="20"/>
                <w:szCs w:val="20"/>
                <w:lang w:eastAsia="en-CA"/>
              </w:rPr>
            </w:pPr>
            <w:r w:rsidRPr="00004E1E">
              <w:rPr>
                <w:b/>
                <w:bCs/>
                <w:color w:val="000000"/>
                <w:sz w:val="20"/>
                <w:szCs w:val="20"/>
                <w:lang w:eastAsia="en-CA"/>
              </w:rPr>
              <w:t>2025</w:t>
            </w:r>
            <w:r w:rsidRPr="00AC19B9">
              <w:rPr>
                <w:rFonts w:hint="eastAsia"/>
                <w:b/>
                <w:bCs/>
                <w:sz w:val="18"/>
                <w:szCs w:val="18"/>
              </w:rPr>
              <w:t>年</w:t>
            </w:r>
          </w:p>
        </w:tc>
        <w:tc>
          <w:tcPr>
            <w:tcW w:w="327"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32B52268" w14:textId="77777777" w:rsidR="002E3095" w:rsidRPr="00004E1E" w:rsidRDefault="002E3095" w:rsidP="003D4842">
            <w:pPr>
              <w:keepNext/>
              <w:keepLines/>
              <w:jc w:val="center"/>
              <w:rPr>
                <w:b/>
                <w:bCs/>
                <w:color w:val="000000"/>
                <w:sz w:val="20"/>
                <w:szCs w:val="20"/>
                <w:lang w:eastAsia="en-CA"/>
              </w:rPr>
            </w:pPr>
            <w:r w:rsidRPr="00004E1E">
              <w:rPr>
                <w:b/>
                <w:bCs/>
                <w:color w:val="000000"/>
                <w:sz w:val="20"/>
                <w:szCs w:val="20"/>
                <w:lang w:eastAsia="en-CA"/>
              </w:rPr>
              <w:t>2026</w:t>
            </w:r>
            <w:r w:rsidRPr="00AC19B9">
              <w:rPr>
                <w:rFonts w:hint="eastAsia"/>
                <w:b/>
                <w:bCs/>
                <w:sz w:val="18"/>
                <w:szCs w:val="18"/>
              </w:rPr>
              <w:t>年</w:t>
            </w:r>
          </w:p>
        </w:tc>
        <w:tc>
          <w:tcPr>
            <w:tcW w:w="409"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69F5AC9F" w14:textId="77777777" w:rsidR="002E3095" w:rsidRPr="00004E1E" w:rsidRDefault="002E3095" w:rsidP="003D4842">
            <w:pPr>
              <w:keepNext/>
              <w:keepLines/>
              <w:jc w:val="center"/>
              <w:rPr>
                <w:b/>
                <w:bCs/>
                <w:color w:val="000000"/>
                <w:sz w:val="20"/>
                <w:szCs w:val="20"/>
                <w:lang w:eastAsia="en-CA"/>
              </w:rPr>
            </w:pPr>
            <w:r w:rsidRPr="00004E1E">
              <w:rPr>
                <w:b/>
                <w:bCs/>
                <w:color w:val="000000"/>
                <w:sz w:val="20"/>
                <w:szCs w:val="20"/>
                <w:lang w:eastAsia="en-CA"/>
              </w:rPr>
              <w:t>2027</w:t>
            </w:r>
            <w:r w:rsidRPr="00AC19B9">
              <w:rPr>
                <w:rFonts w:hint="eastAsia"/>
                <w:b/>
                <w:bCs/>
                <w:sz w:val="18"/>
                <w:szCs w:val="18"/>
              </w:rPr>
              <w:t>年</w:t>
            </w:r>
          </w:p>
        </w:tc>
        <w:tc>
          <w:tcPr>
            <w:tcW w:w="280"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10EC3C7C" w14:textId="77777777" w:rsidR="002E3095" w:rsidRPr="00004E1E" w:rsidRDefault="002E3095" w:rsidP="003D4842">
            <w:pPr>
              <w:keepNext/>
              <w:keepLines/>
              <w:jc w:val="center"/>
              <w:rPr>
                <w:b/>
                <w:bCs/>
                <w:color w:val="000000"/>
                <w:sz w:val="20"/>
                <w:szCs w:val="20"/>
                <w:lang w:eastAsia="en-CA"/>
              </w:rPr>
            </w:pPr>
            <w:r w:rsidRPr="00004E1E">
              <w:rPr>
                <w:b/>
                <w:bCs/>
                <w:color w:val="000000"/>
                <w:sz w:val="20"/>
                <w:szCs w:val="20"/>
                <w:lang w:eastAsia="en-CA"/>
              </w:rPr>
              <w:t>2028</w:t>
            </w:r>
            <w:r w:rsidRPr="00AC19B9">
              <w:rPr>
                <w:rFonts w:hint="eastAsia"/>
                <w:b/>
                <w:bCs/>
                <w:sz w:val="18"/>
                <w:szCs w:val="18"/>
              </w:rPr>
              <w:t>年</w:t>
            </w:r>
          </w:p>
        </w:tc>
        <w:tc>
          <w:tcPr>
            <w:tcW w:w="329"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51D92A07" w14:textId="77777777" w:rsidR="002E3095" w:rsidRPr="00004E1E" w:rsidRDefault="002E3095" w:rsidP="003D4842">
            <w:pPr>
              <w:keepNext/>
              <w:keepLines/>
              <w:jc w:val="center"/>
              <w:rPr>
                <w:b/>
                <w:bCs/>
                <w:color w:val="000000"/>
                <w:sz w:val="20"/>
                <w:szCs w:val="20"/>
                <w:lang w:eastAsia="en-CA"/>
              </w:rPr>
            </w:pPr>
            <w:r w:rsidRPr="00004E1E">
              <w:rPr>
                <w:b/>
                <w:bCs/>
                <w:color w:val="000000"/>
                <w:sz w:val="20"/>
                <w:szCs w:val="20"/>
                <w:lang w:eastAsia="en-CA"/>
              </w:rPr>
              <w:t>2029</w:t>
            </w:r>
            <w:r w:rsidRPr="00AC19B9">
              <w:rPr>
                <w:rFonts w:hint="eastAsia"/>
                <w:b/>
                <w:bCs/>
                <w:sz w:val="18"/>
                <w:szCs w:val="18"/>
              </w:rPr>
              <w:t>年</w:t>
            </w:r>
          </w:p>
        </w:tc>
        <w:tc>
          <w:tcPr>
            <w:tcW w:w="434"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132E253D" w14:textId="77777777" w:rsidR="002E3095" w:rsidRPr="00004E1E" w:rsidRDefault="002E3095" w:rsidP="003D4842">
            <w:pPr>
              <w:keepNext/>
              <w:keepLines/>
              <w:jc w:val="center"/>
              <w:rPr>
                <w:b/>
                <w:bCs/>
                <w:color w:val="000000"/>
                <w:sz w:val="20"/>
                <w:szCs w:val="20"/>
                <w:lang w:eastAsia="en-CA"/>
              </w:rPr>
            </w:pPr>
            <w:r w:rsidRPr="00004E1E">
              <w:rPr>
                <w:b/>
                <w:bCs/>
                <w:color w:val="000000"/>
                <w:sz w:val="20"/>
                <w:szCs w:val="20"/>
                <w:lang w:eastAsia="en-CA"/>
              </w:rPr>
              <w:t>2030</w:t>
            </w:r>
            <w:r w:rsidRPr="00AC19B9">
              <w:rPr>
                <w:rFonts w:hint="eastAsia"/>
                <w:b/>
                <w:bCs/>
                <w:sz w:val="18"/>
                <w:szCs w:val="18"/>
              </w:rPr>
              <w:t>年</w:t>
            </w:r>
          </w:p>
        </w:tc>
        <w:tc>
          <w:tcPr>
            <w:tcW w:w="509"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6C574EB4" w14:textId="77777777" w:rsidR="002E3095" w:rsidRPr="00004E1E" w:rsidRDefault="002E3095" w:rsidP="003D4842">
            <w:pPr>
              <w:keepNext/>
              <w:keepLines/>
              <w:jc w:val="center"/>
              <w:rPr>
                <w:b/>
                <w:bCs/>
                <w:color w:val="000000"/>
                <w:sz w:val="20"/>
                <w:szCs w:val="20"/>
                <w:lang w:eastAsia="en-CA"/>
              </w:rPr>
            </w:pPr>
            <w:r w:rsidRPr="00407E7B">
              <w:rPr>
                <w:b/>
                <w:bCs/>
                <w:sz w:val="18"/>
                <w:szCs w:val="18"/>
              </w:rPr>
              <w:t>总计</w:t>
            </w:r>
          </w:p>
        </w:tc>
      </w:tr>
      <w:tr w:rsidR="002E3095" w:rsidRPr="00004E1E" w14:paraId="1207A283" w14:textId="77777777" w:rsidTr="003D4842">
        <w:trPr>
          <w:trHeight w:val="408"/>
          <w:jc w:val="center"/>
        </w:trPr>
        <w:tc>
          <w:tcPr>
            <w:tcW w:w="302" w:type="pct"/>
            <w:tcBorders>
              <w:top w:val="nil"/>
              <w:left w:val="single" w:sz="4" w:space="0" w:color="auto"/>
              <w:bottom w:val="single" w:sz="4" w:space="0" w:color="auto"/>
              <w:right w:val="single" w:sz="4" w:space="0" w:color="auto"/>
            </w:tcBorders>
            <w:shd w:val="clear" w:color="auto" w:fill="FFFFFF" w:themeFill="background1"/>
            <w:tcMar>
              <w:left w:w="57" w:type="dxa"/>
            </w:tcMar>
          </w:tcPr>
          <w:p w14:paraId="1BE16D13" w14:textId="77777777" w:rsidR="002E3095" w:rsidRPr="00004E1E" w:rsidRDefault="002E3095" w:rsidP="003D4842">
            <w:pPr>
              <w:keepNext/>
              <w:keepLines/>
              <w:jc w:val="left"/>
              <w:rPr>
                <w:color w:val="000000"/>
                <w:sz w:val="20"/>
                <w:szCs w:val="20"/>
                <w:lang w:eastAsia="en-CA"/>
              </w:rPr>
            </w:pPr>
            <w:r w:rsidRPr="00004E1E">
              <w:rPr>
                <w:color w:val="000000"/>
                <w:sz w:val="20"/>
                <w:szCs w:val="20"/>
                <w:lang w:eastAsia="en-CA"/>
              </w:rPr>
              <w:t>1.1</w:t>
            </w:r>
          </w:p>
        </w:tc>
        <w:tc>
          <w:tcPr>
            <w:tcW w:w="942" w:type="pct"/>
            <w:tcBorders>
              <w:top w:val="nil"/>
              <w:left w:val="nil"/>
              <w:bottom w:val="single" w:sz="4" w:space="0" w:color="auto"/>
              <w:right w:val="single" w:sz="4" w:space="0" w:color="auto"/>
            </w:tcBorders>
            <w:shd w:val="clear" w:color="auto" w:fill="FFFFFF" w:themeFill="background1"/>
            <w:tcMar>
              <w:left w:w="57" w:type="dxa"/>
              <w:right w:w="57" w:type="dxa"/>
            </w:tcMar>
          </w:tcPr>
          <w:p w14:paraId="32223F28" w14:textId="77777777" w:rsidR="002E3095" w:rsidRPr="00004E1E" w:rsidRDefault="002E3095" w:rsidP="003D4842">
            <w:pPr>
              <w:keepNext/>
              <w:keepLines/>
              <w:jc w:val="left"/>
              <w:rPr>
                <w:color w:val="000000"/>
                <w:sz w:val="20"/>
                <w:szCs w:val="20"/>
                <w:lang w:eastAsia="zh-CN"/>
              </w:rPr>
            </w:pPr>
            <w:r w:rsidRPr="00407E7B">
              <w:rPr>
                <w:sz w:val="18"/>
                <w:szCs w:val="18"/>
                <w:lang w:eastAsia="zh-CN"/>
              </w:rPr>
              <w:t>《蒙特利尔议定书》附件</w:t>
            </w:r>
            <w:r w:rsidRPr="00407E7B">
              <w:rPr>
                <w:sz w:val="18"/>
                <w:szCs w:val="18"/>
                <w:lang w:eastAsia="zh-CN"/>
              </w:rPr>
              <w:t>C</w:t>
            </w:r>
            <w:r w:rsidRPr="00407E7B">
              <w:rPr>
                <w:sz w:val="18"/>
                <w:szCs w:val="18"/>
                <w:lang w:eastAsia="zh-CN"/>
              </w:rPr>
              <w:t>第一组物质的减少时间表（</w:t>
            </w:r>
            <w:r w:rsidRPr="00407E7B">
              <w:rPr>
                <w:sz w:val="18"/>
                <w:szCs w:val="18"/>
                <w:lang w:eastAsia="zh-CN"/>
              </w:rPr>
              <w:t>ODP</w:t>
            </w:r>
            <w:r w:rsidRPr="00407E7B">
              <w:rPr>
                <w:sz w:val="18"/>
                <w:szCs w:val="18"/>
                <w:lang w:eastAsia="zh-CN"/>
              </w:rPr>
              <w:t>吨）</w:t>
            </w:r>
          </w:p>
        </w:tc>
        <w:tc>
          <w:tcPr>
            <w:tcW w:w="409"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66DD9F6C" w14:textId="77777777" w:rsidR="002E3095" w:rsidRPr="00004E1E" w:rsidRDefault="002E3095" w:rsidP="003D4842">
            <w:pPr>
              <w:jc w:val="right"/>
              <w:rPr>
                <w:color w:val="000000"/>
                <w:sz w:val="20"/>
                <w:szCs w:val="20"/>
                <w:lang w:eastAsia="en-CA"/>
              </w:rPr>
            </w:pPr>
            <w:r w:rsidRPr="00004E1E">
              <w:rPr>
                <w:color w:val="000000"/>
                <w:sz w:val="20"/>
                <w:szCs w:val="20"/>
                <w:lang w:eastAsia="en-CA"/>
              </w:rPr>
              <w:t>10.47</w:t>
            </w:r>
          </w:p>
        </w:tc>
        <w:tc>
          <w:tcPr>
            <w:tcW w:w="307"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5F39CD6C" w14:textId="77777777" w:rsidR="002E3095" w:rsidRPr="00004E1E" w:rsidRDefault="002E3095" w:rsidP="003D4842">
            <w:pPr>
              <w:jc w:val="right"/>
              <w:rPr>
                <w:color w:val="000000"/>
                <w:sz w:val="20"/>
                <w:szCs w:val="20"/>
                <w:lang w:eastAsia="en-CA"/>
              </w:rPr>
            </w:pPr>
            <w:r w:rsidRPr="00004E1E">
              <w:rPr>
                <w:color w:val="000000"/>
                <w:sz w:val="20"/>
                <w:szCs w:val="20"/>
                <w:lang w:eastAsia="en-CA"/>
              </w:rPr>
              <w:t>10.47</w:t>
            </w:r>
          </w:p>
        </w:tc>
        <w:tc>
          <w:tcPr>
            <w:tcW w:w="32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478A843F" w14:textId="77777777" w:rsidR="002E3095" w:rsidRPr="00004E1E" w:rsidRDefault="002E3095" w:rsidP="003D4842">
            <w:pPr>
              <w:jc w:val="right"/>
              <w:rPr>
                <w:color w:val="000000"/>
                <w:sz w:val="20"/>
                <w:szCs w:val="20"/>
                <w:lang w:eastAsia="en-CA"/>
              </w:rPr>
            </w:pPr>
            <w:r w:rsidRPr="00004E1E">
              <w:rPr>
                <w:color w:val="000000"/>
                <w:sz w:val="20"/>
                <w:szCs w:val="20"/>
                <w:lang w:eastAsia="en-CA"/>
              </w:rPr>
              <w:t>10.47</w:t>
            </w:r>
          </w:p>
        </w:tc>
        <w:tc>
          <w:tcPr>
            <w:tcW w:w="426"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280040D3" w14:textId="77777777" w:rsidR="002E3095" w:rsidRPr="00004E1E" w:rsidRDefault="002E3095" w:rsidP="003D4842">
            <w:pPr>
              <w:jc w:val="right"/>
              <w:rPr>
                <w:color w:val="000000"/>
                <w:sz w:val="20"/>
                <w:szCs w:val="20"/>
                <w:lang w:eastAsia="en-CA"/>
              </w:rPr>
            </w:pPr>
            <w:r w:rsidRPr="00004E1E">
              <w:rPr>
                <w:color w:val="000000"/>
                <w:sz w:val="20"/>
                <w:szCs w:val="20"/>
                <w:lang w:eastAsia="en-CA"/>
              </w:rPr>
              <w:t>5.23</w:t>
            </w:r>
          </w:p>
        </w:tc>
        <w:tc>
          <w:tcPr>
            <w:tcW w:w="327"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2CC3B39F" w14:textId="77777777" w:rsidR="002E3095" w:rsidRPr="00004E1E" w:rsidRDefault="002E3095" w:rsidP="003D4842">
            <w:pPr>
              <w:jc w:val="right"/>
              <w:rPr>
                <w:color w:val="000000"/>
                <w:sz w:val="20"/>
                <w:szCs w:val="20"/>
                <w:lang w:eastAsia="en-CA"/>
              </w:rPr>
            </w:pPr>
            <w:r w:rsidRPr="00004E1E">
              <w:rPr>
                <w:color w:val="000000"/>
                <w:sz w:val="20"/>
                <w:szCs w:val="20"/>
                <w:lang w:eastAsia="en-CA"/>
              </w:rPr>
              <w:t>5.23</w:t>
            </w:r>
          </w:p>
        </w:tc>
        <w:tc>
          <w:tcPr>
            <w:tcW w:w="409"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6ACEB3D9" w14:textId="77777777" w:rsidR="002E3095" w:rsidRPr="00004E1E" w:rsidRDefault="002E3095" w:rsidP="003D4842">
            <w:pPr>
              <w:jc w:val="right"/>
              <w:rPr>
                <w:color w:val="000000"/>
                <w:sz w:val="20"/>
                <w:szCs w:val="20"/>
                <w:lang w:eastAsia="en-CA"/>
              </w:rPr>
            </w:pPr>
            <w:r w:rsidRPr="00004E1E">
              <w:rPr>
                <w:color w:val="000000"/>
                <w:sz w:val="20"/>
                <w:szCs w:val="20"/>
                <w:lang w:eastAsia="en-CA"/>
              </w:rPr>
              <w:t>5.23</w:t>
            </w:r>
          </w:p>
        </w:tc>
        <w:tc>
          <w:tcPr>
            <w:tcW w:w="280"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16D68AEA" w14:textId="77777777" w:rsidR="002E3095" w:rsidRPr="00004E1E" w:rsidRDefault="002E3095" w:rsidP="003D4842">
            <w:pPr>
              <w:jc w:val="right"/>
              <w:rPr>
                <w:color w:val="000000"/>
                <w:sz w:val="20"/>
                <w:szCs w:val="20"/>
                <w:lang w:eastAsia="en-CA"/>
              </w:rPr>
            </w:pPr>
            <w:r w:rsidRPr="00004E1E">
              <w:rPr>
                <w:color w:val="000000"/>
                <w:sz w:val="20"/>
                <w:szCs w:val="20"/>
                <w:lang w:eastAsia="en-CA"/>
              </w:rPr>
              <w:t>5.23</w:t>
            </w:r>
          </w:p>
        </w:tc>
        <w:tc>
          <w:tcPr>
            <w:tcW w:w="329"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3F9BE8E2" w14:textId="77777777" w:rsidR="002E3095" w:rsidRPr="00004E1E" w:rsidRDefault="002E3095" w:rsidP="003D4842">
            <w:pPr>
              <w:jc w:val="right"/>
              <w:rPr>
                <w:color w:val="000000"/>
                <w:sz w:val="20"/>
                <w:szCs w:val="20"/>
                <w:lang w:eastAsia="en-CA"/>
              </w:rPr>
            </w:pPr>
            <w:r w:rsidRPr="00004E1E">
              <w:rPr>
                <w:color w:val="000000"/>
                <w:sz w:val="20"/>
                <w:szCs w:val="20"/>
                <w:lang w:eastAsia="en-CA"/>
              </w:rPr>
              <w:t>5.23</w:t>
            </w:r>
          </w:p>
        </w:tc>
        <w:tc>
          <w:tcPr>
            <w:tcW w:w="434" w:type="pct"/>
            <w:tcBorders>
              <w:top w:val="nil"/>
              <w:left w:val="nil"/>
              <w:bottom w:val="single" w:sz="4" w:space="0" w:color="auto"/>
              <w:right w:val="single" w:sz="4" w:space="0" w:color="auto"/>
            </w:tcBorders>
            <w:shd w:val="clear" w:color="auto" w:fill="FFFFFF" w:themeFill="background1"/>
            <w:tcMar>
              <w:left w:w="57" w:type="dxa"/>
              <w:right w:w="57" w:type="dxa"/>
            </w:tcMar>
          </w:tcPr>
          <w:p w14:paraId="5B41F094" w14:textId="77777777" w:rsidR="002E3095" w:rsidRPr="00004E1E" w:rsidRDefault="002E3095" w:rsidP="003D4842">
            <w:pPr>
              <w:jc w:val="right"/>
              <w:rPr>
                <w:color w:val="000000"/>
                <w:sz w:val="20"/>
                <w:szCs w:val="20"/>
                <w:lang w:eastAsia="en-CA"/>
              </w:rPr>
            </w:pPr>
            <w:r w:rsidRPr="00004E1E">
              <w:rPr>
                <w:color w:val="000000"/>
                <w:sz w:val="20"/>
                <w:szCs w:val="20"/>
                <w:lang w:eastAsia="en-CA"/>
              </w:rPr>
              <w:t>0.00</w:t>
            </w:r>
          </w:p>
        </w:tc>
        <w:tc>
          <w:tcPr>
            <w:tcW w:w="509" w:type="pct"/>
            <w:tcBorders>
              <w:top w:val="nil"/>
              <w:left w:val="nil"/>
              <w:bottom w:val="single" w:sz="4" w:space="0" w:color="auto"/>
              <w:right w:val="single" w:sz="4" w:space="0" w:color="auto"/>
            </w:tcBorders>
            <w:shd w:val="clear" w:color="auto" w:fill="FFFFFF" w:themeFill="background1"/>
            <w:tcMar>
              <w:left w:w="57" w:type="dxa"/>
              <w:right w:w="57" w:type="dxa"/>
            </w:tcMar>
          </w:tcPr>
          <w:p w14:paraId="0BB74CBD" w14:textId="77777777" w:rsidR="002E3095" w:rsidRPr="00004E1E" w:rsidRDefault="002E3095" w:rsidP="003D4842">
            <w:pPr>
              <w:jc w:val="right"/>
              <w:rPr>
                <w:color w:val="000000"/>
                <w:sz w:val="20"/>
                <w:szCs w:val="20"/>
                <w:lang w:eastAsia="en-CA"/>
              </w:rPr>
            </w:pPr>
            <w:r w:rsidRPr="00004E1E">
              <w:rPr>
                <w:color w:val="000000"/>
                <w:sz w:val="20"/>
                <w:szCs w:val="20"/>
                <w:lang w:eastAsia="en-CA"/>
              </w:rPr>
              <w:t>n/a</w:t>
            </w:r>
          </w:p>
        </w:tc>
      </w:tr>
      <w:tr w:rsidR="002E3095" w:rsidRPr="00004E1E" w14:paraId="093ECD91" w14:textId="77777777" w:rsidTr="003D4842">
        <w:trPr>
          <w:trHeight w:val="408"/>
          <w:jc w:val="center"/>
        </w:trPr>
        <w:tc>
          <w:tcPr>
            <w:tcW w:w="302" w:type="pct"/>
            <w:tcBorders>
              <w:top w:val="nil"/>
              <w:left w:val="single" w:sz="4" w:space="0" w:color="auto"/>
              <w:bottom w:val="single" w:sz="4" w:space="0" w:color="auto"/>
              <w:right w:val="single" w:sz="4" w:space="0" w:color="auto"/>
            </w:tcBorders>
            <w:shd w:val="clear" w:color="auto" w:fill="FFFFFF" w:themeFill="background1"/>
            <w:tcMar>
              <w:left w:w="57" w:type="dxa"/>
            </w:tcMar>
          </w:tcPr>
          <w:p w14:paraId="49F249BD" w14:textId="77777777" w:rsidR="002E3095" w:rsidRPr="00004E1E" w:rsidRDefault="002E3095" w:rsidP="003D4842">
            <w:pPr>
              <w:jc w:val="left"/>
              <w:rPr>
                <w:color w:val="000000"/>
                <w:sz w:val="20"/>
                <w:szCs w:val="20"/>
                <w:lang w:eastAsia="en-CA"/>
              </w:rPr>
            </w:pPr>
            <w:r w:rsidRPr="00004E1E">
              <w:rPr>
                <w:color w:val="000000"/>
                <w:sz w:val="20"/>
                <w:szCs w:val="20"/>
                <w:lang w:eastAsia="en-CA"/>
              </w:rPr>
              <w:t>1.2</w:t>
            </w:r>
          </w:p>
        </w:tc>
        <w:tc>
          <w:tcPr>
            <w:tcW w:w="942" w:type="pct"/>
            <w:tcBorders>
              <w:top w:val="nil"/>
              <w:left w:val="nil"/>
              <w:bottom w:val="single" w:sz="4" w:space="0" w:color="auto"/>
              <w:right w:val="single" w:sz="4" w:space="0" w:color="auto"/>
            </w:tcBorders>
            <w:shd w:val="clear" w:color="auto" w:fill="FFFFFF" w:themeFill="background1"/>
            <w:tcMar>
              <w:left w:w="57" w:type="dxa"/>
              <w:right w:w="57" w:type="dxa"/>
            </w:tcMar>
          </w:tcPr>
          <w:p w14:paraId="6F03C2CE" w14:textId="77777777" w:rsidR="002E3095" w:rsidRPr="00004E1E" w:rsidRDefault="002E3095" w:rsidP="003D4842">
            <w:pPr>
              <w:jc w:val="left"/>
              <w:rPr>
                <w:color w:val="000000"/>
                <w:sz w:val="20"/>
                <w:szCs w:val="20"/>
                <w:lang w:eastAsia="zh-CN"/>
              </w:rPr>
            </w:pPr>
            <w:r w:rsidRPr="00407E7B">
              <w:rPr>
                <w:sz w:val="18"/>
                <w:szCs w:val="18"/>
                <w:lang w:eastAsia="zh-CN"/>
              </w:rPr>
              <w:t>附件</w:t>
            </w:r>
            <w:r w:rsidRPr="00407E7B">
              <w:rPr>
                <w:sz w:val="18"/>
                <w:szCs w:val="18"/>
                <w:lang w:eastAsia="zh-CN"/>
              </w:rPr>
              <w:t>C</w:t>
            </w:r>
            <w:r w:rsidRPr="00407E7B">
              <w:rPr>
                <w:sz w:val="18"/>
                <w:szCs w:val="18"/>
                <w:lang w:eastAsia="zh-CN"/>
              </w:rPr>
              <w:t>第一组物质的最大允许总消费量（</w:t>
            </w:r>
            <w:r w:rsidRPr="00407E7B">
              <w:rPr>
                <w:sz w:val="18"/>
                <w:szCs w:val="18"/>
                <w:lang w:eastAsia="zh-CN"/>
              </w:rPr>
              <w:t>ODP</w:t>
            </w:r>
            <w:r w:rsidRPr="00407E7B">
              <w:rPr>
                <w:sz w:val="18"/>
                <w:szCs w:val="18"/>
                <w:lang w:eastAsia="zh-CN"/>
              </w:rPr>
              <w:t>吨）</w:t>
            </w:r>
          </w:p>
        </w:tc>
        <w:tc>
          <w:tcPr>
            <w:tcW w:w="409"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7E554F4B" w14:textId="77777777" w:rsidR="002E3095" w:rsidRPr="00004E1E" w:rsidRDefault="002E3095" w:rsidP="003D4842">
            <w:pPr>
              <w:jc w:val="right"/>
              <w:rPr>
                <w:color w:val="000000"/>
                <w:sz w:val="20"/>
                <w:szCs w:val="20"/>
                <w:lang w:eastAsia="en-CA"/>
              </w:rPr>
            </w:pPr>
            <w:r w:rsidRPr="00004E1E">
              <w:rPr>
                <w:color w:val="000000"/>
                <w:sz w:val="20"/>
                <w:szCs w:val="20"/>
                <w:lang w:eastAsia="en-CA"/>
              </w:rPr>
              <w:t>10.47</w:t>
            </w:r>
          </w:p>
        </w:tc>
        <w:tc>
          <w:tcPr>
            <w:tcW w:w="307"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29CFF732" w14:textId="77777777" w:rsidR="002E3095" w:rsidRPr="00004E1E" w:rsidRDefault="002E3095" w:rsidP="003D4842">
            <w:pPr>
              <w:jc w:val="right"/>
              <w:rPr>
                <w:color w:val="000000"/>
                <w:sz w:val="20"/>
                <w:szCs w:val="20"/>
                <w:lang w:eastAsia="en-CA"/>
              </w:rPr>
            </w:pPr>
            <w:r w:rsidRPr="00004E1E">
              <w:rPr>
                <w:color w:val="000000"/>
                <w:sz w:val="20"/>
                <w:szCs w:val="20"/>
                <w:lang w:eastAsia="en-CA"/>
              </w:rPr>
              <w:t>10.47</w:t>
            </w:r>
          </w:p>
        </w:tc>
        <w:tc>
          <w:tcPr>
            <w:tcW w:w="32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2A4AF1E3" w14:textId="77777777" w:rsidR="002E3095" w:rsidRPr="00004E1E" w:rsidRDefault="002E3095" w:rsidP="003D4842">
            <w:pPr>
              <w:jc w:val="right"/>
              <w:rPr>
                <w:color w:val="000000"/>
                <w:sz w:val="20"/>
                <w:szCs w:val="20"/>
                <w:lang w:eastAsia="en-CA"/>
              </w:rPr>
            </w:pPr>
            <w:r w:rsidRPr="00004E1E">
              <w:rPr>
                <w:color w:val="000000"/>
                <w:sz w:val="20"/>
                <w:szCs w:val="20"/>
                <w:lang w:eastAsia="en-CA"/>
              </w:rPr>
              <w:t>10.47</w:t>
            </w:r>
          </w:p>
        </w:tc>
        <w:tc>
          <w:tcPr>
            <w:tcW w:w="426"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182E5833" w14:textId="77777777" w:rsidR="002E3095" w:rsidRPr="00004E1E" w:rsidRDefault="002E3095" w:rsidP="003D4842">
            <w:pPr>
              <w:jc w:val="right"/>
              <w:rPr>
                <w:color w:val="000000"/>
                <w:sz w:val="20"/>
                <w:szCs w:val="20"/>
                <w:lang w:eastAsia="en-CA"/>
              </w:rPr>
            </w:pPr>
            <w:r w:rsidRPr="00004E1E">
              <w:rPr>
                <w:color w:val="000000"/>
                <w:sz w:val="20"/>
                <w:szCs w:val="20"/>
                <w:lang w:eastAsia="en-CA"/>
              </w:rPr>
              <w:t>5.23</w:t>
            </w:r>
          </w:p>
        </w:tc>
        <w:tc>
          <w:tcPr>
            <w:tcW w:w="327"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44FA61FC" w14:textId="77777777" w:rsidR="002E3095" w:rsidRPr="00004E1E" w:rsidRDefault="002E3095" w:rsidP="003D4842">
            <w:pPr>
              <w:jc w:val="right"/>
              <w:rPr>
                <w:color w:val="000000"/>
                <w:sz w:val="20"/>
                <w:szCs w:val="20"/>
                <w:lang w:eastAsia="en-CA"/>
              </w:rPr>
            </w:pPr>
            <w:r w:rsidRPr="00004E1E">
              <w:rPr>
                <w:color w:val="000000"/>
                <w:sz w:val="20"/>
                <w:szCs w:val="20"/>
                <w:lang w:eastAsia="en-CA"/>
              </w:rPr>
              <w:t>5.23</w:t>
            </w:r>
          </w:p>
        </w:tc>
        <w:tc>
          <w:tcPr>
            <w:tcW w:w="409"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548DE8FF" w14:textId="77777777" w:rsidR="002E3095" w:rsidRPr="00004E1E" w:rsidRDefault="002E3095" w:rsidP="003D4842">
            <w:pPr>
              <w:jc w:val="right"/>
              <w:rPr>
                <w:color w:val="000000"/>
                <w:sz w:val="20"/>
                <w:szCs w:val="20"/>
                <w:lang w:eastAsia="en-CA"/>
              </w:rPr>
            </w:pPr>
            <w:r w:rsidRPr="00004E1E">
              <w:rPr>
                <w:color w:val="000000"/>
                <w:sz w:val="20"/>
                <w:szCs w:val="20"/>
                <w:lang w:eastAsia="en-CA"/>
              </w:rPr>
              <w:t>5.23</w:t>
            </w:r>
          </w:p>
        </w:tc>
        <w:tc>
          <w:tcPr>
            <w:tcW w:w="280"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6330606B" w14:textId="77777777" w:rsidR="002E3095" w:rsidRPr="00004E1E" w:rsidRDefault="002E3095" w:rsidP="003D4842">
            <w:pPr>
              <w:jc w:val="right"/>
              <w:rPr>
                <w:color w:val="000000"/>
                <w:sz w:val="20"/>
                <w:szCs w:val="20"/>
                <w:lang w:eastAsia="en-CA"/>
              </w:rPr>
            </w:pPr>
            <w:r w:rsidRPr="00004E1E">
              <w:rPr>
                <w:color w:val="000000"/>
                <w:sz w:val="20"/>
                <w:szCs w:val="20"/>
                <w:lang w:eastAsia="en-CA"/>
              </w:rPr>
              <w:t>5.23</w:t>
            </w:r>
          </w:p>
        </w:tc>
        <w:tc>
          <w:tcPr>
            <w:tcW w:w="329"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51EFC448" w14:textId="77777777" w:rsidR="002E3095" w:rsidRPr="00004E1E" w:rsidRDefault="002E3095" w:rsidP="003D4842">
            <w:pPr>
              <w:jc w:val="right"/>
              <w:rPr>
                <w:color w:val="000000"/>
                <w:sz w:val="20"/>
                <w:szCs w:val="20"/>
                <w:lang w:eastAsia="en-CA"/>
              </w:rPr>
            </w:pPr>
            <w:r w:rsidRPr="00004E1E">
              <w:rPr>
                <w:color w:val="000000"/>
                <w:sz w:val="20"/>
                <w:szCs w:val="20"/>
                <w:lang w:eastAsia="en-CA"/>
              </w:rPr>
              <w:t>5.23</w:t>
            </w:r>
          </w:p>
        </w:tc>
        <w:tc>
          <w:tcPr>
            <w:tcW w:w="434" w:type="pct"/>
            <w:tcBorders>
              <w:top w:val="nil"/>
              <w:left w:val="nil"/>
              <w:bottom w:val="single" w:sz="4" w:space="0" w:color="auto"/>
              <w:right w:val="single" w:sz="4" w:space="0" w:color="auto"/>
            </w:tcBorders>
            <w:shd w:val="clear" w:color="auto" w:fill="FFFFFF" w:themeFill="background1"/>
            <w:tcMar>
              <w:left w:w="57" w:type="dxa"/>
              <w:right w:w="57" w:type="dxa"/>
            </w:tcMar>
          </w:tcPr>
          <w:p w14:paraId="7649EF12" w14:textId="77777777" w:rsidR="002E3095" w:rsidRPr="00004E1E" w:rsidRDefault="002E3095" w:rsidP="003D4842">
            <w:pPr>
              <w:jc w:val="right"/>
              <w:rPr>
                <w:color w:val="000000"/>
                <w:sz w:val="20"/>
                <w:szCs w:val="20"/>
                <w:lang w:eastAsia="en-CA"/>
              </w:rPr>
            </w:pPr>
            <w:r w:rsidRPr="00004E1E">
              <w:rPr>
                <w:color w:val="000000"/>
                <w:sz w:val="20"/>
                <w:szCs w:val="20"/>
                <w:lang w:eastAsia="en-CA"/>
              </w:rPr>
              <w:t>0.00</w:t>
            </w:r>
          </w:p>
        </w:tc>
        <w:tc>
          <w:tcPr>
            <w:tcW w:w="509" w:type="pct"/>
            <w:tcBorders>
              <w:top w:val="nil"/>
              <w:left w:val="nil"/>
              <w:bottom w:val="single" w:sz="4" w:space="0" w:color="auto"/>
              <w:right w:val="single" w:sz="4" w:space="0" w:color="auto"/>
            </w:tcBorders>
            <w:shd w:val="clear" w:color="auto" w:fill="FFFFFF" w:themeFill="background1"/>
            <w:tcMar>
              <w:left w:w="57" w:type="dxa"/>
              <w:right w:w="57" w:type="dxa"/>
            </w:tcMar>
          </w:tcPr>
          <w:p w14:paraId="0D657B7B" w14:textId="77777777" w:rsidR="002E3095" w:rsidRPr="00004E1E" w:rsidRDefault="002E3095" w:rsidP="003D4842">
            <w:pPr>
              <w:jc w:val="right"/>
              <w:rPr>
                <w:color w:val="000000"/>
                <w:sz w:val="20"/>
                <w:szCs w:val="20"/>
                <w:lang w:eastAsia="en-CA"/>
              </w:rPr>
            </w:pPr>
            <w:r w:rsidRPr="00004E1E">
              <w:rPr>
                <w:color w:val="000000"/>
                <w:sz w:val="20"/>
                <w:szCs w:val="20"/>
                <w:lang w:eastAsia="en-CA"/>
              </w:rPr>
              <w:t>n/a</w:t>
            </w:r>
          </w:p>
        </w:tc>
      </w:tr>
      <w:tr w:rsidR="002E3095" w:rsidRPr="00004E1E" w14:paraId="6E705260" w14:textId="77777777" w:rsidTr="003D4842">
        <w:trPr>
          <w:trHeight w:val="116"/>
          <w:jc w:val="center"/>
        </w:trPr>
        <w:tc>
          <w:tcPr>
            <w:tcW w:w="302" w:type="pct"/>
            <w:tcBorders>
              <w:top w:val="nil"/>
              <w:left w:val="single" w:sz="4" w:space="0" w:color="auto"/>
              <w:bottom w:val="single" w:sz="4" w:space="0" w:color="auto"/>
              <w:right w:val="single" w:sz="4" w:space="0" w:color="auto"/>
            </w:tcBorders>
            <w:shd w:val="clear" w:color="auto" w:fill="FFFFFF" w:themeFill="background1"/>
            <w:tcMar>
              <w:left w:w="57" w:type="dxa"/>
            </w:tcMar>
          </w:tcPr>
          <w:p w14:paraId="4960E9C6" w14:textId="77777777" w:rsidR="002E3095" w:rsidRPr="00004E1E" w:rsidRDefault="002E3095" w:rsidP="003D4842">
            <w:pPr>
              <w:jc w:val="left"/>
              <w:rPr>
                <w:color w:val="000000"/>
                <w:sz w:val="20"/>
                <w:szCs w:val="20"/>
                <w:lang w:eastAsia="en-CA"/>
              </w:rPr>
            </w:pPr>
            <w:r w:rsidRPr="00004E1E">
              <w:rPr>
                <w:color w:val="000000"/>
                <w:sz w:val="20"/>
                <w:szCs w:val="20"/>
                <w:lang w:eastAsia="en-CA"/>
              </w:rPr>
              <w:t>2.1</w:t>
            </w:r>
          </w:p>
        </w:tc>
        <w:tc>
          <w:tcPr>
            <w:tcW w:w="942" w:type="pct"/>
            <w:tcBorders>
              <w:top w:val="nil"/>
              <w:left w:val="nil"/>
              <w:bottom w:val="single" w:sz="4" w:space="0" w:color="auto"/>
              <w:right w:val="single" w:sz="4" w:space="0" w:color="auto"/>
            </w:tcBorders>
            <w:shd w:val="clear" w:color="auto" w:fill="FFFFFF" w:themeFill="background1"/>
            <w:tcMar>
              <w:left w:w="57" w:type="dxa"/>
              <w:right w:w="57" w:type="dxa"/>
            </w:tcMar>
          </w:tcPr>
          <w:p w14:paraId="25F53051" w14:textId="77777777" w:rsidR="002E3095" w:rsidRPr="00004E1E" w:rsidRDefault="002E3095" w:rsidP="003D4842">
            <w:pPr>
              <w:jc w:val="left"/>
              <w:rPr>
                <w:color w:val="000000"/>
                <w:sz w:val="20"/>
                <w:szCs w:val="20"/>
                <w:lang w:eastAsia="zh-CN"/>
              </w:rPr>
            </w:pPr>
            <w:r w:rsidRPr="00407E7B">
              <w:rPr>
                <w:sz w:val="18"/>
                <w:szCs w:val="18"/>
                <w:lang w:eastAsia="zh-CN"/>
              </w:rPr>
              <w:t>牵头执行机构（</w:t>
            </w:r>
            <w:r>
              <w:rPr>
                <w:rFonts w:hint="eastAsia"/>
                <w:sz w:val="18"/>
                <w:szCs w:val="18"/>
                <w:lang w:eastAsia="zh-CN"/>
              </w:rPr>
              <w:t>环境</w:t>
            </w:r>
            <w:r w:rsidRPr="00407E7B">
              <w:rPr>
                <w:sz w:val="18"/>
                <w:szCs w:val="18"/>
                <w:lang w:val="en-US" w:eastAsia="zh-CN"/>
              </w:rPr>
              <w:t>署</w:t>
            </w:r>
            <w:r w:rsidRPr="00407E7B">
              <w:rPr>
                <w:sz w:val="18"/>
                <w:szCs w:val="18"/>
                <w:lang w:eastAsia="zh-CN"/>
              </w:rPr>
              <w:t>）批准的</w:t>
            </w:r>
            <w:r w:rsidRPr="00407E7B">
              <w:rPr>
                <w:rFonts w:hint="eastAsia"/>
                <w:sz w:val="18"/>
                <w:szCs w:val="18"/>
                <w:lang w:val="en-US" w:eastAsia="zh-CN"/>
              </w:rPr>
              <w:t>供资</w:t>
            </w:r>
            <w:r w:rsidRPr="00407E7B">
              <w:rPr>
                <w:sz w:val="18"/>
                <w:szCs w:val="18"/>
                <w:lang w:eastAsia="zh-CN"/>
              </w:rPr>
              <w:t>金额（美元）</w:t>
            </w:r>
          </w:p>
        </w:tc>
        <w:tc>
          <w:tcPr>
            <w:tcW w:w="409"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4A4B4FAB" w14:textId="77777777" w:rsidR="002E3095" w:rsidRPr="00004E1E" w:rsidRDefault="002E3095" w:rsidP="003D4842">
            <w:pPr>
              <w:jc w:val="right"/>
              <w:rPr>
                <w:color w:val="000000"/>
                <w:sz w:val="20"/>
                <w:szCs w:val="20"/>
                <w:lang w:eastAsia="en-CA"/>
              </w:rPr>
            </w:pPr>
            <w:r w:rsidRPr="00004E1E">
              <w:rPr>
                <w:color w:val="000000"/>
                <w:sz w:val="20"/>
                <w:szCs w:val="20"/>
                <w:lang w:eastAsia="en-CA"/>
              </w:rPr>
              <w:t>128,500</w:t>
            </w:r>
          </w:p>
        </w:tc>
        <w:tc>
          <w:tcPr>
            <w:tcW w:w="307"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463C2E75" w14:textId="77777777" w:rsidR="002E3095" w:rsidRPr="00004E1E" w:rsidRDefault="002E3095" w:rsidP="003D4842">
            <w:pPr>
              <w:jc w:val="right"/>
              <w:rPr>
                <w:color w:val="000000"/>
                <w:sz w:val="20"/>
                <w:szCs w:val="20"/>
                <w:lang w:eastAsia="en-CA"/>
              </w:rPr>
            </w:pPr>
            <w:r w:rsidRPr="00004E1E">
              <w:rPr>
                <w:color w:val="000000"/>
                <w:sz w:val="20"/>
                <w:szCs w:val="20"/>
                <w:lang w:eastAsia="en-CA"/>
              </w:rPr>
              <w:t>0</w:t>
            </w:r>
          </w:p>
        </w:tc>
        <w:tc>
          <w:tcPr>
            <w:tcW w:w="32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0DCF2875" w14:textId="77777777" w:rsidR="002E3095" w:rsidRPr="00004E1E" w:rsidRDefault="002E3095" w:rsidP="003D4842">
            <w:pPr>
              <w:jc w:val="right"/>
              <w:rPr>
                <w:color w:val="000000"/>
                <w:sz w:val="20"/>
                <w:szCs w:val="20"/>
                <w:lang w:eastAsia="en-CA"/>
              </w:rPr>
            </w:pPr>
            <w:r w:rsidRPr="00004E1E">
              <w:rPr>
                <w:color w:val="000000"/>
                <w:sz w:val="20"/>
                <w:szCs w:val="20"/>
                <w:lang w:eastAsia="en-CA"/>
              </w:rPr>
              <w:t>0</w:t>
            </w:r>
          </w:p>
        </w:tc>
        <w:tc>
          <w:tcPr>
            <w:tcW w:w="426"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5F4FBDD5" w14:textId="77777777" w:rsidR="002E3095" w:rsidRPr="00004E1E" w:rsidRDefault="002E3095" w:rsidP="003D4842">
            <w:pPr>
              <w:jc w:val="right"/>
              <w:rPr>
                <w:b/>
                <w:bCs/>
                <w:color w:val="000000"/>
                <w:sz w:val="20"/>
                <w:szCs w:val="20"/>
                <w:lang w:eastAsia="en-CA"/>
              </w:rPr>
            </w:pPr>
            <w:r w:rsidRPr="00004E1E">
              <w:rPr>
                <w:b/>
                <w:bCs/>
                <w:color w:val="000000"/>
                <w:sz w:val="20"/>
                <w:szCs w:val="20"/>
                <w:lang w:eastAsia="en-CA"/>
              </w:rPr>
              <w:t>328,500</w:t>
            </w:r>
          </w:p>
        </w:tc>
        <w:tc>
          <w:tcPr>
            <w:tcW w:w="327"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11329077" w14:textId="77777777" w:rsidR="002E3095" w:rsidRPr="00004E1E" w:rsidRDefault="002E3095" w:rsidP="003D4842">
            <w:pPr>
              <w:jc w:val="right"/>
              <w:rPr>
                <w:color w:val="000000"/>
                <w:sz w:val="20"/>
                <w:szCs w:val="20"/>
                <w:lang w:eastAsia="en-CA"/>
              </w:rPr>
            </w:pPr>
            <w:r w:rsidRPr="00004E1E">
              <w:rPr>
                <w:color w:val="000000"/>
                <w:sz w:val="20"/>
                <w:szCs w:val="20"/>
                <w:lang w:eastAsia="en-CA"/>
              </w:rPr>
              <w:t>0</w:t>
            </w:r>
          </w:p>
        </w:tc>
        <w:tc>
          <w:tcPr>
            <w:tcW w:w="409"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5BDCD0EA" w14:textId="77777777" w:rsidR="002E3095" w:rsidRPr="00004E1E" w:rsidRDefault="002E3095" w:rsidP="003D4842">
            <w:pPr>
              <w:jc w:val="right"/>
              <w:rPr>
                <w:color w:val="000000"/>
                <w:sz w:val="20"/>
                <w:szCs w:val="20"/>
                <w:lang w:eastAsia="en-CA"/>
              </w:rPr>
            </w:pPr>
            <w:r w:rsidRPr="00004E1E">
              <w:rPr>
                <w:sz w:val="20"/>
                <w:szCs w:val="20"/>
                <w:lang w:eastAsia="en-CA"/>
              </w:rPr>
              <w:t>198,000</w:t>
            </w:r>
          </w:p>
        </w:tc>
        <w:tc>
          <w:tcPr>
            <w:tcW w:w="280"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414776E0" w14:textId="77777777" w:rsidR="002E3095" w:rsidRPr="00004E1E" w:rsidRDefault="002E3095" w:rsidP="003D4842">
            <w:pPr>
              <w:jc w:val="right"/>
              <w:rPr>
                <w:color w:val="000000"/>
                <w:sz w:val="20"/>
                <w:szCs w:val="20"/>
                <w:lang w:eastAsia="en-CA"/>
              </w:rPr>
            </w:pPr>
            <w:r w:rsidRPr="00004E1E">
              <w:rPr>
                <w:color w:val="000000"/>
                <w:sz w:val="20"/>
                <w:szCs w:val="20"/>
                <w:lang w:eastAsia="en-CA"/>
              </w:rPr>
              <w:t>0</w:t>
            </w:r>
          </w:p>
        </w:tc>
        <w:tc>
          <w:tcPr>
            <w:tcW w:w="329"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6DA84F5B" w14:textId="77777777" w:rsidR="002E3095" w:rsidRPr="00004E1E" w:rsidRDefault="002E3095" w:rsidP="003D4842">
            <w:pPr>
              <w:jc w:val="right"/>
              <w:rPr>
                <w:color w:val="000000"/>
                <w:sz w:val="20"/>
                <w:szCs w:val="20"/>
                <w:lang w:eastAsia="en-CA"/>
              </w:rPr>
            </w:pPr>
            <w:r w:rsidRPr="00004E1E">
              <w:rPr>
                <w:color w:val="000000"/>
                <w:sz w:val="20"/>
                <w:szCs w:val="20"/>
                <w:lang w:eastAsia="en-CA"/>
              </w:rPr>
              <w:t>0</w:t>
            </w:r>
          </w:p>
        </w:tc>
        <w:tc>
          <w:tcPr>
            <w:tcW w:w="434" w:type="pct"/>
            <w:tcBorders>
              <w:top w:val="nil"/>
              <w:left w:val="nil"/>
              <w:bottom w:val="single" w:sz="4" w:space="0" w:color="auto"/>
              <w:right w:val="single" w:sz="4" w:space="0" w:color="auto"/>
            </w:tcBorders>
            <w:shd w:val="clear" w:color="auto" w:fill="FFFFFF" w:themeFill="background1"/>
            <w:tcMar>
              <w:left w:w="57" w:type="dxa"/>
              <w:right w:w="57" w:type="dxa"/>
            </w:tcMar>
          </w:tcPr>
          <w:p w14:paraId="6CF94A0C" w14:textId="77777777" w:rsidR="002E3095" w:rsidRPr="00004E1E" w:rsidRDefault="002E3095" w:rsidP="003D4842">
            <w:pPr>
              <w:jc w:val="right"/>
              <w:rPr>
                <w:color w:val="000000"/>
                <w:sz w:val="20"/>
                <w:szCs w:val="20"/>
                <w:lang w:eastAsia="en-CA"/>
              </w:rPr>
            </w:pPr>
            <w:r w:rsidRPr="00004E1E">
              <w:rPr>
                <w:sz w:val="20"/>
                <w:szCs w:val="20"/>
                <w:lang w:eastAsia="en-CA"/>
              </w:rPr>
              <w:t>104,000</w:t>
            </w:r>
          </w:p>
        </w:tc>
        <w:tc>
          <w:tcPr>
            <w:tcW w:w="509" w:type="pct"/>
            <w:tcBorders>
              <w:top w:val="nil"/>
              <w:left w:val="nil"/>
              <w:bottom w:val="single" w:sz="4" w:space="0" w:color="auto"/>
              <w:right w:val="single" w:sz="4" w:space="0" w:color="auto"/>
            </w:tcBorders>
            <w:shd w:val="clear" w:color="auto" w:fill="FFFFFF" w:themeFill="background1"/>
            <w:tcMar>
              <w:left w:w="57" w:type="dxa"/>
              <w:right w:w="57" w:type="dxa"/>
            </w:tcMar>
          </w:tcPr>
          <w:p w14:paraId="329A8F18" w14:textId="77777777" w:rsidR="002E3095" w:rsidRPr="00004E1E" w:rsidRDefault="002E3095" w:rsidP="003D4842">
            <w:pPr>
              <w:jc w:val="right"/>
              <w:rPr>
                <w:b/>
                <w:bCs/>
                <w:sz w:val="20"/>
                <w:szCs w:val="20"/>
                <w:lang w:eastAsia="en-CA"/>
              </w:rPr>
            </w:pPr>
            <w:r w:rsidRPr="00004E1E">
              <w:rPr>
                <w:b/>
                <w:bCs/>
                <w:sz w:val="20"/>
                <w:szCs w:val="20"/>
                <w:lang w:eastAsia="en-CA"/>
              </w:rPr>
              <w:t>759,000</w:t>
            </w:r>
          </w:p>
        </w:tc>
      </w:tr>
      <w:tr w:rsidR="002E3095" w:rsidRPr="00004E1E" w14:paraId="3D60F796" w14:textId="77777777" w:rsidTr="003D4842">
        <w:trPr>
          <w:trHeight w:val="56"/>
          <w:jc w:val="center"/>
        </w:trPr>
        <w:tc>
          <w:tcPr>
            <w:tcW w:w="302" w:type="pct"/>
            <w:tcBorders>
              <w:top w:val="nil"/>
              <w:left w:val="single" w:sz="4" w:space="0" w:color="auto"/>
              <w:bottom w:val="single" w:sz="4" w:space="0" w:color="auto"/>
              <w:right w:val="single" w:sz="4" w:space="0" w:color="auto"/>
            </w:tcBorders>
            <w:shd w:val="clear" w:color="auto" w:fill="FFFFFF" w:themeFill="background1"/>
            <w:tcMar>
              <w:left w:w="57" w:type="dxa"/>
            </w:tcMar>
          </w:tcPr>
          <w:p w14:paraId="661511BA" w14:textId="77777777" w:rsidR="002E3095" w:rsidRPr="00004E1E" w:rsidRDefault="002E3095" w:rsidP="003D4842">
            <w:pPr>
              <w:jc w:val="left"/>
              <w:rPr>
                <w:color w:val="000000"/>
                <w:sz w:val="20"/>
                <w:szCs w:val="20"/>
                <w:lang w:eastAsia="en-CA"/>
              </w:rPr>
            </w:pPr>
            <w:r w:rsidRPr="00004E1E">
              <w:rPr>
                <w:color w:val="000000"/>
                <w:sz w:val="20"/>
                <w:szCs w:val="20"/>
                <w:lang w:eastAsia="en-CA"/>
              </w:rPr>
              <w:t>2.2</w:t>
            </w:r>
          </w:p>
        </w:tc>
        <w:tc>
          <w:tcPr>
            <w:tcW w:w="942" w:type="pct"/>
            <w:tcBorders>
              <w:top w:val="nil"/>
              <w:left w:val="nil"/>
              <w:bottom w:val="single" w:sz="4" w:space="0" w:color="auto"/>
              <w:right w:val="single" w:sz="4" w:space="0" w:color="auto"/>
            </w:tcBorders>
            <w:shd w:val="clear" w:color="auto" w:fill="FFFFFF" w:themeFill="background1"/>
            <w:tcMar>
              <w:left w:w="57" w:type="dxa"/>
              <w:right w:w="57" w:type="dxa"/>
            </w:tcMar>
          </w:tcPr>
          <w:p w14:paraId="5155F94A" w14:textId="77777777" w:rsidR="002E3095" w:rsidRPr="00004E1E" w:rsidRDefault="002E3095" w:rsidP="003D4842">
            <w:pPr>
              <w:jc w:val="left"/>
              <w:rPr>
                <w:color w:val="000000"/>
                <w:sz w:val="20"/>
                <w:szCs w:val="20"/>
                <w:lang w:eastAsia="zh-CN"/>
              </w:rPr>
            </w:pPr>
            <w:r w:rsidRPr="00407E7B">
              <w:rPr>
                <w:sz w:val="18"/>
                <w:szCs w:val="18"/>
                <w:lang w:eastAsia="zh-CN"/>
              </w:rPr>
              <w:t>牵头执行机构支助费用（美元）</w:t>
            </w:r>
          </w:p>
        </w:tc>
        <w:tc>
          <w:tcPr>
            <w:tcW w:w="409"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6A497B39" w14:textId="77777777" w:rsidR="002E3095" w:rsidRPr="00004E1E" w:rsidRDefault="002E3095" w:rsidP="003D4842">
            <w:pPr>
              <w:jc w:val="right"/>
              <w:rPr>
                <w:color w:val="000000"/>
                <w:sz w:val="20"/>
                <w:szCs w:val="20"/>
                <w:lang w:eastAsia="en-CA"/>
              </w:rPr>
            </w:pPr>
            <w:r w:rsidRPr="00004E1E">
              <w:rPr>
                <w:sz w:val="20"/>
                <w:szCs w:val="20"/>
                <w:lang w:eastAsia="en-CA"/>
              </w:rPr>
              <w:t>16,146</w:t>
            </w:r>
          </w:p>
        </w:tc>
        <w:tc>
          <w:tcPr>
            <w:tcW w:w="307"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200936C4" w14:textId="77777777" w:rsidR="002E3095" w:rsidRPr="00004E1E" w:rsidRDefault="002E3095" w:rsidP="003D4842">
            <w:pPr>
              <w:jc w:val="right"/>
              <w:rPr>
                <w:color w:val="000000"/>
                <w:sz w:val="20"/>
                <w:szCs w:val="20"/>
                <w:lang w:eastAsia="en-CA"/>
              </w:rPr>
            </w:pPr>
            <w:r w:rsidRPr="00004E1E">
              <w:rPr>
                <w:color w:val="000000"/>
                <w:sz w:val="20"/>
                <w:szCs w:val="20"/>
                <w:lang w:eastAsia="en-CA"/>
              </w:rPr>
              <w:t>0</w:t>
            </w:r>
          </w:p>
        </w:tc>
        <w:tc>
          <w:tcPr>
            <w:tcW w:w="32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1C86B6C0" w14:textId="77777777" w:rsidR="002E3095" w:rsidRPr="00004E1E" w:rsidRDefault="002E3095" w:rsidP="003D4842">
            <w:pPr>
              <w:jc w:val="right"/>
              <w:rPr>
                <w:color w:val="000000"/>
                <w:sz w:val="20"/>
                <w:szCs w:val="20"/>
                <w:lang w:eastAsia="en-CA"/>
              </w:rPr>
            </w:pPr>
            <w:r w:rsidRPr="00004E1E">
              <w:rPr>
                <w:color w:val="000000"/>
                <w:sz w:val="20"/>
                <w:szCs w:val="20"/>
                <w:lang w:eastAsia="en-CA"/>
              </w:rPr>
              <w:t>0</w:t>
            </w:r>
          </w:p>
        </w:tc>
        <w:tc>
          <w:tcPr>
            <w:tcW w:w="426"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771DAA68" w14:textId="77777777" w:rsidR="002E3095" w:rsidRPr="00004E1E" w:rsidRDefault="002E3095" w:rsidP="003D4842">
            <w:pPr>
              <w:jc w:val="right"/>
              <w:rPr>
                <w:b/>
                <w:bCs/>
                <w:color w:val="000000"/>
                <w:sz w:val="20"/>
                <w:szCs w:val="20"/>
                <w:lang w:eastAsia="en-CA"/>
              </w:rPr>
            </w:pPr>
            <w:r w:rsidRPr="00004E1E">
              <w:rPr>
                <w:b/>
                <w:bCs/>
                <w:sz w:val="20"/>
                <w:szCs w:val="20"/>
                <w:lang w:eastAsia="en-CA"/>
              </w:rPr>
              <w:t>40,297</w:t>
            </w:r>
          </w:p>
        </w:tc>
        <w:tc>
          <w:tcPr>
            <w:tcW w:w="327"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481F3CA2" w14:textId="77777777" w:rsidR="002E3095" w:rsidRPr="00004E1E" w:rsidRDefault="002E3095" w:rsidP="003D4842">
            <w:pPr>
              <w:jc w:val="right"/>
              <w:rPr>
                <w:color w:val="000000"/>
                <w:sz w:val="20"/>
                <w:szCs w:val="20"/>
                <w:lang w:eastAsia="en-CA"/>
              </w:rPr>
            </w:pPr>
            <w:r w:rsidRPr="00004E1E">
              <w:rPr>
                <w:color w:val="000000"/>
                <w:sz w:val="20"/>
                <w:szCs w:val="20"/>
                <w:lang w:eastAsia="en-CA"/>
              </w:rPr>
              <w:t>0</w:t>
            </w:r>
          </w:p>
        </w:tc>
        <w:tc>
          <w:tcPr>
            <w:tcW w:w="409"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7165FF92" w14:textId="77777777" w:rsidR="002E3095" w:rsidRPr="00004E1E" w:rsidRDefault="002E3095" w:rsidP="003D4842">
            <w:pPr>
              <w:jc w:val="right"/>
              <w:rPr>
                <w:b/>
                <w:bCs/>
                <w:color w:val="000000"/>
                <w:sz w:val="20"/>
                <w:szCs w:val="20"/>
                <w:lang w:eastAsia="en-CA"/>
              </w:rPr>
            </w:pPr>
            <w:r w:rsidRPr="00004E1E">
              <w:rPr>
                <w:b/>
                <w:bCs/>
                <w:sz w:val="20"/>
                <w:szCs w:val="20"/>
                <w:lang w:eastAsia="en-CA"/>
              </w:rPr>
              <w:t>24,289</w:t>
            </w:r>
          </w:p>
        </w:tc>
        <w:tc>
          <w:tcPr>
            <w:tcW w:w="280"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710A7361" w14:textId="77777777" w:rsidR="002E3095" w:rsidRPr="00004E1E" w:rsidRDefault="002E3095" w:rsidP="003D4842">
            <w:pPr>
              <w:jc w:val="right"/>
              <w:rPr>
                <w:color w:val="000000"/>
                <w:sz w:val="20"/>
                <w:szCs w:val="20"/>
                <w:lang w:eastAsia="en-CA"/>
              </w:rPr>
            </w:pPr>
            <w:r w:rsidRPr="00004E1E">
              <w:rPr>
                <w:color w:val="000000"/>
                <w:sz w:val="20"/>
                <w:szCs w:val="20"/>
                <w:lang w:eastAsia="en-CA"/>
              </w:rPr>
              <w:t>0</w:t>
            </w:r>
          </w:p>
        </w:tc>
        <w:tc>
          <w:tcPr>
            <w:tcW w:w="329"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38F94D72" w14:textId="77777777" w:rsidR="002E3095" w:rsidRPr="00004E1E" w:rsidRDefault="002E3095" w:rsidP="003D4842">
            <w:pPr>
              <w:jc w:val="right"/>
              <w:rPr>
                <w:color w:val="000000"/>
                <w:sz w:val="20"/>
                <w:szCs w:val="20"/>
                <w:lang w:eastAsia="en-CA"/>
              </w:rPr>
            </w:pPr>
            <w:r w:rsidRPr="00004E1E">
              <w:rPr>
                <w:color w:val="000000"/>
                <w:sz w:val="20"/>
                <w:szCs w:val="20"/>
                <w:lang w:eastAsia="en-CA"/>
              </w:rPr>
              <w:t>0</w:t>
            </w:r>
          </w:p>
        </w:tc>
        <w:tc>
          <w:tcPr>
            <w:tcW w:w="434" w:type="pct"/>
            <w:tcBorders>
              <w:top w:val="nil"/>
              <w:left w:val="nil"/>
              <w:bottom w:val="single" w:sz="4" w:space="0" w:color="auto"/>
              <w:right w:val="single" w:sz="4" w:space="0" w:color="auto"/>
            </w:tcBorders>
            <w:shd w:val="clear" w:color="auto" w:fill="FFFFFF" w:themeFill="background1"/>
            <w:tcMar>
              <w:left w:w="57" w:type="dxa"/>
              <w:right w:w="57" w:type="dxa"/>
            </w:tcMar>
          </w:tcPr>
          <w:p w14:paraId="4F1CD5F8" w14:textId="77777777" w:rsidR="002E3095" w:rsidRPr="00004E1E" w:rsidRDefault="002E3095" w:rsidP="003D4842">
            <w:pPr>
              <w:jc w:val="right"/>
              <w:rPr>
                <w:b/>
                <w:bCs/>
                <w:color w:val="000000"/>
                <w:sz w:val="20"/>
                <w:szCs w:val="20"/>
                <w:lang w:eastAsia="en-CA"/>
              </w:rPr>
            </w:pPr>
            <w:r w:rsidRPr="00004E1E">
              <w:rPr>
                <w:b/>
                <w:bCs/>
                <w:sz w:val="20"/>
                <w:szCs w:val="20"/>
              </w:rPr>
              <w:t>12,758</w:t>
            </w:r>
          </w:p>
        </w:tc>
        <w:tc>
          <w:tcPr>
            <w:tcW w:w="509" w:type="pct"/>
            <w:tcBorders>
              <w:top w:val="nil"/>
              <w:left w:val="nil"/>
              <w:bottom w:val="single" w:sz="4" w:space="0" w:color="auto"/>
              <w:right w:val="single" w:sz="4" w:space="0" w:color="auto"/>
            </w:tcBorders>
            <w:shd w:val="clear" w:color="auto" w:fill="FFFFFF" w:themeFill="background1"/>
            <w:tcMar>
              <w:left w:w="57" w:type="dxa"/>
              <w:right w:w="57" w:type="dxa"/>
            </w:tcMar>
          </w:tcPr>
          <w:p w14:paraId="204976D8" w14:textId="77777777" w:rsidR="002E3095" w:rsidRPr="00004E1E" w:rsidRDefault="002E3095" w:rsidP="003D4842">
            <w:pPr>
              <w:jc w:val="right"/>
              <w:rPr>
                <w:b/>
                <w:bCs/>
                <w:sz w:val="20"/>
                <w:szCs w:val="20"/>
                <w:lang w:eastAsia="en-CA"/>
              </w:rPr>
            </w:pPr>
            <w:r w:rsidRPr="00004E1E">
              <w:rPr>
                <w:b/>
                <w:bCs/>
                <w:sz w:val="20"/>
                <w:szCs w:val="20"/>
                <w:lang w:eastAsia="en-CA"/>
              </w:rPr>
              <w:t>93,490</w:t>
            </w:r>
          </w:p>
        </w:tc>
      </w:tr>
      <w:tr w:rsidR="002E3095" w:rsidRPr="00004E1E" w14:paraId="0E8E2824" w14:textId="77777777" w:rsidTr="003D4842">
        <w:trPr>
          <w:trHeight w:val="161"/>
          <w:jc w:val="center"/>
        </w:trPr>
        <w:tc>
          <w:tcPr>
            <w:tcW w:w="302" w:type="pct"/>
            <w:tcBorders>
              <w:top w:val="nil"/>
              <w:left w:val="single" w:sz="4" w:space="0" w:color="auto"/>
              <w:bottom w:val="single" w:sz="4" w:space="0" w:color="auto"/>
              <w:right w:val="single" w:sz="4" w:space="0" w:color="auto"/>
            </w:tcBorders>
            <w:shd w:val="clear" w:color="auto" w:fill="FFFFFF" w:themeFill="background1"/>
            <w:tcMar>
              <w:left w:w="57" w:type="dxa"/>
            </w:tcMar>
          </w:tcPr>
          <w:p w14:paraId="4C071B65" w14:textId="77777777" w:rsidR="002E3095" w:rsidRPr="00004E1E" w:rsidRDefault="002E3095" w:rsidP="003D4842">
            <w:pPr>
              <w:jc w:val="left"/>
              <w:rPr>
                <w:color w:val="000000"/>
                <w:sz w:val="20"/>
                <w:szCs w:val="20"/>
                <w:lang w:eastAsia="en-CA"/>
              </w:rPr>
            </w:pPr>
            <w:r w:rsidRPr="00004E1E">
              <w:rPr>
                <w:color w:val="000000"/>
                <w:sz w:val="20"/>
                <w:szCs w:val="20"/>
                <w:lang w:eastAsia="en-CA"/>
              </w:rPr>
              <w:t>2.3</w:t>
            </w:r>
          </w:p>
        </w:tc>
        <w:tc>
          <w:tcPr>
            <w:tcW w:w="942" w:type="pct"/>
            <w:tcBorders>
              <w:top w:val="nil"/>
              <w:left w:val="nil"/>
              <w:bottom w:val="single" w:sz="4" w:space="0" w:color="auto"/>
              <w:right w:val="single" w:sz="4" w:space="0" w:color="auto"/>
            </w:tcBorders>
            <w:shd w:val="clear" w:color="auto" w:fill="FFFFFF" w:themeFill="background1"/>
            <w:tcMar>
              <w:left w:w="57" w:type="dxa"/>
              <w:right w:w="57" w:type="dxa"/>
            </w:tcMar>
          </w:tcPr>
          <w:p w14:paraId="47B2CCBB" w14:textId="77777777" w:rsidR="002E3095" w:rsidRPr="00004E1E" w:rsidRDefault="002E3095" w:rsidP="003D4842">
            <w:pPr>
              <w:jc w:val="left"/>
              <w:rPr>
                <w:color w:val="000000"/>
                <w:sz w:val="20"/>
                <w:szCs w:val="20"/>
                <w:lang w:eastAsia="zh-CN"/>
              </w:rPr>
            </w:pPr>
            <w:r w:rsidRPr="00407E7B">
              <w:rPr>
                <w:sz w:val="18"/>
                <w:szCs w:val="18"/>
                <w:lang w:eastAsia="zh-CN"/>
              </w:rPr>
              <w:t>合作执行机构（</w:t>
            </w:r>
            <w:r>
              <w:rPr>
                <w:rFonts w:hint="eastAsia"/>
                <w:sz w:val="18"/>
                <w:szCs w:val="18"/>
                <w:lang w:eastAsia="zh-CN"/>
              </w:rPr>
              <w:t>工发组织</w:t>
            </w:r>
            <w:r w:rsidRPr="00407E7B">
              <w:rPr>
                <w:sz w:val="18"/>
                <w:szCs w:val="18"/>
                <w:lang w:eastAsia="zh-CN"/>
              </w:rPr>
              <w:t>）批准的</w:t>
            </w:r>
            <w:r w:rsidRPr="00407E7B">
              <w:rPr>
                <w:rFonts w:hint="eastAsia"/>
                <w:sz w:val="18"/>
                <w:szCs w:val="18"/>
                <w:lang w:eastAsia="zh-CN"/>
              </w:rPr>
              <w:t>供资</w:t>
            </w:r>
            <w:r w:rsidRPr="00407E7B">
              <w:rPr>
                <w:sz w:val="18"/>
                <w:szCs w:val="18"/>
                <w:lang w:eastAsia="zh-CN"/>
              </w:rPr>
              <w:t>（美元）</w:t>
            </w:r>
          </w:p>
        </w:tc>
        <w:tc>
          <w:tcPr>
            <w:tcW w:w="409"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3164F003" w14:textId="77777777" w:rsidR="002E3095" w:rsidRPr="00004E1E" w:rsidRDefault="002E3095" w:rsidP="003D4842">
            <w:pPr>
              <w:jc w:val="right"/>
              <w:rPr>
                <w:color w:val="000000"/>
                <w:sz w:val="20"/>
                <w:szCs w:val="20"/>
                <w:lang w:eastAsia="en-CA"/>
              </w:rPr>
            </w:pPr>
            <w:r w:rsidRPr="00004E1E">
              <w:rPr>
                <w:color w:val="000000"/>
                <w:sz w:val="20"/>
                <w:szCs w:val="20"/>
                <w:lang w:eastAsia="en-CA"/>
              </w:rPr>
              <w:t>204,500</w:t>
            </w:r>
          </w:p>
        </w:tc>
        <w:tc>
          <w:tcPr>
            <w:tcW w:w="307"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085860E9" w14:textId="77777777" w:rsidR="002E3095" w:rsidRPr="00004E1E" w:rsidRDefault="002E3095" w:rsidP="003D4842">
            <w:pPr>
              <w:jc w:val="right"/>
              <w:rPr>
                <w:color w:val="000000"/>
                <w:sz w:val="20"/>
                <w:szCs w:val="20"/>
                <w:lang w:eastAsia="en-CA"/>
              </w:rPr>
            </w:pPr>
            <w:r w:rsidRPr="00004E1E">
              <w:rPr>
                <w:color w:val="000000"/>
                <w:sz w:val="20"/>
                <w:szCs w:val="20"/>
                <w:lang w:eastAsia="en-CA"/>
              </w:rPr>
              <w:t>0</w:t>
            </w:r>
          </w:p>
        </w:tc>
        <w:tc>
          <w:tcPr>
            <w:tcW w:w="32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418A7880" w14:textId="77777777" w:rsidR="002E3095" w:rsidRPr="00004E1E" w:rsidRDefault="002E3095" w:rsidP="003D4842">
            <w:pPr>
              <w:jc w:val="right"/>
              <w:rPr>
                <w:color w:val="000000"/>
                <w:sz w:val="20"/>
                <w:szCs w:val="20"/>
                <w:lang w:eastAsia="en-CA"/>
              </w:rPr>
            </w:pPr>
            <w:r w:rsidRPr="00004E1E">
              <w:rPr>
                <w:color w:val="000000"/>
                <w:sz w:val="20"/>
                <w:szCs w:val="20"/>
                <w:lang w:eastAsia="en-CA"/>
              </w:rPr>
              <w:t>0</w:t>
            </w:r>
          </w:p>
        </w:tc>
        <w:tc>
          <w:tcPr>
            <w:tcW w:w="426"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783DA6A1" w14:textId="77777777" w:rsidR="002E3095" w:rsidRPr="00004E1E" w:rsidRDefault="002E3095" w:rsidP="003D4842">
            <w:pPr>
              <w:jc w:val="right"/>
              <w:rPr>
                <w:color w:val="000000"/>
                <w:sz w:val="20"/>
                <w:szCs w:val="20"/>
                <w:lang w:eastAsia="en-CA"/>
              </w:rPr>
            </w:pPr>
            <w:r w:rsidRPr="00004E1E">
              <w:rPr>
                <w:color w:val="000000"/>
                <w:sz w:val="20"/>
                <w:szCs w:val="20"/>
                <w:lang w:eastAsia="en-CA"/>
              </w:rPr>
              <w:t>0</w:t>
            </w:r>
          </w:p>
        </w:tc>
        <w:tc>
          <w:tcPr>
            <w:tcW w:w="327"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702E7069" w14:textId="77777777" w:rsidR="002E3095" w:rsidRPr="00004E1E" w:rsidRDefault="002E3095" w:rsidP="003D4842">
            <w:pPr>
              <w:jc w:val="right"/>
              <w:rPr>
                <w:color w:val="000000"/>
                <w:sz w:val="20"/>
                <w:szCs w:val="20"/>
                <w:lang w:eastAsia="en-CA"/>
              </w:rPr>
            </w:pPr>
            <w:r w:rsidRPr="00004E1E">
              <w:rPr>
                <w:color w:val="000000"/>
                <w:sz w:val="20"/>
                <w:szCs w:val="20"/>
                <w:lang w:eastAsia="en-CA"/>
              </w:rPr>
              <w:t>0</w:t>
            </w:r>
          </w:p>
        </w:tc>
        <w:tc>
          <w:tcPr>
            <w:tcW w:w="409"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409B6B26" w14:textId="77777777" w:rsidR="002E3095" w:rsidRPr="00004E1E" w:rsidRDefault="002E3095" w:rsidP="003D4842">
            <w:pPr>
              <w:jc w:val="right"/>
              <w:rPr>
                <w:color w:val="000000"/>
                <w:sz w:val="20"/>
                <w:szCs w:val="20"/>
                <w:lang w:eastAsia="en-CA"/>
              </w:rPr>
            </w:pPr>
            <w:r w:rsidRPr="00004E1E">
              <w:rPr>
                <w:color w:val="000000"/>
                <w:sz w:val="20"/>
                <w:szCs w:val="20"/>
                <w:lang w:eastAsia="en-CA"/>
              </w:rPr>
              <w:t>196,500</w:t>
            </w:r>
          </w:p>
        </w:tc>
        <w:tc>
          <w:tcPr>
            <w:tcW w:w="280"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256A6626" w14:textId="77777777" w:rsidR="002E3095" w:rsidRPr="00004E1E" w:rsidRDefault="002E3095" w:rsidP="003D4842">
            <w:pPr>
              <w:jc w:val="right"/>
              <w:rPr>
                <w:color w:val="000000"/>
                <w:sz w:val="20"/>
                <w:szCs w:val="20"/>
                <w:lang w:eastAsia="en-CA"/>
              </w:rPr>
            </w:pPr>
            <w:r w:rsidRPr="00004E1E">
              <w:rPr>
                <w:color w:val="000000"/>
                <w:sz w:val="20"/>
                <w:szCs w:val="20"/>
                <w:lang w:eastAsia="en-CA"/>
              </w:rPr>
              <w:t>0</w:t>
            </w:r>
          </w:p>
        </w:tc>
        <w:tc>
          <w:tcPr>
            <w:tcW w:w="329"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7DDD955F" w14:textId="77777777" w:rsidR="002E3095" w:rsidRPr="00004E1E" w:rsidRDefault="002E3095" w:rsidP="003D4842">
            <w:pPr>
              <w:jc w:val="right"/>
              <w:rPr>
                <w:color w:val="000000"/>
                <w:sz w:val="20"/>
                <w:szCs w:val="20"/>
                <w:lang w:eastAsia="en-CA"/>
              </w:rPr>
            </w:pPr>
            <w:r w:rsidRPr="00004E1E">
              <w:rPr>
                <w:color w:val="000000"/>
                <w:sz w:val="20"/>
                <w:szCs w:val="20"/>
                <w:lang w:eastAsia="en-CA"/>
              </w:rPr>
              <w:t>0</w:t>
            </w:r>
          </w:p>
        </w:tc>
        <w:tc>
          <w:tcPr>
            <w:tcW w:w="434" w:type="pct"/>
            <w:tcBorders>
              <w:top w:val="nil"/>
              <w:left w:val="nil"/>
              <w:bottom w:val="single" w:sz="4" w:space="0" w:color="auto"/>
              <w:right w:val="single" w:sz="4" w:space="0" w:color="auto"/>
            </w:tcBorders>
            <w:shd w:val="clear" w:color="auto" w:fill="FFFFFF" w:themeFill="background1"/>
            <w:tcMar>
              <w:left w:w="57" w:type="dxa"/>
              <w:right w:w="57" w:type="dxa"/>
            </w:tcMar>
          </w:tcPr>
          <w:p w14:paraId="38B847FC" w14:textId="77777777" w:rsidR="002E3095" w:rsidRPr="00004E1E" w:rsidRDefault="002E3095" w:rsidP="003D4842">
            <w:pPr>
              <w:jc w:val="right"/>
              <w:rPr>
                <w:color w:val="000000"/>
                <w:sz w:val="20"/>
                <w:szCs w:val="20"/>
                <w:lang w:eastAsia="en-CA"/>
              </w:rPr>
            </w:pPr>
            <w:r w:rsidRPr="00004E1E">
              <w:rPr>
                <w:sz w:val="20"/>
                <w:szCs w:val="20"/>
                <w:lang w:eastAsia="en-CA"/>
              </w:rPr>
              <w:t>0</w:t>
            </w:r>
          </w:p>
        </w:tc>
        <w:tc>
          <w:tcPr>
            <w:tcW w:w="509" w:type="pct"/>
            <w:tcBorders>
              <w:top w:val="nil"/>
              <w:left w:val="nil"/>
              <w:bottom w:val="single" w:sz="4" w:space="0" w:color="auto"/>
              <w:right w:val="single" w:sz="4" w:space="0" w:color="auto"/>
            </w:tcBorders>
            <w:shd w:val="clear" w:color="auto" w:fill="FFFFFF" w:themeFill="background1"/>
            <w:tcMar>
              <w:left w:w="57" w:type="dxa"/>
              <w:right w:w="57" w:type="dxa"/>
            </w:tcMar>
          </w:tcPr>
          <w:p w14:paraId="10AE6CBC" w14:textId="77777777" w:rsidR="002E3095" w:rsidRPr="00004E1E" w:rsidRDefault="002E3095" w:rsidP="003D4842">
            <w:pPr>
              <w:jc w:val="right"/>
              <w:rPr>
                <w:sz w:val="20"/>
                <w:szCs w:val="20"/>
                <w:lang w:eastAsia="en-CA"/>
              </w:rPr>
            </w:pPr>
            <w:r w:rsidRPr="00004E1E">
              <w:rPr>
                <w:sz w:val="20"/>
                <w:szCs w:val="20"/>
                <w:lang w:eastAsia="en-CA"/>
              </w:rPr>
              <w:t>401,000</w:t>
            </w:r>
          </w:p>
        </w:tc>
      </w:tr>
      <w:tr w:rsidR="002E3095" w:rsidRPr="00004E1E" w14:paraId="03811E71" w14:textId="77777777" w:rsidTr="003D4842">
        <w:trPr>
          <w:trHeight w:val="60"/>
          <w:jc w:val="center"/>
        </w:trPr>
        <w:tc>
          <w:tcPr>
            <w:tcW w:w="302" w:type="pct"/>
            <w:tcBorders>
              <w:top w:val="nil"/>
              <w:left w:val="single" w:sz="4" w:space="0" w:color="auto"/>
              <w:bottom w:val="single" w:sz="4" w:space="0" w:color="auto"/>
              <w:right w:val="single" w:sz="4" w:space="0" w:color="auto"/>
            </w:tcBorders>
            <w:shd w:val="clear" w:color="auto" w:fill="FFFFFF" w:themeFill="background1"/>
            <w:tcMar>
              <w:left w:w="57" w:type="dxa"/>
            </w:tcMar>
          </w:tcPr>
          <w:p w14:paraId="7EA69742" w14:textId="77777777" w:rsidR="002E3095" w:rsidRPr="00004E1E" w:rsidRDefault="002E3095" w:rsidP="003D4842">
            <w:pPr>
              <w:jc w:val="left"/>
              <w:rPr>
                <w:color w:val="000000"/>
                <w:sz w:val="20"/>
                <w:szCs w:val="20"/>
                <w:lang w:eastAsia="en-CA"/>
              </w:rPr>
            </w:pPr>
            <w:r w:rsidRPr="00004E1E">
              <w:rPr>
                <w:color w:val="000000"/>
                <w:sz w:val="20"/>
                <w:szCs w:val="20"/>
                <w:lang w:eastAsia="en-CA"/>
              </w:rPr>
              <w:t>2.4</w:t>
            </w:r>
          </w:p>
        </w:tc>
        <w:tc>
          <w:tcPr>
            <w:tcW w:w="942" w:type="pct"/>
            <w:tcBorders>
              <w:top w:val="nil"/>
              <w:left w:val="nil"/>
              <w:bottom w:val="single" w:sz="4" w:space="0" w:color="auto"/>
              <w:right w:val="single" w:sz="4" w:space="0" w:color="auto"/>
            </w:tcBorders>
            <w:shd w:val="clear" w:color="auto" w:fill="FFFFFF" w:themeFill="background1"/>
            <w:tcMar>
              <w:left w:w="57" w:type="dxa"/>
              <w:right w:w="57" w:type="dxa"/>
            </w:tcMar>
          </w:tcPr>
          <w:p w14:paraId="5805C94B" w14:textId="77777777" w:rsidR="002E3095" w:rsidRPr="00004E1E" w:rsidRDefault="002E3095" w:rsidP="003D4842">
            <w:pPr>
              <w:jc w:val="left"/>
              <w:rPr>
                <w:color w:val="000000"/>
                <w:sz w:val="20"/>
                <w:szCs w:val="20"/>
                <w:lang w:eastAsia="zh-CN"/>
              </w:rPr>
            </w:pPr>
            <w:r w:rsidRPr="00407E7B">
              <w:rPr>
                <w:sz w:val="18"/>
                <w:szCs w:val="18"/>
                <w:lang w:eastAsia="zh-CN"/>
              </w:rPr>
              <w:t>合作执行机构支助费用（美元）</w:t>
            </w:r>
          </w:p>
        </w:tc>
        <w:tc>
          <w:tcPr>
            <w:tcW w:w="409"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71082812" w14:textId="77777777" w:rsidR="002E3095" w:rsidRPr="00004E1E" w:rsidRDefault="002E3095" w:rsidP="003D4842">
            <w:pPr>
              <w:jc w:val="right"/>
              <w:rPr>
                <w:color w:val="000000"/>
                <w:sz w:val="20"/>
                <w:szCs w:val="20"/>
                <w:lang w:eastAsia="en-CA"/>
              </w:rPr>
            </w:pPr>
            <w:r w:rsidRPr="00004E1E">
              <w:rPr>
                <w:color w:val="000000"/>
                <w:sz w:val="20"/>
                <w:szCs w:val="20"/>
                <w:lang w:eastAsia="en-CA"/>
              </w:rPr>
              <w:t>14,315</w:t>
            </w:r>
          </w:p>
        </w:tc>
        <w:tc>
          <w:tcPr>
            <w:tcW w:w="307"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60F634F8" w14:textId="77777777" w:rsidR="002E3095" w:rsidRPr="00004E1E" w:rsidRDefault="002E3095" w:rsidP="003D4842">
            <w:pPr>
              <w:jc w:val="right"/>
              <w:rPr>
                <w:color w:val="000000"/>
                <w:sz w:val="20"/>
                <w:szCs w:val="20"/>
                <w:lang w:eastAsia="en-CA"/>
              </w:rPr>
            </w:pPr>
            <w:r w:rsidRPr="00004E1E">
              <w:rPr>
                <w:color w:val="000000"/>
                <w:sz w:val="20"/>
                <w:szCs w:val="20"/>
                <w:lang w:eastAsia="en-CA"/>
              </w:rPr>
              <w:t>0</w:t>
            </w:r>
          </w:p>
        </w:tc>
        <w:tc>
          <w:tcPr>
            <w:tcW w:w="32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605B06CD" w14:textId="77777777" w:rsidR="002E3095" w:rsidRPr="00004E1E" w:rsidRDefault="002E3095" w:rsidP="003D4842">
            <w:pPr>
              <w:jc w:val="right"/>
              <w:rPr>
                <w:color w:val="000000"/>
                <w:sz w:val="20"/>
                <w:szCs w:val="20"/>
                <w:lang w:eastAsia="en-CA"/>
              </w:rPr>
            </w:pPr>
            <w:r w:rsidRPr="00004E1E">
              <w:rPr>
                <w:color w:val="000000"/>
                <w:sz w:val="20"/>
                <w:szCs w:val="20"/>
                <w:lang w:eastAsia="en-CA"/>
              </w:rPr>
              <w:t>0</w:t>
            </w:r>
          </w:p>
        </w:tc>
        <w:tc>
          <w:tcPr>
            <w:tcW w:w="426"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1F20D837" w14:textId="77777777" w:rsidR="002E3095" w:rsidRPr="00004E1E" w:rsidRDefault="002E3095" w:rsidP="003D4842">
            <w:pPr>
              <w:jc w:val="right"/>
              <w:rPr>
                <w:color w:val="000000"/>
                <w:sz w:val="20"/>
                <w:szCs w:val="20"/>
                <w:lang w:eastAsia="en-CA"/>
              </w:rPr>
            </w:pPr>
            <w:r w:rsidRPr="00004E1E">
              <w:rPr>
                <w:color w:val="000000"/>
                <w:sz w:val="20"/>
                <w:szCs w:val="20"/>
                <w:lang w:eastAsia="en-CA"/>
              </w:rPr>
              <w:t>0</w:t>
            </w:r>
          </w:p>
        </w:tc>
        <w:tc>
          <w:tcPr>
            <w:tcW w:w="327"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4A13857B" w14:textId="77777777" w:rsidR="002E3095" w:rsidRPr="00004E1E" w:rsidRDefault="002E3095" w:rsidP="003D4842">
            <w:pPr>
              <w:jc w:val="right"/>
              <w:rPr>
                <w:color w:val="000000"/>
                <w:sz w:val="20"/>
                <w:szCs w:val="20"/>
                <w:lang w:eastAsia="en-CA"/>
              </w:rPr>
            </w:pPr>
            <w:r w:rsidRPr="00004E1E">
              <w:rPr>
                <w:color w:val="000000"/>
                <w:sz w:val="20"/>
                <w:szCs w:val="20"/>
                <w:lang w:eastAsia="en-CA"/>
              </w:rPr>
              <w:t>0</w:t>
            </w:r>
          </w:p>
        </w:tc>
        <w:tc>
          <w:tcPr>
            <w:tcW w:w="409"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69F48ECE" w14:textId="77777777" w:rsidR="002E3095" w:rsidRPr="00004E1E" w:rsidRDefault="002E3095" w:rsidP="003D4842">
            <w:pPr>
              <w:jc w:val="right"/>
              <w:rPr>
                <w:color w:val="000000"/>
                <w:sz w:val="20"/>
                <w:szCs w:val="20"/>
                <w:lang w:eastAsia="en-CA"/>
              </w:rPr>
            </w:pPr>
            <w:r w:rsidRPr="00004E1E">
              <w:rPr>
                <w:color w:val="000000"/>
                <w:sz w:val="20"/>
                <w:szCs w:val="20"/>
                <w:lang w:eastAsia="en-CA"/>
              </w:rPr>
              <w:t>13,755</w:t>
            </w:r>
          </w:p>
        </w:tc>
        <w:tc>
          <w:tcPr>
            <w:tcW w:w="280"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66176DD8" w14:textId="77777777" w:rsidR="002E3095" w:rsidRPr="00004E1E" w:rsidRDefault="002E3095" w:rsidP="003D4842">
            <w:pPr>
              <w:jc w:val="right"/>
              <w:rPr>
                <w:color w:val="000000"/>
                <w:sz w:val="20"/>
                <w:szCs w:val="20"/>
                <w:lang w:eastAsia="en-CA"/>
              </w:rPr>
            </w:pPr>
            <w:r w:rsidRPr="00004E1E">
              <w:rPr>
                <w:color w:val="000000"/>
                <w:sz w:val="20"/>
                <w:szCs w:val="20"/>
                <w:lang w:eastAsia="en-CA"/>
              </w:rPr>
              <w:t>0</w:t>
            </w:r>
          </w:p>
        </w:tc>
        <w:tc>
          <w:tcPr>
            <w:tcW w:w="329"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2BDDDEB9" w14:textId="77777777" w:rsidR="002E3095" w:rsidRPr="00004E1E" w:rsidRDefault="002E3095" w:rsidP="003D4842">
            <w:pPr>
              <w:jc w:val="right"/>
              <w:rPr>
                <w:color w:val="000000"/>
                <w:sz w:val="20"/>
                <w:szCs w:val="20"/>
                <w:lang w:eastAsia="en-CA"/>
              </w:rPr>
            </w:pPr>
            <w:r w:rsidRPr="00004E1E">
              <w:rPr>
                <w:color w:val="000000"/>
                <w:sz w:val="20"/>
                <w:szCs w:val="20"/>
                <w:lang w:eastAsia="en-CA"/>
              </w:rPr>
              <w:t>0</w:t>
            </w:r>
          </w:p>
        </w:tc>
        <w:tc>
          <w:tcPr>
            <w:tcW w:w="434" w:type="pct"/>
            <w:tcBorders>
              <w:top w:val="nil"/>
              <w:left w:val="nil"/>
              <w:bottom w:val="single" w:sz="4" w:space="0" w:color="auto"/>
              <w:right w:val="single" w:sz="4" w:space="0" w:color="auto"/>
            </w:tcBorders>
            <w:shd w:val="clear" w:color="auto" w:fill="FFFFFF" w:themeFill="background1"/>
            <w:tcMar>
              <w:left w:w="57" w:type="dxa"/>
              <w:right w:w="57" w:type="dxa"/>
            </w:tcMar>
          </w:tcPr>
          <w:p w14:paraId="79B61E38" w14:textId="77777777" w:rsidR="002E3095" w:rsidRPr="00004E1E" w:rsidRDefault="002E3095" w:rsidP="003D4842">
            <w:pPr>
              <w:jc w:val="right"/>
              <w:rPr>
                <w:color w:val="000000"/>
                <w:sz w:val="20"/>
                <w:szCs w:val="20"/>
                <w:lang w:eastAsia="en-CA"/>
              </w:rPr>
            </w:pPr>
            <w:r w:rsidRPr="00004E1E">
              <w:rPr>
                <w:sz w:val="20"/>
                <w:szCs w:val="20"/>
                <w:lang w:eastAsia="en-CA"/>
              </w:rPr>
              <w:t>0</w:t>
            </w:r>
          </w:p>
        </w:tc>
        <w:tc>
          <w:tcPr>
            <w:tcW w:w="509" w:type="pct"/>
            <w:tcBorders>
              <w:top w:val="nil"/>
              <w:left w:val="nil"/>
              <w:bottom w:val="single" w:sz="4" w:space="0" w:color="auto"/>
              <w:right w:val="single" w:sz="4" w:space="0" w:color="auto"/>
            </w:tcBorders>
            <w:shd w:val="clear" w:color="auto" w:fill="FFFFFF" w:themeFill="background1"/>
            <w:tcMar>
              <w:left w:w="57" w:type="dxa"/>
              <w:right w:w="57" w:type="dxa"/>
            </w:tcMar>
          </w:tcPr>
          <w:p w14:paraId="5AB24154" w14:textId="77777777" w:rsidR="002E3095" w:rsidRPr="00004E1E" w:rsidRDefault="002E3095" w:rsidP="003D4842">
            <w:pPr>
              <w:jc w:val="right"/>
              <w:rPr>
                <w:sz w:val="20"/>
                <w:szCs w:val="20"/>
                <w:lang w:eastAsia="en-CA"/>
              </w:rPr>
            </w:pPr>
            <w:r w:rsidRPr="00004E1E">
              <w:rPr>
                <w:sz w:val="20"/>
                <w:szCs w:val="20"/>
                <w:lang w:eastAsia="en-CA"/>
              </w:rPr>
              <w:t>28,070</w:t>
            </w:r>
          </w:p>
        </w:tc>
      </w:tr>
      <w:tr w:rsidR="002E3095" w:rsidRPr="00004E1E" w14:paraId="2BC7EA74" w14:textId="77777777" w:rsidTr="003D4842">
        <w:trPr>
          <w:trHeight w:val="62"/>
          <w:jc w:val="center"/>
        </w:trPr>
        <w:tc>
          <w:tcPr>
            <w:tcW w:w="302" w:type="pct"/>
            <w:tcBorders>
              <w:top w:val="nil"/>
              <w:left w:val="single" w:sz="4" w:space="0" w:color="auto"/>
              <w:bottom w:val="single" w:sz="4" w:space="0" w:color="auto"/>
              <w:right w:val="single" w:sz="4" w:space="0" w:color="auto"/>
            </w:tcBorders>
            <w:shd w:val="clear" w:color="auto" w:fill="FFFFFF" w:themeFill="background1"/>
            <w:tcMar>
              <w:left w:w="57" w:type="dxa"/>
            </w:tcMar>
          </w:tcPr>
          <w:p w14:paraId="0B79903F" w14:textId="77777777" w:rsidR="002E3095" w:rsidRPr="00004E1E" w:rsidRDefault="002E3095" w:rsidP="003D4842">
            <w:pPr>
              <w:jc w:val="left"/>
              <w:rPr>
                <w:color w:val="000000"/>
                <w:sz w:val="20"/>
                <w:szCs w:val="20"/>
                <w:lang w:eastAsia="en-CA"/>
              </w:rPr>
            </w:pPr>
            <w:r w:rsidRPr="00004E1E">
              <w:rPr>
                <w:color w:val="000000"/>
                <w:sz w:val="20"/>
                <w:szCs w:val="20"/>
                <w:lang w:eastAsia="en-CA"/>
              </w:rPr>
              <w:t>3.1</w:t>
            </w:r>
          </w:p>
        </w:tc>
        <w:tc>
          <w:tcPr>
            <w:tcW w:w="942" w:type="pct"/>
            <w:tcBorders>
              <w:top w:val="nil"/>
              <w:left w:val="nil"/>
              <w:bottom w:val="single" w:sz="4" w:space="0" w:color="auto"/>
              <w:right w:val="single" w:sz="4" w:space="0" w:color="auto"/>
            </w:tcBorders>
            <w:shd w:val="clear" w:color="auto" w:fill="FFFFFF" w:themeFill="background1"/>
            <w:tcMar>
              <w:left w:w="57" w:type="dxa"/>
              <w:right w:w="57" w:type="dxa"/>
            </w:tcMar>
          </w:tcPr>
          <w:p w14:paraId="519F8765" w14:textId="77777777" w:rsidR="002E3095" w:rsidRPr="00004E1E" w:rsidRDefault="002E3095" w:rsidP="003D4842">
            <w:pPr>
              <w:jc w:val="left"/>
              <w:rPr>
                <w:color w:val="000000"/>
                <w:sz w:val="20"/>
                <w:szCs w:val="20"/>
                <w:lang w:eastAsia="en-CA"/>
              </w:rPr>
            </w:pPr>
            <w:r w:rsidRPr="00407E7B">
              <w:rPr>
                <w:sz w:val="18"/>
                <w:szCs w:val="18"/>
              </w:rPr>
              <w:t>总批准</w:t>
            </w:r>
            <w:r w:rsidRPr="00407E7B">
              <w:rPr>
                <w:rFonts w:hint="eastAsia"/>
                <w:sz w:val="18"/>
                <w:szCs w:val="18"/>
              </w:rPr>
              <w:t>供资</w:t>
            </w:r>
            <w:r w:rsidRPr="00407E7B">
              <w:rPr>
                <w:sz w:val="18"/>
                <w:szCs w:val="18"/>
              </w:rPr>
              <w:t>（美元）</w:t>
            </w:r>
          </w:p>
        </w:tc>
        <w:tc>
          <w:tcPr>
            <w:tcW w:w="409"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701A049B" w14:textId="77777777" w:rsidR="002E3095" w:rsidRPr="00004E1E" w:rsidRDefault="002E3095" w:rsidP="003D4842">
            <w:pPr>
              <w:jc w:val="right"/>
              <w:rPr>
                <w:color w:val="000000"/>
                <w:sz w:val="20"/>
                <w:szCs w:val="20"/>
                <w:lang w:eastAsia="en-CA"/>
              </w:rPr>
            </w:pPr>
            <w:r w:rsidRPr="00004E1E">
              <w:rPr>
                <w:color w:val="000000"/>
                <w:sz w:val="20"/>
                <w:szCs w:val="20"/>
                <w:lang w:eastAsia="en-CA"/>
              </w:rPr>
              <w:t>333,000</w:t>
            </w:r>
          </w:p>
        </w:tc>
        <w:tc>
          <w:tcPr>
            <w:tcW w:w="307"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312FA31F" w14:textId="77777777" w:rsidR="002E3095" w:rsidRPr="00004E1E" w:rsidRDefault="002E3095" w:rsidP="003D4842">
            <w:pPr>
              <w:jc w:val="right"/>
              <w:rPr>
                <w:color w:val="000000"/>
                <w:sz w:val="20"/>
                <w:szCs w:val="20"/>
                <w:lang w:eastAsia="en-CA"/>
              </w:rPr>
            </w:pPr>
            <w:r w:rsidRPr="00004E1E">
              <w:rPr>
                <w:color w:val="000000"/>
                <w:sz w:val="20"/>
                <w:szCs w:val="20"/>
                <w:lang w:eastAsia="en-CA"/>
              </w:rPr>
              <w:t>0</w:t>
            </w:r>
          </w:p>
        </w:tc>
        <w:tc>
          <w:tcPr>
            <w:tcW w:w="32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0B91BCFF" w14:textId="77777777" w:rsidR="002E3095" w:rsidRPr="00004E1E" w:rsidRDefault="002E3095" w:rsidP="003D4842">
            <w:pPr>
              <w:jc w:val="right"/>
              <w:rPr>
                <w:color w:val="000000"/>
                <w:sz w:val="20"/>
                <w:szCs w:val="20"/>
                <w:lang w:eastAsia="en-CA"/>
              </w:rPr>
            </w:pPr>
            <w:r w:rsidRPr="00004E1E">
              <w:rPr>
                <w:color w:val="000000"/>
                <w:sz w:val="20"/>
                <w:szCs w:val="20"/>
                <w:lang w:eastAsia="en-CA"/>
              </w:rPr>
              <w:t>0</w:t>
            </w:r>
          </w:p>
        </w:tc>
        <w:tc>
          <w:tcPr>
            <w:tcW w:w="426"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710C4937" w14:textId="77777777" w:rsidR="002E3095" w:rsidRPr="00004E1E" w:rsidRDefault="002E3095" w:rsidP="003D4842">
            <w:pPr>
              <w:jc w:val="right"/>
              <w:rPr>
                <w:b/>
                <w:bCs/>
                <w:color w:val="000000"/>
                <w:sz w:val="20"/>
                <w:szCs w:val="20"/>
                <w:lang w:eastAsia="en-CA"/>
              </w:rPr>
            </w:pPr>
            <w:r w:rsidRPr="00004E1E">
              <w:rPr>
                <w:b/>
                <w:bCs/>
                <w:color w:val="000000"/>
                <w:sz w:val="20"/>
                <w:szCs w:val="20"/>
                <w:lang w:eastAsia="en-CA"/>
              </w:rPr>
              <w:t>328,500</w:t>
            </w:r>
          </w:p>
        </w:tc>
        <w:tc>
          <w:tcPr>
            <w:tcW w:w="327"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7F61C73A" w14:textId="77777777" w:rsidR="002E3095" w:rsidRPr="00004E1E" w:rsidRDefault="002E3095" w:rsidP="003D4842">
            <w:pPr>
              <w:jc w:val="right"/>
              <w:rPr>
                <w:color w:val="000000"/>
                <w:sz w:val="20"/>
                <w:szCs w:val="20"/>
                <w:lang w:eastAsia="en-CA"/>
              </w:rPr>
            </w:pPr>
            <w:r w:rsidRPr="00004E1E">
              <w:rPr>
                <w:color w:val="000000"/>
                <w:sz w:val="20"/>
                <w:szCs w:val="20"/>
                <w:lang w:eastAsia="en-CA"/>
              </w:rPr>
              <w:t>0</w:t>
            </w:r>
          </w:p>
        </w:tc>
        <w:tc>
          <w:tcPr>
            <w:tcW w:w="409"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6524ECD6" w14:textId="77777777" w:rsidR="002E3095" w:rsidRPr="00004E1E" w:rsidRDefault="002E3095" w:rsidP="003D4842">
            <w:pPr>
              <w:jc w:val="right"/>
              <w:rPr>
                <w:color w:val="000000"/>
                <w:sz w:val="20"/>
                <w:szCs w:val="20"/>
                <w:lang w:eastAsia="en-CA"/>
              </w:rPr>
            </w:pPr>
            <w:r w:rsidRPr="00004E1E">
              <w:rPr>
                <w:sz w:val="20"/>
                <w:szCs w:val="20"/>
              </w:rPr>
              <w:t>394,500</w:t>
            </w:r>
          </w:p>
        </w:tc>
        <w:tc>
          <w:tcPr>
            <w:tcW w:w="280"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549EB5D1" w14:textId="77777777" w:rsidR="002E3095" w:rsidRPr="00004E1E" w:rsidRDefault="002E3095" w:rsidP="003D4842">
            <w:pPr>
              <w:jc w:val="right"/>
              <w:rPr>
                <w:color w:val="000000"/>
                <w:sz w:val="20"/>
                <w:szCs w:val="20"/>
                <w:lang w:eastAsia="en-CA"/>
              </w:rPr>
            </w:pPr>
            <w:r w:rsidRPr="00004E1E">
              <w:rPr>
                <w:color w:val="000000"/>
                <w:sz w:val="20"/>
                <w:szCs w:val="20"/>
                <w:lang w:eastAsia="en-CA"/>
              </w:rPr>
              <w:t>0</w:t>
            </w:r>
          </w:p>
        </w:tc>
        <w:tc>
          <w:tcPr>
            <w:tcW w:w="329"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67B1F83A" w14:textId="77777777" w:rsidR="002E3095" w:rsidRPr="00004E1E" w:rsidRDefault="002E3095" w:rsidP="003D4842">
            <w:pPr>
              <w:jc w:val="right"/>
              <w:rPr>
                <w:color w:val="000000"/>
                <w:sz w:val="20"/>
                <w:szCs w:val="20"/>
                <w:lang w:eastAsia="en-CA"/>
              </w:rPr>
            </w:pPr>
            <w:r w:rsidRPr="00004E1E">
              <w:rPr>
                <w:color w:val="000000"/>
                <w:sz w:val="20"/>
                <w:szCs w:val="20"/>
                <w:lang w:eastAsia="en-CA"/>
              </w:rPr>
              <w:t>0</w:t>
            </w:r>
          </w:p>
        </w:tc>
        <w:tc>
          <w:tcPr>
            <w:tcW w:w="434" w:type="pct"/>
            <w:tcBorders>
              <w:top w:val="nil"/>
              <w:left w:val="nil"/>
              <w:bottom w:val="single" w:sz="4" w:space="0" w:color="auto"/>
              <w:right w:val="single" w:sz="4" w:space="0" w:color="auto"/>
            </w:tcBorders>
            <w:shd w:val="clear" w:color="auto" w:fill="FFFFFF" w:themeFill="background1"/>
            <w:tcMar>
              <w:left w:w="57" w:type="dxa"/>
              <w:right w:w="57" w:type="dxa"/>
            </w:tcMar>
          </w:tcPr>
          <w:p w14:paraId="318CB917" w14:textId="77777777" w:rsidR="002E3095" w:rsidRPr="00004E1E" w:rsidRDefault="002E3095" w:rsidP="003D4842">
            <w:pPr>
              <w:jc w:val="right"/>
              <w:rPr>
                <w:color w:val="000000"/>
                <w:sz w:val="20"/>
                <w:szCs w:val="20"/>
                <w:lang w:eastAsia="en-CA"/>
              </w:rPr>
            </w:pPr>
            <w:r w:rsidRPr="00004E1E">
              <w:rPr>
                <w:sz w:val="20"/>
                <w:szCs w:val="20"/>
              </w:rPr>
              <w:t>104,000</w:t>
            </w:r>
          </w:p>
        </w:tc>
        <w:tc>
          <w:tcPr>
            <w:tcW w:w="509" w:type="pct"/>
            <w:tcBorders>
              <w:top w:val="nil"/>
              <w:left w:val="nil"/>
              <w:bottom w:val="single" w:sz="4" w:space="0" w:color="auto"/>
              <w:right w:val="single" w:sz="4" w:space="0" w:color="auto"/>
            </w:tcBorders>
            <w:shd w:val="clear" w:color="auto" w:fill="FFFFFF" w:themeFill="background1"/>
            <w:tcMar>
              <w:left w:w="57" w:type="dxa"/>
              <w:right w:w="57" w:type="dxa"/>
            </w:tcMar>
          </w:tcPr>
          <w:p w14:paraId="7EA57008" w14:textId="77777777" w:rsidR="002E3095" w:rsidRPr="00004E1E" w:rsidRDefault="002E3095" w:rsidP="003D4842">
            <w:pPr>
              <w:jc w:val="right"/>
              <w:rPr>
                <w:b/>
                <w:bCs/>
                <w:sz w:val="20"/>
                <w:szCs w:val="20"/>
                <w:lang w:eastAsia="en-CA"/>
              </w:rPr>
            </w:pPr>
            <w:r w:rsidRPr="00004E1E">
              <w:rPr>
                <w:b/>
                <w:bCs/>
                <w:sz w:val="20"/>
                <w:szCs w:val="20"/>
                <w:lang w:eastAsia="en-CA"/>
              </w:rPr>
              <w:t>1,160,000</w:t>
            </w:r>
          </w:p>
        </w:tc>
      </w:tr>
      <w:tr w:rsidR="002E3095" w:rsidRPr="00004E1E" w14:paraId="616B07A6" w14:textId="77777777" w:rsidTr="003D4842">
        <w:trPr>
          <w:trHeight w:val="62"/>
          <w:jc w:val="center"/>
        </w:trPr>
        <w:tc>
          <w:tcPr>
            <w:tcW w:w="302" w:type="pct"/>
            <w:tcBorders>
              <w:top w:val="nil"/>
              <w:left w:val="single" w:sz="4" w:space="0" w:color="auto"/>
              <w:bottom w:val="single" w:sz="4" w:space="0" w:color="auto"/>
              <w:right w:val="single" w:sz="4" w:space="0" w:color="auto"/>
            </w:tcBorders>
            <w:shd w:val="clear" w:color="auto" w:fill="FFFFFF" w:themeFill="background1"/>
            <w:tcMar>
              <w:left w:w="57" w:type="dxa"/>
            </w:tcMar>
          </w:tcPr>
          <w:p w14:paraId="2F7A2E3F" w14:textId="77777777" w:rsidR="002E3095" w:rsidRPr="00004E1E" w:rsidRDefault="002E3095" w:rsidP="003D4842">
            <w:pPr>
              <w:jc w:val="left"/>
              <w:rPr>
                <w:color w:val="000000"/>
                <w:sz w:val="20"/>
                <w:szCs w:val="20"/>
                <w:lang w:eastAsia="en-CA"/>
              </w:rPr>
            </w:pPr>
            <w:r w:rsidRPr="00004E1E">
              <w:rPr>
                <w:color w:val="000000"/>
                <w:sz w:val="20"/>
                <w:szCs w:val="20"/>
                <w:lang w:eastAsia="en-CA"/>
              </w:rPr>
              <w:t>3.2</w:t>
            </w:r>
          </w:p>
        </w:tc>
        <w:tc>
          <w:tcPr>
            <w:tcW w:w="942" w:type="pct"/>
            <w:tcBorders>
              <w:top w:val="nil"/>
              <w:left w:val="nil"/>
              <w:bottom w:val="single" w:sz="4" w:space="0" w:color="auto"/>
              <w:right w:val="single" w:sz="4" w:space="0" w:color="auto"/>
            </w:tcBorders>
            <w:shd w:val="clear" w:color="auto" w:fill="FFFFFF" w:themeFill="background1"/>
            <w:tcMar>
              <w:left w:w="57" w:type="dxa"/>
              <w:right w:w="57" w:type="dxa"/>
            </w:tcMar>
          </w:tcPr>
          <w:p w14:paraId="7D4CF303" w14:textId="77777777" w:rsidR="002E3095" w:rsidRPr="00004E1E" w:rsidRDefault="002E3095" w:rsidP="003D4842">
            <w:pPr>
              <w:jc w:val="left"/>
              <w:rPr>
                <w:color w:val="000000"/>
                <w:sz w:val="20"/>
                <w:szCs w:val="20"/>
                <w:lang w:eastAsia="en-CA"/>
              </w:rPr>
            </w:pPr>
            <w:r w:rsidRPr="00407E7B">
              <w:rPr>
                <w:sz w:val="18"/>
                <w:szCs w:val="18"/>
              </w:rPr>
              <w:t>总支持费用（美元）</w:t>
            </w:r>
          </w:p>
        </w:tc>
        <w:tc>
          <w:tcPr>
            <w:tcW w:w="409"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0C13A8EA" w14:textId="77777777" w:rsidR="002E3095" w:rsidRPr="00004E1E" w:rsidRDefault="002E3095" w:rsidP="003D4842">
            <w:pPr>
              <w:jc w:val="right"/>
              <w:rPr>
                <w:color w:val="000000"/>
                <w:sz w:val="20"/>
                <w:szCs w:val="20"/>
                <w:lang w:eastAsia="en-CA"/>
              </w:rPr>
            </w:pPr>
            <w:r w:rsidRPr="00004E1E">
              <w:rPr>
                <w:sz w:val="20"/>
                <w:szCs w:val="20"/>
              </w:rPr>
              <w:t>30,461</w:t>
            </w:r>
          </w:p>
        </w:tc>
        <w:tc>
          <w:tcPr>
            <w:tcW w:w="307"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6943BEFF" w14:textId="77777777" w:rsidR="002E3095" w:rsidRPr="00004E1E" w:rsidRDefault="002E3095" w:rsidP="003D4842">
            <w:pPr>
              <w:jc w:val="right"/>
              <w:rPr>
                <w:color w:val="000000"/>
                <w:sz w:val="20"/>
                <w:szCs w:val="20"/>
                <w:lang w:eastAsia="en-CA"/>
              </w:rPr>
            </w:pPr>
            <w:r w:rsidRPr="00004E1E">
              <w:rPr>
                <w:color w:val="000000"/>
                <w:sz w:val="20"/>
                <w:szCs w:val="20"/>
                <w:lang w:eastAsia="en-CA"/>
              </w:rPr>
              <w:t>0</w:t>
            </w:r>
          </w:p>
        </w:tc>
        <w:tc>
          <w:tcPr>
            <w:tcW w:w="32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670319FF" w14:textId="77777777" w:rsidR="002E3095" w:rsidRPr="00004E1E" w:rsidRDefault="002E3095" w:rsidP="003D4842">
            <w:pPr>
              <w:jc w:val="right"/>
              <w:rPr>
                <w:color w:val="000000"/>
                <w:sz w:val="20"/>
                <w:szCs w:val="20"/>
                <w:lang w:eastAsia="en-CA"/>
              </w:rPr>
            </w:pPr>
            <w:r w:rsidRPr="00004E1E">
              <w:rPr>
                <w:color w:val="000000"/>
                <w:sz w:val="20"/>
                <w:szCs w:val="20"/>
                <w:lang w:eastAsia="en-CA"/>
              </w:rPr>
              <w:t>0</w:t>
            </w:r>
          </w:p>
        </w:tc>
        <w:tc>
          <w:tcPr>
            <w:tcW w:w="426"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7D0931E9" w14:textId="77777777" w:rsidR="002E3095" w:rsidRPr="00004E1E" w:rsidRDefault="002E3095" w:rsidP="003D4842">
            <w:pPr>
              <w:jc w:val="right"/>
              <w:rPr>
                <w:b/>
                <w:bCs/>
                <w:color w:val="000000"/>
                <w:sz w:val="20"/>
                <w:szCs w:val="20"/>
                <w:lang w:eastAsia="en-CA"/>
              </w:rPr>
            </w:pPr>
            <w:r w:rsidRPr="00004E1E">
              <w:rPr>
                <w:b/>
                <w:bCs/>
                <w:sz w:val="20"/>
                <w:szCs w:val="20"/>
              </w:rPr>
              <w:t>40,297</w:t>
            </w:r>
          </w:p>
        </w:tc>
        <w:tc>
          <w:tcPr>
            <w:tcW w:w="327"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64CCB586" w14:textId="77777777" w:rsidR="002E3095" w:rsidRPr="00004E1E" w:rsidRDefault="002E3095" w:rsidP="003D4842">
            <w:pPr>
              <w:jc w:val="right"/>
              <w:rPr>
                <w:color w:val="000000"/>
                <w:sz w:val="20"/>
                <w:szCs w:val="20"/>
                <w:lang w:eastAsia="en-CA"/>
              </w:rPr>
            </w:pPr>
            <w:r w:rsidRPr="00004E1E">
              <w:rPr>
                <w:color w:val="000000"/>
                <w:sz w:val="20"/>
                <w:szCs w:val="20"/>
                <w:lang w:eastAsia="en-CA"/>
              </w:rPr>
              <w:t>0</w:t>
            </w:r>
          </w:p>
        </w:tc>
        <w:tc>
          <w:tcPr>
            <w:tcW w:w="409"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1C5CB584" w14:textId="77777777" w:rsidR="002E3095" w:rsidRPr="00004E1E" w:rsidRDefault="002E3095" w:rsidP="003D4842">
            <w:pPr>
              <w:jc w:val="right"/>
              <w:rPr>
                <w:b/>
                <w:bCs/>
                <w:color w:val="000000"/>
                <w:sz w:val="20"/>
                <w:szCs w:val="20"/>
                <w:lang w:eastAsia="en-CA"/>
              </w:rPr>
            </w:pPr>
            <w:r w:rsidRPr="00004E1E">
              <w:rPr>
                <w:b/>
                <w:bCs/>
                <w:sz w:val="20"/>
                <w:szCs w:val="20"/>
              </w:rPr>
              <w:t>38,044</w:t>
            </w:r>
          </w:p>
        </w:tc>
        <w:tc>
          <w:tcPr>
            <w:tcW w:w="280"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2BAC48A5" w14:textId="77777777" w:rsidR="002E3095" w:rsidRPr="00004E1E" w:rsidRDefault="002E3095" w:rsidP="003D4842">
            <w:pPr>
              <w:jc w:val="right"/>
              <w:rPr>
                <w:color w:val="000000"/>
                <w:sz w:val="20"/>
                <w:szCs w:val="20"/>
                <w:lang w:eastAsia="en-CA"/>
              </w:rPr>
            </w:pPr>
            <w:r w:rsidRPr="00004E1E">
              <w:rPr>
                <w:color w:val="000000"/>
                <w:sz w:val="20"/>
                <w:szCs w:val="20"/>
                <w:lang w:eastAsia="en-CA"/>
              </w:rPr>
              <w:t>0</w:t>
            </w:r>
          </w:p>
        </w:tc>
        <w:tc>
          <w:tcPr>
            <w:tcW w:w="329"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0B6BA48E" w14:textId="77777777" w:rsidR="002E3095" w:rsidRPr="00004E1E" w:rsidRDefault="002E3095" w:rsidP="003D4842">
            <w:pPr>
              <w:jc w:val="right"/>
              <w:rPr>
                <w:color w:val="000000"/>
                <w:sz w:val="20"/>
                <w:szCs w:val="20"/>
                <w:lang w:eastAsia="en-CA"/>
              </w:rPr>
            </w:pPr>
            <w:r w:rsidRPr="00004E1E">
              <w:rPr>
                <w:color w:val="000000"/>
                <w:sz w:val="20"/>
                <w:szCs w:val="20"/>
                <w:lang w:eastAsia="en-CA"/>
              </w:rPr>
              <w:t>0</w:t>
            </w:r>
          </w:p>
        </w:tc>
        <w:tc>
          <w:tcPr>
            <w:tcW w:w="434" w:type="pct"/>
            <w:tcBorders>
              <w:top w:val="nil"/>
              <w:left w:val="nil"/>
              <w:bottom w:val="single" w:sz="4" w:space="0" w:color="auto"/>
              <w:right w:val="single" w:sz="4" w:space="0" w:color="auto"/>
            </w:tcBorders>
            <w:shd w:val="clear" w:color="auto" w:fill="FFFFFF" w:themeFill="background1"/>
            <w:tcMar>
              <w:left w:w="57" w:type="dxa"/>
              <w:right w:w="57" w:type="dxa"/>
            </w:tcMar>
          </w:tcPr>
          <w:p w14:paraId="3B94A16B" w14:textId="77777777" w:rsidR="002E3095" w:rsidRPr="00004E1E" w:rsidRDefault="002E3095" w:rsidP="003D4842">
            <w:pPr>
              <w:jc w:val="right"/>
              <w:rPr>
                <w:b/>
                <w:bCs/>
                <w:color w:val="000000"/>
                <w:sz w:val="20"/>
                <w:szCs w:val="20"/>
                <w:lang w:eastAsia="en-CA"/>
              </w:rPr>
            </w:pPr>
            <w:r w:rsidRPr="00004E1E">
              <w:rPr>
                <w:b/>
                <w:bCs/>
                <w:sz w:val="20"/>
                <w:szCs w:val="20"/>
              </w:rPr>
              <w:t>12,758</w:t>
            </w:r>
          </w:p>
        </w:tc>
        <w:tc>
          <w:tcPr>
            <w:tcW w:w="509" w:type="pct"/>
            <w:tcBorders>
              <w:top w:val="nil"/>
              <w:left w:val="nil"/>
              <w:bottom w:val="single" w:sz="4" w:space="0" w:color="auto"/>
              <w:right w:val="single" w:sz="4" w:space="0" w:color="auto"/>
            </w:tcBorders>
            <w:shd w:val="clear" w:color="auto" w:fill="FFFFFF" w:themeFill="background1"/>
            <w:tcMar>
              <w:left w:w="57" w:type="dxa"/>
              <w:right w:w="57" w:type="dxa"/>
            </w:tcMar>
          </w:tcPr>
          <w:p w14:paraId="50016ACD" w14:textId="77777777" w:rsidR="002E3095" w:rsidRPr="00004E1E" w:rsidRDefault="002E3095" w:rsidP="003D4842">
            <w:pPr>
              <w:jc w:val="right"/>
              <w:rPr>
                <w:b/>
                <w:bCs/>
                <w:sz w:val="20"/>
                <w:szCs w:val="20"/>
                <w:lang w:eastAsia="en-CA"/>
              </w:rPr>
            </w:pPr>
            <w:r w:rsidRPr="00004E1E">
              <w:rPr>
                <w:b/>
                <w:bCs/>
                <w:sz w:val="20"/>
                <w:szCs w:val="20"/>
                <w:lang w:eastAsia="en-CA"/>
              </w:rPr>
              <w:t>121,560</w:t>
            </w:r>
          </w:p>
        </w:tc>
      </w:tr>
      <w:tr w:rsidR="002E3095" w:rsidRPr="00004E1E" w14:paraId="28D11998" w14:textId="77777777" w:rsidTr="003D4842">
        <w:trPr>
          <w:trHeight w:val="53"/>
          <w:jc w:val="center"/>
        </w:trPr>
        <w:tc>
          <w:tcPr>
            <w:tcW w:w="302" w:type="pct"/>
            <w:tcBorders>
              <w:top w:val="nil"/>
              <w:left w:val="single" w:sz="4" w:space="0" w:color="auto"/>
              <w:bottom w:val="single" w:sz="4" w:space="0" w:color="auto"/>
              <w:right w:val="single" w:sz="4" w:space="0" w:color="auto"/>
            </w:tcBorders>
            <w:shd w:val="clear" w:color="auto" w:fill="FFFFFF" w:themeFill="background1"/>
            <w:tcMar>
              <w:left w:w="57" w:type="dxa"/>
            </w:tcMar>
          </w:tcPr>
          <w:p w14:paraId="62114897" w14:textId="77777777" w:rsidR="002E3095" w:rsidRPr="00004E1E" w:rsidRDefault="002E3095" w:rsidP="003D4842">
            <w:pPr>
              <w:jc w:val="left"/>
              <w:rPr>
                <w:color w:val="000000"/>
                <w:sz w:val="20"/>
                <w:szCs w:val="20"/>
                <w:lang w:eastAsia="en-CA"/>
              </w:rPr>
            </w:pPr>
            <w:r w:rsidRPr="00004E1E">
              <w:rPr>
                <w:color w:val="000000"/>
                <w:sz w:val="20"/>
                <w:szCs w:val="20"/>
                <w:lang w:eastAsia="en-CA"/>
              </w:rPr>
              <w:t>3.3</w:t>
            </w:r>
          </w:p>
        </w:tc>
        <w:tc>
          <w:tcPr>
            <w:tcW w:w="942" w:type="pct"/>
            <w:tcBorders>
              <w:top w:val="nil"/>
              <w:left w:val="nil"/>
              <w:bottom w:val="single" w:sz="4" w:space="0" w:color="auto"/>
              <w:right w:val="single" w:sz="4" w:space="0" w:color="auto"/>
            </w:tcBorders>
            <w:shd w:val="clear" w:color="auto" w:fill="FFFFFF" w:themeFill="background1"/>
            <w:tcMar>
              <w:left w:w="57" w:type="dxa"/>
              <w:right w:w="57" w:type="dxa"/>
            </w:tcMar>
          </w:tcPr>
          <w:p w14:paraId="4C1AA82A" w14:textId="77777777" w:rsidR="002E3095" w:rsidRPr="00004E1E" w:rsidRDefault="002E3095" w:rsidP="003D4842">
            <w:pPr>
              <w:jc w:val="left"/>
              <w:rPr>
                <w:color w:val="000000"/>
                <w:sz w:val="20"/>
                <w:szCs w:val="20"/>
                <w:lang w:eastAsia="en-CA"/>
              </w:rPr>
            </w:pPr>
            <w:r w:rsidRPr="00407E7B">
              <w:rPr>
                <w:sz w:val="18"/>
                <w:szCs w:val="18"/>
              </w:rPr>
              <w:t>总批准费用（美元）</w:t>
            </w:r>
          </w:p>
        </w:tc>
        <w:tc>
          <w:tcPr>
            <w:tcW w:w="409"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35B22EE5" w14:textId="77777777" w:rsidR="002E3095" w:rsidRPr="00004E1E" w:rsidRDefault="002E3095" w:rsidP="003D4842">
            <w:pPr>
              <w:jc w:val="right"/>
              <w:rPr>
                <w:color w:val="000000"/>
                <w:sz w:val="20"/>
                <w:szCs w:val="20"/>
                <w:lang w:eastAsia="en-CA"/>
              </w:rPr>
            </w:pPr>
            <w:r w:rsidRPr="00004E1E">
              <w:rPr>
                <w:sz w:val="20"/>
                <w:szCs w:val="20"/>
              </w:rPr>
              <w:t>363,461</w:t>
            </w:r>
          </w:p>
        </w:tc>
        <w:tc>
          <w:tcPr>
            <w:tcW w:w="307"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0FBDE6A7" w14:textId="77777777" w:rsidR="002E3095" w:rsidRPr="00004E1E" w:rsidRDefault="002E3095" w:rsidP="003D4842">
            <w:pPr>
              <w:jc w:val="right"/>
              <w:rPr>
                <w:color w:val="000000"/>
                <w:sz w:val="20"/>
                <w:szCs w:val="20"/>
                <w:lang w:eastAsia="en-CA"/>
              </w:rPr>
            </w:pPr>
            <w:r w:rsidRPr="00004E1E">
              <w:rPr>
                <w:color w:val="000000"/>
                <w:sz w:val="20"/>
                <w:szCs w:val="20"/>
                <w:lang w:eastAsia="en-CA"/>
              </w:rPr>
              <w:t>0</w:t>
            </w:r>
          </w:p>
        </w:tc>
        <w:tc>
          <w:tcPr>
            <w:tcW w:w="32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034657E2" w14:textId="77777777" w:rsidR="002E3095" w:rsidRPr="00004E1E" w:rsidRDefault="002E3095" w:rsidP="003D4842">
            <w:pPr>
              <w:jc w:val="right"/>
              <w:rPr>
                <w:color w:val="000000"/>
                <w:sz w:val="20"/>
                <w:szCs w:val="20"/>
                <w:lang w:eastAsia="en-CA"/>
              </w:rPr>
            </w:pPr>
            <w:r w:rsidRPr="00004E1E">
              <w:rPr>
                <w:color w:val="000000"/>
                <w:sz w:val="20"/>
                <w:szCs w:val="20"/>
                <w:lang w:eastAsia="en-CA"/>
              </w:rPr>
              <w:t>0</w:t>
            </w:r>
          </w:p>
        </w:tc>
        <w:tc>
          <w:tcPr>
            <w:tcW w:w="426"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3CA629F5" w14:textId="77777777" w:rsidR="002E3095" w:rsidRPr="00004E1E" w:rsidRDefault="002E3095" w:rsidP="003D4842">
            <w:pPr>
              <w:jc w:val="right"/>
              <w:rPr>
                <w:b/>
                <w:bCs/>
                <w:color w:val="000000"/>
                <w:sz w:val="20"/>
                <w:szCs w:val="20"/>
                <w:lang w:eastAsia="en-CA"/>
              </w:rPr>
            </w:pPr>
            <w:r w:rsidRPr="00004E1E">
              <w:rPr>
                <w:b/>
                <w:bCs/>
                <w:sz w:val="20"/>
                <w:szCs w:val="20"/>
              </w:rPr>
              <w:t>368,797</w:t>
            </w:r>
          </w:p>
        </w:tc>
        <w:tc>
          <w:tcPr>
            <w:tcW w:w="327"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4DA45FF7" w14:textId="77777777" w:rsidR="002E3095" w:rsidRPr="00004E1E" w:rsidRDefault="002E3095" w:rsidP="003D4842">
            <w:pPr>
              <w:jc w:val="right"/>
              <w:rPr>
                <w:color w:val="000000"/>
                <w:sz w:val="20"/>
                <w:szCs w:val="20"/>
                <w:lang w:eastAsia="en-CA"/>
              </w:rPr>
            </w:pPr>
            <w:r w:rsidRPr="00004E1E">
              <w:rPr>
                <w:color w:val="000000"/>
                <w:sz w:val="20"/>
                <w:szCs w:val="20"/>
                <w:lang w:eastAsia="en-CA"/>
              </w:rPr>
              <w:t>0</w:t>
            </w:r>
          </w:p>
        </w:tc>
        <w:tc>
          <w:tcPr>
            <w:tcW w:w="409"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36026DE8" w14:textId="77777777" w:rsidR="002E3095" w:rsidRPr="00004E1E" w:rsidRDefault="002E3095" w:rsidP="003D4842">
            <w:pPr>
              <w:jc w:val="right"/>
              <w:rPr>
                <w:b/>
                <w:bCs/>
                <w:color w:val="000000"/>
                <w:sz w:val="20"/>
                <w:szCs w:val="20"/>
                <w:lang w:eastAsia="en-CA"/>
              </w:rPr>
            </w:pPr>
            <w:r w:rsidRPr="00004E1E">
              <w:rPr>
                <w:b/>
                <w:bCs/>
                <w:sz w:val="20"/>
                <w:szCs w:val="20"/>
              </w:rPr>
              <w:t>432,544</w:t>
            </w:r>
          </w:p>
        </w:tc>
        <w:tc>
          <w:tcPr>
            <w:tcW w:w="280"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163F3BB2" w14:textId="77777777" w:rsidR="002E3095" w:rsidRPr="00004E1E" w:rsidRDefault="002E3095" w:rsidP="003D4842">
            <w:pPr>
              <w:jc w:val="right"/>
              <w:rPr>
                <w:color w:val="000000"/>
                <w:sz w:val="20"/>
                <w:szCs w:val="20"/>
                <w:lang w:eastAsia="en-CA"/>
              </w:rPr>
            </w:pPr>
            <w:r w:rsidRPr="00004E1E">
              <w:rPr>
                <w:color w:val="000000"/>
                <w:sz w:val="20"/>
                <w:szCs w:val="20"/>
                <w:lang w:eastAsia="en-CA"/>
              </w:rPr>
              <w:t>0</w:t>
            </w:r>
          </w:p>
        </w:tc>
        <w:tc>
          <w:tcPr>
            <w:tcW w:w="329"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12E1CA0C" w14:textId="77777777" w:rsidR="002E3095" w:rsidRPr="00004E1E" w:rsidRDefault="002E3095" w:rsidP="003D4842">
            <w:pPr>
              <w:jc w:val="right"/>
              <w:rPr>
                <w:color w:val="000000"/>
                <w:sz w:val="20"/>
                <w:szCs w:val="20"/>
                <w:lang w:eastAsia="en-CA"/>
              </w:rPr>
            </w:pPr>
            <w:r w:rsidRPr="00004E1E">
              <w:rPr>
                <w:color w:val="000000"/>
                <w:sz w:val="20"/>
                <w:szCs w:val="20"/>
                <w:lang w:eastAsia="en-CA"/>
              </w:rPr>
              <w:t>0</w:t>
            </w:r>
          </w:p>
        </w:tc>
        <w:tc>
          <w:tcPr>
            <w:tcW w:w="434" w:type="pct"/>
            <w:tcBorders>
              <w:top w:val="nil"/>
              <w:left w:val="nil"/>
              <w:bottom w:val="single" w:sz="4" w:space="0" w:color="auto"/>
              <w:right w:val="single" w:sz="4" w:space="0" w:color="auto"/>
            </w:tcBorders>
            <w:shd w:val="clear" w:color="auto" w:fill="FFFFFF" w:themeFill="background1"/>
            <w:tcMar>
              <w:left w:w="57" w:type="dxa"/>
              <w:right w:w="57" w:type="dxa"/>
            </w:tcMar>
          </w:tcPr>
          <w:p w14:paraId="7B10F28A" w14:textId="77777777" w:rsidR="002E3095" w:rsidRPr="00004E1E" w:rsidRDefault="002E3095" w:rsidP="003D4842">
            <w:pPr>
              <w:jc w:val="right"/>
              <w:rPr>
                <w:b/>
                <w:bCs/>
                <w:color w:val="000000"/>
                <w:sz w:val="20"/>
                <w:szCs w:val="20"/>
                <w:lang w:eastAsia="en-CA"/>
              </w:rPr>
            </w:pPr>
            <w:r w:rsidRPr="00004E1E">
              <w:rPr>
                <w:b/>
                <w:bCs/>
                <w:sz w:val="20"/>
                <w:szCs w:val="20"/>
              </w:rPr>
              <w:t>116,758</w:t>
            </w:r>
          </w:p>
        </w:tc>
        <w:tc>
          <w:tcPr>
            <w:tcW w:w="509" w:type="pct"/>
            <w:tcBorders>
              <w:top w:val="nil"/>
              <w:left w:val="nil"/>
              <w:bottom w:val="single" w:sz="4" w:space="0" w:color="auto"/>
              <w:right w:val="single" w:sz="4" w:space="0" w:color="auto"/>
            </w:tcBorders>
            <w:shd w:val="clear" w:color="auto" w:fill="FFFFFF" w:themeFill="background1"/>
            <w:tcMar>
              <w:left w:w="57" w:type="dxa"/>
              <w:right w:w="57" w:type="dxa"/>
            </w:tcMar>
          </w:tcPr>
          <w:p w14:paraId="5435A393" w14:textId="77777777" w:rsidR="002E3095" w:rsidRPr="00004E1E" w:rsidRDefault="002E3095" w:rsidP="003D4842">
            <w:pPr>
              <w:jc w:val="right"/>
              <w:rPr>
                <w:b/>
                <w:bCs/>
                <w:sz w:val="20"/>
                <w:szCs w:val="20"/>
                <w:lang w:eastAsia="en-CA"/>
              </w:rPr>
            </w:pPr>
            <w:r w:rsidRPr="00004E1E">
              <w:rPr>
                <w:b/>
                <w:bCs/>
                <w:sz w:val="20"/>
                <w:szCs w:val="20"/>
                <w:lang w:eastAsia="en-CA"/>
              </w:rPr>
              <w:t>1,281,560</w:t>
            </w:r>
          </w:p>
        </w:tc>
      </w:tr>
      <w:tr w:rsidR="002E3095" w:rsidRPr="00004E1E" w14:paraId="01DC0FD5" w14:textId="77777777" w:rsidTr="003D4842">
        <w:trPr>
          <w:trHeight w:val="53"/>
          <w:jc w:val="center"/>
        </w:trPr>
        <w:tc>
          <w:tcPr>
            <w:tcW w:w="302" w:type="pct"/>
            <w:tcBorders>
              <w:top w:val="single" w:sz="4" w:space="0" w:color="auto"/>
              <w:left w:val="single" w:sz="4" w:space="0" w:color="auto"/>
              <w:bottom w:val="single" w:sz="4" w:space="0" w:color="auto"/>
              <w:right w:val="single" w:sz="4" w:space="0" w:color="auto"/>
            </w:tcBorders>
            <w:shd w:val="clear" w:color="auto" w:fill="FFFFFF" w:themeFill="background1"/>
            <w:tcMar>
              <w:left w:w="57" w:type="dxa"/>
            </w:tcMar>
          </w:tcPr>
          <w:p w14:paraId="78CF91DD" w14:textId="77777777" w:rsidR="002E3095" w:rsidRPr="00004E1E" w:rsidRDefault="002E3095" w:rsidP="003D4842">
            <w:pPr>
              <w:jc w:val="left"/>
              <w:rPr>
                <w:color w:val="000000"/>
                <w:sz w:val="20"/>
                <w:szCs w:val="20"/>
                <w:lang w:eastAsia="en-CA"/>
              </w:rPr>
            </w:pPr>
            <w:r w:rsidRPr="00004E1E">
              <w:rPr>
                <w:color w:val="000000"/>
                <w:sz w:val="20"/>
                <w:szCs w:val="20"/>
                <w:lang w:eastAsia="en-CA"/>
              </w:rPr>
              <w:t>4.1.1</w:t>
            </w:r>
          </w:p>
        </w:tc>
        <w:tc>
          <w:tcPr>
            <w:tcW w:w="4189" w:type="pct"/>
            <w:gridSpan w:val="10"/>
            <w:tcBorders>
              <w:top w:val="single" w:sz="4" w:space="0" w:color="auto"/>
              <w:left w:val="nil"/>
              <w:bottom w:val="single" w:sz="4" w:space="0" w:color="auto"/>
              <w:right w:val="single" w:sz="4" w:space="0" w:color="000000"/>
            </w:tcBorders>
            <w:shd w:val="clear" w:color="auto" w:fill="FFFFFF" w:themeFill="background1"/>
            <w:tcMar>
              <w:left w:w="57" w:type="dxa"/>
              <w:right w:w="57" w:type="dxa"/>
            </w:tcMar>
          </w:tcPr>
          <w:p w14:paraId="4E1BCD96" w14:textId="77777777" w:rsidR="002E3095" w:rsidRPr="00F45702" w:rsidRDefault="002E3095" w:rsidP="003D4842">
            <w:pPr>
              <w:jc w:val="left"/>
              <w:rPr>
                <w:color w:val="000000"/>
                <w:sz w:val="18"/>
                <w:szCs w:val="18"/>
                <w:lang w:eastAsia="zh-CN"/>
              </w:rPr>
            </w:pPr>
            <w:r w:rsidRPr="00F45702">
              <w:rPr>
                <w:noProof/>
                <w:color w:val="000000"/>
                <w:sz w:val="18"/>
                <w:szCs w:val="18"/>
                <w:lang w:eastAsia="zh-CN"/>
              </w:rPr>
              <w:t>本协定下议定要淘汰的</w:t>
            </w:r>
            <w:r w:rsidRPr="00F45702">
              <w:rPr>
                <w:noProof/>
                <w:color w:val="000000"/>
                <w:sz w:val="18"/>
                <w:szCs w:val="18"/>
                <w:lang w:eastAsia="zh-CN"/>
              </w:rPr>
              <w:t>HCFC-22</w:t>
            </w:r>
            <w:r w:rsidRPr="00F45702">
              <w:rPr>
                <w:noProof/>
                <w:color w:val="000000"/>
                <w:sz w:val="18"/>
                <w:szCs w:val="18"/>
                <w:lang w:eastAsia="zh-CN"/>
              </w:rPr>
              <w:t>总量（</w:t>
            </w:r>
            <w:r w:rsidRPr="00F45702">
              <w:rPr>
                <w:noProof/>
                <w:color w:val="000000"/>
                <w:sz w:val="18"/>
                <w:szCs w:val="18"/>
                <w:lang w:eastAsia="zh-CN"/>
              </w:rPr>
              <w:t>ODP</w:t>
            </w:r>
            <w:r w:rsidRPr="00F45702">
              <w:rPr>
                <w:noProof/>
                <w:color w:val="000000"/>
                <w:sz w:val="18"/>
                <w:szCs w:val="18"/>
                <w:lang w:eastAsia="zh-CN"/>
              </w:rPr>
              <w:t>吨）</w:t>
            </w:r>
          </w:p>
        </w:tc>
        <w:tc>
          <w:tcPr>
            <w:tcW w:w="509"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1BAAC88A" w14:textId="77777777" w:rsidR="002E3095" w:rsidRPr="00004E1E" w:rsidRDefault="002E3095" w:rsidP="003D4842">
            <w:pPr>
              <w:jc w:val="right"/>
              <w:rPr>
                <w:color w:val="000000"/>
                <w:sz w:val="20"/>
                <w:szCs w:val="20"/>
                <w:lang w:eastAsia="en-CA"/>
              </w:rPr>
            </w:pPr>
            <w:r w:rsidRPr="00004E1E">
              <w:rPr>
                <w:color w:val="000000"/>
                <w:sz w:val="20"/>
                <w:szCs w:val="20"/>
                <w:lang w:eastAsia="en-CA"/>
              </w:rPr>
              <w:t>10.47</w:t>
            </w:r>
          </w:p>
        </w:tc>
      </w:tr>
      <w:tr w:rsidR="002E3095" w:rsidRPr="00004E1E" w14:paraId="77F116D9" w14:textId="77777777" w:rsidTr="003D4842">
        <w:trPr>
          <w:trHeight w:val="116"/>
          <w:jc w:val="center"/>
        </w:trPr>
        <w:tc>
          <w:tcPr>
            <w:tcW w:w="302" w:type="pct"/>
            <w:tcBorders>
              <w:top w:val="nil"/>
              <w:left w:val="single" w:sz="4" w:space="0" w:color="auto"/>
              <w:bottom w:val="single" w:sz="4" w:space="0" w:color="auto"/>
              <w:right w:val="single" w:sz="4" w:space="0" w:color="auto"/>
            </w:tcBorders>
            <w:shd w:val="clear" w:color="auto" w:fill="FFFFFF" w:themeFill="background1"/>
            <w:tcMar>
              <w:left w:w="57" w:type="dxa"/>
            </w:tcMar>
          </w:tcPr>
          <w:p w14:paraId="72580C9B" w14:textId="77777777" w:rsidR="002E3095" w:rsidRPr="00004E1E" w:rsidRDefault="002E3095" w:rsidP="003D4842">
            <w:pPr>
              <w:jc w:val="left"/>
              <w:rPr>
                <w:color w:val="000000"/>
                <w:sz w:val="20"/>
                <w:szCs w:val="20"/>
                <w:lang w:eastAsia="en-CA"/>
              </w:rPr>
            </w:pPr>
            <w:r w:rsidRPr="00004E1E">
              <w:rPr>
                <w:color w:val="000000"/>
                <w:sz w:val="20"/>
                <w:szCs w:val="20"/>
                <w:lang w:eastAsia="en-CA"/>
              </w:rPr>
              <w:t>4.1.2</w:t>
            </w:r>
          </w:p>
        </w:tc>
        <w:tc>
          <w:tcPr>
            <w:tcW w:w="4189" w:type="pct"/>
            <w:gridSpan w:val="10"/>
            <w:tcBorders>
              <w:top w:val="single" w:sz="4" w:space="0" w:color="auto"/>
              <w:left w:val="nil"/>
              <w:bottom w:val="single" w:sz="4" w:space="0" w:color="auto"/>
              <w:right w:val="single" w:sz="4" w:space="0" w:color="000000"/>
            </w:tcBorders>
            <w:shd w:val="clear" w:color="auto" w:fill="FFFFFF" w:themeFill="background1"/>
            <w:tcMar>
              <w:left w:w="57" w:type="dxa"/>
              <w:right w:w="57" w:type="dxa"/>
            </w:tcMar>
          </w:tcPr>
          <w:p w14:paraId="36E89949" w14:textId="77777777" w:rsidR="002E3095" w:rsidRPr="00F45702" w:rsidRDefault="002E3095" w:rsidP="003D4842">
            <w:pPr>
              <w:jc w:val="left"/>
              <w:rPr>
                <w:color w:val="000000"/>
                <w:sz w:val="18"/>
                <w:szCs w:val="18"/>
                <w:lang w:eastAsia="zh-CN"/>
              </w:rPr>
            </w:pPr>
            <w:r w:rsidRPr="00F45702">
              <w:rPr>
                <w:rFonts w:hint="eastAsia"/>
                <w:noProof/>
                <w:color w:val="000000"/>
                <w:sz w:val="18"/>
                <w:szCs w:val="18"/>
                <w:lang w:eastAsia="zh-CN"/>
              </w:rPr>
              <w:t>上一</w:t>
            </w:r>
            <w:r w:rsidRPr="00F45702">
              <w:rPr>
                <w:noProof/>
                <w:color w:val="000000"/>
                <w:sz w:val="18"/>
                <w:szCs w:val="18"/>
                <w:lang w:eastAsia="zh-CN"/>
              </w:rPr>
              <w:t>阶段要淘汰的</w:t>
            </w:r>
            <w:r w:rsidRPr="00F45702">
              <w:rPr>
                <w:noProof/>
                <w:color w:val="000000"/>
                <w:sz w:val="18"/>
                <w:szCs w:val="18"/>
                <w:lang w:eastAsia="zh-CN"/>
              </w:rPr>
              <w:t>HCFC-22</w:t>
            </w:r>
            <w:r w:rsidRPr="00F45702">
              <w:rPr>
                <w:noProof/>
                <w:color w:val="000000"/>
                <w:sz w:val="18"/>
                <w:szCs w:val="18"/>
                <w:lang w:eastAsia="zh-CN"/>
              </w:rPr>
              <w:t>量（</w:t>
            </w:r>
            <w:r w:rsidRPr="00F45702">
              <w:rPr>
                <w:noProof/>
                <w:color w:val="000000"/>
                <w:sz w:val="18"/>
                <w:szCs w:val="18"/>
                <w:lang w:eastAsia="zh-CN"/>
              </w:rPr>
              <w:t>ODP</w:t>
            </w:r>
            <w:r w:rsidRPr="00F45702">
              <w:rPr>
                <w:noProof/>
                <w:color w:val="000000"/>
                <w:sz w:val="18"/>
                <w:szCs w:val="18"/>
                <w:lang w:eastAsia="zh-CN"/>
              </w:rPr>
              <w:t>吨）</w:t>
            </w:r>
          </w:p>
        </w:tc>
        <w:tc>
          <w:tcPr>
            <w:tcW w:w="509" w:type="pct"/>
            <w:tcBorders>
              <w:top w:val="nil"/>
              <w:left w:val="nil"/>
              <w:bottom w:val="single" w:sz="4" w:space="0" w:color="auto"/>
              <w:right w:val="single" w:sz="4" w:space="0" w:color="auto"/>
            </w:tcBorders>
            <w:shd w:val="clear" w:color="auto" w:fill="FFFFFF" w:themeFill="background1"/>
            <w:tcMar>
              <w:left w:w="57" w:type="dxa"/>
              <w:right w:w="57" w:type="dxa"/>
            </w:tcMar>
          </w:tcPr>
          <w:p w14:paraId="144D638F" w14:textId="77777777" w:rsidR="002E3095" w:rsidRPr="00004E1E" w:rsidRDefault="002E3095" w:rsidP="003D4842">
            <w:pPr>
              <w:jc w:val="right"/>
              <w:rPr>
                <w:color w:val="000000"/>
                <w:sz w:val="20"/>
                <w:szCs w:val="20"/>
                <w:lang w:eastAsia="en-CA"/>
              </w:rPr>
            </w:pPr>
            <w:r w:rsidRPr="00004E1E">
              <w:rPr>
                <w:color w:val="000000"/>
                <w:sz w:val="20"/>
                <w:szCs w:val="20"/>
                <w:lang w:eastAsia="en-CA"/>
              </w:rPr>
              <w:t>5.63</w:t>
            </w:r>
          </w:p>
        </w:tc>
      </w:tr>
      <w:tr w:rsidR="002E3095" w:rsidRPr="00004E1E" w14:paraId="6C34B9B2" w14:textId="77777777" w:rsidTr="003D4842">
        <w:trPr>
          <w:trHeight w:val="98"/>
          <w:jc w:val="center"/>
        </w:trPr>
        <w:tc>
          <w:tcPr>
            <w:tcW w:w="302" w:type="pct"/>
            <w:tcBorders>
              <w:top w:val="nil"/>
              <w:left w:val="single" w:sz="4" w:space="0" w:color="auto"/>
              <w:bottom w:val="single" w:sz="4" w:space="0" w:color="auto"/>
              <w:right w:val="single" w:sz="4" w:space="0" w:color="auto"/>
            </w:tcBorders>
            <w:shd w:val="clear" w:color="auto" w:fill="FFFFFF" w:themeFill="background1"/>
            <w:tcMar>
              <w:left w:w="57" w:type="dxa"/>
            </w:tcMar>
          </w:tcPr>
          <w:p w14:paraId="770681FB" w14:textId="77777777" w:rsidR="002E3095" w:rsidRPr="00004E1E" w:rsidRDefault="002E3095" w:rsidP="003D4842">
            <w:pPr>
              <w:jc w:val="left"/>
              <w:rPr>
                <w:color w:val="000000"/>
                <w:sz w:val="20"/>
                <w:szCs w:val="20"/>
                <w:lang w:eastAsia="en-CA"/>
              </w:rPr>
            </w:pPr>
            <w:r w:rsidRPr="00004E1E">
              <w:rPr>
                <w:color w:val="000000"/>
                <w:sz w:val="20"/>
                <w:szCs w:val="20"/>
                <w:lang w:eastAsia="en-CA"/>
              </w:rPr>
              <w:t>4.1.3</w:t>
            </w:r>
          </w:p>
        </w:tc>
        <w:tc>
          <w:tcPr>
            <w:tcW w:w="4189" w:type="pct"/>
            <w:gridSpan w:val="10"/>
            <w:tcBorders>
              <w:top w:val="single" w:sz="4" w:space="0" w:color="auto"/>
              <w:left w:val="nil"/>
              <w:bottom w:val="single" w:sz="4" w:space="0" w:color="auto"/>
              <w:right w:val="single" w:sz="4" w:space="0" w:color="000000"/>
            </w:tcBorders>
            <w:shd w:val="clear" w:color="auto" w:fill="FFFFFF" w:themeFill="background1"/>
            <w:tcMar>
              <w:left w:w="57" w:type="dxa"/>
              <w:right w:w="57" w:type="dxa"/>
            </w:tcMar>
          </w:tcPr>
          <w:p w14:paraId="4FB583D4" w14:textId="77777777" w:rsidR="002E3095" w:rsidRPr="00F45702" w:rsidRDefault="002E3095" w:rsidP="003D4842">
            <w:pPr>
              <w:jc w:val="left"/>
              <w:rPr>
                <w:color w:val="000000"/>
                <w:sz w:val="18"/>
                <w:szCs w:val="18"/>
                <w:lang w:eastAsia="zh-CN"/>
              </w:rPr>
            </w:pPr>
            <w:r w:rsidRPr="00F45702">
              <w:rPr>
                <w:noProof/>
                <w:sz w:val="18"/>
                <w:szCs w:val="18"/>
                <w:lang w:eastAsia="zh-CN"/>
              </w:rPr>
              <w:t>符合供资条件的</w:t>
            </w:r>
            <w:r w:rsidRPr="00F45702">
              <w:rPr>
                <w:noProof/>
                <w:color w:val="000000"/>
                <w:sz w:val="18"/>
                <w:szCs w:val="18"/>
                <w:lang w:eastAsia="zh-CN"/>
              </w:rPr>
              <w:t>HCFC-22</w:t>
            </w:r>
            <w:r w:rsidRPr="00F45702">
              <w:rPr>
                <w:sz w:val="18"/>
                <w:szCs w:val="18"/>
                <w:lang w:eastAsia="zh-CN"/>
              </w:rPr>
              <w:t>剩余</w:t>
            </w:r>
            <w:r w:rsidRPr="00F45702">
              <w:rPr>
                <w:noProof/>
                <w:sz w:val="18"/>
                <w:szCs w:val="18"/>
                <w:lang w:eastAsia="zh-CN"/>
              </w:rPr>
              <w:t>消费量</w:t>
            </w:r>
            <w:r w:rsidRPr="00F45702">
              <w:rPr>
                <w:sz w:val="18"/>
                <w:szCs w:val="18"/>
                <w:lang w:eastAsia="zh-CN"/>
              </w:rPr>
              <w:t>（</w:t>
            </w:r>
            <w:r w:rsidRPr="00F45702">
              <w:rPr>
                <w:sz w:val="18"/>
                <w:szCs w:val="18"/>
                <w:lang w:eastAsia="zh-CN"/>
              </w:rPr>
              <w:t xml:space="preserve">ODP </w:t>
            </w:r>
            <w:r w:rsidRPr="00F45702">
              <w:rPr>
                <w:sz w:val="18"/>
                <w:szCs w:val="18"/>
                <w:lang w:eastAsia="zh-CN"/>
              </w:rPr>
              <w:t>吨）</w:t>
            </w:r>
          </w:p>
        </w:tc>
        <w:tc>
          <w:tcPr>
            <w:tcW w:w="509" w:type="pct"/>
            <w:tcBorders>
              <w:top w:val="nil"/>
              <w:left w:val="nil"/>
              <w:bottom w:val="single" w:sz="4" w:space="0" w:color="auto"/>
              <w:right w:val="single" w:sz="4" w:space="0" w:color="auto"/>
            </w:tcBorders>
            <w:shd w:val="clear" w:color="auto" w:fill="FFFFFF" w:themeFill="background1"/>
            <w:tcMar>
              <w:left w:w="57" w:type="dxa"/>
              <w:right w:w="57" w:type="dxa"/>
            </w:tcMar>
          </w:tcPr>
          <w:p w14:paraId="018F296C" w14:textId="77777777" w:rsidR="002E3095" w:rsidRPr="00004E1E" w:rsidRDefault="002E3095" w:rsidP="003D4842">
            <w:pPr>
              <w:jc w:val="right"/>
              <w:rPr>
                <w:color w:val="000000"/>
                <w:sz w:val="20"/>
                <w:szCs w:val="20"/>
                <w:lang w:eastAsia="en-CA"/>
              </w:rPr>
            </w:pPr>
            <w:r w:rsidRPr="00004E1E">
              <w:rPr>
                <w:color w:val="000000"/>
                <w:sz w:val="20"/>
                <w:szCs w:val="20"/>
                <w:lang w:eastAsia="en-CA"/>
              </w:rPr>
              <w:t>0.00</w:t>
            </w:r>
          </w:p>
        </w:tc>
      </w:tr>
    </w:tbl>
    <w:p w14:paraId="79F3FF7E" w14:textId="608D6379" w:rsidR="005C292D" w:rsidRPr="0045368D" w:rsidRDefault="002E3095" w:rsidP="005E4FF9">
      <w:pPr>
        <w:pStyle w:val="Heading1"/>
        <w:numPr>
          <w:ilvl w:val="0"/>
          <w:numId w:val="0"/>
        </w:numPr>
        <w:rPr>
          <w:sz w:val="18"/>
          <w:szCs w:val="18"/>
          <w:lang w:eastAsia="zh-CN"/>
        </w:rPr>
      </w:pPr>
      <w:r w:rsidRPr="0045368D">
        <w:rPr>
          <w:sz w:val="18"/>
          <w:szCs w:val="18"/>
          <w:lang w:eastAsia="zh-CN"/>
        </w:rPr>
        <w:t xml:space="preserve">* </w:t>
      </w:r>
      <w:r w:rsidR="005C292D" w:rsidRPr="0045368D">
        <w:rPr>
          <w:sz w:val="18"/>
          <w:szCs w:val="18"/>
          <w:lang w:eastAsia="zh-CN"/>
        </w:rPr>
        <w:t>第一阶段协议所规定的第一阶段完成日期，经第八十七次会议延长至：</w:t>
      </w:r>
      <w:r w:rsidR="005C292D" w:rsidRPr="0045368D">
        <w:rPr>
          <w:sz w:val="18"/>
          <w:szCs w:val="18"/>
          <w:lang w:eastAsia="zh-CN"/>
        </w:rPr>
        <w:t>2022</w:t>
      </w:r>
      <w:r w:rsidR="005C292D" w:rsidRPr="0045368D">
        <w:rPr>
          <w:sz w:val="18"/>
          <w:szCs w:val="18"/>
          <w:lang w:eastAsia="zh-CN"/>
        </w:rPr>
        <w:t>年</w:t>
      </w:r>
      <w:r w:rsidR="005C292D" w:rsidRPr="0045368D">
        <w:rPr>
          <w:sz w:val="18"/>
          <w:szCs w:val="18"/>
          <w:lang w:eastAsia="zh-CN"/>
        </w:rPr>
        <w:t>12</w:t>
      </w:r>
      <w:r w:rsidR="005C292D" w:rsidRPr="0045368D">
        <w:rPr>
          <w:sz w:val="18"/>
          <w:szCs w:val="18"/>
          <w:lang w:eastAsia="zh-CN"/>
        </w:rPr>
        <w:t>月</w:t>
      </w:r>
      <w:r w:rsidR="005C292D" w:rsidRPr="0045368D">
        <w:rPr>
          <w:sz w:val="18"/>
          <w:szCs w:val="18"/>
          <w:lang w:eastAsia="zh-CN"/>
        </w:rPr>
        <w:t>31</w:t>
      </w:r>
      <w:r w:rsidR="005C292D" w:rsidRPr="0045368D">
        <w:rPr>
          <w:sz w:val="18"/>
          <w:szCs w:val="18"/>
          <w:lang w:eastAsia="zh-CN"/>
        </w:rPr>
        <w:t>日。</w:t>
      </w:r>
    </w:p>
    <w:p w14:paraId="7B261E0C" w14:textId="37D8B205" w:rsidR="001B4D51" w:rsidRPr="001B4D51" w:rsidRDefault="001B4D51">
      <w:pPr>
        <w:pStyle w:val="StyleHeader4Para4Left0Firstline0"/>
        <w:numPr>
          <w:ilvl w:val="0"/>
          <w:numId w:val="0"/>
        </w:numPr>
        <w:rPr>
          <w:sz w:val="18"/>
          <w:szCs w:val="18"/>
          <w:lang w:eastAsia="zh-CN"/>
        </w:rPr>
      </w:pPr>
    </w:p>
    <w:tbl>
      <w:tblPr>
        <w:tblStyle w:val="TableGrid1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4"/>
        <w:gridCol w:w="1874"/>
        <w:gridCol w:w="1874"/>
        <w:gridCol w:w="1868"/>
      </w:tblGrid>
      <w:tr w:rsidR="001B4D51" w:rsidRPr="001B4D51" w14:paraId="62ACB8FA" w14:textId="77777777" w:rsidTr="00EF2FA0">
        <w:tc>
          <w:tcPr>
            <w:tcW w:w="999" w:type="pct"/>
          </w:tcPr>
          <w:p w14:paraId="005B9DD0" w14:textId="77777777" w:rsidR="001B4D51" w:rsidRPr="001B4D51" w:rsidRDefault="001B4D51" w:rsidP="001B4D51">
            <w:pPr>
              <w:jc w:val="left"/>
              <w:rPr>
                <w:lang w:eastAsia="zh-CN"/>
              </w:rPr>
            </w:pPr>
          </w:p>
        </w:tc>
        <w:tc>
          <w:tcPr>
            <w:tcW w:w="1001" w:type="pct"/>
          </w:tcPr>
          <w:p w14:paraId="55C1D3F5" w14:textId="77777777" w:rsidR="001B4D51" w:rsidRPr="001B4D51" w:rsidRDefault="001B4D51" w:rsidP="001B4D51">
            <w:pPr>
              <w:rPr>
                <w:lang w:eastAsia="zh-CN"/>
              </w:rPr>
            </w:pPr>
          </w:p>
        </w:tc>
        <w:tc>
          <w:tcPr>
            <w:tcW w:w="1001" w:type="pct"/>
            <w:tcBorders>
              <w:bottom w:val="single" w:sz="4" w:space="0" w:color="auto"/>
            </w:tcBorders>
          </w:tcPr>
          <w:p w14:paraId="07ED3BF8" w14:textId="77777777" w:rsidR="001B4D51" w:rsidRPr="001B4D51" w:rsidRDefault="001B4D51" w:rsidP="001B4D51">
            <w:pPr>
              <w:rPr>
                <w:lang w:eastAsia="zh-CN"/>
              </w:rPr>
            </w:pPr>
          </w:p>
        </w:tc>
        <w:tc>
          <w:tcPr>
            <w:tcW w:w="1001" w:type="pct"/>
          </w:tcPr>
          <w:p w14:paraId="3322526A" w14:textId="77777777" w:rsidR="001B4D51" w:rsidRPr="001B4D51" w:rsidRDefault="001B4D51" w:rsidP="001B4D51">
            <w:pPr>
              <w:rPr>
                <w:lang w:eastAsia="zh-CN"/>
              </w:rPr>
            </w:pPr>
          </w:p>
        </w:tc>
        <w:tc>
          <w:tcPr>
            <w:tcW w:w="999" w:type="pct"/>
          </w:tcPr>
          <w:p w14:paraId="46C084A0" w14:textId="77777777" w:rsidR="001B4D51" w:rsidRPr="001B4D51" w:rsidRDefault="001B4D51" w:rsidP="001B4D51">
            <w:pPr>
              <w:rPr>
                <w:lang w:eastAsia="zh-CN"/>
              </w:rPr>
            </w:pPr>
          </w:p>
        </w:tc>
      </w:tr>
    </w:tbl>
    <w:p w14:paraId="7B7FB518" w14:textId="2A00C8DA" w:rsidR="008C5738" w:rsidRPr="0093613E" w:rsidRDefault="008C5738" w:rsidP="0093613E">
      <w:pPr>
        <w:pStyle w:val="StyleHeader4Para4Left0Firstline0"/>
        <w:numPr>
          <w:ilvl w:val="0"/>
          <w:numId w:val="0"/>
        </w:numPr>
        <w:rPr>
          <w:sz w:val="18"/>
          <w:szCs w:val="18"/>
          <w:lang w:eastAsia="zh-CN"/>
        </w:rPr>
      </w:pPr>
    </w:p>
    <w:sectPr w:rsidR="008C5738" w:rsidRPr="0093613E" w:rsidSect="00752EDC">
      <w:headerReference w:type="even" r:id="rId18"/>
      <w:headerReference w:type="default" r:id="rId19"/>
      <w:footerReference w:type="default" r:id="rId2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8C28E" w14:textId="77777777" w:rsidR="00FA25E1" w:rsidRDefault="00FA25E1" w:rsidP="004A504B">
      <w:r>
        <w:separator/>
      </w:r>
    </w:p>
  </w:endnote>
  <w:endnote w:type="continuationSeparator" w:id="0">
    <w:p w14:paraId="78567B7F" w14:textId="77777777" w:rsidR="00FA25E1" w:rsidRDefault="00FA25E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MS Mincho">
    <w:altName w:val="ＭＳ 明朝"/>
    <w:panose1 w:val="02020609040205080304"/>
    <w:charset w:val="80"/>
    <w:family w:val="moder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KaiT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815569"/>
      <w:docPartObj>
        <w:docPartGallery w:val="Page Numbers (Bottom of Page)"/>
        <w:docPartUnique/>
      </w:docPartObj>
    </w:sdtPr>
    <w:sdtEndPr>
      <w:rPr>
        <w:noProof/>
        <w:sz w:val="24"/>
        <w:szCs w:val="24"/>
      </w:rPr>
    </w:sdtEndPr>
    <w:sdtContent>
      <w:p w14:paraId="3D2D2268" w14:textId="174636F7" w:rsidR="009416D5" w:rsidRPr="002E3095" w:rsidRDefault="009416D5">
        <w:pPr>
          <w:pStyle w:val="Footer"/>
          <w:jc w:val="center"/>
          <w:rPr>
            <w:sz w:val="24"/>
            <w:szCs w:val="24"/>
          </w:rPr>
        </w:pPr>
        <w:r w:rsidRPr="002E3095">
          <w:rPr>
            <w:sz w:val="24"/>
            <w:szCs w:val="24"/>
          </w:rPr>
          <w:fldChar w:fldCharType="begin"/>
        </w:r>
        <w:r w:rsidRPr="002E3095">
          <w:rPr>
            <w:sz w:val="24"/>
            <w:szCs w:val="24"/>
          </w:rPr>
          <w:instrText xml:space="preserve"> PAGE   \* MERGEFORMAT </w:instrText>
        </w:r>
        <w:r w:rsidRPr="002E3095">
          <w:rPr>
            <w:sz w:val="24"/>
            <w:szCs w:val="24"/>
          </w:rPr>
          <w:fldChar w:fldCharType="separate"/>
        </w:r>
        <w:r w:rsidRPr="002E3095">
          <w:rPr>
            <w:noProof/>
            <w:sz w:val="24"/>
            <w:szCs w:val="24"/>
          </w:rPr>
          <w:t>2</w:t>
        </w:r>
        <w:r w:rsidRPr="002E3095">
          <w:rPr>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0205146"/>
      <w:docPartObj>
        <w:docPartGallery w:val="Page Numbers (Bottom of Page)"/>
        <w:docPartUnique/>
      </w:docPartObj>
    </w:sdtPr>
    <w:sdtEndPr>
      <w:rPr>
        <w:noProof/>
        <w:sz w:val="24"/>
        <w:szCs w:val="24"/>
      </w:rPr>
    </w:sdtEndPr>
    <w:sdtContent>
      <w:p w14:paraId="01F04128" w14:textId="15119766" w:rsidR="000D770E" w:rsidRPr="00E3613B" w:rsidRDefault="000D770E">
        <w:pPr>
          <w:pStyle w:val="Footer"/>
          <w:jc w:val="center"/>
          <w:rPr>
            <w:sz w:val="24"/>
            <w:szCs w:val="24"/>
          </w:rPr>
        </w:pPr>
        <w:r w:rsidRPr="00E3613B">
          <w:rPr>
            <w:sz w:val="24"/>
            <w:szCs w:val="24"/>
          </w:rPr>
          <w:fldChar w:fldCharType="begin"/>
        </w:r>
        <w:r w:rsidRPr="00E3613B">
          <w:rPr>
            <w:sz w:val="24"/>
            <w:szCs w:val="24"/>
          </w:rPr>
          <w:instrText xml:space="preserve"> PAGE   \* MERGEFORMAT </w:instrText>
        </w:r>
        <w:r w:rsidRPr="00E3613B">
          <w:rPr>
            <w:sz w:val="24"/>
            <w:szCs w:val="24"/>
          </w:rPr>
          <w:fldChar w:fldCharType="separate"/>
        </w:r>
        <w:r w:rsidRPr="00E3613B">
          <w:rPr>
            <w:noProof/>
            <w:sz w:val="24"/>
            <w:szCs w:val="24"/>
          </w:rPr>
          <w:t>2</w:t>
        </w:r>
        <w:r w:rsidRPr="00E3613B">
          <w:rPr>
            <w:noProof/>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FD388" w14:textId="77777777" w:rsidR="002E3095" w:rsidRPr="003E1B16" w:rsidRDefault="002E3095" w:rsidP="002E3095">
    <w:pPr>
      <w:pBdr>
        <w:top w:val="single" w:sz="4" w:space="0" w:color="auto"/>
        <w:left w:val="single" w:sz="4" w:space="4" w:color="auto"/>
        <w:bottom w:val="single" w:sz="4" w:space="1" w:color="auto"/>
        <w:right w:val="single" w:sz="4" w:space="4" w:color="auto"/>
      </w:pBdr>
      <w:jc w:val="center"/>
      <w:rPr>
        <w:sz w:val="18"/>
        <w:szCs w:val="18"/>
        <w:lang w:val="fr-CA"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6486430"/>
      <w:docPartObj>
        <w:docPartGallery w:val="Page Numbers (Bottom of Page)"/>
        <w:docPartUnique/>
      </w:docPartObj>
    </w:sdtPr>
    <w:sdtEndPr>
      <w:rPr>
        <w:noProof/>
        <w:sz w:val="24"/>
        <w:szCs w:val="24"/>
      </w:rPr>
    </w:sdtEndPr>
    <w:sdtContent>
      <w:p w14:paraId="1EC200A2" w14:textId="632210AA" w:rsidR="009F1B54" w:rsidRPr="002E3095" w:rsidRDefault="009F1B54">
        <w:pPr>
          <w:pStyle w:val="Footer"/>
          <w:jc w:val="center"/>
          <w:rPr>
            <w:sz w:val="24"/>
            <w:szCs w:val="24"/>
          </w:rPr>
        </w:pPr>
        <w:r w:rsidRPr="002E3095">
          <w:rPr>
            <w:sz w:val="24"/>
            <w:szCs w:val="24"/>
          </w:rPr>
          <w:fldChar w:fldCharType="begin"/>
        </w:r>
        <w:r w:rsidRPr="002E3095">
          <w:rPr>
            <w:sz w:val="24"/>
            <w:szCs w:val="24"/>
          </w:rPr>
          <w:instrText xml:space="preserve"> PAGE   \* MERGEFORMAT </w:instrText>
        </w:r>
        <w:r w:rsidRPr="002E3095">
          <w:rPr>
            <w:sz w:val="24"/>
            <w:szCs w:val="24"/>
          </w:rPr>
          <w:fldChar w:fldCharType="separate"/>
        </w:r>
        <w:r w:rsidRPr="002E3095">
          <w:rPr>
            <w:noProof/>
            <w:sz w:val="24"/>
            <w:szCs w:val="24"/>
          </w:rPr>
          <w:t>2</w:t>
        </w:r>
        <w:r w:rsidRPr="002E3095">
          <w:rPr>
            <w:noProof/>
            <w:sz w:val="24"/>
            <w:szCs w:val="24"/>
          </w:rPr>
          <w:fldChar w:fldCharType="end"/>
        </w:r>
      </w:p>
    </w:sdtContent>
  </w:sdt>
  <w:p w14:paraId="752D9DA9" w14:textId="720652EE" w:rsidR="00752EDC" w:rsidRPr="0033525D" w:rsidRDefault="00752ED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A0214" w14:textId="77777777" w:rsidR="00FA25E1" w:rsidRDefault="00FA25E1" w:rsidP="004A504B">
      <w:r>
        <w:separator/>
      </w:r>
    </w:p>
  </w:footnote>
  <w:footnote w:type="continuationSeparator" w:id="0">
    <w:p w14:paraId="711BD06F" w14:textId="77777777" w:rsidR="00FA25E1" w:rsidRDefault="00FA25E1" w:rsidP="004A504B">
      <w:r>
        <w:continuationSeparator/>
      </w:r>
    </w:p>
  </w:footnote>
  <w:footnote w:id="1">
    <w:p w14:paraId="700AB844" w14:textId="77777777" w:rsidR="002E3095" w:rsidRPr="00BF18A1" w:rsidRDefault="002E3095" w:rsidP="002E3095">
      <w:pPr>
        <w:pStyle w:val="FootnoteText"/>
        <w:spacing w:after="120"/>
        <w:rPr>
          <w:lang w:val="en-US" w:eastAsia="zh-CN"/>
        </w:rPr>
      </w:pPr>
      <w:r>
        <w:rPr>
          <w:rStyle w:val="FootnoteReference"/>
        </w:rPr>
        <w:footnoteRef/>
      </w:r>
      <w:r>
        <w:rPr>
          <w:lang w:eastAsia="zh-CN"/>
        </w:rPr>
        <w:t xml:space="preserve"> UNEP/OzL.Pro/ExCom/9</w:t>
      </w:r>
      <w:r>
        <w:rPr>
          <w:rFonts w:hint="eastAsia"/>
          <w:lang w:eastAsia="zh-CN"/>
        </w:rPr>
        <w:t>7</w:t>
      </w:r>
      <w:r>
        <w:rPr>
          <w:lang w:eastAsia="zh-CN"/>
        </w:rPr>
        <w:t>/1</w:t>
      </w:r>
    </w:p>
  </w:footnote>
  <w:footnote w:id="2">
    <w:p w14:paraId="62BD89F2" w14:textId="7051636A" w:rsidR="00FE0E12" w:rsidRPr="00F47A83" w:rsidRDefault="00FE0E12" w:rsidP="00F47A83">
      <w:pPr>
        <w:pStyle w:val="Heading1"/>
        <w:numPr>
          <w:ilvl w:val="0"/>
          <w:numId w:val="0"/>
        </w:numPr>
        <w:spacing w:after="40"/>
        <w:rPr>
          <w:rFonts w:ascii="Open Sans" w:hAnsi="Open Sans" w:cs="Open Sans"/>
          <w:color w:val="212529"/>
          <w:kern w:val="36"/>
          <w:sz w:val="20"/>
          <w:szCs w:val="20"/>
          <w:lang w:val="en-US" w:eastAsia="zh-CN"/>
        </w:rPr>
      </w:pPr>
      <w:r w:rsidRPr="00F47A83">
        <w:rPr>
          <w:rStyle w:val="FootnoteReference"/>
          <w:sz w:val="20"/>
          <w:szCs w:val="20"/>
        </w:rPr>
        <w:footnoteRef/>
      </w:r>
      <w:r w:rsidRPr="00F47A83">
        <w:rPr>
          <w:sz w:val="20"/>
          <w:szCs w:val="20"/>
          <w:lang w:eastAsia="zh-CN"/>
        </w:rPr>
        <w:t xml:space="preserve"> </w:t>
      </w:r>
      <w:r w:rsidR="00F47A83">
        <w:rPr>
          <w:rFonts w:hint="eastAsia"/>
          <w:sz w:val="20"/>
          <w:szCs w:val="20"/>
          <w:lang w:eastAsia="zh-CN"/>
        </w:rPr>
        <w:t>根据</w:t>
      </w:r>
      <w:r w:rsidR="00F47A83">
        <w:rPr>
          <w:rFonts w:hint="eastAsia"/>
          <w:sz w:val="20"/>
          <w:szCs w:val="20"/>
          <w:lang w:eastAsia="zh-CN"/>
        </w:rPr>
        <w:t>2025</w:t>
      </w:r>
      <w:r w:rsidR="00F47A83">
        <w:rPr>
          <w:rFonts w:hint="eastAsia"/>
          <w:sz w:val="20"/>
          <w:szCs w:val="20"/>
          <w:lang w:eastAsia="zh-CN"/>
        </w:rPr>
        <w:t>年</w:t>
      </w:r>
      <w:r w:rsidR="00F47A83">
        <w:rPr>
          <w:rFonts w:hint="eastAsia"/>
          <w:sz w:val="20"/>
          <w:szCs w:val="20"/>
          <w:lang w:eastAsia="zh-CN"/>
        </w:rPr>
        <w:t>9</w:t>
      </w:r>
      <w:r w:rsidR="00F47A83">
        <w:rPr>
          <w:rFonts w:hint="eastAsia"/>
          <w:sz w:val="20"/>
          <w:szCs w:val="20"/>
          <w:lang w:eastAsia="zh-CN"/>
        </w:rPr>
        <w:t>月</w:t>
      </w:r>
      <w:r w:rsidR="00F47A83">
        <w:rPr>
          <w:rFonts w:hint="eastAsia"/>
          <w:sz w:val="20"/>
          <w:szCs w:val="20"/>
          <w:lang w:eastAsia="zh-CN"/>
        </w:rPr>
        <w:t>17</w:t>
      </w:r>
      <w:r w:rsidR="00F47A83">
        <w:rPr>
          <w:rFonts w:hint="eastAsia"/>
          <w:sz w:val="20"/>
          <w:szCs w:val="20"/>
          <w:lang w:eastAsia="zh-CN"/>
        </w:rPr>
        <w:t>日乍得环境、渔业和可持续发展部给秘书处的信。</w:t>
      </w:r>
    </w:p>
  </w:footnote>
  <w:footnote w:id="3">
    <w:p w14:paraId="6FE1A9FE" w14:textId="1DB55112" w:rsidR="00FE0E12" w:rsidRPr="00F47A83" w:rsidRDefault="00FE0E12" w:rsidP="004E67A4">
      <w:pPr>
        <w:pStyle w:val="FootnoteText"/>
        <w:spacing w:after="40"/>
        <w:rPr>
          <w:lang w:val="en-US" w:eastAsia="zh-CN"/>
        </w:rPr>
      </w:pPr>
      <w:r w:rsidRPr="00F47A83">
        <w:rPr>
          <w:rStyle w:val="FootnoteReference"/>
        </w:rPr>
        <w:footnoteRef/>
      </w:r>
      <w:r w:rsidRPr="00F47A83">
        <w:rPr>
          <w:lang w:eastAsia="zh-CN"/>
        </w:rPr>
        <w:t xml:space="preserve"> </w:t>
      </w:r>
      <w:r w:rsidR="004E67A4">
        <w:rPr>
          <w:rFonts w:hint="eastAsia"/>
          <w:lang w:eastAsia="zh-CN"/>
        </w:rPr>
        <w:t>根据第</w:t>
      </w:r>
      <w:r w:rsidR="004E67A4">
        <w:rPr>
          <w:rFonts w:hint="eastAsia"/>
          <w:lang w:eastAsia="zh-CN"/>
        </w:rPr>
        <w:t>89/6</w:t>
      </w:r>
      <w:r w:rsidR="004E67A4">
        <w:rPr>
          <w:rFonts w:hint="eastAsia"/>
          <w:lang w:eastAsia="zh-CN"/>
        </w:rPr>
        <w:t>号决定，低消费量国家可以在其含氢氯氟烃淘汰管理计划中列入更多活动，用以引入低或零全球升温潜能值的</w:t>
      </w:r>
      <w:r w:rsidR="00D74692">
        <w:rPr>
          <w:rFonts w:hint="eastAsia"/>
          <w:lang w:eastAsia="zh-CN"/>
        </w:rPr>
        <w:t>含氢氯氟烃</w:t>
      </w:r>
      <w:r w:rsidR="004E67A4">
        <w:rPr>
          <w:rFonts w:hint="eastAsia"/>
          <w:lang w:eastAsia="zh-CN"/>
        </w:rPr>
        <w:t>替代品，或用以保持制冷设备维修业的能效。</w:t>
      </w:r>
    </w:p>
  </w:footnote>
  <w:footnote w:id="4">
    <w:p w14:paraId="6A6A0E89" w14:textId="0CF90FD5" w:rsidR="00AA0040" w:rsidRPr="00F47A83" w:rsidRDefault="00AA0040" w:rsidP="00867555">
      <w:pPr>
        <w:pStyle w:val="FootnoteText"/>
        <w:spacing w:after="40"/>
        <w:rPr>
          <w:lang w:eastAsia="zh-CN"/>
        </w:rPr>
      </w:pPr>
      <w:r w:rsidRPr="00F47A83">
        <w:rPr>
          <w:rStyle w:val="FootnoteReference"/>
        </w:rPr>
        <w:footnoteRef/>
      </w:r>
      <w:r w:rsidRPr="00F47A83">
        <w:rPr>
          <w:lang w:eastAsia="zh-CN"/>
        </w:rPr>
        <w:t xml:space="preserve"> </w:t>
      </w:r>
      <w:r w:rsidR="0085027D">
        <w:rPr>
          <w:rFonts w:hint="eastAsia"/>
          <w:lang w:eastAsia="zh-CN"/>
        </w:rPr>
        <w:t>包括用于登记和记录</w:t>
      </w:r>
      <w:r w:rsidR="00867555">
        <w:rPr>
          <w:rFonts w:hint="eastAsia"/>
          <w:lang w:eastAsia="zh-CN"/>
        </w:rPr>
        <w:t>所</w:t>
      </w:r>
      <w:r w:rsidR="0085027D">
        <w:rPr>
          <w:rFonts w:hint="eastAsia"/>
          <w:lang w:eastAsia="zh-CN"/>
        </w:rPr>
        <w:t>颁发的进口许可证</w:t>
      </w:r>
      <w:r w:rsidR="00867555">
        <w:rPr>
          <w:rFonts w:hint="eastAsia"/>
          <w:lang w:eastAsia="zh-CN"/>
        </w:rPr>
        <w:t>的信息、经过海关核实的货物信息以及进口商提交的报告。</w:t>
      </w:r>
    </w:p>
  </w:footnote>
  <w:footnote w:id="5">
    <w:p w14:paraId="03D9A9E9" w14:textId="2E02892A" w:rsidR="00867555" w:rsidRPr="00C72B9F" w:rsidRDefault="00867555" w:rsidP="00867555">
      <w:pPr>
        <w:pStyle w:val="FootnoteText"/>
        <w:rPr>
          <w:lang w:eastAsia="zh-CN"/>
        </w:rPr>
      </w:pPr>
      <w:r>
        <w:rPr>
          <w:rStyle w:val="FootnoteReference"/>
        </w:rPr>
        <w:footnoteRef/>
      </w:r>
      <w:r>
        <w:rPr>
          <w:lang w:eastAsia="zh-CN"/>
        </w:rPr>
        <w:t xml:space="preserve"> </w:t>
      </w:r>
      <w:r>
        <w:rPr>
          <w:rFonts w:hint="eastAsia"/>
          <w:lang w:eastAsia="zh-CN"/>
        </w:rPr>
        <w:t>机动环保部队。</w:t>
      </w:r>
    </w:p>
  </w:footnote>
  <w:footnote w:id="6">
    <w:p w14:paraId="2AECEB38" w14:textId="1C758A84" w:rsidR="00877F4B" w:rsidRPr="00F47A83" w:rsidRDefault="00877F4B" w:rsidP="00867555">
      <w:pPr>
        <w:pStyle w:val="FootnoteText"/>
        <w:spacing w:after="40"/>
        <w:rPr>
          <w:lang w:val="en-US" w:eastAsia="zh-CN"/>
        </w:rPr>
      </w:pPr>
      <w:r w:rsidRPr="00F47A83">
        <w:rPr>
          <w:rStyle w:val="FootnoteReference"/>
        </w:rPr>
        <w:footnoteRef/>
      </w:r>
      <w:r w:rsidRPr="00F47A83">
        <w:rPr>
          <w:lang w:eastAsia="zh-CN"/>
        </w:rPr>
        <w:t xml:space="preserve"> </w:t>
      </w:r>
      <w:r w:rsidR="00867555">
        <w:rPr>
          <w:rFonts w:hint="eastAsia"/>
          <w:lang w:eastAsia="zh-CN"/>
        </w:rPr>
        <w:t>环境署考虑将其与关于毒性</w:t>
      </w:r>
      <w:r w:rsidR="00867555">
        <w:rPr>
          <w:rFonts w:hint="eastAsia"/>
          <w:lang w:eastAsia="zh-CN"/>
        </w:rPr>
        <w:t>/</w:t>
      </w:r>
      <w:r w:rsidR="00867555">
        <w:rPr>
          <w:rFonts w:hint="eastAsia"/>
          <w:lang w:eastAsia="zh-CN"/>
        </w:rPr>
        <w:t>易燃制冷剂的讲习班结合起来。</w:t>
      </w:r>
    </w:p>
  </w:footnote>
  <w:footnote w:id="7">
    <w:p w14:paraId="5E089C35" w14:textId="1E19A904" w:rsidR="00877F4B" w:rsidRPr="00F47A83" w:rsidRDefault="00877F4B" w:rsidP="00867555">
      <w:pPr>
        <w:pStyle w:val="FootnoteText"/>
        <w:spacing w:after="40"/>
        <w:rPr>
          <w:lang w:val="en-US" w:eastAsia="zh-CN"/>
        </w:rPr>
      </w:pPr>
      <w:r w:rsidRPr="00F47A83">
        <w:rPr>
          <w:rStyle w:val="FootnoteReference"/>
        </w:rPr>
        <w:footnoteRef/>
      </w:r>
      <w:r w:rsidRPr="00F47A83">
        <w:rPr>
          <w:lang w:eastAsia="zh-CN"/>
        </w:rPr>
        <w:t xml:space="preserve"> </w:t>
      </w:r>
      <w:r w:rsidR="00867555">
        <w:rPr>
          <w:rFonts w:hint="eastAsia"/>
          <w:lang w:eastAsia="zh-CN"/>
        </w:rPr>
        <w:t>环境署考虑将其与关于颁发进口许可证和签发年度配额的讲习班结合起来。</w:t>
      </w:r>
    </w:p>
  </w:footnote>
  <w:footnote w:id="8">
    <w:p w14:paraId="1EB7F869" w14:textId="3201A0D4" w:rsidR="00D21A21" w:rsidRPr="00F47A83" w:rsidRDefault="00D21A21" w:rsidP="008D2201">
      <w:pPr>
        <w:pStyle w:val="FootnoteText"/>
        <w:spacing w:after="40"/>
        <w:rPr>
          <w:lang w:eastAsia="zh-CN"/>
        </w:rPr>
      </w:pPr>
      <w:r w:rsidRPr="00F47A83">
        <w:rPr>
          <w:rStyle w:val="FootnoteReference"/>
        </w:rPr>
        <w:footnoteRef/>
      </w:r>
      <w:r w:rsidRPr="00F47A83">
        <w:rPr>
          <w:lang w:eastAsia="zh-CN"/>
        </w:rPr>
        <w:t xml:space="preserve"> </w:t>
      </w:r>
      <w:r w:rsidR="00D25BBC">
        <w:rPr>
          <w:rFonts w:hint="eastAsia"/>
          <w:lang w:eastAsia="zh-CN"/>
        </w:rPr>
        <w:t>海关部门、商务部、国家投资和出口管理署、经济运营实体</w:t>
      </w:r>
      <w:r w:rsidR="008D2201">
        <w:rPr>
          <w:rFonts w:hint="eastAsia"/>
          <w:lang w:eastAsia="zh-CN"/>
        </w:rPr>
        <w:t>、国家统计以及经济和人口统计研究所、国家臭氧机构及其他相关利益攸关方。</w:t>
      </w:r>
    </w:p>
  </w:footnote>
  <w:footnote w:id="9">
    <w:p w14:paraId="1E53A2DE" w14:textId="4F5016A1" w:rsidR="00A81832" w:rsidRPr="00F47A83" w:rsidRDefault="00A81832" w:rsidP="008D2201">
      <w:pPr>
        <w:pStyle w:val="FootnoteText"/>
        <w:spacing w:after="40"/>
        <w:rPr>
          <w:lang w:eastAsia="zh-CN"/>
        </w:rPr>
      </w:pPr>
      <w:r w:rsidRPr="00F47A83">
        <w:rPr>
          <w:rStyle w:val="FootnoteReference"/>
        </w:rPr>
        <w:footnoteRef/>
      </w:r>
      <w:r w:rsidRPr="00F47A83">
        <w:rPr>
          <w:lang w:eastAsia="zh-CN"/>
        </w:rPr>
        <w:t xml:space="preserve"> </w:t>
      </w:r>
      <w:r w:rsidR="008D2201">
        <w:rPr>
          <w:rFonts w:hint="eastAsia"/>
          <w:lang w:eastAsia="zh-CN"/>
        </w:rPr>
        <w:t>得到了国家教育和职业培训部以及高等教育和科学研究部的承认。</w:t>
      </w:r>
    </w:p>
  </w:footnote>
  <w:footnote w:id="10">
    <w:p w14:paraId="48298F38" w14:textId="75DA1E11" w:rsidR="00D35DC8" w:rsidRPr="00F47A83" w:rsidRDefault="00D35DC8" w:rsidP="003258CE">
      <w:pPr>
        <w:pStyle w:val="Heading1"/>
        <w:numPr>
          <w:ilvl w:val="0"/>
          <w:numId w:val="0"/>
        </w:numPr>
        <w:spacing w:after="40"/>
        <w:rPr>
          <w:sz w:val="20"/>
          <w:szCs w:val="20"/>
          <w:lang w:eastAsia="zh-CN"/>
        </w:rPr>
      </w:pPr>
      <w:r w:rsidRPr="00F47A83">
        <w:rPr>
          <w:rStyle w:val="FootnoteReference"/>
          <w:sz w:val="20"/>
          <w:szCs w:val="20"/>
        </w:rPr>
        <w:footnoteRef/>
      </w:r>
      <w:r w:rsidRPr="00F47A83">
        <w:rPr>
          <w:sz w:val="20"/>
          <w:szCs w:val="20"/>
          <w:lang w:eastAsia="zh-CN"/>
        </w:rPr>
        <w:t xml:space="preserve"> </w:t>
      </w:r>
      <w:r w:rsidR="008D2201">
        <w:rPr>
          <w:rFonts w:hint="eastAsia"/>
          <w:sz w:val="20"/>
          <w:szCs w:val="20"/>
          <w:lang w:eastAsia="zh-CN"/>
        </w:rPr>
        <w:t>这些标准将适用于诸如丙烷、异丁烷</w:t>
      </w:r>
      <w:r w:rsidR="003258CE">
        <w:rPr>
          <w:rFonts w:hint="eastAsia"/>
          <w:sz w:val="20"/>
          <w:szCs w:val="20"/>
          <w:lang w:eastAsia="zh-CN"/>
        </w:rPr>
        <w:t>和戊烷这样的易燃制冷剂，诸如氨这样的有毒制冷剂，以及诸如二氧化碳这样的高压制冷剂。</w:t>
      </w:r>
    </w:p>
  </w:footnote>
  <w:footnote w:id="11">
    <w:p w14:paraId="658E9AA0" w14:textId="7F45C83C" w:rsidR="00820618" w:rsidRPr="00F47A83" w:rsidRDefault="00820618" w:rsidP="00F47A83">
      <w:pPr>
        <w:pStyle w:val="FootnoteText"/>
        <w:spacing w:after="40"/>
        <w:rPr>
          <w:lang w:eastAsia="zh-CN"/>
        </w:rPr>
      </w:pPr>
      <w:r w:rsidRPr="00F47A83">
        <w:rPr>
          <w:rStyle w:val="FootnoteReference"/>
        </w:rPr>
        <w:footnoteRef/>
      </w:r>
      <w:r w:rsidRPr="00F47A83">
        <w:rPr>
          <w:lang w:eastAsia="zh-CN"/>
        </w:rPr>
        <w:t xml:space="preserve"> </w:t>
      </w:r>
      <w:r w:rsidR="003258CE">
        <w:rPr>
          <w:rFonts w:hint="eastAsia"/>
          <w:lang w:eastAsia="zh-CN"/>
        </w:rPr>
        <w:t>例如布基纳法索和尼日尔。</w:t>
      </w:r>
    </w:p>
  </w:footnote>
  <w:footnote w:id="12">
    <w:p w14:paraId="01BBC3DA" w14:textId="4A1D180E" w:rsidR="003D2509" w:rsidRPr="00F47A83" w:rsidRDefault="003D2509" w:rsidP="003258CE">
      <w:pPr>
        <w:pStyle w:val="FootnoteText"/>
        <w:spacing w:after="40"/>
        <w:rPr>
          <w:lang w:val="en-US" w:eastAsia="zh-CN"/>
        </w:rPr>
      </w:pPr>
      <w:r w:rsidRPr="00F47A83">
        <w:rPr>
          <w:rStyle w:val="FootnoteReference"/>
        </w:rPr>
        <w:footnoteRef/>
      </w:r>
      <w:r w:rsidRPr="00F47A83">
        <w:rPr>
          <w:lang w:eastAsia="zh-CN"/>
        </w:rPr>
        <w:t xml:space="preserve"> </w:t>
      </w:r>
      <w:r w:rsidR="003258CE" w:rsidRPr="003258CE">
        <w:rPr>
          <w:lang w:eastAsia="zh-CN"/>
        </w:rPr>
        <w:t>环境、渔业和可持续发展部</w:t>
      </w:r>
      <w:r w:rsidR="003258CE">
        <w:rPr>
          <w:rFonts w:hint="eastAsia"/>
          <w:lang w:eastAsia="zh-CN"/>
        </w:rPr>
        <w:t>、</w:t>
      </w:r>
      <w:r w:rsidR="003258CE" w:rsidRPr="003258CE">
        <w:rPr>
          <w:lang w:eastAsia="zh-CN"/>
        </w:rPr>
        <w:t>国家教育和职业培训部以及高等教育和科学研究部</w:t>
      </w:r>
      <w:r w:rsidR="003258CE">
        <w:rPr>
          <w:rFonts w:hint="eastAsia"/>
          <w:lang w:eastAsia="zh-CN"/>
        </w:rPr>
        <w:t>。</w:t>
      </w:r>
    </w:p>
  </w:footnote>
  <w:footnote w:id="13">
    <w:p w14:paraId="39B9A818" w14:textId="1016A3C8" w:rsidR="007F6D22" w:rsidRPr="00F47A83" w:rsidRDefault="007F6D22" w:rsidP="003258CE">
      <w:pPr>
        <w:pStyle w:val="Heading1"/>
        <w:numPr>
          <w:ilvl w:val="0"/>
          <w:numId w:val="0"/>
        </w:numPr>
        <w:spacing w:after="40"/>
        <w:rPr>
          <w:sz w:val="20"/>
          <w:szCs w:val="20"/>
          <w:lang w:eastAsia="zh-CN"/>
        </w:rPr>
      </w:pPr>
      <w:r w:rsidRPr="00F47A83">
        <w:rPr>
          <w:rStyle w:val="FootnoteReference"/>
          <w:sz w:val="20"/>
          <w:szCs w:val="20"/>
        </w:rPr>
        <w:footnoteRef/>
      </w:r>
      <w:r w:rsidRPr="00F47A83">
        <w:rPr>
          <w:sz w:val="20"/>
          <w:szCs w:val="20"/>
          <w:lang w:eastAsia="zh-CN"/>
        </w:rPr>
        <w:t xml:space="preserve"> </w:t>
      </w:r>
      <w:r w:rsidR="003258CE" w:rsidRPr="003258CE">
        <w:rPr>
          <w:rFonts w:hint="eastAsia"/>
          <w:sz w:val="20"/>
          <w:szCs w:val="20"/>
          <w:lang w:val="en-US" w:eastAsia="zh-CN"/>
        </w:rPr>
        <w:t>农村电气化和能源管理发展署</w:t>
      </w:r>
      <w:r w:rsidR="003258CE">
        <w:rPr>
          <w:rFonts w:hint="eastAsia"/>
          <w:sz w:val="20"/>
          <w:szCs w:val="20"/>
          <w:lang w:val="en-US" w:eastAsia="zh-CN"/>
        </w:rPr>
        <w:t>是水和能源部下面的一个公共机构，专门负责推广可再生能源和促进能效。</w:t>
      </w:r>
    </w:p>
  </w:footnote>
  <w:footnote w:id="14">
    <w:p w14:paraId="3B3079CE" w14:textId="7F6BD4AD" w:rsidR="009967C5" w:rsidRPr="00F47A83" w:rsidRDefault="009967C5" w:rsidP="003258CE">
      <w:pPr>
        <w:pStyle w:val="FootnoteText"/>
        <w:spacing w:after="40"/>
        <w:rPr>
          <w:lang w:val="en-US" w:eastAsia="zh-CN"/>
        </w:rPr>
      </w:pPr>
      <w:r w:rsidRPr="00F47A83">
        <w:rPr>
          <w:rStyle w:val="FootnoteReference"/>
        </w:rPr>
        <w:footnoteRef/>
      </w:r>
      <w:r w:rsidRPr="00F47A83">
        <w:rPr>
          <w:lang w:eastAsia="zh-CN"/>
        </w:rPr>
        <w:t xml:space="preserve"> </w:t>
      </w:r>
      <w:r w:rsidR="003258CE" w:rsidRPr="003258CE">
        <w:rPr>
          <w:lang w:eastAsia="zh-CN"/>
        </w:rPr>
        <w:t>联合能效倡议</w:t>
      </w:r>
      <w:r w:rsidR="003258CE">
        <w:rPr>
          <w:rFonts w:hint="eastAsia"/>
          <w:lang w:eastAsia="zh-CN"/>
        </w:rPr>
        <w:t>的乍得国家节能评估报告，</w:t>
      </w:r>
      <w:r w:rsidR="003258CE">
        <w:rPr>
          <w:rFonts w:hint="eastAsia"/>
          <w:lang w:eastAsia="zh-CN"/>
        </w:rPr>
        <w:t>2022</w:t>
      </w:r>
      <w:r w:rsidR="003258CE">
        <w:rPr>
          <w:rFonts w:hint="eastAsia"/>
          <w:lang w:eastAsia="zh-CN"/>
        </w:rPr>
        <w:t>年</w:t>
      </w:r>
      <w:r w:rsidR="003258CE">
        <w:rPr>
          <w:rFonts w:hint="eastAsia"/>
          <w:lang w:eastAsia="zh-CN"/>
        </w:rPr>
        <w:t>7</w:t>
      </w:r>
      <w:r w:rsidR="003258CE">
        <w:rPr>
          <w:rFonts w:hint="eastAsia"/>
          <w:lang w:eastAsia="zh-CN"/>
        </w:rPr>
        <w:t>月。</w:t>
      </w:r>
    </w:p>
  </w:footnote>
  <w:footnote w:id="15">
    <w:p w14:paraId="0D25180B" w14:textId="708E6436" w:rsidR="003F2FDD" w:rsidRPr="00F47A83" w:rsidRDefault="003F2FDD" w:rsidP="00BB6A72">
      <w:pPr>
        <w:pStyle w:val="FootnoteText"/>
        <w:spacing w:after="40"/>
        <w:rPr>
          <w:lang w:val="en-US" w:eastAsia="zh-CN"/>
        </w:rPr>
      </w:pPr>
      <w:r w:rsidRPr="00F47A83">
        <w:rPr>
          <w:rStyle w:val="FootnoteReference"/>
        </w:rPr>
        <w:footnoteRef/>
      </w:r>
      <w:r w:rsidRPr="00F47A83">
        <w:rPr>
          <w:lang w:eastAsia="zh-CN"/>
        </w:rPr>
        <w:t xml:space="preserve"> </w:t>
      </w:r>
      <w:r w:rsidR="003258CE">
        <w:rPr>
          <w:rFonts w:hint="eastAsia"/>
          <w:lang w:eastAsia="zh-CN"/>
        </w:rPr>
        <w:t>执行委员会第九十次会议注意到，乍得政府承诺于</w:t>
      </w:r>
      <w:r w:rsidR="003258CE">
        <w:rPr>
          <w:rFonts w:hint="eastAsia"/>
          <w:lang w:eastAsia="zh-CN"/>
        </w:rPr>
        <w:t>2029</w:t>
      </w:r>
      <w:r w:rsidR="003258CE">
        <w:rPr>
          <w:rFonts w:hint="eastAsia"/>
          <w:lang w:eastAsia="zh-CN"/>
        </w:rPr>
        <w:t>年</w:t>
      </w:r>
      <w:r w:rsidR="003258CE">
        <w:rPr>
          <w:rFonts w:hint="eastAsia"/>
          <w:lang w:eastAsia="zh-CN"/>
        </w:rPr>
        <w:t>1</w:t>
      </w:r>
      <w:r w:rsidR="003258CE">
        <w:rPr>
          <w:rFonts w:hint="eastAsia"/>
          <w:lang w:eastAsia="zh-CN"/>
        </w:rPr>
        <w:t>月</w:t>
      </w:r>
      <w:r w:rsidR="003258CE">
        <w:rPr>
          <w:rFonts w:hint="eastAsia"/>
          <w:lang w:eastAsia="zh-CN"/>
        </w:rPr>
        <w:t>1</w:t>
      </w:r>
      <w:r w:rsidR="003258CE">
        <w:rPr>
          <w:rFonts w:hint="eastAsia"/>
          <w:lang w:eastAsia="zh-CN"/>
        </w:rPr>
        <w:t>日之前禁止进口使用含氢氯氟碳的设备，第</w:t>
      </w:r>
      <w:r w:rsidR="003258CE">
        <w:rPr>
          <w:rFonts w:hint="eastAsia"/>
          <w:lang w:eastAsia="zh-CN"/>
        </w:rPr>
        <w:t>90/37</w:t>
      </w:r>
      <w:r w:rsidR="003258CE">
        <w:rPr>
          <w:rFonts w:hint="eastAsia"/>
          <w:lang w:eastAsia="zh-CN"/>
        </w:rPr>
        <w:t>号决定</w:t>
      </w:r>
      <w:r w:rsidR="00BB6A72" w:rsidRPr="00F47A83">
        <w:rPr>
          <w:lang w:val="en-US" w:eastAsia="zh-CN"/>
        </w:rPr>
        <w:t>(b)(</w:t>
      </w:r>
      <w:r w:rsidR="00BB6A72">
        <w:rPr>
          <w:rFonts w:hint="eastAsia"/>
          <w:lang w:val="en-US" w:eastAsia="zh-CN"/>
        </w:rPr>
        <w:t>三</w:t>
      </w:r>
      <w:r w:rsidR="00BB6A72" w:rsidRPr="00F47A83">
        <w:rPr>
          <w:lang w:val="en-US" w:eastAsia="zh-CN"/>
        </w:rPr>
        <w:t>)</w:t>
      </w:r>
      <w:r w:rsidR="00BB6A72">
        <w:rPr>
          <w:rFonts w:hint="eastAsia"/>
          <w:lang w:val="en-US" w:eastAsia="zh-CN"/>
        </w:rPr>
        <w:t>段。</w:t>
      </w:r>
    </w:p>
  </w:footnote>
  <w:footnote w:id="16">
    <w:p w14:paraId="6318228E" w14:textId="3519F5BC" w:rsidR="003F2FDD" w:rsidRPr="00F47A83" w:rsidRDefault="003F2FDD" w:rsidP="00A728AD">
      <w:pPr>
        <w:pStyle w:val="FootnoteText"/>
        <w:spacing w:after="40"/>
        <w:rPr>
          <w:lang w:val="en-US" w:eastAsia="zh-CN"/>
        </w:rPr>
      </w:pPr>
      <w:r w:rsidRPr="00F47A83">
        <w:rPr>
          <w:rStyle w:val="FootnoteReference"/>
        </w:rPr>
        <w:footnoteRef/>
      </w:r>
      <w:r w:rsidRPr="00F47A83">
        <w:rPr>
          <w:lang w:eastAsia="zh-CN"/>
        </w:rPr>
        <w:t xml:space="preserve"> </w:t>
      </w:r>
      <w:r w:rsidR="00FB23A7">
        <w:rPr>
          <w:rFonts w:hint="eastAsia"/>
          <w:lang w:eastAsia="zh-CN"/>
        </w:rPr>
        <w:t>与此同时，在启动禁令的时候将使设备进口商、分销商和零售商了解</w:t>
      </w:r>
      <w:r w:rsidR="00A728AD">
        <w:rPr>
          <w:rFonts w:hint="eastAsia"/>
          <w:lang w:eastAsia="zh-CN"/>
        </w:rPr>
        <w:t>到依赖于含氢氯氟碳的设备即将被禁止，同时加强海关和边境部门的能力建设，并加强对制冷和空调技师进行的安全使用低</w:t>
      </w:r>
      <w:r w:rsidR="00A728AD">
        <w:rPr>
          <w:rFonts w:hint="eastAsia"/>
          <w:lang w:eastAsia="zh-CN"/>
        </w:rPr>
        <w:t>GWP</w:t>
      </w:r>
      <w:r w:rsidR="00A728AD">
        <w:rPr>
          <w:rFonts w:hint="eastAsia"/>
          <w:lang w:eastAsia="zh-CN"/>
        </w:rPr>
        <w:t>制冷剂的培训，以确保有效执法并进一步支持平稳和可持续的过渡。</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01BB1" w14:textId="6AE79D29" w:rsidR="00B00F61" w:rsidRPr="002E3095" w:rsidRDefault="00B00F61" w:rsidP="00655305">
    <w:pPr>
      <w:jc w:val="left"/>
      <w:rPr>
        <w:sz w:val="24"/>
        <w:szCs w:val="24"/>
      </w:rPr>
    </w:pPr>
    <w:r w:rsidRPr="002E3095">
      <w:rPr>
        <w:sz w:val="24"/>
        <w:szCs w:val="24"/>
      </w:rPr>
      <w:fldChar w:fldCharType="begin"/>
    </w:r>
    <w:r w:rsidRPr="002E3095">
      <w:rPr>
        <w:sz w:val="24"/>
        <w:szCs w:val="24"/>
      </w:rPr>
      <w:instrText xml:space="preserve"> DOCPROPERTY "Document number"  \* MERGEFORMAT </w:instrText>
    </w:r>
    <w:r w:rsidRPr="002E3095">
      <w:rPr>
        <w:sz w:val="24"/>
        <w:szCs w:val="24"/>
      </w:rPr>
      <w:fldChar w:fldCharType="separate"/>
    </w:r>
    <w:r w:rsidR="0032029A">
      <w:rPr>
        <w:sz w:val="24"/>
        <w:szCs w:val="24"/>
      </w:rPr>
      <w:t>UNEP/OzL.Pro/ExCom/97/43</w:t>
    </w:r>
    <w:r w:rsidRPr="002E3095">
      <w:rPr>
        <w:sz w:val="24"/>
        <w:szCs w:val="24"/>
      </w:rPr>
      <w:fldChar w:fldCharType="end"/>
    </w:r>
  </w:p>
  <w:p w14:paraId="6E7DB398" w14:textId="77777777" w:rsidR="00B00F61" w:rsidRDefault="00B00F61">
    <w:pPr>
      <w:pStyle w:val="Header"/>
    </w:pPr>
  </w:p>
  <w:p w14:paraId="1B259D8B" w14:textId="77777777" w:rsidR="00171E98" w:rsidRDefault="00171E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D1A98" w14:textId="577D66E7" w:rsidR="00B00F61" w:rsidRPr="002E3095" w:rsidRDefault="00B00F61" w:rsidP="00655305">
    <w:pPr>
      <w:jc w:val="right"/>
      <w:rPr>
        <w:sz w:val="24"/>
        <w:szCs w:val="24"/>
      </w:rPr>
    </w:pPr>
    <w:r w:rsidRPr="002E3095">
      <w:rPr>
        <w:sz w:val="24"/>
        <w:szCs w:val="24"/>
      </w:rPr>
      <w:fldChar w:fldCharType="begin"/>
    </w:r>
    <w:r w:rsidRPr="002E3095">
      <w:rPr>
        <w:sz w:val="24"/>
        <w:szCs w:val="24"/>
      </w:rPr>
      <w:instrText xml:space="preserve"> DOCPROPERTY "Document number"  \* MERGEFORMAT </w:instrText>
    </w:r>
    <w:r w:rsidRPr="002E3095">
      <w:rPr>
        <w:sz w:val="24"/>
        <w:szCs w:val="24"/>
      </w:rPr>
      <w:fldChar w:fldCharType="separate"/>
    </w:r>
    <w:r w:rsidR="0032029A">
      <w:rPr>
        <w:sz w:val="24"/>
        <w:szCs w:val="24"/>
      </w:rPr>
      <w:t>UNEP/OzL.Pro/ExCom/97/43</w:t>
    </w:r>
    <w:r w:rsidRPr="002E3095">
      <w:rPr>
        <w:sz w:val="24"/>
        <w:szCs w:val="24"/>
      </w:rPr>
      <w:fldChar w:fldCharType="end"/>
    </w:r>
  </w:p>
  <w:p w14:paraId="5F4B7054" w14:textId="77777777" w:rsidR="00B00F61" w:rsidRDefault="00B00F61" w:rsidP="00B00F61">
    <w:pPr>
      <w:pStyle w:val="Header"/>
      <w:jc w:val="right"/>
    </w:pPr>
  </w:p>
  <w:p w14:paraId="171EE27E" w14:textId="77777777" w:rsidR="000D770E" w:rsidRDefault="000D770E" w:rsidP="00B00F61">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AB40F" w14:textId="65BE61B1" w:rsidR="00840632" w:rsidRDefault="0032029A" w:rsidP="00840632">
    <w:pPr>
      <w:jc w:val="right"/>
    </w:pPr>
    <w:fldSimple w:instr="DOCPROPERTY &quot;Document number&quot;  \* MERGEFORMAT">
      <w:r>
        <w:t>UNEP/OzL.Pro/ExCom/97/43</w:t>
      </w:r>
    </w:fldSimple>
  </w:p>
  <w:p w14:paraId="2A9087C8" w14:textId="2E0E2890" w:rsidR="00840632" w:rsidRPr="0033525D" w:rsidRDefault="00840632" w:rsidP="00840632">
    <w:pPr>
      <w:jc w:val="right"/>
    </w:pPr>
    <w:r>
      <w:t>Annex I</w:t>
    </w:r>
  </w:p>
  <w:p w14:paraId="280A80E3" w14:textId="77777777" w:rsidR="00840632" w:rsidRPr="0033525D" w:rsidRDefault="00840632"/>
  <w:p w14:paraId="35FF4B59" w14:textId="77777777" w:rsidR="00840632" w:rsidRPr="0033525D" w:rsidRDefault="0084063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36202" w14:textId="22101030" w:rsidR="00752EDC" w:rsidRPr="002E3095" w:rsidRDefault="00752EDC" w:rsidP="00B2108C">
    <w:pPr>
      <w:jc w:val="right"/>
      <w:rPr>
        <w:sz w:val="28"/>
        <w:szCs w:val="28"/>
        <w:lang w:val="pt-PT"/>
      </w:rPr>
    </w:pPr>
    <w:r w:rsidRPr="002E3095">
      <w:rPr>
        <w:sz w:val="24"/>
        <w:szCs w:val="24"/>
      </w:rPr>
      <w:fldChar w:fldCharType="begin"/>
    </w:r>
    <w:r w:rsidRPr="002E3095">
      <w:rPr>
        <w:sz w:val="24"/>
        <w:szCs w:val="24"/>
      </w:rPr>
      <w:instrText>DOCPROPERTY "Document number"  \* MERGEFORMAT</w:instrText>
    </w:r>
    <w:r w:rsidRPr="002E3095">
      <w:rPr>
        <w:sz w:val="24"/>
        <w:szCs w:val="24"/>
      </w:rPr>
      <w:fldChar w:fldCharType="separate"/>
    </w:r>
    <w:r w:rsidR="0032029A" w:rsidRPr="0032029A">
      <w:rPr>
        <w:sz w:val="24"/>
        <w:szCs w:val="24"/>
        <w:lang w:val="pt-PT"/>
      </w:rPr>
      <w:t>UNEP/OzL.Pro/ExCom/97/43</w:t>
    </w:r>
    <w:r w:rsidRPr="002E3095">
      <w:rPr>
        <w:sz w:val="24"/>
        <w:szCs w:val="24"/>
        <w:lang w:val="pt-PT"/>
      </w:rPr>
      <w:fldChar w:fldCharType="end"/>
    </w:r>
  </w:p>
  <w:p w14:paraId="33E3C4B0" w14:textId="35CD57A1" w:rsidR="00752EDC" w:rsidRPr="002E3095" w:rsidRDefault="00752EDC" w:rsidP="00B2108C">
    <w:pPr>
      <w:pStyle w:val="Header"/>
      <w:jc w:val="right"/>
      <w:rPr>
        <w:sz w:val="24"/>
        <w:szCs w:val="24"/>
        <w:lang w:val="pt-PT"/>
      </w:rPr>
    </w:pPr>
    <w:r w:rsidRPr="002E3095">
      <w:rPr>
        <w:sz w:val="24"/>
        <w:szCs w:val="24"/>
        <w:lang w:val="pt-PT"/>
      </w:rPr>
      <w:t xml:space="preserve">Annex I </w:t>
    </w:r>
  </w:p>
  <w:p w14:paraId="31F0CD87" w14:textId="77777777" w:rsidR="00752EDC" w:rsidRPr="009D7F70" w:rsidRDefault="00752EDC" w:rsidP="00B2108C">
    <w:pPr>
      <w:pStyle w:val="Header"/>
      <w:jc w:val="right"/>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CCC1706"/>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i w:val="0"/>
        <w:i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DE4A4E"/>
    <w:multiLevelType w:val="multilevel"/>
    <w:tmpl w:val="C27CA60C"/>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E92764C"/>
    <w:multiLevelType w:val="hybridMultilevel"/>
    <w:tmpl w:val="90C68532"/>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086518C"/>
    <w:multiLevelType w:val="hybridMultilevel"/>
    <w:tmpl w:val="D75EDB1E"/>
    <w:lvl w:ilvl="0" w:tplc="6CFEECB8">
      <w:start w:val="3"/>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AA6380C"/>
    <w:multiLevelType w:val="hybridMultilevel"/>
    <w:tmpl w:val="5F2C91C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BFB4033"/>
    <w:multiLevelType w:val="hybridMultilevel"/>
    <w:tmpl w:val="268E6E82"/>
    <w:lvl w:ilvl="0" w:tplc="599C199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870843"/>
    <w:multiLevelType w:val="hybridMultilevel"/>
    <w:tmpl w:val="5F2C91C4"/>
    <w:lvl w:ilvl="0" w:tplc="E992375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42730C"/>
    <w:multiLevelType w:val="hybridMultilevel"/>
    <w:tmpl w:val="6428C3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1"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0B53A4"/>
    <w:multiLevelType w:val="hybridMultilevel"/>
    <w:tmpl w:val="90C68532"/>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34E1405"/>
    <w:multiLevelType w:val="hybridMultilevel"/>
    <w:tmpl w:val="90C68532"/>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4E572BA"/>
    <w:multiLevelType w:val="hybridMultilevel"/>
    <w:tmpl w:val="40E286AE"/>
    <w:lvl w:ilvl="0" w:tplc="2DD48C2C">
      <w:start w:val="1"/>
      <w:numFmt w:val="decimal"/>
      <w:lvlText w:val="%1."/>
      <w:lvlJc w:val="left"/>
      <w:pPr>
        <w:ind w:left="720" w:hanging="360"/>
      </w:pPr>
    </w:lvl>
    <w:lvl w:ilvl="1" w:tplc="F56018C4">
      <w:start w:val="1"/>
      <w:numFmt w:val="decimal"/>
      <w:lvlText w:val="%2."/>
      <w:lvlJc w:val="left"/>
      <w:pPr>
        <w:ind w:left="720" w:hanging="360"/>
      </w:pPr>
    </w:lvl>
    <w:lvl w:ilvl="2" w:tplc="847274CE">
      <w:start w:val="1"/>
      <w:numFmt w:val="decimal"/>
      <w:lvlText w:val="%3."/>
      <w:lvlJc w:val="left"/>
      <w:pPr>
        <w:ind w:left="720" w:hanging="360"/>
      </w:pPr>
    </w:lvl>
    <w:lvl w:ilvl="3" w:tplc="9FAAB8E2">
      <w:start w:val="1"/>
      <w:numFmt w:val="decimal"/>
      <w:lvlText w:val="%4."/>
      <w:lvlJc w:val="left"/>
      <w:pPr>
        <w:ind w:left="720" w:hanging="360"/>
      </w:pPr>
    </w:lvl>
    <w:lvl w:ilvl="4" w:tplc="6CB60502">
      <w:start w:val="1"/>
      <w:numFmt w:val="decimal"/>
      <w:lvlText w:val="%5."/>
      <w:lvlJc w:val="left"/>
      <w:pPr>
        <w:ind w:left="720" w:hanging="360"/>
      </w:pPr>
    </w:lvl>
    <w:lvl w:ilvl="5" w:tplc="794CE218">
      <w:start w:val="1"/>
      <w:numFmt w:val="decimal"/>
      <w:lvlText w:val="%6."/>
      <w:lvlJc w:val="left"/>
      <w:pPr>
        <w:ind w:left="720" w:hanging="360"/>
      </w:pPr>
    </w:lvl>
    <w:lvl w:ilvl="6" w:tplc="3E3E5BA0">
      <w:start w:val="1"/>
      <w:numFmt w:val="decimal"/>
      <w:lvlText w:val="%7."/>
      <w:lvlJc w:val="left"/>
      <w:pPr>
        <w:ind w:left="720" w:hanging="360"/>
      </w:pPr>
    </w:lvl>
    <w:lvl w:ilvl="7" w:tplc="A274C2EA">
      <w:start w:val="1"/>
      <w:numFmt w:val="decimal"/>
      <w:lvlText w:val="%8."/>
      <w:lvlJc w:val="left"/>
      <w:pPr>
        <w:ind w:left="720" w:hanging="360"/>
      </w:pPr>
    </w:lvl>
    <w:lvl w:ilvl="8" w:tplc="122A2AF4">
      <w:start w:val="1"/>
      <w:numFmt w:val="decimal"/>
      <w:lvlText w:val="%9."/>
      <w:lvlJc w:val="left"/>
      <w:pPr>
        <w:ind w:left="720" w:hanging="360"/>
      </w:pPr>
    </w:lvl>
  </w:abstractNum>
  <w:abstractNum w:abstractNumId="28" w15:restartNumberingAfterBreak="0">
    <w:nsid w:val="79FC0D1C"/>
    <w:multiLevelType w:val="hybridMultilevel"/>
    <w:tmpl w:val="90C68532"/>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22"/>
  </w:num>
  <w:num w:numId="18" w16cid:durableId="559828470">
    <w:abstractNumId w:val="24"/>
  </w:num>
  <w:num w:numId="19" w16cid:durableId="1488010068">
    <w:abstractNumId w:val="29"/>
  </w:num>
  <w:num w:numId="20" w16cid:durableId="444007775">
    <w:abstractNumId w:val="15"/>
  </w:num>
  <w:num w:numId="21" w16cid:durableId="1397825505">
    <w:abstractNumId w:val="21"/>
  </w:num>
  <w:num w:numId="22" w16cid:durableId="1051735893">
    <w:abstractNumId w:val="26"/>
  </w:num>
  <w:num w:numId="23" w16cid:durableId="1791509857">
    <w:abstractNumId w:val="20"/>
  </w:num>
  <w:num w:numId="24" w16cid:durableId="1880299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5214702">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45798233">
    <w:abstractNumId w:val="19"/>
  </w:num>
  <w:num w:numId="27" w16cid:durableId="837576224">
    <w:abstractNumId w:val="14"/>
  </w:num>
  <w:num w:numId="28" w16cid:durableId="1809669832">
    <w:abstractNumId w:val="18"/>
  </w:num>
  <w:num w:numId="29" w16cid:durableId="1533881769">
    <w:abstractNumId w:val="16"/>
  </w:num>
  <w:num w:numId="30" w16cid:durableId="1787042307">
    <w:abstractNumId w:val="17"/>
  </w:num>
  <w:num w:numId="31" w16cid:durableId="443812306">
    <w:abstractNumId w:val="27"/>
  </w:num>
  <w:num w:numId="32" w16cid:durableId="418910380">
    <w:abstractNumId w:val="23"/>
  </w:num>
  <w:num w:numId="33" w16cid:durableId="644773474">
    <w:abstractNumId w:val="25"/>
  </w:num>
  <w:num w:numId="34" w16cid:durableId="623656200">
    <w:abstractNumId w:val="12"/>
  </w:num>
  <w:num w:numId="35" w16cid:durableId="809982629">
    <w:abstractNumId w:val="28"/>
  </w:num>
  <w:num w:numId="36" w16cid:durableId="337275479">
    <w:abstractNumId w:val="10"/>
  </w:num>
  <w:num w:numId="37" w16cid:durableId="1832483669">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3484"/>
    <w:rsid w:val="000036F1"/>
    <w:rsid w:val="00003EF7"/>
    <w:rsid w:val="0000434E"/>
    <w:rsid w:val="000044DE"/>
    <w:rsid w:val="00004B58"/>
    <w:rsid w:val="00004C36"/>
    <w:rsid w:val="00004D4F"/>
    <w:rsid w:val="00004E1E"/>
    <w:rsid w:val="00006144"/>
    <w:rsid w:val="00006664"/>
    <w:rsid w:val="00012C0E"/>
    <w:rsid w:val="00012CFA"/>
    <w:rsid w:val="00013654"/>
    <w:rsid w:val="0001571C"/>
    <w:rsid w:val="00016750"/>
    <w:rsid w:val="00017C3F"/>
    <w:rsid w:val="00017C63"/>
    <w:rsid w:val="000211A9"/>
    <w:rsid w:val="00021238"/>
    <w:rsid w:val="00022071"/>
    <w:rsid w:val="00022B68"/>
    <w:rsid w:val="00023A6E"/>
    <w:rsid w:val="0002417C"/>
    <w:rsid w:val="00025B65"/>
    <w:rsid w:val="00027642"/>
    <w:rsid w:val="000279BE"/>
    <w:rsid w:val="000310E1"/>
    <w:rsid w:val="00031260"/>
    <w:rsid w:val="000313D9"/>
    <w:rsid w:val="00032841"/>
    <w:rsid w:val="000330E5"/>
    <w:rsid w:val="00034AAA"/>
    <w:rsid w:val="0003681A"/>
    <w:rsid w:val="000372B7"/>
    <w:rsid w:val="000374BD"/>
    <w:rsid w:val="000435BA"/>
    <w:rsid w:val="000462E9"/>
    <w:rsid w:val="000475B1"/>
    <w:rsid w:val="00050F6E"/>
    <w:rsid w:val="00053C45"/>
    <w:rsid w:val="000554FB"/>
    <w:rsid w:val="00055B26"/>
    <w:rsid w:val="00057AEA"/>
    <w:rsid w:val="00060C48"/>
    <w:rsid w:val="00061EC2"/>
    <w:rsid w:val="00063738"/>
    <w:rsid w:val="00064B69"/>
    <w:rsid w:val="00066CE8"/>
    <w:rsid w:val="00067806"/>
    <w:rsid w:val="0007022D"/>
    <w:rsid w:val="00070B57"/>
    <w:rsid w:val="00071192"/>
    <w:rsid w:val="000729C2"/>
    <w:rsid w:val="00072A6B"/>
    <w:rsid w:val="00073117"/>
    <w:rsid w:val="00074F19"/>
    <w:rsid w:val="00074F84"/>
    <w:rsid w:val="00076641"/>
    <w:rsid w:val="00076843"/>
    <w:rsid w:val="00077067"/>
    <w:rsid w:val="00077DDB"/>
    <w:rsid w:val="0008065D"/>
    <w:rsid w:val="00080ED0"/>
    <w:rsid w:val="00081809"/>
    <w:rsid w:val="000829CB"/>
    <w:rsid w:val="0008346A"/>
    <w:rsid w:val="000843D0"/>
    <w:rsid w:val="00085B8F"/>
    <w:rsid w:val="00090481"/>
    <w:rsid w:val="000912E3"/>
    <w:rsid w:val="0009146C"/>
    <w:rsid w:val="000939C9"/>
    <w:rsid w:val="00094B7D"/>
    <w:rsid w:val="0009733F"/>
    <w:rsid w:val="000973DB"/>
    <w:rsid w:val="000A015F"/>
    <w:rsid w:val="000A106E"/>
    <w:rsid w:val="000A1CC9"/>
    <w:rsid w:val="000A2684"/>
    <w:rsid w:val="000A311D"/>
    <w:rsid w:val="000A3826"/>
    <w:rsid w:val="000A3D97"/>
    <w:rsid w:val="000A3DEA"/>
    <w:rsid w:val="000A3F57"/>
    <w:rsid w:val="000A560E"/>
    <w:rsid w:val="000A6357"/>
    <w:rsid w:val="000A6910"/>
    <w:rsid w:val="000A6C26"/>
    <w:rsid w:val="000B087A"/>
    <w:rsid w:val="000B18EC"/>
    <w:rsid w:val="000B1BC0"/>
    <w:rsid w:val="000B32FC"/>
    <w:rsid w:val="000B36C8"/>
    <w:rsid w:val="000B3AFD"/>
    <w:rsid w:val="000B76E3"/>
    <w:rsid w:val="000C0071"/>
    <w:rsid w:val="000C0327"/>
    <w:rsid w:val="000C319E"/>
    <w:rsid w:val="000C327A"/>
    <w:rsid w:val="000C6659"/>
    <w:rsid w:val="000C6873"/>
    <w:rsid w:val="000C6D27"/>
    <w:rsid w:val="000C7DD8"/>
    <w:rsid w:val="000D0C40"/>
    <w:rsid w:val="000D1D4A"/>
    <w:rsid w:val="000D22BA"/>
    <w:rsid w:val="000D2BF2"/>
    <w:rsid w:val="000D4C4E"/>
    <w:rsid w:val="000D52A4"/>
    <w:rsid w:val="000D7222"/>
    <w:rsid w:val="000D770E"/>
    <w:rsid w:val="000E0569"/>
    <w:rsid w:val="000E07BC"/>
    <w:rsid w:val="000E2E21"/>
    <w:rsid w:val="000E2F2A"/>
    <w:rsid w:val="000E394F"/>
    <w:rsid w:val="000E3B7C"/>
    <w:rsid w:val="000E3C25"/>
    <w:rsid w:val="000E4E21"/>
    <w:rsid w:val="000E59D7"/>
    <w:rsid w:val="000F1CD4"/>
    <w:rsid w:val="000F2D56"/>
    <w:rsid w:val="000F4103"/>
    <w:rsid w:val="000F70A7"/>
    <w:rsid w:val="0010026E"/>
    <w:rsid w:val="00102BBC"/>
    <w:rsid w:val="0010360A"/>
    <w:rsid w:val="001041A2"/>
    <w:rsid w:val="0010429D"/>
    <w:rsid w:val="00104B0D"/>
    <w:rsid w:val="00105CBE"/>
    <w:rsid w:val="0011059D"/>
    <w:rsid w:val="0011110E"/>
    <w:rsid w:val="00112CB8"/>
    <w:rsid w:val="00113CCA"/>
    <w:rsid w:val="00113EB8"/>
    <w:rsid w:val="0011518D"/>
    <w:rsid w:val="00116A81"/>
    <w:rsid w:val="00121909"/>
    <w:rsid w:val="00122D86"/>
    <w:rsid w:val="00122F25"/>
    <w:rsid w:val="001248D5"/>
    <w:rsid w:val="00124EEA"/>
    <w:rsid w:val="00125494"/>
    <w:rsid w:val="001268FE"/>
    <w:rsid w:val="00127D87"/>
    <w:rsid w:val="001303EB"/>
    <w:rsid w:val="00131168"/>
    <w:rsid w:val="00132F7F"/>
    <w:rsid w:val="00135980"/>
    <w:rsid w:val="00136FCE"/>
    <w:rsid w:val="0013786F"/>
    <w:rsid w:val="001421B7"/>
    <w:rsid w:val="00144E50"/>
    <w:rsid w:val="00145CD0"/>
    <w:rsid w:val="00146FE0"/>
    <w:rsid w:val="001471DC"/>
    <w:rsid w:val="001515E4"/>
    <w:rsid w:val="001535A1"/>
    <w:rsid w:val="001540D5"/>
    <w:rsid w:val="0015552A"/>
    <w:rsid w:val="001562B2"/>
    <w:rsid w:val="00156329"/>
    <w:rsid w:val="001566FF"/>
    <w:rsid w:val="001603C3"/>
    <w:rsid w:val="00164719"/>
    <w:rsid w:val="00165545"/>
    <w:rsid w:val="00165AA1"/>
    <w:rsid w:val="00165CBE"/>
    <w:rsid w:val="00166195"/>
    <w:rsid w:val="00166BF8"/>
    <w:rsid w:val="00166FC4"/>
    <w:rsid w:val="001677AC"/>
    <w:rsid w:val="0017079E"/>
    <w:rsid w:val="00171E98"/>
    <w:rsid w:val="00172B11"/>
    <w:rsid w:val="0017338E"/>
    <w:rsid w:val="00176B46"/>
    <w:rsid w:val="00176CE9"/>
    <w:rsid w:val="00177493"/>
    <w:rsid w:val="0017768B"/>
    <w:rsid w:val="001804EA"/>
    <w:rsid w:val="001805FD"/>
    <w:rsid w:val="0018228B"/>
    <w:rsid w:val="0018373E"/>
    <w:rsid w:val="00184405"/>
    <w:rsid w:val="00185D79"/>
    <w:rsid w:val="00186741"/>
    <w:rsid w:val="00187E92"/>
    <w:rsid w:val="00190A61"/>
    <w:rsid w:val="0019304F"/>
    <w:rsid w:val="00193EF0"/>
    <w:rsid w:val="00194AB5"/>
    <w:rsid w:val="00194E3E"/>
    <w:rsid w:val="001955DB"/>
    <w:rsid w:val="0019576D"/>
    <w:rsid w:val="001969EE"/>
    <w:rsid w:val="00197179"/>
    <w:rsid w:val="001A0B09"/>
    <w:rsid w:val="001A1BAD"/>
    <w:rsid w:val="001A2215"/>
    <w:rsid w:val="001A3342"/>
    <w:rsid w:val="001A3C5E"/>
    <w:rsid w:val="001A3E3D"/>
    <w:rsid w:val="001A4F2C"/>
    <w:rsid w:val="001A638B"/>
    <w:rsid w:val="001A6DC9"/>
    <w:rsid w:val="001A7024"/>
    <w:rsid w:val="001A7049"/>
    <w:rsid w:val="001A78CF"/>
    <w:rsid w:val="001B1E40"/>
    <w:rsid w:val="001B23CD"/>
    <w:rsid w:val="001B4200"/>
    <w:rsid w:val="001B4D51"/>
    <w:rsid w:val="001B59A9"/>
    <w:rsid w:val="001B7668"/>
    <w:rsid w:val="001C1CE2"/>
    <w:rsid w:val="001C2219"/>
    <w:rsid w:val="001C2459"/>
    <w:rsid w:val="001C4211"/>
    <w:rsid w:val="001C4395"/>
    <w:rsid w:val="001C61C7"/>
    <w:rsid w:val="001C68D9"/>
    <w:rsid w:val="001C764E"/>
    <w:rsid w:val="001D4DFB"/>
    <w:rsid w:val="001D68CF"/>
    <w:rsid w:val="001D6B3E"/>
    <w:rsid w:val="001E008E"/>
    <w:rsid w:val="001E1052"/>
    <w:rsid w:val="001E14BB"/>
    <w:rsid w:val="001E161E"/>
    <w:rsid w:val="001E1FC1"/>
    <w:rsid w:val="001E21B1"/>
    <w:rsid w:val="001E2F93"/>
    <w:rsid w:val="001E330C"/>
    <w:rsid w:val="001E34C2"/>
    <w:rsid w:val="001E3AA0"/>
    <w:rsid w:val="001E4554"/>
    <w:rsid w:val="001E4AB3"/>
    <w:rsid w:val="001E4DCE"/>
    <w:rsid w:val="001E54F7"/>
    <w:rsid w:val="001E61A7"/>
    <w:rsid w:val="001E61E5"/>
    <w:rsid w:val="001F1177"/>
    <w:rsid w:val="001F2159"/>
    <w:rsid w:val="001F2F76"/>
    <w:rsid w:val="001F3275"/>
    <w:rsid w:val="001F3B40"/>
    <w:rsid w:val="001F5030"/>
    <w:rsid w:val="001F53FD"/>
    <w:rsid w:val="001F5D15"/>
    <w:rsid w:val="001F6081"/>
    <w:rsid w:val="001F6366"/>
    <w:rsid w:val="001F7297"/>
    <w:rsid w:val="001F7640"/>
    <w:rsid w:val="00200D9C"/>
    <w:rsid w:val="00202429"/>
    <w:rsid w:val="0020430C"/>
    <w:rsid w:val="00204EF0"/>
    <w:rsid w:val="0020532B"/>
    <w:rsid w:val="0020556B"/>
    <w:rsid w:val="00206ADB"/>
    <w:rsid w:val="002076E0"/>
    <w:rsid w:val="00207A8E"/>
    <w:rsid w:val="002102F0"/>
    <w:rsid w:val="00210B8B"/>
    <w:rsid w:val="00212B71"/>
    <w:rsid w:val="0021304F"/>
    <w:rsid w:val="00213787"/>
    <w:rsid w:val="00214863"/>
    <w:rsid w:val="002156B4"/>
    <w:rsid w:val="00224FCD"/>
    <w:rsid w:val="00226B6A"/>
    <w:rsid w:val="00226BAD"/>
    <w:rsid w:val="002274CF"/>
    <w:rsid w:val="00230A14"/>
    <w:rsid w:val="00231316"/>
    <w:rsid w:val="002341CE"/>
    <w:rsid w:val="002354ED"/>
    <w:rsid w:val="002355F6"/>
    <w:rsid w:val="00235732"/>
    <w:rsid w:val="0023625D"/>
    <w:rsid w:val="0023701D"/>
    <w:rsid w:val="0024329D"/>
    <w:rsid w:val="00243F01"/>
    <w:rsid w:val="00245F6E"/>
    <w:rsid w:val="002462A9"/>
    <w:rsid w:val="002466D2"/>
    <w:rsid w:val="00247EAE"/>
    <w:rsid w:val="002511B2"/>
    <w:rsid w:val="00251ED3"/>
    <w:rsid w:val="0025317A"/>
    <w:rsid w:val="00253222"/>
    <w:rsid w:val="002534F3"/>
    <w:rsid w:val="00253766"/>
    <w:rsid w:val="002554E4"/>
    <w:rsid w:val="0025571F"/>
    <w:rsid w:val="00261C13"/>
    <w:rsid w:val="002622AF"/>
    <w:rsid w:val="00262847"/>
    <w:rsid w:val="0026754E"/>
    <w:rsid w:val="0026761C"/>
    <w:rsid w:val="002676B2"/>
    <w:rsid w:val="00267C5F"/>
    <w:rsid w:val="002701ED"/>
    <w:rsid w:val="00271243"/>
    <w:rsid w:val="00271CCC"/>
    <w:rsid w:val="002730F3"/>
    <w:rsid w:val="00273C13"/>
    <w:rsid w:val="00273DA7"/>
    <w:rsid w:val="0027455C"/>
    <w:rsid w:val="002750CF"/>
    <w:rsid w:val="00275DC4"/>
    <w:rsid w:val="00276183"/>
    <w:rsid w:val="00276A09"/>
    <w:rsid w:val="00277BF3"/>
    <w:rsid w:val="00281BB2"/>
    <w:rsid w:val="00281C40"/>
    <w:rsid w:val="00281EB9"/>
    <w:rsid w:val="0028245E"/>
    <w:rsid w:val="00284245"/>
    <w:rsid w:val="00285888"/>
    <w:rsid w:val="00286413"/>
    <w:rsid w:val="00286962"/>
    <w:rsid w:val="00286DE2"/>
    <w:rsid w:val="0028712C"/>
    <w:rsid w:val="00291637"/>
    <w:rsid w:val="002932F4"/>
    <w:rsid w:val="00293983"/>
    <w:rsid w:val="00295044"/>
    <w:rsid w:val="00297447"/>
    <w:rsid w:val="002979DD"/>
    <w:rsid w:val="002A03C3"/>
    <w:rsid w:val="002A15C5"/>
    <w:rsid w:val="002A1DBC"/>
    <w:rsid w:val="002A5282"/>
    <w:rsid w:val="002B0985"/>
    <w:rsid w:val="002B108C"/>
    <w:rsid w:val="002B21F9"/>
    <w:rsid w:val="002B254E"/>
    <w:rsid w:val="002B2A38"/>
    <w:rsid w:val="002B4259"/>
    <w:rsid w:val="002B4CE8"/>
    <w:rsid w:val="002B539C"/>
    <w:rsid w:val="002B6E4C"/>
    <w:rsid w:val="002B72E9"/>
    <w:rsid w:val="002C32FC"/>
    <w:rsid w:val="002C3C3E"/>
    <w:rsid w:val="002C4667"/>
    <w:rsid w:val="002C4DF8"/>
    <w:rsid w:val="002C4E33"/>
    <w:rsid w:val="002C4F1C"/>
    <w:rsid w:val="002C63B7"/>
    <w:rsid w:val="002C75C7"/>
    <w:rsid w:val="002C7998"/>
    <w:rsid w:val="002C7FC2"/>
    <w:rsid w:val="002D0826"/>
    <w:rsid w:val="002D180A"/>
    <w:rsid w:val="002D20D2"/>
    <w:rsid w:val="002D3C8B"/>
    <w:rsid w:val="002D75D2"/>
    <w:rsid w:val="002D7778"/>
    <w:rsid w:val="002D7B76"/>
    <w:rsid w:val="002E02FF"/>
    <w:rsid w:val="002E0343"/>
    <w:rsid w:val="002E0DD1"/>
    <w:rsid w:val="002E3095"/>
    <w:rsid w:val="002E4890"/>
    <w:rsid w:val="002E72E3"/>
    <w:rsid w:val="002E7338"/>
    <w:rsid w:val="002F008E"/>
    <w:rsid w:val="002F1318"/>
    <w:rsid w:val="002F1989"/>
    <w:rsid w:val="002F1E53"/>
    <w:rsid w:val="002F26CF"/>
    <w:rsid w:val="002F2CAA"/>
    <w:rsid w:val="002F2E2F"/>
    <w:rsid w:val="002F3EFB"/>
    <w:rsid w:val="002F5A92"/>
    <w:rsid w:val="002F6C9C"/>
    <w:rsid w:val="002F7624"/>
    <w:rsid w:val="0030021E"/>
    <w:rsid w:val="0030052C"/>
    <w:rsid w:val="0030088F"/>
    <w:rsid w:val="00302367"/>
    <w:rsid w:val="00305D30"/>
    <w:rsid w:val="00306591"/>
    <w:rsid w:val="00307627"/>
    <w:rsid w:val="00311031"/>
    <w:rsid w:val="00311939"/>
    <w:rsid w:val="00311E25"/>
    <w:rsid w:val="00314536"/>
    <w:rsid w:val="00316B80"/>
    <w:rsid w:val="003175D4"/>
    <w:rsid w:val="0032029A"/>
    <w:rsid w:val="00320E8D"/>
    <w:rsid w:val="0032188F"/>
    <w:rsid w:val="00322E39"/>
    <w:rsid w:val="003258CE"/>
    <w:rsid w:val="00326FC2"/>
    <w:rsid w:val="003306E1"/>
    <w:rsid w:val="00330A5F"/>
    <w:rsid w:val="0033119F"/>
    <w:rsid w:val="003320E4"/>
    <w:rsid w:val="00332309"/>
    <w:rsid w:val="00332916"/>
    <w:rsid w:val="00333138"/>
    <w:rsid w:val="003332BE"/>
    <w:rsid w:val="00333E9F"/>
    <w:rsid w:val="0033525D"/>
    <w:rsid w:val="0033564F"/>
    <w:rsid w:val="00336514"/>
    <w:rsid w:val="003365C6"/>
    <w:rsid w:val="0034036D"/>
    <w:rsid w:val="00340548"/>
    <w:rsid w:val="003408F8"/>
    <w:rsid w:val="003411D1"/>
    <w:rsid w:val="003414F3"/>
    <w:rsid w:val="00341688"/>
    <w:rsid w:val="00342E2B"/>
    <w:rsid w:val="0034630A"/>
    <w:rsid w:val="00350396"/>
    <w:rsid w:val="00350EE0"/>
    <w:rsid w:val="003518B3"/>
    <w:rsid w:val="003523FF"/>
    <w:rsid w:val="003534BE"/>
    <w:rsid w:val="0035613E"/>
    <w:rsid w:val="003566D2"/>
    <w:rsid w:val="0035727E"/>
    <w:rsid w:val="00360036"/>
    <w:rsid w:val="00362881"/>
    <w:rsid w:val="00362F55"/>
    <w:rsid w:val="00363B39"/>
    <w:rsid w:val="00363EE9"/>
    <w:rsid w:val="003647FC"/>
    <w:rsid w:val="003654AD"/>
    <w:rsid w:val="003661D0"/>
    <w:rsid w:val="00366518"/>
    <w:rsid w:val="00366A05"/>
    <w:rsid w:val="00371252"/>
    <w:rsid w:val="00372FFF"/>
    <w:rsid w:val="00373E39"/>
    <w:rsid w:val="00373E3B"/>
    <w:rsid w:val="003747D6"/>
    <w:rsid w:val="0037535F"/>
    <w:rsid w:val="00376128"/>
    <w:rsid w:val="0037742E"/>
    <w:rsid w:val="00377D56"/>
    <w:rsid w:val="00381C0F"/>
    <w:rsid w:val="0038245A"/>
    <w:rsid w:val="003827E8"/>
    <w:rsid w:val="00382A41"/>
    <w:rsid w:val="003837D6"/>
    <w:rsid w:val="003840E6"/>
    <w:rsid w:val="0038462F"/>
    <w:rsid w:val="00385101"/>
    <w:rsid w:val="00385CFC"/>
    <w:rsid w:val="0038782D"/>
    <w:rsid w:val="00390E30"/>
    <w:rsid w:val="00391BAB"/>
    <w:rsid w:val="003923E4"/>
    <w:rsid w:val="0039337A"/>
    <w:rsid w:val="0039356F"/>
    <w:rsid w:val="0039394C"/>
    <w:rsid w:val="00393BF4"/>
    <w:rsid w:val="00394120"/>
    <w:rsid w:val="00394808"/>
    <w:rsid w:val="0039764E"/>
    <w:rsid w:val="003A0A50"/>
    <w:rsid w:val="003A1B9C"/>
    <w:rsid w:val="003A3189"/>
    <w:rsid w:val="003A3C31"/>
    <w:rsid w:val="003A3CA7"/>
    <w:rsid w:val="003A45A4"/>
    <w:rsid w:val="003B2B58"/>
    <w:rsid w:val="003B33BD"/>
    <w:rsid w:val="003B3AC8"/>
    <w:rsid w:val="003B569D"/>
    <w:rsid w:val="003B5A25"/>
    <w:rsid w:val="003B7485"/>
    <w:rsid w:val="003C0DB4"/>
    <w:rsid w:val="003C152E"/>
    <w:rsid w:val="003C15F3"/>
    <w:rsid w:val="003C1C91"/>
    <w:rsid w:val="003C2577"/>
    <w:rsid w:val="003C28B1"/>
    <w:rsid w:val="003C2AFA"/>
    <w:rsid w:val="003C3A7B"/>
    <w:rsid w:val="003C3C0E"/>
    <w:rsid w:val="003C3F2D"/>
    <w:rsid w:val="003C5841"/>
    <w:rsid w:val="003C5EDC"/>
    <w:rsid w:val="003C685C"/>
    <w:rsid w:val="003C737F"/>
    <w:rsid w:val="003C7E13"/>
    <w:rsid w:val="003D0836"/>
    <w:rsid w:val="003D0ABA"/>
    <w:rsid w:val="003D218E"/>
    <w:rsid w:val="003D2509"/>
    <w:rsid w:val="003D32BE"/>
    <w:rsid w:val="003D4262"/>
    <w:rsid w:val="003D42A6"/>
    <w:rsid w:val="003D49CB"/>
    <w:rsid w:val="003D4F21"/>
    <w:rsid w:val="003D4FAC"/>
    <w:rsid w:val="003D500E"/>
    <w:rsid w:val="003D502B"/>
    <w:rsid w:val="003D5AB4"/>
    <w:rsid w:val="003D6298"/>
    <w:rsid w:val="003E104B"/>
    <w:rsid w:val="003E11FD"/>
    <w:rsid w:val="003E1236"/>
    <w:rsid w:val="003E1885"/>
    <w:rsid w:val="003E3A44"/>
    <w:rsid w:val="003E467D"/>
    <w:rsid w:val="003E7906"/>
    <w:rsid w:val="003E7F54"/>
    <w:rsid w:val="003F000F"/>
    <w:rsid w:val="003F1E1B"/>
    <w:rsid w:val="003F29A9"/>
    <w:rsid w:val="003F2F46"/>
    <w:rsid w:val="003F2FDD"/>
    <w:rsid w:val="003F33CD"/>
    <w:rsid w:val="003F3540"/>
    <w:rsid w:val="003F373F"/>
    <w:rsid w:val="003F3C50"/>
    <w:rsid w:val="003F4B43"/>
    <w:rsid w:val="003F55C1"/>
    <w:rsid w:val="003F69B0"/>
    <w:rsid w:val="00401DED"/>
    <w:rsid w:val="00402996"/>
    <w:rsid w:val="00403835"/>
    <w:rsid w:val="004044BB"/>
    <w:rsid w:val="00404AB3"/>
    <w:rsid w:val="00404D49"/>
    <w:rsid w:val="004056C5"/>
    <w:rsid w:val="00406202"/>
    <w:rsid w:val="00406536"/>
    <w:rsid w:val="00406A6A"/>
    <w:rsid w:val="00406B22"/>
    <w:rsid w:val="00407147"/>
    <w:rsid w:val="004078FA"/>
    <w:rsid w:val="0041308A"/>
    <w:rsid w:val="00413BC4"/>
    <w:rsid w:val="004171FD"/>
    <w:rsid w:val="00417570"/>
    <w:rsid w:val="0042019B"/>
    <w:rsid w:val="00421A32"/>
    <w:rsid w:val="00422862"/>
    <w:rsid w:val="00422FBC"/>
    <w:rsid w:val="0042663E"/>
    <w:rsid w:val="0042697B"/>
    <w:rsid w:val="0042769A"/>
    <w:rsid w:val="004277CA"/>
    <w:rsid w:val="00427AF0"/>
    <w:rsid w:val="00431E08"/>
    <w:rsid w:val="0043247A"/>
    <w:rsid w:val="004328A7"/>
    <w:rsid w:val="004337E4"/>
    <w:rsid w:val="00433FB8"/>
    <w:rsid w:val="004348F7"/>
    <w:rsid w:val="00434C74"/>
    <w:rsid w:val="004361DA"/>
    <w:rsid w:val="00436661"/>
    <w:rsid w:val="004415C3"/>
    <w:rsid w:val="004436D5"/>
    <w:rsid w:val="004463BB"/>
    <w:rsid w:val="00447716"/>
    <w:rsid w:val="00450ADE"/>
    <w:rsid w:val="00451FE4"/>
    <w:rsid w:val="0045368D"/>
    <w:rsid w:val="00453829"/>
    <w:rsid w:val="00453FDC"/>
    <w:rsid w:val="004569DD"/>
    <w:rsid w:val="00456EB4"/>
    <w:rsid w:val="004576CD"/>
    <w:rsid w:val="00457827"/>
    <w:rsid w:val="0045789C"/>
    <w:rsid w:val="00460AD7"/>
    <w:rsid w:val="004610A6"/>
    <w:rsid w:val="004644F3"/>
    <w:rsid w:val="0046462F"/>
    <w:rsid w:val="0046506F"/>
    <w:rsid w:val="0046721A"/>
    <w:rsid w:val="004718F3"/>
    <w:rsid w:val="004731C2"/>
    <w:rsid w:val="0047372C"/>
    <w:rsid w:val="00473784"/>
    <w:rsid w:val="00475040"/>
    <w:rsid w:val="00477D72"/>
    <w:rsid w:val="00480348"/>
    <w:rsid w:val="00480690"/>
    <w:rsid w:val="00480B52"/>
    <w:rsid w:val="00482C1B"/>
    <w:rsid w:val="00485B5F"/>
    <w:rsid w:val="004902B8"/>
    <w:rsid w:val="00490C06"/>
    <w:rsid w:val="0049182F"/>
    <w:rsid w:val="00491E09"/>
    <w:rsid w:val="00493307"/>
    <w:rsid w:val="00493D40"/>
    <w:rsid w:val="00493EE3"/>
    <w:rsid w:val="004946FB"/>
    <w:rsid w:val="004948EC"/>
    <w:rsid w:val="00494C18"/>
    <w:rsid w:val="00496290"/>
    <w:rsid w:val="004967B6"/>
    <w:rsid w:val="00496A3F"/>
    <w:rsid w:val="004971B7"/>
    <w:rsid w:val="004A4A05"/>
    <w:rsid w:val="004A504B"/>
    <w:rsid w:val="004A54CA"/>
    <w:rsid w:val="004A569E"/>
    <w:rsid w:val="004A64FB"/>
    <w:rsid w:val="004A6911"/>
    <w:rsid w:val="004A69A3"/>
    <w:rsid w:val="004A6DF8"/>
    <w:rsid w:val="004B06AA"/>
    <w:rsid w:val="004B0B47"/>
    <w:rsid w:val="004B110D"/>
    <w:rsid w:val="004B17B1"/>
    <w:rsid w:val="004B31D9"/>
    <w:rsid w:val="004B31DB"/>
    <w:rsid w:val="004B3652"/>
    <w:rsid w:val="004B4797"/>
    <w:rsid w:val="004B4AF3"/>
    <w:rsid w:val="004B54E0"/>
    <w:rsid w:val="004B7384"/>
    <w:rsid w:val="004C0063"/>
    <w:rsid w:val="004C296D"/>
    <w:rsid w:val="004C3304"/>
    <w:rsid w:val="004C352D"/>
    <w:rsid w:val="004C4269"/>
    <w:rsid w:val="004C4488"/>
    <w:rsid w:val="004C6083"/>
    <w:rsid w:val="004C7B5F"/>
    <w:rsid w:val="004D0152"/>
    <w:rsid w:val="004D0A02"/>
    <w:rsid w:val="004D28CA"/>
    <w:rsid w:val="004D324C"/>
    <w:rsid w:val="004D41EF"/>
    <w:rsid w:val="004D6236"/>
    <w:rsid w:val="004D7874"/>
    <w:rsid w:val="004D7C6B"/>
    <w:rsid w:val="004D7F90"/>
    <w:rsid w:val="004E04F2"/>
    <w:rsid w:val="004E050F"/>
    <w:rsid w:val="004E08DF"/>
    <w:rsid w:val="004E2C1A"/>
    <w:rsid w:val="004E3504"/>
    <w:rsid w:val="004E3813"/>
    <w:rsid w:val="004E3AEC"/>
    <w:rsid w:val="004E3FFD"/>
    <w:rsid w:val="004E43D4"/>
    <w:rsid w:val="004E4423"/>
    <w:rsid w:val="004E4DBB"/>
    <w:rsid w:val="004E4E41"/>
    <w:rsid w:val="004E5A21"/>
    <w:rsid w:val="004E67A4"/>
    <w:rsid w:val="004E73DB"/>
    <w:rsid w:val="004E7F9C"/>
    <w:rsid w:val="004F14C1"/>
    <w:rsid w:val="004F3493"/>
    <w:rsid w:val="004F407F"/>
    <w:rsid w:val="004F4CB0"/>
    <w:rsid w:val="004F5143"/>
    <w:rsid w:val="004F60F6"/>
    <w:rsid w:val="004F6D7D"/>
    <w:rsid w:val="00501627"/>
    <w:rsid w:val="00502FBC"/>
    <w:rsid w:val="00503032"/>
    <w:rsid w:val="00503233"/>
    <w:rsid w:val="00503291"/>
    <w:rsid w:val="00503AEF"/>
    <w:rsid w:val="005053DE"/>
    <w:rsid w:val="0050605D"/>
    <w:rsid w:val="005060F9"/>
    <w:rsid w:val="005100FF"/>
    <w:rsid w:val="00511481"/>
    <w:rsid w:val="00512B09"/>
    <w:rsid w:val="00512EF6"/>
    <w:rsid w:val="00513D3D"/>
    <w:rsid w:val="00514341"/>
    <w:rsid w:val="0051458E"/>
    <w:rsid w:val="00514601"/>
    <w:rsid w:val="0051542D"/>
    <w:rsid w:val="00515CEA"/>
    <w:rsid w:val="00516993"/>
    <w:rsid w:val="005174E0"/>
    <w:rsid w:val="005216F4"/>
    <w:rsid w:val="005220ED"/>
    <w:rsid w:val="0052268B"/>
    <w:rsid w:val="00522C41"/>
    <w:rsid w:val="00522DD9"/>
    <w:rsid w:val="00524429"/>
    <w:rsid w:val="00525065"/>
    <w:rsid w:val="00525A4E"/>
    <w:rsid w:val="00526019"/>
    <w:rsid w:val="00526E90"/>
    <w:rsid w:val="00527BFD"/>
    <w:rsid w:val="005300C0"/>
    <w:rsid w:val="00533796"/>
    <w:rsid w:val="00535AAB"/>
    <w:rsid w:val="00535DA8"/>
    <w:rsid w:val="005360B6"/>
    <w:rsid w:val="005360D5"/>
    <w:rsid w:val="0053619E"/>
    <w:rsid w:val="00537187"/>
    <w:rsid w:val="00537343"/>
    <w:rsid w:val="00537E96"/>
    <w:rsid w:val="005415B1"/>
    <w:rsid w:val="00542047"/>
    <w:rsid w:val="00542AFD"/>
    <w:rsid w:val="00544F2A"/>
    <w:rsid w:val="005454D1"/>
    <w:rsid w:val="00547638"/>
    <w:rsid w:val="00550805"/>
    <w:rsid w:val="00550C0C"/>
    <w:rsid w:val="005516F3"/>
    <w:rsid w:val="0055329A"/>
    <w:rsid w:val="00553B82"/>
    <w:rsid w:val="00555D75"/>
    <w:rsid w:val="005564E2"/>
    <w:rsid w:val="005577E2"/>
    <w:rsid w:val="00557C1E"/>
    <w:rsid w:val="00557F12"/>
    <w:rsid w:val="00560DF0"/>
    <w:rsid w:val="00560FAE"/>
    <w:rsid w:val="00561DBE"/>
    <w:rsid w:val="00563FB8"/>
    <w:rsid w:val="00566D91"/>
    <w:rsid w:val="00566DA5"/>
    <w:rsid w:val="0056759C"/>
    <w:rsid w:val="00567EBC"/>
    <w:rsid w:val="005740C8"/>
    <w:rsid w:val="00575BEF"/>
    <w:rsid w:val="00576141"/>
    <w:rsid w:val="00580A5A"/>
    <w:rsid w:val="005821CC"/>
    <w:rsid w:val="005827A9"/>
    <w:rsid w:val="005835C3"/>
    <w:rsid w:val="00583A3A"/>
    <w:rsid w:val="00584BAD"/>
    <w:rsid w:val="00585ADD"/>
    <w:rsid w:val="00586AD7"/>
    <w:rsid w:val="005902D2"/>
    <w:rsid w:val="0059075C"/>
    <w:rsid w:val="005909D1"/>
    <w:rsid w:val="00590AFE"/>
    <w:rsid w:val="00590C51"/>
    <w:rsid w:val="005929FE"/>
    <w:rsid w:val="0059513E"/>
    <w:rsid w:val="00595678"/>
    <w:rsid w:val="00596E28"/>
    <w:rsid w:val="005A1F91"/>
    <w:rsid w:val="005A2275"/>
    <w:rsid w:val="005A278C"/>
    <w:rsid w:val="005A3EC8"/>
    <w:rsid w:val="005A569E"/>
    <w:rsid w:val="005A60D8"/>
    <w:rsid w:val="005A6AA4"/>
    <w:rsid w:val="005A6D9F"/>
    <w:rsid w:val="005A725A"/>
    <w:rsid w:val="005B10B8"/>
    <w:rsid w:val="005B31A6"/>
    <w:rsid w:val="005B3407"/>
    <w:rsid w:val="005B342F"/>
    <w:rsid w:val="005B4377"/>
    <w:rsid w:val="005B4450"/>
    <w:rsid w:val="005B44D7"/>
    <w:rsid w:val="005B48FF"/>
    <w:rsid w:val="005B6094"/>
    <w:rsid w:val="005B7A43"/>
    <w:rsid w:val="005C01C5"/>
    <w:rsid w:val="005C1E32"/>
    <w:rsid w:val="005C292D"/>
    <w:rsid w:val="005C4793"/>
    <w:rsid w:val="005C49AC"/>
    <w:rsid w:val="005C59D4"/>
    <w:rsid w:val="005C5B8D"/>
    <w:rsid w:val="005C6173"/>
    <w:rsid w:val="005C653E"/>
    <w:rsid w:val="005C670D"/>
    <w:rsid w:val="005C6786"/>
    <w:rsid w:val="005D0287"/>
    <w:rsid w:val="005D105C"/>
    <w:rsid w:val="005D363F"/>
    <w:rsid w:val="005D3D6A"/>
    <w:rsid w:val="005D4F6F"/>
    <w:rsid w:val="005D7255"/>
    <w:rsid w:val="005D7308"/>
    <w:rsid w:val="005E1105"/>
    <w:rsid w:val="005E31F8"/>
    <w:rsid w:val="005E3891"/>
    <w:rsid w:val="005E3D06"/>
    <w:rsid w:val="005E4CB6"/>
    <w:rsid w:val="005E4FF9"/>
    <w:rsid w:val="005E55C8"/>
    <w:rsid w:val="005E7654"/>
    <w:rsid w:val="005F12D2"/>
    <w:rsid w:val="005F166D"/>
    <w:rsid w:val="005F2C10"/>
    <w:rsid w:val="005F4F2F"/>
    <w:rsid w:val="00603DEA"/>
    <w:rsid w:val="006042F1"/>
    <w:rsid w:val="006044D1"/>
    <w:rsid w:val="00604596"/>
    <w:rsid w:val="006049DF"/>
    <w:rsid w:val="00604C15"/>
    <w:rsid w:val="0060568B"/>
    <w:rsid w:val="00606A68"/>
    <w:rsid w:val="00607431"/>
    <w:rsid w:val="006124A2"/>
    <w:rsid w:val="00612D4C"/>
    <w:rsid w:val="00614F71"/>
    <w:rsid w:val="00615333"/>
    <w:rsid w:val="0061583A"/>
    <w:rsid w:val="006158D5"/>
    <w:rsid w:val="006200B0"/>
    <w:rsid w:val="00621423"/>
    <w:rsid w:val="0062470D"/>
    <w:rsid w:val="00624730"/>
    <w:rsid w:val="00625D83"/>
    <w:rsid w:val="00627670"/>
    <w:rsid w:val="00627840"/>
    <w:rsid w:val="006308CB"/>
    <w:rsid w:val="00631231"/>
    <w:rsid w:val="006322E6"/>
    <w:rsid w:val="00634246"/>
    <w:rsid w:val="0063586F"/>
    <w:rsid w:val="00636707"/>
    <w:rsid w:val="006405BA"/>
    <w:rsid w:val="006411A0"/>
    <w:rsid w:val="00641FE5"/>
    <w:rsid w:val="00642930"/>
    <w:rsid w:val="00643064"/>
    <w:rsid w:val="006434C3"/>
    <w:rsid w:val="00643F00"/>
    <w:rsid w:val="00644E5D"/>
    <w:rsid w:val="0064585E"/>
    <w:rsid w:val="0064727D"/>
    <w:rsid w:val="00647E3A"/>
    <w:rsid w:val="006509E8"/>
    <w:rsid w:val="006513F1"/>
    <w:rsid w:val="00651984"/>
    <w:rsid w:val="006537C4"/>
    <w:rsid w:val="00654581"/>
    <w:rsid w:val="006547A9"/>
    <w:rsid w:val="006549DE"/>
    <w:rsid w:val="00654E4D"/>
    <w:rsid w:val="00655305"/>
    <w:rsid w:val="00660767"/>
    <w:rsid w:val="00660DB0"/>
    <w:rsid w:val="006623E7"/>
    <w:rsid w:val="00662B80"/>
    <w:rsid w:val="00663CB6"/>
    <w:rsid w:val="00665490"/>
    <w:rsid w:val="0066768F"/>
    <w:rsid w:val="00670F6C"/>
    <w:rsid w:val="00671C7A"/>
    <w:rsid w:val="00672A3A"/>
    <w:rsid w:val="00676E58"/>
    <w:rsid w:val="00677A2B"/>
    <w:rsid w:val="00677BF2"/>
    <w:rsid w:val="00677BF6"/>
    <w:rsid w:val="00681013"/>
    <w:rsid w:val="006821F7"/>
    <w:rsid w:val="006839CB"/>
    <w:rsid w:val="00684015"/>
    <w:rsid w:val="006842C1"/>
    <w:rsid w:val="00685180"/>
    <w:rsid w:val="006852C7"/>
    <w:rsid w:val="006852CE"/>
    <w:rsid w:val="0068672D"/>
    <w:rsid w:val="006912DD"/>
    <w:rsid w:val="00691EC0"/>
    <w:rsid w:val="00692D14"/>
    <w:rsid w:val="0069346A"/>
    <w:rsid w:val="00695FBB"/>
    <w:rsid w:val="006A12D2"/>
    <w:rsid w:val="006A4190"/>
    <w:rsid w:val="006A5842"/>
    <w:rsid w:val="006A6852"/>
    <w:rsid w:val="006A6A52"/>
    <w:rsid w:val="006A70D6"/>
    <w:rsid w:val="006A7A3B"/>
    <w:rsid w:val="006A7FDC"/>
    <w:rsid w:val="006B03F6"/>
    <w:rsid w:val="006B0D28"/>
    <w:rsid w:val="006B0D5F"/>
    <w:rsid w:val="006B1810"/>
    <w:rsid w:val="006B2C55"/>
    <w:rsid w:val="006B41E1"/>
    <w:rsid w:val="006B505C"/>
    <w:rsid w:val="006B631B"/>
    <w:rsid w:val="006B65C7"/>
    <w:rsid w:val="006B6926"/>
    <w:rsid w:val="006B6C62"/>
    <w:rsid w:val="006C0225"/>
    <w:rsid w:val="006C1727"/>
    <w:rsid w:val="006C2319"/>
    <w:rsid w:val="006C32FD"/>
    <w:rsid w:val="006C348A"/>
    <w:rsid w:val="006C39CE"/>
    <w:rsid w:val="006C52BD"/>
    <w:rsid w:val="006C5A8B"/>
    <w:rsid w:val="006C6045"/>
    <w:rsid w:val="006C656F"/>
    <w:rsid w:val="006C6FB6"/>
    <w:rsid w:val="006D0FCC"/>
    <w:rsid w:val="006D21F5"/>
    <w:rsid w:val="006D3089"/>
    <w:rsid w:val="006D43F1"/>
    <w:rsid w:val="006D657C"/>
    <w:rsid w:val="006D7551"/>
    <w:rsid w:val="006D7D29"/>
    <w:rsid w:val="006E126D"/>
    <w:rsid w:val="006E13E6"/>
    <w:rsid w:val="006E1FC3"/>
    <w:rsid w:val="006E2154"/>
    <w:rsid w:val="006E2C75"/>
    <w:rsid w:val="006E3EAA"/>
    <w:rsid w:val="006E4106"/>
    <w:rsid w:val="006E4B01"/>
    <w:rsid w:val="006E5C41"/>
    <w:rsid w:val="006E5E99"/>
    <w:rsid w:val="006E602A"/>
    <w:rsid w:val="006E761E"/>
    <w:rsid w:val="006F0732"/>
    <w:rsid w:val="006F1D48"/>
    <w:rsid w:val="006F24D2"/>
    <w:rsid w:val="006F4A10"/>
    <w:rsid w:val="006F4C7B"/>
    <w:rsid w:val="00703223"/>
    <w:rsid w:val="00703DE5"/>
    <w:rsid w:val="00704301"/>
    <w:rsid w:val="00704CE9"/>
    <w:rsid w:val="0070616B"/>
    <w:rsid w:val="00706295"/>
    <w:rsid w:val="00706C5E"/>
    <w:rsid w:val="00706CF8"/>
    <w:rsid w:val="00706FDA"/>
    <w:rsid w:val="007071FE"/>
    <w:rsid w:val="007110F5"/>
    <w:rsid w:val="00711F9A"/>
    <w:rsid w:val="00713810"/>
    <w:rsid w:val="007167A8"/>
    <w:rsid w:val="00726586"/>
    <w:rsid w:val="00727B05"/>
    <w:rsid w:val="007303A5"/>
    <w:rsid w:val="00730B3E"/>
    <w:rsid w:val="0073166B"/>
    <w:rsid w:val="00731F46"/>
    <w:rsid w:val="0073420B"/>
    <w:rsid w:val="00734DBA"/>
    <w:rsid w:val="00735398"/>
    <w:rsid w:val="00736367"/>
    <w:rsid w:val="00737729"/>
    <w:rsid w:val="00741F18"/>
    <w:rsid w:val="0074305E"/>
    <w:rsid w:val="00743D24"/>
    <w:rsid w:val="00745755"/>
    <w:rsid w:val="007461B8"/>
    <w:rsid w:val="00746294"/>
    <w:rsid w:val="00746F75"/>
    <w:rsid w:val="0074756B"/>
    <w:rsid w:val="0074760E"/>
    <w:rsid w:val="00751B8A"/>
    <w:rsid w:val="00751D8C"/>
    <w:rsid w:val="00752EDC"/>
    <w:rsid w:val="007532FC"/>
    <w:rsid w:val="007537DF"/>
    <w:rsid w:val="00753FEE"/>
    <w:rsid w:val="007548C4"/>
    <w:rsid w:val="00754ABA"/>
    <w:rsid w:val="00755756"/>
    <w:rsid w:val="00756A19"/>
    <w:rsid w:val="0075794E"/>
    <w:rsid w:val="007601B8"/>
    <w:rsid w:val="007617D0"/>
    <w:rsid w:val="007624A2"/>
    <w:rsid w:val="007649A3"/>
    <w:rsid w:val="00765951"/>
    <w:rsid w:val="00765A19"/>
    <w:rsid w:val="007704E0"/>
    <w:rsid w:val="00770C48"/>
    <w:rsid w:val="00772376"/>
    <w:rsid w:val="00773671"/>
    <w:rsid w:val="00773E68"/>
    <w:rsid w:val="00776BA5"/>
    <w:rsid w:val="00782B0D"/>
    <w:rsid w:val="00783549"/>
    <w:rsid w:val="007849E3"/>
    <w:rsid w:val="007857BA"/>
    <w:rsid w:val="007902A2"/>
    <w:rsid w:val="0079064E"/>
    <w:rsid w:val="00790B2F"/>
    <w:rsid w:val="00791809"/>
    <w:rsid w:val="00793192"/>
    <w:rsid w:val="00793E93"/>
    <w:rsid w:val="00795C8C"/>
    <w:rsid w:val="0079781A"/>
    <w:rsid w:val="007A02C8"/>
    <w:rsid w:val="007A02FD"/>
    <w:rsid w:val="007A1268"/>
    <w:rsid w:val="007A1546"/>
    <w:rsid w:val="007A228C"/>
    <w:rsid w:val="007A332C"/>
    <w:rsid w:val="007A368E"/>
    <w:rsid w:val="007A41DA"/>
    <w:rsid w:val="007A4C14"/>
    <w:rsid w:val="007A5868"/>
    <w:rsid w:val="007A709C"/>
    <w:rsid w:val="007A7C24"/>
    <w:rsid w:val="007B04CE"/>
    <w:rsid w:val="007B2315"/>
    <w:rsid w:val="007B2497"/>
    <w:rsid w:val="007B2F7F"/>
    <w:rsid w:val="007B3831"/>
    <w:rsid w:val="007B3A4E"/>
    <w:rsid w:val="007B58ED"/>
    <w:rsid w:val="007B6871"/>
    <w:rsid w:val="007B7A2F"/>
    <w:rsid w:val="007C0041"/>
    <w:rsid w:val="007C00B5"/>
    <w:rsid w:val="007C08FA"/>
    <w:rsid w:val="007C0937"/>
    <w:rsid w:val="007C15E5"/>
    <w:rsid w:val="007C2B69"/>
    <w:rsid w:val="007C32EE"/>
    <w:rsid w:val="007C39D3"/>
    <w:rsid w:val="007C3D33"/>
    <w:rsid w:val="007C4F33"/>
    <w:rsid w:val="007C586F"/>
    <w:rsid w:val="007C62CF"/>
    <w:rsid w:val="007C6731"/>
    <w:rsid w:val="007D06D8"/>
    <w:rsid w:val="007D0A1F"/>
    <w:rsid w:val="007D1731"/>
    <w:rsid w:val="007D294A"/>
    <w:rsid w:val="007D47D2"/>
    <w:rsid w:val="007D561E"/>
    <w:rsid w:val="007D6EC0"/>
    <w:rsid w:val="007D7AB7"/>
    <w:rsid w:val="007D7E1D"/>
    <w:rsid w:val="007E17DE"/>
    <w:rsid w:val="007E30D8"/>
    <w:rsid w:val="007E4D3B"/>
    <w:rsid w:val="007E4EA4"/>
    <w:rsid w:val="007E4FDF"/>
    <w:rsid w:val="007E503C"/>
    <w:rsid w:val="007E5BC4"/>
    <w:rsid w:val="007E6003"/>
    <w:rsid w:val="007E617F"/>
    <w:rsid w:val="007F06BC"/>
    <w:rsid w:val="007F402B"/>
    <w:rsid w:val="007F5C8B"/>
    <w:rsid w:val="007F6772"/>
    <w:rsid w:val="007F6D22"/>
    <w:rsid w:val="007F7668"/>
    <w:rsid w:val="007F774C"/>
    <w:rsid w:val="00800E03"/>
    <w:rsid w:val="00802809"/>
    <w:rsid w:val="00802ECC"/>
    <w:rsid w:val="00802F44"/>
    <w:rsid w:val="0080345C"/>
    <w:rsid w:val="00804E73"/>
    <w:rsid w:val="008101CB"/>
    <w:rsid w:val="00812479"/>
    <w:rsid w:val="00813EB5"/>
    <w:rsid w:val="00814533"/>
    <w:rsid w:val="00814F79"/>
    <w:rsid w:val="008152B4"/>
    <w:rsid w:val="00820618"/>
    <w:rsid w:val="008220E3"/>
    <w:rsid w:val="0082522F"/>
    <w:rsid w:val="0083183C"/>
    <w:rsid w:val="00831979"/>
    <w:rsid w:val="0083362B"/>
    <w:rsid w:val="00833BE1"/>
    <w:rsid w:val="00834E81"/>
    <w:rsid w:val="008351B4"/>
    <w:rsid w:val="008359D8"/>
    <w:rsid w:val="00840632"/>
    <w:rsid w:val="00840702"/>
    <w:rsid w:val="00841769"/>
    <w:rsid w:val="0084256C"/>
    <w:rsid w:val="00843C74"/>
    <w:rsid w:val="0084517A"/>
    <w:rsid w:val="0084609E"/>
    <w:rsid w:val="0085027D"/>
    <w:rsid w:val="008508F7"/>
    <w:rsid w:val="00851352"/>
    <w:rsid w:val="00852B1E"/>
    <w:rsid w:val="00853825"/>
    <w:rsid w:val="008559BF"/>
    <w:rsid w:val="00856D3E"/>
    <w:rsid w:val="00857077"/>
    <w:rsid w:val="00862FA7"/>
    <w:rsid w:val="00863230"/>
    <w:rsid w:val="00863E48"/>
    <w:rsid w:val="0086402A"/>
    <w:rsid w:val="00864397"/>
    <w:rsid w:val="00865BD0"/>
    <w:rsid w:val="00867555"/>
    <w:rsid w:val="00867E07"/>
    <w:rsid w:val="008704D8"/>
    <w:rsid w:val="008715AB"/>
    <w:rsid w:val="008717D8"/>
    <w:rsid w:val="0087215C"/>
    <w:rsid w:val="00872F16"/>
    <w:rsid w:val="008736A4"/>
    <w:rsid w:val="008747E3"/>
    <w:rsid w:val="00875D25"/>
    <w:rsid w:val="00875FBA"/>
    <w:rsid w:val="008769FE"/>
    <w:rsid w:val="00877F4B"/>
    <w:rsid w:val="008801BF"/>
    <w:rsid w:val="0088024B"/>
    <w:rsid w:val="00880E35"/>
    <w:rsid w:val="00885072"/>
    <w:rsid w:val="00886C7B"/>
    <w:rsid w:val="008875FE"/>
    <w:rsid w:val="00887B26"/>
    <w:rsid w:val="00887E4B"/>
    <w:rsid w:val="00887F8E"/>
    <w:rsid w:val="0089019A"/>
    <w:rsid w:val="00892D66"/>
    <w:rsid w:val="00895432"/>
    <w:rsid w:val="008957BD"/>
    <w:rsid w:val="00896234"/>
    <w:rsid w:val="00897E43"/>
    <w:rsid w:val="008A0CA7"/>
    <w:rsid w:val="008A219F"/>
    <w:rsid w:val="008A337E"/>
    <w:rsid w:val="008A38DB"/>
    <w:rsid w:val="008A3C27"/>
    <w:rsid w:val="008A4492"/>
    <w:rsid w:val="008A543A"/>
    <w:rsid w:val="008A547D"/>
    <w:rsid w:val="008A69D3"/>
    <w:rsid w:val="008A7F43"/>
    <w:rsid w:val="008B0866"/>
    <w:rsid w:val="008B0FF0"/>
    <w:rsid w:val="008B1276"/>
    <w:rsid w:val="008B2C8E"/>
    <w:rsid w:val="008B31DF"/>
    <w:rsid w:val="008B4B85"/>
    <w:rsid w:val="008B515B"/>
    <w:rsid w:val="008B5A60"/>
    <w:rsid w:val="008C0F15"/>
    <w:rsid w:val="008C222B"/>
    <w:rsid w:val="008C282A"/>
    <w:rsid w:val="008C42AC"/>
    <w:rsid w:val="008C5738"/>
    <w:rsid w:val="008C57AD"/>
    <w:rsid w:val="008C68AF"/>
    <w:rsid w:val="008C7542"/>
    <w:rsid w:val="008C77F3"/>
    <w:rsid w:val="008C7EAD"/>
    <w:rsid w:val="008D0C13"/>
    <w:rsid w:val="008D0CFE"/>
    <w:rsid w:val="008D2201"/>
    <w:rsid w:val="008D299A"/>
    <w:rsid w:val="008D3560"/>
    <w:rsid w:val="008D3F56"/>
    <w:rsid w:val="008D453D"/>
    <w:rsid w:val="008D56D1"/>
    <w:rsid w:val="008D60DE"/>
    <w:rsid w:val="008D6152"/>
    <w:rsid w:val="008D7836"/>
    <w:rsid w:val="008E3E5A"/>
    <w:rsid w:val="008E44A7"/>
    <w:rsid w:val="008E4905"/>
    <w:rsid w:val="008E4E69"/>
    <w:rsid w:val="008E4F7C"/>
    <w:rsid w:val="008E6FB3"/>
    <w:rsid w:val="008E6FC4"/>
    <w:rsid w:val="008E7BA9"/>
    <w:rsid w:val="008F00AD"/>
    <w:rsid w:val="008F0F81"/>
    <w:rsid w:val="008F167D"/>
    <w:rsid w:val="008F1BBA"/>
    <w:rsid w:val="008F27BF"/>
    <w:rsid w:val="008F2E64"/>
    <w:rsid w:val="008F2F50"/>
    <w:rsid w:val="008F41C0"/>
    <w:rsid w:val="008F63D8"/>
    <w:rsid w:val="008F66DB"/>
    <w:rsid w:val="008F6C3C"/>
    <w:rsid w:val="00901023"/>
    <w:rsid w:val="00901A7B"/>
    <w:rsid w:val="00901B20"/>
    <w:rsid w:val="009029E3"/>
    <w:rsid w:val="00902C22"/>
    <w:rsid w:val="00904E23"/>
    <w:rsid w:val="00907823"/>
    <w:rsid w:val="009102C1"/>
    <w:rsid w:val="0091143E"/>
    <w:rsid w:val="00911AA2"/>
    <w:rsid w:val="009124B9"/>
    <w:rsid w:val="00912ED3"/>
    <w:rsid w:val="009130B3"/>
    <w:rsid w:val="00913C94"/>
    <w:rsid w:val="00913EDA"/>
    <w:rsid w:val="009142EC"/>
    <w:rsid w:val="009145E4"/>
    <w:rsid w:val="00914A27"/>
    <w:rsid w:val="00914B68"/>
    <w:rsid w:val="009154C3"/>
    <w:rsid w:val="0091564E"/>
    <w:rsid w:val="00915D2C"/>
    <w:rsid w:val="00916BD4"/>
    <w:rsid w:val="00917D9C"/>
    <w:rsid w:val="00920B97"/>
    <w:rsid w:val="0092160C"/>
    <w:rsid w:val="00923385"/>
    <w:rsid w:val="00923540"/>
    <w:rsid w:val="00926767"/>
    <w:rsid w:val="009302AE"/>
    <w:rsid w:val="009318C9"/>
    <w:rsid w:val="00931B8E"/>
    <w:rsid w:val="009349E4"/>
    <w:rsid w:val="00934B5D"/>
    <w:rsid w:val="009355CF"/>
    <w:rsid w:val="0093613E"/>
    <w:rsid w:val="009361D5"/>
    <w:rsid w:val="009363A3"/>
    <w:rsid w:val="00937C7F"/>
    <w:rsid w:val="009416D5"/>
    <w:rsid w:val="00941B96"/>
    <w:rsid w:val="009425F8"/>
    <w:rsid w:val="0094277A"/>
    <w:rsid w:val="009428A4"/>
    <w:rsid w:val="009436FA"/>
    <w:rsid w:val="009446A0"/>
    <w:rsid w:val="00944899"/>
    <w:rsid w:val="0094662A"/>
    <w:rsid w:val="00946B6F"/>
    <w:rsid w:val="00947136"/>
    <w:rsid w:val="00947240"/>
    <w:rsid w:val="00947E02"/>
    <w:rsid w:val="009503E5"/>
    <w:rsid w:val="00950F37"/>
    <w:rsid w:val="0095130D"/>
    <w:rsid w:val="0095210B"/>
    <w:rsid w:val="0095303B"/>
    <w:rsid w:val="009533F4"/>
    <w:rsid w:val="00953E7C"/>
    <w:rsid w:val="00953F59"/>
    <w:rsid w:val="00954823"/>
    <w:rsid w:val="009561B0"/>
    <w:rsid w:val="00960082"/>
    <w:rsid w:val="009608ED"/>
    <w:rsid w:val="00961174"/>
    <w:rsid w:val="00961684"/>
    <w:rsid w:val="00962F58"/>
    <w:rsid w:val="00963480"/>
    <w:rsid w:val="00963A4F"/>
    <w:rsid w:val="009659F4"/>
    <w:rsid w:val="0096608B"/>
    <w:rsid w:val="009662B5"/>
    <w:rsid w:val="009670DF"/>
    <w:rsid w:val="00970162"/>
    <w:rsid w:val="00970D60"/>
    <w:rsid w:val="00970FC4"/>
    <w:rsid w:val="00972838"/>
    <w:rsid w:val="00973A13"/>
    <w:rsid w:val="009759A3"/>
    <w:rsid w:val="009759BD"/>
    <w:rsid w:val="009760E2"/>
    <w:rsid w:val="009766BD"/>
    <w:rsid w:val="00981E8A"/>
    <w:rsid w:val="00982067"/>
    <w:rsid w:val="00982A0D"/>
    <w:rsid w:val="00985D09"/>
    <w:rsid w:val="00986355"/>
    <w:rsid w:val="00986536"/>
    <w:rsid w:val="009874D0"/>
    <w:rsid w:val="00990CC5"/>
    <w:rsid w:val="00990E4A"/>
    <w:rsid w:val="009929D2"/>
    <w:rsid w:val="00993532"/>
    <w:rsid w:val="0099390E"/>
    <w:rsid w:val="00995674"/>
    <w:rsid w:val="009960E5"/>
    <w:rsid w:val="009967C5"/>
    <w:rsid w:val="009A0E20"/>
    <w:rsid w:val="009A196C"/>
    <w:rsid w:val="009A232B"/>
    <w:rsid w:val="009A2DFD"/>
    <w:rsid w:val="009A3705"/>
    <w:rsid w:val="009A4002"/>
    <w:rsid w:val="009A4F78"/>
    <w:rsid w:val="009A67B9"/>
    <w:rsid w:val="009A742E"/>
    <w:rsid w:val="009A7ADC"/>
    <w:rsid w:val="009B0B72"/>
    <w:rsid w:val="009B0D30"/>
    <w:rsid w:val="009B28B2"/>
    <w:rsid w:val="009B2D69"/>
    <w:rsid w:val="009B32DB"/>
    <w:rsid w:val="009B38E8"/>
    <w:rsid w:val="009B544C"/>
    <w:rsid w:val="009B7AA7"/>
    <w:rsid w:val="009C02E0"/>
    <w:rsid w:val="009C1457"/>
    <w:rsid w:val="009C19B7"/>
    <w:rsid w:val="009C1FAD"/>
    <w:rsid w:val="009C2A32"/>
    <w:rsid w:val="009C2F74"/>
    <w:rsid w:val="009C4578"/>
    <w:rsid w:val="009C4C4C"/>
    <w:rsid w:val="009C5ABB"/>
    <w:rsid w:val="009C5D33"/>
    <w:rsid w:val="009D1714"/>
    <w:rsid w:val="009D5564"/>
    <w:rsid w:val="009D696B"/>
    <w:rsid w:val="009D6A8A"/>
    <w:rsid w:val="009D77B3"/>
    <w:rsid w:val="009D7C51"/>
    <w:rsid w:val="009D7F70"/>
    <w:rsid w:val="009E0B9A"/>
    <w:rsid w:val="009E0C6E"/>
    <w:rsid w:val="009E196C"/>
    <w:rsid w:val="009E1D6E"/>
    <w:rsid w:val="009E248C"/>
    <w:rsid w:val="009E2EB0"/>
    <w:rsid w:val="009E4B1B"/>
    <w:rsid w:val="009E4D29"/>
    <w:rsid w:val="009E679C"/>
    <w:rsid w:val="009E6A0A"/>
    <w:rsid w:val="009F071A"/>
    <w:rsid w:val="009F1915"/>
    <w:rsid w:val="009F1AB1"/>
    <w:rsid w:val="009F1B54"/>
    <w:rsid w:val="009F36BF"/>
    <w:rsid w:val="009F4813"/>
    <w:rsid w:val="009F5C32"/>
    <w:rsid w:val="009F6940"/>
    <w:rsid w:val="009F6C4C"/>
    <w:rsid w:val="009F7950"/>
    <w:rsid w:val="00A0037C"/>
    <w:rsid w:val="00A005E4"/>
    <w:rsid w:val="00A02BD1"/>
    <w:rsid w:val="00A036A7"/>
    <w:rsid w:val="00A04616"/>
    <w:rsid w:val="00A0521E"/>
    <w:rsid w:val="00A07B6E"/>
    <w:rsid w:val="00A110D0"/>
    <w:rsid w:val="00A111B6"/>
    <w:rsid w:val="00A12F60"/>
    <w:rsid w:val="00A13543"/>
    <w:rsid w:val="00A14F1A"/>
    <w:rsid w:val="00A1773A"/>
    <w:rsid w:val="00A227CF"/>
    <w:rsid w:val="00A242AE"/>
    <w:rsid w:val="00A259F0"/>
    <w:rsid w:val="00A25F13"/>
    <w:rsid w:val="00A2668B"/>
    <w:rsid w:val="00A26D27"/>
    <w:rsid w:val="00A31655"/>
    <w:rsid w:val="00A32035"/>
    <w:rsid w:val="00A333D5"/>
    <w:rsid w:val="00A356A6"/>
    <w:rsid w:val="00A359FE"/>
    <w:rsid w:val="00A376EE"/>
    <w:rsid w:val="00A41938"/>
    <w:rsid w:val="00A42A99"/>
    <w:rsid w:val="00A42B44"/>
    <w:rsid w:val="00A439B7"/>
    <w:rsid w:val="00A451F2"/>
    <w:rsid w:val="00A50D0F"/>
    <w:rsid w:val="00A5151A"/>
    <w:rsid w:val="00A51BAB"/>
    <w:rsid w:val="00A52FAD"/>
    <w:rsid w:val="00A540D7"/>
    <w:rsid w:val="00A54B1A"/>
    <w:rsid w:val="00A554B2"/>
    <w:rsid w:val="00A55A46"/>
    <w:rsid w:val="00A566F3"/>
    <w:rsid w:val="00A57920"/>
    <w:rsid w:val="00A57E0A"/>
    <w:rsid w:val="00A6051E"/>
    <w:rsid w:val="00A60C82"/>
    <w:rsid w:val="00A610CD"/>
    <w:rsid w:val="00A61BEE"/>
    <w:rsid w:val="00A62BA7"/>
    <w:rsid w:val="00A64302"/>
    <w:rsid w:val="00A66571"/>
    <w:rsid w:val="00A66EBA"/>
    <w:rsid w:val="00A7005C"/>
    <w:rsid w:val="00A70E90"/>
    <w:rsid w:val="00A728AD"/>
    <w:rsid w:val="00A73988"/>
    <w:rsid w:val="00A746AF"/>
    <w:rsid w:val="00A74F0D"/>
    <w:rsid w:val="00A759C5"/>
    <w:rsid w:val="00A7622B"/>
    <w:rsid w:val="00A7778E"/>
    <w:rsid w:val="00A7778F"/>
    <w:rsid w:val="00A77919"/>
    <w:rsid w:val="00A77A16"/>
    <w:rsid w:val="00A81832"/>
    <w:rsid w:val="00A81C19"/>
    <w:rsid w:val="00A823F6"/>
    <w:rsid w:val="00A82AD0"/>
    <w:rsid w:val="00A842F4"/>
    <w:rsid w:val="00A8459D"/>
    <w:rsid w:val="00A8581B"/>
    <w:rsid w:val="00A8719E"/>
    <w:rsid w:val="00A875DB"/>
    <w:rsid w:val="00A87A11"/>
    <w:rsid w:val="00A9094F"/>
    <w:rsid w:val="00A91A37"/>
    <w:rsid w:val="00A91ABA"/>
    <w:rsid w:val="00A931A2"/>
    <w:rsid w:val="00A96836"/>
    <w:rsid w:val="00AA0040"/>
    <w:rsid w:val="00AA0A89"/>
    <w:rsid w:val="00AA3128"/>
    <w:rsid w:val="00AA3441"/>
    <w:rsid w:val="00AA4D25"/>
    <w:rsid w:val="00AA5368"/>
    <w:rsid w:val="00AA6429"/>
    <w:rsid w:val="00AB199F"/>
    <w:rsid w:val="00AB1DF6"/>
    <w:rsid w:val="00AB35DF"/>
    <w:rsid w:val="00AB4784"/>
    <w:rsid w:val="00AB5735"/>
    <w:rsid w:val="00AB7AD7"/>
    <w:rsid w:val="00AB7BC5"/>
    <w:rsid w:val="00AC01AA"/>
    <w:rsid w:val="00AC1FFE"/>
    <w:rsid w:val="00AC3EE9"/>
    <w:rsid w:val="00AC3F68"/>
    <w:rsid w:val="00AC4F72"/>
    <w:rsid w:val="00AC5041"/>
    <w:rsid w:val="00AC5591"/>
    <w:rsid w:val="00AC5DC3"/>
    <w:rsid w:val="00AC7CF7"/>
    <w:rsid w:val="00AD006E"/>
    <w:rsid w:val="00AD0A04"/>
    <w:rsid w:val="00AD0DCE"/>
    <w:rsid w:val="00AD1593"/>
    <w:rsid w:val="00AD69BB"/>
    <w:rsid w:val="00AE1C28"/>
    <w:rsid w:val="00AE43D7"/>
    <w:rsid w:val="00AE482E"/>
    <w:rsid w:val="00AE75D0"/>
    <w:rsid w:val="00AF058A"/>
    <w:rsid w:val="00AF0E0D"/>
    <w:rsid w:val="00AF1B39"/>
    <w:rsid w:val="00AF2FA3"/>
    <w:rsid w:val="00AF4677"/>
    <w:rsid w:val="00AF48CD"/>
    <w:rsid w:val="00AF6C9D"/>
    <w:rsid w:val="00AF741A"/>
    <w:rsid w:val="00B00F61"/>
    <w:rsid w:val="00B01ADB"/>
    <w:rsid w:val="00B03A86"/>
    <w:rsid w:val="00B04161"/>
    <w:rsid w:val="00B056F9"/>
    <w:rsid w:val="00B060A3"/>
    <w:rsid w:val="00B06B2C"/>
    <w:rsid w:val="00B07934"/>
    <w:rsid w:val="00B10026"/>
    <w:rsid w:val="00B1061C"/>
    <w:rsid w:val="00B113B0"/>
    <w:rsid w:val="00B11993"/>
    <w:rsid w:val="00B11E3D"/>
    <w:rsid w:val="00B12A75"/>
    <w:rsid w:val="00B12ABC"/>
    <w:rsid w:val="00B12EEA"/>
    <w:rsid w:val="00B130DF"/>
    <w:rsid w:val="00B13912"/>
    <w:rsid w:val="00B14B2A"/>
    <w:rsid w:val="00B14CB5"/>
    <w:rsid w:val="00B14D2C"/>
    <w:rsid w:val="00B14D93"/>
    <w:rsid w:val="00B17C15"/>
    <w:rsid w:val="00B17E82"/>
    <w:rsid w:val="00B2108C"/>
    <w:rsid w:val="00B21410"/>
    <w:rsid w:val="00B22CE7"/>
    <w:rsid w:val="00B23CE0"/>
    <w:rsid w:val="00B25C98"/>
    <w:rsid w:val="00B25FAE"/>
    <w:rsid w:val="00B26633"/>
    <w:rsid w:val="00B27A49"/>
    <w:rsid w:val="00B314C7"/>
    <w:rsid w:val="00B33ABC"/>
    <w:rsid w:val="00B347A2"/>
    <w:rsid w:val="00B35477"/>
    <w:rsid w:val="00B35FCB"/>
    <w:rsid w:val="00B402ED"/>
    <w:rsid w:val="00B407A0"/>
    <w:rsid w:val="00B40A23"/>
    <w:rsid w:val="00B40A81"/>
    <w:rsid w:val="00B433F6"/>
    <w:rsid w:val="00B45703"/>
    <w:rsid w:val="00B4575A"/>
    <w:rsid w:val="00B501A1"/>
    <w:rsid w:val="00B50E09"/>
    <w:rsid w:val="00B51086"/>
    <w:rsid w:val="00B51D38"/>
    <w:rsid w:val="00B52C35"/>
    <w:rsid w:val="00B561AA"/>
    <w:rsid w:val="00B575BA"/>
    <w:rsid w:val="00B60995"/>
    <w:rsid w:val="00B62111"/>
    <w:rsid w:val="00B660C9"/>
    <w:rsid w:val="00B7033D"/>
    <w:rsid w:val="00B70BA7"/>
    <w:rsid w:val="00B714E3"/>
    <w:rsid w:val="00B71608"/>
    <w:rsid w:val="00B74393"/>
    <w:rsid w:val="00B76429"/>
    <w:rsid w:val="00B77C9A"/>
    <w:rsid w:val="00B810BC"/>
    <w:rsid w:val="00B84E27"/>
    <w:rsid w:val="00B852A9"/>
    <w:rsid w:val="00B8590F"/>
    <w:rsid w:val="00B85F8A"/>
    <w:rsid w:val="00B86471"/>
    <w:rsid w:val="00B87A2F"/>
    <w:rsid w:val="00B929B1"/>
    <w:rsid w:val="00B93402"/>
    <w:rsid w:val="00B956D4"/>
    <w:rsid w:val="00B9719B"/>
    <w:rsid w:val="00B97446"/>
    <w:rsid w:val="00B97BB1"/>
    <w:rsid w:val="00BA032E"/>
    <w:rsid w:val="00BA1AD5"/>
    <w:rsid w:val="00BA2826"/>
    <w:rsid w:val="00BA45AC"/>
    <w:rsid w:val="00BA6A89"/>
    <w:rsid w:val="00BA7432"/>
    <w:rsid w:val="00BB0713"/>
    <w:rsid w:val="00BB0D72"/>
    <w:rsid w:val="00BB2764"/>
    <w:rsid w:val="00BB6696"/>
    <w:rsid w:val="00BB6A72"/>
    <w:rsid w:val="00BB77D2"/>
    <w:rsid w:val="00BB79C4"/>
    <w:rsid w:val="00BC0056"/>
    <w:rsid w:val="00BC1AA0"/>
    <w:rsid w:val="00BC2495"/>
    <w:rsid w:val="00BC2B3E"/>
    <w:rsid w:val="00BC2C49"/>
    <w:rsid w:val="00BC314A"/>
    <w:rsid w:val="00BC34DA"/>
    <w:rsid w:val="00BC3774"/>
    <w:rsid w:val="00BC6B6F"/>
    <w:rsid w:val="00BC6F5A"/>
    <w:rsid w:val="00BC7EB9"/>
    <w:rsid w:val="00BC7F85"/>
    <w:rsid w:val="00BD2643"/>
    <w:rsid w:val="00BD4227"/>
    <w:rsid w:val="00BD53BF"/>
    <w:rsid w:val="00BD56B1"/>
    <w:rsid w:val="00BD62EB"/>
    <w:rsid w:val="00BD6558"/>
    <w:rsid w:val="00BD77EB"/>
    <w:rsid w:val="00BE2AA0"/>
    <w:rsid w:val="00BE31FA"/>
    <w:rsid w:val="00BE4613"/>
    <w:rsid w:val="00BE4781"/>
    <w:rsid w:val="00BE720F"/>
    <w:rsid w:val="00BE7A75"/>
    <w:rsid w:val="00BE7E85"/>
    <w:rsid w:val="00BF0698"/>
    <w:rsid w:val="00BF2AD7"/>
    <w:rsid w:val="00BF2F76"/>
    <w:rsid w:val="00BF3022"/>
    <w:rsid w:val="00BF3214"/>
    <w:rsid w:val="00BF3228"/>
    <w:rsid w:val="00BF3639"/>
    <w:rsid w:val="00BF5573"/>
    <w:rsid w:val="00BF60E7"/>
    <w:rsid w:val="00BF65CA"/>
    <w:rsid w:val="00C00064"/>
    <w:rsid w:val="00C0017E"/>
    <w:rsid w:val="00C00541"/>
    <w:rsid w:val="00C01B71"/>
    <w:rsid w:val="00C01F6A"/>
    <w:rsid w:val="00C024C8"/>
    <w:rsid w:val="00C03395"/>
    <w:rsid w:val="00C0393D"/>
    <w:rsid w:val="00C05E09"/>
    <w:rsid w:val="00C07052"/>
    <w:rsid w:val="00C105F1"/>
    <w:rsid w:val="00C1099C"/>
    <w:rsid w:val="00C11FCD"/>
    <w:rsid w:val="00C121C7"/>
    <w:rsid w:val="00C121EC"/>
    <w:rsid w:val="00C12B7E"/>
    <w:rsid w:val="00C15867"/>
    <w:rsid w:val="00C1640C"/>
    <w:rsid w:val="00C172F3"/>
    <w:rsid w:val="00C21E59"/>
    <w:rsid w:val="00C22398"/>
    <w:rsid w:val="00C225D1"/>
    <w:rsid w:val="00C2269B"/>
    <w:rsid w:val="00C2296D"/>
    <w:rsid w:val="00C23155"/>
    <w:rsid w:val="00C2449D"/>
    <w:rsid w:val="00C252D3"/>
    <w:rsid w:val="00C261A9"/>
    <w:rsid w:val="00C27613"/>
    <w:rsid w:val="00C27AC6"/>
    <w:rsid w:val="00C30A70"/>
    <w:rsid w:val="00C31C64"/>
    <w:rsid w:val="00C33329"/>
    <w:rsid w:val="00C336EA"/>
    <w:rsid w:val="00C34E0B"/>
    <w:rsid w:val="00C34E84"/>
    <w:rsid w:val="00C3536B"/>
    <w:rsid w:val="00C35566"/>
    <w:rsid w:val="00C368C2"/>
    <w:rsid w:val="00C40C41"/>
    <w:rsid w:val="00C42526"/>
    <w:rsid w:val="00C4295D"/>
    <w:rsid w:val="00C42F28"/>
    <w:rsid w:val="00C449FF"/>
    <w:rsid w:val="00C44E3B"/>
    <w:rsid w:val="00C4577B"/>
    <w:rsid w:val="00C45885"/>
    <w:rsid w:val="00C47088"/>
    <w:rsid w:val="00C47C95"/>
    <w:rsid w:val="00C50D78"/>
    <w:rsid w:val="00C50F22"/>
    <w:rsid w:val="00C56842"/>
    <w:rsid w:val="00C5787B"/>
    <w:rsid w:val="00C57971"/>
    <w:rsid w:val="00C6133E"/>
    <w:rsid w:val="00C62C3A"/>
    <w:rsid w:val="00C65156"/>
    <w:rsid w:val="00C65516"/>
    <w:rsid w:val="00C65B7C"/>
    <w:rsid w:val="00C65BD7"/>
    <w:rsid w:val="00C65C76"/>
    <w:rsid w:val="00C65EEC"/>
    <w:rsid w:val="00C6734B"/>
    <w:rsid w:val="00C67748"/>
    <w:rsid w:val="00C70A83"/>
    <w:rsid w:val="00C72B9F"/>
    <w:rsid w:val="00C73A22"/>
    <w:rsid w:val="00C75B5C"/>
    <w:rsid w:val="00C7612D"/>
    <w:rsid w:val="00C76BA4"/>
    <w:rsid w:val="00C76D86"/>
    <w:rsid w:val="00C76EDE"/>
    <w:rsid w:val="00C76EE8"/>
    <w:rsid w:val="00C8046A"/>
    <w:rsid w:val="00C81010"/>
    <w:rsid w:val="00C8305F"/>
    <w:rsid w:val="00C83A48"/>
    <w:rsid w:val="00C85865"/>
    <w:rsid w:val="00C85E85"/>
    <w:rsid w:val="00C8720B"/>
    <w:rsid w:val="00C87AA8"/>
    <w:rsid w:val="00C904AA"/>
    <w:rsid w:val="00C91204"/>
    <w:rsid w:val="00C926C8"/>
    <w:rsid w:val="00C92DC1"/>
    <w:rsid w:val="00C9342B"/>
    <w:rsid w:val="00C94852"/>
    <w:rsid w:val="00CA0132"/>
    <w:rsid w:val="00CA028D"/>
    <w:rsid w:val="00CA079A"/>
    <w:rsid w:val="00CA17D5"/>
    <w:rsid w:val="00CA2B0F"/>
    <w:rsid w:val="00CA2EAE"/>
    <w:rsid w:val="00CA361B"/>
    <w:rsid w:val="00CA3FAD"/>
    <w:rsid w:val="00CA3FE7"/>
    <w:rsid w:val="00CA4AC1"/>
    <w:rsid w:val="00CA4DAE"/>
    <w:rsid w:val="00CA59FB"/>
    <w:rsid w:val="00CA5C76"/>
    <w:rsid w:val="00CA64E3"/>
    <w:rsid w:val="00CB0316"/>
    <w:rsid w:val="00CB0AAB"/>
    <w:rsid w:val="00CB0B11"/>
    <w:rsid w:val="00CB0D3E"/>
    <w:rsid w:val="00CB1DBA"/>
    <w:rsid w:val="00CB1F29"/>
    <w:rsid w:val="00CB2670"/>
    <w:rsid w:val="00CB34BB"/>
    <w:rsid w:val="00CB426A"/>
    <w:rsid w:val="00CB5354"/>
    <w:rsid w:val="00CB6EDA"/>
    <w:rsid w:val="00CB767D"/>
    <w:rsid w:val="00CC06F2"/>
    <w:rsid w:val="00CC2159"/>
    <w:rsid w:val="00CC3C9E"/>
    <w:rsid w:val="00CC5D9C"/>
    <w:rsid w:val="00CC6710"/>
    <w:rsid w:val="00CC6A14"/>
    <w:rsid w:val="00CC70A3"/>
    <w:rsid w:val="00CC73C5"/>
    <w:rsid w:val="00CD4442"/>
    <w:rsid w:val="00CD53C3"/>
    <w:rsid w:val="00CD574E"/>
    <w:rsid w:val="00CD75D2"/>
    <w:rsid w:val="00CE0742"/>
    <w:rsid w:val="00CE0866"/>
    <w:rsid w:val="00CE088A"/>
    <w:rsid w:val="00CE0A78"/>
    <w:rsid w:val="00CE17A7"/>
    <w:rsid w:val="00CE20A9"/>
    <w:rsid w:val="00CE2D38"/>
    <w:rsid w:val="00CE4C22"/>
    <w:rsid w:val="00CE7268"/>
    <w:rsid w:val="00CE76E5"/>
    <w:rsid w:val="00CF27C6"/>
    <w:rsid w:val="00CF41EC"/>
    <w:rsid w:val="00CF5D04"/>
    <w:rsid w:val="00CF5F5E"/>
    <w:rsid w:val="00CF65FF"/>
    <w:rsid w:val="00CF68A1"/>
    <w:rsid w:val="00CF738E"/>
    <w:rsid w:val="00CF7896"/>
    <w:rsid w:val="00D001DD"/>
    <w:rsid w:val="00D00E3F"/>
    <w:rsid w:val="00D010CF"/>
    <w:rsid w:val="00D01C27"/>
    <w:rsid w:val="00D02F43"/>
    <w:rsid w:val="00D04DE4"/>
    <w:rsid w:val="00D04FDA"/>
    <w:rsid w:val="00D054DC"/>
    <w:rsid w:val="00D063F1"/>
    <w:rsid w:val="00D106A2"/>
    <w:rsid w:val="00D11735"/>
    <w:rsid w:val="00D14385"/>
    <w:rsid w:val="00D14426"/>
    <w:rsid w:val="00D14E11"/>
    <w:rsid w:val="00D14F22"/>
    <w:rsid w:val="00D20330"/>
    <w:rsid w:val="00D20407"/>
    <w:rsid w:val="00D20F0F"/>
    <w:rsid w:val="00D218E9"/>
    <w:rsid w:val="00D21A21"/>
    <w:rsid w:val="00D2357A"/>
    <w:rsid w:val="00D236E9"/>
    <w:rsid w:val="00D2576A"/>
    <w:rsid w:val="00D25B5C"/>
    <w:rsid w:val="00D25BBC"/>
    <w:rsid w:val="00D25D68"/>
    <w:rsid w:val="00D26B95"/>
    <w:rsid w:val="00D26D68"/>
    <w:rsid w:val="00D3334F"/>
    <w:rsid w:val="00D337A6"/>
    <w:rsid w:val="00D340CE"/>
    <w:rsid w:val="00D354ED"/>
    <w:rsid w:val="00D35DC8"/>
    <w:rsid w:val="00D3610B"/>
    <w:rsid w:val="00D36E6D"/>
    <w:rsid w:val="00D36FFB"/>
    <w:rsid w:val="00D37391"/>
    <w:rsid w:val="00D419D1"/>
    <w:rsid w:val="00D42790"/>
    <w:rsid w:val="00D44CE3"/>
    <w:rsid w:val="00D45CDB"/>
    <w:rsid w:val="00D466BC"/>
    <w:rsid w:val="00D46903"/>
    <w:rsid w:val="00D4741C"/>
    <w:rsid w:val="00D505AB"/>
    <w:rsid w:val="00D50A5D"/>
    <w:rsid w:val="00D50DDB"/>
    <w:rsid w:val="00D50E62"/>
    <w:rsid w:val="00D5113E"/>
    <w:rsid w:val="00D521C7"/>
    <w:rsid w:val="00D527D7"/>
    <w:rsid w:val="00D52A5E"/>
    <w:rsid w:val="00D53AB9"/>
    <w:rsid w:val="00D565A5"/>
    <w:rsid w:val="00D56BB9"/>
    <w:rsid w:val="00D56ECC"/>
    <w:rsid w:val="00D57918"/>
    <w:rsid w:val="00D60AC9"/>
    <w:rsid w:val="00D6195C"/>
    <w:rsid w:val="00D61EA4"/>
    <w:rsid w:val="00D63711"/>
    <w:rsid w:val="00D70930"/>
    <w:rsid w:val="00D717B2"/>
    <w:rsid w:val="00D72264"/>
    <w:rsid w:val="00D73DC6"/>
    <w:rsid w:val="00D74692"/>
    <w:rsid w:val="00D74A61"/>
    <w:rsid w:val="00D74C1A"/>
    <w:rsid w:val="00D754C1"/>
    <w:rsid w:val="00D75724"/>
    <w:rsid w:val="00D76DC1"/>
    <w:rsid w:val="00D77393"/>
    <w:rsid w:val="00D77A35"/>
    <w:rsid w:val="00D814A3"/>
    <w:rsid w:val="00D81B3E"/>
    <w:rsid w:val="00D83123"/>
    <w:rsid w:val="00D83C1D"/>
    <w:rsid w:val="00D866B6"/>
    <w:rsid w:val="00D86790"/>
    <w:rsid w:val="00D90C70"/>
    <w:rsid w:val="00D90E49"/>
    <w:rsid w:val="00D92E8A"/>
    <w:rsid w:val="00D96ADE"/>
    <w:rsid w:val="00D96C8E"/>
    <w:rsid w:val="00D97325"/>
    <w:rsid w:val="00D97673"/>
    <w:rsid w:val="00DA0846"/>
    <w:rsid w:val="00DA0CE2"/>
    <w:rsid w:val="00DA1454"/>
    <w:rsid w:val="00DA1F09"/>
    <w:rsid w:val="00DA2387"/>
    <w:rsid w:val="00DA2EA7"/>
    <w:rsid w:val="00DA31C6"/>
    <w:rsid w:val="00DA3689"/>
    <w:rsid w:val="00DA3987"/>
    <w:rsid w:val="00DA3F6D"/>
    <w:rsid w:val="00DA5CDE"/>
    <w:rsid w:val="00DA7D0A"/>
    <w:rsid w:val="00DB12E6"/>
    <w:rsid w:val="00DB183D"/>
    <w:rsid w:val="00DB1B75"/>
    <w:rsid w:val="00DB1EE3"/>
    <w:rsid w:val="00DB2D78"/>
    <w:rsid w:val="00DB3343"/>
    <w:rsid w:val="00DB40C5"/>
    <w:rsid w:val="00DB4A51"/>
    <w:rsid w:val="00DB4AE0"/>
    <w:rsid w:val="00DB6907"/>
    <w:rsid w:val="00DC0886"/>
    <w:rsid w:val="00DC1B1A"/>
    <w:rsid w:val="00DC28DA"/>
    <w:rsid w:val="00DC3377"/>
    <w:rsid w:val="00DC3C47"/>
    <w:rsid w:val="00DC52B0"/>
    <w:rsid w:val="00DC569A"/>
    <w:rsid w:val="00DC59EF"/>
    <w:rsid w:val="00DC6032"/>
    <w:rsid w:val="00DC6A10"/>
    <w:rsid w:val="00DD0129"/>
    <w:rsid w:val="00DD0807"/>
    <w:rsid w:val="00DD135E"/>
    <w:rsid w:val="00DD3162"/>
    <w:rsid w:val="00DD320C"/>
    <w:rsid w:val="00DD3FC6"/>
    <w:rsid w:val="00DD5139"/>
    <w:rsid w:val="00DD787C"/>
    <w:rsid w:val="00DE07FD"/>
    <w:rsid w:val="00DE1240"/>
    <w:rsid w:val="00DE2538"/>
    <w:rsid w:val="00DE25DA"/>
    <w:rsid w:val="00DE657E"/>
    <w:rsid w:val="00DF053B"/>
    <w:rsid w:val="00DF0EB9"/>
    <w:rsid w:val="00DF0FBC"/>
    <w:rsid w:val="00DF25E2"/>
    <w:rsid w:val="00DF3B63"/>
    <w:rsid w:val="00DF4704"/>
    <w:rsid w:val="00DF5323"/>
    <w:rsid w:val="00E0097E"/>
    <w:rsid w:val="00E01303"/>
    <w:rsid w:val="00E01598"/>
    <w:rsid w:val="00E02381"/>
    <w:rsid w:val="00E024AA"/>
    <w:rsid w:val="00E02729"/>
    <w:rsid w:val="00E06644"/>
    <w:rsid w:val="00E07B42"/>
    <w:rsid w:val="00E1274F"/>
    <w:rsid w:val="00E15C77"/>
    <w:rsid w:val="00E163A1"/>
    <w:rsid w:val="00E1693E"/>
    <w:rsid w:val="00E1714F"/>
    <w:rsid w:val="00E2091A"/>
    <w:rsid w:val="00E218A2"/>
    <w:rsid w:val="00E23161"/>
    <w:rsid w:val="00E2385B"/>
    <w:rsid w:val="00E2474C"/>
    <w:rsid w:val="00E250F1"/>
    <w:rsid w:val="00E27DF2"/>
    <w:rsid w:val="00E30A96"/>
    <w:rsid w:val="00E321B1"/>
    <w:rsid w:val="00E331FF"/>
    <w:rsid w:val="00E3469E"/>
    <w:rsid w:val="00E34872"/>
    <w:rsid w:val="00E34AC0"/>
    <w:rsid w:val="00E3550D"/>
    <w:rsid w:val="00E35CD9"/>
    <w:rsid w:val="00E3613B"/>
    <w:rsid w:val="00E37790"/>
    <w:rsid w:val="00E41150"/>
    <w:rsid w:val="00E421FF"/>
    <w:rsid w:val="00E438EF"/>
    <w:rsid w:val="00E44032"/>
    <w:rsid w:val="00E44823"/>
    <w:rsid w:val="00E46371"/>
    <w:rsid w:val="00E475CF"/>
    <w:rsid w:val="00E47CEC"/>
    <w:rsid w:val="00E5281C"/>
    <w:rsid w:val="00E52838"/>
    <w:rsid w:val="00E54355"/>
    <w:rsid w:val="00E56227"/>
    <w:rsid w:val="00E56DAA"/>
    <w:rsid w:val="00E60B74"/>
    <w:rsid w:val="00E614E0"/>
    <w:rsid w:val="00E63C30"/>
    <w:rsid w:val="00E67551"/>
    <w:rsid w:val="00E67D87"/>
    <w:rsid w:val="00E70E90"/>
    <w:rsid w:val="00E72FDC"/>
    <w:rsid w:val="00E73F7F"/>
    <w:rsid w:val="00E744E3"/>
    <w:rsid w:val="00E748BB"/>
    <w:rsid w:val="00E753E8"/>
    <w:rsid w:val="00E77443"/>
    <w:rsid w:val="00E77CAC"/>
    <w:rsid w:val="00E8057E"/>
    <w:rsid w:val="00E81908"/>
    <w:rsid w:val="00E82A76"/>
    <w:rsid w:val="00E85409"/>
    <w:rsid w:val="00E854BA"/>
    <w:rsid w:val="00E9063C"/>
    <w:rsid w:val="00E9339B"/>
    <w:rsid w:val="00E93521"/>
    <w:rsid w:val="00E95A01"/>
    <w:rsid w:val="00E963AD"/>
    <w:rsid w:val="00E97ADE"/>
    <w:rsid w:val="00EA0B2C"/>
    <w:rsid w:val="00EA1243"/>
    <w:rsid w:val="00EA2424"/>
    <w:rsid w:val="00EA429F"/>
    <w:rsid w:val="00EA4DC8"/>
    <w:rsid w:val="00EA4F9E"/>
    <w:rsid w:val="00EA5552"/>
    <w:rsid w:val="00EA598B"/>
    <w:rsid w:val="00EA63CA"/>
    <w:rsid w:val="00EA6D3B"/>
    <w:rsid w:val="00EA6E76"/>
    <w:rsid w:val="00EA71EC"/>
    <w:rsid w:val="00EB003B"/>
    <w:rsid w:val="00EB00AD"/>
    <w:rsid w:val="00EB136C"/>
    <w:rsid w:val="00EB2FB0"/>
    <w:rsid w:val="00EB3451"/>
    <w:rsid w:val="00EB480E"/>
    <w:rsid w:val="00EB58D7"/>
    <w:rsid w:val="00EB5966"/>
    <w:rsid w:val="00EB5EC6"/>
    <w:rsid w:val="00EB62E1"/>
    <w:rsid w:val="00EB65DB"/>
    <w:rsid w:val="00EB7FC9"/>
    <w:rsid w:val="00EC1262"/>
    <w:rsid w:val="00EC48A3"/>
    <w:rsid w:val="00EC4B70"/>
    <w:rsid w:val="00EC65AB"/>
    <w:rsid w:val="00ED0313"/>
    <w:rsid w:val="00ED089D"/>
    <w:rsid w:val="00ED0F63"/>
    <w:rsid w:val="00ED102A"/>
    <w:rsid w:val="00ED15C6"/>
    <w:rsid w:val="00ED27E8"/>
    <w:rsid w:val="00ED7137"/>
    <w:rsid w:val="00EE2FA2"/>
    <w:rsid w:val="00EE4E1E"/>
    <w:rsid w:val="00EE5D64"/>
    <w:rsid w:val="00EE6BCB"/>
    <w:rsid w:val="00EF00A0"/>
    <w:rsid w:val="00EF06EA"/>
    <w:rsid w:val="00EF0850"/>
    <w:rsid w:val="00EF4419"/>
    <w:rsid w:val="00EF4D5A"/>
    <w:rsid w:val="00EF554A"/>
    <w:rsid w:val="00EF66B2"/>
    <w:rsid w:val="00F00AEC"/>
    <w:rsid w:val="00F013B0"/>
    <w:rsid w:val="00F017AC"/>
    <w:rsid w:val="00F01FA3"/>
    <w:rsid w:val="00F047BE"/>
    <w:rsid w:val="00F05D59"/>
    <w:rsid w:val="00F075D6"/>
    <w:rsid w:val="00F07604"/>
    <w:rsid w:val="00F10452"/>
    <w:rsid w:val="00F10E3D"/>
    <w:rsid w:val="00F11414"/>
    <w:rsid w:val="00F12DE4"/>
    <w:rsid w:val="00F13B13"/>
    <w:rsid w:val="00F13BD2"/>
    <w:rsid w:val="00F13E49"/>
    <w:rsid w:val="00F149EE"/>
    <w:rsid w:val="00F1626D"/>
    <w:rsid w:val="00F16356"/>
    <w:rsid w:val="00F1684A"/>
    <w:rsid w:val="00F20237"/>
    <w:rsid w:val="00F207CA"/>
    <w:rsid w:val="00F2081F"/>
    <w:rsid w:val="00F21088"/>
    <w:rsid w:val="00F2202B"/>
    <w:rsid w:val="00F22C5B"/>
    <w:rsid w:val="00F23609"/>
    <w:rsid w:val="00F24778"/>
    <w:rsid w:val="00F24C24"/>
    <w:rsid w:val="00F2507B"/>
    <w:rsid w:val="00F258A3"/>
    <w:rsid w:val="00F2632C"/>
    <w:rsid w:val="00F26CB6"/>
    <w:rsid w:val="00F27021"/>
    <w:rsid w:val="00F27648"/>
    <w:rsid w:val="00F30514"/>
    <w:rsid w:val="00F305BA"/>
    <w:rsid w:val="00F310F7"/>
    <w:rsid w:val="00F326BF"/>
    <w:rsid w:val="00F327E7"/>
    <w:rsid w:val="00F338A1"/>
    <w:rsid w:val="00F34514"/>
    <w:rsid w:val="00F35296"/>
    <w:rsid w:val="00F35746"/>
    <w:rsid w:val="00F41C0A"/>
    <w:rsid w:val="00F431E7"/>
    <w:rsid w:val="00F43E72"/>
    <w:rsid w:val="00F44781"/>
    <w:rsid w:val="00F447C7"/>
    <w:rsid w:val="00F459B4"/>
    <w:rsid w:val="00F47A83"/>
    <w:rsid w:val="00F47BEE"/>
    <w:rsid w:val="00F50D3B"/>
    <w:rsid w:val="00F5211B"/>
    <w:rsid w:val="00F52150"/>
    <w:rsid w:val="00F52F4C"/>
    <w:rsid w:val="00F5449E"/>
    <w:rsid w:val="00F554A9"/>
    <w:rsid w:val="00F55E80"/>
    <w:rsid w:val="00F5739D"/>
    <w:rsid w:val="00F618E3"/>
    <w:rsid w:val="00F62D53"/>
    <w:rsid w:val="00F64AFB"/>
    <w:rsid w:val="00F654DF"/>
    <w:rsid w:val="00F66A14"/>
    <w:rsid w:val="00F67667"/>
    <w:rsid w:val="00F67C08"/>
    <w:rsid w:val="00F716FD"/>
    <w:rsid w:val="00F71C64"/>
    <w:rsid w:val="00F7226B"/>
    <w:rsid w:val="00F727BD"/>
    <w:rsid w:val="00F7427F"/>
    <w:rsid w:val="00F752D5"/>
    <w:rsid w:val="00F76522"/>
    <w:rsid w:val="00F77B3E"/>
    <w:rsid w:val="00F80355"/>
    <w:rsid w:val="00F80E7F"/>
    <w:rsid w:val="00F82203"/>
    <w:rsid w:val="00F829D8"/>
    <w:rsid w:val="00F848D1"/>
    <w:rsid w:val="00F85637"/>
    <w:rsid w:val="00F87684"/>
    <w:rsid w:val="00F87C43"/>
    <w:rsid w:val="00F9352D"/>
    <w:rsid w:val="00F955AE"/>
    <w:rsid w:val="00F960DE"/>
    <w:rsid w:val="00F964EB"/>
    <w:rsid w:val="00F96E6D"/>
    <w:rsid w:val="00F972F2"/>
    <w:rsid w:val="00FA048E"/>
    <w:rsid w:val="00FA0C10"/>
    <w:rsid w:val="00FA1265"/>
    <w:rsid w:val="00FA15A6"/>
    <w:rsid w:val="00FA1C1B"/>
    <w:rsid w:val="00FA25E1"/>
    <w:rsid w:val="00FA2896"/>
    <w:rsid w:val="00FA2EB1"/>
    <w:rsid w:val="00FA3617"/>
    <w:rsid w:val="00FA40FC"/>
    <w:rsid w:val="00FA4116"/>
    <w:rsid w:val="00FA54EA"/>
    <w:rsid w:val="00FA5722"/>
    <w:rsid w:val="00FA5BB5"/>
    <w:rsid w:val="00FA5DAD"/>
    <w:rsid w:val="00FA65A3"/>
    <w:rsid w:val="00FA6A98"/>
    <w:rsid w:val="00FA77EE"/>
    <w:rsid w:val="00FA7C46"/>
    <w:rsid w:val="00FB0C81"/>
    <w:rsid w:val="00FB0FE3"/>
    <w:rsid w:val="00FB1951"/>
    <w:rsid w:val="00FB23A7"/>
    <w:rsid w:val="00FB25EE"/>
    <w:rsid w:val="00FB27CF"/>
    <w:rsid w:val="00FB4CD2"/>
    <w:rsid w:val="00FB4E3C"/>
    <w:rsid w:val="00FB6334"/>
    <w:rsid w:val="00FB6A39"/>
    <w:rsid w:val="00FB710B"/>
    <w:rsid w:val="00FC162C"/>
    <w:rsid w:val="00FC2002"/>
    <w:rsid w:val="00FC2200"/>
    <w:rsid w:val="00FC2540"/>
    <w:rsid w:val="00FC2AA5"/>
    <w:rsid w:val="00FC2B76"/>
    <w:rsid w:val="00FC4026"/>
    <w:rsid w:val="00FC4D96"/>
    <w:rsid w:val="00FC71CB"/>
    <w:rsid w:val="00FD0DCF"/>
    <w:rsid w:val="00FD27A7"/>
    <w:rsid w:val="00FD2F3A"/>
    <w:rsid w:val="00FD7B0A"/>
    <w:rsid w:val="00FE0B93"/>
    <w:rsid w:val="00FE0E12"/>
    <w:rsid w:val="00FE15DA"/>
    <w:rsid w:val="00FE1957"/>
    <w:rsid w:val="00FE1ACB"/>
    <w:rsid w:val="00FE23DD"/>
    <w:rsid w:val="00FE3149"/>
    <w:rsid w:val="00FE481B"/>
    <w:rsid w:val="00FE4C3A"/>
    <w:rsid w:val="00FE6A5C"/>
    <w:rsid w:val="00FF0204"/>
    <w:rsid w:val="00FF12CF"/>
    <w:rsid w:val="00FF30C3"/>
    <w:rsid w:val="00FF3AED"/>
    <w:rsid w:val="00FF5E54"/>
    <w:rsid w:val="00FF70F8"/>
    <w:rsid w:val="00FF76D9"/>
    <w:rsid w:val="0F01D8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20DB6"/>
  <w15:docId w15:val="{A3E4761E-30A2-4E19-9485-57CDBEEFC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qFormat/>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right w:val="single" w:sz="6" w:space="0" w:color="808080"/>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tcBorders>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StylePr>
  </w:style>
  <w:style w:type="table" w:styleId="TableContemporary">
    <w:name w:val="Table Contemporary"/>
    <w:basedOn w:val="TableNormal"/>
    <w:semiHidden/>
    <w:rsid w:val="00493D40"/>
    <w:pPr>
      <w:jc w:val="both"/>
    </w:pPr>
    <w:tblPr/>
    <w:tblStylePr w:type="firstRow">
      <w:rPr>
        <w:b/>
        <w:bCs/>
        <w:color w:val="auto"/>
      </w:rPr>
    </w:tblStylePr>
    <w:tblStylePr w:type="band1Horz">
      <w:rPr>
        <w:color w:val="auto"/>
      </w:rPr>
    </w:tblStylePr>
    <w:tblStylePr w:type="band2Horz">
      <w:rPr>
        <w:color w:val="auto"/>
      </w:rPr>
    </w:tblStylePr>
  </w:style>
  <w:style w:type="table" w:styleId="TableElegant">
    <w:name w:val="Table Elegant"/>
    <w:basedOn w:val="TableNormal"/>
    <w:semiHidden/>
    <w:rsid w:val="00493D40"/>
    <w:pPr>
      <w:jc w:val="both"/>
    </w:pPr>
    <w:tblPr/>
    <w:tblStylePr w:type="firstRow">
      <w:rPr>
        <w:caps/>
        <w:color w:val="auto"/>
      </w:rPr>
    </w:tblStylePr>
  </w:style>
  <w:style w:type="table" w:styleId="TableGrid">
    <w:name w:val="Table Grid"/>
    <w:aliases w:val="学术论文的三线表"/>
    <w:basedOn w:val="TableNormal"/>
    <w:uiPriority w:val="59"/>
    <w:qFormat/>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StylePr>
    <w:tblStylePr w:type="lastRow">
      <w:rPr>
        <w:b/>
        <w:bCs/>
      </w:r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StylePr>
  </w:style>
  <w:style w:type="table" w:styleId="TableGrid4">
    <w:name w:val="Table Grid 4"/>
    <w:basedOn w:val="TableNormal"/>
    <w:semiHidden/>
    <w:rsid w:val="00493D40"/>
    <w:pPr>
      <w:jc w:val="both"/>
    </w:pPr>
    <w:tblPr/>
    <w:tcPr>
      <w:tcBorders>
        <w:top w:val="single" w:sz="6" w:space="0" w:color="000000"/>
      </w:tcBorders>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StylePr>
    <w:tblStylePr w:type="lastCol">
      <w:rPr>
        <w:b/>
        <w:bCs/>
        <w:color w:val="auto"/>
      </w:rPr>
    </w:tblStylePr>
  </w:style>
  <w:style w:type="table" w:styleId="TableGrid5">
    <w:name w:val="Table Grid 5"/>
    <w:basedOn w:val="TableNormal"/>
    <w:semiHidden/>
    <w:rsid w:val="00493D40"/>
    <w:pPr>
      <w:jc w:val="both"/>
    </w:pPr>
    <w:tblPr/>
    <w:tblStylePr w:type="lastRow">
      <w:rPr>
        <w:b/>
        <w:bCs/>
      </w:rPr>
    </w:tblStylePr>
    <w:tblStylePr w:type="lastCol">
      <w:rPr>
        <w:b/>
        <w:bCs/>
      </w:r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tcBorders>
        <w:top w:val="single" w:sz="6" w:space="0" w:color="000000"/>
      </w:tcBorders>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band1Horz">
      <w:rPr>
        <w:color w:val="auto"/>
      </w:rPr>
    </w:tblStylePr>
    <w:tblStylePr w:type="band2Horz">
      <w:rPr>
        <w:color w:val="auto"/>
      </w:r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tcBorders>
        <w:top w:val="single" w:sz="6" w:space="0" w:color="000000"/>
      </w:tcBorders>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band1Horz">
      <w:rPr>
        <w:color w:val="auto"/>
      </w:rPr>
    </w:tblStylePr>
    <w:tblStylePr w:type="band2Horz">
      <w:rPr>
        <w:color w:val="auto"/>
      </w:r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StylePr w:type="firstRow">
      <w:rPr>
        <w:b/>
        <w:bCs/>
        <w:color w:val="FFFFFF"/>
      </w:rPr>
    </w:tblStylePr>
  </w:style>
  <w:style w:type="table" w:styleId="TableList5">
    <w:name w:val="Table List 5"/>
    <w:basedOn w:val="TableNormal"/>
    <w:semiHidden/>
    <w:rsid w:val="00493D40"/>
    <w:pPr>
      <w:jc w:val="both"/>
    </w:pPr>
    <w:tbl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StylePr>
  </w:style>
  <w:style w:type="table" w:styleId="TableSubtle1">
    <w:name w:val="Table Subtle 1"/>
    <w:basedOn w:val="TableNormal"/>
    <w:semiHidden/>
    <w:rsid w:val="00493D40"/>
    <w:pPr>
      <w:jc w:val="both"/>
    </w:pPr>
    <w:tblPr>
      <w:tblStyleRowBandSize w:val="1"/>
    </w:tblPr>
    <w:tcPr>
      <w:tcBorders>
        <w:left w:val="single" w:sz="12" w:space="0" w:color="000000"/>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bottom w:val="single" w:sz="12" w:space="0" w:color="000000"/>
        <w:right w:val="single" w:sz="12" w:space="0" w:color="000000"/>
      </w:tcBorders>
      <w:shd w:val="pct25" w:color="808000" w:fill="FFFFFF"/>
    </w:tc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63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E9063C"/>
    <w:rPr>
      <w:sz w:val="22"/>
      <w:szCs w:val="22"/>
      <w:lang w:val="en-CA"/>
    </w:rPr>
  </w:style>
  <w:style w:type="character" w:customStyle="1" w:styleId="Heading5Char">
    <w:name w:val="Heading 5 Char"/>
    <w:basedOn w:val="DefaultParagraphFont"/>
    <w:link w:val="Heading5"/>
    <w:rsid w:val="00E9063C"/>
    <w:rPr>
      <w:sz w:val="22"/>
      <w:szCs w:val="22"/>
      <w:lang w:val="en-CA"/>
    </w:rPr>
  </w:style>
  <w:style w:type="character" w:customStyle="1" w:styleId="Heading6Char">
    <w:name w:val="Heading 6 Char"/>
    <w:basedOn w:val="DefaultParagraphFont"/>
    <w:link w:val="Heading6"/>
    <w:rsid w:val="00E9063C"/>
    <w:rPr>
      <w:rFonts w:ascii="Arial" w:hAnsi="Arial"/>
      <w:i/>
      <w:sz w:val="22"/>
      <w:szCs w:val="22"/>
      <w:lang w:val="en-CA"/>
    </w:rPr>
  </w:style>
  <w:style w:type="character" w:customStyle="1" w:styleId="Heading7Char">
    <w:name w:val="Heading 7 Char"/>
    <w:basedOn w:val="DefaultParagraphFont"/>
    <w:link w:val="Heading7"/>
    <w:rsid w:val="00E9063C"/>
    <w:rPr>
      <w:rFonts w:ascii="Arial" w:hAnsi="Arial"/>
      <w:sz w:val="22"/>
      <w:szCs w:val="22"/>
      <w:lang w:val="en-CA"/>
    </w:rPr>
  </w:style>
  <w:style w:type="character" w:customStyle="1" w:styleId="Heading8Char">
    <w:name w:val="Heading 8 Char"/>
    <w:basedOn w:val="DefaultParagraphFont"/>
    <w:link w:val="Heading8"/>
    <w:rsid w:val="00E9063C"/>
    <w:rPr>
      <w:b/>
      <w:sz w:val="22"/>
      <w:szCs w:val="22"/>
      <w:lang w:val="en-CA"/>
    </w:rPr>
  </w:style>
  <w:style w:type="character" w:customStyle="1" w:styleId="Heading9Char">
    <w:name w:val="Heading 9 Char"/>
    <w:basedOn w:val="DefaultParagraphFont"/>
    <w:link w:val="Heading9"/>
    <w:rsid w:val="00E9063C"/>
    <w:rPr>
      <w:rFonts w:ascii="Arial" w:hAnsi="Arial"/>
      <w:i/>
      <w:sz w:val="18"/>
      <w:szCs w:val="22"/>
      <w:lang w:val="en-CA"/>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en-CA"/>
    </w:rPr>
  </w:style>
  <w:style w:type="character" w:customStyle="1" w:styleId="FooterChar">
    <w:name w:val="Footer Char"/>
    <w:basedOn w:val="DefaultParagraphFont"/>
    <w:link w:val="Footer"/>
    <w:uiPriority w:val="99"/>
    <w:rsid w:val="00E9063C"/>
    <w:rPr>
      <w:sz w:val="22"/>
      <w:szCs w:val="22"/>
      <w:lang w:val="en-CA"/>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n-CA"/>
    </w:rPr>
  </w:style>
  <w:style w:type="character" w:customStyle="1" w:styleId="BodyTextIndent3Char">
    <w:name w:val="Body Text Indent 3 Char"/>
    <w:basedOn w:val="DefaultParagraphFont"/>
    <w:link w:val="BodyTextIndent3"/>
    <w:semiHidden/>
    <w:rsid w:val="00E9063C"/>
    <w:rPr>
      <w:sz w:val="16"/>
      <w:szCs w:val="16"/>
      <w:lang w:val="en-CA"/>
    </w:rPr>
  </w:style>
  <w:style w:type="character" w:customStyle="1" w:styleId="PlainTextChar">
    <w:name w:val="Plain Text Char"/>
    <w:basedOn w:val="DefaultParagraphFont"/>
    <w:link w:val="PlainText"/>
    <w:semiHidden/>
    <w:rsid w:val="00E9063C"/>
    <w:rPr>
      <w:rFonts w:ascii="Courier New" w:hAnsi="Courier New" w:cs="Courier New"/>
      <w:szCs w:val="22"/>
      <w:lang w:val="en-CA"/>
    </w:rPr>
  </w:style>
  <w:style w:type="character" w:customStyle="1" w:styleId="SubtitleChar">
    <w:name w:val="Subtitle Char"/>
    <w:basedOn w:val="DefaultParagraphFont"/>
    <w:link w:val="Subtitle"/>
    <w:rsid w:val="00E9063C"/>
    <w:rPr>
      <w:rFonts w:ascii="Arial" w:hAnsi="Arial" w:cs="Arial"/>
      <w:sz w:val="22"/>
      <w:szCs w:val="22"/>
      <w:lang w:val="en-CA"/>
    </w:rPr>
  </w:style>
  <w:style w:type="character" w:customStyle="1" w:styleId="TitleChar">
    <w:name w:val="Title Char"/>
    <w:basedOn w:val="DefaultParagraphFont"/>
    <w:link w:val="Title"/>
    <w:rsid w:val="00E9063C"/>
    <w:rPr>
      <w:rFonts w:ascii="Arial" w:hAnsi="Arial" w:cs="Arial"/>
      <w:b/>
      <w:bCs/>
      <w:kern w:val="28"/>
      <w:sz w:val="22"/>
      <w:szCs w:val="22"/>
      <w:lang w:val="en-CA"/>
    </w:rPr>
  </w:style>
  <w:style w:type="character" w:customStyle="1" w:styleId="DateChar">
    <w:name w:val="Date Char"/>
    <w:basedOn w:val="DefaultParagraphFont"/>
    <w:link w:val="Date"/>
    <w:rsid w:val="00E9063C"/>
    <w:rPr>
      <w:sz w:val="22"/>
      <w:szCs w:val="22"/>
      <w:lang w:val="en-CA"/>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E9063C"/>
    <w:pPr>
      <w:ind w:left="720"/>
      <w:contextualSpacing/>
    </w:pPr>
    <w:rPr>
      <w:lang w:val="en-GB"/>
    </w:rPr>
  </w:style>
  <w:style w:type="paragraph" w:styleId="Revision">
    <w:name w:val="Revision"/>
    <w:hidden/>
    <w:uiPriority w:val="99"/>
    <w:semiHidden/>
    <w:rsid w:val="00E9063C"/>
    <w:rPr>
      <w:sz w:val="22"/>
      <w:szCs w:val="22"/>
      <w:lang w:val="en-GB"/>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character" w:customStyle="1" w:styleId="normaltextrun">
    <w:name w:val="normaltextrun"/>
    <w:basedOn w:val="DefaultParagraphFont"/>
    <w:rsid w:val="00EE4E1E"/>
  </w:style>
  <w:style w:type="character" w:styleId="Strong">
    <w:name w:val="Strong"/>
    <w:basedOn w:val="DefaultParagraphFont"/>
    <w:uiPriority w:val="22"/>
    <w:qFormat/>
    <w:rsid w:val="00C65B7C"/>
    <w:rPr>
      <w:b/>
      <w:bCs/>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E8057E"/>
    <w:rPr>
      <w:sz w:val="22"/>
      <w:szCs w:val="22"/>
      <w:lang w:val="en-GB"/>
    </w:rPr>
  </w:style>
  <w:style w:type="character" w:customStyle="1" w:styleId="Style1">
    <w:name w:val="Style1"/>
    <w:basedOn w:val="DefaultParagraphFont"/>
    <w:uiPriority w:val="1"/>
    <w:qFormat/>
    <w:rsid w:val="00950F37"/>
    <w:rPr>
      <w:rFonts w:ascii="Times New Roman" w:hAnsi="Times New Roman"/>
      <w:sz w:val="20"/>
    </w:rPr>
  </w:style>
  <w:style w:type="character" w:customStyle="1" w:styleId="eop">
    <w:name w:val="eop"/>
    <w:basedOn w:val="DefaultParagraphFont"/>
    <w:rsid w:val="00887E4B"/>
  </w:style>
  <w:style w:type="character" w:customStyle="1" w:styleId="cf01">
    <w:name w:val="cf01"/>
    <w:basedOn w:val="DefaultParagraphFont"/>
    <w:rsid w:val="00F62D53"/>
    <w:rPr>
      <w:rFonts w:ascii="Segoe UI" w:hAnsi="Segoe UI" w:cs="Segoe UI" w:hint="default"/>
      <w:sz w:val="18"/>
      <w:szCs w:val="18"/>
    </w:rPr>
  </w:style>
  <w:style w:type="character" w:customStyle="1" w:styleId="cf11">
    <w:name w:val="cf11"/>
    <w:basedOn w:val="DefaultParagraphFont"/>
    <w:rsid w:val="00F62D53"/>
    <w:rPr>
      <w:rFonts w:ascii="Segoe UI" w:hAnsi="Segoe UI" w:cs="Segoe UI" w:hint="default"/>
      <w:sz w:val="18"/>
      <w:szCs w:val="18"/>
    </w:rPr>
  </w:style>
  <w:style w:type="table" w:customStyle="1" w:styleId="TableGrid10">
    <w:name w:val="Table Grid1"/>
    <w:basedOn w:val="TableNormal"/>
    <w:next w:val="TableGrid"/>
    <w:uiPriority w:val="59"/>
    <w:rsid w:val="001B4D5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E3095"/>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7E1C44E2-33F9-449A-92A5-2D5FDC668A7C}"/>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622</TotalTime>
  <Pages>11</Pages>
  <Words>8119</Words>
  <Characters>2228</Characters>
  <Application>Microsoft Office Word</Application>
  <DocSecurity>0</DocSecurity>
  <Lines>74</Lines>
  <Paragraphs>206</Paragraphs>
  <ScaleCrop>false</ScaleCrop>
  <HeadingPairs>
    <vt:vector size="2" baseType="variant">
      <vt:variant>
        <vt:lpstr>Title</vt:lpstr>
      </vt:variant>
      <vt:variant>
        <vt:i4>1</vt:i4>
      </vt:variant>
    </vt:vector>
  </HeadingPairs>
  <TitlesOfParts>
    <vt:vector size="1" baseType="lpstr">
      <vt:lpstr>PROJECT PROPOSAL CHAD</vt:lpstr>
    </vt:vector>
  </TitlesOfParts>
  <Company>UNMFS</Company>
  <LinksUpToDate>false</LinksUpToDate>
  <CharactersWithSpaces>10141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CHAD</dc:title>
  <dc:creator>AET</dc:creator>
  <cp:lastModifiedBy>Angela Xue He Yan</cp:lastModifiedBy>
  <cp:revision>80</cp:revision>
  <cp:lastPrinted>2025-11-10T15:09:00Z</cp:lastPrinted>
  <dcterms:created xsi:type="dcterms:W3CDTF">2025-11-06T21:41:00Z</dcterms:created>
  <dcterms:modified xsi:type="dcterms:W3CDTF">2025-11-21T19:42:00Z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UNEP/OzL.Pro/ExCom/97/43</vt:lpwstr>
  </property>
  <property fmtid="{D5CDD505-2E9C-101B-9397-08002B2CF9AE}" pid="3" name="Revision date">
    <vt:lpwstr>11/6/2025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