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51435</wp:posOffset>
                  </wp:positionH>
                  <wp:positionV relativeFrom="paragraph">
                    <wp:posOffset>929640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Pr="000D63A7" w:rsidRDefault="0024162E" w:rsidP="003B6FDC">
            <w:pPr>
              <w:rPr>
                <w:lang w:val="es-ES"/>
              </w:rPr>
            </w:pPr>
            <w:r>
              <w:fldChar w:fldCharType="begin"/>
            </w:r>
            <w:r>
              <w:rPr>
                <w:lang w:val="es-ES"/>
              </w:rPr>
              <w:instrText xml:space="preserve"> DOCPROPERTY "Document number"  \* MERGEFORMAT </w:instrText>
            </w:r>
            <w:r>
              <w:fldChar w:fldCharType="separate"/>
            </w:r>
            <w:r w:rsidR="003B6FDC">
              <w:rPr>
                <w:lang w:val="es-ES"/>
              </w:rPr>
              <w:t>UNEP/</w:t>
            </w:r>
            <w:proofErr w:type="spellStart"/>
            <w:r w:rsidR="003B6FDC">
              <w:rPr>
                <w:lang w:val="es-ES"/>
              </w:rPr>
              <w:t>OzL.Pro</w:t>
            </w:r>
            <w:proofErr w:type="spellEnd"/>
            <w:r w:rsidR="003B6FDC">
              <w:rPr>
                <w:lang w:val="es-ES"/>
              </w:rPr>
              <w:t>/</w:t>
            </w:r>
            <w:proofErr w:type="spellStart"/>
            <w:r w:rsidR="003B6FDC">
              <w:rPr>
                <w:lang w:val="es-ES"/>
              </w:rPr>
              <w:t>ExCom</w:t>
            </w:r>
            <w:proofErr w:type="spellEnd"/>
            <w:r w:rsidR="003B6FDC">
              <w:rPr>
                <w:lang w:val="es-ES"/>
              </w:rPr>
              <w:t>/83/19</w:t>
            </w:r>
            <w:r>
              <w:fldChar w:fldCharType="end"/>
            </w:r>
          </w:p>
          <w:p w:rsidR="0087455A" w:rsidRDefault="001C2D22" w:rsidP="001C2D22">
            <w:pPr>
              <w:rPr>
                <w:caps/>
                <w:lang w:val="es-ES"/>
              </w:rPr>
            </w:pPr>
            <w:r>
              <w:rPr>
                <w:caps/>
                <w:lang w:val="es-ES"/>
              </w:rPr>
              <w:t>2</w:t>
            </w:r>
            <w:r w:rsidR="00114CAA">
              <w:rPr>
                <w:caps/>
                <w:lang w:val="es-ES"/>
              </w:rPr>
              <w:t xml:space="preserve"> </w:t>
            </w:r>
            <w:r w:rsidR="00114CAA">
              <w:rPr>
                <w:lang w:val="es-ES"/>
              </w:rPr>
              <w:t xml:space="preserve">de </w:t>
            </w:r>
            <w:r>
              <w:rPr>
                <w:lang w:val="es-ES"/>
              </w:rPr>
              <w:t>mayo</w:t>
            </w:r>
            <w:r w:rsidR="00114CAA">
              <w:rPr>
                <w:lang w:val="es-ES"/>
              </w:rPr>
              <w:t xml:space="preserve"> de </w:t>
            </w:r>
            <w:r>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012ECE" w:rsidRDefault="00012ECE" w:rsidP="00012ECE">
      <w:pPr>
        <w:rPr>
          <w:lang w:val="es-ES"/>
        </w:rPr>
      </w:pPr>
    </w:p>
    <w:p w:rsidR="00012ECE" w:rsidRPr="00012ECE" w:rsidRDefault="00012ECE" w:rsidP="00012ECE">
      <w:pPr>
        <w:rPr>
          <w:lang w:val="es-ES"/>
        </w:rPr>
      </w:pPr>
    </w:p>
    <w:p w:rsidR="0087455A" w:rsidRDefault="0087455A">
      <w:pPr>
        <w:pStyle w:val="Title1"/>
        <w:rPr>
          <w:lang w:val="es-ES"/>
        </w:rPr>
      </w:pPr>
    </w:p>
    <w:p w:rsidR="0087455A" w:rsidRDefault="00E15CFD">
      <w:pPr>
        <w:pStyle w:val="Title1"/>
        <w:rPr>
          <w:lang w:val="es-ES"/>
        </w:rPr>
      </w:pPr>
      <w:r>
        <w:rPr>
          <w:bCs/>
          <w:caps w:val="0"/>
          <w:lang w:val="es-ES_tradnl"/>
        </w:rPr>
        <w:t xml:space="preserve">PROGRAMA DE TRABAJO DE LA ONUDI PARA 2019 </w:t>
      </w:r>
    </w:p>
    <w:p w:rsidR="0087455A" w:rsidRDefault="0087455A">
      <w:pPr>
        <w:pStyle w:val="Heading1"/>
        <w:numPr>
          <w:ilvl w:val="0"/>
          <w:numId w:val="0"/>
        </w:numPr>
        <w:rPr>
          <w:lang w:val="es-ES"/>
        </w:rPr>
      </w:pPr>
    </w:p>
    <w:p w:rsidR="00015780" w:rsidRDefault="00015780">
      <w:pPr>
        <w:jc w:val="left"/>
        <w:rPr>
          <w:b/>
          <w:bCs/>
          <w:color w:val="000000"/>
          <w:lang w:val="es-ES_tradnl"/>
        </w:rPr>
      </w:pPr>
      <w:r>
        <w:rPr>
          <w:b/>
          <w:bCs/>
          <w:color w:val="000000"/>
          <w:lang w:val="es-ES_tradnl"/>
        </w:rPr>
        <w:br w:type="page"/>
      </w:r>
    </w:p>
    <w:p w:rsidR="00015780" w:rsidRPr="00D727E5" w:rsidRDefault="008A1142" w:rsidP="00015780">
      <w:pPr>
        <w:spacing w:after="240"/>
        <w:jc w:val="center"/>
        <w:rPr>
          <w:b/>
          <w:color w:val="000000" w:themeColor="text1"/>
          <w:lang w:val="es-ES"/>
        </w:rPr>
      </w:pPr>
      <w:r>
        <w:rPr>
          <w:b/>
          <w:bCs/>
          <w:color w:val="000000"/>
          <w:lang w:val="es-ES_tradnl"/>
        </w:rPr>
        <w:lastRenderedPageBreak/>
        <w:t>OBSERVACIONES</w:t>
      </w:r>
      <w:r w:rsidR="00015780">
        <w:rPr>
          <w:b/>
          <w:bCs/>
          <w:color w:val="000000"/>
          <w:lang w:val="es-ES_tradnl"/>
        </w:rPr>
        <w:t xml:space="preserve"> Y RECOMENDACIÓN DE LA SECRETARÍA DEL FONDO</w:t>
      </w:r>
    </w:p>
    <w:p w:rsidR="00015780" w:rsidRPr="008A1142" w:rsidRDefault="00015780" w:rsidP="00570012">
      <w:pPr>
        <w:pStyle w:val="Heading1"/>
        <w:rPr>
          <w:lang w:val="es-ES"/>
        </w:rPr>
      </w:pPr>
      <w:r>
        <w:rPr>
          <w:lang w:val="es-ES_tradnl"/>
        </w:rPr>
        <w:t>La ONUDI solicita al</w:t>
      </w:r>
      <w:r w:rsidR="008A1142">
        <w:rPr>
          <w:lang w:val="es-ES_tradnl"/>
        </w:rPr>
        <w:t xml:space="preserve"> Comité</w:t>
      </w:r>
      <w:r>
        <w:rPr>
          <w:lang w:val="es-ES_tradnl"/>
        </w:rPr>
        <w:t xml:space="preserve"> Ejecutivo aprobar un monto de 192 500 $EUA, </w:t>
      </w:r>
      <w:r w:rsidR="008A1142">
        <w:rPr>
          <w:lang w:val="es-ES_tradnl"/>
        </w:rPr>
        <w:t xml:space="preserve">más </w:t>
      </w:r>
      <w:r>
        <w:rPr>
          <w:lang w:val="es-ES_tradnl"/>
        </w:rPr>
        <w:t xml:space="preserve">gastos de apoyo al organismo por valor de </w:t>
      </w:r>
      <w:r w:rsidR="005F3815">
        <w:rPr>
          <w:lang w:val="es-ES_tradnl"/>
        </w:rPr>
        <w:t>13 475</w:t>
      </w:r>
      <w:r>
        <w:rPr>
          <w:lang w:val="es-ES_tradnl"/>
        </w:rPr>
        <w:t xml:space="preserve"> $EUA, para su programa de trabajo para 2019, que </w:t>
      </w:r>
      <w:r w:rsidR="00A77246">
        <w:rPr>
          <w:lang w:val="es-ES_tradnl"/>
        </w:rPr>
        <w:t>figura</w:t>
      </w:r>
      <w:r>
        <w:rPr>
          <w:lang w:val="es-ES_tradnl"/>
        </w:rPr>
        <w:t xml:space="preserve"> en el Cuadro 1.  La</w:t>
      </w:r>
      <w:r w:rsidR="008A1142">
        <w:rPr>
          <w:lang w:val="es-ES_tradnl"/>
        </w:rPr>
        <w:t xml:space="preserve"> presentación</w:t>
      </w:r>
      <w:r>
        <w:rPr>
          <w:lang w:val="es-ES_tradnl"/>
        </w:rPr>
        <w:t xml:space="preserve"> se adjunta al presente documento.</w:t>
      </w:r>
      <w:r w:rsidR="008A1142">
        <w:rPr>
          <w:lang w:val="es-ES_tradnl"/>
        </w:rPr>
        <w:t xml:space="preserve"> </w:t>
      </w:r>
    </w:p>
    <w:p w:rsidR="00015780" w:rsidRPr="00450DD3" w:rsidRDefault="00015780" w:rsidP="00015780">
      <w:pPr>
        <w:pStyle w:val="Heading1"/>
        <w:numPr>
          <w:ilvl w:val="0"/>
          <w:numId w:val="0"/>
        </w:numPr>
        <w:spacing w:after="0"/>
        <w:rPr>
          <w:b/>
          <w:lang w:val="es-ES"/>
        </w:rPr>
      </w:pPr>
      <w:r>
        <w:rPr>
          <w:b/>
          <w:bCs/>
          <w:lang w:val="es-ES_tradnl"/>
        </w:rPr>
        <w:t>Cuadro 1: Programa de trabajo de la ONUDI para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6"/>
        <w:gridCol w:w="4812"/>
        <w:gridCol w:w="1124"/>
        <w:gridCol w:w="1483"/>
      </w:tblGrid>
      <w:tr w:rsidR="00015780" w:rsidTr="008647A0">
        <w:trPr>
          <w:trHeight w:val="690"/>
          <w:tblHeader/>
        </w:trPr>
        <w:tc>
          <w:tcPr>
            <w:tcW w:w="1019" w:type="pct"/>
          </w:tcPr>
          <w:p w:rsidR="00015780" w:rsidRPr="00D05E59" w:rsidRDefault="00015780" w:rsidP="008647A0">
            <w:pPr>
              <w:jc w:val="center"/>
              <w:rPr>
                <w:b/>
                <w:color w:val="000000" w:themeColor="text1"/>
                <w:sz w:val="20"/>
                <w:szCs w:val="20"/>
              </w:rPr>
            </w:pPr>
            <w:r>
              <w:rPr>
                <w:b/>
                <w:bCs/>
                <w:color w:val="000000"/>
                <w:sz w:val="20"/>
                <w:szCs w:val="20"/>
                <w:lang w:val="es-ES_tradnl"/>
              </w:rPr>
              <w:t>País</w:t>
            </w:r>
          </w:p>
        </w:tc>
        <w:tc>
          <w:tcPr>
            <w:tcW w:w="2587" w:type="pct"/>
            <w:gridSpan w:val="2"/>
          </w:tcPr>
          <w:p w:rsidR="00015780" w:rsidRPr="005F3815" w:rsidRDefault="00015780" w:rsidP="008647A0">
            <w:pPr>
              <w:jc w:val="center"/>
              <w:rPr>
                <w:b/>
                <w:color w:val="000000" w:themeColor="text1"/>
                <w:sz w:val="20"/>
                <w:szCs w:val="20"/>
              </w:rPr>
            </w:pPr>
            <w:r w:rsidRPr="005F3815">
              <w:rPr>
                <w:b/>
                <w:color w:val="000000"/>
                <w:sz w:val="20"/>
                <w:szCs w:val="20"/>
                <w:lang w:val="es-ES_tradnl"/>
              </w:rPr>
              <w:t>Actividad/proyecto</w:t>
            </w:r>
          </w:p>
        </w:tc>
        <w:tc>
          <w:tcPr>
            <w:tcW w:w="601" w:type="pct"/>
          </w:tcPr>
          <w:p w:rsidR="00015780" w:rsidRPr="005F3815" w:rsidRDefault="00015780" w:rsidP="008647A0">
            <w:pPr>
              <w:jc w:val="center"/>
              <w:rPr>
                <w:b/>
                <w:color w:val="000000" w:themeColor="text1"/>
                <w:sz w:val="20"/>
                <w:szCs w:val="20"/>
              </w:rPr>
            </w:pPr>
            <w:r w:rsidRPr="005F3815">
              <w:rPr>
                <w:b/>
                <w:color w:val="000000"/>
                <w:sz w:val="20"/>
                <w:szCs w:val="20"/>
                <w:lang w:val="es-ES_tradnl"/>
              </w:rPr>
              <w:t>Cantidad solicitada ($EUA)</w:t>
            </w:r>
          </w:p>
        </w:tc>
        <w:tc>
          <w:tcPr>
            <w:tcW w:w="793" w:type="pct"/>
          </w:tcPr>
          <w:p w:rsidR="00015780" w:rsidRPr="005F3815" w:rsidRDefault="00015780" w:rsidP="008647A0">
            <w:pPr>
              <w:jc w:val="center"/>
              <w:rPr>
                <w:b/>
                <w:color w:val="000000" w:themeColor="text1"/>
                <w:sz w:val="20"/>
                <w:szCs w:val="20"/>
              </w:rPr>
            </w:pPr>
            <w:r w:rsidRPr="005F3815">
              <w:rPr>
                <w:b/>
                <w:color w:val="000000"/>
                <w:sz w:val="20"/>
                <w:szCs w:val="20"/>
                <w:lang w:val="es-ES_tradnl"/>
              </w:rPr>
              <w:t>Cantidad recomendada ($EUA)</w:t>
            </w:r>
          </w:p>
        </w:tc>
      </w:tr>
      <w:tr w:rsidR="00015780" w:rsidRPr="00012ECE" w:rsidTr="008647A0">
        <w:trPr>
          <w:trHeight w:val="219"/>
        </w:trPr>
        <w:tc>
          <w:tcPr>
            <w:tcW w:w="5000" w:type="pct"/>
            <w:gridSpan w:val="5"/>
          </w:tcPr>
          <w:p w:rsidR="00015780" w:rsidRPr="00570012" w:rsidRDefault="00015780" w:rsidP="008647A0">
            <w:pPr>
              <w:widowControl w:val="0"/>
              <w:rPr>
                <w:color w:val="000000" w:themeColor="text1"/>
                <w:sz w:val="20"/>
                <w:szCs w:val="20"/>
                <w:lang w:val="es-ES"/>
              </w:rPr>
            </w:pPr>
            <w:r>
              <w:rPr>
                <w:b/>
                <w:bCs/>
                <w:color w:val="000000"/>
                <w:sz w:val="20"/>
                <w:szCs w:val="20"/>
                <w:lang w:val="es-ES_tradnl"/>
              </w:rPr>
              <w:t>SECCIÓN A: ACTIVIDADES RECOMENDADAS PARA APROBACIÓN GENERAL</w:t>
            </w:r>
          </w:p>
        </w:tc>
      </w:tr>
      <w:tr w:rsidR="00015780" w:rsidRPr="00012ECE" w:rsidTr="008647A0">
        <w:trPr>
          <w:trHeight w:val="235"/>
        </w:trPr>
        <w:tc>
          <w:tcPr>
            <w:tcW w:w="3606" w:type="pct"/>
            <w:gridSpan w:val="3"/>
          </w:tcPr>
          <w:p w:rsidR="00015780" w:rsidRPr="00450DD3" w:rsidRDefault="00015780" w:rsidP="008647A0">
            <w:pPr>
              <w:jc w:val="left"/>
              <w:rPr>
                <w:b/>
                <w:color w:val="000000" w:themeColor="text1"/>
                <w:sz w:val="20"/>
                <w:szCs w:val="20"/>
                <w:lang w:val="es-ES"/>
              </w:rPr>
            </w:pPr>
            <w:r>
              <w:rPr>
                <w:b/>
                <w:bCs/>
                <w:color w:val="000000"/>
                <w:sz w:val="20"/>
                <w:szCs w:val="20"/>
                <w:lang w:val="es-ES_tradnl"/>
              </w:rPr>
              <w:t>A1: Preparación de proyecto</w:t>
            </w:r>
            <w:r w:rsidR="00A77246">
              <w:rPr>
                <w:b/>
                <w:bCs/>
                <w:color w:val="000000"/>
                <w:sz w:val="20"/>
                <w:szCs w:val="20"/>
                <w:lang w:val="es-ES_tradnl"/>
              </w:rPr>
              <w:t>s</w:t>
            </w:r>
            <w:r>
              <w:rPr>
                <w:b/>
                <w:bCs/>
                <w:color w:val="000000"/>
                <w:sz w:val="20"/>
                <w:szCs w:val="20"/>
                <w:lang w:val="es-ES_tradnl"/>
              </w:rPr>
              <w:t xml:space="preserve"> para los planes de gestión de eliminación de</w:t>
            </w:r>
            <w:r w:rsidR="009F3A59">
              <w:rPr>
                <w:b/>
                <w:bCs/>
                <w:color w:val="000000"/>
                <w:sz w:val="20"/>
                <w:szCs w:val="20"/>
                <w:lang w:val="es-ES_tradnl"/>
              </w:rPr>
              <w:t xml:space="preserve"> los</w:t>
            </w:r>
            <w:r>
              <w:rPr>
                <w:b/>
                <w:bCs/>
                <w:color w:val="000000"/>
                <w:sz w:val="20"/>
                <w:szCs w:val="20"/>
                <w:lang w:val="es-ES_tradnl"/>
              </w:rPr>
              <w:t xml:space="preserve"> HCFC</w:t>
            </w:r>
          </w:p>
        </w:tc>
        <w:tc>
          <w:tcPr>
            <w:tcW w:w="601" w:type="pct"/>
          </w:tcPr>
          <w:p w:rsidR="00015780" w:rsidRPr="00450DD3" w:rsidRDefault="00015780" w:rsidP="008647A0">
            <w:pPr>
              <w:jc w:val="right"/>
              <w:rPr>
                <w:color w:val="000000" w:themeColor="text1"/>
                <w:sz w:val="20"/>
                <w:szCs w:val="20"/>
                <w:lang w:val="es-ES"/>
              </w:rPr>
            </w:pPr>
          </w:p>
        </w:tc>
        <w:tc>
          <w:tcPr>
            <w:tcW w:w="793" w:type="pct"/>
          </w:tcPr>
          <w:p w:rsidR="00015780" w:rsidRPr="00450DD3" w:rsidRDefault="00015780" w:rsidP="008647A0">
            <w:pPr>
              <w:jc w:val="right"/>
              <w:rPr>
                <w:color w:val="000000" w:themeColor="text1"/>
                <w:sz w:val="20"/>
                <w:szCs w:val="20"/>
                <w:lang w:val="es-ES"/>
              </w:rPr>
            </w:pP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proofErr w:type="spellStart"/>
            <w:r w:rsidRPr="009F3A59">
              <w:rPr>
                <w:color w:val="000000"/>
                <w:sz w:val="20"/>
                <w:szCs w:val="20"/>
                <w:lang w:val="es-ES"/>
              </w:rPr>
              <w:t>Botswana</w:t>
            </w:r>
            <w:proofErr w:type="spellEnd"/>
            <w:r w:rsidRPr="009F3A59">
              <w:rPr>
                <w:color w:val="000000"/>
                <w:sz w:val="20"/>
                <w:szCs w:val="20"/>
                <w:lang w:val="es-ES"/>
              </w:rPr>
              <w:t>*</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00015780" w:rsidRPr="009F3A59">
              <w:rPr>
                <w:color w:val="000000"/>
                <w:sz w:val="20"/>
                <w:szCs w:val="20"/>
                <w:lang w:val="es-ES"/>
              </w:rPr>
              <w:t xml:space="preserve"> de un plan de </w:t>
            </w:r>
            <w:r>
              <w:rPr>
                <w:color w:val="000000"/>
                <w:sz w:val="20"/>
                <w:szCs w:val="20"/>
                <w:lang w:val="es-ES"/>
              </w:rPr>
              <w:t>gestión de eliminación</w:t>
            </w:r>
            <w:r w:rsidR="00015780" w:rsidRPr="009F3A59">
              <w:rPr>
                <w:color w:val="000000"/>
                <w:sz w:val="20"/>
                <w:szCs w:val="20"/>
                <w:lang w:val="es-ES"/>
              </w:rPr>
              <w:t xml:space="preserve"> de los HCFC (etapa II) </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15 000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15 000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r w:rsidRPr="009F3A59">
              <w:rPr>
                <w:color w:val="000000"/>
                <w:sz w:val="20"/>
                <w:szCs w:val="20"/>
                <w:lang w:val="es-ES"/>
              </w:rPr>
              <w:t>Myanmar*</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r w:rsidRPr="009F3A59">
              <w:rPr>
                <w:color w:val="000000"/>
                <w:sz w:val="20"/>
                <w:szCs w:val="20"/>
                <w:lang w:val="es-ES"/>
              </w:rPr>
              <w:t>Nicaragua*</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r w:rsidRPr="009F3A59">
              <w:rPr>
                <w:color w:val="000000"/>
                <w:sz w:val="20"/>
                <w:szCs w:val="20"/>
                <w:lang w:val="es-ES"/>
              </w:rPr>
              <w:t>Nigeria**</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r w:rsidR="00A77246">
              <w:rPr>
                <w:color w:val="000000"/>
                <w:sz w:val="20"/>
                <w:szCs w:val="20"/>
                <w:lang w:val="es-ES"/>
              </w:rPr>
              <w:t>I</w:t>
            </w:r>
            <w:r w:rsidRPr="009F3A59">
              <w:rPr>
                <w:color w:val="000000"/>
                <w:sz w:val="20"/>
                <w:szCs w:val="20"/>
                <w:lang w:val="es-ES"/>
              </w:rPr>
              <w:t>)</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72 500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72 500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proofErr w:type="spellStart"/>
            <w:r w:rsidRPr="009F3A59">
              <w:rPr>
                <w:color w:val="000000"/>
                <w:sz w:val="20"/>
                <w:szCs w:val="20"/>
                <w:lang w:val="es-ES"/>
              </w:rPr>
              <w:t>Suriname</w:t>
            </w:r>
            <w:proofErr w:type="spellEnd"/>
            <w:r w:rsidRPr="009F3A59">
              <w:rPr>
                <w:color w:val="000000"/>
                <w:sz w:val="20"/>
                <w:szCs w:val="20"/>
                <w:lang w:val="es-ES"/>
              </w:rPr>
              <w:t>*</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r w:rsidRPr="009F3A59">
              <w:rPr>
                <w:color w:val="000000"/>
                <w:sz w:val="20"/>
                <w:szCs w:val="20"/>
                <w:lang w:val="es-ES"/>
              </w:rPr>
              <w:t>Togo*</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20 000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20 000</w:t>
            </w:r>
          </w:p>
        </w:tc>
      </w:tr>
      <w:tr w:rsidR="00015780" w:rsidTr="008647A0">
        <w:trPr>
          <w:trHeight w:val="235"/>
        </w:trPr>
        <w:tc>
          <w:tcPr>
            <w:tcW w:w="1033" w:type="pct"/>
            <w:gridSpan w:val="2"/>
          </w:tcPr>
          <w:p w:rsidR="00015780" w:rsidRPr="009F3A59" w:rsidRDefault="00015780" w:rsidP="008647A0">
            <w:pPr>
              <w:jc w:val="left"/>
              <w:rPr>
                <w:color w:val="000000" w:themeColor="text1"/>
                <w:sz w:val="20"/>
                <w:szCs w:val="20"/>
                <w:lang w:val="es-ES"/>
              </w:rPr>
            </w:pPr>
            <w:r w:rsidRPr="009F3A59">
              <w:rPr>
                <w:color w:val="000000"/>
                <w:sz w:val="20"/>
                <w:szCs w:val="20"/>
                <w:lang w:val="es-ES"/>
              </w:rPr>
              <w:t>Zambia*</w:t>
            </w:r>
          </w:p>
        </w:tc>
        <w:tc>
          <w:tcPr>
            <w:tcW w:w="2573" w:type="pct"/>
          </w:tcPr>
          <w:p w:rsidR="00015780" w:rsidRPr="009F3A59" w:rsidRDefault="009F3A59" w:rsidP="008647A0">
            <w:pPr>
              <w:jc w:val="left"/>
              <w:rPr>
                <w:color w:val="000000" w:themeColor="text1"/>
                <w:sz w:val="20"/>
                <w:szCs w:val="20"/>
                <w:lang w:val="es-ES"/>
              </w:rPr>
            </w:pPr>
            <w:r>
              <w:rPr>
                <w:color w:val="000000"/>
                <w:sz w:val="20"/>
                <w:szCs w:val="20"/>
                <w:lang w:val="es-ES"/>
              </w:rPr>
              <w:t>Preparación</w:t>
            </w:r>
            <w:r w:rsidRPr="009F3A59">
              <w:rPr>
                <w:color w:val="000000"/>
                <w:sz w:val="20"/>
                <w:szCs w:val="20"/>
                <w:lang w:val="es-ES"/>
              </w:rPr>
              <w:t xml:space="preserve"> de un plan de </w:t>
            </w:r>
            <w:r>
              <w:rPr>
                <w:color w:val="000000"/>
                <w:sz w:val="20"/>
                <w:szCs w:val="20"/>
                <w:lang w:val="es-ES"/>
              </w:rPr>
              <w:t>gestión de eliminación</w:t>
            </w:r>
            <w:r w:rsidRPr="009F3A59">
              <w:rPr>
                <w:color w:val="000000"/>
                <w:sz w:val="20"/>
                <w:szCs w:val="20"/>
                <w:lang w:val="es-ES"/>
              </w:rPr>
              <w:t xml:space="preserve"> de los HCFC (etapa II)</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10 000</w:t>
            </w:r>
          </w:p>
        </w:tc>
      </w:tr>
      <w:tr w:rsidR="00015780" w:rsidTr="008647A0">
        <w:trPr>
          <w:trHeight w:val="235"/>
        </w:trPr>
        <w:tc>
          <w:tcPr>
            <w:tcW w:w="3606" w:type="pct"/>
            <w:gridSpan w:val="3"/>
          </w:tcPr>
          <w:p w:rsidR="00015780" w:rsidRPr="00D05E59" w:rsidRDefault="00015780" w:rsidP="008647A0">
            <w:pPr>
              <w:jc w:val="right"/>
              <w:rPr>
                <w:color w:val="000000" w:themeColor="text1"/>
                <w:sz w:val="20"/>
                <w:szCs w:val="20"/>
              </w:rPr>
            </w:pPr>
            <w:r>
              <w:rPr>
                <w:color w:val="000000"/>
                <w:sz w:val="20"/>
                <w:szCs w:val="20"/>
                <w:lang w:val="es-ES_tradnl"/>
              </w:rPr>
              <w:t>Subtotal de A1</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147 500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147 500</w:t>
            </w:r>
          </w:p>
        </w:tc>
      </w:tr>
      <w:tr w:rsidR="00015780" w:rsidTr="008647A0">
        <w:trPr>
          <w:trHeight w:val="235"/>
        </w:trPr>
        <w:tc>
          <w:tcPr>
            <w:tcW w:w="3606" w:type="pct"/>
            <w:gridSpan w:val="3"/>
          </w:tcPr>
          <w:p w:rsidR="00015780" w:rsidRPr="00D727E5" w:rsidRDefault="00015780" w:rsidP="008647A0">
            <w:pPr>
              <w:jc w:val="right"/>
              <w:rPr>
                <w:color w:val="000000" w:themeColor="text1"/>
                <w:sz w:val="20"/>
                <w:szCs w:val="20"/>
                <w:lang w:val="es-ES"/>
              </w:rPr>
            </w:pPr>
            <w:r>
              <w:rPr>
                <w:color w:val="000000"/>
                <w:sz w:val="20"/>
                <w:szCs w:val="20"/>
                <w:lang w:val="es-ES_tradnl"/>
              </w:rPr>
              <w:t>Gastos de apoyo al organismo (7% para</w:t>
            </w:r>
            <w:r w:rsidR="0009425B">
              <w:rPr>
                <w:color w:val="000000"/>
                <w:sz w:val="20"/>
                <w:szCs w:val="20"/>
                <w:lang w:val="es-ES_tradnl"/>
              </w:rPr>
              <w:t xml:space="preserve"> la</w:t>
            </w:r>
            <w:r>
              <w:rPr>
                <w:color w:val="000000"/>
                <w:sz w:val="20"/>
                <w:szCs w:val="20"/>
                <w:lang w:val="es-ES_tradnl"/>
              </w:rPr>
              <w:t xml:space="preserve"> preparación de proyectos)</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10 325</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10 325</w:t>
            </w:r>
          </w:p>
        </w:tc>
      </w:tr>
      <w:tr w:rsidR="00015780" w:rsidTr="008647A0">
        <w:trPr>
          <w:trHeight w:val="235"/>
        </w:trPr>
        <w:tc>
          <w:tcPr>
            <w:tcW w:w="3606" w:type="pct"/>
            <w:gridSpan w:val="3"/>
          </w:tcPr>
          <w:p w:rsidR="00015780" w:rsidRPr="00D05E59" w:rsidRDefault="0085068C" w:rsidP="008647A0">
            <w:pPr>
              <w:jc w:val="right"/>
              <w:rPr>
                <w:color w:val="000000" w:themeColor="text1"/>
                <w:sz w:val="20"/>
                <w:szCs w:val="20"/>
              </w:rPr>
            </w:pPr>
            <w:r>
              <w:rPr>
                <w:color w:val="000000"/>
                <w:sz w:val="20"/>
                <w:szCs w:val="20"/>
                <w:lang w:val="es-ES_tradnl"/>
              </w:rPr>
              <w:t>T</w:t>
            </w:r>
            <w:r w:rsidR="00015780">
              <w:rPr>
                <w:color w:val="000000"/>
                <w:sz w:val="20"/>
                <w:szCs w:val="20"/>
                <w:lang w:val="es-ES_tradnl"/>
              </w:rPr>
              <w:t>otal de A1</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157 825</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157 825</w:t>
            </w:r>
          </w:p>
        </w:tc>
      </w:tr>
      <w:tr w:rsidR="00015780" w:rsidRPr="00012ECE" w:rsidTr="008647A0">
        <w:trPr>
          <w:trHeight w:val="235"/>
        </w:trPr>
        <w:tc>
          <w:tcPr>
            <w:tcW w:w="5000" w:type="pct"/>
            <w:gridSpan w:val="5"/>
          </w:tcPr>
          <w:p w:rsidR="00015780" w:rsidRPr="00D727E5" w:rsidRDefault="00015780" w:rsidP="008647A0">
            <w:pPr>
              <w:jc w:val="left"/>
              <w:rPr>
                <w:color w:val="000000" w:themeColor="text1"/>
                <w:sz w:val="20"/>
                <w:szCs w:val="20"/>
                <w:lang w:val="es-ES"/>
              </w:rPr>
            </w:pPr>
            <w:r>
              <w:rPr>
                <w:b/>
                <w:bCs/>
                <w:color w:val="000000"/>
                <w:sz w:val="20"/>
                <w:szCs w:val="20"/>
                <w:lang w:val="es-ES_tradnl"/>
              </w:rPr>
              <w:t>A2: Preparación de</w:t>
            </w:r>
            <w:r w:rsidR="00400C5F">
              <w:rPr>
                <w:b/>
                <w:bCs/>
                <w:color w:val="000000"/>
                <w:sz w:val="20"/>
                <w:szCs w:val="20"/>
                <w:lang w:val="es-ES_tradnl"/>
              </w:rPr>
              <w:t>l</w:t>
            </w:r>
            <w:r>
              <w:rPr>
                <w:b/>
                <w:bCs/>
                <w:color w:val="000000"/>
                <w:sz w:val="20"/>
                <w:szCs w:val="20"/>
                <w:lang w:val="es-ES_tradnl"/>
              </w:rPr>
              <w:t xml:space="preserve"> proyecto para el control de las emisiones del subproducto HFC-23</w:t>
            </w:r>
          </w:p>
        </w:tc>
      </w:tr>
      <w:tr w:rsidR="00015780" w:rsidTr="008647A0">
        <w:trPr>
          <w:trHeight w:val="235"/>
        </w:trPr>
        <w:tc>
          <w:tcPr>
            <w:tcW w:w="1033" w:type="pct"/>
            <w:gridSpan w:val="2"/>
          </w:tcPr>
          <w:p w:rsidR="00015780" w:rsidRPr="00D05E59" w:rsidRDefault="00015780" w:rsidP="008647A0">
            <w:pPr>
              <w:jc w:val="left"/>
              <w:rPr>
                <w:color w:val="000000" w:themeColor="text1"/>
                <w:sz w:val="20"/>
                <w:szCs w:val="20"/>
              </w:rPr>
            </w:pPr>
            <w:r>
              <w:rPr>
                <w:color w:val="000000"/>
                <w:sz w:val="20"/>
                <w:szCs w:val="20"/>
                <w:lang w:val="es-ES_tradnl"/>
              </w:rPr>
              <w:t>México</w:t>
            </w:r>
          </w:p>
        </w:tc>
        <w:tc>
          <w:tcPr>
            <w:tcW w:w="2573" w:type="pct"/>
          </w:tcPr>
          <w:p w:rsidR="00015780" w:rsidRPr="00D727E5" w:rsidRDefault="00015780" w:rsidP="008647A0">
            <w:pPr>
              <w:jc w:val="left"/>
              <w:rPr>
                <w:color w:val="000000" w:themeColor="text1"/>
                <w:sz w:val="20"/>
                <w:szCs w:val="20"/>
                <w:lang w:val="es-ES"/>
              </w:rPr>
            </w:pPr>
            <w:r>
              <w:rPr>
                <w:color w:val="000000"/>
                <w:sz w:val="20"/>
                <w:szCs w:val="20"/>
                <w:lang w:val="es-ES_tradnl"/>
              </w:rPr>
              <w:t>Preparación de</w:t>
            </w:r>
            <w:r w:rsidR="00E632A4">
              <w:rPr>
                <w:color w:val="000000"/>
                <w:sz w:val="20"/>
                <w:szCs w:val="20"/>
                <w:lang w:val="es-ES_tradnl"/>
              </w:rPr>
              <w:t>l</w:t>
            </w:r>
            <w:r>
              <w:rPr>
                <w:color w:val="000000"/>
                <w:sz w:val="20"/>
                <w:szCs w:val="20"/>
                <w:lang w:val="es-ES_tradnl"/>
              </w:rPr>
              <w:t xml:space="preserve"> proyecto para el control de las emisiones del subproducto HFC-23 en el sector de producción de los HCFC</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45 000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45 000</w:t>
            </w:r>
          </w:p>
        </w:tc>
      </w:tr>
      <w:tr w:rsidR="00015780" w:rsidTr="008647A0">
        <w:trPr>
          <w:trHeight w:val="235"/>
        </w:trPr>
        <w:tc>
          <w:tcPr>
            <w:tcW w:w="3606" w:type="pct"/>
            <w:gridSpan w:val="3"/>
          </w:tcPr>
          <w:p w:rsidR="00015780" w:rsidRPr="00D05E59" w:rsidRDefault="00015780" w:rsidP="008647A0">
            <w:pPr>
              <w:jc w:val="right"/>
              <w:rPr>
                <w:color w:val="000000" w:themeColor="text1"/>
                <w:sz w:val="20"/>
                <w:szCs w:val="20"/>
              </w:rPr>
            </w:pPr>
            <w:r>
              <w:rPr>
                <w:color w:val="000000"/>
                <w:sz w:val="20"/>
                <w:szCs w:val="20"/>
                <w:lang w:val="es-ES_tradnl"/>
              </w:rPr>
              <w:t>Subtotal de A2</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45 000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45 000</w:t>
            </w:r>
          </w:p>
        </w:tc>
      </w:tr>
      <w:tr w:rsidR="00015780" w:rsidTr="008647A0">
        <w:trPr>
          <w:trHeight w:val="235"/>
        </w:trPr>
        <w:tc>
          <w:tcPr>
            <w:tcW w:w="3606" w:type="pct"/>
            <w:gridSpan w:val="3"/>
          </w:tcPr>
          <w:p w:rsidR="00015780" w:rsidRPr="00D727E5" w:rsidRDefault="00015780" w:rsidP="008647A0">
            <w:pPr>
              <w:jc w:val="right"/>
              <w:rPr>
                <w:color w:val="000000" w:themeColor="text1"/>
                <w:sz w:val="20"/>
                <w:szCs w:val="20"/>
                <w:lang w:val="es-ES"/>
              </w:rPr>
            </w:pPr>
            <w:r>
              <w:rPr>
                <w:color w:val="000000"/>
                <w:sz w:val="20"/>
                <w:szCs w:val="20"/>
                <w:lang w:val="es-ES_tradnl"/>
              </w:rPr>
              <w:t xml:space="preserve">Gastos de apoyo al organismo (7% para </w:t>
            </w:r>
            <w:r w:rsidR="0085068C">
              <w:rPr>
                <w:color w:val="000000"/>
                <w:sz w:val="20"/>
                <w:szCs w:val="20"/>
                <w:lang w:val="es-ES_tradnl"/>
              </w:rPr>
              <w:t xml:space="preserve">la </w:t>
            </w:r>
            <w:r>
              <w:rPr>
                <w:color w:val="000000"/>
                <w:sz w:val="20"/>
                <w:szCs w:val="20"/>
                <w:lang w:val="es-ES_tradnl"/>
              </w:rPr>
              <w:t>preparación de</w:t>
            </w:r>
            <w:r w:rsidR="0085068C">
              <w:rPr>
                <w:color w:val="000000"/>
                <w:sz w:val="20"/>
                <w:szCs w:val="20"/>
                <w:lang w:val="es-ES_tradnl"/>
              </w:rPr>
              <w:t>l</w:t>
            </w:r>
            <w:r>
              <w:rPr>
                <w:color w:val="000000"/>
                <w:sz w:val="20"/>
                <w:szCs w:val="20"/>
                <w:lang w:val="es-ES_tradnl"/>
              </w:rPr>
              <w:t xml:space="preserve"> proyecto)</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3 150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3 150</w:t>
            </w:r>
          </w:p>
        </w:tc>
      </w:tr>
      <w:tr w:rsidR="00015780" w:rsidTr="008647A0">
        <w:trPr>
          <w:trHeight w:val="235"/>
        </w:trPr>
        <w:tc>
          <w:tcPr>
            <w:tcW w:w="3606" w:type="pct"/>
            <w:gridSpan w:val="3"/>
          </w:tcPr>
          <w:p w:rsidR="00015780" w:rsidRPr="00D05E59" w:rsidRDefault="00015780" w:rsidP="008647A0">
            <w:pPr>
              <w:jc w:val="right"/>
              <w:rPr>
                <w:color w:val="000000" w:themeColor="text1"/>
                <w:sz w:val="20"/>
                <w:szCs w:val="20"/>
              </w:rPr>
            </w:pPr>
            <w:r>
              <w:rPr>
                <w:color w:val="000000"/>
                <w:sz w:val="20"/>
                <w:szCs w:val="20"/>
                <w:lang w:val="es-ES_tradnl"/>
              </w:rPr>
              <w:t>Total de A2</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48 150</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48 150</w:t>
            </w:r>
          </w:p>
        </w:tc>
      </w:tr>
      <w:tr w:rsidR="00015780" w:rsidTr="008647A0">
        <w:trPr>
          <w:trHeight w:val="235"/>
        </w:trPr>
        <w:tc>
          <w:tcPr>
            <w:tcW w:w="3606" w:type="pct"/>
            <w:gridSpan w:val="3"/>
          </w:tcPr>
          <w:p w:rsidR="00015780" w:rsidRPr="00D05E59" w:rsidRDefault="00015780" w:rsidP="008647A0">
            <w:pPr>
              <w:jc w:val="right"/>
              <w:rPr>
                <w:color w:val="000000" w:themeColor="text1"/>
                <w:sz w:val="20"/>
                <w:szCs w:val="20"/>
              </w:rPr>
            </w:pPr>
            <w:r>
              <w:rPr>
                <w:color w:val="000000"/>
                <w:sz w:val="20"/>
                <w:szCs w:val="20"/>
                <w:lang w:val="es-ES_tradnl"/>
              </w:rPr>
              <w:t>Total general (A1, A2)</w:t>
            </w:r>
          </w:p>
        </w:tc>
        <w:tc>
          <w:tcPr>
            <w:tcW w:w="601" w:type="pct"/>
          </w:tcPr>
          <w:p w:rsidR="00015780" w:rsidRPr="00D05E59" w:rsidRDefault="00015780" w:rsidP="008647A0">
            <w:pPr>
              <w:jc w:val="right"/>
              <w:rPr>
                <w:color w:val="000000" w:themeColor="text1"/>
                <w:sz w:val="20"/>
                <w:szCs w:val="20"/>
              </w:rPr>
            </w:pPr>
            <w:r>
              <w:rPr>
                <w:color w:val="000000"/>
                <w:sz w:val="20"/>
                <w:szCs w:val="20"/>
                <w:lang w:val="es-ES_tradnl"/>
              </w:rPr>
              <w:t>205 975</w:t>
            </w:r>
          </w:p>
        </w:tc>
        <w:tc>
          <w:tcPr>
            <w:tcW w:w="793" w:type="pct"/>
          </w:tcPr>
          <w:p w:rsidR="00015780" w:rsidRPr="00D05E59" w:rsidRDefault="00015780" w:rsidP="008647A0">
            <w:pPr>
              <w:jc w:val="right"/>
              <w:rPr>
                <w:color w:val="000000" w:themeColor="text1"/>
                <w:sz w:val="20"/>
                <w:szCs w:val="20"/>
              </w:rPr>
            </w:pPr>
            <w:r>
              <w:rPr>
                <w:color w:val="000000"/>
                <w:sz w:val="20"/>
                <w:szCs w:val="20"/>
                <w:lang w:val="es-ES_tradnl"/>
              </w:rPr>
              <w:t>205 975</w:t>
            </w:r>
          </w:p>
        </w:tc>
      </w:tr>
    </w:tbl>
    <w:p w:rsidR="00015780" w:rsidRPr="0085068C" w:rsidRDefault="00015780" w:rsidP="00015780">
      <w:pPr>
        <w:tabs>
          <w:tab w:val="left" w:pos="8280"/>
        </w:tabs>
        <w:rPr>
          <w:sz w:val="18"/>
          <w:lang w:val="es-ES"/>
        </w:rPr>
      </w:pPr>
      <w:r>
        <w:rPr>
          <w:sz w:val="18"/>
          <w:szCs w:val="18"/>
          <w:lang w:val="es-ES_tradnl"/>
        </w:rPr>
        <w:t xml:space="preserve">* PNUMA, como organismo de </w:t>
      </w:r>
      <w:r w:rsidR="0085068C">
        <w:rPr>
          <w:sz w:val="18"/>
          <w:szCs w:val="18"/>
          <w:lang w:val="es-ES_tradnl"/>
        </w:rPr>
        <w:t>ejecución</w:t>
      </w:r>
      <w:r>
        <w:rPr>
          <w:sz w:val="18"/>
          <w:szCs w:val="18"/>
          <w:lang w:val="es-ES_tradnl"/>
        </w:rPr>
        <w:t xml:space="preserve"> principal</w:t>
      </w:r>
      <w:r w:rsidR="0085068C">
        <w:rPr>
          <w:sz w:val="18"/>
          <w:szCs w:val="18"/>
          <w:lang w:val="es-ES_tradnl"/>
        </w:rPr>
        <w:t>.</w:t>
      </w:r>
    </w:p>
    <w:p w:rsidR="00015780" w:rsidRPr="00D727E5" w:rsidRDefault="00015780" w:rsidP="00015780">
      <w:pPr>
        <w:tabs>
          <w:tab w:val="left" w:pos="8280"/>
        </w:tabs>
        <w:rPr>
          <w:sz w:val="18"/>
          <w:lang w:val="es-ES"/>
        </w:rPr>
      </w:pPr>
      <w:r>
        <w:rPr>
          <w:sz w:val="18"/>
          <w:szCs w:val="18"/>
          <w:lang w:val="es-ES_tradnl"/>
        </w:rPr>
        <w:t xml:space="preserve">** PNUD, como organismo de </w:t>
      </w:r>
      <w:r w:rsidR="0085068C">
        <w:rPr>
          <w:sz w:val="18"/>
          <w:szCs w:val="18"/>
          <w:lang w:val="es-ES_tradnl"/>
        </w:rPr>
        <w:t>ejecución</w:t>
      </w:r>
      <w:r>
        <w:rPr>
          <w:sz w:val="18"/>
          <w:szCs w:val="18"/>
          <w:lang w:val="es-ES_tradnl"/>
        </w:rPr>
        <w:t xml:space="preserve"> principal</w:t>
      </w:r>
      <w:r w:rsidR="0085068C">
        <w:rPr>
          <w:sz w:val="18"/>
          <w:szCs w:val="18"/>
          <w:lang w:val="es-ES_tradnl"/>
        </w:rPr>
        <w:t xml:space="preserve">. </w:t>
      </w:r>
    </w:p>
    <w:p w:rsidR="00015780" w:rsidRPr="00D727E5" w:rsidRDefault="00015780" w:rsidP="00015780">
      <w:pPr>
        <w:tabs>
          <w:tab w:val="left" w:pos="8280"/>
        </w:tabs>
        <w:rPr>
          <w:lang w:val="es-ES"/>
        </w:rPr>
      </w:pPr>
    </w:p>
    <w:p w:rsidR="00015780" w:rsidRPr="00D727E5" w:rsidRDefault="00015780" w:rsidP="00015780">
      <w:pPr>
        <w:keepNext/>
        <w:spacing w:after="240"/>
        <w:rPr>
          <w:b/>
          <w:color w:val="000000" w:themeColor="text1"/>
          <w:lang w:val="es-ES"/>
        </w:rPr>
      </w:pPr>
      <w:r>
        <w:rPr>
          <w:b/>
          <w:bCs/>
          <w:color w:val="000000"/>
          <w:lang w:val="es-ES_tradnl"/>
        </w:rPr>
        <w:t>SECCIÓN A: ACTIVIDADES RECOMENDADAS PARA APROBACIÓN GENERAL</w:t>
      </w:r>
    </w:p>
    <w:p w:rsidR="00015780" w:rsidRPr="00D727E5" w:rsidRDefault="00015780" w:rsidP="00015780">
      <w:pPr>
        <w:keepNext/>
        <w:rPr>
          <w:b/>
          <w:color w:val="000000" w:themeColor="text1"/>
          <w:lang w:val="es-ES"/>
        </w:rPr>
      </w:pPr>
      <w:r>
        <w:rPr>
          <w:b/>
          <w:bCs/>
          <w:color w:val="000000"/>
          <w:lang w:val="es-ES_tradnl"/>
        </w:rPr>
        <w:t>A1: Preparación de proyecto</w:t>
      </w:r>
      <w:r w:rsidR="00516231">
        <w:rPr>
          <w:b/>
          <w:bCs/>
          <w:color w:val="000000"/>
          <w:lang w:val="es-ES_tradnl"/>
        </w:rPr>
        <w:t>s</w:t>
      </w:r>
      <w:r>
        <w:rPr>
          <w:b/>
          <w:bCs/>
          <w:color w:val="000000"/>
          <w:lang w:val="es-ES_tradnl"/>
        </w:rPr>
        <w:t xml:space="preserve"> para los planes de gestión de eliminación de </w:t>
      </w:r>
      <w:r w:rsidR="009B5F12">
        <w:rPr>
          <w:b/>
          <w:bCs/>
          <w:color w:val="000000"/>
          <w:lang w:val="es-ES_tradnl"/>
        </w:rPr>
        <w:t xml:space="preserve">los </w:t>
      </w:r>
      <w:r>
        <w:rPr>
          <w:b/>
          <w:bCs/>
          <w:color w:val="000000"/>
          <w:lang w:val="es-ES_tradnl"/>
        </w:rPr>
        <w:t>HCFC</w:t>
      </w:r>
    </w:p>
    <w:p w:rsidR="00015780" w:rsidRPr="00D727E5" w:rsidRDefault="00015780" w:rsidP="00015780">
      <w:pPr>
        <w:keepNext/>
        <w:rPr>
          <w:b/>
          <w:color w:val="000000" w:themeColor="text1"/>
          <w:lang w:val="es-ES"/>
        </w:rPr>
      </w:pPr>
    </w:p>
    <w:p w:rsidR="00015780" w:rsidRPr="009B5F12" w:rsidRDefault="00015780" w:rsidP="00015780">
      <w:pPr>
        <w:keepNext/>
        <w:rPr>
          <w:b/>
          <w:color w:val="000000" w:themeColor="text1"/>
          <w:lang w:val="en-CA"/>
        </w:rPr>
      </w:pPr>
      <w:r w:rsidRPr="009B5F12">
        <w:rPr>
          <w:b/>
          <w:color w:val="000000"/>
          <w:lang w:val="es-ES_tradnl"/>
        </w:rPr>
        <w:t>Descripción de proyectos</w:t>
      </w:r>
    </w:p>
    <w:p w:rsidR="00015780" w:rsidRPr="00D05E59" w:rsidRDefault="00015780" w:rsidP="00015780">
      <w:pPr>
        <w:keepNext/>
        <w:rPr>
          <w:b/>
          <w:color w:val="000000" w:themeColor="text1"/>
          <w:lang w:val="en-CA"/>
        </w:rPr>
      </w:pPr>
    </w:p>
    <w:p w:rsidR="00015780" w:rsidRPr="00D727E5" w:rsidRDefault="00015780" w:rsidP="00015780">
      <w:pPr>
        <w:pStyle w:val="Heading1"/>
        <w:keepNext/>
        <w:rPr>
          <w:color w:val="000000" w:themeColor="text1"/>
          <w:lang w:val="es-ES"/>
        </w:rPr>
      </w:pPr>
      <w:r>
        <w:rPr>
          <w:color w:val="000000"/>
          <w:lang w:val="es-ES_tradnl"/>
        </w:rPr>
        <w:t xml:space="preserve">La ONUDI, en calidad de organismo de ejecución cooperante, presentó las solicitudes </w:t>
      </w:r>
      <w:r w:rsidR="00524A28">
        <w:rPr>
          <w:color w:val="000000"/>
          <w:lang w:val="es-ES_tradnl"/>
        </w:rPr>
        <w:t>de</w:t>
      </w:r>
      <w:r>
        <w:rPr>
          <w:color w:val="000000"/>
          <w:lang w:val="es-ES_tradnl"/>
        </w:rPr>
        <w:t xml:space="preserve"> preparación de la etapa II de los planes de gestión de eliminación de los HCFC para seis países, así como una solicitud de preparación de la etapa III del plan de gestión de eliminación de</w:t>
      </w:r>
      <w:r w:rsidR="00524A28">
        <w:rPr>
          <w:color w:val="000000"/>
          <w:lang w:val="es-ES_tradnl"/>
        </w:rPr>
        <w:t xml:space="preserve"> los</w:t>
      </w:r>
      <w:r>
        <w:rPr>
          <w:color w:val="000000"/>
          <w:lang w:val="es-ES_tradnl"/>
        </w:rPr>
        <w:t xml:space="preserve"> HCFC para Nigeria, como </w:t>
      </w:r>
      <w:r w:rsidR="00524A28">
        <w:rPr>
          <w:color w:val="000000"/>
          <w:lang w:val="es-ES_tradnl"/>
        </w:rPr>
        <w:t>se indica</w:t>
      </w:r>
      <w:r>
        <w:rPr>
          <w:color w:val="000000"/>
          <w:lang w:val="es-ES_tradnl"/>
        </w:rPr>
        <w:t xml:space="preserve"> en la sección A1 del Cuadro 1. </w:t>
      </w:r>
    </w:p>
    <w:p w:rsidR="00015780" w:rsidRPr="00D727E5" w:rsidRDefault="00015780" w:rsidP="00015780">
      <w:pPr>
        <w:pStyle w:val="Heading1"/>
        <w:rPr>
          <w:color w:val="000000" w:themeColor="text1"/>
          <w:lang w:val="es-ES"/>
        </w:rPr>
      </w:pPr>
      <w:r>
        <w:rPr>
          <w:color w:val="000000"/>
          <w:lang w:val="es-ES_tradnl"/>
        </w:rPr>
        <w:t xml:space="preserve">El PNUMA, en calidad de organismo de ejecución principal, presentó una descripción de las actividades, con el fin de </w:t>
      </w:r>
      <w:r w:rsidR="00524A28">
        <w:rPr>
          <w:color w:val="000000"/>
          <w:lang w:val="es-ES_tradnl"/>
        </w:rPr>
        <w:t>apoyar</w:t>
      </w:r>
      <w:r>
        <w:rPr>
          <w:color w:val="000000"/>
          <w:lang w:val="es-ES_tradnl"/>
        </w:rPr>
        <w:t xml:space="preserve"> las solicitudes </w:t>
      </w:r>
      <w:r w:rsidR="00524A28">
        <w:rPr>
          <w:color w:val="000000"/>
          <w:lang w:val="es-ES_tradnl"/>
        </w:rPr>
        <w:t>de</w:t>
      </w:r>
      <w:r>
        <w:rPr>
          <w:color w:val="000000"/>
          <w:lang w:val="es-ES_tradnl"/>
        </w:rPr>
        <w:t xml:space="preserve"> preparación de proyectos </w:t>
      </w:r>
      <w:r w:rsidR="00524A28">
        <w:rPr>
          <w:color w:val="000000"/>
          <w:lang w:val="es-ES_tradnl"/>
        </w:rPr>
        <w:t>para</w:t>
      </w:r>
      <w:r>
        <w:rPr>
          <w:color w:val="000000"/>
          <w:lang w:val="es-ES_tradnl"/>
        </w:rPr>
        <w:t xml:space="preserve"> los seis países enumerados en la sección A1 del Cuadro 1. Las presentaciones para cada país incluyeron: la justificación </w:t>
      </w:r>
      <w:r w:rsidR="0079432F">
        <w:rPr>
          <w:color w:val="000000"/>
          <w:lang w:val="es-ES_tradnl"/>
        </w:rPr>
        <w:t>de</w:t>
      </w:r>
      <w:r>
        <w:rPr>
          <w:color w:val="000000"/>
          <w:lang w:val="es-ES_tradnl"/>
        </w:rPr>
        <w:t xml:space="preserve"> la </w:t>
      </w:r>
      <w:r>
        <w:rPr>
          <w:color w:val="000000"/>
          <w:lang w:val="es-ES_tradnl"/>
        </w:rPr>
        <w:lastRenderedPageBreak/>
        <w:t xml:space="preserve">financiación solicitada para la preparación de los proyectos; un informe sobre la marcha de las actividades sobre la ejecución de la etapa I de sus planes de </w:t>
      </w:r>
      <w:r w:rsidR="00524A28">
        <w:rPr>
          <w:color w:val="000000"/>
          <w:lang w:val="es-ES_tradnl"/>
        </w:rPr>
        <w:t xml:space="preserve">gestión de eliminación </w:t>
      </w:r>
      <w:r>
        <w:rPr>
          <w:color w:val="000000"/>
          <w:lang w:val="es-ES_tradnl"/>
        </w:rPr>
        <w:t xml:space="preserve">de </w:t>
      </w:r>
      <w:r w:rsidR="00524A28">
        <w:rPr>
          <w:color w:val="000000"/>
          <w:lang w:val="es-ES_tradnl"/>
        </w:rPr>
        <w:t>los HCFC</w:t>
      </w:r>
      <w:r>
        <w:rPr>
          <w:color w:val="000000"/>
          <w:lang w:val="es-ES_tradnl"/>
        </w:rPr>
        <w:t xml:space="preserve"> </w:t>
      </w:r>
      <w:r w:rsidR="00524A28">
        <w:rPr>
          <w:color w:val="000000"/>
          <w:lang w:val="es-ES_tradnl"/>
        </w:rPr>
        <w:t>respectivos</w:t>
      </w:r>
      <w:r>
        <w:rPr>
          <w:color w:val="000000"/>
          <w:lang w:val="es-ES_tradnl"/>
        </w:rPr>
        <w:t xml:space="preserve">; y </w:t>
      </w:r>
      <w:r w:rsidR="00524A28">
        <w:rPr>
          <w:color w:val="000000"/>
          <w:lang w:val="es-ES_tradnl"/>
        </w:rPr>
        <w:t>l</w:t>
      </w:r>
      <w:r>
        <w:rPr>
          <w:color w:val="000000"/>
          <w:lang w:val="es-ES_tradnl"/>
        </w:rPr>
        <w:t>a lista de las actividades potenciales y los presupuestos correspondientes. El PNUMA solicita, en su programa de trabajo para 2019</w:t>
      </w:r>
      <w:r>
        <w:rPr>
          <w:rStyle w:val="FootnoteReference"/>
          <w:color w:val="000000" w:themeColor="text1"/>
          <w:lang w:val="en-CA"/>
        </w:rPr>
        <w:footnoteReference w:id="1"/>
      </w:r>
      <w:r w:rsidR="0079432F">
        <w:rPr>
          <w:color w:val="000000"/>
          <w:lang w:val="es-ES_tradnl"/>
        </w:rPr>
        <w:t>, una cuantía de 145 000 $EUA, más gastos de apoyo al organismo</w:t>
      </w:r>
      <w:r w:rsidR="00524A28">
        <w:rPr>
          <w:color w:val="000000"/>
          <w:lang w:val="es-ES_tradnl"/>
        </w:rPr>
        <w:t>.</w:t>
      </w:r>
      <w:r w:rsidR="0079432F">
        <w:rPr>
          <w:color w:val="000000"/>
          <w:lang w:val="es-ES_tradnl"/>
        </w:rPr>
        <w:t xml:space="preserve"> </w:t>
      </w:r>
    </w:p>
    <w:p w:rsidR="00015780" w:rsidRPr="00D727E5" w:rsidRDefault="00015780" w:rsidP="00012ECE">
      <w:pPr>
        <w:pStyle w:val="Heading1"/>
        <w:rPr>
          <w:lang w:val="es-ES"/>
        </w:rPr>
      </w:pPr>
      <w:r>
        <w:rPr>
          <w:lang w:val="es-ES_tradnl"/>
        </w:rPr>
        <w:t xml:space="preserve">El PNUD, en calidad de organismo de ejecución principal, presentó una descripción de las actividades </w:t>
      </w:r>
      <w:r w:rsidR="00C54A0C">
        <w:rPr>
          <w:lang w:val="es-ES_tradnl"/>
        </w:rPr>
        <w:t>de</w:t>
      </w:r>
      <w:r>
        <w:rPr>
          <w:lang w:val="es-ES_tradnl"/>
        </w:rPr>
        <w:t xml:space="preserve"> preparación de proyectos para Nigeria, junto con información actualizada</w:t>
      </w:r>
      <w:r w:rsidR="0079432F">
        <w:rPr>
          <w:lang w:val="es-ES_tradnl"/>
        </w:rPr>
        <w:t xml:space="preserve"> sobre la ejecución</w:t>
      </w:r>
      <w:r>
        <w:rPr>
          <w:lang w:val="es-ES_tradnl"/>
        </w:rPr>
        <w:t xml:space="preserve"> de la etapa II de su plan de gestión de eliminación de</w:t>
      </w:r>
      <w:r w:rsidR="00C54A0C">
        <w:rPr>
          <w:lang w:val="es-ES_tradnl"/>
        </w:rPr>
        <w:t xml:space="preserve"> </w:t>
      </w:r>
      <w:r>
        <w:rPr>
          <w:lang w:val="es-ES_tradnl"/>
        </w:rPr>
        <w:t>l</w:t>
      </w:r>
      <w:r w:rsidR="00C54A0C">
        <w:rPr>
          <w:lang w:val="es-ES_tradnl"/>
        </w:rPr>
        <w:t>os</w:t>
      </w:r>
      <w:r>
        <w:rPr>
          <w:lang w:val="es-ES_tradnl"/>
        </w:rPr>
        <w:t xml:space="preserve"> HCFC.  El PNUD solicita, en su programa de trabajo para 2019</w:t>
      </w:r>
      <w:r>
        <w:rPr>
          <w:rStyle w:val="FootnoteReference"/>
          <w:lang w:val="en-CA"/>
        </w:rPr>
        <w:footnoteReference w:id="2"/>
      </w:r>
      <w:r w:rsidR="0079432F">
        <w:rPr>
          <w:lang w:val="es-ES_tradnl"/>
        </w:rPr>
        <w:t>, una cuantía de 22 500 $EUA, más gastos de apoyo al organismo</w:t>
      </w:r>
      <w:r w:rsidR="00C54A0C">
        <w:rPr>
          <w:lang w:val="es-ES_tradnl"/>
        </w:rPr>
        <w:t>.</w:t>
      </w:r>
    </w:p>
    <w:p w:rsidR="00015780" w:rsidRPr="00D05E59" w:rsidRDefault="00015780" w:rsidP="00015780">
      <w:pPr>
        <w:rPr>
          <w:b/>
          <w:color w:val="000000" w:themeColor="text1"/>
          <w:lang w:val="en-CA"/>
        </w:rPr>
      </w:pPr>
      <w:r>
        <w:rPr>
          <w:b/>
          <w:bCs/>
          <w:color w:val="000000"/>
          <w:lang w:val="es-ES_tradnl"/>
        </w:rPr>
        <w:t>Observaciones de la Secretaría</w:t>
      </w:r>
    </w:p>
    <w:p w:rsidR="00015780" w:rsidRPr="00D05E59" w:rsidRDefault="00015780" w:rsidP="00015780">
      <w:pPr>
        <w:rPr>
          <w:b/>
          <w:color w:val="000000" w:themeColor="text1"/>
          <w:lang w:val="en-CA"/>
        </w:rPr>
      </w:pPr>
    </w:p>
    <w:p w:rsidR="00015780" w:rsidRPr="00D727E5" w:rsidRDefault="00015780" w:rsidP="00015780">
      <w:pPr>
        <w:pStyle w:val="Heading1"/>
        <w:rPr>
          <w:color w:val="000000" w:themeColor="text1"/>
          <w:lang w:val="es-ES"/>
        </w:rPr>
      </w:pPr>
      <w:r>
        <w:rPr>
          <w:color w:val="000000"/>
          <w:lang w:val="es-ES_tradnl"/>
        </w:rPr>
        <w:t xml:space="preserve">Al examinar las siete solicitudes, la Secretaría </w:t>
      </w:r>
      <w:r w:rsidR="00283A7F">
        <w:rPr>
          <w:color w:val="000000"/>
          <w:lang w:val="es-ES_tradnl"/>
        </w:rPr>
        <w:t>tuvo en cuenta</w:t>
      </w:r>
      <w:r>
        <w:rPr>
          <w:color w:val="000000"/>
          <w:lang w:val="es-ES_tradnl"/>
        </w:rPr>
        <w:t xml:space="preserve"> las directrices </w:t>
      </w:r>
      <w:r w:rsidR="00283A7F">
        <w:rPr>
          <w:color w:val="000000"/>
          <w:lang w:val="es-ES_tradnl"/>
        </w:rPr>
        <w:t>sobre financiación para</w:t>
      </w:r>
      <w:r>
        <w:rPr>
          <w:color w:val="000000"/>
          <w:lang w:val="es-ES_tradnl"/>
        </w:rPr>
        <w:t xml:space="preserve"> la preparación de la etapa II de los planes de gestión de eliminación de los HCFC para los países que operan al amparo del Artículo 5, </w:t>
      </w:r>
      <w:r w:rsidR="00283A7F">
        <w:rPr>
          <w:color w:val="000000"/>
          <w:lang w:val="es-ES_tradnl"/>
        </w:rPr>
        <w:t>de conformidad con</w:t>
      </w:r>
      <w:r>
        <w:rPr>
          <w:color w:val="000000"/>
          <w:lang w:val="es-ES_tradnl"/>
        </w:rPr>
        <w:t xml:space="preserve"> la decisión 71/42; las etapas I y II (en el caso de Nigeria) de los planes de gestión de eliminación de los HCFC, conforme con lo aprobado</w:t>
      </w:r>
      <w:r w:rsidR="006F54E6">
        <w:rPr>
          <w:color w:val="000000"/>
          <w:lang w:val="es-ES_tradnl"/>
        </w:rPr>
        <w:t>;</w:t>
      </w:r>
      <w:r>
        <w:rPr>
          <w:color w:val="000000"/>
          <w:lang w:val="es-ES_tradnl"/>
        </w:rPr>
        <w:t xml:space="preserve"> el estado de ejecución de los tramos, al momento de preparar el presente documento</w:t>
      </w:r>
      <w:r w:rsidR="00832481">
        <w:rPr>
          <w:color w:val="000000"/>
          <w:lang w:val="es-ES_tradnl"/>
        </w:rPr>
        <w:t>,</w:t>
      </w:r>
      <w:r>
        <w:rPr>
          <w:color w:val="000000"/>
          <w:lang w:val="es-ES_tradnl"/>
        </w:rPr>
        <w:t xml:space="preserve"> y la decisión 82/45(c)(ii). La </w:t>
      </w:r>
      <w:r w:rsidR="00832481">
        <w:rPr>
          <w:color w:val="000000"/>
          <w:lang w:val="es-ES_tradnl"/>
        </w:rPr>
        <w:t>Secretaría</w:t>
      </w:r>
      <w:r>
        <w:rPr>
          <w:color w:val="000000"/>
          <w:lang w:val="es-ES_tradnl"/>
        </w:rPr>
        <w:t xml:space="preserve"> tomó nota de que la </w:t>
      </w:r>
      <w:r w:rsidR="00832481">
        <w:rPr>
          <w:color w:val="000000"/>
          <w:lang w:val="es-ES_tradnl"/>
        </w:rPr>
        <w:t xml:space="preserve">financiación </w:t>
      </w:r>
      <w:r>
        <w:rPr>
          <w:color w:val="000000"/>
          <w:lang w:val="es-ES_tradnl"/>
        </w:rPr>
        <w:t xml:space="preserve">solicitada para cada </w:t>
      </w:r>
      <w:r w:rsidR="00832481">
        <w:rPr>
          <w:color w:val="000000"/>
          <w:lang w:val="es-ES_tradnl"/>
        </w:rPr>
        <w:t>país</w:t>
      </w:r>
      <w:r>
        <w:rPr>
          <w:color w:val="000000"/>
          <w:lang w:val="es-ES_tradnl"/>
        </w:rPr>
        <w:t xml:space="preserve"> e</w:t>
      </w:r>
      <w:r w:rsidR="00832481">
        <w:rPr>
          <w:color w:val="000000"/>
          <w:lang w:val="es-ES_tradnl"/>
        </w:rPr>
        <w:t>ra</w:t>
      </w:r>
      <w:r>
        <w:rPr>
          <w:color w:val="000000"/>
          <w:lang w:val="es-ES_tradnl"/>
        </w:rPr>
        <w:t xml:space="preserve"> conforme con la </w:t>
      </w:r>
      <w:r w:rsidR="00AD01B7">
        <w:rPr>
          <w:color w:val="000000"/>
          <w:lang w:val="es-ES_tradnl"/>
        </w:rPr>
        <w:t>decisión</w:t>
      </w:r>
      <w:r>
        <w:rPr>
          <w:color w:val="000000"/>
          <w:lang w:val="es-ES_tradnl"/>
        </w:rPr>
        <w:t xml:space="preserve"> 71/42. </w:t>
      </w:r>
    </w:p>
    <w:p w:rsidR="00015780" w:rsidRPr="00D727E5" w:rsidRDefault="00015780" w:rsidP="00015780">
      <w:pPr>
        <w:pStyle w:val="Heading1"/>
        <w:rPr>
          <w:lang w:val="es-ES"/>
        </w:rPr>
      </w:pPr>
      <w:r>
        <w:rPr>
          <w:lang w:val="es-ES_tradnl"/>
        </w:rPr>
        <w:t>Por lo que respecta a la solicitud para Nigeria, la Secretaría tomó not</w:t>
      </w:r>
      <w:r w:rsidR="006F54E6">
        <w:rPr>
          <w:lang w:val="es-ES_tradnl"/>
        </w:rPr>
        <w:t>a</w:t>
      </w:r>
      <w:r>
        <w:rPr>
          <w:lang w:val="es-ES_tradnl"/>
        </w:rPr>
        <w:t xml:space="preserve"> de que, en </w:t>
      </w:r>
      <w:r w:rsidR="00735946">
        <w:rPr>
          <w:lang w:val="es-ES_tradnl"/>
        </w:rPr>
        <w:t>su</w:t>
      </w:r>
      <w:r>
        <w:rPr>
          <w:lang w:val="es-ES_tradnl"/>
        </w:rPr>
        <w:t xml:space="preserve"> 82</w:t>
      </w:r>
      <w:r>
        <w:rPr>
          <w:vertAlign w:val="superscript"/>
          <w:lang w:val="es-ES_tradnl"/>
        </w:rPr>
        <w:t>ª</w:t>
      </w:r>
      <w:r>
        <w:rPr>
          <w:lang w:val="es-ES_tradnl"/>
        </w:rPr>
        <w:t xml:space="preserve"> reunión, el Comité Ejecutivo había acordado incluir en </w:t>
      </w:r>
      <w:r w:rsidR="00A2463F">
        <w:rPr>
          <w:lang w:val="es-ES_tradnl"/>
        </w:rPr>
        <w:t>el</w:t>
      </w:r>
      <w:r>
        <w:rPr>
          <w:lang w:val="es-ES_tradnl"/>
        </w:rPr>
        <w:t xml:space="preserve"> Plan administrativo refundido para 2019-202</w:t>
      </w:r>
      <w:r w:rsidR="00AD01B7">
        <w:rPr>
          <w:lang w:val="es-ES_tradnl"/>
        </w:rPr>
        <w:t>1</w:t>
      </w:r>
      <w:r>
        <w:rPr>
          <w:lang w:val="es-ES_tradnl"/>
        </w:rPr>
        <w:t xml:space="preserve"> información sobre la preparación de proyecto</w:t>
      </w:r>
      <w:r w:rsidR="000C7DB2">
        <w:rPr>
          <w:lang w:val="es-ES_tradnl"/>
        </w:rPr>
        <w:t>s</w:t>
      </w:r>
      <w:r>
        <w:rPr>
          <w:lang w:val="es-ES_tradnl"/>
        </w:rPr>
        <w:t xml:space="preserve"> de la etapa III de los planes de gestión de eliminación de los HCFC, para los países cuya etapa II del plan de gestión de eliminación de los HCFC se extendiera después de 2020, en el entendimiento de que no se presentasen solicitudes de preparación del proyecto más de dos años antes de la fecha de terminación de la etapa II del plan de gestión de eliminación de los HCFC</w:t>
      </w:r>
      <w:r>
        <w:rPr>
          <w:rStyle w:val="FootnoteReference"/>
          <w:lang w:val="en-CA"/>
        </w:rPr>
        <w:footnoteReference w:id="3"/>
      </w:r>
      <w:r w:rsidR="00735946">
        <w:rPr>
          <w:lang w:val="es-ES_tradnl"/>
        </w:rPr>
        <w:t>.</w:t>
      </w:r>
      <w:r>
        <w:rPr>
          <w:lang w:val="es-ES_tradnl"/>
        </w:rPr>
        <w:t xml:space="preserve"> A pesar de que la solicitud para Nigeria se había presentado más de dos años antes de la fecha de terminación de la etapa II</w:t>
      </w:r>
      <w:r>
        <w:rPr>
          <w:rStyle w:val="FootnoteReference"/>
          <w:lang w:val="en-CA"/>
        </w:rPr>
        <w:footnoteReference w:id="4"/>
      </w:r>
      <w:r w:rsidR="00735946">
        <w:rPr>
          <w:lang w:val="es-ES_tradnl"/>
        </w:rPr>
        <w:t>,</w:t>
      </w:r>
      <w:r>
        <w:rPr>
          <w:lang w:val="es-ES_tradnl"/>
        </w:rPr>
        <w:t xml:space="preserve"> se tomó nota de que dicha etapa se había aprobado en el entendimiento de que su aprobación no impedía a Nigeria que solicitara, no antes de 2020, la etapa III del plan de gestión de eliminación de los HCFC</w:t>
      </w:r>
      <w:r>
        <w:rPr>
          <w:rStyle w:val="FootnoteReference"/>
        </w:rPr>
        <w:footnoteReference w:id="5"/>
      </w:r>
      <w:r w:rsidR="00735946">
        <w:rPr>
          <w:lang w:val="es-ES_tradnl"/>
        </w:rPr>
        <w:t>. En consecuencia, se presentó a la 83ª reunión la solicitud de preparación del proyecto.</w:t>
      </w:r>
    </w:p>
    <w:p w:rsidR="00015780" w:rsidRPr="00D05E59" w:rsidRDefault="00015780" w:rsidP="00015780">
      <w:pPr>
        <w:keepNext/>
        <w:spacing w:after="240"/>
        <w:rPr>
          <w:b/>
          <w:color w:val="000000" w:themeColor="text1"/>
          <w:lang w:val="en-CA"/>
        </w:rPr>
      </w:pPr>
      <w:r>
        <w:rPr>
          <w:b/>
          <w:bCs/>
          <w:color w:val="000000"/>
          <w:lang w:val="es-ES_tradnl"/>
        </w:rPr>
        <w:t>Recomendación de la Secretaría</w:t>
      </w:r>
    </w:p>
    <w:p w:rsidR="00015780" w:rsidRPr="00D727E5" w:rsidRDefault="00015780" w:rsidP="00015780">
      <w:pPr>
        <w:pStyle w:val="Heading1"/>
        <w:keepNext/>
        <w:rPr>
          <w:color w:val="000000" w:themeColor="text1"/>
          <w:lang w:val="es-ES"/>
        </w:rPr>
      </w:pPr>
      <w:r>
        <w:rPr>
          <w:color w:val="000000"/>
          <w:lang w:val="es-ES_tradnl"/>
        </w:rPr>
        <w:t xml:space="preserve">La Secretaría recomienda la aprobación general de las solicitudes de la ONUDI </w:t>
      </w:r>
      <w:r w:rsidR="001B2C3E">
        <w:rPr>
          <w:color w:val="000000"/>
          <w:lang w:val="es-ES_tradnl"/>
        </w:rPr>
        <w:t>para</w:t>
      </w:r>
      <w:r>
        <w:rPr>
          <w:color w:val="000000"/>
          <w:lang w:val="es-ES_tradnl"/>
        </w:rPr>
        <w:t xml:space="preserve"> la preparación de proyectos de la etapa II de los planes de gestión de eliminación de los HCFC para </w:t>
      </w:r>
      <w:proofErr w:type="spellStart"/>
      <w:r>
        <w:rPr>
          <w:color w:val="000000"/>
          <w:lang w:val="es-ES_tradnl"/>
        </w:rPr>
        <w:t>Botswana</w:t>
      </w:r>
      <w:proofErr w:type="spellEnd"/>
      <w:r>
        <w:rPr>
          <w:color w:val="000000"/>
          <w:lang w:val="es-ES_tradnl"/>
        </w:rPr>
        <w:t xml:space="preserve">, Myanmar, Nicaragua, </w:t>
      </w:r>
      <w:proofErr w:type="spellStart"/>
      <w:r>
        <w:rPr>
          <w:color w:val="000000"/>
          <w:lang w:val="es-ES_tradnl"/>
        </w:rPr>
        <w:t>Suriname</w:t>
      </w:r>
      <w:proofErr w:type="spellEnd"/>
      <w:r>
        <w:rPr>
          <w:color w:val="000000"/>
          <w:lang w:val="es-ES_tradnl"/>
        </w:rPr>
        <w:t xml:space="preserve">, </w:t>
      </w:r>
      <w:r w:rsidR="001B2C3E">
        <w:rPr>
          <w:color w:val="000000"/>
          <w:lang w:val="es-ES_tradnl"/>
        </w:rPr>
        <w:t xml:space="preserve">el </w:t>
      </w:r>
      <w:r>
        <w:rPr>
          <w:color w:val="000000"/>
          <w:lang w:val="es-ES_tradnl"/>
        </w:rPr>
        <w:t xml:space="preserve">Togo y Zambia, y </w:t>
      </w:r>
      <w:r w:rsidR="00CD64F9">
        <w:rPr>
          <w:color w:val="000000"/>
          <w:lang w:val="es-ES_tradnl"/>
        </w:rPr>
        <w:t xml:space="preserve">para </w:t>
      </w:r>
      <w:r>
        <w:rPr>
          <w:color w:val="000000"/>
          <w:lang w:val="es-ES_tradnl"/>
        </w:rPr>
        <w:t>la preparación de</w:t>
      </w:r>
      <w:r w:rsidR="00400C5F">
        <w:rPr>
          <w:color w:val="000000"/>
          <w:lang w:val="es-ES_tradnl"/>
        </w:rPr>
        <w:t>l</w:t>
      </w:r>
      <w:r>
        <w:rPr>
          <w:color w:val="000000"/>
          <w:lang w:val="es-ES_tradnl"/>
        </w:rPr>
        <w:t xml:space="preserve"> proyecto de la etapa III </w:t>
      </w:r>
      <w:r w:rsidR="00D97323">
        <w:rPr>
          <w:color w:val="000000"/>
          <w:lang w:val="es-ES_tradnl"/>
        </w:rPr>
        <w:t>del</w:t>
      </w:r>
      <w:r>
        <w:rPr>
          <w:color w:val="000000"/>
          <w:lang w:val="es-ES_tradnl"/>
        </w:rPr>
        <w:t xml:space="preserve"> plan de gestión de eliminación de los HCFC</w:t>
      </w:r>
      <w:r w:rsidR="00CD64F9">
        <w:rPr>
          <w:color w:val="000000"/>
          <w:lang w:val="es-ES_tradnl"/>
        </w:rPr>
        <w:t xml:space="preserve"> para Nigeria</w:t>
      </w:r>
      <w:r>
        <w:rPr>
          <w:color w:val="000000"/>
          <w:lang w:val="es-ES_tradnl"/>
        </w:rPr>
        <w:t xml:space="preserve">, </w:t>
      </w:r>
      <w:r w:rsidR="00CD64F9">
        <w:rPr>
          <w:color w:val="000000"/>
          <w:lang w:val="es-ES_tradnl"/>
        </w:rPr>
        <w:t>a</w:t>
      </w:r>
      <w:r>
        <w:rPr>
          <w:color w:val="000000"/>
          <w:lang w:val="es-ES_tradnl"/>
        </w:rPr>
        <w:t>l nivel de financiación que se indica en la sección A</w:t>
      </w:r>
      <w:r w:rsidR="00CD64F9">
        <w:rPr>
          <w:color w:val="000000"/>
          <w:lang w:val="es-ES_tradnl"/>
        </w:rPr>
        <w:t>1</w:t>
      </w:r>
      <w:r>
        <w:rPr>
          <w:color w:val="000000"/>
          <w:lang w:val="es-ES_tradnl"/>
        </w:rPr>
        <w:t xml:space="preserve"> del Cuadro 1. </w:t>
      </w:r>
    </w:p>
    <w:p w:rsidR="00015780" w:rsidRPr="00D727E5" w:rsidRDefault="00015780" w:rsidP="00015780">
      <w:pPr>
        <w:spacing w:after="240"/>
        <w:rPr>
          <w:b/>
          <w:color w:val="000000" w:themeColor="text1"/>
          <w:lang w:val="es-ES"/>
        </w:rPr>
      </w:pPr>
      <w:r>
        <w:rPr>
          <w:b/>
          <w:bCs/>
          <w:color w:val="000000"/>
          <w:lang w:val="es-ES_tradnl"/>
        </w:rPr>
        <w:t>A2: Preparación del proyecto para el control de las emisiones del subproducto HFC-23</w:t>
      </w:r>
    </w:p>
    <w:p w:rsidR="00015780" w:rsidRPr="00533CF9" w:rsidRDefault="00015780" w:rsidP="00015780">
      <w:pPr>
        <w:spacing w:after="240"/>
        <w:rPr>
          <w:b/>
          <w:color w:val="000000" w:themeColor="text1"/>
          <w:lang w:val="en-CA"/>
        </w:rPr>
      </w:pPr>
      <w:r w:rsidRPr="00533CF9">
        <w:rPr>
          <w:b/>
          <w:color w:val="000000"/>
          <w:lang w:val="es-ES_tradnl"/>
        </w:rPr>
        <w:t>Descripción del proyecto</w:t>
      </w:r>
    </w:p>
    <w:p w:rsidR="00015780" w:rsidRPr="00D727E5" w:rsidRDefault="00015780" w:rsidP="00015780">
      <w:pPr>
        <w:pStyle w:val="Heading1"/>
        <w:rPr>
          <w:b/>
          <w:color w:val="000000" w:themeColor="text1"/>
          <w:lang w:val="es-ES"/>
        </w:rPr>
      </w:pPr>
      <w:r>
        <w:rPr>
          <w:lang w:val="es-ES_tradnl"/>
        </w:rPr>
        <w:t>La ONUDI presentó una solicitud de financiación para la preparación de</w:t>
      </w:r>
      <w:r w:rsidR="003F1458">
        <w:rPr>
          <w:lang w:val="es-ES_tradnl"/>
        </w:rPr>
        <w:t xml:space="preserve"> un</w:t>
      </w:r>
      <w:r>
        <w:rPr>
          <w:lang w:val="es-ES_tradnl"/>
        </w:rPr>
        <w:t xml:space="preserve"> proyecto de control de las emisiones del subproducto HFC-23 en el sector de producción de HCFC en México, como se indica en la sección A2 del Cuadro 1. En la sección 2 de la presentación de la ONUDI, que se adjunta al presente documento</w:t>
      </w:r>
      <w:r w:rsidR="003F1458">
        <w:rPr>
          <w:lang w:val="es-ES_tradnl"/>
        </w:rPr>
        <w:t>, figuran los detalles de la solicitud de preparación del proyecto</w:t>
      </w:r>
      <w:r>
        <w:rPr>
          <w:lang w:val="es-ES_tradnl"/>
        </w:rPr>
        <w:t xml:space="preserve">. </w:t>
      </w:r>
    </w:p>
    <w:p w:rsidR="00015780" w:rsidRPr="00D05E59" w:rsidRDefault="00015780" w:rsidP="00015780">
      <w:pPr>
        <w:pStyle w:val="Heading1"/>
        <w:numPr>
          <w:ilvl w:val="0"/>
          <w:numId w:val="0"/>
        </w:numPr>
        <w:rPr>
          <w:b/>
          <w:color w:val="000000" w:themeColor="text1"/>
          <w:lang w:val="en-CA"/>
        </w:rPr>
      </w:pPr>
      <w:bookmarkStart w:id="0" w:name="_GoBack"/>
      <w:bookmarkEnd w:id="0"/>
      <w:r>
        <w:rPr>
          <w:b/>
          <w:bCs/>
          <w:color w:val="000000"/>
          <w:lang w:val="es-ES_tradnl"/>
        </w:rPr>
        <w:lastRenderedPageBreak/>
        <w:t>Observaciones de la Secretaría</w:t>
      </w:r>
    </w:p>
    <w:p w:rsidR="00015780" w:rsidRPr="00D727E5" w:rsidRDefault="00015780" w:rsidP="00015780">
      <w:pPr>
        <w:pStyle w:val="Heading1"/>
        <w:rPr>
          <w:lang w:val="es-ES"/>
        </w:rPr>
      </w:pPr>
      <w:r>
        <w:rPr>
          <w:lang w:val="es-ES_tradnl"/>
        </w:rPr>
        <w:t xml:space="preserve">La Secretaría tomó nota de que la financiación solicitada (50 000 $EUA) </w:t>
      </w:r>
      <w:r w:rsidR="00A2463F">
        <w:rPr>
          <w:lang w:val="es-ES_tradnl"/>
        </w:rPr>
        <w:t>era</w:t>
      </w:r>
      <w:r>
        <w:rPr>
          <w:lang w:val="es-ES_tradnl"/>
        </w:rPr>
        <w:t xml:space="preserve"> superior a la aprobada en el pasado para solicitudes de preparación de proyectos similares (esto es, 30 000 $EUA, por empresa), y pidió a la ONUDI que proporcionara información complementaria. La ONUDI aclaró que la preparación del presente proyecto debía contar con expertos avezados </w:t>
      </w:r>
      <w:r w:rsidR="009607CE">
        <w:rPr>
          <w:lang w:val="es-ES_tradnl"/>
        </w:rPr>
        <w:t>con</w:t>
      </w:r>
      <w:r>
        <w:rPr>
          <w:lang w:val="es-ES_tradnl"/>
        </w:rPr>
        <w:t xml:space="preserve"> conocimientos </w:t>
      </w:r>
      <w:r w:rsidR="009607CE">
        <w:rPr>
          <w:lang w:val="es-ES_tradnl"/>
        </w:rPr>
        <w:t>técnicos</w:t>
      </w:r>
      <w:r>
        <w:rPr>
          <w:lang w:val="es-ES_tradnl"/>
        </w:rPr>
        <w:t xml:space="preserve"> relativos a las emisiones</w:t>
      </w:r>
      <w:r w:rsidR="009607CE">
        <w:rPr>
          <w:lang w:val="es-ES_tradnl"/>
        </w:rPr>
        <w:t>,</w:t>
      </w:r>
      <w:r>
        <w:rPr>
          <w:lang w:val="es-ES_tradnl"/>
        </w:rPr>
        <w:t xml:space="preserve"> </w:t>
      </w:r>
      <w:r w:rsidR="009607CE">
        <w:rPr>
          <w:lang w:val="es-ES_tradnl"/>
        </w:rPr>
        <w:t xml:space="preserve">la </w:t>
      </w:r>
      <w:r>
        <w:rPr>
          <w:lang w:val="es-ES_tradnl"/>
        </w:rPr>
        <w:t xml:space="preserve">vigilancia, </w:t>
      </w:r>
      <w:r w:rsidR="009607CE">
        <w:rPr>
          <w:lang w:val="es-ES_tradnl"/>
        </w:rPr>
        <w:t xml:space="preserve">el </w:t>
      </w:r>
      <w:r>
        <w:rPr>
          <w:lang w:val="es-ES_tradnl"/>
        </w:rPr>
        <w:t xml:space="preserve">control y </w:t>
      </w:r>
      <w:r w:rsidR="009607CE">
        <w:rPr>
          <w:lang w:val="es-ES_tradnl"/>
        </w:rPr>
        <w:t xml:space="preserve">la </w:t>
      </w:r>
      <w:r>
        <w:rPr>
          <w:lang w:val="es-ES_tradnl"/>
        </w:rPr>
        <w:t>destrucción</w:t>
      </w:r>
      <w:r w:rsidR="009607CE">
        <w:rPr>
          <w:lang w:val="es-ES_tradnl"/>
        </w:rPr>
        <w:t xml:space="preserve"> de HFC-23</w:t>
      </w:r>
      <w:r>
        <w:rPr>
          <w:lang w:val="es-ES_tradnl"/>
        </w:rPr>
        <w:t xml:space="preserve">, los cuales no eran necesarios para la preparación de proyectos de inversión en HCFC en el sector del consumo.  </w:t>
      </w:r>
    </w:p>
    <w:p w:rsidR="00015780" w:rsidRPr="00D727E5" w:rsidRDefault="00015780" w:rsidP="00015780">
      <w:pPr>
        <w:pStyle w:val="Heading1"/>
        <w:rPr>
          <w:lang w:val="es-ES"/>
        </w:rPr>
      </w:pPr>
      <w:r>
        <w:rPr>
          <w:lang w:val="es-ES_tradnl"/>
        </w:rPr>
        <w:t xml:space="preserve">Tras el debate, se convino en un ajuste de la financiación en 45 000 $EUA. </w:t>
      </w:r>
    </w:p>
    <w:p w:rsidR="00015780" w:rsidRPr="00D05E59" w:rsidRDefault="00015780" w:rsidP="00015780">
      <w:pPr>
        <w:pStyle w:val="Heading1"/>
        <w:numPr>
          <w:ilvl w:val="0"/>
          <w:numId w:val="0"/>
        </w:numPr>
        <w:rPr>
          <w:b/>
          <w:color w:val="000000" w:themeColor="text1"/>
          <w:lang w:val="en-CA"/>
        </w:rPr>
      </w:pPr>
      <w:r>
        <w:rPr>
          <w:b/>
          <w:bCs/>
          <w:color w:val="000000"/>
          <w:lang w:val="es-ES_tradnl"/>
        </w:rPr>
        <w:t>Recomendación de la Secretaría</w:t>
      </w:r>
    </w:p>
    <w:p w:rsidR="0087455A" w:rsidRDefault="00015780" w:rsidP="00015780">
      <w:pPr>
        <w:pStyle w:val="Heading1"/>
        <w:rPr>
          <w:b/>
          <w:bCs/>
          <w:lang w:val="es-ES"/>
        </w:rPr>
      </w:pPr>
      <w:r>
        <w:rPr>
          <w:lang w:val="es-ES_tradnl"/>
        </w:rPr>
        <w:t>La Secretaría recomienda la aprobación general de la solicitud de preparación del proyecto para el control de las emisiones del subproducto HFC-23 en el sector de producción de HCFC en México, como se indica en la sección A2 del Cuadro 1.</w:t>
      </w:r>
    </w:p>
    <w:sectPr w:rsidR="0087455A" w:rsidSect="00015780">
      <w:headerReference w:type="even" r:id="rId10"/>
      <w:headerReference w:type="default" r:id="rId11"/>
      <w:headerReference w:type="firs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20E" w:rsidRDefault="00AB520E">
      <w:r>
        <w:separator/>
      </w:r>
    </w:p>
  </w:endnote>
  <w:endnote w:type="continuationSeparator" w:id="0">
    <w:p w:rsidR="00AB520E" w:rsidRDefault="00AB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Pr="00F61712" w:rsidRDefault="0024162E">
        <w:pPr>
          <w:pStyle w:val="Footer"/>
          <w:jc w:val="center"/>
          <w:rPr>
            <w:lang w:val="es-ES"/>
          </w:rPr>
        </w:pPr>
        <w:r>
          <w:fldChar w:fldCharType="begin"/>
        </w:r>
        <w:r w:rsidRPr="00F61712">
          <w:rPr>
            <w:lang w:val="es-ES"/>
          </w:rPr>
          <w:instrText xml:space="preserve"> PAGE   \* MERGEFORMAT </w:instrText>
        </w:r>
        <w:r>
          <w:fldChar w:fldCharType="separate"/>
        </w:r>
        <w:r w:rsidR="00012ECE">
          <w:rPr>
            <w:noProof/>
            <w:lang w:val="es-ES"/>
          </w:rPr>
          <w:t>1</w:t>
        </w:r>
        <w:r>
          <w:rPr>
            <w:noProof/>
          </w:rPr>
          <w:fldChar w:fldCharType="end"/>
        </w:r>
      </w:p>
    </w:sdtContent>
  </w:sdt>
  <w:p w:rsidR="00F61712" w:rsidRDefault="00F61712" w:rsidP="00F6171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87455A" w:rsidRPr="00F61712"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20E" w:rsidRDefault="00AB520E">
      <w:r>
        <w:separator/>
      </w:r>
    </w:p>
  </w:footnote>
  <w:footnote w:type="continuationSeparator" w:id="0">
    <w:p w:rsidR="00AB520E" w:rsidRDefault="00AB520E">
      <w:r>
        <w:continuationSeparator/>
      </w:r>
    </w:p>
  </w:footnote>
  <w:footnote w:id="1">
    <w:p w:rsidR="00015780" w:rsidRPr="00101E5F" w:rsidRDefault="00015780" w:rsidP="00015780">
      <w:pPr>
        <w:pStyle w:val="FootnoteText"/>
        <w:rPr>
          <w:lang w:val="en-CA"/>
        </w:rPr>
      </w:pPr>
      <w:r>
        <w:rPr>
          <w:rStyle w:val="FootnoteReference"/>
        </w:rPr>
        <w:footnoteRef/>
      </w:r>
      <w:r w:rsidRPr="00570012">
        <w:rPr>
          <w:lang w:val="en-CA"/>
        </w:rPr>
        <w:t xml:space="preserve"> UNEP/</w:t>
      </w:r>
      <w:proofErr w:type="spellStart"/>
      <w:r w:rsidRPr="00570012">
        <w:rPr>
          <w:lang w:val="en-CA"/>
        </w:rPr>
        <w:t>OzL.Pro</w:t>
      </w:r>
      <w:proofErr w:type="spellEnd"/>
      <w:r w:rsidRPr="00570012">
        <w:rPr>
          <w:lang w:val="en-CA"/>
        </w:rPr>
        <w:t>/</w:t>
      </w:r>
      <w:proofErr w:type="spellStart"/>
      <w:r w:rsidRPr="00570012">
        <w:rPr>
          <w:lang w:val="en-CA"/>
        </w:rPr>
        <w:t>ExCom</w:t>
      </w:r>
      <w:proofErr w:type="spellEnd"/>
      <w:r w:rsidRPr="00570012">
        <w:rPr>
          <w:lang w:val="en-CA"/>
        </w:rPr>
        <w:t>/83/18</w:t>
      </w:r>
    </w:p>
  </w:footnote>
  <w:footnote w:id="2">
    <w:p w:rsidR="00015780" w:rsidRPr="00EB2CA3" w:rsidRDefault="00015780" w:rsidP="00015780">
      <w:pPr>
        <w:pStyle w:val="FootnoteText"/>
        <w:rPr>
          <w:lang w:val="en-CA"/>
        </w:rPr>
      </w:pPr>
      <w:r>
        <w:rPr>
          <w:rStyle w:val="FootnoteReference"/>
        </w:rPr>
        <w:footnoteRef/>
      </w:r>
      <w:r w:rsidRPr="00570012">
        <w:rPr>
          <w:lang w:val="en-CA"/>
        </w:rPr>
        <w:t xml:space="preserve"> UNEP/</w:t>
      </w:r>
      <w:proofErr w:type="spellStart"/>
      <w:r w:rsidRPr="00570012">
        <w:rPr>
          <w:lang w:val="en-CA"/>
        </w:rPr>
        <w:t>OzL.Pro</w:t>
      </w:r>
      <w:proofErr w:type="spellEnd"/>
      <w:r w:rsidRPr="00570012">
        <w:rPr>
          <w:lang w:val="en-CA"/>
        </w:rPr>
        <w:t>/</w:t>
      </w:r>
      <w:proofErr w:type="spellStart"/>
      <w:r w:rsidRPr="00570012">
        <w:rPr>
          <w:lang w:val="en-CA"/>
        </w:rPr>
        <w:t>ExCom</w:t>
      </w:r>
      <w:proofErr w:type="spellEnd"/>
      <w:r w:rsidRPr="00570012">
        <w:rPr>
          <w:lang w:val="en-CA"/>
        </w:rPr>
        <w:t>/83/17</w:t>
      </w:r>
    </w:p>
  </w:footnote>
  <w:footnote w:id="3">
    <w:p w:rsidR="00015780" w:rsidRPr="00D727E5" w:rsidRDefault="00015780" w:rsidP="00015780">
      <w:pPr>
        <w:pStyle w:val="FootnoteText"/>
        <w:rPr>
          <w:lang w:val="es-ES"/>
        </w:rPr>
      </w:pPr>
      <w:r>
        <w:rPr>
          <w:rStyle w:val="FootnoteReference"/>
        </w:rPr>
        <w:footnoteRef/>
      </w:r>
      <w:r w:rsidR="00192104">
        <w:rPr>
          <w:lang w:val="es-ES_tradnl"/>
        </w:rPr>
        <w:t xml:space="preserve"> Decisión 82/45(c)(ii)</w:t>
      </w:r>
    </w:p>
  </w:footnote>
  <w:footnote w:id="4">
    <w:p w:rsidR="00015780" w:rsidRPr="00D727E5" w:rsidRDefault="00015780" w:rsidP="00015780">
      <w:pPr>
        <w:pStyle w:val="FootnoteText"/>
        <w:rPr>
          <w:lang w:val="es-ES"/>
        </w:rPr>
      </w:pPr>
      <w:r>
        <w:rPr>
          <w:rStyle w:val="FootnoteReference"/>
        </w:rPr>
        <w:footnoteRef/>
      </w:r>
      <w:r w:rsidR="00192104">
        <w:rPr>
          <w:lang w:val="es-ES_tradnl"/>
        </w:rPr>
        <w:t xml:space="preserve"> 31 de diciembre de 2024</w:t>
      </w:r>
    </w:p>
  </w:footnote>
  <w:footnote w:id="5">
    <w:p w:rsidR="00015780" w:rsidRPr="009000BE" w:rsidRDefault="00015780" w:rsidP="00015780">
      <w:pPr>
        <w:pStyle w:val="FootnoteText"/>
        <w:rPr>
          <w:lang w:val="en-CA"/>
        </w:rPr>
      </w:pPr>
      <w:r>
        <w:rPr>
          <w:rStyle w:val="FootnoteReference"/>
        </w:rPr>
        <w:footnoteRef/>
      </w:r>
      <w:r w:rsidR="00192104">
        <w:rPr>
          <w:lang w:val="es-ES_tradnl"/>
        </w:rPr>
        <w:t xml:space="preserve"> Decisión 81/40(c)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FDC" w:rsidRPr="000D63A7" w:rsidRDefault="003B6FDC" w:rsidP="003B6FDC">
    <w:pPr>
      <w:rPr>
        <w:lang w:val="es-ES"/>
      </w:rPr>
    </w:pPr>
    <w:r>
      <w:fldChar w:fldCharType="begin"/>
    </w:r>
    <w:r>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/83/19</w:t>
    </w:r>
    <w:r>
      <w:fldChar w:fldCharType="end"/>
    </w:r>
  </w:p>
  <w:p w:rsidR="002E7A54" w:rsidRDefault="002E7A54">
    <w:pPr>
      <w:pStyle w:val="Header"/>
    </w:pPr>
  </w:p>
  <w:p w:rsidR="003B6FDC" w:rsidRDefault="003B6F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FDC" w:rsidRPr="000D63A7" w:rsidRDefault="003B6FDC" w:rsidP="003B6FDC">
    <w:pPr>
      <w:jc w:val="right"/>
      <w:rPr>
        <w:lang w:val="es-ES"/>
      </w:rPr>
    </w:pPr>
    <w:r>
      <w:fldChar w:fldCharType="begin"/>
    </w:r>
    <w:r>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/83/19</w:t>
    </w:r>
    <w:r>
      <w:fldChar w:fldCharType="end"/>
    </w:r>
  </w:p>
  <w:p w:rsidR="002E7A54" w:rsidRDefault="002E7A54">
    <w:pPr>
      <w:pStyle w:val="Header"/>
    </w:pPr>
  </w:p>
  <w:p w:rsidR="003B6FDC" w:rsidRDefault="003B6F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CFD"/>
    <w:rsid w:val="00012ECE"/>
    <w:rsid w:val="00015780"/>
    <w:rsid w:val="00073CA7"/>
    <w:rsid w:val="0009425B"/>
    <w:rsid w:val="000C7DB2"/>
    <w:rsid w:val="000D63A7"/>
    <w:rsid w:val="00106F6E"/>
    <w:rsid w:val="00114CAA"/>
    <w:rsid w:val="00192104"/>
    <w:rsid w:val="001B2C3E"/>
    <w:rsid w:val="001C2D22"/>
    <w:rsid w:val="00235D4C"/>
    <w:rsid w:val="0024162E"/>
    <w:rsid w:val="00283A7F"/>
    <w:rsid w:val="002E7A54"/>
    <w:rsid w:val="003B196C"/>
    <w:rsid w:val="003B6FDC"/>
    <w:rsid w:val="003B7115"/>
    <w:rsid w:val="003F1458"/>
    <w:rsid w:val="00400C5F"/>
    <w:rsid w:val="00455352"/>
    <w:rsid w:val="004D6731"/>
    <w:rsid w:val="00516231"/>
    <w:rsid w:val="00524A28"/>
    <w:rsid w:val="00533CF9"/>
    <w:rsid w:val="00570012"/>
    <w:rsid w:val="005E4CF9"/>
    <w:rsid w:val="005F3815"/>
    <w:rsid w:val="00683077"/>
    <w:rsid w:val="006F54E6"/>
    <w:rsid w:val="0071528D"/>
    <w:rsid w:val="00735946"/>
    <w:rsid w:val="0079432F"/>
    <w:rsid w:val="00832481"/>
    <w:rsid w:val="0085068C"/>
    <w:rsid w:val="0087455A"/>
    <w:rsid w:val="008A1142"/>
    <w:rsid w:val="008A3784"/>
    <w:rsid w:val="009607CE"/>
    <w:rsid w:val="009B5F12"/>
    <w:rsid w:val="009F3A59"/>
    <w:rsid w:val="00A2463F"/>
    <w:rsid w:val="00A77246"/>
    <w:rsid w:val="00AB520E"/>
    <w:rsid w:val="00AB56E5"/>
    <w:rsid w:val="00AD01B7"/>
    <w:rsid w:val="00B91A9A"/>
    <w:rsid w:val="00BD7F9A"/>
    <w:rsid w:val="00C14E67"/>
    <w:rsid w:val="00C23859"/>
    <w:rsid w:val="00C54A0C"/>
    <w:rsid w:val="00CD64F9"/>
    <w:rsid w:val="00D97323"/>
    <w:rsid w:val="00DB795B"/>
    <w:rsid w:val="00E15CFD"/>
    <w:rsid w:val="00E17F97"/>
    <w:rsid w:val="00E632A4"/>
    <w:rsid w:val="00E64A99"/>
    <w:rsid w:val="00F25F7C"/>
    <w:rsid w:val="00F617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FBEB4CB"/>
  <w15:docId w15:val="{9476BFA3-5BC3-D442-A89E-36B85FAC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pPr>
      <w:widowControl w:val="0"/>
      <w:numPr>
        <w:ilvl w:val="2"/>
        <w:numId w:val="1"/>
      </w:numPr>
      <w:spacing w:after="240"/>
      <w:outlineLvl w:val="2"/>
    </w:pPr>
  </w:style>
  <w:style w:type="paragraph" w:styleId="Heading4">
    <w:name w:val="heading 4"/>
    <w:aliases w:val="Heading 11,Heading 41,Título 41,heading 4,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015780"/>
    <w:rPr>
      <w:sz w:val="20"/>
      <w:szCs w:val="20"/>
    </w:rPr>
  </w:style>
  <w:style w:type="character" w:customStyle="1" w:styleId="FootnoteTextChar">
    <w:name w:val="Footnote Text Char"/>
    <w:basedOn w:val="DefaultParagraphFont"/>
    <w:link w:val="FootnoteText"/>
    <w:uiPriority w:val="99"/>
    <w:rsid w:val="00015780"/>
    <w:rPr>
      <w:lang w:val="en-GB"/>
    </w:rPr>
  </w:style>
  <w:style w:type="character" w:styleId="FootnoteReference">
    <w:name w:val="footnote reference"/>
    <w:aliases w:val="ftref"/>
    <w:basedOn w:val="DefaultParagraphFont"/>
    <w:uiPriority w:val="99"/>
    <w:unhideWhenUsed/>
    <w:rsid w:val="0001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UNEP/OzL.Pro/ExCom/83/19</Document_x0020_Number>
  </documentManagement>
</p:properties>
</file>

<file path=customXml/itemProps1.xml><?xml version="1.0" encoding="utf-8"?>
<ds:datastoreItem xmlns:ds="http://schemas.openxmlformats.org/officeDocument/2006/customXml" ds:itemID="{C0315542-4F97-4E56-882A-85FC39F30E7C}"/>
</file>

<file path=customXml/itemProps2.xml><?xml version="1.0" encoding="utf-8"?>
<ds:datastoreItem xmlns:ds="http://schemas.openxmlformats.org/officeDocument/2006/customXml" ds:itemID="{7B6641F0-8AFE-4FDC-8BAE-79C5B67C7ACF}"/>
</file>

<file path=customXml/itemProps3.xml><?xml version="1.0" encoding="utf-8"?>
<ds:datastoreItem xmlns:ds="http://schemas.openxmlformats.org/officeDocument/2006/customXml" ds:itemID="{76315319-1EEC-4E99-97B9-4B2DE49668CC}"/>
</file>

<file path=customXml/itemProps4.xml><?xml version="1.0" encoding="utf-8"?>
<ds:datastoreItem xmlns:ds="http://schemas.openxmlformats.org/officeDocument/2006/customXml" ds:itemID="{3D60AC66-8B78-44AF-A202-2D5562A24550}"/>
</file>

<file path=docProps/app.xml><?xml version="1.0" encoding="utf-8"?>
<Properties xmlns="http://schemas.openxmlformats.org/officeDocument/2006/extended-properties" xmlns:vt="http://schemas.openxmlformats.org/officeDocument/2006/docPropsVTypes">
  <Template>normal</Template>
  <TotalTime>109</TotalTime>
  <Pages>4</Pages>
  <Words>1284</Words>
  <Characters>6240</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Programa de trabajo de la ONUDI para 2019 </vt:lpstr>
    </vt:vector>
  </TitlesOfParts>
  <Manager/>
  <Company>UNMFS</Company>
  <LinksUpToDate>false</LinksUpToDate>
  <CharactersWithSpaces>7509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2019 </dc:title>
  <dc:subject/>
  <dc:creator>C R</dc:creator>
  <cp:keywords/>
  <dc:description/>
  <cp:lastModifiedBy>HBE</cp:lastModifiedBy>
  <cp:revision>39</cp:revision>
  <cp:lastPrinted>2019-05-03T13:45:00Z</cp:lastPrinted>
  <dcterms:created xsi:type="dcterms:W3CDTF">2019-05-03T07:16:00Z</dcterms:created>
  <dcterms:modified xsi:type="dcterms:W3CDTF">2019-05-14T14:42:00Z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UNEP/OzL.Pro/ExCom/83/19</vt:lpwstr>
  </property>
  <property fmtid="{D5CDD505-2E9C-101B-9397-08002B2CF9AE}" pid="3" name="Revision date">
    <vt:lpwstr>5/2/2019</vt:lpwstr>
  </property>
  <property fmtid="{D5CDD505-2E9C-101B-9397-08002B2CF9AE}" pid="4" name="ContentTypeId">
    <vt:lpwstr>0x010100AA786487C9FB6F4EBDAE4F9BF2BADC67</vt:lpwstr>
  </property>
</Properties>
</file>