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79ADEB7" w14:textId="77777777">
        <w:trPr>
          <w:trHeight w:val="720"/>
        </w:trPr>
        <w:tc>
          <w:tcPr>
            <w:tcW w:w="5490" w:type="dxa"/>
            <w:gridSpan w:val="2"/>
            <w:tcBorders>
              <w:bottom w:val="single" w:sz="18" w:space="0" w:color="auto"/>
            </w:tcBorders>
          </w:tcPr>
          <w:p w14:paraId="77A26C6A" w14:textId="77777777" w:rsidR="00C15867" w:rsidRPr="009B0D30" w:rsidRDefault="00C15867" w:rsidP="00E2427C">
            <w:pPr>
              <w:tabs>
                <w:tab w:val="left" w:pos="680"/>
                <w:tab w:val="left" w:pos="1360"/>
                <w:tab w:val="left" w:pos="2041"/>
                <w:tab w:val="left" w:pos="2721"/>
                <w:tab w:val="left" w:pos="2966"/>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D260BAE"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5E0C0E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B5ED769" w14:textId="392ACBD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14D09E6A" wp14:editId="225A0D9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FE06CC9"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07ADB8C"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4453BD7"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F156080"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223F915"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5917687A" w14:textId="77777777" w:rsidR="00C15867" w:rsidRPr="009B0D30" w:rsidRDefault="00C15867">
            <w:r w:rsidRPr="009B0D30">
              <w:t>Distr.</w:t>
            </w:r>
          </w:p>
          <w:p w14:paraId="721005F4" w14:textId="77777777" w:rsidR="00923540" w:rsidRPr="009B0D30" w:rsidRDefault="00923540" w:rsidP="00923540">
            <w:r w:rsidRPr="009B0D30">
              <w:t>GENERAL</w:t>
            </w:r>
          </w:p>
          <w:p w14:paraId="6BC16896" w14:textId="77777777" w:rsidR="00C15867" w:rsidRPr="009B0D30" w:rsidRDefault="00C15867"/>
          <w:p w14:paraId="75D62193" w14:textId="77777777" w:rsidR="00C15867" w:rsidRPr="009B0D30" w:rsidRDefault="00C15867"/>
          <w:p w14:paraId="32D2F193" w14:textId="6D3DE2A7" w:rsidR="00C15867" w:rsidRPr="009B0D30" w:rsidRDefault="00E339A5">
            <w:fldSimple w:instr=" DOCPROPERTY &quot;Document number&quot;  \* MERGEFORMAT ">
              <w:r>
                <w:t>UNEP/OzL.Pro/ExCom/95/83</w:t>
              </w:r>
            </w:fldSimple>
          </w:p>
          <w:p w14:paraId="618A60E7" w14:textId="04AA4A4C"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3A26AC">
              <w:t>13 November 2024</w:t>
            </w:r>
            <w:r w:rsidRPr="009B0D30">
              <w:fldChar w:fldCharType="end"/>
            </w:r>
          </w:p>
          <w:p w14:paraId="14B46938" w14:textId="77777777" w:rsidR="00C15867" w:rsidRPr="009B0D30" w:rsidRDefault="00C15867">
            <w:pPr>
              <w:rPr>
                <w:caps/>
              </w:rPr>
            </w:pPr>
          </w:p>
          <w:p w14:paraId="68354103" w14:textId="77777777" w:rsidR="00C15867" w:rsidRPr="009B0D30" w:rsidRDefault="00C15867">
            <w:r w:rsidRPr="009B0D30">
              <w:t>ORIGINAL: ENGLISH</w:t>
            </w:r>
          </w:p>
        </w:tc>
      </w:tr>
    </w:tbl>
    <w:p w14:paraId="0F9D81A3"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2883070F" w14:textId="77777777"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45B290CF" w14:textId="5B5B0956" w:rsidR="0079781A" w:rsidRDefault="0079781A" w:rsidP="0079781A">
      <w:pPr>
        <w:jc w:val="left"/>
      </w:pPr>
      <w:r>
        <w:t xml:space="preserve">Item </w:t>
      </w:r>
      <w:r w:rsidR="00312500">
        <w:t>9(e</w:t>
      </w:r>
      <w:r w:rsidR="00523F1C">
        <w:t xml:space="preserve">) </w:t>
      </w:r>
      <w:r w:rsidRPr="00512BEF">
        <w:t>of the provisional agenda</w:t>
      </w:r>
      <w:r w:rsidRPr="00512BEF">
        <w:rPr>
          <w:rStyle w:val="FootnoteReference"/>
        </w:rPr>
        <w:footnoteReference w:id="2"/>
      </w:r>
    </w:p>
    <w:p w14:paraId="6E6A1E2D" w14:textId="77777777" w:rsidR="00C15867" w:rsidRPr="009B0D30" w:rsidRDefault="00C15867" w:rsidP="00CA59FB">
      <w:pPr>
        <w:jc w:val="left"/>
      </w:pPr>
    </w:p>
    <w:p w14:paraId="4A80CC67" w14:textId="77777777" w:rsidR="00066CE8" w:rsidRPr="009B0D30" w:rsidRDefault="00066CE8" w:rsidP="00857077">
      <w:pPr>
        <w:jc w:val="left"/>
      </w:pPr>
    </w:p>
    <w:p w14:paraId="440096FC" w14:textId="4E8EFAC9" w:rsidR="0072703E" w:rsidRDefault="009F6BF8" w:rsidP="0072703E">
      <w:pPr>
        <w:pStyle w:val="StyleHeader4Para4Left0Firstline0"/>
        <w:numPr>
          <w:ilvl w:val="0"/>
          <w:numId w:val="0"/>
        </w:numPr>
        <w:tabs>
          <w:tab w:val="left" w:pos="488"/>
          <w:tab w:val="center" w:pos="4680"/>
        </w:tabs>
        <w:jc w:val="center"/>
        <w:rPr>
          <w:b/>
          <w:sz w:val="22"/>
          <w:lang w:val="en-GB"/>
        </w:rPr>
      </w:pPr>
      <w:r>
        <w:rPr>
          <w:b/>
          <w:sz w:val="22"/>
        </w:rPr>
        <w:t>UNEP’S COMPLIANCE ASSISTANCE PROGRAMME BUDGET FOR 2025</w:t>
      </w:r>
    </w:p>
    <w:p w14:paraId="65AD2BF1" w14:textId="77777777" w:rsidR="0072703E" w:rsidRPr="00506311" w:rsidRDefault="0072703E" w:rsidP="0072703E">
      <w:pPr>
        <w:pStyle w:val="StyleHeader4Para4Left0Firstline0"/>
        <w:numPr>
          <w:ilvl w:val="0"/>
          <w:numId w:val="0"/>
        </w:numPr>
        <w:tabs>
          <w:tab w:val="left" w:pos="488"/>
          <w:tab w:val="center" w:pos="4680"/>
        </w:tabs>
        <w:rPr>
          <w:b/>
          <w:sz w:val="24"/>
          <w:szCs w:val="24"/>
        </w:rPr>
      </w:pPr>
      <w:r w:rsidRPr="00506311">
        <w:rPr>
          <w:b/>
          <w:sz w:val="24"/>
          <w:szCs w:val="24"/>
        </w:rPr>
        <w:t>Introduction</w:t>
      </w:r>
    </w:p>
    <w:p w14:paraId="3F7BBA0E" w14:textId="11949B46" w:rsidR="0072703E" w:rsidRPr="0000667E" w:rsidRDefault="0072703E" w:rsidP="0072703E">
      <w:pPr>
        <w:pStyle w:val="Heading1"/>
        <w:rPr>
          <w:u w:val="single"/>
        </w:rPr>
      </w:pPr>
      <w:r w:rsidRPr="0000667E">
        <w:t>UNEP has submitted the budget for its Compliance Assistance Programme (CAP) for 202</w:t>
      </w:r>
      <w:r w:rsidR="00523F1C" w:rsidRPr="0000667E">
        <w:t>5</w:t>
      </w:r>
      <w:r w:rsidRPr="0000667E">
        <w:t xml:space="preserve"> at a total cost of US $</w:t>
      </w:r>
      <w:r w:rsidR="009F7BDE">
        <w:t>11,191,331</w:t>
      </w:r>
      <w:r w:rsidRPr="0000667E">
        <w:t>, plus agency support costs of US $</w:t>
      </w:r>
      <w:r w:rsidR="009F7BDE">
        <w:t>895,306</w:t>
      </w:r>
      <w:r w:rsidRPr="0000667E">
        <w:t>.</w:t>
      </w:r>
      <w:r w:rsidRPr="0000667E">
        <w:rPr>
          <w:rStyle w:val="FootnoteReference"/>
        </w:rPr>
        <w:footnoteReference w:id="3"/>
      </w:r>
      <w:r w:rsidRPr="0000667E">
        <w:t xml:space="preserve"> The submission contains the 202</w:t>
      </w:r>
      <w:r w:rsidR="0000667E" w:rsidRPr="0000667E">
        <w:t>4</w:t>
      </w:r>
      <w:r w:rsidRPr="0000667E">
        <w:t> progress report and the 202</w:t>
      </w:r>
      <w:r w:rsidR="0000667E" w:rsidRPr="0000667E">
        <w:t>5</w:t>
      </w:r>
      <w:r w:rsidRPr="0000667E">
        <w:t xml:space="preserve"> work programme and is attached to the present document. </w:t>
      </w:r>
    </w:p>
    <w:p w14:paraId="089D8E72" w14:textId="548B60A9" w:rsidR="0072703E" w:rsidRPr="006C4CEA" w:rsidRDefault="0072703E" w:rsidP="0072703E">
      <w:pPr>
        <w:pStyle w:val="Heading1"/>
        <w:rPr>
          <w:u w:val="single"/>
        </w:rPr>
      </w:pPr>
      <w:r w:rsidRPr="006C4CEA">
        <w:t>The proposed CAP 202</w:t>
      </w:r>
      <w:r w:rsidR="0000667E" w:rsidRPr="006C4CEA">
        <w:t>5</w:t>
      </w:r>
      <w:r w:rsidRPr="006C4CEA">
        <w:t xml:space="preserve"> work plan is submitted for the </w:t>
      </w:r>
      <w:r w:rsidR="006C4CEA" w:rsidRPr="006C4CEA">
        <w:t>second</w:t>
      </w:r>
      <w:r w:rsidRPr="006C4CEA">
        <w:t xml:space="preserve"> year of </w:t>
      </w:r>
      <w:r w:rsidR="007A746A">
        <w:t>the</w:t>
      </w:r>
      <w:r w:rsidRPr="006C4CEA">
        <w:t xml:space="preserve"> 3-year CAP strategy for 2024</w:t>
      </w:r>
      <w:r w:rsidRPr="006C4CEA">
        <w:noBreakHyphen/>
        <w:t xml:space="preserve">2026. </w:t>
      </w:r>
    </w:p>
    <w:p w14:paraId="1F6E5959" w14:textId="3848BCC2" w:rsidR="0072703E" w:rsidRPr="006C4CEA" w:rsidRDefault="0072703E" w:rsidP="0072703E">
      <w:pPr>
        <w:pStyle w:val="Heading1"/>
        <w:numPr>
          <w:ilvl w:val="0"/>
          <w:numId w:val="0"/>
        </w:numPr>
        <w:tabs>
          <w:tab w:val="left" w:pos="720"/>
        </w:tabs>
        <w:rPr>
          <w:b/>
          <w:bCs/>
          <w:sz w:val="24"/>
          <w:szCs w:val="24"/>
        </w:rPr>
      </w:pPr>
      <w:r w:rsidRPr="006C4CEA">
        <w:rPr>
          <w:b/>
          <w:bCs/>
          <w:sz w:val="24"/>
          <w:szCs w:val="24"/>
        </w:rPr>
        <w:t>202</w:t>
      </w:r>
      <w:r w:rsidR="006C4CEA" w:rsidRPr="006C4CEA">
        <w:rPr>
          <w:b/>
          <w:bCs/>
          <w:sz w:val="24"/>
          <w:szCs w:val="24"/>
        </w:rPr>
        <w:t>4</w:t>
      </w:r>
      <w:r w:rsidRPr="006C4CEA">
        <w:rPr>
          <w:b/>
          <w:bCs/>
          <w:sz w:val="24"/>
          <w:szCs w:val="24"/>
        </w:rPr>
        <w:t xml:space="preserve"> CAP progress report</w:t>
      </w:r>
    </w:p>
    <w:p w14:paraId="67666C11" w14:textId="75BF97C5" w:rsidR="0072703E" w:rsidRPr="00031990" w:rsidRDefault="0072703E" w:rsidP="0072703E">
      <w:pPr>
        <w:pStyle w:val="Heading1"/>
      </w:pPr>
      <w:r w:rsidRPr="008904F1">
        <w:t xml:space="preserve">The complete progress report is contained in Part II of the submission attached to the present </w:t>
      </w:r>
      <w:r w:rsidRPr="00031990">
        <w:t xml:space="preserve">document. </w:t>
      </w:r>
      <w:r w:rsidR="00CA6AD0">
        <w:t>The submission includes reference</w:t>
      </w:r>
      <w:r w:rsidR="001F712B">
        <w:t>s</w:t>
      </w:r>
      <w:r w:rsidR="00CA6AD0">
        <w:t xml:space="preserve"> to relevant results and impact</w:t>
      </w:r>
      <w:r w:rsidR="001F712B">
        <w:t>s</w:t>
      </w:r>
      <w:r w:rsidR="00CA6AD0">
        <w:t xml:space="preserve">. </w:t>
      </w:r>
      <w:r w:rsidRPr="00031990">
        <w:t>The activities implemented from September 202</w:t>
      </w:r>
      <w:r w:rsidR="008904F1" w:rsidRPr="00031990">
        <w:t>3</w:t>
      </w:r>
      <w:r w:rsidRPr="00031990">
        <w:t xml:space="preserve"> to August 202</w:t>
      </w:r>
      <w:r w:rsidR="008904F1" w:rsidRPr="00031990">
        <w:t>4</w:t>
      </w:r>
      <w:r w:rsidRPr="00031990">
        <w:t xml:space="preserve"> are summarized below:</w:t>
      </w:r>
    </w:p>
    <w:p w14:paraId="5F4CC5FB" w14:textId="054E32BA" w:rsidR="0072703E" w:rsidRPr="00C15C9E" w:rsidRDefault="0072703E" w:rsidP="0072703E">
      <w:pPr>
        <w:pStyle w:val="Heading2"/>
        <w:keepNext/>
        <w:widowControl/>
        <w:numPr>
          <w:ilvl w:val="1"/>
          <w:numId w:val="1"/>
        </w:numPr>
      </w:pPr>
      <w:r w:rsidRPr="00031990">
        <w:t xml:space="preserve">Provided compliance assistance to </w:t>
      </w:r>
      <w:r w:rsidR="004461DA" w:rsidRPr="00031990">
        <w:t>147</w:t>
      </w:r>
      <w:r w:rsidR="00093BB5" w:rsidRPr="00031990">
        <w:t xml:space="preserve"> </w:t>
      </w:r>
      <w:r w:rsidR="00FD1C76">
        <w:t>A</w:t>
      </w:r>
      <w:r w:rsidR="00811353" w:rsidRPr="00031990">
        <w:t>rticle 5 countries</w:t>
      </w:r>
      <w:r w:rsidR="00291D8B" w:rsidRPr="00031990">
        <w:t xml:space="preserve"> and provided </w:t>
      </w:r>
      <w:r w:rsidR="0041590C" w:rsidRPr="00031990">
        <w:t xml:space="preserve">customised </w:t>
      </w:r>
      <w:r w:rsidR="00291D8B" w:rsidRPr="00031990">
        <w:t>compliance assistance</w:t>
      </w:r>
      <w:r w:rsidR="0041590C" w:rsidRPr="00031990">
        <w:t xml:space="preserve"> services in 75 countries</w:t>
      </w:r>
      <w:r w:rsidRPr="00031990">
        <w:t xml:space="preserve">; supported the implementation of institutional strengthening projects in 103 countries and regularly monitored the status of Article 7 and country programme data reporting and </w:t>
      </w:r>
      <w:r w:rsidR="009201C3">
        <w:t>t</w:t>
      </w:r>
      <w:r w:rsidR="0016089E">
        <w:t>ook</w:t>
      </w:r>
      <w:r w:rsidRPr="00031990">
        <w:t xml:space="preserve"> follow-up actions as needed</w:t>
      </w:r>
      <w:r w:rsidR="00EF57A1">
        <w:t xml:space="preserve">; </w:t>
      </w:r>
      <w:r w:rsidR="003F7BBE" w:rsidRPr="00031990">
        <w:t xml:space="preserve">and encouraged </w:t>
      </w:r>
      <w:r w:rsidR="003F7BBE" w:rsidRPr="00C15C9E">
        <w:t>the</w:t>
      </w:r>
      <w:r w:rsidRPr="00C15C9E">
        <w:t xml:space="preserve"> involvement of national ozone units (NOUs) in national decision</w:t>
      </w:r>
      <w:r w:rsidRPr="00C15C9E">
        <w:noBreakHyphen/>
        <w:t>making processes</w:t>
      </w:r>
      <w:r w:rsidR="00202E6E">
        <w:t>;</w:t>
      </w:r>
    </w:p>
    <w:p w14:paraId="7E79C82B" w14:textId="23FCC5D1" w:rsidR="00C4674A" w:rsidRPr="00DF3E42" w:rsidRDefault="00B4739E" w:rsidP="00C4674A">
      <w:pPr>
        <w:pStyle w:val="Heading2"/>
        <w:numPr>
          <w:ilvl w:val="1"/>
          <w:numId w:val="1"/>
        </w:numPr>
      </w:pPr>
      <w:r w:rsidRPr="00DF3E42">
        <w:t xml:space="preserve">Supported individual countries to update, monitor </w:t>
      </w:r>
      <w:r w:rsidR="00300934">
        <w:t>and</w:t>
      </w:r>
      <w:r w:rsidRPr="00DF3E42">
        <w:t xml:space="preserve"> enforce </w:t>
      </w:r>
      <w:r w:rsidR="0025317A" w:rsidRPr="00DF3E42">
        <w:t>relevant laws and regulations</w:t>
      </w:r>
      <w:r w:rsidR="00512FDD">
        <w:t xml:space="preserve">, such as </w:t>
      </w:r>
      <w:r w:rsidR="0025317A" w:rsidRPr="00DF3E42">
        <w:t>assist</w:t>
      </w:r>
      <w:r w:rsidR="00512FDD">
        <w:t>ing</w:t>
      </w:r>
      <w:r w:rsidR="0025317A" w:rsidRPr="00DF3E42">
        <w:t xml:space="preserve"> </w:t>
      </w:r>
      <w:r w:rsidR="008B0F7D" w:rsidRPr="00DF3E42">
        <w:t xml:space="preserve">countries in establishing </w:t>
      </w:r>
      <w:r w:rsidR="00A90008">
        <w:t xml:space="preserve">or enhancing </w:t>
      </w:r>
      <w:r w:rsidR="008B0F7D" w:rsidRPr="00DF3E42">
        <w:t>HFC licencing and quota systems</w:t>
      </w:r>
      <w:r w:rsidR="00A90008">
        <w:t xml:space="preserve"> and </w:t>
      </w:r>
      <w:r w:rsidR="00A12AA8">
        <w:t>in</w:t>
      </w:r>
      <w:r w:rsidR="00780B40" w:rsidRPr="00DF3E42">
        <w:t xml:space="preserve"> strengthen</w:t>
      </w:r>
      <w:r w:rsidR="00A12AA8">
        <w:t>ing</w:t>
      </w:r>
      <w:r w:rsidR="00780B40" w:rsidRPr="00DF3E42">
        <w:t xml:space="preserve"> the</w:t>
      </w:r>
      <w:r w:rsidR="00B138E9">
        <w:t xml:space="preserve"> </w:t>
      </w:r>
      <w:r w:rsidR="00780B40" w:rsidRPr="00DF3E42">
        <w:t>regulatory system</w:t>
      </w:r>
      <w:r w:rsidR="008A0383" w:rsidRPr="00DF3E42">
        <w:rPr>
          <w:lang w:val="en-GB"/>
        </w:rPr>
        <w:t xml:space="preserve"> </w:t>
      </w:r>
      <w:r w:rsidR="008A0383" w:rsidRPr="00DF3E42">
        <w:t xml:space="preserve">to </w:t>
      </w:r>
      <w:r w:rsidR="00B138E9">
        <w:t xml:space="preserve">control HCFCs and to </w:t>
      </w:r>
      <w:r w:rsidR="008A0383" w:rsidRPr="00DF3E42">
        <w:t xml:space="preserve">combat </w:t>
      </w:r>
      <w:r w:rsidR="008A0383" w:rsidRPr="00DF3E42">
        <w:lastRenderedPageBreak/>
        <w:t>illegal trade</w:t>
      </w:r>
      <w:r w:rsidR="00C4674A" w:rsidRPr="00DF3E42">
        <w:t>; continued</w:t>
      </w:r>
      <w:r w:rsidR="00B138E9">
        <w:t xml:space="preserve"> the</w:t>
      </w:r>
      <w:r w:rsidR="00C4674A" w:rsidRPr="00DF3E42">
        <w:t xml:space="preserve"> partnership with the World Customs Organisation (WCO) to provide appropriate information and training materials for customs officers and </w:t>
      </w:r>
      <w:r w:rsidR="00300934">
        <w:t>n</w:t>
      </w:r>
      <w:r w:rsidR="00B138E9">
        <w:t xml:space="preserve">ational </w:t>
      </w:r>
      <w:r w:rsidR="00300934">
        <w:t>o</w:t>
      </w:r>
      <w:r w:rsidR="00B138E9">
        <w:t xml:space="preserve">zone </w:t>
      </w:r>
      <w:r w:rsidR="00300934">
        <w:t>o</w:t>
      </w:r>
      <w:r w:rsidR="00B138E9">
        <w:t>fficers (N</w:t>
      </w:r>
      <w:r w:rsidR="00C4674A" w:rsidRPr="00DF3E42">
        <w:t>OOs</w:t>
      </w:r>
      <w:r w:rsidR="00B138E9">
        <w:t>)</w:t>
      </w:r>
      <w:r w:rsidR="00C4674A" w:rsidRPr="00DF3E42">
        <w:t xml:space="preserve"> on issues related to trade of controlled substances, enforcement operations, best practices and innovative approaches, and ways to combat illegal trade of controlled substances</w:t>
      </w:r>
      <w:r w:rsidR="00DB39ED">
        <w:t>;</w:t>
      </w:r>
    </w:p>
    <w:p w14:paraId="0826E555" w14:textId="46F92226" w:rsidR="004F4051" w:rsidRPr="006261E9" w:rsidRDefault="004F4051" w:rsidP="004F4051">
      <w:pPr>
        <w:pStyle w:val="Heading2"/>
        <w:numPr>
          <w:ilvl w:val="1"/>
          <w:numId w:val="1"/>
        </w:numPr>
        <w:rPr>
          <w:lang w:val="en-GB"/>
        </w:rPr>
      </w:pPr>
      <w:r w:rsidRPr="006261E9">
        <w:t xml:space="preserve">Supported </w:t>
      </w:r>
      <w:r w:rsidR="00BE63E1" w:rsidRPr="006261E9">
        <w:t>preparation and/or submission</w:t>
      </w:r>
      <w:r w:rsidR="001251F0" w:rsidRPr="006261E9">
        <w:t>,</w:t>
      </w:r>
      <w:r w:rsidR="00BE63E1" w:rsidRPr="006261E9">
        <w:t xml:space="preserve"> and </w:t>
      </w:r>
      <w:r w:rsidRPr="006261E9">
        <w:t xml:space="preserve">the implementation of </w:t>
      </w:r>
      <w:r w:rsidR="00850501" w:rsidRPr="006261E9">
        <w:t>HCFC phase out management plans (</w:t>
      </w:r>
      <w:r w:rsidRPr="006261E9">
        <w:t>HPMPs</w:t>
      </w:r>
      <w:r w:rsidR="00850501" w:rsidRPr="006261E9">
        <w:t>)</w:t>
      </w:r>
      <w:r w:rsidRPr="006261E9">
        <w:t xml:space="preserve"> in 105 countries (77 as the </w:t>
      </w:r>
      <w:r w:rsidR="00EC7EBC" w:rsidRPr="006261E9">
        <w:t>l</w:t>
      </w:r>
      <w:r w:rsidRPr="006261E9">
        <w:t xml:space="preserve">ead </w:t>
      </w:r>
      <w:r w:rsidR="00F22517" w:rsidRPr="006261E9">
        <w:t>a</w:t>
      </w:r>
      <w:r w:rsidRPr="006261E9">
        <w:t xml:space="preserve">gency and 28 as </w:t>
      </w:r>
      <w:r w:rsidR="00F22517" w:rsidRPr="006261E9">
        <w:t>c</w:t>
      </w:r>
      <w:r w:rsidRPr="006261E9">
        <w:t xml:space="preserve">ooperating </w:t>
      </w:r>
      <w:r w:rsidR="00F22517" w:rsidRPr="006261E9">
        <w:t>a</w:t>
      </w:r>
      <w:r w:rsidRPr="006261E9">
        <w:t xml:space="preserve">gency), of </w:t>
      </w:r>
      <w:r w:rsidR="00AE0748" w:rsidRPr="006261E9">
        <w:t>Kigali HFC implementation plans (</w:t>
      </w:r>
      <w:r w:rsidRPr="006261E9">
        <w:t>KIPs</w:t>
      </w:r>
      <w:r w:rsidR="00AE0748" w:rsidRPr="006261E9">
        <w:t>)</w:t>
      </w:r>
      <w:r w:rsidRPr="006261E9">
        <w:t xml:space="preserve"> in 24 countries (10 as the </w:t>
      </w:r>
      <w:r w:rsidR="00F22517" w:rsidRPr="006261E9">
        <w:t>l</w:t>
      </w:r>
      <w:r w:rsidRPr="006261E9">
        <w:t xml:space="preserve">ead </w:t>
      </w:r>
      <w:r w:rsidR="00F22517" w:rsidRPr="006261E9">
        <w:t xml:space="preserve">agency </w:t>
      </w:r>
      <w:r w:rsidRPr="006261E9">
        <w:t xml:space="preserve">and 14 as </w:t>
      </w:r>
      <w:r w:rsidR="00F22517" w:rsidRPr="006261E9">
        <w:t xml:space="preserve">cooperating </w:t>
      </w:r>
      <w:r w:rsidR="00F450B0" w:rsidRPr="006261E9">
        <w:t>agency</w:t>
      </w:r>
      <w:r w:rsidRPr="006261E9">
        <w:t>);</w:t>
      </w:r>
    </w:p>
    <w:p w14:paraId="7B389025" w14:textId="3AE97F34" w:rsidR="00311025" w:rsidRPr="006261E9" w:rsidRDefault="008E6F35" w:rsidP="00504B51">
      <w:pPr>
        <w:pStyle w:val="Heading2"/>
        <w:numPr>
          <w:ilvl w:val="1"/>
          <w:numId w:val="1"/>
        </w:numPr>
      </w:pPr>
      <w:r w:rsidRPr="006261E9">
        <w:t>In addition, a</w:t>
      </w:r>
      <w:r w:rsidR="00A86D7F" w:rsidRPr="006261E9">
        <w:t>ssisted in</w:t>
      </w:r>
      <w:r w:rsidR="0072703E" w:rsidRPr="006261E9">
        <w:t xml:space="preserve"> the</w:t>
      </w:r>
      <w:r w:rsidR="005C7844" w:rsidRPr="006261E9">
        <w:t xml:space="preserve"> preparation and</w:t>
      </w:r>
      <w:r w:rsidR="00FA78B8" w:rsidRPr="006261E9">
        <w:t>/or</w:t>
      </w:r>
      <w:r w:rsidR="005C7844" w:rsidRPr="006261E9">
        <w:t xml:space="preserve"> submission of proje</w:t>
      </w:r>
      <w:r w:rsidR="00CD1A3F" w:rsidRPr="006261E9">
        <w:t>cts approved at the 93</w:t>
      </w:r>
      <w:r w:rsidR="00CD1A3F" w:rsidRPr="006261E9">
        <w:rPr>
          <w:vertAlign w:val="superscript"/>
        </w:rPr>
        <w:t>rd</w:t>
      </w:r>
      <w:r w:rsidR="00CD1A3F" w:rsidRPr="006261E9">
        <w:t xml:space="preserve"> and 94</w:t>
      </w:r>
      <w:r w:rsidR="00CD1A3F" w:rsidRPr="006261E9">
        <w:rPr>
          <w:vertAlign w:val="superscript"/>
        </w:rPr>
        <w:t>th</w:t>
      </w:r>
      <w:r w:rsidR="00C70BA2" w:rsidRPr="006261E9">
        <w:t> </w:t>
      </w:r>
      <w:r w:rsidR="00CD1A3F" w:rsidRPr="006261E9">
        <w:t xml:space="preserve">meetings </w:t>
      </w:r>
      <w:r w:rsidR="00F87D22" w:rsidRPr="006261E9">
        <w:t xml:space="preserve">including </w:t>
      </w:r>
      <w:r w:rsidR="00311025" w:rsidRPr="006261E9">
        <w:t xml:space="preserve">13 </w:t>
      </w:r>
      <w:proofErr w:type="spellStart"/>
      <w:r w:rsidR="00311025" w:rsidRPr="006261E9">
        <w:t>HPMP</w:t>
      </w:r>
      <w:proofErr w:type="spellEnd"/>
      <w:r w:rsidR="00311025" w:rsidRPr="006261E9">
        <w:t xml:space="preserve"> </w:t>
      </w:r>
      <w:r w:rsidR="00A04356" w:rsidRPr="006261E9">
        <w:t xml:space="preserve">verification reports, </w:t>
      </w:r>
      <w:r w:rsidR="00311025" w:rsidRPr="006261E9">
        <w:t xml:space="preserve">39 </w:t>
      </w:r>
      <w:r w:rsidR="009374D0" w:rsidRPr="006261E9">
        <w:t>i</w:t>
      </w:r>
      <w:r w:rsidR="00A04356" w:rsidRPr="006261E9">
        <w:t xml:space="preserve">nstitutional </w:t>
      </w:r>
      <w:r w:rsidR="00A86D7F" w:rsidRPr="006261E9">
        <w:t>strengthening</w:t>
      </w:r>
      <w:r w:rsidR="00C53C19" w:rsidRPr="006261E9">
        <w:t xml:space="preserve"> projects</w:t>
      </w:r>
      <w:r w:rsidR="00A04356" w:rsidRPr="006261E9">
        <w:t xml:space="preserve">, </w:t>
      </w:r>
      <w:r w:rsidR="00311025" w:rsidRPr="006261E9">
        <w:t xml:space="preserve">15 </w:t>
      </w:r>
      <w:r w:rsidR="00A04356" w:rsidRPr="006261E9">
        <w:t>energy efficiency</w:t>
      </w:r>
      <w:r w:rsidR="00E4555E" w:rsidRPr="006261E9">
        <w:t>-</w:t>
      </w:r>
      <w:r w:rsidR="009374D0" w:rsidRPr="006261E9">
        <w:t>related</w:t>
      </w:r>
      <w:r w:rsidR="00A04356" w:rsidRPr="006261E9">
        <w:t xml:space="preserve"> project</w:t>
      </w:r>
      <w:r w:rsidR="00A86D7F" w:rsidRPr="006261E9">
        <w:t xml:space="preserve"> under decision</w:t>
      </w:r>
      <w:r w:rsidR="004B0FEA" w:rsidRPr="006261E9">
        <w:t> </w:t>
      </w:r>
      <w:r w:rsidR="00A86D7F" w:rsidRPr="006261E9">
        <w:t>89/6</w:t>
      </w:r>
      <w:r w:rsidR="00311025" w:rsidRPr="006261E9">
        <w:t xml:space="preserve">, </w:t>
      </w:r>
      <w:r w:rsidR="004B0FEA" w:rsidRPr="006261E9">
        <w:t xml:space="preserve">two </w:t>
      </w:r>
      <w:r w:rsidR="00311025" w:rsidRPr="006261E9">
        <w:t>under decision</w:t>
      </w:r>
      <w:r w:rsidR="002C126D" w:rsidRPr="006261E9">
        <w:t> </w:t>
      </w:r>
      <w:r w:rsidR="00A86D7F" w:rsidRPr="006261E9">
        <w:t>91/65</w:t>
      </w:r>
      <w:r w:rsidR="00A269FF" w:rsidRPr="006261E9">
        <w:t xml:space="preserve">, and </w:t>
      </w:r>
      <w:r w:rsidR="00311025" w:rsidRPr="006261E9">
        <w:t xml:space="preserve">27 on </w:t>
      </w:r>
      <w:r w:rsidR="00DA5D3F" w:rsidRPr="006261E9">
        <w:t xml:space="preserve">national inventories of </w:t>
      </w:r>
      <w:r w:rsidR="00A7744C" w:rsidRPr="006261E9">
        <w:t xml:space="preserve">banks of </w:t>
      </w:r>
      <w:r w:rsidR="00063EA4" w:rsidRPr="006261E9">
        <w:rPr>
          <w:lang w:val="en-GB"/>
        </w:rPr>
        <w:t>unwanted controlled substances a</w:t>
      </w:r>
      <w:r w:rsidR="00A269FF" w:rsidRPr="006261E9">
        <w:rPr>
          <w:lang w:val="en-GB"/>
        </w:rPr>
        <w:t>nd plan</w:t>
      </w:r>
      <w:r w:rsidR="00063EA4" w:rsidRPr="006261E9">
        <w:rPr>
          <w:lang w:val="en-GB"/>
        </w:rPr>
        <w:t>s of action</w:t>
      </w:r>
      <w:r w:rsidR="00A269FF" w:rsidRPr="006261E9">
        <w:rPr>
          <w:lang w:val="en-GB"/>
        </w:rPr>
        <w:t>, in line with decision 91/66</w:t>
      </w:r>
      <w:r w:rsidR="009374D0" w:rsidRPr="006261E9">
        <w:t>;</w:t>
      </w:r>
      <w:r w:rsidR="00AA13CF" w:rsidRPr="006261E9">
        <w:t xml:space="preserve"> </w:t>
      </w:r>
    </w:p>
    <w:p w14:paraId="79A1E701" w14:textId="0EF9686D" w:rsidR="0072703E" w:rsidRPr="00B4048D" w:rsidRDefault="0072703E" w:rsidP="0072703E">
      <w:pPr>
        <w:pStyle w:val="Heading2"/>
        <w:numPr>
          <w:ilvl w:val="1"/>
          <w:numId w:val="1"/>
        </w:numPr>
        <w:rPr>
          <w:i/>
          <w:iCs/>
        </w:rPr>
      </w:pPr>
      <w:r w:rsidRPr="00B4048D">
        <w:rPr>
          <w:lang w:val="en-US"/>
        </w:rPr>
        <w:t xml:space="preserve">Continued </w:t>
      </w:r>
      <w:r w:rsidR="00300934">
        <w:rPr>
          <w:lang w:val="en-US"/>
        </w:rPr>
        <w:t>the operation of</w:t>
      </w:r>
      <w:r w:rsidRPr="00B4048D">
        <w:rPr>
          <w:lang w:val="en-US"/>
        </w:rPr>
        <w:t xml:space="preserve"> regional networks of </w:t>
      </w:r>
      <w:r w:rsidR="0099347D">
        <w:rPr>
          <w:lang w:val="en-US"/>
        </w:rPr>
        <w:t xml:space="preserve">NOOs </w:t>
      </w:r>
      <w:r w:rsidR="00300934">
        <w:rPr>
          <w:lang w:val="en-US"/>
        </w:rPr>
        <w:t xml:space="preserve">and </w:t>
      </w:r>
      <w:r w:rsidRPr="00B4048D">
        <w:rPr>
          <w:lang w:val="en-US"/>
        </w:rPr>
        <w:t>organiz</w:t>
      </w:r>
      <w:r w:rsidR="00300934">
        <w:rPr>
          <w:lang w:val="en-US"/>
        </w:rPr>
        <w:t>ed</w:t>
      </w:r>
      <w:r w:rsidRPr="00B4048D">
        <w:rPr>
          <w:lang w:val="en-US"/>
        </w:rPr>
        <w:t xml:space="preserve"> a total of </w:t>
      </w:r>
      <w:r w:rsidR="00960B4D">
        <w:rPr>
          <w:lang w:val="en-US"/>
        </w:rPr>
        <w:t>20</w:t>
      </w:r>
      <w:r w:rsidRPr="00B4048D">
        <w:rPr>
          <w:lang w:val="en-US"/>
        </w:rPr>
        <w:t xml:space="preserve"> network and thematic meetings, and </w:t>
      </w:r>
      <w:r w:rsidR="007D01FF">
        <w:rPr>
          <w:lang w:val="en-US"/>
        </w:rPr>
        <w:t>29</w:t>
      </w:r>
      <w:r w:rsidRPr="00B4048D">
        <w:rPr>
          <w:lang w:val="en-US"/>
        </w:rPr>
        <w:t xml:space="preserve"> other meetings</w:t>
      </w:r>
      <w:r w:rsidR="00DA5B1C">
        <w:rPr>
          <w:lang w:val="en-US"/>
        </w:rPr>
        <w:t xml:space="preserve"> (</w:t>
      </w:r>
      <w:r w:rsidR="0099347D">
        <w:rPr>
          <w:lang w:val="en-US"/>
        </w:rPr>
        <w:t xml:space="preserve">primarily </w:t>
      </w:r>
      <w:r w:rsidR="00DA5B1C">
        <w:rPr>
          <w:lang w:val="en-US"/>
        </w:rPr>
        <w:t>in-person</w:t>
      </w:r>
      <w:r w:rsidR="0099347D">
        <w:rPr>
          <w:lang w:val="en-US"/>
        </w:rPr>
        <w:t xml:space="preserve">, but also hybrid and </w:t>
      </w:r>
      <w:r w:rsidR="00DA5B1C">
        <w:rPr>
          <w:lang w:val="en-US"/>
        </w:rPr>
        <w:t xml:space="preserve">online) </w:t>
      </w:r>
      <w:r w:rsidRPr="00B4048D">
        <w:rPr>
          <w:lang w:val="en-US"/>
        </w:rPr>
        <w:t xml:space="preserve">on various topics relevant to compliance with the Montreal Protocol </w:t>
      </w:r>
      <w:r w:rsidR="00DF3173">
        <w:rPr>
          <w:lang w:val="en-US"/>
        </w:rPr>
        <w:t>and its</w:t>
      </w:r>
      <w:r w:rsidRPr="00B4048D">
        <w:rPr>
          <w:lang w:val="en-US"/>
        </w:rPr>
        <w:t xml:space="preserve"> Kigali Amendment; </w:t>
      </w:r>
      <w:r w:rsidRPr="00EA4FD5">
        <w:t xml:space="preserve">trained </w:t>
      </w:r>
      <w:r w:rsidR="00EA4FD5" w:rsidRPr="00EA4FD5">
        <w:t xml:space="preserve">35 </w:t>
      </w:r>
      <w:r w:rsidRPr="00EA4FD5">
        <w:t>new NOOs</w:t>
      </w:r>
      <w:r w:rsidR="00D76FEA">
        <w:t xml:space="preserve"> and </w:t>
      </w:r>
      <w:r w:rsidR="00D76FEA" w:rsidRPr="00D76FEA">
        <w:t>assistants</w:t>
      </w:r>
      <w:r w:rsidR="002A3EA8">
        <w:t xml:space="preserve"> (including 21 women)</w:t>
      </w:r>
      <w:r w:rsidRPr="00D76FEA">
        <w:t xml:space="preserve"> in six </w:t>
      </w:r>
      <w:r w:rsidRPr="0069566E">
        <w:t>regions through</w:t>
      </w:r>
      <w:r w:rsidRPr="00D76FEA">
        <w:t xml:space="preserve"> the NOO training </w:t>
      </w:r>
      <w:r w:rsidRPr="0069566E">
        <w:t>programme</w:t>
      </w:r>
      <w:r w:rsidR="002051E1">
        <w:t xml:space="preserve"> </w:t>
      </w:r>
      <w:r w:rsidR="0069566E" w:rsidRPr="0069566E">
        <w:rPr>
          <w:lang w:val="en-US"/>
        </w:rPr>
        <w:t xml:space="preserve">to increase the </w:t>
      </w:r>
      <w:r w:rsidRPr="0069566E">
        <w:t>capacity of NOUs to deal with emerging issues and</w:t>
      </w:r>
      <w:r w:rsidR="0069566E" w:rsidRPr="0069566E">
        <w:t xml:space="preserve"> to facilitate</w:t>
      </w:r>
      <w:r w:rsidRPr="0069566E">
        <w:t xml:space="preserve"> the sharing of information and best practices</w:t>
      </w:r>
      <w:r w:rsidR="002051E1">
        <w:t>; and piloted two new advanced NOO training sessions and materials</w:t>
      </w:r>
      <w:r w:rsidR="00EB27D2">
        <w:t xml:space="preserve"> for 17 experien</w:t>
      </w:r>
      <w:r w:rsidR="00300934">
        <w:t>c</w:t>
      </w:r>
      <w:r w:rsidR="00EB27D2">
        <w:t>e</w:t>
      </w:r>
      <w:r w:rsidR="005E658A">
        <w:t>d</w:t>
      </w:r>
      <w:r w:rsidR="00EB27D2">
        <w:t xml:space="preserve"> NOOs (including 11 women)</w:t>
      </w:r>
      <w:r w:rsidR="000947FA">
        <w:t>;</w:t>
      </w:r>
    </w:p>
    <w:p w14:paraId="598ECAF0" w14:textId="1127D546" w:rsidR="004141BE" w:rsidRPr="004141BE" w:rsidRDefault="0072703E" w:rsidP="0072703E">
      <w:pPr>
        <w:pStyle w:val="Heading2"/>
        <w:numPr>
          <w:ilvl w:val="1"/>
          <w:numId w:val="1"/>
        </w:numPr>
      </w:pPr>
      <w:r w:rsidRPr="004141BE">
        <w:t>Continued</w:t>
      </w:r>
      <w:r w:rsidR="004141BE">
        <w:t xml:space="preserve"> to</w:t>
      </w:r>
      <w:r w:rsidRPr="004141BE">
        <w:t xml:space="preserve"> promote the Refrigerant Driving License (RDL) programme, which </w:t>
      </w:r>
      <w:r w:rsidR="00FC576D">
        <w:t xml:space="preserve">was </w:t>
      </w:r>
      <w:r w:rsidR="004141BE">
        <w:t xml:space="preserve">launched in </w:t>
      </w:r>
      <w:r w:rsidRPr="004141BE">
        <w:t>July 2023</w:t>
      </w:r>
      <w:r w:rsidR="00E02B8B" w:rsidRPr="004141BE">
        <w:t xml:space="preserve">, </w:t>
      </w:r>
      <w:r w:rsidR="00FC576D">
        <w:t xml:space="preserve">and </w:t>
      </w:r>
      <w:r w:rsidR="004141BE" w:rsidRPr="00D738B9">
        <w:t xml:space="preserve">currently </w:t>
      </w:r>
      <w:r w:rsidR="004141BE" w:rsidRPr="004141BE">
        <w:t>working with</w:t>
      </w:r>
      <w:r w:rsidR="004141BE">
        <w:t xml:space="preserve"> partners</w:t>
      </w:r>
      <w:r w:rsidR="004141BE" w:rsidRPr="004141BE">
        <w:t xml:space="preserve"> and the advisory board members to transform the resources developed under the program</w:t>
      </w:r>
      <w:r w:rsidR="004141BE">
        <w:t>me</w:t>
      </w:r>
      <w:r w:rsidR="004141BE" w:rsidRPr="004141BE">
        <w:t xml:space="preserve"> into a toolkit of useful documents for countries to incorporate into their existing and new </w:t>
      </w:r>
      <w:r w:rsidR="00C71CF9">
        <w:t xml:space="preserve">national </w:t>
      </w:r>
      <w:r w:rsidR="004141BE" w:rsidRPr="004141BE">
        <w:t>certification system</w:t>
      </w:r>
      <w:r w:rsidR="00C71CF9">
        <w:t>s</w:t>
      </w:r>
      <w:r w:rsidR="004141BE" w:rsidRPr="004141BE">
        <w:t>.</w:t>
      </w:r>
      <w:r w:rsidR="00C26EC7">
        <w:t xml:space="preserve"> </w:t>
      </w:r>
      <w:r w:rsidR="00AA13CF">
        <w:t xml:space="preserve">Under </w:t>
      </w:r>
      <w:r w:rsidR="00C26EC7">
        <w:t>the global training programme for the refrigeration servicing sector</w:t>
      </w:r>
      <w:r w:rsidR="00244AEC">
        <w:t>,</w:t>
      </w:r>
      <w:r w:rsidR="00C26EC7">
        <w:t xml:space="preserve"> </w:t>
      </w:r>
      <w:r w:rsidR="00C71CF9">
        <w:t xml:space="preserve">UNEP </w:t>
      </w:r>
      <w:r w:rsidR="00AA13CF">
        <w:t xml:space="preserve">organized </w:t>
      </w:r>
      <w:r w:rsidR="00537BE0">
        <w:t>training courses on refrigerant and energy efficiency literacy</w:t>
      </w:r>
      <w:r w:rsidR="00AA13CF">
        <w:t>, which</w:t>
      </w:r>
      <w:r w:rsidR="00537BE0">
        <w:t xml:space="preserve"> </w:t>
      </w:r>
      <w:r w:rsidR="00244AEC">
        <w:t xml:space="preserve">garnered 156 </w:t>
      </w:r>
      <w:r w:rsidR="0043629F">
        <w:t>enrollments</w:t>
      </w:r>
      <w:r w:rsidR="00C71CF9">
        <w:t>,</w:t>
      </w:r>
      <w:r w:rsidR="0043629F">
        <w:t xml:space="preserve"> </w:t>
      </w:r>
      <w:r w:rsidR="00C71CF9">
        <w:t>with</w:t>
      </w:r>
      <w:r w:rsidR="00244AEC">
        <w:t xml:space="preserve"> </w:t>
      </w:r>
      <w:r w:rsidR="0043629F">
        <w:t>the university course on refrigerant management</w:t>
      </w:r>
      <w:r w:rsidR="00C71CF9" w:rsidRPr="00C71CF9">
        <w:t xml:space="preserve"> </w:t>
      </w:r>
      <w:r w:rsidR="00C71CF9">
        <w:t>for engineering students being</w:t>
      </w:r>
      <w:r w:rsidR="0024714C">
        <w:t xml:space="preserve"> requested by 2</w:t>
      </w:r>
      <w:r w:rsidR="00C71CF9">
        <w:t>3</w:t>
      </w:r>
      <w:r w:rsidR="0024714C">
        <w:t xml:space="preserve"> educational institutions</w:t>
      </w:r>
      <w:r w:rsidR="00C71CF9">
        <w:t xml:space="preserve"> in Article 5 countries</w:t>
      </w:r>
      <w:r w:rsidR="000947FA">
        <w:t>;</w:t>
      </w:r>
    </w:p>
    <w:p w14:paraId="6B257630" w14:textId="4D0BBBC2" w:rsidR="000A5CEE" w:rsidRPr="00990836" w:rsidRDefault="000A5CEE" w:rsidP="001B14E0">
      <w:pPr>
        <w:pStyle w:val="Heading2"/>
        <w:numPr>
          <w:ilvl w:val="1"/>
          <w:numId w:val="1"/>
        </w:numPr>
      </w:pPr>
      <w:r w:rsidRPr="00990836">
        <w:t>Developed regional and global capacity</w:t>
      </w:r>
      <w:r w:rsidR="00C71CF9">
        <w:t>-</w:t>
      </w:r>
      <w:r w:rsidRPr="00990836">
        <w:t xml:space="preserve">building and information products and services including factsheets, publications, desktop and smartphone applications, and training manuals; maintained an updated OzonAction website; prepared and disseminated </w:t>
      </w:r>
      <w:r w:rsidR="001D5690" w:rsidRPr="00990836">
        <w:t>22</w:t>
      </w:r>
      <w:r w:rsidR="00C807B8">
        <w:t> </w:t>
      </w:r>
      <w:r w:rsidRPr="00990836">
        <w:t xml:space="preserve">biweekly </w:t>
      </w:r>
      <w:proofErr w:type="spellStart"/>
      <w:r w:rsidRPr="00990836">
        <w:t>OzoNews</w:t>
      </w:r>
      <w:proofErr w:type="spellEnd"/>
      <w:r w:rsidRPr="00990836">
        <w:t xml:space="preserve"> newsletter</w:t>
      </w:r>
      <w:r w:rsidR="00C71CF9">
        <w:t>s</w:t>
      </w:r>
      <w:r w:rsidRPr="00990836">
        <w:t xml:space="preserve"> and </w:t>
      </w:r>
      <w:r w:rsidR="001D5690" w:rsidRPr="00990836">
        <w:t>three</w:t>
      </w:r>
      <w:r w:rsidRPr="00990836">
        <w:t xml:space="preserve"> special editions; </w:t>
      </w:r>
      <w:r w:rsidR="001B14E0">
        <w:t>to increase public awareness</w:t>
      </w:r>
      <w:r w:rsidR="001B14E0" w:rsidRPr="00990836">
        <w:t xml:space="preserve"> </w:t>
      </w:r>
      <w:r w:rsidR="00FD58FA">
        <w:t>in</w:t>
      </w:r>
      <w:r w:rsidR="00D3597A">
        <w:t xml:space="preserve"> </w:t>
      </w:r>
      <w:r w:rsidR="00F861C1" w:rsidRPr="00990836">
        <w:t>assisted</w:t>
      </w:r>
      <w:r w:rsidR="00F861C1" w:rsidRPr="00F861C1">
        <w:t xml:space="preserve"> countries </w:t>
      </w:r>
      <w:r w:rsidR="00FD58FA">
        <w:t xml:space="preserve">through </w:t>
      </w:r>
      <w:r w:rsidR="00F861C1" w:rsidRPr="00F861C1">
        <w:t>celebrat</w:t>
      </w:r>
      <w:r w:rsidR="00FD58FA">
        <w:t xml:space="preserve">ion of the </w:t>
      </w:r>
      <w:r w:rsidR="00C95119">
        <w:t>World</w:t>
      </w:r>
      <w:r w:rsidR="00F861C1" w:rsidRPr="00F861C1">
        <w:t xml:space="preserve"> Ozone Day</w:t>
      </w:r>
      <w:r w:rsidR="001B14E0">
        <w:t>,</w:t>
      </w:r>
      <w:r w:rsidR="00F861C1">
        <w:t xml:space="preserve"> </w:t>
      </w:r>
      <w:r w:rsidRPr="00990836">
        <w:t xml:space="preserve">and </w:t>
      </w:r>
      <w:r w:rsidR="001B14E0">
        <w:t xml:space="preserve">cooperated with the </w:t>
      </w:r>
      <w:r w:rsidRPr="00990836">
        <w:t>World Refrigeration Day</w:t>
      </w:r>
      <w:r w:rsidR="001B14E0">
        <w:t xml:space="preserve"> Secretariat </w:t>
      </w:r>
      <w:r w:rsidR="001B14E0" w:rsidRPr="001B14E0">
        <w:rPr>
          <w:lang w:val="en-GB"/>
        </w:rPr>
        <w:t xml:space="preserve">and industry associations worldwide to celebrate World Refrigeration Day under the 2024 campaign theme “Temperature Matters: Absolutely”, and OzonAction </w:t>
      </w:r>
      <w:r w:rsidR="006C6D95">
        <w:rPr>
          <w:lang w:val="en-GB"/>
        </w:rPr>
        <w:t xml:space="preserve">promoted </w:t>
      </w:r>
      <w:r w:rsidR="00147CAD">
        <w:rPr>
          <w:lang w:val="en-GB"/>
        </w:rPr>
        <w:t xml:space="preserve">this with </w:t>
      </w:r>
      <w:r w:rsidR="001B14E0" w:rsidRPr="001B14E0">
        <w:rPr>
          <w:lang w:val="en-GB"/>
        </w:rPr>
        <w:t>social media post</w:t>
      </w:r>
      <w:r w:rsidR="00147CAD">
        <w:rPr>
          <w:lang w:val="en-GB"/>
        </w:rPr>
        <w:t>s</w:t>
      </w:r>
      <w:r w:rsidR="001B14E0" w:rsidRPr="001B14E0">
        <w:rPr>
          <w:lang w:val="en-GB"/>
        </w:rPr>
        <w:t xml:space="preserve"> </w:t>
      </w:r>
      <w:r w:rsidR="00147CAD">
        <w:rPr>
          <w:lang w:val="en-GB"/>
        </w:rPr>
        <w:t xml:space="preserve">such as </w:t>
      </w:r>
      <w:r w:rsidR="001B14E0" w:rsidRPr="001B14E0">
        <w:rPr>
          <w:lang w:val="en-GB"/>
        </w:rPr>
        <w:t>"4 reasons why temperature matters"</w:t>
      </w:r>
      <w:r w:rsidR="000947FA">
        <w:rPr>
          <w:lang w:val="en-GB"/>
        </w:rPr>
        <w:t>;</w:t>
      </w:r>
    </w:p>
    <w:p w14:paraId="2D8FF185" w14:textId="6A0CAEDC" w:rsidR="00D67ED5" w:rsidRPr="00F77D81" w:rsidRDefault="0072703E" w:rsidP="00B60F81">
      <w:pPr>
        <w:pStyle w:val="Heading2"/>
        <w:keepNext/>
        <w:widowControl/>
      </w:pPr>
      <w:r w:rsidRPr="00D67ED5">
        <w:t>Continued and expanded partnerships with several industry associations;</w:t>
      </w:r>
      <w:r w:rsidR="00D67ED5" w:rsidRPr="00D67ED5">
        <w:rPr>
          <w:rStyle w:val="FootnoteReference"/>
        </w:rPr>
        <w:footnoteReference w:id="4"/>
      </w:r>
      <w:r w:rsidRPr="00D67ED5">
        <w:t xml:space="preserve"> </w:t>
      </w:r>
      <w:r w:rsidR="00141550">
        <w:t>in cooperation</w:t>
      </w:r>
      <w:r w:rsidR="00141550" w:rsidRPr="00D67ED5">
        <w:t xml:space="preserve"> </w:t>
      </w:r>
      <w:r w:rsidR="00D67ED5" w:rsidRPr="00D67ED5">
        <w:t xml:space="preserve">with the Air-conditioning and Refrigeration European Association (AREA) </w:t>
      </w:r>
      <w:r w:rsidR="00141550">
        <w:t xml:space="preserve">developed an </w:t>
      </w:r>
      <w:r w:rsidR="00141550" w:rsidRPr="00B92140">
        <w:t>additional</w:t>
      </w:r>
      <w:r w:rsidR="00141550">
        <w:t xml:space="preserve"> training</w:t>
      </w:r>
      <w:r w:rsidR="00141550" w:rsidRPr="00B92140">
        <w:t xml:space="preserve"> module on </w:t>
      </w:r>
      <w:r w:rsidR="00141550">
        <w:t>e</w:t>
      </w:r>
      <w:r w:rsidR="00141550" w:rsidRPr="00B92140">
        <w:t xml:space="preserve">nergy </w:t>
      </w:r>
      <w:r w:rsidR="00141550">
        <w:t>e</w:t>
      </w:r>
      <w:r w:rsidR="00141550" w:rsidRPr="00B92140">
        <w:t>fficiency</w:t>
      </w:r>
      <w:r w:rsidR="00141550">
        <w:t xml:space="preserve"> for the jointly produced </w:t>
      </w:r>
      <w:r w:rsidR="003F3EBB" w:rsidRPr="0052245C">
        <w:t>t</w:t>
      </w:r>
      <w:r w:rsidR="00141550" w:rsidRPr="0052245C">
        <w:rPr>
          <w:lang w:val="en-GB"/>
        </w:rPr>
        <w:t xml:space="preserve">raining </w:t>
      </w:r>
      <w:r w:rsidR="003F3EBB" w:rsidRPr="0052245C">
        <w:rPr>
          <w:lang w:val="en-GB"/>
        </w:rPr>
        <w:t>m</w:t>
      </w:r>
      <w:r w:rsidR="00141550" w:rsidRPr="0052245C">
        <w:rPr>
          <w:lang w:val="en-GB"/>
        </w:rPr>
        <w:t>anual</w:t>
      </w:r>
      <w:r w:rsidR="002B5262" w:rsidRPr="00D46247">
        <w:rPr>
          <w:lang w:val="en-GB"/>
        </w:rPr>
        <w:t xml:space="preserve"> </w:t>
      </w:r>
      <w:r w:rsidR="002B5262" w:rsidRPr="00D46247">
        <w:rPr>
          <w:lang w:val="en-GB"/>
        </w:rPr>
        <w:lastRenderedPageBreak/>
        <w:t>on</w:t>
      </w:r>
      <w:r w:rsidR="00141550" w:rsidRPr="0052245C">
        <w:rPr>
          <w:lang w:val="en-GB"/>
        </w:rPr>
        <w:t xml:space="preserve"> </w:t>
      </w:r>
      <w:r w:rsidR="002B5262" w:rsidRPr="0052245C">
        <w:rPr>
          <w:lang w:val="en-GB"/>
        </w:rPr>
        <w:t>r</w:t>
      </w:r>
      <w:r w:rsidR="00141550" w:rsidRPr="0052245C">
        <w:rPr>
          <w:lang w:val="en-GB"/>
        </w:rPr>
        <w:t xml:space="preserve">efrigerants </w:t>
      </w:r>
      <w:r w:rsidR="002B5262" w:rsidRPr="0052245C">
        <w:rPr>
          <w:lang w:val="en-GB"/>
        </w:rPr>
        <w:t>s</w:t>
      </w:r>
      <w:r w:rsidR="00141550" w:rsidRPr="0052245C">
        <w:rPr>
          <w:lang w:val="en-GB"/>
        </w:rPr>
        <w:t xml:space="preserve">ervicing and </w:t>
      </w:r>
      <w:r w:rsidR="002B5262" w:rsidRPr="0052245C">
        <w:rPr>
          <w:lang w:val="en-GB"/>
        </w:rPr>
        <w:t>b</w:t>
      </w:r>
      <w:r w:rsidR="00141550" w:rsidRPr="0052245C">
        <w:rPr>
          <w:lang w:val="en-GB"/>
        </w:rPr>
        <w:t xml:space="preserve">est </w:t>
      </w:r>
      <w:r w:rsidR="002B5262" w:rsidRPr="0052245C">
        <w:rPr>
          <w:lang w:val="en-GB"/>
        </w:rPr>
        <w:t>p</w:t>
      </w:r>
      <w:r w:rsidR="00141550" w:rsidRPr="0052245C">
        <w:rPr>
          <w:lang w:val="en-GB"/>
        </w:rPr>
        <w:t>ractices</w:t>
      </w:r>
      <w:r w:rsidR="00141550" w:rsidRPr="00D46247">
        <w:rPr>
          <w:lang w:val="en-GB"/>
        </w:rPr>
        <w:t>, designed in a modular f</w:t>
      </w:r>
      <w:r w:rsidR="00141550" w:rsidRPr="00141550">
        <w:rPr>
          <w:lang w:val="en-GB"/>
        </w:rPr>
        <w:t>ormat enabling the users to tailor their training programmes in accordance with the local needs;</w:t>
      </w:r>
      <w:r w:rsidR="00141550">
        <w:rPr>
          <w:lang w:val="en-GB"/>
        </w:rPr>
        <w:t xml:space="preserve"> </w:t>
      </w:r>
      <w:r w:rsidR="00141550">
        <w:t>a</w:t>
      </w:r>
      <w:r w:rsidR="00D67ED5" w:rsidRPr="00B92140">
        <w:t>n</w:t>
      </w:r>
      <w:r w:rsidR="00141550">
        <w:t>d</w:t>
      </w:r>
      <w:r w:rsidR="00D67ED5" w:rsidRPr="00B92140">
        <w:t xml:space="preserve"> translat</w:t>
      </w:r>
      <w:r w:rsidR="00141550">
        <w:t xml:space="preserve">ed </w:t>
      </w:r>
      <w:r w:rsidR="00D67ED5" w:rsidRPr="00B92140">
        <w:t>existing modules into Spanish</w:t>
      </w:r>
      <w:r w:rsidR="00D67ED5">
        <w:t xml:space="preserve">; </w:t>
      </w:r>
      <w:r w:rsidR="0000611F">
        <w:t xml:space="preserve">the </w:t>
      </w:r>
      <w:proofErr w:type="spellStart"/>
      <w:r w:rsidR="00D67ED5">
        <w:t>Whatgas</w:t>
      </w:r>
      <w:proofErr w:type="spellEnd"/>
      <w:r w:rsidR="00D67ED5" w:rsidRPr="00E720F1">
        <w:t xml:space="preserve"> database </w:t>
      </w:r>
      <w:r w:rsidR="00D67ED5">
        <w:t xml:space="preserve">was </w:t>
      </w:r>
      <w:r w:rsidR="00D67ED5" w:rsidRPr="00E720F1">
        <w:t>updated to reflect the latest information on the substances</w:t>
      </w:r>
      <w:r w:rsidR="00D67ED5">
        <w:t xml:space="preserve">; </w:t>
      </w:r>
      <w:r w:rsidR="00C84CA1">
        <w:t xml:space="preserve">developed </w:t>
      </w:r>
      <w:r w:rsidR="00D67ED5">
        <w:t>a d</w:t>
      </w:r>
      <w:r w:rsidR="00D67ED5" w:rsidRPr="00F77D81">
        <w:t xml:space="preserve">ata </w:t>
      </w:r>
      <w:r w:rsidR="00D67ED5">
        <w:t>c</w:t>
      </w:r>
      <w:r w:rsidR="00D67ED5" w:rsidRPr="00F77D81">
        <w:t xml:space="preserve">ollection </w:t>
      </w:r>
      <w:r w:rsidR="00D67ED5">
        <w:t>k</w:t>
      </w:r>
      <w:r w:rsidR="00D67ED5" w:rsidRPr="00F77D81">
        <w:t xml:space="preserve">it for </w:t>
      </w:r>
      <w:r w:rsidR="00D67ED5">
        <w:t>the mobile air</w:t>
      </w:r>
      <w:r w:rsidR="00D67ED5">
        <w:noBreakHyphen/>
        <w:t xml:space="preserve">conditioning (MAC) </w:t>
      </w:r>
      <w:r w:rsidR="00D67ED5" w:rsidRPr="00F77D81">
        <w:t>servicing sector</w:t>
      </w:r>
      <w:r w:rsidR="00D67ED5">
        <w:t xml:space="preserve">; </w:t>
      </w:r>
      <w:r w:rsidR="00AC07DA">
        <w:t xml:space="preserve">and </w:t>
      </w:r>
      <w:r w:rsidR="00F61234">
        <w:t>a</w:t>
      </w:r>
      <w:r w:rsidR="00F61234" w:rsidRPr="00F61234">
        <w:t>ssisted NOOs</w:t>
      </w:r>
      <w:r w:rsidR="00C84CA1">
        <w:t xml:space="preserve"> with</w:t>
      </w:r>
      <w:r w:rsidR="00F61234" w:rsidRPr="00F61234">
        <w:t xml:space="preserve"> regulatory and policy options for </w:t>
      </w:r>
      <w:r w:rsidR="00C84CA1">
        <w:t xml:space="preserve">enhancing </w:t>
      </w:r>
      <w:r w:rsidR="00F61234" w:rsidRPr="00F61234">
        <w:t>energy efficiency and implement</w:t>
      </w:r>
      <w:r w:rsidR="00C84CA1">
        <w:t>ing</w:t>
      </w:r>
      <w:r w:rsidR="00267A0F">
        <w:t xml:space="preserve"> m</w:t>
      </w:r>
      <w:r w:rsidR="00F61234" w:rsidRPr="00F61234">
        <w:t xml:space="preserve">inimum </w:t>
      </w:r>
      <w:r w:rsidR="00267A0F">
        <w:t>e</w:t>
      </w:r>
      <w:r w:rsidR="00F61234" w:rsidRPr="00F61234">
        <w:t xml:space="preserve">nergy </w:t>
      </w:r>
      <w:r w:rsidR="00267A0F">
        <w:t>p</w:t>
      </w:r>
      <w:r w:rsidR="00F61234" w:rsidRPr="00F61234">
        <w:t xml:space="preserve">erformance </w:t>
      </w:r>
      <w:r w:rsidR="00267A0F">
        <w:t>s</w:t>
      </w:r>
      <w:r w:rsidR="00F61234" w:rsidRPr="00F61234">
        <w:t>tandards (MEPS</w:t>
      </w:r>
      <w:r w:rsidR="00267A0F">
        <w:t>)</w:t>
      </w:r>
      <w:r w:rsidR="00DB4049">
        <w:t xml:space="preserve"> with tools such as product</w:t>
      </w:r>
      <w:r w:rsidR="00AC07DA">
        <w:t xml:space="preserve"> registration systems</w:t>
      </w:r>
      <w:r w:rsidR="000947FA">
        <w:t>; and</w:t>
      </w:r>
    </w:p>
    <w:p w14:paraId="7375B553" w14:textId="5F4E3683" w:rsidR="00AF0154" w:rsidRDefault="0072703E" w:rsidP="00377BFE">
      <w:pPr>
        <w:pStyle w:val="Heading2"/>
      </w:pPr>
      <w:r w:rsidRPr="008A123F">
        <w:t xml:space="preserve">Supported the </w:t>
      </w:r>
      <w:r w:rsidR="00141550">
        <w:t xml:space="preserve">implementation of the </w:t>
      </w:r>
      <w:r w:rsidRPr="008A123F">
        <w:t xml:space="preserve">Multilateral Fund </w:t>
      </w:r>
      <w:r w:rsidR="00141550">
        <w:t xml:space="preserve">operational </w:t>
      </w:r>
      <w:r w:rsidRPr="008A123F">
        <w:t>policy on gender mainstreaming at</w:t>
      </w:r>
      <w:r w:rsidR="00AC07DA">
        <w:t xml:space="preserve"> the</w:t>
      </w:r>
      <w:r w:rsidRPr="008A123F">
        <w:t xml:space="preserve"> project level and in CAP services through the inclusion of gender mainstreaming resources on the OzonAction </w:t>
      </w:r>
      <w:r w:rsidR="001B7436" w:rsidRPr="008A123F">
        <w:t>website;</w:t>
      </w:r>
      <w:r w:rsidR="001B7436">
        <w:t xml:space="preserve"> </w:t>
      </w:r>
      <w:r w:rsidR="00AC07DA">
        <w:t xml:space="preserve">developed </w:t>
      </w:r>
      <w:r w:rsidR="00374529">
        <w:t>and translated into four UN languages</w:t>
      </w:r>
      <w:r w:rsidR="007E5121">
        <w:t xml:space="preserve"> </w:t>
      </w:r>
      <w:r w:rsidR="00AC07DA">
        <w:t xml:space="preserve">a </w:t>
      </w:r>
      <w:r w:rsidR="00C55882">
        <w:t>guidebook</w:t>
      </w:r>
      <w:r w:rsidR="00E138A0">
        <w:t xml:space="preserve"> to assist NOUs in</w:t>
      </w:r>
      <w:r w:rsidR="00C55882">
        <w:t xml:space="preserve"> </w:t>
      </w:r>
      <w:r w:rsidR="001B7436">
        <w:t>mainstreaming gender in the implementation of the Montreal Protocol;</w:t>
      </w:r>
      <w:r w:rsidR="00377BFE">
        <w:t xml:space="preserve"> host</w:t>
      </w:r>
      <w:r w:rsidR="00AC07DA">
        <w:t>ed</w:t>
      </w:r>
      <w:r w:rsidR="001B7436">
        <w:t xml:space="preserve"> </w:t>
      </w:r>
      <w:r w:rsidR="00377BFE" w:rsidRPr="00377BFE">
        <w:t xml:space="preserve">one regional workshop for </w:t>
      </w:r>
      <w:r w:rsidR="00377BFE">
        <w:t xml:space="preserve">women </w:t>
      </w:r>
      <w:r w:rsidR="00377BFE" w:rsidRPr="00377BFE">
        <w:t>technicians</w:t>
      </w:r>
      <w:r w:rsidR="00377BFE">
        <w:t xml:space="preserve"> and</w:t>
      </w:r>
      <w:r w:rsidR="00377BFE" w:rsidRPr="00377BFE">
        <w:t xml:space="preserve"> several regional workshops on gender mainstreaming at the </w:t>
      </w:r>
      <w:r w:rsidR="00141550">
        <w:t xml:space="preserve">NOO </w:t>
      </w:r>
      <w:r w:rsidR="00377BFE" w:rsidRPr="00377BFE">
        <w:t>network and/or thematic meetings</w:t>
      </w:r>
      <w:r w:rsidR="00377BFE">
        <w:t xml:space="preserve">; </w:t>
      </w:r>
      <w:r w:rsidR="00B753EB">
        <w:t xml:space="preserve">continued </w:t>
      </w:r>
      <w:r w:rsidR="00C74971">
        <w:t xml:space="preserve">to </w:t>
      </w:r>
      <w:r w:rsidRPr="008A123F">
        <w:t>organiz</w:t>
      </w:r>
      <w:r w:rsidR="00C74971">
        <w:t xml:space="preserve">e </w:t>
      </w:r>
      <w:r w:rsidR="00130B08">
        <w:t xml:space="preserve">the </w:t>
      </w:r>
      <w:r w:rsidR="00783234">
        <w:t>I</w:t>
      </w:r>
      <w:r w:rsidR="00C74971">
        <w:t xml:space="preserve">nternational </w:t>
      </w:r>
      <w:r w:rsidR="00783234">
        <w:t>N</w:t>
      </w:r>
      <w:r w:rsidR="00C74971">
        <w:t xml:space="preserve">etwork of </w:t>
      </w:r>
      <w:r w:rsidR="00783234">
        <w:t>W</w:t>
      </w:r>
      <w:r w:rsidR="00C74971">
        <w:t xml:space="preserve">omen in </w:t>
      </w:r>
      <w:r w:rsidR="00783234">
        <w:t>C</w:t>
      </w:r>
      <w:r w:rsidR="00C74971">
        <w:t xml:space="preserve">ooling events </w:t>
      </w:r>
      <w:r w:rsidR="00AF0154">
        <w:t xml:space="preserve">to engage women, </w:t>
      </w:r>
      <w:r w:rsidR="00AF0154" w:rsidRPr="00AF0154">
        <w:t>promote career opportunities, and increase their overall participation in the</w:t>
      </w:r>
      <w:r w:rsidR="0074043B">
        <w:t xml:space="preserve"> refrigeration and air-conditioning</w:t>
      </w:r>
      <w:r w:rsidR="00AF0154" w:rsidRPr="00AF0154">
        <w:t xml:space="preserve"> </w:t>
      </w:r>
      <w:r w:rsidR="0074043B">
        <w:t>(</w:t>
      </w:r>
      <w:r w:rsidR="008A3900">
        <w:t>RAC</w:t>
      </w:r>
      <w:r w:rsidR="0074043B">
        <w:t>)</w:t>
      </w:r>
      <w:r w:rsidR="00AF0154">
        <w:t xml:space="preserve"> sector</w:t>
      </w:r>
      <w:r w:rsidR="0055223B">
        <w:t>; and organized a</w:t>
      </w:r>
      <w:r w:rsidR="008A3900">
        <w:t xml:space="preserve"> campaign for 2024</w:t>
      </w:r>
      <w:r w:rsidR="0055223B">
        <w:t xml:space="preserve"> International </w:t>
      </w:r>
      <w:r w:rsidR="00AC07DA">
        <w:t>W</w:t>
      </w:r>
      <w:r w:rsidR="0055223B">
        <w:t xml:space="preserve">omen’s </w:t>
      </w:r>
      <w:r w:rsidR="00AC07DA">
        <w:t>D</w:t>
      </w:r>
      <w:r w:rsidR="0055223B">
        <w:t>ay</w:t>
      </w:r>
      <w:r w:rsidR="008A3900">
        <w:t xml:space="preserve"> under the </w:t>
      </w:r>
      <w:r w:rsidR="00F023E1">
        <w:t xml:space="preserve">slogan </w:t>
      </w:r>
      <w:r w:rsidR="008A3900" w:rsidRPr="00C82452">
        <w:rPr>
          <w:lang w:val="en-GB"/>
        </w:rPr>
        <w:t xml:space="preserve">“Invest in Women, accelerate progress”, </w:t>
      </w:r>
      <w:r w:rsidR="008A3900" w:rsidRPr="008A3900">
        <w:rPr>
          <w:lang w:val="en-GB"/>
        </w:rPr>
        <w:t xml:space="preserve">featuring success stories of nine women from the Montreal Protocol community, representing different institutions, </w:t>
      </w:r>
      <w:r w:rsidR="00F023E1">
        <w:rPr>
          <w:lang w:val="en-GB"/>
        </w:rPr>
        <w:t>NOU</w:t>
      </w:r>
      <w:r w:rsidR="008A3900" w:rsidRPr="008A3900">
        <w:rPr>
          <w:lang w:val="en-GB"/>
        </w:rPr>
        <w:t>s and stakeholders, showcasing their leadership and their role in environmental protection</w:t>
      </w:r>
      <w:r w:rsidR="00D90822">
        <w:t>.</w:t>
      </w:r>
    </w:p>
    <w:p w14:paraId="29106531" w14:textId="568E18FA" w:rsidR="00235DB9" w:rsidRPr="00501B8F" w:rsidRDefault="00E37F04" w:rsidP="00235DB9">
      <w:pPr>
        <w:pStyle w:val="Heading2"/>
        <w:numPr>
          <w:ilvl w:val="0"/>
          <w:numId w:val="0"/>
        </w:numPr>
        <w:rPr>
          <w:u w:val="single"/>
        </w:rPr>
      </w:pPr>
      <w:r w:rsidRPr="00501B8F">
        <w:rPr>
          <w:u w:val="single"/>
        </w:rPr>
        <w:t>Report on t</w:t>
      </w:r>
      <w:r w:rsidR="00235DB9" w:rsidRPr="00501B8F">
        <w:rPr>
          <w:u w:val="single"/>
        </w:rPr>
        <w:t xml:space="preserve">echnical and policy support for </w:t>
      </w:r>
      <w:r w:rsidR="00EE1055" w:rsidRPr="002E5CFE">
        <w:rPr>
          <w:u w:val="single"/>
        </w:rPr>
        <w:t xml:space="preserve">low-volume consuming countries </w:t>
      </w:r>
      <w:r w:rsidR="00235DB9" w:rsidRPr="00501B8F">
        <w:rPr>
          <w:u w:val="single"/>
        </w:rPr>
        <w:t>to support KIP implementation</w:t>
      </w:r>
    </w:p>
    <w:p w14:paraId="3AA51ABD" w14:textId="59169253" w:rsidR="005E45FE" w:rsidRDefault="00A11274" w:rsidP="00235DB9">
      <w:pPr>
        <w:pStyle w:val="Heading1"/>
        <w:spacing w:before="240"/>
      </w:pPr>
      <w:r w:rsidRPr="00A11274">
        <w:t xml:space="preserve">Through </w:t>
      </w:r>
      <w:r w:rsidR="00487EE2">
        <w:t>d</w:t>
      </w:r>
      <w:r w:rsidRPr="00A11274">
        <w:t>ecision 93/95(d), the Executive Committee approved an increase in the CAP budget for 2024, 2025</w:t>
      </w:r>
      <w:r w:rsidR="006F57A7">
        <w:t>,</w:t>
      </w:r>
      <w:r w:rsidRPr="00A11274">
        <w:t xml:space="preserve"> and 2026</w:t>
      </w:r>
      <w:r w:rsidR="0072429D">
        <w:t xml:space="preserve"> to provide </w:t>
      </w:r>
      <w:r w:rsidRPr="00A11274">
        <w:t xml:space="preserve">technical and policy assistance to </w:t>
      </w:r>
      <w:r w:rsidR="000879AA">
        <w:t xml:space="preserve">low-volume consuming (LVC) countries </w:t>
      </w:r>
      <w:r w:rsidRPr="00A11274">
        <w:t>to support KIP implementation</w:t>
      </w:r>
      <w:r w:rsidR="007A746A">
        <w:t>,</w:t>
      </w:r>
      <w:r w:rsidRPr="00A11274">
        <w:t xml:space="preserve"> on the understanding</w:t>
      </w:r>
      <w:r w:rsidR="00C07F77">
        <w:t>, inter alia,</w:t>
      </w:r>
      <w:r w:rsidRPr="00A11274">
        <w:t xml:space="preserve"> that UNEP would report on the technical and policy assistance activities provided to LVC countries and their impact as part of </w:t>
      </w:r>
      <w:r w:rsidR="005E45FE">
        <w:t xml:space="preserve">the </w:t>
      </w:r>
      <w:r w:rsidRPr="00A11274">
        <w:t xml:space="preserve">CAP annual progress reports. </w:t>
      </w:r>
    </w:p>
    <w:p w14:paraId="2C8325F3" w14:textId="2B352F47" w:rsidR="005216E1" w:rsidRDefault="005E45FE" w:rsidP="00DF02B4">
      <w:pPr>
        <w:pStyle w:val="Heading1"/>
      </w:pPr>
      <w:r w:rsidRPr="00DF02B4">
        <w:t>In line with decision</w:t>
      </w:r>
      <w:r w:rsidR="00487EE2" w:rsidRPr="00DF02B4">
        <w:t xml:space="preserve"> 93/95(d)(ii)</w:t>
      </w:r>
      <w:r w:rsidR="00EB541D" w:rsidRPr="00DF02B4">
        <w:t>,</w:t>
      </w:r>
      <w:r w:rsidRPr="00DF02B4">
        <w:t xml:space="preserve"> </w:t>
      </w:r>
      <w:r w:rsidR="00487EE2" w:rsidRPr="00DF02B4">
        <w:t xml:space="preserve">UNEP </w:t>
      </w:r>
      <w:r w:rsidR="00A11274" w:rsidRPr="00DF02B4">
        <w:t>report</w:t>
      </w:r>
      <w:r w:rsidR="00110EB1">
        <w:t>ed</w:t>
      </w:r>
      <w:r w:rsidR="00A11274" w:rsidRPr="00DF02B4">
        <w:t xml:space="preserve"> </w:t>
      </w:r>
      <w:r w:rsidR="00487EE2" w:rsidRPr="00DF02B4">
        <w:t>on activities to support LVC</w:t>
      </w:r>
      <w:r w:rsidR="00F93F4B">
        <w:t xml:space="preserve"> c</w:t>
      </w:r>
      <w:r w:rsidR="007E49BF">
        <w:t>ountries</w:t>
      </w:r>
      <w:r w:rsidR="00487EE2" w:rsidRPr="00DF02B4">
        <w:t>.</w:t>
      </w:r>
      <w:r w:rsidR="00797719" w:rsidRPr="00DF02B4">
        <w:t xml:space="preserve"> As of the time of submission of the CAP annual report</w:t>
      </w:r>
      <w:r w:rsidR="00940EE1">
        <w:t>,</w:t>
      </w:r>
      <w:r w:rsidR="008C3507" w:rsidRPr="00DF02B4">
        <w:t xml:space="preserve"> </w:t>
      </w:r>
      <w:r w:rsidR="00110EB1">
        <w:t xml:space="preserve">UNEP had identified four </w:t>
      </w:r>
      <w:r w:rsidR="008C3507" w:rsidRPr="00DF02B4">
        <w:t>priority</w:t>
      </w:r>
      <w:r w:rsidR="00797719" w:rsidRPr="00DF02B4">
        <w:t xml:space="preserve"> </w:t>
      </w:r>
      <w:r w:rsidR="00C07F77" w:rsidRPr="00DF02B4">
        <w:t>areas</w:t>
      </w:r>
      <w:r w:rsidR="008C3507" w:rsidRPr="00DF02B4">
        <w:t xml:space="preserve"> </w:t>
      </w:r>
      <w:r w:rsidR="00797719" w:rsidRPr="00DF02B4">
        <w:t xml:space="preserve">to </w:t>
      </w:r>
      <w:r w:rsidR="00C07F77" w:rsidRPr="00DF02B4">
        <w:t>provide special assistance to</w:t>
      </w:r>
      <w:r w:rsidR="00FE71F8" w:rsidRPr="00DF02B4">
        <w:t xml:space="preserve"> LVC</w:t>
      </w:r>
      <w:r w:rsidR="0099232D">
        <w:t xml:space="preserve"> countries</w:t>
      </w:r>
      <w:r w:rsidR="00F27172" w:rsidRPr="00DF02B4">
        <w:t>. These</w:t>
      </w:r>
      <w:r w:rsidR="00FE71F8" w:rsidRPr="00DF02B4">
        <w:t xml:space="preserve"> </w:t>
      </w:r>
      <w:r w:rsidR="00110EB1">
        <w:t>are: (i)</w:t>
      </w:r>
      <w:r w:rsidR="00F27172" w:rsidRPr="00DF02B4">
        <w:t xml:space="preserve"> </w:t>
      </w:r>
      <w:r w:rsidR="00AD0629" w:rsidRPr="00DF02B4">
        <w:t>strengthening</w:t>
      </w:r>
      <w:r w:rsidR="008C3507" w:rsidRPr="00DF02B4">
        <w:t xml:space="preserve"> the </w:t>
      </w:r>
      <w:r w:rsidR="003852B6" w:rsidRPr="00DF02B4">
        <w:t>capacity of LVC</w:t>
      </w:r>
      <w:r w:rsidR="0099232D">
        <w:t xml:space="preserve"> countrie</w:t>
      </w:r>
      <w:r w:rsidR="003852B6" w:rsidRPr="00DF02B4">
        <w:t xml:space="preserve">s to implement licensing and </w:t>
      </w:r>
      <w:r w:rsidR="00AD0629" w:rsidRPr="00DF02B4">
        <w:t>quota</w:t>
      </w:r>
      <w:r w:rsidR="003852B6" w:rsidRPr="00DF02B4">
        <w:t xml:space="preserve"> systems for HFCs </w:t>
      </w:r>
      <w:r w:rsidR="00AD0629" w:rsidRPr="00DF02B4">
        <w:t>and</w:t>
      </w:r>
      <w:r w:rsidR="00F73D65" w:rsidRPr="00DF02B4">
        <w:t xml:space="preserve"> to</w:t>
      </w:r>
      <w:r w:rsidR="00AD0629" w:rsidRPr="00DF02B4">
        <w:t xml:space="preserve"> collect data on </w:t>
      </w:r>
      <w:r w:rsidR="00F73D65" w:rsidRPr="00DF02B4">
        <w:t xml:space="preserve">HFC </w:t>
      </w:r>
      <w:r w:rsidR="00AD0629" w:rsidRPr="00DF02B4">
        <w:t xml:space="preserve">consumption trends; </w:t>
      </w:r>
      <w:r w:rsidR="00110EB1">
        <w:t xml:space="preserve">(ii) </w:t>
      </w:r>
      <w:r w:rsidR="00435551" w:rsidRPr="00DF02B4">
        <w:t>build</w:t>
      </w:r>
      <w:r w:rsidR="00523E42" w:rsidRPr="00DF02B4">
        <w:t>ing NOU</w:t>
      </w:r>
      <w:r w:rsidR="00435551" w:rsidRPr="00DF02B4">
        <w:t xml:space="preserve"> capacity in </w:t>
      </w:r>
      <w:r w:rsidR="00523E42" w:rsidRPr="00DF02B4">
        <w:t>the MAC sector</w:t>
      </w:r>
      <w:r w:rsidR="00791650" w:rsidRPr="00DF02B4">
        <w:t xml:space="preserve"> for early action</w:t>
      </w:r>
      <w:r w:rsidR="00110EB1">
        <w:t xml:space="preserve"> and assess</w:t>
      </w:r>
      <w:r w:rsidR="0099232D">
        <w:t>ing</w:t>
      </w:r>
      <w:r w:rsidR="00110EB1">
        <w:t xml:space="preserve"> consumption trends</w:t>
      </w:r>
      <w:r w:rsidR="00053320" w:rsidRPr="00DF02B4">
        <w:t xml:space="preserve">; </w:t>
      </w:r>
      <w:r w:rsidR="00110EB1">
        <w:t xml:space="preserve">(iii) </w:t>
      </w:r>
      <w:r w:rsidR="003824C5" w:rsidRPr="00DF02B4">
        <w:t>assisting NOUs in identifying consumption in the local installation and assembly subsector</w:t>
      </w:r>
      <w:r w:rsidR="00EB541D" w:rsidRPr="00DF02B4">
        <w:t xml:space="preserve"> </w:t>
      </w:r>
      <w:r w:rsidR="00110EB1">
        <w:t xml:space="preserve">and </w:t>
      </w:r>
      <w:r w:rsidR="00EB541D" w:rsidRPr="00DF02B4">
        <w:rPr>
          <w:lang w:val="en-GB"/>
        </w:rPr>
        <w:t>to convert enterprises</w:t>
      </w:r>
      <w:r w:rsidR="00B200A0">
        <w:rPr>
          <w:lang w:val="en-GB"/>
        </w:rPr>
        <w:t xml:space="preserve"> in this subsector</w:t>
      </w:r>
      <w:r w:rsidR="00EB541D" w:rsidRPr="00DF02B4">
        <w:rPr>
          <w:lang w:val="en-GB"/>
        </w:rPr>
        <w:t xml:space="preserve"> to </w:t>
      </w:r>
      <w:r w:rsidR="00B200A0" w:rsidRPr="006A4DAF">
        <w:t>low</w:t>
      </w:r>
      <w:r w:rsidR="00B200A0">
        <w:t>-global-warming-potential (GWP)</w:t>
      </w:r>
      <w:r w:rsidR="00B200A0" w:rsidRPr="006A4DAF">
        <w:t xml:space="preserve"> </w:t>
      </w:r>
      <w:r w:rsidR="00EB541D" w:rsidRPr="00DF02B4">
        <w:rPr>
          <w:lang w:val="en-GB"/>
        </w:rPr>
        <w:t>alternatives</w:t>
      </w:r>
      <w:r w:rsidR="00B200A0">
        <w:rPr>
          <w:lang w:val="en-GB"/>
        </w:rPr>
        <w:t xml:space="preserve"> </w:t>
      </w:r>
      <w:r w:rsidR="00B200A0" w:rsidRPr="00DF02B4">
        <w:rPr>
          <w:lang w:val="en-GB"/>
        </w:rPr>
        <w:t>through non-investment activities</w:t>
      </w:r>
      <w:r w:rsidR="003824C5" w:rsidRPr="00DF02B4">
        <w:t>; and</w:t>
      </w:r>
      <w:r w:rsidR="009F3F1F" w:rsidRPr="00DF02B4">
        <w:t xml:space="preserve"> </w:t>
      </w:r>
      <w:r w:rsidR="00F52AF8">
        <w:t xml:space="preserve">(iv) </w:t>
      </w:r>
      <w:r w:rsidR="00024587" w:rsidRPr="00DF02B4">
        <w:t xml:space="preserve">training for CAP </w:t>
      </w:r>
      <w:r w:rsidR="00A32252">
        <w:t>staff</w:t>
      </w:r>
      <w:r w:rsidR="00024587" w:rsidRPr="00DF02B4">
        <w:t xml:space="preserve"> </w:t>
      </w:r>
      <w:r w:rsidR="00C52EA1" w:rsidRPr="00DF02B4">
        <w:t>on energy efficiency and</w:t>
      </w:r>
      <w:r w:rsidR="00E66396" w:rsidRPr="00DF02B4">
        <w:t xml:space="preserve"> </w:t>
      </w:r>
      <w:r w:rsidR="00C52EA1" w:rsidRPr="00DF02B4">
        <w:t>MEPS</w:t>
      </w:r>
      <w:r w:rsidR="00A32252">
        <w:t>,</w:t>
      </w:r>
      <w:r w:rsidR="00C52EA1" w:rsidRPr="00DF02B4">
        <w:t xml:space="preserve"> </w:t>
      </w:r>
      <w:r w:rsidR="00940EE1">
        <w:t xml:space="preserve">aiming at </w:t>
      </w:r>
      <w:r w:rsidR="00A32252">
        <w:t xml:space="preserve">having </w:t>
      </w:r>
      <w:r w:rsidR="00C52EA1" w:rsidRPr="00DF02B4">
        <w:t xml:space="preserve">better </w:t>
      </w:r>
      <w:r w:rsidR="00B176EE" w:rsidRPr="00DF02B4">
        <w:t>equipped</w:t>
      </w:r>
      <w:r w:rsidR="00A32252">
        <w:t xml:space="preserve"> staff</w:t>
      </w:r>
      <w:r w:rsidR="00C52EA1" w:rsidRPr="00DF02B4">
        <w:t xml:space="preserve"> to provide appropriate assistance </w:t>
      </w:r>
      <w:r w:rsidR="00041A76" w:rsidRPr="00DF02B4">
        <w:t>to NOUs</w:t>
      </w:r>
      <w:r w:rsidR="00A32252">
        <w:t xml:space="preserve"> and stakeholders in </w:t>
      </w:r>
      <w:r w:rsidR="00B200A0">
        <w:t>LVC</w:t>
      </w:r>
      <w:r w:rsidR="00A32252">
        <w:t xml:space="preserve"> countries, </w:t>
      </w:r>
      <w:r w:rsidR="00A32252" w:rsidRPr="00A32252">
        <w:rPr>
          <w:lang w:val="en-GB"/>
        </w:rPr>
        <w:t>identify energy efficiency needs and opportunities</w:t>
      </w:r>
      <w:r w:rsidR="005216E1">
        <w:rPr>
          <w:lang w:val="en-GB"/>
        </w:rPr>
        <w:t>,</w:t>
      </w:r>
      <w:r w:rsidR="00A32252" w:rsidRPr="00A32252">
        <w:rPr>
          <w:lang w:val="en-GB"/>
        </w:rPr>
        <w:t xml:space="preserve"> and</w:t>
      </w:r>
      <w:r w:rsidR="005216E1">
        <w:rPr>
          <w:lang w:val="en-GB"/>
        </w:rPr>
        <w:t xml:space="preserve"> </w:t>
      </w:r>
      <w:r w:rsidR="005216E1" w:rsidRPr="005216E1">
        <w:rPr>
          <w:lang w:val="en-GB"/>
        </w:rPr>
        <w:t>support the development and implementation of appropriate energy efficiency policies and measures in LVC</w:t>
      </w:r>
      <w:r w:rsidR="00224A3F">
        <w:rPr>
          <w:lang w:val="en-GB"/>
        </w:rPr>
        <w:t xml:space="preserve"> countrie</w:t>
      </w:r>
      <w:r w:rsidR="005216E1" w:rsidRPr="005216E1">
        <w:rPr>
          <w:lang w:val="en-GB"/>
        </w:rPr>
        <w:t>s</w:t>
      </w:r>
      <w:r w:rsidR="00041A76" w:rsidRPr="00DF02B4">
        <w:t xml:space="preserve">. </w:t>
      </w:r>
    </w:p>
    <w:p w14:paraId="281E2F7C" w14:textId="727000FD" w:rsidR="00235DB9" w:rsidRPr="00DF02B4" w:rsidRDefault="00041A76" w:rsidP="00C82452">
      <w:pPr>
        <w:pStyle w:val="Heading1"/>
      </w:pPr>
      <w:r w:rsidRPr="00DF02B4">
        <w:t>F</w:t>
      </w:r>
      <w:r w:rsidR="00791650" w:rsidRPr="00DF02B4">
        <w:t>or the</w:t>
      </w:r>
      <w:r w:rsidR="00B176EE" w:rsidRPr="00DF02B4">
        <w:t xml:space="preserve"> first</w:t>
      </w:r>
      <w:r w:rsidR="00791650" w:rsidRPr="00DF02B4">
        <w:t xml:space="preserve"> three </w:t>
      </w:r>
      <w:r w:rsidR="00C954B0">
        <w:t>priority areas,</w:t>
      </w:r>
      <w:r w:rsidR="003D7D25" w:rsidRPr="00DF02B4">
        <w:t xml:space="preserve"> the </w:t>
      </w:r>
      <w:r w:rsidR="00CB4F27">
        <w:t>t</w:t>
      </w:r>
      <w:r w:rsidR="003D7D25" w:rsidRPr="00DF02B4">
        <w:t xml:space="preserve">erms of </w:t>
      </w:r>
      <w:r w:rsidR="00CB4F27">
        <w:t>r</w:t>
      </w:r>
      <w:r w:rsidR="003D7D25" w:rsidRPr="00DF02B4">
        <w:t xml:space="preserve">eference </w:t>
      </w:r>
      <w:r w:rsidR="00815CB8" w:rsidRPr="00DF02B4">
        <w:t xml:space="preserve">(TOR) </w:t>
      </w:r>
      <w:r w:rsidR="00C954B0" w:rsidRPr="00A86C74">
        <w:rPr>
          <w:lang w:val="en-GB"/>
        </w:rPr>
        <w:t xml:space="preserve">for consultants to support </w:t>
      </w:r>
      <w:r w:rsidR="00C954B0">
        <w:rPr>
          <w:lang w:val="en-GB"/>
        </w:rPr>
        <w:t>the</w:t>
      </w:r>
      <w:r w:rsidR="00C954B0" w:rsidRPr="00A86C74">
        <w:rPr>
          <w:lang w:val="en-GB"/>
        </w:rPr>
        <w:t xml:space="preserve"> delivery</w:t>
      </w:r>
      <w:r w:rsidR="005216E1">
        <w:rPr>
          <w:lang w:val="en-GB"/>
        </w:rPr>
        <w:t xml:space="preserve"> of relevant activities</w:t>
      </w:r>
      <w:r w:rsidR="00C954B0" w:rsidRPr="00A86C74">
        <w:rPr>
          <w:lang w:val="en-GB"/>
        </w:rPr>
        <w:t xml:space="preserve"> </w:t>
      </w:r>
      <w:r w:rsidR="00A65BB2">
        <w:rPr>
          <w:lang w:val="en-GB"/>
        </w:rPr>
        <w:t>are</w:t>
      </w:r>
      <w:r w:rsidR="00C954B0" w:rsidRPr="00A86C74">
        <w:rPr>
          <w:lang w:val="en-GB"/>
        </w:rPr>
        <w:t xml:space="preserve"> being finalised</w:t>
      </w:r>
      <w:r w:rsidR="00352D93">
        <w:rPr>
          <w:lang w:val="en-GB"/>
        </w:rPr>
        <w:t xml:space="preserve"> and it is</w:t>
      </w:r>
      <w:r w:rsidR="00C954B0" w:rsidRPr="00A86C74">
        <w:rPr>
          <w:lang w:val="en-GB"/>
        </w:rPr>
        <w:t xml:space="preserve"> </w:t>
      </w:r>
      <w:r w:rsidR="00D02B9C" w:rsidRPr="00DF02B4">
        <w:t xml:space="preserve">expected </w:t>
      </w:r>
      <w:r w:rsidR="00352D93">
        <w:t>that the consultant</w:t>
      </w:r>
      <w:r w:rsidR="009C7254">
        <w:t>s</w:t>
      </w:r>
      <w:r w:rsidR="00352D93">
        <w:t xml:space="preserve"> will </w:t>
      </w:r>
      <w:r w:rsidR="00D02B9C" w:rsidRPr="00DF02B4">
        <w:t xml:space="preserve">be </w:t>
      </w:r>
      <w:r w:rsidR="00C954B0">
        <w:t>hired</w:t>
      </w:r>
      <w:r w:rsidR="00D02B9C" w:rsidRPr="00DF02B4">
        <w:t xml:space="preserve"> by December 2024</w:t>
      </w:r>
      <w:r w:rsidRPr="00DF02B4">
        <w:t xml:space="preserve">. </w:t>
      </w:r>
      <w:r w:rsidR="00415350">
        <w:t>It is expected that a</w:t>
      </w:r>
      <w:r w:rsidRPr="00DF02B4">
        <w:t>ll activities will be com</w:t>
      </w:r>
      <w:r w:rsidR="001310C8" w:rsidRPr="00DF02B4">
        <w:t>pleted before the end of 2025 in-line with</w:t>
      </w:r>
      <w:r w:rsidR="00815CB8" w:rsidRPr="00DF02B4">
        <w:t xml:space="preserve"> the</w:t>
      </w:r>
      <w:r w:rsidR="001310C8" w:rsidRPr="00DF02B4">
        <w:t xml:space="preserve"> </w:t>
      </w:r>
      <w:r w:rsidR="00815CB8" w:rsidRPr="00DF02B4">
        <w:t>24-month</w:t>
      </w:r>
      <w:r w:rsidR="001310C8" w:rsidRPr="00DF02B4">
        <w:t xml:space="preserve"> period for </w:t>
      </w:r>
      <w:r w:rsidR="005A76BC" w:rsidRPr="00DF02B4">
        <w:t xml:space="preserve">the </w:t>
      </w:r>
      <w:r w:rsidR="001310C8" w:rsidRPr="006261E9">
        <w:t xml:space="preserve">use of </w:t>
      </w:r>
      <w:r w:rsidR="0070347C" w:rsidRPr="006261E9">
        <w:t>the funding allocation for 2024</w:t>
      </w:r>
      <w:r w:rsidR="001310C8" w:rsidRPr="006261E9">
        <w:t xml:space="preserve"> under</w:t>
      </w:r>
      <w:r w:rsidR="001310C8" w:rsidRPr="00DF02B4">
        <w:t xml:space="preserve"> the decision.</w:t>
      </w:r>
    </w:p>
    <w:p w14:paraId="56A80C32" w14:textId="4A872CF1" w:rsidR="0072703E" w:rsidRPr="00E6714F" w:rsidRDefault="00660D10" w:rsidP="0072703E">
      <w:pPr>
        <w:rPr>
          <w:u w:val="single"/>
        </w:rPr>
      </w:pPr>
      <w:r>
        <w:rPr>
          <w:u w:val="single"/>
        </w:rPr>
        <w:t>R</w:t>
      </w:r>
      <w:r w:rsidR="0072703E" w:rsidRPr="00E6714F">
        <w:rPr>
          <w:u w:val="single"/>
        </w:rPr>
        <w:t xml:space="preserve">eport on the </w:t>
      </w:r>
      <w:r w:rsidR="006144F6">
        <w:rPr>
          <w:u w:val="single"/>
        </w:rPr>
        <w:t xml:space="preserve">global </w:t>
      </w:r>
      <w:r w:rsidR="0072703E" w:rsidRPr="00E6714F">
        <w:rPr>
          <w:u w:val="single"/>
        </w:rPr>
        <w:t>technical assistance project for twinning of ozone officers and energy efficiency policy makers to support Kigali Amendment object</w:t>
      </w:r>
      <w:r w:rsidR="006144F6">
        <w:rPr>
          <w:u w:val="single"/>
        </w:rPr>
        <w:t>ive</w:t>
      </w:r>
      <w:r w:rsidR="0072703E" w:rsidRPr="00E6714F">
        <w:rPr>
          <w:u w:val="single"/>
        </w:rPr>
        <w:t xml:space="preserve">s </w:t>
      </w:r>
    </w:p>
    <w:p w14:paraId="57B5BA9D" w14:textId="6513E180" w:rsidR="007708B0" w:rsidRDefault="0072703E" w:rsidP="0072703E">
      <w:pPr>
        <w:pStyle w:val="Heading1"/>
        <w:spacing w:before="240"/>
      </w:pPr>
      <w:r w:rsidRPr="00073AA2">
        <w:t>At the 91</w:t>
      </w:r>
      <w:r w:rsidRPr="00073AA2">
        <w:rPr>
          <w:vertAlign w:val="superscript"/>
        </w:rPr>
        <w:t>st</w:t>
      </w:r>
      <w:r w:rsidRPr="00073AA2">
        <w:t xml:space="preserve"> meeting the Executive Committee approved phase I </w:t>
      </w:r>
      <w:r w:rsidR="006144F6">
        <w:t xml:space="preserve">(2023-2024) </w:t>
      </w:r>
      <w:r w:rsidRPr="00073AA2">
        <w:t xml:space="preserve">of the global technical assistance project for twinning of NOOs and national energy efficiency policy makers to support Kigali </w:t>
      </w:r>
      <w:r w:rsidRPr="00073AA2">
        <w:lastRenderedPageBreak/>
        <w:t>Amendment objectives</w:t>
      </w:r>
      <w:r w:rsidR="00CE5D08">
        <w:rPr>
          <w:rStyle w:val="FootnoteReference"/>
        </w:rPr>
        <w:footnoteReference w:id="5"/>
      </w:r>
      <w:r w:rsidRPr="00073AA2">
        <w:t xml:space="preserve"> (hereafter referred to as the twinning project). </w:t>
      </w:r>
      <w:r w:rsidR="008A008F">
        <w:t xml:space="preserve">Under decision 93/91(e) UNEP was </w:t>
      </w:r>
      <w:r w:rsidR="007708B0">
        <w:t>requested</w:t>
      </w:r>
      <w:r w:rsidR="008A008F">
        <w:t xml:space="preserve"> </w:t>
      </w:r>
      <w:r w:rsidR="00E62004">
        <w:t xml:space="preserve">to </w:t>
      </w:r>
      <w:r w:rsidR="00E62004" w:rsidRPr="007708B0">
        <w:t>submit</w:t>
      </w:r>
      <w:r w:rsidR="007708B0" w:rsidRPr="007708B0">
        <w:t xml:space="preserve"> a final report detailing lessons learned from the implementation of the first phase of the </w:t>
      </w:r>
      <w:r w:rsidR="006144F6">
        <w:t>twinning project,</w:t>
      </w:r>
      <w:r w:rsidR="007708B0" w:rsidRPr="007708B0">
        <w:t xml:space="preserve"> when submitting the second phase of the project at the second meeting in 2024</w:t>
      </w:r>
      <w:r w:rsidR="007708B0">
        <w:t>.</w:t>
      </w:r>
    </w:p>
    <w:p w14:paraId="07E8B056" w14:textId="0D3853A2" w:rsidR="0072703E" w:rsidRPr="003A1363" w:rsidRDefault="002C620B" w:rsidP="0072703E">
      <w:pPr>
        <w:pStyle w:val="Heading1"/>
        <w:spacing w:before="240"/>
      </w:pPr>
      <w:r>
        <w:t>As t</w:t>
      </w:r>
      <w:r w:rsidR="00FD6D4B">
        <w:t>he project i</w:t>
      </w:r>
      <w:r w:rsidR="003F3069">
        <w:t>s</w:t>
      </w:r>
      <w:r w:rsidR="00FD6D4B">
        <w:t xml:space="preserve"> still under implementation</w:t>
      </w:r>
      <w:r>
        <w:t xml:space="preserve">, with a </w:t>
      </w:r>
      <w:r w:rsidR="003F3069">
        <w:t>completion</w:t>
      </w:r>
      <w:r>
        <w:t xml:space="preserve"> date of 31 December 2024, </w:t>
      </w:r>
      <w:r w:rsidR="002A16EB" w:rsidRPr="003A1363">
        <w:t xml:space="preserve">UNEP provided </w:t>
      </w:r>
      <w:r w:rsidR="00AA02C3">
        <w:t>un update</w:t>
      </w:r>
      <w:r w:rsidR="002A16EB" w:rsidRPr="003A1363">
        <w:t xml:space="preserve"> on the progress achieved s</w:t>
      </w:r>
      <w:r w:rsidR="00B472B1" w:rsidRPr="003A1363">
        <w:t xml:space="preserve">ince the mid-term report </w:t>
      </w:r>
      <w:r w:rsidR="00AA02C3">
        <w:t xml:space="preserve">submitted to </w:t>
      </w:r>
      <w:r w:rsidR="00B472B1" w:rsidRPr="003A1363">
        <w:t>the 93</w:t>
      </w:r>
      <w:r w:rsidR="00B472B1" w:rsidRPr="003A1363">
        <w:rPr>
          <w:vertAlign w:val="superscript"/>
        </w:rPr>
        <w:t>rd</w:t>
      </w:r>
      <w:r w:rsidR="00B472B1" w:rsidRPr="003A1363">
        <w:t xml:space="preserve"> meeting</w:t>
      </w:r>
      <w:r w:rsidR="00F12E71">
        <w:t>, covering the period 1 September 2023 to 31 August 2024</w:t>
      </w:r>
      <w:r w:rsidR="00B472B1" w:rsidRPr="003A1363">
        <w:t xml:space="preserve">. </w:t>
      </w:r>
    </w:p>
    <w:p w14:paraId="2BDE5E87" w14:textId="74E2AC57" w:rsidR="005124A7" w:rsidRDefault="009D7E73" w:rsidP="0072703E">
      <w:pPr>
        <w:pStyle w:val="Heading1"/>
      </w:pPr>
      <w:r>
        <w:t xml:space="preserve">UNEP reported having </w:t>
      </w:r>
      <w:r w:rsidRPr="009D7E73">
        <w:rPr>
          <w:lang w:val="en-GB"/>
        </w:rPr>
        <w:t>achiev</w:t>
      </w:r>
      <w:r>
        <w:rPr>
          <w:lang w:val="en-GB"/>
        </w:rPr>
        <w:t>ed</w:t>
      </w:r>
      <w:r w:rsidRPr="009D7E73">
        <w:rPr>
          <w:lang w:val="en-GB"/>
        </w:rPr>
        <w:t xml:space="preserve"> significant milestones across key areas, including the successful implementation of eight </w:t>
      </w:r>
      <w:r w:rsidR="00575F5A">
        <w:rPr>
          <w:lang w:val="en-GB"/>
        </w:rPr>
        <w:t>t</w:t>
      </w:r>
      <w:r w:rsidRPr="009D7E73">
        <w:rPr>
          <w:lang w:val="en-GB"/>
        </w:rPr>
        <w:t xml:space="preserve">winning </w:t>
      </w:r>
      <w:r w:rsidR="00575F5A">
        <w:rPr>
          <w:lang w:val="en-GB"/>
        </w:rPr>
        <w:t>w</w:t>
      </w:r>
      <w:r w:rsidRPr="009D7E73">
        <w:rPr>
          <w:lang w:val="en-GB"/>
        </w:rPr>
        <w:t>orkshops conducted back-to-back with the network meetings</w:t>
      </w:r>
      <w:r>
        <w:rPr>
          <w:lang w:val="en-GB"/>
        </w:rPr>
        <w:t xml:space="preserve"> d</w:t>
      </w:r>
      <w:proofErr w:type="spellStart"/>
      <w:r>
        <w:t>uring</w:t>
      </w:r>
      <w:proofErr w:type="spellEnd"/>
      <w:r>
        <w:t xml:space="preserve"> the reporting period. </w:t>
      </w:r>
      <w:r w:rsidR="0072703E" w:rsidRPr="003A1363">
        <w:t>The first twinning workshop was held</w:t>
      </w:r>
      <w:r w:rsidR="0027123B" w:rsidRPr="003A1363">
        <w:t xml:space="preserve"> </w:t>
      </w:r>
      <w:r w:rsidR="0072703E" w:rsidRPr="003A1363">
        <w:t>for Europe</w:t>
      </w:r>
      <w:r w:rsidR="009B2C35">
        <w:t xml:space="preserve"> and</w:t>
      </w:r>
      <w:r w:rsidR="0032025A">
        <w:t xml:space="preserve"> </w:t>
      </w:r>
      <w:r w:rsidR="0072703E" w:rsidRPr="003A1363">
        <w:t>Central Asia</w:t>
      </w:r>
      <w:r w:rsidR="009B2C35">
        <w:t>,</w:t>
      </w:r>
      <w:r w:rsidR="0072703E" w:rsidRPr="003A1363">
        <w:t xml:space="preserve"> and West Asia</w:t>
      </w:r>
      <w:r w:rsidR="00EB47DE">
        <w:t xml:space="preserve">, </w:t>
      </w:r>
      <w:r w:rsidR="00EB47DE" w:rsidRPr="003A1363">
        <w:t>prior to the 93</w:t>
      </w:r>
      <w:r w:rsidR="00EB47DE" w:rsidRPr="003A1363">
        <w:rPr>
          <w:vertAlign w:val="superscript"/>
        </w:rPr>
        <w:t>rd</w:t>
      </w:r>
      <w:r w:rsidR="00EB47DE" w:rsidRPr="003A1363">
        <w:t xml:space="preserve"> </w:t>
      </w:r>
      <w:r w:rsidR="00503148">
        <w:t>meeting</w:t>
      </w:r>
      <w:r w:rsidR="0072703E" w:rsidRPr="003A1363">
        <w:t>.</w:t>
      </w:r>
      <w:r w:rsidR="001065B6" w:rsidRPr="003A1363">
        <w:t xml:space="preserve"> Since </w:t>
      </w:r>
      <w:r w:rsidR="004F0185" w:rsidRPr="003A1363">
        <w:t>then,</w:t>
      </w:r>
      <w:r w:rsidR="001065B6" w:rsidRPr="003A1363">
        <w:t xml:space="preserve"> </w:t>
      </w:r>
      <w:r w:rsidR="00202622" w:rsidRPr="003A1363">
        <w:t>s</w:t>
      </w:r>
      <w:r w:rsidR="000D0CED">
        <w:t>even</w:t>
      </w:r>
      <w:r w:rsidR="00202622" w:rsidRPr="003A1363">
        <w:t xml:space="preserve"> </w:t>
      </w:r>
      <w:r w:rsidR="006F3BC3">
        <w:t>additional</w:t>
      </w:r>
      <w:r w:rsidR="001065B6" w:rsidRPr="003A1363">
        <w:t xml:space="preserve"> meetings </w:t>
      </w:r>
      <w:r w:rsidR="00503148">
        <w:t>were</w:t>
      </w:r>
      <w:r w:rsidR="00E5577E" w:rsidRPr="003A1363">
        <w:t xml:space="preserve"> held </w:t>
      </w:r>
      <w:r w:rsidR="00A96758" w:rsidRPr="003A1363">
        <w:t xml:space="preserve">for the Pacific Islands, </w:t>
      </w:r>
      <w:r w:rsidR="004F0185" w:rsidRPr="003A1363">
        <w:t>South</w:t>
      </w:r>
      <w:r w:rsidR="00A96758" w:rsidRPr="003A1363">
        <w:t xml:space="preserve"> Asia</w:t>
      </w:r>
      <w:r w:rsidR="00AD5ECA">
        <w:t xml:space="preserve">, </w:t>
      </w:r>
      <w:r w:rsidR="004F0185" w:rsidRPr="003A1363">
        <w:t>Southeast</w:t>
      </w:r>
      <w:r w:rsidR="00A96758" w:rsidRPr="003A1363">
        <w:t xml:space="preserve"> Asia</w:t>
      </w:r>
      <w:r w:rsidR="004F0185" w:rsidRPr="003A1363">
        <w:t xml:space="preserve">, </w:t>
      </w:r>
      <w:r w:rsidR="002D21A9" w:rsidRPr="003A1363">
        <w:t>Caribbean, Latin America</w:t>
      </w:r>
      <w:r w:rsidR="00C954B0">
        <w:t>,</w:t>
      </w:r>
      <w:r w:rsidR="002D21A9" w:rsidRPr="003A1363">
        <w:t xml:space="preserve"> and </w:t>
      </w:r>
      <w:r w:rsidR="00202622" w:rsidRPr="003A1363">
        <w:t xml:space="preserve">the </w:t>
      </w:r>
      <w:r w:rsidR="002D21A9" w:rsidRPr="003A1363">
        <w:t xml:space="preserve">English-speaking </w:t>
      </w:r>
      <w:r w:rsidR="00202622" w:rsidRPr="003A1363">
        <w:t>and French</w:t>
      </w:r>
      <w:r w:rsidR="00C954B0">
        <w:t>-</w:t>
      </w:r>
      <w:r w:rsidR="00202622" w:rsidRPr="003A1363">
        <w:t xml:space="preserve">speaking </w:t>
      </w:r>
      <w:r w:rsidR="002D21A9" w:rsidRPr="003A1363">
        <w:t>Africa</w:t>
      </w:r>
      <w:r w:rsidR="005A6B66">
        <w:t>n</w:t>
      </w:r>
      <w:r w:rsidR="005B782F">
        <w:t xml:space="preserve"> regions</w:t>
      </w:r>
      <w:r w:rsidR="00A96758" w:rsidRPr="003A1363">
        <w:t xml:space="preserve">. </w:t>
      </w:r>
      <w:r w:rsidR="00B463DB">
        <w:t>T</w:t>
      </w:r>
      <w:r w:rsidR="00EB47DE">
        <w:t xml:space="preserve">he report for </w:t>
      </w:r>
      <w:r w:rsidR="00EB47DE" w:rsidRPr="00575F5A">
        <w:t>the</w:t>
      </w:r>
      <w:r w:rsidR="000957A9">
        <w:t xml:space="preserve"> most recent workshop for the</w:t>
      </w:r>
      <w:r w:rsidR="008458AA">
        <w:t xml:space="preserve"> </w:t>
      </w:r>
      <w:r w:rsidR="00EB47DE" w:rsidRPr="00C82452">
        <w:t>French-speaking Africa</w:t>
      </w:r>
      <w:r w:rsidR="000957A9">
        <w:t>n</w:t>
      </w:r>
      <w:r w:rsidR="00EB47DE" w:rsidRPr="00C82452">
        <w:t xml:space="preserve"> Network, held on 10-11 October</w:t>
      </w:r>
      <w:r w:rsidR="009B3D09">
        <w:t xml:space="preserve"> </w:t>
      </w:r>
      <w:r w:rsidR="00EB47DE">
        <w:t xml:space="preserve">2024, is </w:t>
      </w:r>
      <w:r w:rsidR="000957A9">
        <w:t xml:space="preserve">under preparation </w:t>
      </w:r>
      <w:r w:rsidR="00EB47DE">
        <w:t xml:space="preserve">and reports </w:t>
      </w:r>
      <w:r w:rsidR="000957A9">
        <w:t xml:space="preserve">have been completed for all </w:t>
      </w:r>
      <w:r w:rsidR="001B591D">
        <w:t xml:space="preserve">previous workshops which </w:t>
      </w:r>
      <w:r w:rsidR="00EB47DE">
        <w:t>will be incorporated in the</w:t>
      </w:r>
      <w:r w:rsidR="009B3D09">
        <w:t xml:space="preserve"> final report on phase I </w:t>
      </w:r>
      <w:r w:rsidR="00EB47DE">
        <w:t>that is</w:t>
      </w:r>
      <w:r w:rsidR="003A1363" w:rsidRPr="003A1363">
        <w:t xml:space="preserve"> currently under </w:t>
      </w:r>
      <w:r w:rsidR="00A9026B">
        <w:t>development</w:t>
      </w:r>
      <w:r w:rsidR="009B3D09">
        <w:t xml:space="preserve">. </w:t>
      </w:r>
      <w:r w:rsidR="00EB47DE">
        <w:t xml:space="preserve">Individual </w:t>
      </w:r>
      <w:r w:rsidR="00EB47DE" w:rsidRPr="00EB47DE">
        <w:rPr>
          <w:lang w:val="en-GB"/>
        </w:rPr>
        <w:t>reports will provide each workshop's outcomes, key findings and recommendations, and will guide the development of strategies for future phases of the project, ensuring that lessons learned are effectively integrated.</w:t>
      </w:r>
      <w:r w:rsidR="008F487E">
        <w:rPr>
          <w:lang w:val="en-GB"/>
        </w:rPr>
        <w:t xml:space="preserve"> </w:t>
      </w:r>
      <w:r w:rsidR="009B3D09">
        <w:t xml:space="preserve">The final report </w:t>
      </w:r>
      <w:r w:rsidR="00A160C5">
        <w:t xml:space="preserve">will </w:t>
      </w:r>
      <w:r w:rsidR="005124A7">
        <w:t xml:space="preserve">present information that will inform a second phase </w:t>
      </w:r>
      <w:r w:rsidR="001B591D">
        <w:t>and</w:t>
      </w:r>
      <w:r w:rsidR="005124A7">
        <w:t xml:space="preserve"> reflect the challenges and opportunities identified during the first phase, as the second phase will aim at expanding the impact of the project and further strengthening the capacity of Article 5 cou</w:t>
      </w:r>
      <w:r w:rsidR="00A9026B">
        <w:t>n</w:t>
      </w:r>
      <w:r w:rsidR="005124A7">
        <w:t>tries to meet their ozone commitments while addressing climate action.</w:t>
      </w:r>
    </w:p>
    <w:p w14:paraId="593A4AB0" w14:textId="27BB44C2" w:rsidR="00CB3969" w:rsidRPr="00C82452" w:rsidRDefault="004305E1" w:rsidP="00C82452">
      <w:pPr>
        <w:pStyle w:val="Heading1"/>
        <w:rPr>
          <w:sz w:val="24"/>
          <w:szCs w:val="24"/>
        </w:rPr>
      </w:pPr>
      <w:r w:rsidRPr="004305E1">
        <w:t xml:space="preserve">The workshops highlighted the critical role of integrating energy efficiency with ozone layer </w:t>
      </w:r>
      <w:r w:rsidRPr="006261E9">
        <w:t>protection efforts</w:t>
      </w:r>
      <w:r w:rsidR="00785A43" w:rsidRPr="006261E9">
        <w:t xml:space="preserve"> and climate action</w:t>
      </w:r>
      <w:r w:rsidRPr="006261E9">
        <w:t xml:space="preserve">, offering participants practical insights into successful case studies, emerging technologies, and innovative policy frameworks. </w:t>
      </w:r>
      <w:r w:rsidR="00CB3969" w:rsidRPr="006261E9">
        <w:t>In a summary of the project outcomes and initial key findings, UNEP indicated that the workshops have paved the way for sustained advancements in sustainable cooling solutions and fostered a shared commitment to addressing the interconnected challenges of ozone layer protection</w:t>
      </w:r>
      <w:r w:rsidR="00C250FE" w:rsidRPr="006261E9">
        <w:t xml:space="preserve">, </w:t>
      </w:r>
      <w:r w:rsidR="00A5476C" w:rsidRPr="006261E9">
        <w:t xml:space="preserve">climate action </w:t>
      </w:r>
      <w:r w:rsidR="00EF4C99" w:rsidRPr="006261E9">
        <w:t xml:space="preserve">and </w:t>
      </w:r>
      <w:r w:rsidR="00CB3969" w:rsidRPr="006261E9">
        <w:t>energy efficiency. The workshops have also highlighted the critical role of stakeholder engagement and private sector participation in driving the adoption of low-GWP technologies and energy-efficient practices</w:t>
      </w:r>
      <w:r w:rsidR="00CB3969" w:rsidRPr="000E184C">
        <w:t>.</w:t>
      </w:r>
      <w:r w:rsidR="006B79B5">
        <w:t xml:space="preserve"> </w:t>
      </w:r>
      <w:r w:rsidRPr="000E184C">
        <w:t>Key outcomes from the workshops include strengthened national, regional and international collaboration</w:t>
      </w:r>
      <w:r w:rsidR="000E184C" w:rsidRPr="000E184C">
        <w:t>;</w:t>
      </w:r>
      <w:r w:rsidRPr="000E184C">
        <w:t xml:space="preserve"> the </w:t>
      </w:r>
      <w:r w:rsidR="000E184C" w:rsidRPr="000E184C">
        <w:t xml:space="preserve">recognition of the need to </w:t>
      </w:r>
      <w:r w:rsidRPr="000E184C">
        <w:t xml:space="preserve">develop strategic policy frameworks, </w:t>
      </w:r>
      <w:r w:rsidR="000E184C" w:rsidRPr="000E184C">
        <w:t xml:space="preserve">where a </w:t>
      </w:r>
      <w:r w:rsidR="00F91D33">
        <w:t>regional</w:t>
      </w:r>
      <w:r w:rsidR="000E184C" w:rsidRPr="00C82452">
        <w:rPr>
          <w:color w:val="000000"/>
          <w:lang w:val="en-GB"/>
        </w:rPr>
        <w:t xml:space="preserve"> approach is essential for overcoming barriers to energy efficiency and refrigerant phase-down</w:t>
      </w:r>
      <w:r w:rsidR="000E184C" w:rsidRPr="006B79B5">
        <w:t xml:space="preserve"> and phase-in; </w:t>
      </w:r>
      <w:r w:rsidRPr="000E184C">
        <w:t>recognition of the value of adopting and enforcing MEPS and energy label</w:t>
      </w:r>
      <w:r w:rsidR="000E184C" w:rsidRPr="000E184C">
        <w:t>l</w:t>
      </w:r>
      <w:r w:rsidRPr="000E184C">
        <w:t>ing as vital tools for transforming markets and reducing greenhouse gas emissions</w:t>
      </w:r>
      <w:r w:rsidR="000E184C">
        <w:t xml:space="preserve">; and recognition that </w:t>
      </w:r>
      <w:r w:rsidR="0052245C">
        <w:t>robust</w:t>
      </w:r>
      <w:r w:rsidR="000E184C" w:rsidRPr="000E184C">
        <w:rPr>
          <w:color w:val="000000"/>
          <w:lang w:val="en-GB"/>
        </w:rPr>
        <w:t xml:space="preserve"> data collection and management systems are necessary for effective policy-making and monitoring</w:t>
      </w:r>
      <w:r w:rsidRPr="000E184C">
        <w:t>.</w:t>
      </w:r>
    </w:p>
    <w:p w14:paraId="142EAF08" w14:textId="65B20FC6" w:rsidR="00A96758" w:rsidRPr="002A6F62" w:rsidRDefault="00ED1742" w:rsidP="0072703E">
      <w:pPr>
        <w:pStyle w:val="Heading1"/>
      </w:pPr>
      <w:r w:rsidRPr="00ED1742">
        <w:t xml:space="preserve">UNEP will submit the </w:t>
      </w:r>
      <w:r w:rsidR="001D3640">
        <w:t xml:space="preserve">final </w:t>
      </w:r>
      <w:r w:rsidRPr="00ED1742">
        <w:t>report</w:t>
      </w:r>
      <w:r w:rsidR="00F12E71">
        <w:t xml:space="preserve">, </w:t>
      </w:r>
      <w:r w:rsidR="00F12E71" w:rsidRPr="007708B0">
        <w:t>detailing lessons learned</w:t>
      </w:r>
      <w:r w:rsidR="00F12E71">
        <w:t>,</w:t>
      </w:r>
      <w:r w:rsidRPr="00ED1742">
        <w:t xml:space="preserve"> along with the proposal for the second phase to the 96</w:t>
      </w:r>
      <w:r w:rsidRPr="001D3640">
        <w:rPr>
          <w:vertAlign w:val="superscript"/>
        </w:rPr>
        <w:t>th</w:t>
      </w:r>
      <w:r w:rsidRPr="00ED1742">
        <w:t xml:space="preserve"> meeting for </w:t>
      </w:r>
      <w:r w:rsidRPr="002A6F62">
        <w:t>consideration.</w:t>
      </w:r>
    </w:p>
    <w:p w14:paraId="4081A771" w14:textId="5FC5659E" w:rsidR="0072703E" w:rsidRPr="007A4BA7" w:rsidRDefault="0072703E" w:rsidP="007A4BA7">
      <w:pPr>
        <w:keepNext/>
        <w:widowControl w:val="0"/>
        <w:spacing w:after="240"/>
        <w:rPr>
          <w:b/>
          <w:bCs/>
          <w:sz w:val="24"/>
          <w:szCs w:val="24"/>
          <w:lang w:val="en-US"/>
        </w:rPr>
      </w:pPr>
      <w:r w:rsidRPr="007A4BA7">
        <w:rPr>
          <w:b/>
          <w:bCs/>
          <w:sz w:val="24"/>
          <w:szCs w:val="24"/>
          <w:lang w:val="en-US"/>
        </w:rPr>
        <w:t>202</w:t>
      </w:r>
      <w:r w:rsidR="00C41670" w:rsidRPr="007A4BA7">
        <w:rPr>
          <w:b/>
          <w:bCs/>
          <w:sz w:val="24"/>
          <w:szCs w:val="24"/>
          <w:lang w:val="en-US"/>
        </w:rPr>
        <w:t>5</w:t>
      </w:r>
      <w:r w:rsidRPr="007A4BA7">
        <w:rPr>
          <w:b/>
          <w:bCs/>
          <w:sz w:val="24"/>
          <w:szCs w:val="24"/>
          <w:lang w:val="en-US"/>
        </w:rPr>
        <w:t xml:space="preserve"> CAP work programme</w:t>
      </w:r>
    </w:p>
    <w:p w14:paraId="490170BE" w14:textId="01BCB024" w:rsidR="0072703E" w:rsidRPr="007A4BA7" w:rsidRDefault="000023C6" w:rsidP="00324B37">
      <w:pPr>
        <w:pStyle w:val="Heading1"/>
        <w:widowControl w:val="0"/>
        <w:rPr>
          <w:lang w:val="en-US"/>
        </w:rPr>
      </w:pPr>
      <w:r w:rsidRPr="007A4BA7">
        <w:rPr>
          <w:lang w:val="en-US"/>
        </w:rPr>
        <w:t>The</w:t>
      </w:r>
      <w:r w:rsidR="0072703E" w:rsidRPr="007A4BA7">
        <w:rPr>
          <w:lang w:val="en-US"/>
        </w:rPr>
        <w:t xml:space="preserve"> 202</w:t>
      </w:r>
      <w:r w:rsidR="00C41670" w:rsidRPr="007A4BA7">
        <w:rPr>
          <w:lang w:val="en-US"/>
        </w:rPr>
        <w:t>5</w:t>
      </w:r>
      <w:r w:rsidRPr="007A4BA7">
        <w:rPr>
          <w:lang w:val="en-US"/>
        </w:rPr>
        <w:t xml:space="preserve"> work plan has been developed in the context of </w:t>
      </w:r>
      <w:r w:rsidR="002A6F62" w:rsidRPr="007A4BA7">
        <w:rPr>
          <w:lang w:val="en-US"/>
        </w:rPr>
        <w:t xml:space="preserve">the </w:t>
      </w:r>
      <w:r w:rsidRPr="007A4BA7">
        <w:rPr>
          <w:lang w:val="en-US"/>
        </w:rPr>
        <w:t xml:space="preserve">2024-2026 </w:t>
      </w:r>
      <w:r w:rsidR="00BE5DC1" w:rsidRPr="007A4BA7">
        <w:rPr>
          <w:lang w:val="en-US"/>
        </w:rPr>
        <w:t>strategy</w:t>
      </w:r>
      <w:r w:rsidRPr="007A4BA7">
        <w:rPr>
          <w:lang w:val="en-US"/>
        </w:rPr>
        <w:t xml:space="preserve"> </w:t>
      </w:r>
      <w:r w:rsidR="00BE5DC1" w:rsidRPr="007A4BA7">
        <w:rPr>
          <w:lang w:val="en-US"/>
        </w:rPr>
        <w:t xml:space="preserve">noted </w:t>
      </w:r>
      <w:r w:rsidR="000407F2">
        <w:rPr>
          <w:lang w:val="en-US"/>
        </w:rPr>
        <w:t>in</w:t>
      </w:r>
      <w:r w:rsidR="00BE5DC1" w:rsidRPr="007A4BA7">
        <w:rPr>
          <w:lang w:val="en-US"/>
        </w:rPr>
        <w:t xml:space="preserve"> decision</w:t>
      </w:r>
      <w:r w:rsidR="002613B1">
        <w:rPr>
          <w:lang w:val="en-US"/>
        </w:rPr>
        <w:t> </w:t>
      </w:r>
      <w:r w:rsidR="00BE5DC1" w:rsidRPr="007A4BA7">
        <w:rPr>
          <w:lang w:val="en-US"/>
        </w:rPr>
        <w:t>93/91(a)</w:t>
      </w:r>
      <w:r w:rsidR="00B15D57" w:rsidRPr="007A4BA7">
        <w:rPr>
          <w:lang w:val="en-US"/>
        </w:rPr>
        <w:t>.</w:t>
      </w:r>
      <w:r w:rsidR="007022AB" w:rsidRPr="007A4BA7">
        <w:rPr>
          <w:lang w:val="en-US"/>
        </w:rPr>
        <w:t xml:space="preserve"> </w:t>
      </w:r>
      <w:r w:rsidR="0072703E" w:rsidRPr="007A4BA7">
        <w:rPr>
          <w:lang w:val="en-US"/>
        </w:rPr>
        <w:t>UNEP will implement the following activities in support of the</w:t>
      </w:r>
      <w:r w:rsidR="00C41670" w:rsidRPr="007A4BA7">
        <w:rPr>
          <w:lang w:val="en-US"/>
        </w:rPr>
        <w:t xml:space="preserve"> </w:t>
      </w:r>
      <w:r w:rsidR="0072703E" w:rsidRPr="007A4BA7">
        <w:rPr>
          <w:lang w:val="en-US"/>
        </w:rPr>
        <w:t xml:space="preserve">outcomes </w:t>
      </w:r>
      <w:r w:rsidR="002A6F62" w:rsidRPr="007A4BA7">
        <w:rPr>
          <w:lang w:val="en-US"/>
        </w:rPr>
        <w:t>identified</w:t>
      </w:r>
      <w:r w:rsidR="00C41670" w:rsidRPr="007A4BA7">
        <w:rPr>
          <w:lang w:val="en-US"/>
        </w:rPr>
        <w:t xml:space="preserve"> </w:t>
      </w:r>
      <w:r w:rsidR="006D124F" w:rsidRPr="007A4BA7">
        <w:rPr>
          <w:lang w:val="en-US"/>
        </w:rPr>
        <w:t xml:space="preserve">under the </w:t>
      </w:r>
      <w:r w:rsidR="00FC40B8" w:rsidRPr="007A4BA7">
        <w:rPr>
          <w:lang w:val="en-US"/>
        </w:rPr>
        <w:t>three-year</w:t>
      </w:r>
      <w:r w:rsidR="00223DC2" w:rsidRPr="007A4BA7">
        <w:rPr>
          <w:lang w:val="en-US"/>
        </w:rPr>
        <w:t xml:space="preserve"> </w:t>
      </w:r>
      <w:r w:rsidR="006D124F" w:rsidRPr="007A4BA7">
        <w:rPr>
          <w:lang w:val="en-US"/>
        </w:rPr>
        <w:t>st</w:t>
      </w:r>
      <w:r w:rsidR="007A0E8D" w:rsidRPr="007A4BA7">
        <w:rPr>
          <w:lang w:val="en-US"/>
        </w:rPr>
        <w:t>rategy</w:t>
      </w:r>
      <w:r w:rsidR="0006751C">
        <w:rPr>
          <w:lang w:val="en-US"/>
        </w:rPr>
        <w:t xml:space="preserve"> and specific ones for 2025, included in </w:t>
      </w:r>
      <w:r w:rsidR="0072703E" w:rsidRPr="007A4BA7">
        <w:t xml:space="preserve">the complete work plan contained in Part I of the </w:t>
      </w:r>
      <w:r w:rsidR="000407F2">
        <w:t xml:space="preserve">attached </w:t>
      </w:r>
      <w:r w:rsidR="0072703E" w:rsidRPr="007A4BA7">
        <w:t>submission</w:t>
      </w:r>
      <w:r w:rsidR="0072703E" w:rsidRPr="007A4BA7">
        <w:rPr>
          <w:lang w:val="en-US"/>
        </w:rPr>
        <w:t>:</w:t>
      </w:r>
    </w:p>
    <w:p w14:paraId="2D3D99F2" w14:textId="64357BF9" w:rsidR="00CC4C98" w:rsidRPr="007A4BA7" w:rsidRDefault="0072703E" w:rsidP="002766AA">
      <w:pPr>
        <w:pStyle w:val="Heading2"/>
        <w:numPr>
          <w:ilvl w:val="1"/>
          <w:numId w:val="1"/>
        </w:numPr>
        <w:spacing w:before="240"/>
      </w:pPr>
      <w:r w:rsidRPr="007A4BA7">
        <w:t xml:space="preserve">Continue to provide technical assistance in monitoring, reporting, and implementation of </w:t>
      </w:r>
      <w:r w:rsidR="00FC40B8" w:rsidRPr="007A4BA7">
        <w:t>institutional strengthening</w:t>
      </w:r>
      <w:r w:rsidRPr="007A4BA7">
        <w:t> projects</w:t>
      </w:r>
      <w:r w:rsidR="00FC40B8" w:rsidRPr="007A4BA7">
        <w:t xml:space="preserve"> and</w:t>
      </w:r>
      <w:r w:rsidR="00EE6EF1" w:rsidRPr="007A4BA7">
        <w:t xml:space="preserve"> on request,</w:t>
      </w:r>
      <w:r w:rsidRPr="007A4BA7">
        <w:t xml:space="preserve"> country-specific assistance to Article 5 countries to address specific technical, policy or operational issues</w:t>
      </w:r>
      <w:r w:rsidR="005B0B48" w:rsidRPr="007A4BA7">
        <w:t xml:space="preserve">; </w:t>
      </w:r>
      <w:r w:rsidRPr="007A4BA7">
        <w:t>organiz</w:t>
      </w:r>
      <w:r w:rsidR="005B0B48" w:rsidRPr="007A4BA7">
        <w:t>e</w:t>
      </w:r>
      <w:r w:rsidRPr="007A4BA7">
        <w:t xml:space="preserve"> </w:t>
      </w:r>
      <w:r w:rsidR="00595F19" w:rsidRPr="007A4BA7">
        <w:t xml:space="preserve">network </w:t>
      </w:r>
      <w:r w:rsidRPr="007A4BA7">
        <w:lastRenderedPageBreak/>
        <w:t xml:space="preserve">meetings </w:t>
      </w:r>
      <w:r w:rsidR="00595F19" w:rsidRPr="007A4BA7">
        <w:t xml:space="preserve">in all </w:t>
      </w:r>
      <w:r w:rsidR="002613B1">
        <w:t>10</w:t>
      </w:r>
      <w:r w:rsidR="00595F19" w:rsidRPr="007A4BA7">
        <w:t xml:space="preserve"> </w:t>
      </w:r>
      <w:r w:rsidR="005B0B48" w:rsidRPr="007A4BA7">
        <w:t xml:space="preserve">regions and sub-regions </w:t>
      </w:r>
      <w:r w:rsidRPr="007A4BA7">
        <w:t xml:space="preserve">to address priority issues requested by network member countries, exchange information, and share experiences; </w:t>
      </w:r>
      <w:r w:rsidR="0021465F" w:rsidRPr="007A4BA7">
        <w:t xml:space="preserve">continue </w:t>
      </w:r>
      <w:r w:rsidR="005B0B48" w:rsidRPr="007A4BA7">
        <w:t xml:space="preserve">capacity </w:t>
      </w:r>
      <w:r w:rsidRPr="007A4BA7">
        <w:t>build</w:t>
      </w:r>
      <w:r w:rsidR="0021465F" w:rsidRPr="007A4BA7">
        <w:t xml:space="preserve">ing </w:t>
      </w:r>
      <w:r w:rsidRPr="007A4BA7">
        <w:t xml:space="preserve">by carrying out training </w:t>
      </w:r>
      <w:r w:rsidR="0021465F" w:rsidRPr="007A4BA7">
        <w:t xml:space="preserve">for all new </w:t>
      </w:r>
      <w:r w:rsidR="00877ED0" w:rsidRPr="007A4BA7">
        <w:t>NOOs and</w:t>
      </w:r>
      <w:r w:rsidR="00A02245" w:rsidRPr="007A4BA7">
        <w:t xml:space="preserve"> assistants </w:t>
      </w:r>
      <w:r w:rsidR="003F4496" w:rsidRPr="007A4BA7">
        <w:t xml:space="preserve">and advanced training to interested officers to enhance </w:t>
      </w:r>
      <w:r w:rsidR="00972C16" w:rsidRPr="007A4BA7">
        <w:t>the management of NOUs</w:t>
      </w:r>
      <w:r w:rsidR="006560CF" w:rsidRPr="007A4BA7">
        <w:t xml:space="preserve">; and develop </w:t>
      </w:r>
      <w:r w:rsidR="002766AA" w:rsidRPr="00D705B2">
        <w:rPr>
          <w:lang w:val="en-US"/>
        </w:rPr>
        <w:t xml:space="preserve">and pilot a short training on Montreal Protocol negotiation skills for </w:t>
      </w:r>
      <w:r w:rsidR="00641E9F">
        <w:rPr>
          <w:lang w:val="en-US"/>
        </w:rPr>
        <w:t>NOOs</w:t>
      </w:r>
      <w:r w:rsidR="002766AA" w:rsidRPr="00D705B2">
        <w:rPr>
          <w:lang w:val="en-US"/>
        </w:rPr>
        <w:t xml:space="preserve"> for effective participation in Montreal Protocol and Multilateral Fund meetings</w:t>
      </w:r>
      <w:r w:rsidR="00A234C1">
        <w:t>;</w:t>
      </w:r>
    </w:p>
    <w:p w14:paraId="0E167F7C" w14:textId="72E1F012" w:rsidR="0072703E" w:rsidRPr="002E7D75" w:rsidRDefault="00CC4C98" w:rsidP="00514980">
      <w:pPr>
        <w:pStyle w:val="Heading2"/>
        <w:numPr>
          <w:ilvl w:val="1"/>
          <w:numId w:val="1"/>
        </w:numPr>
        <w:spacing w:before="240"/>
      </w:pPr>
      <w:r w:rsidRPr="002E7D75">
        <w:t xml:space="preserve">Assist interested NOUs to understand the methodology for establishing inventories of banks of used or unwanted controlled substances and </w:t>
      </w:r>
      <w:r w:rsidR="0058540B">
        <w:t xml:space="preserve">the </w:t>
      </w:r>
      <w:r w:rsidRPr="002E7D75">
        <w:t>identification of potential strateg</w:t>
      </w:r>
      <w:r w:rsidR="00B00E8D">
        <w:t>ies</w:t>
      </w:r>
      <w:r w:rsidRPr="002E7D75">
        <w:t xml:space="preserve"> and business model</w:t>
      </w:r>
      <w:r w:rsidR="005F5A0D" w:rsidRPr="002E7D75">
        <w:t>s</w:t>
      </w:r>
      <w:r w:rsidRPr="002E7D75">
        <w:t xml:space="preserve"> for</w:t>
      </w:r>
      <w:r w:rsidR="005F5A0D" w:rsidRPr="002E7D75">
        <w:t xml:space="preserve"> the end</w:t>
      </w:r>
      <w:r w:rsidR="00B00E8D">
        <w:t>-</w:t>
      </w:r>
      <w:r w:rsidR="005F5A0D" w:rsidRPr="002E7D75">
        <w:t>of</w:t>
      </w:r>
      <w:r w:rsidR="00B00E8D">
        <w:t>-</w:t>
      </w:r>
      <w:r w:rsidR="005F5A0D" w:rsidRPr="002E7D75">
        <w:t>life of such substance</w:t>
      </w:r>
      <w:r w:rsidR="00B00E8D">
        <w:t>s</w:t>
      </w:r>
      <w:r w:rsidR="005F5A0D" w:rsidRPr="002E7D75">
        <w:t>;</w:t>
      </w:r>
      <w:r w:rsidRPr="002E7D75">
        <w:t xml:space="preserve"> </w:t>
      </w:r>
      <w:r w:rsidR="0072703E" w:rsidRPr="002E7D75">
        <w:t>encourage country</w:t>
      </w:r>
      <w:r w:rsidR="0072703E" w:rsidRPr="002E7D75">
        <w:noBreakHyphen/>
        <w:t>to</w:t>
      </w:r>
      <w:r w:rsidR="0072703E" w:rsidRPr="002E7D75">
        <w:noBreakHyphen/>
        <w:t>country activities for specific needs and promote south-south cooperation; and support NOUs in exploring synergies related to the Kigali Amendment implementation</w:t>
      </w:r>
      <w:r w:rsidR="00A234C1">
        <w:t>;</w:t>
      </w:r>
    </w:p>
    <w:p w14:paraId="0405585B" w14:textId="60C3E2F7" w:rsidR="002450B9" w:rsidRPr="007D4033" w:rsidRDefault="002450B9" w:rsidP="002450B9">
      <w:pPr>
        <w:pStyle w:val="Heading2"/>
        <w:numPr>
          <w:ilvl w:val="1"/>
          <w:numId w:val="1"/>
        </w:numPr>
      </w:pPr>
      <w:r>
        <w:t>M</w:t>
      </w:r>
      <w:r w:rsidRPr="007D4033">
        <w:t xml:space="preserve">onitor </w:t>
      </w:r>
      <w:r>
        <w:t xml:space="preserve">and support </w:t>
      </w:r>
      <w:r w:rsidRPr="007D4033">
        <w:t>data reporting requirements and support NOUs in the use of online reporting systems</w:t>
      </w:r>
      <w:r>
        <w:t>;</w:t>
      </w:r>
      <w:r w:rsidRPr="007D4033">
        <w:t xml:space="preserve"> </w:t>
      </w:r>
      <w:r>
        <w:t xml:space="preserve">continue to </w:t>
      </w:r>
      <w:r w:rsidRPr="007D4033">
        <w:t>support Article 5 countries to identify and adopt best practices for data collection, cross</w:t>
      </w:r>
      <w:r>
        <w:t>-</w:t>
      </w:r>
      <w:r w:rsidRPr="007D4033">
        <w:t>checking, reconciliation and reporting</w:t>
      </w:r>
      <w:r w:rsidR="00567C22">
        <w:t>,</w:t>
      </w:r>
      <w:r w:rsidRPr="007D4033">
        <w:t xml:space="preserve"> especially for HFCs</w:t>
      </w:r>
      <w:r w:rsidR="00567C22">
        <w:t>,</w:t>
      </w:r>
      <w:r w:rsidRPr="007D4033">
        <w:t xml:space="preserve"> and assist NOUs as needed in understanding HFC baseline calculations and the starting points for sustained aggregate reductions;</w:t>
      </w:r>
      <w:r>
        <w:t xml:space="preserve"> d</w:t>
      </w:r>
      <w:r w:rsidRPr="008F23A8">
        <w:t>evelop a tool to assist NOUs in tracking and monitoring the utilization of HFC quota</w:t>
      </w:r>
      <w:r>
        <w:t>s</w:t>
      </w:r>
      <w:r w:rsidRPr="008F23A8">
        <w:t xml:space="preserve"> in CO</w:t>
      </w:r>
      <w:r w:rsidRPr="008F23A8">
        <w:rPr>
          <w:vertAlign w:val="subscript"/>
        </w:rPr>
        <w:t>2</w:t>
      </w:r>
      <w:r w:rsidRPr="008F23A8">
        <w:t xml:space="preserve"> equivalent </w:t>
      </w:r>
      <w:r>
        <w:t>tonnes</w:t>
      </w:r>
      <w:r w:rsidR="00A234C1">
        <w:t>;</w:t>
      </w:r>
    </w:p>
    <w:p w14:paraId="08415258" w14:textId="1E827D8C" w:rsidR="0072703E" w:rsidRPr="004C1E51" w:rsidRDefault="00BE54AF" w:rsidP="0072703E">
      <w:pPr>
        <w:pStyle w:val="Heading2"/>
        <w:numPr>
          <w:ilvl w:val="1"/>
          <w:numId w:val="1"/>
        </w:numPr>
      </w:pPr>
      <w:r>
        <w:t>Continue to a</w:t>
      </w:r>
      <w:r w:rsidR="0072703E" w:rsidRPr="004C1E51">
        <w:t xml:space="preserve">ssist Article 5 countries in the development, revision </w:t>
      </w:r>
      <w:r w:rsidR="00BE5234">
        <w:t xml:space="preserve">and </w:t>
      </w:r>
      <w:r w:rsidR="0072703E" w:rsidRPr="004C1E51">
        <w:t>implementation of policies</w:t>
      </w:r>
      <w:r w:rsidR="00BE5234">
        <w:t xml:space="preserve"> and regulation including those </w:t>
      </w:r>
      <w:r w:rsidR="00FD6F41">
        <w:t>related to implementing or strengthening</w:t>
      </w:r>
      <w:r w:rsidR="0072703E" w:rsidRPr="004C1E51">
        <w:t xml:space="preserve"> licensing and quota systems for HFCs, </w:t>
      </w:r>
      <w:r w:rsidR="00B00E8D">
        <w:t xml:space="preserve">and </w:t>
      </w:r>
      <w:r w:rsidR="0072703E" w:rsidRPr="004C1E51">
        <w:t>enhancing monitoring, reporting, verification, and enforcement</w:t>
      </w:r>
      <w:r w:rsidR="00FD6F41">
        <w:t xml:space="preserve"> for </w:t>
      </w:r>
      <w:r w:rsidR="000C4CBD">
        <w:t>HCFCs</w:t>
      </w:r>
      <w:r w:rsidR="0072703E" w:rsidRPr="004C1E51">
        <w:t xml:space="preserve">; </w:t>
      </w:r>
      <w:r w:rsidR="00B00E8D">
        <w:t xml:space="preserve">continue to </w:t>
      </w:r>
      <w:r w:rsidR="0072703E" w:rsidRPr="004C1E51">
        <w:t>promote existing tools (e.g., handbook for data reporting, informal prior informed consent (</w:t>
      </w:r>
      <w:proofErr w:type="spellStart"/>
      <w:r w:rsidR="0072703E" w:rsidRPr="004C1E51">
        <w:t>iPIC</w:t>
      </w:r>
      <w:proofErr w:type="spellEnd"/>
      <w:r w:rsidR="0072703E" w:rsidRPr="004C1E51">
        <w:t xml:space="preserve">), quota calculators, </w:t>
      </w:r>
      <w:r w:rsidR="00567C22">
        <w:t>among others</w:t>
      </w:r>
      <w:r w:rsidR="0072703E" w:rsidRPr="004C1E51">
        <w:t>)</w:t>
      </w:r>
      <w:r w:rsidR="00837157">
        <w:t xml:space="preserve"> and promot</w:t>
      </w:r>
      <w:r w:rsidR="00B00E8D">
        <w:t>e</w:t>
      </w:r>
      <w:r w:rsidR="00837157">
        <w:t xml:space="preserve"> the adoption of </w:t>
      </w:r>
      <w:r w:rsidR="004D1F99">
        <w:t>electronic licensing systems</w:t>
      </w:r>
      <w:r w:rsidR="0072703E" w:rsidRPr="004C1E51">
        <w:t>; assist those Article 5 countries that have not yet ratified the Kigali Amendment to ratify, and support these countries in the introduction of licensing and quota systems for HFCs;</w:t>
      </w:r>
      <w:r w:rsidR="0027714A">
        <w:t xml:space="preserve"> and encourage the </w:t>
      </w:r>
      <w:r w:rsidR="0027714A" w:rsidRPr="00944FF0">
        <w:rPr>
          <w:lang w:val="en-GB"/>
        </w:rPr>
        <w:t>adopt</w:t>
      </w:r>
      <w:r w:rsidR="0027714A">
        <w:rPr>
          <w:lang w:val="en-GB"/>
        </w:rPr>
        <w:t>ion of</w:t>
      </w:r>
      <w:r w:rsidR="0027714A" w:rsidRPr="00944FF0">
        <w:rPr>
          <w:lang w:val="en-GB"/>
        </w:rPr>
        <w:t xml:space="preserve"> policy measures related to fire suppression</w:t>
      </w:r>
      <w:r w:rsidR="0027714A">
        <w:rPr>
          <w:lang w:val="en-GB"/>
        </w:rPr>
        <w:t xml:space="preserve"> and</w:t>
      </w:r>
      <w:r w:rsidR="0027714A" w:rsidRPr="00944FF0">
        <w:rPr>
          <w:lang w:val="en-GB"/>
        </w:rPr>
        <w:t xml:space="preserve"> refrigerant life</w:t>
      </w:r>
      <w:r w:rsidR="008162B0">
        <w:rPr>
          <w:lang w:val="en-GB"/>
        </w:rPr>
        <w:t>-</w:t>
      </w:r>
      <w:r w:rsidR="0027714A" w:rsidRPr="00944FF0">
        <w:rPr>
          <w:lang w:val="en-GB"/>
        </w:rPr>
        <w:t>cycle management</w:t>
      </w:r>
      <w:r w:rsidR="00E36424">
        <w:rPr>
          <w:lang w:val="en-GB"/>
        </w:rPr>
        <w:t>;</w:t>
      </w:r>
    </w:p>
    <w:p w14:paraId="64CEEA42" w14:textId="046B49F8" w:rsidR="00175CE7" w:rsidRDefault="0072703E" w:rsidP="0072703E">
      <w:pPr>
        <w:pStyle w:val="Heading2"/>
        <w:numPr>
          <w:ilvl w:val="1"/>
          <w:numId w:val="1"/>
        </w:numPr>
      </w:pPr>
      <w:r w:rsidRPr="008D3AD4">
        <w:t>Continue engaging with customs and enforcement agencies to integrate Montreal Protocol</w:t>
      </w:r>
      <w:r w:rsidRPr="008D3AD4">
        <w:noBreakHyphen/>
        <w:t>related work into their various operations</w:t>
      </w:r>
      <w:r w:rsidR="00567C22">
        <w:t xml:space="preserve"> and </w:t>
      </w:r>
      <w:r w:rsidRPr="008D3AD4">
        <w:t>workstreams</w:t>
      </w:r>
      <w:r w:rsidR="00567C22">
        <w:t>,</w:t>
      </w:r>
      <w:r w:rsidR="000D4464">
        <w:t xml:space="preserve"> and to promote t</w:t>
      </w:r>
      <w:r w:rsidRPr="008D3AD4">
        <w:t>raining tools and materials (e.g., HCFC Quota and Licence Tracker Desktop Application)</w:t>
      </w:r>
      <w:r w:rsidR="000D4464">
        <w:t>;</w:t>
      </w:r>
      <w:r w:rsidRPr="008D3AD4">
        <w:t xml:space="preserve"> support training for</w:t>
      </w:r>
      <w:r w:rsidR="003818A1">
        <w:t xml:space="preserve"> enforcement officers</w:t>
      </w:r>
      <w:r w:rsidRPr="008D3AD4">
        <w:t xml:space="preserve"> and</w:t>
      </w:r>
      <w:r w:rsidR="00DE3787">
        <w:t xml:space="preserve"> encourage </w:t>
      </w:r>
      <w:r w:rsidR="003818A1">
        <w:t>collaboration with customs brokers on the proper</w:t>
      </w:r>
      <w:r w:rsidR="008162B0">
        <w:t xml:space="preserve"> </w:t>
      </w:r>
      <w:r w:rsidR="003818A1">
        <w:t>classification of refrigerants;</w:t>
      </w:r>
      <w:r w:rsidR="00897EE6">
        <w:t xml:space="preserve"> </w:t>
      </w:r>
      <w:r w:rsidR="00175CE7">
        <w:t>collaborate</w:t>
      </w:r>
      <w:r w:rsidR="008B4DB4">
        <w:t xml:space="preserve"> with </w:t>
      </w:r>
      <w:r w:rsidR="00914625">
        <w:t>regional</w:t>
      </w:r>
      <w:r w:rsidR="003818A1">
        <w:t xml:space="preserve"> </w:t>
      </w:r>
      <w:r w:rsidR="000C5622">
        <w:t xml:space="preserve">and/or </w:t>
      </w:r>
      <w:r w:rsidR="00914625">
        <w:t xml:space="preserve">subregional organizations and </w:t>
      </w:r>
      <w:r w:rsidR="003818A1">
        <w:t>c</w:t>
      </w:r>
      <w:r w:rsidR="00914625">
        <w:t xml:space="preserve">ustoms authorities </w:t>
      </w:r>
      <w:r w:rsidR="00175CE7">
        <w:t>to implement the</w:t>
      </w:r>
      <w:r w:rsidR="000C5622">
        <w:t xml:space="preserve"> 2027</w:t>
      </w:r>
      <w:r w:rsidR="00175CE7">
        <w:t xml:space="preserve"> Harmonized System (HS) codes; </w:t>
      </w:r>
      <w:r w:rsidR="000C5622">
        <w:t xml:space="preserve">encourage </w:t>
      </w:r>
      <w:r w:rsidR="00E8488F" w:rsidRPr="00E8488F">
        <w:t xml:space="preserve">NOUs to </w:t>
      </w:r>
      <w:r w:rsidR="00E8488F">
        <w:t xml:space="preserve">support </w:t>
      </w:r>
      <w:r w:rsidR="00E8488F" w:rsidRPr="00E8488F">
        <w:t>their custo</w:t>
      </w:r>
      <w:r w:rsidR="00E8488F">
        <w:t>ms</w:t>
      </w:r>
      <w:r w:rsidR="00E81D90">
        <w:t>’</w:t>
      </w:r>
      <w:r w:rsidR="00E8488F" w:rsidRPr="00E8488F">
        <w:t xml:space="preserve"> participation in </w:t>
      </w:r>
      <w:r w:rsidR="002E772E">
        <w:t xml:space="preserve">the </w:t>
      </w:r>
      <w:r w:rsidR="00E8488F" w:rsidRPr="00E8488F">
        <w:t>W</w:t>
      </w:r>
      <w:r w:rsidR="00AB48C7">
        <w:t>CO</w:t>
      </w:r>
      <w:r w:rsidR="002E772E">
        <w:t>’s</w:t>
      </w:r>
      <w:r w:rsidR="00E81D90">
        <w:t xml:space="preserve"> program</w:t>
      </w:r>
      <w:r w:rsidR="002E772E">
        <w:t>me</w:t>
      </w:r>
      <w:r w:rsidR="00E81D90">
        <w:t xml:space="preserve"> for </w:t>
      </w:r>
      <w:r w:rsidR="00CB1192">
        <w:t xml:space="preserve">transboundary trafficking in waste and ozone depleting substances; </w:t>
      </w:r>
      <w:r w:rsidR="00C12CF2">
        <w:t>and promote the concept of green customs and include</w:t>
      </w:r>
      <w:r w:rsidR="002E772E">
        <w:t xml:space="preserve"> a</w:t>
      </w:r>
      <w:r w:rsidR="00C12CF2">
        <w:t xml:space="preserve"> related session in enforcement meetings</w:t>
      </w:r>
      <w:r w:rsidR="00E36424">
        <w:t>;</w:t>
      </w:r>
    </w:p>
    <w:p w14:paraId="2F2D1306" w14:textId="51F85EC8" w:rsidR="0072703E" w:rsidRPr="008D7853" w:rsidRDefault="0072703E" w:rsidP="00FA3D44">
      <w:pPr>
        <w:pStyle w:val="Heading2"/>
        <w:numPr>
          <w:ilvl w:val="1"/>
          <w:numId w:val="1"/>
        </w:numPr>
      </w:pPr>
      <w:r w:rsidRPr="007579D8">
        <w:t>Continue implementing the global clearinghouse activities through the publication of technical briefs on alternative refrigerants and technologies</w:t>
      </w:r>
      <w:r w:rsidR="0084517E">
        <w:t>; maintenance of the Ozon</w:t>
      </w:r>
      <w:r w:rsidR="000E71B8">
        <w:t xml:space="preserve">Action website and dissemination of the </w:t>
      </w:r>
      <w:proofErr w:type="spellStart"/>
      <w:r w:rsidR="000E71B8">
        <w:t>Ozo</w:t>
      </w:r>
      <w:r w:rsidR="00BB4F12">
        <w:t>News</w:t>
      </w:r>
      <w:proofErr w:type="spellEnd"/>
      <w:r w:rsidR="009F50EA">
        <w:t xml:space="preserve"> bi-weekly publication and three special </w:t>
      </w:r>
      <w:r w:rsidR="00543A5B">
        <w:t>topical publications</w:t>
      </w:r>
      <w:r w:rsidRPr="008D7853">
        <w:t>;</w:t>
      </w:r>
      <w:r w:rsidR="0004664A">
        <w:t xml:space="preserve"> promote</w:t>
      </w:r>
      <w:r w:rsidR="006F6596">
        <w:t xml:space="preserve"> support </w:t>
      </w:r>
      <w:r w:rsidR="007576C9">
        <w:t>of</w:t>
      </w:r>
      <w:r w:rsidR="006F6596">
        <w:t xml:space="preserve"> the Montreal Protocol through regional awareness activities </w:t>
      </w:r>
      <w:r w:rsidR="007576C9">
        <w:t>agreed by countries at network meetings</w:t>
      </w:r>
      <w:r w:rsidR="00543A5B">
        <w:t xml:space="preserve">; </w:t>
      </w:r>
      <w:r w:rsidR="00B3276C">
        <w:t xml:space="preserve">and </w:t>
      </w:r>
      <w:r w:rsidR="001E0395">
        <w:t>encourage NOUs and customs authorities to participate in</w:t>
      </w:r>
      <w:r w:rsidR="007D4108">
        <w:t xml:space="preserve"> </w:t>
      </w:r>
      <w:r w:rsidR="007947FE" w:rsidRPr="005853B7">
        <w:rPr>
          <w:lang w:val="en-GB"/>
        </w:rPr>
        <w:t>World Refrigeration Day</w:t>
      </w:r>
      <w:r w:rsidR="007947FE">
        <w:t xml:space="preserve"> and </w:t>
      </w:r>
      <w:r w:rsidR="007D4108">
        <w:t>World Customs Da</w:t>
      </w:r>
      <w:r w:rsidR="002904A5">
        <w:t>y</w:t>
      </w:r>
      <w:r w:rsidR="007D4108">
        <w:t xml:space="preserve"> to </w:t>
      </w:r>
      <w:r w:rsidR="00D01D9B">
        <w:t>showcase monitoring and enforcement work</w:t>
      </w:r>
      <w:r w:rsidR="00E36424">
        <w:t>;</w:t>
      </w:r>
    </w:p>
    <w:p w14:paraId="6F3FAC56" w14:textId="4058F653" w:rsidR="0072703E" w:rsidRPr="00816686" w:rsidRDefault="0072703E" w:rsidP="002E5CFE">
      <w:pPr>
        <w:pStyle w:val="Heading2"/>
        <w:widowControl/>
        <w:numPr>
          <w:ilvl w:val="1"/>
          <w:numId w:val="1"/>
        </w:numPr>
      </w:pPr>
      <w:r w:rsidRPr="000F329D">
        <w:t xml:space="preserve">Support all NOUs with training in </w:t>
      </w:r>
      <w:r w:rsidR="00B3276C">
        <w:t xml:space="preserve">the </w:t>
      </w:r>
      <w:r w:rsidRPr="000F329D">
        <w:t>refrigeration servicing sector through the provision of training products and tools and information on alternative refrigerants and technologies,</w:t>
      </w:r>
      <w:r w:rsidR="00417A70">
        <w:t xml:space="preserve"> sound refrigerant management and the local installation and assembly sector; </w:t>
      </w:r>
      <w:r w:rsidRPr="00816686">
        <w:t xml:space="preserve">continue UNEP-assisted capacity-building activities for servicing technicians; </w:t>
      </w:r>
      <w:r w:rsidR="00182AD1">
        <w:t xml:space="preserve">assist interested </w:t>
      </w:r>
      <w:r w:rsidR="00182AD1">
        <w:lastRenderedPageBreak/>
        <w:t xml:space="preserve">universities to </w:t>
      </w:r>
      <w:r w:rsidR="00753694">
        <w:t xml:space="preserve">integrate refrigerant management courses into </w:t>
      </w:r>
      <w:r w:rsidR="00400E05">
        <w:t xml:space="preserve">their </w:t>
      </w:r>
      <w:r w:rsidR="00753694">
        <w:t>engineering curriculum;</w:t>
      </w:r>
      <w:r w:rsidR="00E2367B">
        <w:t xml:space="preserve"> provide guidance to NOUs on establishing or enhancing technician certification </w:t>
      </w:r>
      <w:r w:rsidR="00243CB6">
        <w:t>programmes</w:t>
      </w:r>
      <w:r w:rsidR="00E2367B">
        <w:t xml:space="preserve">; </w:t>
      </w:r>
      <w:r w:rsidR="00463DCE">
        <w:t>p</w:t>
      </w:r>
      <w:r w:rsidR="00463DCE" w:rsidRPr="00463DCE">
        <w:t>romote Ozone2Climate roundtables and road shows</w:t>
      </w:r>
      <w:r w:rsidR="00007399">
        <w:t>;</w:t>
      </w:r>
      <w:r w:rsidR="00B3607B">
        <w:t xml:space="preserve"> and</w:t>
      </w:r>
      <w:r w:rsidR="00007399">
        <w:t xml:space="preserve"> continue to </w:t>
      </w:r>
      <w:r w:rsidRPr="00816686">
        <w:t>support</w:t>
      </w:r>
      <w:r w:rsidR="00B3607B">
        <w:t xml:space="preserve"> </w:t>
      </w:r>
      <w:r w:rsidRPr="00816686">
        <w:t>NOU capacity related to HFCs and alternatives used in</w:t>
      </w:r>
      <w:r w:rsidR="00B3607B">
        <w:t xml:space="preserve"> the</w:t>
      </w:r>
      <w:r w:rsidRPr="00816686">
        <w:t xml:space="preserve"> MAC</w:t>
      </w:r>
      <w:r w:rsidR="00007399">
        <w:t xml:space="preserve"> and </w:t>
      </w:r>
      <w:r w:rsidR="00086B32">
        <w:t>cold chain sector</w:t>
      </w:r>
      <w:r w:rsidR="00463689">
        <w:t>s</w:t>
      </w:r>
      <w:r w:rsidR="00512222">
        <w:t>;</w:t>
      </w:r>
    </w:p>
    <w:p w14:paraId="78C3534E" w14:textId="2FEE958F" w:rsidR="0072703E" w:rsidRPr="00DF18BB" w:rsidRDefault="006A4DAF" w:rsidP="0072703E">
      <w:pPr>
        <w:pStyle w:val="Heading2"/>
        <w:numPr>
          <w:ilvl w:val="1"/>
          <w:numId w:val="1"/>
        </w:numPr>
      </w:pPr>
      <w:r w:rsidRPr="006A4DAF">
        <w:t xml:space="preserve">Develop new and/or share existing capacity building materials related to energy efficiency and </w:t>
      </w:r>
      <w:r w:rsidR="00B200A0">
        <w:t>low-</w:t>
      </w:r>
      <w:r w:rsidR="008D325D">
        <w:t>GWP</w:t>
      </w:r>
      <w:r w:rsidRPr="006A4DAF">
        <w:t xml:space="preserve"> refrigerants </w:t>
      </w:r>
      <w:r w:rsidR="008D325D">
        <w:t>based on needs identified in the twinning workshops and f</w:t>
      </w:r>
      <w:r w:rsidR="00074420">
        <w:t xml:space="preserve">ollow up on recommendations from phase I </w:t>
      </w:r>
      <w:r w:rsidR="002A790F">
        <w:t xml:space="preserve">of this programme; </w:t>
      </w:r>
      <w:r w:rsidR="00567C22">
        <w:t>e</w:t>
      </w:r>
      <w:r w:rsidR="0072703E" w:rsidRPr="000B7C6B">
        <w:t xml:space="preserve">ncourage the use of low-GWP and energy-efficient refrigerants and technologies; support cooperation between NOUs and national energy efficiency policy makers; </w:t>
      </w:r>
      <w:r w:rsidR="00DF18BB">
        <w:t xml:space="preserve">continue to </w:t>
      </w:r>
      <w:r w:rsidR="0072703E" w:rsidRPr="000B7C6B">
        <w:t xml:space="preserve">provide updated training curricula for technicians on </w:t>
      </w:r>
      <w:r w:rsidR="00352402">
        <w:t xml:space="preserve">the </w:t>
      </w:r>
      <w:r w:rsidR="0072703E" w:rsidRPr="000B7C6B">
        <w:t>installation and maintenance of energy-efficient RAC equipment</w:t>
      </w:r>
      <w:r w:rsidR="00DF18BB">
        <w:t xml:space="preserve"> and to </w:t>
      </w:r>
      <w:r w:rsidR="0072703E" w:rsidRPr="000B7C6B">
        <w:t xml:space="preserve">support NOUs in establishing policies or </w:t>
      </w:r>
      <w:r w:rsidR="0072703E" w:rsidRPr="00DF18BB">
        <w:t>regulations to enhance</w:t>
      </w:r>
      <w:r w:rsidR="00352402">
        <w:t xml:space="preserve"> the</w:t>
      </w:r>
      <w:r w:rsidR="0072703E" w:rsidRPr="00DF18BB">
        <w:t xml:space="preserve"> energy efficiency of RAC equipment</w:t>
      </w:r>
      <w:r w:rsidR="00512222">
        <w:t>;</w:t>
      </w:r>
    </w:p>
    <w:p w14:paraId="785FBF1C" w14:textId="48442A5B" w:rsidR="0072703E" w:rsidRPr="00DF18BB" w:rsidRDefault="0072703E" w:rsidP="002C367C">
      <w:pPr>
        <w:pStyle w:val="Heading2"/>
        <w:numPr>
          <w:ilvl w:val="1"/>
          <w:numId w:val="1"/>
        </w:numPr>
      </w:pPr>
      <w:r w:rsidRPr="00DF18BB">
        <w:t>Support NOUs</w:t>
      </w:r>
      <w:r w:rsidR="009F5215">
        <w:t xml:space="preserve"> to complete gender assessments</w:t>
      </w:r>
      <w:r w:rsidR="00567C22">
        <w:t>,</w:t>
      </w:r>
      <w:r w:rsidR="009F5215">
        <w:t xml:space="preserve"> as required</w:t>
      </w:r>
      <w:r w:rsidR="00567C22">
        <w:t>,</w:t>
      </w:r>
      <w:r w:rsidR="009F5215">
        <w:t xml:space="preserve"> as part of </w:t>
      </w:r>
      <w:r w:rsidR="003A16B5">
        <w:t xml:space="preserve">the mandatory </w:t>
      </w:r>
      <w:r w:rsidR="00567C22">
        <w:t>requirements</w:t>
      </w:r>
      <w:r w:rsidR="003A16B5">
        <w:t xml:space="preserve"> for</w:t>
      </w:r>
      <w:r w:rsidR="00352402">
        <w:t xml:space="preserve"> the</w:t>
      </w:r>
      <w:r w:rsidR="003A16B5">
        <w:t xml:space="preserve"> implementation of the </w:t>
      </w:r>
      <w:r w:rsidR="00567C22">
        <w:t xml:space="preserve">Multilateral Fund </w:t>
      </w:r>
      <w:r w:rsidR="00325E5B">
        <w:t>gender mainstreaming polic</w:t>
      </w:r>
      <w:r w:rsidR="00567C22">
        <w:t>y</w:t>
      </w:r>
      <w:r w:rsidR="002C367C">
        <w:t xml:space="preserve">; </w:t>
      </w:r>
      <w:r w:rsidR="00352402">
        <w:t>e</w:t>
      </w:r>
      <w:r w:rsidR="002C367C" w:rsidRPr="002C367C">
        <w:t>ncourage and assist all NOUs to promote the participation and empowerment of women in the RAC sector through awareness raising, information and training</w:t>
      </w:r>
      <w:r w:rsidR="002C367C">
        <w:t>;</w:t>
      </w:r>
      <w:r w:rsidR="00325E5B">
        <w:t xml:space="preserve"> </w:t>
      </w:r>
      <w:r w:rsidRPr="00DF18BB">
        <w:t>continue to include gender mainstreaming as a topic at regional network meetings; and offer networking and mentorship opportunities through the International Network of Women in Cooling</w:t>
      </w:r>
      <w:r w:rsidR="00512222">
        <w:t>; and</w:t>
      </w:r>
    </w:p>
    <w:p w14:paraId="0C33850B" w14:textId="341079D1" w:rsidR="0072703E" w:rsidRPr="00BC4362" w:rsidRDefault="0072703E" w:rsidP="0072703E">
      <w:pPr>
        <w:pStyle w:val="Heading2"/>
        <w:numPr>
          <w:ilvl w:val="1"/>
          <w:numId w:val="1"/>
        </w:numPr>
      </w:pPr>
      <w:r w:rsidRPr="00BC4362">
        <w:t>Continue support</w:t>
      </w:r>
      <w:r w:rsidR="00CC118F">
        <w:t>ing</w:t>
      </w:r>
      <w:r w:rsidRPr="00BC4362">
        <w:t xml:space="preserve"> project preparation </w:t>
      </w:r>
      <w:r w:rsidR="00352402">
        <w:t>of</w:t>
      </w:r>
      <w:r w:rsidRPr="00BC4362">
        <w:t xml:space="preserve"> KIPs, projects to </w:t>
      </w:r>
      <w:r w:rsidR="00AD233B">
        <w:t>maintain</w:t>
      </w:r>
      <w:r w:rsidRPr="00BC4362">
        <w:t xml:space="preserve"> </w:t>
      </w:r>
      <w:r w:rsidR="00462EC8">
        <w:t>and/</w:t>
      </w:r>
      <w:r w:rsidRPr="00BC4362">
        <w:t xml:space="preserve">or </w:t>
      </w:r>
      <w:r w:rsidR="00AD233B">
        <w:t>enhance</w:t>
      </w:r>
      <w:r w:rsidRPr="00BC4362">
        <w:t xml:space="preserve"> energy efficiency in RAC equipment and projects to support the preparation of national inventories of banks of used or unwanted controlled substances; the implementation of approved KIPs and ongoing HPMPs; and the preparation of verification reports.</w:t>
      </w:r>
    </w:p>
    <w:p w14:paraId="2F83B1D1" w14:textId="4AB0D8B5" w:rsidR="0072703E" w:rsidRPr="00BC4362" w:rsidRDefault="0072703E" w:rsidP="0072703E">
      <w:pPr>
        <w:pStyle w:val="Heading1"/>
        <w:keepNext/>
        <w:numPr>
          <w:ilvl w:val="0"/>
          <w:numId w:val="0"/>
        </w:numPr>
        <w:tabs>
          <w:tab w:val="left" w:pos="720"/>
        </w:tabs>
        <w:rPr>
          <w:u w:val="single"/>
          <w:lang w:val="en-US"/>
        </w:rPr>
      </w:pPr>
      <w:r w:rsidRPr="00BC4362">
        <w:rPr>
          <w:u w:val="single"/>
          <w:lang w:val="en-US"/>
        </w:rPr>
        <w:t>Changes in the CAP 202</w:t>
      </w:r>
      <w:r w:rsidR="00BC4362" w:rsidRPr="00BC4362">
        <w:rPr>
          <w:u w:val="single"/>
          <w:lang w:val="en-US"/>
        </w:rPr>
        <w:t>5</w:t>
      </w:r>
      <w:r w:rsidRPr="00BC4362">
        <w:rPr>
          <w:u w:val="single"/>
          <w:lang w:val="en-US"/>
        </w:rPr>
        <w:t xml:space="preserve"> budget</w:t>
      </w:r>
    </w:p>
    <w:p w14:paraId="55C1DBE9" w14:textId="69069CA6" w:rsidR="00B17A9A" w:rsidRDefault="0072703E" w:rsidP="0052245C">
      <w:pPr>
        <w:pStyle w:val="Heading1"/>
        <w:widowControl w:val="0"/>
      </w:pPr>
      <w:r w:rsidRPr="00F739C5">
        <w:rPr>
          <w:lang w:val="en-US"/>
        </w:rPr>
        <w:t xml:space="preserve">The </w:t>
      </w:r>
      <w:r w:rsidR="00B01572" w:rsidRPr="00F739C5">
        <w:rPr>
          <w:lang w:val="en-US"/>
        </w:rPr>
        <w:t xml:space="preserve">proposed </w:t>
      </w:r>
      <w:r w:rsidRPr="00F739C5">
        <w:rPr>
          <w:lang w:val="en-US"/>
        </w:rPr>
        <w:t>CAP budget for 202</w:t>
      </w:r>
      <w:r w:rsidR="006B7C4A" w:rsidRPr="00F739C5">
        <w:rPr>
          <w:lang w:val="en-US"/>
        </w:rPr>
        <w:t>5</w:t>
      </w:r>
      <w:r w:rsidRPr="00F739C5">
        <w:rPr>
          <w:lang w:val="en-US"/>
        </w:rPr>
        <w:t xml:space="preserve"> of US $</w:t>
      </w:r>
      <w:r w:rsidR="00167D9A" w:rsidRPr="00F739C5">
        <w:rPr>
          <w:lang w:val="en-US"/>
        </w:rPr>
        <w:t>11,1</w:t>
      </w:r>
      <w:r w:rsidR="00926D94">
        <w:rPr>
          <w:lang w:val="en-US"/>
        </w:rPr>
        <w:t>91,331</w:t>
      </w:r>
      <w:r w:rsidRPr="004046F9">
        <w:t>, plus agency support costs of US $</w:t>
      </w:r>
      <w:r w:rsidR="00926D94">
        <w:t>895,306</w:t>
      </w:r>
      <w:r w:rsidR="00AA2903">
        <w:t xml:space="preserve"> (8 per cent)</w:t>
      </w:r>
      <w:r w:rsidR="004046F9" w:rsidRPr="004046F9">
        <w:t xml:space="preserve"> </w:t>
      </w:r>
      <w:r w:rsidRPr="00F739C5">
        <w:rPr>
          <w:lang w:val="en-US"/>
        </w:rPr>
        <w:t xml:space="preserve">is contained in </w:t>
      </w:r>
      <w:r w:rsidR="005E1A3B">
        <w:rPr>
          <w:lang w:val="en-US"/>
        </w:rPr>
        <w:t>P</w:t>
      </w:r>
      <w:r w:rsidR="00E137A9" w:rsidRPr="00F739C5">
        <w:rPr>
          <w:lang w:val="en-US"/>
        </w:rPr>
        <w:t xml:space="preserve">art III </w:t>
      </w:r>
      <w:r w:rsidRPr="00F739C5">
        <w:rPr>
          <w:lang w:val="en-US"/>
        </w:rPr>
        <w:t xml:space="preserve">of the </w:t>
      </w:r>
      <w:r w:rsidR="005226B0">
        <w:rPr>
          <w:lang w:val="en-US"/>
        </w:rPr>
        <w:t xml:space="preserve">attached </w:t>
      </w:r>
      <w:r w:rsidRPr="00F739C5">
        <w:rPr>
          <w:lang w:val="en-US"/>
        </w:rPr>
        <w:t xml:space="preserve">submission. The overall CAP budget </w:t>
      </w:r>
      <w:r w:rsidRPr="00C672C7">
        <w:rPr>
          <w:lang w:val="en-US"/>
        </w:rPr>
        <w:t>request</w:t>
      </w:r>
      <w:r w:rsidR="0041434F">
        <w:rPr>
          <w:lang w:val="en-US"/>
        </w:rPr>
        <w:t xml:space="preserve"> </w:t>
      </w:r>
      <w:r w:rsidR="0041434F">
        <w:t>prior to applying the additional allocation</w:t>
      </w:r>
      <w:r w:rsidR="0041434F">
        <w:rPr>
          <w:lang w:val="en-US"/>
        </w:rPr>
        <w:t xml:space="preserve"> </w:t>
      </w:r>
      <w:r w:rsidR="0041434F" w:rsidRPr="006261E9">
        <w:rPr>
          <w:lang w:val="en-US"/>
        </w:rPr>
        <w:t xml:space="preserve">of US $150,000 in decision </w:t>
      </w:r>
      <w:r w:rsidR="0041434F" w:rsidRPr="006261E9">
        <w:t>93/95</w:t>
      </w:r>
      <w:r w:rsidR="00871B77" w:rsidRPr="006261E9">
        <w:t xml:space="preserve"> (</w:t>
      </w:r>
      <w:r w:rsidR="00874020" w:rsidRPr="006261E9">
        <w:rPr>
          <w:lang w:val="en-US"/>
        </w:rPr>
        <w:t>i.e.</w:t>
      </w:r>
      <w:r w:rsidR="00871B77" w:rsidRPr="006261E9">
        <w:rPr>
          <w:lang w:val="en-US"/>
        </w:rPr>
        <w:t>,</w:t>
      </w:r>
      <w:r w:rsidR="00874020" w:rsidRPr="006261E9">
        <w:rPr>
          <w:lang w:val="en-US"/>
        </w:rPr>
        <w:t xml:space="preserve"> US $11</w:t>
      </w:r>
      <w:r w:rsidR="00871B77" w:rsidRPr="006261E9">
        <w:rPr>
          <w:lang w:val="en-US"/>
        </w:rPr>
        <w:t>,</w:t>
      </w:r>
      <w:r w:rsidR="00874020" w:rsidRPr="006261E9">
        <w:rPr>
          <w:lang w:val="en-US"/>
        </w:rPr>
        <w:t>041</w:t>
      </w:r>
      <w:r w:rsidR="00871B77" w:rsidRPr="006261E9">
        <w:rPr>
          <w:lang w:val="en-US"/>
        </w:rPr>
        <w:t>,</w:t>
      </w:r>
      <w:r w:rsidR="00874020" w:rsidRPr="006261E9">
        <w:rPr>
          <w:lang w:val="en-US"/>
        </w:rPr>
        <w:t>331</w:t>
      </w:r>
      <w:r w:rsidR="004109BF" w:rsidRPr="006261E9">
        <w:rPr>
          <w:lang w:val="en-US"/>
        </w:rPr>
        <w:t>, plus agency support costs</w:t>
      </w:r>
      <w:r w:rsidR="001A3E2B" w:rsidRPr="006261E9">
        <w:rPr>
          <w:lang w:val="en-US"/>
        </w:rPr>
        <w:t>)</w:t>
      </w:r>
      <w:r w:rsidR="004109BF" w:rsidRPr="006261E9">
        <w:rPr>
          <w:lang w:val="en-US"/>
        </w:rPr>
        <w:t xml:space="preserve">, </w:t>
      </w:r>
      <w:r w:rsidRPr="006261E9">
        <w:rPr>
          <w:lang w:val="en-US"/>
        </w:rPr>
        <w:t>is</w:t>
      </w:r>
      <w:r w:rsidR="005226B0" w:rsidRPr="006261E9">
        <w:rPr>
          <w:lang w:val="en-US"/>
        </w:rPr>
        <w:t xml:space="preserve"> </w:t>
      </w:r>
      <w:r w:rsidR="00334A66" w:rsidRPr="006261E9">
        <w:rPr>
          <w:lang w:val="en-US"/>
        </w:rPr>
        <w:t>5</w:t>
      </w:r>
      <w:r w:rsidR="005226B0" w:rsidRPr="006261E9">
        <w:rPr>
          <w:lang w:val="en-US"/>
        </w:rPr>
        <w:t>.8</w:t>
      </w:r>
      <w:r w:rsidR="00FD740E" w:rsidRPr="006261E9">
        <w:rPr>
          <w:lang w:val="en-US"/>
        </w:rPr>
        <w:t>5</w:t>
      </w:r>
      <w:r w:rsidRPr="006261E9">
        <w:rPr>
          <w:lang w:val="en-US"/>
        </w:rPr>
        <w:t xml:space="preserve"> per cent higher than the budget approved in 202</w:t>
      </w:r>
      <w:r w:rsidR="00414000" w:rsidRPr="006261E9">
        <w:rPr>
          <w:lang w:val="en-US"/>
        </w:rPr>
        <w:t>4</w:t>
      </w:r>
      <w:r w:rsidRPr="006261E9">
        <w:rPr>
          <w:lang w:val="en-US"/>
        </w:rPr>
        <w:t xml:space="preserve"> (i.e., US $1</w:t>
      </w:r>
      <w:r w:rsidR="00414000" w:rsidRPr="006261E9">
        <w:rPr>
          <w:lang w:val="en-US"/>
        </w:rPr>
        <w:t>0,</w:t>
      </w:r>
      <w:r w:rsidR="006B6927" w:rsidRPr="006261E9">
        <w:rPr>
          <w:lang w:val="en-US"/>
        </w:rPr>
        <w:t>4</w:t>
      </w:r>
      <w:r w:rsidR="00414000" w:rsidRPr="006261E9">
        <w:rPr>
          <w:lang w:val="en-US"/>
        </w:rPr>
        <w:t>31,200</w:t>
      </w:r>
      <w:r w:rsidRPr="006261E9">
        <w:rPr>
          <w:lang w:val="en-US"/>
        </w:rPr>
        <w:t>, plus agency support costs</w:t>
      </w:r>
      <w:r w:rsidR="00AD4C73" w:rsidRPr="006261E9">
        <w:rPr>
          <w:lang w:val="en-US"/>
        </w:rPr>
        <w:t>,</w:t>
      </w:r>
      <w:r w:rsidRPr="006261E9">
        <w:rPr>
          <w:lang w:val="en-US"/>
        </w:rPr>
        <w:t xml:space="preserve"> </w:t>
      </w:r>
      <w:r w:rsidR="00965D64" w:rsidRPr="006261E9">
        <w:rPr>
          <w:lang w:val="en-US"/>
        </w:rPr>
        <w:t>excluding the additional allocation of US $200,000</w:t>
      </w:r>
      <w:r w:rsidR="0041434F" w:rsidRPr="006261E9">
        <w:rPr>
          <w:lang w:val="en-US"/>
        </w:rPr>
        <w:t xml:space="preserve"> in decision 93/95</w:t>
      </w:r>
      <w:r w:rsidRPr="006261E9">
        <w:rPr>
          <w:lang w:val="en-US"/>
        </w:rPr>
        <w:t>)</w:t>
      </w:r>
      <w:r w:rsidR="005226B0" w:rsidRPr="006261E9">
        <w:t xml:space="preserve">. </w:t>
      </w:r>
      <w:r w:rsidR="00C672C7" w:rsidRPr="006261E9">
        <w:t>The proposed budget</w:t>
      </w:r>
      <w:r w:rsidR="00B33A9F" w:rsidRPr="006261E9">
        <w:t xml:space="preserve"> </w:t>
      </w:r>
      <w:r w:rsidR="00F55CE5" w:rsidRPr="006261E9">
        <w:t>exceeds the</w:t>
      </w:r>
      <w:r w:rsidR="008B0D21" w:rsidRPr="006261E9">
        <w:t xml:space="preserve"> maximum </w:t>
      </w:r>
      <w:r w:rsidR="00C409F0" w:rsidRPr="006261E9">
        <w:t>b</w:t>
      </w:r>
      <w:r w:rsidR="00514251" w:rsidRPr="006261E9">
        <w:t>udget increase</w:t>
      </w:r>
      <w:r w:rsidR="008B0D21" w:rsidRPr="006261E9">
        <w:t xml:space="preserve"> </w:t>
      </w:r>
      <w:r w:rsidR="00C409F0" w:rsidRPr="006261E9">
        <w:t xml:space="preserve">per annum of 3 per cent </w:t>
      </w:r>
      <w:r w:rsidR="008B0D21" w:rsidRPr="006261E9">
        <w:t>allowed by decision</w:t>
      </w:r>
      <w:r w:rsidR="00E2391D" w:rsidRPr="006261E9">
        <w:t> </w:t>
      </w:r>
      <w:r w:rsidR="008B0D21" w:rsidRPr="006261E9">
        <w:t>47/24(a)(iii)</w:t>
      </w:r>
      <w:r w:rsidR="00F739C5" w:rsidRPr="006261E9">
        <w:rPr>
          <w:rStyle w:val="FootnoteReference"/>
          <w:lang w:val="en-US"/>
        </w:rPr>
        <w:footnoteReference w:id="6"/>
      </w:r>
      <w:r w:rsidR="00B17A9A" w:rsidRPr="006261E9">
        <w:t xml:space="preserve"> by US</w:t>
      </w:r>
      <w:r w:rsidR="00506886" w:rsidRPr="006261E9">
        <w:t> </w:t>
      </w:r>
      <w:r w:rsidR="00B17A9A" w:rsidRPr="006261E9">
        <w:t>$</w:t>
      </w:r>
      <w:r w:rsidR="00506886" w:rsidRPr="006261E9">
        <w:t>2</w:t>
      </w:r>
      <w:r w:rsidR="00B33A9F" w:rsidRPr="006261E9">
        <w:t>9</w:t>
      </w:r>
      <w:r w:rsidR="00506886" w:rsidRPr="006261E9">
        <w:t>7</w:t>
      </w:r>
      <w:r w:rsidR="00C51450" w:rsidRPr="006261E9">
        <w:t>,195</w:t>
      </w:r>
      <w:r w:rsidR="00E24751" w:rsidRPr="006261E9">
        <w:t xml:space="preserve"> </w:t>
      </w:r>
      <w:r w:rsidR="00B33A9F" w:rsidRPr="006261E9">
        <w:t>when not accounting for the additional allocation</w:t>
      </w:r>
      <w:r w:rsidR="001D4D7E" w:rsidRPr="006261E9">
        <w:t>s</w:t>
      </w:r>
      <w:r w:rsidR="00B33A9F" w:rsidRPr="006261E9">
        <w:t xml:space="preserve"> for</w:t>
      </w:r>
      <w:r w:rsidR="001D4D7E" w:rsidRPr="006261E9">
        <w:t xml:space="preserve"> 2024 and</w:t>
      </w:r>
      <w:r w:rsidR="00B33A9F" w:rsidRPr="006261E9">
        <w:t xml:space="preserve"> 2025</w:t>
      </w:r>
      <w:r w:rsidR="00876DB9" w:rsidRPr="006261E9">
        <w:t>.</w:t>
      </w:r>
      <w:r w:rsidR="00514251" w:rsidRPr="006261E9">
        <w:t xml:space="preserve"> UNEP is </w:t>
      </w:r>
      <w:r w:rsidR="007B019D" w:rsidRPr="006261E9">
        <w:t>requesting</w:t>
      </w:r>
      <w:r w:rsidR="00514251" w:rsidRPr="006261E9">
        <w:t xml:space="preserve"> approval of this increase on an exceptional basis</w:t>
      </w:r>
      <w:r w:rsidR="00B02BC0" w:rsidRPr="006261E9">
        <w:t>,</w:t>
      </w:r>
      <w:r w:rsidR="00076867" w:rsidRPr="006261E9">
        <w:t xml:space="preserve"> based on an in-depth review</w:t>
      </w:r>
      <w:r w:rsidR="00076867">
        <w:t xml:space="preserve"> of </w:t>
      </w:r>
      <w:r w:rsidR="00930B22">
        <w:t xml:space="preserve">expenditures and on feedback from Article 5 countries </w:t>
      </w:r>
      <w:r w:rsidR="00B3448B">
        <w:t xml:space="preserve">about </w:t>
      </w:r>
      <w:r w:rsidR="00600723">
        <w:t xml:space="preserve">the </w:t>
      </w:r>
      <w:r w:rsidR="00C409F0">
        <w:t xml:space="preserve">level of </w:t>
      </w:r>
      <w:r w:rsidR="00B3448B">
        <w:t xml:space="preserve">support </w:t>
      </w:r>
      <w:r w:rsidR="00C409F0">
        <w:t xml:space="preserve">required </w:t>
      </w:r>
      <w:r w:rsidR="00B3448B">
        <w:t>with the 67.5 per cent phase</w:t>
      </w:r>
      <w:r w:rsidR="00485F27">
        <w:t>-</w:t>
      </w:r>
      <w:r w:rsidR="00B3448B">
        <w:t xml:space="preserve">out target </w:t>
      </w:r>
      <w:r w:rsidR="000B6134">
        <w:t>for</w:t>
      </w:r>
      <w:r w:rsidR="00B3448B">
        <w:t xml:space="preserve"> HCFC</w:t>
      </w:r>
      <w:r w:rsidR="00C409F0">
        <w:t>s</w:t>
      </w:r>
      <w:r w:rsidR="00B3448B">
        <w:t xml:space="preserve"> in 2025</w:t>
      </w:r>
      <w:r w:rsidR="000B6134">
        <w:t>, the 2024 HFC freez</w:t>
      </w:r>
      <w:r w:rsidR="0065458B">
        <w:t>e and upcoming reduction targets</w:t>
      </w:r>
      <w:r w:rsidR="00B02BC0">
        <w:t>,</w:t>
      </w:r>
      <w:r w:rsidR="00C249FD">
        <w:t xml:space="preserve"> and other recent development</w:t>
      </w:r>
      <w:r w:rsidR="00035821">
        <w:t>s</w:t>
      </w:r>
      <w:r w:rsidR="00C249FD">
        <w:t xml:space="preserve"> under the </w:t>
      </w:r>
      <w:r w:rsidR="00B02BC0">
        <w:t>Multilateral F</w:t>
      </w:r>
      <w:r w:rsidR="00C249FD">
        <w:t>und.</w:t>
      </w:r>
    </w:p>
    <w:p w14:paraId="08813700" w14:textId="77777777" w:rsidR="00A06126" w:rsidRPr="00C57ED1" w:rsidRDefault="00A06126" w:rsidP="0052245C">
      <w:pPr>
        <w:pStyle w:val="Heading1"/>
        <w:widowControl w:val="0"/>
        <w:numPr>
          <w:ilvl w:val="0"/>
          <w:numId w:val="0"/>
        </w:numPr>
        <w:tabs>
          <w:tab w:val="left" w:pos="720"/>
        </w:tabs>
        <w:rPr>
          <w:lang w:val="en-US"/>
        </w:rPr>
      </w:pPr>
      <w:r w:rsidRPr="00C57ED1">
        <w:rPr>
          <w:i/>
          <w:lang w:val="en-US"/>
        </w:rPr>
        <w:t>Changes in the programmatic budget</w:t>
      </w:r>
      <w:r w:rsidRPr="00C57ED1">
        <w:rPr>
          <w:rStyle w:val="FootnoteReference"/>
          <w:lang w:val="en-US"/>
        </w:rPr>
        <w:footnoteReference w:id="7"/>
      </w:r>
    </w:p>
    <w:p w14:paraId="287F0947" w14:textId="4ADED346" w:rsidR="00DC442B" w:rsidRDefault="007B019D" w:rsidP="0052245C">
      <w:pPr>
        <w:pStyle w:val="Heading1"/>
        <w:widowControl w:val="0"/>
        <w:rPr>
          <w:lang w:val="en-US"/>
        </w:rPr>
      </w:pPr>
      <w:r w:rsidRPr="006261E9">
        <w:rPr>
          <w:lang w:val="en-US"/>
        </w:rPr>
        <w:t xml:space="preserve">The proposed budget </w:t>
      </w:r>
      <w:r w:rsidR="00EA5264" w:rsidRPr="006261E9">
        <w:rPr>
          <w:lang w:val="en-US"/>
        </w:rPr>
        <w:t>represents,</w:t>
      </w:r>
      <w:r w:rsidRPr="006261E9">
        <w:rPr>
          <w:lang w:val="en-US"/>
        </w:rPr>
        <w:t xml:space="preserve"> </w:t>
      </w:r>
      <w:r w:rsidR="00EA5264" w:rsidRPr="006261E9">
        <w:rPr>
          <w:i/>
          <w:iCs/>
          <w:lang w:val="en-US"/>
        </w:rPr>
        <w:t xml:space="preserve">inter </w:t>
      </w:r>
      <w:proofErr w:type="gramStart"/>
      <w:r w:rsidR="00EA5264" w:rsidRPr="006261E9">
        <w:rPr>
          <w:i/>
          <w:iCs/>
          <w:lang w:val="en-US"/>
        </w:rPr>
        <w:t>alia</w:t>
      </w:r>
      <w:proofErr w:type="gramEnd"/>
      <w:r w:rsidR="00EA5264" w:rsidRPr="006261E9">
        <w:rPr>
          <w:lang w:val="en-US"/>
        </w:rPr>
        <w:t xml:space="preserve"> </w:t>
      </w:r>
      <w:r w:rsidRPr="006261E9">
        <w:rPr>
          <w:lang w:val="en-US"/>
        </w:rPr>
        <w:t>increase</w:t>
      </w:r>
      <w:r w:rsidR="00884A87" w:rsidRPr="006261E9">
        <w:rPr>
          <w:lang w:val="en-US"/>
        </w:rPr>
        <w:t>s</w:t>
      </w:r>
      <w:r w:rsidRPr="006261E9">
        <w:rPr>
          <w:lang w:val="en-US"/>
        </w:rPr>
        <w:t xml:space="preserve"> in </w:t>
      </w:r>
      <w:r w:rsidR="003F00F6" w:rsidRPr="006261E9">
        <w:rPr>
          <w:lang w:val="en-US"/>
        </w:rPr>
        <w:t xml:space="preserve">staff and personnel lines of </w:t>
      </w:r>
      <w:r w:rsidR="002655ED" w:rsidRPr="006261E9">
        <w:rPr>
          <w:lang w:val="en-US"/>
        </w:rPr>
        <w:t>2.99</w:t>
      </w:r>
      <w:r w:rsidR="003D25D5" w:rsidRPr="006261E9">
        <w:rPr>
          <w:lang w:val="en-US"/>
        </w:rPr>
        <w:t xml:space="preserve"> </w:t>
      </w:r>
      <w:r w:rsidR="00314B68" w:rsidRPr="006261E9">
        <w:rPr>
          <w:lang w:val="en-US"/>
        </w:rPr>
        <w:t>per</w:t>
      </w:r>
      <w:r w:rsidR="0030073F" w:rsidRPr="006261E9">
        <w:rPr>
          <w:lang w:val="en-US"/>
        </w:rPr>
        <w:t xml:space="preserve"> </w:t>
      </w:r>
      <w:r w:rsidR="00314B68" w:rsidRPr="006261E9">
        <w:rPr>
          <w:lang w:val="en-US"/>
        </w:rPr>
        <w:t xml:space="preserve">cent </w:t>
      </w:r>
      <w:r w:rsidR="00A078C5" w:rsidRPr="006261E9">
        <w:rPr>
          <w:lang w:val="en-US"/>
        </w:rPr>
        <w:t xml:space="preserve">to cover </w:t>
      </w:r>
      <w:r w:rsidR="008872D6" w:rsidRPr="006261E9">
        <w:rPr>
          <w:lang w:val="en-US"/>
        </w:rPr>
        <w:t xml:space="preserve">mainly </w:t>
      </w:r>
      <w:r w:rsidR="00A078C5" w:rsidRPr="006261E9">
        <w:rPr>
          <w:lang w:val="en-US"/>
        </w:rPr>
        <w:t>inflationary</w:t>
      </w:r>
      <w:r w:rsidR="00A078C5" w:rsidRPr="00DC442B">
        <w:rPr>
          <w:lang w:val="en-US"/>
        </w:rPr>
        <w:t xml:space="preserve"> costs for encumbered positions</w:t>
      </w:r>
      <w:r w:rsidR="00D36454">
        <w:rPr>
          <w:lang w:val="en-US"/>
        </w:rPr>
        <w:t xml:space="preserve">; </w:t>
      </w:r>
      <w:r w:rsidR="0041175D">
        <w:rPr>
          <w:lang w:val="en-US"/>
        </w:rPr>
        <w:t xml:space="preserve">an increase of 5 per cent </w:t>
      </w:r>
      <w:r w:rsidR="00D36454">
        <w:rPr>
          <w:lang w:val="en-US"/>
        </w:rPr>
        <w:t xml:space="preserve">in </w:t>
      </w:r>
      <w:r w:rsidR="004B4EA4" w:rsidRPr="00DC442B">
        <w:rPr>
          <w:lang w:val="en-US"/>
        </w:rPr>
        <w:t>travel costs</w:t>
      </w:r>
      <w:r w:rsidR="000F1F45">
        <w:rPr>
          <w:lang w:val="en-US"/>
        </w:rPr>
        <w:t>;</w:t>
      </w:r>
      <w:r w:rsidR="002F3D7F">
        <w:rPr>
          <w:lang w:val="en-US"/>
        </w:rPr>
        <w:t xml:space="preserve"> </w:t>
      </w:r>
      <w:r w:rsidR="0010104E">
        <w:rPr>
          <w:lang w:val="en-US"/>
        </w:rPr>
        <w:t xml:space="preserve">20 </w:t>
      </w:r>
      <w:r w:rsidR="0041175D">
        <w:rPr>
          <w:lang w:val="en-US"/>
        </w:rPr>
        <w:t xml:space="preserve">per cent </w:t>
      </w:r>
      <w:r w:rsidR="004B4EA4" w:rsidRPr="00DC442B">
        <w:rPr>
          <w:lang w:val="en-US"/>
        </w:rPr>
        <w:t xml:space="preserve">in </w:t>
      </w:r>
      <w:r w:rsidR="00064407">
        <w:rPr>
          <w:lang w:val="en-US"/>
        </w:rPr>
        <w:t xml:space="preserve">costs for </w:t>
      </w:r>
      <w:r w:rsidR="00977334" w:rsidRPr="00DC442B">
        <w:rPr>
          <w:lang w:val="en-US"/>
        </w:rPr>
        <w:t>regional activities</w:t>
      </w:r>
      <w:r w:rsidR="001D4D7E">
        <w:rPr>
          <w:lang w:val="en-US"/>
        </w:rPr>
        <w:t xml:space="preserve"> and </w:t>
      </w:r>
      <w:r w:rsidR="00977334" w:rsidRPr="00DC442B">
        <w:rPr>
          <w:lang w:val="en-US"/>
        </w:rPr>
        <w:t>meetings</w:t>
      </w:r>
      <w:r w:rsidR="00FC127B">
        <w:rPr>
          <w:lang w:val="en-US"/>
        </w:rPr>
        <w:t xml:space="preserve">; </w:t>
      </w:r>
      <w:r w:rsidR="00785D78">
        <w:rPr>
          <w:lang w:val="en-US"/>
        </w:rPr>
        <w:t xml:space="preserve">and </w:t>
      </w:r>
      <w:r w:rsidR="0041175D">
        <w:rPr>
          <w:lang w:val="en-US"/>
        </w:rPr>
        <w:t>1</w:t>
      </w:r>
      <w:r w:rsidR="00592D75">
        <w:rPr>
          <w:lang w:val="en-US"/>
        </w:rPr>
        <w:t>3.3</w:t>
      </w:r>
      <w:r w:rsidR="00044F72">
        <w:rPr>
          <w:lang w:val="en-US"/>
        </w:rPr>
        <w:t>3</w:t>
      </w:r>
      <w:r w:rsidR="0041175D">
        <w:rPr>
          <w:lang w:val="en-US"/>
        </w:rPr>
        <w:t xml:space="preserve"> per cent </w:t>
      </w:r>
      <w:r w:rsidR="00FC127B">
        <w:rPr>
          <w:lang w:val="en-US"/>
        </w:rPr>
        <w:t>in global service</w:t>
      </w:r>
      <w:r w:rsidR="00867EA6">
        <w:rPr>
          <w:lang w:val="en-US"/>
        </w:rPr>
        <w:t>s</w:t>
      </w:r>
      <w:r w:rsidR="00FC127B">
        <w:rPr>
          <w:lang w:val="en-US"/>
        </w:rPr>
        <w:t xml:space="preserve"> costs</w:t>
      </w:r>
      <w:r w:rsidR="00977334" w:rsidRPr="00DC442B">
        <w:rPr>
          <w:lang w:val="en-US"/>
        </w:rPr>
        <w:t xml:space="preserve">. </w:t>
      </w:r>
    </w:p>
    <w:p w14:paraId="1D4C442A" w14:textId="392DAE28" w:rsidR="0072703E" w:rsidRPr="002E5CFE" w:rsidRDefault="0072703E" w:rsidP="005169EA">
      <w:pPr>
        <w:pStyle w:val="Heading1"/>
        <w:keepNext/>
        <w:keepLines/>
        <w:numPr>
          <w:ilvl w:val="0"/>
          <w:numId w:val="0"/>
        </w:numPr>
        <w:rPr>
          <w:i/>
          <w:lang w:val="en-US"/>
        </w:rPr>
      </w:pPr>
      <w:r w:rsidRPr="00590D2D">
        <w:rPr>
          <w:i/>
          <w:u w:val="single"/>
          <w:lang w:val="en-US"/>
        </w:rPr>
        <w:lastRenderedPageBreak/>
        <w:t xml:space="preserve">Changes in CAP staff </w:t>
      </w:r>
      <w:r w:rsidRPr="002E5CFE">
        <w:rPr>
          <w:rStyle w:val="FootnoteReference"/>
          <w:i/>
          <w:lang w:val="en-US"/>
        </w:rPr>
        <w:footnoteReference w:id="8"/>
      </w:r>
      <w:r w:rsidRPr="002E5CFE">
        <w:rPr>
          <w:i/>
          <w:lang w:val="en-US"/>
        </w:rPr>
        <w:t xml:space="preserve"> </w:t>
      </w:r>
    </w:p>
    <w:p w14:paraId="59D53FDB" w14:textId="7BFC9C10" w:rsidR="0072703E" w:rsidRPr="00830EDC" w:rsidRDefault="0072703E" w:rsidP="00A61573">
      <w:pPr>
        <w:pStyle w:val="Heading1"/>
        <w:keepNext/>
        <w:rPr>
          <w:lang w:val="en-US"/>
        </w:rPr>
      </w:pPr>
      <w:r w:rsidRPr="00830EDC">
        <w:rPr>
          <w:lang w:val="en-US"/>
        </w:rPr>
        <w:t xml:space="preserve">UNEP </w:t>
      </w:r>
      <w:r w:rsidRPr="006261E9">
        <w:rPr>
          <w:lang w:val="en-US"/>
        </w:rPr>
        <w:t xml:space="preserve">indicated that </w:t>
      </w:r>
      <w:r w:rsidR="00645F2C" w:rsidRPr="006261E9">
        <w:rPr>
          <w:lang w:val="en-US"/>
        </w:rPr>
        <w:t xml:space="preserve">of </w:t>
      </w:r>
      <w:r w:rsidR="00785D78" w:rsidRPr="006261E9">
        <w:rPr>
          <w:lang w:val="en-US"/>
        </w:rPr>
        <w:t xml:space="preserve">the </w:t>
      </w:r>
      <w:r w:rsidR="00402DEF" w:rsidRPr="006261E9">
        <w:rPr>
          <w:lang w:val="en-US"/>
        </w:rPr>
        <w:t>t</w:t>
      </w:r>
      <w:r w:rsidR="00645F2C" w:rsidRPr="006261E9">
        <w:rPr>
          <w:lang w:val="en-US"/>
        </w:rPr>
        <w:t>h</w:t>
      </w:r>
      <w:r w:rsidR="00402DEF" w:rsidRPr="006261E9">
        <w:rPr>
          <w:lang w:val="en-US"/>
        </w:rPr>
        <w:t>ree new</w:t>
      </w:r>
      <w:r w:rsidRPr="006261E9">
        <w:rPr>
          <w:lang w:val="en-US"/>
        </w:rPr>
        <w:t xml:space="preserve"> pos</w:t>
      </w:r>
      <w:r w:rsidR="00402DEF" w:rsidRPr="006261E9">
        <w:rPr>
          <w:lang w:val="en-US"/>
        </w:rPr>
        <w:t>i</w:t>
      </w:r>
      <w:r w:rsidRPr="006261E9">
        <w:rPr>
          <w:lang w:val="en-US"/>
        </w:rPr>
        <w:t>t</w:t>
      </w:r>
      <w:r w:rsidR="00402DEF" w:rsidRPr="006261E9">
        <w:rPr>
          <w:lang w:val="en-US"/>
        </w:rPr>
        <w:t>ion</w:t>
      </w:r>
      <w:r w:rsidRPr="006261E9">
        <w:rPr>
          <w:lang w:val="en-US"/>
        </w:rPr>
        <w:t xml:space="preserve">s </w:t>
      </w:r>
      <w:r w:rsidR="00402DEF" w:rsidRPr="006261E9">
        <w:rPr>
          <w:lang w:val="en-US"/>
        </w:rPr>
        <w:t xml:space="preserve">agreed </w:t>
      </w:r>
      <w:r w:rsidRPr="006261E9">
        <w:rPr>
          <w:lang w:val="en-US"/>
        </w:rPr>
        <w:t>at the 9</w:t>
      </w:r>
      <w:r w:rsidR="00780832" w:rsidRPr="006261E9">
        <w:rPr>
          <w:lang w:val="en-US"/>
        </w:rPr>
        <w:t>3</w:t>
      </w:r>
      <w:r w:rsidR="00780832" w:rsidRPr="006261E9">
        <w:rPr>
          <w:vertAlign w:val="superscript"/>
          <w:lang w:val="en-US"/>
        </w:rPr>
        <w:t>rd</w:t>
      </w:r>
      <w:r w:rsidR="00780832" w:rsidRPr="006261E9">
        <w:rPr>
          <w:lang w:val="en-US"/>
        </w:rPr>
        <w:t xml:space="preserve"> </w:t>
      </w:r>
      <w:r w:rsidRPr="006261E9">
        <w:rPr>
          <w:lang w:val="en-US"/>
        </w:rPr>
        <w:t>meeting</w:t>
      </w:r>
      <w:r w:rsidR="00645F2C" w:rsidRPr="006261E9">
        <w:rPr>
          <w:lang w:val="en-US"/>
        </w:rPr>
        <w:t xml:space="preserve">, two have </w:t>
      </w:r>
      <w:r w:rsidRPr="006261E9">
        <w:rPr>
          <w:lang w:val="en-US"/>
        </w:rPr>
        <w:t>been</w:t>
      </w:r>
      <w:r w:rsidR="00645F2C" w:rsidRPr="006261E9">
        <w:rPr>
          <w:lang w:val="en-US"/>
        </w:rPr>
        <w:t xml:space="preserve"> advertised and are closing soon, and one is being classified by UNON for immediate advertisement;</w:t>
      </w:r>
      <w:r w:rsidRPr="006261E9">
        <w:rPr>
          <w:lang w:val="en-US"/>
        </w:rPr>
        <w:t xml:space="preserve"> </w:t>
      </w:r>
      <w:r w:rsidR="000D1C7E" w:rsidRPr="006261E9">
        <w:rPr>
          <w:lang w:val="en-US"/>
        </w:rPr>
        <w:t xml:space="preserve">and that besides annual </w:t>
      </w:r>
      <w:r w:rsidR="0063347D" w:rsidRPr="006261E9">
        <w:rPr>
          <w:lang w:val="en-US"/>
        </w:rPr>
        <w:t xml:space="preserve">inflationary </w:t>
      </w:r>
      <w:r w:rsidR="000F1F45" w:rsidRPr="006261E9">
        <w:rPr>
          <w:lang w:val="en-US"/>
        </w:rPr>
        <w:t>increases</w:t>
      </w:r>
      <w:r w:rsidR="000D1C7E" w:rsidRPr="006261E9">
        <w:rPr>
          <w:lang w:val="en-US"/>
        </w:rPr>
        <w:t xml:space="preserve"> on staff</w:t>
      </w:r>
      <w:r w:rsidR="000F1F45" w:rsidRPr="006261E9">
        <w:rPr>
          <w:lang w:val="en-US"/>
        </w:rPr>
        <w:t>,</w:t>
      </w:r>
      <w:r w:rsidR="0063347D" w:rsidRPr="006261E9">
        <w:rPr>
          <w:lang w:val="en-US"/>
        </w:rPr>
        <w:t xml:space="preserve"> </w:t>
      </w:r>
      <w:r w:rsidRPr="006261E9">
        <w:rPr>
          <w:lang w:val="en-US"/>
        </w:rPr>
        <w:t>UNEP is proposing modifications to budget</w:t>
      </w:r>
      <w:r w:rsidRPr="00830EDC">
        <w:rPr>
          <w:lang w:val="en-US"/>
        </w:rPr>
        <w:t xml:space="preserve"> lines (BLs) associated with the posts described below, to reflect new and restructured responsibilities:</w:t>
      </w:r>
    </w:p>
    <w:p w14:paraId="64FF8D32" w14:textId="3DF4C472" w:rsidR="0072703E" w:rsidRPr="00207C97" w:rsidRDefault="0072703E" w:rsidP="0072703E">
      <w:pPr>
        <w:pStyle w:val="Heading2"/>
        <w:numPr>
          <w:ilvl w:val="1"/>
          <w:numId w:val="1"/>
        </w:numPr>
        <w:rPr>
          <w:lang w:val="en-US"/>
        </w:rPr>
      </w:pPr>
      <w:r w:rsidRPr="00207C97">
        <w:rPr>
          <w:lang w:val="en-US"/>
        </w:rPr>
        <w:t>BL</w:t>
      </w:r>
      <w:r w:rsidR="000537E1">
        <w:rPr>
          <w:lang w:val="en-US"/>
        </w:rPr>
        <w:t>s</w:t>
      </w:r>
      <w:r w:rsidRPr="00207C97">
        <w:rPr>
          <w:lang w:val="en-US"/>
        </w:rPr>
        <w:t xml:space="preserve"> 1</w:t>
      </w:r>
      <w:r w:rsidR="00C57ED1" w:rsidRPr="00207C97">
        <w:rPr>
          <w:lang w:val="en-US"/>
        </w:rPr>
        <w:t>301</w:t>
      </w:r>
      <w:r w:rsidR="000537E1">
        <w:rPr>
          <w:lang w:val="en-US"/>
        </w:rPr>
        <w:t xml:space="preserve"> and 1345</w:t>
      </w:r>
      <w:r w:rsidRPr="00207C97">
        <w:rPr>
          <w:lang w:val="en-US"/>
        </w:rPr>
        <w:t xml:space="preserve"> (</w:t>
      </w:r>
      <w:r w:rsidR="0088764F" w:rsidRPr="00207C97">
        <w:rPr>
          <w:lang w:val="en-US"/>
        </w:rPr>
        <w:t>G</w:t>
      </w:r>
      <w:r w:rsidR="00C57ED1" w:rsidRPr="00207C97">
        <w:rPr>
          <w:lang w:val="en-US"/>
        </w:rPr>
        <w:t>6</w:t>
      </w:r>
      <w:r w:rsidRPr="00207C97">
        <w:rPr>
          <w:lang w:val="en-US"/>
        </w:rPr>
        <w:t>) –</w:t>
      </w:r>
      <w:r w:rsidR="00241BF0" w:rsidRPr="00207C97">
        <w:rPr>
          <w:lang w:val="en-US"/>
        </w:rPr>
        <w:t xml:space="preserve"> Principal assistant to </w:t>
      </w:r>
      <w:r w:rsidR="0088764F" w:rsidRPr="00207C97">
        <w:rPr>
          <w:lang w:val="en-US"/>
        </w:rPr>
        <w:t>h</w:t>
      </w:r>
      <w:r w:rsidR="00241BF0" w:rsidRPr="00207C97">
        <w:rPr>
          <w:lang w:val="en-US"/>
        </w:rPr>
        <w:t xml:space="preserve">ead of branch </w:t>
      </w:r>
      <w:r w:rsidR="000537E1">
        <w:rPr>
          <w:lang w:val="en-US"/>
        </w:rPr>
        <w:t>and g</w:t>
      </w:r>
      <w:r w:rsidR="000537E1" w:rsidRPr="000537E1">
        <w:rPr>
          <w:lang w:val="en-US"/>
        </w:rPr>
        <w:t xml:space="preserve">lobal </w:t>
      </w:r>
      <w:r w:rsidR="000537E1">
        <w:rPr>
          <w:lang w:val="en-US"/>
        </w:rPr>
        <w:t>a</w:t>
      </w:r>
      <w:r w:rsidR="000537E1" w:rsidRPr="000537E1">
        <w:rPr>
          <w:lang w:val="en-US"/>
        </w:rPr>
        <w:t xml:space="preserve">dministrative </w:t>
      </w:r>
      <w:r w:rsidR="000537E1">
        <w:rPr>
          <w:lang w:val="en-US"/>
        </w:rPr>
        <w:t>a</w:t>
      </w:r>
      <w:r w:rsidR="000537E1" w:rsidRPr="000537E1">
        <w:rPr>
          <w:lang w:val="en-US"/>
        </w:rPr>
        <w:t>ssistant</w:t>
      </w:r>
      <w:r w:rsidR="000537E1">
        <w:rPr>
          <w:lang w:val="en-US"/>
        </w:rPr>
        <w:t xml:space="preserve"> </w:t>
      </w:r>
      <w:r w:rsidR="00241BF0" w:rsidRPr="00207C97">
        <w:rPr>
          <w:lang w:val="en-US"/>
        </w:rPr>
        <w:t>reclassification</w:t>
      </w:r>
      <w:r w:rsidR="000D1C7E">
        <w:rPr>
          <w:lang w:val="en-US"/>
        </w:rPr>
        <w:t>s</w:t>
      </w:r>
      <w:r w:rsidR="00241BF0" w:rsidRPr="00207C97">
        <w:rPr>
          <w:lang w:val="en-US"/>
        </w:rPr>
        <w:t xml:space="preserve"> to G7 level</w:t>
      </w:r>
      <w:r w:rsidR="00E901F3" w:rsidRPr="00207C97">
        <w:rPr>
          <w:lang w:val="en-US"/>
        </w:rPr>
        <w:t xml:space="preserve"> </w:t>
      </w:r>
      <w:r w:rsidR="00207C97" w:rsidRPr="00207C97">
        <w:rPr>
          <w:lang w:val="en-US"/>
        </w:rPr>
        <w:t xml:space="preserve">consistent with the level of senior assistants in UNEP who perform similar duties </w:t>
      </w:r>
      <w:r w:rsidR="000D1C7E">
        <w:rPr>
          <w:lang w:val="en-US"/>
        </w:rPr>
        <w:t>in</w:t>
      </w:r>
      <w:r w:rsidR="00207C97" w:rsidRPr="00207C97">
        <w:rPr>
          <w:lang w:val="en-US"/>
        </w:rPr>
        <w:t xml:space="preserve"> other </w:t>
      </w:r>
      <w:r w:rsidR="000D1C7E">
        <w:rPr>
          <w:lang w:val="en-US"/>
        </w:rPr>
        <w:t>divisions</w:t>
      </w:r>
      <w:r w:rsidRPr="00207C97">
        <w:rPr>
          <w:lang w:val="en-US"/>
        </w:rPr>
        <w:t>;</w:t>
      </w:r>
      <w:r w:rsidR="000F1F45">
        <w:rPr>
          <w:lang w:val="en-US"/>
        </w:rPr>
        <w:t xml:space="preserve"> and</w:t>
      </w:r>
    </w:p>
    <w:p w14:paraId="3AD8B2CC" w14:textId="6E6C9D02" w:rsidR="0072703E" w:rsidRDefault="0072703E" w:rsidP="0072703E">
      <w:pPr>
        <w:pStyle w:val="Heading2"/>
        <w:numPr>
          <w:ilvl w:val="1"/>
          <w:numId w:val="1"/>
        </w:numPr>
        <w:rPr>
          <w:lang w:val="en-US"/>
        </w:rPr>
      </w:pPr>
      <w:r w:rsidRPr="00207C97">
        <w:rPr>
          <w:lang w:val="en-US"/>
        </w:rPr>
        <w:t>BL</w:t>
      </w:r>
      <w:r w:rsidR="00076C5A">
        <w:rPr>
          <w:lang w:val="en-US"/>
        </w:rPr>
        <w:t xml:space="preserve"> </w:t>
      </w:r>
      <w:r w:rsidR="000537E1">
        <w:rPr>
          <w:lang w:val="en-US"/>
        </w:rPr>
        <w:t>13</w:t>
      </w:r>
      <w:r w:rsidR="00076C5A">
        <w:rPr>
          <w:lang w:val="en-US"/>
        </w:rPr>
        <w:t>42</w:t>
      </w:r>
      <w:r w:rsidR="00064407">
        <w:rPr>
          <w:lang w:val="en-US"/>
        </w:rPr>
        <w:t xml:space="preserve"> (G5)</w:t>
      </w:r>
      <w:r w:rsidR="0042543B">
        <w:rPr>
          <w:lang w:val="en-US"/>
        </w:rPr>
        <w:t xml:space="preserve"> </w:t>
      </w:r>
      <w:r w:rsidR="0042543B" w:rsidRPr="00207C97">
        <w:rPr>
          <w:lang w:val="en-US"/>
        </w:rPr>
        <w:t xml:space="preserve">– </w:t>
      </w:r>
      <w:r w:rsidR="0042543B">
        <w:rPr>
          <w:lang w:val="en-US"/>
        </w:rPr>
        <w:t>Global</w:t>
      </w:r>
      <w:r w:rsidR="00CE73F8" w:rsidRPr="00CE73F8">
        <w:rPr>
          <w:lang w:val="en-US"/>
        </w:rPr>
        <w:t xml:space="preserve"> </w:t>
      </w:r>
      <w:r w:rsidR="00CE73F8">
        <w:rPr>
          <w:lang w:val="en-US"/>
        </w:rPr>
        <w:t>a</w:t>
      </w:r>
      <w:r w:rsidR="00CE73F8" w:rsidRPr="00CE73F8">
        <w:rPr>
          <w:lang w:val="en-US"/>
        </w:rPr>
        <w:t xml:space="preserve">dministrative </w:t>
      </w:r>
      <w:r w:rsidR="00CE73F8">
        <w:rPr>
          <w:lang w:val="en-US"/>
        </w:rPr>
        <w:t>a</w:t>
      </w:r>
      <w:r w:rsidR="00CE73F8" w:rsidRPr="00CE73F8">
        <w:rPr>
          <w:lang w:val="en-US"/>
        </w:rPr>
        <w:t>ssistant reclassification to G6 level</w:t>
      </w:r>
      <w:r w:rsidR="0054437C">
        <w:rPr>
          <w:lang w:val="en-US"/>
        </w:rPr>
        <w:t xml:space="preserve"> </w:t>
      </w:r>
      <w:r w:rsidR="0054437C" w:rsidRPr="0054437C">
        <w:rPr>
          <w:lang w:val="en-US"/>
        </w:rPr>
        <w:t xml:space="preserve">consistent with the level of </w:t>
      </w:r>
      <w:r w:rsidR="0042543B">
        <w:rPr>
          <w:lang w:val="en-US"/>
        </w:rPr>
        <w:t>a</w:t>
      </w:r>
      <w:r w:rsidR="0054437C" w:rsidRPr="0054437C">
        <w:rPr>
          <w:lang w:val="en-US"/>
        </w:rPr>
        <w:t xml:space="preserve">dministrative </w:t>
      </w:r>
      <w:r w:rsidR="0042543B">
        <w:rPr>
          <w:lang w:val="en-US"/>
        </w:rPr>
        <w:t>a</w:t>
      </w:r>
      <w:r w:rsidR="0054437C" w:rsidRPr="0054437C">
        <w:rPr>
          <w:lang w:val="en-US"/>
        </w:rPr>
        <w:t>ssistants in other divisions performing similar duties</w:t>
      </w:r>
      <w:r w:rsidR="0054437C">
        <w:rPr>
          <w:lang w:val="en-US"/>
        </w:rPr>
        <w:t>.</w:t>
      </w:r>
      <w:r w:rsidRPr="00207C97">
        <w:rPr>
          <w:lang w:val="en-US"/>
        </w:rPr>
        <w:t xml:space="preserve"> </w:t>
      </w:r>
    </w:p>
    <w:p w14:paraId="5992C239" w14:textId="3A037FE4" w:rsidR="0054437C" w:rsidRPr="00CA3DF2" w:rsidRDefault="00B6457E" w:rsidP="008A6EB1">
      <w:pPr>
        <w:spacing w:after="240"/>
        <w:rPr>
          <w:i/>
          <w:iCs/>
          <w:u w:val="single"/>
          <w:lang w:val="en-US"/>
        </w:rPr>
      </w:pPr>
      <w:r w:rsidRPr="00CA3DF2">
        <w:rPr>
          <w:i/>
          <w:iCs/>
          <w:u w:val="single"/>
          <w:lang w:val="en-US"/>
        </w:rPr>
        <w:t>Travel component</w:t>
      </w:r>
    </w:p>
    <w:p w14:paraId="04214930" w14:textId="31A0B633" w:rsidR="00867737" w:rsidRDefault="00A06126" w:rsidP="00867737">
      <w:pPr>
        <w:pStyle w:val="Heading1"/>
        <w:keepNext/>
      </w:pPr>
      <w:r w:rsidRPr="008A6EB1">
        <w:rPr>
          <w:lang w:val="en-US"/>
        </w:rPr>
        <w:t>The CAP budget lines</w:t>
      </w:r>
      <w:r w:rsidR="00400CFF">
        <w:rPr>
          <w:lang w:val="en-US"/>
        </w:rPr>
        <w:t xml:space="preserve"> 1601-1651</w:t>
      </w:r>
      <w:r w:rsidR="002D1821">
        <w:rPr>
          <w:lang w:val="en-US"/>
        </w:rPr>
        <w:t xml:space="preserve"> for travel</w:t>
      </w:r>
      <w:r w:rsidRPr="008A6EB1">
        <w:rPr>
          <w:lang w:val="en-US"/>
        </w:rPr>
        <w:t xml:space="preserve"> had a zero per</w:t>
      </w:r>
      <w:r w:rsidR="002D1821">
        <w:rPr>
          <w:lang w:val="en-US"/>
        </w:rPr>
        <w:t xml:space="preserve"> c</w:t>
      </w:r>
      <w:r w:rsidRPr="008A6EB1">
        <w:rPr>
          <w:lang w:val="en-US"/>
        </w:rPr>
        <w:t xml:space="preserve">ent growth over the </w:t>
      </w:r>
      <w:r w:rsidR="00BA5EFB" w:rsidRPr="008A6EB1">
        <w:rPr>
          <w:lang w:val="en-US"/>
        </w:rPr>
        <w:t>three</w:t>
      </w:r>
      <w:r w:rsidR="00BA5EFB">
        <w:rPr>
          <w:lang w:val="en-US"/>
        </w:rPr>
        <w:t>-year</w:t>
      </w:r>
      <w:r w:rsidRPr="008A6EB1">
        <w:rPr>
          <w:lang w:val="en-US"/>
        </w:rPr>
        <w:t xml:space="preserve"> period </w:t>
      </w:r>
      <w:r w:rsidR="00BA5EFB">
        <w:rPr>
          <w:lang w:val="en-US"/>
        </w:rPr>
        <w:t xml:space="preserve">from 2020 to </w:t>
      </w:r>
      <w:r w:rsidRPr="008A6EB1">
        <w:rPr>
          <w:lang w:val="en-US"/>
        </w:rPr>
        <w:t>2023.</w:t>
      </w:r>
      <w:r w:rsidR="00BA5EFB">
        <w:rPr>
          <w:lang w:val="en-US"/>
        </w:rPr>
        <w:t xml:space="preserve"> However</w:t>
      </w:r>
      <w:r w:rsidRPr="008A6EB1">
        <w:rPr>
          <w:lang w:val="en-US"/>
        </w:rPr>
        <w:t xml:space="preserve">, travel </w:t>
      </w:r>
      <w:r w:rsidR="000D1C7E">
        <w:rPr>
          <w:lang w:val="en-US"/>
        </w:rPr>
        <w:t xml:space="preserve">and associated </w:t>
      </w:r>
      <w:r w:rsidRPr="008A6EB1">
        <w:rPr>
          <w:lang w:val="en-US"/>
        </w:rPr>
        <w:t>costs</w:t>
      </w:r>
      <w:r w:rsidR="0018121D">
        <w:rPr>
          <w:lang w:val="en-US"/>
        </w:rPr>
        <w:t xml:space="preserve"> </w:t>
      </w:r>
      <w:r w:rsidR="003F4A87">
        <w:rPr>
          <w:lang w:val="en-US"/>
        </w:rPr>
        <w:t xml:space="preserve">have been continuously growing and </w:t>
      </w:r>
      <w:r w:rsidRPr="008A6EB1">
        <w:rPr>
          <w:lang w:val="en-US"/>
        </w:rPr>
        <w:t>are higher</w:t>
      </w:r>
      <w:r w:rsidR="000D1C7E">
        <w:rPr>
          <w:lang w:val="en-US"/>
        </w:rPr>
        <w:t xml:space="preserve"> today.</w:t>
      </w:r>
      <w:r w:rsidR="0042543B">
        <w:rPr>
          <w:lang w:val="en-US"/>
        </w:rPr>
        <w:t xml:space="preserve"> </w:t>
      </w:r>
      <w:r w:rsidR="000D1C7E">
        <w:rPr>
          <w:lang w:val="en-US"/>
        </w:rPr>
        <w:t>T</w:t>
      </w:r>
      <w:r w:rsidR="0042543B">
        <w:rPr>
          <w:lang w:val="en-US"/>
        </w:rPr>
        <w:t xml:space="preserve">he </w:t>
      </w:r>
      <w:r w:rsidR="000D1C7E">
        <w:rPr>
          <w:lang w:val="en-US"/>
        </w:rPr>
        <w:t xml:space="preserve">proposal for a 5 per cent </w:t>
      </w:r>
      <w:r w:rsidR="0018121D">
        <w:rPr>
          <w:lang w:val="en-US"/>
        </w:rPr>
        <w:t xml:space="preserve">increase is </w:t>
      </w:r>
      <w:r w:rsidRPr="008A6EB1">
        <w:rPr>
          <w:lang w:val="en-US"/>
        </w:rPr>
        <w:t>attributed to the increase in global air</w:t>
      </w:r>
      <w:r w:rsidR="00787BAD">
        <w:rPr>
          <w:lang w:val="en-US"/>
        </w:rPr>
        <w:t>-</w:t>
      </w:r>
      <w:r w:rsidRPr="008A6EB1">
        <w:rPr>
          <w:lang w:val="en-US"/>
        </w:rPr>
        <w:t>ticket prices</w:t>
      </w:r>
      <w:r w:rsidR="00191942">
        <w:rPr>
          <w:lang w:val="en-US"/>
        </w:rPr>
        <w:t>, a higher cost for</w:t>
      </w:r>
      <w:r w:rsidR="0091702C">
        <w:rPr>
          <w:lang w:val="en-US"/>
        </w:rPr>
        <w:t xml:space="preserve"> the</w:t>
      </w:r>
      <w:r w:rsidR="00191942">
        <w:rPr>
          <w:lang w:val="en-US"/>
        </w:rPr>
        <w:t xml:space="preserve"> d</w:t>
      </w:r>
      <w:r w:rsidRPr="008A6EB1">
        <w:rPr>
          <w:lang w:val="en-US"/>
        </w:rPr>
        <w:t xml:space="preserve">aily </w:t>
      </w:r>
      <w:r w:rsidR="00191942">
        <w:rPr>
          <w:lang w:val="en-US"/>
        </w:rPr>
        <w:t>s</w:t>
      </w:r>
      <w:r w:rsidRPr="008A6EB1">
        <w:rPr>
          <w:lang w:val="en-US"/>
        </w:rPr>
        <w:t xml:space="preserve">ubsistence </w:t>
      </w:r>
      <w:r w:rsidR="00191942">
        <w:rPr>
          <w:lang w:val="en-US"/>
        </w:rPr>
        <w:t>a</w:t>
      </w:r>
      <w:r w:rsidRPr="008A6EB1">
        <w:rPr>
          <w:lang w:val="en-US"/>
        </w:rPr>
        <w:t>llowance</w:t>
      </w:r>
      <w:r w:rsidR="00867737">
        <w:rPr>
          <w:lang w:val="en-US"/>
        </w:rPr>
        <w:t>,</w:t>
      </w:r>
      <w:r w:rsidR="0091702C">
        <w:rPr>
          <w:lang w:val="en-US"/>
        </w:rPr>
        <w:t xml:space="preserve"> and </w:t>
      </w:r>
      <w:r w:rsidR="005B4DC1" w:rsidRPr="005B4DC1">
        <w:t>transportation between the</w:t>
      </w:r>
      <w:r w:rsidR="000D1C7E">
        <w:t xml:space="preserve"> place of dwelling and</w:t>
      </w:r>
      <w:r w:rsidR="005B4DC1" w:rsidRPr="005B4DC1">
        <w:t xml:space="preserve"> </w:t>
      </w:r>
      <w:r w:rsidR="00E1761D">
        <w:t xml:space="preserve">point of </w:t>
      </w:r>
      <w:r w:rsidR="000D1C7E">
        <w:t>departure and from poi</w:t>
      </w:r>
      <w:r w:rsidR="00D52F0E">
        <w:t xml:space="preserve">nt of </w:t>
      </w:r>
      <w:r w:rsidR="00E1761D">
        <w:t xml:space="preserve">arrival </w:t>
      </w:r>
      <w:r w:rsidR="00D52F0E">
        <w:t xml:space="preserve">to </w:t>
      </w:r>
      <w:r w:rsidR="00E1761D">
        <w:t>hotel</w:t>
      </w:r>
      <w:r w:rsidR="00D52F0E">
        <w:t>, and vice</w:t>
      </w:r>
      <w:r w:rsidR="00B221DF">
        <w:t xml:space="preserve"> </w:t>
      </w:r>
      <w:r w:rsidR="00D52F0E">
        <w:t>versa</w:t>
      </w:r>
      <w:r w:rsidR="00867737">
        <w:t>.</w:t>
      </w:r>
    </w:p>
    <w:p w14:paraId="492C68B7" w14:textId="1A770C2A" w:rsidR="00B577BE" w:rsidRDefault="00CA3DF2" w:rsidP="00B577BE">
      <w:pPr>
        <w:spacing w:after="240"/>
        <w:rPr>
          <w:lang w:val="en-US"/>
        </w:rPr>
      </w:pPr>
      <w:r w:rsidRPr="00CA3DF2">
        <w:rPr>
          <w:i/>
          <w:iCs/>
          <w:u w:val="single"/>
          <w:lang w:val="en-US"/>
        </w:rPr>
        <w:t>Regional activities component</w:t>
      </w:r>
    </w:p>
    <w:p w14:paraId="57D48695" w14:textId="5D3427AA" w:rsidR="00313BD9" w:rsidRPr="008764DC" w:rsidRDefault="004457EF" w:rsidP="008764DC">
      <w:pPr>
        <w:pStyle w:val="Heading1"/>
        <w:rPr>
          <w:lang w:val="en-US"/>
        </w:rPr>
      </w:pPr>
      <w:r w:rsidRPr="00B577BE">
        <w:rPr>
          <w:lang w:val="en-US"/>
        </w:rPr>
        <w:t xml:space="preserve">The CAP budget lines </w:t>
      </w:r>
      <w:r w:rsidR="00313BD9" w:rsidRPr="00B577BE">
        <w:rPr>
          <w:lang w:val="en-US"/>
        </w:rPr>
        <w:t>2210</w:t>
      </w:r>
      <w:r w:rsidRPr="00B577BE">
        <w:rPr>
          <w:lang w:val="en-US"/>
        </w:rPr>
        <w:t>-</w:t>
      </w:r>
      <w:r w:rsidR="00313BD9" w:rsidRPr="00B577BE">
        <w:rPr>
          <w:lang w:val="en-US"/>
        </w:rPr>
        <w:t>2251</w:t>
      </w:r>
      <w:r w:rsidRPr="00B577BE">
        <w:rPr>
          <w:lang w:val="en-US"/>
        </w:rPr>
        <w:t xml:space="preserve"> for </w:t>
      </w:r>
      <w:r w:rsidR="00313BD9" w:rsidRPr="00B577BE">
        <w:rPr>
          <w:lang w:val="en-US"/>
        </w:rPr>
        <w:t>regional activities</w:t>
      </w:r>
      <w:r w:rsidR="00CF3B43" w:rsidRPr="00B577BE">
        <w:rPr>
          <w:lang w:val="en-US"/>
        </w:rPr>
        <w:t xml:space="preserve"> </w:t>
      </w:r>
      <w:r w:rsidR="008A54B0" w:rsidRPr="00B577BE">
        <w:rPr>
          <w:lang w:val="en-US"/>
        </w:rPr>
        <w:t>cover</w:t>
      </w:r>
      <w:r w:rsidR="00CF3B43" w:rsidRPr="00B577BE">
        <w:rPr>
          <w:lang w:val="en-US"/>
        </w:rPr>
        <w:t xml:space="preserve"> network and thematic meetings, country</w:t>
      </w:r>
      <w:r w:rsidR="0041340E" w:rsidRPr="00B577BE">
        <w:rPr>
          <w:lang w:val="en-US"/>
        </w:rPr>
        <w:t>-</w:t>
      </w:r>
      <w:r w:rsidR="00CF3B43" w:rsidRPr="00B577BE">
        <w:rPr>
          <w:lang w:val="en-US"/>
        </w:rPr>
        <w:t>to</w:t>
      </w:r>
      <w:r w:rsidR="0041340E" w:rsidRPr="00B577BE">
        <w:rPr>
          <w:lang w:val="en-US"/>
        </w:rPr>
        <w:t>-</w:t>
      </w:r>
      <w:r w:rsidR="00CF3B43" w:rsidRPr="00B577BE">
        <w:rPr>
          <w:lang w:val="en-US"/>
        </w:rPr>
        <w:t>country cooperation and regional awareness raising</w:t>
      </w:r>
      <w:r w:rsidR="00FB30E1" w:rsidRPr="00B577BE">
        <w:rPr>
          <w:lang w:val="en-US"/>
        </w:rPr>
        <w:t>,</w:t>
      </w:r>
      <w:r w:rsidR="005D1E7D" w:rsidRPr="00B577BE">
        <w:rPr>
          <w:lang w:val="en-US"/>
        </w:rPr>
        <w:t xml:space="preserve"> for which </w:t>
      </w:r>
      <w:r w:rsidR="00416D35" w:rsidRPr="00B577BE">
        <w:rPr>
          <w:lang w:val="en-US"/>
        </w:rPr>
        <w:t xml:space="preserve">a </w:t>
      </w:r>
      <w:r w:rsidR="0010104E">
        <w:rPr>
          <w:lang w:val="en-US"/>
        </w:rPr>
        <w:t xml:space="preserve">20 </w:t>
      </w:r>
      <w:r w:rsidR="00416D35" w:rsidRPr="00B577BE">
        <w:rPr>
          <w:lang w:val="en-US"/>
        </w:rPr>
        <w:t>per</w:t>
      </w:r>
      <w:r w:rsidR="005D1E7D" w:rsidRPr="00B577BE">
        <w:rPr>
          <w:lang w:val="en-US"/>
        </w:rPr>
        <w:t xml:space="preserve"> cent increase is proposed.</w:t>
      </w:r>
      <w:r w:rsidR="00D759F9" w:rsidRPr="00B577BE">
        <w:rPr>
          <w:lang w:val="en-US"/>
        </w:rPr>
        <w:t xml:space="preserve"> The</w:t>
      </w:r>
      <w:r w:rsidR="00F65B79" w:rsidRPr="00B577BE">
        <w:rPr>
          <w:lang w:val="en-US"/>
        </w:rPr>
        <w:t xml:space="preserve"> budget for this </w:t>
      </w:r>
      <w:r w:rsidR="009224C1" w:rsidRPr="00B577BE">
        <w:rPr>
          <w:lang w:val="en-US"/>
        </w:rPr>
        <w:t xml:space="preserve">category of spending </w:t>
      </w:r>
      <w:r w:rsidR="00CC3AF8" w:rsidRPr="00B577BE">
        <w:rPr>
          <w:lang w:val="en-US"/>
        </w:rPr>
        <w:t>decreased</w:t>
      </w:r>
      <w:r w:rsidR="009224C1" w:rsidRPr="00B577BE">
        <w:rPr>
          <w:lang w:val="en-US"/>
        </w:rPr>
        <w:t xml:space="preserve"> slightly in 2022 </w:t>
      </w:r>
      <w:r w:rsidR="00CC3AF8" w:rsidRPr="00B577BE">
        <w:rPr>
          <w:lang w:val="en-US"/>
        </w:rPr>
        <w:t xml:space="preserve">and remained at the same level from 2023 to 2024. The </w:t>
      </w:r>
      <w:r w:rsidR="00907DFF" w:rsidRPr="00B577BE">
        <w:rPr>
          <w:lang w:val="en-US"/>
        </w:rPr>
        <w:t>increase requested</w:t>
      </w:r>
      <w:r w:rsidR="00CC3AF8" w:rsidRPr="00B577BE">
        <w:rPr>
          <w:lang w:val="en-US"/>
        </w:rPr>
        <w:t xml:space="preserve"> </w:t>
      </w:r>
      <w:r w:rsidR="000F1F45" w:rsidRPr="00B577BE">
        <w:rPr>
          <w:lang w:val="en-US"/>
        </w:rPr>
        <w:t>is</w:t>
      </w:r>
      <w:r w:rsidR="00CC3AF8" w:rsidRPr="00B577BE">
        <w:rPr>
          <w:lang w:val="en-US"/>
        </w:rPr>
        <w:t xml:space="preserve"> </w:t>
      </w:r>
      <w:r w:rsidR="00907DFF" w:rsidRPr="00B577BE">
        <w:rPr>
          <w:lang w:val="en-US"/>
        </w:rPr>
        <w:t>mainly</w:t>
      </w:r>
      <w:r w:rsidR="00D759F9" w:rsidRPr="00B577BE">
        <w:rPr>
          <w:lang w:val="en-US"/>
        </w:rPr>
        <w:t xml:space="preserve"> due to the </w:t>
      </w:r>
      <w:r w:rsidR="00CC3AF8" w:rsidRPr="00B577BE">
        <w:rPr>
          <w:lang w:val="en-US"/>
        </w:rPr>
        <w:t>higher cost of travel for</w:t>
      </w:r>
      <w:r w:rsidR="0031625E" w:rsidRPr="00B577BE">
        <w:rPr>
          <w:lang w:val="en-US"/>
        </w:rPr>
        <w:t xml:space="preserve"> participants to attend in-</w:t>
      </w:r>
      <w:r w:rsidR="00CC3AF8" w:rsidRPr="00B577BE">
        <w:rPr>
          <w:lang w:val="en-US"/>
        </w:rPr>
        <w:t xml:space="preserve">person </w:t>
      </w:r>
      <w:r w:rsidR="0031625E" w:rsidRPr="00B577BE">
        <w:rPr>
          <w:lang w:val="en-US"/>
        </w:rPr>
        <w:t>meetings</w:t>
      </w:r>
      <w:r w:rsidR="00FB30E1" w:rsidRPr="00B577BE">
        <w:rPr>
          <w:lang w:val="en-US"/>
        </w:rPr>
        <w:t>, the increase in venue renting and associated services,</w:t>
      </w:r>
      <w:r w:rsidR="0031625E" w:rsidRPr="00B577BE">
        <w:rPr>
          <w:lang w:val="en-US"/>
        </w:rPr>
        <w:t xml:space="preserve"> </w:t>
      </w:r>
      <w:r w:rsidR="008A54B0" w:rsidRPr="00B577BE">
        <w:rPr>
          <w:lang w:val="en-US"/>
        </w:rPr>
        <w:t xml:space="preserve">and </w:t>
      </w:r>
      <w:proofErr w:type="gramStart"/>
      <w:r w:rsidR="0031625E" w:rsidRPr="00B577BE">
        <w:rPr>
          <w:lang w:val="en-US"/>
        </w:rPr>
        <w:t>in</w:t>
      </w:r>
      <w:r w:rsidR="008A54B0" w:rsidRPr="00B577BE">
        <w:rPr>
          <w:lang w:val="en-US"/>
        </w:rPr>
        <w:t xml:space="preserve"> country</w:t>
      </w:r>
      <w:r w:rsidR="0056748B">
        <w:rPr>
          <w:lang w:val="en-US"/>
        </w:rPr>
        <w:noBreakHyphen/>
      </w:r>
      <w:r w:rsidR="008A54B0" w:rsidRPr="00B577BE">
        <w:rPr>
          <w:lang w:val="en-US"/>
        </w:rPr>
        <w:t>to</w:t>
      </w:r>
      <w:r w:rsidR="0056748B">
        <w:rPr>
          <w:lang w:val="en-US"/>
        </w:rPr>
        <w:noBreakHyphen/>
      </w:r>
      <w:proofErr w:type="gramEnd"/>
      <w:r w:rsidR="008A54B0" w:rsidRPr="00B577BE">
        <w:rPr>
          <w:lang w:val="en-US"/>
        </w:rPr>
        <w:t xml:space="preserve">country assistance and regional awareness activities to account for </w:t>
      </w:r>
      <w:r w:rsidR="009E3497" w:rsidRPr="00B577BE">
        <w:rPr>
          <w:lang w:val="en-US"/>
        </w:rPr>
        <w:t xml:space="preserve">an </w:t>
      </w:r>
      <w:r w:rsidR="008A54B0" w:rsidRPr="00B577BE">
        <w:rPr>
          <w:lang w:val="en-US"/>
        </w:rPr>
        <w:t>increased demand for these services.</w:t>
      </w:r>
      <w:r w:rsidR="00B577BE" w:rsidRPr="00B577BE">
        <w:rPr>
          <w:lang w:val="en-US"/>
        </w:rPr>
        <w:t xml:space="preserve"> This budget component includes also a </w:t>
      </w:r>
      <w:r w:rsidR="00B577BE" w:rsidRPr="002E5CFE">
        <w:rPr>
          <w:lang w:val="en-US"/>
        </w:rPr>
        <w:t>request for additional financial support</w:t>
      </w:r>
      <w:r w:rsidR="00B577BE" w:rsidRPr="008764DC">
        <w:rPr>
          <w:lang w:val="en-US"/>
        </w:rPr>
        <w:t xml:space="preserve"> to enable CAP to facilitate an increase in country-to-country assistance.</w:t>
      </w:r>
    </w:p>
    <w:p w14:paraId="60389424" w14:textId="02CF0A35" w:rsidR="00782976" w:rsidRPr="00CA3DF2" w:rsidRDefault="00782976" w:rsidP="00CA3DF2">
      <w:pPr>
        <w:spacing w:after="240"/>
        <w:rPr>
          <w:i/>
          <w:iCs/>
          <w:u w:val="single"/>
          <w:lang w:val="en-US"/>
        </w:rPr>
      </w:pPr>
      <w:r w:rsidRPr="00782976">
        <w:rPr>
          <w:i/>
          <w:iCs/>
          <w:u w:val="single"/>
          <w:lang w:val="en-US"/>
        </w:rPr>
        <w:t>Global services component</w:t>
      </w:r>
    </w:p>
    <w:p w14:paraId="094E576D" w14:textId="61D3AA94" w:rsidR="001C6BCD" w:rsidRPr="001C6BCD" w:rsidRDefault="001C6BCD" w:rsidP="00FF6292">
      <w:pPr>
        <w:pStyle w:val="Heading1"/>
      </w:pPr>
      <w:r w:rsidRPr="001C6BCD">
        <w:t xml:space="preserve">In </w:t>
      </w:r>
      <w:r w:rsidR="009E3497">
        <w:t>line</w:t>
      </w:r>
      <w:r w:rsidRPr="001C6BCD">
        <w:t xml:space="preserve"> with decision 93/95(d) and recognizing that LVC countries continue to be a high priority for CAP assistance, UNEP </w:t>
      </w:r>
      <w:r w:rsidR="00F45231">
        <w:t>ha</w:t>
      </w:r>
      <w:r w:rsidRPr="001C6BCD">
        <w:t>s includ</w:t>
      </w:r>
      <w:r w:rsidR="00F45231">
        <w:t xml:space="preserve">ed </w:t>
      </w:r>
      <w:r w:rsidRPr="001C6BCD">
        <w:t>budget</w:t>
      </w:r>
      <w:r w:rsidR="005E116C">
        <w:t xml:space="preserve"> line 3216</w:t>
      </w:r>
      <w:r w:rsidR="00FF6292">
        <w:t xml:space="preserve"> at the amount of US $150,000</w:t>
      </w:r>
      <w:r w:rsidRPr="001C6BCD">
        <w:t xml:space="preserve">. In 2025, </w:t>
      </w:r>
      <w:r w:rsidR="00684EF2">
        <w:t xml:space="preserve">after having </w:t>
      </w:r>
      <w:r w:rsidR="005E116C">
        <w:t>identif</w:t>
      </w:r>
      <w:r w:rsidR="00684EF2">
        <w:t>ied</w:t>
      </w:r>
      <w:r w:rsidR="005E116C">
        <w:t xml:space="preserve"> LVC</w:t>
      </w:r>
      <w:r w:rsidR="00072DDC">
        <w:t xml:space="preserve"> countries</w:t>
      </w:r>
      <w:r w:rsidR="005E116C">
        <w:t xml:space="preserve"> </w:t>
      </w:r>
      <w:r w:rsidRPr="001C6BCD">
        <w:t xml:space="preserve">in the implementation phase </w:t>
      </w:r>
      <w:r w:rsidR="00D36AD1">
        <w:t>of their KIPs</w:t>
      </w:r>
      <w:r w:rsidR="00636184">
        <w:t xml:space="preserve">, </w:t>
      </w:r>
      <w:r w:rsidR="00684EF2">
        <w:t>for which UNEP</w:t>
      </w:r>
      <w:r w:rsidR="00D36AD1">
        <w:t xml:space="preserve"> is the lead implementing agency</w:t>
      </w:r>
      <w:r w:rsidR="00636184">
        <w:t>,</w:t>
      </w:r>
      <w:r w:rsidR="00D36AD1">
        <w:t xml:space="preserve"> </w:t>
      </w:r>
      <w:r w:rsidR="00684EF2">
        <w:t>UNEP</w:t>
      </w:r>
      <w:r w:rsidR="00D36AD1">
        <w:t xml:space="preserve"> will provid</w:t>
      </w:r>
      <w:r w:rsidR="00321A09">
        <w:t>e</w:t>
      </w:r>
      <w:r w:rsidR="00D36AD1">
        <w:t xml:space="preserve"> additional support </w:t>
      </w:r>
      <w:r w:rsidR="00636184">
        <w:t xml:space="preserve">through the </w:t>
      </w:r>
      <w:r w:rsidR="00D36AD1">
        <w:t>activities describe</w:t>
      </w:r>
      <w:r w:rsidR="009E3497">
        <w:t>d</w:t>
      </w:r>
      <w:r w:rsidR="00D36AD1">
        <w:t xml:space="preserve"> in paragraph</w:t>
      </w:r>
      <w:r w:rsidR="00A8377D">
        <w:t> </w:t>
      </w:r>
      <w:r w:rsidR="00D36AD1">
        <w:t>5 above</w:t>
      </w:r>
      <w:r w:rsidRPr="001C6BCD">
        <w:t xml:space="preserve">. </w:t>
      </w:r>
    </w:p>
    <w:p w14:paraId="1D7CAEA4" w14:textId="6EFBAD81" w:rsidR="001C6BCD" w:rsidRPr="001C6BCD" w:rsidRDefault="00FF6292" w:rsidP="001C6BCD">
      <w:pPr>
        <w:pStyle w:val="Heading1"/>
      </w:pPr>
      <w:r>
        <w:t xml:space="preserve">Budget line </w:t>
      </w:r>
      <w:r w:rsidR="005A085B">
        <w:t xml:space="preserve">3213 has been added to </w:t>
      </w:r>
      <w:r w:rsidR="00DF52B3">
        <w:t xml:space="preserve">allow for the </w:t>
      </w:r>
      <w:r w:rsidR="005A085B">
        <w:t>recruit</w:t>
      </w:r>
      <w:r w:rsidR="00DF52B3">
        <w:t>ment of</w:t>
      </w:r>
      <w:r w:rsidR="005A085B">
        <w:t xml:space="preserve"> technical expert</w:t>
      </w:r>
      <w:r w:rsidR="0073742F">
        <w:t>s</w:t>
      </w:r>
      <w:r w:rsidR="005A085B">
        <w:t xml:space="preserve"> in energy efficiency. </w:t>
      </w:r>
      <w:r w:rsidR="001C6BCD" w:rsidRPr="001C6BCD">
        <w:t>This</w:t>
      </w:r>
      <w:r w:rsidR="005A085B">
        <w:t xml:space="preserve"> is an area</w:t>
      </w:r>
      <w:r w:rsidR="00DF52B3">
        <w:t xml:space="preserve"> where</w:t>
      </w:r>
      <w:r w:rsidR="005A085B">
        <w:t xml:space="preserve">, </w:t>
      </w:r>
      <w:r w:rsidR="00DF52B3">
        <w:t xml:space="preserve">as </w:t>
      </w:r>
      <w:r w:rsidR="005A085B">
        <w:t>previously identified</w:t>
      </w:r>
      <w:r w:rsidR="00DF52B3">
        <w:t>,</w:t>
      </w:r>
      <w:r w:rsidR="005A085B">
        <w:t xml:space="preserve"> additional expertise is</w:t>
      </w:r>
      <w:r w:rsidR="001C6BCD" w:rsidRPr="001C6BCD">
        <w:t xml:space="preserve"> require</w:t>
      </w:r>
      <w:r w:rsidR="005A085B">
        <w:t>d</w:t>
      </w:r>
      <w:r w:rsidR="001C6BCD" w:rsidRPr="001C6BCD">
        <w:t xml:space="preserve"> at the </w:t>
      </w:r>
      <w:r w:rsidR="005A085B">
        <w:t>i</w:t>
      </w:r>
      <w:r w:rsidR="001C6BCD" w:rsidRPr="001C6BCD">
        <w:t xml:space="preserve">mplementing </w:t>
      </w:r>
      <w:r w:rsidR="005A085B">
        <w:t>a</w:t>
      </w:r>
      <w:r w:rsidR="001C6BCD" w:rsidRPr="001C6BCD">
        <w:t>gency level</w:t>
      </w:r>
      <w:r w:rsidR="005A085B">
        <w:t xml:space="preserve"> in order to better assist countries</w:t>
      </w:r>
      <w:r w:rsidR="001C6BCD" w:rsidRPr="001C6BCD">
        <w:t xml:space="preserve">. Accordingly, this budget includes </w:t>
      </w:r>
      <w:r w:rsidR="005A085B">
        <w:t xml:space="preserve">a </w:t>
      </w:r>
      <w:r w:rsidR="001C6BCD" w:rsidRPr="001C6BCD">
        <w:t>provision</w:t>
      </w:r>
      <w:r w:rsidR="005A085B">
        <w:t xml:space="preserve"> for US $</w:t>
      </w:r>
      <w:r w:rsidR="00A979A8">
        <w:t>1</w:t>
      </w:r>
      <w:r w:rsidR="005A085B">
        <w:t>50,000</w:t>
      </w:r>
      <w:r w:rsidR="001C6BCD" w:rsidRPr="001C6BCD">
        <w:t xml:space="preserve"> </w:t>
      </w:r>
      <w:r w:rsidR="00A979A8">
        <w:t>to</w:t>
      </w:r>
      <w:r w:rsidR="001C6BCD" w:rsidRPr="001C6BCD">
        <w:t xml:space="preserve"> hir</w:t>
      </w:r>
      <w:r w:rsidR="00A979A8">
        <w:t>e two to three</w:t>
      </w:r>
      <w:r w:rsidR="001C6BCD" w:rsidRPr="001C6BCD">
        <w:t xml:space="preserve"> </w:t>
      </w:r>
      <w:r w:rsidR="00A979A8">
        <w:t xml:space="preserve">senior </w:t>
      </w:r>
      <w:r w:rsidR="001C6BCD" w:rsidRPr="001C6BCD">
        <w:t xml:space="preserve">energy efficiency experts </w:t>
      </w:r>
      <w:r w:rsidR="00A979A8">
        <w:t>as consultants to</w:t>
      </w:r>
      <w:r w:rsidR="001C6BCD" w:rsidRPr="001C6BCD">
        <w:t xml:space="preserve"> support the CAP team in responding to the needs of Article 5 countries</w:t>
      </w:r>
      <w:r w:rsidR="004A279F">
        <w:t>,</w:t>
      </w:r>
      <w:r w:rsidR="001C6BCD" w:rsidRPr="001C6BCD">
        <w:t xml:space="preserve"> in </w:t>
      </w:r>
      <w:r w:rsidR="00676FA5">
        <w:t xml:space="preserve">particular those </w:t>
      </w:r>
      <w:r w:rsidR="004A279F">
        <w:t xml:space="preserve">which need assistance </w:t>
      </w:r>
      <w:r w:rsidR="00DF52B3">
        <w:t>to</w:t>
      </w:r>
      <w:r w:rsidR="004A279F">
        <w:t xml:space="preserve"> submit </w:t>
      </w:r>
      <w:r w:rsidR="00402036">
        <w:t>energy effici</w:t>
      </w:r>
      <w:r w:rsidR="007A704B">
        <w:t xml:space="preserve">ency-related </w:t>
      </w:r>
      <w:r w:rsidR="004A279F">
        <w:t xml:space="preserve">projects </w:t>
      </w:r>
      <w:r w:rsidR="00C918F7">
        <w:t xml:space="preserve">under </w:t>
      </w:r>
      <w:r w:rsidR="007A704B">
        <w:t>relevant Executive Committee decisions</w:t>
      </w:r>
      <w:r w:rsidR="009134F0" w:rsidRPr="00F60368">
        <w:t xml:space="preserve">. </w:t>
      </w:r>
      <w:r w:rsidR="006731B2" w:rsidRPr="00F60368">
        <w:t xml:space="preserve">The consultants will </w:t>
      </w:r>
      <w:r w:rsidR="004A279F" w:rsidRPr="00F60368">
        <w:t>also</w:t>
      </w:r>
      <w:r w:rsidR="004A279F" w:rsidRPr="00F60368">
        <w:rPr>
          <w:i/>
          <w:iCs/>
        </w:rPr>
        <w:t xml:space="preserve"> </w:t>
      </w:r>
      <w:r w:rsidR="006731B2" w:rsidRPr="00F60368">
        <w:t xml:space="preserve">provide </w:t>
      </w:r>
      <w:r w:rsidR="001C6BCD" w:rsidRPr="00F60368">
        <w:t>technical assistance in</w:t>
      </w:r>
      <w:r w:rsidR="006731B2" w:rsidRPr="00F60368">
        <w:t xml:space="preserve"> the</w:t>
      </w:r>
      <w:r w:rsidR="001C6BCD" w:rsidRPr="00F60368">
        <w:t xml:space="preserve"> identification of the area</w:t>
      </w:r>
      <w:r w:rsidR="00B953E8" w:rsidRPr="00F60368">
        <w:t>s</w:t>
      </w:r>
      <w:r w:rsidR="001C6BCD" w:rsidRPr="00F60368">
        <w:t xml:space="preserve"> of work where UNEP’s</w:t>
      </w:r>
      <w:r w:rsidR="001C6BCD" w:rsidRPr="001C6BCD">
        <w:t xml:space="preserve"> intervention can be beneficial to Article 5 countries. The estimated cost is based on standard consultancy rates </w:t>
      </w:r>
      <w:r w:rsidR="00061B25">
        <w:t xml:space="preserve">at different levels </w:t>
      </w:r>
      <w:r w:rsidR="00061B25">
        <w:lastRenderedPageBreak/>
        <w:t xml:space="preserve">of expertise </w:t>
      </w:r>
      <w:r w:rsidR="001C6BCD" w:rsidRPr="001C6BCD">
        <w:t>as per the UN regulations</w:t>
      </w:r>
      <w:r w:rsidR="00061B25">
        <w:t xml:space="preserve"> and rules</w:t>
      </w:r>
      <w:r w:rsidR="001C6BCD" w:rsidRPr="001C6BCD">
        <w:t xml:space="preserve">. This requirement is intended to be short-term, and it will be revisited in the subsequent CAP budgets. </w:t>
      </w:r>
    </w:p>
    <w:p w14:paraId="0943531E" w14:textId="1275B79F" w:rsidR="001C6BCD" w:rsidRPr="00C918F7" w:rsidRDefault="00C918F7" w:rsidP="0049411B">
      <w:pPr>
        <w:pStyle w:val="Heading1"/>
        <w:rPr>
          <w:i/>
          <w:iCs/>
        </w:rPr>
      </w:pPr>
      <w:r>
        <w:t>The cost in budget line 4210 for a</w:t>
      </w:r>
      <w:r w:rsidR="001C6BCD" w:rsidRPr="001C6BCD">
        <w:t xml:space="preserve">dvisory and </w:t>
      </w:r>
      <w:r>
        <w:t>c</w:t>
      </w:r>
      <w:r w:rsidR="001C6BCD" w:rsidRPr="001C6BCD">
        <w:t xml:space="preserve">onsultative </w:t>
      </w:r>
      <w:r>
        <w:t>m</w:t>
      </w:r>
      <w:r w:rsidR="001C6BCD" w:rsidRPr="001C6BCD">
        <w:t xml:space="preserve">eetings is reduced from </w:t>
      </w:r>
      <w:r>
        <w:t>US $</w:t>
      </w:r>
      <w:r w:rsidR="001C6BCD" w:rsidRPr="001C6BCD">
        <w:t xml:space="preserve">20,000 to </w:t>
      </w:r>
      <w:r>
        <w:t xml:space="preserve">US </w:t>
      </w:r>
      <w:r w:rsidR="001C6BCD" w:rsidRPr="001C6BCD">
        <w:t>$5,000 for 2025</w:t>
      </w:r>
      <w:r w:rsidR="00443D68">
        <w:t>,</w:t>
      </w:r>
      <w:r w:rsidR="001C6BCD" w:rsidRPr="001C6BCD">
        <w:t xml:space="preserve"> as per </w:t>
      </w:r>
      <w:r w:rsidR="00035720">
        <w:t>d</w:t>
      </w:r>
      <w:r w:rsidR="001C6BCD" w:rsidRPr="001C6BCD">
        <w:t xml:space="preserve">ecision </w:t>
      </w:r>
      <w:r w:rsidR="003B76FA">
        <w:t>93/91(d)(</w:t>
      </w:r>
      <w:r w:rsidR="001C6BCD" w:rsidRPr="001C6BCD">
        <w:t>ii)</w:t>
      </w:r>
      <w:r w:rsidR="00EE09D2">
        <w:t xml:space="preserve"> requesting </w:t>
      </w:r>
      <w:r w:rsidR="001C6BCD" w:rsidRPr="001C6BCD">
        <w:t xml:space="preserve">UNEP </w:t>
      </w:r>
      <w:r w:rsidR="00EE09D2">
        <w:t>to</w:t>
      </w:r>
      <w:r w:rsidR="001C6BCD" w:rsidRPr="001C6BCD">
        <w:t xml:space="preserve"> continue extending the prioritization of funding between CAP budget lines to accommodate changing priorities.</w:t>
      </w:r>
    </w:p>
    <w:p w14:paraId="0CF52412" w14:textId="7C054B47" w:rsidR="0072703E" w:rsidRPr="00782976" w:rsidRDefault="0072703E" w:rsidP="0072703E">
      <w:pPr>
        <w:pStyle w:val="Heading1"/>
        <w:numPr>
          <w:ilvl w:val="0"/>
          <w:numId w:val="0"/>
        </w:numPr>
        <w:tabs>
          <w:tab w:val="left" w:pos="720"/>
        </w:tabs>
        <w:rPr>
          <w:i/>
          <w:lang w:val="en-US"/>
        </w:rPr>
      </w:pPr>
      <w:r w:rsidRPr="00782976">
        <w:rPr>
          <w:i/>
          <w:lang w:val="en-US"/>
        </w:rPr>
        <w:t>Comparison of the budget for 202</w:t>
      </w:r>
      <w:r w:rsidR="00782976">
        <w:rPr>
          <w:i/>
          <w:lang w:val="en-US"/>
        </w:rPr>
        <w:t>3</w:t>
      </w:r>
      <w:r w:rsidRPr="00782976">
        <w:rPr>
          <w:i/>
          <w:lang w:val="en-US"/>
        </w:rPr>
        <w:t>-202</w:t>
      </w:r>
      <w:r w:rsidR="00782976">
        <w:rPr>
          <w:i/>
          <w:lang w:val="en-US"/>
        </w:rPr>
        <w:t>5</w:t>
      </w:r>
    </w:p>
    <w:p w14:paraId="337582EF" w14:textId="230CD18A" w:rsidR="0072703E" w:rsidRPr="00BD7E63" w:rsidRDefault="0072703E" w:rsidP="0072703E">
      <w:pPr>
        <w:pStyle w:val="Heading1"/>
        <w:rPr>
          <w:lang w:val="en-GB"/>
        </w:rPr>
      </w:pPr>
      <w:r w:rsidRPr="00BD7E63">
        <w:t>In line with decision 9</w:t>
      </w:r>
      <w:r w:rsidR="00782976" w:rsidRPr="00BD7E63">
        <w:t>3</w:t>
      </w:r>
      <w:r w:rsidRPr="00BD7E63">
        <w:t>/</w:t>
      </w:r>
      <w:r w:rsidR="003B76FA">
        <w:t>9</w:t>
      </w:r>
      <w:r w:rsidRPr="00BD7E63">
        <w:t>1(</w:t>
      </w:r>
      <w:r w:rsidR="00093657" w:rsidRPr="00BD7E63">
        <w:t>d</w:t>
      </w:r>
      <w:r w:rsidRPr="00BD7E63">
        <w:t>)(iv),</w:t>
      </w:r>
      <w:r w:rsidRPr="00BD7E63">
        <w:rPr>
          <w:rStyle w:val="FootnoteReference"/>
        </w:rPr>
        <w:footnoteReference w:id="9"/>
      </w:r>
      <w:r w:rsidRPr="00BD7E63">
        <w:t xml:space="preserve"> UNEP had provided a comparison of the CAP budget for three years as shown in table 1.</w:t>
      </w:r>
    </w:p>
    <w:p w14:paraId="3E2CCDBC" w14:textId="0EEB2D84" w:rsidR="0072703E" w:rsidRDefault="0072703E" w:rsidP="0072703E">
      <w:pPr>
        <w:keepNext/>
        <w:rPr>
          <w:b/>
        </w:rPr>
      </w:pPr>
      <w:r w:rsidRPr="00A61825">
        <w:rPr>
          <w:b/>
        </w:rPr>
        <w:t>Table 1: CAP budget for 202</w:t>
      </w:r>
      <w:r w:rsidR="00BD7E63" w:rsidRPr="00A61825">
        <w:rPr>
          <w:b/>
        </w:rPr>
        <w:t>3</w:t>
      </w:r>
      <w:r w:rsidRPr="00A61825">
        <w:rPr>
          <w:b/>
        </w:rPr>
        <w:t>-202</w:t>
      </w:r>
      <w:r w:rsidR="00BD7E63" w:rsidRPr="00A61825">
        <w:rPr>
          <w:b/>
        </w:rPr>
        <w:t>5</w:t>
      </w:r>
      <w:r w:rsidRPr="00A61825">
        <w:rPr>
          <w:b/>
        </w:rPr>
        <w:t xml:space="preserve"> (US $)</w:t>
      </w:r>
    </w:p>
    <w:tbl>
      <w:tblPr>
        <w:tblW w:w="9418" w:type="dxa"/>
        <w:tblInd w:w="-5" w:type="dxa"/>
        <w:tblLayout w:type="fixed"/>
        <w:tblCellMar>
          <w:left w:w="57" w:type="dxa"/>
          <w:right w:w="57" w:type="dxa"/>
        </w:tblCellMar>
        <w:tblLook w:val="04A0" w:firstRow="1" w:lastRow="0" w:firstColumn="1" w:lastColumn="0" w:noHBand="0" w:noVBand="1"/>
      </w:tblPr>
      <w:tblGrid>
        <w:gridCol w:w="1711"/>
        <w:gridCol w:w="1408"/>
        <w:gridCol w:w="1161"/>
        <w:gridCol w:w="1249"/>
        <w:gridCol w:w="1320"/>
        <w:gridCol w:w="1251"/>
        <w:gridCol w:w="1318"/>
      </w:tblGrid>
      <w:tr w:rsidR="0072703E" w:rsidRPr="0059279F" w14:paraId="70288504" w14:textId="77777777" w:rsidTr="00B60F81">
        <w:trPr>
          <w:trHeight w:val="230"/>
          <w:tblHeader/>
        </w:trPr>
        <w:tc>
          <w:tcPr>
            <w:tcW w:w="1711"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vAlign w:val="center"/>
            <w:hideMark/>
          </w:tcPr>
          <w:p w14:paraId="57DD8701" w14:textId="77777777" w:rsidR="0072703E" w:rsidRPr="0059279F" w:rsidRDefault="0072703E">
            <w:pPr>
              <w:jc w:val="left"/>
              <w:rPr>
                <w:b/>
                <w:color w:val="000000"/>
                <w:sz w:val="20"/>
                <w:szCs w:val="20"/>
                <w:lang w:eastAsia="en-GB"/>
              </w:rPr>
            </w:pPr>
            <w:r w:rsidRPr="0059279F">
              <w:rPr>
                <w:b/>
                <w:color w:val="000000"/>
                <w:sz w:val="20"/>
                <w:szCs w:val="20"/>
                <w:lang w:eastAsia="en-GB"/>
              </w:rPr>
              <w:t>Budget item</w:t>
            </w:r>
          </w:p>
        </w:tc>
        <w:tc>
          <w:tcPr>
            <w:tcW w:w="3818" w:type="dxa"/>
            <w:gridSpan w:val="3"/>
            <w:tcBorders>
              <w:top w:val="single" w:sz="4" w:space="0" w:color="auto"/>
              <w:left w:val="single" w:sz="4" w:space="0" w:color="auto"/>
              <w:bottom w:val="single" w:sz="4" w:space="0" w:color="auto"/>
              <w:right w:val="single" w:sz="4" w:space="0" w:color="auto"/>
            </w:tcBorders>
            <w:noWrap/>
            <w:vAlign w:val="center"/>
            <w:hideMark/>
          </w:tcPr>
          <w:p w14:paraId="689105CE" w14:textId="01E8E433" w:rsidR="0072703E" w:rsidRPr="0059279F" w:rsidRDefault="0072703E">
            <w:pPr>
              <w:jc w:val="center"/>
              <w:rPr>
                <w:b/>
                <w:bCs/>
                <w:color w:val="000000"/>
                <w:sz w:val="20"/>
                <w:szCs w:val="20"/>
                <w:lang w:eastAsia="en-GB"/>
              </w:rPr>
            </w:pPr>
            <w:r w:rsidRPr="0059279F">
              <w:rPr>
                <w:b/>
                <w:bCs/>
                <w:color w:val="000000"/>
                <w:sz w:val="20"/>
                <w:szCs w:val="20"/>
                <w:lang w:eastAsia="en-GB"/>
              </w:rPr>
              <w:t>202</w:t>
            </w:r>
            <w:r w:rsidR="0059279F" w:rsidRPr="0059279F">
              <w:rPr>
                <w:b/>
                <w:bCs/>
                <w:color w:val="000000"/>
                <w:sz w:val="20"/>
                <w:szCs w:val="20"/>
                <w:lang w:eastAsia="en-GB"/>
              </w:rPr>
              <w:t>3</w:t>
            </w:r>
          </w:p>
        </w:tc>
        <w:tc>
          <w:tcPr>
            <w:tcW w:w="2571" w:type="dxa"/>
            <w:gridSpan w:val="2"/>
            <w:tcBorders>
              <w:top w:val="single" w:sz="4" w:space="0" w:color="auto"/>
              <w:left w:val="single" w:sz="4" w:space="0" w:color="auto"/>
              <w:bottom w:val="single" w:sz="4" w:space="0" w:color="auto"/>
              <w:right w:val="single" w:sz="4" w:space="0" w:color="auto"/>
            </w:tcBorders>
            <w:noWrap/>
            <w:vAlign w:val="center"/>
            <w:hideMark/>
          </w:tcPr>
          <w:p w14:paraId="1E98A4E0" w14:textId="01992096" w:rsidR="0072703E" w:rsidRPr="0059279F" w:rsidRDefault="0072703E">
            <w:pPr>
              <w:jc w:val="center"/>
              <w:rPr>
                <w:b/>
                <w:bCs/>
                <w:color w:val="000000"/>
                <w:sz w:val="20"/>
                <w:szCs w:val="20"/>
                <w:lang w:eastAsia="en-GB"/>
              </w:rPr>
            </w:pPr>
            <w:r w:rsidRPr="0059279F">
              <w:rPr>
                <w:b/>
                <w:bCs/>
                <w:color w:val="000000"/>
                <w:sz w:val="20"/>
                <w:szCs w:val="20"/>
                <w:lang w:eastAsia="en-GB"/>
              </w:rPr>
              <w:t>202</w:t>
            </w:r>
            <w:r w:rsidR="0059279F" w:rsidRPr="0059279F">
              <w:rPr>
                <w:b/>
                <w:bCs/>
                <w:color w:val="000000"/>
                <w:sz w:val="20"/>
                <w:szCs w:val="20"/>
                <w:lang w:eastAsia="en-GB"/>
              </w:rPr>
              <w:t>4</w:t>
            </w:r>
          </w:p>
        </w:tc>
        <w:tc>
          <w:tcPr>
            <w:tcW w:w="1318" w:type="dxa"/>
            <w:tcBorders>
              <w:top w:val="single" w:sz="4" w:space="0" w:color="auto"/>
              <w:left w:val="single" w:sz="4" w:space="0" w:color="auto"/>
              <w:bottom w:val="single" w:sz="4" w:space="0" w:color="auto"/>
              <w:right w:val="single" w:sz="4" w:space="0" w:color="auto"/>
            </w:tcBorders>
            <w:noWrap/>
            <w:vAlign w:val="center"/>
            <w:hideMark/>
          </w:tcPr>
          <w:p w14:paraId="60F9F493" w14:textId="5D8CF43F" w:rsidR="0072703E" w:rsidRPr="0059279F" w:rsidRDefault="0072703E">
            <w:pPr>
              <w:jc w:val="center"/>
              <w:rPr>
                <w:b/>
                <w:bCs/>
                <w:color w:val="000000"/>
                <w:sz w:val="20"/>
                <w:szCs w:val="20"/>
                <w:lang w:eastAsia="en-GB"/>
              </w:rPr>
            </w:pPr>
            <w:r w:rsidRPr="0059279F">
              <w:rPr>
                <w:b/>
                <w:bCs/>
                <w:color w:val="000000"/>
                <w:sz w:val="20"/>
                <w:szCs w:val="20"/>
                <w:lang w:eastAsia="en-GB"/>
              </w:rPr>
              <w:t>202</w:t>
            </w:r>
            <w:r w:rsidR="0059279F" w:rsidRPr="0059279F">
              <w:rPr>
                <w:b/>
                <w:bCs/>
                <w:color w:val="000000"/>
                <w:sz w:val="20"/>
                <w:szCs w:val="20"/>
                <w:lang w:eastAsia="en-GB"/>
              </w:rPr>
              <w:t>5</w:t>
            </w:r>
          </w:p>
        </w:tc>
      </w:tr>
      <w:tr w:rsidR="006D7D3F" w:rsidRPr="0059279F" w14:paraId="2E81CF0D" w14:textId="77777777" w:rsidTr="00B60F81">
        <w:trPr>
          <w:trHeight w:val="71"/>
          <w:tblHeader/>
        </w:trPr>
        <w:tc>
          <w:tcPr>
            <w:tcW w:w="1711" w:type="dxa"/>
            <w:vMerge/>
            <w:tcBorders>
              <w:top w:val="single" w:sz="4" w:space="0" w:color="auto"/>
              <w:left w:val="single" w:sz="4" w:space="0" w:color="auto"/>
              <w:bottom w:val="single" w:sz="4" w:space="0" w:color="auto"/>
              <w:right w:val="single" w:sz="4" w:space="0" w:color="auto"/>
            </w:tcBorders>
            <w:vAlign w:val="center"/>
            <w:hideMark/>
          </w:tcPr>
          <w:p w14:paraId="5D83CD95" w14:textId="77777777" w:rsidR="0072703E" w:rsidRPr="0059279F" w:rsidRDefault="0072703E">
            <w:pPr>
              <w:jc w:val="left"/>
              <w:rPr>
                <w:b/>
                <w:color w:val="000000"/>
                <w:sz w:val="20"/>
                <w:szCs w:val="20"/>
                <w:lang w:val="en-GB" w:eastAsia="en-GB"/>
              </w:rPr>
            </w:pPr>
          </w:p>
        </w:tc>
        <w:tc>
          <w:tcPr>
            <w:tcW w:w="140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472B2F5" w14:textId="77777777" w:rsidR="0072703E" w:rsidRPr="0059279F" w:rsidRDefault="0072703E">
            <w:pPr>
              <w:jc w:val="center"/>
              <w:rPr>
                <w:b/>
                <w:color w:val="000000"/>
                <w:sz w:val="20"/>
              </w:rPr>
            </w:pPr>
            <w:r w:rsidRPr="0059279F">
              <w:rPr>
                <w:b/>
                <w:color w:val="000000"/>
                <w:sz w:val="20"/>
              </w:rPr>
              <w:t>Approved</w:t>
            </w:r>
          </w:p>
        </w:tc>
        <w:tc>
          <w:tcPr>
            <w:tcW w:w="116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F483512" w14:textId="77777777" w:rsidR="0072703E" w:rsidRPr="0059279F" w:rsidRDefault="0072703E">
            <w:pPr>
              <w:jc w:val="center"/>
              <w:rPr>
                <w:b/>
                <w:color w:val="000000"/>
                <w:sz w:val="20"/>
              </w:rPr>
            </w:pPr>
            <w:r w:rsidRPr="0059279F">
              <w:rPr>
                <w:b/>
                <w:color w:val="000000"/>
                <w:sz w:val="20"/>
              </w:rPr>
              <w:t>Expenditure</w:t>
            </w:r>
          </w:p>
        </w:tc>
        <w:tc>
          <w:tcPr>
            <w:tcW w:w="124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028EC19" w14:textId="77777777" w:rsidR="0072703E" w:rsidRPr="0059279F" w:rsidRDefault="0072703E">
            <w:pPr>
              <w:jc w:val="center"/>
              <w:rPr>
                <w:b/>
                <w:color w:val="000000"/>
                <w:sz w:val="20"/>
              </w:rPr>
            </w:pPr>
            <w:r w:rsidRPr="0059279F">
              <w:rPr>
                <w:b/>
                <w:color w:val="000000"/>
                <w:sz w:val="20"/>
              </w:rPr>
              <w:t>Balance</w:t>
            </w:r>
          </w:p>
        </w:tc>
        <w:tc>
          <w:tcPr>
            <w:tcW w:w="13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CF65EE2" w14:textId="77777777" w:rsidR="0072703E" w:rsidRPr="0059279F" w:rsidRDefault="0072703E">
            <w:pPr>
              <w:jc w:val="center"/>
              <w:rPr>
                <w:b/>
                <w:color w:val="000000"/>
                <w:sz w:val="20"/>
              </w:rPr>
            </w:pPr>
            <w:r w:rsidRPr="0059279F">
              <w:rPr>
                <w:b/>
                <w:color w:val="000000"/>
                <w:sz w:val="20"/>
              </w:rPr>
              <w:t>Approved</w:t>
            </w:r>
          </w:p>
        </w:tc>
        <w:tc>
          <w:tcPr>
            <w:tcW w:w="12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2A30235" w14:textId="1FC91909" w:rsidR="0072703E" w:rsidRPr="0059279F" w:rsidRDefault="0072703E">
            <w:pPr>
              <w:jc w:val="center"/>
              <w:rPr>
                <w:b/>
                <w:color w:val="000000"/>
                <w:sz w:val="20"/>
              </w:rPr>
            </w:pPr>
            <w:r w:rsidRPr="0059279F">
              <w:rPr>
                <w:b/>
                <w:color w:val="000000"/>
                <w:sz w:val="20"/>
                <w:szCs w:val="20"/>
                <w:lang w:eastAsia="en-GB"/>
              </w:rPr>
              <w:t>Expenditure</w:t>
            </w:r>
            <w:r w:rsidR="00734FB3" w:rsidRPr="00734FB3">
              <w:rPr>
                <w:sz w:val="19"/>
                <w:vertAlign w:val="superscript"/>
                <w:lang w:val="en-US"/>
              </w:rPr>
              <w:t xml:space="preserve"> a</w:t>
            </w:r>
            <w:r w:rsidR="00734FB3" w:rsidRPr="0059279F">
              <w:rPr>
                <w:b/>
                <w:color w:val="000000"/>
                <w:sz w:val="20"/>
                <w:szCs w:val="20"/>
                <w:lang w:eastAsia="en-GB"/>
              </w:rPr>
              <w:t xml:space="preserve"> </w:t>
            </w:r>
          </w:p>
        </w:tc>
        <w:tc>
          <w:tcPr>
            <w:tcW w:w="131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29879B5" w14:textId="77777777" w:rsidR="0072703E" w:rsidRPr="0059279F" w:rsidRDefault="0072703E">
            <w:pPr>
              <w:jc w:val="center"/>
              <w:rPr>
                <w:b/>
                <w:color w:val="000000"/>
                <w:sz w:val="20"/>
              </w:rPr>
            </w:pPr>
            <w:r w:rsidRPr="0059279F">
              <w:rPr>
                <w:b/>
                <w:color w:val="000000"/>
                <w:sz w:val="20"/>
              </w:rPr>
              <w:t>Proposed</w:t>
            </w:r>
          </w:p>
        </w:tc>
      </w:tr>
      <w:tr w:rsidR="006D7D3F" w:rsidRPr="0059279F" w14:paraId="3309786C" w14:textId="77777777" w:rsidTr="00B60F81">
        <w:trPr>
          <w:trHeight w:val="461"/>
        </w:trPr>
        <w:tc>
          <w:tcPr>
            <w:tcW w:w="171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4F0E557" w14:textId="77777777" w:rsidR="002768B6" w:rsidRPr="0059279F" w:rsidRDefault="002768B6" w:rsidP="002768B6">
            <w:pPr>
              <w:jc w:val="left"/>
              <w:rPr>
                <w:color w:val="000000"/>
                <w:sz w:val="20"/>
                <w:szCs w:val="20"/>
                <w:lang w:eastAsia="en-GB"/>
              </w:rPr>
            </w:pPr>
            <w:r w:rsidRPr="0059279F">
              <w:rPr>
                <w:color w:val="000000"/>
                <w:sz w:val="20"/>
                <w:szCs w:val="20"/>
                <w:lang w:eastAsia="en-GB"/>
              </w:rPr>
              <w:t>Staff and consultants</w:t>
            </w:r>
          </w:p>
        </w:tc>
        <w:tc>
          <w:tcPr>
            <w:tcW w:w="140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89B0D40" w14:textId="618A388F" w:rsidR="002768B6" w:rsidRPr="0059279F" w:rsidRDefault="002768B6" w:rsidP="00734FB3">
            <w:pPr>
              <w:jc w:val="right"/>
              <w:rPr>
                <w:color w:val="000000"/>
                <w:sz w:val="20"/>
                <w:szCs w:val="20"/>
                <w:lang w:eastAsia="en-GB"/>
              </w:rPr>
            </w:pPr>
            <w:r w:rsidRPr="00443C71">
              <w:rPr>
                <w:sz w:val="20"/>
                <w:szCs w:val="20"/>
              </w:rPr>
              <w:t>7,324,162</w:t>
            </w:r>
          </w:p>
        </w:tc>
        <w:tc>
          <w:tcPr>
            <w:tcW w:w="116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F583781" w14:textId="580FECFF" w:rsidR="002768B6" w:rsidRPr="0059279F" w:rsidRDefault="002768B6" w:rsidP="00734FB3">
            <w:pPr>
              <w:jc w:val="right"/>
              <w:rPr>
                <w:color w:val="000000"/>
                <w:sz w:val="20"/>
                <w:szCs w:val="20"/>
                <w:lang w:eastAsia="en-GB"/>
              </w:rPr>
            </w:pPr>
            <w:r>
              <w:rPr>
                <w:color w:val="000000"/>
                <w:sz w:val="20"/>
                <w:szCs w:val="20"/>
                <w:lang w:val="en-US"/>
              </w:rPr>
              <w:t>6,412,525</w:t>
            </w:r>
          </w:p>
        </w:tc>
        <w:tc>
          <w:tcPr>
            <w:tcW w:w="124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6560EE1" w14:textId="130389ED" w:rsidR="002768B6" w:rsidRPr="0059279F" w:rsidRDefault="002768B6" w:rsidP="00734FB3">
            <w:pPr>
              <w:jc w:val="right"/>
              <w:rPr>
                <w:color w:val="000000"/>
                <w:sz w:val="20"/>
                <w:szCs w:val="20"/>
                <w:lang w:eastAsia="en-GB"/>
              </w:rPr>
            </w:pPr>
            <w:r w:rsidRPr="00443C71">
              <w:rPr>
                <w:sz w:val="20"/>
                <w:szCs w:val="20"/>
              </w:rPr>
              <w:t>911,637</w:t>
            </w:r>
          </w:p>
        </w:tc>
        <w:tc>
          <w:tcPr>
            <w:tcW w:w="13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E859E5C" w14:textId="58A9B40F" w:rsidR="002768B6" w:rsidRPr="0059279F" w:rsidRDefault="002768B6" w:rsidP="00734FB3">
            <w:pPr>
              <w:jc w:val="right"/>
              <w:rPr>
                <w:color w:val="000000"/>
                <w:sz w:val="20"/>
                <w:szCs w:val="20"/>
                <w:lang w:eastAsia="en-GB"/>
              </w:rPr>
            </w:pPr>
            <w:r w:rsidRPr="004C643C">
              <w:rPr>
                <w:sz w:val="20"/>
                <w:szCs w:val="20"/>
              </w:rPr>
              <w:t>7,626,200</w:t>
            </w:r>
          </w:p>
        </w:tc>
        <w:tc>
          <w:tcPr>
            <w:tcW w:w="125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7191A58" w14:textId="362C9298" w:rsidR="002768B6" w:rsidRPr="0059279F" w:rsidRDefault="002768B6" w:rsidP="00734FB3">
            <w:pPr>
              <w:jc w:val="right"/>
              <w:rPr>
                <w:color w:val="000000"/>
                <w:sz w:val="20"/>
                <w:szCs w:val="20"/>
                <w:lang w:eastAsia="en-GB"/>
              </w:rPr>
            </w:pPr>
            <w:r w:rsidRPr="003F137E">
              <w:rPr>
                <w:sz w:val="20"/>
                <w:szCs w:val="20"/>
              </w:rPr>
              <w:t>7</w:t>
            </w:r>
            <w:r>
              <w:rPr>
                <w:sz w:val="20"/>
                <w:szCs w:val="20"/>
              </w:rPr>
              <w:t>,1</w:t>
            </w:r>
            <w:r w:rsidRPr="003F137E">
              <w:rPr>
                <w:sz w:val="20"/>
                <w:szCs w:val="20"/>
              </w:rPr>
              <w:t>30,900</w:t>
            </w:r>
          </w:p>
        </w:tc>
        <w:tc>
          <w:tcPr>
            <w:tcW w:w="13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914839A" w14:textId="4E378C58" w:rsidR="002768B6" w:rsidRPr="0059279F" w:rsidRDefault="00143B92" w:rsidP="00734FB3">
            <w:pPr>
              <w:jc w:val="right"/>
              <w:rPr>
                <w:color w:val="000000"/>
                <w:sz w:val="20"/>
                <w:szCs w:val="20"/>
                <w:lang w:eastAsia="en-GB"/>
              </w:rPr>
            </w:pPr>
            <w:r>
              <w:rPr>
                <w:sz w:val="20"/>
                <w:szCs w:val="20"/>
              </w:rPr>
              <w:t>7,854,531</w:t>
            </w:r>
          </w:p>
        </w:tc>
      </w:tr>
      <w:tr w:rsidR="006D7D3F" w:rsidRPr="0059279F" w14:paraId="1A82BEA1" w14:textId="77777777" w:rsidTr="00B60F81">
        <w:trPr>
          <w:trHeight w:val="230"/>
        </w:trPr>
        <w:tc>
          <w:tcPr>
            <w:tcW w:w="171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0D5D9A09" w14:textId="77777777" w:rsidR="002768B6" w:rsidRPr="0059279F" w:rsidRDefault="002768B6" w:rsidP="002768B6">
            <w:pPr>
              <w:jc w:val="left"/>
              <w:rPr>
                <w:color w:val="000000"/>
                <w:sz w:val="20"/>
                <w:szCs w:val="20"/>
                <w:lang w:eastAsia="en-GB"/>
              </w:rPr>
            </w:pPr>
            <w:r w:rsidRPr="0059279F">
              <w:rPr>
                <w:color w:val="000000"/>
                <w:sz w:val="20"/>
                <w:szCs w:val="20"/>
                <w:lang w:eastAsia="en-GB"/>
              </w:rPr>
              <w:t>Travel</w:t>
            </w:r>
          </w:p>
        </w:tc>
        <w:tc>
          <w:tcPr>
            <w:tcW w:w="140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AEAF3BB" w14:textId="0EA89E11" w:rsidR="002768B6" w:rsidRPr="0059279F" w:rsidRDefault="002768B6" w:rsidP="00734FB3">
            <w:pPr>
              <w:jc w:val="right"/>
              <w:rPr>
                <w:color w:val="000000"/>
                <w:sz w:val="20"/>
                <w:szCs w:val="20"/>
                <w:lang w:eastAsia="en-GB"/>
              </w:rPr>
            </w:pPr>
            <w:r w:rsidRPr="00443C71">
              <w:rPr>
                <w:sz w:val="20"/>
                <w:szCs w:val="20"/>
              </w:rPr>
              <w:t>548,000</w:t>
            </w:r>
          </w:p>
        </w:tc>
        <w:tc>
          <w:tcPr>
            <w:tcW w:w="116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2952A13" w14:textId="7603CA60" w:rsidR="002768B6" w:rsidRPr="0059279F" w:rsidRDefault="002768B6" w:rsidP="00734FB3">
            <w:pPr>
              <w:jc w:val="right"/>
              <w:rPr>
                <w:color w:val="000000"/>
                <w:sz w:val="20"/>
                <w:szCs w:val="20"/>
                <w:lang w:eastAsia="en-GB"/>
              </w:rPr>
            </w:pPr>
            <w:r>
              <w:rPr>
                <w:color w:val="000000"/>
                <w:sz w:val="20"/>
                <w:szCs w:val="20"/>
                <w:lang w:val="en-US"/>
              </w:rPr>
              <w:t>535,755</w:t>
            </w:r>
          </w:p>
        </w:tc>
        <w:tc>
          <w:tcPr>
            <w:tcW w:w="124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F7BC5EA" w14:textId="09CF03C5" w:rsidR="002768B6" w:rsidRPr="0059279F" w:rsidRDefault="002768B6" w:rsidP="00734FB3">
            <w:pPr>
              <w:jc w:val="right"/>
              <w:rPr>
                <w:color w:val="000000"/>
                <w:sz w:val="20"/>
                <w:szCs w:val="20"/>
                <w:lang w:eastAsia="en-GB"/>
              </w:rPr>
            </w:pPr>
            <w:r w:rsidRPr="00443C71">
              <w:rPr>
                <w:sz w:val="20"/>
                <w:szCs w:val="20"/>
              </w:rPr>
              <w:t>12,245</w:t>
            </w:r>
          </w:p>
        </w:tc>
        <w:tc>
          <w:tcPr>
            <w:tcW w:w="13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A645F87" w14:textId="016D987E" w:rsidR="002768B6" w:rsidRPr="0059279F" w:rsidRDefault="002768B6" w:rsidP="00734FB3">
            <w:pPr>
              <w:jc w:val="right"/>
              <w:rPr>
                <w:color w:val="000000"/>
                <w:sz w:val="20"/>
                <w:szCs w:val="20"/>
                <w:lang w:eastAsia="en-GB"/>
              </w:rPr>
            </w:pPr>
            <w:r w:rsidRPr="004C643C">
              <w:rPr>
                <w:sz w:val="20"/>
                <w:szCs w:val="20"/>
              </w:rPr>
              <w:t>548,000</w:t>
            </w:r>
          </w:p>
        </w:tc>
        <w:tc>
          <w:tcPr>
            <w:tcW w:w="125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7B18D65" w14:textId="670097E0" w:rsidR="002768B6" w:rsidRPr="0059279F" w:rsidRDefault="002768B6" w:rsidP="00734FB3">
            <w:pPr>
              <w:jc w:val="right"/>
              <w:rPr>
                <w:color w:val="000000"/>
                <w:sz w:val="20"/>
                <w:szCs w:val="20"/>
                <w:lang w:eastAsia="en-GB"/>
              </w:rPr>
            </w:pPr>
            <w:r w:rsidRPr="003F137E">
              <w:rPr>
                <w:sz w:val="20"/>
                <w:szCs w:val="20"/>
              </w:rPr>
              <w:t>548,000</w:t>
            </w:r>
          </w:p>
        </w:tc>
        <w:tc>
          <w:tcPr>
            <w:tcW w:w="13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18A1CE1" w14:textId="5CFF42DC" w:rsidR="002768B6" w:rsidRPr="0059279F" w:rsidRDefault="002768B6" w:rsidP="00734FB3">
            <w:pPr>
              <w:jc w:val="right"/>
              <w:rPr>
                <w:color w:val="000000"/>
                <w:sz w:val="20"/>
                <w:szCs w:val="20"/>
                <w:lang w:eastAsia="en-GB"/>
              </w:rPr>
            </w:pPr>
            <w:r w:rsidRPr="00944FF0">
              <w:rPr>
                <w:sz w:val="20"/>
                <w:szCs w:val="20"/>
              </w:rPr>
              <w:t>575,400</w:t>
            </w:r>
          </w:p>
        </w:tc>
      </w:tr>
      <w:tr w:rsidR="006D7D3F" w:rsidRPr="0059279F" w14:paraId="13C16FAD" w14:textId="77777777" w:rsidTr="00B60F81">
        <w:trPr>
          <w:trHeight w:val="287"/>
        </w:trPr>
        <w:tc>
          <w:tcPr>
            <w:tcW w:w="171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24D7E6A1" w14:textId="74180826" w:rsidR="002768B6" w:rsidRPr="0059279F" w:rsidRDefault="002768B6" w:rsidP="002768B6">
            <w:pPr>
              <w:jc w:val="left"/>
              <w:rPr>
                <w:color w:val="000000"/>
                <w:sz w:val="20"/>
                <w:szCs w:val="20"/>
                <w:lang w:eastAsia="en-GB"/>
              </w:rPr>
            </w:pPr>
            <w:r w:rsidRPr="0059279F">
              <w:rPr>
                <w:color w:val="000000"/>
                <w:sz w:val="20"/>
                <w:szCs w:val="20"/>
                <w:lang w:eastAsia="en-GB"/>
              </w:rPr>
              <w:t>Regional activities and meetings</w:t>
            </w:r>
            <w:r w:rsidR="00734FB3">
              <w:rPr>
                <w:color w:val="000000"/>
                <w:sz w:val="20"/>
                <w:szCs w:val="20"/>
                <w:lang w:eastAsia="en-GB"/>
              </w:rPr>
              <w:t xml:space="preserve"> </w:t>
            </w:r>
          </w:p>
        </w:tc>
        <w:tc>
          <w:tcPr>
            <w:tcW w:w="140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9B7748D" w14:textId="668B9EE2" w:rsidR="002768B6" w:rsidRPr="0059279F" w:rsidRDefault="00DF0138" w:rsidP="002E5CFE">
            <w:pPr>
              <w:ind w:left="112"/>
              <w:jc w:val="right"/>
              <w:rPr>
                <w:color w:val="000000"/>
                <w:sz w:val="20"/>
                <w:szCs w:val="20"/>
                <w:lang w:eastAsia="en-GB"/>
              </w:rPr>
            </w:pPr>
            <w:r w:rsidRPr="00734FB3">
              <w:rPr>
                <w:color w:val="000000"/>
                <w:sz w:val="20"/>
                <w:szCs w:val="20"/>
                <w:vertAlign w:val="superscript"/>
                <w:lang w:eastAsia="en-GB"/>
              </w:rPr>
              <w:t>b</w:t>
            </w:r>
            <w:r w:rsidRPr="00443C71">
              <w:rPr>
                <w:sz w:val="20"/>
                <w:szCs w:val="20"/>
              </w:rPr>
              <w:t xml:space="preserve"> </w:t>
            </w:r>
            <w:r w:rsidR="002768B6" w:rsidRPr="00443C71">
              <w:rPr>
                <w:sz w:val="20"/>
                <w:szCs w:val="20"/>
              </w:rPr>
              <w:t>1,117,000</w:t>
            </w:r>
            <w:r w:rsidR="00781E3F" w:rsidRPr="00734FB3">
              <w:rPr>
                <w:color w:val="000000"/>
                <w:sz w:val="20"/>
                <w:szCs w:val="20"/>
                <w:vertAlign w:val="superscript"/>
                <w:lang w:eastAsia="en-GB"/>
              </w:rPr>
              <w:t xml:space="preserve"> </w:t>
            </w:r>
          </w:p>
        </w:tc>
        <w:tc>
          <w:tcPr>
            <w:tcW w:w="116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DFEF254" w14:textId="0A77B99E" w:rsidR="002768B6" w:rsidRPr="0059279F" w:rsidRDefault="002768B6" w:rsidP="00734FB3">
            <w:pPr>
              <w:jc w:val="right"/>
              <w:rPr>
                <w:color w:val="000000"/>
                <w:sz w:val="20"/>
                <w:szCs w:val="20"/>
                <w:lang w:eastAsia="en-GB"/>
              </w:rPr>
            </w:pPr>
            <w:r>
              <w:rPr>
                <w:color w:val="000000"/>
                <w:sz w:val="20"/>
                <w:szCs w:val="20"/>
                <w:lang w:val="en-US"/>
              </w:rPr>
              <w:t>1,117,000</w:t>
            </w:r>
          </w:p>
        </w:tc>
        <w:tc>
          <w:tcPr>
            <w:tcW w:w="124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8A367B2" w14:textId="65D058A8" w:rsidR="002768B6" w:rsidRPr="0059279F" w:rsidRDefault="002768B6" w:rsidP="00734FB3">
            <w:pPr>
              <w:jc w:val="right"/>
              <w:rPr>
                <w:color w:val="000000"/>
                <w:sz w:val="20"/>
                <w:szCs w:val="20"/>
                <w:lang w:eastAsia="en-GB"/>
              </w:rPr>
            </w:pPr>
            <w:r w:rsidRPr="00443C71">
              <w:rPr>
                <w:sz w:val="20"/>
                <w:szCs w:val="20"/>
              </w:rPr>
              <w:t>0</w:t>
            </w:r>
          </w:p>
        </w:tc>
        <w:tc>
          <w:tcPr>
            <w:tcW w:w="13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FCDCFB6" w14:textId="52848445" w:rsidR="002768B6" w:rsidRPr="0059279F" w:rsidRDefault="00141E01" w:rsidP="00734FB3">
            <w:pPr>
              <w:jc w:val="right"/>
              <w:rPr>
                <w:color w:val="000000"/>
                <w:sz w:val="20"/>
                <w:szCs w:val="20"/>
                <w:lang w:eastAsia="en-GB"/>
              </w:rPr>
            </w:pPr>
            <w:r w:rsidRPr="00734FB3">
              <w:rPr>
                <w:color w:val="000000"/>
                <w:sz w:val="20"/>
                <w:szCs w:val="20"/>
                <w:vertAlign w:val="superscript"/>
                <w:lang w:eastAsia="en-GB"/>
              </w:rPr>
              <w:t>b</w:t>
            </w:r>
            <w:r w:rsidRPr="004C643C">
              <w:rPr>
                <w:sz w:val="20"/>
                <w:szCs w:val="20"/>
              </w:rPr>
              <w:t xml:space="preserve"> </w:t>
            </w:r>
            <w:r w:rsidR="002768B6" w:rsidRPr="004C643C">
              <w:rPr>
                <w:sz w:val="20"/>
                <w:szCs w:val="20"/>
              </w:rPr>
              <w:t>1,117,000</w:t>
            </w:r>
            <w:r w:rsidR="00781E3F">
              <w:rPr>
                <w:sz w:val="20"/>
                <w:szCs w:val="20"/>
              </w:rPr>
              <w:t xml:space="preserve"> </w:t>
            </w:r>
          </w:p>
        </w:tc>
        <w:tc>
          <w:tcPr>
            <w:tcW w:w="125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5A64DDD" w14:textId="1CCF513B" w:rsidR="002768B6" w:rsidRPr="0059279F" w:rsidRDefault="002768B6" w:rsidP="00734FB3">
            <w:pPr>
              <w:jc w:val="right"/>
              <w:rPr>
                <w:color w:val="000000"/>
                <w:sz w:val="20"/>
                <w:szCs w:val="20"/>
                <w:lang w:eastAsia="en-GB"/>
              </w:rPr>
            </w:pPr>
            <w:r w:rsidRPr="003F137E">
              <w:rPr>
                <w:sz w:val="20"/>
                <w:szCs w:val="20"/>
              </w:rPr>
              <w:t>1,117,000</w:t>
            </w:r>
          </w:p>
        </w:tc>
        <w:tc>
          <w:tcPr>
            <w:tcW w:w="13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805DB78" w14:textId="0DD734F3" w:rsidR="002768B6" w:rsidRPr="0059279F" w:rsidRDefault="00F74390" w:rsidP="00734FB3">
            <w:pPr>
              <w:jc w:val="right"/>
              <w:rPr>
                <w:color w:val="000000"/>
                <w:sz w:val="20"/>
                <w:szCs w:val="20"/>
                <w:lang w:eastAsia="en-GB"/>
              </w:rPr>
            </w:pPr>
            <w:r>
              <w:rPr>
                <w:color w:val="000000"/>
                <w:sz w:val="20"/>
                <w:szCs w:val="20"/>
                <w:vertAlign w:val="superscript"/>
                <w:lang w:eastAsia="en-GB"/>
              </w:rPr>
              <w:t>d</w:t>
            </w:r>
            <w:r>
              <w:rPr>
                <w:color w:val="000000"/>
                <w:sz w:val="20"/>
                <w:szCs w:val="20"/>
                <w:lang w:eastAsia="en-GB"/>
              </w:rPr>
              <w:t xml:space="preserve"> </w:t>
            </w:r>
            <w:r w:rsidR="0071645F">
              <w:rPr>
                <w:color w:val="000000"/>
                <w:sz w:val="20"/>
                <w:szCs w:val="20"/>
                <w:lang w:eastAsia="en-GB"/>
              </w:rPr>
              <w:t>1,316,400</w:t>
            </w:r>
          </w:p>
        </w:tc>
      </w:tr>
      <w:tr w:rsidR="006D7D3F" w:rsidRPr="0059279F" w14:paraId="747DE8D4" w14:textId="77777777" w:rsidTr="00B60F81">
        <w:trPr>
          <w:trHeight w:val="461"/>
        </w:trPr>
        <w:tc>
          <w:tcPr>
            <w:tcW w:w="171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7EE5F4AB" w14:textId="488DD703" w:rsidR="002768B6" w:rsidRPr="0059279F" w:rsidRDefault="002768B6" w:rsidP="002768B6">
            <w:pPr>
              <w:jc w:val="left"/>
              <w:rPr>
                <w:color w:val="000000"/>
                <w:sz w:val="20"/>
                <w:szCs w:val="20"/>
                <w:lang w:eastAsia="en-GB"/>
              </w:rPr>
            </w:pPr>
            <w:r w:rsidRPr="0059279F">
              <w:rPr>
                <w:color w:val="000000"/>
                <w:sz w:val="20"/>
                <w:szCs w:val="20"/>
                <w:lang w:eastAsia="en-GB"/>
              </w:rPr>
              <w:t>Global services</w:t>
            </w:r>
            <w:r w:rsidR="000E414A">
              <w:rPr>
                <w:color w:val="000000"/>
                <w:sz w:val="20"/>
                <w:szCs w:val="20"/>
                <w:lang w:eastAsia="en-GB"/>
              </w:rPr>
              <w:t xml:space="preserve"> </w:t>
            </w:r>
            <w:r w:rsidR="0071645F">
              <w:rPr>
                <w:color w:val="000000"/>
                <w:sz w:val="20"/>
                <w:szCs w:val="20"/>
                <w:lang w:eastAsia="en-GB"/>
              </w:rPr>
              <w:t>/ meetings</w:t>
            </w:r>
          </w:p>
        </w:tc>
        <w:tc>
          <w:tcPr>
            <w:tcW w:w="140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6E8467F" w14:textId="1794A0FE" w:rsidR="002768B6" w:rsidRPr="0059279F" w:rsidRDefault="002768B6" w:rsidP="00734FB3">
            <w:pPr>
              <w:jc w:val="right"/>
              <w:rPr>
                <w:color w:val="000000"/>
                <w:sz w:val="20"/>
                <w:szCs w:val="20"/>
                <w:lang w:eastAsia="en-GB"/>
              </w:rPr>
            </w:pPr>
            <w:r w:rsidRPr="00443C71">
              <w:rPr>
                <w:sz w:val="20"/>
                <w:szCs w:val="20"/>
              </w:rPr>
              <w:t>550,000</w:t>
            </w:r>
          </w:p>
        </w:tc>
        <w:tc>
          <w:tcPr>
            <w:tcW w:w="116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7E55213" w14:textId="2E1895E0" w:rsidR="002768B6" w:rsidRPr="0059279F" w:rsidRDefault="002768B6" w:rsidP="00734FB3">
            <w:pPr>
              <w:jc w:val="right"/>
              <w:rPr>
                <w:color w:val="000000"/>
                <w:sz w:val="20"/>
                <w:szCs w:val="20"/>
                <w:lang w:eastAsia="en-GB"/>
              </w:rPr>
            </w:pPr>
            <w:r>
              <w:rPr>
                <w:color w:val="000000"/>
                <w:sz w:val="20"/>
                <w:szCs w:val="20"/>
                <w:lang w:val="en-US"/>
              </w:rPr>
              <w:t>329,531</w:t>
            </w:r>
          </w:p>
        </w:tc>
        <w:tc>
          <w:tcPr>
            <w:tcW w:w="124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38A77E0" w14:textId="04E618CD" w:rsidR="002768B6" w:rsidRPr="0059279F" w:rsidRDefault="002768B6" w:rsidP="00734FB3">
            <w:pPr>
              <w:jc w:val="right"/>
              <w:rPr>
                <w:color w:val="000000"/>
                <w:sz w:val="20"/>
                <w:szCs w:val="20"/>
                <w:lang w:eastAsia="en-GB"/>
              </w:rPr>
            </w:pPr>
            <w:r w:rsidRPr="00443C71">
              <w:rPr>
                <w:sz w:val="20"/>
                <w:szCs w:val="20"/>
              </w:rPr>
              <w:t>220,469</w:t>
            </w:r>
          </w:p>
        </w:tc>
        <w:tc>
          <w:tcPr>
            <w:tcW w:w="13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2257F1B" w14:textId="63D22402" w:rsidR="002768B6" w:rsidRPr="0059279F" w:rsidRDefault="00141E01" w:rsidP="00734FB3">
            <w:pPr>
              <w:jc w:val="right"/>
              <w:rPr>
                <w:color w:val="000000"/>
                <w:sz w:val="20"/>
                <w:szCs w:val="20"/>
                <w:lang w:eastAsia="en-GB"/>
              </w:rPr>
            </w:pPr>
            <w:r>
              <w:rPr>
                <w:color w:val="000000"/>
                <w:sz w:val="20"/>
                <w:szCs w:val="20"/>
                <w:vertAlign w:val="superscript"/>
                <w:lang w:eastAsia="en-GB"/>
              </w:rPr>
              <w:t>c</w:t>
            </w:r>
            <w:r w:rsidRPr="004C643C">
              <w:rPr>
                <w:sz w:val="20"/>
                <w:szCs w:val="20"/>
              </w:rPr>
              <w:t xml:space="preserve"> </w:t>
            </w:r>
            <w:r w:rsidR="002768B6" w:rsidRPr="004C643C">
              <w:rPr>
                <w:sz w:val="20"/>
                <w:szCs w:val="20"/>
              </w:rPr>
              <w:t>750,000</w:t>
            </w:r>
          </w:p>
        </w:tc>
        <w:tc>
          <w:tcPr>
            <w:tcW w:w="125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389E129" w14:textId="586C0AA4" w:rsidR="002768B6" w:rsidRPr="0059279F" w:rsidRDefault="002768B6" w:rsidP="00734FB3">
            <w:pPr>
              <w:jc w:val="right"/>
              <w:rPr>
                <w:color w:val="000000"/>
                <w:sz w:val="20"/>
                <w:szCs w:val="20"/>
                <w:lang w:eastAsia="en-GB"/>
              </w:rPr>
            </w:pPr>
            <w:r>
              <w:rPr>
                <w:sz w:val="20"/>
                <w:szCs w:val="20"/>
              </w:rPr>
              <w:t>725</w:t>
            </w:r>
            <w:r w:rsidRPr="003F137E">
              <w:rPr>
                <w:sz w:val="20"/>
                <w:szCs w:val="20"/>
              </w:rPr>
              <w:t>,000</w:t>
            </w:r>
          </w:p>
        </w:tc>
        <w:tc>
          <w:tcPr>
            <w:tcW w:w="13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B8FBE22" w14:textId="207B2E07" w:rsidR="002768B6" w:rsidRPr="0059279F" w:rsidRDefault="00141E01" w:rsidP="00734FB3">
            <w:pPr>
              <w:jc w:val="right"/>
              <w:rPr>
                <w:color w:val="000000"/>
                <w:sz w:val="20"/>
                <w:szCs w:val="20"/>
                <w:lang w:eastAsia="en-GB"/>
              </w:rPr>
            </w:pPr>
            <w:r>
              <w:rPr>
                <w:color w:val="000000"/>
                <w:sz w:val="20"/>
                <w:szCs w:val="20"/>
                <w:vertAlign w:val="superscript"/>
                <w:lang w:eastAsia="en-GB"/>
              </w:rPr>
              <w:t>e</w:t>
            </w:r>
            <w:r>
              <w:rPr>
                <w:sz w:val="20"/>
                <w:szCs w:val="20"/>
              </w:rPr>
              <w:t xml:space="preserve"> </w:t>
            </w:r>
            <w:r w:rsidR="00143B92">
              <w:rPr>
                <w:sz w:val="20"/>
                <w:szCs w:val="20"/>
              </w:rPr>
              <w:t>85</w:t>
            </w:r>
            <w:r w:rsidR="0071645F">
              <w:rPr>
                <w:sz w:val="20"/>
                <w:szCs w:val="20"/>
              </w:rPr>
              <w:t>5</w:t>
            </w:r>
            <w:r w:rsidR="00143B92">
              <w:rPr>
                <w:sz w:val="20"/>
                <w:szCs w:val="20"/>
              </w:rPr>
              <w:t>,000</w:t>
            </w:r>
          </w:p>
        </w:tc>
      </w:tr>
      <w:tr w:rsidR="006D7D3F" w:rsidRPr="0059279F" w14:paraId="2B66EED8" w14:textId="77777777" w:rsidTr="00B60F81">
        <w:trPr>
          <w:trHeight w:val="461"/>
        </w:trPr>
        <w:tc>
          <w:tcPr>
            <w:tcW w:w="171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1D59FBFD" w14:textId="77777777" w:rsidR="002768B6" w:rsidRPr="0059279F" w:rsidRDefault="002768B6" w:rsidP="002768B6">
            <w:pPr>
              <w:jc w:val="left"/>
              <w:rPr>
                <w:color w:val="000000"/>
                <w:sz w:val="20"/>
                <w:szCs w:val="20"/>
                <w:lang w:eastAsia="en-GB"/>
              </w:rPr>
            </w:pPr>
            <w:r w:rsidRPr="0059279F">
              <w:rPr>
                <w:color w:val="000000"/>
                <w:sz w:val="20"/>
                <w:szCs w:val="20"/>
                <w:lang w:eastAsia="en-GB"/>
              </w:rPr>
              <w:t xml:space="preserve">Space and equipment </w:t>
            </w:r>
          </w:p>
        </w:tc>
        <w:tc>
          <w:tcPr>
            <w:tcW w:w="140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024CCD6" w14:textId="3BF0F608" w:rsidR="002768B6" w:rsidRPr="0059279F" w:rsidRDefault="002768B6" w:rsidP="00734FB3">
            <w:pPr>
              <w:jc w:val="right"/>
              <w:rPr>
                <w:color w:val="000000"/>
                <w:sz w:val="20"/>
                <w:szCs w:val="20"/>
                <w:lang w:eastAsia="en-GB"/>
              </w:rPr>
            </w:pPr>
            <w:r w:rsidRPr="00443C71">
              <w:rPr>
                <w:sz w:val="20"/>
                <w:szCs w:val="20"/>
              </w:rPr>
              <w:t>590,000</w:t>
            </w:r>
          </w:p>
        </w:tc>
        <w:tc>
          <w:tcPr>
            <w:tcW w:w="116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ED302DC" w14:textId="003A840D" w:rsidR="002768B6" w:rsidRPr="0059279F" w:rsidRDefault="002768B6" w:rsidP="00734FB3">
            <w:pPr>
              <w:jc w:val="right"/>
              <w:rPr>
                <w:color w:val="000000"/>
                <w:sz w:val="20"/>
                <w:szCs w:val="20"/>
                <w:lang w:eastAsia="en-GB"/>
              </w:rPr>
            </w:pPr>
            <w:r>
              <w:rPr>
                <w:color w:val="000000"/>
                <w:sz w:val="20"/>
                <w:szCs w:val="20"/>
                <w:lang w:val="en-US"/>
              </w:rPr>
              <w:t>541,362</w:t>
            </w:r>
          </w:p>
        </w:tc>
        <w:tc>
          <w:tcPr>
            <w:tcW w:w="124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02198F3" w14:textId="0A5215F1" w:rsidR="002768B6" w:rsidRPr="0059279F" w:rsidRDefault="002768B6" w:rsidP="00734FB3">
            <w:pPr>
              <w:jc w:val="right"/>
              <w:rPr>
                <w:color w:val="000000"/>
                <w:sz w:val="20"/>
                <w:szCs w:val="20"/>
                <w:lang w:eastAsia="en-GB"/>
              </w:rPr>
            </w:pPr>
            <w:r w:rsidRPr="00443C71">
              <w:rPr>
                <w:sz w:val="20"/>
                <w:szCs w:val="20"/>
              </w:rPr>
              <w:t>48,638</w:t>
            </w:r>
          </w:p>
        </w:tc>
        <w:tc>
          <w:tcPr>
            <w:tcW w:w="13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3F572C0" w14:textId="5066431D" w:rsidR="002768B6" w:rsidRPr="0059279F" w:rsidRDefault="002768B6" w:rsidP="00734FB3">
            <w:pPr>
              <w:jc w:val="right"/>
              <w:rPr>
                <w:color w:val="000000"/>
                <w:sz w:val="20"/>
                <w:szCs w:val="20"/>
                <w:lang w:eastAsia="en-GB"/>
              </w:rPr>
            </w:pPr>
            <w:r w:rsidRPr="004C643C">
              <w:rPr>
                <w:sz w:val="20"/>
                <w:szCs w:val="20"/>
              </w:rPr>
              <w:t>590,000</w:t>
            </w:r>
          </w:p>
        </w:tc>
        <w:tc>
          <w:tcPr>
            <w:tcW w:w="125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A400CBC" w14:textId="43E116FC" w:rsidR="002768B6" w:rsidRPr="0059279F" w:rsidRDefault="002768B6" w:rsidP="00734FB3">
            <w:pPr>
              <w:jc w:val="right"/>
              <w:rPr>
                <w:color w:val="000000"/>
                <w:sz w:val="20"/>
                <w:szCs w:val="20"/>
                <w:lang w:eastAsia="en-GB"/>
              </w:rPr>
            </w:pPr>
            <w:r w:rsidRPr="003F137E">
              <w:rPr>
                <w:sz w:val="20"/>
                <w:szCs w:val="20"/>
              </w:rPr>
              <w:t>570,000</w:t>
            </w:r>
          </w:p>
        </w:tc>
        <w:tc>
          <w:tcPr>
            <w:tcW w:w="13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6357218" w14:textId="085AFB54" w:rsidR="002768B6" w:rsidRPr="0059279F" w:rsidRDefault="002768B6" w:rsidP="00734FB3">
            <w:pPr>
              <w:jc w:val="right"/>
              <w:rPr>
                <w:color w:val="000000"/>
                <w:sz w:val="20"/>
                <w:szCs w:val="20"/>
                <w:lang w:eastAsia="en-GB"/>
              </w:rPr>
            </w:pPr>
            <w:r w:rsidRPr="00944FF0">
              <w:rPr>
                <w:sz w:val="20"/>
                <w:szCs w:val="20"/>
              </w:rPr>
              <w:t>590,000</w:t>
            </w:r>
          </w:p>
        </w:tc>
      </w:tr>
      <w:tr w:rsidR="006D7D3F" w:rsidRPr="00E24751" w14:paraId="3B162907" w14:textId="77777777" w:rsidTr="00B60F81">
        <w:trPr>
          <w:trHeight w:val="230"/>
        </w:trPr>
        <w:tc>
          <w:tcPr>
            <w:tcW w:w="171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26E58C11" w14:textId="77777777" w:rsidR="002768B6" w:rsidRPr="00E24751" w:rsidRDefault="002768B6" w:rsidP="002768B6">
            <w:pPr>
              <w:jc w:val="left"/>
              <w:rPr>
                <w:b/>
                <w:color w:val="000000"/>
                <w:sz w:val="20"/>
              </w:rPr>
            </w:pPr>
            <w:r w:rsidRPr="00E24751">
              <w:rPr>
                <w:b/>
                <w:color w:val="000000"/>
                <w:sz w:val="20"/>
              </w:rPr>
              <w:t xml:space="preserve">Sub-total </w:t>
            </w:r>
          </w:p>
        </w:tc>
        <w:tc>
          <w:tcPr>
            <w:tcW w:w="140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F3B3979" w14:textId="261B6EDE" w:rsidR="002768B6" w:rsidRPr="00E24751" w:rsidRDefault="002768B6" w:rsidP="00734FB3">
            <w:pPr>
              <w:jc w:val="right"/>
              <w:rPr>
                <w:b/>
                <w:bCs/>
                <w:color w:val="000000"/>
                <w:sz w:val="20"/>
                <w:szCs w:val="20"/>
                <w:lang w:eastAsia="en-GB"/>
              </w:rPr>
            </w:pPr>
            <w:r w:rsidRPr="00E24751">
              <w:rPr>
                <w:b/>
                <w:bCs/>
                <w:sz w:val="20"/>
                <w:szCs w:val="20"/>
              </w:rPr>
              <w:t>10,129,162</w:t>
            </w:r>
          </w:p>
        </w:tc>
        <w:tc>
          <w:tcPr>
            <w:tcW w:w="116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E18B3DF" w14:textId="5FE899BF" w:rsidR="002768B6" w:rsidRPr="00E24751" w:rsidRDefault="002768B6" w:rsidP="00734FB3">
            <w:pPr>
              <w:jc w:val="right"/>
              <w:rPr>
                <w:b/>
                <w:bCs/>
                <w:color w:val="000000"/>
                <w:sz w:val="20"/>
                <w:szCs w:val="20"/>
                <w:lang w:eastAsia="en-GB"/>
              </w:rPr>
            </w:pPr>
            <w:r w:rsidRPr="00E24751">
              <w:rPr>
                <w:b/>
                <w:bCs/>
                <w:sz w:val="20"/>
                <w:szCs w:val="20"/>
                <w:lang w:val="en-US"/>
              </w:rPr>
              <w:t>8,936,173</w:t>
            </w:r>
          </w:p>
        </w:tc>
        <w:tc>
          <w:tcPr>
            <w:tcW w:w="124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4B92E7C" w14:textId="595FB3EB" w:rsidR="002768B6" w:rsidRPr="00E24751" w:rsidRDefault="00141E01" w:rsidP="00734FB3">
            <w:pPr>
              <w:jc w:val="right"/>
              <w:rPr>
                <w:b/>
                <w:bCs/>
                <w:sz w:val="20"/>
                <w:szCs w:val="20"/>
              </w:rPr>
            </w:pPr>
            <w:r w:rsidRPr="006D7D3F">
              <w:rPr>
                <w:color w:val="000000"/>
                <w:sz w:val="20"/>
                <w:szCs w:val="20"/>
                <w:vertAlign w:val="superscript"/>
                <w:lang w:eastAsia="en-GB"/>
              </w:rPr>
              <w:t>f</w:t>
            </w:r>
            <w:r w:rsidRPr="00E24751">
              <w:rPr>
                <w:b/>
                <w:bCs/>
                <w:sz w:val="20"/>
                <w:szCs w:val="20"/>
              </w:rPr>
              <w:t xml:space="preserve"> </w:t>
            </w:r>
            <w:r w:rsidR="002768B6" w:rsidRPr="00E24751">
              <w:rPr>
                <w:b/>
                <w:bCs/>
                <w:sz w:val="20"/>
                <w:szCs w:val="20"/>
              </w:rPr>
              <w:t>1,192,989</w:t>
            </w:r>
          </w:p>
        </w:tc>
        <w:tc>
          <w:tcPr>
            <w:tcW w:w="13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F38EE90" w14:textId="7E298D44" w:rsidR="002768B6" w:rsidRPr="00E24751" w:rsidRDefault="002768B6" w:rsidP="00734FB3">
            <w:pPr>
              <w:jc w:val="right"/>
              <w:rPr>
                <w:b/>
                <w:bCs/>
                <w:color w:val="000000"/>
                <w:sz w:val="20"/>
                <w:szCs w:val="20"/>
                <w:lang w:eastAsia="en-GB"/>
              </w:rPr>
            </w:pPr>
            <w:r w:rsidRPr="00E24751">
              <w:rPr>
                <w:b/>
                <w:bCs/>
                <w:sz w:val="20"/>
                <w:szCs w:val="20"/>
              </w:rPr>
              <w:t>10,631,200</w:t>
            </w:r>
          </w:p>
        </w:tc>
        <w:tc>
          <w:tcPr>
            <w:tcW w:w="125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624E7E6" w14:textId="2D3BA07C" w:rsidR="002768B6" w:rsidRPr="00E24751" w:rsidRDefault="002768B6" w:rsidP="00734FB3">
            <w:pPr>
              <w:jc w:val="right"/>
              <w:rPr>
                <w:b/>
                <w:bCs/>
                <w:color w:val="000000"/>
                <w:sz w:val="20"/>
                <w:szCs w:val="20"/>
                <w:lang w:eastAsia="en-GB"/>
              </w:rPr>
            </w:pPr>
            <w:r w:rsidRPr="00E24751">
              <w:rPr>
                <w:b/>
                <w:bCs/>
                <w:sz w:val="20"/>
                <w:szCs w:val="20"/>
              </w:rPr>
              <w:t>10,090,900</w:t>
            </w:r>
          </w:p>
        </w:tc>
        <w:tc>
          <w:tcPr>
            <w:tcW w:w="13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0E1375F" w14:textId="7B9104EE" w:rsidR="002768B6" w:rsidRPr="00E24751" w:rsidRDefault="002768B6" w:rsidP="00734FB3">
            <w:pPr>
              <w:jc w:val="right"/>
              <w:rPr>
                <w:b/>
                <w:bCs/>
                <w:color w:val="000000"/>
                <w:sz w:val="20"/>
                <w:szCs w:val="20"/>
                <w:lang w:eastAsia="en-GB"/>
              </w:rPr>
            </w:pPr>
            <w:r w:rsidRPr="0052245C">
              <w:rPr>
                <w:b/>
                <w:bCs/>
                <w:sz w:val="20"/>
                <w:szCs w:val="20"/>
              </w:rPr>
              <w:t>11,</w:t>
            </w:r>
            <w:r w:rsidR="00143B92" w:rsidRPr="0052245C">
              <w:rPr>
                <w:b/>
                <w:bCs/>
                <w:sz w:val="20"/>
                <w:szCs w:val="20"/>
              </w:rPr>
              <w:t>191,331</w:t>
            </w:r>
          </w:p>
        </w:tc>
      </w:tr>
      <w:tr w:rsidR="006D7D3F" w:rsidRPr="00E24751" w14:paraId="36854624" w14:textId="77777777" w:rsidTr="00B60F81">
        <w:trPr>
          <w:trHeight w:val="476"/>
        </w:trPr>
        <w:tc>
          <w:tcPr>
            <w:tcW w:w="171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5C30D280" w14:textId="77777777" w:rsidR="002768B6" w:rsidRPr="00E24751" w:rsidRDefault="002768B6" w:rsidP="002768B6">
            <w:pPr>
              <w:jc w:val="left"/>
              <w:rPr>
                <w:color w:val="000000"/>
                <w:sz w:val="20"/>
                <w:szCs w:val="20"/>
                <w:lang w:eastAsia="en-GB"/>
              </w:rPr>
            </w:pPr>
            <w:r w:rsidRPr="00E24751">
              <w:rPr>
                <w:color w:val="000000"/>
                <w:sz w:val="20"/>
                <w:szCs w:val="20"/>
                <w:lang w:eastAsia="en-GB"/>
              </w:rPr>
              <w:t>Programme support cost</w:t>
            </w:r>
          </w:p>
        </w:tc>
        <w:tc>
          <w:tcPr>
            <w:tcW w:w="140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80853FC" w14:textId="05790BF3" w:rsidR="002768B6" w:rsidRPr="00E24751" w:rsidRDefault="002768B6" w:rsidP="00734FB3">
            <w:pPr>
              <w:jc w:val="right"/>
              <w:rPr>
                <w:color w:val="000000"/>
                <w:sz w:val="20"/>
                <w:szCs w:val="20"/>
                <w:lang w:eastAsia="en-GB"/>
              </w:rPr>
            </w:pPr>
            <w:r w:rsidRPr="00E24751">
              <w:rPr>
                <w:sz w:val="20"/>
                <w:szCs w:val="20"/>
              </w:rPr>
              <w:t>810,333</w:t>
            </w:r>
          </w:p>
        </w:tc>
        <w:tc>
          <w:tcPr>
            <w:tcW w:w="116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28AE26E" w14:textId="795F28F9" w:rsidR="002768B6" w:rsidRPr="00E24751" w:rsidRDefault="002768B6" w:rsidP="00734FB3">
            <w:pPr>
              <w:jc w:val="right"/>
              <w:rPr>
                <w:color w:val="000000"/>
                <w:sz w:val="20"/>
                <w:szCs w:val="20"/>
                <w:lang w:eastAsia="en-GB"/>
              </w:rPr>
            </w:pPr>
            <w:r w:rsidRPr="00E24751">
              <w:rPr>
                <w:color w:val="000000"/>
                <w:sz w:val="20"/>
                <w:szCs w:val="20"/>
                <w:lang w:val="en-US"/>
              </w:rPr>
              <w:t>714,894</w:t>
            </w:r>
          </w:p>
        </w:tc>
        <w:tc>
          <w:tcPr>
            <w:tcW w:w="124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51D87C7" w14:textId="18BAD41E" w:rsidR="002768B6" w:rsidRPr="00E24751" w:rsidRDefault="002768B6" w:rsidP="00734FB3">
            <w:pPr>
              <w:jc w:val="right"/>
              <w:rPr>
                <w:color w:val="000000"/>
                <w:sz w:val="20"/>
                <w:szCs w:val="20"/>
                <w:lang w:eastAsia="en-GB"/>
              </w:rPr>
            </w:pPr>
            <w:r w:rsidRPr="00E24751">
              <w:rPr>
                <w:sz w:val="20"/>
                <w:szCs w:val="20"/>
              </w:rPr>
              <w:t>95,439</w:t>
            </w:r>
          </w:p>
        </w:tc>
        <w:tc>
          <w:tcPr>
            <w:tcW w:w="13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8EEB3C3" w14:textId="1B1D72D3" w:rsidR="002768B6" w:rsidRPr="00E24751" w:rsidRDefault="002768B6" w:rsidP="00734FB3">
            <w:pPr>
              <w:jc w:val="right"/>
              <w:rPr>
                <w:color w:val="000000"/>
                <w:sz w:val="20"/>
                <w:szCs w:val="20"/>
                <w:lang w:eastAsia="en-GB"/>
              </w:rPr>
            </w:pPr>
            <w:r w:rsidRPr="00E24751">
              <w:rPr>
                <w:sz w:val="20"/>
                <w:szCs w:val="20"/>
              </w:rPr>
              <w:t>850,496</w:t>
            </w:r>
          </w:p>
        </w:tc>
        <w:tc>
          <w:tcPr>
            <w:tcW w:w="125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8730AD9" w14:textId="63886DD7" w:rsidR="002768B6" w:rsidRPr="00E24751" w:rsidRDefault="002768B6" w:rsidP="00734FB3">
            <w:pPr>
              <w:jc w:val="right"/>
              <w:rPr>
                <w:color w:val="000000"/>
                <w:sz w:val="20"/>
                <w:szCs w:val="20"/>
                <w:lang w:eastAsia="en-GB"/>
              </w:rPr>
            </w:pPr>
            <w:r w:rsidRPr="00E24751">
              <w:rPr>
                <w:sz w:val="20"/>
                <w:szCs w:val="20"/>
              </w:rPr>
              <w:t>807,272</w:t>
            </w:r>
          </w:p>
        </w:tc>
        <w:tc>
          <w:tcPr>
            <w:tcW w:w="13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073D37D" w14:textId="05770DCF" w:rsidR="002768B6" w:rsidRPr="00E24751" w:rsidRDefault="00143B92" w:rsidP="00734FB3">
            <w:pPr>
              <w:jc w:val="right"/>
              <w:rPr>
                <w:color w:val="000000"/>
                <w:sz w:val="20"/>
                <w:szCs w:val="20"/>
                <w:lang w:eastAsia="en-GB"/>
              </w:rPr>
            </w:pPr>
            <w:r w:rsidRPr="00E24751">
              <w:rPr>
                <w:sz w:val="20"/>
                <w:szCs w:val="20"/>
              </w:rPr>
              <w:t>895,306</w:t>
            </w:r>
          </w:p>
        </w:tc>
      </w:tr>
      <w:tr w:rsidR="006D7D3F" w:rsidRPr="00E24751" w14:paraId="64D225FC" w14:textId="77777777" w:rsidTr="00B60F81">
        <w:trPr>
          <w:trHeight w:val="71"/>
        </w:trPr>
        <w:tc>
          <w:tcPr>
            <w:tcW w:w="171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31E0A3DA" w14:textId="77777777" w:rsidR="002768B6" w:rsidRPr="00E24751" w:rsidRDefault="002768B6" w:rsidP="002768B6">
            <w:pPr>
              <w:jc w:val="left"/>
              <w:rPr>
                <w:b/>
                <w:color w:val="000000"/>
                <w:sz w:val="20"/>
              </w:rPr>
            </w:pPr>
            <w:r w:rsidRPr="00E24751">
              <w:rPr>
                <w:b/>
                <w:iCs/>
                <w:color w:val="000000"/>
                <w:sz w:val="20"/>
                <w:szCs w:val="20"/>
                <w:lang w:eastAsia="en-GB"/>
              </w:rPr>
              <w:t>Total</w:t>
            </w:r>
          </w:p>
        </w:tc>
        <w:tc>
          <w:tcPr>
            <w:tcW w:w="140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1FAB4B2" w14:textId="0FCC1FD4" w:rsidR="002768B6" w:rsidRPr="00E24751" w:rsidRDefault="002768B6" w:rsidP="00734FB3">
            <w:pPr>
              <w:jc w:val="right"/>
              <w:rPr>
                <w:b/>
                <w:bCs/>
                <w:color w:val="000000"/>
                <w:sz w:val="20"/>
                <w:szCs w:val="20"/>
                <w:lang w:eastAsia="en-GB"/>
              </w:rPr>
            </w:pPr>
            <w:r w:rsidRPr="00E24751">
              <w:rPr>
                <w:b/>
                <w:bCs/>
                <w:sz w:val="20"/>
                <w:szCs w:val="20"/>
              </w:rPr>
              <w:t>10,939,495</w:t>
            </w:r>
          </w:p>
        </w:tc>
        <w:tc>
          <w:tcPr>
            <w:tcW w:w="116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9F2C39D" w14:textId="52B3D8F5" w:rsidR="002768B6" w:rsidRPr="00E24751" w:rsidRDefault="002768B6" w:rsidP="00734FB3">
            <w:pPr>
              <w:jc w:val="right"/>
              <w:rPr>
                <w:b/>
                <w:bCs/>
                <w:color w:val="000000"/>
                <w:sz w:val="20"/>
                <w:szCs w:val="20"/>
                <w:lang w:eastAsia="en-GB"/>
              </w:rPr>
            </w:pPr>
            <w:r w:rsidRPr="00E24751">
              <w:rPr>
                <w:b/>
                <w:bCs/>
                <w:sz w:val="20"/>
                <w:szCs w:val="20"/>
                <w:lang w:val="en-US"/>
              </w:rPr>
              <w:t>9,651,067</w:t>
            </w:r>
          </w:p>
        </w:tc>
        <w:tc>
          <w:tcPr>
            <w:tcW w:w="124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1474BA8" w14:textId="0A2F9D4A" w:rsidR="002768B6" w:rsidRPr="00E24751" w:rsidRDefault="00F73948" w:rsidP="00734FB3">
            <w:pPr>
              <w:jc w:val="right"/>
              <w:rPr>
                <w:b/>
                <w:bCs/>
                <w:color w:val="000000"/>
                <w:sz w:val="20"/>
                <w:szCs w:val="20"/>
                <w:lang w:eastAsia="en-GB"/>
              </w:rPr>
            </w:pPr>
            <w:r w:rsidRPr="00E24751">
              <w:rPr>
                <w:sz w:val="20"/>
                <w:szCs w:val="20"/>
                <w:vertAlign w:val="superscript"/>
              </w:rPr>
              <w:t>c</w:t>
            </w:r>
            <w:r w:rsidRPr="00E24751">
              <w:rPr>
                <w:b/>
                <w:bCs/>
                <w:sz w:val="20"/>
                <w:szCs w:val="20"/>
              </w:rPr>
              <w:t xml:space="preserve"> </w:t>
            </w:r>
            <w:r w:rsidR="002768B6" w:rsidRPr="00E24751">
              <w:rPr>
                <w:b/>
                <w:bCs/>
                <w:sz w:val="20"/>
                <w:szCs w:val="20"/>
              </w:rPr>
              <w:t>1,288,428</w:t>
            </w:r>
          </w:p>
        </w:tc>
        <w:tc>
          <w:tcPr>
            <w:tcW w:w="13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72E3BE8" w14:textId="53CACBB6" w:rsidR="002768B6" w:rsidRPr="00E24751" w:rsidRDefault="002768B6" w:rsidP="00734FB3">
            <w:pPr>
              <w:jc w:val="right"/>
              <w:rPr>
                <w:b/>
                <w:bCs/>
                <w:color w:val="000000"/>
                <w:sz w:val="20"/>
                <w:szCs w:val="20"/>
                <w:lang w:eastAsia="en-GB"/>
              </w:rPr>
            </w:pPr>
            <w:r w:rsidRPr="00E24751">
              <w:rPr>
                <w:b/>
                <w:bCs/>
                <w:sz w:val="20"/>
                <w:szCs w:val="20"/>
              </w:rPr>
              <w:t>11,481,696</w:t>
            </w:r>
          </w:p>
        </w:tc>
        <w:tc>
          <w:tcPr>
            <w:tcW w:w="125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3BCFEE3" w14:textId="03EAC52C" w:rsidR="002768B6" w:rsidRPr="00E24751" w:rsidRDefault="002768B6" w:rsidP="00734FB3">
            <w:pPr>
              <w:jc w:val="right"/>
              <w:rPr>
                <w:b/>
                <w:bCs/>
                <w:color w:val="000000"/>
                <w:sz w:val="20"/>
                <w:szCs w:val="20"/>
                <w:lang w:eastAsia="en-GB"/>
              </w:rPr>
            </w:pPr>
            <w:r w:rsidRPr="00E24751">
              <w:rPr>
                <w:b/>
                <w:bCs/>
                <w:sz w:val="20"/>
                <w:szCs w:val="20"/>
              </w:rPr>
              <w:t>10,898,172</w:t>
            </w:r>
          </w:p>
        </w:tc>
        <w:tc>
          <w:tcPr>
            <w:tcW w:w="13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48B0882" w14:textId="58F7D0B1" w:rsidR="002768B6" w:rsidRPr="00E24751" w:rsidRDefault="004701E1" w:rsidP="00734FB3">
            <w:pPr>
              <w:jc w:val="right"/>
              <w:rPr>
                <w:b/>
                <w:bCs/>
                <w:color w:val="000000"/>
                <w:sz w:val="20"/>
                <w:szCs w:val="20"/>
                <w:lang w:eastAsia="en-GB"/>
              </w:rPr>
            </w:pPr>
            <w:r w:rsidRPr="00E24751">
              <w:rPr>
                <w:b/>
                <w:bCs/>
                <w:sz w:val="20"/>
                <w:szCs w:val="20"/>
              </w:rPr>
              <w:t>12,086,6</w:t>
            </w:r>
            <w:r w:rsidR="00887DEE" w:rsidRPr="00E24751">
              <w:rPr>
                <w:b/>
                <w:bCs/>
                <w:sz w:val="20"/>
                <w:szCs w:val="20"/>
              </w:rPr>
              <w:t>37</w:t>
            </w:r>
          </w:p>
        </w:tc>
      </w:tr>
    </w:tbl>
    <w:p w14:paraId="48745FB2" w14:textId="3F108C47" w:rsidR="00734FB3" w:rsidRPr="00E24751" w:rsidRDefault="000F1F45" w:rsidP="0072703E">
      <w:pPr>
        <w:rPr>
          <w:sz w:val="19"/>
          <w:szCs w:val="19"/>
          <w:lang w:val="en-US"/>
        </w:rPr>
      </w:pPr>
      <w:proofErr w:type="spellStart"/>
      <w:proofErr w:type="gramStart"/>
      <w:r w:rsidRPr="00E24751">
        <w:rPr>
          <w:sz w:val="19"/>
          <w:vertAlign w:val="superscript"/>
          <w:lang w:val="en-US"/>
        </w:rPr>
        <w:t>a</w:t>
      </w:r>
      <w:proofErr w:type="spellEnd"/>
      <w:proofErr w:type="gramEnd"/>
      <w:r w:rsidR="00FC4DFB" w:rsidRPr="002E5CFE">
        <w:rPr>
          <w:sz w:val="19"/>
          <w:szCs w:val="19"/>
          <w:lang w:val="en-US"/>
        </w:rPr>
        <w:t xml:space="preserve"> </w:t>
      </w:r>
      <w:r w:rsidR="0072703E" w:rsidRPr="00E24751">
        <w:rPr>
          <w:sz w:val="19"/>
          <w:szCs w:val="19"/>
          <w:lang w:val="en-US"/>
        </w:rPr>
        <w:t>Estimated expenditure as of 31 December 202</w:t>
      </w:r>
      <w:r w:rsidR="0055313D" w:rsidRPr="00E24751">
        <w:rPr>
          <w:sz w:val="19"/>
          <w:szCs w:val="19"/>
          <w:lang w:val="en-US"/>
        </w:rPr>
        <w:t>4</w:t>
      </w:r>
      <w:r w:rsidR="0072703E" w:rsidRPr="00E24751">
        <w:rPr>
          <w:sz w:val="19"/>
          <w:szCs w:val="19"/>
          <w:lang w:val="en-US"/>
        </w:rPr>
        <w:t>.</w:t>
      </w:r>
    </w:p>
    <w:p w14:paraId="6DF3A5E5" w14:textId="04F69938" w:rsidR="0072703E" w:rsidRDefault="00734FB3" w:rsidP="0072703E">
      <w:pPr>
        <w:rPr>
          <w:sz w:val="19"/>
          <w:lang w:val="en-US"/>
        </w:rPr>
      </w:pPr>
      <w:r w:rsidRPr="00E24751">
        <w:rPr>
          <w:sz w:val="19"/>
          <w:szCs w:val="19"/>
          <w:vertAlign w:val="superscript"/>
          <w:lang w:val="en-US"/>
        </w:rPr>
        <w:t>b</w:t>
      </w:r>
      <w:r w:rsidR="0072703E" w:rsidRPr="00E24751">
        <w:rPr>
          <w:sz w:val="19"/>
          <w:szCs w:val="19"/>
          <w:lang w:val="en-US"/>
        </w:rPr>
        <w:t xml:space="preserve"> </w:t>
      </w:r>
      <w:r w:rsidR="0072703E" w:rsidRPr="00E24751">
        <w:rPr>
          <w:sz w:val="19"/>
          <w:lang w:val="en-US"/>
        </w:rPr>
        <w:t>Include</w:t>
      </w:r>
      <w:r w:rsidR="00781E3F" w:rsidRPr="00E24751">
        <w:rPr>
          <w:sz w:val="19"/>
          <w:lang w:val="en-US"/>
        </w:rPr>
        <w:t>d</w:t>
      </w:r>
      <w:r w:rsidR="000237C8" w:rsidRPr="00E24751">
        <w:rPr>
          <w:sz w:val="19"/>
          <w:lang w:val="en-US"/>
        </w:rPr>
        <w:t xml:space="preserve"> </w:t>
      </w:r>
      <w:r w:rsidR="002768B6" w:rsidRPr="00E24751">
        <w:rPr>
          <w:sz w:val="19"/>
          <w:lang w:val="en-US"/>
        </w:rPr>
        <w:t>expenditure</w:t>
      </w:r>
      <w:r w:rsidR="0072703E" w:rsidRPr="00E24751">
        <w:rPr>
          <w:sz w:val="19"/>
          <w:lang w:val="en-US"/>
        </w:rPr>
        <w:t xml:space="preserve"> on advisory and consultative meetings</w:t>
      </w:r>
      <w:r w:rsidR="003E2F95" w:rsidRPr="00E24751">
        <w:rPr>
          <w:sz w:val="19"/>
          <w:lang w:val="en-US"/>
        </w:rPr>
        <w:t xml:space="preserve"> –</w:t>
      </w:r>
      <w:r w:rsidR="0072703E" w:rsidRPr="00E24751">
        <w:rPr>
          <w:sz w:val="19"/>
          <w:lang w:val="en-US"/>
        </w:rPr>
        <w:t xml:space="preserve"> budget</w:t>
      </w:r>
      <w:r w:rsidR="003E2F95" w:rsidRPr="00E24751">
        <w:rPr>
          <w:sz w:val="19"/>
          <w:lang w:val="en-US"/>
        </w:rPr>
        <w:t xml:space="preserve"> </w:t>
      </w:r>
      <w:r w:rsidR="0072703E" w:rsidRPr="00E24751">
        <w:rPr>
          <w:sz w:val="19"/>
          <w:lang w:val="en-US"/>
        </w:rPr>
        <w:t>line</w:t>
      </w:r>
      <w:r w:rsidR="000E414A" w:rsidRPr="00E24751">
        <w:rPr>
          <w:sz w:val="19"/>
          <w:lang w:val="en-US"/>
        </w:rPr>
        <w:t xml:space="preserve"> 4210</w:t>
      </w:r>
      <w:r w:rsidR="0072703E" w:rsidRPr="00E24751">
        <w:rPr>
          <w:sz w:val="19"/>
          <w:lang w:val="en-US"/>
        </w:rPr>
        <w:t>.</w:t>
      </w:r>
    </w:p>
    <w:p w14:paraId="27817EA4" w14:textId="77777777" w:rsidR="00DC5E13" w:rsidRPr="00E24751" w:rsidRDefault="00DC5E13" w:rsidP="00DC5E13">
      <w:pPr>
        <w:rPr>
          <w:sz w:val="19"/>
          <w:lang w:val="en-US"/>
        </w:rPr>
      </w:pPr>
      <w:r w:rsidRPr="00E24751">
        <w:rPr>
          <w:sz w:val="19"/>
          <w:vertAlign w:val="superscript"/>
          <w:lang w:val="en-US"/>
        </w:rPr>
        <w:t>c</w:t>
      </w:r>
      <w:r w:rsidRPr="00354B58">
        <w:rPr>
          <w:sz w:val="19"/>
          <w:lang w:val="en-US"/>
        </w:rPr>
        <w:t xml:space="preserve"> </w:t>
      </w:r>
      <w:r w:rsidRPr="00E24751">
        <w:rPr>
          <w:sz w:val="19"/>
          <w:lang w:val="en-US"/>
        </w:rPr>
        <w:t xml:space="preserve">Included </w:t>
      </w:r>
      <w:r>
        <w:rPr>
          <w:sz w:val="19"/>
          <w:lang w:val="en-US"/>
        </w:rPr>
        <w:t>g</w:t>
      </w:r>
      <w:r w:rsidRPr="00E24751">
        <w:rPr>
          <w:sz w:val="19"/>
          <w:lang w:val="en-US"/>
        </w:rPr>
        <w:t xml:space="preserve">lobal </w:t>
      </w:r>
      <w:r>
        <w:rPr>
          <w:sz w:val="19"/>
          <w:lang w:val="en-US"/>
        </w:rPr>
        <w:t>s</w:t>
      </w:r>
      <w:r w:rsidRPr="00E24751">
        <w:rPr>
          <w:sz w:val="19"/>
          <w:lang w:val="en-US"/>
        </w:rPr>
        <w:t>ervices budget lines 3210-3216 only.</w:t>
      </w:r>
    </w:p>
    <w:p w14:paraId="2934213B" w14:textId="0360AA6D" w:rsidR="00781E3F" w:rsidRPr="00E24751" w:rsidRDefault="00094DF9" w:rsidP="0072703E">
      <w:pPr>
        <w:rPr>
          <w:sz w:val="19"/>
          <w:lang w:val="en-US"/>
        </w:rPr>
      </w:pPr>
      <w:r w:rsidRPr="00E24751">
        <w:rPr>
          <w:sz w:val="19"/>
          <w:vertAlign w:val="superscript"/>
          <w:lang w:val="en-US"/>
        </w:rPr>
        <w:t>d</w:t>
      </w:r>
      <w:r w:rsidR="00734FB3" w:rsidRPr="00354B58">
        <w:rPr>
          <w:sz w:val="19"/>
          <w:lang w:val="en-US"/>
        </w:rPr>
        <w:t xml:space="preserve"> </w:t>
      </w:r>
      <w:r w:rsidR="0068441B" w:rsidRPr="00E24751">
        <w:rPr>
          <w:sz w:val="19"/>
          <w:lang w:val="en-US"/>
        </w:rPr>
        <w:t xml:space="preserve">Budget line 4210 removed from total to align with detailed budget </w:t>
      </w:r>
      <w:r w:rsidR="00E40B95" w:rsidRPr="00E24751">
        <w:rPr>
          <w:sz w:val="19"/>
          <w:lang w:val="en-US"/>
        </w:rPr>
        <w:t>in</w:t>
      </w:r>
      <w:r w:rsidR="003E2F95" w:rsidRPr="00E24751">
        <w:rPr>
          <w:sz w:val="19"/>
          <w:lang w:val="en-US"/>
        </w:rPr>
        <w:t xml:space="preserve"> Part III of the</w:t>
      </w:r>
      <w:r w:rsidR="00E40B95" w:rsidRPr="00E24751">
        <w:rPr>
          <w:sz w:val="19"/>
          <w:lang w:val="en-US"/>
        </w:rPr>
        <w:t xml:space="preserve"> submission going forward</w:t>
      </w:r>
      <w:r w:rsidR="003E2F95" w:rsidRPr="00E24751">
        <w:rPr>
          <w:sz w:val="19"/>
          <w:lang w:val="en-US"/>
        </w:rPr>
        <w:t>.</w:t>
      </w:r>
    </w:p>
    <w:p w14:paraId="2345144A" w14:textId="0D0CAF2B" w:rsidR="00094DF9" w:rsidRPr="00E24751" w:rsidRDefault="00094DF9" w:rsidP="00094DF9">
      <w:pPr>
        <w:rPr>
          <w:sz w:val="19"/>
          <w:lang w:val="en-US"/>
        </w:rPr>
      </w:pPr>
      <w:r w:rsidRPr="00E24751">
        <w:rPr>
          <w:sz w:val="19"/>
          <w:vertAlign w:val="superscript"/>
          <w:lang w:val="en-US"/>
        </w:rPr>
        <w:t>e</w:t>
      </w:r>
      <w:r w:rsidRPr="00354B58">
        <w:rPr>
          <w:sz w:val="19"/>
          <w:lang w:val="en-US"/>
        </w:rPr>
        <w:t xml:space="preserve"> </w:t>
      </w:r>
      <w:r w:rsidR="002420DD" w:rsidRPr="00E24751">
        <w:rPr>
          <w:sz w:val="19"/>
          <w:lang w:val="en-US"/>
        </w:rPr>
        <w:t>I</w:t>
      </w:r>
      <w:r w:rsidR="007D73C8" w:rsidRPr="00E24751">
        <w:rPr>
          <w:sz w:val="19"/>
          <w:lang w:val="en-US"/>
        </w:rPr>
        <w:t>nclude</w:t>
      </w:r>
      <w:r w:rsidR="009D0B16">
        <w:rPr>
          <w:sz w:val="19"/>
          <w:lang w:val="en-US"/>
        </w:rPr>
        <w:t>d</w:t>
      </w:r>
      <w:r w:rsidR="007D73C8" w:rsidRPr="00E24751">
        <w:rPr>
          <w:sz w:val="19"/>
          <w:lang w:val="en-US"/>
        </w:rPr>
        <w:t xml:space="preserve"> b</w:t>
      </w:r>
      <w:r w:rsidRPr="00E24751">
        <w:rPr>
          <w:sz w:val="19"/>
          <w:lang w:val="en-US"/>
        </w:rPr>
        <w:t xml:space="preserve">udget line 4210 </w:t>
      </w:r>
      <w:r w:rsidR="007D73C8" w:rsidRPr="00E24751">
        <w:rPr>
          <w:sz w:val="19"/>
          <w:lang w:val="en-US"/>
        </w:rPr>
        <w:t xml:space="preserve">meeting/support </w:t>
      </w:r>
      <w:r w:rsidRPr="00E24751">
        <w:rPr>
          <w:sz w:val="19"/>
          <w:lang w:val="en-US"/>
        </w:rPr>
        <w:t>to align with detailed budget in</w:t>
      </w:r>
      <w:r w:rsidR="00693C83" w:rsidRPr="00E24751">
        <w:rPr>
          <w:sz w:val="19"/>
          <w:lang w:val="en-US"/>
        </w:rPr>
        <w:t xml:space="preserve"> Part III of the</w:t>
      </w:r>
      <w:r w:rsidRPr="00E24751">
        <w:rPr>
          <w:sz w:val="19"/>
          <w:lang w:val="en-US"/>
        </w:rPr>
        <w:t xml:space="preserve"> submission</w:t>
      </w:r>
      <w:r w:rsidR="00693C83" w:rsidRPr="00E24751">
        <w:rPr>
          <w:sz w:val="19"/>
          <w:lang w:val="en-US"/>
        </w:rPr>
        <w:t>.</w:t>
      </w:r>
      <w:r w:rsidRPr="00E24751">
        <w:rPr>
          <w:sz w:val="19"/>
          <w:lang w:val="en-US"/>
        </w:rPr>
        <w:t xml:space="preserve"> </w:t>
      </w:r>
    </w:p>
    <w:p w14:paraId="743819CD" w14:textId="7C4A4B78" w:rsidR="00734FB3" w:rsidRPr="0052245C" w:rsidRDefault="00094DF9" w:rsidP="0072703E">
      <w:pPr>
        <w:rPr>
          <w:sz w:val="19"/>
          <w:vertAlign w:val="superscript"/>
          <w:lang w:val="en-US"/>
        </w:rPr>
      </w:pPr>
      <w:r w:rsidRPr="00E24751">
        <w:rPr>
          <w:sz w:val="19"/>
          <w:vertAlign w:val="superscript"/>
          <w:lang w:val="en-US"/>
        </w:rPr>
        <w:t>f</w:t>
      </w:r>
      <w:r w:rsidRPr="00354B58">
        <w:rPr>
          <w:sz w:val="19"/>
          <w:lang w:val="en-US"/>
        </w:rPr>
        <w:t xml:space="preserve"> </w:t>
      </w:r>
      <w:r w:rsidR="00734FB3" w:rsidRPr="00E24751">
        <w:rPr>
          <w:sz w:val="19"/>
          <w:lang w:val="en-US"/>
        </w:rPr>
        <w:t xml:space="preserve">Balance </w:t>
      </w:r>
      <w:r w:rsidR="00734FB3" w:rsidRPr="0052245C">
        <w:rPr>
          <w:sz w:val="19"/>
          <w:lang w:val="en-US"/>
        </w:rPr>
        <w:t>returned to the 95</w:t>
      </w:r>
      <w:r w:rsidR="00734FB3" w:rsidRPr="0052245C">
        <w:rPr>
          <w:sz w:val="19"/>
          <w:vertAlign w:val="superscript"/>
          <w:lang w:val="en-US"/>
        </w:rPr>
        <w:t>th</w:t>
      </w:r>
      <w:r w:rsidR="00734FB3" w:rsidRPr="0052245C">
        <w:rPr>
          <w:sz w:val="19"/>
          <w:lang w:val="en-US"/>
        </w:rPr>
        <w:t xml:space="preserve"> meeting. </w:t>
      </w:r>
    </w:p>
    <w:p w14:paraId="3EA5C452" w14:textId="77777777" w:rsidR="0072703E" w:rsidRPr="0052245C" w:rsidRDefault="0072703E" w:rsidP="0072703E">
      <w:pPr>
        <w:rPr>
          <w:lang w:val="en-US"/>
        </w:rPr>
      </w:pPr>
    </w:p>
    <w:p w14:paraId="7869596C" w14:textId="34E27E39" w:rsidR="0072703E" w:rsidRPr="00411AF5" w:rsidRDefault="0072703E" w:rsidP="00645F2C">
      <w:pPr>
        <w:pStyle w:val="Heading1"/>
        <w:widowControl w:val="0"/>
        <w:rPr>
          <w:lang w:val="en-US"/>
        </w:rPr>
      </w:pPr>
      <w:bookmarkStart w:id="0" w:name="_Hlk182338250"/>
      <w:r w:rsidRPr="00411AF5">
        <w:rPr>
          <w:lang w:val="en-US"/>
        </w:rPr>
        <w:t>Balances from the 202</w:t>
      </w:r>
      <w:r w:rsidR="00A1748A" w:rsidRPr="00411AF5">
        <w:rPr>
          <w:lang w:val="en-US"/>
        </w:rPr>
        <w:t>3</w:t>
      </w:r>
      <w:r w:rsidRPr="00411AF5">
        <w:rPr>
          <w:lang w:val="en-US"/>
        </w:rPr>
        <w:t xml:space="preserve"> CAP </w:t>
      </w:r>
      <w:r w:rsidR="00C85145" w:rsidRPr="00411AF5">
        <w:rPr>
          <w:lang w:val="en-US"/>
        </w:rPr>
        <w:t xml:space="preserve">are being </w:t>
      </w:r>
      <w:r w:rsidRPr="00411AF5">
        <w:rPr>
          <w:lang w:val="en-US"/>
        </w:rPr>
        <w:t xml:space="preserve">returned at the </w:t>
      </w:r>
      <w:r w:rsidR="00A1748A" w:rsidRPr="00411AF5">
        <w:rPr>
          <w:lang w:val="en-US"/>
        </w:rPr>
        <w:t>95</w:t>
      </w:r>
      <w:r w:rsidR="00A1748A" w:rsidRPr="00411AF5">
        <w:rPr>
          <w:vertAlign w:val="superscript"/>
          <w:lang w:val="en-US"/>
        </w:rPr>
        <w:t>th</w:t>
      </w:r>
      <w:r w:rsidR="00A1748A" w:rsidRPr="00411AF5">
        <w:rPr>
          <w:lang w:val="en-US"/>
        </w:rPr>
        <w:t xml:space="preserve"> </w:t>
      </w:r>
      <w:r w:rsidRPr="00411AF5">
        <w:rPr>
          <w:lang w:val="en-US"/>
        </w:rPr>
        <w:t xml:space="preserve">meeting </w:t>
      </w:r>
      <w:r w:rsidR="00C85145" w:rsidRPr="00411AF5">
        <w:rPr>
          <w:lang w:val="en-US"/>
        </w:rPr>
        <w:t xml:space="preserve">in </w:t>
      </w:r>
      <w:r w:rsidR="00A1748A" w:rsidRPr="00411AF5">
        <w:rPr>
          <w:lang w:val="en-US"/>
        </w:rPr>
        <w:t xml:space="preserve">the amount of US $1,192,989 </w:t>
      </w:r>
      <w:bookmarkEnd w:id="0"/>
      <w:r w:rsidR="00A1748A" w:rsidRPr="00411AF5">
        <w:rPr>
          <w:lang w:val="en-US"/>
        </w:rPr>
        <w:t xml:space="preserve">plus </w:t>
      </w:r>
      <w:r w:rsidR="00C85145" w:rsidRPr="00411AF5">
        <w:rPr>
          <w:lang w:val="en-US"/>
        </w:rPr>
        <w:t>agency support costs of US $</w:t>
      </w:r>
      <w:r w:rsidR="00A1748A" w:rsidRPr="00411AF5">
        <w:rPr>
          <w:lang w:val="en-US"/>
        </w:rPr>
        <w:t>95,439.</w:t>
      </w:r>
      <w:r w:rsidR="00645F2C" w:rsidRPr="00411AF5">
        <w:rPr>
          <w:rFonts w:ascii="Roboto" w:eastAsiaTheme="minorHAnsi" w:hAnsi="Roboto" w:cs="Calibri"/>
          <w:color w:val="0070C0"/>
          <w:sz w:val="24"/>
          <w:szCs w:val="24"/>
          <w:lang w:val="en-US" w:eastAsia="en-GB"/>
          <w14:ligatures w14:val="standardContextual"/>
        </w:rPr>
        <w:t xml:space="preserve"> </w:t>
      </w:r>
      <w:r w:rsidR="00645F2C" w:rsidRPr="00411AF5">
        <w:rPr>
          <w:lang w:val="en-US"/>
        </w:rPr>
        <w:t xml:space="preserve">Most of the balances being returned relate to staff lines for positions that were vacant for </w:t>
      </w:r>
      <w:r w:rsidR="000D5101" w:rsidRPr="00411AF5">
        <w:rPr>
          <w:lang w:val="en-US"/>
        </w:rPr>
        <w:t>part</w:t>
      </w:r>
      <w:r w:rsidR="00645F2C" w:rsidRPr="00411AF5">
        <w:rPr>
          <w:lang w:val="en-US"/>
        </w:rPr>
        <w:t xml:space="preserve"> or all of the year.</w:t>
      </w:r>
    </w:p>
    <w:p w14:paraId="7C988A0E" w14:textId="77777777" w:rsidR="0072703E" w:rsidRPr="00734FB3" w:rsidRDefault="0072703E" w:rsidP="0052245C">
      <w:pPr>
        <w:pStyle w:val="Heading1"/>
        <w:widowControl w:val="0"/>
        <w:numPr>
          <w:ilvl w:val="0"/>
          <w:numId w:val="0"/>
        </w:numPr>
        <w:jc w:val="center"/>
        <w:rPr>
          <w:b/>
          <w:lang w:val="en-GB"/>
        </w:rPr>
      </w:pPr>
      <w:r w:rsidRPr="00734FB3">
        <w:rPr>
          <w:b/>
        </w:rPr>
        <w:t>SECRETARIAT’S COMMENTS AND RECOMMENDATION</w:t>
      </w:r>
    </w:p>
    <w:p w14:paraId="02F524D0" w14:textId="77777777" w:rsidR="0072703E" w:rsidRPr="00734FB3" w:rsidRDefault="0072703E" w:rsidP="0052245C">
      <w:pPr>
        <w:widowControl w:val="0"/>
        <w:spacing w:after="240"/>
        <w:jc w:val="left"/>
        <w:rPr>
          <w:lang w:val="en-US"/>
        </w:rPr>
      </w:pPr>
      <w:r w:rsidRPr="00734FB3">
        <w:rPr>
          <w:b/>
        </w:rPr>
        <w:t>COMMENTS</w:t>
      </w:r>
    </w:p>
    <w:p w14:paraId="6F8FF555" w14:textId="58CC198C" w:rsidR="005A6CF6" w:rsidRPr="005A6CF6" w:rsidRDefault="0072703E" w:rsidP="0052245C">
      <w:pPr>
        <w:pStyle w:val="Heading1"/>
        <w:widowControl w:val="0"/>
        <w:rPr>
          <w:lang w:val="en-GB"/>
        </w:rPr>
      </w:pPr>
      <w:r w:rsidRPr="00C82452">
        <w:t>The Secretariat reviewed the CAP budget submission and the changes in the programme and staffing in line with decision 9</w:t>
      </w:r>
      <w:r w:rsidR="003B76FA">
        <w:t>3</w:t>
      </w:r>
      <w:r w:rsidRPr="00C82452">
        <w:t>/</w:t>
      </w:r>
      <w:r w:rsidR="003B76FA">
        <w:t>9</w:t>
      </w:r>
      <w:r w:rsidRPr="00C82452">
        <w:t>1(</w:t>
      </w:r>
      <w:r w:rsidR="003B76FA">
        <w:t>d</w:t>
      </w:r>
      <w:r w:rsidRPr="00C82452">
        <w:t>)</w:t>
      </w:r>
      <w:r w:rsidRPr="00C82452">
        <w:rPr>
          <w:rStyle w:val="FootnoteReference"/>
        </w:rPr>
        <w:footnoteReference w:id="10"/>
      </w:r>
      <w:r w:rsidRPr="00C82452">
        <w:t xml:space="preserve"> taking into account the overall structure of the CAP, its operations</w:t>
      </w:r>
      <w:r w:rsidR="00CF5181">
        <w:t xml:space="preserve">, </w:t>
      </w:r>
      <w:r w:rsidRPr="00C82452">
        <w:t>regional structure and other relevant decisions.</w:t>
      </w:r>
      <w:r w:rsidR="005A6CF6" w:rsidRPr="005A6CF6">
        <w:rPr>
          <w:rFonts w:ascii="__Roboto_Fallback_51ba67" w:hAnsi="__Roboto_Fallback_51ba67"/>
          <w:color w:val="002A3C"/>
          <w:sz w:val="27"/>
          <w:szCs w:val="27"/>
          <w:lang w:val="en-GB" w:eastAsia="en-GB"/>
        </w:rPr>
        <w:t xml:space="preserve"> </w:t>
      </w:r>
    </w:p>
    <w:p w14:paraId="12132EB0" w14:textId="1FAC40FB" w:rsidR="00315342" w:rsidRDefault="004F0C55" w:rsidP="00C82452">
      <w:pPr>
        <w:pStyle w:val="Heading1"/>
        <w:rPr>
          <w:lang w:val="en-US"/>
        </w:rPr>
      </w:pPr>
      <w:r w:rsidRPr="00803333">
        <w:lastRenderedPageBreak/>
        <w:t xml:space="preserve">Noting that within </w:t>
      </w:r>
      <w:r w:rsidRPr="00803333">
        <w:rPr>
          <w:lang w:val="en-GB"/>
        </w:rPr>
        <w:t>the activities contributing to</w:t>
      </w:r>
      <w:r w:rsidR="002C6CC4">
        <w:rPr>
          <w:lang w:val="en-GB"/>
        </w:rPr>
        <w:t xml:space="preserve"> the </w:t>
      </w:r>
      <w:r w:rsidR="00824713">
        <w:rPr>
          <w:lang w:val="en-GB"/>
        </w:rPr>
        <w:t xml:space="preserve">achievement of </w:t>
      </w:r>
      <w:r w:rsidR="00824713" w:rsidRPr="00803333">
        <w:rPr>
          <w:lang w:val="en-GB"/>
        </w:rPr>
        <w:t>all</w:t>
      </w:r>
      <w:r w:rsidRPr="00803333">
        <w:rPr>
          <w:lang w:val="en-GB"/>
        </w:rPr>
        <w:t xml:space="preserve"> outcomes</w:t>
      </w:r>
      <w:r w:rsidR="0051465D">
        <w:rPr>
          <w:lang w:val="en-GB"/>
        </w:rPr>
        <w:t>,</w:t>
      </w:r>
      <w:r w:rsidRPr="00803333">
        <w:rPr>
          <w:lang w:val="en-GB"/>
        </w:rPr>
        <w:t xml:space="preserve"> </w:t>
      </w:r>
      <w:r w:rsidRPr="00803333">
        <w:rPr>
          <w:lang w:val="en-US"/>
        </w:rPr>
        <w:t>a new subsection on the provision of</w:t>
      </w:r>
      <w:r w:rsidRPr="00803333">
        <w:rPr>
          <w:lang w:val="en-GB"/>
        </w:rPr>
        <w:t xml:space="preserve"> technical and policy assistance to selected </w:t>
      </w:r>
      <w:r w:rsidRPr="00803333">
        <w:rPr>
          <w:lang w:val="en-US"/>
        </w:rPr>
        <w:t>LVC</w:t>
      </w:r>
      <w:r w:rsidR="00A56B9A">
        <w:rPr>
          <w:lang w:val="en-US"/>
        </w:rPr>
        <w:t xml:space="preserve"> countries </w:t>
      </w:r>
      <w:r w:rsidRPr="00803333">
        <w:rPr>
          <w:lang w:val="en-US"/>
        </w:rPr>
        <w:t xml:space="preserve">to support KIP implementation, had been added, the </w:t>
      </w:r>
      <w:r w:rsidR="0083219A">
        <w:rPr>
          <w:lang w:val="en-US"/>
        </w:rPr>
        <w:t>S</w:t>
      </w:r>
      <w:r w:rsidRPr="00803333">
        <w:rPr>
          <w:lang w:val="en-US"/>
        </w:rPr>
        <w:t>ecretariat enquired</w:t>
      </w:r>
      <w:r w:rsidRPr="00803333">
        <w:t xml:space="preserve"> whether UNEP would consider including</w:t>
      </w:r>
      <w:r w:rsidR="0004757F">
        <w:t xml:space="preserve"> support for LVC countries</w:t>
      </w:r>
      <w:r w:rsidRPr="00803333">
        <w:t xml:space="preserve"> as another outcome on its own. UNEP responded that </w:t>
      </w:r>
      <w:r w:rsidRPr="00C82452">
        <w:t>LVC</w:t>
      </w:r>
      <w:r w:rsidR="00226CE3">
        <w:t xml:space="preserve"> countries</w:t>
      </w:r>
      <w:r w:rsidRPr="00C82452">
        <w:t xml:space="preserve"> are included in all CAP activities and are indeed a priority focus area. </w:t>
      </w:r>
      <w:r w:rsidR="00803333" w:rsidRPr="00C82452">
        <w:t>UNEP emphasized that t</w:t>
      </w:r>
      <w:r w:rsidRPr="00C82452">
        <w:t>he CAP 202</w:t>
      </w:r>
      <w:r w:rsidR="0020550A">
        <w:t>4</w:t>
      </w:r>
      <w:r w:rsidRPr="00C82452">
        <w:t>-202</w:t>
      </w:r>
      <w:r w:rsidR="0020550A">
        <w:t>6</w:t>
      </w:r>
      <w:r w:rsidRPr="00C82452">
        <w:t xml:space="preserve"> strategy includes a whole section on LVC</w:t>
      </w:r>
      <w:r w:rsidR="00226CE3">
        <w:t xml:space="preserve"> countries</w:t>
      </w:r>
      <w:r w:rsidRPr="00C82452">
        <w:t xml:space="preserve">, and that while </w:t>
      </w:r>
      <w:r w:rsidRPr="00C82452">
        <w:rPr>
          <w:lang w:val="en-US"/>
        </w:rPr>
        <w:t>UNEP works with all Article 5 countries including LVC</w:t>
      </w:r>
      <w:r w:rsidR="005C4758">
        <w:rPr>
          <w:lang w:val="en-US"/>
        </w:rPr>
        <w:t xml:space="preserve"> countries</w:t>
      </w:r>
      <w:r w:rsidRPr="00C82452">
        <w:rPr>
          <w:lang w:val="en-US"/>
        </w:rPr>
        <w:t xml:space="preserve"> </w:t>
      </w:r>
      <w:r w:rsidR="005C4758">
        <w:rPr>
          <w:lang w:val="en-US"/>
        </w:rPr>
        <w:t xml:space="preserve">and </w:t>
      </w:r>
      <w:r w:rsidRPr="00C82452">
        <w:rPr>
          <w:lang w:val="en-US"/>
        </w:rPr>
        <w:t xml:space="preserve">mid-level </w:t>
      </w:r>
      <w:r w:rsidR="005C4758">
        <w:rPr>
          <w:lang w:val="en-US"/>
        </w:rPr>
        <w:t>to</w:t>
      </w:r>
      <w:r w:rsidRPr="00C82452">
        <w:rPr>
          <w:lang w:val="en-US"/>
        </w:rPr>
        <w:t xml:space="preserve"> high-level consum</w:t>
      </w:r>
      <w:r w:rsidR="005C4758">
        <w:rPr>
          <w:lang w:val="en-US"/>
        </w:rPr>
        <w:t>ing countries</w:t>
      </w:r>
      <w:r w:rsidRPr="00C82452">
        <w:rPr>
          <w:lang w:val="en-US"/>
        </w:rPr>
        <w:t>, it will give prioritized attention to LVC</w:t>
      </w:r>
      <w:r w:rsidR="0004757F">
        <w:rPr>
          <w:lang w:val="en-US"/>
        </w:rPr>
        <w:t xml:space="preserve"> countrie</w:t>
      </w:r>
      <w:r w:rsidRPr="00C82452">
        <w:rPr>
          <w:lang w:val="en-US"/>
        </w:rPr>
        <w:t>s</w:t>
      </w:r>
      <w:r w:rsidR="00D33D87">
        <w:rPr>
          <w:lang w:val="en-US"/>
        </w:rPr>
        <w:t xml:space="preserve"> which also include very-</w:t>
      </w:r>
      <w:r w:rsidR="00D33D87">
        <w:t>low-volume-consuming (</w:t>
      </w:r>
      <w:r w:rsidR="00D33D87" w:rsidRPr="00C82452">
        <w:rPr>
          <w:lang w:val="en-US"/>
        </w:rPr>
        <w:t>VLVC</w:t>
      </w:r>
      <w:r w:rsidR="00D33D87">
        <w:rPr>
          <w:lang w:val="en-US"/>
        </w:rPr>
        <w:t>) countries</w:t>
      </w:r>
      <w:r w:rsidRPr="00C82452">
        <w:rPr>
          <w:lang w:val="en-US"/>
        </w:rPr>
        <w:t xml:space="preserve">. </w:t>
      </w:r>
    </w:p>
    <w:p w14:paraId="50B70C8A" w14:textId="5840C21C" w:rsidR="007E1627" w:rsidRDefault="00803333">
      <w:pPr>
        <w:pStyle w:val="Heading1"/>
      </w:pPr>
      <w:r w:rsidRPr="00315342">
        <w:rPr>
          <w:lang w:val="en-US"/>
        </w:rPr>
        <w:t xml:space="preserve">The Secretariat also sought further information on the tangible benefits of the twinning project. </w:t>
      </w:r>
      <w:r w:rsidR="007E1627" w:rsidRPr="00C82452">
        <w:rPr>
          <w:rFonts w:eastAsiaTheme="minorHAnsi"/>
        </w:rPr>
        <w:t xml:space="preserve">UNEP indicated that </w:t>
      </w:r>
      <w:r w:rsidRPr="00C82452">
        <w:rPr>
          <w:rFonts w:eastAsiaTheme="minorHAnsi"/>
        </w:rPr>
        <w:t>t</w:t>
      </w:r>
      <w:r w:rsidR="007E1627" w:rsidRPr="00C82452">
        <w:rPr>
          <w:rFonts w:eastAsiaTheme="minorHAnsi"/>
        </w:rPr>
        <w:t>he level of engagement from individual Article 5 countries ha</w:t>
      </w:r>
      <w:r w:rsidRPr="00C82452">
        <w:rPr>
          <w:rFonts w:eastAsiaTheme="minorHAnsi"/>
        </w:rPr>
        <w:t>d</w:t>
      </w:r>
      <w:r w:rsidR="007E1627" w:rsidRPr="00C82452">
        <w:rPr>
          <w:rFonts w:eastAsiaTheme="minorHAnsi"/>
        </w:rPr>
        <w:t xml:space="preserve"> been notably high in the workshops themselves, and all countries actively participated by sharing their challenges and successes in integrating energy efficiency with ozone protection and climate </w:t>
      </w:r>
      <w:r w:rsidRPr="00C82452">
        <w:rPr>
          <w:rFonts w:eastAsiaTheme="minorHAnsi"/>
        </w:rPr>
        <w:t>action</w:t>
      </w:r>
      <w:r w:rsidR="007E1627" w:rsidRPr="00C82452">
        <w:rPr>
          <w:rFonts w:eastAsiaTheme="minorHAnsi"/>
        </w:rPr>
        <w:t xml:space="preserve">. </w:t>
      </w:r>
      <w:r w:rsidRPr="00C82452">
        <w:rPr>
          <w:rFonts w:eastAsiaTheme="minorHAnsi"/>
        </w:rPr>
        <w:t xml:space="preserve">The </w:t>
      </w:r>
      <w:r w:rsidR="007E1627" w:rsidRPr="00C82452">
        <w:rPr>
          <w:rFonts w:eastAsiaTheme="minorHAnsi"/>
        </w:rPr>
        <w:t>benefits</w:t>
      </w:r>
      <w:r w:rsidRPr="00C82452">
        <w:rPr>
          <w:rFonts w:eastAsiaTheme="minorHAnsi"/>
        </w:rPr>
        <w:t xml:space="preserve"> included </w:t>
      </w:r>
      <w:r w:rsidR="007E1627" w:rsidRPr="00C82452">
        <w:rPr>
          <w:rFonts w:eastAsiaTheme="minorHAnsi"/>
        </w:rPr>
        <w:t>the establishment of valuable networks among Article 5 countries, encouraging collective action and support</w:t>
      </w:r>
      <w:r w:rsidRPr="00C82452">
        <w:rPr>
          <w:rFonts w:eastAsiaTheme="minorHAnsi"/>
        </w:rPr>
        <w:t>; p</w:t>
      </w:r>
      <w:r w:rsidR="007E1627" w:rsidRPr="00C82452">
        <w:rPr>
          <w:rFonts w:eastAsiaTheme="minorHAnsi"/>
        </w:rPr>
        <w:t>articipant engage</w:t>
      </w:r>
      <w:r w:rsidRPr="00C82452">
        <w:rPr>
          <w:rFonts w:eastAsiaTheme="minorHAnsi"/>
        </w:rPr>
        <w:t>ment</w:t>
      </w:r>
      <w:r w:rsidR="007E1627" w:rsidRPr="00C82452">
        <w:rPr>
          <w:rFonts w:eastAsiaTheme="minorHAnsi"/>
        </w:rPr>
        <w:t xml:space="preserve"> in discussing strategic policy frameworks</w:t>
      </w:r>
      <w:r w:rsidR="004E7FCA">
        <w:rPr>
          <w:rFonts w:eastAsiaTheme="minorHAnsi"/>
        </w:rPr>
        <w:t xml:space="preserve"> </w:t>
      </w:r>
      <w:r w:rsidR="008A2867">
        <w:rPr>
          <w:rFonts w:eastAsiaTheme="minorHAnsi"/>
        </w:rPr>
        <w:t>that</w:t>
      </w:r>
      <w:r w:rsidR="00016A97">
        <w:rPr>
          <w:rFonts w:eastAsiaTheme="minorHAnsi"/>
        </w:rPr>
        <w:t xml:space="preserve"> are</w:t>
      </w:r>
      <w:r w:rsidRPr="00C82452">
        <w:rPr>
          <w:rFonts w:eastAsiaTheme="minorHAnsi"/>
        </w:rPr>
        <w:t xml:space="preserve"> </w:t>
      </w:r>
      <w:r w:rsidR="007E1627" w:rsidRPr="00C82452">
        <w:rPr>
          <w:rFonts w:eastAsiaTheme="minorHAnsi"/>
        </w:rPr>
        <w:t>essential for creating effective regulations and initiatives that can drive tangible results in future nationally implemented projects</w:t>
      </w:r>
      <w:r w:rsidRPr="00C82452">
        <w:rPr>
          <w:rFonts w:eastAsiaTheme="minorHAnsi"/>
        </w:rPr>
        <w:t>;</w:t>
      </w:r>
      <w:r w:rsidR="009D095B" w:rsidRPr="00C82452">
        <w:rPr>
          <w:rFonts w:eastAsiaTheme="minorHAnsi"/>
        </w:rPr>
        <w:t xml:space="preserve"> recognition of</w:t>
      </w:r>
      <w:r w:rsidR="007E1627" w:rsidRPr="00C82452">
        <w:rPr>
          <w:rFonts w:eastAsiaTheme="minorHAnsi"/>
        </w:rPr>
        <w:t xml:space="preserve"> the importance of continuous engagement with various stakeholders, including the private sector, for a greater commitment from businesses and industry representatives to adopt energy-efficient and low-GWP technologies</w:t>
      </w:r>
      <w:r w:rsidR="009D095B" w:rsidRPr="00C82452">
        <w:rPr>
          <w:rFonts w:eastAsiaTheme="minorHAnsi"/>
        </w:rPr>
        <w:t xml:space="preserve">; </w:t>
      </w:r>
      <w:r w:rsidR="00EA1DEC" w:rsidRPr="00C82452">
        <w:t>identifi</w:t>
      </w:r>
      <w:r w:rsidR="009D095B" w:rsidRPr="00C82452">
        <w:t xml:space="preserve">cation </w:t>
      </w:r>
      <w:r w:rsidR="008A2867">
        <w:t xml:space="preserve">of </w:t>
      </w:r>
      <w:r w:rsidR="009D095B" w:rsidRPr="00C82452">
        <w:t>the</w:t>
      </w:r>
      <w:r w:rsidR="00EA1DEC" w:rsidRPr="00C82452">
        <w:t xml:space="preserve"> assess</w:t>
      </w:r>
      <w:r w:rsidR="009D095B" w:rsidRPr="00C82452">
        <w:t>ment of</w:t>
      </w:r>
      <w:r w:rsidR="00EA1DEC" w:rsidRPr="00C82452">
        <w:t xml:space="preserve"> market dynamics (</w:t>
      </w:r>
      <w:r w:rsidR="009D095B" w:rsidRPr="00C82452">
        <w:t>i.e.,</w:t>
      </w:r>
      <w:r w:rsidR="00EA1DEC" w:rsidRPr="00C82452">
        <w:t xml:space="preserve"> monitoring product sales and performance)</w:t>
      </w:r>
      <w:r w:rsidR="008A2867" w:rsidRPr="008A2867">
        <w:t xml:space="preserve"> </w:t>
      </w:r>
      <w:r w:rsidR="00266E71">
        <w:t xml:space="preserve">and </w:t>
      </w:r>
      <w:r w:rsidR="00266E71" w:rsidRPr="00C82452">
        <w:t xml:space="preserve">validation of product efficiency through testing </w:t>
      </w:r>
      <w:r w:rsidR="008A2867" w:rsidRPr="00C82452">
        <w:t>as key area</w:t>
      </w:r>
      <w:r w:rsidR="00266E71">
        <w:t>s</w:t>
      </w:r>
      <w:r w:rsidR="008A2867" w:rsidRPr="00C82452">
        <w:t xml:space="preserve"> for future focus</w:t>
      </w:r>
      <w:r w:rsidR="009D095B" w:rsidRPr="00C82452">
        <w:t xml:space="preserve">; acknowledgement of the </w:t>
      </w:r>
      <w:r w:rsidR="00EA1DEC" w:rsidRPr="00C82452">
        <w:t>importance of collaborati</w:t>
      </w:r>
      <w:r w:rsidR="009D095B" w:rsidRPr="00C82452">
        <w:t>ng</w:t>
      </w:r>
      <w:r w:rsidR="00EA1DEC" w:rsidRPr="00C82452">
        <w:t xml:space="preserve"> with energy officials</w:t>
      </w:r>
      <w:r w:rsidR="009D095B" w:rsidRPr="00C82452">
        <w:t xml:space="preserve"> to develop holistic solutions for critical areas; </w:t>
      </w:r>
      <w:r w:rsidR="00377CD8">
        <w:t xml:space="preserve">and </w:t>
      </w:r>
      <w:r w:rsidR="009D095B" w:rsidRPr="00C82452">
        <w:t>sharing of va</w:t>
      </w:r>
      <w:r w:rsidR="00EA1DEC" w:rsidRPr="00C82452">
        <w:t xml:space="preserve">luable insights </w:t>
      </w:r>
      <w:r w:rsidR="009D095B" w:rsidRPr="00C82452">
        <w:t xml:space="preserve">regarding </w:t>
      </w:r>
      <w:r w:rsidR="00EA1DEC" w:rsidRPr="00C82452">
        <w:t>the strategies and experiences of other countries in implementing</w:t>
      </w:r>
      <w:r w:rsidR="009D095B" w:rsidRPr="00C82452">
        <w:t xml:space="preserve"> M</w:t>
      </w:r>
      <w:r w:rsidR="00EA1DEC" w:rsidRPr="00C82452">
        <w:t>EPS</w:t>
      </w:r>
      <w:r w:rsidR="009D095B" w:rsidRPr="00C82452">
        <w:t xml:space="preserve"> and energy efficiency label</w:t>
      </w:r>
      <w:r w:rsidR="00377CD8">
        <w:t>ling</w:t>
      </w:r>
      <w:r w:rsidR="00EA1DEC" w:rsidRPr="00C82452">
        <w:t>.</w:t>
      </w:r>
    </w:p>
    <w:p w14:paraId="20BC82CD" w14:textId="2BFC40D7" w:rsidR="00E24751" w:rsidRPr="00C82452" w:rsidRDefault="00E24751" w:rsidP="00E24751">
      <w:pPr>
        <w:pStyle w:val="Heading1"/>
      </w:pPr>
      <w:r w:rsidRPr="00001B3B">
        <w:t>Fu</w:t>
      </w:r>
      <w:r>
        <w:t>r</w:t>
      </w:r>
      <w:r w:rsidRPr="00001B3B">
        <w:t xml:space="preserve">ther to specific comments made by the </w:t>
      </w:r>
      <w:r w:rsidR="00E10351">
        <w:t>S</w:t>
      </w:r>
      <w:r w:rsidRPr="00001B3B">
        <w:t xml:space="preserve">ecretariat, UNEP agreed to include in outcome 1 concrete actions such as </w:t>
      </w:r>
      <w:r w:rsidRPr="00C82452">
        <w:t xml:space="preserve">institutional arrangements and </w:t>
      </w:r>
      <w:r>
        <w:t>Memoranda of Understanding (</w:t>
      </w:r>
      <w:r w:rsidRPr="00C82452">
        <w:t>MOU</w:t>
      </w:r>
      <w:r>
        <w:t>)</w:t>
      </w:r>
      <w:r w:rsidRPr="00C82452">
        <w:t xml:space="preserve"> with Energy Ministries and/or joint steering committees and working groups to assist NOUs to explore synergies related to Kigali Amendment objectives with national energy efficiency policies and financial mechanisms; in outcome 2 to include the training on different uses of HFCs and HFC blends, and encourage the institutionalization of those processes in the activity regarding making all NOUs aware of best practices and methodologies for data collection, cross-checking and reporting requirements for all controlled substances; to include under outcome 6 </w:t>
      </w:r>
      <w:r w:rsidRPr="00C82452">
        <w:rPr>
          <w:lang w:val="en-US"/>
        </w:rPr>
        <w:t>reference to u</w:t>
      </w:r>
      <w:r w:rsidRPr="00C82452">
        <w:t>p</w:t>
      </w:r>
      <w:r w:rsidR="00E10351">
        <w:t>-</w:t>
      </w:r>
      <w:r w:rsidRPr="00C82452">
        <w:t>to</w:t>
      </w:r>
      <w:r w:rsidR="00E10351">
        <w:t>-</w:t>
      </w:r>
      <w:r w:rsidRPr="00C82452">
        <w:t xml:space="preserve">date information on </w:t>
      </w:r>
      <w:r w:rsidRPr="00C82452">
        <w:rPr>
          <w:lang w:val="en-GB"/>
        </w:rPr>
        <w:t>sound refrigerant management,</w:t>
      </w:r>
      <w:r w:rsidRPr="00C82452">
        <w:t xml:space="preserve"> alternative low-GWP refrigerants, guidelines and standards for their safe and responsible use,</w:t>
      </w:r>
      <w:r>
        <w:t xml:space="preserve"> so as to widely cover </w:t>
      </w:r>
      <w:r w:rsidRPr="00C82452">
        <w:t>flammable and toxic refrigerants in their provision to a</w:t>
      </w:r>
      <w:proofErr w:type="spellStart"/>
      <w:r w:rsidRPr="00C82452">
        <w:rPr>
          <w:lang w:val="en-GB"/>
        </w:rPr>
        <w:t>ll</w:t>
      </w:r>
      <w:proofErr w:type="spellEnd"/>
      <w:r w:rsidRPr="00C82452">
        <w:rPr>
          <w:lang w:val="en-GB"/>
        </w:rPr>
        <w:t xml:space="preserve"> </w:t>
      </w:r>
      <w:proofErr w:type="spellStart"/>
      <w:r w:rsidRPr="00C82452">
        <w:rPr>
          <w:lang w:val="en-GB"/>
        </w:rPr>
        <w:t>NOUs</w:t>
      </w:r>
      <w:proofErr w:type="spellEnd"/>
      <w:r w:rsidRPr="00C82452">
        <w:rPr>
          <w:lang w:val="en-GB"/>
        </w:rPr>
        <w:t xml:space="preserve"> with key information to make informed choices related to the refrigeration servicing sector.</w:t>
      </w:r>
    </w:p>
    <w:p w14:paraId="5A97058C" w14:textId="6B1A11C0" w:rsidR="00A80573" w:rsidRPr="00001B3B" w:rsidRDefault="00A80573" w:rsidP="00C82452">
      <w:pPr>
        <w:pStyle w:val="Heading1"/>
      </w:pPr>
      <w:r w:rsidRPr="00001B3B">
        <w:t>Further to the Secretariat</w:t>
      </w:r>
      <w:r w:rsidR="00C524B1">
        <w:t>’s</w:t>
      </w:r>
      <w:r w:rsidRPr="00001B3B">
        <w:t xml:space="preserve"> comment that including temporary support from experts in energy efficiency under the personnel budget lines m</w:t>
      </w:r>
      <w:r w:rsidR="004F2193" w:rsidRPr="00001B3B">
        <w:t>ight</w:t>
      </w:r>
      <w:r w:rsidRPr="00001B3B">
        <w:t xml:space="preserve"> give the impression that UNEP is</w:t>
      </w:r>
      <w:r w:rsidRPr="00C82452">
        <w:t xml:space="preserve"> requesting a staff position or a temporary job opening, UNEP revised</w:t>
      </w:r>
      <w:r w:rsidR="00857BC6">
        <w:t xml:space="preserve"> the</w:t>
      </w:r>
      <w:r w:rsidRPr="00C82452">
        <w:t xml:space="preserve"> budget submission</w:t>
      </w:r>
      <w:r w:rsidR="00857BC6">
        <w:t xml:space="preserve"> to move</w:t>
      </w:r>
      <w:r w:rsidRPr="00C82452">
        <w:t xml:space="preserve"> the energy efficiency experts from the personnel lines to </w:t>
      </w:r>
      <w:r w:rsidR="005E0EEF">
        <w:t xml:space="preserve">the </w:t>
      </w:r>
      <w:r w:rsidRPr="00C82452">
        <w:t>global services and capacity development</w:t>
      </w:r>
      <w:r w:rsidR="005E0EEF">
        <w:t xml:space="preserve"> budget lines</w:t>
      </w:r>
      <w:r w:rsidRPr="00C82452">
        <w:t>.</w:t>
      </w:r>
    </w:p>
    <w:p w14:paraId="3613F0E7" w14:textId="43324E8F" w:rsidR="0000118C" w:rsidRPr="00C82452" w:rsidRDefault="0000118C" w:rsidP="00C82452">
      <w:pPr>
        <w:pStyle w:val="Heading1"/>
      </w:pPr>
      <w:r w:rsidRPr="00001B3B">
        <w:t xml:space="preserve">The </w:t>
      </w:r>
      <w:r w:rsidR="00857BC6">
        <w:t>S</w:t>
      </w:r>
      <w:r w:rsidRPr="00001B3B">
        <w:t xml:space="preserve">ecretariat requested clarification regarding the differences between the roles of the requested energy efficiency experts and the 2024 approved reorientation and funding for an existing vacant P3 Montreal Protocol </w:t>
      </w:r>
      <w:r w:rsidR="004F2193" w:rsidRPr="00001B3B">
        <w:t>p</w:t>
      </w:r>
      <w:r w:rsidRPr="00001B3B">
        <w:t xml:space="preserve">rogramme </w:t>
      </w:r>
      <w:r w:rsidR="004F2193" w:rsidRPr="00001B3B">
        <w:t>o</w:t>
      </w:r>
      <w:r w:rsidRPr="00001B3B">
        <w:t xml:space="preserve">fficer position in the </w:t>
      </w:r>
      <w:r w:rsidR="004F2193" w:rsidRPr="00001B3B">
        <w:t>g</w:t>
      </w:r>
      <w:r w:rsidRPr="00001B3B">
        <w:t xml:space="preserve">lobal CAP team in Paris to support Kigali Amendment </w:t>
      </w:r>
      <w:r w:rsidR="004F2193" w:rsidRPr="00001B3B">
        <w:t>matters</w:t>
      </w:r>
      <w:r w:rsidR="008D7ED5">
        <w:t>,</w:t>
      </w:r>
      <w:r w:rsidRPr="00001B3B">
        <w:t xml:space="preserve"> including energy efficiency and </w:t>
      </w:r>
      <w:r w:rsidRPr="004577C0">
        <w:t xml:space="preserve">related project review and assistance to </w:t>
      </w:r>
      <w:r w:rsidR="004F2193" w:rsidRPr="004577C0">
        <w:t>r</w:t>
      </w:r>
      <w:r w:rsidRPr="004577C0">
        <w:t>egional CAP teams in those areas. UNEP explained that t</w:t>
      </w:r>
      <w:r w:rsidRPr="004577C0">
        <w:rPr>
          <w:lang w:val="en-US"/>
        </w:rPr>
        <w:t xml:space="preserve">he functions of the P3 position, </w:t>
      </w:r>
      <w:r w:rsidR="00B6186F" w:rsidRPr="004577C0">
        <w:rPr>
          <w:lang w:val="en-US"/>
        </w:rPr>
        <w:t>currently</w:t>
      </w:r>
      <w:r w:rsidRPr="004577C0">
        <w:rPr>
          <w:lang w:val="en-US"/>
        </w:rPr>
        <w:t xml:space="preserve"> under recruitment, include supporting KIP project preparation and implementation</w:t>
      </w:r>
      <w:r w:rsidRPr="00C82452">
        <w:rPr>
          <w:lang w:val="en-US"/>
        </w:rPr>
        <w:t xml:space="preserve"> in all regions, </w:t>
      </w:r>
      <w:r w:rsidR="004F2193" w:rsidRPr="00C82452">
        <w:rPr>
          <w:lang w:val="en-US"/>
        </w:rPr>
        <w:t xml:space="preserve">undertaking </w:t>
      </w:r>
      <w:r w:rsidRPr="00C82452">
        <w:rPr>
          <w:lang w:val="en-US"/>
        </w:rPr>
        <w:t xml:space="preserve">data analysis in KIP projects before submission to the Secretariat, promoting understanding of Kigali Amendment </w:t>
      </w:r>
      <w:r w:rsidRPr="00C82452">
        <w:t>objectives to sectoral stakeholders,</w:t>
      </w:r>
      <w:r w:rsidR="00301C84">
        <w:t xml:space="preserve"> and</w:t>
      </w:r>
      <w:r w:rsidRPr="00C82452">
        <w:t xml:space="preserve"> supporting the identification of </w:t>
      </w:r>
      <w:r w:rsidR="00301C84">
        <w:t xml:space="preserve">opportunities for </w:t>
      </w:r>
      <w:r w:rsidRPr="00C82452">
        <w:t xml:space="preserve">additional activities relating to energy efficiency </w:t>
      </w:r>
      <w:r w:rsidR="002C4A16">
        <w:t xml:space="preserve">in parallel with </w:t>
      </w:r>
      <w:r w:rsidRPr="00C82452">
        <w:t>KIP components. The 2025 request is for the support of technical experts to respond to the needs of Article 5 countries in the field of energy efficiency, as UNEP strongly believes that there is a high potential for non-investment energy efficiency</w:t>
      </w:r>
      <w:r w:rsidR="00D54FEA">
        <w:noBreakHyphen/>
      </w:r>
      <w:r w:rsidR="000B3F64">
        <w:t xml:space="preserve">related </w:t>
      </w:r>
      <w:r w:rsidRPr="00C82452">
        <w:t>interventions in Article 5 countries during the HFC phase</w:t>
      </w:r>
      <w:r w:rsidR="00D54FEA">
        <w:t>-</w:t>
      </w:r>
      <w:r w:rsidRPr="00C82452">
        <w:t>down, which in many c</w:t>
      </w:r>
      <w:r w:rsidR="00956C8A" w:rsidRPr="00C82452">
        <w:t>ases</w:t>
      </w:r>
      <w:r w:rsidRPr="00C82452">
        <w:t xml:space="preserve"> remains largely untapped</w:t>
      </w:r>
      <w:r w:rsidR="00956C8A" w:rsidRPr="00C82452">
        <w:t xml:space="preserve"> due to the </w:t>
      </w:r>
      <w:r w:rsidRPr="00C82452">
        <w:lastRenderedPageBreak/>
        <w:t>significant gap between opportunities for energy efficiency under the Multilateral Fund and the level of interventions in energy efficiency in most countries</w:t>
      </w:r>
      <w:r w:rsidR="00956C8A" w:rsidRPr="00C82452">
        <w:t>,</w:t>
      </w:r>
      <w:r w:rsidRPr="00C82452">
        <w:t xml:space="preserve"> especially in LVC</w:t>
      </w:r>
      <w:r w:rsidR="00017652">
        <w:t xml:space="preserve"> countrie</w:t>
      </w:r>
      <w:r w:rsidRPr="00C82452">
        <w:t xml:space="preserve">s. </w:t>
      </w:r>
    </w:p>
    <w:p w14:paraId="12D0FB0F" w14:textId="701125E6" w:rsidR="00941A78" w:rsidRPr="00C82452" w:rsidRDefault="00D46247" w:rsidP="00AD6669">
      <w:pPr>
        <w:pStyle w:val="Heading1"/>
      </w:pPr>
      <w:r w:rsidRPr="00C82452">
        <w:t xml:space="preserve">In reviewing the proposed 2025 CAP budget against the 2024 approved budget, the Secretariat observed </w:t>
      </w:r>
      <w:r>
        <w:t xml:space="preserve">the </w:t>
      </w:r>
      <w:r w:rsidRPr="003F069D">
        <w:t xml:space="preserve">added budget line 3213 for US $150,000, and the increases </w:t>
      </w:r>
      <w:r w:rsidRPr="00C82452">
        <w:t xml:space="preserve">shown in </w:t>
      </w:r>
      <w:r w:rsidRPr="00D705B2">
        <w:t xml:space="preserve">table 2 as </w:t>
      </w:r>
      <w:r w:rsidRPr="00EC3B88">
        <w:t>explained in paragraphs 14 to 20</w:t>
      </w:r>
      <w:r w:rsidR="0072703E" w:rsidRPr="00C82452">
        <w:t xml:space="preserve">. </w:t>
      </w:r>
      <w:r w:rsidR="002D1E9A" w:rsidRPr="00C82452">
        <w:t xml:space="preserve">The requested changes </w:t>
      </w:r>
      <w:r w:rsidR="00941A78" w:rsidRPr="00C82452">
        <w:t xml:space="preserve">in </w:t>
      </w:r>
      <w:r w:rsidR="002D1E9A" w:rsidRPr="00C82452">
        <w:t xml:space="preserve">staff </w:t>
      </w:r>
      <w:r w:rsidR="00802473">
        <w:t xml:space="preserve">positions </w:t>
      </w:r>
      <w:r w:rsidR="002D1E9A" w:rsidRPr="00C82452">
        <w:t xml:space="preserve">are </w:t>
      </w:r>
      <w:r w:rsidR="00B85FFA" w:rsidRPr="004577C0">
        <w:t>due to the</w:t>
      </w:r>
      <w:r w:rsidR="00802473" w:rsidRPr="004577C0">
        <w:t xml:space="preserve"> </w:t>
      </w:r>
      <w:r w:rsidR="002D1E9A" w:rsidRPr="004577C0">
        <w:t>increased responsibilities of the posts</w:t>
      </w:r>
      <w:r w:rsidR="00941A78" w:rsidRPr="004577C0">
        <w:t xml:space="preserve"> and </w:t>
      </w:r>
      <w:r w:rsidR="00B85FFA" w:rsidRPr="004577C0">
        <w:t xml:space="preserve">are in line with </w:t>
      </w:r>
      <w:r w:rsidR="00941A78" w:rsidRPr="004577C0">
        <w:t>levels for similar duties in other UNEP divisions</w:t>
      </w:r>
      <w:r w:rsidR="002D1E9A" w:rsidRPr="004577C0">
        <w:t>.</w:t>
      </w:r>
      <w:r w:rsidR="00941A78" w:rsidRPr="004577C0">
        <w:t xml:space="preserve"> </w:t>
      </w:r>
      <w:r w:rsidR="00AD6669" w:rsidRPr="004577C0">
        <w:rPr>
          <w:lang w:val="en-US"/>
        </w:rPr>
        <w:t xml:space="preserve">The overall CAP budget request </w:t>
      </w:r>
      <w:r w:rsidR="00AD6669" w:rsidRPr="004577C0">
        <w:t>prior to applying the additional allocation</w:t>
      </w:r>
      <w:r w:rsidR="00AD6669" w:rsidRPr="004577C0">
        <w:rPr>
          <w:lang w:val="en-US"/>
        </w:rPr>
        <w:t xml:space="preserve"> of US $150,000 in decision </w:t>
      </w:r>
      <w:r w:rsidR="00AD6669" w:rsidRPr="004577C0">
        <w:t>93/95 (</w:t>
      </w:r>
      <w:r w:rsidR="00AD6669" w:rsidRPr="004577C0">
        <w:rPr>
          <w:lang w:val="en-US"/>
        </w:rPr>
        <w:t>i.e., US $11,041,331, plus agency support costs</w:t>
      </w:r>
      <w:r w:rsidR="00FE2EE2" w:rsidRPr="004577C0">
        <w:rPr>
          <w:lang w:val="en-US"/>
        </w:rPr>
        <w:t>)</w:t>
      </w:r>
      <w:r w:rsidR="00AD6669" w:rsidRPr="004577C0">
        <w:rPr>
          <w:lang w:val="en-US"/>
        </w:rPr>
        <w:t xml:space="preserve"> is 5.85 per cent higher than the budget approved in 2024 (i.e., US $10,431,200, plus agency support costs, excluding the additional allocation of US $200,000 in decision 93/95)</w:t>
      </w:r>
      <w:r w:rsidR="00AD6669" w:rsidRPr="004577C0">
        <w:t xml:space="preserve">. </w:t>
      </w:r>
      <w:r w:rsidR="003F069D" w:rsidRPr="004577C0">
        <w:rPr>
          <w:lang w:val="en-GB"/>
        </w:rPr>
        <w:t>UNEP seeks an exceptional approval from the Executive Committee to exceed the 3 per cent threshold that</w:t>
      </w:r>
      <w:r w:rsidR="003F069D" w:rsidRPr="00C82452">
        <w:rPr>
          <w:lang w:val="en-GB"/>
        </w:rPr>
        <w:t xml:space="preserve"> is allowed under decision 47/24 (a)(iii), which limits the increase in the CAP budget to that percentage unless the Executive Committee is given evidence that inflationary pressures justify otherwise, which UNEP has done in the submission. </w:t>
      </w:r>
    </w:p>
    <w:p w14:paraId="3466EFBF" w14:textId="1A2A5C85" w:rsidR="0072703E" w:rsidRPr="002D1E9A" w:rsidRDefault="0072703E" w:rsidP="002D1E9A">
      <w:pPr>
        <w:pStyle w:val="Heading1"/>
        <w:keepNext/>
        <w:numPr>
          <w:ilvl w:val="0"/>
          <w:numId w:val="0"/>
        </w:numPr>
        <w:tabs>
          <w:tab w:val="left" w:pos="720"/>
        </w:tabs>
        <w:spacing w:after="0"/>
        <w:rPr>
          <w:b/>
        </w:rPr>
      </w:pPr>
      <w:r w:rsidRPr="002D1E9A">
        <w:rPr>
          <w:b/>
        </w:rPr>
        <w:t>Table 2. Comparison of the 202</w:t>
      </w:r>
      <w:r w:rsidR="00E107CE" w:rsidRPr="002D1E9A">
        <w:rPr>
          <w:b/>
        </w:rPr>
        <w:t>4</w:t>
      </w:r>
      <w:r w:rsidRPr="002D1E9A">
        <w:rPr>
          <w:b/>
        </w:rPr>
        <w:t xml:space="preserve"> approved CAP budget and the 202</w:t>
      </w:r>
      <w:r w:rsidR="00E107CE" w:rsidRPr="002D1E9A">
        <w:rPr>
          <w:b/>
        </w:rPr>
        <w:t>5</w:t>
      </w:r>
      <w:r w:rsidRPr="002D1E9A">
        <w:rPr>
          <w:b/>
        </w:rPr>
        <w:t xml:space="preserve"> proposed budget (US $)</w:t>
      </w:r>
    </w:p>
    <w:tbl>
      <w:tblPr>
        <w:tblW w:w="5000" w:type="pct"/>
        <w:tblLook w:val="04A0" w:firstRow="1" w:lastRow="0" w:firstColumn="1" w:lastColumn="0" w:noHBand="0" w:noVBand="1"/>
      </w:tblPr>
      <w:tblGrid>
        <w:gridCol w:w="3505"/>
        <w:gridCol w:w="1461"/>
        <w:gridCol w:w="1461"/>
        <w:gridCol w:w="1461"/>
        <w:gridCol w:w="1462"/>
      </w:tblGrid>
      <w:tr w:rsidR="0072703E" w:rsidRPr="00433B39" w14:paraId="4A1F8901" w14:textId="77777777">
        <w:trPr>
          <w:tblHeader/>
        </w:trPr>
        <w:tc>
          <w:tcPr>
            <w:tcW w:w="1874" w:type="pct"/>
            <w:tcBorders>
              <w:top w:val="single" w:sz="4" w:space="0" w:color="auto"/>
              <w:left w:val="single" w:sz="4" w:space="0" w:color="auto"/>
              <w:bottom w:val="single" w:sz="4" w:space="0" w:color="auto"/>
              <w:right w:val="single" w:sz="4" w:space="0" w:color="auto"/>
            </w:tcBorders>
            <w:noWrap/>
            <w:vAlign w:val="center"/>
            <w:hideMark/>
          </w:tcPr>
          <w:p w14:paraId="6C084E8C" w14:textId="77777777" w:rsidR="0072703E" w:rsidRPr="00433B39" w:rsidRDefault="0072703E">
            <w:pPr>
              <w:keepNext/>
              <w:jc w:val="left"/>
              <w:rPr>
                <w:b/>
                <w:color w:val="000000"/>
                <w:sz w:val="20"/>
                <w:szCs w:val="20"/>
                <w:lang w:eastAsia="en-CA"/>
              </w:rPr>
            </w:pPr>
            <w:r w:rsidRPr="00433B39">
              <w:rPr>
                <w:b/>
                <w:color w:val="000000"/>
                <w:sz w:val="20"/>
                <w:szCs w:val="20"/>
                <w:lang w:eastAsia="en-CA"/>
              </w:rPr>
              <w:t>Budget line</w:t>
            </w:r>
          </w:p>
        </w:tc>
        <w:tc>
          <w:tcPr>
            <w:tcW w:w="781"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15BA3ABC" w14:textId="46C8CC00" w:rsidR="0072703E" w:rsidRPr="00433B39" w:rsidRDefault="0072703E">
            <w:pPr>
              <w:keepNext/>
              <w:jc w:val="center"/>
              <w:rPr>
                <w:b/>
                <w:color w:val="000000"/>
                <w:sz w:val="20"/>
                <w:szCs w:val="20"/>
                <w:lang w:eastAsia="en-CA"/>
              </w:rPr>
            </w:pPr>
            <w:r w:rsidRPr="00433B39">
              <w:rPr>
                <w:b/>
                <w:color w:val="000000"/>
                <w:sz w:val="20"/>
                <w:szCs w:val="20"/>
                <w:lang w:eastAsia="en-CA"/>
              </w:rPr>
              <w:t>202</w:t>
            </w:r>
            <w:r w:rsidR="00E107CE" w:rsidRPr="00433B39">
              <w:rPr>
                <w:b/>
                <w:color w:val="000000"/>
                <w:sz w:val="20"/>
                <w:szCs w:val="20"/>
                <w:lang w:eastAsia="en-CA"/>
              </w:rPr>
              <w:t>4</w:t>
            </w:r>
            <w:r w:rsidRPr="00433B39">
              <w:rPr>
                <w:b/>
                <w:color w:val="000000"/>
                <w:sz w:val="20"/>
                <w:szCs w:val="20"/>
                <w:lang w:eastAsia="en-CA"/>
              </w:rPr>
              <w:t xml:space="preserve"> Approved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246C0B1A" w14:textId="5BE7DB12" w:rsidR="0072703E" w:rsidRPr="00433B39" w:rsidRDefault="0072703E">
            <w:pPr>
              <w:keepNext/>
              <w:jc w:val="center"/>
              <w:rPr>
                <w:b/>
                <w:color w:val="000000"/>
                <w:sz w:val="20"/>
                <w:szCs w:val="20"/>
                <w:lang w:eastAsia="en-CA"/>
              </w:rPr>
            </w:pPr>
            <w:r w:rsidRPr="00433B39">
              <w:rPr>
                <w:b/>
                <w:color w:val="000000"/>
                <w:sz w:val="20"/>
                <w:szCs w:val="20"/>
                <w:lang w:eastAsia="en-CA"/>
              </w:rPr>
              <w:t>202</w:t>
            </w:r>
            <w:r w:rsidR="00E107CE" w:rsidRPr="00433B39">
              <w:rPr>
                <w:b/>
                <w:color w:val="000000"/>
                <w:sz w:val="20"/>
                <w:szCs w:val="20"/>
                <w:lang w:eastAsia="en-CA"/>
              </w:rPr>
              <w:t>5</w:t>
            </w:r>
            <w:r w:rsidRPr="00433B39">
              <w:rPr>
                <w:b/>
                <w:color w:val="000000"/>
                <w:sz w:val="20"/>
                <w:szCs w:val="20"/>
                <w:lang w:eastAsia="en-CA"/>
              </w:rPr>
              <w:t xml:space="preserve"> Proposed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5FF29EE3" w14:textId="77777777" w:rsidR="0072703E" w:rsidRPr="00433B39" w:rsidRDefault="0072703E">
            <w:pPr>
              <w:keepNext/>
              <w:jc w:val="center"/>
              <w:rPr>
                <w:b/>
                <w:color w:val="000000"/>
                <w:sz w:val="20"/>
                <w:szCs w:val="20"/>
                <w:lang w:eastAsia="en-CA"/>
              </w:rPr>
            </w:pPr>
            <w:r w:rsidRPr="00433B39">
              <w:rPr>
                <w:b/>
                <w:color w:val="000000"/>
                <w:sz w:val="20"/>
                <w:szCs w:val="20"/>
                <w:lang w:eastAsia="en-CA"/>
              </w:rPr>
              <w:t xml:space="preserve">Difference </w:t>
            </w:r>
          </w:p>
        </w:tc>
        <w:tc>
          <w:tcPr>
            <w:tcW w:w="782"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79C65E60" w14:textId="77777777" w:rsidR="0072703E" w:rsidRPr="00433B39" w:rsidRDefault="0072703E">
            <w:pPr>
              <w:keepNext/>
              <w:jc w:val="center"/>
              <w:rPr>
                <w:b/>
                <w:color w:val="000000"/>
                <w:sz w:val="20"/>
                <w:szCs w:val="20"/>
                <w:lang w:eastAsia="en-CA"/>
              </w:rPr>
            </w:pPr>
            <w:r w:rsidRPr="00433B39">
              <w:rPr>
                <w:b/>
                <w:color w:val="000000"/>
                <w:sz w:val="20"/>
                <w:szCs w:val="20"/>
                <w:lang w:eastAsia="en-CA"/>
              </w:rPr>
              <w:t xml:space="preserve">Change (%) </w:t>
            </w:r>
          </w:p>
        </w:tc>
      </w:tr>
      <w:tr w:rsidR="00433B39" w:rsidRPr="00433B39" w14:paraId="456370DB" w14:textId="77777777">
        <w:tc>
          <w:tcPr>
            <w:tcW w:w="1874" w:type="pct"/>
            <w:tcBorders>
              <w:top w:val="nil"/>
              <w:left w:val="single" w:sz="4" w:space="0" w:color="auto"/>
              <w:bottom w:val="single" w:sz="4" w:space="0" w:color="auto"/>
              <w:right w:val="single" w:sz="4" w:space="0" w:color="auto"/>
            </w:tcBorders>
            <w:hideMark/>
          </w:tcPr>
          <w:p w14:paraId="36D7B638" w14:textId="77777777" w:rsidR="00433B39" w:rsidRPr="00433B39" w:rsidRDefault="00433B39" w:rsidP="00433B39">
            <w:pPr>
              <w:jc w:val="left"/>
              <w:rPr>
                <w:color w:val="000000"/>
                <w:sz w:val="20"/>
                <w:szCs w:val="20"/>
                <w:lang w:eastAsia="en-CA"/>
              </w:rPr>
            </w:pPr>
            <w:r w:rsidRPr="00433B39">
              <w:rPr>
                <w:color w:val="000000"/>
                <w:sz w:val="20"/>
                <w:szCs w:val="20"/>
                <w:lang w:eastAsia="en-CA"/>
              </w:rPr>
              <w:t>1100 (staff personnel)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0C76476E" w14:textId="072176D1" w:rsidR="00433B39" w:rsidRPr="00433B39" w:rsidRDefault="00433B39" w:rsidP="00433B39">
            <w:pPr>
              <w:jc w:val="right"/>
              <w:rPr>
                <w:color w:val="000000"/>
                <w:sz w:val="20"/>
                <w:szCs w:val="20"/>
                <w:lang w:eastAsia="en-CA"/>
              </w:rPr>
            </w:pPr>
            <w:r w:rsidRPr="00433B39">
              <w:rPr>
                <w:color w:val="000000"/>
                <w:sz w:val="20"/>
                <w:szCs w:val="20"/>
                <w:lang w:eastAsia="en-CA"/>
              </w:rPr>
              <w:t>7,626,200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309F0C92" w14:textId="1982EE8E" w:rsidR="00433B39" w:rsidRPr="00433B39" w:rsidRDefault="00433B39" w:rsidP="00433B39">
            <w:pPr>
              <w:jc w:val="right"/>
              <w:rPr>
                <w:color w:val="000000"/>
                <w:sz w:val="20"/>
                <w:szCs w:val="20"/>
                <w:lang w:eastAsia="en-CA"/>
              </w:rPr>
            </w:pPr>
            <w:r w:rsidRPr="00433B39">
              <w:rPr>
                <w:color w:val="000000"/>
                <w:sz w:val="20"/>
                <w:szCs w:val="20"/>
                <w:lang w:eastAsia="en-CA"/>
              </w:rPr>
              <w:t>7,854,531</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60B20D10" w14:textId="43697474" w:rsidR="00433B39" w:rsidRPr="00433B39" w:rsidRDefault="00433B39" w:rsidP="00433B39">
            <w:pPr>
              <w:jc w:val="right"/>
              <w:rPr>
                <w:color w:val="000000"/>
                <w:sz w:val="20"/>
                <w:szCs w:val="20"/>
                <w:lang w:eastAsia="en-CA"/>
              </w:rPr>
            </w:pPr>
            <w:r w:rsidRPr="00433B39">
              <w:rPr>
                <w:sz w:val="20"/>
                <w:szCs w:val="20"/>
              </w:rPr>
              <w:t>228,331</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29ABF85A" w14:textId="4682704E" w:rsidR="00433B39" w:rsidRPr="00433B39" w:rsidRDefault="00433B39" w:rsidP="00433B39">
            <w:pPr>
              <w:jc w:val="right"/>
              <w:rPr>
                <w:color w:val="000000"/>
                <w:sz w:val="20"/>
                <w:szCs w:val="20"/>
                <w:lang w:eastAsia="en-CA"/>
              </w:rPr>
            </w:pPr>
            <w:r w:rsidRPr="00433B39">
              <w:rPr>
                <w:sz w:val="20"/>
                <w:szCs w:val="20"/>
              </w:rPr>
              <w:t>2.99</w:t>
            </w:r>
          </w:p>
        </w:tc>
      </w:tr>
      <w:tr w:rsidR="00433B39" w:rsidRPr="00433B39" w14:paraId="3D08686A" w14:textId="77777777">
        <w:tc>
          <w:tcPr>
            <w:tcW w:w="1874" w:type="pct"/>
            <w:tcBorders>
              <w:top w:val="nil"/>
              <w:left w:val="single" w:sz="4" w:space="0" w:color="auto"/>
              <w:bottom w:val="single" w:sz="4" w:space="0" w:color="auto"/>
              <w:right w:val="single" w:sz="4" w:space="0" w:color="auto"/>
            </w:tcBorders>
            <w:hideMark/>
          </w:tcPr>
          <w:p w14:paraId="12ED6B6F" w14:textId="77777777" w:rsidR="00433B39" w:rsidRPr="00433B39" w:rsidRDefault="00433B39" w:rsidP="00433B39">
            <w:pPr>
              <w:jc w:val="left"/>
              <w:rPr>
                <w:color w:val="000000"/>
                <w:sz w:val="20"/>
                <w:szCs w:val="20"/>
                <w:lang w:eastAsia="en-CA"/>
              </w:rPr>
            </w:pPr>
            <w:r w:rsidRPr="00433B39">
              <w:rPr>
                <w:color w:val="000000"/>
                <w:sz w:val="20"/>
                <w:szCs w:val="20"/>
                <w:lang w:eastAsia="en-CA"/>
              </w:rPr>
              <w:t>1600 (travel)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393F4E0D" w14:textId="5C2FE196" w:rsidR="00433B39" w:rsidRPr="00433B39" w:rsidRDefault="00433B39" w:rsidP="00433B39">
            <w:pPr>
              <w:jc w:val="right"/>
              <w:rPr>
                <w:color w:val="000000"/>
                <w:sz w:val="20"/>
                <w:szCs w:val="20"/>
                <w:lang w:eastAsia="en-CA"/>
              </w:rPr>
            </w:pPr>
            <w:r w:rsidRPr="00433B39">
              <w:rPr>
                <w:bCs/>
                <w:sz w:val="20"/>
                <w:szCs w:val="20"/>
              </w:rPr>
              <w:t>548,000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CA22290" w14:textId="6D889C00" w:rsidR="00433B39" w:rsidRPr="00433B39" w:rsidRDefault="00433B39" w:rsidP="00433B39">
            <w:pPr>
              <w:jc w:val="right"/>
              <w:rPr>
                <w:bCs/>
                <w:sz w:val="20"/>
                <w:szCs w:val="20"/>
              </w:rPr>
            </w:pPr>
            <w:r w:rsidRPr="00433B39">
              <w:rPr>
                <w:bCs/>
                <w:sz w:val="20"/>
                <w:szCs w:val="20"/>
              </w:rPr>
              <w:t>575,400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0314BFFD" w14:textId="4ED8F5EF" w:rsidR="00433B39" w:rsidRPr="00433B39" w:rsidRDefault="00433B39" w:rsidP="00433B39">
            <w:pPr>
              <w:jc w:val="right"/>
              <w:rPr>
                <w:color w:val="000000"/>
                <w:sz w:val="20"/>
                <w:szCs w:val="20"/>
                <w:lang w:eastAsia="en-CA"/>
              </w:rPr>
            </w:pPr>
            <w:r w:rsidRPr="00433B39">
              <w:rPr>
                <w:sz w:val="20"/>
                <w:szCs w:val="20"/>
              </w:rPr>
              <w:t>27,400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4E15FFF0" w14:textId="18574741" w:rsidR="00433B39" w:rsidRPr="00433B39" w:rsidRDefault="00433B39" w:rsidP="00433B39">
            <w:pPr>
              <w:jc w:val="right"/>
              <w:rPr>
                <w:color w:val="000000"/>
                <w:sz w:val="20"/>
                <w:szCs w:val="20"/>
                <w:lang w:eastAsia="en-CA"/>
              </w:rPr>
            </w:pPr>
            <w:r w:rsidRPr="00433B39">
              <w:rPr>
                <w:sz w:val="20"/>
                <w:szCs w:val="20"/>
              </w:rPr>
              <w:t>5.00</w:t>
            </w:r>
          </w:p>
        </w:tc>
      </w:tr>
      <w:tr w:rsidR="00433B39" w:rsidRPr="00433B39" w14:paraId="28A0F16B" w14:textId="77777777">
        <w:tc>
          <w:tcPr>
            <w:tcW w:w="1874" w:type="pct"/>
            <w:tcBorders>
              <w:top w:val="nil"/>
              <w:left w:val="single" w:sz="4" w:space="0" w:color="auto"/>
              <w:bottom w:val="single" w:sz="4" w:space="0" w:color="auto"/>
              <w:right w:val="single" w:sz="4" w:space="0" w:color="auto"/>
            </w:tcBorders>
            <w:hideMark/>
          </w:tcPr>
          <w:p w14:paraId="069A8D44" w14:textId="77777777" w:rsidR="00433B39" w:rsidRPr="00433B39" w:rsidRDefault="00433B39" w:rsidP="00433B39">
            <w:pPr>
              <w:jc w:val="left"/>
              <w:rPr>
                <w:color w:val="000000"/>
                <w:sz w:val="20"/>
                <w:szCs w:val="20"/>
                <w:lang w:eastAsia="en-CA"/>
              </w:rPr>
            </w:pPr>
            <w:r w:rsidRPr="00433B39">
              <w:rPr>
                <w:color w:val="000000"/>
                <w:sz w:val="20"/>
                <w:szCs w:val="20"/>
                <w:lang w:eastAsia="en-CA"/>
              </w:rPr>
              <w:t>2030 (regional activities)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22A2C9D" w14:textId="50D0A7E4" w:rsidR="00433B39" w:rsidRPr="00433B39" w:rsidRDefault="00433B39" w:rsidP="00433B39">
            <w:pPr>
              <w:jc w:val="right"/>
              <w:rPr>
                <w:color w:val="000000"/>
                <w:sz w:val="20"/>
                <w:szCs w:val="20"/>
                <w:lang w:eastAsia="en-CA"/>
              </w:rPr>
            </w:pPr>
            <w:r w:rsidRPr="00433B39">
              <w:rPr>
                <w:color w:val="000000"/>
                <w:sz w:val="20"/>
                <w:szCs w:val="20"/>
                <w:lang w:eastAsia="en-CA"/>
              </w:rPr>
              <w:t>1,097,000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56FE64BE" w14:textId="0A80C6E0" w:rsidR="00433B39" w:rsidRPr="00433B39" w:rsidRDefault="00433B39" w:rsidP="00433B39">
            <w:pPr>
              <w:jc w:val="right"/>
              <w:rPr>
                <w:color w:val="000000"/>
                <w:sz w:val="20"/>
                <w:szCs w:val="20"/>
                <w:lang w:eastAsia="en-CA"/>
              </w:rPr>
            </w:pPr>
            <w:r w:rsidRPr="00433B39">
              <w:rPr>
                <w:color w:val="000000"/>
                <w:sz w:val="20"/>
                <w:szCs w:val="20"/>
                <w:lang w:eastAsia="en-CA"/>
              </w:rPr>
              <w:t>1,316,400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786BA177" w14:textId="50615CD0" w:rsidR="00433B39" w:rsidRPr="00433B39" w:rsidRDefault="00433B39" w:rsidP="00433B39">
            <w:pPr>
              <w:jc w:val="right"/>
              <w:rPr>
                <w:color w:val="000000"/>
                <w:sz w:val="20"/>
                <w:szCs w:val="20"/>
                <w:lang w:eastAsia="en-CA"/>
              </w:rPr>
            </w:pPr>
            <w:r w:rsidRPr="00433B39">
              <w:rPr>
                <w:sz w:val="20"/>
                <w:szCs w:val="20"/>
              </w:rPr>
              <w:t>219,400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541E4744" w14:textId="26CA7059" w:rsidR="00433B39" w:rsidRPr="00433B39" w:rsidRDefault="00433B39" w:rsidP="00433B39">
            <w:pPr>
              <w:jc w:val="right"/>
              <w:rPr>
                <w:color w:val="000000"/>
                <w:sz w:val="20"/>
                <w:szCs w:val="20"/>
                <w:lang w:eastAsia="en-CA"/>
              </w:rPr>
            </w:pPr>
            <w:r w:rsidRPr="00433B39">
              <w:rPr>
                <w:sz w:val="20"/>
                <w:szCs w:val="20"/>
              </w:rPr>
              <w:t>20.00</w:t>
            </w:r>
          </w:p>
        </w:tc>
      </w:tr>
      <w:tr w:rsidR="00433B39" w:rsidRPr="00433B39" w14:paraId="60670C47" w14:textId="77777777">
        <w:tc>
          <w:tcPr>
            <w:tcW w:w="1874" w:type="pct"/>
            <w:tcBorders>
              <w:top w:val="nil"/>
              <w:left w:val="single" w:sz="4" w:space="0" w:color="auto"/>
              <w:bottom w:val="single" w:sz="4" w:space="0" w:color="auto"/>
              <w:right w:val="single" w:sz="4" w:space="0" w:color="auto"/>
            </w:tcBorders>
            <w:hideMark/>
          </w:tcPr>
          <w:p w14:paraId="415A570F" w14:textId="77777777" w:rsidR="00433B39" w:rsidRPr="00433B39" w:rsidRDefault="00433B39" w:rsidP="00433B39">
            <w:pPr>
              <w:jc w:val="left"/>
              <w:rPr>
                <w:color w:val="000000"/>
                <w:sz w:val="20"/>
                <w:szCs w:val="20"/>
                <w:lang w:eastAsia="en-CA"/>
              </w:rPr>
            </w:pPr>
            <w:r w:rsidRPr="00433B39">
              <w:rPr>
                <w:color w:val="000000"/>
                <w:sz w:val="20"/>
                <w:szCs w:val="20"/>
                <w:lang w:eastAsia="en-CA"/>
              </w:rPr>
              <w:t>3200 (global services)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1CAB556" w14:textId="77147AA1" w:rsidR="00433B39" w:rsidRPr="00433B39" w:rsidRDefault="00433B39" w:rsidP="00433B39">
            <w:pPr>
              <w:jc w:val="right"/>
              <w:rPr>
                <w:color w:val="000000"/>
                <w:sz w:val="20"/>
                <w:szCs w:val="20"/>
                <w:lang w:eastAsia="en-CA"/>
              </w:rPr>
            </w:pPr>
            <w:r w:rsidRPr="00433B39">
              <w:rPr>
                <w:color w:val="000000"/>
                <w:sz w:val="20"/>
                <w:szCs w:val="20"/>
                <w:lang w:eastAsia="en-CA"/>
              </w:rPr>
              <w:t>750,000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189B8ABF" w14:textId="788AC090" w:rsidR="00433B39" w:rsidRPr="00433B39" w:rsidRDefault="00433B39" w:rsidP="00433B39">
            <w:pPr>
              <w:jc w:val="right"/>
              <w:rPr>
                <w:color w:val="000000"/>
                <w:sz w:val="20"/>
                <w:szCs w:val="20"/>
                <w:lang w:eastAsia="en-CA"/>
              </w:rPr>
            </w:pPr>
            <w:r w:rsidRPr="00433B39">
              <w:rPr>
                <w:color w:val="000000"/>
                <w:sz w:val="20"/>
                <w:szCs w:val="20"/>
                <w:lang w:eastAsia="en-CA"/>
              </w:rPr>
              <w:t>850,000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22268772" w14:textId="4C36F93F" w:rsidR="00433B39" w:rsidRPr="00433B39" w:rsidRDefault="00433B39" w:rsidP="00433B39">
            <w:pPr>
              <w:jc w:val="right"/>
              <w:rPr>
                <w:color w:val="000000"/>
                <w:sz w:val="20"/>
                <w:szCs w:val="20"/>
                <w:lang w:eastAsia="en-CA"/>
              </w:rPr>
            </w:pPr>
            <w:r w:rsidRPr="00433B39">
              <w:rPr>
                <w:sz w:val="20"/>
                <w:szCs w:val="20"/>
              </w:rPr>
              <w:t>100,000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3B26F3E3" w14:textId="7838B1D7" w:rsidR="00433B39" w:rsidRPr="00433B39" w:rsidRDefault="00433B39" w:rsidP="00433B39">
            <w:pPr>
              <w:jc w:val="right"/>
              <w:rPr>
                <w:color w:val="000000"/>
                <w:sz w:val="20"/>
                <w:szCs w:val="20"/>
                <w:lang w:eastAsia="en-CA"/>
              </w:rPr>
            </w:pPr>
            <w:r w:rsidRPr="00433B39">
              <w:rPr>
                <w:sz w:val="20"/>
                <w:szCs w:val="20"/>
              </w:rPr>
              <w:t>13.33</w:t>
            </w:r>
          </w:p>
        </w:tc>
      </w:tr>
      <w:tr w:rsidR="00433B39" w:rsidRPr="00433B39" w14:paraId="5BF4A97A" w14:textId="77777777">
        <w:tc>
          <w:tcPr>
            <w:tcW w:w="1874" w:type="pct"/>
            <w:tcBorders>
              <w:top w:val="nil"/>
              <w:left w:val="single" w:sz="4" w:space="0" w:color="auto"/>
              <w:bottom w:val="single" w:sz="4" w:space="0" w:color="auto"/>
              <w:right w:val="single" w:sz="4" w:space="0" w:color="auto"/>
            </w:tcBorders>
            <w:hideMark/>
          </w:tcPr>
          <w:p w14:paraId="6C4EDE33" w14:textId="516613DE" w:rsidR="00433B39" w:rsidRPr="00433B39" w:rsidRDefault="00433B39" w:rsidP="00433B39">
            <w:pPr>
              <w:jc w:val="left"/>
              <w:rPr>
                <w:color w:val="000000"/>
                <w:sz w:val="20"/>
                <w:szCs w:val="20"/>
                <w:lang w:eastAsia="en-CA"/>
              </w:rPr>
            </w:pPr>
            <w:r w:rsidRPr="00433B39">
              <w:rPr>
                <w:color w:val="000000"/>
                <w:sz w:val="20"/>
                <w:szCs w:val="20"/>
                <w:lang w:eastAsia="en-CA"/>
              </w:rPr>
              <w:t>42</w:t>
            </w:r>
            <w:r w:rsidR="00DD23E9">
              <w:rPr>
                <w:color w:val="000000"/>
                <w:sz w:val="20"/>
                <w:szCs w:val="20"/>
                <w:lang w:eastAsia="en-CA"/>
              </w:rPr>
              <w:t>1</w:t>
            </w:r>
            <w:r w:rsidRPr="00433B39">
              <w:rPr>
                <w:color w:val="000000"/>
                <w:sz w:val="20"/>
                <w:szCs w:val="20"/>
                <w:lang w:eastAsia="en-CA"/>
              </w:rPr>
              <w:t>0 (advisory and consultative meetings)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28AF45A3" w14:textId="1EFA267A" w:rsidR="00433B39" w:rsidRPr="00433B39" w:rsidRDefault="00433B39" w:rsidP="00433B39">
            <w:pPr>
              <w:jc w:val="right"/>
              <w:rPr>
                <w:color w:val="000000"/>
                <w:sz w:val="20"/>
                <w:szCs w:val="20"/>
                <w:lang w:eastAsia="en-CA"/>
              </w:rPr>
            </w:pPr>
            <w:r w:rsidRPr="00433B39">
              <w:rPr>
                <w:color w:val="000000"/>
                <w:sz w:val="20"/>
                <w:szCs w:val="20"/>
                <w:lang w:eastAsia="en-CA"/>
              </w:rPr>
              <w:t>20,000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670F4279" w14:textId="1D5C6D01" w:rsidR="00433B39" w:rsidRPr="00433B39" w:rsidRDefault="00433B39" w:rsidP="00433B39">
            <w:pPr>
              <w:jc w:val="right"/>
              <w:rPr>
                <w:color w:val="000000"/>
                <w:sz w:val="20"/>
                <w:szCs w:val="20"/>
                <w:lang w:eastAsia="en-CA"/>
              </w:rPr>
            </w:pPr>
            <w:r w:rsidRPr="00433B39">
              <w:rPr>
                <w:color w:val="000000"/>
                <w:sz w:val="20"/>
                <w:szCs w:val="20"/>
                <w:lang w:eastAsia="en-CA"/>
              </w:rPr>
              <w:t>5,000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4F760801" w14:textId="7BA7A03E" w:rsidR="00433B39" w:rsidRPr="00433B39" w:rsidRDefault="00433B39" w:rsidP="00433B39">
            <w:pPr>
              <w:jc w:val="right"/>
              <w:rPr>
                <w:color w:val="000000"/>
                <w:sz w:val="20"/>
                <w:szCs w:val="20"/>
                <w:lang w:eastAsia="en-CA"/>
              </w:rPr>
            </w:pPr>
            <w:r w:rsidRPr="00433B39">
              <w:rPr>
                <w:sz w:val="20"/>
                <w:szCs w:val="20"/>
              </w:rPr>
              <w:t>-15,000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7E1DE55A" w14:textId="7581FB5A" w:rsidR="00433B39" w:rsidRPr="00433B39" w:rsidRDefault="00433B39" w:rsidP="00433B39">
            <w:pPr>
              <w:jc w:val="right"/>
              <w:rPr>
                <w:color w:val="000000"/>
                <w:sz w:val="20"/>
                <w:szCs w:val="20"/>
                <w:lang w:eastAsia="en-CA"/>
              </w:rPr>
            </w:pPr>
            <w:r w:rsidRPr="00433B39">
              <w:rPr>
                <w:sz w:val="20"/>
                <w:szCs w:val="20"/>
              </w:rPr>
              <w:t>-75.00</w:t>
            </w:r>
          </w:p>
        </w:tc>
      </w:tr>
      <w:tr w:rsidR="00433B39" w:rsidRPr="00433B39" w14:paraId="24FF047C" w14:textId="77777777">
        <w:tc>
          <w:tcPr>
            <w:tcW w:w="1874" w:type="pct"/>
            <w:tcBorders>
              <w:top w:val="nil"/>
              <w:left w:val="single" w:sz="4" w:space="0" w:color="auto"/>
              <w:bottom w:val="single" w:sz="4" w:space="0" w:color="auto"/>
              <w:right w:val="single" w:sz="4" w:space="0" w:color="auto"/>
            </w:tcBorders>
            <w:hideMark/>
          </w:tcPr>
          <w:p w14:paraId="541689DB" w14:textId="77777777" w:rsidR="00433B39" w:rsidRPr="00433B39" w:rsidRDefault="00433B39" w:rsidP="00433B39">
            <w:pPr>
              <w:jc w:val="left"/>
              <w:rPr>
                <w:color w:val="000000"/>
                <w:sz w:val="20"/>
                <w:szCs w:val="20"/>
                <w:lang w:eastAsia="en-CA"/>
              </w:rPr>
            </w:pPr>
            <w:r w:rsidRPr="00433B39">
              <w:rPr>
                <w:color w:val="000000"/>
                <w:sz w:val="20"/>
                <w:szCs w:val="20"/>
                <w:lang w:eastAsia="en-CA"/>
              </w:rPr>
              <w:t>5200 (office operations/communication)</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FB37CE8" w14:textId="6C9F80B0" w:rsidR="00433B39" w:rsidRPr="00433B39" w:rsidRDefault="00433B39" w:rsidP="00433B39">
            <w:pPr>
              <w:jc w:val="right"/>
              <w:rPr>
                <w:color w:val="000000"/>
                <w:sz w:val="20"/>
                <w:szCs w:val="20"/>
                <w:lang w:eastAsia="en-CA"/>
              </w:rPr>
            </w:pPr>
            <w:r w:rsidRPr="00433B39">
              <w:rPr>
                <w:color w:val="000000"/>
                <w:sz w:val="20"/>
                <w:szCs w:val="20"/>
                <w:lang w:eastAsia="en-CA"/>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23CBD522" w14:textId="77777777" w:rsidR="00433B39" w:rsidRPr="00433B39" w:rsidRDefault="00433B39" w:rsidP="00433B39">
            <w:pPr>
              <w:jc w:val="right"/>
              <w:rPr>
                <w:color w:val="000000"/>
                <w:sz w:val="20"/>
                <w:szCs w:val="20"/>
                <w:lang w:eastAsia="en-CA"/>
              </w:rPr>
            </w:pPr>
            <w:r w:rsidRPr="00433B39">
              <w:rPr>
                <w:color w:val="000000"/>
                <w:sz w:val="20"/>
                <w:szCs w:val="20"/>
                <w:lang w:eastAsia="en-CA"/>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5DBC2EC6" w14:textId="5DF5A682" w:rsidR="00433B39" w:rsidRPr="00433B39" w:rsidRDefault="00433B39" w:rsidP="00433B39">
            <w:pPr>
              <w:jc w:val="right"/>
              <w:rPr>
                <w:color w:val="000000"/>
                <w:sz w:val="20"/>
                <w:szCs w:val="20"/>
                <w:lang w:eastAsia="en-CA"/>
              </w:rPr>
            </w:pPr>
            <w:r w:rsidRPr="00433B39">
              <w:rPr>
                <w:sz w:val="20"/>
                <w:szCs w:val="20"/>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175B4F54" w14:textId="400A1BA1" w:rsidR="00433B39" w:rsidRPr="00433B39" w:rsidRDefault="00433B39" w:rsidP="00433B39">
            <w:pPr>
              <w:jc w:val="right"/>
              <w:rPr>
                <w:color w:val="000000"/>
                <w:sz w:val="20"/>
                <w:szCs w:val="20"/>
                <w:lang w:eastAsia="en-CA"/>
              </w:rPr>
            </w:pPr>
            <w:r w:rsidRPr="00433B39">
              <w:rPr>
                <w:sz w:val="20"/>
                <w:szCs w:val="20"/>
              </w:rPr>
              <w:t>0.00</w:t>
            </w:r>
          </w:p>
        </w:tc>
      </w:tr>
      <w:tr w:rsidR="00D02CD4" w:rsidRPr="00433B39" w14:paraId="10A45203" w14:textId="77777777">
        <w:tc>
          <w:tcPr>
            <w:tcW w:w="1874" w:type="pct"/>
            <w:tcBorders>
              <w:top w:val="nil"/>
              <w:left w:val="single" w:sz="4" w:space="0" w:color="auto"/>
              <w:bottom w:val="single" w:sz="4" w:space="0" w:color="auto"/>
              <w:right w:val="single" w:sz="4" w:space="0" w:color="auto"/>
            </w:tcBorders>
          </w:tcPr>
          <w:p w14:paraId="2AA6D5F7" w14:textId="44429119" w:rsidR="00D02CD4" w:rsidRPr="00433B39" w:rsidRDefault="00D02CD4" w:rsidP="00433B39">
            <w:pPr>
              <w:jc w:val="left"/>
              <w:rPr>
                <w:color w:val="000000"/>
                <w:sz w:val="20"/>
                <w:szCs w:val="20"/>
                <w:lang w:eastAsia="en-CA"/>
              </w:rPr>
            </w:pPr>
            <w:r>
              <w:rPr>
                <w:color w:val="000000"/>
                <w:sz w:val="20"/>
                <w:szCs w:val="20"/>
                <w:lang w:eastAsia="en-CA"/>
              </w:rPr>
              <w:t>Subtotal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5D6B3234" w14:textId="3194B499" w:rsidR="00D02CD4" w:rsidRPr="00433B39" w:rsidRDefault="003A27EF" w:rsidP="00433B39">
            <w:pPr>
              <w:jc w:val="right"/>
              <w:rPr>
                <w:color w:val="000000"/>
                <w:sz w:val="20"/>
                <w:szCs w:val="20"/>
                <w:lang w:eastAsia="en-CA"/>
              </w:rPr>
            </w:pPr>
            <w:r>
              <w:rPr>
                <w:color w:val="000000"/>
                <w:sz w:val="20"/>
                <w:szCs w:val="20"/>
                <w:lang w:eastAsia="en-CA"/>
              </w:rPr>
              <w:t>10,431,200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471EE0C" w14:textId="39653234" w:rsidR="00D02CD4" w:rsidRPr="00433B39" w:rsidRDefault="003A27EF" w:rsidP="00433B39">
            <w:pPr>
              <w:jc w:val="right"/>
              <w:rPr>
                <w:color w:val="000000"/>
                <w:sz w:val="20"/>
                <w:szCs w:val="20"/>
                <w:lang w:eastAsia="en-CA"/>
              </w:rPr>
            </w:pPr>
            <w:r>
              <w:rPr>
                <w:color w:val="000000"/>
                <w:sz w:val="20"/>
                <w:szCs w:val="20"/>
                <w:lang w:eastAsia="en-CA"/>
              </w:rPr>
              <w:t>11,041,331</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51C6378C" w14:textId="77777777" w:rsidR="00D02CD4" w:rsidRPr="00433B39" w:rsidRDefault="00D02CD4" w:rsidP="00433B39">
            <w:pPr>
              <w:jc w:val="right"/>
              <w:rPr>
                <w:sz w:val="20"/>
                <w:szCs w:val="20"/>
              </w:rPr>
            </w:pPr>
          </w:p>
        </w:tc>
        <w:tc>
          <w:tcPr>
            <w:tcW w:w="782" w:type="pct"/>
            <w:tcBorders>
              <w:top w:val="nil"/>
              <w:left w:val="nil"/>
              <w:bottom w:val="single" w:sz="4" w:space="0" w:color="auto"/>
              <w:right w:val="single" w:sz="4" w:space="0" w:color="auto"/>
            </w:tcBorders>
            <w:noWrap/>
            <w:tcMar>
              <w:top w:w="0" w:type="dxa"/>
              <w:left w:w="0" w:type="dxa"/>
              <w:bottom w:w="0" w:type="dxa"/>
              <w:right w:w="173" w:type="dxa"/>
            </w:tcMar>
          </w:tcPr>
          <w:p w14:paraId="3C4DD2FF" w14:textId="77777777" w:rsidR="00D02CD4" w:rsidRPr="00433B39" w:rsidRDefault="00D02CD4" w:rsidP="00433B39">
            <w:pPr>
              <w:jc w:val="right"/>
              <w:rPr>
                <w:sz w:val="20"/>
                <w:szCs w:val="20"/>
              </w:rPr>
            </w:pPr>
          </w:p>
        </w:tc>
      </w:tr>
      <w:tr w:rsidR="00D02CD4" w:rsidRPr="00433B39" w14:paraId="423E79C2" w14:textId="77777777">
        <w:tc>
          <w:tcPr>
            <w:tcW w:w="1874" w:type="pct"/>
            <w:tcBorders>
              <w:top w:val="nil"/>
              <w:left w:val="single" w:sz="4" w:space="0" w:color="auto"/>
              <w:bottom w:val="single" w:sz="4" w:space="0" w:color="auto"/>
              <w:right w:val="single" w:sz="4" w:space="0" w:color="auto"/>
            </w:tcBorders>
          </w:tcPr>
          <w:p w14:paraId="41DA5D68" w14:textId="5581A836" w:rsidR="00D02CD4" w:rsidRPr="00433B39" w:rsidRDefault="003A27EF" w:rsidP="00433B39">
            <w:pPr>
              <w:jc w:val="left"/>
              <w:rPr>
                <w:color w:val="000000"/>
                <w:sz w:val="20"/>
                <w:szCs w:val="20"/>
                <w:lang w:eastAsia="en-CA"/>
              </w:rPr>
            </w:pPr>
            <w:r>
              <w:rPr>
                <w:color w:val="000000"/>
                <w:sz w:val="20"/>
                <w:szCs w:val="20"/>
                <w:lang w:eastAsia="en-CA"/>
              </w:rPr>
              <w:t>3213</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13E340C" w14:textId="3E01E01D" w:rsidR="00D02CD4" w:rsidRPr="00433B39" w:rsidRDefault="00D02CD4" w:rsidP="00433B39">
            <w:pPr>
              <w:jc w:val="right"/>
              <w:rPr>
                <w:color w:val="000000"/>
                <w:sz w:val="20"/>
                <w:szCs w:val="20"/>
                <w:lang w:eastAsia="en-CA"/>
              </w:rPr>
            </w:pPr>
            <w:r>
              <w:rPr>
                <w:color w:val="000000"/>
                <w:sz w:val="20"/>
                <w:szCs w:val="20"/>
                <w:lang w:eastAsia="en-CA"/>
              </w:rPr>
              <w:t>200,000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A5FA552" w14:textId="757C45AB" w:rsidR="00D02CD4" w:rsidRPr="00433B39" w:rsidRDefault="003A27EF" w:rsidP="00433B39">
            <w:pPr>
              <w:jc w:val="right"/>
              <w:rPr>
                <w:color w:val="000000"/>
                <w:sz w:val="20"/>
                <w:szCs w:val="20"/>
                <w:lang w:eastAsia="en-CA"/>
              </w:rPr>
            </w:pPr>
            <w:r>
              <w:rPr>
                <w:color w:val="000000"/>
                <w:sz w:val="20"/>
                <w:szCs w:val="20"/>
                <w:lang w:eastAsia="en-CA"/>
              </w:rPr>
              <w:t>150,000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2562975" w14:textId="77777777" w:rsidR="00D02CD4" w:rsidRPr="00433B39" w:rsidRDefault="00D02CD4" w:rsidP="00433B39">
            <w:pPr>
              <w:jc w:val="right"/>
              <w:rPr>
                <w:sz w:val="20"/>
                <w:szCs w:val="20"/>
              </w:rPr>
            </w:pPr>
          </w:p>
        </w:tc>
        <w:tc>
          <w:tcPr>
            <w:tcW w:w="782" w:type="pct"/>
            <w:tcBorders>
              <w:top w:val="nil"/>
              <w:left w:val="nil"/>
              <w:bottom w:val="single" w:sz="4" w:space="0" w:color="auto"/>
              <w:right w:val="single" w:sz="4" w:space="0" w:color="auto"/>
            </w:tcBorders>
            <w:noWrap/>
            <w:tcMar>
              <w:top w:w="0" w:type="dxa"/>
              <w:left w:w="0" w:type="dxa"/>
              <w:bottom w:w="0" w:type="dxa"/>
              <w:right w:w="173" w:type="dxa"/>
            </w:tcMar>
          </w:tcPr>
          <w:p w14:paraId="7E815247" w14:textId="77777777" w:rsidR="00D02CD4" w:rsidRPr="00433B39" w:rsidRDefault="00D02CD4" w:rsidP="00433B39">
            <w:pPr>
              <w:jc w:val="right"/>
              <w:rPr>
                <w:sz w:val="20"/>
                <w:szCs w:val="20"/>
              </w:rPr>
            </w:pPr>
          </w:p>
        </w:tc>
      </w:tr>
      <w:tr w:rsidR="00433B39" w:rsidRPr="00433B39" w14:paraId="625C0C71" w14:textId="77777777">
        <w:tc>
          <w:tcPr>
            <w:tcW w:w="1874" w:type="pct"/>
            <w:tcBorders>
              <w:top w:val="nil"/>
              <w:left w:val="single" w:sz="4" w:space="0" w:color="auto"/>
              <w:bottom w:val="single" w:sz="4" w:space="0" w:color="auto"/>
              <w:right w:val="single" w:sz="4" w:space="0" w:color="auto"/>
            </w:tcBorders>
            <w:hideMark/>
          </w:tcPr>
          <w:p w14:paraId="665BE103" w14:textId="77777777" w:rsidR="00433B39" w:rsidRPr="00433B39" w:rsidRDefault="00433B39" w:rsidP="00433B39">
            <w:pPr>
              <w:jc w:val="left"/>
              <w:rPr>
                <w:b/>
                <w:color w:val="000000"/>
                <w:sz w:val="20"/>
                <w:szCs w:val="20"/>
                <w:lang w:eastAsia="en-CA"/>
              </w:rPr>
            </w:pPr>
            <w:r w:rsidRPr="00433B39">
              <w:rPr>
                <w:b/>
                <w:color w:val="000000"/>
                <w:sz w:val="20"/>
                <w:szCs w:val="20"/>
                <w:lang w:eastAsia="en-CA"/>
              </w:rPr>
              <w:t>Total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6DD4135E" w14:textId="1CBDAB28" w:rsidR="00433B39" w:rsidRPr="00433B39" w:rsidRDefault="00433B39" w:rsidP="00433B39">
            <w:pPr>
              <w:jc w:val="right"/>
              <w:rPr>
                <w:b/>
                <w:color w:val="000000"/>
                <w:sz w:val="20"/>
                <w:szCs w:val="20"/>
                <w:lang w:eastAsia="en-CA"/>
              </w:rPr>
            </w:pPr>
            <w:r w:rsidRPr="00433B39">
              <w:rPr>
                <w:b/>
                <w:color w:val="000000"/>
                <w:sz w:val="20"/>
                <w:szCs w:val="20"/>
                <w:lang w:eastAsia="en-CA"/>
              </w:rPr>
              <w:t>10,631,200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BF7F0D6" w14:textId="4042C161" w:rsidR="00433B39" w:rsidRPr="00433B39" w:rsidRDefault="00433B39" w:rsidP="00433B39">
            <w:pPr>
              <w:jc w:val="right"/>
              <w:rPr>
                <w:b/>
                <w:color w:val="000000"/>
                <w:sz w:val="20"/>
                <w:szCs w:val="20"/>
                <w:lang w:eastAsia="en-CA"/>
              </w:rPr>
            </w:pPr>
            <w:r w:rsidRPr="00433B39">
              <w:rPr>
                <w:b/>
                <w:color w:val="000000"/>
                <w:sz w:val="20"/>
                <w:szCs w:val="20"/>
                <w:lang w:eastAsia="en-CA"/>
              </w:rPr>
              <w:t>11,191,331</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71DF2CF6" w14:textId="57BECA78" w:rsidR="00433B39" w:rsidRPr="00433B39" w:rsidRDefault="00433B39" w:rsidP="00433B39">
            <w:pPr>
              <w:jc w:val="right"/>
              <w:rPr>
                <w:b/>
                <w:color w:val="000000"/>
                <w:sz w:val="20"/>
                <w:szCs w:val="20"/>
                <w:lang w:eastAsia="en-CA"/>
              </w:rPr>
            </w:pPr>
            <w:r w:rsidRPr="00433B39">
              <w:rPr>
                <w:sz w:val="20"/>
                <w:szCs w:val="20"/>
              </w:rPr>
              <w:t>560,131</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19CCD6E0" w14:textId="03135E81" w:rsidR="00433B39" w:rsidRPr="00433B39" w:rsidRDefault="00433B39" w:rsidP="00433B39">
            <w:pPr>
              <w:jc w:val="right"/>
              <w:rPr>
                <w:b/>
                <w:color w:val="000000"/>
                <w:sz w:val="20"/>
                <w:szCs w:val="20"/>
                <w:lang w:eastAsia="en-CA"/>
              </w:rPr>
            </w:pPr>
            <w:r w:rsidRPr="00433B39">
              <w:rPr>
                <w:sz w:val="20"/>
                <w:szCs w:val="20"/>
              </w:rPr>
              <w:t>5.27</w:t>
            </w:r>
          </w:p>
        </w:tc>
      </w:tr>
    </w:tbl>
    <w:p w14:paraId="00562651" w14:textId="77777777" w:rsidR="0072703E" w:rsidRPr="00E339A5" w:rsidRDefault="0072703E" w:rsidP="0072703E">
      <w:pPr>
        <w:rPr>
          <w:highlight w:val="green"/>
          <w:lang w:val="en-GB"/>
        </w:rPr>
      </w:pPr>
    </w:p>
    <w:p w14:paraId="0408AE0C" w14:textId="77777777" w:rsidR="0072703E" w:rsidRPr="00433B39" w:rsidRDefault="0072703E" w:rsidP="0072703E">
      <w:pPr>
        <w:keepNext/>
        <w:keepLines/>
        <w:spacing w:after="240"/>
        <w:jc w:val="left"/>
        <w:outlineLvl w:val="0"/>
        <w:rPr>
          <w:b/>
        </w:rPr>
      </w:pPr>
      <w:r w:rsidRPr="00433B39">
        <w:rPr>
          <w:b/>
        </w:rPr>
        <w:t>RECOMMENDATION</w:t>
      </w:r>
    </w:p>
    <w:p w14:paraId="5C09B3D0" w14:textId="77777777" w:rsidR="0072703E" w:rsidRPr="00E2427C" w:rsidRDefault="0072703E" w:rsidP="0072703E">
      <w:pPr>
        <w:widowControl w:val="0"/>
        <w:numPr>
          <w:ilvl w:val="0"/>
          <w:numId w:val="1"/>
        </w:numPr>
        <w:spacing w:after="240"/>
        <w:outlineLvl w:val="0"/>
      </w:pPr>
      <w:r w:rsidRPr="00E2427C">
        <w:t>In the light of the information provided by UNEP and the comments above, the Executive Committee may wish:</w:t>
      </w:r>
    </w:p>
    <w:p w14:paraId="7B441646" w14:textId="141E789C" w:rsidR="0072703E" w:rsidRPr="00E2427C" w:rsidRDefault="0072703E" w:rsidP="0072703E">
      <w:pPr>
        <w:widowControl w:val="0"/>
        <w:numPr>
          <w:ilvl w:val="1"/>
          <w:numId w:val="1"/>
        </w:numPr>
        <w:spacing w:after="240"/>
        <w:ind w:left="1429"/>
        <w:outlineLvl w:val="1"/>
      </w:pPr>
      <w:r w:rsidRPr="00E2427C">
        <w:t>To note the 202</w:t>
      </w:r>
      <w:r w:rsidR="00433B39" w:rsidRPr="00E2427C">
        <w:t xml:space="preserve">4 </w:t>
      </w:r>
      <w:r w:rsidRPr="00E2427C">
        <w:t>progress report</w:t>
      </w:r>
      <w:r w:rsidR="00433B39" w:rsidRPr="00E2427C">
        <w:t xml:space="preserve"> </w:t>
      </w:r>
      <w:r w:rsidRPr="00E2427C">
        <w:t>and the 202</w:t>
      </w:r>
      <w:r w:rsidR="00433B39" w:rsidRPr="00E2427C">
        <w:t>5</w:t>
      </w:r>
      <w:r w:rsidRPr="00E2427C">
        <w:t xml:space="preserve"> work plan and budget for UNEP Compliance Assistance Programme (CAP) contained in document UNEP/OzL.Pro/ExCom/9</w:t>
      </w:r>
      <w:r w:rsidR="008B7569" w:rsidRPr="00E2427C">
        <w:t>5</w:t>
      </w:r>
      <w:r w:rsidRPr="00E2427C">
        <w:t>/</w:t>
      </w:r>
      <w:r w:rsidR="00433B39" w:rsidRPr="00E2427C">
        <w:t>83</w:t>
      </w:r>
      <w:r w:rsidRPr="00E2427C">
        <w:t xml:space="preserve">; </w:t>
      </w:r>
    </w:p>
    <w:p w14:paraId="7E178213" w14:textId="6D655EED" w:rsidR="0072703E" w:rsidRPr="00E2427C" w:rsidRDefault="0072703E" w:rsidP="0072703E">
      <w:pPr>
        <w:pStyle w:val="Heading2"/>
        <w:numPr>
          <w:ilvl w:val="1"/>
          <w:numId w:val="1"/>
        </w:numPr>
      </w:pPr>
      <w:r w:rsidRPr="00E2427C">
        <w:t>To approve</w:t>
      </w:r>
      <w:r w:rsidR="00886446">
        <w:t>,</w:t>
      </w:r>
      <w:r w:rsidRPr="00E2427C">
        <w:t xml:space="preserve"> </w:t>
      </w:r>
      <w:r w:rsidR="0091116C" w:rsidRPr="00E2427C">
        <w:t>on an exceptional basis</w:t>
      </w:r>
      <w:r w:rsidR="00886446">
        <w:t>,</w:t>
      </w:r>
      <w:r w:rsidR="0091116C" w:rsidRPr="00E2427C">
        <w:t xml:space="preserve"> </w:t>
      </w:r>
      <w:r w:rsidRPr="00E2427C">
        <w:t>the CAP activities and budget for 202</w:t>
      </w:r>
      <w:r w:rsidR="00433B39" w:rsidRPr="00E2427C">
        <w:t>5</w:t>
      </w:r>
      <w:r w:rsidRPr="00E2427C">
        <w:t xml:space="preserve"> in the amount of US $1</w:t>
      </w:r>
      <w:r w:rsidR="00433B39" w:rsidRPr="00E2427C">
        <w:t>1,191,331</w:t>
      </w:r>
      <w:r w:rsidRPr="00E2427C">
        <w:t xml:space="preserve">, </w:t>
      </w:r>
      <w:r w:rsidRPr="00C82452">
        <w:t>plus agency support costs of 8 per cent amounting</w:t>
      </w:r>
      <w:r w:rsidRPr="00E2427C">
        <w:t xml:space="preserve"> to US $8</w:t>
      </w:r>
      <w:r w:rsidR="00433B39" w:rsidRPr="00E2427C">
        <w:t>95,306</w:t>
      </w:r>
      <w:r w:rsidRPr="00E2427C">
        <w:t xml:space="preserve">, </w:t>
      </w:r>
      <w:r w:rsidRPr="00C82452">
        <w:t xml:space="preserve">noting the adjustments proposed therein; </w:t>
      </w:r>
    </w:p>
    <w:p w14:paraId="66E5FC79" w14:textId="77777777" w:rsidR="0072703E" w:rsidRPr="00E2427C" w:rsidRDefault="0072703E" w:rsidP="0072703E">
      <w:pPr>
        <w:pStyle w:val="Heading2"/>
        <w:keepNext/>
        <w:widowControl/>
        <w:numPr>
          <w:ilvl w:val="1"/>
          <w:numId w:val="1"/>
        </w:numPr>
      </w:pPr>
      <w:r w:rsidRPr="00E2427C">
        <w:t>To request UNEP, in future submissions of the CAP budget, to continue:</w:t>
      </w:r>
    </w:p>
    <w:p w14:paraId="2013AB9D" w14:textId="77777777" w:rsidR="0072703E" w:rsidRPr="00E2427C" w:rsidRDefault="0072703E" w:rsidP="0072703E">
      <w:pPr>
        <w:pStyle w:val="Heading3"/>
        <w:keepNext/>
        <w:widowControl/>
        <w:numPr>
          <w:ilvl w:val="2"/>
          <w:numId w:val="1"/>
        </w:numPr>
      </w:pPr>
      <w:r w:rsidRPr="00E2427C">
        <w:t>Providing detailed information on the activities for which the global funds would be used;</w:t>
      </w:r>
    </w:p>
    <w:p w14:paraId="2DAB70F7" w14:textId="77777777" w:rsidR="0072703E" w:rsidRPr="00E2427C" w:rsidRDefault="0072703E" w:rsidP="0072703E">
      <w:pPr>
        <w:pStyle w:val="Heading3"/>
        <w:numPr>
          <w:ilvl w:val="2"/>
          <w:numId w:val="1"/>
        </w:numPr>
      </w:pPr>
      <w:r w:rsidRPr="00E2427C">
        <w:t>Extending the prioritization of funding between CAP budget lines to accommodate changing priorities, and to provide details, pursuant to decisions 47/24 and 50/26, on the reallocations made;</w:t>
      </w:r>
    </w:p>
    <w:p w14:paraId="25197FC9" w14:textId="77777777" w:rsidR="0072703E" w:rsidRPr="00E2427C" w:rsidRDefault="0072703E" w:rsidP="0072703E">
      <w:pPr>
        <w:pStyle w:val="Heading3"/>
        <w:numPr>
          <w:ilvl w:val="2"/>
          <w:numId w:val="1"/>
        </w:numPr>
      </w:pPr>
      <w:r w:rsidRPr="00E2427C">
        <w:t xml:space="preserve">Reporting on the current post levels of staff and informing the Executive Committee of any changes thereto, particularly with respect to any increased budget allocations; </w:t>
      </w:r>
    </w:p>
    <w:p w14:paraId="5E480381" w14:textId="77777777" w:rsidR="0072703E" w:rsidRPr="00E2427C" w:rsidRDefault="0072703E" w:rsidP="00B60F81">
      <w:pPr>
        <w:pStyle w:val="Heading3"/>
        <w:widowControl/>
        <w:numPr>
          <w:ilvl w:val="2"/>
          <w:numId w:val="1"/>
        </w:numPr>
      </w:pPr>
      <w:r w:rsidRPr="00E2427C">
        <w:lastRenderedPageBreak/>
        <w:t xml:space="preserve">Providing a budget for the year in question, and a report on the costs incurred in the year prior to the last year, noting sub-paragraphs (c)(ii) and (c)(iii) above; and </w:t>
      </w:r>
    </w:p>
    <w:p w14:paraId="0BBB62A1" w14:textId="13E61945" w:rsidR="0072703E" w:rsidRPr="00E2427C" w:rsidRDefault="0072703E" w:rsidP="0072703E">
      <w:pPr>
        <w:pStyle w:val="Heading2"/>
        <w:numPr>
          <w:ilvl w:val="1"/>
          <w:numId w:val="1"/>
        </w:numPr>
      </w:pPr>
      <w:r w:rsidRPr="00E2427C">
        <w:t xml:space="preserve">To further request UNEP to submit a final report detailing lessons learned from the implementation of the first phase of the global technical assistance project for twinning of national ozone officers and national energy efficiency policy makers to support Kigali Amendment objectives when submitting the second phase of the project at the </w:t>
      </w:r>
      <w:r w:rsidR="00C35F07" w:rsidRPr="00E2427C">
        <w:t>first</w:t>
      </w:r>
      <w:r w:rsidRPr="00E2427C">
        <w:t xml:space="preserve"> meeting in 202</w:t>
      </w:r>
      <w:r w:rsidR="0091116C" w:rsidRPr="00E2427C">
        <w:t>6</w:t>
      </w:r>
      <w:r w:rsidRPr="00E2427C">
        <w:t>.</w:t>
      </w:r>
    </w:p>
    <w:p w14:paraId="6F1DBB99" w14:textId="77777777" w:rsidR="004E7F9C" w:rsidRPr="009B0D30" w:rsidRDefault="004E7F9C" w:rsidP="004E7F9C">
      <w:pPr>
        <w:pStyle w:val="Title1"/>
        <w:rPr>
          <w:lang w:val="en-CA"/>
        </w:rPr>
      </w:pPr>
    </w:p>
    <w:p w14:paraId="4F855CB4" w14:textId="77777777" w:rsidR="00E85409" w:rsidRPr="009B0D30" w:rsidRDefault="00E85409" w:rsidP="004E7F9C"/>
    <w:p w14:paraId="4A42575B"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0B826F1" w14:textId="77777777">
        <w:tc>
          <w:tcPr>
            <w:tcW w:w="1915" w:type="dxa"/>
          </w:tcPr>
          <w:p w14:paraId="6E1E2276" w14:textId="77777777" w:rsidR="00E85409" w:rsidRPr="009B0D30" w:rsidRDefault="00E85409"/>
        </w:tc>
        <w:tc>
          <w:tcPr>
            <w:tcW w:w="1915" w:type="dxa"/>
          </w:tcPr>
          <w:p w14:paraId="151CF1FF" w14:textId="77777777" w:rsidR="00E85409" w:rsidRPr="009B0D30" w:rsidRDefault="00E85409"/>
        </w:tc>
        <w:tc>
          <w:tcPr>
            <w:tcW w:w="1915" w:type="dxa"/>
            <w:tcBorders>
              <w:bottom w:val="single" w:sz="4" w:space="0" w:color="auto"/>
            </w:tcBorders>
          </w:tcPr>
          <w:p w14:paraId="127C711F" w14:textId="77777777" w:rsidR="00E85409" w:rsidRPr="009B0D30" w:rsidRDefault="00E85409"/>
        </w:tc>
        <w:tc>
          <w:tcPr>
            <w:tcW w:w="1915" w:type="dxa"/>
          </w:tcPr>
          <w:p w14:paraId="4B0C6F8D" w14:textId="77777777" w:rsidR="00E85409" w:rsidRPr="009B0D30" w:rsidRDefault="00E85409"/>
        </w:tc>
        <w:tc>
          <w:tcPr>
            <w:tcW w:w="1916" w:type="dxa"/>
          </w:tcPr>
          <w:p w14:paraId="37206464" w14:textId="77777777" w:rsidR="00E85409" w:rsidRPr="009B0D30" w:rsidRDefault="00E85409"/>
        </w:tc>
      </w:tr>
    </w:tbl>
    <w:p w14:paraId="63BAEADA" w14:textId="77777777" w:rsidR="00E85409" w:rsidRPr="009B0D30" w:rsidRDefault="00E85409" w:rsidP="004E7F9C"/>
    <w:sectPr w:rsidR="00E85409"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78D87F" w14:textId="77777777" w:rsidR="0041083D" w:rsidRDefault="0041083D" w:rsidP="004A504B">
      <w:r>
        <w:separator/>
      </w:r>
    </w:p>
  </w:endnote>
  <w:endnote w:type="continuationSeparator" w:id="0">
    <w:p w14:paraId="5133C3C6" w14:textId="77777777" w:rsidR="0041083D" w:rsidRDefault="0041083D" w:rsidP="004A504B">
      <w:r>
        <w:continuationSeparator/>
      </w:r>
    </w:p>
  </w:endnote>
  <w:endnote w:type="continuationNotice" w:id="1">
    <w:p w14:paraId="3DB99177" w14:textId="77777777" w:rsidR="0041083D" w:rsidRDefault="004108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Bold">
    <w:altName w:val="Times New Roman"/>
    <w:charset w:val="00"/>
    <w:family w:val="auto"/>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__Roboto_Fallback_feb426">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__Roboto_Fallback_51ba67">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AEC17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BD4E8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1430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5768F3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77A391" w14:textId="77777777" w:rsidR="0041083D" w:rsidRDefault="0041083D" w:rsidP="004A504B">
      <w:r>
        <w:separator/>
      </w:r>
    </w:p>
  </w:footnote>
  <w:footnote w:type="continuationSeparator" w:id="0">
    <w:p w14:paraId="6CB5323B" w14:textId="77777777" w:rsidR="0041083D" w:rsidRDefault="0041083D" w:rsidP="004A504B">
      <w:r>
        <w:continuationSeparator/>
      </w:r>
    </w:p>
  </w:footnote>
  <w:footnote w:type="continuationNotice" w:id="1">
    <w:p w14:paraId="19E84D1C" w14:textId="77777777" w:rsidR="0041083D" w:rsidRDefault="0041083D"/>
  </w:footnote>
  <w:footnote w:id="2">
    <w:p w14:paraId="4052A0CA"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AC3EE9">
        <w:rPr>
          <w:lang w:val="en-US"/>
        </w:rPr>
        <w:t>5</w:t>
      </w:r>
      <w:r w:rsidRPr="001E1147">
        <w:rPr>
          <w:lang w:val="en-US"/>
        </w:rPr>
        <w:t>/1</w:t>
      </w:r>
    </w:p>
  </w:footnote>
  <w:footnote w:id="3">
    <w:p w14:paraId="2EC36A25" w14:textId="4045F887" w:rsidR="0072703E" w:rsidRDefault="0072703E" w:rsidP="0072703E">
      <w:pPr>
        <w:pStyle w:val="FootnoteText"/>
      </w:pPr>
      <w:r>
        <w:rPr>
          <w:rStyle w:val="FootnoteReference"/>
        </w:rPr>
        <w:footnoteRef/>
      </w:r>
      <w:r>
        <w:t xml:space="preserve"> This </w:t>
      </w:r>
      <w:r w:rsidR="005E6831">
        <w:t>request</w:t>
      </w:r>
      <w:r>
        <w:t xml:space="preserve"> is </w:t>
      </w:r>
      <w:r w:rsidR="004D0276">
        <w:t xml:space="preserve">on an exceptional basis </w:t>
      </w:r>
      <w:r w:rsidR="00504C23">
        <w:t xml:space="preserve">and </w:t>
      </w:r>
      <w:r w:rsidR="00504C23" w:rsidRPr="002B5262">
        <w:t xml:space="preserve">is </w:t>
      </w:r>
      <w:r w:rsidR="00D75211" w:rsidRPr="0052245C">
        <w:t>US</w:t>
      </w:r>
      <w:r w:rsidR="00272D53" w:rsidRPr="0052245C">
        <w:t xml:space="preserve"> $</w:t>
      </w:r>
      <w:r w:rsidR="00856150">
        <w:t>2</w:t>
      </w:r>
      <w:r w:rsidR="009F7BDE" w:rsidRPr="0052245C">
        <w:t>9</w:t>
      </w:r>
      <w:r w:rsidR="00CF1D7F">
        <w:t>7</w:t>
      </w:r>
      <w:r w:rsidR="009F7BDE" w:rsidRPr="0052245C">
        <w:t>,195</w:t>
      </w:r>
      <w:r w:rsidR="003129EB" w:rsidRPr="002B5262">
        <w:t xml:space="preserve"> </w:t>
      </w:r>
      <w:r w:rsidR="005E6831" w:rsidRPr="002B5262">
        <w:t xml:space="preserve">above the maximum </w:t>
      </w:r>
      <w:r w:rsidR="0000667E" w:rsidRPr="002B5262">
        <w:t xml:space="preserve">increase </w:t>
      </w:r>
      <w:r w:rsidR="005E6831" w:rsidRPr="002B5262">
        <w:t>of 3 per cent per annum</w:t>
      </w:r>
      <w:r w:rsidR="004D0276" w:rsidRPr="002B5262">
        <w:t xml:space="preserve"> of UNEP’s CAP budget</w:t>
      </w:r>
      <w:r w:rsidR="005E6831" w:rsidRPr="002B5262">
        <w:t xml:space="preserve"> in </w:t>
      </w:r>
      <w:r w:rsidRPr="002B5262">
        <w:t>decision 47/</w:t>
      </w:r>
      <w:r w:rsidRPr="0052245C">
        <w:t>24</w:t>
      </w:r>
      <w:r w:rsidR="00771B5B" w:rsidRPr="0052245C">
        <w:t xml:space="preserve"> before accounting for </w:t>
      </w:r>
      <w:r w:rsidR="00504C23" w:rsidRPr="0052245C">
        <w:t>the additional increase of US $150,000 to the 2025</w:t>
      </w:r>
      <w:r w:rsidR="00504C23" w:rsidRPr="00504C23">
        <w:t xml:space="preserve"> budget</w:t>
      </w:r>
      <w:r w:rsidR="00504C23">
        <w:t xml:space="preserve"> approved </w:t>
      </w:r>
      <w:r w:rsidR="00E97049">
        <w:t xml:space="preserve">in decision 93/95. </w:t>
      </w:r>
    </w:p>
  </w:footnote>
  <w:footnote w:id="4">
    <w:p w14:paraId="7718AD52" w14:textId="7D0589EF" w:rsidR="00D67ED5" w:rsidRDefault="00D67ED5" w:rsidP="00D67ED5">
      <w:pPr>
        <w:pStyle w:val="FootnoteText"/>
        <w:rPr>
          <w:lang w:val="en-US"/>
        </w:rPr>
      </w:pPr>
      <w:r>
        <w:rPr>
          <w:rStyle w:val="FootnoteReference"/>
        </w:rPr>
        <w:footnoteRef/>
      </w:r>
      <w:r>
        <w:t xml:space="preserve"> American Society of Heating, Refrigerating and Air-Conditioning Engineers (ASHRAE), International Institute of Refrigeration (IIR), Air-conditioning Heating and Refrigeration Institute (AHRI), Indian Society of Heating Refrigerating and Air-Conditioning Engineers (</w:t>
      </w:r>
      <w:proofErr w:type="spellStart"/>
      <w:r>
        <w:t>ISHRAE</w:t>
      </w:r>
      <w:proofErr w:type="spellEnd"/>
      <w:r>
        <w:t xml:space="preserve">), and </w:t>
      </w:r>
      <w:proofErr w:type="spellStart"/>
      <w:r>
        <w:t>Federación</w:t>
      </w:r>
      <w:proofErr w:type="spellEnd"/>
      <w:r>
        <w:t xml:space="preserve"> de </w:t>
      </w:r>
      <w:proofErr w:type="spellStart"/>
      <w:r>
        <w:t>Asociaci</w:t>
      </w:r>
      <w:r w:rsidR="00D738B9">
        <w:t>ones</w:t>
      </w:r>
      <w:proofErr w:type="spellEnd"/>
      <w:r>
        <w:t xml:space="preserve"> </w:t>
      </w:r>
      <w:proofErr w:type="spellStart"/>
      <w:r>
        <w:t>Iberoamericana</w:t>
      </w:r>
      <w:r w:rsidR="00D738B9">
        <w:t>s</w:t>
      </w:r>
      <w:proofErr w:type="spellEnd"/>
      <w:r w:rsidR="00D738B9">
        <w:t xml:space="preserve"> de Aire </w:t>
      </w:r>
      <w:proofErr w:type="spellStart"/>
      <w:r w:rsidR="00D738B9">
        <w:t>Acondicionado</w:t>
      </w:r>
      <w:proofErr w:type="spellEnd"/>
      <w:r w:rsidR="00D738B9">
        <w:t xml:space="preserve"> y </w:t>
      </w:r>
      <w:proofErr w:type="spellStart"/>
      <w:r w:rsidR="00D738B9">
        <w:t>Refrigeración</w:t>
      </w:r>
      <w:proofErr w:type="spellEnd"/>
      <w:r>
        <w:t xml:space="preserve"> (</w:t>
      </w:r>
      <w:proofErr w:type="spellStart"/>
      <w:r>
        <w:t>FAIAR</w:t>
      </w:r>
      <w:proofErr w:type="spellEnd"/>
      <w:r>
        <w:t xml:space="preserve">) and </w:t>
      </w:r>
      <w:r w:rsidRPr="001C4EE1">
        <w:t xml:space="preserve">Union of Associations of African Actors in Refrigeration and </w:t>
      </w:r>
      <w:proofErr w:type="spellStart"/>
      <w:r w:rsidRPr="001C4EE1">
        <w:t>AirConditioning</w:t>
      </w:r>
      <w:proofErr w:type="spellEnd"/>
      <w:r w:rsidRPr="001C4EE1">
        <w:t xml:space="preserve"> (U-3ARC)</w:t>
      </w:r>
      <w:r>
        <w:t>.</w:t>
      </w:r>
    </w:p>
  </w:footnote>
  <w:footnote w:id="5">
    <w:p w14:paraId="7D6A8811" w14:textId="69160CD2" w:rsidR="00CE5D08" w:rsidRPr="00CE5D08" w:rsidRDefault="00CE5D08">
      <w:pPr>
        <w:pStyle w:val="FootnoteText"/>
      </w:pPr>
      <w:r>
        <w:rPr>
          <w:rStyle w:val="FootnoteReference"/>
        </w:rPr>
        <w:footnoteRef/>
      </w:r>
      <w:r>
        <w:t xml:space="preserve"> Decision 91/42</w:t>
      </w:r>
    </w:p>
  </w:footnote>
  <w:footnote w:id="6">
    <w:p w14:paraId="608717CA" w14:textId="77777777" w:rsidR="00F739C5" w:rsidRPr="0074135A" w:rsidRDefault="00F739C5" w:rsidP="00F739C5">
      <w:pPr>
        <w:pStyle w:val="FootnoteText"/>
        <w:rPr>
          <w:lang w:val="en-US"/>
        </w:rPr>
      </w:pPr>
      <w:r w:rsidRPr="0074135A">
        <w:rPr>
          <w:rStyle w:val="FootnoteReference"/>
        </w:rPr>
        <w:footnoteRef/>
      </w:r>
      <w:r w:rsidRPr="0074135A">
        <w:t xml:space="preserve"> Requests for future increases in the CAP budget would be limited to 3 per cent, unless the Executive Committee was given evidence that inflationary pressures justified otherwise.</w:t>
      </w:r>
    </w:p>
  </w:footnote>
  <w:footnote w:id="7">
    <w:p w14:paraId="6027A871" w14:textId="77777777" w:rsidR="00A06126" w:rsidRDefault="00A06126" w:rsidP="00A06126">
      <w:pPr>
        <w:pStyle w:val="FootnoteText"/>
        <w:rPr>
          <w:highlight w:val="yellow"/>
          <w:lang w:val="en-GB"/>
        </w:rPr>
      </w:pPr>
      <w:r>
        <w:rPr>
          <w:rStyle w:val="FootnoteReference"/>
        </w:rPr>
        <w:footnoteRef/>
      </w:r>
      <w:r>
        <w:t xml:space="preserve"> Decision 93/91(d)(ii): </w:t>
      </w:r>
      <w:r w:rsidRPr="0074135A">
        <w:rPr>
          <w:lang w:val="en-US"/>
        </w:rPr>
        <w:t>UNEP was requested in future submissions of the CAP budget</w:t>
      </w:r>
      <w:r>
        <w:rPr>
          <w:lang w:val="en-US"/>
        </w:rPr>
        <w:t>, to continue</w:t>
      </w:r>
      <w:r>
        <w:t xml:space="preserve"> extending the prioritization of funding between CAP budget lines so as to accommodate changing priorities and providing details, pursuant to decisions 47/24 and 50/26, on the reallocations made.</w:t>
      </w:r>
    </w:p>
  </w:footnote>
  <w:footnote w:id="8">
    <w:p w14:paraId="358CD272" w14:textId="767DEAD8" w:rsidR="0072703E" w:rsidRDefault="0072703E" w:rsidP="0072703E">
      <w:pPr>
        <w:pStyle w:val="FootnoteText"/>
        <w:rPr>
          <w:lang w:val="en-US"/>
        </w:rPr>
      </w:pPr>
      <w:r w:rsidRPr="0074135A">
        <w:rPr>
          <w:rStyle w:val="FootnoteReference"/>
        </w:rPr>
        <w:footnoteRef/>
      </w:r>
      <w:r w:rsidRPr="0074135A">
        <w:t xml:space="preserve"> </w:t>
      </w:r>
      <w:r w:rsidRPr="0074135A">
        <w:rPr>
          <w:lang w:val="en-US"/>
        </w:rPr>
        <w:t>Decision </w:t>
      </w:r>
      <w:r>
        <w:rPr>
          <w:lang w:val="en-US"/>
        </w:rPr>
        <w:t>9</w:t>
      </w:r>
      <w:r w:rsidR="00930A71">
        <w:rPr>
          <w:lang w:val="en-US"/>
        </w:rPr>
        <w:t>3</w:t>
      </w:r>
      <w:r w:rsidRPr="0074135A">
        <w:rPr>
          <w:lang w:val="en-US"/>
        </w:rPr>
        <w:t>/</w:t>
      </w:r>
      <w:r w:rsidR="00930A71">
        <w:rPr>
          <w:lang w:val="en-US"/>
        </w:rPr>
        <w:t>91</w:t>
      </w:r>
      <w:r w:rsidRPr="0074135A">
        <w:rPr>
          <w:lang w:val="en-US"/>
        </w:rPr>
        <w:t>(</w:t>
      </w:r>
      <w:r w:rsidR="00930A71">
        <w:rPr>
          <w:lang w:val="en-US"/>
        </w:rPr>
        <w:t>d</w:t>
      </w:r>
      <w:r w:rsidRPr="0074135A">
        <w:rPr>
          <w:lang w:val="en-US"/>
        </w:rPr>
        <w:t>)(iii): UNEP was requested in future submissions of the CAP budget,</w:t>
      </w:r>
      <w:r w:rsidR="0041175D">
        <w:rPr>
          <w:lang w:val="en-US"/>
        </w:rPr>
        <w:t xml:space="preserve"> to</w:t>
      </w:r>
      <w:r w:rsidR="00AE2F57" w:rsidRPr="00AE2F57">
        <w:rPr>
          <w:rFonts w:ascii="__Roboto_Fallback_feb426" w:hAnsi="__Roboto_Fallback_feb426"/>
          <w:color w:val="002A3C"/>
          <w:sz w:val="27"/>
          <w:szCs w:val="27"/>
        </w:rPr>
        <w:t xml:space="preserve"> </w:t>
      </w:r>
      <w:r w:rsidR="00AE2F57">
        <w:t>report “</w:t>
      </w:r>
      <w:r w:rsidR="00AE2F57" w:rsidRPr="00AE2F57">
        <w:t>on the current post levels of staff and informing the Executive Committee of any changes thereto, particularly with respect to any increased budget allocations</w:t>
      </w:r>
      <w:r w:rsidR="00AE2F57">
        <w:t>”</w:t>
      </w:r>
      <w:r w:rsidR="00BD7E63">
        <w:t>.</w:t>
      </w:r>
    </w:p>
  </w:footnote>
  <w:footnote w:id="9">
    <w:p w14:paraId="154AD877" w14:textId="69BCB89D" w:rsidR="0072703E" w:rsidRDefault="0072703E" w:rsidP="0072703E">
      <w:pPr>
        <w:pStyle w:val="FootnoteText"/>
        <w:rPr>
          <w:lang w:val="en-US"/>
        </w:rPr>
      </w:pPr>
      <w:r>
        <w:rPr>
          <w:rStyle w:val="FootnoteReference"/>
        </w:rPr>
        <w:footnoteRef/>
      </w:r>
      <w:r>
        <w:t xml:space="preserve"> </w:t>
      </w:r>
      <w:r>
        <w:rPr>
          <w:lang w:val="en-US"/>
        </w:rPr>
        <w:t>Decision 9</w:t>
      </w:r>
      <w:r w:rsidR="00093657">
        <w:rPr>
          <w:lang w:val="en-US"/>
        </w:rPr>
        <w:t>3</w:t>
      </w:r>
      <w:r>
        <w:rPr>
          <w:lang w:val="en-US"/>
        </w:rPr>
        <w:t>/</w:t>
      </w:r>
      <w:r w:rsidR="00093657">
        <w:rPr>
          <w:lang w:val="en-US"/>
        </w:rPr>
        <w:t>91</w:t>
      </w:r>
      <w:r>
        <w:rPr>
          <w:lang w:val="en-US"/>
        </w:rPr>
        <w:t>(</w:t>
      </w:r>
      <w:r w:rsidR="00093657">
        <w:rPr>
          <w:lang w:val="en-US"/>
        </w:rPr>
        <w:t>d</w:t>
      </w:r>
      <w:r>
        <w:rPr>
          <w:lang w:val="en-US"/>
        </w:rPr>
        <w:t xml:space="preserve">)(iv): </w:t>
      </w:r>
      <w:r>
        <w:t>UNEP was requested in future submissions of the CAP budget, to continue</w:t>
      </w:r>
      <w:r>
        <w:rPr>
          <w:sz w:val="22"/>
          <w:szCs w:val="22"/>
        </w:rPr>
        <w:t xml:space="preserve"> </w:t>
      </w:r>
      <w:r>
        <w:t>providing a budget for the year in question, and a report on the costs incurred in the year prior to the last year, noting sub-paragraphs (</w:t>
      </w:r>
      <w:r w:rsidR="00BD7E63">
        <w:t>d</w:t>
      </w:r>
      <w:r>
        <w:t>)(ii) and (</w:t>
      </w:r>
      <w:r w:rsidR="00BD7E63">
        <w:t>d</w:t>
      </w:r>
      <w:r>
        <w:t xml:space="preserve">)(iii). </w:t>
      </w:r>
    </w:p>
  </w:footnote>
  <w:footnote w:id="10">
    <w:p w14:paraId="735EF71D" w14:textId="16E2CC2D" w:rsidR="0072703E" w:rsidRDefault="0072703E" w:rsidP="0072703E">
      <w:pPr>
        <w:pStyle w:val="FootnoteText"/>
      </w:pPr>
      <w:r>
        <w:rPr>
          <w:rStyle w:val="FootnoteReference"/>
        </w:rPr>
        <w:footnoteRef/>
      </w:r>
      <w:r>
        <w:t xml:space="preserve"> Decision 9</w:t>
      </w:r>
      <w:r w:rsidR="003B76FA">
        <w:t>3</w:t>
      </w:r>
      <w:r>
        <w:t>/</w:t>
      </w:r>
      <w:r w:rsidR="003B76FA">
        <w:t>9</w:t>
      </w:r>
      <w:r>
        <w:t>1</w:t>
      </w:r>
      <w:r w:rsidR="005A6CF6">
        <w:t>(d</w:t>
      </w:r>
      <w:r>
        <w:t xml:space="preserve">) </w:t>
      </w:r>
      <w:r w:rsidR="000F7FC1">
        <w:t>request</w:t>
      </w:r>
      <w:r w:rsidR="005A6CF6">
        <w:t>s</w:t>
      </w:r>
      <w:r w:rsidR="000F7FC1">
        <w:t xml:space="preserve"> UNEP </w:t>
      </w:r>
      <w:r w:rsidR="005A6CF6">
        <w:t xml:space="preserve">in future submissions of the CAP budget, </w:t>
      </w:r>
      <w:r w:rsidR="000F7FC1">
        <w:t>to</w:t>
      </w:r>
      <w:r w:rsidR="005A6CF6">
        <w:t xml:space="preserve"> continue </w:t>
      </w:r>
      <w:r w:rsidR="005A6CF6">
        <w:rPr>
          <w:lang w:val="en-US"/>
        </w:rPr>
        <w:t>(i)</w:t>
      </w:r>
      <w:r w:rsidR="000F7FC1">
        <w:t xml:space="preserve"> </w:t>
      </w:r>
      <w:r>
        <w:t>provid</w:t>
      </w:r>
      <w:r w:rsidR="005A6CF6">
        <w:t>ing</w:t>
      </w:r>
      <w:r>
        <w:t xml:space="preserve"> detailed information on the activities for which the global funds would be used;</w:t>
      </w:r>
      <w:r w:rsidR="005A6CF6">
        <w:t xml:space="preserve"> </w:t>
      </w:r>
      <w:r>
        <w:t>(ii)</w:t>
      </w:r>
      <w:r w:rsidR="005A6CF6">
        <w:t xml:space="preserve"> extending the </w:t>
      </w:r>
      <w:r w:rsidR="00C82452">
        <w:t>prioritization</w:t>
      </w:r>
      <w:r w:rsidR="005A6CF6">
        <w:t xml:space="preserve"> of funding between CAP budget lines to accommodate changing priorities, </w:t>
      </w:r>
      <w:r w:rsidR="005A6CF6" w:rsidRPr="005A6CF6">
        <w:rPr>
          <w:lang w:val="en-GB"/>
        </w:rPr>
        <w:t>and to provide details</w:t>
      </w:r>
      <w:r w:rsidR="005A6CF6" w:rsidRPr="00F60368">
        <w:rPr>
          <w:lang w:val="en-GB"/>
        </w:rPr>
        <w:t xml:space="preserve">, </w:t>
      </w:r>
      <w:r w:rsidR="005A6CF6" w:rsidRPr="0052245C">
        <w:t>pursuant to </w:t>
      </w:r>
      <w:hyperlink r:id="rId1" w:history="1">
        <w:r w:rsidR="005A6CF6" w:rsidRPr="0052245C">
          <w:t>decisions 47/24</w:t>
        </w:r>
      </w:hyperlink>
      <w:r w:rsidR="005A6CF6" w:rsidRPr="0052245C">
        <w:t> </w:t>
      </w:r>
      <w:hyperlink r:id="rId2" w:history="1">
        <w:r w:rsidR="005A6CF6" w:rsidRPr="0052245C">
          <w:t>and 50/26</w:t>
        </w:r>
      </w:hyperlink>
      <w:r w:rsidR="005A6CF6" w:rsidRPr="00F60368">
        <w:t xml:space="preserve">, on the reallocations made; </w:t>
      </w:r>
      <w:r w:rsidRPr="00F60368">
        <w:t xml:space="preserve">(iii) </w:t>
      </w:r>
      <w:r w:rsidR="005A6CF6" w:rsidRPr="00F60368">
        <w:t xml:space="preserve">reporting on the current post levels of </w:t>
      </w:r>
      <w:proofErr w:type="spellStart"/>
      <w:r w:rsidR="005A6CF6" w:rsidRPr="00F60368">
        <w:t>sta</w:t>
      </w:r>
      <w:proofErr w:type="spellEnd"/>
      <w:r w:rsidR="005A6CF6" w:rsidRPr="00F60368">
        <w:rPr>
          <w:lang w:val="en-GB"/>
        </w:rPr>
        <w:t>ff and informing the Executive Committee of any changes thereto, particularly with respect to any increased budget a</w:t>
      </w:r>
      <w:r w:rsidR="005A6CF6" w:rsidRPr="005A6CF6">
        <w:rPr>
          <w:lang w:val="en-GB"/>
        </w:rPr>
        <w:t>llocations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E8DB7" w14:textId="656D22E6" w:rsidR="00DC6A10" w:rsidRPr="0033525D" w:rsidRDefault="00E339A5">
    <w:fldSimple w:instr=" DOCPROPERTY &quot;Document number&quot;  \* MERGEFORMAT ">
      <w:r>
        <w:t>UNEP/OzL.Pro/ExCom/95/83</w:t>
      </w:r>
    </w:fldSimple>
  </w:p>
  <w:p w14:paraId="610F7833" w14:textId="77777777" w:rsidR="00DC6A10" w:rsidRPr="0033525D" w:rsidRDefault="00DC6A10"/>
  <w:p w14:paraId="29832AC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3704F0" w14:textId="64C5B3A9" w:rsidR="00DC6A10" w:rsidRPr="0033525D" w:rsidRDefault="00E339A5">
    <w:pPr>
      <w:jc w:val="right"/>
    </w:pPr>
    <w:fldSimple w:instr=" DOCPROPERTY &quot;Document number&quot;  \* MERGEFORMAT ">
      <w:r>
        <w:t>UNEP/OzL.Pro/ExCom/95/83</w:t>
      </w:r>
    </w:fldSimple>
  </w:p>
  <w:p w14:paraId="67C55296" w14:textId="77777777" w:rsidR="00DC6A10" w:rsidRPr="0033525D" w:rsidRDefault="00DC6A10"/>
  <w:p w14:paraId="17FE37CF"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06E1A6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7D366D"/>
    <w:multiLevelType w:val="hybridMultilevel"/>
    <w:tmpl w:val="87BC99B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8967E7"/>
    <w:multiLevelType w:val="multilevel"/>
    <w:tmpl w:val="A26ECD2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901284F"/>
    <w:multiLevelType w:val="hybridMultilevel"/>
    <w:tmpl w:val="367819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16E5B18"/>
    <w:multiLevelType w:val="hybridMultilevel"/>
    <w:tmpl w:val="B0F432FC"/>
    <w:lvl w:ilvl="0" w:tplc="79F2BD86">
      <w:start w:val="1"/>
      <w:numFmt w:val="bullet"/>
      <w:lvlText w:val="-"/>
      <w:lvlJc w:val="left"/>
      <w:pPr>
        <w:ind w:left="144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44BE7B53"/>
    <w:multiLevelType w:val="hybridMultilevel"/>
    <w:tmpl w:val="420C4CF8"/>
    <w:lvl w:ilvl="0" w:tplc="FEF6CB1C">
      <w:start w:val="1"/>
      <w:numFmt w:val="decimal"/>
      <w:lvlText w:val="%1."/>
      <w:lvlJc w:val="left"/>
      <w:pPr>
        <w:ind w:left="100" w:hanging="720"/>
      </w:pPr>
      <w:rPr>
        <w:rFonts w:hint="default"/>
        <w:w w:val="100"/>
        <w:lang w:val="en-US" w:eastAsia="en-US" w:bidi="ar-SA"/>
      </w:rPr>
    </w:lvl>
    <w:lvl w:ilvl="1" w:tplc="42E265BA">
      <w:numFmt w:val="bullet"/>
      <w:lvlText w:val=""/>
      <w:lvlJc w:val="left"/>
      <w:pPr>
        <w:ind w:left="820" w:hanging="360"/>
      </w:pPr>
      <w:rPr>
        <w:rFonts w:ascii="Symbol" w:eastAsia="Symbol" w:hAnsi="Symbol" w:cs="Symbol" w:hint="default"/>
        <w:b w:val="0"/>
        <w:bCs w:val="0"/>
        <w:i w:val="0"/>
        <w:iCs w:val="0"/>
        <w:color w:val="auto"/>
        <w:w w:val="100"/>
        <w:sz w:val="22"/>
        <w:szCs w:val="22"/>
        <w:lang w:val="en-US" w:eastAsia="en-US" w:bidi="ar-SA"/>
      </w:rPr>
    </w:lvl>
    <w:lvl w:ilvl="2" w:tplc="BAD87C7C">
      <w:numFmt w:val="bullet"/>
      <w:lvlText w:val="•"/>
      <w:lvlJc w:val="left"/>
      <w:pPr>
        <w:ind w:left="1756" w:hanging="360"/>
      </w:pPr>
      <w:rPr>
        <w:rFonts w:hint="default"/>
        <w:lang w:val="en-US" w:eastAsia="en-US" w:bidi="ar-SA"/>
      </w:rPr>
    </w:lvl>
    <w:lvl w:ilvl="3" w:tplc="433E13E6">
      <w:numFmt w:val="bullet"/>
      <w:lvlText w:val="•"/>
      <w:lvlJc w:val="left"/>
      <w:pPr>
        <w:ind w:left="2692" w:hanging="360"/>
      </w:pPr>
      <w:rPr>
        <w:rFonts w:hint="default"/>
        <w:lang w:val="en-US" w:eastAsia="en-US" w:bidi="ar-SA"/>
      </w:rPr>
    </w:lvl>
    <w:lvl w:ilvl="4" w:tplc="D89A1AB0">
      <w:numFmt w:val="bullet"/>
      <w:lvlText w:val="•"/>
      <w:lvlJc w:val="left"/>
      <w:pPr>
        <w:ind w:left="3628" w:hanging="360"/>
      </w:pPr>
      <w:rPr>
        <w:rFonts w:hint="default"/>
        <w:lang w:val="en-US" w:eastAsia="en-US" w:bidi="ar-SA"/>
      </w:rPr>
    </w:lvl>
    <w:lvl w:ilvl="5" w:tplc="4C20DC1E">
      <w:numFmt w:val="bullet"/>
      <w:lvlText w:val="•"/>
      <w:lvlJc w:val="left"/>
      <w:pPr>
        <w:ind w:left="4565" w:hanging="360"/>
      </w:pPr>
      <w:rPr>
        <w:rFonts w:hint="default"/>
        <w:lang w:val="en-US" w:eastAsia="en-US" w:bidi="ar-SA"/>
      </w:rPr>
    </w:lvl>
    <w:lvl w:ilvl="6" w:tplc="F9FE29A2">
      <w:numFmt w:val="bullet"/>
      <w:lvlText w:val="•"/>
      <w:lvlJc w:val="left"/>
      <w:pPr>
        <w:ind w:left="5501" w:hanging="360"/>
      </w:pPr>
      <w:rPr>
        <w:rFonts w:hint="default"/>
        <w:lang w:val="en-US" w:eastAsia="en-US" w:bidi="ar-SA"/>
      </w:rPr>
    </w:lvl>
    <w:lvl w:ilvl="7" w:tplc="B40CB696">
      <w:numFmt w:val="bullet"/>
      <w:lvlText w:val="•"/>
      <w:lvlJc w:val="left"/>
      <w:pPr>
        <w:ind w:left="6437" w:hanging="360"/>
      </w:pPr>
      <w:rPr>
        <w:rFonts w:hint="default"/>
        <w:lang w:val="en-US" w:eastAsia="en-US" w:bidi="ar-SA"/>
      </w:rPr>
    </w:lvl>
    <w:lvl w:ilvl="8" w:tplc="0C161B34">
      <w:numFmt w:val="bullet"/>
      <w:lvlText w:val="•"/>
      <w:lvlJc w:val="left"/>
      <w:pPr>
        <w:ind w:left="7373" w:hanging="360"/>
      </w:pPr>
      <w:rPr>
        <w:rFonts w:hint="default"/>
        <w:lang w:val="en-US" w:eastAsia="en-US" w:bidi="ar-SA"/>
      </w:rPr>
    </w:lvl>
  </w:abstractNum>
  <w:abstractNum w:abstractNumId="18" w15:restartNumberingAfterBreak="0">
    <w:nsid w:val="48CB4891"/>
    <w:multiLevelType w:val="hybridMultilevel"/>
    <w:tmpl w:val="55700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5B6B7F"/>
    <w:multiLevelType w:val="hybridMultilevel"/>
    <w:tmpl w:val="5EF8C972"/>
    <w:lvl w:ilvl="0" w:tplc="AD3A2C4E">
      <w:start w:val="1"/>
      <w:numFmt w:val="decimal"/>
      <w:lvlText w:val="%1."/>
      <w:lvlJc w:val="left"/>
      <w:pPr>
        <w:ind w:left="1440" w:hanging="360"/>
      </w:pPr>
    </w:lvl>
    <w:lvl w:ilvl="1" w:tplc="15C0E64A">
      <w:start w:val="1"/>
      <w:numFmt w:val="decimal"/>
      <w:lvlText w:val="%2."/>
      <w:lvlJc w:val="left"/>
      <w:pPr>
        <w:ind w:left="1440" w:hanging="360"/>
      </w:pPr>
    </w:lvl>
    <w:lvl w:ilvl="2" w:tplc="3AC4E8AC">
      <w:start w:val="1"/>
      <w:numFmt w:val="decimal"/>
      <w:lvlText w:val="%3."/>
      <w:lvlJc w:val="left"/>
      <w:pPr>
        <w:ind w:left="1440" w:hanging="360"/>
      </w:pPr>
    </w:lvl>
    <w:lvl w:ilvl="3" w:tplc="CFCC744C">
      <w:start w:val="1"/>
      <w:numFmt w:val="decimal"/>
      <w:lvlText w:val="%4."/>
      <w:lvlJc w:val="left"/>
      <w:pPr>
        <w:ind w:left="1440" w:hanging="360"/>
      </w:pPr>
    </w:lvl>
    <w:lvl w:ilvl="4" w:tplc="E45E9686">
      <w:start w:val="1"/>
      <w:numFmt w:val="decimal"/>
      <w:lvlText w:val="%5."/>
      <w:lvlJc w:val="left"/>
      <w:pPr>
        <w:ind w:left="1440" w:hanging="360"/>
      </w:pPr>
    </w:lvl>
    <w:lvl w:ilvl="5" w:tplc="308615CA">
      <w:start w:val="1"/>
      <w:numFmt w:val="decimal"/>
      <w:lvlText w:val="%6."/>
      <w:lvlJc w:val="left"/>
      <w:pPr>
        <w:ind w:left="1440" w:hanging="360"/>
      </w:pPr>
    </w:lvl>
    <w:lvl w:ilvl="6" w:tplc="3552FF00">
      <w:start w:val="1"/>
      <w:numFmt w:val="decimal"/>
      <w:lvlText w:val="%7."/>
      <w:lvlJc w:val="left"/>
      <w:pPr>
        <w:ind w:left="1440" w:hanging="360"/>
      </w:pPr>
    </w:lvl>
    <w:lvl w:ilvl="7" w:tplc="3B08F48C">
      <w:start w:val="1"/>
      <w:numFmt w:val="decimal"/>
      <w:lvlText w:val="%8."/>
      <w:lvlJc w:val="left"/>
      <w:pPr>
        <w:ind w:left="1440" w:hanging="360"/>
      </w:pPr>
    </w:lvl>
    <w:lvl w:ilvl="8" w:tplc="3E0CAA0E">
      <w:start w:val="1"/>
      <w:numFmt w:val="decimal"/>
      <w:lvlText w:val="%9."/>
      <w:lvlJc w:val="left"/>
      <w:pPr>
        <w:ind w:left="1440" w:hanging="36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E116CE5"/>
    <w:multiLevelType w:val="hybridMultilevel"/>
    <w:tmpl w:val="56DEF9DE"/>
    <w:lvl w:ilvl="0" w:tplc="0409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6F4D3E4D"/>
    <w:multiLevelType w:val="hybridMultilevel"/>
    <w:tmpl w:val="D138CB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20"/>
  </w:num>
  <w:num w:numId="18" w16cid:durableId="559828470">
    <w:abstractNumId w:val="21"/>
  </w:num>
  <w:num w:numId="19" w16cid:durableId="1488010068">
    <w:abstractNumId w:val="24"/>
  </w:num>
  <w:num w:numId="20" w16cid:durableId="444007775">
    <w:abstractNumId w:val="14"/>
  </w:num>
  <w:num w:numId="21" w16cid:durableId="116874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23293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32435786">
    <w:abstractNumId w:val="17"/>
  </w:num>
  <w:num w:numId="24" w16cid:durableId="1802186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32325135">
    <w:abstractNumId w:val="10"/>
  </w:num>
  <w:num w:numId="26" w16cid:durableId="355614979">
    <w:abstractNumId w:val="18"/>
  </w:num>
  <w:num w:numId="27" w16cid:durableId="150684655">
    <w:abstractNumId w:val="10"/>
  </w:num>
  <w:num w:numId="28" w16cid:durableId="1395591695">
    <w:abstractNumId w:val="10"/>
  </w:num>
  <w:num w:numId="29" w16cid:durableId="1779137904">
    <w:abstractNumId w:val="10"/>
  </w:num>
  <w:num w:numId="30" w16cid:durableId="1253661599">
    <w:abstractNumId w:val="10"/>
  </w:num>
  <w:num w:numId="31" w16cid:durableId="673607878">
    <w:abstractNumId w:val="10"/>
  </w:num>
  <w:num w:numId="32" w16cid:durableId="1852603479">
    <w:abstractNumId w:val="16"/>
  </w:num>
  <w:num w:numId="33" w16cid:durableId="3259844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06229788">
    <w:abstractNumId w:val="12"/>
  </w:num>
  <w:num w:numId="35" w16cid:durableId="1540820522">
    <w:abstractNumId w:val="22"/>
  </w:num>
  <w:num w:numId="36" w16cid:durableId="369650236">
    <w:abstractNumId w:val="11"/>
  </w:num>
  <w:num w:numId="37" w16cid:durableId="1177577236">
    <w:abstractNumId w:val="15"/>
  </w:num>
  <w:num w:numId="38" w16cid:durableId="1025181763">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2703E"/>
    <w:rsid w:val="00000F84"/>
    <w:rsid w:val="00000FED"/>
    <w:rsid w:val="0000118C"/>
    <w:rsid w:val="00001709"/>
    <w:rsid w:val="00001B3B"/>
    <w:rsid w:val="000023C6"/>
    <w:rsid w:val="0000434E"/>
    <w:rsid w:val="000046F6"/>
    <w:rsid w:val="0000611F"/>
    <w:rsid w:val="0000667E"/>
    <w:rsid w:val="00007399"/>
    <w:rsid w:val="00011684"/>
    <w:rsid w:val="000130B3"/>
    <w:rsid w:val="0001368E"/>
    <w:rsid w:val="00016A97"/>
    <w:rsid w:val="00017652"/>
    <w:rsid w:val="000211A9"/>
    <w:rsid w:val="00021238"/>
    <w:rsid w:val="00022071"/>
    <w:rsid w:val="000237C8"/>
    <w:rsid w:val="00023907"/>
    <w:rsid w:val="00024587"/>
    <w:rsid w:val="00024BD8"/>
    <w:rsid w:val="00031260"/>
    <w:rsid w:val="00031990"/>
    <w:rsid w:val="00034F9C"/>
    <w:rsid w:val="00035720"/>
    <w:rsid w:val="00035821"/>
    <w:rsid w:val="0003681A"/>
    <w:rsid w:val="000372B7"/>
    <w:rsid w:val="000407F2"/>
    <w:rsid w:val="00041A76"/>
    <w:rsid w:val="00044F72"/>
    <w:rsid w:val="0004664A"/>
    <w:rsid w:val="0004757F"/>
    <w:rsid w:val="00050F6E"/>
    <w:rsid w:val="00053320"/>
    <w:rsid w:val="000537E1"/>
    <w:rsid w:val="000540A5"/>
    <w:rsid w:val="00055391"/>
    <w:rsid w:val="00056DC4"/>
    <w:rsid w:val="00061B25"/>
    <w:rsid w:val="00061EC2"/>
    <w:rsid w:val="00063EA4"/>
    <w:rsid w:val="00064407"/>
    <w:rsid w:val="00065190"/>
    <w:rsid w:val="00066CE8"/>
    <w:rsid w:val="0006751C"/>
    <w:rsid w:val="00072DDC"/>
    <w:rsid w:val="00073AA2"/>
    <w:rsid w:val="00074420"/>
    <w:rsid w:val="00076867"/>
    <w:rsid w:val="00076A48"/>
    <w:rsid w:val="00076C5A"/>
    <w:rsid w:val="00080ED0"/>
    <w:rsid w:val="00081209"/>
    <w:rsid w:val="00082350"/>
    <w:rsid w:val="00085B8F"/>
    <w:rsid w:val="00086B32"/>
    <w:rsid w:val="000879AA"/>
    <w:rsid w:val="00090481"/>
    <w:rsid w:val="00093657"/>
    <w:rsid w:val="00093BB5"/>
    <w:rsid w:val="000947FA"/>
    <w:rsid w:val="00094DF9"/>
    <w:rsid w:val="000957A9"/>
    <w:rsid w:val="000959A1"/>
    <w:rsid w:val="000960DD"/>
    <w:rsid w:val="000A3826"/>
    <w:rsid w:val="000A5CEE"/>
    <w:rsid w:val="000A6C26"/>
    <w:rsid w:val="000B36C8"/>
    <w:rsid w:val="000B3F64"/>
    <w:rsid w:val="000B6134"/>
    <w:rsid w:val="000B7C6B"/>
    <w:rsid w:val="000C4CBD"/>
    <w:rsid w:val="000C54FC"/>
    <w:rsid w:val="000C5622"/>
    <w:rsid w:val="000D0CED"/>
    <w:rsid w:val="000D1BAC"/>
    <w:rsid w:val="000D1C7E"/>
    <w:rsid w:val="000D4464"/>
    <w:rsid w:val="000D5101"/>
    <w:rsid w:val="000D52A4"/>
    <w:rsid w:val="000D7BF9"/>
    <w:rsid w:val="000E07BC"/>
    <w:rsid w:val="000E184C"/>
    <w:rsid w:val="000E2E21"/>
    <w:rsid w:val="000E414A"/>
    <w:rsid w:val="000E71B8"/>
    <w:rsid w:val="000F1CD4"/>
    <w:rsid w:val="000F1F45"/>
    <w:rsid w:val="000F329D"/>
    <w:rsid w:val="000F4103"/>
    <w:rsid w:val="000F523D"/>
    <w:rsid w:val="000F70A7"/>
    <w:rsid w:val="000F7FC1"/>
    <w:rsid w:val="00100A79"/>
    <w:rsid w:val="0010104E"/>
    <w:rsid w:val="001065B6"/>
    <w:rsid w:val="00110EB1"/>
    <w:rsid w:val="001120B2"/>
    <w:rsid w:val="00113CCA"/>
    <w:rsid w:val="00116C84"/>
    <w:rsid w:val="00117928"/>
    <w:rsid w:val="00121CBC"/>
    <w:rsid w:val="00122DD9"/>
    <w:rsid w:val="00122F25"/>
    <w:rsid w:val="001235DF"/>
    <w:rsid w:val="00124CC6"/>
    <w:rsid w:val="001251F0"/>
    <w:rsid w:val="00130B08"/>
    <w:rsid w:val="001310C8"/>
    <w:rsid w:val="00135980"/>
    <w:rsid w:val="00137027"/>
    <w:rsid w:val="0013786F"/>
    <w:rsid w:val="00141550"/>
    <w:rsid w:val="00141E01"/>
    <w:rsid w:val="001435ED"/>
    <w:rsid w:val="00143974"/>
    <w:rsid w:val="00143B92"/>
    <w:rsid w:val="001467F5"/>
    <w:rsid w:val="00147CAD"/>
    <w:rsid w:val="0016089E"/>
    <w:rsid w:val="00164719"/>
    <w:rsid w:val="00165D4A"/>
    <w:rsid w:val="00166FC4"/>
    <w:rsid w:val="001677AC"/>
    <w:rsid w:val="00167D9A"/>
    <w:rsid w:val="00171956"/>
    <w:rsid w:val="001741FC"/>
    <w:rsid w:val="00175CE7"/>
    <w:rsid w:val="00180072"/>
    <w:rsid w:val="001804EA"/>
    <w:rsid w:val="0018121D"/>
    <w:rsid w:val="00181680"/>
    <w:rsid w:val="001818F6"/>
    <w:rsid w:val="00182AD1"/>
    <w:rsid w:val="00182D78"/>
    <w:rsid w:val="00183573"/>
    <w:rsid w:val="00190A5E"/>
    <w:rsid w:val="00190A61"/>
    <w:rsid w:val="00191942"/>
    <w:rsid w:val="001938CA"/>
    <w:rsid w:val="00197179"/>
    <w:rsid w:val="001A2215"/>
    <w:rsid w:val="001A2D0F"/>
    <w:rsid w:val="001A3342"/>
    <w:rsid w:val="001A3E2B"/>
    <w:rsid w:val="001A3E3D"/>
    <w:rsid w:val="001A6588"/>
    <w:rsid w:val="001A7049"/>
    <w:rsid w:val="001A721B"/>
    <w:rsid w:val="001B0D8D"/>
    <w:rsid w:val="001B14E0"/>
    <w:rsid w:val="001B1E40"/>
    <w:rsid w:val="001B591D"/>
    <w:rsid w:val="001B5D45"/>
    <w:rsid w:val="001B7436"/>
    <w:rsid w:val="001B763A"/>
    <w:rsid w:val="001C6BCD"/>
    <w:rsid w:val="001C764E"/>
    <w:rsid w:val="001D08D9"/>
    <w:rsid w:val="001D2529"/>
    <w:rsid w:val="001D3640"/>
    <w:rsid w:val="001D4D7E"/>
    <w:rsid w:val="001D5690"/>
    <w:rsid w:val="001D60E4"/>
    <w:rsid w:val="001E0395"/>
    <w:rsid w:val="001E1052"/>
    <w:rsid w:val="001E17C8"/>
    <w:rsid w:val="001E21B1"/>
    <w:rsid w:val="001E2F93"/>
    <w:rsid w:val="001E4554"/>
    <w:rsid w:val="001E61E5"/>
    <w:rsid w:val="001F2159"/>
    <w:rsid w:val="001F53FD"/>
    <w:rsid w:val="001F5F3B"/>
    <w:rsid w:val="001F6D22"/>
    <w:rsid w:val="001F712B"/>
    <w:rsid w:val="0020093C"/>
    <w:rsid w:val="00201FC8"/>
    <w:rsid w:val="00202622"/>
    <w:rsid w:val="002027C5"/>
    <w:rsid w:val="00202E6E"/>
    <w:rsid w:val="002051E1"/>
    <w:rsid w:val="0020550A"/>
    <w:rsid w:val="00207C97"/>
    <w:rsid w:val="00210B8B"/>
    <w:rsid w:val="00212A15"/>
    <w:rsid w:val="00213BCC"/>
    <w:rsid w:val="0021465F"/>
    <w:rsid w:val="00214863"/>
    <w:rsid w:val="002156B4"/>
    <w:rsid w:val="00215E1C"/>
    <w:rsid w:val="00220DED"/>
    <w:rsid w:val="002211F5"/>
    <w:rsid w:val="00223DC2"/>
    <w:rsid w:val="00224A3F"/>
    <w:rsid w:val="00224FCD"/>
    <w:rsid w:val="00226CE3"/>
    <w:rsid w:val="00235DB9"/>
    <w:rsid w:val="002411BC"/>
    <w:rsid w:val="00241BF0"/>
    <w:rsid w:val="002420DD"/>
    <w:rsid w:val="00243873"/>
    <w:rsid w:val="00243CB6"/>
    <w:rsid w:val="00244AEC"/>
    <w:rsid w:val="002450B9"/>
    <w:rsid w:val="0024714C"/>
    <w:rsid w:val="0025317A"/>
    <w:rsid w:val="00253222"/>
    <w:rsid w:val="002613B1"/>
    <w:rsid w:val="00261C13"/>
    <w:rsid w:val="00262847"/>
    <w:rsid w:val="002655ED"/>
    <w:rsid w:val="00266E71"/>
    <w:rsid w:val="00267A0F"/>
    <w:rsid w:val="0027123B"/>
    <w:rsid w:val="00272D53"/>
    <w:rsid w:val="002766AA"/>
    <w:rsid w:val="002766FD"/>
    <w:rsid w:val="002768B6"/>
    <w:rsid w:val="0027714A"/>
    <w:rsid w:val="002807E0"/>
    <w:rsid w:val="00281BB2"/>
    <w:rsid w:val="002876D6"/>
    <w:rsid w:val="002904A5"/>
    <w:rsid w:val="00291D8B"/>
    <w:rsid w:val="002931B8"/>
    <w:rsid w:val="00297F62"/>
    <w:rsid w:val="002A03C3"/>
    <w:rsid w:val="002A16EB"/>
    <w:rsid w:val="002A3EA8"/>
    <w:rsid w:val="002A6F62"/>
    <w:rsid w:val="002A790F"/>
    <w:rsid w:val="002B254E"/>
    <w:rsid w:val="002B4CE8"/>
    <w:rsid w:val="002B5262"/>
    <w:rsid w:val="002B72E9"/>
    <w:rsid w:val="002B76E6"/>
    <w:rsid w:val="002C126D"/>
    <w:rsid w:val="002C367C"/>
    <w:rsid w:val="002C3A79"/>
    <w:rsid w:val="002C3D7B"/>
    <w:rsid w:val="002C4A16"/>
    <w:rsid w:val="002C620B"/>
    <w:rsid w:val="002C6B40"/>
    <w:rsid w:val="002C6CC4"/>
    <w:rsid w:val="002C7998"/>
    <w:rsid w:val="002D1821"/>
    <w:rsid w:val="002D1E9A"/>
    <w:rsid w:val="002D21A9"/>
    <w:rsid w:val="002E005F"/>
    <w:rsid w:val="002E007F"/>
    <w:rsid w:val="002E008B"/>
    <w:rsid w:val="002E155C"/>
    <w:rsid w:val="002E5CFE"/>
    <w:rsid w:val="002E772E"/>
    <w:rsid w:val="002E7D75"/>
    <w:rsid w:val="002F1E53"/>
    <w:rsid w:val="002F2CAA"/>
    <w:rsid w:val="002F3D7F"/>
    <w:rsid w:val="002F73EC"/>
    <w:rsid w:val="002F7CC6"/>
    <w:rsid w:val="0030052C"/>
    <w:rsid w:val="0030073F"/>
    <w:rsid w:val="00300934"/>
    <w:rsid w:val="00301C84"/>
    <w:rsid w:val="00311025"/>
    <w:rsid w:val="00312500"/>
    <w:rsid w:val="00312944"/>
    <w:rsid w:val="003129EB"/>
    <w:rsid w:val="00313BD9"/>
    <w:rsid w:val="00314B68"/>
    <w:rsid w:val="00315342"/>
    <w:rsid w:val="0031625E"/>
    <w:rsid w:val="0032025A"/>
    <w:rsid w:val="00321A09"/>
    <w:rsid w:val="00324B37"/>
    <w:rsid w:val="00325E5B"/>
    <w:rsid w:val="003306E1"/>
    <w:rsid w:val="003320E4"/>
    <w:rsid w:val="00334A66"/>
    <w:rsid w:val="0033525D"/>
    <w:rsid w:val="00335456"/>
    <w:rsid w:val="003414F3"/>
    <w:rsid w:val="00352402"/>
    <w:rsid w:val="003527F9"/>
    <w:rsid w:val="00352D93"/>
    <w:rsid w:val="00354B58"/>
    <w:rsid w:val="0035613E"/>
    <w:rsid w:val="00363EE9"/>
    <w:rsid w:val="0037041F"/>
    <w:rsid w:val="00374529"/>
    <w:rsid w:val="00376128"/>
    <w:rsid w:val="00376899"/>
    <w:rsid w:val="0037742E"/>
    <w:rsid w:val="00377BFE"/>
    <w:rsid w:val="00377CD8"/>
    <w:rsid w:val="00377D56"/>
    <w:rsid w:val="003818A1"/>
    <w:rsid w:val="0038245A"/>
    <w:rsid w:val="003824C5"/>
    <w:rsid w:val="003840E6"/>
    <w:rsid w:val="003852B6"/>
    <w:rsid w:val="00385CFC"/>
    <w:rsid w:val="0039337A"/>
    <w:rsid w:val="0039764E"/>
    <w:rsid w:val="003A1363"/>
    <w:rsid w:val="003A16B5"/>
    <w:rsid w:val="003A26AC"/>
    <w:rsid w:val="003A27EF"/>
    <w:rsid w:val="003A3189"/>
    <w:rsid w:val="003A3CA7"/>
    <w:rsid w:val="003B33BD"/>
    <w:rsid w:val="003B569D"/>
    <w:rsid w:val="003B716C"/>
    <w:rsid w:val="003B76FA"/>
    <w:rsid w:val="003C331B"/>
    <w:rsid w:val="003C3C0E"/>
    <w:rsid w:val="003C3EAE"/>
    <w:rsid w:val="003C7179"/>
    <w:rsid w:val="003D25D5"/>
    <w:rsid w:val="003D42A6"/>
    <w:rsid w:val="003D4F21"/>
    <w:rsid w:val="003D4FAC"/>
    <w:rsid w:val="003D7D25"/>
    <w:rsid w:val="003E1885"/>
    <w:rsid w:val="003E2F95"/>
    <w:rsid w:val="003E610B"/>
    <w:rsid w:val="003E7906"/>
    <w:rsid w:val="003F000F"/>
    <w:rsid w:val="003F00F6"/>
    <w:rsid w:val="003F069D"/>
    <w:rsid w:val="003F3069"/>
    <w:rsid w:val="003F3C50"/>
    <w:rsid w:val="003F3EBB"/>
    <w:rsid w:val="003F4496"/>
    <w:rsid w:val="003F4A87"/>
    <w:rsid w:val="003F7BBE"/>
    <w:rsid w:val="00400CFF"/>
    <w:rsid w:val="00400E05"/>
    <w:rsid w:val="00401FB6"/>
    <w:rsid w:val="00402036"/>
    <w:rsid w:val="00402DEF"/>
    <w:rsid w:val="004046F9"/>
    <w:rsid w:val="00406202"/>
    <w:rsid w:val="00406A6A"/>
    <w:rsid w:val="00406B22"/>
    <w:rsid w:val="00407147"/>
    <w:rsid w:val="004078FA"/>
    <w:rsid w:val="0041083D"/>
    <w:rsid w:val="004109BF"/>
    <w:rsid w:val="0041175D"/>
    <w:rsid w:val="00411AF5"/>
    <w:rsid w:val="0041340E"/>
    <w:rsid w:val="00414000"/>
    <w:rsid w:val="004141BE"/>
    <w:rsid w:val="0041434F"/>
    <w:rsid w:val="00415350"/>
    <w:rsid w:val="0041590C"/>
    <w:rsid w:val="00416D35"/>
    <w:rsid w:val="00417A70"/>
    <w:rsid w:val="0042543B"/>
    <w:rsid w:val="0042742E"/>
    <w:rsid w:val="004305E1"/>
    <w:rsid w:val="00431E08"/>
    <w:rsid w:val="004321BA"/>
    <w:rsid w:val="004328A7"/>
    <w:rsid w:val="004335A6"/>
    <w:rsid w:val="00433B39"/>
    <w:rsid w:val="00434C74"/>
    <w:rsid w:val="00435551"/>
    <w:rsid w:val="0043629F"/>
    <w:rsid w:val="00443D68"/>
    <w:rsid w:val="004457EF"/>
    <w:rsid w:val="004461DA"/>
    <w:rsid w:val="00455967"/>
    <w:rsid w:val="00456EB4"/>
    <w:rsid w:val="004577C0"/>
    <w:rsid w:val="00457827"/>
    <w:rsid w:val="00457A71"/>
    <w:rsid w:val="00460A0E"/>
    <w:rsid w:val="00462EC8"/>
    <w:rsid w:val="00463689"/>
    <w:rsid w:val="00463DCE"/>
    <w:rsid w:val="00464AB5"/>
    <w:rsid w:val="00465815"/>
    <w:rsid w:val="004663C7"/>
    <w:rsid w:val="004701E1"/>
    <w:rsid w:val="00471361"/>
    <w:rsid w:val="004718F3"/>
    <w:rsid w:val="0047193A"/>
    <w:rsid w:val="00473D3C"/>
    <w:rsid w:val="00475040"/>
    <w:rsid w:val="0047560C"/>
    <w:rsid w:val="00477666"/>
    <w:rsid w:val="00482539"/>
    <w:rsid w:val="004827F6"/>
    <w:rsid w:val="0048449D"/>
    <w:rsid w:val="004849B3"/>
    <w:rsid w:val="00485F27"/>
    <w:rsid w:val="00487EE2"/>
    <w:rsid w:val="00490C06"/>
    <w:rsid w:val="00493D40"/>
    <w:rsid w:val="00493EE3"/>
    <w:rsid w:val="004967B6"/>
    <w:rsid w:val="004A279F"/>
    <w:rsid w:val="004A2E17"/>
    <w:rsid w:val="004A504B"/>
    <w:rsid w:val="004A5718"/>
    <w:rsid w:val="004A6911"/>
    <w:rsid w:val="004A7972"/>
    <w:rsid w:val="004B0FEA"/>
    <w:rsid w:val="004B137F"/>
    <w:rsid w:val="004B1AC4"/>
    <w:rsid w:val="004B3652"/>
    <w:rsid w:val="004B4EA4"/>
    <w:rsid w:val="004B54E0"/>
    <w:rsid w:val="004B7384"/>
    <w:rsid w:val="004C0EFA"/>
    <w:rsid w:val="004C1E51"/>
    <w:rsid w:val="004C4024"/>
    <w:rsid w:val="004C4269"/>
    <w:rsid w:val="004D0276"/>
    <w:rsid w:val="004D1F99"/>
    <w:rsid w:val="004D6236"/>
    <w:rsid w:val="004D7F90"/>
    <w:rsid w:val="004E1C34"/>
    <w:rsid w:val="004E4DBB"/>
    <w:rsid w:val="004E4E41"/>
    <w:rsid w:val="004E73DB"/>
    <w:rsid w:val="004E7F9C"/>
    <w:rsid w:val="004E7FCA"/>
    <w:rsid w:val="004F0185"/>
    <w:rsid w:val="004F0C55"/>
    <w:rsid w:val="004F2193"/>
    <w:rsid w:val="004F3493"/>
    <w:rsid w:val="004F4051"/>
    <w:rsid w:val="004F5143"/>
    <w:rsid w:val="00501B8F"/>
    <w:rsid w:val="00503148"/>
    <w:rsid w:val="00504B51"/>
    <w:rsid w:val="00504C23"/>
    <w:rsid w:val="00506886"/>
    <w:rsid w:val="0051190E"/>
    <w:rsid w:val="00512222"/>
    <w:rsid w:val="005124A7"/>
    <w:rsid w:val="00512B09"/>
    <w:rsid w:val="00512FDD"/>
    <w:rsid w:val="00514251"/>
    <w:rsid w:val="0051465D"/>
    <w:rsid w:val="005161D5"/>
    <w:rsid w:val="005175B6"/>
    <w:rsid w:val="005216E1"/>
    <w:rsid w:val="005220ED"/>
    <w:rsid w:val="0052245C"/>
    <w:rsid w:val="005226B0"/>
    <w:rsid w:val="00523E42"/>
    <w:rsid w:val="00523F1C"/>
    <w:rsid w:val="00524C11"/>
    <w:rsid w:val="005253BE"/>
    <w:rsid w:val="00525EB8"/>
    <w:rsid w:val="00531D84"/>
    <w:rsid w:val="00531E8D"/>
    <w:rsid w:val="00533796"/>
    <w:rsid w:val="005346EF"/>
    <w:rsid w:val="00537343"/>
    <w:rsid w:val="00537BE0"/>
    <w:rsid w:val="00543A5B"/>
    <w:rsid w:val="0054437C"/>
    <w:rsid w:val="00545F92"/>
    <w:rsid w:val="005500C9"/>
    <w:rsid w:val="005516F3"/>
    <w:rsid w:val="0055223B"/>
    <w:rsid w:val="0055313D"/>
    <w:rsid w:val="005532AC"/>
    <w:rsid w:val="005553F0"/>
    <w:rsid w:val="00555D75"/>
    <w:rsid w:val="00560B6F"/>
    <w:rsid w:val="00560DF0"/>
    <w:rsid w:val="0056348D"/>
    <w:rsid w:val="0056748B"/>
    <w:rsid w:val="0056759C"/>
    <w:rsid w:val="00567C22"/>
    <w:rsid w:val="00571CF3"/>
    <w:rsid w:val="00575F5A"/>
    <w:rsid w:val="005830B9"/>
    <w:rsid w:val="00584569"/>
    <w:rsid w:val="0058540B"/>
    <w:rsid w:val="00590D2D"/>
    <w:rsid w:val="0059279F"/>
    <w:rsid w:val="00592D75"/>
    <w:rsid w:val="0059513E"/>
    <w:rsid w:val="00595F19"/>
    <w:rsid w:val="0059652B"/>
    <w:rsid w:val="005A085B"/>
    <w:rsid w:val="005A6AA4"/>
    <w:rsid w:val="005A6B66"/>
    <w:rsid w:val="005A6CF6"/>
    <w:rsid w:val="005A6D9F"/>
    <w:rsid w:val="005A7236"/>
    <w:rsid w:val="005A7280"/>
    <w:rsid w:val="005A76BC"/>
    <w:rsid w:val="005B0B48"/>
    <w:rsid w:val="005B1EB1"/>
    <w:rsid w:val="005B48FF"/>
    <w:rsid w:val="005B4DC1"/>
    <w:rsid w:val="005B782F"/>
    <w:rsid w:val="005C1E32"/>
    <w:rsid w:val="005C43A4"/>
    <w:rsid w:val="005C4758"/>
    <w:rsid w:val="005C5B33"/>
    <w:rsid w:val="005C6464"/>
    <w:rsid w:val="005C670D"/>
    <w:rsid w:val="005C7844"/>
    <w:rsid w:val="005D1E7D"/>
    <w:rsid w:val="005D2130"/>
    <w:rsid w:val="005D361C"/>
    <w:rsid w:val="005D363F"/>
    <w:rsid w:val="005E0EEF"/>
    <w:rsid w:val="005E116C"/>
    <w:rsid w:val="005E1A3B"/>
    <w:rsid w:val="005E45FE"/>
    <w:rsid w:val="005E4696"/>
    <w:rsid w:val="005E658A"/>
    <w:rsid w:val="005E6831"/>
    <w:rsid w:val="005F5A0D"/>
    <w:rsid w:val="00600723"/>
    <w:rsid w:val="00604C15"/>
    <w:rsid w:val="006144F6"/>
    <w:rsid w:val="006158D5"/>
    <w:rsid w:val="00616CAC"/>
    <w:rsid w:val="006223CA"/>
    <w:rsid w:val="00625D83"/>
    <w:rsid w:val="006261E9"/>
    <w:rsid w:val="006301C0"/>
    <w:rsid w:val="0063347D"/>
    <w:rsid w:val="0063449B"/>
    <w:rsid w:val="00635191"/>
    <w:rsid w:val="00636184"/>
    <w:rsid w:val="00637DD8"/>
    <w:rsid w:val="00641E9F"/>
    <w:rsid w:val="006429B4"/>
    <w:rsid w:val="00642E31"/>
    <w:rsid w:val="00644A32"/>
    <w:rsid w:val="00645F2C"/>
    <w:rsid w:val="00651984"/>
    <w:rsid w:val="0065458B"/>
    <w:rsid w:val="006560CF"/>
    <w:rsid w:val="00660D10"/>
    <w:rsid w:val="006623E7"/>
    <w:rsid w:val="00662B80"/>
    <w:rsid w:val="0066768F"/>
    <w:rsid w:val="006709B0"/>
    <w:rsid w:val="00670F6C"/>
    <w:rsid w:val="006731B2"/>
    <w:rsid w:val="00676E58"/>
    <w:rsid w:val="00676FA5"/>
    <w:rsid w:val="00680C67"/>
    <w:rsid w:val="00682B6F"/>
    <w:rsid w:val="0068441B"/>
    <w:rsid w:val="00684EF2"/>
    <w:rsid w:val="006852C7"/>
    <w:rsid w:val="006852CE"/>
    <w:rsid w:val="00692D14"/>
    <w:rsid w:val="00692D2A"/>
    <w:rsid w:val="00693C83"/>
    <w:rsid w:val="0069566E"/>
    <w:rsid w:val="00696831"/>
    <w:rsid w:val="006A2276"/>
    <w:rsid w:val="006A4DAF"/>
    <w:rsid w:val="006A747E"/>
    <w:rsid w:val="006A7A3B"/>
    <w:rsid w:val="006A7AA2"/>
    <w:rsid w:val="006B63C2"/>
    <w:rsid w:val="006B65C7"/>
    <w:rsid w:val="006B6927"/>
    <w:rsid w:val="006B79B5"/>
    <w:rsid w:val="006B7C4A"/>
    <w:rsid w:val="006C1727"/>
    <w:rsid w:val="006C32FD"/>
    <w:rsid w:val="006C34F3"/>
    <w:rsid w:val="006C39CE"/>
    <w:rsid w:val="006C4CEA"/>
    <w:rsid w:val="006C6D95"/>
    <w:rsid w:val="006D0FCC"/>
    <w:rsid w:val="006D124F"/>
    <w:rsid w:val="006D21F5"/>
    <w:rsid w:val="006D3089"/>
    <w:rsid w:val="006D4832"/>
    <w:rsid w:val="006D4D3D"/>
    <w:rsid w:val="006D7D34"/>
    <w:rsid w:val="006D7D3F"/>
    <w:rsid w:val="006E0834"/>
    <w:rsid w:val="006E126D"/>
    <w:rsid w:val="006E1FC3"/>
    <w:rsid w:val="006E2DD6"/>
    <w:rsid w:val="006E5AE3"/>
    <w:rsid w:val="006E788A"/>
    <w:rsid w:val="006F3BC3"/>
    <w:rsid w:val="006F57A7"/>
    <w:rsid w:val="006F6596"/>
    <w:rsid w:val="006F6F1D"/>
    <w:rsid w:val="007022AB"/>
    <w:rsid w:val="0070347C"/>
    <w:rsid w:val="0070416D"/>
    <w:rsid w:val="00704CE9"/>
    <w:rsid w:val="0070616B"/>
    <w:rsid w:val="00706295"/>
    <w:rsid w:val="007069B7"/>
    <w:rsid w:val="00706FDA"/>
    <w:rsid w:val="00711F9A"/>
    <w:rsid w:val="00713810"/>
    <w:rsid w:val="0071645F"/>
    <w:rsid w:val="00720293"/>
    <w:rsid w:val="007232C1"/>
    <w:rsid w:val="0072429D"/>
    <w:rsid w:val="00726CB0"/>
    <w:rsid w:val="0072703E"/>
    <w:rsid w:val="00727A9C"/>
    <w:rsid w:val="007303A5"/>
    <w:rsid w:val="00730B3E"/>
    <w:rsid w:val="0073420B"/>
    <w:rsid w:val="00734A72"/>
    <w:rsid w:val="00734FB3"/>
    <w:rsid w:val="0073600F"/>
    <w:rsid w:val="00736367"/>
    <w:rsid w:val="0073742F"/>
    <w:rsid w:val="0074043B"/>
    <w:rsid w:val="0074760E"/>
    <w:rsid w:val="00747C0E"/>
    <w:rsid w:val="00753694"/>
    <w:rsid w:val="007548C4"/>
    <w:rsid w:val="00754ABA"/>
    <w:rsid w:val="007576C9"/>
    <w:rsid w:val="007579D8"/>
    <w:rsid w:val="00763AEE"/>
    <w:rsid w:val="007708B0"/>
    <w:rsid w:val="00770A49"/>
    <w:rsid w:val="00771B5B"/>
    <w:rsid w:val="00777079"/>
    <w:rsid w:val="00780832"/>
    <w:rsid w:val="00780B40"/>
    <w:rsid w:val="00781E3F"/>
    <w:rsid w:val="00782976"/>
    <w:rsid w:val="00782B0D"/>
    <w:rsid w:val="00783234"/>
    <w:rsid w:val="00785A43"/>
    <w:rsid w:val="00785D78"/>
    <w:rsid w:val="00787BAD"/>
    <w:rsid w:val="00791650"/>
    <w:rsid w:val="00791C01"/>
    <w:rsid w:val="00792B78"/>
    <w:rsid w:val="007947FE"/>
    <w:rsid w:val="00797719"/>
    <w:rsid w:val="0079781A"/>
    <w:rsid w:val="007A0E8D"/>
    <w:rsid w:val="007A1546"/>
    <w:rsid w:val="007A228C"/>
    <w:rsid w:val="007A3330"/>
    <w:rsid w:val="007A368E"/>
    <w:rsid w:val="007A453C"/>
    <w:rsid w:val="007A4BA7"/>
    <w:rsid w:val="007A4D43"/>
    <w:rsid w:val="007A5868"/>
    <w:rsid w:val="007A5A8A"/>
    <w:rsid w:val="007A704B"/>
    <w:rsid w:val="007A746A"/>
    <w:rsid w:val="007B019D"/>
    <w:rsid w:val="007B04CE"/>
    <w:rsid w:val="007B2497"/>
    <w:rsid w:val="007B6871"/>
    <w:rsid w:val="007B7A2F"/>
    <w:rsid w:val="007C2B69"/>
    <w:rsid w:val="007C32EE"/>
    <w:rsid w:val="007C3A7E"/>
    <w:rsid w:val="007C3D33"/>
    <w:rsid w:val="007C6B77"/>
    <w:rsid w:val="007D01FF"/>
    <w:rsid w:val="007D294A"/>
    <w:rsid w:val="007D4033"/>
    <w:rsid w:val="007D4108"/>
    <w:rsid w:val="007D47D2"/>
    <w:rsid w:val="007D6EC0"/>
    <w:rsid w:val="007D73C8"/>
    <w:rsid w:val="007D76DB"/>
    <w:rsid w:val="007D7E1D"/>
    <w:rsid w:val="007E1627"/>
    <w:rsid w:val="007E49BF"/>
    <w:rsid w:val="007E4DB8"/>
    <w:rsid w:val="007E503C"/>
    <w:rsid w:val="007E5121"/>
    <w:rsid w:val="007F050B"/>
    <w:rsid w:val="007F4DCF"/>
    <w:rsid w:val="007F72C1"/>
    <w:rsid w:val="00802473"/>
    <w:rsid w:val="00803333"/>
    <w:rsid w:val="0080345C"/>
    <w:rsid w:val="00810E67"/>
    <w:rsid w:val="00811353"/>
    <w:rsid w:val="008142AD"/>
    <w:rsid w:val="00815CB8"/>
    <w:rsid w:val="008162B0"/>
    <w:rsid w:val="00816686"/>
    <w:rsid w:val="008171A3"/>
    <w:rsid w:val="00820E4F"/>
    <w:rsid w:val="00824713"/>
    <w:rsid w:val="0082522F"/>
    <w:rsid w:val="00830EDC"/>
    <w:rsid w:val="00831979"/>
    <w:rsid w:val="0083219A"/>
    <w:rsid w:val="0083451B"/>
    <w:rsid w:val="00835672"/>
    <w:rsid w:val="00837157"/>
    <w:rsid w:val="0084517E"/>
    <w:rsid w:val="008458AA"/>
    <w:rsid w:val="00850501"/>
    <w:rsid w:val="00851352"/>
    <w:rsid w:val="00854480"/>
    <w:rsid w:val="00856150"/>
    <w:rsid w:val="00857077"/>
    <w:rsid w:val="00857BC6"/>
    <w:rsid w:val="00860B38"/>
    <w:rsid w:val="00862A56"/>
    <w:rsid w:val="00863230"/>
    <w:rsid w:val="00865BD0"/>
    <w:rsid w:val="00867737"/>
    <w:rsid w:val="00867EA6"/>
    <w:rsid w:val="00867FFC"/>
    <w:rsid w:val="008717D8"/>
    <w:rsid w:val="00871B77"/>
    <w:rsid w:val="0087215C"/>
    <w:rsid w:val="00874020"/>
    <w:rsid w:val="00875D1A"/>
    <w:rsid w:val="00875D25"/>
    <w:rsid w:val="008764DC"/>
    <w:rsid w:val="00876DB9"/>
    <w:rsid w:val="00877ED0"/>
    <w:rsid w:val="00880E35"/>
    <w:rsid w:val="008819E5"/>
    <w:rsid w:val="00884A87"/>
    <w:rsid w:val="00884CD0"/>
    <w:rsid w:val="00885DA7"/>
    <w:rsid w:val="00886446"/>
    <w:rsid w:val="008872D6"/>
    <w:rsid w:val="008875FE"/>
    <w:rsid w:val="0088764F"/>
    <w:rsid w:val="00887DEE"/>
    <w:rsid w:val="00887F8E"/>
    <w:rsid w:val="008904F1"/>
    <w:rsid w:val="0089335F"/>
    <w:rsid w:val="00896234"/>
    <w:rsid w:val="00897E43"/>
    <w:rsid w:val="00897EE6"/>
    <w:rsid w:val="008A008F"/>
    <w:rsid w:val="008A0383"/>
    <w:rsid w:val="008A123F"/>
    <w:rsid w:val="008A2667"/>
    <w:rsid w:val="008A2867"/>
    <w:rsid w:val="008A3900"/>
    <w:rsid w:val="008A3E11"/>
    <w:rsid w:val="008A44C2"/>
    <w:rsid w:val="008A54B0"/>
    <w:rsid w:val="008A5742"/>
    <w:rsid w:val="008A6EB1"/>
    <w:rsid w:val="008B0D21"/>
    <w:rsid w:val="008B0F7D"/>
    <w:rsid w:val="008B4DB4"/>
    <w:rsid w:val="008B7569"/>
    <w:rsid w:val="008B7AC4"/>
    <w:rsid w:val="008C222B"/>
    <w:rsid w:val="008C3507"/>
    <w:rsid w:val="008C5738"/>
    <w:rsid w:val="008C7EAD"/>
    <w:rsid w:val="008D0CFE"/>
    <w:rsid w:val="008D325D"/>
    <w:rsid w:val="008D3AD4"/>
    <w:rsid w:val="008D6152"/>
    <w:rsid w:val="008D7853"/>
    <w:rsid w:val="008D7ED5"/>
    <w:rsid w:val="008E6F35"/>
    <w:rsid w:val="008E7BA9"/>
    <w:rsid w:val="008F0F81"/>
    <w:rsid w:val="008F1478"/>
    <w:rsid w:val="008F23A8"/>
    <w:rsid w:val="008F27BF"/>
    <w:rsid w:val="008F2E64"/>
    <w:rsid w:val="008F487E"/>
    <w:rsid w:val="00907DFF"/>
    <w:rsid w:val="0091116C"/>
    <w:rsid w:val="00911265"/>
    <w:rsid w:val="009134F0"/>
    <w:rsid w:val="00913B0E"/>
    <w:rsid w:val="009142EC"/>
    <w:rsid w:val="009145E4"/>
    <w:rsid w:val="00914625"/>
    <w:rsid w:val="009154C3"/>
    <w:rsid w:val="00916A7C"/>
    <w:rsid w:val="0091702C"/>
    <w:rsid w:val="009201C3"/>
    <w:rsid w:val="009224C1"/>
    <w:rsid w:val="00923540"/>
    <w:rsid w:val="00923650"/>
    <w:rsid w:val="009244C7"/>
    <w:rsid w:val="00926767"/>
    <w:rsid w:val="00926D94"/>
    <w:rsid w:val="00930A71"/>
    <w:rsid w:val="00930B22"/>
    <w:rsid w:val="00935D41"/>
    <w:rsid w:val="009361D5"/>
    <w:rsid w:val="009365CC"/>
    <w:rsid w:val="009374D0"/>
    <w:rsid w:val="00940EE1"/>
    <w:rsid w:val="00941A78"/>
    <w:rsid w:val="009428A4"/>
    <w:rsid w:val="0094408A"/>
    <w:rsid w:val="00947A9F"/>
    <w:rsid w:val="00956C8A"/>
    <w:rsid w:val="00957AB7"/>
    <w:rsid w:val="00960B4D"/>
    <w:rsid w:val="009659F4"/>
    <w:rsid w:val="00965D64"/>
    <w:rsid w:val="0097019C"/>
    <w:rsid w:val="00970D60"/>
    <w:rsid w:val="00971294"/>
    <w:rsid w:val="0097193A"/>
    <w:rsid w:val="00972C16"/>
    <w:rsid w:val="00977334"/>
    <w:rsid w:val="009817F3"/>
    <w:rsid w:val="00986564"/>
    <w:rsid w:val="009874D0"/>
    <w:rsid w:val="009907C1"/>
    <w:rsid w:val="00990836"/>
    <w:rsid w:val="0099232D"/>
    <w:rsid w:val="009928B8"/>
    <w:rsid w:val="0099347D"/>
    <w:rsid w:val="0099390E"/>
    <w:rsid w:val="00995485"/>
    <w:rsid w:val="009960E5"/>
    <w:rsid w:val="009A65F1"/>
    <w:rsid w:val="009A7ADC"/>
    <w:rsid w:val="009B0D30"/>
    <w:rsid w:val="009B1230"/>
    <w:rsid w:val="009B2C35"/>
    <w:rsid w:val="009B3B65"/>
    <w:rsid w:val="009B3D09"/>
    <w:rsid w:val="009B5A46"/>
    <w:rsid w:val="009B607C"/>
    <w:rsid w:val="009C12C3"/>
    <w:rsid w:val="009C19B7"/>
    <w:rsid w:val="009C5038"/>
    <w:rsid w:val="009C5ABB"/>
    <w:rsid w:val="009C7254"/>
    <w:rsid w:val="009D095B"/>
    <w:rsid w:val="009D0B16"/>
    <w:rsid w:val="009D15F0"/>
    <w:rsid w:val="009D61B4"/>
    <w:rsid w:val="009D63A2"/>
    <w:rsid w:val="009D7C51"/>
    <w:rsid w:val="009D7E73"/>
    <w:rsid w:val="009E196C"/>
    <w:rsid w:val="009E3497"/>
    <w:rsid w:val="009E53EB"/>
    <w:rsid w:val="009E6A0A"/>
    <w:rsid w:val="009F0CEE"/>
    <w:rsid w:val="009F1C3A"/>
    <w:rsid w:val="009F36BF"/>
    <w:rsid w:val="009F3F1F"/>
    <w:rsid w:val="009F50EA"/>
    <w:rsid w:val="009F5215"/>
    <w:rsid w:val="009F6BF8"/>
    <w:rsid w:val="009F7BDE"/>
    <w:rsid w:val="00A02245"/>
    <w:rsid w:val="00A04356"/>
    <w:rsid w:val="00A06126"/>
    <w:rsid w:val="00A078C5"/>
    <w:rsid w:val="00A103CF"/>
    <w:rsid w:val="00A111B6"/>
    <w:rsid w:val="00A11274"/>
    <w:rsid w:val="00A12AA8"/>
    <w:rsid w:val="00A160C5"/>
    <w:rsid w:val="00A1748A"/>
    <w:rsid w:val="00A175B4"/>
    <w:rsid w:val="00A234C1"/>
    <w:rsid w:val="00A25639"/>
    <w:rsid w:val="00A25922"/>
    <w:rsid w:val="00A26968"/>
    <w:rsid w:val="00A269FF"/>
    <w:rsid w:val="00A26D27"/>
    <w:rsid w:val="00A27879"/>
    <w:rsid w:val="00A32252"/>
    <w:rsid w:val="00A376EE"/>
    <w:rsid w:val="00A42A99"/>
    <w:rsid w:val="00A45156"/>
    <w:rsid w:val="00A5141A"/>
    <w:rsid w:val="00A5151A"/>
    <w:rsid w:val="00A5323F"/>
    <w:rsid w:val="00A5476C"/>
    <w:rsid w:val="00A56B9A"/>
    <w:rsid w:val="00A57E0A"/>
    <w:rsid w:val="00A61825"/>
    <w:rsid w:val="00A65BB2"/>
    <w:rsid w:val="00A66DCF"/>
    <w:rsid w:val="00A7263A"/>
    <w:rsid w:val="00A7744C"/>
    <w:rsid w:val="00A77919"/>
    <w:rsid w:val="00A77C9C"/>
    <w:rsid w:val="00A80573"/>
    <w:rsid w:val="00A823F6"/>
    <w:rsid w:val="00A8377D"/>
    <w:rsid w:val="00A86D7F"/>
    <w:rsid w:val="00A8719E"/>
    <w:rsid w:val="00A90008"/>
    <w:rsid w:val="00A9026B"/>
    <w:rsid w:val="00A96758"/>
    <w:rsid w:val="00A979A8"/>
    <w:rsid w:val="00AA02C3"/>
    <w:rsid w:val="00AA0A89"/>
    <w:rsid w:val="00AA13CF"/>
    <w:rsid w:val="00AA1C14"/>
    <w:rsid w:val="00AA2903"/>
    <w:rsid w:val="00AA4553"/>
    <w:rsid w:val="00AA5368"/>
    <w:rsid w:val="00AA59EA"/>
    <w:rsid w:val="00AA6429"/>
    <w:rsid w:val="00AA76DE"/>
    <w:rsid w:val="00AB0986"/>
    <w:rsid w:val="00AB2F00"/>
    <w:rsid w:val="00AB48C7"/>
    <w:rsid w:val="00AC01AA"/>
    <w:rsid w:val="00AC07DA"/>
    <w:rsid w:val="00AC0BD1"/>
    <w:rsid w:val="00AC182D"/>
    <w:rsid w:val="00AC3EE9"/>
    <w:rsid w:val="00AC4F72"/>
    <w:rsid w:val="00AC5041"/>
    <w:rsid w:val="00AD0629"/>
    <w:rsid w:val="00AD233B"/>
    <w:rsid w:val="00AD4C73"/>
    <w:rsid w:val="00AD5ECA"/>
    <w:rsid w:val="00AD6669"/>
    <w:rsid w:val="00AE0748"/>
    <w:rsid w:val="00AE2F57"/>
    <w:rsid w:val="00AE482E"/>
    <w:rsid w:val="00AE5253"/>
    <w:rsid w:val="00AE74D6"/>
    <w:rsid w:val="00AF0154"/>
    <w:rsid w:val="00AF1B39"/>
    <w:rsid w:val="00AF741A"/>
    <w:rsid w:val="00B00E8D"/>
    <w:rsid w:val="00B01572"/>
    <w:rsid w:val="00B019FF"/>
    <w:rsid w:val="00B01ADB"/>
    <w:rsid w:val="00B02BC0"/>
    <w:rsid w:val="00B0387D"/>
    <w:rsid w:val="00B04161"/>
    <w:rsid w:val="00B056F9"/>
    <w:rsid w:val="00B07F51"/>
    <w:rsid w:val="00B11E3D"/>
    <w:rsid w:val="00B122A3"/>
    <w:rsid w:val="00B138E9"/>
    <w:rsid w:val="00B14D2C"/>
    <w:rsid w:val="00B15846"/>
    <w:rsid w:val="00B15D57"/>
    <w:rsid w:val="00B176EE"/>
    <w:rsid w:val="00B17A9A"/>
    <w:rsid w:val="00B17E82"/>
    <w:rsid w:val="00B200A0"/>
    <w:rsid w:val="00B221DF"/>
    <w:rsid w:val="00B23D0C"/>
    <w:rsid w:val="00B24BF8"/>
    <w:rsid w:val="00B3276C"/>
    <w:rsid w:val="00B32C18"/>
    <w:rsid w:val="00B33A9F"/>
    <w:rsid w:val="00B3448B"/>
    <w:rsid w:val="00B34A75"/>
    <w:rsid w:val="00B3607B"/>
    <w:rsid w:val="00B4048D"/>
    <w:rsid w:val="00B435CD"/>
    <w:rsid w:val="00B451F5"/>
    <w:rsid w:val="00B4575A"/>
    <w:rsid w:val="00B45B45"/>
    <w:rsid w:val="00B463DB"/>
    <w:rsid w:val="00B472B1"/>
    <w:rsid w:val="00B4739E"/>
    <w:rsid w:val="00B51D38"/>
    <w:rsid w:val="00B53180"/>
    <w:rsid w:val="00B575BA"/>
    <w:rsid w:val="00B577BE"/>
    <w:rsid w:val="00B60F81"/>
    <w:rsid w:val="00B617E7"/>
    <w:rsid w:val="00B6186F"/>
    <w:rsid w:val="00B6457E"/>
    <w:rsid w:val="00B71608"/>
    <w:rsid w:val="00B71E28"/>
    <w:rsid w:val="00B753EB"/>
    <w:rsid w:val="00B762C2"/>
    <w:rsid w:val="00B76429"/>
    <w:rsid w:val="00B8592F"/>
    <w:rsid w:val="00B85FFA"/>
    <w:rsid w:val="00B86471"/>
    <w:rsid w:val="00B917C1"/>
    <w:rsid w:val="00B92140"/>
    <w:rsid w:val="00B953E8"/>
    <w:rsid w:val="00B956D4"/>
    <w:rsid w:val="00B97446"/>
    <w:rsid w:val="00BA4E37"/>
    <w:rsid w:val="00BA5EFB"/>
    <w:rsid w:val="00BA7432"/>
    <w:rsid w:val="00BB2764"/>
    <w:rsid w:val="00BB4F12"/>
    <w:rsid w:val="00BC1AA0"/>
    <w:rsid w:val="00BC2495"/>
    <w:rsid w:val="00BC314A"/>
    <w:rsid w:val="00BC3D63"/>
    <w:rsid w:val="00BC4362"/>
    <w:rsid w:val="00BC7EB9"/>
    <w:rsid w:val="00BD2643"/>
    <w:rsid w:val="00BD56B1"/>
    <w:rsid w:val="00BD6558"/>
    <w:rsid w:val="00BD7E63"/>
    <w:rsid w:val="00BE0B89"/>
    <w:rsid w:val="00BE0DCB"/>
    <w:rsid w:val="00BE5234"/>
    <w:rsid w:val="00BE5405"/>
    <w:rsid w:val="00BE54AF"/>
    <w:rsid w:val="00BE5DC1"/>
    <w:rsid w:val="00BE63E1"/>
    <w:rsid w:val="00BF1B7F"/>
    <w:rsid w:val="00BF2AD7"/>
    <w:rsid w:val="00BF2F76"/>
    <w:rsid w:val="00BF3022"/>
    <w:rsid w:val="00BF3214"/>
    <w:rsid w:val="00BF3B7B"/>
    <w:rsid w:val="00BF45C9"/>
    <w:rsid w:val="00BF5573"/>
    <w:rsid w:val="00C07F77"/>
    <w:rsid w:val="00C12CF2"/>
    <w:rsid w:val="00C15867"/>
    <w:rsid w:val="00C15C9E"/>
    <w:rsid w:val="00C22398"/>
    <w:rsid w:val="00C2296D"/>
    <w:rsid w:val="00C23155"/>
    <w:rsid w:val="00C23B47"/>
    <w:rsid w:val="00C249FD"/>
    <w:rsid w:val="00C250FE"/>
    <w:rsid w:val="00C26EC7"/>
    <w:rsid w:val="00C332FC"/>
    <w:rsid w:val="00C34B2B"/>
    <w:rsid w:val="00C35F07"/>
    <w:rsid w:val="00C40396"/>
    <w:rsid w:val="00C409F0"/>
    <w:rsid w:val="00C40C41"/>
    <w:rsid w:val="00C41670"/>
    <w:rsid w:val="00C45885"/>
    <w:rsid w:val="00C4674A"/>
    <w:rsid w:val="00C50F22"/>
    <w:rsid w:val="00C51450"/>
    <w:rsid w:val="00C524B1"/>
    <w:rsid w:val="00C52EA1"/>
    <w:rsid w:val="00C53C19"/>
    <w:rsid w:val="00C55882"/>
    <w:rsid w:val="00C57971"/>
    <w:rsid w:val="00C57ED1"/>
    <w:rsid w:val="00C61169"/>
    <w:rsid w:val="00C65BD7"/>
    <w:rsid w:val="00C672C7"/>
    <w:rsid w:val="00C70BA2"/>
    <w:rsid w:val="00C71CF9"/>
    <w:rsid w:val="00C74971"/>
    <w:rsid w:val="00C76BA4"/>
    <w:rsid w:val="00C807B8"/>
    <w:rsid w:val="00C8111D"/>
    <w:rsid w:val="00C82452"/>
    <w:rsid w:val="00C83A48"/>
    <w:rsid w:val="00C84706"/>
    <w:rsid w:val="00C84CA1"/>
    <w:rsid w:val="00C85145"/>
    <w:rsid w:val="00C85865"/>
    <w:rsid w:val="00C85E85"/>
    <w:rsid w:val="00C918F7"/>
    <w:rsid w:val="00C926C8"/>
    <w:rsid w:val="00C95119"/>
    <w:rsid w:val="00C954B0"/>
    <w:rsid w:val="00CA2EAE"/>
    <w:rsid w:val="00CA3DF2"/>
    <w:rsid w:val="00CA4AC1"/>
    <w:rsid w:val="00CA550D"/>
    <w:rsid w:val="00CA59FB"/>
    <w:rsid w:val="00CA6AD0"/>
    <w:rsid w:val="00CB0316"/>
    <w:rsid w:val="00CB0B11"/>
    <w:rsid w:val="00CB1192"/>
    <w:rsid w:val="00CB1DBA"/>
    <w:rsid w:val="00CB22DD"/>
    <w:rsid w:val="00CB2B7F"/>
    <w:rsid w:val="00CB3969"/>
    <w:rsid w:val="00CB426A"/>
    <w:rsid w:val="00CB4F27"/>
    <w:rsid w:val="00CB5354"/>
    <w:rsid w:val="00CB5376"/>
    <w:rsid w:val="00CC118F"/>
    <w:rsid w:val="00CC3AF8"/>
    <w:rsid w:val="00CC3C9E"/>
    <w:rsid w:val="00CC4C98"/>
    <w:rsid w:val="00CC6A14"/>
    <w:rsid w:val="00CC70A3"/>
    <w:rsid w:val="00CD16AA"/>
    <w:rsid w:val="00CD1A3F"/>
    <w:rsid w:val="00CD4442"/>
    <w:rsid w:val="00CD53C3"/>
    <w:rsid w:val="00CD574E"/>
    <w:rsid w:val="00CE4C22"/>
    <w:rsid w:val="00CE52B6"/>
    <w:rsid w:val="00CE5D08"/>
    <w:rsid w:val="00CE73F8"/>
    <w:rsid w:val="00CE76E5"/>
    <w:rsid w:val="00CF1D7F"/>
    <w:rsid w:val="00CF254D"/>
    <w:rsid w:val="00CF3B43"/>
    <w:rsid w:val="00CF41EC"/>
    <w:rsid w:val="00CF5181"/>
    <w:rsid w:val="00CF5D04"/>
    <w:rsid w:val="00D01D9B"/>
    <w:rsid w:val="00D02B9C"/>
    <w:rsid w:val="00D02CD4"/>
    <w:rsid w:val="00D03B90"/>
    <w:rsid w:val="00D04DE4"/>
    <w:rsid w:val="00D063F1"/>
    <w:rsid w:val="00D11735"/>
    <w:rsid w:val="00D14F22"/>
    <w:rsid w:val="00D1798E"/>
    <w:rsid w:val="00D31962"/>
    <w:rsid w:val="00D33C96"/>
    <w:rsid w:val="00D33D87"/>
    <w:rsid w:val="00D3597A"/>
    <w:rsid w:val="00D36454"/>
    <w:rsid w:val="00D36AD1"/>
    <w:rsid w:val="00D43296"/>
    <w:rsid w:val="00D46247"/>
    <w:rsid w:val="00D472A7"/>
    <w:rsid w:val="00D473EA"/>
    <w:rsid w:val="00D4741C"/>
    <w:rsid w:val="00D47F87"/>
    <w:rsid w:val="00D52F0E"/>
    <w:rsid w:val="00D53D43"/>
    <w:rsid w:val="00D54FEA"/>
    <w:rsid w:val="00D56746"/>
    <w:rsid w:val="00D569BB"/>
    <w:rsid w:val="00D57918"/>
    <w:rsid w:val="00D64161"/>
    <w:rsid w:val="00D67ED5"/>
    <w:rsid w:val="00D70209"/>
    <w:rsid w:val="00D705B2"/>
    <w:rsid w:val="00D722ED"/>
    <w:rsid w:val="00D738B9"/>
    <w:rsid w:val="00D73DC6"/>
    <w:rsid w:val="00D74C1A"/>
    <w:rsid w:val="00D75211"/>
    <w:rsid w:val="00D7549C"/>
    <w:rsid w:val="00D754C1"/>
    <w:rsid w:val="00D759F9"/>
    <w:rsid w:val="00D76286"/>
    <w:rsid w:val="00D76FEA"/>
    <w:rsid w:val="00D77393"/>
    <w:rsid w:val="00D77A35"/>
    <w:rsid w:val="00D81B3E"/>
    <w:rsid w:val="00D87F8B"/>
    <w:rsid w:val="00D90822"/>
    <w:rsid w:val="00D90A65"/>
    <w:rsid w:val="00D90C70"/>
    <w:rsid w:val="00D90E49"/>
    <w:rsid w:val="00D9475B"/>
    <w:rsid w:val="00D96ADE"/>
    <w:rsid w:val="00DA0CE2"/>
    <w:rsid w:val="00DA2387"/>
    <w:rsid w:val="00DA31BC"/>
    <w:rsid w:val="00DA559A"/>
    <w:rsid w:val="00DA5B1C"/>
    <w:rsid w:val="00DA5D3F"/>
    <w:rsid w:val="00DA75CC"/>
    <w:rsid w:val="00DB0F56"/>
    <w:rsid w:val="00DB2917"/>
    <w:rsid w:val="00DB39ED"/>
    <w:rsid w:val="00DB3A4A"/>
    <w:rsid w:val="00DB4049"/>
    <w:rsid w:val="00DB4F13"/>
    <w:rsid w:val="00DC37CF"/>
    <w:rsid w:val="00DC442B"/>
    <w:rsid w:val="00DC5E13"/>
    <w:rsid w:val="00DC6A10"/>
    <w:rsid w:val="00DD0DD2"/>
    <w:rsid w:val="00DD23E9"/>
    <w:rsid w:val="00DD394F"/>
    <w:rsid w:val="00DE3787"/>
    <w:rsid w:val="00DE657E"/>
    <w:rsid w:val="00DE7DB7"/>
    <w:rsid w:val="00DF0138"/>
    <w:rsid w:val="00DF02B4"/>
    <w:rsid w:val="00DF140F"/>
    <w:rsid w:val="00DF18BB"/>
    <w:rsid w:val="00DF3173"/>
    <w:rsid w:val="00DF3E42"/>
    <w:rsid w:val="00DF4704"/>
    <w:rsid w:val="00DF52B3"/>
    <w:rsid w:val="00DF685C"/>
    <w:rsid w:val="00E024AA"/>
    <w:rsid w:val="00E02B8B"/>
    <w:rsid w:val="00E10351"/>
    <w:rsid w:val="00E107CE"/>
    <w:rsid w:val="00E137A9"/>
    <w:rsid w:val="00E138A0"/>
    <w:rsid w:val="00E157C6"/>
    <w:rsid w:val="00E15C77"/>
    <w:rsid w:val="00E16734"/>
    <w:rsid w:val="00E1693E"/>
    <w:rsid w:val="00E1761D"/>
    <w:rsid w:val="00E2367B"/>
    <w:rsid w:val="00E2391D"/>
    <w:rsid w:val="00E2427C"/>
    <w:rsid w:val="00E24751"/>
    <w:rsid w:val="00E250F1"/>
    <w:rsid w:val="00E305E4"/>
    <w:rsid w:val="00E339A5"/>
    <w:rsid w:val="00E33CED"/>
    <w:rsid w:val="00E353A3"/>
    <w:rsid w:val="00E3550D"/>
    <w:rsid w:val="00E36424"/>
    <w:rsid w:val="00E37F04"/>
    <w:rsid w:val="00E40782"/>
    <w:rsid w:val="00E40980"/>
    <w:rsid w:val="00E40B95"/>
    <w:rsid w:val="00E44B1F"/>
    <w:rsid w:val="00E4555E"/>
    <w:rsid w:val="00E47F0E"/>
    <w:rsid w:val="00E52838"/>
    <w:rsid w:val="00E5577E"/>
    <w:rsid w:val="00E614E0"/>
    <w:rsid w:val="00E61F95"/>
    <w:rsid w:val="00E62004"/>
    <w:rsid w:val="00E62FFA"/>
    <w:rsid w:val="00E66396"/>
    <w:rsid w:val="00E6714F"/>
    <w:rsid w:val="00E720F1"/>
    <w:rsid w:val="00E72208"/>
    <w:rsid w:val="00E73F7F"/>
    <w:rsid w:val="00E753E8"/>
    <w:rsid w:val="00E81D90"/>
    <w:rsid w:val="00E8488F"/>
    <w:rsid w:val="00E85409"/>
    <w:rsid w:val="00E901F3"/>
    <w:rsid w:val="00E91259"/>
    <w:rsid w:val="00E92C10"/>
    <w:rsid w:val="00E9339B"/>
    <w:rsid w:val="00E93C04"/>
    <w:rsid w:val="00E94670"/>
    <w:rsid w:val="00E96E85"/>
    <w:rsid w:val="00E97049"/>
    <w:rsid w:val="00EA1DEC"/>
    <w:rsid w:val="00EA429F"/>
    <w:rsid w:val="00EA4F9E"/>
    <w:rsid w:val="00EA4FD5"/>
    <w:rsid w:val="00EA5264"/>
    <w:rsid w:val="00EA5FB2"/>
    <w:rsid w:val="00EA63CA"/>
    <w:rsid w:val="00EA6D3B"/>
    <w:rsid w:val="00EB00AD"/>
    <w:rsid w:val="00EB136C"/>
    <w:rsid w:val="00EB2360"/>
    <w:rsid w:val="00EB27D2"/>
    <w:rsid w:val="00EB47DE"/>
    <w:rsid w:val="00EB480E"/>
    <w:rsid w:val="00EB541D"/>
    <w:rsid w:val="00EB5EC6"/>
    <w:rsid w:val="00EB7FC9"/>
    <w:rsid w:val="00EC0B4F"/>
    <w:rsid w:val="00EC1D91"/>
    <w:rsid w:val="00EC2378"/>
    <w:rsid w:val="00EC3B88"/>
    <w:rsid w:val="00EC7EBC"/>
    <w:rsid w:val="00ED1742"/>
    <w:rsid w:val="00ED27E8"/>
    <w:rsid w:val="00ED7137"/>
    <w:rsid w:val="00EE09D2"/>
    <w:rsid w:val="00EE1055"/>
    <w:rsid w:val="00EE1C8F"/>
    <w:rsid w:val="00EE28C8"/>
    <w:rsid w:val="00EE28EF"/>
    <w:rsid w:val="00EE2FA2"/>
    <w:rsid w:val="00EE6EF1"/>
    <w:rsid w:val="00EF06EA"/>
    <w:rsid w:val="00EF4C99"/>
    <w:rsid w:val="00EF57A1"/>
    <w:rsid w:val="00EF6A67"/>
    <w:rsid w:val="00F023E1"/>
    <w:rsid w:val="00F04371"/>
    <w:rsid w:val="00F07604"/>
    <w:rsid w:val="00F1134F"/>
    <w:rsid w:val="00F12E71"/>
    <w:rsid w:val="00F21088"/>
    <w:rsid w:val="00F22517"/>
    <w:rsid w:val="00F255C6"/>
    <w:rsid w:val="00F27172"/>
    <w:rsid w:val="00F326BF"/>
    <w:rsid w:val="00F327E7"/>
    <w:rsid w:val="00F32E9F"/>
    <w:rsid w:val="00F35746"/>
    <w:rsid w:val="00F36A2D"/>
    <w:rsid w:val="00F42A5D"/>
    <w:rsid w:val="00F447C7"/>
    <w:rsid w:val="00F450B0"/>
    <w:rsid w:val="00F45231"/>
    <w:rsid w:val="00F459B4"/>
    <w:rsid w:val="00F45FB6"/>
    <w:rsid w:val="00F5012D"/>
    <w:rsid w:val="00F5211B"/>
    <w:rsid w:val="00F52AF8"/>
    <w:rsid w:val="00F554A9"/>
    <w:rsid w:val="00F55CE5"/>
    <w:rsid w:val="00F60368"/>
    <w:rsid w:val="00F61234"/>
    <w:rsid w:val="00F65B79"/>
    <w:rsid w:val="00F716FD"/>
    <w:rsid w:val="00F73948"/>
    <w:rsid w:val="00F739C5"/>
    <w:rsid w:val="00F73D65"/>
    <w:rsid w:val="00F74390"/>
    <w:rsid w:val="00F77D81"/>
    <w:rsid w:val="00F77FE8"/>
    <w:rsid w:val="00F80355"/>
    <w:rsid w:val="00F80837"/>
    <w:rsid w:val="00F861C1"/>
    <w:rsid w:val="00F87C43"/>
    <w:rsid w:val="00F87D22"/>
    <w:rsid w:val="00F90890"/>
    <w:rsid w:val="00F91D33"/>
    <w:rsid w:val="00F91EF3"/>
    <w:rsid w:val="00F91FF3"/>
    <w:rsid w:val="00F93F4B"/>
    <w:rsid w:val="00FA16EC"/>
    <w:rsid w:val="00FA2C40"/>
    <w:rsid w:val="00FA4396"/>
    <w:rsid w:val="00FA5722"/>
    <w:rsid w:val="00FA78B8"/>
    <w:rsid w:val="00FB0C81"/>
    <w:rsid w:val="00FB30E1"/>
    <w:rsid w:val="00FC127B"/>
    <w:rsid w:val="00FC2200"/>
    <w:rsid w:val="00FC2540"/>
    <w:rsid w:val="00FC40B8"/>
    <w:rsid w:val="00FC459D"/>
    <w:rsid w:val="00FC4DFB"/>
    <w:rsid w:val="00FC576D"/>
    <w:rsid w:val="00FC6CAA"/>
    <w:rsid w:val="00FD1C76"/>
    <w:rsid w:val="00FD2CA2"/>
    <w:rsid w:val="00FD58FA"/>
    <w:rsid w:val="00FD6D4B"/>
    <w:rsid w:val="00FD6F41"/>
    <w:rsid w:val="00FD740E"/>
    <w:rsid w:val="00FE2EE2"/>
    <w:rsid w:val="00FE71F8"/>
    <w:rsid w:val="00FF0204"/>
    <w:rsid w:val="00FF1F85"/>
    <w:rsid w:val="00FF3AED"/>
    <w:rsid w:val="00FF3D04"/>
    <w:rsid w:val="00FF6292"/>
    <w:rsid w:val="00FF71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C1F42"/>
  <w15:docId w15:val="{5780A1C0-6B94-4227-B856-394521E03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72703E"/>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72703E"/>
    <w:rPr>
      <w:sz w:val="22"/>
      <w:szCs w:val="22"/>
      <w:lang w:val="en-CA"/>
    </w:rPr>
  </w:style>
  <w:style w:type="character" w:customStyle="1" w:styleId="fontstyle01">
    <w:name w:val="fontstyle01"/>
    <w:basedOn w:val="DefaultParagraphFont"/>
    <w:rsid w:val="0072703E"/>
    <w:rPr>
      <w:rFonts w:ascii="Roboto-Bold" w:hAnsi="Roboto-Bold" w:hint="default"/>
      <w:b/>
      <w:bCs/>
      <w:i w:val="0"/>
      <w:iCs w:val="0"/>
      <w:color w:val="1E1E1E"/>
      <w:sz w:val="30"/>
      <w:szCs w:val="30"/>
    </w:rPr>
  </w:style>
  <w:style w:type="paragraph" w:styleId="Revision">
    <w:name w:val="Revision"/>
    <w:hidden/>
    <w:uiPriority w:val="99"/>
    <w:semiHidden/>
    <w:rsid w:val="0072703E"/>
    <w:rPr>
      <w:sz w:val="22"/>
      <w:szCs w:val="22"/>
      <w:lang w:val="en-CA"/>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Bullet 1"/>
    <w:basedOn w:val="Normal"/>
    <w:link w:val="ListParagraphChar"/>
    <w:uiPriority w:val="34"/>
    <w:qFormat/>
    <w:rsid w:val="0072703E"/>
    <w:pPr>
      <w:ind w:left="720"/>
      <w:contextualSpacing/>
    </w:pPr>
  </w:style>
  <w:style w:type="character" w:customStyle="1" w:styleId="ui-provider">
    <w:name w:val="ui-provider"/>
    <w:basedOn w:val="DefaultParagraphFont"/>
    <w:rsid w:val="0072703E"/>
  </w:style>
  <w:style w:type="character" w:styleId="Hyperlink">
    <w:name w:val="Hyperlink"/>
    <w:basedOn w:val="DefaultParagraphFont"/>
    <w:uiPriority w:val="99"/>
    <w:unhideWhenUsed/>
    <w:rsid w:val="00835672"/>
    <w:rPr>
      <w:color w:val="0000FF" w:themeColor="hyperlink"/>
      <w:u w:val="single"/>
    </w:rPr>
  </w:style>
  <w:style w:type="character" w:styleId="UnresolvedMention">
    <w:name w:val="Unresolved Mention"/>
    <w:basedOn w:val="DefaultParagraphFont"/>
    <w:uiPriority w:val="99"/>
    <w:semiHidden/>
    <w:unhideWhenUsed/>
    <w:rsid w:val="00835672"/>
    <w:rPr>
      <w:color w:val="605E5C"/>
      <w:shd w:val="clear" w:color="auto" w:fill="E1DFDD"/>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Dot pt Char"/>
    <w:basedOn w:val="DefaultParagraphFont"/>
    <w:link w:val="ListParagraph"/>
    <w:uiPriority w:val="34"/>
    <w:qFormat/>
    <w:locked/>
    <w:rsid w:val="002C620B"/>
    <w:rPr>
      <w:sz w:val="22"/>
      <w:szCs w:val="22"/>
      <w:lang w:val="en-CA"/>
    </w:rPr>
  </w:style>
  <w:style w:type="paragraph" w:styleId="NormalWeb">
    <w:name w:val="Normal (Web)"/>
    <w:basedOn w:val="Normal"/>
    <w:uiPriority w:val="99"/>
    <w:unhideWhenUsed/>
    <w:rsid w:val="007E1627"/>
    <w:pPr>
      <w:spacing w:before="100" w:beforeAutospacing="1" w:after="100" w:afterAutospacing="1"/>
      <w:jc w:val="left"/>
    </w:pPr>
    <w:rPr>
      <w:sz w:val="24"/>
      <w:szCs w:val="24"/>
      <w:lang w:val="en-US" w:eastAsia="zh-CN"/>
    </w:rPr>
  </w:style>
  <w:style w:type="paragraph" w:customStyle="1" w:styleId="Default">
    <w:name w:val="Default"/>
    <w:rsid w:val="00CB3969"/>
    <w:pPr>
      <w:autoSpaceDE w:val="0"/>
      <w:autoSpaceDN w:val="0"/>
      <w:adjustRightInd w:val="0"/>
    </w:pPr>
    <w:rPr>
      <w:color w:val="000000"/>
      <w:sz w:val="24"/>
      <w:szCs w:val="24"/>
      <w:lang w:val="en-GB"/>
    </w:rPr>
  </w:style>
  <w:style w:type="paragraph" w:styleId="IntenseQuote">
    <w:name w:val="Intense Quote"/>
    <w:basedOn w:val="Normal"/>
    <w:next w:val="Normal"/>
    <w:link w:val="IntenseQuoteChar"/>
    <w:uiPriority w:val="30"/>
    <w:qFormat/>
    <w:rsid w:val="004F0C55"/>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4F0C55"/>
    <w:rPr>
      <w:rFonts w:eastAsiaTheme="minorHAnsi"/>
      <w:i/>
      <w:iCs/>
      <w:color w:val="365F91" w:themeColor="accent1" w:themeShade="BF"/>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067532">
      <w:bodyDiv w:val="1"/>
      <w:marLeft w:val="0"/>
      <w:marRight w:val="0"/>
      <w:marTop w:val="0"/>
      <w:marBottom w:val="0"/>
      <w:divBdr>
        <w:top w:val="none" w:sz="0" w:space="0" w:color="auto"/>
        <w:left w:val="none" w:sz="0" w:space="0" w:color="auto"/>
        <w:bottom w:val="none" w:sz="0" w:space="0" w:color="auto"/>
        <w:right w:val="none" w:sz="0" w:space="0" w:color="auto"/>
      </w:divBdr>
    </w:div>
    <w:div w:id="23917360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3261666">
      <w:bodyDiv w:val="1"/>
      <w:marLeft w:val="0"/>
      <w:marRight w:val="0"/>
      <w:marTop w:val="0"/>
      <w:marBottom w:val="0"/>
      <w:divBdr>
        <w:top w:val="none" w:sz="0" w:space="0" w:color="auto"/>
        <w:left w:val="none" w:sz="0" w:space="0" w:color="auto"/>
        <w:bottom w:val="none" w:sz="0" w:space="0" w:color="auto"/>
        <w:right w:val="none" w:sz="0" w:space="0" w:color="auto"/>
      </w:divBdr>
    </w:div>
    <w:div w:id="60596992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5591831">
      <w:bodyDiv w:val="1"/>
      <w:marLeft w:val="0"/>
      <w:marRight w:val="0"/>
      <w:marTop w:val="0"/>
      <w:marBottom w:val="0"/>
      <w:divBdr>
        <w:top w:val="none" w:sz="0" w:space="0" w:color="auto"/>
        <w:left w:val="none" w:sz="0" w:space="0" w:color="auto"/>
        <w:bottom w:val="none" w:sz="0" w:space="0" w:color="auto"/>
        <w:right w:val="none" w:sz="0" w:space="0" w:color="auto"/>
      </w:divBdr>
    </w:div>
    <w:div w:id="741872148">
      <w:bodyDiv w:val="1"/>
      <w:marLeft w:val="0"/>
      <w:marRight w:val="0"/>
      <w:marTop w:val="0"/>
      <w:marBottom w:val="0"/>
      <w:divBdr>
        <w:top w:val="none" w:sz="0" w:space="0" w:color="auto"/>
        <w:left w:val="none" w:sz="0" w:space="0" w:color="auto"/>
        <w:bottom w:val="none" w:sz="0" w:space="0" w:color="auto"/>
        <w:right w:val="none" w:sz="0" w:space="0" w:color="auto"/>
      </w:divBdr>
    </w:div>
    <w:div w:id="893463258">
      <w:bodyDiv w:val="1"/>
      <w:marLeft w:val="0"/>
      <w:marRight w:val="0"/>
      <w:marTop w:val="0"/>
      <w:marBottom w:val="0"/>
      <w:divBdr>
        <w:top w:val="none" w:sz="0" w:space="0" w:color="auto"/>
        <w:left w:val="none" w:sz="0" w:space="0" w:color="auto"/>
        <w:bottom w:val="none" w:sz="0" w:space="0" w:color="auto"/>
        <w:right w:val="none" w:sz="0" w:space="0" w:color="auto"/>
      </w:divBdr>
    </w:div>
    <w:div w:id="17205446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multilateralfund.org/resources/decisions/decision-5026" TargetMode="External"/><Relationship Id="rId1" Type="http://schemas.openxmlformats.org/officeDocument/2006/relationships/hyperlink" Target="https://multilateralfund.org/resources/decisions/decision-47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4</TotalTime>
  <Pages>11</Pages>
  <Words>5149</Words>
  <Characters>29353</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UNEP’s compliance assistance programme budget for 2025</vt:lpstr>
    </vt:vector>
  </TitlesOfParts>
  <Company>UNMFS</Company>
  <LinksUpToDate>false</LinksUpToDate>
  <CharactersWithSpaces>34434</CharactersWithSpaces>
  <SharedDoc>false</SharedDoc>
  <HLinks>
    <vt:vector size="12" baseType="variant">
      <vt:variant>
        <vt:i4>3342380</vt:i4>
      </vt:variant>
      <vt:variant>
        <vt:i4>3</vt:i4>
      </vt:variant>
      <vt:variant>
        <vt:i4>0</vt:i4>
      </vt:variant>
      <vt:variant>
        <vt:i4>5</vt:i4>
      </vt:variant>
      <vt:variant>
        <vt:lpwstr>https://multilateralfund.org/resources/decisions/decision-5026</vt:lpwstr>
      </vt:variant>
      <vt:variant>
        <vt:lpwstr/>
      </vt:variant>
      <vt:variant>
        <vt:i4>3538989</vt:i4>
      </vt:variant>
      <vt:variant>
        <vt:i4>0</vt:i4>
      </vt:variant>
      <vt:variant>
        <vt:i4>0</vt:i4>
      </vt:variant>
      <vt:variant>
        <vt:i4>5</vt:i4>
      </vt:variant>
      <vt:variant>
        <vt:lpwstr>https://multilateralfund.org/resources/decisions/decision-4724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compliance assistance programme budget for 2025</dc:title>
  <dc:subject/>
  <dc:creator>Kaleen Mcnamara</dc:creator>
  <cp:keywords/>
  <cp:lastModifiedBy>Kaleen Mcnamara</cp:lastModifiedBy>
  <cp:revision>6</cp:revision>
  <cp:lastPrinted>2001-05-26T16:40:00Z</cp:lastPrinted>
  <dcterms:created xsi:type="dcterms:W3CDTF">2024-11-13T21:05:00Z</dcterms:created>
  <dcterms:modified xsi:type="dcterms:W3CDTF">2024-11-13T21:08:00Z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UNEP/OzL.Pro/ExCom/95/83</vt:lpwstr>
  </property>
  <property fmtid="{D5CDD505-2E9C-101B-9397-08002B2CF9AE}" pid="3" name="Revision date">
    <vt:lpwstr>11/13/2024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