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0A4ED1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0A4ED1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0A4ED1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0A4ED1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0A4ED1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0A4ED1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0A4ED1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0A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0A4ED1" w:rsidRDefault="00C6443E">
            <w:pPr>
              <w:spacing w:before="120"/>
              <w:rPr>
                <w:lang w:val="fr-CA"/>
              </w:rPr>
            </w:pPr>
            <w:r w:rsidRPr="000A4ED1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304165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0A4ED1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0A4ED1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0A4ED1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0A4ED1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0A4ED1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0A4ED1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0A4ED1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0A4ED1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Pr="000A4ED1" w:rsidRDefault="00E60D9C">
            <w:pPr>
              <w:spacing w:before="720"/>
              <w:ind w:left="158"/>
              <w:rPr>
                <w:lang w:val="fr-CA"/>
              </w:rPr>
            </w:pPr>
            <w:r w:rsidRPr="000A4ED1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0A4ED1" w:rsidRDefault="00441083">
            <w:pPr>
              <w:rPr>
                <w:lang w:val="fr-CA"/>
              </w:rPr>
            </w:pPr>
          </w:p>
          <w:p w:rsidR="00441083" w:rsidRPr="000A4ED1" w:rsidRDefault="00E60D9C">
            <w:pPr>
              <w:rPr>
                <w:lang w:val="fr-CA"/>
              </w:rPr>
            </w:pPr>
            <w:r w:rsidRPr="000A4ED1">
              <w:rPr>
                <w:lang w:val="fr-CA"/>
              </w:rPr>
              <w:t>Distr.</w:t>
            </w:r>
          </w:p>
          <w:p w:rsidR="00441083" w:rsidRPr="000A4ED1" w:rsidRDefault="00E60D9C" w:rsidP="00DD3433">
            <w:pPr>
              <w:rPr>
                <w:lang w:val="fr-CA"/>
              </w:rPr>
            </w:pPr>
            <w:r w:rsidRPr="000A4ED1">
              <w:rPr>
                <w:lang w:val="fr-CA"/>
              </w:rPr>
              <w:t>G</w:t>
            </w:r>
            <w:r w:rsidR="00DD3433" w:rsidRPr="000A4ED1">
              <w:rPr>
                <w:lang w:val="fr-CA"/>
              </w:rPr>
              <w:t>É</w:t>
            </w:r>
            <w:r w:rsidRPr="000A4ED1">
              <w:rPr>
                <w:lang w:val="fr-CA"/>
              </w:rPr>
              <w:t>N</w:t>
            </w:r>
            <w:r w:rsidR="00DD3433" w:rsidRPr="000A4ED1">
              <w:rPr>
                <w:lang w:val="fr-CA"/>
              </w:rPr>
              <w:t>É</w:t>
            </w:r>
            <w:r w:rsidRPr="000A4ED1">
              <w:rPr>
                <w:lang w:val="fr-CA"/>
              </w:rPr>
              <w:t>RAL</w:t>
            </w:r>
            <w:r w:rsidR="00FF3CF1" w:rsidRPr="000A4ED1">
              <w:rPr>
                <w:lang w:val="fr-CA"/>
              </w:rPr>
              <w:t>E</w:t>
            </w:r>
          </w:p>
          <w:p w:rsidR="00441083" w:rsidRPr="000A4ED1" w:rsidRDefault="00441083">
            <w:pPr>
              <w:rPr>
                <w:lang w:val="fr-CA"/>
              </w:rPr>
            </w:pPr>
          </w:p>
          <w:p w:rsidR="00441083" w:rsidRPr="000A4ED1" w:rsidRDefault="00661DD1">
            <w:pPr>
              <w:rPr>
                <w:lang w:val="fr-CA"/>
              </w:rPr>
            </w:pPr>
            <w:r>
              <w:fldChar w:fldCharType="begin"/>
            </w:r>
            <w:r w:rsidRPr="00E7791E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E3624F">
              <w:rPr>
                <w:lang w:val="fr-CA"/>
              </w:rPr>
              <w:t>UNEP/OzL.Pro/ExCom/86/38</w:t>
            </w:r>
            <w:r>
              <w:rPr>
                <w:lang w:val="fr-CA"/>
              </w:rPr>
              <w:fldChar w:fldCharType="end"/>
            </w:r>
          </w:p>
          <w:p w:rsidR="002F0B57" w:rsidRPr="000A4ED1" w:rsidRDefault="00A00CE4" w:rsidP="000F6C8E">
            <w:pPr>
              <w:rPr>
                <w:lang w:val="fr-CA"/>
              </w:rPr>
            </w:pPr>
            <w:r w:rsidRPr="000A4ED1">
              <w:rPr>
                <w:lang w:val="fr-CA"/>
              </w:rPr>
              <w:fldChar w:fldCharType="begin"/>
            </w:r>
            <w:r w:rsidR="002F0B57" w:rsidRPr="000A4ED1">
              <w:rPr>
                <w:lang w:val="fr-CA"/>
              </w:rPr>
              <w:instrText xml:space="preserve"> DOCPROPERTY "Revision date" \@ "d MMMM YYYY"  \* MERGEFORMAT </w:instrText>
            </w:r>
            <w:r w:rsidRPr="000A4ED1">
              <w:rPr>
                <w:lang w:val="fr-CA"/>
              </w:rPr>
              <w:fldChar w:fldCharType="separate"/>
            </w:r>
            <w:r w:rsidR="00E3624F">
              <w:rPr>
                <w:lang w:val="fr-CA"/>
              </w:rPr>
              <w:t>20 octobre 2020</w:t>
            </w:r>
            <w:r w:rsidRPr="000A4ED1">
              <w:rPr>
                <w:lang w:val="fr-CA"/>
              </w:rPr>
              <w:fldChar w:fldCharType="end"/>
            </w:r>
          </w:p>
          <w:p w:rsidR="00441083" w:rsidRPr="000A4ED1" w:rsidRDefault="00FC5578">
            <w:pPr>
              <w:rPr>
                <w:caps/>
                <w:lang w:val="fr-CA"/>
              </w:rPr>
            </w:pPr>
            <w:r w:rsidRPr="000A4ED1">
              <w:rPr>
                <w:caps/>
                <w:lang w:val="fr-CA"/>
              </w:rPr>
              <w:br/>
            </w:r>
            <w:r w:rsidR="00E60D9C" w:rsidRPr="000A4ED1">
              <w:rPr>
                <w:caps/>
                <w:lang w:val="fr-CA"/>
              </w:rPr>
              <w:t>FRANÇAIS</w:t>
            </w:r>
          </w:p>
          <w:p w:rsidR="00441083" w:rsidRPr="000A4ED1" w:rsidRDefault="00E60D9C">
            <w:pPr>
              <w:rPr>
                <w:lang w:val="fr-CA"/>
              </w:rPr>
            </w:pPr>
            <w:r w:rsidRPr="000A4ED1">
              <w:rPr>
                <w:lang w:val="fr-CA"/>
              </w:rPr>
              <w:t>ORIGINAL</w:t>
            </w:r>
            <w:r w:rsidR="00C24F85" w:rsidRPr="000A4ED1">
              <w:rPr>
                <w:lang w:val="fr-CA"/>
              </w:rPr>
              <w:t> :</w:t>
            </w:r>
            <w:r w:rsidRPr="000A4ED1">
              <w:rPr>
                <w:lang w:val="fr-CA"/>
              </w:rPr>
              <w:t xml:space="preserve"> </w:t>
            </w:r>
            <w:r w:rsidR="0091161A" w:rsidRPr="000A4ED1">
              <w:rPr>
                <w:lang w:val="fr-CA"/>
              </w:rPr>
              <w:t>ANGLAIS</w:t>
            </w:r>
          </w:p>
        </w:tc>
      </w:tr>
    </w:tbl>
    <w:p w:rsidR="00441083" w:rsidRPr="000A4ED1" w:rsidRDefault="00441083">
      <w:pPr>
        <w:jc w:val="left"/>
        <w:rPr>
          <w:lang w:val="fr-CA"/>
        </w:rPr>
      </w:pPr>
    </w:p>
    <w:p w:rsidR="00441083" w:rsidRPr="000A4ED1" w:rsidRDefault="00447220" w:rsidP="00DD3433">
      <w:pPr>
        <w:jc w:val="left"/>
        <w:rPr>
          <w:lang w:val="fr-CA"/>
        </w:rPr>
      </w:pPr>
      <w:r w:rsidRPr="000A4ED1">
        <w:rPr>
          <w:lang w:val="fr-CA"/>
        </w:rPr>
        <w:t xml:space="preserve">COMITE EXÉCUTIF </w:t>
      </w:r>
      <w:r w:rsidRPr="000A4ED1">
        <w:rPr>
          <w:lang w:val="fr-CA"/>
        </w:rPr>
        <w:br/>
      </w:r>
      <w:r w:rsidR="00DD3433" w:rsidRPr="000A4ED1">
        <w:rPr>
          <w:lang w:val="fr-CA"/>
        </w:rPr>
        <w:t xml:space="preserve">  DU FONDS MULTILATÉ</w:t>
      </w:r>
      <w:r w:rsidR="00E60D9C" w:rsidRPr="000A4ED1">
        <w:rPr>
          <w:lang w:val="fr-CA"/>
        </w:rPr>
        <w:t xml:space="preserve">RAL AUX FINS </w:t>
      </w:r>
      <w:r w:rsidR="00E60D9C" w:rsidRPr="000A4ED1">
        <w:rPr>
          <w:lang w:val="fr-CA"/>
        </w:rPr>
        <w:br/>
        <w:t xml:space="preserve">  D’APPLICATION DU PROTOCOLE DE MONTR</w:t>
      </w:r>
      <w:r w:rsidR="00DD3433" w:rsidRPr="000A4ED1">
        <w:rPr>
          <w:lang w:val="fr-CA"/>
        </w:rPr>
        <w:t>É</w:t>
      </w:r>
      <w:r w:rsidR="00E60D9C" w:rsidRPr="000A4ED1">
        <w:rPr>
          <w:lang w:val="fr-CA"/>
        </w:rPr>
        <w:t>AL</w:t>
      </w:r>
      <w:r w:rsidR="00E60D9C" w:rsidRPr="000A4ED1">
        <w:rPr>
          <w:lang w:val="fr-CA"/>
        </w:rPr>
        <w:br/>
      </w:r>
      <w:r w:rsidR="00E54871" w:rsidRPr="000A4ED1">
        <w:rPr>
          <w:lang w:val="fr-CA"/>
        </w:rPr>
        <w:t>Quatre</w:t>
      </w:r>
      <w:r w:rsidR="00E60D9C" w:rsidRPr="000A4ED1">
        <w:rPr>
          <w:lang w:val="fr-CA"/>
        </w:rPr>
        <w:t>-</w:t>
      </w:r>
      <w:r w:rsidR="00E54871" w:rsidRPr="000A4ED1">
        <w:rPr>
          <w:lang w:val="fr-CA"/>
        </w:rPr>
        <w:t>vingt</w:t>
      </w:r>
      <w:r w:rsidR="009666A1" w:rsidRPr="000A4ED1">
        <w:rPr>
          <w:lang w:val="fr-CA"/>
        </w:rPr>
        <w:t>-</w:t>
      </w:r>
      <w:r w:rsidR="009568BB" w:rsidRPr="000A4ED1">
        <w:rPr>
          <w:lang w:val="fr-CA"/>
        </w:rPr>
        <w:t>six</w:t>
      </w:r>
      <w:r w:rsidR="004C2C87" w:rsidRPr="000A4ED1">
        <w:rPr>
          <w:lang w:val="fr-CA"/>
        </w:rPr>
        <w:t>i</w:t>
      </w:r>
      <w:r w:rsidR="00E54871" w:rsidRPr="000A4ED1">
        <w:rPr>
          <w:lang w:val="fr-CA"/>
        </w:rPr>
        <w:t>ème</w:t>
      </w:r>
      <w:r w:rsidR="00FC5578" w:rsidRPr="000A4ED1">
        <w:rPr>
          <w:lang w:val="fr-CA"/>
        </w:rPr>
        <w:t xml:space="preserve"> </w:t>
      </w:r>
      <w:r w:rsidR="00E60D9C" w:rsidRPr="000A4ED1">
        <w:rPr>
          <w:lang w:val="fr-CA"/>
        </w:rPr>
        <w:t>réunion</w:t>
      </w:r>
    </w:p>
    <w:p w:rsidR="00C27322" w:rsidRPr="000A4ED1" w:rsidRDefault="00C27322" w:rsidP="00C27322">
      <w:pPr>
        <w:jc w:val="left"/>
        <w:rPr>
          <w:lang w:val="fr-CA"/>
        </w:rPr>
      </w:pPr>
      <w:r w:rsidRPr="000A4ED1">
        <w:rPr>
          <w:lang w:val="fr-CA"/>
        </w:rPr>
        <w:t>Montréal, 2</w:t>
      </w:r>
      <w:r w:rsidR="00812387" w:rsidRPr="000A4ED1">
        <w:rPr>
          <w:lang w:val="fr-CA"/>
        </w:rPr>
        <w:t xml:space="preserve"> – 6 novembre</w:t>
      </w:r>
      <w:r w:rsidRPr="000A4ED1">
        <w:rPr>
          <w:lang w:val="fr-CA"/>
        </w:rPr>
        <w:t xml:space="preserve"> 2020</w:t>
      </w:r>
    </w:p>
    <w:p w:rsidR="00441083" w:rsidRPr="000A4ED1" w:rsidRDefault="00C27322" w:rsidP="0046216E">
      <w:pPr>
        <w:jc w:val="left"/>
        <w:rPr>
          <w:lang w:val="fr-CA"/>
        </w:rPr>
      </w:pPr>
      <w:r w:rsidRPr="000A4ED1">
        <w:rPr>
          <w:lang w:val="fr-CA"/>
        </w:rPr>
        <w:t>Reportée</w:t>
      </w:r>
      <w:r w:rsidR="00C24F85" w:rsidRPr="000A4ED1">
        <w:rPr>
          <w:lang w:val="fr-CA"/>
        </w:rPr>
        <w:t> :</w:t>
      </w:r>
      <w:r w:rsidR="00FC5578" w:rsidRPr="000A4ED1">
        <w:rPr>
          <w:lang w:val="fr-CA"/>
        </w:rPr>
        <w:t xml:space="preserve"> </w:t>
      </w:r>
      <w:r w:rsidR="00812387" w:rsidRPr="000A4ED1">
        <w:rPr>
          <w:lang w:val="fr-CA"/>
        </w:rPr>
        <w:t>8</w:t>
      </w:r>
      <w:r w:rsidR="00AC013C" w:rsidRPr="000A4ED1">
        <w:rPr>
          <w:lang w:val="fr-CA"/>
        </w:rPr>
        <w:t xml:space="preserve"> </w:t>
      </w:r>
      <w:r w:rsidR="00E60D9C" w:rsidRPr="000A4ED1">
        <w:rPr>
          <w:lang w:val="fr-CA"/>
        </w:rPr>
        <w:t xml:space="preserve">– </w:t>
      </w:r>
      <w:r w:rsidR="00812387" w:rsidRPr="000A4ED1">
        <w:rPr>
          <w:lang w:val="fr-CA"/>
        </w:rPr>
        <w:t>1</w:t>
      </w:r>
      <w:r w:rsidR="009666A1" w:rsidRPr="000A4ED1">
        <w:rPr>
          <w:lang w:val="fr-CA"/>
        </w:rPr>
        <w:t xml:space="preserve">2 </w:t>
      </w:r>
      <w:r w:rsidR="00812387" w:rsidRPr="000A4ED1">
        <w:rPr>
          <w:lang w:val="fr-CA"/>
        </w:rPr>
        <w:t>mars</w:t>
      </w:r>
      <w:r w:rsidR="009666A1" w:rsidRPr="000A4ED1">
        <w:rPr>
          <w:lang w:val="fr-CA"/>
        </w:rPr>
        <w:t xml:space="preserve"> 202</w:t>
      </w:r>
      <w:r w:rsidR="00812387" w:rsidRPr="000A4ED1">
        <w:rPr>
          <w:lang w:val="fr-CA"/>
        </w:rPr>
        <w:t>1</w:t>
      </w:r>
      <w:r w:rsidR="0046216E">
        <w:rPr>
          <w:rStyle w:val="FootnoteReference"/>
          <w:lang w:val="fr-CA"/>
        </w:rPr>
        <w:footnoteReference w:id="1"/>
      </w:r>
    </w:p>
    <w:p w:rsidR="00441083" w:rsidRPr="000A4ED1" w:rsidRDefault="00441083">
      <w:pPr>
        <w:jc w:val="left"/>
        <w:rPr>
          <w:lang w:val="fr-CA"/>
        </w:rPr>
      </w:pPr>
    </w:p>
    <w:p w:rsidR="00441083" w:rsidRPr="000A4ED1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:rsidR="00441083" w:rsidRPr="000A4ED1" w:rsidRDefault="00441083">
      <w:pPr>
        <w:pStyle w:val="Title1"/>
        <w:rPr>
          <w:lang w:val="fr-CA"/>
        </w:rPr>
      </w:pPr>
    </w:p>
    <w:p w:rsidR="00B16BBD" w:rsidRPr="000A4ED1" w:rsidRDefault="00B16BBD" w:rsidP="00B16BBD">
      <w:pPr>
        <w:jc w:val="center"/>
        <w:rPr>
          <w:b/>
          <w:lang w:val="fr-CA"/>
        </w:rPr>
      </w:pPr>
    </w:p>
    <w:p w:rsidR="00B16BBD" w:rsidRPr="000A4ED1" w:rsidRDefault="00B16BBD" w:rsidP="00B16BBD">
      <w:pPr>
        <w:jc w:val="center"/>
        <w:rPr>
          <w:b/>
          <w:lang w:val="fr-CA"/>
        </w:rPr>
      </w:pPr>
      <w:r w:rsidRPr="000A4ED1">
        <w:rPr>
          <w:b/>
          <w:lang w:val="fr-CA"/>
        </w:rPr>
        <w:t>PRO</w:t>
      </w:r>
      <w:r w:rsidR="00FF5E84" w:rsidRPr="000A4ED1">
        <w:rPr>
          <w:b/>
          <w:lang w:val="fr-CA"/>
        </w:rPr>
        <w:t>POSITION DE PROJET</w:t>
      </w:r>
      <w:r w:rsidR="00C24F85" w:rsidRPr="000A4ED1">
        <w:rPr>
          <w:b/>
          <w:lang w:val="fr-CA"/>
        </w:rPr>
        <w:t> :</w:t>
      </w:r>
      <w:r w:rsidRPr="000A4ED1">
        <w:rPr>
          <w:b/>
          <w:lang w:val="fr-CA"/>
        </w:rPr>
        <w:t xml:space="preserve"> </w:t>
      </w:r>
      <w:r w:rsidR="00C24F85" w:rsidRPr="000A4ED1">
        <w:rPr>
          <w:b/>
          <w:lang w:val="fr-CA"/>
        </w:rPr>
        <w:t>ARMÉNIE</w:t>
      </w:r>
    </w:p>
    <w:p w:rsidR="00B16BBD" w:rsidRDefault="00B16BBD" w:rsidP="00B16BBD">
      <w:pPr>
        <w:rPr>
          <w:lang w:val="fr-CA"/>
        </w:rPr>
      </w:pPr>
    </w:p>
    <w:p w:rsidR="0046216E" w:rsidRPr="000A4ED1" w:rsidRDefault="0046216E" w:rsidP="00B16BBD">
      <w:pPr>
        <w:rPr>
          <w:lang w:val="fr-CA"/>
        </w:rPr>
      </w:pP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FF5E84" w:rsidP="00B16BBD">
      <w:pPr>
        <w:ind w:firstLine="720"/>
        <w:rPr>
          <w:lang w:val="fr-CA"/>
        </w:rPr>
      </w:pPr>
      <w:r w:rsidRPr="000A4ED1">
        <w:rPr>
          <w:lang w:val="fr-CA"/>
        </w:rPr>
        <w:t>Le présent document comprend les observations et la recommandation du Secrétariat sur la proposition de projet suivante</w:t>
      </w:r>
      <w:r w:rsidR="00C24F85" w:rsidRPr="000A4ED1">
        <w:rPr>
          <w:lang w:val="fr-CA"/>
        </w:rPr>
        <w:t> :</w:t>
      </w:r>
      <w:r w:rsidR="00B16BBD" w:rsidRPr="000A4ED1">
        <w:rPr>
          <w:lang w:val="fr-CA"/>
        </w:rPr>
        <w:t xml:space="preserve"> 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FF5E84" w:rsidP="00B16BBD">
      <w:pPr>
        <w:rPr>
          <w:u w:val="single"/>
          <w:lang w:val="fr-CA"/>
        </w:rPr>
      </w:pPr>
      <w:r w:rsidRPr="000A4ED1">
        <w:rPr>
          <w:u w:val="single"/>
          <w:lang w:val="fr-CA"/>
        </w:rPr>
        <w:t>Élimination</w:t>
      </w:r>
    </w:p>
    <w:p w:rsidR="00B16BBD" w:rsidRPr="000A4ED1" w:rsidRDefault="00B16BBD" w:rsidP="00B16BBD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B16BBD" w:rsidRPr="000A4ED1" w:rsidTr="00C0704E">
        <w:tc>
          <w:tcPr>
            <w:tcW w:w="6941" w:type="dxa"/>
          </w:tcPr>
          <w:p w:rsidR="00B16BBD" w:rsidRPr="000A4ED1" w:rsidRDefault="00FF5E84" w:rsidP="00FF5E84">
            <w:pPr>
              <w:pStyle w:val="ListParagraph"/>
              <w:numPr>
                <w:ilvl w:val="0"/>
                <w:numId w:val="24"/>
              </w:numPr>
              <w:ind w:hanging="830"/>
              <w:rPr>
                <w:lang w:val="fr-CA"/>
              </w:rPr>
            </w:pPr>
            <w:r w:rsidRPr="000A4ED1">
              <w:rPr>
                <w:lang w:val="fr-CA"/>
              </w:rPr>
              <w:t xml:space="preserve">Plan de gestion de l’élimination des </w:t>
            </w:r>
            <w:r w:rsidR="00B16BBD" w:rsidRPr="000A4ED1">
              <w:rPr>
                <w:lang w:val="fr-CA"/>
              </w:rPr>
              <w:t>HCFC (</w:t>
            </w:r>
            <w:r w:rsidR="00C24F85" w:rsidRPr="000A4ED1">
              <w:rPr>
                <w:lang w:val="fr-CA"/>
              </w:rPr>
              <w:t>phase</w:t>
            </w:r>
            <w:r w:rsidR="00B16BBD" w:rsidRPr="000A4ED1">
              <w:rPr>
                <w:lang w:val="fr-CA"/>
              </w:rPr>
              <w:t xml:space="preserve"> II, </w:t>
            </w:r>
            <w:r w:rsidRPr="000A4ED1">
              <w:rPr>
                <w:lang w:val="fr-CA"/>
              </w:rPr>
              <w:t>troisième</w:t>
            </w:r>
            <w:r w:rsidR="00B16BBD" w:rsidRPr="000A4ED1">
              <w:rPr>
                <w:lang w:val="fr-CA"/>
              </w:rPr>
              <w:t xml:space="preserve"> tranche)</w:t>
            </w:r>
          </w:p>
        </w:tc>
        <w:tc>
          <w:tcPr>
            <w:tcW w:w="2409" w:type="dxa"/>
          </w:tcPr>
          <w:p w:rsidR="00B16BBD" w:rsidRPr="000A4ED1" w:rsidRDefault="00C24F85" w:rsidP="00C0704E">
            <w:pPr>
              <w:jc w:val="right"/>
              <w:rPr>
                <w:lang w:val="fr-CA"/>
              </w:rPr>
            </w:pPr>
            <w:r w:rsidRPr="000A4ED1">
              <w:rPr>
                <w:lang w:val="fr-CA"/>
              </w:rPr>
              <w:t>PNUD</w:t>
            </w:r>
            <w:r w:rsidR="00FF5E84" w:rsidRPr="000A4ED1">
              <w:rPr>
                <w:lang w:val="fr-CA"/>
              </w:rPr>
              <w:t xml:space="preserve"> et </w:t>
            </w:r>
            <w:r w:rsidRPr="000A4ED1">
              <w:rPr>
                <w:lang w:val="fr-CA"/>
              </w:rPr>
              <w:t>PNUE</w:t>
            </w:r>
          </w:p>
        </w:tc>
      </w:tr>
    </w:tbl>
    <w:p w:rsidR="00C27322" w:rsidRPr="000A4ED1" w:rsidRDefault="00C27322" w:rsidP="00C27322">
      <w:pPr>
        <w:pStyle w:val="StyleHeading1Para1Heading1CharHeading1Char3CharHeadin"/>
        <w:rPr>
          <w:lang w:val="fr-CA"/>
        </w:rPr>
      </w:pPr>
    </w:p>
    <w:p w:rsidR="00C27322" w:rsidRPr="000A4ED1" w:rsidRDefault="00C27322" w:rsidP="00C27322">
      <w:pPr>
        <w:pStyle w:val="StyleHeading1Para1Heading1CharHeading1Char3CharHeadin"/>
        <w:rPr>
          <w:lang w:val="fr-CA"/>
        </w:rPr>
      </w:pPr>
    </w:p>
    <w:p w:rsidR="00C27322" w:rsidRPr="000A4ED1" w:rsidRDefault="00C27322" w:rsidP="00C27322">
      <w:pPr>
        <w:pStyle w:val="StyleHeading1Para1Heading1CharHeading1Char3CharHeadin"/>
        <w:rPr>
          <w:lang w:val="fr-CA"/>
        </w:rPr>
      </w:pPr>
    </w:p>
    <w:p w:rsidR="00C27322" w:rsidRPr="000A4ED1" w:rsidRDefault="00C27322" w:rsidP="00C27322">
      <w:pPr>
        <w:pStyle w:val="StyleHeading1Para1Heading1CharHeading1Char3CharHeadin"/>
        <w:rPr>
          <w:lang w:val="fr-CA"/>
        </w:rPr>
      </w:pPr>
    </w:p>
    <w:p w:rsidR="00C27322" w:rsidRPr="000A4ED1" w:rsidRDefault="00C27322" w:rsidP="00C27322">
      <w:pPr>
        <w:pStyle w:val="StyleHeading1Para1Heading1CharHeading1Char3CharHeadin"/>
        <w:rPr>
          <w:lang w:val="fr-CA"/>
        </w:rPr>
      </w:pPr>
    </w:p>
    <w:p w:rsidR="00C27322" w:rsidRPr="000A4ED1" w:rsidRDefault="00C27322" w:rsidP="0046216E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0A4ED1">
        <w:rPr>
          <w:lang w:val="fr-CA"/>
        </w:rPr>
        <w:br w:type="page"/>
      </w:r>
    </w:p>
    <w:p w:rsidR="00C8391E" w:rsidRPr="000A4ED1" w:rsidRDefault="00C8391E" w:rsidP="00B16BBD">
      <w:pPr>
        <w:jc w:val="center"/>
        <w:rPr>
          <w:b/>
          <w:lang w:val="fr-CA"/>
        </w:rPr>
      </w:pPr>
    </w:p>
    <w:p w:rsidR="00B16BBD" w:rsidRPr="000A4ED1" w:rsidRDefault="00C24F85" w:rsidP="00B16BBD">
      <w:pPr>
        <w:jc w:val="center"/>
        <w:rPr>
          <w:b/>
          <w:lang w:val="fr-CA"/>
        </w:rPr>
      </w:pPr>
      <w:r w:rsidRPr="000A4ED1">
        <w:rPr>
          <w:b/>
          <w:lang w:val="fr-CA"/>
        </w:rPr>
        <w:t>FICHE D’ÉVALUATION D</w:t>
      </w:r>
      <w:r w:rsidR="00C8391E" w:rsidRPr="000A4ED1">
        <w:rPr>
          <w:b/>
          <w:lang w:val="fr-CA"/>
        </w:rPr>
        <w:t>E</w:t>
      </w:r>
      <w:r w:rsidRPr="000A4ED1">
        <w:rPr>
          <w:b/>
          <w:lang w:val="fr-CA"/>
        </w:rPr>
        <w:t xml:space="preserve"> PROJET – PROJETS PLURIANNUELS</w:t>
      </w:r>
    </w:p>
    <w:p w:rsidR="00B16BBD" w:rsidRPr="000A4ED1" w:rsidRDefault="00C24F85" w:rsidP="00B16BBD">
      <w:pPr>
        <w:spacing w:after="80"/>
        <w:jc w:val="center"/>
        <w:rPr>
          <w:b/>
          <w:sz w:val="24"/>
          <w:szCs w:val="24"/>
          <w:lang w:val="fr-CA"/>
        </w:rPr>
      </w:pPr>
      <w:r w:rsidRPr="000A4ED1">
        <w:rPr>
          <w:b/>
          <w:sz w:val="24"/>
          <w:szCs w:val="24"/>
          <w:lang w:val="fr-CA"/>
        </w:rPr>
        <w:t>Arménie</w:t>
      </w: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955"/>
        <w:gridCol w:w="2070"/>
        <w:gridCol w:w="1738"/>
        <w:gridCol w:w="2237"/>
      </w:tblGrid>
      <w:tr w:rsidR="00B16BBD" w:rsidRPr="000A4ED1" w:rsidTr="00C24F85">
        <w:trPr>
          <w:trHeight w:val="458"/>
        </w:trPr>
        <w:tc>
          <w:tcPr>
            <w:tcW w:w="3955" w:type="dxa"/>
            <w:shd w:val="clear" w:color="auto" w:fill="auto"/>
          </w:tcPr>
          <w:p w:rsidR="00B16BBD" w:rsidRPr="000A4ED1" w:rsidRDefault="00B16BBD" w:rsidP="00C24F85">
            <w:pPr>
              <w:spacing w:after="80"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(I) 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>TITRE DU PROJET</w:t>
            </w:r>
          </w:p>
        </w:tc>
        <w:tc>
          <w:tcPr>
            <w:tcW w:w="2070" w:type="dxa"/>
            <w:shd w:val="clear" w:color="auto" w:fill="auto"/>
          </w:tcPr>
          <w:p w:rsidR="00B16BBD" w:rsidRPr="000A4ED1" w:rsidRDefault="00C24F85" w:rsidP="00C24F85">
            <w:pPr>
              <w:spacing w:after="8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AGENCE</w:t>
            </w:r>
          </w:p>
        </w:tc>
        <w:tc>
          <w:tcPr>
            <w:tcW w:w="1738" w:type="dxa"/>
            <w:shd w:val="clear" w:color="auto" w:fill="auto"/>
          </w:tcPr>
          <w:p w:rsidR="00B16BBD" w:rsidRPr="000A4ED1" w:rsidRDefault="00C24F85" w:rsidP="00C24F85">
            <w:pPr>
              <w:spacing w:after="8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RÉUNION APPROUVÉE</w:t>
            </w:r>
          </w:p>
        </w:tc>
        <w:tc>
          <w:tcPr>
            <w:tcW w:w="2237" w:type="dxa"/>
            <w:shd w:val="clear" w:color="auto" w:fill="auto"/>
          </w:tcPr>
          <w:p w:rsidR="00B16BBD" w:rsidRPr="000A4ED1" w:rsidRDefault="00C24F85" w:rsidP="00C24F85">
            <w:pPr>
              <w:spacing w:after="8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MESURES DE RÉGLEMENTATION</w:t>
            </w:r>
          </w:p>
        </w:tc>
      </w:tr>
      <w:tr w:rsidR="00B16BBD" w:rsidRPr="000A4ED1" w:rsidTr="00C24F85">
        <w:trPr>
          <w:trHeight w:val="240"/>
        </w:trPr>
        <w:tc>
          <w:tcPr>
            <w:tcW w:w="3955" w:type="dxa"/>
            <w:shd w:val="clear" w:color="auto" w:fill="auto"/>
          </w:tcPr>
          <w:p w:rsidR="00B16BBD" w:rsidRPr="000A4ED1" w:rsidRDefault="00C24F85" w:rsidP="00053EC4">
            <w:pPr>
              <w:spacing w:after="80"/>
              <w:jc w:val="lef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B16BBD" w:rsidRPr="000A4ED1">
              <w:rPr>
                <w:sz w:val="20"/>
                <w:szCs w:val="20"/>
                <w:lang w:val="fr-CA"/>
              </w:rPr>
              <w:t>HCFC (</w:t>
            </w:r>
            <w:r w:rsidRPr="000A4ED1">
              <w:rPr>
                <w:sz w:val="20"/>
                <w:szCs w:val="20"/>
                <w:lang w:val="fr-CA"/>
              </w:rPr>
              <w:t>phase</w:t>
            </w:r>
            <w:r w:rsidR="00B16BBD" w:rsidRPr="000A4ED1">
              <w:rPr>
                <w:sz w:val="20"/>
                <w:szCs w:val="20"/>
                <w:lang w:val="fr-CA"/>
              </w:rPr>
              <w:t> II)</w:t>
            </w:r>
          </w:p>
        </w:tc>
        <w:tc>
          <w:tcPr>
            <w:tcW w:w="2070" w:type="dxa"/>
            <w:shd w:val="clear" w:color="auto" w:fill="auto"/>
          </w:tcPr>
          <w:p w:rsidR="00B16BBD" w:rsidRPr="000A4ED1" w:rsidRDefault="00C24F85" w:rsidP="00C24F85">
            <w:pPr>
              <w:spacing w:after="8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PNUD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 (</w:t>
            </w:r>
            <w:r w:rsidRPr="000A4ED1">
              <w:rPr>
                <w:sz w:val="20"/>
                <w:szCs w:val="20"/>
                <w:lang w:val="fr-CA"/>
              </w:rPr>
              <w:t>exécution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), </w:t>
            </w:r>
            <w:r w:rsidRPr="000A4ED1"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738" w:type="dxa"/>
            <w:shd w:val="clear" w:color="auto" w:fill="auto"/>
          </w:tcPr>
          <w:p w:rsidR="00B16BBD" w:rsidRPr="000A4ED1" w:rsidRDefault="00B16BBD" w:rsidP="000A4ED1">
            <w:pPr>
              <w:spacing w:after="8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77</w:t>
            </w:r>
            <w:r w:rsidR="000A4ED1" w:rsidRPr="000A4ED1">
              <w:rPr>
                <w:sz w:val="20"/>
                <w:szCs w:val="20"/>
                <w:vertAlign w:val="superscript"/>
                <w:lang w:val="fr-CA"/>
              </w:rPr>
              <w:t>e</w:t>
            </w:r>
            <w:r w:rsidR="000A4ED1">
              <w:rPr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2237" w:type="dxa"/>
            <w:shd w:val="clear" w:color="auto" w:fill="auto"/>
          </w:tcPr>
          <w:p w:rsidR="00B16BBD" w:rsidRPr="000A4ED1" w:rsidRDefault="00B16BBD" w:rsidP="00C0704E">
            <w:pPr>
              <w:spacing w:after="8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35</w:t>
            </w:r>
            <w:r w:rsidR="00C24F85" w:rsidRPr="000A4ED1">
              <w:rPr>
                <w:sz w:val="20"/>
                <w:szCs w:val="20"/>
                <w:lang w:val="fr-CA"/>
              </w:rPr>
              <w:t> %</w:t>
            </w:r>
            <w:r w:rsidRPr="000A4ED1">
              <w:rPr>
                <w:sz w:val="20"/>
                <w:szCs w:val="20"/>
                <w:lang w:val="fr-CA"/>
              </w:rPr>
              <w:t xml:space="preserve"> </w:t>
            </w:r>
            <w:r w:rsidR="00C24F85" w:rsidRPr="000A4ED1">
              <w:rPr>
                <w:sz w:val="20"/>
                <w:szCs w:val="20"/>
                <w:lang w:val="fr-CA"/>
              </w:rPr>
              <w:t>d’ici 20</w:t>
            </w:r>
            <w:r w:rsidRPr="000A4ED1">
              <w:rPr>
                <w:sz w:val="20"/>
                <w:szCs w:val="20"/>
                <w:lang w:val="fr-CA"/>
              </w:rPr>
              <w:t>20</w:t>
            </w:r>
          </w:p>
        </w:tc>
      </w:tr>
    </w:tbl>
    <w:p w:rsidR="00B16BBD" w:rsidRPr="000A4ED1" w:rsidRDefault="00B16BBD" w:rsidP="00B16BBD">
      <w:pPr>
        <w:spacing w:after="60"/>
        <w:jc w:val="center"/>
        <w:rPr>
          <w:sz w:val="20"/>
          <w:szCs w:val="20"/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6062"/>
        <w:gridCol w:w="1701"/>
        <w:gridCol w:w="2237"/>
      </w:tblGrid>
      <w:tr w:rsidR="00B16BBD" w:rsidRPr="000A4ED1" w:rsidTr="00C24F85">
        <w:trPr>
          <w:trHeight w:val="240"/>
        </w:trPr>
        <w:tc>
          <w:tcPr>
            <w:tcW w:w="6062" w:type="dxa"/>
            <w:shd w:val="clear" w:color="auto" w:fill="auto"/>
          </w:tcPr>
          <w:p w:rsidR="00B16BBD" w:rsidRPr="000A4ED1" w:rsidRDefault="00B16BBD" w:rsidP="000A4ED1">
            <w:pPr>
              <w:spacing w:after="60"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(II) 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 xml:space="preserve">DERNIÈRES DONNÉES DE L’ARTICLE 7 </w:t>
            </w:r>
            <w:r w:rsidRPr="000A4ED1">
              <w:rPr>
                <w:b/>
                <w:sz w:val="20"/>
                <w:szCs w:val="20"/>
                <w:lang w:val="fr-CA"/>
              </w:rPr>
              <w:t>(Annex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 xml:space="preserve">e </w:t>
            </w:r>
            <w:r w:rsidRPr="000A4ED1">
              <w:rPr>
                <w:b/>
                <w:sz w:val="20"/>
                <w:szCs w:val="20"/>
                <w:lang w:val="fr-CA"/>
              </w:rPr>
              <w:t xml:space="preserve"> C Group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>e</w:t>
            </w:r>
            <w:r w:rsidRPr="000A4ED1">
              <w:rPr>
                <w:b/>
                <w:sz w:val="20"/>
                <w:szCs w:val="20"/>
                <w:lang w:val="fr-CA"/>
              </w:rPr>
              <w:t xml:space="preserve"> l)</w:t>
            </w:r>
          </w:p>
        </w:tc>
        <w:tc>
          <w:tcPr>
            <w:tcW w:w="1701" w:type="dxa"/>
            <w:shd w:val="clear" w:color="auto" w:fill="auto"/>
          </w:tcPr>
          <w:p w:rsidR="00B16BBD" w:rsidRPr="000A4ED1" w:rsidRDefault="00C24F85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Année :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 2019</w:t>
            </w:r>
          </w:p>
        </w:tc>
        <w:tc>
          <w:tcPr>
            <w:tcW w:w="2237" w:type="dxa"/>
            <w:shd w:val="clear" w:color="auto" w:fill="auto"/>
          </w:tcPr>
          <w:p w:rsidR="00B16BBD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2,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22 </w:t>
            </w:r>
            <w:r w:rsidR="00C24F85" w:rsidRPr="000A4ED1">
              <w:rPr>
                <w:sz w:val="20"/>
                <w:szCs w:val="20"/>
                <w:lang w:val="fr-CA"/>
              </w:rPr>
              <w:t>(tonnes PAO)</w:t>
            </w:r>
          </w:p>
        </w:tc>
      </w:tr>
    </w:tbl>
    <w:p w:rsidR="00B16BBD" w:rsidRPr="000A4ED1" w:rsidRDefault="00B16BBD" w:rsidP="00B16BBD">
      <w:pPr>
        <w:spacing w:after="60"/>
        <w:jc w:val="center"/>
        <w:rPr>
          <w:sz w:val="20"/>
          <w:szCs w:val="20"/>
          <w:lang w:val="fr-CA"/>
        </w:rPr>
      </w:pPr>
    </w:p>
    <w:tbl>
      <w:tblPr>
        <w:tblStyle w:val="TableGrid"/>
        <w:tblW w:w="10065" w:type="dxa"/>
        <w:tblInd w:w="-34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851"/>
        <w:gridCol w:w="992"/>
        <w:gridCol w:w="992"/>
        <w:gridCol w:w="851"/>
        <w:gridCol w:w="850"/>
        <w:gridCol w:w="1276"/>
        <w:gridCol w:w="992"/>
        <w:gridCol w:w="1276"/>
      </w:tblGrid>
      <w:tr w:rsidR="00B16BBD" w:rsidRPr="000A4ED1" w:rsidTr="00A30E13">
        <w:trPr>
          <w:trHeight w:val="240"/>
        </w:trPr>
        <w:tc>
          <w:tcPr>
            <w:tcW w:w="7797" w:type="dxa"/>
            <w:gridSpan w:val="8"/>
            <w:shd w:val="clear" w:color="auto" w:fill="auto"/>
          </w:tcPr>
          <w:p w:rsidR="00C0704E" w:rsidRPr="000A4ED1" w:rsidRDefault="00B16BBD" w:rsidP="00C24F85">
            <w:pPr>
              <w:spacing w:after="60"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(III) 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>DERNIÈRES DONNÉES SECTORIELLES DU PROGRAMME DE PAYS</w:t>
            </w:r>
            <w:r w:rsidRPr="000A4ED1">
              <w:rPr>
                <w:b/>
                <w:sz w:val="20"/>
                <w:szCs w:val="20"/>
                <w:lang w:val="fr-CA"/>
              </w:rPr>
              <w:t xml:space="preserve"> </w:t>
            </w:r>
          </w:p>
          <w:p w:rsidR="00B16BBD" w:rsidRPr="000A4ED1" w:rsidRDefault="00C0704E" w:rsidP="00C0704E">
            <w:pPr>
              <w:spacing w:after="60"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        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>(tonnes PAO)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16BBD" w:rsidRPr="000A4ED1" w:rsidRDefault="00C24F85" w:rsidP="00C0704E">
            <w:pPr>
              <w:spacing w:after="60"/>
              <w:jc w:val="righ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Année :</w:t>
            </w:r>
            <w:r w:rsidR="00B16BBD" w:rsidRPr="000A4ED1">
              <w:rPr>
                <w:b/>
                <w:sz w:val="20"/>
                <w:szCs w:val="20"/>
                <w:lang w:val="fr-CA"/>
              </w:rPr>
              <w:t xml:space="preserve"> 2019</w:t>
            </w:r>
          </w:p>
        </w:tc>
      </w:tr>
      <w:tr w:rsidR="00A30E13" w:rsidRPr="000A4ED1" w:rsidTr="00A30E13">
        <w:trPr>
          <w:trHeight w:val="240"/>
        </w:trPr>
        <w:tc>
          <w:tcPr>
            <w:tcW w:w="1135" w:type="dxa"/>
            <w:shd w:val="clear" w:color="auto" w:fill="auto"/>
          </w:tcPr>
          <w:p w:rsidR="00C0704E" w:rsidRPr="000A4ED1" w:rsidRDefault="00C0704E" w:rsidP="00A30E13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Produit chimique</w:t>
            </w:r>
          </w:p>
        </w:tc>
        <w:tc>
          <w:tcPr>
            <w:tcW w:w="850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Aérosol</w:t>
            </w:r>
          </w:p>
        </w:tc>
        <w:tc>
          <w:tcPr>
            <w:tcW w:w="851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Mousse</w:t>
            </w:r>
          </w:p>
        </w:tc>
        <w:tc>
          <w:tcPr>
            <w:tcW w:w="992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Lutte contre l’incendie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Réfrigération</w:t>
            </w:r>
          </w:p>
        </w:tc>
        <w:tc>
          <w:tcPr>
            <w:tcW w:w="850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Solvants</w:t>
            </w:r>
          </w:p>
        </w:tc>
        <w:tc>
          <w:tcPr>
            <w:tcW w:w="1276" w:type="dxa"/>
            <w:shd w:val="clear" w:color="auto" w:fill="auto"/>
          </w:tcPr>
          <w:p w:rsidR="00A30E13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 xml:space="preserve">Agent </w:t>
            </w:r>
          </w:p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de transformation</w:t>
            </w:r>
          </w:p>
        </w:tc>
        <w:tc>
          <w:tcPr>
            <w:tcW w:w="992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Utilisation en laboratoire</w:t>
            </w:r>
          </w:p>
        </w:tc>
        <w:tc>
          <w:tcPr>
            <w:tcW w:w="1276" w:type="dxa"/>
            <w:shd w:val="clear" w:color="auto" w:fill="auto"/>
          </w:tcPr>
          <w:p w:rsidR="00A30E13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 xml:space="preserve">Consommation totale </w:t>
            </w:r>
          </w:p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du secteur</w:t>
            </w:r>
          </w:p>
        </w:tc>
      </w:tr>
      <w:tr w:rsidR="00A30E13" w:rsidRPr="000A4ED1" w:rsidTr="00A30E13">
        <w:trPr>
          <w:trHeight w:val="240"/>
        </w:trPr>
        <w:tc>
          <w:tcPr>
            <w:tcW w:w="3828" w:type="dxa"/>
            <w:gridSpan w:val="4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Fabrication</w:t>
            </w:r>
          </w:p>
        </w:tc>
        <w:tc>
          <w:tcPr>
            <w:tcW w:w="851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0A4ED1">
              <w:rPr>
                <w:sz w:val="17"/>
                <w:szCs w:val="17"/>
                <w:lang w:val="fr-CA"/>
              </w:rPr>
              <w:t>Entretien</w:t>
            </w:r>
          </w:p>
        </w:tc>
        <w:tc>
          <w:tcPr>
            <w:tcW w:w="4394" w:type="dxa"/>
            <w:gridSpan w:val="4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</w:tr>
      <w:tr w:rsidR="00A30E13" w:rsidRPr="000A4ED1" w:rsidTr="00A30E13">
        <w:trPr>
          <w:trHeight w:val="240"/>
        </w:trPr>
        <w:tc>
          <w:tcPr>
            <w:tcW w:w="1135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850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851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992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992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851" w:type="dxa"/>
            <w:shd w:val="clear" w:color="auto" w:fill="auto"/>
          </w:tcPr>
          <w:p w:rsidR="00B16BBD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2,</w:t>
            </w:r>
            <w:r w:rsidR="00B16BBD" w:rsidRPr="000A4ED1">
              <w:rPr>
                <w:sz w:val="20"/>
                <w:szCs w:val="20"/>
                <w:lang w:val="fr-CA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76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992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276" w:type="dxa"/>
            <w:shd w:val="clear" w:color="auto" w:fill="auto"/>
          </w:tcPr>
          <w:p w:rsidR="00B16BBD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2,</w:t>
            </w:r>
            <w:r w:rsidR="00B16BBD" w:rsidRPr="000A4ED1">
              <w:rPr>
                <w:sz w:val="20"/>
                <w:szCs w:val="20"/>
                <w:lang w:val="fr-CA"/>
              </w:rPr>
              <w:t>22</w:t>
            </w:r>
          </w:p>
        </w:tc>
      </w:tr>
    </w:tbl>
    <w:p w:rsidR="00B16BBD" w:rsidRPr="000A4ED1" w:rsidRDefault="00B16BBD" w:rsidP="00B16BBD">
      <w:pPr>
        <w:spacing w:after="60"/>
        <w:jc w:val="center"/>
        <w:rPr>
          <w:sz w:val="20"/>
          <w:szCs w:val="20"/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916"/>
        <w:gridCol w:w="756"/>
        <w:gridCol w:w="5572"/>
        <w:gridCol w:w="756"/>
      </w:tblGrid>
      <w:tr w:rsidR="00B16BBD" w:rsidRPr="00E3624F" w:rsidTr="00C0704E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:rsidR="00B16BBD" w:rsidRPr="000A4ED1" w:rsidRDefault="00B16BBD" w:rsidP="00C0704E">
            <w:pPr>
              <w:spacing w:after="60"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(IV) </w:t>
            </w:r>
            <w:r w:rsidR="00C0704E" w:rsidRPr="000A4ED1">
              <w:rPr>
                <w:b/>
                <w:sz w:val="20"/>
                <w:szCs w:val="20"/>
                <w:lang w:val="fr-CA"/>
              </w:rPr>
              <w:t>DONNÉES SUR LA CONSOMMATION</w:t>
            </w:r>
            <w:r w:rsidR="00C0704E" w:rsidRPr="000A4ED1">
              <w:rPr>
                <w:b/>
                <w:sz w:val="18"/>
                <w:lang w:val="fr-CA"/>
              </w:rPr>
              <w:t xml:space="preserve"> 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>(tonnes PAO)</w:t>
            </w:r>
          </w:p>
        </w:tc>
      </w:tr>
      <w:tr w:rsidR="00C0704E" w:rsidRPr="000A4ED1" w:rsidTr="00C0704E">
        <w:trPr>
          <w:trHeight w:val="240"/>
        </w:trPr>
        <w:tc>
          <w:tcPr>
            <w:tcW w:w="0" w:type="auto"/>
            <w:shd w:val="clear" w:color="auto" w:fill="auto"/>
          </w:tcPr>
          <w:p w:rsidR="00B16BBD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 xml:space="preserve">Référence 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2009 </w:t>
            </w:r>
            <w:r w:rsidRPr="000A4ED1">
              <w:rPr>
                <w:sz w:val="20"/>
                <w:szCs w:val="20"/>
                <w:lang w:val="fr-CA"/>
              </w:rPr>
              <w:t>–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 2010</w:t>
            </w:r>
            <w:r w:rsidRPr="000A4ED1">
              <w:rPr>
                <w:sz w:val="20"/>
                <w:szCs w:val="20"/>
                <w:lang w:val="fr-CA"/>
              </w:rPr>
              <w:t xml:space="preserve"> </w:t>
            </w:r>
            <w:r w:rsidR="00C24F85" w:rsidRPr="000A4ED1">
              <w:rPr>
                <w:sz w:val="20"/>
                <w:szCs w:val="20"/>
                <w:lang w:val="fr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B16BBD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7,</w:t>
            </w:r>
            <w:r w:rsidR="00B16BBD" w:rsidRPr="000A4ED1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B16BBD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Point de départ des réductions globales durables</w:t>
            </w:r>
            <w:r w:rsidRPr="000A4ED1">
              <w:rPr>
                <w:sz w:val="18"/>
                <w:lang w:val="fr-CA"/>
              </w:rPr>
              <w:t> </w:t>
            </w:r>
            <w:r w:rsidR="00C24F85" w:rsidRPr="000A4ED1">
              <w:rPr>
                <w:sz w:val="20"/>
                <w:szCs w:val="20"/>
                <w:lang w:val="fr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B16BBD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7,</w:t>
            </w:r>
            <w:r w:rsidR="00B16BBD" w:rsidRPr="000A4ED1">
              <w:rPr>
                <w:sz w:val="20"/>
                <w:szCs w:val="20"/>
                <w:lang w:val="fr-CA"/>
              </w:rPr>
              <w:t>83</w:t>
            </w:r>
          </w:p>
        </w:tc>
      </w:tr>
      <w:tr w:rsidR="00B16BBD" w:rsidRPr="00E3624F" w:rsidTr="00C0704E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:rsidR="00B16BBD" w:rsidRPr="000A4ED1" w:rsidRDefault="00C0704E" w:rsidP="00C0704E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CONSOMMATION ADMISSIBLE AU FINANCEMENT</w:t>
            </w:r>
            <w:r w:rsidRPr="000A4ED1">
              <w:rPr>
                <w:b/>
                <w:sz w:val="18"/>
                <w:lang w:val="fr-CA"/>
              </w:rPr>
              <w:t xml:space="preserve"> 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>(tonnes PAO)</w:t>
            </w:r>
          </w:p>
        </w:tc>
      </w:tr>
      <w:tr w:rsidR="00C0704E" w:rsidRPr="000A4ED1" w:rsidTr="00C0704E">
        <w:trPr>
          <w:trHeight w:val="240"/>
        </w:trPr>
        <w:tc>
          <w:tcPr>
            <w:tcW w:w="0" w:type="auto"/>
            <w:shd w:val="clear" w:color="auto" w:fill="auto"/>
          </w:tcPr>
          <w:p w:rsidR="00B16BBD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Déjà approuvée</w:t>
            </w:r>
            <w:r w:rsidR="00C24F85" w:rsidRPr="000A4ED1">
              <w:rPr>
                <w:sz w:val="20"/>
                <w:szCs w:val="20"/>
                <w:lang w:val="fr-CA"/>
              </w:rPr>
              <w:t> :</w:t>
            </w:r>
          </w:p>
        </w:tc>
        <w:tc>
          <w:tcPr>
            <w:tcW w:w="0" w:type="auto"/>
            <w:shd w:val="clear" w:color="auto" w:fill="auto"/>
          </w:tcPr>
          <w:p w:rsidR="00B16BBD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5,</w:t>
            </w:r>
            <w:r w:rsidR="00B16BBD" w:rsidRPr="000A4ED1">
              <w:rPr>
                <w:sz w:val="20"/>
                <w:szCs w:val="20"/>
                <w:lang w:val="fr-CA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B16BBD" w:rsidRPr="000A4ED1" w:rsidRDefault="00B16BBD" w:rsidP="00053EC4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Re</w:t>
            </w:r>
            <w:r w:rsidR="00053EC4" w:rsidRPr="000A4ED1">
              <w:rPr>
                <w:sz w:val="20"/>
                <w:szCs w:val="20"/>
                <w:lang w:val="fr-CA"/>
              </w:rPr>
              <w:t>stante</w:t>
            </w:r>
            <w:r w:rsidR="00C24F85" w:rsidRPr="000A4ED1">
              <w:rPr>
                <w:sz w:val="20"/>
                <w:szCs w:val="20"/>
                <w:lang w:val="fr-CA"/>
              </w:rPr>
              <w:t> :</w:t>
            </w:r>
          </w:p>
        </w:tc>
        <w:tc>
          <w:tcPr>
            <w:tcW w:w="0" w:type="auto"/>
            <w:shd w:val="clear" w:color="auto" w:fill="auto"/>
          </w:tcPr>
          <w:p w:rsidR="00B16BBD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2,</w:t>
            </w:r>
            <w:r w:rsidR="00B16BBD" w:rsidRPr="000A4ED1">
              <w:rPr>
                <w:sz w:val="20"/>
                <w:szCs w:val="20"/>
                <w:lang w:val="fr-CA"/>
              </w:rPr>
              <w:t>34</w:t>
            </w:r>
          </w:p>
        </w:tc>
      </w:tr>
    </w:tbl>
    <w:p w:rsidR="00B16BBD" w:rsidRPr="000A4ED1" w:rsidRDefault="00B16BBD" w:rsidP="00B16BBD">
      <w:pPr>
        <w:spacing w:after="60"/>
        <w:jc w:val="center"/>
        <w:rPr>
          <w:sz w:val="20"/>
          <w:szCs w:val="20"/>
          <w:lang w:val="fr-CA"/>
        </w:rPr>
      </w:pPr>
    </w:p>
    <w:tbl>
      <w:tblPr>
        <w:tblStyle w:val="TableGrid"/>
        <w:tblW w:w="998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763"/>
        <w:gridCol w:w="3904"/>
        <w:gridCol w:w="5318"/>
      </w:tblGrid>
      <w:tr w:rsidR="00B16BBD" w:rsidRPr="000A4ED1" w:rsidTr="00C0704E">
        <w:trPr>
          <w:trHeight w:val="240"/>
        </w:trPr>
        <w:tc>
          <w:tcPr>
            <w:tcW w:w="4667" w:type="dxa"/>
            <w:gridSpan w:val="2"/>
            <w:shd w:val="clear" w:color="auto" w:fill="auto"/>
          </w:tcPr>
          <w:p w:rsidR="00B16BBD" w:rsidRPr="000A4ED1" w:rsidRDefault="00B16BBD" w:rsidP="00C0704E">
            <w:pPr>
              <w:spacing w:after="60"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(V) </w:t>
            </w:r>
            <w:r w:rsidR="00C0704E" w:rsidRPr="000A4ED1">
              <w:rPr>
                <w:b/>
                <w:sz w:val="20"/>
                <w:szCs w:val="20"/>
                <w:lang w:val="fr-CA"/>
              </w:rPr>
              <w:t>PLAN D’ACTIVITÉS</w:t>
            </w:r>
          </w:p>
        </w:tc>
        <w:tc>
          <w:tcPr>
            <w:tcW w:w="5318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2020</w:t>
            </w:r>
          </w:p>
        </w:tc>
      </w:tr>
      <w:tr w:rsidR="00C0704E" w:rsidRPr="000A4ED1" w:rsidTr="00C0704E">
        <w:trPr>
          <w:trHeight w:val="197"/>
        </w:trPr>
        <w:tc>
          <w:tcPr>
            <w:tcW w:w="0" w:type="auto"/>
            <w:vMerge w:val="restart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390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Élimination des SAO (tonnes PAO)</w:t>
            </w:r>
          </w:p>
        </w:tc>
        <w:tc>
          <w:tcPr>
            <w:tcW w:w="5318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0,</w:t>
            </w:r>
            <w:r w:rsidR="00C0704E" w:rsidRPr="000A4ED1">
              <w:rPr>
                <w:sz w:val="20"/>
                <w:szCs w:val="20"/>
                <w:lang w:val="fr-CA"/>
              </w:rPr>
              <w:t>0</w:t>
            </w:r>
          </w:p>
        </w:tc>
      </w:tr>
      <w:tr w:rsidR="00C0704E" w:rsidRPr="000A4ED1" w:rsidTr="00C0704E">
        <w:trPr>
          <w:trHeight w:val="240"/>
        </w:trPr>
        <w:tc>
          <w:tcPr>
            <w:tcW w:w="0" w:type="auto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left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390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Financement ($ US)</w:t>
            </w:r>
          </w:p>
        </w:tc>
        <w:tc>
          <w:tcPr>
            <w:tcW w:w="5318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</w:tr>
      <w:tr w:rsidR="00C0704E" w:rsidRPr="000A4ED1" w:rsidTr="00C0704E">
        <w:trPr>
          <w:trHeight w:val="240"/>
        </w:trPr>
        <w:tc>
          <w:tcPr>
            <w:tcW w:w="0" w:type="auto"/>
            <w:vMerge w:val="restart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390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Élimination des SAO (tonnes PAO)</w:t>
            </w:r>
          </w:p>
        </w:tc>
        <w:tc>
          <w:tcPr>
            <w:tcW w:w="5318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0,</w:t>
            </w:r>
            <w:r w:rsidR="00C0704E" w:rsidRPr="000A4ED1">
              <w:rPr>
                <w:sz w:val="20"/>
                <w:szCs w:val="20"/>
                <w:lang w:val="fr-CA"/>
              </w:rPr>
              <w:t>33</w:t>
            </w:r>
          </w:p>
        </w:tc>
      </w:tr>
      <w:tr w:rsidR="00C0704E" w:rsidRPr="000A4ED1" w:rsidTr="00C0704E">
        <w:trPr>
          <w:trHeight w:val="240"/>
        </w:trPr>
        <w:tc>
          <w:tcPr>
            <w:tcW w:w="0" w:type="auto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390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Financement ($ US)</w:t>
            </w:r>
          </w:p>
        </w:tc>
        <w:tc>
          <w:tcPr>
            <w:tcW w:w="5318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</w:t>
            </w:r>
            <w:r w:rsidR="00DF012D" w:rsidRPr="000A4ED1">
              <w:rPr>
                <w:sz w:val="20"/>
                <w:szCs w:val="20"/>
                <w:lang w:val="fr-CA"/>
              </w:rPr>
              <w:t>3 </w:t>
            </w:r>
            <w:r w:rsidRPr="000A4ED1">
              <w:rPr>
                <w:sz w:val="20"/>
                <w:szCs w:val="20"/>
                <w:lang w:val="fr-CA"/>
              </w:rPr>
              <w:t>544</w:t>
            </w:r>
          </w:p>
        </w:tc>
      </w:tr>
    </w:tbl>
    <w:p w:rsidR="00B16BBD" w:rsidRPr="000A4ED1" w:rsidRDefault="00B16BBD" w:rsidP="00B16BBD">
      <w:pPr>
        <w:spacing w:after="60"/>
        <w:jc w:val="center"/>
        <w:rPr>
          <w:sz w:val="20"/>
          <w:szCs w:val="20"/>
          <w:lang w:val="fr-CA"/>
        </w:rPr>
      </w:pPr>
    </w:p>
    <w:tbl>
      <w:tblPr>
        <w:tblStyle w:val="TableGrid"/>
        <w:tblW w:w="999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976"/>
        <w:gridCol w:w="1352"/>
        <w:gridCol w:w="1044"/>
        <w:gridCol w:w="1045"/>
        <w:gridCol w:w="1045"/>
        <w:gridCol w:w="1044"/>
        <w:gridCol w:w="1045"/>
        <w:gridCol w:w="1045"/>
      </w:tblGrid>
      <w:tr w:rsidR="00B16BBD" w:rsidRPr="000A4ED1" w:rsidTr="00F560E7">
        <w:trPr>
          <w:trHeight w:val="261"/>
        </w:trPr>
        <w:tc>
          <w:tcPr>
            <w:tcW w:w="3728" w:type="dxa"/>
            <w:gridSpan w:val="3"/>
            <w:shd w:val="clear" w:color="auto" w:fill="auto"/>
          </w:tcPr>
          <w:p w:rsidR="00B16BBD" w:rsidRPr="000A4ED1" w:rsidRDefault="00B16BBD" w:rsidP="00C0704E">
            <w:pPr>
              <w:spacing w:after="60"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(VI) </w:t>
            </w:r>
            <w:r w:rsidR="00C0704E" w:rsidRPr="000A4ED1">
              <w:rPr>
                <w:b/>
                <w:sz w:val="20"/>
                <w:szCs w:val="20"/>
                <w:lang w:val="fr-CA"/>
              </w:rPr>
              <w:t>DONNÉES DU PROJET</w:t>
            </w:r>
          </w:p>
        </w:tc>
        <w:tc>
          <w:tcPr>
            <w:tcW w:w="1044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2016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2017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2018</w:t>
            </w:r>
          </w:p>
        </w:tc>
        <w:tc>
          <w:tcPr>
            <w:tcW w:w="1044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2019*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2020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B16BBD" w:rsidP="00C0704E">
            <w:pPr>
              <w:spacing w:after="60"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Total</w:t>
            </w:r>
          </w:p>
        </w:tc>
      </w:tr>
      <w:tr w:rsidR="00B16BBD" w:rsidRPr="000A4ED1" w:rsidTr="00F560E7">
        <w:trPr>
          <w:trHeight w:val="261"/>
        </w:trPr>
        <w:tc>
          <w:tcPr>
            <w:tcW w:w="3728" w:type="dxa"/>
            <w:gridSpan w:val="3"/>
            <w:shd w:val="clear" w:color="auto" w:fill="auto"/>
          </w:tcPr>
          <w:p w:rsidR="00B16BBD" w:rsidRPr="000A4ED1" w:rsidRDefault="00C0704E" w:rsidP="00C0704E">
            <w:pPr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Limites de consommation du Protocole de Montréal</w:t>
            </w:r>
          </w:p>
        </w:tc>
        <w:tc>
          <w:tcPr>
            <w:tcW w:w="1044" w:type="dxa"/>
            <w:shd w:val="clear" w:color="auto" w:fill="auto"/>
          </w:tcPr>
          <w:p w:rsidR="00B16BBD" w:rsidRPr="000A4ED1" w:rsidRDefault="00DF012D" w:rsidP="00C0704E">
            <w:pPr>
              <w:keepNext/>
              <w:ind w:firstLineChars="100" w:firstLine="200"/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6,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30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DF012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6,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30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DF012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6,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30</w:t>
            </w:r>
          </w:p>
        </w:tc>
        <w:tc>
          <w:tcPr>
            <w:tcW w:w="1044" w:type="dxa"/>
            <w:shd w:val="clear" w:color="auto" w:fill="auto"/>
          </w:tcPr>
          <w:p w:rsidR="00B16BBD" w:rsidRPr="000A4ED1" w:rsidRDefault="00DF012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6,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30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DF012D" w:rsidP="00C0704E">
            <w:pPr>
              <w:keepNext/>
              <w:ind w:firstLineChars="100" w:firstLine="200"/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4,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55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A30E13" w:rsidP="00C0704E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A4ED1">
              <w:rPr>
                <w:color w:val="000000"/>
                <w:sz w:val="20"/>
                <w:szCs w:val="20"/>
                <w:lang w:val="fr-CA" w:eastAsia="en-CA"/>
              </w:rPr>
              <w:t>s.o.</w:t>
            </w:r>
          </w:p>
        </w:tc>
      </w:tr>
      <w:tr w:rsidR="00B16BBD" w:rsidRPr="000A4ED1" w:rsidTr="00F560E7">
        <w:trPr>
          <w:trHeight w:val="261"/>
        </w:trPr>
        <w:tc>
          <w:tcPr>
            <w:tcW w:w="3728" w:type="dxa"/>
            <w:gridSpan w:val="3"/>
            <w:shd w:val="clear" w:color="auto" w:fill="auto"/>
          </w:tcPr>
          <w:p w:rsidR="00B16BBD" w:rsidRPr="000A4ED1" w:rsidRDefault="00C0704E" w:rsidP="00C0704E">
            <w:pPr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Consommation maximale admissible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 </w:t>
            </w:r>
            <w:r w:rsidR="00C24F85" w:rsidRPr="000A4ED1">
              <w:rPr>
                <w:sz w:val="20"/>
                <w:szCs w:val="20"/>
                <w:lang w:val="fr-CA"/>
              </w:rPr>
              <w:t>(tonnes PAO)</w:t>
            </w:r>
          </w:p>
        </w:tc>
        <w:tc>
          <w:tcPr>
            <w:tcW w:w="1044" w:type="dxa"/>
            <w:shd w:val="clear" w:color="auto" w:fill="auto"/>
          </w:tcPr>
          <w:p w:rsidR="00B16BBD" w:rsidRPr="000A4ED1" w:rsidRDefault="00DF012D" w:rsidP="00C0704E">
            <w:pPr>
              <w:keepNext/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5,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04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DF012D" w:rsidP="00C0704E">
            <w:pPr>
              <w:keepNext/>
              <w:ind w:right="26"/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4,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20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DF012D" w:rsidP="00C0704E">
            <w:pPr>
              <w:keepNext/>
              <w:tabs>
                <w:tab w:val="left" w:pos="487"/>
                <w:tab w:val="left" w:pos="552"/>
                <w:tab w:val="left" w:pos="667"/>
              </w:tabs>
              <w:ind w:right="-25"/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3,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92</w:t>
            </w:r>
          </w:p>
        </w:tc>
        <w:tc>
          <w:tcPr>
            <w:tcW w:w="1044" w:type="dxa"/>
            <w:shd w:val="clear" w:color="auto" w:fill="auto"/>
          </w:tcPr>
          <w:p w:rsidR="00B16BBD" w:rsidRPr="000A4ED1" w:rsidRDefault="00DF012D" w:rsidP="00C0704E">
            <w:pPr>
              <w:jc w:val="right"/>
              <w:rPr>
                <w:sz w:val="20"/>
                <w:szCs w:val="20"/>
                <w:lang w:val="fr-CA" w:eastAsia="zh-CN"/>
              </w:rPr>
            </w:pPr>
            <w:r w:rsidRPr="000A4ED1">
              <w:rPr>
                <w:sz w:val="20"/>
                <w:szCs w:val="20"/>
                <w:lang w:val="fr-CA" w:eastAsia="zh-CN"/>
              </w:rPr>
              <w:t>3,</w:t>
            </w:r>
            <w:r w:rsidR="00B16BBD" w:rsidRPr="000A4ED1">
              <w:rPr>
                <w:sz w:val="20"/>
                <w:szCs w:val="20"/>
                <w:lang w:val="fr-CA" w:eastAsia="zh-CN"/>
              </w:rPr>
              <w:t>64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DF012D" w:rsidP="00C0704E">
            <w:pPr>
              <w:jc w:val="right"/>
              <w:rPr>
                <w:sz w:val="20"/>
                <w:szCs w:val="20"/>
                <w:lang w:val="fr-CA" w:eastAsia="zh-CN"/>
              </w:rPr>
            </w:pPr>
            <w:r w:rsidRPr="000A4ED1">
              <w:rPr>
                <w:sz w:val="20"/>
                <w:szCs w:val="20"/>
                <w:lang w:val="fr-CA" w:eastAsia="zh-CN"/>
              </w:rPr>
              <w:t>2,</w:t>
            </w:r>
            <w:r w:rsidR="00B16BBD" w:rsidRPr="000A4ED1">
              <w:rPr>
                <w:sz w:val="20"/>
                <w:szCs w:val="20"/>
                <w:lang w:val="fr-CA" w:eastAsia="zh-CN"/>
              </w:rPr>
              <w:t>34</w:t>
            </w:r>
          </w:p>
        </w:tc>
        <w:tc>
          <w:tcPr>
            <w:tcW w:w="1045" w:type="dxa"/>
            <w:shd w:val="clear" w:color="auto" w:fill="auto"/>
          </w:tcPr>
          <w:p w:rsidR="00B16BBD" w:rsidRPr="000A4ED1" w:rsidRDefault="00A30E13" w:rsidP="00C0704E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0A4ED1">
              <w:rPr>
                <w:color w:val="000000"/>
                <w:sz w:val="20"/>
                <w:szCs w:val="20"/>
                <w:lang w:val="fr-CA" w:eastAsia="en-CA"/>
              </w:rPr>
              <w:t>s.o.</w:t>
            </w:r>
          </w:p>
        </w:tc>
      </w:tr>
      <w:tr w:rsidR="00C0704E" w:rsidRPr="000A4ED1" w:rsidTr="00F560E7">
        <w:trPr>
          <w:trHeight w:val="215"/>
        </w:trPr>
        <w:tc>
          <w:tcPr>
            <w:tcW w:w="1400" w:type="dxa"/>
            <w:vMerge w:val="restart"/>
            <w:shd w:val="clear" w:color="auto" w:fill="auto"/>
          </w:tcPr>
          <w:p w:rsidR="00C0704E" w:rsidRPr="000A4ED1" w:rsidRDefault="00C0704E" w:rsidP="00C0704E">
            <w:pPr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Financement convenu ($US)</w:t>
            </w:r>
          </w:p>
        </w:tc>
        <w:tc>
          <w:tcPr>
            <w:tcW w:w="976" w:type="dxa"/>
            <w:vMerge w:val="restart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1352" w:type="dxa"/>
            <w:shd w:val="clear" w:color="auto" w:fill="auto"/>
          </w:tcPr>
          <w:p w:rsidR="00C0704E" w:rsidRPr="000A4ED1" w:rsidRDefault="00C0704E" w:rsidP="00A30E13">
            <w:pPr>
              <w:spacing w:after="60"/>
              <w:rPr>
                <w:sz w:val="18"/>
                <w:szCs w:val="18"/>
                <w:lang w:val="fr-CA"/>
              </w:rPr>
            </w:pPr>
            <w:r w:rsidRPr="000A4ED1">
              <w:rPr>
                <w:sz w:val="18"/>
                <w:szCs w:val="18"/>
                <w:lang w:val="fr-CA"/>
              </w:rPr>
              <w:t>Coûts d</w:t>
            </w:r>
            <w:r w:rsidR="00A30E13" w:rsidRPr="000A4ED1">
              <w:rPr>
                <w:sz w:val="18"/>
                <w:szCs w:val="18"/>
                <w:lang w:val="fr-CA"/>
              </w:rPr>
              <w:t>u</w:t>
            </w:r>
            <w:r w:rsidRPr="000A4ED1">
              <w:rPr>
                <w:sz w:val="18"/>
                <w:szCs w:val="18"/>
                <w:lang w:val="fr-CA"/>
              </w:rPr>
              <w:t xml:space="preserve"> projet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10</w:t>
            </w:r>
            <w:r w:rsidR="00DF012D" w:rsidRPr="000A4ED1">
              <w:rPr>
                <w:sz w:val="20"/>
                <w:szCs w:val="20"/>
                <w:lang w:val="fr-CA"/>
              </w:rPr>
              <w:t>8 </w:t>
            </w:r>
            <w:r w:rsidRPr="000A4ED1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600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12</w:t>
            </w:r>
            <w:r w:rsidR="00DF012D" w:rsidRPr="000A4ED1">
              <w:rPr>
                <w:sz w:val="20"/>
                <w:szCs w:val="20"/>
                <w:lang w:val="fr-CA"/>
              </w:rPr>
              <w:t>9 </w:t>
            </w:r>
            <w:r w:rsidRPr="000A4ED1">
              <w:rPr>
                <w:sz w:val="20"/>
                <w:szCs w:val="20"/>
                <w:lang w:val="fr-CA"/>
              </w:rPr>
              <w:t>600</w:t>
            </w:r>
          </w:p>
        </w:tc>
      </w:tr>
      <w:tr w:rsidR="00C0704E" w:rsidRPr="000A4ED1" w:rsidTr="00F560E7">
        <w:trPr>
          <w:trHeight w:val="76"/>
        </w:trPr>
        <w:tc>
          <w:tcPr>
            <w:tcW w:w="1400" w:type="dxa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976" w:type="dxa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1352" w:type="dxa"/>
            <w:shd w:val="clear" w:color="auto" w:fill="auto"/>
          </w:tcPr>
          <w:p w:rsidR="00C0704E" w:rsidRPr="000A4ED1" w:rsidRDefault="00C0704E" w:rsidP="00C0704E">
            <w:pPr>
              <w:spacing w:after="60"/>
              <w:rPr>
                <w:sz w:val="18"/>
                <w:szCs w:val="18"/>
                <w:lang w:val="fr-CA"/>
              </w:rPr>
            </w:pPr>
            <w:r w:rsidRPr="000A4ED1">
              <w:rPr>
                <w:sz w:val="18"/>
                <w:szCs w:val="18"/>
                <w:lang w:val="fr-CA"/>
              </w:rPr>
              <w:t>Coûts d’appui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9 </w:t>
            </w:r>
            <w:r w:rsidR="00C0704E" w:rsidRPr="000A4ED1">
              <w:rPr>
                <w:sz w:val="20"/>
                <w:szCs w:val="20"/>
                <w:lang w:val="fr-CA"/>
              </w:rPr>
              <w:t>720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1 </w:t>
            </w:r>
            <w:r w:rsidR="00C0704E" w:rsidRPr="000A4ED1">
              <w:rPr>
                <w:sz w:val="20"/>
                <w:szCs w:val="20"/>
                <w:lang w:val="fr-CA"/>
              </w:rPr>
              <w:t>944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664</w:t>
            </w:r>
          </w:p>
        </w:tc>
      </w:tr>
      <w:tr w:rsidR="00C0704E" w:rsidRPr="000A4ED1" w:rsidTr="00F560E7">
        <w:trPr>
          <w:trHeight w:val="81"/>
        </w:trPr>
        <w:tc>
          <w:tcPr>
            <w:tcW w:w="1400" w:type="dxa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976" w:type="dxa"/>
            <w:vMerge w:val="restart"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352" w:type="dxa"/>
            <w:shd w:val="clear" w:color="auto" w:fill="auto"/>
          </w:tcPr>
          <w:p w:rsidR="00C0704E" w:rsidRPr="000A4ED1" w:rsidRDefault="00C0704E" w:rsidP="00A30E13">
            <w:pPr>
              <w:spacing w:after="60"/>
              <w:rPr>
                <w:sz w:val="18"/>
                <w:szCs w:val="18"/>
                <w:lang w:val="fr-CA"/>
              </w:rPr>
            </w:pPr>
            <w:r w:rsidRPr="000A4ED1">
              <w:rPr>
                <w:sz w:val="18"/>
                <w:szCs w:val="18"/>
                <w:lang w:val="fr-CA"/>
              </w:rPr>
              <w:t>Coûts d</w:t>
            </w:r>
            <w:r w:rsidR="00A30E13" w:rsidRPr="000A4ED1">
              <w:rPr>
                <w:sz w:val="18"/>
                <w:szCs w:val="18"/>
                <w:lang w:val="fr-CA"/>
              </w:rPr>
              <w:t>u</w:t>
            </w:r>
            <w:r w:rsidRPr="000A4ED1">
              <w:rPr>
                <w:sz w:val="18"/>
                <w:szCs w:val="18"/>
                <w:lang w:val="fr-CA"/>
              </w:rPr>
              <w:t xml:space="preserve"> projet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3</w:t>
            </w:r>
            <w:r w:rsidR="00DF012D" w:rsidRPr="000A4ED1">
              <w:rPr>
                <w:sz w:val="20"/>
                <w:szCs w:val="20"/>
                <w:lang w:val="fr-CA"/>
              </w:rPr>
              <w:t>5 </w:t>
            </w:r>
            <w:r w:rsidRPr="000A4ED1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5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400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8</w:t>
            </w:r>
            <w:r w:rsidR="00DF012D" w:rsidRPr="000A4ED1">
              <w:rPr>
                <w:sz w:val="20"/>
                <w:szCs w:val="20"/>
                <w:lang w:val="fr-CA"/>
              </w:rPr>
              <w:t>6 </w:t>
            </w:r>
            <w:r w:rsidRPr="000A4ED1">
              <w:rPr>
                <w:sz w:val="20"/>
                <w:szCs w:val="20"/>
                <w:lang w:val="fr-CA"/>
              </w:rPr>
              <w:t>400</w:t>
            </w:r>
          </w:p>
        </w:tc>
      </w:tr>
      <w:tr w:rsidR="00C0704E" w:rsidRPr="000A4ED1" w:rsidTr="00F560E7">
        <w:trPr>
          <w:trHeight w:val="84"/>
        </w:trPr>
        <w:tc>
          <w:tcPr>
            <w:tcW w:w="1400" w:type="dxa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976" w:type="dxa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1352" w:type="dxa"/>
            <w:shd w:val="clear" w:color="auto" w:fill="auto"/>
          </w:tcPr>
          <w:p w:rsidR="00C0704E" w:rsidRPr="000A4ED1" w:rsidRDefault="00C0704E" w:rsidP="00C0704E">
            <w:pPr>
              <w:spacing w:after="60"/>
              <w:rPr>
                <w:sz w:val="18"/>
                <w:szCs w:val="18"/>
                <w:lang w:val="fr-CA"/>
              </w:rPr>
            </w:pPr>
            <w:r w:rsidRPr="000A4ED1">
              <w:rPr>
                <w:sz w:val="18"/>
                <w:szCs w:val="18"/>
                <w:lang w:val="fr-CA"/>
              </w:rPr>
              <w:t>Coûts d’appui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4 </w:t>
            </w:r>
            <w:r w:rsidR="00C0704E" w:rsidRPr="000A4ED1">
              <w:rPr>
                <w:sz w:val="20"/>
                <w:szCs w:val="20"/>
                <w:lang w:val="fr-CA"/>
              </w:rPr>
              <w:t>550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6 </w:t>
            </w:r>
            <w:r w:rsidR="00C0704E" w:rsidRPr="000A4ED1">
              <w:rPr>
                <w:sz w:val="20"/>
                <w:szCs w:val="20"/>
                <w:lang w:val="fr-CA"/>
              </w:rPr>
              <w:t>682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232</w:t>
            </w:r>
          </w:p>
        </w:tc>
      </w:tr>
      <w:tr w:rsidR="00C0704E" w:rsidRPr="000A4ED1" w:rsidTr="00F560E7">
        <w:trPr>
          <w:trHeight w:val="89"/>
        </w:trPr>
        <w:tc>
          <w:tcPr>
            <w:tcW w:w="2376" w:type="dxa"/>
            <w:gridSpan w:val="2"/>
            <w:vMerge w:val="restart"/>
            <w:shd w:val="clear" w:color="auto" w:fill="auto"/>
          </w:tcPr>
          <w:p w:rsidR="00C0704E" w:rsidRPr="000A4ED1" w:rsidRDefault="00C0704E" w:rsidP="00C0704E">
            <w:pPr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 xml:space="preserve">Financement approuvé </w:t>
            </w:r>
            <w:r w:rsidR="000A4ED1">
              <w:rPr>
                <w:sz w:val="20"/>
                <w:szCs w:val="20"/>
                <w:lang w:val="fr-CA"/>
              </w:rPr>
              <w:t xml:space="preserve"> </w:t>
            </w:r>
            <w:r w:rsidRPr="000A4ED1">
              <w:rPr>
                <w:sz w:val="20"/>
                <w:szCs w:val="20"/>
                <w:lang w:val="fr-CA"/>
              </w:rPr>
              <w:t>par ExCom ($US)</w:t>
            </w:r>
          </w:p>
        </w:tc>
        <w:tc>
          <w:tcPr>
            <w:tcW w:w="1352" w:type="dxa"/>
            <w:shd w:val="clear" w:color="auto" w:fill="auto"/>
          </w:tcPr>
          <w:p w:rsidR="00C0704E" w:rsidRPr="000A4ED1" w:rsidRDefault="00C0704E" w:rsidP="00A30E13">
            <w:pPr>
              <w:spacing w:after="60"/>
              <w:rPr>
                <w:sz w:val="18"/>
                <w:szCs w:val="18"/>
                <w:lang w:val="fr-CA"/>
              </w:rPr>
            </w:pPr>
            <w:r w:rsidRPr="000A4ED1">
              <w:rPr>
                <w:sz w:val="18"/>
                <w:szCs w:val="18"/>
                <w:lang w:val="fr-CA"/>
              </w:rPr>
              <w:t>Coûts d</w:t>
            </w:r>
            <w:r w:rsidR="00A30E13" w:rsidRPr="000A4ED1">
              <w:rPr>
                <w:sz w:val="18"/>
                <w:szCs w:val="18"/>
                <w:lang w:val="fr-CA"/>
              </w:rPr>
              <w:t>u</w:t>
            </w:r>
            <w:r w:rsidRPr="000A4ED1">
              <w:rPr>
                <w:sz w:val="18"/>
                <w:szCs w:val="18"/>
                <w:lang w:val="fr-CA"/>
              </w:rPr>
              <w:t xml:space="preserve"> projet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14</w:t>
            </w:r>
            <w:r w:rsidR="00DF012D" w:rsidRPr="000A4ED1">
              <w:rPr>
                <w:sz w:val="20"/>
                <w:szCs w:val="20"/>
                <w:lang w:val="fr-CA"/>
              </w:rPr>
              <w:t>3 </w:t>
            </w:r>
            <w:r w:rsidRPr="000A4ED1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5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400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A00CE4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fldChar w:fldCharType="begin"/>
            </w:r>
            <w:r w:rsidR="00C0704E" w:rsidRPr="000A4ED1">
              <w:rPr>
                <w:sz w:val="20"/>
                <w:szCs w:val="20"/>
                <w:lang w:val="fr-CA"/>
              </w:rPr>
              <w:instrText xml:space="preserve"> =SUM(left) </w:instrText>
            </w:r>
            <w:r w:rsidRPr="000A4ED1">
              <w:rPr>
                <w:sz w:val="20"/>
                <w:szCs w:val="20"/>
                <w:lang w:val="fr-CA"/>
              </w:rPr>
              <w:fldChar w:fldCharType="separate"/>
            </w:r>
            <w:r w:rsidR="00C0704E" w:rsidRPr="000A4ED1">
              <w:rPr>
                <w:noProof/>
                <w:sz w:val="20"/>
                <w:szCs w:val="20"/>
                <w:lang w:val="fr-CA"/>
              </w:rPr>
              <w:t>19</w:t>
            </w:r>
            <w:r w:rsidR="00DF012D" w:rsidRPr="000A4ED1">
              <w:rPr>
                <w:noProof/>
                <w:sz w:val="20"/>
                <w:szCs w:val="20"/>
                <w:lang w:val="fr-CA"/>
              </w:rPr>
              <w:t>4 </w:t>
            </w:r>
            <w:r w:rsidR="00C0704E" w:rsidRPr="000A4ED1">
              <w:rPr>
                <w:noProof/>
                <w:sz w:val="20"/>
                <w:szCs w:val="20"/>
                <w:lang w:val="fr-CA"/>
              </w:rPr>
              <w:t>400</w:t>
            </w:r>
            <w:r w:rsidRPr="000A4ED1">
              <w:rPr>
                <w:sz w:val="20"/>
                <w:szCs w:val="20"/>
                <w:lang w:val="fr-CA"/>
              </w:rPr>
              <w:fldChar w:fldCharType="end"/>
            </w:r>
          </w:p>
        </w:tc>
      </w:tr>
      <w:tr w:rsidR="00C0704E" w:rsidRPr="000A4ED1" w:rsidTr="00F560E7">
        <w:trPr>
          <w:trHeight w:val="234"/>
        </w:trPr>
        <w:tc>
          <w:tcPr>
            <w:tcW w:w="2376" w:type="dxa"/>
            <w:gridSpan w:val="2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1352" w:type="dxa"/>
            <w:shd w:val="clear" w:color="auto" w:fill="auto"/>
          </w:tcPr>
          <w:p w:rsidR="00C0704E" w:rsidRPr="000A4ED1" w:rsidRDefault="00C0704E" w:rsidP="00C0704E">
            <w:pPr>
              <w:spacing w:after="60"/>
              <w:rPr>
                <w:sz w:val="18"/>
                <w:szCs w:val="18"/>
                <w:lang w:val="fr-CA"/>
              </w:rPr>
            </w:pPr>
            <w:r w:rsidRPr="000A4ED1">
              <w:rPr>
                <w:sz w:val="18"/>
                <w:szCs w:val="18"/>
                <w:lang w:val="fr-CA"/>
              </w:rPr>
              <w:t>Coûts d’appui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sz w:val="20"/>
                <w:szCs w:val="20"/>
                <w:lang w:val="fr-CA"/>
              </w:rPr>
              <w:t>4 </w:t>
            </w:r>
            <w:r w:rsidRPr="000A4ED1">
              <w:rPr>
                <w:sz w:val="20"/>
                <w:szCs w:val="20"/>
                <w:lang w:val="fr-CA"/>
              </w:rPr>
              <w:t>270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6 </w:t>
            </w:r>
            <w:r w:rsidR="00C0704E" w:rsidRPr="000A4ED1">
              <w:rPr>
                <w:sz w:val="20"/>
                <w:szCs w:val="20"/>
                <w:lang w:val="fr-CA"/>
              </w:rPr>
              <w:t>682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A00CE4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fldChar w:fldCharType="begin"/>
            </w:r>
            <w:r w:rsidR="00C0704E" w:rsidRPr="000A4ED1">
              <w:rPr>
                <w:sz w:val="20"/>
                <w:szCs w:val="20"/>
                <w:lang w:val="fr-CA"/>
              </w:rPr>
              <w:instrText xml:space="preserve"> =SUM(left) </w:instrText>
            </w:r>
            <w:r w:rsidRPr="000A4ED1">
              <w:rPr>
                <w:sz w:val="20"/>
                <w:szCs w:val="20"/>
                <w:lang w:val="fr-CA"/>
              </w:rPr>
              <w:fldChar w:fldCharType="separate"/>
            </w:r>
            <w:r w:rsidR="00C0704E" w:rsidRPr="000A4ED1">
              <w:rPr>
                <w:noProof/>
                <w:sz w:val="20"/>
                <w:szCs w:val="20"/>
                <w:lang w:val="fr-CA"/>
              </w:rPr>
              <w:t>2</w:t>
            </w:r>
            <w:r w:rsidR="00DF012D" w:rsidRPr="000A4ED1">
              <w:rPr>
                <w:noProof/>
                <w:sz w:val="20"/>
                <w:szCs w:val="20"/>
                <w:lang w:val="fr-CA"/>
              </w:rPr>
              <w:t>0 </w:t>
            </w:r>
            <w:r w:rsidR="00C0704E" w:rsidRPr="000A4ED1">
              <w:rPr>
                <w:noProof/>
                <w:sz w:val="20"/>
                <w:szCs w:val="20"/>
                <w:lang w:val="fr-CA"/>
              </w:rPr>
              <w:t>952</w:t>
            </w:r>
            <w:r w:rsidRPr="000A4ED1">
              <w:rPr>
                <w:sz w:val="20"/>
                <w:szCs w:val="20"/>
                <w:lang w:val="fr-CA"/>
              </w:rPr>
              <w:fldChar w:fldCharType="end"/>
            </w:r>
          </w:p>
        </w:tc>
      </w:tr>
      <w:tr w:rsidR="00C0704E" w:rsidRPr="000A4ED1" w:rsidTr="00F560E7">
        <w:trPr>
          <w:trHeight w:val="97"/>
        </w:trPr>
        <w:tc>
          <w:tcPr>
            <w:tcW w:w="2376" w:type="dxa"/>
            <w:gridSpan w:val="2"/>
            <w:vMerge w:val="restart"/>
            <w:shd w:val="clear" w:color="auto" w:fill="auto"/>
          </w:tcPr>
          <w:p w:rsidR="00C0704E" w:rsidRPr="000A4ED1" w:rsidRDefault="00A63CCB" w:rsidP="00A63CCB">
            <w:pPr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Total du f</w:t>
            </w:r>
            <w:r w:rsidR="00C0704E" w:rsidRPr="000A4ED1">
              <w:rPr>
                <w:sz w:val="20"/>
                <w:szCs w:val="20"/>
                <w:lang w:val="fr-CA"/>
              </w:rPr>
              <w:t xml:space="preserve">inancement </w:t>
            </w:r>
            <w:r w:rsidRPr="000A4ED1">
              <w:rPr>
                <w:sz w:val="20"/>
                <w:szCs w:val="20"/>
                <w:lang w:val="fr-CA"/>
              </w:rPr>
              <w:t xml:space="preserve">soumis pour </w:t>
            </w:r>
            <w:r w:rsidR="00C0704E" w:rsidRPr="000A4ED1">
              <w:rPr>
                <w:sz w:val="20"/>
                <w:szCs w:val="20"/>
                <w:lang w:val="fr-CA"/>
              </w:rPr>
              <w:t>approbation à la présente réunion ($US)</w:t>
            </w:r>
          </w:p>
        </w:tc>
        <w:tc>
          <w:tcPr>
            <w:tcW w:w="1352" w:type="dxa"/>
            <w:shd w:val="clear" w:color="auto" w:fill="auto"/>
          </w:tcPr>
          <w:p w:rsidR="00C0704E" w:rsidRPr="000A4ED1" w:rsidRDefault="00C0704E" w:rsidP="00A30E13">
            <w:pPr>
              <w:spacing w:after="60"/>
              <w:rPr>
                <w:sz w:val="18"/>
                <w:szCs w:val="18"/>
                <w:lang w:val="fr-CA"/>
              </w:rPr>
            </w:pPr>
            <w:r w:rsidRPr="000A4ED1">
              <w:rPr>
                <w:sz w:val="18"/>
                <w:szCs w:val="18"/>
                <w:lang w:val="fr-CA"/>
              </w:rPr>
              <w:t>Coûts d</w:t>
            </w:r>
            <w:r w:rsidR="00A30E13" w:rsidRPr="000A4ED1">
              <w:rPr>
                <w:sz w:val="18"/>
                <w:szCs w:val="18"/>
                <w:lang w:val="fr-CA"/>
              </w:rPr>
              <w:t>u</w:t>
            </w:r>
            <w:r w:rsidRPr="000A4ED1">
              <w:rPr>
                <w:sz w:val="18"/>
                <w:szCs w:val="18"/>
                <w:lang w:val="fr-CA"/>
              </w:rPr>
              <w:t xml:space="preserve"> projet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600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600</w:t>
            </w:r>
          </w:p>
        </w:tc>
      </w:tr>
      <w:tr w:rsidR="00C0704E" w:rsidRPr="000A4ED1" w:rsidTr="00F560E7">
        <w:trPr>
          <w:trHeight w:val="100"/>
        </w:trPr>
        <w:tc>
          <w:tcPr>
            <w:tcW w:w="2376" w:type="dxa"/>
            <w:gridSpan w:val="2"/>
            <w:vMerge/>
            <w:shd w:val="clear" w:color="auto" w:fill="auto"/>
          </w:tcPr>
          <w:p w:rsidR="00C0704E" w:rsidRPr="000A4ED1" w:rsidRDefault="00C0704E" w:rsidP="00C0704E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1352" w:type="dxa"/>
            <w:shd w:val="clear" w:color="auto" w:fill="auto"/>
          </w:tcPr>
          <w:p w:rsidR="00C0704E" w:rsidRPr="000A4ED1" w:rsidRDefault="00C0704E" w:rsidP="00C0704E">
            <w:pPr>
              <w:spacing w:after="60"/>
              <w:rPr>
                <w:sz w:val="18"/>
                <w:szCs w:val="18"/>
                <w:lang w:val="fr-CA"/>
              </w:rPr>
            </w:pPr>
            <w:r w:rsidRPr="000A4ED1">
              <w:rPr>
                <w:sz w:val="18"/>
                <w:szCs w:val="18"/>
                <w:lang w:val="fr-CA"/>
              </w:rPr>
              <w:t>Coûts d’appui</w:t>
            </w: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045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044" w:type="dxa"/>
            <w:shd w:val="clear" w:color="auto" w:fill="auto"/>
          </w:tcPr>
          <w:p w:rsidR="00C0704E" w:rsidRPr="000A4ED1" w:rsidRDefault="00C0704E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045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1 </w:t>
            </w:r>
            <w:r w:rsidR="00C0704E" w:rsidRPr="000A4ED1">
              <w:rPr>
                <w:sz w:val="20"/>
                <w:szCs w:val="20"/>
                <w:lang w:val="fr-CA"/>
              </w:rPr>
              <w:t>944</w:t>
            </w:r>
          </w:p>
        </w:tc>
        <w:tc>
          <w:tcPr>
            <w:tcW w:w="1045" w:type="dxa"/>
            <w:shd w:val="clear" w:color="auto" w:fill="auto"/>
          </w:tcPr>
          <w:p w:rsidR="00C0704E" w:rsidRPr="000A4ED1" w:rsidRDefault="00DF012D" w:rsidP="00C0704E">
            <w:pPr>
              <w:spacing w:after="60"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1 </w:t>
            </w:r>
            <w:r w:rsidR="00C0704E" w:rsidRPr="000A4ED1">
              <w:rPr>
                <w:sz w:val="20"/>
                <w:szCs w:val="20"/>
                <w:lang w:val="fr-CA"/>
              </w:rPr>
              <w:t>944</w:t>
            </w:r>
          </w:p>
        </w:tc>
      </w:tr>
    </w:tbl>
    <w:p w:rsidR="00B16BBD" w:rsidRPr="000A4ED1" w:rsidRDefault="00B16BBD" w:rsidP="00B16BBD">
      <w:pPr>
        <w:spacing w:after="60"/>
        <w:jc w:val="left"/>
        <w:rPr>
          <w:sz w:val="19"/>
          <w:szCs w:val="19"/>
          <w:lang w:val="fr-CA"/>
        </w:rPr>
      </w:pPr>
      <w:r w:rsidRPr="000A4ED1">
        <w:rPr>
          <w:sz w:val="19"/>
          <w:szCs w:val="19"/>
          <w:lang w:val="fr-CA"/>
        </w:rPr>
        <w:t>*</w:t>
      </w:r>
      <w:r w:rsidR="00F560E7" w:rsidRPr="000A4ED1">
        <w:rPr>
          <w:sz w:val="19"/>
          <w:szCs w:val="19"/>
          <w:lang w:val="fr-CA"/>
        </w:rPr>
        <w:t xml:space="preserve">La deuxième tranche devait être présentée en </w:t>
      </w:r>
      <w:r w:rsidRPr="000A4ED1">
        <w:rPr>
          <w:sz w:val="19"/>
          <w:szCs w:val="19"/>
          <w:lang w:val="fr-CA"/>
        </w:rPr>
        <w:t>201</w:t>
      </w:r>
      <w:r w:rsidR="00DF012D" w:rsidRPr="000A4ED1">
        <w:rPr>
          <w:sz w:val="19"/>
          <w:szCs w:val="19"/>
          <w:lang w:val="fr-CA"/>
        </w:rPr>
        <w:t>8</w:t>
      </w:r>
      <w:r w:rsidR="00C8391E" w:rsidRPr="000A4ED1">
        <w:rPr>
          <w:sz w:val="19"/>
          <w:szCs w:val="19"/>
          <w:lang w:val="fr-CA"/>
        </w:rPr>
        <w:t>.</w:t>
      </w:r>
    </w:p>
    <w:p w:rsidR="00F560E7" w:rsidRPr="000A4ED1" w:rsidRDefault="00F560E7" w:rsidP="00B16BBD">
      <w:pPr>
        <w:spacing w:after="60"/>
        <w:jc w:val="left"/>
        <w:rPr>
          <w:sz w:val="19"/>
          <w:szCs w:val="19"/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936"/>
        <w:gridCol w:w="6064"/>
      </w:tblGrid>
      <w:tr w:rsidR="00B16BBD" w:rsidRPr="000A4ED1" w:rsidTr="00F560E7">
        <w:trPr>
          <w:trHeight w:val="240"/>
        </w:trPr>
        <w:tc>
          <w:tcPr>
            <w:tcW w:w="3936" w:type="dxa"/>
            <w:shd w:val="clear" w:color="auto" w:fill="auto"/>
          </w:tcPr>
          <w:p w:rsidR="00B16BBD" w:rsidRPr="000A4ED1" w:rsidRDefault="00F560E7" w:rsidP="00F560E7">
            <w:pPr>
              <w:spacing w:after="60"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Recommandation du </w:t>
            </w:r>
            <w:r w:rsidR="00B16BBD" w:rsidRPr="000A4ED1">
              <w:rPr>
                <w:b/>
                <w:sz w:val="20"/>
                <w:szCs w:val="20"/>
                <w:lang w:val="fr-CA"/>
              </w:rPr>
              <w:t>Secr</w:t>
            </w:r>
            <w:r w:rsidRPr="000A4ED1">
              <w:rPr>
                <w:b/>
                <w:sz w:val="20"/>
                <w:szCs w:val="20"/>
                <w:lang w:val="fr-CA"/>
              </w:rPr>
              <w:t>é</w:t>
            </w:r>
            <w:r w:rsidR="00B16BBD" w:rsidRPr="000A4ED1">
              <w:rPr>
                <w:b/>
                <w:sz w:val="20"/>
                <w:szCs w:val="20"/>
                <w:lang w:val="fr-CA"/>
              </w:rPr>
              <w:t>tariat</w:t>
            </w:r>
            <w:r w:rsidR="00C24F85" w:rsidRPr="000A4ED1">
              <w:rPr>
                <w:b/>
                <w:sz w:val="20"/>
                <w:szCs w:val="20"/>
                <w:lang w:val="fr-CA"/>
              </w:rPr>
              <w:t> :</w:t>
            </w:r>
          </w:p>
        </w:tc>
        <w:tc>
          <w:tcPr>
            <w:tcW w:w="6064" w:type="dxa"/>
            <w:shd w:val="clear" w:color="auto" w:fill="auto"/>
          </w:tcPr>
          <w:p w:rsidR="00B16BBD" w:rsidRPr="000A4ED1" w:rsidRDefault="00F560E7" w:rsidP="00F560E7">
            <w:pPr>
              <w:spacing w:after="60"/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Approbation globale</w:t>
            </w:r>
          </w:p>
        </w:tc>
      </w:tr>
    </w:tbl>
    <w:p w:rsidR="00C8391E" w:rsidRPr="000A4ED1" w:rsidRDefault="00C8391E" w:rsidP="00B16BBD">
      <w:pPr>
        <w:jc w:val="center"/>
        <w:rPr>
          <w:b/>
          <w:lang w:val="fr-CA"/>
        </w:rPr>
      </w:pPr>
    </w:p>
    <w:p w:rsidR="00B16BBD" w:rsidRPr="000A4ED1" w:rsidRDefault="00B16BBD" w:rsidP="00B16BBD">
      <w:pPr>
        <w:jc w:val="center"/>
        <w:rPr>
          <w:b/>
          <w:lang w:val="fr-CA"/>
        </w:rPr>
      </w:pPr>
      <w:r w:rsidRPr="000A4ED1">
        <w:rPr>
          <w:b/>
          <w:lang w:val="fr-CA"/>
        </w:rPr>
        <w:t>DESCRIPTION</w:t>
      </w:r>
      <w:r w:rsidR="009048F5" w:rsidRPr="000A4ED1">
        <w:rPr>
          <w:b/>
          <w:lang w:val="fr-CA"/>
        </w:rPr>
        <w:t xml:space="preserve"> DU PROJET 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E7791E" w:rsidP="00B16BBD">
      <w:pPr>
        <w:pStyle w:val="Heading1"/>
        <w:rPr>
          <w:lang w:val="fr-CA"/>
        </w:rPr>
      </w:pPr>
      <w:r>
        <w:rPr>
          <w:lang w:val="fr-CA"/>
        </w:rPr>
        <w:t xml:space="preserve">Au nom du </w:t>
      </w:r>
      <w:r w:rsidR="00761343" w:rsidRPr="000A4ED1">
        <w:rPr>
          <w:lang w:val="fr-CA"/>
        </w:rPr>
        <w:t>gouvernement de l’Armé</w:t>
      </w:r>
      <w:r w:rsidR="00C24F85" w:rsidRPr="000A4ED1">
        <w:rPr>
          <w:lang w:val="fr-CA"/>
        </w:rPr>
        <w:t>nie</w:t>
      </w:r>
      <w:r w:rsidR="00B16BBD" w:rsidRPr="000A4ED1">
        <w:rPr>
          <w:lang w:val="fr-CA"/>
        </w:rPr>
        <w:t>,</w:t>
      </w:r>
      <w:r w:rsidR="00761343" w:rsidRPr="000A4ED1">
        <w:rPr>
          <w:lang w:val="fr-CA"/>
        </w:rPr>
        <w:t xml:space="preserve"> le PNUD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à titre d’agence d’exécution désignée, a présenté une demande de financement pour la troisième</w:t>
      </w:r>
      <w:r w:rsidR="00FF5E84" w:rsidRPr="000A4ED1">
        <w:rPr>
          <w:lang w:val="fr-CA"/>
        </w:rPr>
        <w:t xml:space="preserve"> et </w:t>
      </w:r>
      <w:r w:rsidR="00761343" w:rsidRPr="000A4ED1">
        <w:rPr>
          <w:lang w:val="fr-CA"/>
        </w:rPr>
        <w:t>dernière</w:t>
      </w:r>
      <w:r w:rsidR="00B16BBD" w:rsidRPr="000A4ED1">
        <w:rPr>
          <w:lang w:val="fr-CA"/>
        </w:rPr>
        <w:t xml:space="preserve"> tranche </w:t>
      </w:r>
      <w:r w:rsidR="00761343" w:rsidRPr="000A4ED1">
        <w:rPr>
          <w:lang w:val="fr-CA"/>
        </w:rPr>
        <w:t xml:space="preserve">de la </w:t>
      </w:r>
      <w:r w:rsidR="00C24F85" w:rsidRPr="000A4ED1">
        <w:rPr>
          <w:lang w:val="fr-CA"/>
        </w:rPr>
        <w:t>phase</w:t>
      </w:r>
      <w:r w:rsidR="00B16BBD" w:rsidRPr="000A4ED1">
        <w:rPr>
          <w:lang w:val="fr-CA"/>
        </w:rPr>
        <w:t xml:space="preserve"> II </w:t>
      </w:r>
      <w:r w:rsidR="00761343" w:rsidRPr="000A4ED1">
        <w:rPr>
          <w:lang w:val="fr-CA"/>
        </w:rPr>
        <w:t>du plan de</w:t>
      </w:r>
      <w:r w:rsidR="0027386A" w:rsidRPr="000A4ED1">
        <w:rPr>
          <w:lang w:val="fr-CA"/>
        </w:rPr>
        <w:t> </w:t>
      </w:r>
      <w:r w:rsidR="00761343" w:rsidRPr="000A4ED1">
        <w:rPr>
          <w:lang w:val="fr-CA"/>
        </w:rPr>
        <w:t xml:space="preserve">gestion de l’élimination finale </w:t>
      </w:r>
      <w:r w:rsidR="00B16BBD" w:rsidRPr="000A4ED1">
        <w:rPr>
          <w:lang w:val="fr-CA"/>
        </w:rPr>
        <w:t>(</w:t>
      </w:r>
      <w:r w:rsidR="00761343" w:rsidRPr="000A4ED1">
        <w:rPr>
          <w:lang w:val="fr-CA"/>
        </w:rPr>
        <w:t>PGEH</w:t>
      </w:r>
      <w:r w:rsidR="00B16BBD" w:rsidRPr="000A4ED1">
        <w:rPr>
          <w:lang w:val="fr-CA"/>
        </w:rPr>
        <w:t xml:space="preserve">), </w:t>
      </w:r>
      <w:r w:rsidR="00761343" w:rsidRPr="000A4ED1">
        <w:rPr>
          <w:lang w:val="fr-CA"/>
        </w:rPr>
        <w:t xml:space="preserve">au montant de </w:t>
      </w:r>
      <w:r w:rsidR="00B16BBD" w:rsidRPr="000A4ED1">
        <w:rPr>
          <w:lang w:val="fr-CA"/>
        </w:rPr>
        <w:t>2</w:t>
      </w:r>
      <w:r w:rsidR="00DF012D" w:rsidRPr="000A4ED1">
        <w:rPr>
          <w:lang w:val="fr-CA"/>
        </w:rPr>
        <w:t>1 </w:t>
      </w:r>
      <w:r w:rsidR="00B16BBD" w:rsidRPr="000A4ED1">
        <w:rPr>
          <w:lang w:val="fr-CA"/>
        </w:rPr>
        <w:t>60</w:t>
      </w:r>
      <w:r w:rsidR="00DF012D" w:rsidRPr="000A4ED1">
        <w:rPr>
          <w:lang w:val="fr-CA"/>
        </w:rPr>
        <w:t>0</w:t>
      </w:r>
      <w:r w:rsidR="00053EC4" w:rsidRPr="000A4ED1">
        <w:rPr>
          <w:lang w:val="fr-CA"/>
        </w:rPr>
        <w:t> $US</w:t>
      </w:r>
      <w:r w:rsidR="00DF012D" w:rsidRPr="000A4ED1">
        <w:rPr>
          <w:lang w:val="fr-CA"/>
        </w:rPr>
        <w:t> </w:t>
      </w:r>
      <w:r w:rsidR="00761343" w:rsidRPr="000A4ED1">
        <w:rPr>
          <w:lang w:val="fr-CA"/>
        </w:rPr>
        <w:t>plus des coûts d’appui d’agence de</w:t>
      </w:r>
      <w:r w:rsidR="0027386A" w:rsidRPr="000A4ED1">
        <w:rPr>
          <w:lang w:val="fr-CA"/>
        </w:rPr>
        <w:t> </w:t>
      </w:r>
      <w:r w:rsidR="00DF012D" w:rsidRPr="000A4ED1">
        <w:rPr>
          <w:lang w:val="fr-CA"/>
        </w:rPr>
        <w:t>1 </w:t>
      </w:r>
      <w:r w:rsidR="00B16BBD" w:rsidRPr="000A4ED1">
        <w:rPr>
          <w:lang w:val="fr-CA"/>
        </w:rPr>
        <w:t>944</w:t>
      </w:r>
      <w:r w:rsidR="00761343" w:rsidRPr="000A4ED1">
        <w:rPr>
          <w:lang w:val="fr-CA"/>
        </w:rPr>
        <w:t> $US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pour le PNUD seulement</w:t>
      </w:r>
      <w:r w:rsidR="00B16BBD" w:rsidRPr="000A4ED1">
        <w:rPr>
          <w:lang w:val="fr-CA"/>
        </w:rPr>
        <w:t>.</w:t>
      </w:r>
      <w:r w:rsidR="00B16BBD" w:rsidRPr="000A4ED1">
        <w:rPr>
          <w:rStyle w:val="FootnoteReference"/>
          <w:lang w:val="fr-CA"/>
        </w:rPr>
        <w:footnoteReference w:id="2"/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La présentation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 xml:space="preserve">comprend un rapport périodique sur la mise en oeuvre de la deuxième </w:t>
      </w:r>
      <w:r w:rsidR="00B16BBD" w:rsidRPr="000A4ED1">
        <w:rPr>
          <w:lang w:val="fr-CA"/>
        </w:rPr>
        <w:t xml:space="preserve">tranche, </w:t>
      </w:r>
      <w:r w:rsidR="00761343" w:rsidRPr="000A4ED1">
        <w:rPr>
          <w:lang w:val="fr-CA"/>
        </w:rPr>
        <w:t>le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rapport de vérification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de la consommation de HCFC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de</w:t>
      </w:r>
      <w:r w:rsidR="00B16BBD" w:rsidRPr="000A4ED1">
        <w:rPr>
          <w:lang w:val="fr-CA"/>
        </w:rPr>
        <w:t xml:space="preserve"> 2018 </w:t>
      </w:r>
      <w:r w:rsidR="00761343" w:rsidRPr="000A4ED1">
        <w:rPr>
          <w:lang w:val="fr-CA"/>
        </w:rPr>
        <w:t>à</w:t>
      </w:r>
      <w:r w:rsidR="00B16BBD" w:rsidRPr="000A4ED1">
        <w:rPr>
          <w:lang w:val="fr-CA"/>
        </w:rPr>
        <w:t xml:space="preserve"> 2019</w:t>
      </w:r>
      <w:r w:rsidR="000A4ED1">
        <w:rPr>
          <w:lang w:val="fr-CA"/>
        </w:rPr>
        <w:t>,</w:t>
      </w:r>
      <w:r w:rsidR="00FF5E84" w:rsidRPr="000A4ED1">
        <w:rPr>
          <w:lang w:val="fr-CA"/>
        </w:rPr>
        <w:t xml:space="preserve"> </w:t>
      </w:r>
      <w:r w:rsidR="00761343" w:rsidRPr="000A4ED1">
        <w:rPr>
          <w:lang w:val="fr-CA"/>
        </w:rPr>
        <w:t xml:space="preserve">et le plan de mise en oeuvre de la tranche pour </w:t>
      </w:r>
      <w:r w:rsidR="00B16BBD" w:rsidRPr="000A4ED1">
        <w:rPr>
          <w:lang w:val="fr-CA"/>
        </w:rPr>
        <w:t xml:space="preserve">2020 </w:t>
      </w:r>
      <w:r w:rsidR="00761343" w:rsidRPr="000A4ED1">
        <w:rPr>
          <w:lang w:val="fr-CA"/>
        </w:rPr>
        <w:t>à</w:t>
      </w:r>
      <w:r w:rsidR="00B16BBD" w:rsidRPr="000A4ED1">
        <w:rPr>
          <w:lang w:val="fr-CA"/>
        </w:rPr>
        <w:t xml:space="preserve"> 202</w:t>
      </w:r>
      <w:r w:rsidR="00DF012D" w:rsidRPr="000A4ED1">
        <w:rPr>
          <w:lang w:val="fr-CA"/>
        </w:rPr>
        <w:t>1</w:t>
      </w:r>
      <w:r w:rsidR="00761343" w:rsidRPr="000A4ED1">
        <w:rPr>
          <w:lang w:val="fr-CA"/>
        </w:rPr>
        <w:t>.</w:t>
      </w:r>
    </w:p>
    <w:p w:rsidR="00B16BBD" w:rsidRPr="000A4ED1" w:rsidRDefault="00B16BBD" w:rsidP="00B16BBD">
      <w:pPr>
        <w:rPr>
          <w:u w:val="single"/>
          <w:lang w:val="fr-CA"/>
        </w:rPr>
      </w:pPr>
      <w:r w:rsidRPr="000A4ED1">
        <w:rPr>
          <w:u w:val="single"/>
          <w:lang w:val="fr-CA"/>
        </w:rPr>
        <w:t>R</w:t>
      </w:r>
      <w:r w:rsidR="00761343" w:rsidRPr="000A4ED1">
        <w:rPr>
          <w:u w:val="single"/>
          <w:lang w:val="fr-CA"/>
        </w:rPr>
        <w:t>apport sur la consommation de HCFC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761343" w:rsidP="00B16BBD">
      <w:pPr>
        <w:pStyle w:val="Heading1"/>
        <w:rPr>
          <w:lang w:val="fr-CA"/>
        </w:rPr>
      </w:pPr>
      <w:r w:rsidRPr="000A4ED1">
        <w:rPr>
          <w:lang w:val="fr-CA"/>
        </w:rPr>
        <w:t>Le gouvernement de l’Armé</w:t>
      </w:r>
      <w:r w:rsidR="00C24F85" w:rsidRPr="000A4ED1">
        <w:rPr>
          <w:lang w:val="fr-CA"/>
        </w:rPr>
        <w:t>nie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>a déclaré une consommation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>de</w:t>
      </w:r>
      <w:r w:rsidR="00B16BBD" w:rsidRPr="000A4ED1">
        <w:rPr>
          <w:lang w:val="fr-CA"/>
        </w:rPr>
        <w:t xml:space="preserve"> </w:t>
      </w:r>
      <w:r w:rsidR="00DF012D" w:rsidRPr="000A4ED1">
        <w:rPr>
          <w:lang w:val="fr-CA"/>
        </w:rPr>
        <w:t>2,</w:t>
      </w:r>
      <w:r w:rsidR="00B16BBD" w:rsidRPr="000A4ED1">
        <w:rPr>
          <w:lang w:val="fr-CA"/>
        </w:rPr>
        <w:t>22</w:t>
      </w:r>
      <w:r w:rsidR="00C24F85" w:rsidRPr="000A4ED1">
        <w:rPr>
          <w:lang w:val="fr-CA"/>
        </w:rPr>
        <w:t xml:space="preserve"> tonnes PAO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>de HCFC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>en 20</w:t>
      </w:r>
      <w:r w:rsidR="00B16BBD" w:rsidRPr="000A4ED1">
        <w:rPr>
          <w:lang w:val="fr-CA"/>
        </w:rPr>
        <w:t>1</w:t>
      </w:r>
      <w:r w:rsidR="00DF012D" w:rsidRPr="000A4ED1">
        <w:rPr>
          <w:lang w:val="fr-CA"/>
        </w:rPr>
        <w:t>9</w:t>
      </w:r>
      <w:r w:rsidR="00F02746" w:rsidRPr="000A4ED1">
        <w:rPr>
          <w:lang w:val="fr-CA"/>
        </w:rPr>
        <w:t>,</w:t>
      </w:r>
      <w:r w:rsidR="00DF012D" w:rsidRPr="000A4ED1">
        <w:rPr>
          <w:lang w:val="fr-CA"/>
        </w:rPr>
        <w:t> </w:t>
      </w:r>
      <w:r w:rsidR="00F02746" w:rsidRPr="000A4ED1">
        <w:rPr>
          <w:lang w:val="fr-CA"/>
        </w:rPr>
        <w:t xml:space="preserve">ce qui est </w:t>
      </w:r>
      <w:r w:rsidR="00B16BBD" w:rsidRPr="000A4ED1">
        <w:rPr>
          <w:lang w:val="fr-CA"/>
        </w:rPr>
        <w:t>68 </w:t>
      </w:r>
      <w:r w:rsidR="00F02746" w:rsidRPr="000A4ED1">
        <w:rPr>
          <w:lang w:val="fr-CA"/>
        </w:rPr>
        <w:t>pour cent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 xml:space="preserve">inférieur à la valeur de référence des HCFC pour la conformité </w:t>
      </w:r>
      <w:r w:rsidR="00FF5E84" w:rsidRPr="000A4ED1">
        <w:rPr>
          <w:lang w:val="fr-CA"/>
        </w:rPr>
        <w:t>et</w:t>
      </w:r>
      <w:r w:rsidR="000A4ED1">
        <w:rPr>
          <w:lang w:val="fr-CA"/>
        </w:rPr>
        <w:t> </w:t>
      </w:r>
      <w:r w:rsidR="00B16BBD" w:rsidRPr="000A4ED1">
        <w:rPr>
          <w:lang w:val="fr-CA"/>
        </w:rPr>
        <w:t>39</w:t>
      </w:r>
      <w:r w:rsidR="000A4ED1">
        <w:rPr>
          <w:lang w:val="fr-CA"/>
        </w:rPr>
        <w:t> </w:t>
      </w:r>
      <w:r w:rsidR="00F02746" w:rsidRPr="000A4ED1">
        <w:rPr>
          <w:lang w:val="fr-CA"/>
        </w:rPr>
        <w:t>pour</w:t>
      </w:r>
      <w:r w:rsidR="000A4ED1">
        <w:rPr>
          <w:lang w:val="fr-CA"/>
        </w:rPr>
        <w:t> </w:t>
      </w:r>
      <w:r w:rsidR="00F02746" w:rsidRPr="000A4ED1">
        <w:rPr>
          <w:lang w:val="fr-CA"/>
        </w:rPr>
        <w:t>cent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 xml:space="preserve">inférieur aux objectifs de réglementation établis dans l’accord avec le </w:t>
      </w:r>
      <w:r w:rsidR="0027386A" w:rsidRPr="000A4ED1">
        <w:rPr>
          <w:lang w:val="fr-CA"/>
        </w:rPr>
        <w:t>Comité exécutif</w:t>
      </w:r>
      <w:r w:rsidR="00B16BBD" w:rsidRPr="000A4ED1">
        <w:rPr>
          <w:lang w:val="fr-CA"/>
        </w:rPr>
        <w:t xml:space="preserve">. </w:t>
      </w:r>
      <w:r w:rsidR="00F02746" w:rsidRPr="000A4ED1">
        <w:rPr>
          <w:lang w:val="fr-CA"/>
        </w:rPr>
        <w:t>La</w:t>
      </w:r>
      <w:r w:rsidR="0027386A" w:rsidRPr="000A4ED1">
        <w:rPr>
          <w:lang w:val="fr-CA"/>
        </w:rPr>
        <w:t> </w:t>
      </w:r>
      <w:r w:rsidR="00F02746" w:rsidRPr="000A4ED1">
        <w:rPr>
          <w:lang w:val="fr-CA"/>
        </w:rPr>
        <w:t xml:space="preserve">consommation de HCFC en </w:t>
      </w:r>
      <w:r w:rsidR="00B16BBD" w:rsidRPr="000A4ED1">
        <w:rPr>
          <w:lang w:val="fr-CA"/>
        </w:rPr>
        <w:t>2015-2019</w:t>
      </w:r>
      <w:r w:rsidRPr="000A4ED1">
        <w:rPr>
          <w:lang w:val="fr-CA"/>
        </w:rPr>
        <w:t xml:space="preserve"> </w:t>
      </w:r>
      <w:r w:rsidR="00F02746" w:rsidRPr="000A4ED1">
        <w:rPr>
          <w:lang w:val="fr-CA"/>
        </w:rPr>
        <w:t>est montrée au tableau 1.</w:t>
      </w:r>
      <w:r w:rsidR="00B16BBD" w:rsidRPr="000A4ED1">
        <w:rPr>
          <w:lang w:val="fr-CA"/>
        </w:rPr>
        <w:t xml:space="preserve"> </w:t>
      </w:r>
    </w:p>
    <w:p w:rsidR="00B16BBD" w:rsidRPr="000A4ED1" w:rsidRDefault="00F02746" w:rsidP="00B16BBD">
      <w:pPr>
        <w:rPr>
          <w:b/>
          <w:lang w:val="fr-CA"/>
        </w:rPr>
      </w:pPr>
      <w:r w:rsidRPr="000A4ED1">
        <w:rPr>
          <w:b/>
          <w:lang w:val="fr-CA"/>
        </w:rPr>
        <w:t>Tableau</w:t>
      </w:r>
      <w:r w:rsidR="00B16BBD" w:rsidRPr="000A4ED1">
        <w:rPr>
          <w:b/>
          <w:lang w:val="fr-CA"/>
        </w:rPr>
        <w:t> </w:t>
      </w:r>
      <w:r w:rsidR="00DF012D" w:rsidRPr="000A4ED1">
        <w:rPr>
          <w:b/>
          <w:lang w:val="fr-CA"/>
        </w:rPr>
        <w:t>1</w:t>
      </w:r>
      <w:r w:rsidRPr="000A4ED1">
        <w:rPr>
          <w:b/>
          <w:lang w:val="fr-CA"/>
        </w:rPr>
        <w:t>.</w:t>
      </w:r>
      <w:r w:rsidR="00761343" w:rsidRPr="000A4ED1">
        <w:rPr>
          <w:b/>
          <w:lang w:val="fr-CA"/>
        </w:rPr>
        <w:t xml:space="preserve"> </w:t>
      </w:r>
      <w:r w:rsidRPr="000A4ED1">
        <w:rPr>
          <w:b/>
          <w:lang w:val="fr-CA"/>
        </w:rPr>
        <w:t>C</w:t>
      </w:r>
      <w:r w:rsidR="00761343" w:rsidRPr="000A4ED1">
        <w:rPr>
          <w:b/>
          <w:lang w:val="fr-CA"/>
        </w:rPr>
        <w:t>onsommation de HCFC</w:t>
      </w:r>
      <w:r w:rsidR="00B16BBD" w:rsidRPr="000A4ED1">
        <w:rPr>
          <w:b/>
          <w:lang w:val="fr-CA"/>
        </w:rPr>
        <w:t xml:space="preserve"> </w:t>
      </w:r>
      <w:r w:rsidRPr="000A4ED1">
        <w:rPr>
          <w:b/>
          <w:lang w:val="fr-CA"/>
        </w:rPr>
        <w:t>e</w:t>
      </w:r>
      <w:r w:rsidR="00B16BBD" w:rsidRPr="000A4ED1">
        <w:rPr>
          <w:b/>
          <w:lang w:val="fr-CA"/>
        </w:rPr>
        <w:t xml:space="preserve">n </w:t>
      </w:r>
      <w:r w:rsidR="00C24F85" w:rsidRPr="000A4ED1">
        <w:rPr>
          <w:b/>
          <w:lang w:val="fr-CA"/>
        </w:rPr>
        <w:t>Arménie</w:t>
      </w:r>
      <w:r w:rsidR="00B16BBD" w:rsidRPr="000A4ED1">
        <w:rPr>
          <w:b/>
          <w:lang w:val="fr-CA"/>
        </w:rPr>
        <w:t xml:space="preserve"> (</w:t>
      </w:r>
      <w:r w:rsidRPr="000A4ED1">
        <w:rPr>
          <w:b/>
          <w:lang w:val="fr-CA"/>
        </w:rPr>
        <w:t xml:space="preserve">données de l’Article 7 - </w:t>
      </w:r>
      <w:r w:rsidR="00B16BBD" w:rsidRPr="000A4ED1">
        <w:rPr>
          <w:b/>
          <w:lang w:val="fr-CA"/>
        </w:rPr>
        <w:t>2015-2019)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14"/>
        <w:gridCol w:w="1083"/>
        <w:gridCol w:w="1084"/>
        <w:gridCol w:w="1082"/>
        <w:gridCol w:w="1084"/>
        <w:gridCol w:w="1082"/>
        <w:gridCol w:w="1082"/>
      </w:tblGrid>
      <w:tr w:rsidR="00B16BBD" w:rsidRPr="000A4ED1" w:rsidTr="00C0704E">
        <w:trPr>
          <w:tblHeader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B16BBD" w:rsidRPr="000A4ED1" w:rsidRDefault="00B16BBD" w:rsidP="00C0704E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HCFC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BD" w:rsidRPr="000A4ED1" w:rsidRDefault="00B16BBD" w:rsidP="00C0704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2015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BBD" w:rsidRPr="000A4ED1" w:rsidRDefault="00B16BBD" w:rsidP="00C0704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2016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6BBD" w:rsidRPr="000A4ED1" w:rsidRDefault="00B16BBD" w:rsidP="00C0704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2017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BBD" w:rsidRPr="000A4ED1" w:rsidRDefault="00B16BBD" w:rsidP="00C0704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2018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BBD" w:rsidRPr="000A4ED1" w:rsidRDefault="00B16BBD" w:rsidP="00C0704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2019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BD" w:rsidRPr="000A4ED1" w:rsidRDefault="00F02746" w:rsidP="00C0704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Référence</w:t>
            </w:r>
          </w:p>
        </w:tc>
      </w:tr>
      <w:tr w:rsidR="00B16BBD" w:rsidRPr="000A4ED1" w:rsidTr="00C0704E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B16BBD" w:rsidRPr="000A4ED1" w:rsidRDefault="00F02746" w:rsidP="00C0704E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Tonnes métriques</w:t>
            </w:r>
          </w:p>
        </w:tc>
      </w:tr>
      <w:tr w:rsidR="00B16BBD" w:rsidRPr="000A4ED1" w:rsidTr="00C0704E"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B16BBD" w:rsidRPr="000A4ED1" w:rsidRDefault="00B16BBD" w:rsidP="00C0704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B16BB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4</w:t>
            </w:r>
            <w:r w:rsidR="00DF012D" w:rsidRPr="000A4ED1">
              <w:rPr>
                <w:color w:val="000000"/>
                <w:sz w:val="20"/>
                <w:szCs w:val="20"/>
                <w:lang w:val="fr-CA" w:eastAsia="zh-CN"/>
              </w:rPr>
              <w:t>2,</w:t>
            </w:r>
            <w:r w:rsidRPr="000A4ED1">
              <w:rPr>
                <w:color w:val="000000"/>
                <w:sz w:val="20"/>
                <w:szCs w:val="20"/>
                <w:lang w:val="fr-CA" w:eastAsia="zh-CN"/>
              </w:rPr>
              <w:t>36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B16BBD" w:rsidRPr="000A4ED1" w:rsidRDefault="00B16BB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color w:val="000000"/>
                <w:sz w:val="20"/>
                <w:szCs w:val="20"/>
                <w:lang w:val="fr-CA"/>
              </w:rPr>
              <w:t>1,</w:t>
            </w:r>
            <w:r w:rsidRPr="000A4ED1">
              <w:rPr>
                <w:color w:val="000000"/>
                <w:sz w:val="20"/>
                <w:szCs w:val="20"/>
                <w:lang w:val="fr-CA"/>
              </w:rPr>
              <w:t>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color w:val="000000"/>
                <w:sz w:val="20"/>
                <w:szCs w:val="20"/>
                <w:lang w:val="fr-CA"/>
              </w:rPr>
              <w:t>7,</w:t>
            </w:r>
            <w:r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4</w:t>
            </w:r>
            <w:r w:rsidR="00DF012D" w:rsidRPr="000A4ED1">
              <w:rPr>
                <w:color w:val="000000"/>
                <w:sz w:val="20"/>
                <w:szCs w:val="20"/>
                <w:lang w:val="fr-CA"/>
              </w:rPr>
              <w:t>2,</w:t>
            </w:r>
            <w:r w:rsidRPr="000A4ED1">
              <w:rPr>
                <w:color w:val="000000"/>
                <w:sz w:val="20"/>
                <w:szCs w:val="20"/>
                <w:lang w:val="fr-CA"/>
              </w:rPr>
              <w:t>66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4</w:t>
            </w:r>
            <w:r w:rsidR="00DF012D"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Pr="000A4ED1">
              <w:rPr>
                <w:color w:val="000000"/>
                <w:sz w:val="20"/>
                <w:szCs w:val="20"/>
                <w:lang w:val="fr-CA"/>
              </w:rPr>
              <w:t>39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B16BB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12</w:t>
            </w:r>
            <w:r w:rsidR="00DF012D" w:rsidRPr="000A4ED1">
              <w:rPr>
                <w:color w:val="000000"/>
                <w:sz w:val="20"/>
                <w:szCs w:val="20"/>
                <w:lang w:val="fr-CA" w:eastAsia="zh-CN"/>
              </w:rPr>
              <w:t>6,</w:t>
            </w:r>
            <w:r w:rsidRPr="000A4ED1">
              <w:rPr>
                <w:color w:val="000000"/>
                <w:sz w:val="20"/>
                <w:szCs w:val="20"/>
                <w:lang w:val="fr-CA" w:eastAsia="zh-CN"/>
              </w:rPr>
              <w:t>69</w:t>
            </w:r>
          </w:p>
        </w:tc>
      </w:tr>
      <w:tr w:rsidR="00B16BBD" w:rsidRPr="000A4ED1" w:rsidTr="00C0704E"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B16BBD" w:rsidRPr="000A4ED1" w:rsidRDefault="00B16BBD" w:rsidP="00C0704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HCFC-123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00</w:t>
            </w:r>
          </w:p>
        </w:tc>
      </w:tr>
      <w:tr w:rsidR="00B16BBD" w:rsidRPr="000A4ED1" w:rsidTr="00C0704E">
        <w:tc>
          <w:tcPr>
            <w:tcW w:w="1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B16BBD" w:rsidRPr="000A4ED1" w:rsidRDefault="00B16BBD" w:rsidP="00C0704E">
            <w:pPr>
              <w:jc w:val="lef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 xml:space="preserve">Total </w:t>
            </w:r>
            <w:r w:rsidR="00F02746" w:rsidRPr="000A4ED1">
              <w:rPr>
                <w:b/>
                <w:color w:val="000000"/>
                <w:sz w:val="20"/>
                <w:szCs w:val="20"/>
                <w:lang w:val="fr-CA"/>
              </w:rPr>
              <w:t>(tm)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B16BBD" w:rsidP="00C0704E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4</w:t>
            </w:r>
            <w:r w:rsidR="00DF012D"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2,</w:t>
            </w:r>
            <w:r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86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B16BBD" w:rsidRPr="000A4ED1" w:rsidRDefault="00B16BBD" w:rsidP="00C0704E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b/>
                <w:color w:val="000000"/>
                <w:sz w:val="20"/>
                <w:szCs w:val="20"/>
                <w:lang w:val="fr-CA"/>
              </w:rPr>
              <w:t>1,</w:t>
            </w: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b/>
                <w:color w:val="000000"/>
                <w:sz w:val="20"/>
                <w:szCs w:val="20"/>
                <w:lang w:val="fr-CA"/>
              </w:rPr>
              <w:t>7,</w:t>
            </w: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4</w:t>
            </w:r>
            <w:r w:rsidR="00DF012D" w:rsidRPr="000A4ED1">
              <w:rPr>
                <w:b/>
                <w:color w:val="000000"/>
                <w:sz w:val="20"/>
                <w:szCs w:val="20"/>
                <w:lang w:val="fr-CA"/>
              </w:rPr>
              <w:t>2,</w:t>
            </w: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66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4</w:t>
            </w:r>
            <w:r w:rsidR="00DF012D" w:rsidRPr="000A4ED1">
              <w:rPr>
                <w:b/>
                <w:color w:val="000000"/>
                <w:sz w:val="20"/>
                <w:szCs w:val="20"/>
                <w:lang w:val="fr-CA"/>
              </w:rPr>
              <w:t>0,</w:t>
            </w: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39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B16BBD" w:rsidP="00C0704E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12</w:t>
            </w:r>
            <w:r w:rsidR="00DF012D"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6,</w:t>
            </w:r>
            <w:r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69</w:t>
            </w:r>
          </w:p>
        </w:tc>
      </w:tr>
      <w:tr w:rsidR="00B16BBD" w:rsidRPr="000A4ED1" w:rsidTr="00C0704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B16BBD" w:rsidRPr="000A4ED1" w:rsidRDefault="00F02746" w:rsidP="00C0704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/>
              </w:rPr>
              <w:t>Tonnes PAO</w:t>
            </w:r>
          </w:p>
        </w:tc>
      </w:tr>
      <w:tr w:rsidR="00B16BBD" w:rsidRPr="000A4ED1" w:rsidTr="00C0704E"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B16BBD" w:rsidRPr="000A4ED1" w:rsidRDefault="00B16BBD" w:rsidP="00C0704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2,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33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63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94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2,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35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2,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22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7,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00</w:t>
            </w:r>
          </w:p>
        </w:tc>
      </w:tr>
      <w:tr w:rsidR="00B16BBD" w:rsidRPr="000A4ED1" w:rsidTr="00C0704E"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B16BBD" w:rsidRPr="000A4ED1" w:rsidRDefault="00B16BBD" w:rsidP="00C0704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HCFC-123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01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DF012D" w:rsidP="00C0704E">
            <w:pPr>
              <w:jc w:val="right"/>
              <w:rPr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color w:val="000000"/>
                <w:sz w:val="20"/>
                <w:szCs w:val="20"/>
                <w:lang w:val="fr-CA" w:eastAsia="zh-CN"/>
              </w:rPr>
              <w:t>0,</w:t>
            </w:r>
            <w:r w:rsidR="00B16BBD" w:rsidRPr="000A4ED1">
              <w:rPr>
                <w:color w:val="000000"/>
                <w:sz w:val="20"/>
                <w:szCs w:val="20"/>
                <w:lang w:val="fr-CA" w:eastAsia="zh-CN"/>
              </w:rPr>
              <w:t>00</w:t>
            </w:r>
          </w:p>
        </w:tc>
      </w:tr>
      <w:tr w:rsidR="00B16BBD" w:rsidRPr="000A4ED1" w:rsidTr="00C0704E"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B16BBD" w:rsidRPr="000A4ED1" w:rsidRDefault="00B16BBD" w:rsidP="00C0704E">
            <w:pPr>
              <w:widowControl w:val="0"/>
              <w:jc w:val="left"/>
              <w:rPr>
                <w:b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 xml:space="preserve">Total </w:t>
            </w:r>
            <w:r w:rsidR="00C24F85" w:rsidRPr="000A4ED1">
              <w:rPr>
                <w:b/>
                <w:color w:val="000000"/>
                <w:sz w:val="20"/>
                <w:szCs w:val="20"/>
                <w:lang w:val="fr-CA"/>
              </w:rPr>
              <w:t>(tonnes PAO)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DF012D" w:rsidP="00C0704E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2,</w:t>
            </w:r>
            <w:r w:rsidR="00B16BBD"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34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B16BBD" w:rsidRPr="000A4ED1" w:rsidRDefault="00DF012D" w:rsidP="00C0704E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b/>
                <w:color w:val="000000"/>
                <w:sz w:val="20"/>
                <w:szCs w:val="20"/>
                <w:lang w:val="fr-CA"/>
              </w:rPr>
              <w:t>63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0,</w:t>
            </w:r>
            <w:r w:rsidR="00B16BBD" w:rsidRPr="000A4ED1">
              <w:rPr>
                <w:b/>
                <w:color w:val="000000"/>
                <w:sz w:val="20"/>
                <w:szCs w:val="20"/>
                <w:lang w:val="fr-CA"/>
              </w:rPr>
              <w:t>94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2,</w:t>
            </w:r>
            <w:r w:rsidR="00B16BBD" w:rsidRPr="000A4ED1">
              <w:rPr>
                <w:b/>
                <w:color w:val="000000"/>
                <w:sz w:val="20"/>
                <w:szCs w:val="20"/>
                <w:lang w:val="fr-CA"/>
              </w:rPr>
              <w:t>35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B16BBD" w:rsidRPr="000A4ED1" w:rsidRDefault="00DF012D" w:rsidP="00C0704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0A4ED1">
              <w:rPr>
                <w:b/>
                <w:color w:val="000000"/>
                <w:sz w:val="20"/>
                <w:szCs w:val="20"/>
                <w:lang w:val="fr-CA"/>
              </w:rPr>
              <w:t>2,</w:t>
            </w:r>
            <w:r w:rsidR="00B16BBD" w:rsidRPr="000A4ED1">
              <w:rPr>
                <w:b/>
                <w:color w:val="000000"/>
                <w:sz w:val="20"/>
                <w:szCs w:val="20"/>
                <w:lang w:val="fr-CA"/>
              </w:rPr>
              <w:t>22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bottom"/>
          </w:tcPr>
          <w:p w:rsidR="00B16BBD" w:rsidRPr="000A4ED1" w:rsidRDefault="00DF012D" w:rsidP="00C0704E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</w:pPr>
            <w:r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7,</w:t>
            </w:r>
            <w:r w:rsidR="00B16BBD" w:rsidRPr="000A4ED1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00</w:t>
            </w:r>
          </w:p>
        </w:tc>
      </w:tr>
    </w:tbl>
    <w:p w:rsidR="00B16BBD" w:rsidRPr="000A4ED1" w:rsidRDefault="00B16BBD" w:rsidP="00B16BBD">
      <w:pPr>
        <w:rPr>
          <w:lang w:val="fr-CA"/>
        </w:rPr>
      </w:pPr>
    </w:p>
    <w:p w:rsidR="00B16BBD" w:rsidRPr="000A4ED1" w:rsidRDefault="00053EC4" w:rsidP="00B16BBD">
      <w:pPr>
        <w:pStyle w:val="Heading1"/>
        <w:rPr>
          <w:lang w:val="fr-CA"/>
        </w:rPr>
      </w:pPr>
      <w:r w:rsidRPr="000A4ED1">
        <w:rPr>
          <w:lang w:val="fr-CA"/>
        </w:rPr>
        <w:t xml:space="preserve">La </w:t>
      </w:r>
      <w:r w:rsidR="00F02746" w:rsidRPr="000A4ED1">
        <w:rPr>
          <w:lang w:val="fr-CA"/>
        </w:rPr>
        <w:t xml:space="preserve">diminution de la consommation de HCFC du pays depuis 2014 est attribuable à l’exécution du système d’autorisation, aux activités effectuées dans le cadre du </w:t>
      </w:r>
      <w:r w:rsidR="00761343" w:rsidRPr="000A4ED1">
        <w:rPr>
          <w:lang w:val="fr-CA"/>
        </w:rPr>
        <w:t>PGEH</w:t>
      </w:r>
      <w:r w:rsidR="00B16BBD" w:rsidRPr="000A4ED1">
        <w:rPr>
          <w:lang w:val="fr-CA"/>
        </w:rPr>
        <w:t xml:space="preserve">, </w:t>
      </w:r>
      <w:r w:rsidR="00F02746" w:rsidRPr="000A4ED1">
        <w:rPr>
          <w:lang w:val="fr-CA"/>
        </w:rPr>
        <w:t>en particulier la promotion des produits de remplacement des HCFC et la récupération et réutilisation des frigorigènes</w:t>
      </w:r>
      <w:r w:rsidR="00B16BBD" w:rsidRPr="000A4ED1">
        <w:rPr>
          <w:lang w:val="fr-CA"/>
        </w:rPr>
        <w:t xml:space="preserve">. </w:t>
      </w:r>
      <w:r w:rsidR="00F02746" w:rsidRPr="000A4ED1">
        <w:rPr>
          <w:lang w:val="fr-CA"/>
        </w:rPr>
        <w:t>La récession économique au pays a eu un effet sur la faible consommation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>déclarée en 20</w:t>
      </w:r>
      <w:r w:rsidR="00B16BBD" w:rsidRPr="000A4ED1">
        <w:rPr>
          <w:lang w:val="fr-CA"/>
        </w:rPr>
        <w:t>16</w:t>
      </w:r>
      <w:r w:rsidR="00FF5E84" w:rsidRPr="000A4ED1">
        <w:rPr>
          <w:lang w:val="fr-CA"/>
        </w:rPr>
        <w:t xml:space="preserve"> et </w:t>
      </w:r>
      <w:r w:rsidR="00B16BBD" w:rsidRPr="000A4ED1">
        <w:rPr>
          <w:lang w:val="fr-CA"/>
        </w:rPr>
        <w:t>2017</w:t>
      </w:r>
      <w:r w:rsidR="00F02746" w:rsidRPr="000A4ED1">
        <w:rPr>
          <w:lang w:val="fr-CA"/>
        </w:rPr>
        <w:t xml:space="preserve">. Toutefois, </w:t>
      </w:r>
      <w:r w:rsidR="00DF62CA" w:rsidRPr="000A4ED1">
        <w:rPr>
          <w:lang w:val="fr-CA"/>
        </w:rPr>
        <w:t>grâce à la reprise de l’économie, la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>consommation</w:t>
      </w:r>
      <w:r w:rsidR="00B16BBD" w:rsidRPr="000A4ED1">
        <w:rPr>
          <w:lang w:val="fr-CA"/>
        </w:rPr>
        <w:t xml:space="preserve"> </w:t>
      </w:r>
      <w:r w:rsidR="00DF62CA" w:rsidRPr="000A4ED1">
        <w:rPr>
          <w:lang w:val="fr-CA"/>
        </w:rPr>
        <w:t xml:space="preserve">s’est accrue en </w:t>
      </w:r>
      <w:r w:rsidR="00F02746" w:rsidRPr="000A4ED1">
        <w:rPr>
          <w:lang w:val="fr-CA"/>
        </w:rPr>
        <w:t>20</w:t>
      </w:r>
      <w:r w:rsidR="00B16BBD" w:rsidRPr="000A4ED1">
        <w:rPr>
          <w:lang w:val="fr-CA"/>
        </w:rPr>
        <w:t>1</w:t>
      </w:r>
      <w:r w:rsidR="00DF012D" w:rsidRPr="000A4ED1">
        <w:rPr>
          <w:lang w:val="fr-CA"/>
        </w:rPr>
        <w:t>8</w:t>
      </w:r>
      <w:r w:rsidR="00DF62CA" w:rsidRPr="000A4ED1">
        <w:rPr>
          <w:lang w:val="fr-CA"/>
        </w:rPr>
        <w:t>.</w:t>
      </w:r>
      <w:r w:rsidR="00B16BBD" w:rsidRPr="000A4ED1">
        <w:rPr>
          <w:lang w:val="fr-CA"/>
        </w:rPr>
        <w:t xml:space="preserve"> </w:t>
      </w:r>
      <w:r w:rsidR="00DF62CA" w:rsidRPr="000A4ED1">
        <w:rPr>
          <w:lang w:val="fr-CA"/>
        </w:rPr>
        <w:t>Une petite quantité de HCFC</w:t>
      </w:r>
      <w:r w:rsidR="00DF62CA" w:rsidRPr="000A4ED1">
        <w:rPr>
          <w:lang w:val="fr-CA"/>
        </w:rPr>
        <w:noBreakHyphen/>
        <w:t>123 a été importée par l’aéroport international pour utilisation dans les refroidisseurs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>en 20</w:t>
      </w:r>
      <w:r w:rsidR="00B16BBD" w:rsidRPr="000A4ED1">
        <w:rPr>
          <w:lang w:val="fr-CA"/>
        </w:rPr>
        <w:t>1</w:t>
      </w:r>
      <w:r w:rsidR="00DF012D" w:rsidRPr="000A4ED1">
        <w:rPr>
          <w:lang w:val="fr-CA"/>
        </w:rPr>
        <w:t>5</w:t>
      </w:r>
      <w:r w:rsidR="00F02746" w:rsidRPr="000A4ED1">
        <w:rPr>
          <w:lang w:val="fr-CA"/>
        </w:rPr>
        <w:t>.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 xml:space="preserve"> </w:t>
      </w:r>
    </w:p>
    <w:p w:rsidR="00B16BBD" w:rsidRPr="000A4ED1" w:rsidRDefault="00DF62CA" w:rsidP="00B16BBD">
      <w:pPr>
        <w:rPr>
          <w:lang w:val="fr-CA"/>
        </w:rPr>
      </w:pPr>
      <w:r w:rsidRPr="000A4ED1">
        <w:rPr>
          <w:i/>
          <w:lang w:val="fr-CA"/>
        </w:rPr>
        <w:t>Rapport sur la mise en oeuvre du programme de pays</w:t>
      </w:r>
      <w:r w:rsidR="00B16BBD" w:rsidRPr="000A4ED1">
        <w:rPr>
          <w:i/>
          <w:lang w:val="fr-CA"/>
        </w:rPr>
        <w:t xml:space="preserve"> 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761343" w:rsidP="00B16BBD">
      <w:pPr>
        <w:pStyle w:val="Heading1"/>
        <w:rPr>
          <w:lang w:val="fr-CA"/>
        </w:rPr>
      </w:pPr>
      <w:r w:rsidRPr="000A4ED1">
        <w:rPr>
          <w:lang w:val="fr-CA"/>
        </w:rPr>
        <w:t>Le gouvernement de l’Armé</w:t>
      </w:r>
      <w:r w:rsidR="00C24F85" w:rsidRPr="000A4ED1">
        <w:rPr>
          <w:lang w:val="fr-CA"/>
        </w:rPr>
        <w:t>nie</w:t>
      </w:r>
      <w:r w:rsidR="00B16BBD" w:rsidRPr="000A4ED1">
        <w:rPr>
          <w:lang w:val="fr-CA"/>
        </w:rPr>
        <w:t xml:space="preserve"> </w:t>
      </w:r>
      <w:r w:rsidR="00DF62CA" w:rsidRPr="000A4ED1">
        <w:rPr>
          <w:lang w:val="fr-CA"/>
        </w:rPr>
        <w:t xml:space="preserve">a initialement déclaré une </w:t>
      </w:r>
      <w:r w:rsidRPr="000A4ED1">
        <w:rPr>
          <w:lang w:val="fr-CA"/>
        </w:rPr>
        <w:t xml:space="preserve">consommation de </w:t>
      </w:r>
      <w:r w:rsidR="00DF012D" w:rsidRPr="000A4ED1">
        <w:rPr>
          <w:lang w:val="fr-CA"/>
        </w:rPr>
        <w:t>2,</w:t>
      </w:r>
      <w:r w:rsidR="00B16BBD" w:rsidRPr="000A4ED1">
        <w:rPr>
          <w:lang w:val="fr-CA"/>
        </w:rPr>
        <w:t>31</w:t>
      </w:r>
      <w:r w:rsidR="00C24F85" w:rsidRPr="000A4ED1">
        <w:rPr>
          <w:lang w:val="fr-CA"/>
        </w:rPr>
        <w:t xml:space="preserve"> tonnes</w:t>
      </w:r>
      <w:r w:rsidR="00DF62CA" w:rsidRPr="000A4ED1">
        <w:rPr>
          <w:lang w:val="fr-CA"/>
        </w:rPr>
        <w:t xml:space="preserve"> PAO de HCFC en </w:t>
      </w:r>
      <w:r w:rsidR="00B16BBD" w:rsidRPr="000A4ED1">
        <w:rPr>
          <w:lang w:val="fr-CA"/>
        </w:rPr>
        <w:t xml:space="preserve">2018 </w:t>
      </w:r>
      <w:r w:rsidR="00DF62CA" w:rsidRPr="000A4ED1">
        <w:rPr>
          <w:lang w:val="fr-CA"/>
        </w:rPr>
        <w:t>dans le rapport de mise en oeuvre de son programme de pays</w:t>
      </w:r>
      <w:r w:rsidR="00B16BBD" w:rsidRPr="000A4ED1">
        <w:rPr>
          <w:lang w:val="fr-CA"/>
        </w:rPr>
        <w:t>.</w:t>
      </w:r>
      <w:r w:rsidR="00B16BBD" w:rsidRPr="000A4ED1">
        <w:rPr>
          <w:rStyle w:val="FootnoteReference"/>
          <w:lang w:val="fr-CA"/>
        </w:rPr>
        <w:footnoteReference w:id="3"/>
      </w:r>
      <w:r w:rsidR="00B16BBD" w:rsidRPr="000A4ED1">
        <w:rPr>
          <w:lang w:val="fr-CA"/>
        </w:rPr>
        <w:t xml:space="preserve"> </w:t>
      </w:r>
      <w:r w:rsidR="00DF62CA" w:rsidRPr="000A4ED1">
        <w:rPr>
          <w:lang w:val="fr-CA"/>
        </w:rPr>
        <w:t>Cette consommation a par la sui</w:t>
      </w:r>
      <w:r w:rsidR="00E32806" w:rsidRPr="000A4ED1">
        <w:rPr>
          <w:lang w:val="fr-CA"/>
        </w:rPr>
        <w:t>t</w:t>
      </w:r>
      <w:r w:rsidR="00DF62CA" w:rsidRPr="000A4ED1">
        <w:rPr>
          <w:lang w:val="fr-CA"/>
        </w:rPr>
        <w:t xml:space="preserve">e été ramenée à </w:t>
      </w:r>
      <w:r w:rsidR="00DF012D" w:rsidRPr="000A4ED1">
        <w:rPr>
          <w:lang w:val="fr-CA"/>
        </w:rPr>
        <w:t>2,</w:t>
      </w:r>
      <w:r w:rsidR="00B16BBD" w:rsidRPr="000A4ED1">
        <w:rPr>
          <w:lang w:val="fr-CA"/>
        </w:rPr>
        <w:t>35</w:t>
      </w:r>
      <w:r w:rsidR="00C24F85" w:rsidRPr="000A4ED1">
        <w:rPr>
          <w:lang w:val="fr-CA"/>
        </w:rPr>
        <w:t xml:space="preserve"> tonnes PAO</w:t>
      </w:r>
      <w:r w:rsidR="00B16BBD" w:rsidRPr="000A4ED1">
        <w:rPr>
          <w:lang w:val="fr-CA"/>
        </w:rPr>
        <w:t xml:space="preserve"> </w:t>
      </w:r>
      <w:r w:rsidR="00DF62CA" w:rsidRPr="000A4ED1">
        <w:rPr>
          <w:lang w:val="fr-CA"/>
        </w:rPr>
        <w:t>après la contre-vérification des données des douanes par rapport aux données des importateurs</w:t>
      </w:r>
      <w:r w:rsidR="00B16BBD" w:rsidRPr="000A4ED1">
        <w:rPr>
          <w:lang w:val="fr-CA"/>
        </w:rPr>
        <w:t xml:space="preserve">. </w:t>
      </w:r>
      <w:r w:rsidR="00DF62CA" w:rsidRPr="000A4ED1">
        <w:rPr>
          <w:lang w:val="fr-CA"/>
        </w:rPr>
        <w:t>La consommation sectorielle de</w:t>
      </w:r>
      <w:r w:rsidR="00B16BBD" w:rsidRPr="000A4ED1">
        <w:rPr>
          <w:lang w:val="fr-CA"/>
        </w:rPr>
        <w:t xml:space="preserve"> HCFC </w:t>
      </w:r>
      <w:r w:rsidR="00DF62CA" w:rsidRPr="000A4ED1">
        <w:rPr>
          <w:lang w:val="fr-CA"/>
        </w:rPr>
        <w:t xml:space="preserve">déclarée dans le rapport de mise en oeuvre du programme de pays de </w:t>
      </w:r>
      <w:r w:rsidR="00B16BBD" w:rsidRPr="000A4ED1">
        <w:rPr>
          <w:lang w:val="fr-CA"/>
        </w:rPr>
        <w:t>2019</w:t>
      </w:r>
      <w:r w:rsidR="00DF62CA" w:rsidRPr="000A4ED1">
        <w:rPr>
          <w:lang w:val="fr-CA"/>
        </w:rPr>
        <w:t xml:space="preserve"> est conforme aux données déclarées dans le cadre de l’</w:t>
      </w:r>
      <w:r w:rsidR="00B16BBD" w:rsidRPr="000A4ED1">
        <w:rPr>
          <w:lang w:val="fr-CA"/>
        </w:rPr>
        <w:t xml:space="preserve">Article 7 </w:t>
      </w:r>
      <w:r w:rsidR="00DF62CA" w:rsidRPr="000A4ED1">
        <w:rPr>
          <w:lang w:val="fr-CA"/>
        </w:rPr>
        <w:t>du Protocole de Montréal</w:t>
      </w:r>
      <w:r w:rsidR="00B16BBD" w:rsidRPr="000A4ED1">
        <w:rPr>
          <w:lang w:val="fr-CA"/>
        </w:rPr>
        <w:t>.</w:t>
      </w:r>
    </w:p>
    <w:p w:rsidR="00B16BBD" w:rsidRPr="000A4ED1" w:rsidRDefault="00761343" w:rsidP="00B16BBD">
      <w:pPr>
        <w:rPr>
          <w:i/>
          <w:lang w:val="fr-CA"/>
        </w:rPr>
      </w:pPr>
      <w:r w:rsidRPr="000A4ED1">
        <w:rPr>
          <w:i/>
          <w:lang w:val="fr-CA"/>
        </w:rPr>
        <w:t>Rapport de vérification</w:t>
      </w:r>
    </w:p>
    <w:p w:rsidR="00B16BBD" w:rsidRPr="000A4ED1" w:rsidRDefault="00B16BBD" w:rsidP="00B16BBD">
      <w:pPr>
        <w:rPr>
          <w:lang w:val="fr-CA"/>
        </w:rPr>
      </w:pPr>
    </w:p>
    <w:p w:rsidR="00EB747B" w:rsidRPr="00E7791E" w:rsidRDefault="00DF62CA" w:rsidP="00E7791E">
      <w:pPr>
        <w:pStyle w:val="Heading1"/>
        <w:rPr>
          <w:lang w:val="fr-CA"/>
        </w:rPr>
      </w:pPr>
      <w:r w:rsidRPr="000A4ED1">
        <w:rPr>
          <w:lang w:val="fr-CA"/>
        </w:rPr>
        <w:t>Le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rapport de vérification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a confirmé que le gouvernement est à mettre en oeuvre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un système d’autorisation et de contingentement pour les importations et les exportations de </w:t>
      </w:r>
      <w:r w:rsidR="00B16BBD" w:rsidRPr="000A4ED1">
        <w:rPr>
          <w:lang w:val="fr-CA"/>
        </w:rPr>
        <w:t xml:space="preserve">HCFC </w:t>
      </w:r>
      <w:r w:rsidR="00FF5E84" w:rsidRPr="000A4ED1">
        <w:rPr>
          <w:lang w:val="fr-CA"/>
        </w:rPr>
        <w:t xml:space="preserve">et </w:t>
      </w:r>
      <w:r w:rsidRPr="000A4ED1">
        <w:rPr>
          <w:lang w:val="fr-CA"/>
        </w:rPr>
        <w:t xml:space="preserve">que la </w:t>
      </w:r>
      <w:r w:rsidR="00F02746" w:rsidRPr="000A4ED1">
        <w:rPr>
          <w:lang w:val="fr-CA"/>
        </w:rPr>
        <w:t>consommation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totale </w:t>
      </w:r>
      <w:r w:rsidR="00F02746" w:rsidRPr="000A4ED1">
        <w:rPr>
          <w:lang w:val="fr-CA"/>
        </w:rPr>
        <w:t>de HCFC</w:t>
      </w:r>
      <w:r w:rsidRPr="000A4ED1">
        <w:rPr>
          <w:lang w:val="fr-CA"/>
        </w:rPr>
        <w:t xml:space="preserve"> déclarée dans le cadre de l’</w:t>
      </w:r>
      <w:r w:rsidR="00B16BBD" w:rsidRPr="000A4ED1">
        <w:rPr>
          <w:lang w:val="fr-CA"/>
        </w:rPr>
        <w:t xml:space="preserve">Article 7 </w:t>
      </w:r>
      <w:r w:rsidRPr="000A4ED1">
        <w:rPr>
          <w:lang w:val="fr-CA"/>
        </w:rPr>
        <w:t>du Protocole de Montréal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en</w:t>
      </w:r>
      <w:r w:rsidR="00B16BBD" w:rsidRPr="000A4ED1">
        <w:rPr>
          <w:lang w:val="fr-CA"/>
        </w:rPr>
        <w:t xml:space="preserve"> 2018 </w:t>
      </w:r>
      <w:r w:rsidRPr="000A4ED1">
        <w:rPr>
          <w:lang w:val="fr-CA"/>
        </w:rPr>
        <w:t>et </w:t>
      </w:r>
      <w:r w:rsidR="00B16BBD" w:rsidRPr="000A4ED1">
        <w:rPr>
          <w:lang w:val="fr-CA"/>
        </w:rPr>
        <w:t>2019 (</w:t>
      </w:r>
      <w:r w:rsidR="00F02746" w:rsidRPr="000A4ED1">
        <w:rPr>
          <w:lang w:val="fr-CA"/>
        </w:rPr>
        <w:t>Tableau</w:t>
      </w:r>
      <w:r w:rsidR="00B16BBD" w:rsidRPr="000A4ED1">
        <w:rPr>
          <w:lang w:val="fr-CA"/>
        </w:rPr>
        <w:t xml:space="preserve"> 1) </w:t>
      </w:r>
      <w:r w:rsidRPr="000A4ED1">
        <w:rPr>
          <w:lang w:val="fr-CA"/>
        </w:rPr>
        <w:t xml:space="preserve">était exacte, ce qui confirme la conformité du pays aux </w:t>
      </w:r>
      <w:r w:rsidR="00053EC4" w:rsidRPr="000A4ED1">
        <w:rPr>
          <w:lang w:val="fr-CA"/>
        </w:rPr>
        <w:t>objectifs</w:t>
      </w:r>
      <w:r w:rsidRPr="000A4ED1">
        <w:rPr>
          <w:lang w:val="fr-CA"/>
        </w:rPr>
        <w:t xml:space="preserve"> de réglementation du Protocole de Montréal</w:t>
      </w:r>
      <w:r w:rsidR="00FF5E84" w:rsidRPr="000A4ED1">
        <w:rPr>
          <w:lang w:val="fr-CA"/>
        </w:rPr>
        <w:t xml:space="preserve"> et</w:t>
      </w:r>
      <w:r w:rsidRPr="000A4ED1">
        <w:rPr>
          <w:lang w:val="fr-CA"/>
        </w:rPr>
        <w:t xml:space="preserve"> à son accord avec le Comité exécutif</w:t>
      </w:r>
      <w:r w:rsidR="00B16BBD" w:rsidRPr="000A4ED1">
        <w:rPr>
          <w:lang w:val="fr-CA"/>
        </w:rPr>
        <w:t xml:space="preserve">. </w:t>
      </w:r>
      <w:r w:rsidR="00B74158" w:rsidRPr="000A4ED1">
        <w:rPr>
          <w:lang w:val="fr-CA"/>
        </w:rPr>
        <w:t>La vé</w:t>
      </w:r>
      <w:r w:rsidR="00B16BBD" w:rsidRPr="000A4ED1">
        <w:rPr>
          <w:lang w:val="fr-CA"/>
        </w:rPr>
        <w:t xml:space="preserve">rification </w:t>
      </w:r>
      <w:r w:rsidR="00B74158" w:rsidRPr="000A4ED1">
        <w:rPr>
          <w:lang w:val="fr-CA"/>
        </w:rPr>
        <w:t>a conclu que l’</w:t>
      </w:r>
      <w:r w:rsidR="00C24F85" w:rsidRPr="000A4ED1">
        <w:rPr>
          <w:lang w:val="fr-CA"/>
        </w:rPr>
        <w:t>Arménie</w:t>
      </w:r>
      <w:r w:rsidR="00B16BBD" w:rsidRPr="000A4ED1">
        <w:rPr>
          <w:lang w:val="fr-CA"/>
        </w:rPr>
        <w:t xml:space="preserve"> </w:t>
      </w:r>
      <w:r w:rsidR="00B74158" w:rsidRPr="000A4ED1">
        <w:rPr>
          <w:lang w:val="fr-CA"/>
        </w:rPr>
        <w:t>était dotée d’un cadre de réglementation et d’un système d’exploitation</w:t>
      </w:r>
      <w:r w:rsidR="00B16BBD" w:rsidRPr="000A4ED1">
        <w:rPr>
          <w:lang w:val="fr-CA"/>
        </w:rPr>
        <w:t xml:space="preserve"> </w:t>
      </w:r>
      <w:r w:rsidR="00B74158" w:rsidRPr="000A4ED1">
        <w:rPr>
          <w:lang w:val="fr-CA"/>
        </w:rPr>
        <w:t xml:space="preserve">adéquats lui permettant d’accorder des contingents et de fournir des autorisations, ce qui permet de s’assurer de la conformité du pays au calendrier d’élimination des HCFC du </w:t>
      </w:r>
      <w:r w:rsidRPr="000A4ED1">
        <w:rPr>
          <w:lang w:val="fr-CA"/>
        </w:rPr>
        <w:t>Protocole de Montréal</w:t>
      </w:r>
      <w:r w:rsidR="00B16BBD" w:rsidRPr="000A4ED1">
        <w:rPr>
          <w:lang w:val="fr-CA"/>
        </w:rPr>
        <w:t xml:space="preserve">. </w:t>
      </w:r>
    </w:p>
    <w:p w:rsidR="00C92E5E" w:rsidRPr="000A4ED1" w:rsidRDefault="00C92E5E" w:rsidP="00C92E5E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0A4ED1">
        <w:rPr>
          <w:u w:val="single"/>
          <w:lang w:val="fr-CA"/>
        </w:rPr>
        <w:t>Rapport périodique sur la mise en oeuvre de la deuxième tranche du PGEH</w:t>
      </w:r>
    </w:p>
    <w:p w:rsidR="00B16BBD" w:rsidRPr="000A4ED1" w:rsidRDefault="00C92E5E" w:rsidP="00B16BBD">
      <w:pPr>
        <w:keepNext/>
        <w:keepLines/>
        <w:rPr>
          <w:lang w:val="fr-CA"/>
        </w:rPr>
      </w:pPr>
      <w:r w:rsidRPr="000A4ED1">
        <w:rPr>
          <w:i/>
          <w:lang w:val="fr-CA"/>
        </w:rPr>
        <w:t>Cadre juridique</w:t>
      </w:r>
    </w:p>
    <w:p w:rsidR="00B16BBD" w:rsidRPr="000A4ED1" w:rsidRDefault="00B16BBD" w:rsidP="00B16BBD">
      <w:pPr>
        <w:keepNext/>
        <w:keepLines/>
        <w:rPr>
          <w:lang w:val="fr-CA"/>
        </w:rPr>
      </w:pPr>
    </w:p>
    <w:p w:rsidR="00B16BBD" w:rsidRPr="000A4ED1" w:rsidRDefault="00761343" w:rsidP="00B16BBD">
      <w:pPr>
        <w:pStyle w:val="Heading1"/>
        <w:keepNext/>
        <w:keepLines/>
        <w:rPr>
          <w:rFonts w:eastAsia="SimSun"/>
          <w:lang w:val="fr-CA" w:eastAsia="zh-CN"/>
        </w:rPr>
      </w:pPr>
      <w:r w:rsidRPr="000A4ED1">
        <w:rPr>
          <w:rFonts w:eastAsia="SimSun"/>
          <w:lang w:val="fr-CA" w:eastAsia="zh-CN"/>
        </w:rPr>
        <w:t>Le gouvernement de l’Armé</w:t>
      </w:r>
      <w:r w:rsidR="00C24F85" w:rsidRPr="000A4ED1">
        <w:rPr>
          <w:rFonts w:eastAsia="SimSun"/>
          <w:lang w:val="fr-CA" w:eastAsia="zh-CN"/>
        </w:rPr>
        <w:t>nie</w:t>
      </w:r>
      <w:r w:rsidR="00B16BBD" w:rsidRPr="000A4ED1">
        <w:rPr>
          <w:rFonts w:eastAsia="SimSun"/>
          <w:lang w:val="fr-CA" w:eastAsia="zh-CN"/>
        </w:rPr>
        <w:t xml:space="preserve"> </w:t>
      </w:r>
      <w:r w:rsidR="00F07E47" w:rsidRPr="000A4ED1">
        <w:rPr>
          <w:rFonts w:eastAsia="SimSun"/>
          <w:lang w:val="fr-CA" w:eastAsia="zh-CN"/>
        </w:rPr>
        <w:t>a établi un système opérationnel d’autorisation et</w:t>
      </w:r>
      <w:r w:rsidR="00E82B19">
        <w:rPr>
          <w:rFonts w:eastAsia="SimSun"/>
          <w:lang w:val="fr-CA" w:eastAsia="zh-CN"/>
        </w:rPr>
        <w:t xml:space="preserve"> </w:t>
      </w:r>
      <w:r w:rsidR="00F07E47" w:rsidRPr="000A4ED1">
        <w:rPr>
          <w:rFonts w:eastAsia="SimSun"/>
          <w:lang w:val="fr-CA" w:eastAsia="zh-CN"/>
        </w:rPr>
        <w:t>de</w:t>
      </w:r>
      <w:r w:rsidR="00E7791E">
        <w:rPr>
          <w:rFonts w:eastAsia="SimSun"/>
          <w:lang w:val="fr-CA" w:eastAsia="zh-CN"/>
        </w:rPr>
        <w:t xml:space="preserve"> </w:t>
      </w:r>
      <w:r w:rsidR="00F07E47" w:rsidRPr="000A4ED1">
        <w:rPr>
          <w:rFonts w:eastAsia="SimSun"/>
          <w:lang w:val="fr-CA" w:eastAsia="zh-CN"/>
        </w:rPr>
        <w:t>contingentement pour le contrôle de l’</w:t>
      </w:r>
      <w:r w:rsidR="00B16BBD" w:rsidRPr="000A4ED1">
        <w:rPr>
          <w:rFonts w:eastAsia="SimSun"/>
          <w:lang w:val="fr-CA" w:eastAsia="zh-CN"/>
        </w:rPr>
        <w:t>import</w:t>
      </w:r>
      <w:r w:rsidR="00F07E47" w:rsidRPr="000A4ED1">
        <w:rPr>
          <w:rFonts w:eastAsia="SimSun"/>
          <w:lang w:val="fr-CA" w:eastAsia="zh-CN"/>
        </w:rPr>
        <w:t xml:space="preserve">ation et de l’exportation des </w:t>
      </w:r>
      <w:r w:rsidR="00F02746" w:rsidRPr="000A4ED1">
        <w:rPr>
          <w:rFonts w:eastAsia="SimSun"/>
          <w:lang w:val="fr-CA" w:eastAsia="zh-CN"/>
        </w:rPr>
        <w:t>HCFC</w:t>
      </w:r>
      <w:r w:rsidR="00F07E47" w:rsidRPr="000A4ED1">
        <w:rPr>
          <w:rFonts w:eastAsia="SimSun"/>
          <w:lang w:val="fr-CA" w:eastAsia="zh-CN"/>
        </w:rPr>
        <w:t xml:space="preserve">. </w:t>
      </w:r>
      <w:r w:rsidR="00E32806" w:rsidRPr="000A4ED1">
        <w:rPr>
          <w:rFonts w:eastAsia="SimSun"/>
          <w:lang w:val="fr-CA" w:eastAsia="zh-CN"/>
        </w:rPr>
        <w:t>Depuis le 1</w:t>
      </w:r>
      <w:r w:rsidR="00E32806" w:rsidRPr="000A4ED1">
        <w:rPr>
          <w:rFonts w:eastAsia="SimSun"/>
          <w:vertAlign w:val="superscript"/>
          <w:lang w:val="fr-CA" w:eastAsia="zh-CN"/>
        </w:rPr>
        <w:t>er </w:t>
      </w:r>
      <w:r w:rsidR="00E32806" w:rsidRPr="000A4ED1">
        <w:rPr>
          <w:rFonts w:eastAsia="SimSun"/>
          <w:lang w:val="fr-CA" w:eastAsia="zh-CN"/>
        </w:rPr>
        <w:t xml:space="preserve">janvier 2015, il a interdit </w:t>
      </w:r>
      <w:r w:rsidR="00F07E47" w:rsidRPr="000A4ED1">
        <w:rPr>
          <w:rFonts w:eastAsia="SimSun"/>
          <w:lang w:val="fr-CA" w:eastAsia="zh-CN"/>
        </w:rPr>
        <w:t>l’importation d’équipements nouveaux et utilisés</w:t>
      </w:r>
      <w:r w:rsidR="00E32806" w:rsidRPr="000A4ED1">
        <w:rPr>
          <w:rFonts w:eastAsia="SimSun"/>
          <w:lang w:val="fr-CA" w:eastAsia="zh-CN"/>
        </w:rPr>
        <w:t xml:space="preserve"> avec HCFC</w:t>
      </w:r>
      <w:r w:rsidR="00F07E47" w:rsidRPr="000A4ED1">
        <w:rPr>
          <w:rFonts w:eastAsia="SimSun"/>
          <w:lang w:val="fr-CA" w:eastAsia="zh-CN"/>
        </w:rPr>
        <w:t>, tels les congélateurs, systèmes mobiles, climatiseurs, refroidisseurs et aérosols.</w:t>
      </w:r>
    </w:p>
    <w:p w:rsidR="00B16BBD" w:rsidRPr="000A4ED1" w:rsidRDefault="00F07E47" w:rsidP="00B16BBD">
      <w:pPr>
        <w:pStyle w:val="Heading1"/>
        <w:rPr>
          <w:lang w:val="fr-CA"/>
        </w:rPr>
      </w:pPr>
      <w:r w:rsidRPr="000A4ED1">
        <w:rPr>
          <w:lang w:val="fr-CA"/>
        </w:rPr>
        <w:t>La p</w:t>
      </w:r>
      <w:r w:rsidR="00C24F85" w:rsidRPr="000A4ED1">
        <w:rPr>
          <w:lang w:val="fr-CA"/>
        </w:rPr>
        <w:t>hase</w:t>
      </w:r>
      <w:r w:rsidR="00B16BBD" w:rsidRPr="000A4ED1">
        <w:rPr>
          <w:lang w:val="fr-CA"/>
        </w:rPr>
        <w:t xml:space="preserve"> II </w:t>
      </w:r>
      <w:r w:rsidRPr="000A4ED1">
        <w:rPr>
          <w:lang w:val="fr-CA"/>
        </w:rPr>
        <w:t xml:space="preserve">du </w:t>
      </w:r>
      <w:r w:rsidR="00761343" w:rsidRPr="000A4ED1">
        <w:rPr>
          <w:lang w:val="fr-CA"/>
        </w:rPr>
        <w:t>PGEH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est orientée sur les lois visant la tenue obligatoire de registres</w:t>
      </w:r>
      <w:r w:rsidR="00B16BBD" w:rsidRPr="000A4ED1">
        <w:rPr>
          <w:lang w:val="fr-CA"/>
        </w:rPr>
        <w:t xml:space="preserve">, </w:t>
      </w:r>
      <w:r w:rsidRPr="000A4ED1">
        <w:rPr>
          <w:lang w:val="fr-CA"/>
        </w:rPr>
        <w:t>l’</w:t>
      </w:r>
      <w:r w:rsidR="00B16BBD" w:rsidRPr="000A4ED1">
        <w:rPr>
          <w:lang w:val="fr-CA"/>
        </w:rPr>
        <w:t xml:space="preserve">adoption </w:t>
      </w:r>
      <w:r w:rsidRPr="000A4ED1">
        <w:rPr>
          <w:lang w:val="fr-CA"/>
        </w:rPr>
        <w:t>de normes de sécurité, la mise à jour des cours de formation des écoles techniques</w:t>
      </w:r>
      <w:r w:rsidR="00B16BBD" w:rsidRPr="000A4ED1">
        <w:rPr>
          <w:lang w:val="fr-CA"/>
        </w:rPr>
        <w:t>,</w:t>
      </w:r>
      <w:r w:rsidR="00FF5E84" w:rsidRPr="000A4ED1">
        <w:rPr>
          <w:lang w:val="fr-CA"/>
        </w:rPr>
        <w:t xml:space="preserve"> et </w:t>
      </w:r>
      <w:r w:rsidRPr="000A4ED1">
        <w:rPr>
          <w:lang w:val="fr-CA"/>
        </w:rPr>
        <w:t>l’adoption de politiques d’approvisionnement publi</w:t>
      </w:r>
      <w:r w:rsidR="00E32806" w:rsidRPr="000A4ED1">
        <w:rPr>
          <w:lang w:val="fr-CA"/>
        </w:rPr>
        <w:t>ques</w:t>
      </w:r>
      <w:r w:rsidR="00B16BBD" w:rsidRPr="000A4ED1">
        <w:rPr>
          <w:lang w:val="fr-CA"/>
        </w:rPr>
        <w:t xml:space="preserve">. </w:t>
      </w:r>
      <w:r w:rsidRPr="000A4ED1">
        <w:rPr>
          <w:lang w:val="fr-CA"/>
        </w:rPr>
        <w:t>Lorsque le système d’enseignement formel des techniciens en</w:t>
      </w:r>
      <w:r w:rsidR="00E32806" w:rsidRPr="000A4ED1">
        <w:rPr>
          <w:lang w:val="fr-CA"/>
        </w:rPr>
        <w:t> </w:t>
      </w:r>
      <w:r w:rsidRPr="000A4ED1">
        <w:rPr>
          <w:lang w:val="fr-CA"/>
        </w:rPr>
        <w:t>réfrigération sera opérationnel, on établira le schéma de certification pour les techniciens en entretien des appareils de réfrigération</w:t>
      </w:r>
      <w:r w:rsidR="00B16BBD" w:rsidRPr="000A4ED1">
        <w:rPr>
          <w:lang w:val="fr-CA"/>
        </w:rPr>
        <w:t>.</w:t>
      </w:r>
    </w:p>
    <w:p w:rsidR="00B16BBD" w:rsidRPr="000A4ED1" w:rsidRDefault="00F07E47" w:rsidP="00B16BBD">
      <w:pPr>
        <w:pStyle w:val="Heading1"/>
        <w:rPr>
          <w:lang w:val="fr-CA"/>
        </w:rPr>
      </w:pPr>
      <w:r w:rsidRPr="000A4ED1">
        <w:rPr>
          <w:lang w:val="fr-CA"/>
        </w:rPr>
        <w:t xml:space="preserve">En vue de l’établissement d’un cadre juridique </w:t>
      </w:r>
      <w:r w:rsidR="003376C0" w:rsidRPr="000A4ED1">
        <w:rPr>
          <w:lang w:val="fr-CA"/>
        </w:rPr>
        <w:t>pour l’utilisation sécuritaire de technologies de remplacement</w:t>
      </w:r>
      <w:r w:rsidR="00B16BBD" w:rsidRPr="000A4ED1">
        <w:rPr>
          <w:lang w:val="fr-CA"/>
        </w:rPr>
        <w:t xml:space="preserve">, </w:t>
      </w:r>
      <w:r w:rsidR="003376C0" w:rsidRPr="000A4ED1">
        <w:rPr>
          <w:lang w:val="fr-CA"/>
        </w:rPr>
        <w:t xml:space="preserve">l’unité nationale d’ozone </w:t>
      </w:r>
      <w:r w:rsidR="00B16BBD" w:rsidRPr="000A4ED1">
        <w:rPr>
          <w:lang w:val="fr-CA"/>
        </w:rPr>
        <w:t>(</w:t>
      </w:r>
      <w:r w:rsidR="003376C0" w:rsidRPr="000A4ED1">
        <w:rPr>
          <w:lang w:val="fr-CA"/>
        </w:rPr>
        <w:t>UNO</w:t>
      </w:r>
      <w:r w:rsidR="00B16BBD" w:rsidRPr="000A4ED1">
        <w:rPr>
          <w:lang w:val="fr-CA"/>
        </w:rPr>
        <w:t xml:space="preserve">) </w:t>
      </w:r>
      <w:r w:rsidR="003376C0" w:rsidRPr="000A4ED1">
        <w:rPr>
          <w:lang w:val="fr-CA"/>
        </w:rPr>
        <w:t>a coordonné ses activités avec le comité national de</w:t>
      </w:r>
      <w:r w:rsidR="00E32806" w:rsidRPr="000A4ED1">
        <w:rPr>
          <w:lang w:val="fr-CA"/>
        </w:rPr>
        <w:t> </w:t>
      </w:r>
      <w:r w:rsidR="003376C0" w:rsidRPr="000A4ED1">
        <w:rPr>
          <w:lang w:val="fr-CA"/>
        </w:rPr>
        <w:t>normalisation de l’</w:t>
      </w:r>
      <w:r w:rsidR="00C24F85" w:rsidRPr="000A4ED1">
        <w:rPr>
          <w:lang w:val="fr-CA"/>
        </w:rPr>
        <w:t>Arménie</w:t>
      </w:r>
      <w:r w:rsidR="00B16BBD" w:rsidRPr="000A4ED1">
        <w:rPr>
          <w:lang w:val="fr-CA"/>
        </w:rPr>
        <w:t xml:space="preserve"> </w:t>
      </w:r>
      <w:r w:rsidR="003376C0" w:rsidRPr="000A4ED1">
        <w:rPr>
          <w:lang w:val="fr-CA"/>
        </w:rPr>
        <w:t xml:space="preserve">pour l’adoption de la norme de sécurité </w:t>
      </w:r>
      <w:r w:rsidR="00B16BBD" w:rsidRPr="000A4ED1">
        <w:rPr>
          <w:lang w:val="fr-CA"/>
        </w:rPr>
        <w:t>EN371</w:t>
      </w:r>
      <w:r w:rsidR="003376C0" w:rsidRPr="000A4ED1">
        <w:rPr>
          <w:lang w:val="fr-CA"/>
        </w:rPr>
        <w:t xml:space="preserve">. On a </w:t>
      </w:r>
      <w:r w:rsidR="00E32806" w:rsidRPr="000A4ED1">
        <w:rPr>
          <w:lang w:val="fr-CA"/>
        </w:rPr>
        <w:t>accordé</w:t>
      </w:r>
      <w:r w:rsidR="003376C0" w:rsidRPr="000A4ED1">
        <w:rPr>
          <w:lang w:val="fr-CA"/>
        </w:rPr>
        <w:t xml:space="preserve"> la priorité aux</w:t>
      </w:r>
      <w:r w:rsidR="00E32806" w:rsidRPr="000A4ED1">
        <w:rPr>
          <w:lang w:val="fr-CA"/>
        </w:rPr>
        <w:t> </w:t>
      </w:r>
      <w:r w:rsidR="003376C0" w:rsidRPr="000A4ED1">
        <w:rPr>
          <w:lang w:val="fr-CA"/>
        </w:rPr>
        <w:t xml:space="preserve">parties </w:t>
      </w:r>
      <w:r w:rsidR="00B16BBD" w:rsidRPr="000A4ED1">
        <w:rPr>
          <w:lang w:val="fr-CA"/>
        </w:rPr>
        <w:t>III</w:t>
      </w:r>
      <w:r w:rsidR="00FF5E84" w:rsidRPr="000A4ED1">
        <w:rPr>
          <w:lang w:val="fr-CA"/>
        </w:rPr>
        <w:t xml:space="preserve"> et </w:t>
      </w:r>
      <w:r w:rsidR="00B16BBD" w:rsidRPr="000A4ED1">
        <w:rPr>
          <w:lang w:val="fr-CA"/>
        </w:rPr>
        <w:t xml:space="preserve">IV </w:t>
      </w:r>
      <w:r w:rsidR="003376C0" w:rsidRPr="000A4ED1">
        <w:rPr>
          <w:lang w:val="fr-CA"/>
        </w:rPr>
        <w:t xml:space="preserve">de la norme </w:t>
      </w:r>
      <w:r w:rsidR="00FF5E84" w:rsidRPr="000A4ED1">
        <w:rPr>
          <w:lang w:val="fr-CA"/>
        </w:rPr>
        <w:t xml:space="preserve">et </w:t>
      </w:r>
      <w:r w:rsidR="003376C0" w:rsidRPr="000A4ED1">
        <w:rPr>
          <w:lang w:val="fr-CA"/>
        </w:rPr>
        <w:t xml:space="preserve">effectué </w:t>
      </w:r>
      <w:r w:rsidR="00E32806" w:rsidRPr="000A4ED1">
        <w:rPr>
          <w:lang w:val="fr-CA"/>
        </w:rPr>
        <w:t>leur</w:t>
      </w:r>
      <w:r w:rsidR="003376C0" w:rsidRPr="000A4ED1">
        <w:rPr>
          <w:lang w:val="fr-CA"/>
        </w:rPr>
        <w:t xml:space="preserve"> mise en vigueur le </w:t>
      </w:r>
      <w:r w:rsidR="00B16BBD" w:rsidRPr="000A4ED1">
        <w:rPr>
          <w:lang w:val="fr-CA"/>
        </w:rPr>
        <w:t xml:space="preserve">16 </w:t>
      </w:r>
      <w:r w:rsidR="003376C0" w:rsidRPr="000A4ED1">
        <w:rPr>
          <w:lang w:val="fr-CA"/>
        </w:rPr>
        <w:t>septembre</w:t>
      </w:r>
      <w:r w:rsidR="00B16BBD" w:rsidRPr="000A4ED1">
        <w:rPr>
          <w:lang w:val="fr-CA"/>
        </w:rPr>
        <w:t xml:space="preserve"> 201</w:t>
      </w:r>
      <w:r w:rsidR="00DF012D" w:rsidRPr="000A4ED1">
        <w:rPr>
          <w:lang w:val="fr-CA"/>
        </w:rPr>
        <w:t>9</w:t>
      </w:r>
      <w:r w:rsidR="003376C0" w:rsidRPr="000A4ED1">
        <w:rPr>
          <w:lang w:val="fr-CA"/>
        </w:rPr>
        <w:t>,</w:t>
      </w:r>
      <w:r w:rsidR="00DF012D" w:rsidRPr="000A4ED1">
        <w:rPr>
          <w:lang w:val="fr-CA"/>
        </w:rPr>
        <w:t> </w:t>
      </w:r>
      <w:r w:rsidR="003376C0" w:rsidRPr="000A4ED1">
        <w:rPr>
          <w:lang w:val="fr-CA"/>
        </w:rPr>
        <w:t xml:space="preserve">parce qu’elles touchaient directement la protection individuelle, l’exploitation, la </w:t>
      </w:r>
      <w:r w:rsidR="00B16BBD" w:rsidRPr="000A4ED1">
        <w:rPr>
          <w:color w:val="000000" w:themeColor="text1"/>
          <w:lang w:val="fr-CA"/>
        </w:rPr>
        <w:t xml:space="preserve">maintenance, </w:t>
      </w:r>
      <w:r w:rsidR="003376C0" w:rsidRPr="000A4ED1">
        <w:rPr>
          <w:color w:val="000000" w:themeColor="text1"/>
          <w:lang w:val="fr-CA"/>
        </w:rPr>
        <w:t>la réparation et la</w:t>
      </w:r>
      <w:r w:rsidR="00E32806" w:rsidRPr="000A4ED1">
        <w:rPr>
          <w:color w:val="000000" w:themeColor="text1"/>
          <w:lang w:val="fr-CA"/>
        </w:rPr>
        <w:t> </w:t>
      </w:r>
      <w:r w:rsidR="003376C0" w:rsidRPr="000A4ED1">
        <w:rPr>
          <w:color w:val="000000" w:themeColor="text1"/>
          <w:lang w:val="fr-CA"/>
        </w:rPr>
        <w:t xml:space="preserve">récupération. Les parties </w:t>
      </w:r>
      <w:r w:rsidR="00B16BBD" w:rsidRPr="000A4ED1">
        <w:rPr>
          <w:lang w:val="fr-CA"/>
        </w:rPr>
        <w:t>I</w:t>
      </w:r>
      <w:r w:rsidR="00FF5E84" w:rsidRPr="000A4ED1">
        <w:rPr>
          <w:lang w:val="fr-CA"/>
        </w:rPr>
        <w:t xml:space="preserve"> et </w:t>
      </w:r>
      <w:r w:rsidR="00B16BBD" w:rsidRPr="000A4ED1">
        <w:rPr>
          <w:lang w:val="fr-CA"/>
        </w:rPr>
        <w:t xml:space="preserve">II </w:t>
      </w:r>
      <w:r w:rsidR="003376C0" w:rsidRPr="000A4ED1">
        <w:rPr>
          <w:lang w:val="fr-CA"/>
        </w:rPr>
        <w:t xml:space="preserve">devraient être mises en vigueur d’ici la fin de </w:t>
      </w:r>
      <w:r w:rsidR="00B16BBD" w:rsidRPr="000A4ED1">
        <w:rPr>
          <w:lang w:val="fr-CA"/>
        </w:rPr>
        <w:t>202</w:t>
      </w:r>
      <w:r w:rsidR="00DF012D" w:rsidRPr="000A4ED1">
        <w:rPr>
          <w:lang w:val="fr-CA"/>
        </w:rPr>
        <w:t>0</w:t>
      </w:r>
      <w:r w:rsidR="003376C0" w:rsidRPr="000A4ED1">
        <w:rPr>
          <w:lang w:val="fr-CA"/>
        </w:rPr>
        <w:t>.</w:t>
      </w:r>
      <w:r w:rsidR="00B16BBD" w:rsidRPr="000A4ED1">
        <w:rPr>
          <w:lang w:val="fr-CA"/>
        </w:rPr>
        <w:t xml:space="preserve"> </w:t>
      </w:r>
    </w:p>
    <w:p w:rsidR="00B16BBD" w:rsidRPr="000A4ED1" w:rsidRDefault="003376C0" w:rsidP="00B16BBD">
      <w:pPr>
        <w:pStyle w:val="Heading1"/>
        <w:rPr>
          <w:lang w:val="fr-CA"/>
        </w:rPr>
      </w:pPr>
      <w:r w:rsidRPr="000A4ED1">
        <w:rPr>
          <w:lang w:val="fr-CA"/>
        </w:rPr>
        <w:t>L’</w:t>
      </w:r>
      <w:r w:rsidR="00C24F85" w:rsidRPr="000A4ED1">
        <w:rPr>
          <w:lang w:val="fr-CA"/>
        </w:rPr>
        <w:t>Arménie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a ratifié l’Amendement de </w:t>
      </w:r>
      <w:r w:rsidR="00B16BBD" w:rsidRPr="000A4ED1">
        <w:rPr>
          <w:lang w:val="fr-CA"/>
        </w:rPr>
        <w:t xml:space="preserve">Kigali </w:t>
      </w:r>
      <w:r w:rsidRPr="000A4ED1">
        <w:rPr>
          <w:lang w:val="fr-CA"/>
        </w:rPr>
        <w:t xml:space="preserve">en mai </w:t>
      </w:r>
      <w:r w:rsidR="00B16BBD" w:rsidRPr="000A4ED1">
        <w:rPr>
          <w:lang w:val="fr-CA"/>
        </w:rPr>
        <w:t>201</w:t>
      </w:r>
      <w:r w:rsidR="00DF012D" w:rsidRPr="000A4ED1">
        <w:rPr>
          <w:lang w:val="fr-CA"/>
        </w:rPr>
        <w:t>9</w:t>
      </w:r>
      <w:r w:rsidRPr="000A4ED1">
        <w:rPr>
          <w:lang w:val="fr-CA"/>
        </w:rPr>
        <w:t>.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Les lois pertinentes ont été modifiées afin d’inclure les HFC dans le système d’autorisation</w:t>
      </w:r>
      <w:r w:rsidR="00B16BBD" w:rsidRPr="000A4ED1">
        <w:rPr>
          <w:lang w:val="fr-CA"/>
        </w:rPr>
        <w:t xml:space="preserve">. </w:t>
      </w:r>
    </w:p>
    <w:p w:rsidR="00B16BBD" w:rsidRPr="000A4ED1" w:rsidRDefault="003376C0" w:rsidP="00B16BBD">
      <w:pPr>
        <w:rPr>
          <w:lang w:val="fr-CA"/>
        </w:rPr>
      </w:pPr>
      <w:r w:rsidRPr="000A4ED1">
        <w:rPr>
          <w:i/>
          <w:lang w:val="fr-CA"/>
        </w:rPr>
        <w:t>Secteur de l’entretien en réfrigération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EC3025" w:rsidP="00B16BBD">
      <w:pPr>
        <w:pStyle w:val="Heading1"/>
        <w:rPr>
          <w:lang w:val="fr-CA"/>
        </w:rPr>
      </w:pPr>
      <w:r w:rsidRPr="000A4ED1">
        <w:rPr>
          <w:lang w:val="fr-CA"/>
        </w:rPr>
        <w:t>Les activités suivantes ont été mises en oeuvre </w:t>
      </w:r>
      <w:r w:rsidR="00C24F85" w:rsidRPr="000A4ED1">
        <w:rPr>
          <w:lang w:val="fr-CA"/>
        </w:rPr>
        <w:t>:</w:t>
      </w:r>
      <w:r w:rsidR="002E67DF" w:rsidRPr="000A4ED1">
        <w:rPr>
          <w:lang w:val="fr-CA"/>
        </w:rPr>
        <w:t xml:space="preserve"> </w:t>
      </w:r>
    </w:p>
    <w:p w:rsidR="00B16BBD" w:rsidRPr="000A4ED1" w:rsidRDefault="002E67DF" w:rsidP="00B16BBD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 xml:space="preserve">Une équipe d’experts juridiques </w:t>
      </w:r>
      <w:r w:rsidR="00E32806" w:rsidRPr="000A4ED1">
        <w:rPr>
          <w:lang w:val="fr-CA"/>
        </w:rPr>
        <w:t>a</w:t>
      </w:r>
      <w:r w:rsidRPr="000A4ED1">
        <w:rPr>
          <w:lang w:val="fr-CA"/>
        </w:rPr>
        <w:t xml:space="preserve"> élaboré la </w:t>
      </w:r>
      <w:r w:rsidR="00B16BBD" w:rsidRPr="000A4ED1">
        <w:rPr>
          <w:lang w:val="fr-CA"/>
        </w:rPr>
        <w:t>proc</w:t>
      </w:r>
      <w:r w:rsidRPr="000A4ED1">
        <w:rPr>
          <w:lang w:val="fr-CA"/>
        </w:rPr>
        <w:t>é</w:t>
      </w:r>
      <w:r w:rsidR="00B16BBD" w:rsidRPr="000A4ED1">
        <w:rPr>
          <w:lang w:val="fr-CA"/>
        </w:rPr>
        <w:t xml:space="preserve">dure </w:t>
      </w:r>
      <w:r w:rsidRPr="000A4ED1">
        <w:rPr>
          <w:lang w:val="fr-CA"/>
        </w:rPr>
        <w:t>d’importation et d’exportation des</w:t>
      </w:r>
      <w:r w:rsidR="00E32806" w:rsidRPr="000A4ED1">
        <w:rPr>
          <w:lang w:val="fr-CA"/>
        </w:rPr>
        <w:t> </w:t>
      </w:r>
      <w:r w:rsidRPr="000A4ED1">
        <w:rPr>
          <w:lang w:val="fr-CA"/>
        </w:rPr>
        <w:t>SAO</w:t>
      </w:r>
      <w:r w:rsidR="00FF5E84" w:rsidRPr="000A4ED1">
        <w:rPr>
          <w:lang w:val="fr-CA"/>
        </w:rPr>
        <w:t xml:space="preserve"> et</w:t>
      </w:r>
      <w:r w:rsidRPr="000A4ED1">
        <w:rPr>
          <w:lang w:val="fr-CA"/>
        </w:rPr>
        <w:t xml:space="preserve"> des produits avec SAO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aux pays non membres de l’Eurasian Economic Union</w:t>
      </w:r>
      <w:r w:rsidR="00E82B19">
        <w:rPr>
          <w:lang w:val="fr-CA"/>
        </w:rPr>
        <w:t> </w:t>
      </w:r>
      <w:r w:rsidRPr="000A4ED1">
        <w:rPr>
          <w:lang w:val="fr-CA"/>
        </w:rPr>
        <w:t>-</w:t>
      </w:r>
      <w:r w:rsidR="00E82B19">
        <w:rPr>
          <w:lang w:val="fr-CA"/>
        </w:rPr>
        <w:t> </w:t>
      </w:r>
      <w:r w:rsidRPr="000A4ED1">
        <w:rPr>
          <w:lang w:val="fr-CA"/>
        </w:rPr>
        <w:t>EAEU (Union économique eurasiatique</w:t>
      </w:r>
      <w:r w:rsidR="00E82B19">
        <w:rPr>
          <w:lang w:val="fr-CA"/>
        </w:rPr>
        <w:t> </w:t>
      </w:r>
      <w:r w:rsidRPr="000A4ED1">
        <w:rPr>
          <w:lang w:val="fr-CA"/>
        </w:rPr>
        <w:t>-</w:t>
      </w:r>
      <w:r w:rsidR="00E82B19">
        <w:rPr>
          <w:lang w:val="fr-CA"/>
        </w:rPr>
        <w:t> </w:t>
      </w:r>
      <w:r w:rsidRPr="000A4ED1">
        <w:rPr>
          <w:lang w:val="fr-CA"/>
        </w:rPr>
        <w:t>UEE</w:t>
      </w:r>
      <w:r w:rsidR="00B16BBD" w:rsidRPr="000A4ED1">
        <w:rPr>
          <w:lang w:val="fr-CA"/>
        </w:rPr>
        <w:t>)</w:t>
      </w:r>
      <w:r w:rsidR="00FF5E84" w:rsidRPr="000A4ED1">
        <w:rPr>
          <w:lang w:val="fr-CA"/>
        </w:rPr>
        <w:t xml:space="preserve"> et </w:t>
      </w:r>
      <w:r w:rsidRPr="000A4ED1">
        <w:rPr>
          <w:lang w:val="fr-CA"/>
        </w:rPr>
        <w:t xml:space="preserve">une autorisation pour </w:t>
      </w:r>
      <w:r w:rsidR="00E82B19">
        <w:rPr>
          <w:lang w:val="fr-CA"/>
        </w:rPr>
        <w:t xml:space="preserve">le </w:t>
      </w:r>
      <w:r w:rsidRPr="000A4ED1">
        <w:rPr>
          <w:lang w:val="fr-CA"/>
        </w:rPr>
        <w:t>transport des SAO</w:t>
      </w:r>
      <w:r w:rsidR="00FF5E84" w:rsidRPr="000A4ED1">
        <w:rPr>
          <w:lang w:val="fr-CA"/>
        </w:rPr>
        <w:t xml:space="preserve"> et</w:t>
      </w:r>
      <w:r w:rsidRPr="000A4ED1">
        <w:rPr>
          <w:lang w:val="fr-CA"/>
        </w:rPr>
        <w:t xml:space="preserve"> des produits avec SAO</w:t>
      </w:r>
      <w:r w:rsidR="00B16BBD" w:rsidRPr="000A4ED1">
        <w:rPr>
          <w:lang w:val="fr-CA"/>
        </w:rPr>
        <w:t xml:space="preserve">, </w:t>
      </w:r>
      <w:r w:rsidRPr="000A4ED1">
        <w:rPr>
          <w:lang w:val="fr-CA"/>
        </w:rPr>
        <w:t xml:space="preserve">la législation </w:t>
      </w:r>
      <w:r w:rsidR="00E32806" w:rsidRPr="000A4ED1">
        <w:rPr>
          <w:lang w:val="fr-CA"/>
        </w:rPr>
        <w:t>des</w:t>
      </w:r>
      <w:r w:rsidRPr="000A4ED1">
        <w:rPr>
          <w:lang w:val="fr-CA"/>
        </w:rPr>
        <w:t xml:space="preserve"> douanes a été modifiée afin d’introduire des droits de douane sur l’importation de</w:t>
      </w:r>
      <w:r w:rsidR="00E82B19">
        <w:rPr>
          <w:lang w:val="fr-CA"/>
        </w:rPr>
        <w:t>s</w:t>
      </w:r>
      <w:r w:rsidRPr="000A4ED1">
        <w:rPr>
          <w:lang w:val="fr-CA"/>
        </w:rPr>
        <w:t xml:space="preserve"> HCFC</w:t>
      </w:r>
      <w:r w:rsidR="00B16BBD" w:rsidRPr="000A4ED1">
        <w:rPr>
          <w:lang w:val="fr-CA"/>
        </w:rPr>
        <w:t>,</w:t>
      </w:r>
      <w:r w:rsidR="00FF5E84" w:rsidRPr="000A4ED1">
        <w:rPr>
          <w:lang w:val="fr-CA"/>
        </w:rPr>
        <w:t xml:space="preserve"> et </w:t>
      </w:r>
      <w:r w:rsidRPr="000A4ED1">
        <w:rPr>
          <w:lang w:val="fr-CA"/>
        </w:rPr>
        <w:t xml:space="preserve">le projet de loi </w:t>
      </w:r>
      <w:r w:rsidR="00053EC4" w:rsidRPr="000A4ED1">
        <w:rPr>
          <w:lang w:val="fr-CA"/>
        </w:rPr>
        <w:t>juridique</w:t>
      </w:r>
      <w:r w:rsidRPr="000A4ED1">
        <w:rPr>
          <w:lang w:val="fr-CA"/>
        </w:rPr>
        <w:t xml:space="preserve"> a été présenté pour approbation intergouvernementale</w:t>
      </w:r>
      <w:r w:rsidR="00B16BBD" w:rsidRPr="000A4ED1">
        <w:rPr>
          <w:lang w:val="fr-CA"/>
        </w:rPr>
        <w:t xml:space="preserve">; </w:t>
      </w:r>
      <w:r w:rsidR="00EC6BB7" w:rsidRPr="000A4ED1">
        <w:rPr>
          <w:lang w:val="fr-CA"/>
        </w:rPr>
        <w:t>un code des impôts</w:t>
      </w:r>
      <w:r w:rsidR="00E32806" w:rsidRPr="000A4ED1">
        <w:rPr>
          <w:lang w:val="fr-CA"/>
        </w:rPr>
        <w:t xml:space="preserve"> pour les HCFC </w:t>
      </w:r>
      <w:r w:rsidR="00EC6BB7" w:rsidRPr="000A4ED1">
        <w:rPr>
          <w:lang w:val="fr-CA"/>
        </w:rPr>
        <w:t>a</w:t>
      </w:r>
      <w:r w:rsidR="00E32806" w:rsidRPr="000A4ED1">
        <w:rPr>
          <w:lang w:val="fr-CA"/>
        </w:rPr>
        <w:t> </w:t>
      </w:r>
      <w:r w:rsidR="00EC6BB7" w:rsidRPr="000A4ED1">
        <w:rPr>
          <w:lang w:val="fr-CA"/>
        </w:rPr>
        <w:t xml:space="preserve">aussi été rédigé </w:t>
      </w:r>
      <w:r w:rsidR="00FF5E84" w:rsidRPr="000A4ED1">
        <w:rPr>
          <w:lang w:val="fr-CA"/>
        </w:rPr>
        <w:t xml:space="preserve">et </w:t>
      </w:r>
      <w:r w:rsidR="00EC6BB7" w:rsidRPr="000A4ED1">
        <w:rPr>
          <w:lang w:val="fr-CA"/>
        </w:rPr>
        <w:t>présenté pour examen au ministère de la Protection de</w:t>
      </w:r>
      <w:r w:rsidR="00E82B19">
        <w:rPr>
          <w:lang w:val="fr-CA"/>
        </w:rPr>
        <w:t> </w:t>
      </w:r>
      <w:r w:rsidR="00EC6BB7" w:rsidRPr="000A4ED1">
        <w:rPr>
          <w:lang w:val="fr-CA"/>
        </w:rPr>
        <w:t>la</w:t>
      </w:r>
      <w:r w:rsidR="00E32806" w:rsidRPr="000A4ED1">
        <w:rPr>
          <w:lang w:val="fr-CA"/>
        </w:rPr>
        <w:t> </w:t>
      </w:r>
      <w:r w:rsidR="00EC6BB7" w:rsidRPr="000A4ED1">
        <w:rPr>
          <w:lang w:val="fr-CA"/>
        </w:rPr>
        <w:t>nature</w:t>
      </w:r>
      <w:r w:rsidR="003F2BBE">
        <w:rPr>
          <w:lang w:val="fr-CA"/>
        </w:rPr>
        <w:t xml:space="preserve"> ;</w:t>
      </w:r>
    </w:p>
    <w:p w:rsidR="00B16BBD" w:rsidRPr="000A4ED1" w:rsidRDefault="00E82B19" w:rsidP="00B16BBD">
      <w:pPr>
        <w:pStyle w:val="Heading2"/>
        <w:numPr>
          <w:ilvl w:val="1"/>
          <w:numId w:val="1"/>
        </w:numPr>
        <w:rPr>
          <w:rFonts w:eastAsia="SimSun"/>
          <w:lang w:val="fr-CA" w:eastAsia="zh-CN"/>
        </w:rPr>
      </w:pPr>
      <w:r>
        <w:rPr>
          <w:lang w:val="fr-CA"/>
        </w:rPr>
        <w:t xml:space="preserve">On a aussi consulté les parties </w:t>
      </w:r>
      <w:r w:rsidR="00EC6BB7" w:rsidRPr="000A4ED1">
        <w:rPr>
          <w:lang w:val="fr-CA"/>
        </w:rPr>
        <w:t>intéressé</w:t>
      </w:r>
      <w:r>
        <w:rPr>
          <w:lang w:val="fr-CA"/>
        </w:rPr>
        <w:t>e</w:t>
      </w:r>
      <w:r w:rsidR="00EC6BB7" w:rsidRPr="000A4ED1">
        <w:rPr>
          <w:lang w:val="fr-CA"/>
        </w:rPr>
        <w:t xml:space="preserve">s, afin de discuter des progrès de la mise en oeuvre du </w:t>
      </w:r>
      <w:r w:rsidR="00761343" w:rsidRPr="000A4ED1">
        <w:rPr>
          <w:lang w:val="fr-CA"/>
        </w:rPr>
        <w:t>PGEH</w:t>
      </w:r>
      <w:r w:rsidR="00B16BBD" w:rsidRPr="000A4ED1">
        <w:rPr>
          <w:lang w:val="fr-CA"/>
        </w:rPr>
        <w:t xml:space="preserve">, </w:t>
      </w:r>
      <w:r w:rsidR="00EC6BB7" w:rsidRPr="000A4ED1">
        <w:rPr>
          <w:lang w:val="fr-CA"/>
        </w:rPr>
        <w:t>d’un système</w:t>
      </w:r>
      <w:r w:rsidR="00C17EFE" w:rsidRPr="000A4ED1">
        <w:rPr>
          <w:lang w:val="fr-CA"/>
        </w:rPr>
        <w:t xml:space="preserve"> d</w:t>
      </w:r>
      <w:r w:rsidR="009E2DE3" w:rsidRPr="000A4ED1">
        <w:rPr>
          <w:lang w:val="fr-CA"/>
        </w:rPr>
        <w:t xml:space="preserve">’autorisation </w:t>
      </w:r>
      <w:r w:rsidR="00EC6BB7" w:rsidRPr="000A4ED1">
        <w:rPr>
          <w:lang w:val="fr-CA"/>
        </w:rPr>
        <w:t xml:space="preserve">électronique </w:t>
      </w:r>
      <w:r w:rsidR="00FF5E84" w:rsidRPr="000A4ED1">
        <w:rPr>
          <w:lang w:val="fr-CA"/>
        </w:rPr>
        <w:t xml:space="preserve">et </w:t>
      </w:r>
      <w:r w:rsidR="00E32806" w:rsidRPr="000A4ED1">
        <w:rPr>
          <w:lang w:val="fr-CA"/>
        </w:rPr>
        <w:t>de l</w:t>
      </w:r>
      <w:r w:rsidR="00C17EFE" w:rsidRPr="000A4ED1">
        <w:rPr>
          <w:lang w:val="fr-CA"/>
        </w:rPr>
        <w:t>’</w:t>
      </w:r>
      <w:r w:rsidR="00B16BBD" w:rsidRPr="000A4ED1">
        <w:rPr>
          <w:lang w:val="fr-CA"/>
        </w:rPr>
        <w:t xml:space="preserve">incorporation </w:t>
      </w:r>
      <w:r w:rsidR="00C17EFE" w:rsidRPr="000A4ED1">
        <w:rPr>
          <w:lang w:val="fr-CA"/>
        </w:rPr>
        <w:t>de</w:t>
      </w:r>
      <w:r w:rsidR="00E32806" w:rsidRPr="000A4ED1">
        <w:rPr>
          <w:lang w:val="fr-CA"/>
        </w:rPr>
        <w:t> </w:t>
      </w:r>
      <w:r w:rsidR="00C17EFE" w:rsidRPr="000A4ED1">
        <w:rPr>
          <w:lang w:val="fr-CA"/>
        </w:rPr>
        <w:t>codes de système harmonisé (codes SH)</w:t>
      </w:r>
      <w:r>
        <w:rPr>
          <w:lang w:val="fr-CA"/>
        </w:rPr>
        <w:t>. D</w:t>
      </w:r>
      <w:r w:rsidR="00C17EFE" w:rsidRPr="000A4ED1">
        <w:rPr>
          <w:lang w:val="fr-CA"/>
        </w:rPr>
        <w:t>es registres d’équipements ont été élaborés et proposés aux techniciens pour des essais pilotes</w:t>
      </w:r>
      <w:r w:rsidR="003F2BBE">
        <w:rPr>
          <w:lang w:val="fr-CA"/>
        </w:rPr>
        <w:t xml:space="preserve"> ;</w:t>
      </w:r>
    </w:p>
    <w:p w:rsidR="00B16BBD" w:rsidRPr="000A4ED1" w:rsidRDefault="00C17EFE" w:rsidP="00B16BBD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>L</w:t>
      </w:r>
      <w:r w:rsidR="00053EC4" w:rsidRPr="000A4ED1">
        <w:rPr>
          <w:lang w:val="fr-CA"/>
        </w:rPr>
        <w:t>’</w:t>
      </w:r>
      <w:r w:rsidR="008E5776" w:rsidRPr="000A4ED1">
        <w:rPr>
          <w:lang w:val="fr-CA"/>
        </w:rPr>
        <w:t>autorisation électronique (</w:t>
      </w:r>
      <w:r w:rsidR="00B16BBD" w:rsidRPr="000A4ED1">
        <w:rPr>
          <w:lang w:val="fr-CA"/>
        </w:rPr>
        <w:t>E-licensing</w:t>
      </w:r>
      <w:r w:rsidR="008E5776" w:rsidRPr="000A4ED1">
        <w:rPr>
          <w:lang w:val="fr-CA"/>
        </w:rPr>
        <w:t>)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pour le contrôle des importations et des exportations de </w:t>
      </w:r>
      <w:r w:rsidR="002E67DF" w:rsidRPr="000A4ED1">
        <w:rPr>
          <w:lang w:val="fr-CA"/>
        </w:rPr>
        <w:t>SAO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a été élaboré</w:t>
      </w:r>
      <w:r w:rsidR="00AB257F" w:rsidRPr="000A4ED1">
        <w:rPr>
          <w:lang w:val="fr-CA"/>
        </w:rPr>
        <w:t>e</w:t>
      </w:r>
      <w:r w:rsidRPr="000A4ED1">
        <w:rPr>
          <w:lang w:val="fr-CA"/>
        </w:rPr>
        <w:t xml:space="preserve"> et </w:t>
      </w:r>
      <w:r w:rsidR="00E82B19">
        <w:rPr>
          <w:lang w:val="fr-CA"/>
        </w:rPr>
        <w:t>a fait l’objet d’</w:t>
      </w:r>
      <w:r w:rsidRPr="000A4ED1">
        <w:rPr>
          <w:lang w:val="fr-CA"/>
        </w:rPr>
        <w:t>un pilote</w:t>
      </w:r>
      <w:r w:rsidR="00B16BBD" w:rsidRPr="000A4ED1">
        <w:rPr>
          <w:lang w:val="fr-CA"/>
        </w:rPr>
        <w:t xml:space="preserve"> </w:t>
      </w:r>
      <w:r w:rsidR="00F02746" w:rsidRPr="000A4ED1">
        <w:rPr>
          <w:lang w:val="fr-CA"/>
        </w:rPr>
        <w:t>en 20</w:t>
      </w:r>
      <w:r w:rsidR="00B16BBD" w:rsidRPr="000A4ED1">
        <w:rPr>
          <w:lang w:val="fr-CA"/>
        </w:rPr>
        <w:t>19</w:t>
      </w:r>
      <w:r w:rsidRPr="000A4ED1">
        <w:rPr>
          <w:lang w:val="fr-CA"/>
        </w:rPr>
        <w:t xml:space="preserve">. Un conseiller juridique a été employé pour </w:t>
      </w:r>
      <w:r w:rsidR="008E5776" w:rsidRPr="000A4ED1">
        <w:rPr>
          <w:lang w:val="fr-CA"/>
        </w:rPr>
        <w:t>déterminer</w:t>
      </w:r>
      <w:r w:rsidRPr="000A4ED1">
        <w:rPr>
          <w:lang w:val="fr-CA"/>
        </w:rPr>
        <w:t xml:space="preserve"> un soutien légal pour l’introduction du système d</w:t>
      </w:r>
      <w:r w:rsidR="00053EC4" w:rsidRPr="000A4ED1">
        <w:rPr>
          <w:lang w:val="fr-CA"/>
        </w:rPr>
        <w:t>’autorisation</w:t>
      </w:r>
      <w:r w:rsidRPr="000A4ED1">
        <w:rPr>
          <w:lang w:val="fr-CA"/>
        </w:rPr>
        <w:t xml:space="preserve"> électronique</w:t>
      </w:r>
      <w:r w:rsidR="00B16BBD" w:rsidRPr="000A4ED1">
        <w:rPr>
          <w:lang w:val="fr-CA"/>
        </w:rPr>
        <w:t>,</w:t>
      </w:r>
      <w:r w:rsidR="00FF5E84" w:rsidRPr="000A4ED1">
        <w:rPr>
          <w:lang w:val="fr-CA"/>
        </w:rPr>
        <w:t xml:space="preserve"> et </w:t>
      </w:r>
      <w:r w:rsidRPr="000A4ED1">
        <w:rPr>
          <w:lang w:val="fr-CA"/>
        </w:rPr>
        <w:t xml:space="preserve">on est à l’incorporer à la plateforme </w:t>
      </w:r>
      <w:r w:rsidR="00FD5636" w:rsidRPr="000A4ED1">
        <w:rPr>
          <w:lang w:val="fr-CA"/>
        </w:rPr>
        <w:t>de</w:t>
      </w:r>
      <w:r w:rsidRPr="000A4ED1">
        <w:rPr>
          <w:lang w:val="fr-CA"/>
        </w:rPr>
        <w:t> </w:t>
      </w:r>
      <w:r w:rsidR="00FD5636" w:rsidRPr="000A4ED1">
        <w:rPr>
          <w:lang w:val="fr-CA"/>
        </w:rPr>
        <w:t>guichet unique « </w:t>
      </w:r>
      <w:r w:rsidR="00B16BBD" w:rsidRPr="000A4ED1">
        <w:rPr>
          <w:lang w:val="fr-CA"/>
        </w:rPr>
        <w:t>One Stop, One Window</w:t>
      </w:r>
      <w:r w:rsidRPr="000A4ED1">
        <w:rPr>
          <w:lang w:val="fr-CA"/>
        </w:rPr>
        <w:t> »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du gouvernement</w:t>
      </w:r>
      <w:r w:rsidR="003F2BBE">
        <w:rPr>
          <w:lang w:val="fr-CA"/>
        </w:rPr>
        <w:t xml:space="preserve"> ;</w:t>
      </w:r>
    </w:p>
    <w:p w:rsidR="00B16BBD" w:rsidRPr="000A4ED1" w:rsidRDefault="00C17EFE" w:rsidP="00B16BBD">
      <w:pPr>
        <w:pStyle w:val="Heading2"/>
        <w:numPr>
          <w:ilvl w:val="1"/>
          <w:numId w:val="1"/>
        </w:numPr>
        <w:rPr>
          <w:rStyle w:val="fontstyle31"/>
          <w:rFonts w:ascii="Times New Roman" w:hAnsi="Times New Roman" w:cs="Times New Roman"/>
          <w:sz w:val="22"/>
          <w:szCs w:val="22"/>
          <w:lang w:val="fr-CA"/>
        </w:rPr>
      </w:pP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On a </w:t>
      </w:r>
      <w:r w:rsidR="00B70A48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mis en place </w:t>
      </w: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un groupe de travail visant à intégrer la prévention du commerce </w:t>
      </w:r>
      <w:r w:rsidR="009E2DE3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illicite</w:t>
      </w: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 dans le </w:t>
      </w:r>
      <w:r w:rsidR="00B16BBD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curriculum </w:t>
      </w: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du cours de formation sur les douanes. On est à élaborer la</w:t>
      </w:r>
      <w:r w:rsidR="00B70A48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 </w:t>
      </w: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composition du cours</w:t>
      </w:r>
      <w:r w:rsidR="00B70A48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,</w:t>
      </w: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 et </w:t>
      </w:r>
      <w:r w:rsidR="00905EFB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la formation de </w:t>
      </w:r>
      <w:r w:rsidR="00B16BBD" w:rsidRPr="000A4ED1">
        <w:rPr>
          <w:rFonts w:eastAsia="SimSun"/>
          <w:lang w:val="fr-CA" w:eastAsia="zh-CN"/>
        </w:rPr>
        <w:t xml:space="preserve">40 </w:t>
      </w:r>
      <w:r w:rsidR="00905EFB" w:rsidRPr="000A4ED1">
        <w:rPr>
          <w:rFonts w:eastAsia="SimSun"/>
          <w:lang w:val="fr-CA" w:eastAsia="zh-CN"/>
        </w:rPr>
        <w:t xml:space="preserve">agents des douanes </w:t>
      </w:r>
      <w:r w:rsidR="00B70A48" w:rsidRPr="000A4ED1">
        <w:rPr>
          <w:rFonts w:eastAsia="SimSun"/>
          <w:lang w:val="fr-CA" w:eastAsia="zh-CN"/>
        </w:rPr>
        <w:t>en ce qui a trait aux </w:t>
      </w:r>
      <w:r w:rsidR="00905EFB" w:rsidRPr="000A4ED1">
        <w:rPr>
          <w:rFonts w:eastAsia="SimSun"/>
          <w:lang w:val="fr-CA" w:eastAsia="zh-CN"/>
        </w:rPr>
        <w:t xml:space="preserve">nouveaux règlements a été reportée à la </w:t>
      </w:r>
      <w:r w:rsidR="00761343" w:rsidRPr="000A4ED1">
        <w:rPr>
          <w:rFonts w:eastAsia="SimSun"/>
          <w:lang w:val="fr-CA" w:eastAsia="zh-CN"/>
        </w:rPr>
        <w:t>troisième</w:t>
      </w:r>
      <w:r w:rsidR="00B16BBD" w:rsidRPr="000A4ED1">
        <w:rPr>
          <w:rFonts w:eastAsia="SimSun"/>
          <w:lang w:val="fr-CA" w:eastAsia="zh-CN"/>
        </w:rPr>
        <w:t xml:space="preserve"> tranche</w:t>
      </w:r>
      <w:r w:rsidR="003F2BBE">
        <w:rPr>
          <w:rFonts w:eastAsia="SimSun"/>
          <w:lang w:val="fr-CA" w:eastAsia="zh-CN"/>
        </w:rPr>
        <w:t xml:space="preserve"> ;</w:t>
      </w:r>
    </w:p>
    <w:p w:rsidR="00B16BBD" w:rsidRPr="000A4ED1" w:rsidRDefault="00905EFB" w:rsidP="00EB747B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>La formation de cinq formateurs d’écoles professionnelles est terminée</w:t>
      </w:r>
      <w:r w:rsidR="00974E94">
        <w:rPr>
          <w:lang w:val="fr-CA"/>
        </w:rPr>
        <w:t>,</w:t>
      </w:r>
      <w:r w:rsidRPr="000A4ED1">
        <w:rPr>
          <w:lang w:val="fr-CA"/>
        </w:rPr>
        <w:t xml:space="preserve"> et </w:t>
      </w:r>
      <w:r w:rsidR="00974E94">
        <w:rPr>
          <w:lang w:val="fr-CA"/>
        </w:rPr>
        <w:t xml:space="preserve">celle </w:t>
      </w:r>
      <w:r w:rsidR="003F2BBE">
        <w:rPr>
          <w:lang w:val="fr-CA"/>
        </w:rPr>
        <w:t>de</w:t>
      </w:r>
      <w:r w:rsidR="00B16BBD" w:rsidRPr="000A4ED1">
        <w:rPr>
          <w:lang w:val="fr-CA"/>
        </w:rPr>
        <w:t xml:space="preserve"> 95 </w:t>
      </w:r>
      <w:r w:rsidR="00C17EFE" w:rsidRPr="000A4ED1">
        <w:rPr>
          <w:lang w:val="fr-CA"/>
        </w:rPr>
        <w:t>technicien</w:t>
      </w:r>
      <w:r w:rsidR="00B16BBD" w:rsidRPr="000A4ED1">
        <w:rPr>
          <w:lang w:val="fr-CA"/>
        </w:rPr>
        <w:t xml:space="preserve">s </w:t>
      </w:r>
      <w:r w:rsidRPr="000A4ED1">
        <w:rPr>
          <w:lang w:val="fr-CA"/>
        </w:rPr>
        <w:t>a été prévue entre octobre de décembre</w:t>
      </w:r>
      <w:r w:rsidR="00B16BBD" w:rsidRPr="000A4ED1">
        <w:rPr>
          <w:lang w:val="fr-CA"/>
        </w:rPr>
        <w:t xml:space="preserve"> 202</w:t>
      </w:r>
      <w:r w:rsidR="00DF012D" w:rsidRPr="000A4ED1">
        <w:rPr>
          <w:lang w:val="fr-CA"/>
        </w:rPr>
        <w:t>0</w:t>
      </w:r>
      <w:r w:rsidRPr="000A4ED1">
        <w:rPr>
          <w:lang w:val="fr-CA"/>
        </w:rPr>
        <w:t>.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Les techniciens en</w:t>
      </w:r>
      <w:r w:rsidR="00B70A48" w:rsidRPr="000A4ED1">
        <w:rPr>
          <w:lang w:val="fr-CA"/>
        </w:rPr>
        <w:t> </w:t>
      </w:r>
      <w:r w:rsidRPr="000A4ED1">
        <w:rPr>
          <w:lang w:val="fr-CA"/>
        </w:rPr>
        <w:t>réfrigération qui ont reçu une formation et des équipements de récupération et de recyclage ont convenu de présenter des rapports trimestriels sur les quantités de SAO récupérées</w:t>
      </w:r>
      <w:r w:rsidR="00B16BBD" w:rsidRPr="000A4ED1">
        <w:rPr>
          <w:lang w:val="fr-CA"/>
        </w:rPr>
        <w:t xml:space="preserve">. </w:t>
      </w:r>
      <w:r w:rsidRPr="000A4ED1">
        <w:rPr>
          <w:lang w:val="fr-CA"/>
        </w:rPr>
        <w:t xml:space="preserve">On prépare régulièrement un rapport de suivi </w:t>
      </w:r>
      <w:r w:rsidR="00FF5E84" w:rsidRPr="000A4ED1">
        <w:rPr>
          <w:lang w:val="fr-CA"/>
        </w:rPr>
        <w:t xml:space="preserve">et </w:t>
      </w:r>
      <w:r w:rsidRPr="000A4ED1">
        <w:rPr>
          <w:lang w:val="fr-CA"/>
        </w:rPr>
        <w:t>les progrès sont examinés</w:t>
      </w:r>
      <w:r w:rsidR="00B16BBD" w:rsidRPr="000A4ED1">
        <w:rPr>
          <w:lang w:val="fr-CA"/>
        </w:rPr>
        <w:t xml:space="preserve">. </w:t>
      </w:r>
      <w:r w:rsidR="00B70A48" w:rsidRPr="000A4ED1">
        <w:rPr>
          <w:lang w:val="fr-CA"/>
        </w:rPr>
        <w:t>On a récupéré 4,85 tm de frigorigènes e</w:t>
      </w:r>
      <w:r w:rsidRPr="000A4ED1">
        <w:rPr>
          <w:lang w:val="fr-CA"/>
        </w:rPr>
        <w:t xml:space="preserve">ntre janvier </w:t>
      </w:r>
      <w:r w:rsidR="00B16BBD" w:rsidRPr="000A4ED1">
        <w:rPr>
          <w:lang w:val="fr-CA"/>
        </w:rPr>
        <w:t>2019</w:t>
      </w:r>
      <w:r w:rsidR="00FF5E84" w:rsidRPr="000A4ED1">
        <w:rPr>
          <w:lang w:val="fr-CA"/>
        </w:rPr>
        <w:t xml:space="preserve"> et </w:t>
      </w:r>
      <w:r w:rsidRPr="000A4ED1">
        <w:rPr>
          <w:lang w:val="fr-CA"/>
        </w:rPr>
        <w:t>juin</w:t>
      </w:r>
      <w:r w:rsidR="00B16BBD" w:rsidRPr="000A4ED1">
        <w:rPr>
          <w:lang w:val="fr-CA"/>
        </w:rPr>
        <w:t xml:space="preserve"> 202</w:t>
      </w:r>
      <w:r w:rsidR="00DF012D" w:rsidRPr="000A4ED1">
        <w:rPr>
          <w:lang w:val="fr-CA"/>
        </w:rPr>
        <w:t>0</w:t>
      </w:r>
      <w:r w:rsidRPr="000A4ED1">
        <w:rPr>
          <w:lang w:val="fr-CA"/>
        </w:rPr>
        <w:t>,</w:t>
      </w:r>
      <w:r w:rsidR="00DF012D" w:rsidRPr="000A4ED1">
        <w:rPr>
          <w:lang w:val="fr-CA"/>
        </w:rPr>
        <w:t> </w:t>
      </w:r>
      <w:r w:rsidR="00FF5E84" w:rsidRPr="000A4ED1">
        <w:rPr>
          <w:lang w:val="fr-CA"/>
        </w:rPr>
        <w:t xml:space="preserve">et </w:t>
      </w:r>
      <w:r w:rsidR="00DF012D" w:rsidRPr="000A4ED1">
        <w:rPr>
          <w:lang w:val="fr-CA"/>
        </w:rPr>
        <w:t>4,</w:t>
      </w:r>
      <w:r w:rsidR="00B16BBD" w:rsidRPr="000A4ED1">
        <w:rPr>
          <w:lang w:val="fr-CA"/>
        </w:rPr>
        <w:t>51 </w:t>
      </w:r>
      <w:r w:rsidR="00B70A48" w:rsidRPr="000A4ED1">
        <w:rPr>
          <w:lang w:val="fr-CA"/>
        </w:rPr>
        <w:t>tm</w:t>
      </w:r>
      <w:r w:rsidRPr="000A4ED1">
        <w:rPr>
          <w:lang w:val="fr-CA"/>
        </w:rPr>
        <w:t xml:space="preserve"> ont été </w:t>
      </w:r>
      <w:r w:rsidR="003F2BBE" w:rsidRPr="000A4ED1">
        <w:rPr>
          <w:lang w:val="fr-CA"/>
        </w:rPr>
        <w:t>réutilisées ;</w:t>
      </w:r>
    </w:p>
    <w:p w:rsidR="00B16BBD" w:rsidRPr="000A4ED1" w:rsidRDefault="00905EFB" w:rsidP="00B16BBD">
      <w:pPr>
        <w:pStyle w:val="Heading2"/>
        <w:numPr>
          <w:ilvl w:val="1"/>
          <w:numId w:val="1"/>
        </w:numPr>
        <w:rPr>
          <w:rStyle w:val="fontstyle31"/>
          <w:rFonts w:ascii="Times New Roman" w:hAnsi="Times New Roman" w:cs="Times New Roman"/>
          <w:sz w:val="22"/>
          <w:szCs w:val="22"/>
          <w:lang w:val="fr-CA"/>
        </w:rPr>
      </w:pP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Quinze autres ensembles d’outils d’entretien ont été distribués, afin de </w:t>
      </w:r>
      <w:r w:rsidR="00053EC4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permettre</w:t>
      </w:r>
      <w:r w:rsidR="003F2BBE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 aux </w:t>
      </w:r>
      <w:r w:rsidR="00C17EFE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technicien</w:t>
      </w:r>
      <w:r w:rsidR="00B16BBD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s </w:t>
      </w: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d’utiliser de bonnes pratiques d’entretien et d’entreprendre la récupération et</w:t>
      </w:r>
      <w:r w:rsidR="008E5776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 </w:t>
      </w:r>
      <w:r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>la réutilisation des frigorigènes</w:t>
      </w:r>
      <w:r w:rsidR="003F2BBE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FF5E84" w:rsidRPr="000A4ED1">
        <w:rPr>
          <w:rStyle w:val="fontstyle31"/>
          <w:rFonts w:ascii="Times New Roman" w:hAnsi="Times New Roman" w:cs="Times New Roman"/>
          <w:sz w:val="22"/>
          <w:szCs w:val="22"/>
          <w:lang w:val="fr-CA"/>
        </w:rPr>
        <w:t xml:space="preserve">; et </w:t>
      </w:r>
    </w:p>
    <w:p w:rsidR="00B16BBD" w:rsidRPr="000A4ED1" w:rsidRDefault="00013D14" w:rsidP="00B16BBD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rFonts w:eastAsia="SimSun"/>
          <w:lang w:val="fr-CA" w:eastAsia="zh-CN"/>
        </w:rPr>
        <w:t>On a achevé l</w:t>
      </w:r>
      <w:r w:rsidR="00905EFB" w:rsidRPr="000A4ED1">
        <w:rPr>
          <w:rFonts w:eastAsia="SimSun"/>
          <w:lang w:val="fr-CA" w:eastAsia="zh-CN"/>
        </w:rPr>
        <w:t xml:space="preserve">es normes éducatives pour la spécialisation ‘Systèmes de </w:t>
      </w:r>
      <w:r w:rsidR="00053EC4" w:rsidRPr="000A4ED1">
        <w:rPr>
          <w:rFonts w:eastAsia="SimSun"/>
          <w:lang w:val="fr-CA" w:eastAsia="zh-CN"/>
        </w:rPr>
        <w:t>réfrigération</w:t>
      </w:r>
      <w:r w:rsidR="00905EFB" w:rsidRPr="000A4ED1">
        <w:rPr>
          <w:rFonts w:eastAsia="SimSun"/>
          <w:lang w:val="fr-CA" w:eastAsia="zh-CN"/>
        </w:rPr>
        <w:t>’</w:t>
      </w:r>
      <w:r w:rsidR="00B16BBD" w:rsidRPr="000A4ED1">
        <w:rPr>
          <w:rFonts w:eastAsia="SimSun"/>
          <w:lang w:val="fr-CA" w:eastAsia="zh-CN"/>
        </w:rPr>
        <w:t xml:space="preserve"> </w:t>
      </w:r>
      <w:r w:rsidR="00FF5E84" w:rsidRPr="000A4ED1">
        <w:rPr>
          <w:rFonts w:eastAsia="SimSun"/>
          <w:lang w:val="fr-CA" w:eastAsia="zh-CN"/>
        </w:rPr>
        <w:t>et</w:t>
      </w:r>
      <w:r w:rsidR="00806A17" w:rsidRPr="000A4ED1">
        <w:rPr>
          <w:rFonts w:eastAsia="SimSun"/>
          <w:lang w:val="fr-CA" w:eastAsia="zh-CN"/>
        </w:rPr>
        <w:t> </w:t>
      </w:r>
      <w:r w:rsidR="00905EFB" w:rsidRPr="000A4ED1">
        <w:rPr>
          <w:rFonts w:eastAsia="SimSun"/>
          <w:lang w:val="fr-CA" w:eastAsia="zh-CN"/>
        </w:rPr>
        <w:t xml:space="preserve">les </w:t>
      </w:r>
      <w:r w:rsidR="00B16BBD" w:rsidRPr="000A4ED1">
        <w:rPr>
          <w:rFonts w:eastAsia="SimSun"/>
          <w:lang w:val="fr-CA" w:eastAsia="zh-CN"/>
        </w:rPr>
        <w:t xml:space="preserve">qualifications </w:t>
      </w:r>
      <w:r w:rsidRPr="000A4ED1">
        <w:rPr>
          <w:rFonts w:eastAsia="SimSun"/>
          <w:lang w:val="fr-CA" w:eastAsia="zh-CN"/>
        </w:rPr>
        <w:t xml:space="preserve">pour </w:t>
      </w:r>
      <w:r w:rsidR="00806A17" w:rsidRPr="000A4ED1">
        <w:rPr>
          <w:rFonts w:eastAsia="SimSun"/>
          <w:lang w:val="fr-CA" w:eastAsia="zh-CN"/>
        </w:rPr>
        <w:t>‘</w:t>
      </w:r>
      <w:r w:rsidRPr="000A4ED1">
        <w:rPr>
          <w:rFonts w:eastAsia="SimSun"/>
          <w:lang w:val="fr-CA" w:eastAsia="zh-CN"/>
        </w:rPr>
        <w:t xml:space="preserve">Techniciens en systèmes de réfrigération’ et elles seront incluses dans le </w:t>
      </w:r>
      <w:r w:rsidR="00053EC4" w:rsidRPr="000A4ED1">
        <w:rPr>
          <w:rFonts w:eastAsia="SimSun"/>
          <w:lang w:val="fr-CA" w:eastAsia="zh-CN"/>
        </w:rPr>
        <w:t>système</w:t>
      </w:r>
      <w:r w:rsidRPr="000A4ED1">
        <w:rPr>
          <w:rFonts w:eastAsia="SimSun"/>
          <w:lang w:val="fr-CA" w:eastAsia="zh-CN"/>
        </w:rPr>
        <w:t xml:space="preserve"> d’enseignement supérieur, </w:t>
      </w:r>
      <w:r w:rsidR="00974E94">
        <w:rPr>
          <w:rFonts w:eastAsia="SimSun"/>
          <w:lang w:val="fr-CA" w:eastAsia="zh-CN"/>
        </w:rPr>
        <w:t>en fonction de</w:t>
      </w:r>
      <w:r w:rsidRPr="000A4ED1">
        <w:rPr>
          <w:rFonts w:eastAsia="SimSun"/>
          <w:lang w:val="fr-CA" w:eastAsia="zh-CN"/>
        </w:rPr>
        <w:t xml:space="preserve"> l’accord convenu avec le</w:t>
      </w:r>
      <w:r w:rsidR="00806A17" w:rsidRPr="000A4ED1">
        <w:rPr>
          <w:rFonts w:eastAsia="SimSun"/>
          <w:lang w:val="fr-CA" w:eastAsia="zh-CN"/>
        </w:rPr>
        <w:t> </w:t>
      </w:r>
      <w:r w:rsidRPr="000A4ED1">
        <w:rPr>
          <w:rFonts w:eastAsia="SimSun"/>
          <w:lang w:val="fr-CA" w:eastAsia="zh-CN"/>
        </w:rPr>
        <w:t>ministère de l’É</w:t>
      </w:r>
      <w:r w:rsidR="00B16BBD" w:rsidRPr="000A4ED1">
        <w:rPr>
          <w:rFonts w:eastAsia="SimSun"/>
          <w:lang w:val="fr-CA" w:eastAsia="zh-CN"/>
        </w:rPr>
        <w:t>ducation.</w:t>
      </w:r>
    </w:p>
    <w:p w:rsidR="00B16BBD" w:rsidRPr="000A4ED1" w:rsidRDefault="00013D14" w:rsidP="00B16BBD">
      <w:pPr>
        <w:rPr>
          <w:i/>
          <w:lang w:val="fr-CA"/>
        </w:rPr>
      </w:pPr>
      <w:r w:rsidRPr="000A4ED1">
        <w:rPr>
          <w:i/>
          <w:lang w:val="fr-CA"/>
        </w:rPr>
        <w:t>Unité de mise en oeuvre et de suivi du projet</w:t>
      </w:r>
      <w:r w:rsidR="00B16BBD" w:rsidRPr="000A4ED1">
        <w:rPr>
          <w:i/>
          <w:lang w:val="fr-CA"/>
        </w:rPr>
        <w:t xml:space="preserve"> 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013D14" w:rsidP="00B16BBD">
      <w:pPr>
        <w:pStyle w:val="Heading1"/>
        <w:rPr>
          <w:lang w:val="fr-CA"/>
        </w:rPr>
      </w:pPr>
      <w:r w:rsidRPr="000A4ED1">
        <w:rPr>
          <w:lang w:val="fr-CA"/>
        </w:rPr>
        <w:t>L’Unité nationale d’ozone (</w:t>
      </w:r>
      <w:r w:rsidR="003376C0" w:rsidRPr="000A4ED1">
        <w:rPr>
          <w:lang w:val="fr-CA"/>
        </w:rPr>
        <w:t>UNO</w:t>
      </w:r>
      <w:r w:rsidRPr="000A4ED1">
        <w:rPr>
          <w:lang w:val="fr-CA"/>
        </w:rPr>
        <w:t xml:space="preserve">) assure le suivi de la mise en oeuvre des activités dans le cadre du </w:t>
      </w:r>
      <w:r w:rsidR="00761343" w:rsidRPr="000A4ED1">
        <w:rPr>
          <w:lang w:val="fr-CA"/>
        </w:rPr>
        <w:t>PGEH</w:t>
      </w:r>
      <w:r w:rsidR="00B16BBD" w:rsidRPr="000A4ED1">
        <w:rPr>
          <w:lang w:val="fr-CA"/>
        </w:rPr>
        <w:t xml:space="preserve">. </w:t>
      </w:r>
      <w:r w:rsidRPr="000A4ED1">
        <w:rPr>
          <w:lang w:val="fr-CA"/>
        </w:rPr>
        <w:t>On a retenu les services d’un consultant pour aider au suivi</w:t>
      </w:r>
      <w:r w:rsidR="00B16BBD" w:rsidRPr="000A4ED1">
        <w:rPr>
          <w:lang w:val="fr-CA"/>
        </w:rPr>
        <w:t xml:space="preserve">. </w:t>
      </w:r>
      <w:r w:rsidRPr="000A4ED1">
        <w:rPr>
          <w:lang w:val="fr-CA"/>
        </w:rPr>
        <w:t xml:space="preserve">Au total, </w:t>
      </w:r>
      <w:r w:rsidR="00DF012D" w:rsidRPr="000A4ED1">
        <w:rPr>
          <w:lang w:val="fr-CA"/>
        </w:rPr>
        <w:t>2 </w:t>
      </w:r>
      <w:r w:rsidR="00B16BBD" w:rsidRPr="000A4ED1">
        <w:rPr>
          <w:lang w:val="fr-CA"/>
        </w:rPr>
        <w:t>400</w:t>
      </w:r>
      <w:r w:rsidRPr="000A4ED1">
        <w:rPr>
          <w:lang w:val="fr-CA"/>
        </w:rPr>
        <w:t> $US ont été alloués au coût du consultant à la fois pour l</w:t>
      </w:r>
      <w:r w:rsidR="008E5776" w:rsidRPr="000A4ED1">
        <w:rPr>
          <w:lang w:val="fr-CA"/>
        </w:rPr>
        <w:t>es</w:t>
      </w:r>
      <w:r w:rsidRPr="000A4ED1">
        <w:rPr>
          <w:lang w:val="fr-CA"/>
        </w:rPr>
        <w:t xml:space="preserve"> deuxième et troisième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tranches</w:t>
      </w:r>
      <w:r w:rsidR="00B16BBD" w:rsidRPr="000A4ED1">
        <w:rPr>
          <w:lang w:val="fr-CA"/>
        </w:rPr>
        <w:t xml:space="preserve">. </w:t>
      </w:r>
    </w:p>
    <w:p w:rsidR="00B16BBD" w:rsidRPr="000A4ED1" w:rsidRDefault="00013D14" w:rsidP="00B16BBD">
      <w:pPr>
        <w:rPr>
          <w:u w:val="single"/>
          <w:lang w:val="fr-CA"/>
        </w:rPr>
      </w:pPr>
      <w:r w:rsidRPr="000A4ED1">
        <w:rPr>
          <w:u w:val="single"/>
          <w:lang w:val="fr-CA"/>
        </w:rPr>
        <w:t>Décaissement des fonds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013D14" w:rsidP="00B16BBD">
      <w:pPr>
        <w:pStyle w:val="Heading1"/>
        <w:rPr>
          <w:lang w:val="fr-CA"/>
        </w:rPr>
      </w:pPr>
      <w:r w:rsidRPr="000A4ED1">
        <w:rPr>
          <w:lang w:val="fr-CA"/>
        </w:rPr>
        <w:t>En date d’août</w:t>
      </w:r>
      <w:r w:rsidR="00B16BBD" w:rsidRPr="000A4ED1">
        <w:rPr>
          <w:lang w:val="fr-CA"/>
        </w:rPr>
        <w:t xml:space="preserve"> 202</w:t>
      </w:r>
      <w:r w:rsidR="00DF012D" w:rsidRPr="000A4ED1">
        <w:rPr>
          <w:lang w:val="fr-CA"/>
        </w:rPr>
        <w:t>0</w:t>
      </w:r>
      <w:r w:rsidRPr="000A4ED1">
        <w:rPr>
          <w:lang w:val="fr-CA"/>
        </w:rPr>
        <w:t>,</w:t>
      </w:r>
      <w:r w:rsidR="00DF012D" w:rsidRPr="000A4ED1">
        <w:rPr>
          <w:lang w:val="fr-CA"/>
        </w:rPr>
        <w:t> </w:t>
      </w:r>
      <w:r w:rsidRPr="000A4ED1">
        <w:rPr>
          <w:lang w:val="fr-CA"/>
        </w:rPr>
        <w:t xml:space="preserve">des </w:t>
      </w:r>
      <w:r w:rsidR="00B16BBD" w:rsidRPr="000A4ED1">
        <w:rPr>
          <w:lang w:val="fr-CA"/>
        </w:rPr>
        <w:t>19</w:t>
      </w:r>
      <w:r w:rsidR="00DF012D" w:rsidRPr="000A4ED1">
        <w:rPr>
          <w:lang w:val="fr-CA"/>
        </w:rPr>
        <w:t>4 </w:t>
      </w:r>
      <w:r w:rsidR="00B16BBD" w:rsidRPr="000A4ED1">
        <w:rPr>
          <w:lang w:val="fr-CA"/>
        </w:rPr>
        <w:t>400</w:t>
      </w:r>
      <w:r w:rsidRPr="000A4ED1">
        <w:rPr>
          <w:lang w:val="fr-CA"/>
        </w:rPr>
        <w:t> $US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approuvés jusqu’à maintenant, </w:t>
      </w:r>
      <w:r w:rsidR="00B16BBD" w:rsidRPr="000A4ED1">
        <w:rPr>
          <w:lang w:val="fr-CA"/>
        </w:rPr>
        <w:t>15</w:t>
      </w:r>
      <w:r w:rsidR="00DF012D" w:rsidRPr="000A4ED1">
        <w:rPr>
          <w:lang w:val="fr-CA"/>
        </w:rPr>
        <w:t>1 </w:t>
      </w:r>
      <w:r w:rsidR="00B16BBD" w:rsidRPr="000A4ED1">
        <w:rPr>
          <w:lang w:val="fr-CA"/>
        </w:rPr>
        <w:t>816</w:t>
      </w:r>
      <w:r w:rsidRPr="000A4ED1">
        <w:rPr>
          <w:lang w:val="fr-CA"/>
        </w:rPr>
        <w:t xml:space="preserve"> $US avaient été décaissés </w:t>
      </w:r>
      <w:r w:rsidR="00B16BBD" w:rsidRPr="000A4ED1">
        <w:rPr>
          <w:lang w:val="fr-CA"/>
        </w:rPr>
        <w:t>(10</w:t>
      </w:r>
      <w:r w:rsidR="00DF012D" w:rsidRPr="000A4ED1">
        <w:rPr>
          <w:lang w:val="fr-CA"/>
        </w:rPr>
        <w:t>5 </w:t>
      </w:r>
      <w:r w:rsidR="00B16BBD" w:rsidRPr="000A4ED1">
        <w:rPr>
          <w:lang w:val="fr-CA"/>
        </w:rPr>
        <w:t>316</w:t>
      </w:r>
      <w:r w:rsidRPr="000A4ED1">
        <w:rPr>
          <w:lang w:val="fr-CA"/>
        </w:rPr>
        <w:t> $US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pour le</w:t>
      </w:r>
      <w:r w:rsidR="00761343" w:rsidRPr="000A4ED1">
        <w:rPr>
          <w:lang w:val="fr-CA"/>
        </w:rPr>
        <w:t xml:space="preserve"> PNUD</w:t>
      </w:r>
      <w:r w:rsidR="00FF5E84" w:rsidRPr="000A4ED1">
        <w:rPr>
          <w:lang w:val="fr-CA"/>
        </w:rPr>
        <w:t xml:space="preserve"> et </w:t>
      </w:r>
      <w:r w:rsidR="00B16BBD" w:rsidRPr="000A4ED1">
        <w:rPr>
          <w:lang w:val="fr-CA"/>
        </w:rPr>
        <w:t>4</w:t>
      </w:r>
      <w:r w:rsidR="00DF012D" w:rsidRPr="000A4ED1">
        <w:rPr>
          <w:lang w:val="fr-CA"/>
        </w:rPr>
        <w:t>6 </w:t>
      </w:r>
      <w:r w:rsidR="00B16BBD" w:rsidRPr="000A4ED1">
        <w:rPr>
          <w:lang w:val="fr-CA"/>
        </w:rPr>
        <w:t>500</w:t>
      </w:r>
      <w:r w:rsidRPr="000A4ED1">
        <w:rPr>
          <w:lang w:val="fr-CA"/>
        </w:rPr>
        <w:t> $US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pour le</w:t>
      </w:r>
      <w:r w:rsidR="00761343" w:rsidRPr="000A4ED1">
        <w:rPr>
          <w:lang w:val="fr-CA"/>
        </w:rPr>
        <w:t xml:space="preserve"> PNUE</w:t>
      </w:r>
      <w:r w:rsidR="00B16BBD" w:rsidRPr="000A4ED1">
        <w:rPr>
          <w:lang w:val="fr-CA"/>
        </w:rPr>
        <w:t>)</w:t>
      </w:r>
      <w:r w:rsidRPr="000A4ED1">
        <w:rPr>
          <w:lang w:val="fr-CA"/>
        </w:rPr>
        <w:t xml:space="preserve"> (T</w:t>
      </w:r>
      <w:r w:rsidR="00F02746" w:rsidRPr="000A4ED1">
        <w:rPr>
          <w:lang w:val="fr-CA"/>
        </w:rPr>
        <w:t>ableau</w:t>
      </w:r>
      <w:r w:rsidR="00B16BBD" w:rsidRPr="000A4ED1">
        <w:rPr>
          <w:lang w:val="fr-CA"/>
        </w:rPr>
        <w:t> </w:t>
      </w:r>
      <w:r w:rsidR="00DF012D" w:rsidRPr="000A4ED1">
        <w:rPr>
          <w:lang w:val="fr-CA"/>
        </w:rPr>
        <w:t>2</w:t>
      </w:r>
      <w:r w:rsidRPr="000A4ED1">
        <w:rPr>
          <w:lang w:val="fr-CA"/>
        </w:rPr>
        <w:t>).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Le solde de</w:t>
      </w:r>
      <w:r w:rsidR="008E5776" w:rsidRPr="000A4ED1">
        <w:rPr>
          <w:lang w:val="fr-CA"/>
        </w:rPr>
        <w:t> </w:t>
      </w:r>
      <w:r w:rsidR="00B16BBD" w:rsidRPr="000A4ED1">
        <w:rPr>
          <w:lang w:val="fr-CA"/>
        </w:rPr>
        <w:t>4</w:t>
      </w:r>
      <w:r w:rsidR="00DF012D" w:rsidRPr="000A4ED1">
        <w:rPr>
          <w:lang w:val="fr-CA"/>
        </w:rPr>
        <w:t>2 </w:t>
      </w:r>
      <w:r w:rsidR="00B16BBD" w:rsidRPr="000A4ED1">
        <w:rPr>
          <w:lang w:val="fr-CA"/>
        </w:rPr>
        <w:t>584</w:t>
      </w:r>
      <w:r w:rsidRPr="000A4ED1">
        <w:rPr>
          <w:lang w:val="fr-CA"/>
        </w:rPr>
        <w:t xml:space="preserve"> $US sera décaissé </w:t>
      </w:r>
      <w:r w:rsidR="00F02746" w:rsidRPr="000A4ED1">
        <w:rPr>
          <w:lang w:val="fr-CA"/>
        </w:rPr>
        <w:t>en 20</w:t>
      </w:r>
      <w:r w:rsidR="00B16BBD" w:rsidRPr="000A4ED1">
        <w:rPr>
          <w:lang w:val="fr-CA"/>
        </w:rPr>
        <w:t>20-202</w:t>
      </w:r>
      <w:r w:rsidR="00DF012D" w:rsidRPr="000A4ED1">
        <w:rPr>
          <w:lang w:val="fr-CA"/>
        </w:rPr>
        <w:t>1</w:t>
      </w:r>
      <w:r w:rsidRPr="000A4ED1">
        <w:rPr>
          <w:lang w:val="fr-CA"/>
        </w:rPr>
        <w:t>.</w:t>
      </w:r>
    </w:p>
    <w:p w:rsidR="00B16BBD" w:rsidRPr="000A4ED1" w:rsidRDefault="00F02746" w:rsidP="00B16BBD">
      <w:pPr>
        <w:rPr>
          <w:b/>
          <w:lang w:val="fr-CA"/>
        </w:rPr>
      </w:pPr>
      <w:r w:rsidRPr="000A4ED1">
        <w:rPr>
          <w:b/>
          <w:lang w:val="fr-CA"/>
        </w:rPr>
        <w:t>Tableau</w:t>
      </w:r>
      <w:r w:rsidR="00B16BBD" w:rsidRPr="000A4ED1">
        <w:rPr>
          <w:b/>
          <w:lang w:val="fr-CA"/>
        </w:rPr>
        <w:t> </w:t>
      </w:r>
      <w:r w:rsidR="00DF012D" w:rsidRPr="000A4ED1">
        <w:rPr>
          <w:b/>
          <w:lang w:val="fr-CA"/>
        </w:rPr>
        <w:t>2</w:t>
      </w:r>
      <w:r w:rsidR="00013D14" w:rsidRPr="000A4ED1">
        <w:rPr>
          <w:b/>
          <w:lang w:val="fr-CA"/>
        </w:rPr>
        <w:t>.</w:t>
      </w:r>
      <w:r w:rsidR="00B16BBD" w:rsidRPr="000A4ED1">
        <w:rPr>
          <w:b/>
          <w:lang w:val="fr-CA"/>
        </w:rPr>
        <w:t xml:space="preserve"> </w:t>
      </w:r>
      <w:r w:rsidR="00013D14" w:rsidRPr="000A4ED1">
        <w:rPr>
          <w:b/>
          <w:lang w:val="fr-CA"/>
        </w:rPr>
        <w:t xml:space="preserve">Rapport financier de la </w:t>
      </w:r>
      <w:r w:rsidR="00C24F85" w:rsidRPr="000A4ED1">
        <w:rPr>
          <w:b/>
          <w:lang w:val="fr-CA"/>
        </w:rPr>
        <w:t>phase</w:t>
      </w:r>
      <w:r w:rsidR="00B16BBD" w:rsidRPr="000A4ED1">
        <w:rPr>
          <w:b/>
          <w:lang w:val="fr-CA"/>
        </w:rPr>
        <w:t xml:space="preserve"> II </w:t>
      </w:r>
      <w:r w:rsidR="00013D14" w:rsidRPr="000A4ED1">
        <w:rPr>
          <w:b/>
          <w:lang w:val="fr-CA"/>
        </w:rPr>
        <w:t>du</w:t>
      </w:r>
      <w:r w:rsidR="00B16BBD" w:rsidRPr="000A4ED1">
        <w:rPr>
          <w:b/>
          <w:lang w:val="fr-CA"/>
        </w:rPr>
        <w:t xml:space="preserve"> </w:t>
      </w:r>
      <w:r w:rsidR="00761343" w:rsidRPr="000A4ED1">
        <w:rPr>
          <w:b/>
          <w:lang w:val="fr-CA"/>
        </w:rPr>
        <w:t>PGEH</w:t>
      </w:r>
      <w:r w:rsidR="00B16BBD" w:rsidRPr="000A4ED1">
        <w:rPr>
          <w:b/>
          <w:lang w:val="fr-CA"/>
        </w:rPr>
        <w:t xml:space="preserve"> </w:t>
      </w:r>
      <w:r w:rsidR="00013D14" w:rsidRPr="000A4ED1">
        <w:rPr>
          <w:b/>
          <w:lang w:val="fr-CA"/>
        </w:rPr>
        <w:t>de l’</w:t>
      </w:r>
      <w:r w:rsidR="00C24F85" w:rsidRPr="000A4ED1">
        <w:rPr>
          <w:b/>
          <w:lang w:val="fr-CA"/>
        </w:rPr>
        <w:t>Arménie</w:t>
      </w:r>
      <w:r w:rsidR="00B16BBD" w:rsidRPr="000A4ED1">
        <w:rPr>
          <w:b/>
          <w:lang w:val="fr-CA"/>
        </w:rPr>
        <w:t xml:space="preserve"> (</w:t>
      </w:r>
      <w:r w:rsidR="00C0704E" w:rsidRPr="000A4ED1">
        <w:rPr>
          <w:b/>
          <w:lang w:val="fr-CA"/>
        </w:rPr>
        <w:t>$US</w:t>
      </w:r>
      <w:r w:rsidR="00B16BBD" w:rsidRPr="000A4ED1">
        <w:rPr>
          <w:b/>
          <w:lang w:val="fr-CA"/>
        </w:rPr>
        <w:t>)</w:t>
      </w:r>
    </w:p>
    <w:tbl>
      <w:tblPr>
        <w:tblStyle w:val="TableGrid"/>
        <w:tblW w:w="9262" w:type="dxa"/>
        <w:tblLook w:val="04A0" w:firstRow="1" w:lastRow="0" w:firstColumn="1" w:lastColumn="0" w:noHBand="0" w:noVBand="1"/>
      </w:tblPr>
      <w:tblGrid>
        <w:gridCol w:w="2065"/>
        <w:gridCol w:w="1199"/>
        <w:gridCol w:w="1200"/>
        <w:gridCol w:w="1199"/>
        <w:gridCol w:w="1200"/>
        <w:gridCol w:w="1199"/>
        <w:gridCol w:w="1200"/>
      </w:tblGrid>
      <w:tr w:rsidR="00B16BBD" w:rsidRPr="000A4ED1" w:rsidTr="00C0704E">
        <w:tc>
          <w:tcPr>
            <w:tcW w:w="2065" w:type="dxa"/>
            <w:vMerge w:val="restart"/>
            <w:tcMar>
              <w:left w:w="43" w:type="dxa"/>
              <w:right w:w="0" w:type="dxa"/>
            </w:tcMar>
            <w:vAlign w:val="center"/>
          </w:tcPr>
          <w:p w:rsidR="00B16BBD" w:rsidRPr="000A4ED1" w:rsidRDefault="00013D14" w:rsidP="00C0704E">
            <w:pPr>
              <w:keepNext/>
              <w:jc w:val="left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Agence</w:t>
            </w:r>
          </w:p>
        </w:tc>
        <w:tc>
          <w:tcPr>
            <w:tcW w:w="2399" w:type="dxa"/>
            <w:gridSpan w:val="2"/>
          </w:tcPr>
          <w:p w:rsidR="00B16BBD" w:rsidRPr="000A4ED1" w:rsidRDefault="00013D14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Première</w:t>
            </w:r>
            <w:r w:rsidR="00B16BBD" w:rsidRPr="000A4ED1">
              <w:rPr>
                <w:b/>
                <w:sz w:val="20"/>
                <w:szCs w:val="20"/>
                <w:lang w:val="fr-CA"/>
              </w:rPr>
              <w:t xml:space="preserve"> tranche</w:t>
            </w:r>
          </w:p>
        </w:tc>
        <w:tc>
          <w:tcPr>
            <w:tcW w:w="2399" w:type="dxa"/>
            <w:gridSpan w:val="2"/>
          </w:tcPr>
          <w:p w:rsidR="00B16BBD" w:rsidRPr="000A4ED1" w:rsidRDefault="00013D14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Deuxième</w:t>
            </w:r>
            <w:r w:rsidR="00B16BBD" w:rsidRPr="000A4ED1">
              <w:rPr>
                <w:b/>
                <w:sz w:val="20"/>
                <w:szCs w:val="20"/>
                <w:lang w:val="fr-CA"/>
              </w:rPr>
              <w:t xml:space="preserve"> tranche</w:t>
            </w:r>
          </w:p>
        </w:tc>
        <w:tc>
          <w:tcPr>
            <w:tcW w:w="2399" w:type="dxa"/>
            <w:gridSpan w:val="2"/>
          </w:tcPr>
          <w:p w:rsidR="00B16BBD" w:rsidRPr="000A4ED1" w:rsidRDefault="00B16BBD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 xml:space="preserve">Total </w:t>
            </w:r>
            <w:r w:rsidR="00013D14" w:rsidRPr="000A4ED1">
              <w:rPr>
                <w:b/>
                <w:sz w:val="20"/>
                <w:szCs w:val="20"/>
                <w:lang w:val="fr-CA"/>
              </w:rPr>
              <w:t>approuvé</w:t>
            </w:r>
          </w:p>
        </w:tc>
      </w:tr>
      <w:tr w:rsidR="00B16BBD" w:rsidRPr="000A4ED1" w:rsidTr="00C0704E">
        <w:tc>
          <w:tcPr>
            <w:tcW w:w="2065" w:type="dxa"/>
            <w:vMerge/>
            <w:tcMar>
              <w:left w:w="43" w:type="dxa"/>
              <w:right w:w="0" w:type="dxa"/>
            </w:tcMar>
          </w:tcPr>
          <w:p w:rsidR="00B16BBD" w:rsidRPr="000A4ED1" w:rsidRDefault="00B16BBD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1199" w:type="dxa"/>
          </w:tcPr>
          <w:p w:rsidR="00B16BBD" w:rsidRPr="000A4ED1" w:rsidRDefault="00013D14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Approuvé</w:t>
            </w:r>
          </w:p>
        </w:tc>
        <w:tc>
          <w:tcPr>
            <w:tcW w:w="1200" w:type="dxa"/>
          </w:tcPr>
          <w:p w:rsidR="00B16BBD" w:rsidRPr="000A4ED1" w:rsidRDefault="00013D14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Décaissé</w:t>
            </w:r>
          </w:p>
        </w:tc>
        <w:tc>
          <w:tcPr>
            <w:tcW w:w="1199" w:type="dxa"/>
          </w:tcPr>
          <w:p w:rsidR="00B16BBD" w:rsidRPr="000A4ED1" w:rsidRDefault="00013D14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Approuvé</w:t>
            </w:r>
          </w:p>
        </w:tc>
        <w:tc>
          <w:tcPr>
            <w:tcW w:w="1200" w:type="dxa"/>
          </w:tcPr>
          <w:p w:rsidR="00B16BBD" w:rsidRPr="000A4ED1" w:rsidRDefault="00013D14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Décaissé</w:t>
            </w:r>
          </w:p>
        </w:tc>
        <w:tc>
          <w:tcPr>
            <w:tcW w:w="1199" w:type="dxa"/>
          </w:tcPr>
          <w:p w:rsidR="00B16BBD" w:rsidRPr="000A4ED1" w:rsidRDefault="00013D14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Approuvé</w:t>
            </w:r>
          </w:p>
        </w:tc>
        <w:tc>
          <w:tcPr>
            <w:tcW w:w="1200" w:type="dxa"/>
          </w:tcPr>
          <w:p w:rsidR="00B16BBD" w:rsidRPr="000A4ED1" w:rsidRDefault="00013D14" w:rsidP="00C0704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Décaissé</w:t>
            </w:r>
          </w:p>
        </w:tc>
      </w:tr>
      <w:tr w:rsidR="00B16BBD" w:rsidRPr="000A4ED1" w:rsidTr="00C0704E">
        <w:tc>
          <w:tcPr>
            <w:tcW w:w="2065" w:type="dxa"/>
            <w:tcMar>
              <w:left w:w="43" w:type="dxa"/>
              <w:right w:w="0" w:type="dxa"/>
            </w:tcMar>
          </w:tcPr>
          <w:p w:rsidR="00B16BBD" w:rsidRPr="000A4ED1" w:rsidRDefault="00C24F85" w:rsidP="00C0704E">
            <w:pPr>
              <w:keepNext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10</w:t>
            </w:r>
            <w:r w:rsidR="00DF012D" w:rsidRPr="000A4ED1">
              <w:rPr>
                <w:sz w:val="20"/>
                <w:szCs w:val="20"/>
                <w:lang w:val="fr-CA"/>
              </w:rPr>
              <w:t>8 </w:t>
            </w:r>
            <w:r w:rsidRPr="000A4ED1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10</w:t>
            </w:r>
            <w:r w:rsidR="00DF012D" w:rsidRPr="000A4ED1">
              <w:rPr>
                <w:sz w:val="20"/>
                <w:szCs w:val="20"/>
                <w:lang w:val="fr-CA"/>
              </w:rPr>
              <w:t>5 </w:t>
            </w:r>
            <w:r w:rsidRPr="000A4ED1">
              <w:rPr>
                <w:sz w:val="20"/>
                <w:szCs w:val="20"/>
                <w:lang w:val="fr-CA"/>
              </w:rPr>
              <w:t>316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10</w:t>
            </w:r>
            <w:r w:rsidR="00DF012D" w:rsidRPr="000A4ED1">
              <w:rPr>
                <w:sz w:val="20"/>
                <w:szCs w:val="20"/>
                <w:lang w:val="fr-CA"/>
              </w:rPr>
              <w:t>8 </w:t>
            </w:r>
            <w:r w:rsidRPr="000A4ED1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10</w:t>
            </w:r>
            <w:r w:rsidR="00DF012D" w:rsidRPr="000A4ED1">
              <w:rPr>
                <w:sz w:val="20"/>
                <w:szCs w:val="20"/>
                <w:lang w:val="fr-CA"/>
              </w:rPr>
              <w:t>5 </w:t>
            </w:r>
            <w:r w:rsidRPr="000A4ED1">
              <w:rPr>
                <w:sz w:val="20"/>
                <w:szCs w:val="20"/>
                <w:lang w:val="fr-CA"/>
              </w:rPr>
              <w:t>316</w:t>
            </w:r>
          </w:p>
        </w:tc>
      </w:tr>
      <w:tr w:rsidR="00B16BBD" w:rsidRPr="000A4ED1" w:rsidTr="00C0704E">
        <w:tc>
          <w:tcPr>
            <w:tcW w:w="2065" w:type="dxa"/>
            <w:tcMar>
              <w:left w:w="43" w:type="dxa"/>
              <w:right w:w="0" w:type="dxa"/>
            </w:tcMar>
          </w:tcPr>
          <w:p w:rsidR="00B16BBD" w:rsidRPr="000A4ED1" w:rsidRDefault="00C24F85" w:rsidP="00C0704E">
            <w:pPr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3</w:t>
            </w:r>
            <w:r w:rsidR="00DF012D" w:rsidRPr="000A4ED1">
              <w:rPr>
                <w:sz w:val="20"/>
                <w:szCs w:val="20"/>
                <w:lang w:val="fr-CA"/>
              </w:rPr>
              <w:t>5 </w:t>
            </w:r>
            <w:r w:rsidRPr="000A4ED1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3</w:t>
            </w:r>
            <w:r w:rsidR="00DF012D" w:rsidRPr="000A4ED1">
              <w:rPr>
                <w:sz w:val="20"/>
                <w:szCs w:val="20"/>
                <w:lang w:val="fr-CA"/>
              </w:rPr>
              <w:t>5 </w:t>
            </w:r>
            <w:r w:rsidRPr="000A4ED1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5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400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500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8</w:t>
            </w:r>
            <w:r w:rsidR="00DF012D" w:rsidRPr="000A4ED1">
              <w:rPr>
                <w:sz w:val="20"/>
                <w:szCs w:val="20"/>
                <w:lang w:val="fr-CA"/>
              </w:rPr>
              <w:t>6 </w:t>
            </w:r>
            <w:r w:rsidRPr="000A4ED1">
              <w:rPr>
                <w:sz w:val="20"/>
                <w:szCs w:val="20"/>
                <w:lang w:val="fr-CA"/>
              </w:rPr>
              <w:t>400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4</w:t>
            </w:r>
            <w:r w:rsidR="00DF012D" w:rsidRPr="000A4ED1">
              <w:rPr>
                <w:sz w:val="20"/>
                <w:szCs w:val="20"/>
                <w:lang w:val="fr-CA"/>
              </w:rPr>
              <w:t>6 </w:t>
            </w:r>
            <w:r w:rsidRPr="000A4ED1">
              <w:rPr>
                <w:sz w:val="20"/>
                <w:szCs w:val="20"/>
                <w:lang w:val="fr-CA"/>
              </w:rPr>
              <w:t>500</w:t>
            </w:r>
          </w:p>
        </w:tc>
      </w:tr>
      <w:tr w:rsidR="00B16BBD" w:rsidRPr="000A4ED1" w:rsidTr="00C0704E">
        <w:tc>
          <w:tcPr>
            <w:tcW w:w="2065" w:type="dxa"/>
            <w:tcMar>
              <w:left w:w="43" w:type="dxa"/>
              <w:right w:w="0" w:type="dxa"/>
            </w:tcMar>
          </w:tcPr>
          <w:p w:rsidR="00B16BBD" w:rsidRPr="000A4ED1" w:rsidRDefault="00B16BBD" w:rsidP="00C0704E">
            <w:pPr>
              <w:rPr>
                <w:b/>
                <w:sz w:val="20"/>
                <w:szCs w:val="20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14</w:t>
            </w:r>
            <w:r w:rsidR="00DF012D" w:rsidRPr="000A4ED1">
              <w:rPr>
                <w:sz w:val="20"/>
                <w:szCs w:val="20"/>
                <w:lang w:val="fr-CA"/>
              </w:rPr>
              <w:t>3 </w:t>
            </w:r>
            <w:r w:rsidRPr="000A4ED1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14</w:t>
            </w:r>
            <w:r w:rsidR="00DF012D" w:rsidRPr="000A4ED1">
              <w:rPr>
                <w:sz w:val="20"/>
                <w:szCs w:val="20"/>
                <w:lang w:val="fr-CA"/>
              </w:rPr>
              <w:t>0 </w:t>
            </w:r>
            <w:r w:rsidRPr="000A4ED1">
              <w:rPr>
                <w:sz w:val="20"/>
                <w:szCs w:val="20"/>
                <w:lang w:val="fr-CA"/>
              </w:rPr>
              <w:t>316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5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400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500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19</w:t>
            </w:r>
            <w:r w:rsidR="00DF012D" w:rsidRPr="000A4ED1">
              <w:rPr>
                <w:sz w:val="20"/>
                <w:szCs w:val="20"/>
                <w:lang w:val="fr-CA"/>
              </w:rPr>
              <w:t>4 </w:t>
            </w:r>
            <w:r w:rsidRPr="000A4ED1">
              <w:rPr>
                <w:sz w:val="20"/>
                <w:szCs w:val="20"/>
                <w:lang w:val="fr-CA"/>
              </w:rPr>
              <w:t>400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15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816</w:t>
            </w:r>
          </w:p>
        </w:tc>
      </w:tr>
      <w:tr w:rsidR="00B16BBD" w:rsidRPr="000A4ED1" w:rsidTr="00C0704E">
        <w:tc>
          <w:tcPr>
            <w:tcW w:w="2065" w:type="dxa"/>
            <w:tcMar>
              <w:left w:w="43" w:type="dxa"/>
              <w:right w:w="0" w:type="dxa"/>
            </w:tcMar>
          </w:tcPr>
          <w:p w:rsidR="00B16BBD" w:rsidRPr="000A4ED1" w:rsidRDefault="00013D14" w:rsidP="00013D14">
            <w:pPr>
              <w:jc w:val="left"/>
              <w:rPr>
                <w:b/>
                <w:sz w:val="20"/>
                <w:szCs w:val="20"/>
                <w:highlight w:val="cyan"/>
                <w:lang w:val="fr-CA"/>
              </w:rPr>
            </w:pPr>
            <w:r w:rsidRPr="000A4ED1">
              <w:rPr>
                <w:b/>
                <w:sz w:val="20"/>
                <w:szCs w:val="20"/>
                <w:lang w:val="fr-CA"/>
              </w:rPr>
              <w:t>Taux de décaissement</w:t>
            </w:r>
            <w:r w:rsidR="00B16BBD" w:rsidRPr="000A4ED1">
              <w:rPr>
                <w:b/>
                <w:sz w:val="20"/>
                <w:szCs w:val="20"/>
                <w:lang w:val="fr-CA"/>
              </w:rPr>
              <w:t xml:space="preserve"> (%)</w:t>
            </w:r>
          </w:p>
        </w:tc>
        <w:tc>
          <w:tcPr>
            <w:tcW w:w="2399" w:type="dxa"/>
            <w:gridSpan w:val="2"/>
            <w:vAlign w:val="center"/>
          </w:tcPr>
          <w:p w:rsidR="00B16BBD" w:rsidRPr="000A4ED1" w:rsidRDefault="00B16BBD" w:rsidP="00C0704E">
            <w:pPr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98</w:t>
            </w:r>
          </w:p>
        </w:tc>
        <w:tc>
          <w:tcPr>
            <w:tcW w:w="2399" w:type="dxa"/>
            <w:gridSpan w:val="2"/>
            <w:vAlign w:val="center"/>
          </w:tcPr>
          <w:p w:rsidR="00B16BBD" w:rsidRPr="000A4ED1" w:rsidRDefault="00B16BBD" w:rsidP="00C0704E">
            <w:pPr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22</w:t>
            </w:r>
          </w:p>
        </w:tc>
        <w:tc>
          <w:tcPr>
            <w:tcW w:w="2399" w:type="dxa"/>
            <w:gridSpan w:val="2"/>
            <w:vAlign w:val="center"/>
          </w:tcPr>
          <w:p w:rsidR="00B16BBD" w:rsidRPr="000A4ED1" w:rsidRDefault="00B16BBD" w:rsidP="00C0704E">
            <w:pPr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78</w:t>
            </w:r>
          </w:p>
        </w:tc>
      </w:tr>
    </w:tbl>
    <w:p w:rsidR="00B16BBD" w:rsidRPr="000A4ED1" w:rsidRDefault="00B16BBD" w:rsidP="00B16BBD">
      <w:pPr>
        <w:rPr>
          <w:lang w:val="fr-CA"/>
        </w:rPr>
      </w:pPr>
    </w:p>
    <w:p w:rsidR="004E4209" w:rsidRPr="000A4ED1" w:rsidRDefault="004E4209" w:rsidP="00B16BBD">
      <w:pPr>
        <w:rPr>
          <w:u w:val="single"/>
          <w:lang w:val="fr-CA"/>
        </w:rPr>
      </w:pPr>
    </w:p>
    <w:p w:rsidR="00B16BBD" w:rsidRPr="000A4ED1" w:rsidRDefault="004A4B9B" w:rsidP="00B16BBD">
      <w:pPr>
        <w:rPr>
          <w:u w:val="single"/>
          <w:lang w:val="fr-CA"/>
        </w:rPr>
      </w:pPr>
      <w:r w:rsidRPr="000A4ED1">
        <w:rPr>
          <w:u w:val="single"/>
          <w:lang w:val="fr-CA"/>
        </w:rPr>
        <w:t xml:space="preserve">Plan de mise en oeuvre de la </w:t>
      </w:r>
      <w:r w:rsidR="00761343" w:rsidRPr="000A4ED1">
        <w:rPr>
          <w:u w:val="single"/>
          <w:lang w:val="fr-CA"/>
        </w:rPr>
        <w:t>troisième</w:t>
      </w:r>
      <w:r w:rsidR="00FF5E84" w:rsidRPr="000A4ED1">
        <w:rPr>
          <w:u w:val="single"/>
          <w:lang w:val="fr-CA"/>
        </w:rPr>
        <w:t xml:space="preserve"> et </w:t>
      </w:r>
      <w:r w:rsidRPr="000A4ED1">
        <w:rPr>
          <w:u w:val="single"/>
          <w:lang w:val="fr-CA"/>
        </w:rPr>
        <w:t>dernière</w:t>
      </w:r>
      <w:r w:rsidR="00B16BBD" w:rsidRPr="000A4ED1">
        <w:rPr>
          <w:u w:val="single"/>
          <w:lang w:val="fr-CA"/>
        </w:rPr>
        <w:t xml:space="preserve"> tranche </w:t>
      </w:r>
      <w:r w:rsidRPr="000A4ED1">
        <w:rPr>
          <w:u w:val="single"/>
          <w:lang w:val="fr-CA"/>
        </w:rPr>
        <w:t>du</w:t>
      </w:r>
      <w:r w:rsidR="00B16BBD" w:rsidRPr="000A4ED1">
        <w:rPr>
          <w:u w:val="single"/>
          <w:lang w:val="fr-CA"/>
        </w:rPr>
        <w:t xml:space="preserve"> </w:t>
      </w:r>
      <w:r w:rsidR="00761343" w:rsidRPr="000A4ED1">
        <w:rPr>
          <w:u w:val="single"/>
          <w:lang w:val="fr-CA"/>
        </w:rPr>
        <w:t>PGEH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4E4209" w:rsidP="00B16BBD">
      <w:pPr>
        <w:pStyle w:val="Heading1"/>
        <w:rPr>
          <w:lang w:val="fr-CA"/>
        </w:rPr>
      </w:pPr>
      <w:r w:rsidRPr="000A4ED1">
        <w:rPr>
          <w:lang w:val="fr-CA"/>
        </w:rPr>
        <w:t>Les activités suivantes seront mises en oeuvre entre novembre</w:t>
      </w:r>
      <w:r w:rsidR="00B16BBD" w:rsidRPr="000A4ED1">
        <w:rPr>
          <w:lang w:val="fr-CA"/>
        </w:rPr>
        <w:t xml:space="preserve"> 2020</w:t>
      </w:r>
      <w:r w:rsidR="00FF5E84" w:rsidRPr="000A4ED1">
        <w:rPr>
          <w:lang w:val="fr-CA"/>
        </w:rPr>
        <w:t xml:space="preserve"> et </w:t>
      </w:r>
      <w:r w:rsidRPr="000A4ED1">
        <w:rPr>
          <w:lang w:val="fr-CA"/>
        </w:rPr>
        <w:t>décembre</w:t>
      </w:r>
      <w:r w:rsidR="00B16BBD" w:rsidRPr="000A4ED1">
        <w:rPr>
          <w:lang w:val="fr-CA"/>
        </w:rPr>
        <w:t> 2021</w:t>
      </w:r>
      <w:r w:rsidR="00C24F85" w:rsidRPr="000A4ED1">
        <w:rPr>
          <w:lang w:val="fr-CA"/>
        </w:rPr>
        <w:t> :</w:t>
      </w:r>
    </w:p>
    <w:p w:rsidR="00B16BBD" w:rsidRPr="000A4ED1" w:rsidRDefault="004E4209" w:rsidP="00B16BBD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 xml:space="preserve">Achat de quatre moniteurs multi-gaz de </w:t>
      </w:r>
      <w:r w:rsidR="002E67DF" w:rsidRPr="000A4ED1">
        <w:rPr>
          <w:lang w:val="fr-CA"/>
        </w:rPr>
        <w:t>SAO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pour des points d’entrée critiques</w:t>
      </w:r>
      <w:r w:rsidR="00B16BBD" w:rsidRPr="000A4ED1">
        <w:rPr>
          <w:lang w:val="fr-CA"/>
        </w:rPr>
        <w:t xml:space="preserve"> (</w:t>
      </w:r>
      <w:r w:rsidRPr="000A4ED1">
        <w:rPr>
          <w:lang w:val="fr-CA"/>
        </w:rPr>
        <w:t>frontières d</w:t>
      </w:r>
      <w:r w:rsidR="008E5776" w:rsidRPr="000A4ED1">
        <w:rPr>
          <w:lang w:val="fr-CA"/>
        </w:rPr>
        <w:t>u</w:t>
      </w:r>
      <w:r w:rsidRPr="000A4ED1">
        <w:rPr>
          <w:lang w:val="fr-CA"/>
        </w:rPr>
        <w:t xml:space="preserve"> centre, </w:t>
      </w:r>
      <w:r w:rsidR="008E5776" w:rsidRPr="000A4ED1">
        <w:rPr>
          <w:lang w:val="fr-CA"/>
        </w:rPr>
        <w:t xml:space="preserve">du </w:t>
      </w:r>
      <w:r w:rsidRPr="000A4ED1">
        <w:rPr>
          <w:lang w:val="fr-CA"/>
        </w:rPr>
        <w:t xml:space="preserve">nord et </w:t>
      </w:r>
      <w:r w:rsidR="008E5776" w:rsidRPr="000A4ED1">
        <w:rPr>
          <w:lang w:val="fr-CA"/>
        </w:rPr>
        <w:t xml:space="preserve">du </w:t>
      </w:r>
      <w:r w:rsidRPr="000A4ED1">
        <w:rPr>
          <w:lang w:val="fr-CA"/>
        </w:rPr>
        <w:t>sud</w:t>
      </w:r>
      <w:r w:rsidR="00B16BBD" w:rsidRPr="000A4ED1">
        <w:rPr>
          <w:lang w:val="fr-CA"/>
        </w:rPr>
        <w:t xml:space="preserve">) </w:t>
      </w:r>
      <w:r w:rsidRPr="000A4ED1">
        <w:rPr>
          <w:lang w:val="fr-CA"/>
        </w:rPr>
        <w:t xml:space="preserve">afin de mieux contrôler et prévenir le commerce </w:t>
      </w:r>
      <w:r w:rsidR="009E2DE3" w:rsidRPr="000A4ED1">
        <w:rPr>
          <w:lang w:val="fr-CA"/>
        </w:rPr>
        <w:t>illicite</w:t>
      </w:r>
      <w:r w:rsidRPr="000A4ED1">
        <w:rPr>
          <w:lang w:val="fr-CA"/>
        </w:rPr>
        <w:t xml:space="preserve"> de</w:t>
      </w:r>
      <w:r w:rsidR="008E5776" w:rsidRPr="000A4ED1">
        <w:rPr>
          <w:lang w:val="fr-CA"/>
        </w:rPr>
        <w:t>s</w:t>
      </w:r>
      <w:r w:rsidRPr="000A4ED1">
        <w:rPr>
          <w:lang w:val="fr-CA"/>
        </w:rPr>
        <w:t xml:space="preserve"> frigorigènes</w:t>
      </w:r>
      <w:r w:rsidR="00B16BBD" w:rsidRPr="000A4ED1">
        <w:rPr>
          <w:lang w:val="fr-CA"/>
        </w:rPr>
        <w:t xml:space="preserve"> (</w:t>
      </w:r>
      <w:r w:rsidR="00C24F85" w:rsidRPr="000A4ED1">
        <w:rPr>
          <w:lang w:val="fr-CA"/>
        </w:rPr>
        <w:t>PNUD</w:t>
      </w:r>
      <w:r w:rsidR="00B16BBD" w:rsidRPr="000A4ED1">
        <w:rPr>
          <w:lang w:val="fr-CA"/>
        </w:rPr>
        <w:t>) (2</w:t>
      </w:r>
      <w:r w:rsidR="00DF012D" w:rsidRPr="000A4ED1">
        <w:rPr>
          <w:lang w:val="fr-CA"/>
        </w:rPr>
        <w:t>1 </w:t>
      </w:r>
      <w:r w:rsidR="00B16BBD" w:rsidRPr="000A4ED1">
        <w:rPr>
          <w:lang w:val="fr-CA"/>
        </w:rPr>
        <w:t>000</w:t>
      </w:r>
      <w:r w:rsidRPr="000A4ED1">
        <w:rPr>
          <w:lang w:val="fr-CA"/>
        </w:rPr>
        <w:t> $US</w:t>
      </w:r>
      <w:r w:rsidR="00B16BBD" w:rsidRPr="000A4ED1">
        <w:rPr>
          <w:lang w:val="fr-CA"/>
        </w:rPr>
        <w:t>)</w:t>
      </w:r>
      <w:r w:rsidR="00631759">
        <w:rPr>
          <w:lang w:val="fr-CA"/>
        </w:rPr>
        <w:t xml:space="preserve"> ;</w:t>
      </w:r>
    </w:p>
    <w:p w:rsidR="00B16BBD" w:rsidRPr="000A4ED1" w:rsidRDefault="008E5776" w:rsidP="0046216E">
      <w:pPr>
        <w:pStyle w:val="Heading2"/>
        <w:keepNext/>
        <w:keepLines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>Poursuite</w:t>
      </w:r>
      <w:r w:rsidR="004E4209" w:rsidRPr="000A4ED1">
        <w:rPr>
          <w:lang w:val="fr-CA"/>
        </w:rPr>
        <w:t xml:space="preserve"> de l’intégration d</w:t>
      </w:r>
      <w:r w:rsidR="009E2DE3" w:rsidRPr="000A4ED1">
        <w:rPr>
          <w:lang w:val="fr-CA"/>
        </w:rPr>
        <w:t xml:space="preserve">e l’autorisation électronique </w:t>
      </w:r>
      <w:r w:rsidR="004E4209" w:rsidRPr="000A4ED1">
        <w:rPr>
          <w:lang w:val="fr-CA"/>
        </w:rPr>
        <w:t>dans la plateforme du gouvernement</w:t>
      </w:r>
      <w:r w:rsidR="00B16BBD" w:rsidRPr="000A4ED1">
        <w:rPr>
          <w:lang w:val="fr-CA"/>
        </w:rPr>
        <w:t>,</w:t>
      </w:r>
      <w:r w:rsidR="00FF5E84" w:rsidRPr="000A4ED1">
        <w:rPr>
          <w:lang w:val="fr-CA"/>
        </w:rPr>
        <w:t xml:space="preserve"> et </w:t>
      </w:r>
      <w:r w:rsidR="004E4209" w:rsidRPr="000A4ED1">
        <w:rPr>
          <w:lang w:val="fr-CA"/>
        </w:rPr>
        <w:t>amendement visant à soutenir la lé</w:t>
      </w:r>
      <w:r w:rsidR="00B16BBD" w:rsidRPr="000A4ED1">
        <w:rPr>
          <w:lang w:val="fr-CA"/>
        </w:rPr>
        <w:t>gislation (</w:t>
      </w:r>
      <w:r w:rsidR="00C24F85" w:rsidRPr="000A4ED1">
        <w:rPr>
          <w:lang w:val="fr-CA"/>
        </w:rPr>
        <w:t>PNUE</w:t>
      </w:r>
      <w:r w:rsidR="00B16BBD" w:rsidRPr="000A4ED1">
        <w:rPr>
          <w:lang w:val="fr-CA"/>
        </w:rPr>
        <w:t>) (</w:t>
      </w:r>
      <w:r w:rsidR="00DF012D" w:rsidRPr="000A4ED1">
        <w:rPr>
          <w:lang w:val="fr-CA"/>
        </w:rPr>
        <w:t>3 </w:t>
      </w:r>
      <w:r w:rsidR="00B16BBD" w:rsidRPr="000A4ED1">
        <w:rPr>
          <w:lang w:val="fr-CA"/>
        </w:rPr>
        <w:t>500</w:t>
      </w:r>
      <w:r w:rsidR="004E4209" w:rsidRPr="000A4ED1">
        <w:rPr>
          <w:lang w:val="fr-CA"/>
        </w:rPr>
        <w:t> $US</w:t>
      </w:r>
      <w:r w:rsidR="00B16BBD" w:rsidRPr="000A4ED1">
        <w:rPr>
          <w:lang w:val="fr-CA"/>
        </w:rPr>
        <w:t xml:space="preserve"> </w:t>
      </w:r>
      <w:r w:rsidR="004E4209" w:rsidRPr="000A4ED1">
        <w:rPr>
          <w:lang w:val="fr-CA"/>
        </w:rPr>
        <w:t xml:space="preserve">de la </w:t>
      </w:r>
      <w:r w:rsidR="00013D14" w:rsidRPr="000A4ED1">
        <w:rPr>
          <w:lang w:val="fr-CA"/>
        </w:rPr>
        <w:t>deuxième</w:t>
      </w:r>
      <w:r w:rsidR="00B16BBD" w:rsidRPr="000A4ED1">
        <w:rPr>
          <w:lang w:val="fr-CA"/>
        </w:rPr>
        <w:t xml:space="preserve"> tranche)</w:t>
      </w:r>
      <w:r w:rsidR="00631759">
        <w:rPr>
          <w:lang w:val="fr-CA"/>
        </w:rPr>
        <w:t xml:space="preserve"> ;</w:t>
      </w:r>
    </w:p>
    <w:p w:rsidR="00B16BBD" w:rsidRDefault="004E4209" w:rsidP="00B16BBD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 xml:space="preserve">Mise à jour du matériel de formation des douanes et des codes des </w:t>
      </w:r>
      <w:r w:rsidR="009E2DE3" w:rsidRPr="000A4ED1">
        <w:rPr>
          <w:lang w:val="fr-CA"/>
        </w:rPr>
        <w:t>d</w:t>
      </w:r>
      <w:r w:rsidRPr="000A4ED1">
        <w:rPr>
          <w:lang w:val="fr-CA"/>
        </w:rPr>
        <w:t xml:space="preserve">ouanes afin de renforcer la capacité de prévention du commerce </w:t>
      </w:r>
      <w:r w:rsidR="009E2DE3" w:rsidRPr="000A4ED1">
        <w:rPr>
          <w:lang w:val="fr-CA"/>
        </w:rPr>
        <w:t>illicite</w:t>
      </w:r>
      <w:r w:rsidRPr="000A4ED1">
        <w:rPr>
          <w:lang w:val="fr-CA"/>
        </w:rPr>
        <w:t xml:space="preserve">, et formation de </w:t>
      </w:r>
      <w:r w:rsidR="00B16BBD" w:rsidRPr="000A4ED1">
        <w:rPr>
          <w:lang w:val="fr-CA"/>
        </w:rPr>
        <w:t xml:space="preserve">60 </w:t>
      </w:r>
      <w:r w:rsidRPr="000A4ED1">
        <w:rPr>
          <w:lang w:val="fr-CA"/>
        </w:rPr>
        <w:t>agents des</w:t>
      </w:r>
      <w:r w:rsidR="00806A17" w:rsidRPr="000A4ED1">
        <w:rPr>
          <w:lang w:val="fr-CA"/>
        </w:rPr>
        <w:t> </w:t>
      </w:r>
      <w:r w:rsidRPr="000A4ED1">
        <w:rPr>
          <w:lang w:val="fr-CA"/>
        </w:rPr>
        <w:t xml:space="preserve">douanes sur les nouveaux codes des douanes et les </w:t>
      </w:r>
      <w:r w:rsidR="009E2DE3" w:rsidRPr="000A4ED1">
        <w:rPr>
          <w:lang w:val="fr-CA"/>
        </w:rPr>
        <w:t>aptitudes visant à prévenir le</w:t>
      </w:r>
      <w:r w:rsidR="00806A17" w:rsidRPr="000A4ED1">
        <w:rPr>
          <w:lang w:val="fr-CA"/>
        </w:rPr>
        <w:t> </w:t>
      </w:r>
      <w:r w:rsidR="009E2DE3" w:rsidRPr="000A4ED1">
        <w:rPr>
          <w:lang w:val="fr-CA"/>
        </w:rPr>
        <w:t xml:space="preserve">commerce illicite </w:t>
      </w:r>
      <w:r w:rsidR="00B16BBD" w:rsidRPr="000A4ED1">
        <w:rPr>
          <w:lang w:val="fr-CA"/>
        </w:rPr>
        <w:t>(</w:t>
      </w:r>
      <w:r w:rsidR="00C24F85" w:rsidRPr="000A4ED1">
        <w:rPr>
          <w:lang w:val="fr-CA"/>
        </w:rPr>
        <w:t>PNUE</w:t>
      </w:r>
      <w:r w:rsidR="00B16BBD" w:rsidRPr="000A4ED1">
        <w:rPr>
          <w:lang w:val="fr-CA"/>
        </w:rPr>
        <w:t>) (1</w:t>
      </w:r>
      <w:r w:rsidR="00DF012D" w:rsidRPr="000A4ED1">
        <w:rPr>
          <w:lang w:val="fr-CA"/>
        </w:rPr>
        <w:t>2 </w:t>
      </w:r>
      <w:r w:rsidR="00B16BBD" w:rsidRPr="000A4ED1">
        <w:rPr>
          <w:lang w:val="fr-CA"/>
        </w:rPr>
        <w:t>000</w:t>
      </w:r>
      <w:r w:rsidR="009E2DE3" w:rsidRPr="000A4ED1">
        <w:rPr>
          <w:lang w:val="fr-CA"/>
        </w:rPr>
        <w:t xml:space="preserve"> $US de la </w:t>
      </w:r>
      <w:r w:rsidR="00013D14" w:rsidRPr="000A4ED1">
        <w:rPr>
          <w:lang w:val="fr-CA"/>
        </w:rPr>
        <w:t>deuxième</w:t>
      </w:r>
      <w:r w:rsidR="00B16BBD" w:rsidRPr="000A4ED1">
        <w:rPr>
          <w:lang w:val="fr-CA"/>
        </w:rPr>
        <w:t xml:space="preserve"> tranche)</w:t>
      </w:r>
      <w:r w:rsidR="00631759">
        <w:rPr>
          <w:lang w:val="fr-CA"/>
        </w:rPr>
        <w:t xml:space="preserve"> ;</w:t>
      </w:r>
    </w:p>
    <w:p w:rsidR="00974E94" w:rsidRPr="00974E94" w:rsidRDefault="00974E94" w:rsidP="00974E94">
      <w:pPr>
        <w:rPr>
          <w:lang w:val="fr-CA"/>
        </w:rPr>
      </w:pPr>
    </w:p>
    <w:p w:rsidR="00B16BBD" w:rsidRPr="000A4ED1" w:rsidRDefault="009E2DE3" w:rsidP="00B16BBD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 xml:space="preserve">Formation de </w:t>
      </w:r>
      <w:r w:rsidR="00B16BBD" w:rsidRPr="000A4ED1">
        <w:rPr>
          <w:lang w:val="fr-CA"/>
        </w:rPr>
        <w:t xml:space="preserve">100 </w:t>
      </w:r>
      <w:r w:rsidR="00C17EFE" w:rsidRPr="000A4ED1">
        <w:rPr>
          <w:lang w:val="fr-CA"/>
        </w:rPr>
        <w:t>technicien</w:t>
      </w:r>
      <w:r w:rsidR="00B16BBD" w:rsidRPr="000A4ED1">
        <w:rPr>
          <w:lang w:val="fr-CA"/>
        </w:rPr>
        <w:t xml:space="preserve">s </w:t>
      </w:r>
      <w:r w:rsidR="00974E94">
        <w:rPr>
          <w:lang w:val="fr-CA"/>
        </w:rPr>
        <w:t>d’</w:t>
      </w:r>
      <w:r w:rsidRPr="000A4ED1">
        <w:rPr>
          <w:lang w:val="fr-CA"/>
        </w:rPr>
        <w:t>entretien en bonnes pratiques d’entretien</w:t>
      </w:r>
      <w:r w:rsidR="00B16BBD" w:rsidRPr="000A4ED1">
        <w:rPr>
          <w:lang w:val="fr-CA"/>
        </w:rPr>
        <w:t xml:space="preserve">, </w:t>
      </w:r>
      <w:r w:rsidRPr="000A4ED1">
        <w:rPr>
          <w:lang w:val="fr-CA"/>
        </w:rPr>
        <w:t>teneur en frigorigène</w:t>
      </w:r>
      <w:r w:rsidR="00974E94">
        <w:rPr>
          <w:lang w:val="fr-CA"/>
        </w:rPr>
        <w:t>s</w:t>
      </w:r>
      <w:r w:rsidRPr="000A4ED1">
        <w:rPr>
          <w:lang w:val="fr-CA"/>
        </w:rPr>
        <w:t xml:space="preserve">, et solutions de remplacement des </w:t>
      </w:r>
      <w:r w:rsidR="002E67DF" w:rsidRPr="000A4ED1">
        <w:rPr>
          <w:lang w:val="fr-CA"/>
        </w:rPr>
        <w:t>SAO</w:t>
      </w:r>
      <w:r w:rsidR="00B16BBD" w:rsidRPr="000A4ED1">
        <w:rPr>
          <w:lang w:val="fr-CA"/>
        </w:rPr>
        <w:t xml:space="preserve"> </w:t>
      </w:r>
      <w:r w:rsidR="00FF5E84" w:rsidRPr="000A4ED1">
        <w:rPr>
          <w:lang w:val="fr-CA"/>
        </w:rPr>
        <w:t xml:space="preserve">et </w:t>
      </w:r>
      <w:r w:rsidRPr="000A4ED1">
        <w:rPr>
          <w:lang w:val="fr-CA"/>
        </w:rPr>
        <w:t>mesures de sécurité</w:t>
      </w:r>
      <w:r w:rsidR="00B16BBD" w:rsidRPr="000A4ED1">
        <w:rPr>
          <w:lang w:val="fr-CA"/>
        </w:rPr>
        <w:t xml:space="preserve"> (</w:t>
      </w:r>
      <w:r w:rsidR="00C24F85" w:rsidRPr="000A4ED1">
        <w:rPr>
          <w:lang w:val="fr-CA"/>
        </w:rPr>
        <w:t>PNUE</w:t>
      </w:r>
      <w:r w:rsidR="00B16BBD" w:rsidRPr="000A4ED1">
        <w:rPr>
          <w:lang w:val="fr-CA"/>
        </w:rPr>
        <w:t>) (2</w:t>
      </w:r>
      <w:r w:rsidR="00DF012D" w:rsidRPr="000A4ED1">
        <w:rPr>
          <w:lang w:val="fr-CA"/>
        </w:rPr>
        <w:t>2 </w:t>
      </w:r>
      <w:r w:rsidR="00B16BBD" w:rsidRPr="000A4ED1">
        <w:rPr>
          <w:lang w:val="fr-CA"/>
        </w:rPr>
        <w:t>000</w:t>
      </w:r>
      <w:r w:rsidRPr="000A4ED1">
        <w:rPr>
          <w:lang w:val="fr-CA"/>
        </w:rPr>
        <w:t> $US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de la </w:t>
      </w:r>
      <w:r w:rsidR="00013D14" w:rsidRPr="000A4ED1">
        <w:rPr>
          <w:lang w:val="fr-CA"/>
        </w:rPr>
        <w:t>deuxième</w:t>
      </w:r>
      <w:r w:rsidR="00B16BBD" w:rsidRPr="000A4ED1">
        <w:rPr>
          <w:lang w:val="fr-CA"/>
        </w:rPr>
        <w:t xml:space="preserve"> tranche)</w:t>
      </w:r>
      <w:r w:rsidR="00631759">
        <w:rPr>
          <w:lang w:val="fr-CA"/>
        </w:rPr>
        <w:t xml:space="preserve"> ;</w:t>
      </w:r>
    </w:p>
    <w:p w:rsidR="00B16BBD" w:rsidRPr="000A4ED1" w:rsidRDefault="009E2DE3" w:rsidP="00B16BBD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>Suivi de la mise en oeuvre du programme de récupé</w:t>
      </w:r>
      <w:r w:rsidR="00631759">
        <w:rPr>
          <w:lang w:val="fr-CA"/>
        </w:rPr>
        <w:t xml:space="preserve">ration et de réutilisation des </w:t>
      </w:r>
      <w:r w:rsidR="004E4209" w:rsidRPr="000A4ED1">
        <w:rPr>
          <w:lang w:val="fr-CA"/>
        </w:rPr>
        <w:t>frigorigène</w:t>
      </w:r>
      <w:r w:rsidRPr="000A4ED1">
        <w:rPr>
          <w:lang w:val="fr-CA"/>
        </w:rPr>
        <w:t>s</w:t>
      </w:r>
      <w:r w:rsidR="00B16BBD" w:rsidRPr="000A4ED1">
        <w:rPr>
          <w:lang w:val="fr-CA"/>
        </w:rPr>
        <w:t xml:space="preserve"> </w:t>
      </w:r>
      <w:r w:rsidR="00FF5E84" w:rsidRPr="000A4ED1">
        <w:rPr>
          <w:lang w:val="fr-CA"/>
        </w:rPr>
        <w:t xml:space="preserve">et </w:t>
      </w:r>
      <w:r w:rsidR="00B61F2C" w:rsidRPr="000A4ED1">
        <w:rPr>
          <w:lang w:val="fr-CA"/>
        </w:rPr>
        <w:t xml:space="preserve">utilisation appropriée des outils de </w:t>
      </w:r>
      <w:r w:rsidR="00905EFB" w:rsidRPr="000A4ED1">
        <w:rPr>
          <w:lang w:val="fr-CA"/>
        </w:rPr>
        <w:t xml:space="preserve">récupération et </w:t>
      </w:r>
      <w:r w:rsidR="00B61F2C" w:rsidRPr="000A4ED1">
        <w:rPr>
          <w:lang w:val="fr-CA"/>
        </w:rPr>
        <w:t xml:space="preserve">de </w:t>
      </w:r>
      <w:r w:rsidR="00905EFB" w:rsidRPr="000A4ED1">
        <w:rPr>
          <w:lang w:val="fr-CA"/>
        </w:rPr>
        <w:t>recyclage</w:t>
      </w:r>
      <w:r w:rsidR="00B16BBD" w:rsidRPr="000A4ED1">
        <w:rPr>
          <w:lang w:val="fr-CA"/>
        </w:rPr>
        <w:t xml:space="preserve"> </w:t>
      </w:r>
      <w:r w:rsidR="00B61F2C" w:rsidRPr="000A4ED1">
        <w:rPr>
          <w:lang w:val="fr-CA"/>
        </w:rPr>
        <w:t xml:space="preserve">distribués aux </w:t>
      </w:r>
      <w:r w:rsidR="00C17EFE" w:rsidRPr="000A4ED1">
        <w:rPr>
          <w:lang w:val="fr-CA"/>
        </w:rPr>
        <w:t>technicien</w:t>
      </w:r>
      <w:r w:rsidR="00B16BBD" w:rsidRPr="000A4ED1">
        <w:rPr>
          <w:lang w:val="fr-CA"/>
        </w:rPr>
        <w:t>s (</w:t>
      </w:r>
      <w:r w:rsidR="00C24F85" w:rsidRPr="000A4ED1">
        <w:rPr>
          <w:lang w:val="fr-CA"/>
        </w:rPr>
        <w:t>PNUD</w:t>
      </w:r>
      <w:r w:rsidR="00B16BBD" w:rsidRPr="000A4ED1">
        <w:rPr>
          <w:lang w:val="fr-CA"/>
        </w:rPr>
        <w:t>) (</w:t>
      </w:r>
      <w:r w:rsidR="00DF012D" w:rsidRPr="000A4ED1">
        <w:rPr>
          <w:lang w:val="fr-CA"/>
        </w:rPr>
        <w:t>2 </w:t>
      </w:r>
      <w:r w:rsidR="00B16BBD" w:rsidRPr="000A4ED1">
        <w:rPr>
          <w:lang w:val="fr-CA"/>
        </w:rPr>
        <w:t>684</w:t>
      </w:r>
      <w:r w:rsidR="00B61F2C" w:rsidRPr="000A4ED1">
        <w:rPr>
          <w:lang w:val="fr-CA"/>
        </w:rPr>
        <w:t> $US</w:t>
      </w:r>
      <w:r w:rsidR="00B16BBD" w:rsidRPr="000A4ED1">
        <w:rPr>
          <w:lang w:val="fr-CA"/>
        </w:rPr>
        <w:t xml:space="preserve"> </w:t>
      </w:r>
      <w:r w:rsidR="00B61F2C" w:rsidRPr="000A4ED1">
        <w:rPr>
          <w:lang w:val="fr-CA"/>
        </w:rPr>
        <w:t xml:space="preserve">de la </w:t>
      </w:r>
      <w:r w:rsidR="00013D14" w:rsidRPr="000A4ED1">
        <w:rPr>
          <w:lang w:val="fr-CA"/>
        </w:rPr>
        <w:t>première</w:t>
      </w:r>
      <w:r w:rsidR="00B16BBD" w:rsidRPr="000A4ED1">
        <w:rPr>
          <w:lang w:val="fr-CA"/>
        </w:rPr>
        <w:t xml:space="preserve"> tranche)</w:t>
      </w:r>
      <w:r w:rsidR="00631759">
        <w:rPr>
          <w:lang w:val="fr-CA"/>
        </w:rPr>
        <w:t xml:space="preserve"> ; </w:t>
      </w:r>
    </w:p>
    <w:p w:rsidR="00B16BBD" w:rsidRPr="000A4ED1" w:rsidRDefault="00B61F2C" w:rsidP="00B16BBD">
      <w:pPr>
        <w:pStyle w:val="Heading2"/>
        <w:keepNext/>
        <w:keepLines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>Recrutement d’un spécialiste national afin d</w:t>
      </w:r>
      <w:r w:rsidR="00974E94">
        <w:rPr>
          <w:lang w:val="fr-CA"/>
        </w:rPr>
        <w:t>e procéder à</w:t>
      </w:r>
      <w:r w:rsidRPr="000A4ED1">
        <w:rPr>
          <w:lang w:val="fr-CA"/>
        </w:rPr>
        <w:t xml:space="preserve"> une étude de gendérisation sur la participation des femmes à la mise en oeuvre des obligations du </w:t>
      </w:r>
      <w:r w:rsidR="00DF62CA" w:rsidRPr="000A4ED1">
        <w:rPr>
          <w:lang w:val="fr-CA"/>
        </w:rPr>
        <w:t>Protocole de Montréal</w:t>
      </w:r>
      <w:r w:rsidRPr="000A4ED1">
        <w:rPr>
          <w:lang w:val="fr-CA"/>
        </w:rPr>
        <w:t>. L’étude recueillera des données, définira les mesures prioritaires pour l’intégration des</w:t>
      </w:r>
      <w:r w:rsidR="00806A17" w:rsidRPr="000A4ED1">
        <w:rPr>
          <w:lang w:val="fr-CA"/>
        </w:rPr>
        <w:t> </w:t>
      </w:r>
      <w:r w:rsidRPr="000A4ED1">
        <w:rPr>
          <w:lang w:val="fr-CA"/>
        </w:rPr>
        <w:t xml:space="preserve">hommes et des femmes et l’élaboration d’un plan schématique </w:t>
      </w:r>
      <w:r w:rsidR="00B16BBD" w:rsidRPr="000A4ED1">
        <w:rPr>
          <w:lang w:val="fr-CA"/>
        </w:rPr>
        <w:t>(</w:t>
      </w:r>
      <w:r w:rsidR="00C24F85" w:rsidRPr="000A4ED1">
        <w:rPr>
          <w:lang w:val="fr-CA"/>
        </w:rPr>
        <w:t>PNUD</w:t>
      </w:r>
      <w:r w:rsidR="00B16BBD" w:rsidRPr="000A4ED1">
        <w:rPr>
          <w:lang w:val="fr-CA"/>
        </w:rPr>
        <w:t>) (600</w:t>
      </w:r>
      <w:r w:rsidRPr="000A4ED1">
        <w:rPr>
          <w:lang w:val="fr-CA"/>
        </w:rPr>
        <w:t> $US</w:t>
      </w:r>
      <w:r w:rsidR="00B16BBD" w:rsidRPr="000A4ED1">
        <w:rPr>
          <w:lang w:val="fr-CA"/>
        </w:rPr>
        <w:t>)</w:t>
      </w:r>
      <w:r w:rsidR="00631759">
        <w:rPr>
          <w:lang w:val="fr-CA"/>
        </w:rPr>
        <w:t xml:space="preserve"> ; et</w:t>
      </w:r>
    </w:p>
    <w:p w:rsidR="00B16BBD" w:rsidRPr="000A4ED1" w:rsidRDefault="00B61F2C" w:rsidP="00B16BBD">
      <w:pPr>
        <w:pStyle w:val="Heading2"/>
        <w:numPr>
          <w:ilvl w:val="1"/>
          <w:numId w:val="1"/>
        </w:numPr>
        <w:rPr>
          <w:lang w:val="fr-CA"/>
        </w:rPr>
      </w:pPr>
      <w:r w:rsidRPr="000A4ED1">
        <w:rPr>
          <w:lang w:val="fr-CA"/>
        </w:rPr>
        <w:t>Mise en oeuvre et suivi du projet et présentation de rapports</w:t>
      </w:r>
      <w:r w:rsidR="00B16BBD" w:rsidRPr="000A4ED1">
        <w:rPr>
          <w:lang w:val="fr-CA"/>
        </w:rPr>
        <w:t xml:space="preserve"> (</w:t>
      </w:r>
      <w:r w:rsidR="00C24F85" w:rsidRPr="000A4ED1">
        <w:rPr>
          <w:lang w:val="fr-CA"/>
        </w:rPr>
        <w:t>PNUE</w:t>
      </w:r>
      <w:r w:rsidR="00B16BBD" w:rsidRPr="000A4ED1">
        <w:rPr>
          <w:lang w:val="fr-CA"/>
        </w:rPr>
        <w:t>) (</w:t>
      </w:r>
      <w:r w:rsidR="00DF012D" w:rsidRPr="000A4ED1">
        <w:rPr>
          <w:lang w:val="fr-CA"/>
        </w:rPr>
        <w:t>2 </w:t>
      </w:r>
      <w:r w:rsidR="00B16BBD" w:rsidRPr="000A4ED1">
        <w:rPr>
          <w:lang w:val="fr-CA"/>
        </w:rPr>
        <w:t>400</w:t>
      </w:r>
      <w:r w:rsidRPr="000A4ED1">
        <w:rPr>
          <w:lang w:val="fr-CA"/>
        </w:rPr>
        <w:t> $US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de la</w:t>
      </w:r>
      <w:r w:rsidR="00806A17" w:rsidRPr="000A4ED1">
        <w:rPr>
          <w:lang w:val="fr-CA"/>
        </w:rPr>
        <w:t> </w:t>
      </w:r>
      <w:r w:rsidR="00013D14" w:rsidRPr="000A4ED1">
        <w:rPr>
          <w:lang w:val="fr-CA"/>
        </w:rPr>
        <w:t>deuxième</w:t>
      </w:r>
      <w:r w:rsidR="00B16BBD" w:rsidRPr="000A4ED1">
        <w:rPr>
          <w:lang w:val="fr-CA"/>
        </w:rPr>
        <w:t xml:space="preserve"> tranche) </w:t>
      </w:r>
      <w:r w:rsidRPr="000A4ED1">
        <w:rPr>
          <w:lang w:val="fr-CA"/>
        </w:rPr>
        <w:t xml:space="preserve">à </w:t>
      </w:r>
      <w:r w:rsidR="00053EC4" w:rsidRPr="000A4ED1">
        <w:rPr>
          <w:lang w:val="fr-CA"/>
        </w:rPr>
        <w:t>attribuer</w:t>
      </w:r>
      <w:r w:rsidRPr="000A4ED1">
        <w:rPr>
          <w:lang w:val="fr-CA"/>
        </w:rPr>
        <w:t xml:space="preserve"> au personnel et au consultant</w:t>
      </w:r>
      <w:r w:rsidR="00B16BBD" w:rsidRPr="000A4ED1">
        <w:rPr>
          <w:lang w:val="fr-CA"/>
        </w:rPr>
        <w:t>.</w:t>
      </w:r>
    </w:p>
    <w:p w:rsidR="00B16BBD" w:rsidRPr="000A4ED1" w:rsidRDefault="00B16BBD" w:rsidP="00B16BBD">
      <w:pPr>
        <w:jc w:val="center"/>
        <w:rPr>
          <w:b/>
          <w:lang w:val="fr-CA"/>
        </w:rPr>
      </w:pPr>
    </w:p>
    <w:p w:rsidR="00B16BBD" w:rsidRPr="000A4ED1" w:rsidRDefault="009E2FA1" w:rsidP="00B16BBD">
      <w:pPr>
        <w:jc w:val="center"/>
        <w:rPr>
          <w:b/>
          <w:lang w:val="fr-CA"/>
        </w:rPr>
      </w:pPr>
      <w:r w:rsidRPr="000A4ED1">
        <w:rPr>
          <w:b/>
          <w:bCs/>
          <w:lang w:val="fr-CA"/>
        </w:rPr>
        <w:t>OBSERVATIONS ET RECOMMANDATION DU SECRÉTARIAT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9E2FA1" w:rsidP="00B16BBD">
      <w:pPr>
        <w:rPr>
          <w:b/>
          <w:lang w:val="fr-CA"/>
        </w:rPr>
      </w:pPr>
      <w:r w:rsidRPr="000A4ED1">
        <w:rPr>
          <w:b/>
          <w:lang w:val="fr-CA"/>
        </w:rPr>
        <w:t>OBSERVATIONS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9E2FA1" w:rsidP="00B16BBD">
      <w:pPr>
        <w:rPr>
          <w:u w:val="single"/>
          <w:lang w:val="fr-CA"/>
        </w:rPr>
      </w:pPr>
      <w:r w:rsidRPr="000A4ED1">
        <w:rPr>
          <w:u w:val="single"/>
          <w:lang w:val="fr-CA"/>
        </w:rPr>
        <w:t>Rapport périodique sur la mise en oeuvre de la deuxième tranche du PGEH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9E2FA1" w:rsidP="00B16BBD">
      <w:pPr>
        <w:rPr>
          <w:lang w:val="fr-CA"/>
        </w:rPr>
      </w:pPr>
      <w:r w:rsidRPr="000A4ED1">
        <w:rPr>
          <w:i/>
          <w:lang w:val="fr-CA"/>
        </w:rPr>
        <w:t>Cadre juridique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761343" w:rsidP="00B16BBD">
      <w:pPr>
        <w:pStyle w:val="Heading1"/>
        <w:rPr>
          <w:lang w:val="fr-CA"/>
        </w:rPr>
      </w:pPr>
      <w:r w:rsidRPr="000A4ED1">
        <w:rPr>
          <w:lang w:val="fr-CA"/>
        </w:rPr>
        <w:t>Le gouvernement de l’Armé</w:t>
      </w:r>
      <w:r w:rsidR="00C24F85" w:rsidRPr="000A4ED1">
        <w:rPr>
          <w:lang w:val="fr-CA"/>
        </w:rPr>
        <w:t>nie</w:t>
      </w:r>
      <w:r w:rsidR="00B16BBD" w:rsidRPr="000A4ED1">
        <w:rPr>
          <w:lang w:val="fr-CA"/>
        </w:rPr>
        <w:t xml:space="preserve"> </w:t>
      </w:r>
      <w:r w:rsidR="009E2FA1" w:rsidRPr="000A4ED1">
        <w:rPr>
          <w:lang w:val="fr-CA"/>
        </w:rPr>
        <w:t>a déjà émis pour 2020 des contingents d’importation de</w:t>
      </w:r>
      <w:r w:rsidR="00806A17" w:rsidRPr="000A4ED1">
        <w:rPr>
          <w:lang w:val="fr-CA"/>
        </w:rPr>
        <w:t> </w:t>
      </w:r>
      <w:r w:rsidR="00DF012D" w:rsidRPr="000A4ED1">
        <w:rPr>
          <w:lang w:val="fr-CA"/>
        </w:rPr>
        <w:t>2,</w:t>
      </w:r>
      <w:r w:rsidR="00B16BBD" w:rsidRPr="000A4ED1">
        <w:rPr>
          <w:lang w:val="fr-CA"/>
        </w:rPr>
        <w:t>34</w:t>
      </w:r>
      <w:r w:rsidR="009E2FA1" w:rsidRPr="000A4ED1">
        <w:rPr>
          <w:lang w:val="fr-CA"/>
        </w:rPr>
        <w:t> </w:t>
      </w:r>
      <w:r w:rsidR="00C24F85" w:rsidRPr="000A4ED1">
        <w:rPr>
          <w:lang w:val="fr-CA"/>
        </w:rPr>
        <w:t>tonnes PAO</w:t>
      </w:r>
      <w:r w:rsidR="00B16BBD" w:rsidRPr="000A4ED1">
        <w:rPr>
          <w:lang w:val="fr-CA"/>
        </w:rPr>
        <w:t xml:space="preserve">, </w:t>
      </w:r>
      <w:r w:rsidR="009E2FA1" w:rsidRPr="000A4ED1">
        <w:rPr>
          <w:lang w:val="fr-CA"/>
        </w:rPr>
        <w:t xml:space="preserve">ce qui est inférieur aux objectifs de réglementation du </w:t>
      </w:r>
      <w:r w:rsidR="00DF62CA" w:rsidRPr="000A4ED1">
        <w:rPr>
          <w:lang w:val="fr-CA"/>
        </w:rPr>
        <w:t>Protocole de Montréal</w:t>
      </w:r>
      <w:r w:rsidR="00FF5E84" w:rsidRPr="000A4ED1">
        <w:rPr>
          <w:lang w:val="fr-CA"/>
        </w:rPr>
        <w:t xml:space="preserve"> et</w:t>
      </w:r>
      <w:r w:rsidR="00806A17" w:rsidRPr="000A4ED1">
        <w:rPr>
          <w:lang w:val="fr-CA"/>
        </w:rPr>
        <w:t> </w:t>
      </w:r>
      <w:r w:rsidR="009E2FA1" w:rsidRPr="000A4ED1">
        <w:rPr>
          <w:lang w:val="fr-CA"/>
        </w:rPr>
        <w:t>en</w:t>
      </w:r>
      <w:r w:rsidR="00806A17" w:rsidRPr="000A4ED1">
        <w:rPr>
          <w:lang w:val="fr-CA"/>
        </w:rPr>
        <w:t> </w:t>
      </w:r>
      <w:r w:rsidR="00053EC4" w:rsidRPr="000A4ED1">
        <w:rPr>
          <w:lang w:val="fr-CA"/>
        </w:rPr>
        <w:t>conformité</w:t>
      </w:r>
      <w:r w:rsidR="009E2FA1" w:rsidRPr="000A4ED1">
        <w:rPr>
          <w:lang w:val="fr-CA"/>
        </w:rPr>
        <w:t xml:space="preserve"> avec l’accord avec le Comité </w:t>
      </w:r>
      <w:r w:rsidR="00DF62CA" w:rsidRPr="000A4ED1">
        <w:rPr>
          <w:lang w:val="fr-CA"/>
        </w:rPr>
        <w:t>exécutif</w:t>
      </w:r>
      <w:r w:rsidR="00B16BBD" w:rsidRPr="000A4ED1">
        <w:rPr>
          <w:lang w:val="fr-CA"/>
        </w:rPr>
        <w:t>.</w:t>
      </w:r>
    </w:p>
    <w:p w:rsidR="00B16BBD" w:rsidRPr="000A4ED1" w:rsidRDefault="009E2FA1" w:rsidP="00B16BBD">
      <w:pPr>
        <w:rPr>
          <w:lang w:val="fr-CA"/>
        </w:rPr>
      </w:pPr>
      <w:r w:rsidRPr="000A4ED1">
        <w:rPr>
          <w:i/>
          <w:lang w:val="fr-CA"/>
        </w:rPr>
        <w:t>Secteur de l’entretien en réfrigération</w:t>
      </w:r>
    </w:p>
    <w:p w:rsidR="009E2FA1" w:rsidRPr="000A4ED1" w:rsidRDefault="009E2FA1" w:rsidP="00B16BBD">
      <w:pPr>
        <w:rPr>
          <w:lang w:val="fr-CA"/>
        </w:rPr>
      </w:pPr>
    </w:p>
    <w:p w:rsidR="00B16BBD" w:rsidRPr="000A4ED1" w:rsidRDefault="009E2FA1" w:rsidP="00B16BBD">
      <w:pPr>
        <w:pStyle w:val="Heading1"/>
        <w:rPr>
          <w:u w:val="single"/>
          <w:lang w:val="fr-CA"/>
        </w:rPr>
      </w:pPr>
      <w:r w:rsidRPr="000A4ED1">
        <w:rPr>
          <w:lang w:val="fr-CA"/>
        </w:rPr>
        <w:t xml:space="preserve">La mise en oeuvre de la </w:t>
      </w:r>
      <w:r w:rsidR="00761343" w:rsidRPr="000A4ED1">
        <w:rPr>
          <w:lang w:val="fr-CA"/>
        </w:rPr>
        <w:t>troisième</w:t>
      </w:r>
      <w:r w:rsidR="00B16BBD" w:rsidRPr="000A4ED1">
        <w:rPr>
          <w:lang w:val="fr-CA"/>
        </w:rPr>
        <w:t xml:space="preserve"> tranche </w:t>
      </w:r>
      <w:r w:rsidRPr="000A4ED1">
        <w:rPr>
          <w:lang w:val="fr-CA"/>
        </w:rPr>
        <w:t xml:space="preserve">avance. Toutefois, certaines activités ont été reportées en raison des contraintes imposées par la pandémie de </w:t>
      </w:r>
      <w:r w:rsidR="00B16BBD" w:rsidRPr="000A4ED1">
        <w:rPr>
          <w:lang w:val="fr-CA"/>
        </w:rPr>
        <w:t xml:space="preserve">COVID-19. </w:t>
      </w:r>
      <w:r w:rsidRPr="000A4ED1">
        <w:rPr>
          <w:lang w:val="fr-CA"/>
        </w:rPr>
        <w:t>Le Secré</w:t>
      </w:r>
      <w:r w:rsidR="00B16BBD" w:rsidRPr="000A4ED1">
        <w:rPr>
          <w:lang w:val="fr-CA"/>
        </w:rPr>
        <w:t xml:space="preserve">tariat </w:t>
      </w:r>
      <w:r w:rsidRPr="000A4ED1">
        <w:rPr>
          <w:lang w:val="fr-CA"/>
        </w:rPr>
        <w:t>a demandé des</w:t>
      </w:r>
      <w:r w:rsidR="00661DD1">
        <w:rPr>
          <w:lang w:val="fr-CA"/>
        </w:rPr>
        <w:t xml:space="preserve"> </w:t>
      </w:r>
      <w:r w:rsidR="00053EC4" w:rsidRPr="000A4ED1">
        <w:rPr>
          <w:lang w:val="fr-CA"/>
        </w:rPr>
        <w:t>explications</w:t>
      </w:r>
      <w:r w:rsidRPr="000A4ED1">
        <w:rPr>
          <w:lang w:val="fr-CA"/>
        </w:rPr>
        <w:t xml:space="preserve"> sur le retard dans la formation en douanes</w:t>
      </w:r>
      <w:r w:rsidR="00B16BBD" w:rsidRPr="000A4ED1">
        <w:rPr>
          <w:lang w:val="fr-CA"/>
        </w:rPr>
        <w:t>.</w:t>
      </w:r>
      <w:r w:rsidR="00761343" w:rsidRPr="000A4ED1">
        <w:rPr>
          <w:lang w:val="fr-CA"/>
        </w:rPr>
        <w:t xml:space="preserve"> </w:t>
      </w:r>
      <w:r w:rsidRPr="000A4ED1">
        <w:rPr>
          <w:lang w:val="fr-CA"/>
        </w:rPr>
        <w:t>L</w:t>
      </w:r>
      <w:r w:rsidR="00761343" w:rsidRPr="000A4ED1">
        <w:rPr>
          <w:lang w:val="fr-CA"/>
        </w:rPr>
        <w:t>e PNUE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a </w:t>
      </w:r>
      <w:r w:rsidR="00053EC4" w:rsidRPr="000A4ED1">
        <w:rPr>
          <w:lang w:val="fr-CA"/>
        </w:rPr>
        <w:t>expliqué</w:t>
      </w:r>
      <w:r w:rsidRPr="000A4ED1">
        <w:rPr>
          <w:lang w:val="fr-CA"/>
        </w:rPr>
        <w:t xml:space="preserve"> que la formation des agents de douanes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a été reportée à la </w:t>
      </w:r>
      <w:r w:rsidR="00761343" w:rsidRPr="000A4ED1">
        <w:rPr>
          <w:lang w:val="fr-CA"/>
        </w:rPr>
        <w:t>troisième</w:t>
      </w:r>
      <w:r w:rsidR="00B16BBD" w:rsidRPr="000A4ED1">
        <w:rPr>
          <w:lang w:val="fr-CA"/>
        </w:rPr>
        <w:t xml:space="preserve"> tranche </w:t>
      </w:r>
      <w:r w:rsidRPr="000A4ED1">
        <w:rPr>
          <w:lang w:val="fr-CA"/>
        </w:rPr>
        <w:t>afin d’</w:t>
      </w:r>
      <w:r w:rsidR="00806A17" w:rsidRPr="000A4ED1">
        <w:rPr>
          <w:lang w:val="fr-CA"/>
        </w:rPr>
        <w:t xml:space="preserve">y </w:t>
      </w:r>
      <w:r w:rsidRPr="000A4ED1">
        <w:rPr>
          <w:lang w:val="fr-CA"/>
        </w:rPr>
        <w:t>in</w:t>
      </w:r>
      <w:r w:rsidR="00806A17" w:rsidRPr="000A4ED1">
        <w:rPr>
          <w:lang w:val="fr-CA"/>
        </w:rPr>
        <w:t>tégrer</w:t>
      </w:r>
      <w:r w:rsidRPr="000A4ED1">
        <w:rPr>
          <w:lang w:val="fr-CA"/>
        </w:rPr>
        <w:t xml:space="preserve"> le </w:t>
      </w:r>
      <w:r w:rsidR="009E2DE3" w:rsidRPr="000A4ED1">
        <w:rPr>
          <w:lang w:val="fr-CA"/>
        </w:rPr>
        <w:t>système d’autorisation électronique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récemment achevé</w:t>
      </w:r>
      <w:r w:rsidR="00B16BBD" w:rsidRPr="000A4ED1">
        <w:rPr>
          <w:lang w:val="fr-CA"/>
        </w:rPr>
        <w:t xml:space="preserve">. </w:t>
      </w:r>
      <w:r w:rsidRPr="000A4ED1">
        <w:rPr>
          <w:lang w:val="fr-CA"/>
        </w:rPr>
        <w:t>En ce qui a trait au délai dans la formation des techniciens</w:t>
      </w:r>
      <w:r w:rsidR="00B16BBD" w:rsidRPr="000A4ED1">
        <w:rPr>
          <w:lang w:val="fr-CA"/>
        </w:rPr>
        <w:t>,</w:t>
      </w:r>
      <w:r w:rsidR="00761343" w:rsidRPr="000A4ED1">
        <w:rPr>
          <w:lang w:val="fr-CA"/>
        </w:rPr>
        <w:t xml:space="preserve"> le PNUD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a expliqué qu</w:t>
      </w:r>
      <w:r w:rsidR="00806A17" w:rsidRPr="000A4ED1">
        <w:rPr>
          <w:lang w:val="fr-CA"/>
        </w:rPr>
        <w:t xml:space="preserve">e </w:t>
      </w:r>
      <w:r w:rsidRPr="000A4ED1">
        <w:rPr>
          <w:lang w:val="fr-CA"/>
        </w:rPr>
        <w:t xml:space="preserve">l’achèvement </w:t>
      </w:r>
      <w:r w:rsidR="00806A17" w:rsidRPr="000A4ED1">
        <w:rPr>
          <w:lang w:val="fr-CA"/>
        </w:rPr>
        <w:t xml:space="preserve">est prévu </w:t>
      </w:r>
      <w:r w:rsidRPr="000A4ED1">
        <w:rPr>
          <w:lang w:val="fr-CA"/>
        </w:rPr>
        <w:t xml:space="preserve">d’ici la fin de </w:t>
      </w:r>
      <w:r w:rsidR="00B16BBD" w:rsidRPr="000A4ED1">
        <w:rPr>
          <w:lang w:val="fr-CA"/>
        </w:rPr>
        <w:t>202</w:t>
      </w:r>
      <w:r w:rsidR="00DF012D" w:rsidRPr="000A4ED1">
        <w:rPr>
          <w:lang w:val="fr-CA"/>
        </w:rPr>
        <w:t>0</w:t>
      </w:r>
      <w:r w:rsidRPr="000A4ED1">
        <w:rPr>
          <w:lang w:val="fr-CA"/>
        </w:rPr>
        <w:t>.</w:t>
      </w:r>
      <w:r w:rsidR="00761343" w:rsidRPr="000A4ED1">
        <w:rPr>
          <w:lang w:val="fr-CA"/>
        </w:rPr>
        <w:t xml:space="preserve"> </w:t>
      </w:r>
      <w:r w:rsidRPr="000A4ED1">
        <w:rPr>
          <w:lang w:val="fr-CA"/>
        </w:rPr>
        <w:t>L</w:t>
      </w:r>
      <w:r w:rsidR="00761343" w:rsidRPr="000A4ED1">
        <w:rPr>
          <w:lang w:val="fr-CA"/>
        </w:rPr>
        <w:t>e PNUD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a aussi indiqué que la </w:t>
      </w:r>
      <w:r w:rsidR="00C24F85" w:rsidRPr="000A4ED1">
        <w:rPr>
          <w:lang w:val="fr-CA"/>
        </w:rPr>
        <w:t>phase</w:t>
      </w:r>
      <w:r w:rsidR="00B16BBD" w:rsidRPr="000A4ED1">
        <w:rPr>
          <w:lang w:val="fr-CA"/>
        </w:rPr>
        <w:t xml:space="preserve"> III </w:t>
      </w:r>
      <w:r w:rsidRPr="000A4ED1">
        <w:rPr>
          <w:lang w:val="fr-CA"/>
        </w:rPr>
        <w:t xml:space="preserve">devrait être présentée à la </w:t>
      </w:r>
      <w:r w:rsidR="00B16BBD" w:rsidRPr="000A4ED1">
        <w:rPr>
          <w:lang w:val="fr-CA"/>
        </w:rPr>
        <w:t>87</w:t>
      </w:r>
      <w:r w:rsidRPr="000A4ED1">
        <w:rPr>
          <w:vertAlign w:val="superscript"/>
          <w:lang w:val="fr-CA"/>
        </w:rPr>
        <w:t>e</w:t>
      </w:r>
      <w:r w:rsidRPr="000A4ED1">
        <w:rPr>
          <w:lang w:val="fr-CA"/>
        </w:rPr>
        <w:t xml:space="preserve"> réunion</w:t>
      </w:r>
      <w:r w:rsidR="00B16BBD" w:rsidRPr="000A4ED1">
        <w:rPr>
          <w:lang w:val="fr-CA"/>
        </w:rPr>
        <w:t>.</w:t>
      </w:r>
    </w:p>
    <w:p w:rsidR="00B16BBD" w:rsidRPr="000A4ED1" w:rsidRDefault="009E2FA1" w:rsidP="0046216E">
      <w:pPr>
        <w:keepNext/>
        <w:keepLines/>
        <w:rPr>
          <w:lang w:val="fr-CA"/>
        </w:rPr>
      </w:pPr>
      <w:r w:rsidRPr="000A4ED1">
        <w:rPr>
          <w:u w:val="single"/>
          <w:lang w:val="fr-CA"/>
        </w:rPr>
        <w:t xml:space="preserve">Achèvement de la </w:t>
      </w:r>
      <w:r w:rsidR="00C24F85" w:rsidRPr="000A4ED1">
        <w:rPr>
          <w:u w:val="single"/>
          <w:lang w:val="fr-CA"/>
        </w:rPr>
        <w:t>phase</w:t>
      </w:r>
      <w:r w:rsidR="00B16BBD" w:rsidRPr="000A4ED1">
        <w:rPr>
          <w:u w:val="single"/>
          <w:lang w:val="fr-CA"/>
        </w:rPr>
        <w:t> II</w:t>
      </w:r>
    </w:p>
    <w:p w:rsidR="00B16BBD" w:rsidRPr="000A4ED1" w:rsidRDefault="00B16BBD" w:rsidP="0046216E">
      <w:pPr>
        <w:keepNext/>
        <w:keepLines/>
        <w:rPr>
          <w:i/>
          <w:lang w:val="fr-CA"/>
        </w:rPr>
      </w:pPr>
    </w:p>
    <w:p w:rsidR="00B16BBD" w:rsidRPr="000A4ED1" w:rsidRDefault="009E2FA1" w:rsidP="0046216E">
      <w:pPr>
        <w:pStyle w:val="Heading1"/>
        <w:keepNext/>
        <w:keepLines/>
        <w:rPr>
          <w:u w:val="single"/>
          <w:lang w:val="fr-CA"/>
        </w:rPr>
      </w:pPr>
      <w:r w:rsidRPr="000A4ED1">
        <w:rPr>
          <w:noProof/>
          <w:lang w:val="fr-CA"/>
        </w:rPr>
        <w:t xml:space="preserve">Le </w:t>
      </w:r>
      <w:r w:rsidR="00C24F85" w:rsidRPr="000A4ED1">
        <w:rPr>
          <w:noProof/>
          <w:lang w:val="fr-CA"/>
        </w:rPr>
        <w:t>PNUD</w:t>
      </w:r>
      <w:r w:rsidR="00B16BBD" w:rsidRPr="000A4ED1">
        <w:rPr>
          <w:noProof/>
          <w:lang w:val="fr-CA"/>
        </w:rPr>
        <w:t xml:space="preserve"> </w:t>
      </w:r>
      <w:r w:rsidRPr="000A4ED1">
        <w:rPr>
          <w:noProof/>
          <w:lang w:val="fr-CA"/>
        </w:rPr>
        <w:t xml:space="preserve">a confirmé que la </w:t>
      </w:r>
      <w:r w:rsidR="00C24F85" w:rsidRPr="000A4ED1">
        <w:rPr>
          <w:noProof/>
          <w:lang w:val="fr-CA"/>
        </w:rPr>
        <w:t>phase</w:t>
      </w:r>
      <w:r w:rsidR="00B16BBD" w:rsidRPr="000A4ED1">
        <w:rPr>
          <w:noProof/>
          <w:lang w:val="fr-CA"/>
        </w:rPr>
        <w:t xml:space="preserve"> II </w:t>
      </w:r>
      <w:r w:rsidRPr="000A4ED1">
        <w:rPr>
          <w:noProof/>
          <w:lang w:val="fr-CA"/>
        </w:rPr>
        <w:t>de l’</w:t>
      </w:r>
      <w:r w:rsidR="00C24F85" w:rsidRPr="000A4ED1">
        <w:rPr>
          <w:noProof/>
          <w:lang w:val="fr-CA"/>
        </w:rPr>
        <w:t>Arménie</w:t>
      </w:r>
      <w:r w:rsidR="00B16BBD" w:rsidRPr="000A4ED1">
        <w:rPr>
          <w:noProof/>
          <w:lang w:val="fr-CA"/>
        </w:rPr>
        <w:t xml:space="preserve"> </w:t>
      </w:r>
      <w:r w:rsidRPr="000A4ED1">
        <w:rPr>
          <w:noProof/>
          <w:lang w:val="fr-CA"/>
        </w:rPr>
        <w:t xml:space="preserve">sera </w:t>
      </w:r>
      <w:r w:rsidR="00822D55" w:rsidRPr="000A4ED1">
        <w:rPr>
          <w:noProof/>
          <w:lang w:val="fr-CA"/>
        </w:rPr>
        <w:t>achevée</w:t>
      </w:r>
      <w:r w:rsidRPr="000A4ED1">
        <w:rPr>
          <w:noProof/>
          <w:lang w:val="fr-CA"/>
        </w:rPr>
        <w:t xml:space="preserve"> le </w:t>
      </w:r>
      <w:r w:rsidR="00B16BBD" w:rsidRPr="000A4ED1">
        <w:rPr>
          <w:noProof/>
          <w:lang w:val="fr-CA"/>
        </w:rPr>
        <w:t xml:space="preserve">31 </w:t>
      </w:r>
      <w:r w:rsidRPr="000A4ED1">
        <w:rPr>
          <w:noProof/>
          <w:lang w:val="fr-CA"/>
        </w:rPr>
        <w:t>décembre</w:t>
      </w:r>
      <w:r w:rsidR="00B16BBD" w:rsidRPr="000A4ED1">
        <w:rPr>
          <w:noProof/>
          <w:lang w:val="fr-CA"/>
        </w:rPr>
        <w:t xml:space="preserve"> 2021</w:t>
      </w:r>
      <w:r w:rsidRPr="000A4ED1">
        <w:rPr>
          <w:noProof/>
          <w:lang w:val="fr-CA"/>
        </w:rPr>
        <w:t xml:space="preserve">, tel qu’on l’a établi au </w:t>
      </w:r>
      <w:r w:rsidR="00B16BBD" w:rsidRPr="000A4ED1">
        <w:rPr>
          <w:lang w:val="fr-CA"/>
        </w:rPr>
        <w:t>paragraph</w:t>
      </w:r>
      <w:r w:rsidRPr="000A4ED1">
        <w:rPr>
          <w:lang w:val="fr-CA"/>
        </w:rPr>
        <w:t>e</w:t>
      </w:r>
      <w:r w:rsidR="00B16BBD" w:rsidRPr="000A4ED1">
        <w:rPr>
          <w:lang w:val="fr-CA"/>
        </w:rPr>
        <w:t xml:space="preserve"> 14 </w:t>
      </w:r>
      <w:r w:rsidRPr="000A4ED1">
        <w:rPr>
          <w:lang w:val="fr-CA"/>
        </w:rPr>
        <w:t>de l’accord</w:t>
      </w:r>
      <w:r w:rsidR="00B16BBD" w:rsidRPr="000A4ED1">
        <w:rPr>
          <w:lang w:val="fr-CA"/>
        </w:rPr>
        <w:t xml:space="preserve">. </w:t>
      </w:r>
    </w:p>
    <w:p w:rsidR="00B16BBD" w:rsidRPr="000A4ED1" w:rsidRDefault="001F02F6" w:rsidP="00B16BBD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0A4ED1">
        <w:rPr>
          <w:u w:val="single"/>
          <w:lang w:val="fr-CA"/>
        </w:rPr>
        <w:t>Mise en oeuvre de la gendérisation</w:t>
      </w:r>
    </w:p>
    <w:p w:rsidR="00B16BBD" w:rsidRPr="000A4ED1" w:rsidRDefault="001F02F6" w:rsidP="00B16BBD">
      <w:pPr>
        <w:pStyle w:val="Heading1"/>
        <w:tabs>
          <w:tab w:val="left" w:pos="720"/>
          <w:tab w:val="right" w:pos="9360"/>
        </w:tabs>
        <w:rPr>
          <w:rFonts w:eastAsia="SimSun"/>
          <w:color w:val="000000"/>
          <w:lang w:val="fr-CA" w:eastAsia="zh-CN"/>
        </w:rPr>
      </w:pPr>
      <w:r w:rsidRPr="000A4ED1">
        <w:rPr>
          <w:lang w:val="fr-CA"/>
        </w:rPr>
        <w:t>Conformément à la dé</w:t>
      </w:r>
      <w:r w:rsidR="00B16BBD" w:rsidRPr="000A4ED1">
        <w:rPr>
          <w:lang w:val="fr-CA"/>
        </w:rPr>
        <w:t>cision 84/92(d),</w:t>
      </w:r>
      <w:r w:rsidR="00B16BBD" w:rsidRPr="000A4ED1">
        <w:rPr>
          <w:rStyle w:val="FootnoteReference"/>
          <w:i/>
          <w:lang w:val="fr-CA"/>
        </w:rPr>
        <w:footnoteReference w:id="4"/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la</w:t>
      </w:r>
      <w:r w:rsidR="00B16BBD" w:rsidRPr="000A4ED1">
        <w:rPr>
          <w:rFonts w:eastAsia="SimSun"/>
          <w:color w:val="000000"/>
          <w:lang w:val="fr-CA" w:eastAsia="zh-CN"/>
        </w:rPr>
        <w:t xml:space="preserve"> </w:t>
      </w:r>
      <w:r w:rsidR="00761343" w:rsidRPr="000A4ED1">
        <w:rPr>
          <w:rFonts w:eastAsia="SimSun"/>
          <w:color w:val="000000"/>
          <w:lang w:val="fr-CA" w:eastAsia="zh-CN"/>
        </w:rPr>
        <w:t>troisième</w:t>
      </w:r>
      <w:r w:rsidR="00B16BBD" w:rsidRPr="000A4ED1">
        <w:rPr>
          <w:rFonts w:eastAsia="SimSun"/>
          <w:color w:val="000000"/>
          <w:lang w:val="fr-CA" w:eastAsia="zh-CN"/>
        </w:rPr>
        <w:t xml:space="preserve"> tranche </w:t>
      </w:r>
      <w:r w:rsidRPr="000A4ED1">
        <w:rPr>
          <w:rFonts w:eastAsia="SimSun"/>
          <w:color w:val="000000"/>
          <w:lang w:val="fr-CA" w:eastAsia="zh-CN"/>
        </w:rPr>
        <w:t>de la</w:t>
      </w:r>
      <w:r w:rsidR="00B16BBD" w:rsidRPr="000A4ED1">
        <w:rPr>
          <w:rFonts w:eastAsia="SimSun"/>
          <w:color w:val="000000"/>
          <w:lang w:val="fr-CA" w:eastAsia="zh-CN"/>
        </w:rPr>
        <w:t xml:space="preserve"> </w:t>
      </w:r>
      <w:r w:rsidR="00C24F85" w:rsidRPr="000A4ED1">
        <w:rPr>
          <w:rFonts w:eastAsia="SimSun"/>
          <w:color w:val="000000"/>
          <w:lang w:val="fr-CA" w:eastAsia="zh-CN"/>
        </w:rPr>
        <w:t>phase</w:t>
      </w:r>
      <w:r w:rsidR="00B16BBD" w:rsidRPr="000A4ED1">
        <w:rPr>
          <w:rFonts w:eastAsia="SimSun"/>
          <w:color w:val="000000"/>
          <w:lang w:val="fr-CA" w:eastAsia="zh-CN"/>
        </w:rPr>
        <w:t xml:space="preserve"> II </w:t>
      </w:r>
      <w:r w:rsidRPr="000A4ED1">
        <w:rPr>
          <w:rFonts w:eastAsia="SimSun"/>
          <w:color w:val="000000"/>
          <w:lang w:val="fr-CA" w:eastAsia="zh-CN"/>
        </w:rPr>
        <w:t xml:space="preserve">du </w:t>
      </w:r>
      <w:r w:rsidR="00761343" w:rsidRPr="000A4ED1">
        <w:rPr>
          <w:rFonts w:eastAsia="SimSun"/>
          <w:color w:val="000000"/>
          <w:lang w:val="fr-CA" w:eastAsia="zh-CN"/>
        </w:rPr>
        <w:t>PGEH</w:t>
      </w:r>
      <w:r w:rsidR="00B16BBD" w:rsidRPr="000A4ED1">
        <w:rPr>
          <w:rFonts w:eastAsia="SimSun"/>
          <w:color w:val="000000"/>
          <w:lang w:val="fr-CA" w:eastAsia="zh-CN"/>
        </w:rPr>
        <w:t xml:space="preserve"> p</w:t>
      </w:r>
      <w:r w:rsidRPr="000A4ED1">
        <w:rPr>
          <w:rFonts w:eastAsia="SimSun"/>
          <w:color w:val="000000"/>
          <w:lang w:val="fr-CA" w:eastAsia="zh-CN"/>
        </w:rPr>
        <w:t xml:space="preserve">révoit présenter une étude de gendérisation sur la participation des femmes à la mise en oeuvre des obligations </w:t>
      </w:r>
      <w:r w:rsidR="00DF62CA" w:rsidRPr="000A4ED1">
        <w:rPr>
          <w:rFonts w:eastAsia="SimSun"/>
          <w:color w:val="000000"/>
          <w:lang w:val="fr-CA" w:eastAsia="zh-CN"/>
        </w:rPr>
        <w:t>du Protocole de Montréal</w:t>
      </w:r>
      <w:r w:rsidR="00B16BBD" w:rsidRPr="000A4ED1">
        <w:rPr>
          <w:rFonts w:eastAsia="SimSun"/>
          <w:color w:val="000000"/>
          <w:lang w:val="fr-CA" w:eastAsia="zh-CN"/>
        </w:rPr>
        <w:t xml:space="preserve"> </w:t>
      </w:r>
      <w:r w:rsidR="00F02746" w:rsidRPr="000A4ED1">
        <w:rPr>
          <w:rFonts w:eastAsia="SimSun"/>
          <w:color w:val="000000"/>
          <w:lang w:val="fr-CA" w:eastAsia="zh-CN"/>
        </w:rPr>
        <w:t>en Armé</w:t>
      </w:r>
      <w:r w:rsidR="00C24F85" w:rsidRPr="000A4ED1">
        <w:rPr>
          <w:rFonts w:eastAsia="SimSun"/>
          <w:color w:val="000000"/>
          <w:lang w:val="fr-CA" w:eastAsia="zh-CN"/>
        </w:rPr>
        <w:t>nie</w:t>
      </w:r>
      <w:r w:rsidR="00B16BBD" w:rsidRPr="000A4ED1">
        <w:rPr>
          <w:rFonts w:eastAsia="SimSun"/>
          <w:color w:val="000000"/>
          <w:lang w:val="fr-CA" w:eastAsia="zh-CN"/>
        </w:rPr>
        <w:t xml:space="preserve"> </w:t>
      </w:r>
      <w:r w:rsidRPr="000A4ED1">
        <w:rPr>
          <w:rFonts w:eastAsia="SimSun"/>
          <w:color w:val="000000"/>
          <w:lang w:val="fr-CA" w:eastAsia="zh-CN"/>
        </w:rPr>
        <w:t xml:space="preserve">à divers niveaux, y compris l’industrie de l’entretien, la gestion des organisations ou des entreprises d’entretien dépendant de la technologie du refroidissement </w:t>
      </w:r>
      <w:r w:rsidR="00B16BBD" w:rsidRPr="000A4ED1">
        <w:rPr>
          <w:rFonts w:eastAsia="SimSun"/>
          <w:color w:val="000000"/>
          <w:lang w:val="fr-CA" w:eastAsia="zh-CN"/>
        </w:rPr>
        <w:t>(</w:t>
      </w:r>
      <w:r w:rsidRPr="000A4ED1">
        <w:rPr>
          <w:rFonts w:eastAsia="SimSun"/>
          <w:color w:val="000000"/>
          <w:lang w:val="fr-CA" w:eastAsia="zh-CN"/>
        </w:rPr>
        <w:t xml:space="preserve">par ex., hôtels, traitement des aliments, </w:t>
      </w:r>
      <w:r w:rsidR="00B16BBD" w:rsidRPr="000A4ED1">
        <w:rPr>
          <w:rFonts w:eastAsia="SimSun"/>
          <w:color w:val="000000"/>
          <w:lang w:val="fr-CA" w:eastAsia="zh-CN"/>
        </w:rPr>
        <w:t xml:space="preserve">agriculture, </w:t>
      </w:r>
      <w:r w:rsidRPr="000A4ED1">
        <w:rPr>
          <w:rFonts w:eastAsia="SimSun"/>
          <w:color w:val="000000"/>
          <w:lang w:val="fr-CA" w:eastAsia="zh-CN"/>
        </w:rPr>
        <w:t>fabrication du vin, commerces au détail</w:t>
      </w:r>
      <w:r w:rsidR="00B16BBD" w:rsidRPr="000A4ED1">
        <w:rPr>
          <w:rFonts w:eastAsia="SimSun"/>
          <w:color w:val="000000"/>
          <w:lang w:val="fr-CA" w:eastAsia="zh-CN"/>
        </w:rPr>
        <w:t xml:space="preserve">), </w:t>
      </w:r>
      <w:r w:rsidRPr="000A4ED1">
        <w:rPr>
          <w:rFonts w:eastAsia="SimSun"/>
          <w:color w:val="000000"/>
          <w:lang w:val="fr-CA" w:eastAsia="zh-CN"/>
        </w:rPr>
        <w:t>organisations de la société civile</w:t>
      </w:r>
      <w:r w:rsidR="00B16BBD" w:rsidRPr="000A4ED1">
        <w:rPr>
          <w:rFonts w:eastAsia="SimSun"/>
          <w:color w:val="000000"/>
          <w:lang w:val="fr-CA" w:eastAsia="zh-CN"/>
        </w:rPr>
        <w:t>, institutions</w:t>
      </w:r>
      <w:r w:rsidRPr="000A4ED1">
        <w:rPr>
          <w:rFonts w:eastAsia="SimSun"/>
          <w:color w:val="000000"/>
          <w:lang w:val="fr-CA" w:eastAsia="zh-CN"/>
        </w:rPr>
        <w:t xml:space="preserve"> de formation</w:t>
      </w:r>
      <w:r w:rsidR="00B16BBD" w:rsidRPr="000A4ED1">
        <w:rPr>
          <w:rFonts w:eastAsia="SimSun"/>
          <w:color w:val="000000"/>
          <w:lang w:val="fr-CA" w:eastAsia="zh-CN"/>
        </w:rPr>
        <w:t>,</w:t>
      </w:r>
      <w:r w:rsidR="00FF5E84" w:rsidRPr="000A4ED1">
        <w:rPr>
          <w:rFonts w:eastAsia="SimSun"/>
          <w:color w:val="000000"/>
          <w:lang w:val="fr-CA" w:eastAsia="zh-CN"/>
        </w:rPr>
        <w:t xml:space="preserve"> </w:t>
      </w:r>
      <w:r w:rsidR="00822D55" w:rsidRPr="000A4ED1">
        <w:rPr>
          <w:rFonts w:eastAsia="SimSun"/>
          <w:color w:val="000000"/>
          <w:lang w:val="fr-CA" w:eastAsia="zh-CN"/>
        </w:rPr>
        <w:t>ainsi qu’</w:t>
      </w:r>
      <w:r w:rsidRPr="000A4ED1">
        <w:rPr>
          <w:rFonts w:eastAsia="SimSun"/>
          <w:color w:val="000000"/>
          <w:lang w:val="fr-CA" w:eastAsia="zh-CN"/>
        </w:rPr>
        <w:t>au niveau de la prise de décision et de l’établissement des politiques</w:t>
      </w:r>
      <w:r w:rsidR="00B16BBD" w:rsidRPr="000A4ED1">
        <w:rPr>
          <w:rFonts w:eastAsia="SimSun"/>
          <w:color w:val="000000"/>
          <w:lang w:val="fr-CA" w:eastAsia="zh-CN"/>
        </w:rPr>
        <w:t xml:space="preserve">. </w:t>
      </w:r>
      <w:r w:rsidRPr="000A4ED1">
        <w:rPr>
          <w:rFonts w:eastAsia="SimSun"/>
          <w:color w:val="000000"/>
          <w:lang w:val="fr-CA" w:eastAsia="zh-CN"/>
        </w:rPr>
        <w:t xml:space="preserve">Cette étude sera effectuée pendant la mise en oeuvre de la </w:t>
      </w:r>
      <w:r w:rsidR="00761343" w:rsidRPr="000A4ED1">
        <w:rPr>
          <w:rFonts w:eastAsia="SimSun"/>
          <w:color w:val="000000"/>
          <w:lang w:val="fr-CA" w:eastAsia="zh-CN"/>
        </w:rPr>
        <w:t>troisième</w:t>
      </w:r>
      <w:r w:rsidR="00B16BBD" w:rsidRPr="000A4ED1">
        <w:rPr>
          <w:rFonts w:eastAsia="SimSun"/>
          <w:color w:val="000000"/>
          <w:lang w:val="fr-CA" w:eastAsia="zh-CN"/>
        </w:rPr>
        <w:t xml:space="preserve"> tranche</w:t>
      </w:r>
      <w:r w:rsidR="00822D55" w:rsidRPr="000A4ED1">
        <w:rPr>
          <w:rFonts w:eastAsia="SimSun"/>
          <w:color w:val="000000"/>
          <w:lang w:val="fr-CA" w:eastAsia="zh-CN"/>
        </w:rPr>
        <w:t>,</w:t>
      </w:r>
      <w:r w:rsidR="00B16BBD" w:rsidRPr="000A4ED1">
        <w:rPr>
          <w:rFonts w:eastAsia="SimSun"/>
          <w:color w:val="000000"/>
          <w:lang w:val="fr-CA" w:eastAsia="zh-CN"/>
        </w:rPr>
        <w:t xml:space="preserve"> </w:t>
      </w:r>
      <w:r w:rsidRPr="000A4ED1">
        <w:rPr>
          <w:rFonts w:eastAsia="SimSun"/>
          <w:color w:val="000000"/>
          <w:lang w:val="fr-CA" w:eastAsia="zh-CN"/>
        </w:rPr>
        <w:t>afin</w:t>
      </w:r>
      <w:r w:rsidR="00822D55" w:rsidRPr="000A4ED1">
        <w:rPr>
          <w:rFonts w:eastAsia="SimSun"/>
          <w:color w:val="000000"/>
          <w:lang w:val="fr-CA" w:eastAsia="zh-CN"/>
        </w:rPr>
        <w:t> </w:t>
      </w:r>
      <w:r w:rsidRPr="000A4ED1">
        <w:rPr>
          <w:rFonts w:eastAsia="SimSun"/>
          <w:color w:val="000000"/>
          <w:lang w:val="fr-CA" w:eastAsia="zh-CN"/>
        </w:rPr>
        <w:t>de</w:t>
      </w:r>
      <w:r w:rsidR="00822D55" w:rsidRPr="000A4ED1">
        <w:rPr>
          <w:rFonts w:eastAsia="SimSun"/>
          <w:color w:val="000000"/>
          <w:lang w:val="fr-CA" w:eastAsia="zh-CN"/>
        </w:rPr>
        <w:t> </w:t>
      </w:r>
      <w:r w:rsidRPr="000A4ED1">
        <w:rPr>
          <w:rFonts w:eastAsia="SimSun"/>
          <w:color w:val="000000"/>
          <w:lang w:val="fr-CA" w:eastAsia="zh-CN"/>
        </w:rPr>
        <w:t xml:space="preserve">fournir une base </w:t>
      </w:r>
      <w:r w:rsidR="00822D55" w:rsidRPr="000A4ED1">
        <w:rPr>
          <w:rFonts w:eastAsia="SimSun"/>
          <w:color w:val="000000"/>
          <w:lang w:val="fr-CA" w:eastAsia="zh-CN"/>
        </w:rPr>
        <w:t xml:space="preserve">pour définir </w:t>
      </w:r>
      <w:r w:rsidR="005646FE" w:rsidRPr="000A4ED1">
        <w:rPr>
          <w:rFonts w:eastAsia="SimSun"/>
          <w:color w:val="000000"/>
          <w:lang w:val="fr-CA" w:eastAsia="zh-CN"/>
        </w:rPr>
        <w:t xml:space="preserve">d’autres activités </w:t>
      </w:r>
      <w:r w:rsidR="00822D55" w:rsidRPr="000A4ED1">
        <w:rPr>
          <w:rFonts w:eastAsia="SimSun"/>
          <w:color w:val="000000"/>
          <w:lang w:val="fr-CA" w:eastAsia="zh-CN"/>
        </w:rPr>
        <w:t>prioritaires</w:t>
      </w:r>
      <w:r w:rsidR="005646FE" w:rsidRPr="000A4ED1">
        <w:rPr>
          <w:rFonts w:eastAsia="SimSun"/>
          <w:color w:val="000000"/>
          <w:lang w:val="fr-CA" w:eastAsia="zh-CN"/>
        </w:rPr>
        <w:t xml:space="preserve"> pour la </w:t>
      </w:r>
      <w:r w:rsidR="00C24F85" w:rsidRPr="000A4ED1">
        <w:rPr>
          <w:rFonts w:eastAsia="SimSun"/>
          <w:color w:val="000000"/>
          <w:lang w:val="fr-CA" w:eastAsia="zh-CN"/>
        </w:rPr>
        <w:t>phase</w:t>
      </w:r>
      <w:r w:rsidR="00B16BBD" w:rsidRPr="000A4ED1">
        <w:rPr>
          <w:rFonts w:eastAsia="SimSun"/>
          <w:color w:val="000000"/>
          <w:lang w:val="fr-CA" w:eastAsia="zh-CN"/>
        </w:rPr>
        <w:t> III.</w:t>
      </w:r>
    </w:p>
    <w:p w:rsidR="00B16BBD" w:rsidRPr="000A4ED1" w:rsidRDefault="005646FE" w:rsidP="00B16BBD">
      <w:pPr>
        <w:widowControl w:val="0"/>
        <w:rPr>
          <w:u w:val="single"/>
          <w:lang w:val="fr-CA"/>
        </w:rPr>
      </w:pPr>
      <w:r w:rsidRPr="000A4ED1">
        <w:rPr>
          <w:u w:val="single"/>
          <w:lang w:val="fr-CA"/>
        </w:rPr>
        <w:t xml:space="preserve">Durabilité de l’élimination des </w:t>
      </w:r>
      <w:r w:rsidR="00B16BBD" w:rsidRPr="000A4ED1">
        <w:rPr>
          <w:u w:val="single"/>
          <w:lang w:val="fr-CA"/>
        </w:rPr>
        <w:t xml:space="preserve">HCFC </w:t>
      </w:r>
    </w:p>
    <w:p w:rsidR="00B16BBD" w:rsidRPr="000A4ED1" w:rsidRDefault="00B16BBD" w:rsidP="00B16BBD">
      <w:pPr>
        <w:widowControl w:val="0"/>
        <w:rPr>
          <w:u w:val="single"/>
          <w:lang w:val="fr-CA"/>
        </w:rPr>
      </w:pPr>
    </w:p>
    <w:p w:rsidR="00B16BBD" w:rsidRPr="000A4ED1" w:rsidRDefault="005646FE" w:rsidP="00B16BBD">
      <w:pPr>
        <w:pStyle w:val="Heading1"/>
        <w:widowControl w:val="0"/>
        <w:rPr>
          <w:lang w:val="fr-CA"/>
        </w:rPr>
      </w:pPr>
      <w:r w:rsidRPr="000A4ED1">
        <w:rPr>
          <w:lang w:val="fr-CA"/>
        </w:rPr>
        <w:t>L’UNO</w:t>
      </w:r>
      <w:r w:rsidR="00B16BBD" w:rsidRPr="000A4ED1">
        <w:rPr>
          <w:lang w:val="fr-CA"/>
        </w:rPr>
        <w:t xml:space="preserve"> </w:t>
      </w:r>
      <w:r w:rsidRPr="000A4ED1">
        <w:rPr>
          <w:lang w:val="fr-CA"/>
        </w:rPr>
        <w:t>a travaillé en collaboration avec le ministère de l’Éducation et des sciences afin</w:t>
      </w:r>
      <w:r w:rsidR="00053EC4" w:rsidRPr="000A4ED1">
        <w:rPr>
          <w:lang w:val="fr-CA"/>
        </w:rPr>
        <w:t xml:space="preserve"> </w:t>
      </w:r>
      <w:r w:rsidRPr="000A4ED1">
        <w:rPr>
          <w:lang w:val="fr-CA"/>
        </w:rPr>
        <w:t xml:space="preserve"> d’intégrer davantage le cours sur la </w:t>
      </w:r>
      <w:r w:rsidR="00B16BBD" w:rsidRPr="000A4ED1">
        <w:rPr>
          <w:lang w:val="fr-CA"/>
        </w:rPr>
        <w:t>pr</w:t>
      </w:r>
      <w:r w:rsidRPr="000A4ED1">
        <w:rPr>
          <w:lang w:val="fr-CA"/>
        </w:rPr>
        <w:t>é</w:t>
      </w:r>
      <w:r w:rsidR="00B16BBD" w:rsidRPr="000A4ED1">
        <w:rPr>
          <w:lang w:val="fr-CA"/>
        </w:rPr>
        <w:t xml:space="preserve">vention </w:t>
      </w:r>
      <w:r w:rsidRPr="000A4ED1">
        <w:rPr>
          <w:lang w:val="fr-CA"/>
        </w:rPr>
        <w:t>du commerce illicite des SAO dans les cours des institutions d’éducation supérieure</w:t>
      </w:r>
      <w:r w:rsidR="00B16BBD" w:rsidRPr="000A4ED1">
        <w:rPr>
          <w:lang w:val="fr-CA"/>
        </w:rPr>
        <w:t xml:space="preserve">. </w:t>
      </w:r>
      <w:r w:rsidRPr="000A4ED1">
        <w:rPr>
          <w:lang w:val="fr-CA"/>
        </w:rPr>
        <w:t xml:space="preserve">Jusqu’à maintenant </w:t>
      </w:r>
      <w:r w:rsidR="00F02746" w:rsidRPr="000A4ED1">
        <w:rPr>
          <w:lang w:val="fr-CA"/>
        </w:rPr>
        <w:t>en 20</w:t>
      </w:r>
      <w:r w:rsidR="00B16BBD" w:rsidRPr="000A4ED1">
        <w:rPr>
          <w:lang w:val="fr-CA"/>
        </w:rPr>
        <w:t>2</w:t>
      </w:r>
      <w:r w:rsidR="00DF012D" w:rsidRPr="000A4ED1">
        <w:rPr>
          <w:lang w:val="fr-CA"/>
        </w:rPr>
        <w:t>0</w:t>
      </w:r>
      <w:r w:rsidRPr="000A4ED1">
        <w:rPr>
          <w:lang w:val="fr-CA"/>
        </w:rPr>
        <w:t>, un groupe de travail a été formé, et il est à élaborer le curriculum des cours de formation</w:t>
      </w:r>
      <w:r w:rsidR="00B16BBD" w:rsidRPr="000A4ED1">
        <w:rPr>
          <w:lang w:val="fr-CA"/>
        </w:rPr>
        <w:t xml:space="preserve">. </w:t>
      </w:r>
      <w:r w:rsidR="007B3FFB" w:rsidRPr="000A4ED1">
        <w:rPr>
          <w:lang w:val="fr-CA"/>
        </w:rPr>
        <w:t>On assurera ainsi la durabilité de la formation des agents des douanes</w:t>
      </w:r>
      <w:r w:rsidR="00B16BBD" w:rsidRPr="000A4ED1">
        <w:rPr>
          <w:lang w:val="fr-CA"/>
        </w:rPr>
        <w:t xml:space="preserve">. </w:t>
      </w:r>
      <w:r w:rsidR="007B3FFB" w:rsidRPr="000A4ED1">
        <w:rPr>
          <w:lang w:val="fr-CA"/>
        </w:rPr>
        <w:t>La p</w:t>
      </w:r>
      <w:r w:rsidR="00C24F85" w:rsidRPr="000A4ED1">
        <w:rPr>
          <w:lang w:val="fr-CA"/>
        </w:rPr>
        <w:t>hase</w:t>
      </w:r>
      <w:r w:rsidR="00B16BBD" w:rsidRPr="000A4ED1">
        <w:rPr>
          <w:lang w:val="fr-CA"/>
        </w:rPr>
        <w:t xml:space="preserve"> II </w:t>
      </w:r>
      <w:r w:rsidR="007B3FFB" w:rsidRPr="000A4ED1">
        <w:rPr>
          <w:lang w:val="fr-CA"/>
        </w:rPr>
        <w:t>du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PGEH</w:t>
      </w:r>
      <w:r w:rsidR="00B16BBD" w:rsidRPr="000A4ED1">
        <w:rPr>
          <w:lang w:val="fr-CA"/>
        </w:rPr>
        <w:t xml:space="preserve"> </w:t>
      </w:r>
      <w:r w:rsidR="007B3FFB" w:rsidRPr="000A4ED1">
        <w:rPr>
          <w:lang w:val="fr-CA"/>
        </w:rPr>
        <w:t>est axée sur les lois liées à l’établissement du registre obligatoire des</w:t>
      </w:r>
      <w:r w:rsidR="00DC7439" w:rsidRPr="000A4ED1">
        <w:rPr>
          <w:lang w:val="fr-CA"/>
        </w:rPr>
        <w:t> </w:t>
      </w:r>
      <w:r w:rsidR="007B3FFB" w:rsidRPr="000A4ED1">
        <w:rPr>
          <w:lang w:val="fr-CA"/>
        </w:rPr>
        <w:t>équipements</w:t>
      </w:r>
      <w:r w:rsidR="00B16BBD" w:rsidRPr="000A4ED1">
        <w:rPr>
          <w:lang w:val="fr-CA"/>
        </w:rPr>
        <w:t xml:space="preserve">, </w:t>
      </w:r>
      <w:r w:rsidR="007B3FFB" w:rsidRPr="000A4ED1">
        <w:rPr>
          <w:lang w:val="fr-CA"/>
        </w:rPr>
        <w:t>l’adoption de normes de sécurité</w:t>
      </w:r>
      <w:r w:rsidR="00B16BBD" w:rsidRPr="000A4ED1">
        <w:rPr>
          <w:lang w:val="fr-CA"/>
        </w:rPr>
        <w:t xml:space="preserve">, </w:t>
      </w:r>
      <w:r w:rsidR="007B3FFB" w:rsidRPr="000A4ED1">
        <w:rPr>
          <w:lang w:val="fr-CA"/>
        </w:rPr>
        <w:t xml:space="preserve">la mise à jour des curricula de formation des écoles techniques </w:t>
      </w:r>
      <w:r w:rsidR="00FF5E84" w:rsidRPr="000A4ED1">
        <w:rPr>
          <w:lang w:val="fr-CA"/>
        </w:rPr>
        <w:t>et</w:t>
      </w:r>
      <w:r w:rsidR="007B3FFB" w:rsidRPr="000A4ED1">
        <w:rPr>
          <w:lang w:val="fr-CA"/>
        </w:rPr>
        <w:t xml:space="preserve"> les politiques d’approvisionnement publiques</w:t>
      </w:r>
      <w:r w:rsidR="00B16BBD" w:rsidRPr="000A4ED1">
        <w:rPr>
          <w:lang w:val="fr-CA"/>
        </w:rPr>
        <w:t xml:space="preserve">. </w:t>
      </w:r>
      <w:r w:rsidR="007B3FFB" w:rsidRPr="000A4ED1">
        <w:rPr>
          <w:lang w:val="fr-CA"/>
        </w:rPr>
        <w:t>L’entretien des climatiseurs</w:t>
      </w:r>
      <w:r w:rsidR="00DC7439" w:rsidRPr="000A4ED1">
        <w:rPr>
          <w:lang w:val="fr-CA"/>
        </w:rPr>
        <w:t xml:space="preserve"> </w:t>
      </w:r>
      <w:r w:rsidR="007B3FFB" w:rsidRPr="000A4ED1">
        <w:rPr>
          <w:lang w:val="fr-CA"/>
        </w:rPr>
        <w:t>et</w:t>
      </w:r>
      <w:r w:rsidR="00DC7439" w:rsidRPr="000A4ED1">
        <w:rPr>
          <w:lang w:val="fr-CA"/>
        </w:rPr>
        <w:t xml:space="preserve"> </w:t>
      </w:r>
      <w:r w:rsidR="007B3FFB" w:rsidRPr="000A4ED1">
        <w:rPr>
          <w:lang w:val="fr-CA"/>
        </w:rPr>
        <w:t>des</w:t>
      </w:r>
      <w:r w:rsidR="00DC7439" w:rsidRPr="000A4ED1">
        <w:rPr>
          <w:lang w:val="fr-CA"/>
        </w:rPr>
        <w:t xml:space="preserve"> </w:t>
      </w:r>
      <w:r w:rsidR="007B3FFB" w:rsidRPr="000A4ED1">
        <w:rPr>
          <w:lang w:val="fr-CA"/>
        </w:rPr>
        <w:t xml:space="preserve">réfrigérateurs est </w:t>
      </w:r>
      <w:r w:rsidR="00053EC4" w:rsidRPr="000A4ED1">
        <w:rPr>
          <w:lang w:val="fr-CA"/>
        </w:rPr>
        <w:t>incorporé</w:t>
      </w:r>
      <w:r w:rsidR="007B3FFB" w:rsidRPr="000A4ED1">
        <w:rPr>
          <w:lang w:val="fr-CA"/>
        </w:rPr>
        <w:t xml:space="preserve"> dans l’enseignement officiel des techniciens en </w:t>
      </w:r>
      <w:r w:rsidR="00053EC4" w:rsidRPr="000A4ED1">
        <w:rPr>
          <w:lang w:val="fr-CA"/>
        </w:rPr>
        <w:t>réfrigération</w:t>
      </w:r>
      <w:r w:rsidR="00B16BBD" w:rsidRPr="000A4ED1">
        <w:rPr>
          <w:lang w:val="fr-CA"/>
        </w:rPr>
        <w:t xml:space="preserve">. </w:t>
      </w:r>
      <w:r w:rsidR="007B3FFB" w:rsidRPr="000A4ED1">
        <w:rPr>
          <w:lang w:val="fr-CA"/>
        </w:rPr>
        <w:t>Lorsque le</w:t>
      </w:r>
      <w:r w:rsidR="00DC7439" w:rsidRPr="000A4ED1">
        <w:rPr>
          <w:lang w:val="fr-CA"/>
        </w:rPr>
        <w:t> </w:t>
      </w:r>
      <w:r w:rsidR="007B3FFB" w:rsidRPr="000A4ED1">
        <w:rPr>
          <w:lang w:val="fr-CA"/>
        </w:rPr>
        <w:t>système sera entièrement opérationnel, on prévoit établi</w:t>
      </w:r>
      <w:r w:rsidR="00DC7439" w:rsidRPr="000A4ED1">
        <w:rPr>
          <w:lang w:val="fr-CA"/>
        </w:rPr>
        <w:t>r</w:t>
      </w:r>
      <w:r w:rsidR="007B3FFB" w:rsidRPr="000A4ED1">
        <w:rPr>
          <w:lang w:val="fr-CA"/>
        </w:rPr>
        <w:t xml:space="preserve"> le schéma de </w:t>
      </w:r>
      <w:r w:rsidR="00B16BBD" w:rsidRPr="000A4ED1">
        <w:rPr>
          <w:lang w:val="fr-CA"/>
        </w:rPr>
        <w:t xml:space="preserve">certification </w:t>
      </w:r>
      <w:r w:rsidR="007B3FFB" w:rsidRPr="000A4ED1">
        <w:rPr>
          <w:lang w:val="fr-CA"/>
        </w:rPr>
        <w:t xml:space="preserve">pour les techniciens d’entretien en </w:t>
      </w:r>
      <w:r w:rsidR="00053EC4" w:rsidRPr="000A4ED1">
        <w:rPr>
          <w:lang w:val="fr-CA"/>
        </w:rPr>
        <w:t>réfrigération</w:t>
      </w:r>
      <w:r w:rsidR="007B3FFB" w:rsidRPr="000A4ED1">
        <w:rPr>
          <w:lang w:val="fr-CA"/>
        </w:rPr>
        <w:t>, afin d’assurer la durabilité à long terme du développement des capacités dans le secteur de l’entretien</w:t>
      </w:r>
      <w:r w:rsidR="00B16BBD" w:rsidRPr="000A4ED1">
        <w:rPr>
          <w:lang w:val="fr-CA"/>
        </w:rPr>
        <w:t xml:space="preserve">. </w:t>
      </w:r>
      <w:r w:rsidR="007B3FFB" w:rsidRPr="000A4ED1">
        <w:rPr>
          <w:lang w:val="fr-CA"/>
        </w:rPr>
        <w:t>En outre, le programme de récupération et de réutilisation des frigorigènes</w:t>
      </w:r>
      <w:r w:rsidR="00B16BBD" w:rsidRPr="000A4ED1">
        <w:rPr>
          <w:lang w:val="fr-CA"/>
        </w:rPr>
        <w:t xml:space="preserve"> </w:t>
      </w:r>
      <w:r w:rsidR="007B3FFB" w:rsidRPr="000A4ED1">
        <w:rPr>
          <w:lang w:val="fr-CA"/>
        </w:rPr>
        <w:t>est</w:t>
      </w:r>
      <w:r w:rsidR="00DC7439" w:rsidRPr="000A4ED1">
        <w:rPr>
          <w:lang w:val="fr-CA"/>
        </w:rPr>
        <w:t> </w:t>
      </w:r>
      <w:r w:rsidR="007B3FFB" w:rsidRPr="000A4ED1">
        <w:rPr>
          <w:lang w:val="fr-CA"/>
        </w:rPr>
        <w:t xml:space="preserve">opérationnel et contribue à la réduction de l’utilisation des </w:t>
      </w:r>
      <w:r w:rsidR="004E4209" w:rsidRPr="000A4ED1">
        <w:rPr>
          <w:lang w:val="fr-CA"/>
        </w:rPr>
        <w:t>frigorigène</w:t>
      </w:r>
      <w:r w:rsidR="007B3FFB" w:rsidRPr="000A4ED1">
        <w:rPr>
          <w:lang w:val="fr-CA"/>
        </w:rPr>
        <w:t>s vierges</w:t>
      </w:r>
      <w:r w:rsidR="00B16BBD" w:rsidRPr="000A4ED1">
        <w:rPr>
          <w:lang w:val="fr-CA"/>
        </w:rPr>
        <w:t>.</w:t>
      </w:r>
    </w:p>
    <w:p w:rsidR="00B16BBD" w:rsidRPr="000A4ED1" w:rsidRDefault="00B16BBD" w:rsidP="00B16BBD">
      <w:pPr>
        <w:rPr>
          <w:u w:val="single"/>
          <w:lang w:val="fr-CA"/>
        </w:rPr>
      </w:pPr>
      <w:r w:rsidRPr="000A4ED1">
        <w:rPr>
          <w:u w:val="single"/>
          <w:lang w:val="fr-CA"/>
        </w:rPr>
        <w:t xml:space="preserve">Conclusion </w:t>
      </w:r>
      <w:r w:rsidR="007B3FFB" w:rsidRPr="000A4ED1">
        <w:rPr>
          <w:u w:val="single"/>
          <w:lang w:val="fr-CA"/>
        </w:rPr>
        <w:t xml:space="preserve">   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761343" w:rsidP="00B16BBD">
      <w:pPr>
        <w:pStyle w:val="Heading1"/>
        <w:rPr>
          <w:lang w:val="fr-CA"/>
        </w:rPr>
      </w:pPr>
      <w:r w:rsidRPr="000A4ED1">
        <w:rPr>
          <w:lang w:val="fr-CA"/>
        </w:rPr>
        <w:t>Le gouvernement de l’Armé</w:t>
      </w:r>
      <w:r w:rsidR="00C24F85" w:rsidRPr="000A4ED1">
        <w:rPr>
          <w:lang w:val="fr-CA"/>
        </w:rPr>
        <w:t>nie</w:t>
      </w:r>
      <w:r w:rsidR="00B16BBD" w:rsidRPr="000A4ED1">
        <w:rPr>
          <w:lang w:val="fr-CA"/>
        </w:rPr>
        <w:t xml:space="preserve"> </w:t>
      </w:r>
      <w:r w:rsidR="007B3FFB" w:rsidRPr="000A4ED1">
        <w:rPr>
          <w:lang w:val="fr-CA"/>
        </w:rPr>
        <w:t xml:space="preserve">a établi un système d’autorisation et de contingentement pour le contrôle des importations et des exportations de HCFC, et </w:t>
      </w:r>
      <w:r w:rsidR="00DC7439" w:rsidRPr="000A4ED1">
        <w:rPr>
          <w:lang w:val="fr-CA"/>
        </w:rPr>
        <w:t xml:space="preserve">la mise à exécution de </w:t>
      </w:r>
      <w:r w:rsidR="007B3FFB" w:rsidRPr="000A4ED1">
        <w:rPr>
          <w:lang w:val="fr-CA"/>
        </w:rPr>
        <w:t>ce système est</w:t>
      </w:r>
      <w:r w:rsidR="00DC7439" w:rsidRPr="000A4ED1">
        <w:rPr>
          <w:lang w:val="fr-CA"/>
        </w:rPr>
        <w:t> </w:t>
      </w:r>
      <w:r w:rsidR="007B3FFB" w:rsidRPr="000A4ED1">
        <w:rPr>
          <w:lang w:val="fr-CA"/>
        </w:rPr>
        <w:t>efficace</w:t>
      </w:r>
      <w:r w:rsidR="00B16BBD" w:rsidRPr="000A4ED1">
        <w:rPr>
          <w:lang w:val="fr-CA"/>
        </w:rPr>
        <w:t xml:space="preserve">. </w:t>
      </w:r>
      <w:r w:rsidR="007B3FFB" w:rsidRPr="000A4ED1">
        <w:rPr>
          <w:lang w:val="fr-CA"/>
        </w:rPr>
        <w:t>L’Arménie est en conformité avec les objectifs de réglementation déterminés dans son accord avec le</w:t>
      </w:r>
      <w:r w:rsidR="00B16BBD" w:rsidRPr="000A4ED1">
        <w:rPr>
          <w:lang w:val="fr-CA"/>
        </w:rPr>
        <w:t xml:space="preserve"> </w:t>
      </w:r>
      <w:r w:rsidR="00DF62CA" w:rsidRPr="000A4ED1">
        <w:rPr>
          <w:lang w:val="fr-CA"/>
        </w:rPr>
        <w:t>Comité exécutif</w:t>
      </w:r>
      <w:r w:rsidR="00B16BBD" w:rsidRPr="000A4ED1">
        <w:rPr>
          <w:lang w:val="fr-CA"/>
        </w:rPr>
        <w:t xml:space="preserve">, </w:t>
      </w:r>
      <w:r w:rsidR="007B3FFB" w:rsidRPr="000A4ED1">
        <w:rPr>
          <w:lang w:val="fr-CA"/>
        </w:rPr>
        <w:t>lesquels sont inférieurs à la limite de consommation du Protocole de Montréal</w:t>
      </w:r>
      <w:r w:rsidR="00B16BBD" w:rsidRPr="000A4ED1">
        <w:rPr>
          <w:lang w:val="fr-CA"/>
        </w:rPr>
        <w:t xml:space="preserve">. </w:t>
      </w:r>
      <w:r w:rsidR="007B3FFB" w:rsidRPr="000A4ED1">
        <w:rPr>
          <w:lang w:val="fr-CA"/>
        </w:rPr>
        <w:t>Des centres de formation ont été dotés d’équipements leur permettant de former des techniciens de</w:t>
      </w:r>
      <w:r w:rsidR="00DC7439" w:rsidRPr="000A4ED1">
        <w:rPr>
          <w:lang w:val="fr-CA"/>
        </w:rPr>
        <w:t> </w:t>
      </w:r>
      <w:r w:rsidR="007B3FFB" w:rsidRPr="000A4ED1">
        <w:rPr>
          <w:lang w:val="fr-CA"/>
        </w:rPr>
        <w:t>manière efficace</w:t>
      </w:r>
      <w:r w:rsidR="00B16BBD" w:rsidRPr="000A4ED1">
        <w:rPr>
          <w:lang w:val="fr-CA"/>
        </w:rPr>
        <w:t xml:space="preserve">. </w:t>
      </w:r>
      <w:r w:rsidR="001A0279" w:rsidRPr="000A4ED1">
        <w:rPr>
          <w:lang w:val="fr-CA"/>
        </w:rPr>
        <w:t>Les questions portant sur l’entretien en réfrigération et la réglementation des</w:t>
      </w:r>
      <w:r w:rsidR="00DC7439" w:rsidRPr="000A4ED1">
        <w:rPr>
          <w:lang w:val="fr-CA"/>
        </w:rPr>
        <w:t> </w:t>
      </w:r>
      <w:r w:rsidR="001A0279" w:rsidRPr="000A4ED1">
        <w:rPr>
          <w:lang w:val="fr-CA"/>
        </w:rPr>
        <w:t>importations de SAO sont en cours d’intégration aux systèmes publics d’enseignement, afin d’assurer la durabilité à long terme de la formation</w:t>
      </w:r>
      <w:r w:rsidR="00B16BBD" w:rsidRPr="000A4ED1">
        <w:rPr>
          <w:lang w:val="fr-CA"/>
        </w:rPr>
        <w:t xml:space="preserve">. </w:t>
      </w:r>
      <w:r w:rsidR="001A0279" w:rsidRPr="000A4ED1">
        <w:rPr>
          <w:lang w:val="fr-CA"/>
        </w:rPr>
        <w:t>L’Arménie a ratifié l’amendement de Kigali et les activités d’utilisation de produits à faible potentiel de réchauffement de la planète pour remplacer les HCFC</w:t>
      </w:r>
      <w:r w:rsidR="00B16BBD" w:rsidRPr="000A4ED1">
        <w:rPr>
          <w:lang w:val="fr-CA"/>
        </w:rPr>
        <w:t xml:space="preserve">, </w:t>
      </w:r>
      <w:r w:rsidR="001A0279" w:rsidRPr="000A4ED1">
        <w:rPr>
          <w:lang w:val="fr-CA"/>
        </w:rPr>
        <w:t xml:space="preserve">y compris l’adoption d’exigences en matière de sécurité et d’environnement pour les systèmes de réfrigération et les thermopompes </w:t>
      </w:r>
      <w:r w:rsidR="00B16BBD" w:rsidRPr="000A4ED1">
        <w:rPr>
          <w:lang w:val="fr-CA"/>
        </w:rPr>
        <w:t>(EN</w:t>
      </w:r>
      <w:r w:rsidR="00424F1F">
        <w:rPr>
          <w:lang w:val="fr-CA"/>
        </w:rPr>
        <w:t> </w:t>
      </w:r>
      <w:r w:rsidR="00B16BBD" w:rsidRPr="000A4ED1">
        <w:rPr>
          <w:lang w:val="fr-CA"/>
        </w:rPr>
        <w:t>378</w:t>
      </w:r>
      <w:r w:rsidR="00424F1F">
        <w:rPr>
          <w:lang w:val="fr-CA"/>
        </w:rPr>
        <w:t> </w:t>
      </w:r>
      <w:r w:rsidR="00B16BBD" w:rsidRPr="000A4ED1">
        <w:rPr>
          <w:lang w:val="fr-CA"/>
        </w:rPr>
        <w:t xml:space="preserve">1-4). </w:t>
      </w:r>
      <w:r w:rsidR="001A0279" w:rsidRPr="000A4ED1">
        <w:rPr>
          <w:lang w:val="fr-CA"/>
        </w:rPr>
        <w:t>La mise en oeuvre de la phase II est en cours</w:t>
      </w:r>
      <w:r w:rsidR="00B16BBD" w:rsidRPr="000A4ED1">
        <w:rPr>
          <w:lang w:val="fr-CA"/>
        </w:rPr>
        <w:t>,</w:t>
      </w:r>
      <w:r w:rsidR="00FF5E84" w:rsidRPr="000A4ED1">
        <w:rPr>
          <w:lang w:val="fr-CA"/>
        </w:rPr>
        <w:t xml:space="preserve"> </w:t>
      </w:r>
      <w:r w:rsidR="001A0279" w:rsidRPr="000A4ED1">
        <w:rPr>
          <w:lang w:val="fr-CA"/>
        </w:rPr>
        <w:t>et</w:t>
      </w:r>
      <w:r w:rsidR="00DC7439" w:rsidRPr="000A4ED1">
        <w:rPr>
          <w:lang w:val="fr-CA"/>
        </w:rPr>
        <w:t> </w:t>
      </w:r>
      <w:r w:rsidR="001A0279" w:rsidRPr="000A4ED1">
        <w:rPr>
          <w:lang w:val="fr-CA"/>
        </w:rPr>
        <w:t>le</w:t>
      </w:r>
      <w:r w:rsidR="00DC7439" w:rsidRPr="000A4ED1">
        <w:rPr>
          <w:lang w:val="fr-CA"/>
        </w:rPr>
        <w:t> </w:t>
      </w:r>
      <w:r w:rsidR="001A0279" w:rsidRPr="000A4ED1">
        <w:rPr>
          <w:lang w:val="fr-CA"/>
        </w:rPr>
        <w:t xml:space="preserve">décaissement de la première tranche de la phase II a </w:t>
      </w:r>
      <w:r w:rsidR="00424F1F">
        <w:rPr>
          <w:lang w:val="fr-CA"/>
        </w:rPr>
        <w:t>été supérieur à</w:t>
      </w:r>
      <w:r w:rsidR="00DC7439" w:rsidRPr="000A4ED1">
        <w:rPr>
          <w:lang w:val="fr-CA"/>
        </w:rPr>
        <w:t xml:space="preserve"> </w:t>
      </w:r>
      <w:r w:rsidR="00B16BBD" w:rsidRPr="000A4ED1">
        <w:rPr>
          <w:lang w:val="fr-CA"/>
        </w:rPr>
        <w:t xml:space="preserve">20 </w:t>
      </w:r>
      <w:r w:rsidR="00F02746" w:rsidRPr="000A4ED1">
        <w:rPr>
          <w:lang w:val="fr-CA"/>
        </w:rPr>
        <w:t>pour cent</w:t>
      </w:r>
      <w:r w:rsidR="00B16BBD" w:rsidRPr="000A4ED1">
        <w:rPr>
          <w:lang w:val="fr-CA"/>
        </w:rPr>
        <w:t xml:space="preserve">. </w:t>
      </w:r>
      <w:r w:rsidR="001A0279" w:rsidRPr="000A4ED1">
        <w:rPr>
          <w:lang w:val="fr-CA"/>
        </w:rPr>
        <w:t xml:space="preserve">Les activités prévues lors de la </w:t>
      </w:r>
      <w:r w:rsidRPr="000A4ED1">
        <w:rPr>
          <w:lang w:val="fr-CA"/>
        </w:rPr>
        <w:t>troisième</w:t>
      </w:r>
      <w:r w:rsidR="00B16BBD" w:rsidRPr="000A4ED1">
        <w:rPr>
          <w:lang w:val="fr-CA"/>
        </w:rPr>
        <w:t xml:space="preserve"> tranche </w:t>
      </w:r>
      <w:r w:rsidR="001A0279" w:rsidRPr="000A4ED1">
        <w:rPr>
          <w:lang w:val="fr-CA"/>
        </w:rPr>
        <w:t>soutiendront davantage les résultats réalisés jusqu’à maintenant au cours de</w:t>
      </w:r>
      <w:r w:rsidR="00DC7439" w:rsidRPr="000A4ED1">
        <w:rPr>
          <w:lang w:val="fr-CA"/>
        </w:rPr>
        <w:t> </w:t>
      </w:r>
      <w:r w:rsidR="001A0279" w:rsidRPr="000A4ED1">
        <w:rPr>
          <w:lang w:val="fr-CA"/>
        </w:rPr>
        <w:t>la</w:t>
      </w:r>
      <w:r w:rsidR="00DC7439" w:rsidRPr="000A4ED1">
        <w:rPr>
          <w:lang w:val="fr-CA"/>
        </w:rPr>
        <w:t> </w:t>
      </w:r>
      <w:r w:rsidR="001A0279" w:rsidRPr="000A4ED1">
        <w:rPr>
          <w:lang w:val="fr-CA"/>
        </w:rPr>
        <w:t>mise en oeuvre du PGEH</w:t>
      </w:r>
      <w:r w:rsidR="00B16BBD" w:rsidRPr="000A4ED1">
        <w:rPr>
          <w:lang w:val="fr-CA"/>
        </w:rPr>
        <w:t xml:space="preserve">. </w:t>
      </w:r>
      <w:r w:rsidR="001A0279" w:rsidRPr="000A4ED1">
        <w:rPr>
          <w:lang w:val="fr-CA"/>
        </w:rPr>
        <w:t xml:space="preserve">   </w:t>
      </w:r>
    </w:p>
    <w:p w:rsidR="0046216E" w:rsidRDefault="0046216E">
      <w:pPr>
        <w:jc w:val="left"/>
        <w:rPr>
          <w:b/>
          <w:lang w:val="fr-CA"/>
        </w:rPr>
      </w:pPr>
      <w:r>
        <w:rPr>
          <w:b/>
          <w:lang w:val="fr-CA"/>
        </w:rPr>
        <w:br w:type="page"/>
      </w:r>
    </w:p>
    <w:p w:rsidR="00B16BBD" w:rsidRPr="000A4ED1" w:rsidRDefault="00B16BBD" w:rsidP="00B16BBD">
      <w:pPr>
        <w:rPr>
          <w:b/>
          <w:lang w:val="fr-CA"/>
        </w:rPr>
      </w:pPr>
      <w:r w:rsidRPr="000A4ED1">
        <w:rPr>
          <w:b/>
          <w:lang w:val="fr-CA"/>
        </w:rPr>
        <w:t>RECOMM</w:t>
      </w:r>
      <w:r w:rsidR="00053EC4" w:rsidRPr="000A4ED1">
        <w:rPr>
          <w:b/>
          <w:lang w:val="fr-CA"/>
        </w:rPr>
        <w:t>A</w:t>
      </w:r>
      <w:r w:rsidRPr="000A4ED1">
        <w:rPr>
          <w:b/>
          <w:lang w:val="fr-CA"/>
        </w:rPr>
        <w:t xml:space="preserve">NDATION </w:t>
      </w: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BB0954" w:rsidP="00B16BBD">
      <w:pPr>
        <w:pStyle w:val="Heading1"/>
        <w:rPr>
          <w:lang w:val="fr-CA"/>
        </w:rPr>
      </w:pPr>
      <w:r w:rsidRPr="000A4ED1">
        <w:rPr>
          <w:lang w:val="fr-CA"/>
        </w:rPr>
        <w:t xml:space="preserve">Le Secrétariat du Fonds recommande que le Comité exécutif prenne note du rapport périodique sur la mise en oeuvre de la </w:t>
      </w:r>
      <w:r w:rsidR="00013D14" w:rsidRPr="000A4ED1">
        <w:rPr>
          <w:lang w:val="fr-CA"/>
        </w:rPr>
        <w:t>deuxième</w:t>
      </w:r>
      <w:r w:rsidR="00B16BBD" w:rsidRPr="000A4ED1">
        <w:rPr>
          <w:lang w:val="fr-CA"/>
        </w:rPr>
        <w:t xml:space="preserve"> tranche </w:t>
      </w:r>
      <w:r w:rsidRPr="000A4ED1">
        <w:rPr>
          <w:lang w:val="fr-CA"/>
        </w:rPr>
        <w:t xml:space="preserve">de la </w:t>
      </w:r>
      <w:r w:rsidR="00C24F85" w:rsidRPr="000A4ED1">
        <w:rPr>
          <w:lang w:val="fr-CA"/>
        </w:rPr>
        <w:t>phase</w:t>
      </w:r>
      <w:r w:rsidR="00B16BBD" w:rsidRPr="000A4ED1">
        <w:rPr>
          <w:lang w:val="fr-CA"/>
        </w:rPr>
        <w:t xml:space="preserve"> II </w:t>
      </w:r>
      <w:r w:rsidRPr="000A4ED1">
        <w:rPr>
          <w:lang w:val="fr-CA"/>
        </w:rPr>
        <w:t>du plan de gestion de l’élimination des HCFC (PGEH) de l’Arménie.</w:t>
      </w:r>
      <w:r w:rsidR="00FF5E84" w:rsidRPr="000A4ED1">
        <w:rPr>
          <w:lang w:val="fr-CA"/>
        </w:rPr>
        <w:t xml:space="preserve"> </w:t>
      </w:r>
      <w:r w:rsidRPr="000A4ED1">
        <w:rPr>
          <w:lang w:val="fr-CA"/>
        </w:rPr>
        <w:t>Il recommande aussi l’approbation globale de la</w:t>
      </w:r>
      <w:r w:rsidR="00B16BBD" w:rsidRPr="000A4ED1">
        <w:rPr>
          <w:lang w:val="fr-CA"/>
        </w:rPr>
        <w:t xml:space="preserve"> </w:t>
      </w:r>
      <w:r w:rsidR="00761343" w:rsidRPr="000A4ED1">
        <w:rPr>
          <w:lang w:val="fr-CA"/>
        </w:rPr>
        <w:t>troisième</w:t>
      </w:r>
      <w:r w:rsidR="00FF5E84" w:rsidRPr="000A4ED1">
        <w:rPr>
          <w:lang w:val="fr-CA"/>
        </w:rPr>
        <w:t xml:space="preserve"> et </w:t>
      </w:r>
      <w:r w:rsidR="00053EC4" w:rsidRPr="000A4ED1">
        <w:rPr>
          <w:lang w:val="fr-CA"/>
        </w:rPr>
        <w:t>dernière</w:t>
      </w:r>
      <w:r w:rsidR="00B16BBD" w:rsidRPr="000A4ED1">
        <w:rPr>
          <w:lang w:val="fr-CA"/>
        </w:rPr>
        <w:t xml:space="preserve"> tranche </w:t>
      </w:r>
      <w:r w:rsidRPr="000A4ED1">
        <w:rPr>
          <w:lang w:val="fr-CA"/>
        </w:rPr>
        <w:t>de</w:t>
      </w:r>
      <w:r w:rsidR="00DC7439" w:rsidRPr="000A4ED1">
        <w:rPr>
          <w:lang w:val="fr-CA"/>
        </w:rPr>
        <w:t xml:space="preserve"> </w:t>
      </w:r>
      <w:r w:rsidRPr="000A4ED1">
        <w:rPr>
          <w:lang w:val="fr-CA"/>
        </w:rPr>
        <w:t>la</w:t>
      </w:r>
      <w:r w:rsidR="00DC7439" w:rsidRPr="000A4ED1">
        <w:rPr>
          <w:lang w:val="fr-CA"/>
        </w:rPr>
        <w:t> </w:t>
      </w:r>
      <w:r w:rsidR="00C24F85" w:rsidRPr="000A4ED1">
        <w:rPr>
          <w:lang w:val="fr-CA"/>
        </w:rPr>
        <w:t>phase</w:t>
      </w:r>
      <w:r w:rsidR="00B16BBD" w:rsidRPr="000A4ED1">
        <w:rPr>
          <w:lang w:val="fr-CA"/>
        </w:rPr>
        <w:t xml:space="preserve"> II </w:t>
      </w:r>
      <w:r w:rsidRPr="000A4ED1">
        <w:rPr>
          <w:lang w:val="fr-CA"/>
        </w:rPr>
        <w:t xml:space="preserve">du PGEH de l’Arménie, et du plan correspondant de mise en oeuvre de la tranche </w:t>
      </w:r>
      <w:r w:rsidR="00B16BBD" w:rsidRPr="000A4ED1">
        <w:rPr>
          <w:lang w:val="fr-CA"/>
        </w:rPr>
        <w:t xml:space="preserve">2020-2021, </w:t>
      </w:r>
      <w:r w:rsidRPr="000A4ED1">
        <w:rPr>
          <w:lang w:val="fr-CA"/>
        </w:rPr>
        <w:t>au</w:t>
      </w:r>
      <w:r w:rsidR="00DC7439" w:rsidRPr="000A4ED1">
        <w:rPr>
          <w:lang w:val="fr-CA"/>
        </w:rPr>
        <w:t> </w:t>
      </w:r>
      <w:r w:rsidRPr="000A4ED1">
        <w:rPr>
          <w:lang w:val="fr-CA"/>
        </w:rPr>
        <w:t>niveau de financement indiqué au tableau ci-dessous</w:t>
      </w:r>
      <w:r w:rsidR="00C24F85" w:rsidRPr="000A4ED1">
        <w:rPr>
          <w:lang w:val="fr-CA"/>
        </w:rPr>
        <w:t> :</w:t>
      </w:r>
      <w:r w:rsidRPr="000A4ED1">
        <w:rPr>
          <w:lang w:val="fr-CA"/>
        </w:rPr>
        <w:t xml:space="preserve">  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B16BBD" w:rsidRPr="000A4ED1" w:rsidTr="00C0704E">
        <w:tc>
          <w:tcPr>
            <w:tcW w:w="540" w:type="dxa"/>
          </w:tcPr>
          <w:p w:rsidR="00B16BBD" w:rsidRPr="000A4ED1" w:rsidRDefault="00B16BBD" w:rsidP="00C0704E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320" w:type="dxa"/>
            <w:vAlign w:val="center"/>
          </w:tcPr>
          <w:p w:rsidR="00B16BBD" w:rsidRPr="000A4ED1" w:rsidRDefault="00FD51D3" w:rsidP="00FD51D3">
            <w:pPr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sz w:val="20"/>
                <w:szCs w:val="20"/>
                <w:lang w:val="fr-CA"/>
              </w:rPr>
              <w:t>Titre du projet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FD51D3" w:rsidRPr="000A4ED1" w:rsidRDefault="00FD51D3" w:rsidP="00FD51D3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sz w:val="20"/>
                <w:szCs w:val="20"/>
                <w:lang w:val="fr-CA"/>
              </w:rPr>
              <w:t>Financement  du projet</w:t>
            </w:r>
            <w:r w:rsidR="00B16BBD" w:rsidRPr="000A4ED1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</w:p>
          <w:p w:rsidR="00B16BBD" w:rsidRPr="000A4ED1" w:rsidRDefault="00B16BBD" w:rsidP="00FD51D3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sz w:val="20"/>
                <w:szCs w:val="20"/>
                <w:lang w:val="fr-CA"/>
              </w:rPr>
              <w:t>(</w:t>
            </w:r>
            <w:r w:rsidR="00C0704E" w:rsidRPr="000A4ED1">
              <w:rPr>
                <w:b/>
                <w:bCs/>
                <w:sz w:val="20"/>
                <w:szCs w:val="20"/>
                <w:lang w:val="fr-CA"/>
              </w:rPr>
              <w:t>$US</w:t>
            </w:r>
            <w:r w:rsidRPr="000A4ED1">
              <w:rPr>
                <w:b/>
                <w:bCs/>
                <w:sz w:val="20"/>
                <w:szCs w:val="20"/>
                <w:lang w:val="fr-CA"/>
              </w:rPr>
              <w:t>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DC7439" w:rsidRPr="000A4ED1" w:rsidRDefault="00FD51D3" w:rsidP="00FD51D3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sz w:val="20"/>
                <w:szCs w:val="20"/>
                <w:lang w:val="fr-CA"/>
              </w:rPr>
              <w:t xml:space="preserve">Coût </w:t>
            </w:r>
          </w:p>
          <w:p w:rsidR="00DC7439" w:rsidRPr="000A4ED1" w:rsidRDefault="00FD51D3" w:rsidP="00FD51D3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sz w:val="20"/>
                <w:szCs w:val="20"/>
                <w:lang w:val="fr-CA"/>
              </w:rPr>
              <w:t>d’appui</w:t>
            </w:r>
            <w:r w:rsidR="00B16BBD" w:rsidRPr="000A4ED1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</w:p>
          <w:p w:rsidR="00B16BBD" w:rsidRPr="000A4ED1" w:rsidRDefault="00B16BBD" w:rsidP="00FD51D3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sz w:val="20"/>
                <w:szCs w:val="20"/>
                <w:lang w:val="fr-CA"/>
              </w:rPr>
              <w:t>(</w:t>
            </w:r>
            <w:r w:rsidR="00C0704E" w:rsidRPr="000A4ED1">
              <w:rPr>
                <w:b/>
                <w:bCs/>
                <w:sz w:val="20"/>
                <w:szCs w:val="20"/>
                <w:lang w:val="fr-CA"/>
              </w:rPr>
              <w:t>$US</w:t>
            </w:r>
            <w:r w:rsidRPr="000A4ED1">
              <w:rPr>
                <w:b/>
                <w:bCs/>
                <w:sz w:val="20"/>
                <w:szCs w:val="20"/>
                <w:lang w:val="fr-CA"/>
              </w:rPr>
              <w:t>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B16BBD" w:rsidRPr="000A4ED1" w:rsidRDefault="00FD51D3" w:rsidP="00FD51D3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0A4ED1">
              <w:rPr>
                <w:b/>
                <w:bCs/>
                <w:sz w:val="20"/>
                <w:szCs w:val="20"/>
                <w:lang w:val="fr-CA"/>
              </w:rPr>
              <w:t>Agence d’exécution</w:t>
            </w:r>
          </w:p>
        </w:tc>
      </w:tr>
      <w:tr w:rsidR="00B16BBD" w:rsidRPr="000A4ED1" w:rsidTr="00C0704E">
        <w:tc>
          <w:tcPr>
            <w:tcW w:w="540" w:type="dxa"/>
          </w:tcPr>
          <w:p w:rsidR="00B16BBD" w:rsidRPr="000A4ED1" w:rsidRDefault="00B16BBD" w:rsidP="00C0704E">
            <w:pPr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(a)</w:t>
            </w:r>
          </w:p>
        </w:tc>
        <w:tc>
          <w:tcPr>
            <w:tcW w:w="4320" w:type="dxa"/>
          </w:tcPr>
          <w:p w:rsidR="00B16BBD" w:rsidRPr="000A4ED1" w:rsidRDefault="00FD51D3" w:rsidP="00FD51D3">
            <w:pPr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B16BBD" w:rsidRPr="000A4ED1">
              <w:rPr>
                <w:sz w:val="20"/>
                <w:szCs w:val="20"/>
                <w:lang w:val="fr-CA"/>
              </w:rPr>
              <w:t>HCFC (</w:t>
            </w:r>
            <w:r w:rsidR="00C24F85" w:rsidRPr="000A4ED1">
              <w:rPr>
                <w:sz w:val="20"/>
                <w:szCs w:val="20"/>
                <w:lang w:val="fr-CA"/>
              </w:rPr>
              <w:t>phase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 II, </w:t>
            </w:r>
            <w:r w:rsidR="00761343" w:rsidRPr="000A4ED1">
              <w:rPr>
                <w:sz w:val="20"/>
                <w:szCs w:val="20"/>
                <w:lang w:val="fr-CA"/>
              </w:rPr>
              <w:t>troisième</w:t>
            </w:r>
            <w:r w:rsidR="00B16BBD" w:rsidRPr="000A4ED1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461" w:type="dxa"/>
          </w:tcPr>
          <w:p w:rsidR="00B16BBD" w:rsidRPr="000A4ED1" w:rsidRDefault="00B16BBD" w:rsidP="00C0704E">
            <w:pPr>
              <w:jc w:val="right"/>
              <w:rPr>
                <w:sz w:val="20"/>
                <w:szCs w:val="20"/>
                <w:highlight w:val="cyan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2</w:t>
            </w:r>
            <w:r w:rsidR="00DF012D" w:rsidRPr="000A4ED1">
              <w:rPr>
                <w:sz w:val="20"/>
                <w:szCs w:val="20"/>
                <w:lang w:val="fr-CA"/>
              </w:rPr>
              <w:t>1 </w:t>
            </w:r>
            <w:r w:rsidRPr="000A4ED1">
              <w:rPr>
                <w:sz w:val="20"/>
                <w:szCs w:val="20"/>
                <w:lang w:val="fr-CA"/>
              </w:rPr>
              <w:t>600</w:t>
            </w:r>
          </w:p>
        </w:tc>
        <w:tc>
          <w:tcPr>
            <w:tcW w:w="1461" w:type="dxa"/>
          </w:tcPr>
          <w:p w:rsidR="00B16BBD" w:rsidRPr="000A4ED1" w:rsidRDefault="00DF012D" w:rsidP="00C0704E">
            <w:pPr>
              <w:jc w:val="right"/>
              <w:rPr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1 </w:t>
            </w:r>
            <w:r w:rsidR="00B16BBD" w:rsidRPr="000A4ED1">
              <w:rPr>
                <w:sz w:val="20"/>
                <w:szCs w:val="20"/>
                <w:lang w:val="fr-CA"/>
              </w:rPr>
              <w:t>944</w:t>
            </w:r>
          </w:p>
        </w:tc>
        <w:tc>
          <w:tcPr>
            <w:tcW w:w="1461" w:type="dxa"/>
          </w:tcPr>
          <w:p w:rsidR="00B16BBD" w:rsidRPr="000A4ED1" w:rsidRDefault="00C24F85" w:rsidP="00C0704E">
            <w:pPr>
              <w:jc w:val="center"/>
              <w:rPr>
                <w:sz w:val="20"/>
                <w:szCs w:val="20"/>
                <w:lang w:val="fr-CA"/>
              </w:rPr>
            </w:pPr>
            <w:r w:rsidRPr="000A4ED1">
              <w:rPr>
                <w:sz w:val="20"/>
                <w:szCs w:val="20"/>
                <w:lang w:val="fr-CA"/>
              </w:rPr>
              <w:t>PNUD</w:t>
            </w:r>
          </w:p>
        </w:tc>
      </w:tr>
    </w:tbl>
    <w:p w:rsidR="00B16BBD" w:rsidRPr="000A4ED1" w:rsidRDefault="00B16BBD" w:rsidP="00B16BBD">
      <w:pPr>
        <w:rPr>
          <w:lang w:val="fr-CA"/>
        </w:rPr>
      </w:pPr>
    </w:p>
    <w:p w:rsidR="00B16BBD" w:rsidRPr="000A4ED1" w:rsidRDefault="00B16BBD" w:rsidP="00B16BBD">
      <w:pPr>
        <w:rPr>
          <w:lang w:val="fr-CA"/>
        </w:rPr>
      </w:pPr>
    </w:p>
    <w:p w:rsidR="00B16BBD" w:rsidRPr="000A4ED1" w:rsidRDefault="00B16BBD" w:rsidP="00B16BBD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B16BBD" w:rsidRPr="000A4ED1" w:rsidTr="00C0704E">
        <w:tc>
          <w:tcPr>
            <w:tcW w:w="1915" w:type="dxa"/>
          </w:tcPr>
          <w:p w:rsidR="00B16BBD" w:rsidRPr="000A4ED1" w:rsidRDefault="00B16BBD" w:rsidP="00C0704E">
            <w:pPr>
              <w:rPr>
                <w:lang w:val="fr-CA"/>
              </w:rPr>
            </w:pPr>
          </w:p>
        </w:tc>
        <w:tc>
          <w:tcPr>
            <w:tcW w:w="1915" w:type="dxa"/>
          </w:tcPr>
          <w:p w:rsidR="00B16BBD" w:rsidRPr="000A4ED1" w:rsidRDefault="00B16BBD" w:rsidP="00C0704E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B16BBD" w:rsidRPr="000A4ED1" w:rsidRDefault="00B16BBD" w:rsidP="00C0704E">
            <w:pPr>
              <w:rPr>
                <w:lang w:val="fr-CA"/>
              </w:rPr>
            </w:pPr>
          </w:p>
        </w:tc>
        <w:tc>
          <w:tcPr>
            <w:tcW w:w="1915" w:type="dxa"/>
          </w:tcPr>
          <w:p w:rsidR="00B16BBD" w:rsidRPr="000A4ED1" w:rsidRDefault="00B16BBD" w:rsidP="00C0704E">
            <w:pPr>
              <w:rPr>
                <w:lang w:val="fr-CA"/>
              </w:rPr>
            </w:pPr>
          </w:p>
        </w:tc>
        <w:tc>
          <w:tcPr>
            <w:tcW w:w="1916" w:type="dxa"/>
          </w:tcPr>
          <w:p w:rsidR="00B16BBD" w:rsidRPr="000A4ED1" w:rsidRDefault="00B16BBD" w:rsidP="00C0704E">
            <w:pPr>
              <w:rPr>
                <w:lang w:val="fr-CA"/>
              </w:rPr>
            </w:pPr>
          </w:p>
        </w:tc>
      </w:tr>
    </w:tbl>
    <w:p w:rsidR="00B16BBD" w:rsidRPr="000A4ED1" w:rsidRDefault="00B16BBD" w:rsidP="00B16BBD">
      <w:pPr>
        <w:rPr>
          <w:lang w:val="fr-CA"/>
        </w:rPr>
      </w:pPr>
    </w:p>
    <w:p w:rsidR="00945162" w:rsidRPr="000A4ED1" w:rsidRDefault="00945162">
      <w:pPr>
        <w:jc w:val="center"/>
        <w:rPr>
          <w:b/>
          <w:lang w:val="fr-CA"/>
        </w:rPr>
      </w:pPr>
    </w:p>
    <w:p w:rsidR="00945162" w:rsidRPr="000A4ED1" w:rsidRDefault="00945162">
      <w:pPr>
        <w:jc w:val="center"/>
        <w:rPr>
          <w:b/>
          <w:lang w:val="fr-CA"/>
        </w:rPr>
      </w:pPr>
    </w:p>
    <w:p w:rsidR="00945162" w:rsidRPr="000A4ED1" w:rsidRDefault="00945162">
      <w:pPr>
        <w:jc w:val="center"/>
        <w:rPr>
          <w:b/>
          <w:lang w:val="fr-CA"/>
        </w:rPr>
      </w:pPr>
    </w:p>
    <w:p w:rsidR="00441083" w:rsidRPr="000A4ED1" w:rsidRDefault="00441083">
      <w:pPr>
        <w:jc w:val="center"/>
        <w:rPr>
          <w:b/>
          <w:lang w:val="fr-CA"/>
        </w:rPr>
      </w:pPr>
    </w:p>
    <w:sectPr w:rsidR="00441083" w:rsidRPr="000A4ED1" w:rsidSect="005058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F0E" w:rsidRDefault="00B11F0E">
      <w:r>
        <w:separator/>
      </w:r>
    </w:p>
  </w:endnote>
  <w:endnote w:type="continuationSeparator" w:id="0">
    <w:p w:rsidR="00B11F0E" w:rsidRDefault="00B11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0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87394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4B68" w:rsidRDefault="00124B68" w:rsidP="00124B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624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27354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4B68" w:rsidRDefault="00124B68" w:rsidP="00124B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624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78215627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sdt>
            <w:sdtPr>
              <w:id w:val="32848723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053EC4" w:rsidRDefault="00053EC4" w:rsidP="00053EC4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jc w:val="center"/>
                  <w:rPr>
                    <w:rFonts w:cs="MS Serif"/>
                    <w:sz w:val="20"/>
                    <w:lang w:val="fr-FR"/>
                  </w:rPr>
                </w:pPr>
                <w:r>
                  <w:rPr>
                    <w:rFonts w:cs="MS Serif"/>
                    <w:sz w:val="20"/>
                    <w:lang w:val="fr-FR"/>
                  </w:rPr>
                  <w:t xml:space="preserve">Les documents de présession du Comité exécutif du Fonds multilatéral aux fins d’application du Protocole de </w:t>
                </w:r>
              </w:p>
              <w:p w:rsidR="00053EC4" w:rsidRPr="004F4596" w:rsidRDefault="00053EC4" w:rsidP="00053EC4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jc w:val="center"/>
                  <w:rPr>
                    <w:rFonts w:cs="MS Serif"/>
                    <w:sz w:val="20"/>
                    <w:lang w:val="fr-FR"/>
                  </w:rPr>
                </w:pPr>
                <w:r>
                  <w:rPr>
                    <w:rFonts w:cs="MS Serif"/>
                    <w:sz w:val="20"/>
                    <w:lang w:val="fr-FR"/>
                  </w:rPr>
                  <w:t>Montréal sont présentés sous réserve des décisions pouvant être prises par le Comité exécutif après leur  publication.</w:t>
                </w:r>
              </w:p>
            </w:sdtContent>
          </w:sdt>
        </w:sdtContent>
      </w:sdt>
      <w:p w:rsidR="007B3FFB" w:rsidRPr="00124B68" w:rsidRDefault="00E3624F" w:rsidP="00124B68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F0E" w:rsidRDefault="00B11F0E">
      <w:r>
        <w:separator/>
      </w:r>
    </w:p>
  </w:footnote>
  <w:footnote w:type="continuationSeparator" w:id="0">
    <w:p w:rsidR="00B11F0E" w:rsidRDefault="00B11F0E">
      <w:r>
        <w:continuationSeparator/>
      </w:r>
    </w:p>
  </w:footnote>
  <w:footnote w:id="1">
    <w:p w:rsidR="0046216E" w:rsidRDefault="0046216E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6216E">
        <w:rPr>
          <w:lang w:val="fr-CA"/>
        </w:rPr>
        <w:t xml:space="preserve"> </w:t>
      </w:r>
      <w:r w:rsidRPr="000A4ED1">
        <w:rPr>
          <w:lang w:val="fr-CA"/>
        </w:rPr>
        <w:t>A cause du coronavirus (COVID-19)</w:t>
      </w:r>
    </w:p>
    <w:p w:rsidR="00E3624F" w:rsidRPr="0046216E" w:rsidRDefault="00E3624F">
      <w:pPr>
        <w:pStyle w:val="FootnoteText"/>
        <w:rPr>
          <w:lang w:val="fr-CA"/>
        </w:rPr>
      </w:pPr>
      <w:bookmarkStart w:id="0" w:name="_GoBack"/>
      <w:bookmarkEnd w:id="0"/>
    </w:p>
  </w:footnote>
  <w:footnote w:id="2">
    <w:p w:rsidR="007B3FFB" w:rsidRPr="009E2FA1" w:rsidRDefault="007B3FFB" w:rsidP="00B16BBD">
      <w:pPr>
        <w:pStyle w:val="FootnoteText"/>
        <w:rPr>
          <w:lang w:val="fr-CA"/>
        </w:rPr>
      </w:pPr>
      <w:r w:rsidRPr="00FE3307">
        <w:rPr>
          <w:rStyle w:val="FootnoteReference"/>
        </w:rPr>
        <w:footnoteRef/>
      </w:r>
      <w:r w:rsidRPr="009E2FA1">
        <w:rPr>
          <w:lang w:val="fr-CA"/>
        </w:rPr>
        <w:t xml:space="preserve"> Selon la lettre du 24 août 2020 du ministère de la Protection de la nature de l’Arménie au Secrétariat.</w:t>
      </w:r>
    </w:p>
  </w:footnote>
  <w:footnote w:id="3">
    <w:p w:rsidR="007B3FFB" w:rsidRPr="009E2FA1" w:rsidRDefault="007B3FFB" w:rsidP="00B16BBD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9E2FA1">
        <w:rPr>
          <w:lang w:val="fr-CA"/>
        </w:rPr>
        <w:t xml:space="preserve"> Tableau 1 du document UNEP/OzL.Pro/ExCom/83/20.</w:t>
      </w:r>
    </w:p>
  </w:footnote>
  <w:footnote w:id="4">
    <w:p w:rsidR="007B3FFB" w:rsidRPr="00231E78" w:rsidRDefault="007B3FFB" w:rsidP="00B16BBD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231E78">
        <w:rPr>
          <w:lang w:val="fr-CA"/>
        </w:rPr>
        <w:t xml:space="preserve"> La décision 84/92(d) demandait aux agences bilatérales et d’exécution d’appliquer la politique opérationnelle </w:t>
      </w:r>
      <w:r>
        <w:rPr>
          <w:lang w:val="fr-CA"/>
        </w:rPr>
        <w:t>de</w:t>
      </w:r>
      <w:r w:rsidR="00424F1F">
        <w:rPr>
          <w:lang w:val="fr-CA"/>
        </w:rPr>
        <w:t> </w:t>
      </w:r>
      <w:r>
        <w:rPr>
          <w:lang w:val="fr-CA"/>
        </w:rPr>
        <w:t>gendérisation à la totalité du cycle du projet</w:t>
      </w:r>
      <w:r w:rsidRPr="00231E78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91E" w:rsidRDefault="00E7791E" w:rsidP="00E7791E">
    <w:pPr>
      <w:rPr>
        <w:lang w:val="fr-CA"/>
      </w:rPr>
    </w:pPr>
    <w:r>
      <w:fldChar w:fldCharType="begin"/>
    </w:r>
    <w:r w:rsidRPr="00E7791E">
      <w:rPr>
        <w:lang w:val="fr-CA"/>
      </w:rPr>
      <w:instrText xml:space="preserve"> DOCPROPERTY "Document number"  \* MERGEFORMAT </w:instrText>
    </w:r>
    <w:r>
      <w:fldChar w:fldCharType="separate"/>
    </w:r>
    <w:r w:rsidR="00124B68">
      <w:rPr>
        <w:lang w:val="fr-CA"/>
      </w:rPr>
      <w:t>UNEP/OzL.Pro/ExCom/86/38</w:t>
    </w:r>
    <w:r>
      <w:rPr>
        <w:lang w:val="fr-CA"/>
      </w:rPr>
      <w:fldChar w:fldCharType="end"/>
    </w:r>
  </w:p>
  <w:p w:rsidR="00E7791E" w:rsidRPr="000A4ED1" w:rsidRDefault="00E7791E" w:rsidP="00E7791E">
    <w:pPr>
      <w:rPr>
        <w:lang w:val="fr-CA"/>
      </w:rPr>
    </w:pPr>
  </w:p>
  <w:p w:rsidR="00E7791E" w:rsidRDefault="00E779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91E" w:rsidRDefault="00E7791E" w:rsidP="00E7791E">
    <w:pPr>
      <w:jc w:val="right"/>
      <w:rPr>
        <w:lang w:val="fr-CA"/>
      </w:rPr>
    </w:pPr>
    <w:r>
      <w:fldChar w:fldCharType="begin"/>
    </w:r>
    <w:r w:rsidRPr="00E7791E">
      <w:rPr>
        <w:lang w:val="fr-CA"/>
      </w:rPr>
      <w:instrText xml:space="preserve"> DOCPROPERTY "Document number"  \* MERGEFORMAT </w:instrText>
    </w:r>
    <w:r>
      <w:fldChar w:fldCharType="separate"/>
    </w:r>
    <w:r w:rsidR="00124B68">
      <w:rPr>
        <w:lang w:val="fr-CA"/>
      </w:rPr>
      <w:t>UNEP/OzL.Pro/ExCom/86/38</w:t>
    </w:r>
    <w:r>
      <w:rPr>
        <w:lang w:val="fr-CA"/>
      </w:rPr>
      <w:fldChar w:fldCharType="end"/>
    </w:r>
  </w:p>
  <w:p w:rsidR="00E7791E" w:rsidRPr="000A4ED1" w:rsidRDefault="00E7791E" w:rsidP="00E7791E">
    <w:pPr>
      <w:jc w:val="right"/>
      <w:rPr>
        <w:lang w:val="fr-CA"/>
      </w:rPr>
    </w:pPr>
  </w:p>
  <w:p w:rsidR="00E7791E" w:rsidRDefault="00E779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FFB" w:rsidRDefault="007B3FFB">
    <w:pPr>
      <w:jc w:val="right"/>
    </w:pPr>
  </w:p>
  <w:p w:rsidR="007B3FFB" w:rsidRDefault="007B3FF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 w:numId="25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71CC"/>
    <w:rsid w:val="00013D14"/>
    <w:rsid w:val="00053EC4"/>
    <w:rsid w:val="000A4ED1"/>
    <w:rsid w:val="000F6C8E"/>
    <w:rsid w:val="00124B68"/>
    <w:rsid w:val="00125F83"/>
    <w:rsid w:val="001928BC"/>
    <w:rsid w:val="001A0279"/>
    <w:rsid w:val="001C3D0C"/>
    <w:rsid w:val="001D4CE7"/>
    <w:rsid w:val="001F02F6"/>
    <w:rsid w:val="001F4A0D"/>
    <w:rsid w:val="00231E78"/>
    <w:rsid w:val="00265AF0"/>
    <w:rsid w:val="0027386A"/>
    <w:rsid w:val="002E3B12"/>
    <w:rsid w:val="002E67DF"/>
    <w:rsid w:val="002F0B57"/>
    <w:rsid w:val="0030538A"/>
    <w:rsid w:val="003376C0"/>
    <w:rsid w:val="003A0CA4"/>
    <w:rsid w:val="003B1231"/>
    <w:rsid w:val="003F1C81"/>
    <w:rsid w:val="003F2BBE"/>
    <w:rsid w:val="00424F1F"/>
    <w:rsid w:val="00441083"/>
    <w:rsid w:val="00447220"/>
    <w:rsid w:val="0046216E"/>
    <w:rsid w:val="004A4B9B"/>
    <w:rsid w:val="004C2C87"/>
    <w:rsid w:val="004E3A36"/>
    <w:rsid w:val="004E4209"/>
    <w:rsid w:val="005049BE"/>
    <w:rsid w:val="00505851"/>
    <w:rsid w:val="00524711"/>
    <w:rsid w:val="005646FE"/>
    <w:rsid w:val="005B3CAD"/>
    <w:rsid w:val="005C278F"/>
    <w:rsid w:val="00605093"/>
    <w:rsid w:val="00631759"/>
    <w:rsid w:val="00661DD1"/>
    <w:rsid w:val="006959D1"/>
    <w:rsid w:val="007034FA"/>
    <w:rsid w:val="0071611C"/>
    <w:rsid w:val="0075750B"/>
    <w:rsid w:val="00761343"/>
    <w:rsid w:val="00776C07"/>
    <w:rsid w:val="007B3FFB"/>
    <w:rsid w:val="00806A17"/>
    <w:rsid w:val="00812387"/>
    <w:rsid w:val="00822D55"/>
    <w:rsid w:val="00845B8B"/>
    <w:rsid w:val="008671CC"/>
    <w:rsid w:val="008A31BD"/>
    <w:rsid w:val="008E3A0C"/>
    <w:rsid w:val="008E430C"/>
    <w:rsid w:val="008E5776"/>
    <w:rsid w:val="009048F5"/>
    <w:rsid w:val="00905EFB"/>
    <w:rsid w:val="0091161A"/>
    <w:rsid w:val="00937023"/>
    <w:rsid w:val="00945162"/>
    <w:rsid w:val="009568BB"/>
    <w:rsid w:val="009666A1"/>
    <w:rsid w:val="00972E99"/>
    <w:rsid w:val="00974E94"/>
    <w:rsid w:val="009976EA"/>
    <w:rsid w:val="009A5180"/>
    <w:rsid w:val="009E2DE3"/>
    <w:rsid w:val="009E2FA1"/>
    <w:rsid w:val="00A00CE4"/>
    <w:rsid w:val="00A30E13"/>
    <w:rsid w:val="00A63CCB"/>
    <w:rsid w:val="00AB257F"/>
    <w:rsid w:val="00AC013C"/>
    <w:rsid w:val="00AE63D8"/>
    <w:rsid w:val="00B11F0E"/>
    <w:rsid w:val="00B16BBD"/>
    <w:rsid w:val="00B61F2C"/>
    <w:rsid w:val="00B70A48"/>
    <w:rsid w:val="00B74158"/>
    <w:rsid w:val="00B811F2"/>
    <w:rsid w:val="00BB0954"/>
    <w:rsid w:val="00BC3C7D"/>
    <w:rsid w:val="00C01FDE"/>
    <w:rsid w:val="00C0588B"/>
    <w:rsid w:val="00C0704E"/>
    <w:rsid w:val="00C17EFE"/>
    <w:rsid w:val="00C24F85"/>
    <w:rsid w:val="00C27322"/>
    <w:rsid w:val="00C62E9D"/>
    <w:rsid w:val="00C6443E"/>
    <w:rsid w:val="00C8391E"/>
    <w:rsid w:val="00C92E5E"/>
    <w:rsid w:val="00D1173E"/>
    <w:rsid w:val="00D7654A"/>
    <w:rsid w:val="00DB4E64"/>
    <w:rsid w:val="00DC7439"/>
    <w:rsid w:val="00DD3433"/>
    <w:rsid w:val="00DF012D"/>
    <w:rsid w:val="00DF62CA"/>
    <w:rsid w:val="00E32806"/>
    <w:rsid w:val="00E348C6"/>
    <w:rsid w:val="00E3624F"/>
    <w:rsid w:val="00E54871"/>
    <w:rsid w:val="00E60D9C"/>
    <w:rsid w:val="00E7791E"/>
    <w:rsid w:val="00E82B19"/>
    <w:rsid w:val="00EB2067"/>
    <w:rsid w:val="00EB747B"/>
    <w:rsid w:val="00EC3025"/>
    <w:rsid w:val="00EC6BB7"/>
    <w:rsid w:val="00F02746"/>
    <w:rsid w:val="00F07E47"/>
    <w:rsid w:val="00F21458"/>
    <w:rsid w:val="00F37A42"/>
    <w:rsid w:val="00F557F5"/>
    <w:rsid w:val="00F560E7"/>
    <w:rsid w:val="00F61005"/>
    <w:rsid w:val="00FB08CC"/>
    <w:rsid w:val="00FC0D87"/>
    <w:rsid w:val="00FC5578"/>
    <w:rsid w:val="00FD22FE"/>
    <w:rsid w:val="00FD47C2"/>
    <w:rsid w:val="00FD51D3"/>
    <w:rsid w:val="00FD5636"/>
    <w:rsid w:val="00FE431D"/>
    <w:rsid w:val="00FF3CF1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C82956"/>
  <w15:docId w15:val="{9039D751-2793-4D0A-9519-044F0DBE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851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505851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505851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rsid w:val="00505851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50585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505851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505851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505851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505851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505851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505851"/>
    <w:pPr>
      <w:numPr>
        <w:numId w:val="16"/>
      </w:numPr>
    </w:pPr>
  </w:style>
  <w:style w:type="paragraph" w:styleId="Header">
    <w:name w:val="header"/>
    <w:basedOn w:val="Normal"/>
    <w:rsid w:val="00505851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505851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50585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505851"/>
    <w:pPr>
      <w:keepLines/>
      <w:jc w:val="right"/>
    </w:pPr>
    <w:rPr>
      <w:b/>
    </w:rPr>
  </w:style>
  <w:style w:type="paragraph" w:customStyle="1" w:styleId="0Heading0">
    <w:name w:val="0 Heading 0"/>
    <w:rsid w:val="00505851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505851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505851"/>
    <w:pPr>
      <w:numPr>
        <w:numId w:val="17"/>
      </w:numPr>
    </w:pPr>
  </w:style>
  <w:style w:type="numbering" w:styleId="ArticleSection">
    <w:name w:val="Outline List 3"/>
    <w:basedOn w:val="NoList"/>
    <w:semiHidden/>
    <w:rsid w:val="00505851"/>
    <w:pPr>
      <w:numPr>
        <w:numId w:val="18"/>
      </w:numPr>
    </w:pPr>
  </w:style>
  <w:style w:type="paragraph" w:styleId="BlockText">
    <w:name w:val="Block Text"/>
    <w:basedOn w:val="Normal"/>
    <w:semiHidden/>
    <w:rsid w:val="00505851"/>
    <w:pPr>
      <w:spacing w:after="120"/>
      <w:ind w:left="1440" w:right="1440"/>
    </w:pPr>
  </w:style>
  <w:style w:type="paragraph" w:styleId="BodyText3">
    <w:name w:val="Body Text 3"/>
    <w:basedOn w:val="Normal"/>
    <w:semiHidden/>
    <w:rsid w:val="00505851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505851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505851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50585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0585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0585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058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058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0585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0585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0585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0585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0585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0585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0585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0585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0585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0585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0585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0585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50585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5058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0585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0585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0585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058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058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0585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0585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0585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0585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0585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058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058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058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0585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058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058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0585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0585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058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0585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0585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0585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0585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0585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0585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50585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505851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505851"/>
    <w:rPr>
      <w:sz w:val="16"/>
      <w:szCs w:val="16"/>
    </w:rPr>
  </w:style>
  <w:style w:type="paragraph" w:styleId="Subtitle">
    <w:name w:val="Subtitle"/>
    <w:basedOn w:val="Normal"/>
    <w:qFormat/>
    <w:rsid w:val="00505851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505851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505851"/>
  </w:style>
  <w:style w:type="character" w:styleId="PlaceholderText">
    <w:name w:val="Placeholder Text"/>
    <w:basedOn w:val="DefaultParagraphFont"/>
    <w:uiPriority w:val="99"/>
    <w:semiHidden/>
    <w:rsid w:val="0050585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851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85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85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505851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50585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5851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B16BBD"/>
    <w:pPr>
      <w:ind w:left="720"/>
      <w:contextualSpacing/>
    </w:pPr>
  </w:style>
  <w:style w:type="paragraph" w:styleId="FootnoteText">
    <w:name w:val="footnote text"/>
    <w:aliases w:val="Char1,Char1 Char Char"/>
    <w:basedOn w:val="Normal"/>
    <w:link w:val="FootnoteTextChar"/>
    <w:uiPriority w:val="99"/>
    <w:unhideWhenUsed/>
    <w:qFormat/>
    <w:rsid w:val="00B16BBD"/>
    <w:rPr>
      <w:sz w:val="20"/>
      <w:szCs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rsid w:val="00B16BBD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B16BBD"/>
    <w:rPr>
      <w:vertAlign w:val="superscript"/>
    </w:rPr>
  </w:style>
  <w:style w:type="character" w:customStyle="1" w:styleId="fontstyle31">
    <w:name w:val="fontstyle31"/>
    <w:basedOn w:val="DefaultParagraphFont"/>
    <w:rsid w:val="00B16BBD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UNEP/OzL.Pro/ExCom/86/38</Document_x0020_Number>
    <Posted_x0020_after_x0020_IAP xmlns="5ee7b459-7658-46de-b3a9-b270cabc2a0e">true</Posted_x0020_after_x0020_IA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38927-5EEE-45E1-9BBB-249B93BD298D}"/>
</file>

<file path=customXml/itemProps2.xml><?xml version="1.0" encoding="utf-8"?>
<ds:datastoreItem xmlns:ds="http://schemas.openxmlformats.org/officeDocument/2006/customXml" ds:itemID="{1D4DCB7B-1622-493A-8572-EAB2B835542B}"/>
</file>

<file path=customXml/itemProps3.xml><?xml version="1.0" encoding="utf-8"?>
<ds:datastoreItem xmlns:ds="http://schemas.openxmlformats.org/officeDocument/2006/customXml" ds:itemID="{50674A45-A577-4972-B2DB-D670189D81FE}"/>
</file>

<file path=customXml/itemProps4.xml><?xml version="1.0" encoding="utf-8"?>
<ds:datastoreItem xmlns:ds="http://schemas.openxmlformats.org/officeDocument/2006/customXml" ds:itemID="{F21D3E07-FBCB-4246-9F21-03F837AD2DE7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</Template>
  <TotalTime>42</TotalTime>
  <Pages>8</Pages>
  <Words>2740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 : Arménie</vt:lpstr>
    </vt:vector>
  </TitlesOfParts>
  <Company>UNMFS</Company>
  <LinksUpToDate>false</LinksUpToDate>
  <CharactersWithSpaces>18322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 : Arménie</dc:title>
  <dc:creator/>
  <cp:lastModifiedBy>HB</cp:lastModifiedBy>
  <cp:revision>9</cp:revision>
  <cp:lastPrinted>2001-05-26T16:40:00Z</cp:lastPrinted>
  <dcterms:created xsi:type="dcterms:W3CDTF">2020-10-25T02:28:00Z</dcterms:created>
  <dcterms:modified xsi:type="dcterms:W3CDTF">2020-11-13T18:38:00Z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UNEP/OzL.Pro/ExCom/86/38</vt:lpwstr>
  </property>
  <property fmtid="{D5CDD505-2E9C-101B-9397-08002B2CF9AE}" pid="3" name="Revision date">
    <vt:lpwstr>10/20/2020</vt:lpwstr>
  </property>
  <property fmtid="{D5CDD505-2E9C-101B-9397-08002B2CF9AE}" pid="4" name="ContentTypeId">
    <vt:lpwstr>0x01010021475DA1A9724F448487545E7E03A732</vt:lpwstr>
  </property>
</Properties>
</file>