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B20F3D" w14:paraId="6675DB72" w14:textId="77777777" w:rsidTr="00B20F3D">
        <w:trPr>
          <w:trHeight w:val="720"/>
        </w:trPr>
        <w:tc>
          <w:tcPr>
            <w:tcW w:w="4410" w:type="dxa"/>
            <w:gridSpan w:val="2"/>
            <w:tcBorders>
              <w:bottom w:val="single" w:sz="18" w:space="0" w:color="auto"/>
            </w:tcBorders>
          </w:tcPr>
          <w:p w14:paraId="2029C1F5" w14:textId="77777777" w:rsidR="00B20F3D" w:rsidRDefault="00B20F3D" w:rsidP="00B20F3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D0290B1" w14:textId="77777777" w:rsidR="00B20F3D" w:rsidRDefault="00B20F3D" w:rsidP="00B20F3D">
            <w:pPr>
              <w:pStyle w:val="Heading3"/>
              <w:numPr>
                <w:ilvl w:val="0"/>
                <w:numId w:val="0"/>
              </w:numPr>
              <w:bidi/>
              <w:ind w:left="72" w:right="1384"/>
              <w:rPr>
                <w:b/>
                <w:bCs/>
                <w:sz w:val="48"/>
                <w:szCs w:val="48"/>
              </w:rPr>
            </w:pPr>
            <w:r>
              <w:rPr>
                <w:b/>
                <w:bCs/>
                <w:sz w:val="48"/>
                <w:szCs w:val="48"/>
                <w:rtl/>
              </w:rPr>
              <w:t>الأمم المتحدة</w:t>
            </w:r>
          </w:p>
        </w:tc>
      </w:tr>
      <w:tr w:rsidR="00B20F3D" w14:paraId="7BCE1D6D" w14:textId="77777777" w:rsidTr="00B20F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2709C13" w14:textId="77777777" w:rsidR="00B20F3D" w:rsidRDefault="00B20F3D" w:rsidP="00B20F3D">
            <w:pPr>
              <w:spacing w:before="120"/>
              <w:jc w:val="left"/>
              <w:rPr>
                <w:lang w:val="en-US"/>
              </w:rPr>
            </w:pPr>
            <w:r>
              <w:rPr>
                <w:noProof/>
                <w:lang w:val="it-IT" w:eastAsia="it-IT"/>
              </w:rPr>
              <w:drawing>
                <wp:anchor distT="0" distB="0" distL="114300" distR="114300" simplePos="0" relativeHeight="251663360" behindDoc="0" locked="0" layoutInCell="0" allowOverlap="1" wp14:anchorId="45C41519" wp14:editId="0E6A3AD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1C5F62DB" wp14:editId="126039DD">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52061D0" w14:textId="77777777" w:rsidR="00B20F3D" w:rsidRDefault="00B20F3D" w:rsidP="00B20F3D">
            <w:pPr>
              <w:spacing w:before="120"/>
              <w:jc w:val="left"/>
              <w:rPr>
                <w:lang w:val="en-US"/>
              </w:rPr>
            </w:pPr>
            <w:r>
              <w:rPr>
                <w:lang w:val="en-US"/>
              </w:rPr>
              <w:t>GENERAL</w:t>
            </w:r>
          </w:p>
          <w:p w14:paraId="06554B66" w14:textId="77777777" w:rsidR="00B20F3D" w:rsidRPr="000E6B2C" w:rsidRDefault="00B20F3D" w:rsidP="00B20F3D">
            <w:pPr>
              <w:suppressAutoHyphens/>
            </w:pPr>
          </w:p>
          <w:p w14:paraId="113A2B93" w14:textId="77777777" w:rsidR="00B20F3D" w:rsidRPr="000E6B2C" w:rsidRDefault="00525067" w:rsidP="00B20F3D">
            <w:pPr>
              <w:suppressAutoHyphens/>
            </w:pPr>
            <w:r>
              <w:fldChar w:fldCharType="begin"/>
            </w:r>
            <w:r w:rsidR="008011B1">
              <w:instrText xml:space="preserve"> DOCPROPERTY "Document number"  \* MERGEFORMAT </w:instrText>
            </w:r>
            <w:r>
              <w:fldChar w:fldCharType="separate"/>
            </w:r>
            <w:r w:rsidR="00B20F3D">
              <w:t>UNEP/</w:t>
            </w:r>
            <w:proofErr w:type="spellStart"/>
            <w:r w:rsidR="00B20F3D">
              <w:t>OzL.Pro</w:t>
            </w:r>
            <w:proofErr w:type="spellEnd"/>
            <w:r w:rsidR="00B20F3D">
              <w:t>/ExCom/90/24</w:t>
            </w:r>
            <w:r>
              <w:fldChar w:fldCharType="end"/>
            </w:r>
          </w:p>
          <w:p w14:paraId="7FA65D9F" w14:textId="77777777" w:rsidR="00B20F3D" w:rsidRPr="000E6B2C" w:rsidRDefault="00525067" w:rsidP="00B20F3D">
            <w:pPr>
              <w:suppressAutoHyphens/>
            </w:pPr>
            <w:r w:rsidRPr="000E6B2C">
              <w:fldChar w:fldCharType="begin"/>
            </w:r>
            <w:r w:rsidR="00B20F3D" w:rsidRPr="000E6B2C">
              <w:instrText xml:space="preserve"> DOCPROPERTY "Revision date" \@ "d MMMM YYYY"  \* MERGEFORMAT </w:instrText>
            </w:r>
            <w:r w:rsidRPr="000E6B2C">
              <w:fldChar w:fldCharType="separate"/>
            </w:r>
            <w:r w:rsidR="00B20F3D">
              <w:t>30 May 2022</w:t>
            </w:r>
            <w:r w:rsidRPr="000E6B2C">
              <w:fldChar w:fldCharType="end"/>
            </w:r>
          </w:p>
          <w:p w14:paraId="2C6297F2" w14:textId="77777777" w:rsidR="00B20F3D" w:rsidRPr="000E6B2C" w:rsidRDefault="00B20F3D" w:rsidP="00B20F3D">
            <w:pPr>
              <w:suppressAutoHyphens/>
              <w:rPr>
                <w:caps/>
              </w:rPr>
            </w:pPr>
          </w:p>
          <w:p w14:paraId="5D6BEA11" w14:textId="77777777" w:rsidR="00B20F3D" w:rsidRDefault="00B20F3D" w:rsidP="00B20F3D">
            <w:pPr>
              <w:spacing w:before="120"/>
              <w:jc w:val="left"/>
              <w:rPr>
                <w:lang w:val="en-US"/>
              </w:rPr>
            </w:pPr>
            <w:r>
              <w:rPr>
                <w:lang w:val="en-US"/>
              </w:rPr>
              <w:t>ARABIC</w:t>
            </w:r>
          </w:p>
          <w:p w14:paraId="0FFF6F23" w14:textId="77777777" w:rsidR="00B20F3D" w:rsidRDefault="00B20F3D" w:rsidP="00B20F3D">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55746D7" w14:textId="77777777" w:rsidR="00B20F3D" w:rsidRPr="008011B1" w:rsidRDefault="00B20F3D" w:rsidP="00B20F3D">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104577A1" w14:textId="77777777" w:rsidR="00B20F3D" w:rsidRDefault="00B20F3D" w:rsidP="00B20F3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40B26F1" w14:textId="77777777" w:rsidR="00B20F3D" w:rsidRDefault="00B20F3D" w:rsidP="00B20F3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AE1C205" w14:textId="77777777" w:rsidR="00B20F3D" w:rsidRDefault="00B20F3D" w:rsidP="00B20F3D">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1DD04D2" w14:textId="77777777" w:rsidR="00B20F3D" w:rsidRDefault="00B20F3D" w:rsidP="00B20F3D">
            <w:pPr>
              <w:rPr>
                <w:caps/>
                <w:lang w:val="en-US"/>
              </w:rPr>
            </w:pPr>
          </w:p>
          <w:p w14:paraId="270EBF50" w14:textId="77777777" w:rsidR="00B20F3D" w:rsidRDefault="00B20F3D" w:rsidP="00B20F3D">
            <w:pPr>
              <w:rPr>
                <w:lang w:val="en-US"/>
              </w:rPr>
            </w:pPr>
          </w:p>
        </w:tc>
      </w:tr>
    </w:tbl>
    <w:p w14:paraId="2D4BD5BC" w14:textId="77777777" w:rsidR="00B20F3D" w:rsidRDefault="00B20F3D" w:rsidP="00B20F3D">
      <w:pPr>
        <w:pStyle w:val="Caption"/>
        <w:spacing w:line="200" w:lineRule="exact"/>
        <w:ind w:left="187" w:right="187" w:hanging="187"/>
        <w:jc w:val="both"/>
        <w:rPr>
          <w:rFonts w:cs="Akhbar MT"/>
          <w:b/>
          <w:bCs/>
          <w:sz w:val="28"/>
          <w:szCs w:val="28"/>
          <w:rtl/>
        </w:rPr>
      </w:pPr>
    </w:p>
    <w:p w14:paraId="51535FF1" w14:textId="77777777" w:rsidR="00B20F3D" w:rsidRDefault="00B20F3D" w:rsidP="00B20F3D">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69487CE" w14:textId="77777777" w:rsidR="00B20F3D" w:rsidRDefault="00B20F3D" w:rsidP="00B20F3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B2AA8DB" w14:textId="77777777" w:rsidR="00B20F3D" w:rsidRPr="00A755B6" w:rsidRDefault="00B20F3D" w:rsidP="00B20F3D">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 xml:space="preserve">التسعــــون </w:t>
      </w:r>
    </w:p>
    <w:p w14:paraId="7E9C83D1" w14:textId="77777777" w:rsidR="00B20F3D" w:rsidRDefault="00B20F3D" w:rsidP="00B20F3D">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23</w:t>
      </w:r>
      <w:r w:rsidRPr="00A755B6">
        <w:rPr>
          <w:rFonts w:hint="cs"/>
          <w:sz w:val="28"/>
          <w:szCs w:val="28"/>
          <w:rtl/>
        </w:rPr>
        <w:t xml:space="preserve"> </w:t>
      </w:r>
      <w:r>
        <w:rPr>
          <w:rFonts w:hint="cs"/>
          <w:sz w:val="28"/>
          <w:szCs w:val="28"/>
          <w:rtl/>
        </w:rPr>
        <w:t xml:space="preserve">يونيه </w:t>
      </w:r>
      <w:r>
        <w:rPr>
          <w:sz w:val="28"/>
          <w:szCs w:val="28"/>
          <w:lang w:val="en-CA"/>
        </w:rPr>
        <w:t>/</w:t>
      </w:r>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2022</w:t>
      </w:r>
    </w:p>
    <w:p w14:paraId="5579D3D9" w14:textId="77777777" w:rsidR="00B20F3D" w:rsidRPr="00B20F3D" w:rsidRDefault="00B20F3D" w:rsidP="00B20F3D">
      <w:pPr>
        <w:pStyle w:val="0Heading0"/>
        <w:bidi/>
        <w:ind w:left="4"/>
        <w:rPr>
          <w:rFonts w:asciiTheme="majorBidi" w:hAnsiTheme="majorBidi"/>
          <w:sz w:val="26"/>
          <w:szCs w:val="26"/>
          <w:rtl/>
          <w:lang w:bidi="ar-SY"/>
        </w:rPr>
      </w:pPr>
      <w:r>
        <w:rPr>
          <w:rFonts w:asciiTheme="majorBidi" w:hAnsiTheme="majorBidi"/>
          <w:sz w:val="26"/>
          <w:szCs w:val="26"/>
          <w:rtl/>
          <w:lang w:bidi="ar-SY"/>
        </w:rPr>
        <w:t>البند</w:t>
      </w:r>
      <w:r w:rsidRPr="00D67B01">
        <w:rPr>
          <w:rFonts w:asciiTheme="majorBidi" w:hAnsiTheme="majorBidi"/>
          <w:sz w:val="26"/>
          <w:szCs w:val="26"/>
          <w:rtl/>
          <w:lang w:bidi="ar-SY"/>
        </w:rPr>
        <w:t xml:space="preserve"> </w:t>
      </w:r>
      <w:r>
        <w:rPr>
          <w:rFonts w:asciiTheme="majorBidi" w:hAnsiTheme="majorBidi" w:hint="cs"/>
          <w:sz w:val="26"/>
          <w:szCs w:val="26"/>
          <w:rtl/>
          <w:lang w:bidi="ar-SY"/>
        </w:rPr>
        <w:t>9</w:t>
      </w:r>
      <w:r w:rsidRPr="00D67B01">
        <w:rPr>
          <w:rFonts w:asciiTheme="majorBidi" w:hAnsiTheme="majorBidi"/>
          <w:sz w:val="26"/>
          <w:szCs w:val="26"/>
          <w:rtl/>
          <w:lang w:bidi="ar-SY"/>
        </w:rPr>
        <w:t xml:space="preserve"> (</w:t>
      </w:r>
      <w:r>
        <w:rPr>
          <w:rFonts w:asciiTheme="majorBidi" w:hAnsiTheme="majorBidi" w:hint="cs"/>
          <w:sz w:val="26"/>
          <w:szCs w:val="26"/>
          <w:rtl/>
          <w:lang w:bidi="ar-SY"/>
        </w:rPr>
        <w:t>أ</w:t>
      </w:r>
      <w:r w:rsidRPr="00D67B01">
        <w:rPr>
          <w:rFonts w:asciiTheme="majorBidi" w:hAnsiTheme="majorBidi"/>
          <w:sz w:val="26"/>
          <w:szCs w:val="26"/>
          <w:rtl/>
          <w:lang w:bidi="ar-SY"/>
        </w:rPr>
        <w:t>)</w:t>
      </w:r>
      <w:r>
        <w:rPr>
          <w:rFonts w:asciiTheme="majorBidi" w:hAnsiTheme="majorBidi" w:hint="cs"/>
          <w:sz w:val="26"/>
          <w:szCs w:val="26"/>
          <w:rtl/>
          <w:lang w:bidi="ar-SY"/>
        </w:rPr>
        <w:t xml:space="preserve"> و(د)</w:t>
      </w:r>
      <w:r w:rsidRPr="00D67B01">
        <w:rPr>
          <w:rFonts w:asciiTheme="majorBidi" w:hAnsiTheme="majorBidi"/>
          <w:sz w:val="26"/>
          <w:szCs w:val="26"/>
          <w:rtl/>
          <w:lang w:bidi="ar-SY"/>
        </w:rPr>
        <w:t xml:space="preserve"> من جدول الأعمال المؤقت</w:t>
      </w:r>
      <w:r w:rsidRPr="00FA0CFC">
        <w:rPr>
          <w:rStyle w:val="FootnoteReference"/>
        </w:rPr>
        <w:footnoteReference w:id="1"/>
      </w:r>
    </w:p>
    <w:p w14:paraId="3DC10D77" w14:textId="77777777" w:rsidR="00B20F3D" w:rsidRPr="00953F4B" w:rsidRDefault="00B20F3D" w:rsidP="00B20F3D">
      <w:pPr>
        <w:pStyle w:val="0Heading0"/>
        <w:bidi/>
        <w:ind w:left="4"/>
        <w:rPr>
          <w:rFonts w:asciiTheme="majorBidi" w:hAnsiTheme="majorBidi" w:cstheme="majorBidi"/>
          <w:sz w:val="26"/>
          <w:szCs w:val="26"/>
          <w:rtl/>
          <w:lang w:val="en-CA" w:bidi="ar-SY"/>
        </w:rPr>
      </w:pPr>
    </w:p>
    <w:p w14:paraId="322E5BB5" w14:textId="77777777" w:rsidR="006A45A5" w:rsidRDefault="006A45A5" w:rsidP="006A45A5">
      <w:pPr>
        <w:suppressAutoHyphens/>
        <w:bidi/>
        <w:jc w:val="left"/>
        <w:rPr>
          <w:rtl/>
          <w:lang w:bidi="ar-SY"/>
        </w:rPr>
      </w:pPr>
    </w:p>
    <w:p w14:paraId="6B254D0B" w14:textId="77777777" w:rsidR="005774E4" w:rsidRPr="00362071" w:rsidRDefault="005774E4" w:rsidP="00B20F3D">
      <w:pPr>
        <w:suppressAutoHyphens/>
        <w:bidi/>
        <w:jc w:val="left"/>
        <w:rPr>
          <w:sz w:val="32"/>
          <w:szCs w:val="32"/>
          <w:lang w:bidi="ar-EG"/>
        </w:rPr>
      </w:pPr>
    </w:p>
    <w:p w14:paraId="1109A280" w14:textId="77777777" w:rsidR="00F761BA" w:rsidRPr="00362071" w:rsidRDefault="00F761BA" w:rsidP="007C340D">
      <w:pPr>
        <w:suppressAutoHyphens/>
        <w:bidi/>
        <w:jc w:val="center"/>
        <w:rPr>
          <w:b/>
          <w:sz w:val="32"/>
          <w:szCs w:val="32"/>
          <w:rtl/>
          <w:lang w:bidi="ar-EG"/>
        </w:rPr>
      </w:pPr>
      <w:r w:rsidRPr="00362071">
        <w:rPr>
          <w:rFonts w:hint="cs"/>
          <w:bCs/>
          <w:sz w:val="32"/>
          <w:szCs w:val="32"/>
          <w:rtl/>
          <w:lang w:bidi="ar-EG"/>
        </w:rPr>
        <w:t>مقترح مشروع: ك</w:t>
      </w:r>
      <w:r w:rsidR="007C340D" w:rsidRPr="00362071">
        <w:rPr>
          <w:rFonts w:hint="cs"/>
          <w:bCs/>
          <w:sz w:val="32"/>
          <w:szCs w:val="32"/>
          <w:rtl/>
          <w:lang w:bidi="ar-EG"/>
        </w:rPr>
        <w:t>و</w:t>
      </w:r>
      <w:r w:rsidRPr="00362071">
        <w:rPr>
          <w:rFonts w:hint="cs"/>
          <w:bCs/>
          <w:sz w:val="32"/>
          <w:szCs w:val="32"/>
          <w:rtl/>
          <w:lang w:bidi="ar-EG"/>
        </w:rPr>
        <w:t>ستاريكا</w:t>
      </w:r>
    </w:p>
    <w:p w14:paraId="39ABB396" w14:textId="77777777" w:rsidR="005774E4" w:rsidRPr="00362071" w:rsidRDefault="005774E4" w:rsidP="00B20F3D">
      <w:pPr>
        <w:suppressAutoHyphens/>
        <w:bidi/>
        <w:rPr>
          <w:sz w:val="32"/>
          <w:szCs w:val="32"/>
          <w:rtl/>
          <w:lang w:bidi="ar-EG"/>
        </w:rPr>
      </w:pPr>
    </w:p>
    <w:p w14:paraId="0B1545FB" w14:textId="77777777" w:rsidR="005774E4" w:rsidRPr="00362071" w:rsidRDefault="005774E4" w:rsidP="00B20F3D">
      <w:pPr>
        <w:suppressAutoHyphens/>
        <w:bidi/>
        <w:rPr>
          <w:sz w:val="26"/>
          <w:szCs w:val="26"/>
        </w:rPr>
      </w:pPr>
    </w:p>
    <w:p w14:paraId="4A2A6269" w14:textId="77777777" w:rsidR="005774E4" w:rsidRPr="00362071" w:rsidRDefault="00BE0EF7" w:rsidP="00B20F3D">
      <w:pPr>
        <w:suppressAutoHyphens/>
        <w:bidi/>
        <w:ind w:firstLine="720"/>
        <w:rPr>
          <w:sz w:val="26"/>
          <w:szCs w:val="26"/>
        </w:rPr>
      </w:pPr>
      <w:r w:rsidRPr="00362071">
        <w:rPr>
          <w:rFonts w:hint="cs"/>
          <w:sz w:val="26"/>
          <w:szCs w:val="26"/>
          <w:rtl/>
        </w:rPr>
        <w:t>تتألف</w:t>
      </w:r>
      <w:r w:rsidRPr="00362071">
        <w:rPr>
          <w:sz w:val="26"/>
          <w:szCs w:val="26"/>
          <w:rtl/>
        </w:rPr>
        <w:t xml:space="preserve"> هذه الوثيقة </w:t>
      </w:r>
      <w:r w:rsidRPr="00362071">
        <w:rPr>
          <w:rFonts w:hint="cs"/>
          <w:sz w:val="26"/>
          <w:szCs w:val="26"/>
          <w:rtl/>
        </w:rPr>
        <w:t xml:space="preserve">من </w:t>
      </w:r>
      <w:r w:rsidRPr="00362071">
        <w:rPr>
          <w:sz w:val="26"/>
          <w:szCs w:val="26"/>
          <w:rtl/>
        </w:rPr>
        <w:t>تعليقات وتوصي</w:t>
      </w:r>
      <w:r w:rsidRPr="00362071">
        <w:rPr>
          <w:rFonts w:hint="cs"/>
          <w:sz w:val="26"/>
          <w:szCs w:val="26"/>
          <w:rtl/>
        </w:rPr>
        <w:t>ة</w:t>
      </w:r>
      <w:r w:rsidRPr="00362071">
        <w:rPr>
          <w:sz w:val="26"/>
          <w:szCs w:val="26"/>
          <w:rtl/>
        </w:rPr>
        <w:t xml:space="preserve"> </w:t>
      </w:r>
      <w:r w:rsidRPr="00362071">
        <w:rPr>
          <w:rFonts w:hint="cs"/>
          <w:sz w:val="26"/>
          <w:szCs w:val="26"/>
          <w:rtl/>
        </w:rPr>
        <w:t>ال</w:t>
      </w:r>
      <w:r w:rsidRPr="00362071">
        <w:rPr>
          <w:sz w:val="26"/>
          <w:szCs w:val="26"/>
          <w:rtl/>
        </w:rPr>
        <w:t xml:space="preserve">أمانة </w:t>
      </w:r>
      <w:r w:rsidRPr="00362071">
        <w:rPr>
          <w:rFonts w:hint="cs"/>
          <w:sz w:val="26"/>
          <w:szCs w:val="26"/>
          <w:rtl/>
        </w:rPr>
        <w:t xml:space="preserve">على مقترح </w:t>
      </w:r>
      <w:r w:rsidRPr="00362071">
        <w:rPr>
          <w:sz w:val="26"/>
          <w:szCs w:val="26"/>
          <w:rtl/>
        </w:rPr>
        <w:t>المشروع التالي:</w:t>
      </w:r>
    </w:p>
    <w:p w14:paraId="570E20C6" w14:textId="77777777" w:rsidR="005774E4" w:rsidRPr="00362071" w:rsidRDefault="005774E4" w:rsidP="00B20F3D">
      <w:pPr>
        <w:suppressAutoHyphens/>
        <w:bidi/>
        <w:rPr>
          <w:sz w:val="26"/>
          <w:szCs w:val="26"/>
        </w:rPr>
      </w:pPr>
    </w:p>
    <w:p w14:paraId="540C2279" w14:textId="77777777" w:rsidR="005774E4" w:rsidRPr="00362071" w:rsidRDefault="00BE0EF7" w:rsidP="00B20F3D">
      <w:pPr>
        <w:suppressAutoHyphens/>
        <w:bidi/>
        <w:rPr>
          <w:sz w:val="26"/>
          <w:szCs w:val="26"/>
          <w:u w:val="single"/>
          <w:rtl/>
          <w:lang w:bidi="ar-EG"/>
        </w:rPr>
      </w:pPr>
      <w:r w:rsidRPr="00362071">
        <w:rPr>
          <w:sz w:val="26"/>
          <w:szCs w:val="26"/>
          <w:u w:val="single"/>
          <w:rtl/>
          <w:lang w:val="en-US"/>
        </w:rPr>
        <w:t>الإزالة</w:t>
      </w:r>
    </w:p>
    <w:p w14:paraId="70934DED" w14:textId="77777777" w:rsidR="005774E4" w:rsidRPr="00362071" w:rsidRDefault="005774E4" w:rsidP="00B20F3D">
      <w:pPr>
        <w:suppressAutoHyphens/>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92"/>
      </w:tblGrid>
      <w:tr w:rsidR="007243F5" w:rsidRPr="00362071" w14:paraId="10EF432B" w14:textId="77777777" w:rsidTr="00B20F3D">
        <w:tc>
          <w:tcPr>
            <w:tcW w:w="6858" w:type="dxa"/>
          </w:tcPr>
          <w:p w14:paraId="5E21725C" w14:textId="77777777" w:rsidR="007243F5" w:rsidRPr="00362071" w:rsidRDefault="00BE0EF7" w:rsidP="00BE0EF7">
            <w:pPr>
              <w:pStyle w:val="ListParagraph"/>
              <w:numPr>
                <w:ilvl w:val="0"/>
                <w:numId w:val="22"/>
              </w:numPr>
              <w:suppressAutoHyphens/>
              <w:bidi/>
              <w:ind w:hanging="833"/>
              <w:rPr>
                <w:sz w:val="26"/>
                <w:szCs w:val="26"/>
              </w:rPr>
            </w:pPr>
            <w:r w:rsidRPr="00362071">
              <w:rPr>
                <w:sz w:val="26"/>
                <w:szCs w:val="26"/>
                <w:rtl/>
                <w:lang w:val="en-US"/>
              </w:rPr>
              <w:t>خطة إدارة إزالة المواد الهيدروكلوروفلوروكربونية</w:t>
            </w:r>
            <w:r w:rsidRPr="00362071">
              <w:rPr>
                <w:rFonts w:hint="cs"/>
                <w:sz w:val="26"/>
                <w:szCs w:val="26"/>
                <w:rtl/>
                <w:lang w:val="en-US"/>
              </w:rPr>
              <w:t xml:space="preserve"> </w:t>
            </w:r>
            <w:r w:rsidRPr="00362071">
              <w:rPr>
                <w:sz w:val="26"/>
                <w:szCs w:val="26"/>
                <w:rtl/>
                <w:lang w:val="en-US"/>
              </w:rPr>
              <w:t>(</w:t>
            </w:r>
            <w:r w:rsidRPr="00362071">
              <w:rPr>
                <w:rFonts w:hint="cs"/>
                <w:sz w:val="26"/>
                <w:szCs w:val="26"/>
                <w:rtl/>
                <w:lang w:val="en-US"/>
              </w:rPr>
              <w:t xml:space="preserve">المرحلة الثانية، </w:t>
            </w:r>
            <w:r w:rsidRPr="00362071">
              <w:rPr>
                <w:sz w:val="26"/>
                <w:szCs w:val="26"/>
                <w:rtl/>
                <w:lang w:val="en-US"/>
              </w:rPr>
              <w:t>الشريح</w:t>
            </w:r>
            <w:r w:rsidRPr="00362071">
              <w:rPr>
                <w:rFonts w:hint="cs"/>
                <w:sz w:val="26"/>
                <w:szCs w:val="26"/>
                <w:rtl/>
                <w:lang w:val="en-US"/>
              </w:rPr>
              <w:t>ة</w:t>
            </w:r>
            <w:r w:rsidRPr="00362071">
              <w:rPr>
                <w:sz w:val="26"/>
                <w:szCs w:val="26"/>
                <w:rtl/>
                <w:lang w:val="en-US"/>
              </w:rPr>
              <w:t xml:space="preserve"> </w:t>
            </w:r>
            <w:r w:rsidRPr="00362071">
              <w:rPr>
                <w:rFonts w:hint="cs"/>
                <w:sz w:val="26"/>
                <w:szCs w:val="26"/>
                <w:rtl/>
                <w:lang w:val="en-US"/>
              </w:rPr>
              <w:t>الثانية</w:t>
            </w:r>
            <w:r w:rsidRPr="00362071">
              <w:rPr>
                <w:sz w:val="26"/>
                <w:szCs w:val="26"/>
                <w:rtl/>
                <w:lang w:val="en-US"/>
              </w:rPr>
              <w:t>)</w:t>
            </w:r>
          </w:p>
        </w:tc>
        <w:tc>
          <w:tcPr>
            <w:tcW w:w="2492" w:type="dxa"/>
          </w:tcPr>
          <w:p w14:paraId="442D179A" w14:textId="77777777" w:rsidR="007243F5" w:rsidRPr="00362071" w:rsidRDefault="00BE0EF7" w:rsidP="00BE0EF7">
            <w:pPr>
              <w:suppressAutoHyphens/>
              <w:bidi/>
              <w:jc w:val="center"/>
              <w:rPr>
                <w:sz w:val="26"/>
                <w:szCs w:val="26"/>
              </w:rPr>
            </w:pPr>
            <w:r w:rsidRPr="00362071">
              <w:rPr>
                <w:rFonts w:hint="cs"/>
                <w:sz w:val="26"/>
                <w:szCs w:val="26"/>
                <w:rtl/>
                <w:lang w:bidi="ar-EG"/>
              </w:rPr>
              <w:t>اليوئنديبي</w:t>
            </w:r>
          </w:p>
        </w:tc>
      </w:tr>
    </w:tbl>
    <w:p w14:paraId="45F08264" w14:textId="77777777" w:rsidR="005774E4" w:rsidRPr="00362071" w:rsidRDefault="005774E4" w:rsidP="00B20F3D">
      <w:pPr>
        <w:suppressAutoHyphens/>
        <w:bidi/>
        <w:rPr>
          <w:sz w:val="26"/>
          <w:szCs w:val="26"/>
        </w:rPr>
      </w:pPr>
    </w:p>
    <w:p w14:paraId="36C711E4" w14:textId="77777777" w:rsidR="005774E4" w:rsidRPr="00362071" w:rsidRDefault="005774E4" w:rsidP="00B20F3D">
      <w:pPr>
        <w:suppressAutoHyphens/>
        <w:bidi/>
        <w:rPr>
          <w:sz w:val="26"/>
          <w:szCs w:val="26"/>
        </w:rPr>
      </w:pPr>
    </w:p>
    <w:p w14:paraId="0E063052" w14:textId="77777777" w:rsidR="005774E4" w:rsidRPr="000E6B2C" w:rsidRDefault="005774E4" w:rsidP="00B20F3D">
      <w:pPr>
        <w:suppressAutoHyphens/>
        <w:bidi/>
      </w:pPr>
      <w:r w:rsidRPr="000E6B2C">
        <w:br w:type="page"/>
      </w:r>
    </w:p>
    <w:p w14:paraId="1E788120" w14:textId="77777777" w:rsidR="00BE0EF7" w:rsidRDefault="00BE0EF7" w:rsidP="00BE0EF7">
      <w:pPr>
        <w:bidi/>
        <w:jc w:val="center"/>
        <w:rPr>
          <w:b/>
          <w:rtl/>
          <w:lang w:bidi="ar-AE"/>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14:paraId="0FFE591B" w14:textId="77777777" w:rsidR="00BE0EF7" w:rsidRPr="00CA1E94" w:rsidRDefault="00BE0EF7" w:rsidP="00BE0EF7">
      <w:pPr>
        <w:bidi/>
        <w:jc w:val="center"/>
        <w:rPr>
          <w:sz w:val="16"/>
          <w:szCs w:val="16"/>
          <w:rtl/>
        </w:rPr>
      </w:pPr>
    </w:p>
    <w:p w14:paraId="2BAD284B" w14:textId="77777777" w:rsidR="0013561A" w:rsidRPr="000E6B2C" w:rsidRDefault="00BE0EF7" w:rsidP="00BE0EF7">
      <w:pPr>
        <w:suppressAutoHyphens/>
        <w:bidi/>
        <w:jc w:val="center"/>
      </w:pPr>
      <w:r>
        <w:rPr>
          <w:rFonts w:hint="cs"/>
          <w:bCs/>
          <w:rtl/>
          <w:lang w:bidi="ar-EG"/>
        </w:rPr>
        <w:t>كوستاريكا</w:t>
      </w:r>
    </w:p>
    <w:p w14:paraId="2CEF83AA" w14:textId="77777777" w:rsidR="0013561A" w:rsidRPr="00EE3257" w:rsidRDefault="0013561A" w:rsidP="00F761BA">
      <w:pPr>
        <w:suppressAutoHyphens/>
        <w:bidi/>
        <w:jc w:val="center"/>
      </w:pPr>
    </w:p>
    <w:tbl>
      <w:tblPr>
        <w:tblStyle w:val="TableGrid"/>
        <w:bidiVisual/>
        <w:tblW w:w="5134" w:type="pct"/>
        <w:tblInd w:w="-95" w:type="dxa"/>
        <w:tblLook w:val="04A0" w:firstRow="1" w:lastRow="0" w:firstColumn="1" w:lastColumn="0" w:noHBand="0" w:noVBand="1"/>
      </w:tblPr>
      <w:tblGrid>
        <w:gridCol w:w="4342"/>
        <w:gridCol w:w="1261"/>
        <w:gridCol w:w="2069"/>
        <w:gridCol w:w="2161"/>
      </w:tblGrid>
      <w:tr w:rsidR="00BE0EF7" w:rsidRPr="00B438ED" w14:paraId="13100661" w14:textId="77777777" w:rsidTr="000949A4">
        <w:trPr>
          <w:trHeight w:val="246"/>
        </w:trPr>
        <w:tc>
          <w:tcPr>
            <w:tcW w:w="2208" w:type="pct"/>
            <w:tcBorders>
              <w:top w:val="single" w:sz="4" w:space="0" w:color="auto"/>
              <w:left w:val="single" w:sz="4" w:space="0" w:color="auto"/>
              <w:bottom w:val="single" w:sz="4" w:space="0" w:color="auto"/>
              <w:right w:val="single" w:sz="4" w:space="0" w:color="auto"/>
            </w:tcBorders>
            <w:hideMark/>
          </w:tcPr>
          <w:p w14:paraId="7B9ACFFE" w14:textId="77777777" w:rsidR="00BE0EF7" w:rsidRPr="00B438ED" w:rsidRDefault="00BE0EF7" w:rsidP="00F761BA">
            <w:pPr>
              <w:bidi/>
              <w:spacing w:after="80"/>
              <w:jc w:val="left"/>
              <w:rPr>
                <w:b/>
                <w:sz w:val="16"/>
                <w:szCs w:val="16"/>
                <w:lang w:val="en-US"/>
              </w:rPr>
            </w:pPr>
            <w:r w:rsidRPr="00AB6707">
              <w:rPr>
                <w:bCs/>
                <w:sz w:val="20"/>
                <w:szCs w:val="20"/>
                <w:rtl/>
                <w:lang w:bidi="ar-AE"/>
              </w:rPr>
              <w:t>(أولا) عنوان المشروع</w:t>
            </w:r>
          </w:p>
        </w:tc>
        <w:tc>
          <w:tcPr>
            <w:tcW w:w="641" w:type="pct"/>
            <w:tcBorders>
              <w:top w:val="single" w:sz="4" w:space="0" w:color="auto"/>
              <w:left w:val="single" w:sz="4" w:space="0" w:color="auto"/>
              <w:bottom w:val="single" w:sz="4" w:space="0" w:color="auto"/>
              <w:right w:val="single" w:sz="4" w:space="0" w:color="auto"/>
            </w:tcBorders>
            <w:hideMark/>
          </w:tcPr>
          <w:p w14:paraId="7D2A4F29" w14:textId="77777777" w:rsidR="00BE0EF7" w:rsidRPr="00B438ED" w:rsidRDefault="00BE0EF7" w:rsidP="00F761BA">
            <w:pPr>
              <w:bidi/>
              <w:spacing w:after="80"/>
              <w:jc w:val="center"/>
              <w:rPr>
                <w:b/>
                <w:sz w:val="16"/>
                <w:szCs w:val="16"/>
                <w:lang w:val="en-US"/>
              </w:rPr>
            </w:pPr>
            <w:r w:rsidRPr="00AB6707">
              <w:rPr>
                <w:bCs/>
                <w:sz w:val="20"/>
                <w:szCs w:val="20"/>
                <w:rtl/>
                <w:lang w:bidi="ar-AE"/>
              </w:rPr>
              <w:t>الوكالة</w:t>
            </w:r>
          </w:p>
        </w:tc>
        <w:tc>
          <w:tcPr>
            <w:tcW w:w="1052" w:type="pct"/>
            <w:tcBorders>
              <w:top w:val="single" w:sz="4" w:space="0" w:color="auto"/>
              <w:left w:val="single" w:sz="4" w:space="0" w:color="auto"/>
              <w:bottom w:val="single" w:sz="4" w:space="0" w:color="auto"/>
              <w:right w:val="single" w:sz="4" w:space="0" w:color="auto"/>
            </w:tcBorders>
            <w:hideMark/>
          </w:tcPr>
          <w:p w14:paraId="5B2BDCE4" w14:textId="77777777" w:rsidR="00BE0EF7" w:rsidRPr="00B438ED" w:rsidRDefault="00BE0EF7" w:rsidP="00F761BA">
            <w:pPr>
              <w:bidi/>
              <w:spacing w:after="80"/>
              <w:jc w:val="center"/>
              <w:rPr>
                <w:b/>
                <w:sz w:val="16"/>
                <w:szCs w:val="16"/>
                <w:lang w:val="en-US"/>
              </w:rPr>
            </w:pPr>
            <w:r w:rsidRPr="00AB6707">
              <w:rPr>
                <w:rFonts w:hint="cs"/>
                <w:b/>
                <w:bCs/>
                <w:sz w:val="20"/>
                <w:szCs w:val="20"/>
                <w:rtl/>
              </w:rPr>
              <w:t>الاجتماع الذي ووفق عليه</w:t>
            </w:r>
          </w:p>
        </w:tc>
        <w:tc>
          <w:tcPr>
            <w:tcW w:w="1099" w:type="pct"/>
            <w:tcBorders>
              <w:top w:val="single" w:sz="4" w:space="0" w:color="auto"/>
              <w:left w:val="single" w:sz="4" w:space="0" w:color="auto"/>
              <w:bottom w:val="single" w:sz="4" w:space="0" w:color="auto"/>
              <w:right w:val="single" w:sz="4" w:space="0" w:color="auto"/>
            </w:tcBorders>
            <w:hideMark/>
          </w:tcPr>
          <w:p w14:paraId="3CC6008D" w14:textId="77777777" w:rsidR="00BE0EF7" w:rsidRPr="00B438ED" w:rsidRDefault="00BE0EF7" w:rsidP="00F761BA">
            <w:pPr>
              <w:bidi/>
              <w:spacing w:after="80"/>
              <w:jc w:val="center"/>
              <w:rPr>
                <w:b/>
                <w:sz w:val="16"/>
                <w:szCs w:val="16"/>
                <w:lang w:val="en-US"/>
              </w:rPr>
            </w:pPr>
            <w:r w:rsidRPr="00AB6707">
              <w:rPr>
                <w:rFonts w:hint="cs"/>
                <w:b/>
                <w:bCs/>
                <w:sz w:val="20"/>
                <w:szCs w:val="20"/>
                <w:rtl/>
              </w:rPr>
              <w:t>تدابير الرقابة</w:t>
            </w:r>
          </w:p>
        </w:tc>
      </w:tr>
      <w:tr w:rsidR="005C3C04" w:rsidRPr="00B438ED" w14:paraId="28B899B1" w14:textId="77777777" w:rsidTr="000949A4">
        <w:trPr>
          <w:trHeight w:val="246"/>
        </w:trPr>
        <w:tc>
          <w:tcPr>
            <w:tcW w:w="2208" w:type="pct"/>
            <w:tcBorders>
              <w:top w:val="single" w:sz="4" w:space="0" w:color="auto"/>
              <w:left w:val="single" w:sz="4" w:space="0" w:color="auto"/>
              <w:bottom w:val="single" w:sz="4" w:space="0" w:color="auto"/>
              <w:right w:val="single" w:sz="4" w:space="0" w:color="auto"/>
            </w:tcBorders>
            <w:hideMark/>
          </w:tcPr>
          <w:p w14:paraId="68D172F4" w14:textId="77777777" w:rsidR="005C3C04" w:rsidRPr="00B438ED" w:rsidRDefault="00BE0EF7" w:rsidP="00F761BA">
            <w:pPr>
              <w:bidi/>
              <w:spacing w:after="80"/>
              <w:rPr>
                <w:sz w:val="16"/>
                <w:szCs w:val="16"/>
                <w:rtl/>
                <w:lang w:val="en-US" w:bidi="ar-EG"/>
              </w:rPr>
            </w:pPr>
            <w:r w:rsidRPr="004E2A17">
              <w:rPr>
                <w:sz w:val="18"/>
                <w:szCs w:val="18"/>
                <w:rtl/>
                <w:lang w:bidi="ar-AE"/>
              </w:rPr>
              <w:t xml:space="preserve">خطة إدارة إزالة المواد الهيدروكلوروفلوروكربونية </w:t>
            </w:r>
            <w:r w:rsidRPr="004E2A17">
              <w:rPr>
                <w:rFonts w:hint="cs"/>
                <w:sz w:val="18"/>
                <w:szCs w:val="18"/>
                <w:rtl/>
                <w:lang w:val="en-US" w:bidi="ar-EG"/>
              </w:rPr>
              <w:t xml:space="preserve"> (المرحلة الثانية)</w:t>
            </w:r>
          </w:p>
        </w:tc>
        <w:tc>
          <w:tcPr>
            <w:tcW w:w="641" w:type="pct"/>
            <w:tcBorders>
              <w:top w:val="single" w:sz="4" w:space="0" w:color="auto"/>
              <w:left w:val="single" w:sz="4" w:space="0" w:color="auto"/>
              <w:bottom w:val="single" w:sz="4" w:space="0" w:color="auto"/>
              <w:right w:val="single" w:sz="4" w:space="0" w:color="auto"/>
            </w:tcBorders>
            <w:hideMark/>
          </w:tcPr>
          <w:p w14:paraId="4633F1ED" w14:textId="77777777" w:rsidR="005C3C04" w:rsidRPr="00B438ED" w:rsidRDefault="00BE0EF7" w:rsidP="00F761BA">
            <w:pPr>
              <w:bidi/>
              <w:spacing w:after="80"/>
              <w:jc w:val="center"/>
              <w:rPr>
                <w:sz w:val="16"/>
                <w:szCs w:val="16"/>
                <w:lang w:val="en-US" w:bidi="ar-EG"/>
              </w:rPr>
            </w:pPr>
            <w:r w:rsidRPr="004E2A17">
              <w:rPr>
                <w:rFonts w:hint="cs"/>
                <w:sz w:val="18"/>
                <w:szCs w:val="18"/>
                <w:rtl/>
              </w:rPr>
              <w:t>اليوئنديبي</w:t>
            </w:r>
          </w:p>
        </w:tc>
        <w:tc>
          <w:tcPr>
            <w:tcW w:w="1052" w:type="pct"/>
            <w:tcBorders>
              <w:top w:val="single" w:sz="4" w:space="0" w:color="auto"/>
              <w:left w:val="single" w:sz="4" w:space="0" w:color="auto"/>
              <w:bottom w:val="single" w:sz="4" w:space="0" w:color="auto"/>
              <w:right w:val="single" w:sz="4" w:space="0" w:color="auto"/>
            </w:tcBorders>
            <w:hideMark/>
          </w:tcPr>
          <w:p w14:paraId="51D4F188" w14:textId="77777777" w:rsidR="005C3C04" w:rsidRPr="00B438ED" w:rsidRDefault="005C3C04" w:rsidP="00F761BA">
            <w:pPr>
              <w:bidi/>
              <w:spacing w:after="80"/>
              <w:jc w:val="center"/>
              <w:rPr>
                <w:sz w:val="16"/>
                <w:szCs w:val="16"/>
                <w:lang w:val="en-US"/>
              </w:rPr>
            </w:pPr>
            <w:r w:rsidRPr="00B438ED">
              <w:rPr>
                <w:sz w:val="16"/>
                <w:szCs w:val="16"/>
                <w:lang w:val="en-US"/>
              </w:rPr>
              <w:t>8</w:t>
            </w:r>
            <w:r w:rsidR="00E6396E">
              <w:rPr>
                <w:sz w:val="16"/>
                <w:szCs w:val="16"/>
                <w:lang w:val="en-US"/>
              </w:rPr>
              <w:t>4</w:t>
            </w:r>
            <w:r w:rsidR="00E6396E" w:rsidRPr="00E6396E">
              <w:rPr>
                <w:sz w:val="16"/>
                <w:szCs w:val="16"/>
                <w:vertAlign w:val="superscript"/>
                <w:lang w:val="en-US"/>
              </w:rPr>
              <w:t>th</w:t>
            </w:r>
          </w:p>
        </w:tc>
        <w:tc>
          <w:tcPr>
            <w:tcW w:w="1099" w:type="pct"/>
            <w:tcBorders>
              <w:top w:val="single" w:sz="4" w:space="0" w:color="auto"/>
              <w:left w:val="single" w:sz="4" w:space="0" w:color="auto"/>
              <w:bottom w:val="single" w:sz="4" w:space="0" w:color="auto"/>
              <w:right w:val="single" w:sz="4" w:space="0" w:color="auto"/>
            </w:tcBorders>
            <w:hideMark/>
          </w:tcPr>
          <w:p w14:paraId="7142BF7A" w14:textId="77777777" w:rsidR="005C3C04" w:rsidRPr="00B438ED" w:rsidRDefault="00BE0EF7" w:rsidP="00BE0EF7">
            <w:pPr>
              <w:bidi/>
              <w:spacing w:after="80"/>
              <w:jc w:val="center"/>
              <w:rPr>
                <w:sz w:val="16"/>
                <w:szCs w:val="16"/>
                <w:lang w:val="en-US"/>
              </w:rPr>
            </w:pPr>
            <w:r>
              <w:rPr>
                <w:sz w:val="16"/>
                <w:szCs w:val="16"/>
              </w:rPr>
              <w:t xml:space="preserve"> </w:t>
            </w:r>
            <w:r w:rsidR="00E6396E">
              <w:rPr>
                <w:sz w:val="16"/>
                <w:szCs w:val="16"/>
              </w:rPr>
              <w:t>9</w:t>
            </w:r>
            <w:r w:rsidR="005C3C04" w:rsidRPr="00B438ED">
              <w:rPr>
                <w:sz w:val="16"/>
                <w:szCs w:val="16"/>
              </w:rPr>
              <w:t>7.5</w:t>
            </w:r>
            <w:r>
              <w:rPr>
                <w:sz w:val="16"/>
                <w:szCs w:val="16"/>
                <w:lang w:val="en-US"/>
              </w:rPr>
              <w:t xml:space="preserve"> </w:t>
            </w:r>
            <w:r w:rsidRPr="004E2A17">
              <w:rPr>
                <w:rFonts w:hint="cs"/>
                <w:sz w:val="18"/>
                <w:szCs w:val="18"/>
                <w:rtl/>
              </w:rPr>
              <w:t>في المائة</w:t>
            </w:r>
            <w:r w:rsidRPr="004E2A17">
              <w:rPr>
                <w:sz w:val="18"/>
                <w:szCs w:val="18"/>
                <w:rtl/>
              </w:rPr>
              <w:t xml:space="preserve"> بحلول عام </w:t>
            </w:r>
            <w:r>
              <w:rPr>
                <w:rFonts w:hint="cs"/>
                <w:sz w:val="18"/>
                <w:szCs w:val="18"/>
                <w:rtl/>
              </w:rPr>
              <w:t>2030</w:t>
            </w:r>
          </w:p>
        </w:tc>
      </w:tr>
    </w:tbl>
    <w:p w14:paraId="4CECE435" w14:textId="77777777" w:rsidR="005C3C04" w:rsidRPr="00615782" w:rsidRDefault="005C3C04" w:rsidP="00F761BA">
      <w:pPr>
        <w:suppressAutoHyphens/>
        <w:bidi/>
        <w:jc w:val="center"/>
        <w:rPr>
          <w:sz w:val="18"/>
          <w:szCs w:val="18"/>
        </w:rPr>
      </w:pPr>
    </w:p>
    <w:tbl>
      <w:tblPr>
        <w:tblStyle w:val="TableGrid"/>
        <w:bidiVisual/>
        <w:tblW w:w="9874" w:type="dxa"/>
        <w:tblInd w:w="-113" w:type="dxa"/>
        <w:tblLook w:val="04A0" w:firstRow="1" w:lastRow="0" w:firstColumn="1" w:lastColumn="0" w:noHBand="0" w:noVBand="1"/>
      </w:tblPr>
      <w:tblGrid>
        <w:gridCol w:w="5429"/>
        <w:gridCol w:w="2261"/>
        <w:gridCol w:w="2184"/>
      </w:tblGrid>
      <w:tr w:rsidR="000E6B2C" w:rsidRPr="00615782" w14:paraId="00EBCBD9" w14:textId="77777777" w:rsidTr="00B20F3D">
        <w:trPr>
          <w:trHeight w:val="140"/>
        </w:trPr>
        <w:tc>
          <w:tcPr>
            <w:tcW w:w="2749" w:type="pct"/>
            <w:shd w:val="clear" w:color="auto" w:fill="auto"/>
          </w:tcPr>
          <w:p w14:paraId="36FB94FA" w14:textId="77777777" w:rsidR="0013561A" w:rsidRPr="00615782" w:rsidRDefault="00BE0EF7" w:rsidP="00F761BA">
            <w:pPr>
              <w:suppressAutoHyphens/>
              <w:bidi/>
              <w:spacing w:after="60"/>
              <w:jc w:val="left"/>
              <w:rPr>
                <w:b/>
                <w:sz w:val="18"/>
                <w:szCs w:val="18"/>
                <w:rtl/>
                <w:lang w:val="en-US" w:bidi="ar-EG"/>
              </w:rPr>
            </w:pPr>
            <w:r w:rsidRPr="005759DF">
              <w:rPr>
                <w:bCs/>
                <w:sz w:val="16"/>
                <w:szCs w:val="16"/>
                <w:rtl/>
                <w:lang w:bidi="ar-AE"/>
              </w:rPr>
              <w:t>ثانيا) أحدث بيانات المادة 7</w:t>
            </w:r>
            <w:r>
              <w:rPr>
                <w:rFonts w:hint="cs"/>
                <w:bCs/>
                <w:sz w:val="16"/>
                <w:szCs w:val="16"/>
                <w:rtl/>
                <w:lang w:bidi="ar-AE"/>
              </w:rPr>
              <w:t xml:space="preserve"> (المرفق جيم المجموعة الأولى)</w:t>
            </w:r>
          </w:p>
        </w:tc>
        <w:tc>
          <w:tcPr>
            <w:tcW w:w="1145" w:type="pct"/>
            <w:shd w:val="clear" w:color="auto" w:fill="auto"/>
          </w:tcPr>
          <w:p w14:paraId="6C8F1ED9" w14:textId="77777777" w:rsidR="0013561A" w:rsidRPr="00615782" w:rsidRDefault="00BE0EF7" w:rsidP="00F761BA">
            <w:pPr>
              <w:suppressAutoHyphens/>
              <w:bidi/>
              <w:spacing w:after="60"/>
              <w:jc w:val="center"/>
              <w:rPr>
                <w:sz w:val="18"/>
                <w:szCs w:val="18"/>
                <w:lang w:val="en-US"/>
              </w:rPr>
            </w:pPr>
            <w:r w:rsidRPr="005759DF">
              <w:rPr>
                <w:sz w:val="16"/>
                <w:szCs w:val="16"/>
                <w:rtl/>
                <w:lang w:bidi="ar-AE"/>
              </w:rPr>
              <w:t>السنة:</w:t>
            </w:r>
            <w:r>
              <w:rPr>
                <w:rFonts w:hint="cs"/>
                <w:sz w:val="16"/>
                <w:szCs w:val="16"/>
                <w:rtl/>
                <w:lang w:bidi="ar-AE"/>
              </w:rPr>
              <w:t xml:space="preserve"> </w:t>
            </w:r>
            <w:r w:rsidRPr="00923ECF">
              <w:rPr>
                <w:sz w:val="20"/>
                <w:szCs w:val="20"/>
                <w:lang w:val="en-US"/>
              </w:rPr>
              <w:t xml:space="preserve"> </w:t>
            </w:r>
            <w:r w:rsidR="0013561A" w:rsidRPr="00615782">
              <w:rPr>
                <w:sz w:val="18"/>
                <w:szCs w:val="18"/>
                <w:lang w:val="en-US"/>
              </w:rPr>
              <w:t xml:space="preserve"> </w:t>
            </w:r>
            <w:r w:rsidR="00F6353B">
              <w:rPr>
                <w:sz w:val="18"/>
                <w:szCs w:val="18"/>
                <w:lang w:val="en-US"/>
              </w:rPr>
              <w:t>2020</w:t>
            </w:r>
          </w:p>
        </w:tc>
        <w:tc>
          <w:tcPr>
            <w:tcW w:w="1106" w:type="pct"/>
            <w:shd w:val="clear" w:color="auto" w:fill="auto"/>
          </w:tcPr>
          <w:p w14:paraId="499F577A" w14:textId="77777777" w:rsidR="0013561A" w:rsidRPr="00615782" w:rsidRDefault="00F6353B" w:rsidP="00BE0EF7">
            <w:pPr>
              <w:suppressAutoHyphens/>
              <w:bidi/>
              <w:spacing w:after="60"/>
              <w:jc w:val="left"/>
              <w:rPr>
                <w:sz w:val="18"/>
                <w:szCs w:val="18"/>
                <w:lang w:val="en-US"/>
              </w:rPr>
            </w:pPr>
            <w:r>
              <w:rPr>
                <w:sz w:val="18"/>
                <w:szCs w:val="18"/>
                <w:lang w:val="en-US"/>
              </w:rPr>
              <w:t>4.04</w:t>
            </w:r>
          </w:p>
        </w:tc>
      </w:tr>
    </w:tbl>
    <w:p w14:paraId="70F80637" w14:textId="77777777" w:rsidR="0013561A" w:rsidRPr="00615782" w:rsidRDefault="0013561A" w:rsidP="00F761BA">
      <w:pPr>
        <w:suppressAutoHyphens/>
        <w:bidi/>
        <w:jc w:val="center"/>
        <w:rPr>
          <w:sz w:val="18"/>
          <w:szCs w:val="18"/>
        </w:rPr>
      </w:pPr>
    </w:p>
    <w:tbl>
      <w:tblPr>
        <w:tblStyle w:val="TableGrid"/>
        <w:bidiVisual/>
        <w:tblW w:w="9864" w:type="dxa"/>
        <w:tblInd w:w="-113" w:type="dxa"/>
        <w:tblLayout w:type="fixed"/>
        <w:tblLook w:val="04A0" w:firstRow="1" w:lastRow="0" w:firstColumn="1" w:lastColumn="0" w:noHBand="0" w:noVBand="1"/>
      </w:tblPr>
      <w:tblGrid>
        <w:gridCol w:w="2382"/>
        <w:gridCol w:w="990"/>
        <w:gridCol w:w="720"/>
        <w:gridCol w:w="637"/>
        <w:gridCol w:w="720"/>
        <w:gridCol w:w="811"/>
        <w:gridCol w:w="718"/>
        <w:gridCol w:w="722"/>
        <w:gridCol w:w="280"/>
        <w:gridCol w:w="708"/>
        <w:gridCol w:w="1176"/>
      </w:tblGrid>
      <w:tr w:rsidR="000949A4" w:rsidRPr="00615782" w14:paraId="6067AC85" w14:textId="77777777" w:rsidTr="00356AF8">
        <w:trPr>
          <w:trHeight w:val="163"/>
        </w:trPr>
        <w:tc>
          <w:tcPr>
            <w:tcW w:w="3903" w:type="pct"/>
            <w:gridSpan w:val="8"/>
            <w:shd w:val="clear" w:color="auto" w:fill="auto"/>
          </w:tcPr>
          <w:p w14:paraId="761369A2" w14:textId="77777777" w:rsidR="000949A4" w:rsidRPr="00615782" w:rsidRDefault="000949A4" w:rsidP="00F761BA">
            <w:pPr>
              <w:suppressAutoHyphens/>
              <w:bidi/>
              <w:spacing w:after="60"/>
              <w:jc w:val="left"/>
              <w:rPr>
                <w:b/>
                <w:sz w:val="18"/>
                <w:szCs w:val="18"/>
                <w:lang w:val="en-US"/>
              </w:rPr>
            </w:pPr>
            <w:r>
              <w:rPr>
                <w:rFonts w:hint="cs"/>
                <w:bCs/>
                <w:sz w:val="16"/>
                <w:szCs w:val="16"/>
                <w:rtl/>
                <w:lang w:bidi="ar-AE"/>
              </w:rPr>
              <w:t>(</w:t>
            </w:r>
            <w:r w:rsidRPr="00057486">
              <w:rPr>
                <w:bCs/>
                <w:sz w:val="16"/>
                <w:szCs w:val="16"/>
                <w:rtl/>
                <w:lang w:bidi="ar-AE"/>
              </w:rPr>
              <w:t>ثالثا) أحدث البيانات القطاعية للبرنامج القطري (طن من قدرات استنفاذ الأوزون)</w:t>
            </w:r>
          </w:p>
        </w:tc>
        <w:tc>
          <w:tcPr>
            <w:tcW w:w="1097" w:type="pct"/>
            <w:gridSpan w:val="3"/>
            <w:shd w:val="clear" w:color="auto" w:fill="auto"/>
          </w:tcPr>
          <w:p w14:paraId="61C868C1" w14:textId="77777777" w:rsidR="000949A4" w:rsidRPr="00615782" w:rsidRDefault="000949A4" w:rsidP="000949A4">
            <w:pPr>
              <w:suppressAutoHyphens/>
              <w:bidi/>
              <w:spacing w:after="60"/>
              <w:jc w:val="left"/>
              <w:rPr>
                <w:b/>
                <w:sz w:val="18"/>
                <w:szCs w:val="18"/>
                <w:lang w:val="en-US"/>
              </w:rPr>
            </w:pPr>
            <w:r w:rsidRPr="004A7AB0">
              <w:rPr>
                <w:bCs/>
                <w:sz w:val="16"/>
                <w:szCs w:val="16"/>
                <w:rtl/>
                <w:lang w:bidi="ar-AE"/>
              </w:rPr>
              <w:t>السنة:</w:t>
            </w:r>
            <w:r>
              <w:rPr>
                <w:rFonts w:hint="cs"/>
                <w:bCs/>
                <w:sz w:val="16"/>
                <w:szCs w:val="16"/>
                <w:rtl/>
                <w:lang w:bidi="ar-AE"/>
              </w:rPr>
              <w:t xml:space="preserve"> </w:t>
            </w:r>
            <w:r w:rsidRPr="00923ECF">
              <w:rPr>
                <w:b/>
                <w:sz w:val="20"/>
                <w:szCs w:val="20"/>
                <w:lang w:val="en-US"/>
              </w:rPr>
              <w:t xml:space="preserve"> 2021</w:t>
            </w:r>
          </w:p>
        </w:tc>
      </w:tr>
      <w:tr w:rsidR="00562F01" w:rsidRPr="00615782" w14:paraId="1884A46F" w14:textId="77777777" w:rsidTr="00356AF8">
        <w:trPr>
          <w:trHeight w:val="218"/>
        </w:trPr>
        <w:tc>
          <w:tcPr>
            <w:tcW w:w="1207" w:type="pct"/>
            <w:shd w:val="clear" w:color="auto" w:fill="auto"/>
          </w:tcPr>
          <w:p w14:paraId="0452668D"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كيميائي</w:t>
            </w:r>
          </w:p>
        </w:tc>
        <w:tc>
          <w:tcPr>
            <w:tcW w:w="502" w:type="pct"/>
            <w:shd w:val="clear" w:color="auto" w:fill="auto"/>
          </w:tcPr>
          <w:p w14:paraId="6834E8D7"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الأيروصولات</w:t>
            </w:r>
          </w:p>
        </w:tc>
        <w:tc>
          <w:tcPr>
            <w:tcW w:w="365" w:type="pct"/>
            <w:shd w:val="clear" w:color="auto" w:fill="auto"/>
          </w:tcPr>
          <w:p w14:paraId="50D57418"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الرغاوي</w:t>
            </w:r>
          </w:p>
        </w:tc>
        <w:tc>
          <w:tcPr>
            <w:tcW w:w="323" w:type="pct"/>
            <w:shd w:val="clear" w:color="auto" w:fill="auto"/>
          </w:tcPr>
          <w:p w14:paraId="27D39D74"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مكافحة الحريق</w:t>
            </w:r>
          </w:p>
        </w:tc>
        <w:tc>
          <w:tcPr>
            <w:tcW w:w="776" w:type="pct"/>
            <w:gridSpan w:val="2"/>
            <w:shd w:val="clear" w:color="auto" w:fill="auto"/>
          </w:tcPr>
          <w:p w14:paraId="7C4C31B8"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التبريد</w:t>
            </w:r>
          </w:p>
        </w:tc>
        <w:tc>
          <w:tcPr>
            <w:tcW w:w="364" w:type="pct"/>
            <w:shd w:val="clear" w:color="auto" w:fill="auto"/>
          </w:tcPr>
          <w:p w14:paraId="121C6418"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المذيبات</w:t>
            </w:r>
          </w:p>
        </w:tc>
        <w:tc>
          <w:tcPr>
            <w:tcW w:w="366" w:type="pct"/>
            <w:shd w:val="clear" w:color="auto" w:fill="auto"/>
          </w:tcPr>
          <w:p w14:paraId="6638B71F"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عامل تصنيع</w:t>
            </w:r>
          </w:p>
        </w:tc>
        <w:tc>
          <w:tcPr>
            <w:tcW w:w="501" w:type="pct"/>
            <w:gridSpan w:val="2"/>
            <w:shd w:val="clear" w:color="auto" w:fill="auto"/>
          </w:tcPr>
          <w:p w14:paraId="28D60844"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الاستخدامات المعملية</w:t>
            </w:r>
          </w:p>
        </w:tc>
        <w:tc>
          <w:tcPr>
            <w:tcW w:w="596" w:type="pct"/>
            <w:shd w:val="clear" w:color="auto" w:fill="auto"/>
          </w:tcPr>
          <w:p w14:paraId="3607D0AD" w14:textId="77777777" w:rsidR="000949A4" w:rsidRPr="00057486" w:rsidRDefault="000949A4" w:rsidP="008011B1">
            <w:pPr>
              <w:bidi/>
              <w:jc w:val="center"/>
              <w:rPr>
                <w:sz w:val="16"/>
                <w:szCs w:val="16"/>
                <w:rtl/>
                <w:lang w:bidi="ar-AE"/>
              </w:rPr>
            </w:pPr>
            <w:r w:rsidRPr="00057486">
              <w:rPr>
                <w:sz w:val="16"/>
                <w:szCs w:val="16"/>
                <w:rtl/>
                <w:lang w:bidi="ar-AE"/>
              </w:rPr>
              <w:t xml:space="preserve">إجمالي </w:t>
            </w:r>
          </w:p>
          <w:p w14:paraId="64DD4A9F"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الاستهلاك القطاعي</w:t>
            </w:r>
          </w:p>
        </w:tc>
      </w:tr>
      <w:tr w:rsidR="000949A4" w:rsidRPr="00615782" w14:paraId="3D42A691" w14:textId="77777777" w:rsidTr="00356AF8">
        <w:trPr>
          <w:trHeight w:val="163"/>
        </w:trPr>
        <w:tc>
          <w:tcPr>
            <w:tcW w:w="2397" w:type="pct"/>
            <w:gridSpan w:val="4"/>
            <w:shd w:val="clear" w:color="auto" w:fill="auto"/>
          </w:tcPr>
          <w:p w14:paraId="33A4F4AA" w14:textId="77777777" w:rsidR="000949A4" w:rsidRPr="00615782" w:rsidRDefault="000949A4" w:rsidP="00F761BA">
            <w:pPr>
              <w:suppressAutoHyphens/>
              <w:bidi/>
              <w:spacing w:after="60"/>
              <w:jc w:val="center"/>
              <w:rPr>
                <w:sz w:val="18"/>
                <w:szCs w:val="18"/>
                <w:lang w:val="en-US"/>
              </w:rPr>
            </w:pPr>
            <w:r w:rsidRPr="00615782">
              <w:rPr>
                <w:sz w:val="18"/>
                <w:szCs w:val="18"/>
                <w:lang w:val="en-US"/>
              </w:rPr>
              <w:t xml:space="preserve"> </w:t>
            </w:r>
          </w:p>
        </w:tc>
        <w:tc>
          <w:tcPr>
            <w:tcW w:w="365" w:type="pct"/>
            <w:shd w:val="clear" w:color="auto" w:fill="auto"/>
          </w:tcPr>
          <w:p w14:paraId="5A4AFC64" w14:textId="77777777" w:rsidR="000949A4" w:rsidRPr="00615782" w:rsidRDefault="000949A4" w:rsidP="00F761BA">
            <w:pPr>
              <w:suppressAutoHyphens/>
              <w:bidi/>
              <w:spacing w:after="60"/>
              <w:jc w:val="center"/>
              <w:rPr>
                <w:sz w:val="18"/>
                <w:szCs w:val="18"/>
                <w:lang w:val="en-US"/>
              </w:rPr>
            </w:pPr>
            <w:r w:rsidRPr="00057486">
              <w:rPr>
                <w:sz w:val="16"/>
                <w:szCs w:val="16"/>
                <w:rtl/>
                <w:lang w:bidi="ar-AE"/>
              </w:rPr>
              <w:t>التصنيع</w:t>
            </w:r>
          </w:p>
        </w:tc>
        <w:tc>
          <w:tcPr>
            <w:tcW w:w="411" w:type="pct"/>
            <w:shd w:val="clear" w:color="auto" w:fill="auto"/>
          </w:tcPr>
          <w:p w14:paraId="09C171FB" w14:textId="77777777" w:rsidR="000949A4" w:rsidRPr="00E859D1" w:rsidRDefault="000949A4" w:rsidP="00F761BA">
            <w:pPr>
              <w:suppressAutoHyphens/>
              <w:bidi/>
              <w:spacing w:after="60"/>
              <w:jc w:val="center"/>
              <w:rPr>
                <w:sz w:val="18"/>
                <w:szCs w:val="18"/>
                <w:lang w:val="en-US"/>
              </w:rPr>
            </w:pPr>
            <w:r w:rsidRPr="00057486">
              <w:rPr>
                <w:sz w:val="16"/>
                <w:szCs w:val="16"/>
                <w:rtl/>
                <w:lang w:bidi="ar-AE"/>
              </w:rPr>
              <w:t>الخدمة</w:t>
            </w:r>
          </w:p>
        </w:tc>
        <w:tc>
          <w:tcPr>
            <w:tcW w:w="1827" w:type="pct"/>
            <w:gridSpan w:val="5"/>
            <w:shd w:val="clear" w:color="auto" w:fill="auto"/>
          </w:tcPr>
          <w:p w14:paraId="5D3E6201" w14:textId="77777777" w:rsidR="000949A4" w:rsidRPr="00E859D1" w:rsidRDefault="000949A4" w:rsidP="00F761BA">
            <w:pPr>
              <w:suppressAutoHyphens/>
              <w:bidi/>
              <w:spacing w:after="60"/>
              <w:jc w:val="center"/>
              <w:rPr>
                <w:sz w:val="18"/>
                <w:szCs w:val="18"/>
                <w:lang w:val="en-US"/>
              </w:rPr>
            </w:pPr>
          </w:p>
        </w:tc>
      </w:tr>
      <w:tr w:rsidR="00562F01" w:rsidRPr="00615782" w14:paraId="3546A51F" w14:textId="77777777" w:rsidTr="00356AF8">
        <w:trPr>
          <w:trHeight w:val="163"/>
        </w:trPr>
        <w:tc>
          <w:tcPr>
            <w:tcW w:w="1207" w:type="pct"/>
            <w:shd w:val="clear" w:color="auto" w:fill="auto"/>
            <w:vAlign w:val="center"/>
          </w:tcPr>
          <w:p w14:paraId="40FCD939" w14:textId="77777777" w:rsidR="000E6B2C" w:rsidRPr="00615782" w:rsidRDefault="000949A4" w:rsidP="00F761BA">
            <w:pPr>
              <w:suppressAutoHyphens/>
              <w:bidi/>
              <w:spacing w:after="60"/>
              <w:jc w:val="left"/>
              <w:rPr>
                <w:sz w:val="18"/>
                <w:szCs w:val="18"/>
                <w:lang w:val="en-US"/>
              </w:rPr>
            </w:pPr>
            <w:r w:rsidRPr="00057486">
              <w:rPr>
                <w:sz w:val="16"/>
                <w:szCs w:val="16"/>
                <w:rtl/>
                <w:lang w:bidi="ar-AE"/>
              </w:rPr>
              <w:t>الهيدروكلوروفلوروكربون</w:t>
            </w:r>
            <w:r>
              <w:rPr>
                <w:rFonts w:hint="cs"/>
                <w:sz w:val="16"/>
                <w:szCs w:val="16"/>
                <w:rtl/>
                <w:lang w:bidi="ar-AE"/>
              </w:rPr>
              <w:t>-</w:t>
            </w:r>
            <w:r w:rsidR="000E6B2C" w:rsidRPr="00615782">
              <w:rPr>
                <w:sz w:val="18"/>
                <w:szCs w:val="18"/>
                <w:lang w:val="en-US"/>
              </w:rPr>
              <w:t>123</w:t>
            </w:r>
          </w:p>
        </w:tc>
        <w:tc>
          <w:tcPr>
            <w:tcW w:w="502" w:type="pct"/>
            <w:shd w:val="clear" w:color="auto" w:fill="auto"/>
            <w:vAlign w:val="center"/>
          </w:tcPr>
          <w:p w14:paraId="3F2643A9" w14:textId="77777777" w:rsidR="000E6B2C" w:rsidRPr="00615782" w:rsidRDefault="000E6B2C" w:rsidP="000949A4">
            <w:pPr>
              <w:suppressAutoHyphens/>
              <w:bidi/>
              <w:spacing w:after="60"/>
              <w:jc w:val="left"/>
              <w:rPr>
                <w:sz w:val="18"/>
                <w:szCs w:val="18"/>
                <w:lang w:val="en-US"/>
              </w:rPr>
            </w:pPr>
          </w:p>
        </w:tc>
        <w:tc>
          <w:tcPr>
            <w:tcW w:w="365" w:type="pct"/>
            <w:shd w:val="clear" w:color="auto" w:fill="auto"/>
            <w:vAlign w:val="center"/>
          </w:tcPr>
          <w:p w14:paraId="39FE9013" w14:textId="77777777" w:rsidR="000E6B2C" w:rsidRPr="00615782" w:rsidRDefault="000E6B2C" w:rsidP="000949A4">
            <w:pPr>
              <w:suppressAutoHyphens/>
              <w:bidi/>
              <w:spacing w:after="60"/>
              <w:jc w:val="left"/>
              <w:rPr>
                <w:sz w:val="18"/>
                <w:szCs w:val="18"/>
                <w:lang w:val="en-US"/>
              </w:rPr>
            </w:pPr>
          </w:p>
        </w:tc>
        <w:tc>
          <w:tcPr>
            <w:tcW w:w="323" w:type="pct"/>
            <w:shd w:val="clear" w:color="auto" w:fill="auto"/>
            <w:vAlign w:val="center"/>
          </w:tcPr>
          <w:p w14:paraId="75E9EF08" w14:textId="77777777" w:rsidR="000E6B2C" w:rsidRPr="00615782" w:rsidRDefault="000E6B2C" w:rsidP="000949A4">
            <w:pPr>
              <w:suppressAutoHyphens/>
              <w:bidi/>
              <w:spacing w:after="60"/>
              <w:jc w:val="left"/>
              <w:rPr>
                <w:sz w:val="18"/>
                <w:szCs w:val="18"/>
                <w:lang w:val="en-US"/>
              </w:rPr>
            </w:pPr>
          </w:p>
        </w:tc>
        <w:tc>
          <w:tcPr>
            <w:tcW w:w="365" w:type="pct"/>
            <w:shd w:val="clear" w:color="auto" w:fill="auto"/>
            <w:vAlign w:val="center"/>
          </w:tcPr>
          <w:p w14:paraId="2A8406B6" w14:textId="77777777" w:rsidR="000E6B2C" w:rsidRPr="00615782" w:rsidRDefault="000E6B2C" w:rsidP="000949A4">
            <w:pPr>
              <w:suppressAutoHyphens/>
              <w:bidi/>
              <w:spacing w:after="60"/>
              <w:jc w:val="left"/>
              <w:rPr>
                <w:sz w:val="18"/>
                <w:szCs w:val="18"/>
                <w:lang w:val="en-US"/>
              </w:rPr>
            </w:pPr>
          </w:p>
        </w:tc>
        <w:tc>
          <w:tcPr>
            <w:tcW w:w="411" w:type="pct"/>
            <w:shd w:val="clear" w:color="auto" w:fill="auto"/>
            <w:vAlign w:val="center"/>
          </w:tcPr>
          <w:p w14:paraId="260230E3" w14:textId="77777777" w:rsidR="000E6B2C" w:rsidRPr="00E859D1" w:rsidRDefault="000E6B2C" w:rsidP="000949A4">
            <w:pPr>
              <w:suppressAutoHyphens/>
              <w:bidi/>
              <w:spacing w:after="60"/>
              <w:jc w:val="left"/>
              <w:rPr>
                <w:sz w:val="18"/>
                <w:szCs w:val="18"/>
                <w:lang w:val="en-US"/>
              </w:rPr>
            </w:pPr>
          </w:p>
        </w:tc>
        <w:tc>
          <w:tcPr>
            <w:tcW w:w="364" w:type="pct"/>
            <w:shd w:val="clear" w:color="auto" w:fill="auto"/>
            <w:vAlign w:val="center"/>
          </w:tcPr>
          <w:p w14:paraId="3D1A33DB" w14:textId="77777777" w:rsidR="000E6B2C" w:rsidRPr="00E859D1" w:rsidRDefault="000E6B2C" w:rsidP="000949A4">
            <w:pPr>
              <w:suppressAutoHyphens/>
              <w:bidi/>
              <w:spacing w:after="60"/>
              <w:jc w:val="left"/>
              <w:rPr>
                <w:sz w:val="18"/>
                <w:szCs w:val="18"/>
                <w:lang w:val="en-US"/>
              </w:rPr>
            </w:pPr>
          </w:p>
        </w:tc>
        <w:tc>
          <w:tcPr>
            <w:tcW w:w="508" w:type="pct"/>
            <w:gridSpan w:val="2"/>
            <w:shd w:val="clear" w:color="auto" w:fill="auto"/>
            <w:vAlign w:val="center"/>
          </w:tcPr>
          <w:p w14:paraId="314425A9" w14:textId="77777777" w:rsidR="000E6B2C" w:rsidRPr="00E859D1" w:rsidRDefault="000E6B2C" w:rsidP="000949A4">
            <w:pPr>
              <w:suppressAutoHyphens/>
              <w:bidi/>
              <w:spacing w:after="60"/>
              <w:jc w:val="left"/>
              <w:rPr>
                <w:sz w:val="18"/>
                <w:szCs w:val="18"/>
                <w:lang w:val="en-US"/>
              </w:rPr>
            </w:pPr>
          </w:p>
        </w:tc>
        <w:tc>
          <w:tcPr>
            <w:tcW w:w="359" w:type="pct"/>
            <w:shd w:val="clear" w:color="auto" w:fill="auto"/>
            <w:vAlign w:val="center"/>
          </w:tcPr>
          <w:p w14:paraId="1E659AB7" w14:textId="77777777" w:rsidR="000E6B2C" w:rsidRPr="00E859D1" w:rsidRDefault="000E6B2C" w:rsidP="000949A4">
            <w:pPr>
              <w:suppressAutoHyphens/>
              <w:bidi/>
              <w:spacing w:after="60"/>
              <w:jc w:val="left"/>
              <w:rPr>
                <w:sz w:val="18"/>
                <w:szCs w:val="18"/>
                <w:lang w:val="en-US"/>
              </w:rPr>
            </w:pPr>
          </w:p>
        </w:tc>
        <w:tc>
          <w:tcPr>
            <w:tcW w:w="596" w:type="pct"/>
            <w:shd w:val="clear" w:color="auto" w:fill="auto"/>
            <w:vAlign w:val="center"/>
          </w:tcPr>
          <w:p w14:paraId="3AED1B8C" w14:textId="77777777" w:rsidR="000E6B2C" w:rsidRPr="00E859D1" w:rsidRDefault="000E6B2C" w:rsidP="000949A4">
            <w:pPr>
              <w:suppressAutoHyphens/>
              <w:bidi/>
              <w:spacing w:after="60"/>
              <w:jc w:val="left"/>
              <w:rPr>
                <w:sz w:val="18"/>
                <w:szCs w:val="18"/>
                <w:lang w:val="en-US"/>
              </w:rPr>
            </w:pPr>
          </w:p>
        </w:tc>
      </w:tr>
      <w:tr w:rsidR="00562F01" w:rsidRPr="00615782" w14:paraId="0F863E33" w14:textId="77777777" w:rsidTr="00356AF8">
        <w:trPr>
          <w:trHeight w:val="163"/>
        </w:trPr>
        <w:tc>
          <w:tcPr>
            <w:tcW w:w="1207" w:type="pct"/>
            <w:shd w:val="clear" w:color="auto" w:fill="auto"/>
            <w:vAlign w:val="center"/>
          </w:tcPr>
          <w:p w14:paraId="7239793D" w14:textId="77777777" w:rsidR="0013561A" w:rsidRPr="00615782" w:rsidRDefault="000949A4" w:rsidP="00F761BA">
            <w:pPr>
              <w:suppressAutoHyphens/>
              <w:bidi/>
              <w:spacing w:after="60"/>
              <w:jc w:val="left"/>
              <w:rPr>
                <w:sz w:val="18"/>
                <w:szCs w:val="18"/>
                <w:lang w:val="en-US"/>
              </w:rPr>
            </w:pPr>
            <w:r w:rsidRPr="00057486">
              <w:rPr>
                <w:sz w:val="16"/>
                <w:szCs w:val="16"/>
                <w:rtl/>
                <w:lang w:bidi="ar-AE"/>
              </w:rPr>
              <w:t>الهيدروكلوروفلوروكربون</w:t>
            </w:r>
            <w:r>
              <w:rPr>
                <w:rFonts w:hint="cs"/>
                <w:sz w:val="16"/>
                <w:szCs w:val="16"/>
                <w:rtl/>
                <w:lang w:bidi="ar-AE"/>
              </w:rPr>
              <w:t>-</w:t>
            </w:r>
            <w:r w:rsidR="0013561A" w:rsidRPr="00615782">
              <w:rPr>
                <w:sz w:val="18"/>
                <w:szCs w:val="18"/>
                <w:lang w:val="en-US"/>
              </w:rPr>
              <w:t>124</w:t>
            </w:r>
          </w:p>
        </w:tc>
        <w:tc>
          <w:tcPr>
            <w:tcW w:w="502" w:type="pct"/>
            <w:shd w:val="clear" w:color="auto" w:fill="auto"/>
            <w:vAlign w:val="center"/>
          </w:tcPr>
          <w:p w14:paraId="21ED1757"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1FA539F3" w14:textId="77777777" w:rsidR="0013561A" w:rsidRPr="00615782" w:rsidRDefault="0013561A" w:rsidP="000949A4">
            <w:pPr>
              <w:suppressAutoHyphens/>
              <w:bidi/>
              <w:spacing w:after="60"/>
              <w:jc w:val="left"/>
              <w:rPr>
                <w:sz w:val="18"/>
                <w:szCs w:val="18"/>
                <w:lang w:val="en-US"/>
              </w:rPr>
            </w:pPr>
          </w:p>
        </w:tc>
        <w:tc>
          <w:tcPr>
            <w:tcW w:w="323" w:type="pct"/>
            <w:shd w:val="clear" w:color="auto" w:fill="auto"/>
            <w:vAlign w:val="center"/>
          </w:tcPr>
          <w:p w14:paraId="20ACF4D9"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2639ECF2" w14:textId="77777777" w:rsidR="0013561A" w:rsidRPr="00615782" w:rsidRDefault="0013561A" w:rsidP="000949A4">
            <w:pPr>
              <w:suppressAutoHyphens/>
              <w:bidi/>
              <w:spacing w:after="60"/>
              <w:jc w:val="left"/>
              <w:rPr>
                <w:sz w:val="18"/>
                <w:szCs w:val="18"/>
                <w:lang w:val="en-US"/>
              </w:rPr>
            </w:pPr>
          </w:p>
        </w:tc>
        <w:tc>
          <w:tcPr>
            <w:tcW w:w="411" w:type="pct"/>
            <w:shd w:val="clear" w:color="auto" w:fill="auto"/>
            <w:vAlign w:val="center"/>
          </w:tcPr>
          <w:p w14:paraId="1743B7AA" w14:textId="77777777" w:rsidR="0013561A" w:rsidRPr="00E859D1" w:rsidRDefault="0013561A" w:rsidP="000949A4">
            <w:pPr>
              <w:suppressAutoHyphens/>
              <w:bidi/>
              <w:spacing w:after="60"/>
              <w:jc w:val="left"/>
              <w:rPr>
                <w:sz w:val="18"/>
                <w:szCs w:val="18"/>
                <w:lang w:val="en-US"/>
              </w:rPr>
            </w:pPr>
          </w:p>
        </w:tc>
        <w:tc>
          <w:tcPr>
            <w:tcW w:w="364" w:type="pct"/>
            <w:shd w:val="clear" w:color="auto" w:fill="auto"/>
            <w:vAlign w:val="center"/>
          </w:tcPr>
          <w:p w14:paraId="1BE9ADA2" w14:textId="77777777" w:rsidR="0013561A" w:rsidRPr="00E859D1" w:rsidRDefault="0013561A" w:rsidP="000949A4">
            <w:pPr>
              <w:suppressAutoHyphens/>
              <w:bidi/>
              <w:spacing w:after="60"/>
              <w:jc w:val="left"/>
              <w:rPr>
                <w:sz w:val="18"/>
                <w:szCs w:val="18"/>
                <w:lang w:val="en-US"/>
              </w:rPr>
            </w:pPr>
          </w:p>
        </w:tc>
        <w:tc>
          <w:tcPr>
            <w:tcW w:w="508" w:type="pct"/>
            <w:gridSpan w:val="2"/>
            <w:shd w:val="clear" w:color="auto" w:fill="auto"/>
            <w:vAlign w:val="center"/>
          </w:tcPr>
          <w:p w14:paraId="6EB6CE28" w14:textId="77777777" w:rsidR="0013561A" w:rsidRPr="00E859D1" w:rsidRDefault="0013561A" w:rsidP="000949A4">
            <w:pPr>
              <w:suppressAutoHyphens/>
              <w:bidi/>
              <w:spacing w:after="60"/>
              <w:jc w:val="left"/>
              <w:rPr>
                <w:sz w:val="18"/>
                <w:szCs w:val="18"/>
                <w:lang w:val="en-US"/>
              </w:rPr>
            </w:pPr>
          </w:p>
        </w:tc>
        <w:tc>
          <w:tcPr>
            <w:tcW w:w="359" w:type="pct"/>
            <w:shd w:val="clear" w:color="auto" w:fill="auto"/>
            <w:vAlign w:val="center"/>
          </w:tcPr>
          <w:p w14:paraId="760FB81C" w14:textId="77777777" w:rsidR="0013561A" w:rsidRPr="00E859D1" w:rsidRDefault="0013561A" w:rsidP="000949A4">
            <w:pPr>
              <w:suppressAutoHyphens/>
              <w:bidi/>
              <w:spacing w:after="60"/>
              <w:jc w:val="left"/>
              <w:rPr>
                <w:sz w:val="18"/>
                <w:szCs w:val="18"/>
                <w:lang w:val="en-US"/>
              </w:rPr>
            </w:pPr>
          </w:p>
        </w:tc>
        <w:tc>
          <w:tcPr>
            <w:tcW w:w="596" w:type="pct"/>
            <w:shd w:val="clear" w:color="auto" w:fill="auto"/>
            <w:vAlign w:val="center"/>
          </w:tcPr>
          <w:p w14:paraId="5416F372" w14:textId="77777777" w:rsidR="0013561A" w:rsidRPr="00E859D1" w:rsidRDefault="0013561A" w:rsidP="000949A4">
            <w:pPr>
              <w:suppressAutoHyphens/>
              <w:bidi/>
              <w:spacing w:after="60"/>
              <w:jc w:val="left"/>
              <w:rPr>
                <w:sz w:val="18"/>
                <w:szCs w:val="18"/>
                <w:lang w:val="en-US"/>
              </w:rPr>
            </w:pPr>
          </w:p>
        </w:tc>
      </w:tr>
      <w:tr w:rsidR="00562F01" w:rsidRPr="00615782" w14:paraId="63739960" w14:textId="77777777" w:rsidTr="00356AF8">
        <w:trPr>
          <w:trHeight w:val="163"/>
        </w:trPr>
        <w:tc>
          <w:tcPr>
            <w:tcW w:w="1207" w:type="pct"/>
            <w:shd w:val="clear" w:color="auto" w:fill="auto"/>
            <w:vAlign w:val="center"/>
          </w:tcPr>
          <w:p w14:paraId="2C0CDF94" w14:textId="77777777" w:rsidR="0013561A" w:rsidRPr="00615782" w:rsidRDefault="000949A4" w:rsidP="000949A4">
            <w:pPr>
              <w:suppressAutoHyphens/>
              <w:bidi/>
              <w:spacing w:after="60"/>
              <w:jc w:val="left"/>
              <w:rPr>
                <w:sz w:val="18"/>
                <w:szCs w:val="18"/>
                <w:rtl/>
                <w:lang w:val="en-US" w:bidi="ar-EG"/>
              </w:rPr>
            </w:pPr>
            <w:r w:rsidRPr="00057486">
              <w:rPr>
                <w:sz w:val="16"/>
                <w:szCs w:val="16"/>
                <w:rtl/>
                <w:lang w:bidi="ar-AE"/>
              </w:rPr>
              <w:t>الهيدروكلوروفلوروكربون</w:t>
            </w:r>
            <w:r>
              <w:rPr>
                <w:rFonts w:hint="cs"/>
                <w:sz w:val="16"/>
                <w:szCs w:val="16"/>
                <w:rtl/>
                <w:lang w:bidi="ar-AE"/>
              </w:rPr>
              <w:t>-</w:t>
            </w:r>
            <w:r>
              <w:rPr>
                <w:sz w:val="18"/>
                <w:szCs w:val="18"/>
                <w:lang w:val="en-US"/>
              </w:rPr>
              <w:t>141</w:t>
            </w:r>
            <w:r>
              <w:rPr>
                <w:rFonts w:hint="cs"/>
                <w:sz w:val="18"/>
                <w:szCs w:val="18"/>
                <w:rtl/>
                <w:lang w:val="en-US" w:bidi="ar-EG"/>
              </w:rPr>
              <w:t>ب</w:t>
            </w:r>
          </w:p>
        </w:tc>
        <w:tc>
          <w:tcPr>
            <w:tcW w:w="502" w:type="pct"/>
            <w:shd w:val="clear" w:color="auto" w:fill="auto"/>
            <w:vAlign w:val="center"/>
          </w:tcPr>
          <w:p w14:paraId="04E9FB53"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1F5B485D" w14:textId="77777777" w:rsidR="0013561A" w:rsidRPr="00615782" w:rsidRDefault="0013561A" w:rsidP="000949A4">
            <w:pPr>
              <w:suppressAutoHyphens/>
              <w:bidi/>
              <w:spacing w:after="60"/>
              <w:jc w:val="left"/>
              <w:rPr>
                <w:sz w:val="18"/>
                <w:szCs w:val="18"/>
                <w:lang w:val="en-US"/>
              </w:rPr>
            </w:pPr>
          </w:p>
        </w:tc>
        <w:tc>
          <w:tcPr>
            <w:tcW w:w="323" w:type="pct"/>
            <w:shd w:val="clear" w:color="auto" w:fill="auto"/>
            <w:vAlign w:val="center"/>
          </w:tcPr>
          <w:p w14:paraId="0BF3EDE2"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27F99F44" w14:textId="77777777" w:rsidR="0013561A" w:rsidRPr="00615782" w:rsidRDefault="0013561A" w:rsidP="000949A4">
            <w:pPr>
              <w:suppressAutoHyphens/>
              <w:bidi/>
              <w:spacing w:after="60"/>
              <w:jc w:val="left"/>
              <w:rPr>
                <w:sz w:val="18"/>
                <w:szCs w:val="18"/>
                <w:lang w:val="en-US"/>
              </w:rPr>
            </w:pPr>
          </w:p>
        </w:tc>
        <w:tc>
          <w:tcPr>
            <w:tcW w:w="411" w:type="pct"/>
            <w:shd w:val="clear" w:color="auto" w:fill="auto"/>
            <w:vAlign w:val="center"/>
          </w:tcPr>
          <w:p w14:paraId="2E5FB4F8" w14:textId="77777777" w:rsidR="0013561A" w:rsidRPr="00E859D1" w:rsidRDefault="001E2D68" w:rsidP="000949A4">
            <w:pPr>
              <w:suppressAutoHyphens/>
              <w:bidi/>
              <w:spacing w:after="60"/>
              <w:jc w:val="left"/>
              <w:rPr>
                <w:sz w:val="18"/>
                <w:szCs w:val="18"/>
                <w:lang w:val="en-US"/>
              </w:rPr>
            </w:pPr>
            <w:r w:rsidRPr="00E859D1">
              <w:rPr>
                <w:sz w:val="18"/>
                <w:szCs w:val="18"/>
                <w:lang w:val="en-US"/>
              </w:rPr>
              <w:t>0.</w:t>
            </w:r>
            <w:r w:rsidR="00C3499C" w:rsidRPr="00E859D1">
              <w:rPr>
                <w:sz w:val="18"/>
                <w:szCs w:val="18"/>
                <w:lang w:val="en-US"/>
              </w:rPr>
              <w:t>60</w:t>
            </w:r>
          </w:p>
        </w:tc>
        <w:tc>
          <w:tcPr>
            <w:tcW w:w="364" w:type="pct"/>
            <w:shd w:val="clear" w:color="auto" w:fill="auto"/>
            <w:vAlign w:val="center"/>
          </w:tcPr>
          <w:p w14:paraId="28AE4997" w14:textId="77777777" w:rsidR="0013561A" w:rsidRPr="00E859D1" w:rsidRDefault="0013561A" w:rsidP="000949A4">
            <w:pPr>
              <w:suppressAutoHyphens/>
              <w:bidi/>
              <w:spacing w:after="60"/>
              <w:jc w:val="left"/>
              <w:rPr>
                <w:sz w:val="18"/>
                <w:szCs w:val="18"/>
                <w:lang w:val="en-US"/>
              </w:rPr>
            </w:pPr>
          </w:p>
        </w:tc>
        <w:tc>
          <w:tcPr>
            <w:tcW w:w="508" w:type="pct"/>
            <w:gridSpan w:val="2"/>
            <w:shd w:val="clear" w:color="auto" w:fill="auto"/>
            <w:vAlign w:val="center"/>
          </w:tcPr>
          <w:p w14:paraId="4149E1E0" w14:textId="77777777" w:rsidR="0013561A" w:rsidRPr="00E859D1" w:rsidRDefault="0013561A" w:rsidP="000949A4">
            <w:pPr>
              <w:suppressAutoHyphens/>
              <w:bidi/>
              <w:spacing w:after="60"/>
              <w:jc w:val="left"/>
              <w:rPr>
                <w:sz w:val="18"/>
                <w:szCs w:val="18"/>
                <w:lang w:val="en-US"/>
              </w:rPr>
            </w:pPr>
          </w:p>
        </w:tc>
        <w:tc>
          <w:tcPr>
            <w:tcW w:w="359" w:type="pct"/>
            <w:shd w:val="clear" w:color="auto" w:fill="auto"/>
            <w:vAlign w:val="center"/>
          </w:tcPr>
          <w:p w14:paraId="4A6B14CF" w14:textId="77777777" w:rsidR="0013561A" w:rsidRPr="00E859D1" w:rsidRDefault="0013561A" w:rsidP="000949A4">
            <w:pPr>
              <w:suppressAutoHyphens/>
              <w:bidi/>
              <w:spacing w:after="60"/>
              <w:jc w:val="left"/>
              <w:rPr>
                <w:sz w:val="18"/>
                <w:szCs w:val="18"/>
                <w:lang w:val="en-US"/>
              </w:rPr>
            </w:pPr>
          </w:p>
        </w:tc>
        <w:tc>
          <w:tcPr>
            <w:tcW w:w="596" w:type="pct"/>
            <w:shd w:val="clear" w:color="auto" w:fill="auto"/>
            <w:vAlign w:val="center"/>
          </w:tcPr>
          <w:p w14:paraId="090A1927" w14:textId="77777777" w:rsidR="0013561A" w:rsidRPr="00E859D1" w:rsidRDefault="0013561A" w:rsidP="000949A4">
            <w:pPr>
              <w:suppressAutoHyphens/>
              <w:bidi/>
              <w:spacing w:after="60"/>
              <w:jc w:val="left"/>
              <w:rPr>
                <w:sz w:val="18"/>
                <w:szCs w:val="18"/>
                <w:lang w:val="en-US"/>
              </w:rPr>
            </w:pPr>
            <w:r w:rsidRPr="00E859D1">
              <w:rPr>
                <w:sz w:val="18"/>
                <w:szCs w:val="18"/>
                <w:lang w:val="en-US"/>
              </w:rPr>
              <w:t>0</w:t>
            </w:r>
            <w:r w:rsidR="001E2D68" w:rsidRPr="00E859D1">
              <w:rPr>
                <w:sz w:val="18"/>
                <w:szCs w:val="18"/>
                <w:lang w:val="en-US"/>
              </w:rPr>
              <w:t>.</w:t>
            </w:r>
            <w:r w:rsidR="000E6B2C" w:rsidRPr="00E859D1">
              <w:rPr>
                <w:sz w:val="18"/>
                <w:szCs w:val="18"/>
                <w:lang w:val="en-US"/>
              </w:rPr>
              <w:t>60</w:t>
            </w:r>
          </w:p>
        </w:tc>
      </w:tr>
      <w:tr w:rsidR="00562F01" w:rsidRPr="00615782" w14:paraId="69324075" w14:textId="77777777" w:rsidTr="00356AF8">
        <w:trPr>
          <w:trHeight w:val="264"/>
        </w:trPr>
        <w:tc>
          <w:tcPr>
            <w:tcW w:w="1207" w:type="pct"/>
            <w:shd w:val="clear" w:color="auto" w:fill="auto"/>
            <w:vAlign w:val="center"/>
          </w:tcPr>
          <w:p w14:paraId="64CFD828" w14:textId="77777777" w:rsidR="0013561A" w:rsidRPr="00356AF8" w:rsidRDefault="00356AF8" w:rsidP="00F761BA">
            <w:pPr>
              <w:suppressAutoHyphens/>
              <w:bidi/>
              <w:spacing w:after="60"/>
              <w:jc w:val="left"/>
              <w:rPr>
                <w:sz w:val="16"/>
                <w:szCs w:val="16"/>
                <w:lang w:bidi="ar-AE"/>
              </w:rPr>
            </w:pPr>
            <w:r w:rsidRPr="00356AF8">
              <w:rPr>
                <w:rFonts w:hint="cs"/>
                <w:sz w:val="16"/>
                <w:szCs w:val="16"/>
                <w:rtl/>
                <w:lang w:bidi="ar-AE"/>
              </w:rPr>
              <w:t>الهيدروكلوروفلوروكربون-141ب متضمنة في البوليولات السابقة الخلط المستوردة</w:t>
            </w:r>
          </w:p>
        </w:tc>
        <w:tc>
          <w:tcPr>
            <w:tcW w:w="502" w:type="pct"/>
            <w:shd w:val="clear" w:color="auto" w:fill="auto"/>
            <w:vAlign w:val="center"/>
          </w:tcPr>
          <w:p w14:paraId="14A46009"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0104E329" w14:textId="77777777" w:rsidR="0013561A" w:rsidRPr="00615782" w:rsidRDefault="0013561A" w:rsidP="000949A4">
            <w:pPr>
              <w:suppressAutoHyphens/>
              <w:bidi/>
              <w:spacing w:after="60"/>
              <w:jc w:val="left"/>
              <w:rPr>
                <w:sz w:val="18"/>
                <w:szCs w:val="18"/>
                <w:lang w:val="en-US"/>
              </w:rPr>
            </w:pPr>
          </w:p>
        </w:tc>
        <w:tc>
          <w:tcPr>
            <w:tcW w:w="323" w:type="pct"/>
            <w:shd w:val="clear" w:color="auto" w:fill="auto"/>
            <w:vAlign w:val="center"/>
          </w:tcPr>
          <w:p w14:paraId="338B3D9D"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7FC77FD5" w14:textId="77777777" w:rsidR="0013561A" w:rsidRPr="00615782" w:rsidRDefault="0013561A" w:rsidP="000949A4">
            <w:pPr>
              <w:suppressAutoHyphens/>
              <w:bidi/>
              <w:spacing w:after="60"/>
              <w:jc w:val="left"/>
              <w:rPr>
                <w:sz w:val="18"/>
                <w:szCs w:val="18"/>
                <w:lang w:val="en-US"/>
              </w:rPr>
            </w:pPr>
          </w:p>
        </w:tc>
        <w:tc>
          <w:tcPr>
            <w:tcW w:w="411" w:type="pct"/>
            <w:shd w:val="clear" w:color="auto" w:fill="auto"/>
            <w:vAlign w:val="center"/>
          </w:tcPr>
          <w:p w14:paraId="238004E1" w14:textId="77777777" w:rsidR="0013561A" w:rsidRPr="00E859D1" w:rsidRDefault="0013561A" w:rsidP="000949A4">
            <w:pPr>
              <w:suppressAutoHyphens/>
              <w:bidi/>
              <w:spacing w:after="60"/>
              <w:jc w:val="left"/>
              <w:rPr>
                <w:sz w:val="18"/>
                <w:szCs w:val="18"/>
                <w:lang w:val="en-US"/>
              </w:rPr>
            </w:pPr>
          </w:p>
        </w:tc>
        <w:tc>
          <w:tcPr>
            <w:tcW w:w="364" w:type="pct"/>
            <w:shd w:val="clear" w:color="auto" w:fill="auto"/>
            <w:vAlign w:val="center"/>
          </w:tcPr>
          <w:p w14:paraId="0147FC97" w14:textId="77777777" w:rsidR="0013561A" w:rsidRPr="00E859D1" w:rsidRDefault="0013561A" w:rsidP="000949A4">
            <w:pPr>
              <w:suppressAutoHyphens/>
              <w:bidi/>
              <w:spacing w:after="60"/>
              <w:jc w:val="left"/>
              <w:rPr>
                <w:sz w:val="18"/>
                <w:szCs w:val="18"/>
                <w:lang w:val="en-US"/>
              </w:rPr>
            </w:pPr>
          </w:p>
        </w:tc>
        <w:tc>
          <w:tcPr>
            <w:tcW w:w="508" w:type="pct"/>
            <w:gridSpan w:val="2"/>
            <w:shd w:val="clear" w:color="auto" w:fill="auto"/>
            <w:vAlign w:val="center"/>
          </w:tcPr>
          <w:p w14:paraId="41B1DFF5" w14:textId="77777777" w:rsidR="0013561A" w:rsidRPr="00E859D1" w:rsidRDefault="0013561A" w:rsidP="000949A4">
            <w:pPr>
              <w:suppressAutoHyphens/>
              <w:bidi/>
              <w:spacing w:after="60"/>
              <w:jc w:val="left"/>
              <w:rPr>
                <w:sz w:val="18"/>
                <w:szCs w:val="18"/>
                <w:lang w:val="en-US"/>
              </w:rPr>
            </w:pPr>
          </w:p>
        </w:tc>
        <w:tc>
          <w:tcPr>
            <w:tcW w:w="359" w:type="pct"/>
            <w:shd w:val="clear" w:color="auto" w:fill="auto"/>
            <w:vAlign w:val="center"/>
          </w:tcPr>
          <w:p w14:paraId="5FE98F32" w14:textId="77777777" w:rsidR="0013561A" w:rsidRPr="00E859D1" w:rsidRDefault="0013561A" w:rsidP="000949A4">
            <w:pPr>
              <w:suppressAutoHyphens/>
              <w:bidi/>
              <w:spacing w:after="60"/>
              <w:jc w:val="left"/>
              <w:rPr>
                <w:sz w:val="18"/>
                <w:szCs w:val="18"/>
                <w:lang w:val="en-US"/>
              </w:rPr>
            </w:pPr>
          </w:p>
        </w:tc>
        <w:tc>
          <w:tcPr>
            <w:tcW w:w="596" w:type="pct"/>
            <w:shd w:val="clear" w:color="auto" w:fill="auto"/>
            <w:vAlign w:val="center"/>
          </w:tcPr>
          <w:p w14:paraId="1E276AA0" w14:textId="77777777" w:rsidR="0013561A" w:rsidRPr="00E859D1" w:rsidRDefault="0013561A" w:rsidP="000949A4">
            <w:pPr>
              <w:suppressAutoHyphens/>
              <w:bidi/>
              <w:spacing w:after="60"/>
              <w:jc w:val="left"/>
              <w:rPr>
                <w:sz w:val="18"/>
                <w:szCs w:val="18"/>
                <w:lang w:val="en-US"/>
              </w:rPr>
            </w:pPr>
          </w:p>
        </w:tc>
      </w:tr>
      <w:tr w:rsidR="00562F01" w:rsidRPr="00615782" w14:paraId="243FA813" w14:textId="77777777" w:rsidTr="00356AF8">
        <w:trPr>
          <w:trHeight w:val="163"/>
        </w:trPr>
        <w:tc>
          <w:tcPr>
            <w:tcW w:w="1207" w:type="pct"/>
            <w:shd w:val="clear" w:color="auto" w:fill="auto"/>
            <w:vAlign w:val="center"/>
          </w:tcPr>
          <w:p w14:paraId="47DFBB85" w14:textId="77777777" w:rsidR="0013561A" w:rsidRPr="00615782" w:rsidRDefault="004149D0" w:rsidP="004149D0">
            <w:pPr>
              <w:suppressAutoHyphens/>
              <w:bidi/>
              <w:spacing w:after="60"/>
              <w:jc w:val="left"/>
              <w:rPr>
                <w:sz w:val="18"/>
                <w:szCs w:val="18"/>
                <w:lang w:val="en-US"/>
              </w:rPr>
            </w:pPr>
            <w:r w:rsidRPr="00057486">
              <w:rPr>
                <w:sz w:val="16"/>
                <w:szCs w:val="16"/>
                <w:rtl/>
                <w:lang w:bidi="ar-AE"/>
              </w:rPr>
              <w:t>الهيدروكلوروفلوروكربون</w:t>
            </w:r>
            <w:r>
              <w:rPr>
                <w:rFonts w:hint="cs"/>
                <w:sz w:val="16"/>
                <w:szCs w:val="16"/>
                <w:rtl/>
                <w:lang w:bidi="ar-AE"/>
              </w:rPr>
              <w:t>-</w:t>
            </w:r>
            <w:r>
              <w:rPr>
                <w:sz w:val="18"/>
                <w:szCs w:val="18"/>
                <w:lang w:val="en-US"/>
              </w:rPr>
              <w:t>142</w:t>
            </w:r>
            <w:r>
              <w:rPr>
                <w:rFonts w:hint="cs"/>
                <w:sz w:val="18"/>
                <w:szCs w:val="18"/>
                <w:rtl/>
                <w:lang w:val="en-US" w:bidi="ar-EG"/>
              </w:rPr>
              <w:t>ب</w:t>
            </w:r>
          </w:p>
        </w:tc>
        <w:tc>
          <w:tcPr>
            <w:tcW w:w="502" w:type="pct"/>
            <w:shd w:val="clear" w:color="auto" w:fill="auto"/>
            <w:vAlign w:val="center"/>
          </w:tcPr>
          <w:p w14:paraId="6D29B02F"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7358F73A" w14:textId="77777777" w:rsidR="0013561A" w:rsidRPr="00615782" w:rsidRDefault="0013561A" w:rsidP="000949A4">
            <w:pPr>
              <w:suppressAutoHyphens/>
              <w:bidi/>
              <w:spacing w:after="60"/>
              <w:jc w:val="left"/>
              <w:rPr>
                <w:sz w:val="18"/>
                <w:szCs w:val="18"/>
                <w:lang w:val="en-US"/>
              </w:rPr>
            </w:pPr>
          </w:p>
        </w:tc>
        <w:tc>
          <w:tcPr>
            <w:tcW w:w="323" w:type="pct"/>
            <w:shd w:val="clear" w:color="auto" w:fill="auto"/>
            <w:vAlign w:val="center"/>
          </w:tcPr>
          <w:p w14:paraId="37116B86"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3256CC79" w14:textId="77777777" w:rsidR="0013561A" w:rsidRPr="00615782" w:rsidRDefault="0013561A" w:rsidP="000949A4">
            <w:pPr>
              <w:suppressAutoHyphens/>
              <w:bidi/>
              <w:spacing w:after="60"/>
              <w:jc w:val="left"/>
              <w:rPr>
                <w:sz w:val="18"/>
                <w:szCs w:val="18"/>
                <w:lang w:val="en-US"/>
              </w:rPr>
            </w:pPr>
          </w:p>
        </w:tc>
        <w:tc>
          <w:tcPr>
            <w:tcW w:w="411" w:type="pct"/>
            <w:shd w:val="clear" w:color="auto" w:fill="auto"/>
            <w:vAlign w:val="center"/>
          </w:tcPr>
          <w:p w14:paraId="46EEFACC" w14:textId="77777777" w:rsidR="0013561A" w:rsidRPr="00E859D1" w:rsidRDefault="0013561A" w:rsidP="000949A4">
            <w:pPr>
              <w:suppressAutoHyphens/>
              <w:bidi/>
              <w:spacing w:after="60"/>
              <w:jc w:val="left"/>
              <w:rPr>
                <w:sz w:val="18"/>
                <w:szCs w:val="18"/>
                <w:lang w:val="en-US"/>
              </w:rPr>
            </w:pPr>
          </w:p>
        </w:tc>
        <w:tc>
          <w:tcPr>
            <w:tcW w:w="364" w:type="pct"/>
            <w:shd w:val="clear" w:color="auto" w:fill="auto"/>
            <w:vAlign w:val="center"/>
          </w:tcPr>
          <w:p w14:paraId="591850D4" w14:textId="77777777" w:rsidR="0013561A" w:rsidRPr="00E859D1" w:rsidRDefault="0013561A" w:rsidP="000949A4">
            <w:pPr>
              <w:suppressAutoHyphens/>
              <w:bidi/>
              <w:spacing w:after="60"/>
              <w:jc w:val="left"/>
              <w:rPr>
                <w:sz w:val="18"/>
                <w:szCs w:val="18"/>
                <w:lang w:val="en-US"/>
              </w:rPr>
            </w:pPr>
          </w:p>
        </w:tc>
        <w:tc>
          <w:tcPr>
            <w:tcW w:w="508" w:type="pct"/>
            <w:gridSpan w:val="2"/>
            <w:shd w:val="clear" w:color="auto" w:fill="auto"/>
            <w:vAlign w:val="center"/>
          </w:tcPr>
          <w:p w14:paraId="14E1C45D" w14:textId="77777777" w:rsidR="0013561A" w:rsidRPr="00E859D1" w:rsidRDefault="0013561A" w:rsidP="000949A4">
            <w:pPr>
              <w:suppressAutoHyphens/>
              <w:bidi/>
              <w:spacing w:after="60"/>
              <w:jc w:val="left"/>
              <w:rPr>
                <w:sz w:val="18"/>
                <w:szCs w:val="18"/>
                <w:lang w:val="en-US"/>
              </w:rPr>
            </w:pPr>
          </w:p>
        </w:tc>
        <w:tc>
          <w:tcPr>
            <w:tcW w:w="359" w:type="pct"/>
            <w:shd w:val="clear" w:color="auto" w:fill="auto"/>
            <w:vAlign w:val="center"/>
          </w:tcPr>
          <w:p w14:paraId="3436D41D" w14:textId="77777777" w:rsidR="0013561A" w:rsidRPr="00E859D1" w:rsidRDefault="0013561A" w:rsidP="000949A4">
            <w:pPr>
              <w:suppressAutoHyphens/>
              <w:bidi/>
              <w:spacing w:after="60"/>
              <w:jc w:val="left"/>
              <w:rPr>
                <w:sz w:val="18"/>
                <w:szCs w:val="18"/>
                <w:lang w:val="en-US"/>
              </w:rPr>
            </w:pPr>
          </w:p>
        </w:tc>
        <w:tc>
          <w:tcPr>
            <w:tcW w:w="596" w:type="pct"/>
            <w:shd w:val="clear" w:color="auto" w:fill="auto"/>
            <w:vAlign w:val="center"/>
          </w:tcPr>
          <w:p w14:paraId="36743C72" w14:textId="77777777" w:rsidR="0013561A" w:rsidRPr="00E859D1" w:rsidRDefault="0013561A" w:rsidP="000949A4">
            <w:pPr>
              <w:suppressAutoHyphens/>
              <w:bidi/>
              <w:spacing w:after="60"/>
              <w:jc w:val="left"/>
              <w:rPr>
                <w:sz w:val="18"/>
                <w:szCs w:val="18"/>
                <w:lang w:val="en-US"/>
              </w:rPr>
            </w:pPr>
          </w:p>
        </w:tc>
      </w:tr>
      <w:tr w:rsidR="00562F01" w:rsidRPr="00615782" w14:paraId="35E465E2" w14:textId="77777777" w:rsidTr="00356AF8">
        <w:trPr>
          <w:trHeight w:val="163"/>
        </w:trPr>
        <w:tc>
          <w:tcPr>
            <w:tcW w:w="1207" w:type="pct"/>
            <w:shd w:val="clear" w:color="auto" w:fill="auto"/>
            <w:vAlign w:val="center"/>
          </w:tcPr>
          <w:p w14:paraId="391F9F65" w14:textId="77777777" w:rsidR="0013561A" w:rsidRPr="00615782" w:rsidRDefault="004149D0" w:rsidP="00F761BA">
            <w:pPr>
              <w:suppressAutoHyphens/>
              <w:bidi/>
              <w:spacing w:after="60"/>
              <w:jc w:val="left"/>
              <w:rPr>
                <w:sz w:val="18"/>
                <w:szCs w:val="18"/>
                <w:lang w:val="en-US"/>
              </w:rPr>
            </w:pPr>
            <w:r w:rsidRPr="00057486">
              <w:rPr>
                <w:sz w:val="16"/>
                <w:szCs w:val="16"/>
                <w:rtl/>
                <w:lang w:bidi="ar-AE"/>
              </w:rPr>
              <w:t>الهيدروكلوروفلوروكربون</w:t>
            </w:r>
            <w:r>
              <w:rPr>
                <w:rFonts w:hint="cs"/>
                <w:sz w:val="16"/>
                <w:szCs w:val="16"/>
                <w:rtl/>
                <w:lang w:bidi="ar-AE"/>
              </w:rPr>
              <w:t>-</w:t>
            </w:r>
            <w:r w:rsidRPr="00B03E5D">
              <w:rPr>
                <w:sz w:val="18"/>
              </w:rPr>
              <w:t>22</w:t>
            </w:r>
          </w:p>
        </w:tc>
        <w:tc>
          <w:tcPr>
            <w:tcW w:w="502" w:type="pct"/>
            <w:shd w:val="clear" w:color="auto" w:fill="auto"/>
            <w:vAlign w:val="center"/>
          </w:tcPr>
          <w:p w14:paraId="0D32ABE7"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6BF977F6" w14:textId="77777777" w:rsidR="0013561A" w:rsidRPr="00615782" w:rsidRDefault="0013561A" w:rsidP="000949A4">
            <w:pPr>
              <w:suppressAutoHyphens/>
              <w:bidi/>
              <w:spacing w:after="60"/>
              <w:jc w:val="left"/>
              <w:rPr>
                <w:sz w:val="18"/>
                <w:szCs w:val="18"/>
                <w:lang w:val="en-US"/>
              </w:rPr>
            </w:pPr>
          </w:p>
        </w:tc>
        <w:tc>
          <w:tcPr>
            <w:tcW w:w="323" w:type="pct"/>
            <w:shd w:val="clear" w:color="auto" w:fill="auto"/>
            <w:vAlign w:val="center"/>
          </w:tcPr>
          <w:p w14:paraId="5C7BF74D" w14:textId="77777777" w:rsidR="0013561A" w:rsidRPr="00615782" w:rsidRDefault="0013561A" w:rsidP="000949A4">
            <w:pPr>
              <w:suppressAutoHyphens/>
              <w:bidi/>
              <w:spacing w:after="60"/>
              <w:jc w:val="left"/>
              <w:rPr>
                <w:sz w:val="18"/>
                <w:szCs w:val="18"/>
                <w:lang w:val="en-US"/>
              </w:rPr>
            </w:pPr>
          </w:p>
        </w:tc>
        <w:tc>
          <w:tcPr>
            <w:tcW w:w="365" w:type="pct"/>
            <w:shd w:val="clear" w:color="auto" w:fill="auto"/>
            <w:vAlign w:val="center"/>
          </w:tcPr>
          <w:p w14:paraId="1ACB2436" w14:textId="77777777" w:rsidR="0013561A" w:rsidRPr="00615782" w:rsidRDefault="0013561A" w:rsidP="000949A4">
            <w:pPr>
              <w:suppressAutoHyphens/>
              <w:bidi/>
              <w:spacing w:after="60"/>
              <w:jc w:val="left"/>
              <w:rPr>
                <w:sz w:val="18"/>
                <w:szCs w:val="18"/>
                <w:lang w:val="en-US"/>
              </w:rPr>
            </w:pPr>
          </w:p>
        </w:tc>
        <w:tc>
          <w:tcPr>
            <w:tcW w:w="411" w:type="pct"/>
            <w:shd w:val="clear" w:color="auto" w:fill="auto"/>
            <w:vAlign w:val="center"/>
          </w:tcPr>
          <w:p w14:paraId="7E38D9EB" w14:textId="77777777" w:rsidR="0013561A" w:rsidRPr="00E859D1" w:rsidRDefault="00C3499C" w:rsidP="000949A4">
            <w:pPr>
              <w:suppressAutoHyphens/>
              <w:bidi/>
              <w:spacing w:after="60"/>
              <w:jc w:val="left"/>
              <w:rPr>
                <w:sz w:val="18"/>
                <w:szCs w:val="18"/>
                <w:lang w:val="en-US"/>
              </w:rPr>
            </w:pPr>
            <w:r w:rsidRPr="00E859D1">
              <w:rPr>
                <w:sz w:val="18"/>
                <w:szCs w:val="18"/>
                <w:lang w:val="en-US"/>
              </w:rPr>
              <w:t>2</w:t>
            </w:r>
            <w:r w:rsidR="004C47EC">
              <w:rPr>
                <w:sz w:val="18"/>
                <w:szCs w:val="18"/>
                <w:lang w:val="en-US"/>
              </w:rPr>
              <w:t>.</w:t>
            </w:r>
            <w:r w:rsidRPr="00E859D1">
              <w:rPr>
                <w:sz w:val="18"/>
                <w:szCs w:val="18"/>
                <w:lang w:val="en-US"/>
              </w:rPr>
              <w:t>80</w:t>
            </w:r>
          </w:p>
        </w:tc>
        <w:tc>
          <w:tcPr>
            <w:tcW w:w="364" w:type="pct"/>
            <w:shd w:val="clear" w:color="auto" w:fill="auto"/>
            <w:vAlign w:val="center"/>
          </w:tcPr>
          <w:p w14:paraId="660D1650" w14:textId="77777777" w:rsidR="0013561A" w:rsidRPr="00E859D1" w:rsidRDefault="0013561A" w:rsidP="000949A4">
            <w:pPr>
              <w:suppressAutoHyphens/>
              <w:bidi/>
              <w:spacing w:after="60"/>
              <w:jc w:val="left"/>
              <w:rPr>
                <w:sz w:val="18"/>
                <w:szCs w:val="18"/>
                <w:lang w:val="en-US"/>
              </w:rPr>
            </w:pPr>
          </w:p>
        </w:tc>
        <w:tc>
          <w:tcPr>
            <w:tcW w:w="508" w:type="pct"/>
            <w:gridSpan w:val="2"/>
            <w:shd w:val="clear" w:color="auto" w:fill="auto"/>
            <w:vAlign w:val="center"/>
          </w:tcPr>
          <w:p w14:paraId="1F1DE457" w14:textId="77777777" w:rsidR="0013561A" w:rsidRPr="00E859D1" w:rsidRDefault="0013561A" w:rsidP="000949A4">
            <w:pPr>
              <w:suppressAutoHyphens/>
              <w:bidi/>
              <w:spacing w:after="60"/>
              <w:jc w:val="left"/>
              <w:rPr>
                <w:sz w:val="18"/>
                <w:szCs w:val="18"/>
                <w:lang w:val="en-US"/>
              </w:rPr>
            </w:pPr>
          </w:p>
        </w:tc>
        <w:tc>
          <w:tcPr>
            <w:tcW w:w="359" w:type="pct"/>
            <w:shd w:val="clear" w:color="auto" w:fill="auto"/>
            <w:vAlign w:val="center"/>
          </w:tcPr>
          <w:p w14:paraId="58CD98F3" w14:textId="77777777" w:rsidR="0013561A" w:rsidRPr="00E859D1" w:rsidRDefault="0013561A" w:rsidP="000949A4">
            <w:pPr>
              <w:suppressAutoHyphens/>
              <w:bidi/>
              <w:spacing w:after="60"/>
              <w:jc w:val="left"/>
              <w:rPr>
                <w:sz w:val="18"/>
                <w:szCs w:val="18"/>
                <w:lang w:val="en-US"/>
              </w:rPr>
            </w:pPr>
          </w:p>
        </w:tc>
        <w:tc>
          <w:tcPr>
            <w:tcW w:w="596" w:type="pct"/>
            <w:shd w:val="clear" w:color="auto" w:fill="auto"/>
            <w:vAlign w:val="center"/>
          </w:tcPr>
          <w:p w14:paraId="627176B8" w14:textId="77777777" w:rsidR="0013561A" w:rsidRPr="00E859D1" w:rsidRDefault="000E6B2C" w:rsidP="000949A4">
            <w:pPr>
              <w:suppressAutoHyphens/>
              <w:bidi/>
              <w:spacing w:after="60"/>
              <w:jc w:val="left"/>
              <w:rPr>
                <w:sz w:val="18"/>
                <w:szCs w:val="18"/>
                <w:lang w:val="en-US"/>
              </w:rPr>
            </w:pPr>
            <w:r w:rsidRPr="00E859D1">
              <w:rPr>
                <w:sz w:val="18"/>
                <w:szCs w:val="18"/>
                <w:lang w:val="en-US"/>
              </w:rPr>
              <w:t>2</w:t>
            </w:r>
            <w:r w:rsidR="001E2D68" w:rsidRPr="00E859D1">
              <w:rPr>
                <w:sz w:val="18"/>
                <w:szCs w:val="18"/>
                <w:lang w:val="en-US"/>
              </w:rPr>
              <w:t>.</w:t>
            </w:r>
            <w:r w:rsidRPr="00E859D1">
              <w:rPr>
                <w:sz w:val="18"/>
                <w:szCs w:val="18"/>
                <w:lang w:val="en-US"/>
              </w:rPr>
              <w:t>80</w:t>
            </w:r>
          </w:p>
        </w:tc>
      </w:tr>
    </w:tbl>
    <w:p w14:paraId="16255E4E" w14:textId="77777777" w:rsidR="001E2D68" w:rsidRPr="00615782" w:rsidRDefault="001E2D68" w:rsidP="00F761BA">
      <w:pPr>
        <w:suppressAutoHyphens/>
        <w:bidi/>
        <w:jc w:val="center"/>
        <w:rPr>
          <w:sz w:val="18"/>
          <w:szCs w:val="18"/>
        </w:rPr>
      </w:pPr>
    </w:p>
    <w:tbl>
      <w:tblPr>
        <w:tblStyle w:val="TableGrid"/>
        <w:bidiVisual/>
        <w:tblW w:w="9878" w:type="dxa"/>
        <w:tblInd w:w="-113" w:type="dxa"/>
        <w:tblLook w:val="04A0" w:firstRow="1" w:lastRow="0" w:firstColumn="1" w:lastColumn="0" w:noHBand="0" w:noVBand="1"/>
      </w:tblPr>
      <w:tblGrid>
        <w:gridCol w:w="2868"/>
        <w:gridCol w:w="846"/>
        <w:gridCol w:w="4935"/>
        <w:gridCol w:w="1229"/>
      </w:tblGrid>
      <w:tr w:rsidR="000E6B2C" w:rsidRPr="000E6B2C" w14:paraId="2D6E22A0" w14:textId="77777777" w:rsidTr="00B20F3D">
        <w:trPr>
          <w:trHeight w:val="233"/>
        </w:trPr>
        <w:tc>
          <w:tcPr>
            <w:tcW w:w="5000" w:type="pct"/>
            <w:gridSpan w:val="4"/>
            <w:shd w:val="clear" w:color="auto" w:fill="auto"/>
          </w:tcPr>
          <w:p w14:paraId="329F8997" w14:textId="77777777" w:rsidR="0013561A" w:rsidRPr="00615782" w:rsidRDefault="00562F01" w:rsidP="00F761BA">
            <w:pPr>
              <w:suppressAutoHyphens/>
              <w:bidi/>
              <w:spacing w:after="60"/>
              <w:jc w:val="left"/>
              <w:rPr>
                <w:b/>
                <w:sz w:val="18"/>
                <w:szCs w:val="18"/>
                <w:rtl/>
                <w:lang w:val="en-US" w:bidi="ar-EG"/>
              </w:rPr>
            </w:pPr>
            <w:r>
              <w:rPr>
                <w:rFonts w:hint="cs"/>
                <w:bCs/>
                <w:sz w:val="16"/>
                <w:szCs w:val="16"/>
                <w:rtl/>
                <w:lang w:bidi="ar-AE"/>
              </w:rPr>
              <w:t>(</w:t>
            </w:r>
            <w:r w:rsidRPr="00057486">
              <w:rPr>
                <w:bCs/>
                <w:sz w:val="16"/>
                <w:szCs w:val="16"/>
                <w:rtl/>
                <w:lang w:bidi="ar-AE"/>
              </w:rPr>
              <w:t>رابعا) بيانات الاستهلاك (طن من قدرات استنفاذ الأوزون)</w:t>
            </w:r>
          </w:p>
        </w:tc>
      </w:tr>
      <w:tr w:rsidR="000E6B2C" w:rsidRPr="000E6B2C" w14:paraId="1378A6FD" w14:textId="77777777" w:rsidTr="00B20F3D">
        <w:trPr>
          <w:trHeight w:val="233"/>
        </w:trPr>
        <w:tc>
          <w:tcPr>
            <w:tcW w:w="1452" w:type="pct"/>
            <w:shd w:val="clear" w:color="auto" w:fill="auto"/>
          </w:tcPr>
          <w:p w14:paraId="75331383" w14:textId="77777777" w:rsidR="0013561A" w:rsidRPr="00615782" w:rsidRDefault="00562F01" w:rsidP="00F761BA">
            <w:pPr>
              <w:suppressAutoHyphens/>
              <w:bidi/>
              <w:spacing w:after="60"/>
              <w:jc w:val="center"/>
              <w:rPr>
                <w:sz w:val="18"/>
                <w:szCs w:val="18"/>
                <w:rtl/>
                <w:lang w:val="en-US" w:bidi="ar-EG"/>
              </w:rPr>
            </w:pPr>
            <w:r w:rsidRPr="00057486">
              <w:rPr>
                <w:sz w:val="16"/>
                <w:szCs w:val="16"/>
                <w:rtl/>
                <w:lang w:bidi="ar-AE"/>
              </w:rPr>
              <w:t>خط الأساس لفترة 2009-2010</w:t>
            </w:r>
            <w:r>
              <w:rPr>
                <w:sz w:val="18"/>
              </w:rPr>
              <w:t>:</w:t>
            </w:r>
          </w:p>
        </w:tc>
        <w:tc>
          <w:tcPr>
            <w:tcW w:w="428" w:type="pct"/>
            <w:shd w:val="clear" w:color="auto" w:fill="auto"/>
          </w:tcPr>
          <w:p w14:paraId="43807C0E" w14:textId="77777777" w:rsidR="0013561A" w:rsidRPr="00615782" w:rsidRDefault="0013561A" w:rsidP="00562F01">
            <w:pPr>
              <w:suppressAutoHyphens/>
              <w:bidi/>
              <w:spacing w:after="60"/>
              <w:jc w:val="left"/>
              <w:rPr>
                <w:sz w:val="18"/>
                <w:szCs w:val="18"/>
                <w:lang w:val="en-US"/>
              </w:rPr>
            </w:pPr>
            <w:r w:rsidRPr="00615782">
              <w:rPr>
                <w:sz w:val="18"/>
                <w:szCs w:val="18"/>
                <w:lang w:val="en-US"/>
              </w:rPr>
              <w:t>14.10</w:t>
            </w:r>
          </w:p>
        </w:tc>
        <w:tc>
          <w:tcPr>
            <w:tcW w:w="2498" w:type="pct"/>
            <w:shd w:val="clear" w:color="auto" w:fill="auto"/>
          </w:tcPr>
          <w:p w14:paraId="3323FB7B" w14:textId="77777777" w:rsidR="0013561A" w:rsidRPr="00615782" w:rsidRDefault="00562F01" w:rsidP="00F761BA">
            <w:pPr>
              <w:suppressAutoHyphens/>
              <w:bidi/>
              <w:spacing w:after="60"/>
              <w:jc w:val="center"/>
              <w:rPr>
                <w:sz w:val="18"/>
                <w:szCs w:val="18"/>
                <w:lang w:val="en-US"/>
              </w:rPr>
            </w:pPr>
            <w:r w:rsidRPr="00057486">
              <w:rPr>
                <w:sz w:val="16"/>
                <w:szCs w:val="16"/>
                <w:rtl/>
                <w:lang w:bidi="ar-AE"/>
              </w:rPr>
              <w:t>نقطة البداية للتخفيضات المجمعة المستدامة</w:t>
            </w:r>
          </w:p>
        </w:tc>
        <w:tc>
          <w:tcPr>
            <w:tcW w:w="622" w:type="pct"/>
            <w:shd w:val="clear" w:color="auto" w:fill="auto"/>
          </w:tcPr>
          <w:p w14:paraId="067361B9" w14:textId="77777777" w:rsidR="0013561A" w:rsidRPr="00615782" w:rsidRDefault="0013561A" w:rsidP="00562F01">
            <w:pPr>
              <w:suppressAutoHyphens/>
              <w:bidi/>
              <w:spacing w:after="60"/>
              <w:jc w:val="left"/>
              <w:rPr>
                <w:sz w:val="18"/>
                <w:szCs w:val="18"/>
                <w:lang w:val="en-US"/>
              </w:rPr>
            </w:pPr>
            <w:r w:rsidRPr="00615782">
              <w:rPr>
                <w:sz w:val="18"/>
                <w:szCs w:val="18"/>
                <w:lang w:val="en-US"/>
              </w:rPr>
              <w:t>32.</w:t>
            </w:r>
            <w:r w:rsidR="00B43E3A">
              <w:rPr>
                <w:sz w:val="18"/>
                <w:szCs w:val="18"/>
                <w:lang w:val="en-US"/>
              </w:rPr>
              <w:t>19</w:t>
            </w:r>
          </w:p>
        </w:tc>
      </w:tr>
      <w:tr w:rsidR="000E6B2C" w:rsidRPr="000E6B2C" w14:paraId="37821637" w14:textId="77777777" w:rsidTr="00B20F3D">
        <w:trPr>
          <w:trHeight w:val="233"/>
        </w:trPr>
        <w:tc>
          <w:tcPr>
            <w:tcW w:w="5000" w:type="pct"/>
            <w:gridSpan w:val="4"/>
            <w:shd w:val="clear" w:color="auto" w:fill="auto"/>
          </w:tcPr>
          <w:p w14:paraId="16AAF4E8" w14:textId="77777777" w:rsidR="0013561A" w:rsidRPr="00615782" w:rsidRDefault="00562F01" w:rsidP="00F761BA">
            <w:pPr>
              <w:suppressAutoHyphens/>
              <w:bidi/>
              <w:spacing w:after="60"/>
              <w:jc w:val="center"/>
              <w:rPr>
                <w:b/>
                <w:sz w:val="18"/>
                <w:szCs w:val="18"/>
                <w:rtl/>
                <w:lang w:val="en-US" w:bidi="ar-EG"/>
              </w:rPr>
            </w:pPr>
            <w:r w:rsidRPr="00057486">
              <w:rPr>
                <w:bCs/>
                <w:sz w:val="16"/>
                <w:szCs w:val="16"/>
                <w:rtl/>
                <w:lang w:bidi="ar-AE"/>
              </w:rPr>
              <w:t>الاستهلاك المؤهل للتمويل (طن من قدرات استنفاذ الأوزون)</w:t>
            </w:r>
          </w:p>
        </w:tc>
      </w:tr>
      <w:tr w:rsidR="000E6B2C" w:rsidRPr="000E6B2C" w14:paraId="7F7EC887" w14:textId="77777777" w:rsidTr="00B20F3D">
        <w:trPr>
          <w:trHeight w:val="233"/>
        </w:trPr>
        <w:tc>
          <w:tcPr>
            <w:tcW w:w="1452" w:type="pct"/>
            <w:shd w:val="clear" w:color="auto" w:fill="auto"/>
          </w:tcPr>
          <w:p w14:paraId="149AFCB9" w14:textId="77777777" w:rsidR="0013561A" w:rsidRPr="00615782" w:rsidRDefault="00562F01" w:rsidP="00F761BA">
            <w:pPr>
              <w:suppressAutoHyphens/>
              <w:bidi/>
              <w:spacing w:after="60"/>
              <w:jc w:val="center"/>
              <w:rPr>
                <w:sz w:val="18"/>
                <w:szCs w:val="18"/>
                <w:rtl/>
                <w:lang w:val="en-US" w:bidi="ar-EG"/>
              </w:rPr>
            </w:pPr>
            <w:r w:rsidRPr="00057486">
              <w:rPr>
                <w:sz w:val="16"/>
                <w:szCs w:val="16"/>
                <w:rtl/>
                <w:lang w:bidi="ar-AE"/>
              </w:rPr>
              <w:t>موافق عليه بالفعل:</w:t>
            </w:r>
          </w:p>
        </w:tc>
        <w:tc>
          <w:tcPr>
            <w:tcW w:w="428" w:type="pct"/>
            <w:shd w:val="clear" w:color="auto" w:fill="auto"/>
          </w:tcPr>
          <w:p w14:paraId="18DDF64A" w14:textId="77777777" w:rsidR="0013561A" w:rsidRPr="00615782" w:rsidRDefault="009D390F" w:rsidP="00562F01">
            <w:pPr>
              <w:suppressAutoHyphens/>
              <w:bidi/>
              <w:spacing w:after="60"/>
              <w:jc w:val="left"/>
              <w:rPr>
                <w:sz w:val="18"/>
                <w:szCs w:val="18"/>
                <w:lang w:val="en-US"/>
              </w:rPr>
            </w:pPr>
            <w:r>
              <w:rPr>
                <w:sz w:val="18"/>
                <w:szCs w:val="18"/>
                <w:lang w:val="en-US"/>
              </w:rPr>
              <w:t>31.84</w:t>
            </w:r>
          </w:p>
        </w:tc>
        <w:tc>
          <w:tcPr>
            <w:tcW w:w="2498" w:type="pct"/>
            <w:shd w:val="clear" w:color="auto" w:fill="auto"/>
          </w:tcPr>
          <w:p w14:paraId="163E2763" w14:textId="77777777" w:rsidR="0013561A" w:rsidRPr="00615782" w:rsidRDefault="00562F01" w:rsidP="00F761BA">
            <w:pPr>
              <w:suppressAutoHyphens/>
              <w:bidi/>
              <w:spacing w:after="60"/>
              <w:jc w:val="center"/>
              <w:rPr>
                <w:sz w:val="18"/>
                <w:szCs w:val="18"/>
                <w:rtl/>
                <w:lang w:val="en-US" w:bidi="ar-EG"/>
              </w:rPr>
            </w:pPr>
            <w:r w:rsidRPr="00057486">
              <w:rPr>
                <w:sz w:val="16"/>
                <w:szCs w:val="16"/>
                <w:rtl/>
                <w:lang w:bidi="ar-AE"/>
              </w:rPr>
              <w:t>المتبقي</w:t>
            </w:r>
            <w:r w:rsidRPr="00B03E5D">
              <w:rPr>
                <w:sz w:val="18"/>
              </w:rPr>
              <w:t>:</w:t>
            </w:r>
          </w:p>
        </w:tc>
        <w:tc>
          <w:tcPr>
            <w:tcW w:w="622" w:type="pct"/>
            <w:shd w:val="clear" w:color="auto" w:fill="auto"/>
          </w:tcPr>
          <w:p w14:paraId="6979C4C6" w14:textId="77777777" w:rsidR="0013561A" w:rsidRPr="00615782" w:rsidRDefault="009D390F" w:rsidP="00562F01">
            <w:pPr>
              <w:suppressAutoHyphens/>
              <w:bidi/>
              <w:spacing w:after="60"/>
              <w:jc w:val="left"/>
              <w:rPr>
                <w:sz w:val="18"/>
                <w:szCs w:val="18"/>
                <w:lang w:val="en-US"/>
              </w:rPr>
            </w:pPr>
            <w:r>
              <w:rPr>
                <w:sz w:val="18"/>
                <w:szCs w:val="18"/>
                <w:lang w:val="en-US"/>
              </w:rPr>
              <w:t>0.35</w:t>
            </w:r>
          </w:p>
        </w:tc>
      </w:tr>
    </w:tbl>
    <w:p w14:paraId="3DDFD2C3" w14:textId="77777777" w:rsidR="0013561A" w:rsidRPr="00615782" w:rsidRDefault="0013561A" w:rsidP="00F761BA">
      <w:pPr>
        <w:suppressAutoHyphens/>
        <w:bidi/>
        <w:jc w:val="center"/>
        <w:rPr>
          <w:sz w:val="18"/>
          <w:szCs w:val="18"/>
        </w:rPr>
      </w:pPr>
    </w:p>
    <w:tbl>
      <w:tblPr>
        <w:tblStyle w:val="TableGrid"/>
        <w:bidiVisual/>
        <w:tblW w:w="9882" w:type="dxa"/>
        <w:tblInd w:w="-113" w:type="dxa"/>
        <w:tblLook w:val="04A0" w:firstRow="1" w:lastRow="0" w:firstColumn="1" w:lastColumn="0" w:noHBand="0" w:noVBand="1"/>
      </w:tblPr>
      <w:tblGrid>
        <w:gridCol w:w="1657"/>
        <w:gridCol w:w="3512"/>
        <w:gridCol w:w="1113"/>
        <w:gridCol w:w="1113"/>
        <w:gridCol w:w="1113"/>
        <w:gridCol w:w="1374"/>
      </w:tblGrid>
      <w:tr w:rsidR="000E6B2C" w:rsidRPr="0050221A" w14:paraId="659F8A66" w14:textId="77777777" w:rsidTr="00562F01">
        <w:trPr>
          <w:trHeight w:val="231"/>
        </w:trPr>
        <w:tc>
          <w:tcPr>
            <w:tcW w:w="2616" w:type="pct"/>
            <w:gridSpan w:val="2"/>
            <w:shd w:val="clear" w:color="auto" w:fill="auto"/>
          </w:tcPr>
          <w:p w14:paraId="4EA55616" w14:textId="77777777" w:rsidR="0013561A" w:rsidRPr="00615782" w:rsidRDefault="00562F01" w:rsidP="00F761BA">
            <w:pPr>
              <w:suppressAutoHyphens/>
              <w:bidi/>
              <w:spacing w:after="60"/>
              <w:jc w:val="left"/>
              <w:rPr>
                <w:b/>
                <w:sz w:val="18"/>
                <w:szCs w:val="18"/>
                <w:rtl/>
                <w:lang w:val="en-US" w:bidi="ar-EG"/>
              </w:rPr>
            </w:pPr>
            <w:r>
              <w:rPr>
                <w:rFonts w:hint="cs"/>
                <w:bCs/>
                <w:sz w:val="16"/>
                <w:szCs w:val="16"/>
                <w:rtl/>
                <w:lang w:bidi="ar-AE"/>
              </w:rPr>
              <w:t>(</w:t>
            </w:r>
            <w:r w:rsidRPr="00057486">
              <w:rPr>
                <w:bCs/>
                <w:sz w:val="16"/>
                <w:szCs w:val="16"/>
                <w:rtl/>
                <w:lang w:bidi="ar-AE"/>
              </w:rPr>
              <w:t>خامسا) خطة الأعمال</w:t>
            </w:r>
          </w:p>
        </w:tc>
        <w:tc>
          <w:tcPr>
            <w:tcW w:w="563" w:type="pct"/>
            <w:shd w:val="clear" w:color="auto" w:fill="auto"/>
          </w:tcPr>
          <w:p w14:paraId="37E45C44" w14:textId="77777777" w:rsidR="0013561A" w:rsidRPr="00615782" w:rsidRDefault="006C7C06" w:rsidP="00F761BA">
            <w:pPr>
              <w:suppressAutoHyphens/>
              <w:bidi/>
              <w:spacing w:after="60"/>
              <w:jc w:val="center"/>
              <w:rPr>
                <w:b/>
                <w:sz w:val="18"/>
                <w:szCs w:val="18"/>
                <w:lang w:val="en-US"/>
              </w:rPr>
            </w:pPr>
            <w:r w:rsidRPr="00615782">
              <w:rPr>
                <w:b/>
                <w:sz w:val="18"/>
                <w:szCs w:val="18"/>
                <w:lang w:val="en-US"/>
              </w:rPr>
              <w:t>2022</w:t>
            </w:r>
          </w:p>
        </w:tc>
        <w:tc>
          <w:tcPr>
            <w:tcW w:w="563" w:type="pct"/>
          </w:tcPr>
          <w:p w14:paraId="4EB4611D" w14:textId="77777777" w:rsidR="0013561A" w:rsidRPr="00615782" w:rsidRDefault="0013561A" w:rsidP="00F761BA">
            <w:pPr>
              <w:suppressAutoHyphens/>
              <w:bidi/>
              <w:spacing w:after="60"/>
              <w:jc w:val="center"/>
              <w:rPr>
                <w:b/>
                <w:sz w:val="18"/>
                <w:szCs w:val="18"/>
                <w:lang w:val="en-US"/>
              </w:rPr>
            </w:pPr>
            <w:r w:rsidRPr="00615782">
              <w:rPr>
                <w:b/>
                <w:sz w:val="18"/>
                <w:szCs w:val="18"/>
                <w:lang w:val="en-US"/>
              </w:rPr>
              <w:t>202</w:t>
            </w:r>
            <w:r w:rsidR="006C7C06" w:rsidRPr="00615782">
              <w:rPr>
                <w:b/>
                <w:sz w:val="18"/>
                <w:szCs w:val="18"/>
                <w:lang w:val="en-US"/>
              </w:rPr>
              <w:t>3</w:t>
            </w:r>
          </w:p>
        </w:tc>
        <w:tc>
          <w:tcPr>
            <w:tcW w:w="563" w:type="pct"/>
          </w:tcPr>
          <w:p w14:paraId="78FE6927" w14:textId="77777777" w:rsidR="0013561A" w:rsidRPr="00615782" w:rsidRDefault="0013561A" w:rsidP="00F761BA">
            <w:pPr>
              <w:suppressAutoHyphens/>
              <w:bidi/>
              <w:spacing w:after="60"/>
              <w:jc w:val="center"/>
              <w:rPr>
                <w:b/>
                <w:sz w:val="18"/>
                <w:szCs w:val="18"/>
                <w:lang w:val="en-US"/>
              </w:rPr>
            </w:pPr>
            <w:r w:rsidRPr="00615782">
              <w:rPr>
                <w:b/>
                <w:sz w:val="18"/>
                <w:szCs w:val="18"/>
                <w:lang w:val="en-US"/>
              </w:rPr>
              <w:t>202</w:t>
            </w:r>
            <w:r w:rsidR="006C7C06" w:rsidRPr="00615782">
              <w:rPr>
                <w:b/>
                <w:sz w:val="18"/>
                <w:szCs w:val="18"/>
                <w:lang w:val="en-US"/>
              </w:rPr>
              <w:t>4</w:t>
            </w:r>
          </w:p>
        </w:tc>
        <w:tc>
          <w:tcPr>
            <w:tcW w:w="695" w:type="pct"/>
            <w:shd w:val="clear" w:color="auto" w:fill="auto"/>
          </w:tcPr>
          <w:p w14:paraId="5314F248" w14:textId="77777777" w:rsidR="0013561A" w:rsidRPr="00615782" w:rsidRDefault="00562F01" w:rsidP="00F761BA">
            <w:pPr>
              <w:suppressAutoHyphens/>
              <w:bidi/>
              <w:spacing w:after="60"/>
              <w:jc w:val="center"/>
              <w:rPr>
                <w:b/>
                <w:sz w:val="18"/>
                <w:szCs w:val="18"/>
                <w:lang w:val="en-US"/>
              </w:rPr>
            </w:pPr>
            <w:r w:rsidRPr="00057486">
              <w:rPr>
                <w:bCs/>
                <w:sz w:val="16"/>
                <w:szCs w:val="16"/>
                <w:rtl/>
                <w:lang w:bidi="ar-AE"/>
              </w:rPr>
              <w:t>المجموع</w:t>
            </w:r>
          </w:p>
        </w:tc>
      </w:tr>
      <w:tr w:rsidR="00562F01" w:rsidRPr="0050221A" w14:paraId="30681804" w14:textId="77777777" w:rsidTr="00562F01">
        <w:trPr>
          <w:trHeight w:val="231"/>
        </w:trPr>
        <w:tc>
          <w:tcPr>
            <w:tcW w:w="839" w:type="pct"/>
            <w:vMerge w:val="restart"/>
            <w:shd w:val="clear" w:color="auto" w:fill="auto"/>
          </w:tcPr>
          <w:p w14:paraId="348D4784" w14:textId="77777777" w:rsidR="00562F01" w:rsidRPr="00615782" w:rsidRDefault="00562F01" w:rsidP="00F761BA">
            <w:pPr>
              <w:suppressAutoHyphens/>
              <w:bidi/>
              <w:spacing w:after="60"/>
              <w:jc w:val="center"/>
              <w:rPr>
                <w:sz w:val="18"/>
                <w:szCs w:val="18"/>
                <w:rtl/>
                <w:lang w:val="en-US" w:bidi="ar-EG"/>
              </w:rPr>
            </w:pPr>
            <w:r>
              <w:rPr>
                <w:rFonts w:hint="cs"/>
                <w:sz w:val="20"/>
                <w:szCs w:val="20"/>
                <w:rtl/>
                <w:lang w:val="en-US"/>
              </w:rPr>
              <w:t>اليوئنديبي</w:t>
            </w:r>
          </w:p>
        </w:tc>
        <w:tc>
          <w:tcPr>
            <w:tcW w:w="1777" w:type="pct"/>
            <w:shd w:val="clear" w:color="auto" w:fill="auto"/>
          </w:tcPr>
          <w:p w14:paraId="2AFD7257" w14:textId="77777777" w:rsidR="00562F01" w:rsidRPr="00615782" w:rsidRDefault="00562F01" w:rsidP="00F761BA">
            <w:pPr>
              <w:suppressAutoHyphens/>
              <w:bidi/>
              <w:spacing w:after="60"/>
              <w:jc w:val="left"/>
              <w:rPr>
                <w:sz w:val="18"/>
                <w:szCs w:val="18"/>
                <w:lang w:val="en-US"/>
              </w:rPr>
            </w:pPr>
            <w:r w:rsidRPr="000520F8">
              <w:rPr>
                <w:noProof/>
                <w:sz w:val="16"/>
                <w:szCs w:val="16"/>
                <w:rtl/>
              </w:rPr>
              <w:t>إزالة المواد المستنفذة للأوزون (طن من قدرات استنفاذ الأوزون)</w:t>
            </w:r>
          </w:p>
        </w:tc>
        <w:tc>
          <w:tcPr>
            <w:tcW w:w="563" w:type="pct"/>
            <w:shd w:val="clear" w:color="auto" w:fill="auto"/>
          </w:tcPr>
          <w:p w14:paraId="58182FD9" w14:textId="77777777" w:rsidR="00562F01" w:rsidRPr="00615782" w:rsidRDefault="00562F01" w:rsidP="00562F01">
            <w:pPr>
              <w:suppressAutoHyphens/>
              <w:bidi/>
              <w:spacing w:after="60"/>
              <w:jc w:val="left"/>
              <w:rPr>
                <w:sz w:val="18"/>
                <w:szCs w:val="18"/>
                <w:rtl/>
                <w:lang w:val="en-US" w:bidi="ar-EG"/>
              </w:rPr>
            </w:pPr>
            <w:r>
              <w:rPr>
                <w:sz w:val="18"/>
                <w:szCs w:val="18"/>
                <w:lang w:val="en-US"/>
              </w:rPr>
              <w:t>3.3</w:t>
            </w:r>
          </w:p>
        </w:tc>
        <w:tc>
          <w:tcPr>
            <w:tcW w:w="563" w:type="pct"/>
            <w:shd w:val="clear" w:color="auto" w:fill="auto"/>
          </w:tcPr>
          <w:p w14:paraId="32F0732C" w14:textId="77777777" w:rsidR="00562F01" w:rsidRPr="00615782" w:rsidRDefault="00562F01" w:rsidP="00562F01">
            <w:pPr>
              <w:suppressAutoHyphens/>
              <w:bidi/>
              <w:spacing w:after="60"/>
              <w:jc w:val="left"/>
              <w:rPr>
                <w:sz w:val="18"/>
                <w:szCs w:val="18"/>
                <w:lang w:val="en-US"/>
              </w:rPr>
            </w:pPr>
            <w:r w:rsidRPr="00615782">
              <w:rPr>
                <w:sz w:val="18"/>
                <w:szCs w:val="18"/>
                <w:lang w:val="en-US"/>
              </w:rPr>
              <w:t>0</w:t>
            </w:r>
          </w:p>
        </w:tc>
        <w:tc>
          <w:tcPr>
            <w:tcW w:w="563" w:type="pct"/>
            <w:shd w:val="clear" w:color="auto" w:fill="auto"/>
          </w:tcPr>
          <w:p w14:paraId="4D7F2292" w14:textId="77777777" w:rsidR="00562F01" w:rsidRPr="00615782" w:rsidRDefault="00562F01" w:rsidP="00562F01">
            <w:pPr>
              <w:suppressAutoHyphens/>
              <w:bidi/>
              <w:spacing w:after="60"/>
              <w:jc w:val="left"/>
              <w:rPr>
                <w:sz w:val="18"/>
                <w:szCs w:val="18"/>
                <w:lang w:val="en-US"/>
              </w:rPr>
            </w:pPr>
            <w:r w:rsidRPr="00615782">
              <w:rPr>
                <w:sz w:val="18"/>
                <w:szCs w:val="18"/>
              </w:rPr>
              <w:t>2.5</w:t>
            </w:r>
          </w:p>
        </w:tc>
        <w:tc>
          <w:tcPr>
            <w:tcW w:w="695" w:type="pct"/>
            <w:shd w:val="clear" w:color="auto" w:fill="auto"/>
          </w:tcPr>
          <w:p w14:paraId="215E0EBC" w14:textId="77777777" w:rsidR="00562F01" w:rsidRPr="00615782" w:rsidRDefault="00562F01" w:rsidP="00562F01">
            <w:pPr>
              <w:suppressAutoHyphens/>
              <w:bidi/>
              <w:spacing w:after="60"/>
              <w:jc w:val="left"/>
              <w:rPr>
                <w:sz w:val="18"/>
                <w:szCs w:val="18"/>
                <w:lang w:val="en-US"/>
              </w:rPr>
            </w:pPr>
            <w:r>
              <w:rPr>
                <w:sz w:val="18"/>
                <w:szCs w:val="18"/>
                <w:lang w:val="en-US"/>
              </w:rPr>
              <w:t>5.8</w:t>
            </w:r>
          </w:p>
        </w:tc>
      </w:tr>
      <w:tr w:rsidR="00562F01" w:rsidRPr="0050221A" w14:paraId="7F4E0260" w14:textId="77777777" w:rsidTr="00562F01">
        <w:trPr>
          <w:trHeight w:val="231"/>
        </w:trPr>
        <w:tc>
          <w:tcPr>
            <w:tcW w:w="839" w:type="pct"/>
            <w:vMerge/>
            <w:shd w:val="clear" w:color="auto" w:fill="auto"/>
          </w:tcPr>
          <w:p w14:paraId="246E2380" w14:textId="77777777" w:rsidR="00562F01" w:rsidRPr="00615782" w:rsidRDefault="00562F01" w:rsidP="00F761BA">
            <w:pPr>
              <w:suppressAutoHyphens/>
              <w:bidi/>
              <w:spacing w:after="60"/>
              <w:jc w:val="center"/>
              <w:rPr>
                <w:sz w:val="18"/>
                <w:szCs w:val="18"/>
                <w:lang w:val="en-US"/>
              </w:rPr>
            </w:pPr>
          </w:p>
        </w:tc>
        <w:tc>
          <w:tcPr>
            <w:tcW w:w="1777" w:type="pct"/>
            <w:shd w:val="clear" w:color="auto" w:fill="auto"/>
          </w:tcPr>
          <w:p w14:paraId="3054BB5E" w14:textId="77777777" w:rsidR="00562F01" w:rsidRPr="00615782" w:rsidRDefault="00562F01" w:rsidP="00F761BA">
            <w:pPr>
              <w:suppressAutoHyphens/>
              <w:bidi/>
              <w:spacing w:after="60"/>
              <w:jc w:val="left"/>
              <w:rPr>
                <w:sz w:val="18"/>
                <w:szCs w:val="18"/>
                <w:lang w:val="en-US"/>
              </w:rPr>
            </w:pPr>
            <w:r w:rsidRPr="000520F8">
              <w:rPr>
                <w:noProof/>
                <w:sz w:val="16"/>
                <w:szCs w:val="16"/>
                <w:rtl/>
              </w:rPr>
              <w:t>التمويل (دولار أمريكي)</w:t>
            </w:r>
          </w:p>
        </w:tc>
        <w:tc>
          <w:tcPr>
            <w:tcW w:w="563" w:type="pct"/>
            <w:shd w:val="clear" w:color="auto" w:fill="auto"/>
          </w:tcPr>
          <w:p w14:paraId="3DA4E522" w14:textId="77777777" w:rsidR="00562F01" w:rsidRPr="00615782" w:rsidRDefault="00562F01" w:rsidP="00562F01">
            <w:pPr>
              <w:suppressAutoHyphens/>
              <w:bidi/>
              <w:spacing w:after="60"/>
              <w:jc w:val="left"/>
              <w:rPr>
                <w:sz w:val="18"/>
                <w:szCs w:val="18"/>
                <w:lang w:val="en-US"/>
              </w:rPr>
            </w:pPr>
            <w:r>
              <w:rPr>
                <w:sz w:val="18"/>
                <w:szCs w:val="18"/>
                <w:lang w:val="en-US"/>
              </w:rPr>
              <w:t>413,000</w:t>
            </w:r>
          </w:p>
        </w:tc>
        <w:tc>
          <w:tcPr>
            <w:tcW w:w="563" w:type="pct"/>
            <w:shd w:val="clear" w:color="auto" w:fill="auto"/>
          </w:tcPr>
          <w:p w14:paraId="79F716F9" w14:textId="77777777" w:rsidR="00562F01" w:rsidRPr="00615782" w:rsidRDefault="00562F01" w:rsidP="00562F01">
            <w:pPr>
              <w:suppressAutoHyphens/>
              <w:bidi/>
              <w:spacing w:after="60"/>
              <w:jc w:val="left"/>
              <w:rPr>
                <w:sz w:val="18"/>
                <w:szCs w:val="18"/>
                <w:lang w:val="en-US"/>
              </w:rPr>
            </w:pPr>
            <w:r w:rsidRPr="00615782">
              <w:rPr>
                <w:sz w:val="18"/>
                <w:szCs w:val="18"/>
                <w:lang w:val="en-US"/>
              </w:rPr>
              <w:t>0</w:t>
            </w:r>
          </w:p>
        </w:tc>
        <w:tc>
          <w:tcPr>
            <w:tcW w:w="563" w:type="pct"/>
            <w:shd w:val="clear" w:color="auto" w:fill="auto"/>
          </w:tcPr>
          <w:p w14:paraId="1739558E" w14:textId="77777777" w:rsidR="00562F01" w:rsidRPr="00615782" w:rsidRDefault="00562F01" w:rsidP="00562F01">
            <w:pPr>
              <w:suppressAutoHyphens/>
              <w:bidi/>
              <w:spacing w:after="60"/>
              <w:jc w:val="left"/>
              <w:rPr>
                <w:sz w:val="18"/>
                <w:szCs w:val="18"/>
                <w:lang w:val="en-US"/>
              </w:rPr>
            </w:pPr>
            <w:r>
              <w:rPr>
                <w:sz w:val="18"/>
                <w:szCs w:val="18"/>
                <w:lang w:val="en-US"/>
              </w:rPr>
              <w:t>316,000</w:t>
            </w:r>
          </w:p>
        </w:tc>
        <w:tc>
          <w:tcPr>
            <w:tcW w:w="695" w:type="pct"/>
            <w:shd w:val="clear" w:color="auto" w:fill="auto"/>
          </w:tcPr>
          <w:p w14:paraId="0D93EF3F" w14:textId="77777777" w:rsidR="00562F01" w:rsidRPr="00615782" w:rsidRDefault="00562F01" w:rsidP="00562F01">
            <w:pPr>
              <w:suppressAutoHyphens/>
              <w:bidi/>
              <w:spacing w:after="60"/>
              <w:jc w:val="left"/>
              <w:rPr>
                <w:sz w:val="18"/>
                <w:szCs w:val="18"/>
                <w:lang w:val="en-US"/>
              </w:rPr>
            </w:pPr>
            <w:r>
              <w:rPr>
                <w:sz w:val="18"/>
                <w:szCs w:val="18"/>
                <w:lang w:val="en-US"/>
              </w:rPr>
              <w:t>729,000</w:t>
            </w:r>
          </w:p>
        </w:tc>
      </w:tr>
    </w:tbl>
    <w:p w14:paraId="6EBE0972" w14:textId="77777777" w:rsidR="0013561A" w:rsidRPr="00615782" w:rsidRDefault="0013561A" w:rsidP="00F761BA">
      <w:pPr>
        <w:suppressAutoHyphens/>
        <w:bidi/>
        <w:jc w:val="center"/>
        <w:rPr>
          <w:sz w:val="18"/>
          <w:szCs w:val="18"/>
        </w:rPr>
      </w:pPr>
    </w:p>
    <w:tbl>
      <w:tblPr>
        <w:tblStyle w:val="TableGrid"/>
        <w:bidiVisual/>
        <w:tblW w:w="9884" w:type="dxa"/>
        <w:tblInd w:w="-113" w:type="dxa"/>
        <w:tblCellMar>
          <w:left w:w="58" w:type="dxa"/>
          <w:right w:w="58" w:type="dxa"/>
        </w:tblCellMar>
        <w:tblLook w:val="04A0" w:firstRow="1" w:lastRow="0" w:firstColumn="1" w:lastColumn="0" w:noHBand="0" w:noVBand="1"/>
      </w:tblPr>
      <w:tblGrid>
        <w:gridCol w:w="806"/>
        <w:gridCol w:w="655"/>
        <w:gridCol w:w="1017"/>
        <w:gridCol w:w="701"/>
        <w:gridCol w:w="476"/>
        <w:gridCol w:w="701"/>
        <w:gridCol w:w="701"/>
        <w:gridCol w:w="644"/>
        <w:gridCol w:w="702"/>
        <w:gridCol w:w="595"/>
        <w:gridCol w:w="701"/>
        <w:gridCol w:w="646"/>
        <w:gridCol w:w="703"/>
        <w:gridCol w:w="836"/>
      </w:tblGrid>
      <w:tr w:rsidR="00E6396E" w:rsidRPr="0050221A" w14:paraId="1A8D09B4" w14:textId="77777777" w:rsidTr="0019268F">
        <w:trPr>
          <w:trHeight w:val="158"/>
        </w:trPr>
        <w:tc>
          <w:tcPr>
            <w:tcW w:w="2478" w:type="dxa"/>
            <w:gridSpan w:val="3"/>
            <w:shd w:val="clear" w:color="auto" w:fill="auto"/>
          </w:tcPr>
          <w:p w14:paraId="0B7D3BE6" w14:textId="77777777" w:rsidR="00615782" w:rsidRPr="00615782" w:rsidRDefault="00562F01" w:rsidP="00F761BA">
            <w:pPr>
              <w:tabs>
                <w:tab w:val="left" w:pos="8280"/>
              </w:tabs>
              <w:suppressAutoHyphens/>
              <w:bidi/>
              <w:spacing w:after="60"/>
              <w:jc w:val="left"/>
              <w:rPr>
                <w:b/>
                <w:sz w:val="18"/>
                <w:szCs w:val="18"/>
              </w:rPr>
            </w:pPr>
            <w:r>
              <w:rPr>
                <w:rFonts w:hint="cs"/>
                <w:bCs/>
                <w:sz w:val="16"/>
                <w:szCs w:val="16"/>
                <w:rtl/>
                <w:lang w:bidi="ar-AE"/>
              </w:rPr>
              <w:t>سادسا</w:t>
            </w:r>
            <w:r w:rsidRPr="00057486">
              <w:rPr>
                <w:bCs/>
                <w:sz w:val="16"/>
                <w:szCs w:val="16"/>
                <w:rtl/>
                <w:lang w:bidi="ar-AE"/>
              </w:rPr>
              <w:t xml:space="preserve">) </w:t>
            </w:r>
            <w:r>
              <w:rPr>
                <w:rFonts w:hint="cs"/>
                <w:bCs/>
                <w:sz w:val="16"/>
                <w:szCs w:val="16"/>
                <w:rtl/>
                <w:lang w:bidi="ar-AE"/>
              </w:rPr>
              <w:t>بيانات المشروع</w:t>
            </w:r>
          </w:p>
        </w:tc>
        <w:tc>
          <w:tcPr>
            <w:tcW w:w="701" w:type="dxa"/>
            <w:shd w:val="clear" w:color="auto" w:fill="auto"/>
          </w:tcPr>
          <w:p w14:paraId="5E6FA62B" w14:textId="77777777" w:rsidR="00615782" w:rsidRPr="00615782" w:rsidRDefault="00615782" w:rsidP="00F761BA">
            <w:pPr>
              <w:tabs>
                <w:tab w:val="left" w:pos="8280"/>
              </w:tabs>
              <w:suppressAutoHyphens/>
              <w:bidi/>
              <w:spacing w:after="60"/>
              <w:jc w:val="center"/>
              <w:rPr>
                <w:b/>
                <w:sz w:val="18"/>
                <w:szCs w:val="18"/>
              </w:rPr>
            </w:pPr>
            <w:r w:rsidRPr="00615782">
              <w:rPr>
                <w:b/>
                <w:sz w:val="18"/>
                <w:szCs w:val="18"/>
              </w:rPr>
              <w:t>2019</w:t>
            </w:r>
          </w:p>
        </w:tc>
        <w:tc>
          <w:tcPr>
            <w:tcW w:w="476" w:type="dxa"/>
            <w:shd w:val="clear" w:color="auto" w:fill="auto"/>
          </w:tcPr>
          <w:p w14:paraId="7C46A1A0" w14:textId="77777777" w:rsidR="00615782" w:rsidRPr="00615782" w:rsidRDefault="00615782" w:rsidP="00F761BA">
            <w:pPr>
              <w:tabs>
                <w:tab w:val="left" w:pos="8280"/>
              </w:tabs>
              <w:suppressAutoHyphens/>
              <w:bidi/>
              <w:spacing w:after="60"/>
              <w:jc w:val="center"/>
              <w:rPr>
                <w:b/>
                <w:sz w:val="18"/>
                <w:szCs w:val="18"/>
              </w:rPr>
            </w:pPr>
            <w:r w:rsidRPr="00615782">
              <w:rPr>
                <w:b/>
                <w:sz w:val="18"/>
                <w:szCs w:val="18"/>
              </w:rPr>
              <w:t>2020</w:t>
            </w:r>
          </w:p>
        </w:tc>
        <w:tc>
          <w:tcPr>
            <w:tcW w:w="701" w:type="dxa"/>
            <w:shd w:val="clear" w:color="auto" w:fill="auto"/>
          </w:tcPr>
          <w:p w14:paraId="3CB36771" w14:textId="77777777" w:rsidR="00615782" w:rsidRPr="00615782" w:rsidRDefault="00615782" w:rsidP="00F761BA">
            <w:pPr>
              <w:tabs>
                <w:tab w:val="left" w:pos="8280"/>
              </w:tabs>
              <w:suppressAutoHyphens/>
              <w:bidi/>
              <w:spacing w:after="60"/>
              <w:jc w:val="center"/>
              <w:rPr>
                <w:b/>
                <w:sz w:val="18"/>
                <w:szCs w:val="18"/>
              </w:rPr>
            </w:pPr>
            <w:r w:rsidRPr="00615782">
              <w:rPr>
                <w:b/>
                <w:sz w:val="18"/>
                <w:szCs w:val="18"/>
              </w:rPr>
              <w:t>2021</w:t>
            </w:r>
          </w:p>
        </w:tc>
        <w:tc>
          <w:tcPr>
            <w:tcW w:w="701" w:type="dxa"/>
            <w:shd w:val="clear" w:color="auto" w:fill="auto"/>
          </w:tcPr>
          <w:p w14:paraId="49943EAE" w14:textId="77777777" w:rsidR="00615782" w:rsidRPr="00615782" w:rsidRDefault="00615782" w:rsidP="00F761BA">
            <w:pPr>
              <w:tabs>
                <w:tab w:val="left" w:pos="8280"/>
              </w:tabs>
              <w:suppressAutoHyphens/>
              <w:bidi/>
              <w:spacing w:after="60"/>
              <w:jc w:val="center"/>
              <w:rPr>
                <w:b/>
                <w:sz w:val="18"/>
                <w:szCs w:val="18"/>
              </w:rPr>
            </w:pPr>
            <w:r w:rsidRPr="00615782">
              <w:rPr>
                <w:b/>
                <w:sz w:val="18"/>
                <w:szCs w:val="18"/>
              </w:rPr>
              <w:t>2022</w:t>
            </w:r>
            <w:r w:rsidRPr="00615782">
              <w:rPr>
                <w:b/>
                <w:sz w:val="18"/>
                <w:szCs w:val="18"/>
                <w:vertAlign w:val="superscript"/>
              </w:rPr>
              <w:t>*</w:t>
            </w:r>
          </w:p>
        </w:tc>
        <w:tc>
          <w:tcPr>
            <w:tcW w:w="644" w:type="dxa"/>
            <w:shd w:val="clear" w:color="auto" w:fill="auto"/>
          </w:tcPr>
          <w:p w14:paraId="573570E0" w14:textId="77777777" w:rsidR="00615782" w:rsidRPr="00615782" w:rsidRDefault="00615782" w:rsidP="00F761BA">
            <w:pPr>
              <w:tabs>
                <w:tab w:val="left" w:pos="8280"/>
              </w:tabs>
              <w:suppressAutoHyphens/>
              <w:bidi/>
              <w:spacing w:after="60"/>
              <w:jc w:val="center"/>
              <w:rPr>
                <w:b/>
                <w:sz w:val="18"/>
                <w:szCs w:val="18"/>
              </w:rPr>
            </w:pPr>
            <w:r w:rsidRPr="00615782">
              <w:rPr>
                <w:b/>
                <w:sz w:val="18"/>
                <w:szCs w:val="18"/>
              </w:rPr>
              <w:t>2023</w:t>
            </w:r>
          </w:p>
        </w:tc>
        <w:tc>
          <w:tcPr>
            <w:tcW w:w="702" w:type="dxa"/>
            <w:shd w:val="clear" w:color="auto" w:fill="auto"/>
          </w:tcPr>
          <w:p w14:paraId="38382F25" w14:textId="77777777" w:rsidR="00615782" w:rsidRPr="00615782" w:rsidRDefault="00615782" w:rsidP="00F761BA">
            <w:pPr>
              <w:tabs>
                <w:tab w:val="left" w:pos="8280"/>
              </w:tabs>
              <w:suppressAutoHyphens/>
              <w:bidi/>
              <w:spacing w:after="60"/>
              <w:jc w:val="center"/>
              <w:rPr>
                <w:b/>
                <w:sz w:val="18"/>
                <w:szCs w:val="18"/>
              </w:rPr>
            </w:pPr>
            <w:r w:rsidRPr="00615782">
              <w:rPr>
                <w:b/>
                <w:sz w:val="18"/>
                <w:szCs w:val="18"/>
              </w:rPr>
              <w:t>2024</w:t>
            </w:r>
          </w:p>
        </w:tc>
        <w:tc>
          <w:tcPr>
            <w:tcW w:w="595" w:type="dxa"/>
            <w:shd w:val="clear" w:color="auto" w:fill="auto"/>
          </w:tcPr>
          <w:p w14:paraId="5E757C40" w14:textId="77777777" w:rsidR="00615782" w:rsidRPr="00615782" w:rsidRDefault="00615782" w:rsidP="00562F01">
            <w:pPr>
              <w:tabs>
                <w:tab w:val="left" w:pos="8280"/>
              </w:tabs>
              <w:suppressAutoHyphens/>
              <w:bidi/>
              <w:spacing w:after="60"/>
              <w:jc w:val="center"/>
              <w:rPr>
                <w:b/>
                <w:sz w:val="18"/>
                <w:szCs w:val="18"/>
              </w:rPr>
            </w:pPr>
            <w:r w:rsidRPr="00615782">
              <w:rPr>
                <w:b/>
                <w:sz w:val="18"/>
                <w:szCs w:val="18"/>
              </w:rPr>
              <w:t>2025</w:t>
            </w:r>
            <w:r w:rsidR="00562F01">
              <w:rPr>
                <w:rFonts w:hint="cs"/>
                <w:b/>
                <w:sz w:val="18"/>
                <w:szCs w:val="18"/>
                <w:rtl/>
              </w:rPr>
              <w:t>-</w:t>
            </w:r>
            <w:r w:rsidRPr="00615782">
              <w:rPr>
                <w:b/>
                <w:sz w:val="18"/>
                <w:szCs w:val="18"/>
              </w:rPr>
              <w:t>2026</w:t>
            </w:r>
          </w:p>
        </w:tc>
        <w:tc>
          <w:tcPr>
            <w:tcW w:w="701" w:type="dxa"/>
          </w:tcPr>
          <w:p w14:paraId="5C2C8CF9" w14:textId="77777777" w:rsidR="00615782" w:rsidRPr="00615782" w:rsidRDefault="00615782" w:rsidP="00F761BA">
            <w:pPr>
              <w:tabs>
                <w:tab w:val="left" w:pos="8280"/>
              </w:tabs>
              <w:suppressAutoHyphens/>
              <w:bidi/>
              <w:spacing w:after="60"/>
              <w:jc w:val="center"/>
              <w:rPr>
                <w:b/>
                <w:sz w:val="18"/>
                <w:szCs w:val="18"/>
              </w:rPr>
            </w:pPr>
            <w:r w:rsidRPr="00615782">
              <w:rPr>
                <w:b/>
                <w:sz w:val="18"/>
                <w:szCs w:val="18"/>
              </w:rPr>
              <w:t>2027</w:t>
            </w:r>
          </w:p>
        </w:tc>
        <w:tc>
          <w:tcPr>
            <w:tcW w:w="646" w:type="dxa"/>
          </w:tcPr>
          <w:p w14:paraId="3429119C" w14:textId="77777777" w:rsidR="00615782" w:rsidRPr="00615782" w:rsidRDefault="00615782" w:rsidP="00562F01">
            <w:pPr>
              <w:tabs>
                <w:tab w:val="left" w:pos="8280"/>
              </w:tabs>
              <w:suppressAutoHyphens/>
              <w:bidi/>
              <w:spacing w:after="60"/>
              <w:jc w:val="center"/>
              <w:rPr>
                <w:b/>
                <w:sz w:val="18"/>
                <w:szCs w:val="18"/>
              </w:rPr>
            </w:pPr>
            <w:r w:rsidRPr="00615782">
              <w:rPr>
                <w:b/>
                <w:sz w:val="18"/>
                <w:szCs w:val="18"/>
              </w:rPr>
              <w:t>2028</w:t>
            </w:r>
            <w:r w:rsidR="00562F01">
              <w:rPr>
                <w:rFonts w:hint="cs"/>
                <w:b/>
                <w:sz w:val="18"/>
                <w:szCs w:val="18"/>
                <w:rtl/>
              </w:rPr>
              <w:t>-</w:t>
            </w:r>
            <w:r w:rsidRPr="00615782">
              <w:rPr>
                <w:b/>
                <w:sz w:val="18"/>
                <w:szCs w:val="18"/>
              </w:rPr>
              <w:t>2029</w:t>
            </w:r>
          </w:p>
        </w:tc>
        <w:tc>
          <w:tcPr>
            <w:tcW w:w="703" w:type="dxa"/>
          </w:tcPr>
          <w:p w14:paraId="26956FC1" w14:textId="77777777" w:rsidR="00615782" w:rsidRPr="00615782" w:rsidRDefault="00615782" w:rsidP="00F761BA">
            <w:pPr>
              <w:tabs>
                <w:tab w:val="left" w:pos="8280"/>
              </w:tabs>
              <w:suppressAutoHyphens/>
              <w:bidi/>
              <w:spacing w:after="60"/>
              <w:jc w:val="center"/>
              <w:rPr>
                <w:b/>
                <w:sz w:val="18"/>
                <w:szCs w:val="18"/>
              </w:rPr>
            </w:pPr>
            <w:r w:rsidRPr="00615782">
              <w:rPr>
                <w:b/>
                <w:sz w:val="18"/>
                <w:szCs w:val="18"/>
              </w:rPr>
              <w:t>2030</w:t>
            </w:r>
          </w:p>
        </w:tc>
        <w:tc>
          <w:tcPr>
            <w:tcW w:w="836" w:type="dxa"/>
            <w:shd w:val="clear" w:color="auto" w:fill="auto"/>
          </w:tcPr>
          <w:p w14:paraId="4DED1009" w14:textId="77777777" w:rsidR="00615782" w:rsidRPr="00615782" w:rsidRDefault="00562F01" w:rsidP="00F761BA">
            <w:pPr>
              <w:tabs>
                <w:tab w:val="left" w:pos="8280"/>
              </w:tabs>
              <w:suppressAutoHyphens/>
              <w:bidi/>
              <w:spacing w:after="60"/>
              <w:jc w:val="center"/>
              <w:rPr>
                <w:b/>
                <w:sz w:val="18"/>
                <w:szCs w:val="18"/>
                <w:rtl/>
                <w:lang w:bidi="ar-EG"/>
              </w:rPr>
            </w:pPr>
            <w:r w:rsidRPr="00057486">
              <w:rPr>
                <w:bCs/>
                <w:sz w:val="16"/>
                <w:szCs w:val="16"/>
                <w:rtl/>
                <w:lang w:bidi="ar-AE"/>
              </w:rPr>
              <w:t>المجموع</w:t>
            </w:r>
          </w:p>
        </w:tc>
      </w:tr>
      <w:tr w:rsidR="00562F01" w:rsidRPr="0050221A" w14:paraId="2ABB3C97" w14:textId="77777777" w:rsidTr="0019268F">
        <w:trPr>
          <w:trHeight w:val="245"/>
        </w:trPr>
        <w:tc>
          <w:tcPr>
            <w:tcW w:w="2478" w:type="dxa"/>
            <w:gridSpan w:val="3"/>
            <w:shd w:val="clear" w:color="auto" w:fill="auto"/>
          </w:tcPr>
          <w:p w14:paraId="2FBA0F77" w14:textId="77777777" w:rsidR="00562F01" w:rsidRPr="00615782" w:rsidRDefault="00562F01" w:rsidP="00F761BA">
            <w:pPr>
              <w:tabs>
                <w:tab w:val="left" w:pos="8280"/>
              </w:tabs>
              <w:suppressAutoHyphens/>
              <w:bidi/>
              <w:spacing w:after="60"/>
              <w:jc w:val="left"/>
              <w:rPr>
                <w:sz w:val="18"/>
                <w:szCs w:val="18"/>
              </w:rPr>
            </w:pPr>
            <w:r w:rsidRPr="000520F8">
              <w:rPr>
                <w:noProof/>
                <w:sz w:val="16"/>
                <w:szCs w:val="16"/>
                <w:rtl/>
              </w:rPr>
              <w:t>حدود الاستهلاك في بروتوكول مونتريال</w:t>
            </w:r>
          </w:p>
        </w:tc>
        <w:tc>
          <w:tcPr>
            <w:tcW w:w="701" w:type="dxa"/>
            <w:shd w:val="clear" w:color="auto" w:fill="auto"/>
          </w:tcPr>
          <w:p w14:paraId="0FF0103D"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12.69</w:t>
            </w:r>
          </w:p>
        </w:tc>
        <w:tc>
          <w:tcPr>
            <w:tcW w:w="476" w:type="dxa"/>
            <w:shd w:val="clear" w:color="auto" w:fill="auto"/>
          </w:tcPr>
          <w:p w14:paraId="07ABBCFF"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9.17</w:t>
            </w:r>
          </w:p>
        </w:tc>
        <w:tc>
          <w:tcPr>
            <w:tcW w:w="701" w:type="dxa"/>
            <w:shd w:val="clear" w:color="auto" w:fill="auto"/>
          </w:tcPr>
          <w:p w14:paraId="627E2507"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9.17</w:t>
            </w:r>
          </w:p>
        </w:tc>
        <w:tc>
          <w:tcPr>
            <w:tcW w:w="701" w:type="dxa"/>
            <w:shd w:val="clear" w:color="auto" w:fill="auto"/>
          </w:tcPr>
          <w:p w14:paraId="1C5F65B2" w14:textId="77777777" w:rsidR="00562F01" w:rsidRPr="00615782" w:rsidRDefault="00562F01" w:rsidP="00562F01">
            <w:pPr>
              <w:suppressAutoHyphens/>
              <w:bidi/>
              <w:jc w:val="left"/>
              <w:rPr>
                <w:sz w:val="18"/>
                <w:szCs w:val="18"/>
              </w:rPr>
            </w:pPr>
            <w:r w:rsidRPr="00615782">
              <w:rPr>
                <w:sz w:val="18"/>
                <w:szCs w:val="18"/>
              </w:rPr>
              <w:t>9.17</w:t>
            </w:r>
          </w:p>
        </w:tc>
        <w:tc>
          <w:tcPr>
            <w:tcW w:w="644" w:type="dxa"/>
            <w:shd w:val="clear" w:color="auto" w:fill="auto"/>
          </w:tcPr>
          <w:p w14:paraId="12CD2393" w14:textId="77777777" w:rsidR="00562F01" w:rsidRPr="00615782" w:rsidRDefault="00562F01" w:rsidP="00562F01">
            <w:pPr>
              <w:suppressAutoHyphens/>
              <w:bidi/>
              <w:jc w:val="left"/>
              <w:rPr>
                <w:sz w:val="18"/>
                <w:szCs w:val="18"/>
              </w:rPr>
            </w:pPr>
            <w:r w:rsidRPr="00615782">
              <w:rPr>
                <w:sz w:val="18"/>
                <w:szCs w:val="18"/>
              </w:rPr>
              <w:t>9.17</w:t>
            </w:r>
          </w:p>
        </w:tc>
        <w:tc>
          <w:tcPr>
            <w:tcW w:w="702" w:type="dxa"/>
            <w:shd w:val="clear" w:color="auto" w:fill="auto"/>
          </w:tcPr>
          <w:p w14:paraId="62DA83EF" w14:textId="77777777" w:rsidR="00562F01" w:rsidRPr="00615782" w:rsidRDefault="00562F01" w:rsidP="00562F01">
            <w:pPr>
              <w:suppressAutoHyphens/>
              <w:bidi/>
              <w:jc w:val="left"/>
              <w:rPr>
                <w:sz w:val="18"/>
                <w:szCs w:val="18"/>
              </w:rPr>
            </w:pPr>
            <w:r w:rsidRPr="00615782">
              <w:rPr>
                <w:sz w:val="18"/>
                <w:szCs w:val="18"/>
              </w:rPr>
              <w:t>9.17</w:t>
            </w:r>
          </w:p>
        </w:tc>
        <w:tc>
          <w:tcPr>
            <w:tcW w:w="595" w:type="dxa"/>
            <w:shd w:val="clear" w:color="auto" w:fill="auto"/>
          </w:tcPr>
          <w:p w14:paraId="7404573D"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4.58</w:t>
            </w:r>
          </w:p>
        </w:tc>
        <w:tc>
          <w:tcPr>
            <w:tcW w:w="701" w:type="dxa"/>
          </w:tcPr>
          <w:p w14:paraId="6593C32F"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4.58</w:t>
            </w:r>
          </w:p>
        </w:tc>
        <w:tc>
          <w:tcPr>
            <w:tcW w:w="646" w:type="dxa"/>
          </w:tcPr>
          <w:p w14:paraId="70B3BE02"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4.58</w:t>
            </w:r>
          </w:p>
        </w:tc>
        <w:tc>
          <w:tcPr>
            <w:tcW w:w="703" w:type="dxa"/>
          </w:tcPr>
          <w:p w14:paraId="3A8D4E0F"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0.35</w:t>
            </w:r>
          </w:p>
        </w:tc>
        <w:tc>
          <w:tcPr>
            <w:tcW w:w="836" w:type="dxa"/>
            <w:shd w:val="clear" w:color="auto" w:fill="auto"/>
          </w:tcPr>
          <w:p w14:paraId="59F86EB0"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n/a</w:t>
            </w:r>
          </w:p>
        </w:tc>
      </w:tr>
      <w:tr w:rsidR="00562F01" w:rsidRPr="000E6B2C" w14:paraId="4AC6B7C9" w14:textId="77777777" w:rsidTr="0019268F">
        <w:trPr>
          <w:trHeight w:val="340"/>
        </w:trPr>
        <w:tc>
          <w:tcPr>
            <w:tcW w:w="2478" w:type="dxa"/>
            <w:gridSpan w:val="3"/>
            <w:shd w:val="clear" w:color="auto" w:fill="auto"/>
          </w:tcPr>
          <w:p w14:paraId="6C1040D9" w14:textId="77777777" w:rsidR="00562F01" w:rsidRPr="00615782" w:rsidRDefault="00562F01" w:rsidP="00F761BA">
            <w:pPr>
              <w:tabs>
                <w:tab w:val="left" w:pos="8280"/>
              </w:tabs>
              <w:suppressAutoHyphens/>
              <w:bidi/>
              <w:spacing w:after="60"/>
              <w:jc w:val="left"/>
              <w:rPr>
                <w:sz w:val="18"/>
                <w:szCs w:val="18"/>
              </w:rPr>
            </w:pPr>
            <w:r w:rsidRPr="00057486">
              <w:rPr>
                <w:sz w:val="16"/>
                <w:szCs w:val="16"/>
                <w:rtl/>
                <w:lang w:bidi="ar-AE"/>
              </w:rPr>
              <w:t>الحد الأقصى للاستهلاك المسموح به (طن من قدرات استنفاذ الأوزون)</w:t>
            </w:r>
          </w:p>
        </w:tc>
        <w:tc>
          <w:tcPr>
            <w:tcW w:w="701" w:type="dxa"/>
            <w:shd w:val="clear" w:color="auto" w:fill="auto"/>
          </w:tcPr>
          <w:p w14:paraId="4694B66C"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12.69</w:t>
            </w:r>
          </w:p>
        </w:tc>
        <w:tc>
          <w:tcPr>
            <w:tcW w:w="476" w:type="dxa"/>
            <w:shd w:val="clear" w:color="auto" w:fill="auto"/>
          </w:tcPr>
          <w:p w14:paraId="52273529"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9.17</w:t>
            </w:r>
          </w:p>
        </w:tc>
        <w:tc>
          <w:tcPr>
            <w:tcW w:w="701" w:type="dxa"/>
            <w:shd w:val="clear" w:color="auto" w:fill="auto"/>
          </w:tcPr>
          <w:p w14:paraId="452F3D43"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9.17</w:t>
            </w:r>
          </w:p>
        </w:tc>
        <w:tc>
          <w:tcPr>
            <w:tcW w:w="701" w:type="dxa"/>
            <w:shd w:val="clear" w:color="auto" w:fill="auto"/>
          </w:tcPr>
          <w:p w14:paraId="404E053D" w14:textId="77777777" w:rsidR="00562F01" w:rsidRPr="00615782" w:rsidRDefault="00562F01" w:rsidP="00562F01">
            <w:pPr>
              <w:suppressAutoHyphens/>
              <w:bidi/>
              <w:jc w:val="left"/>
              <w:rPr>
                <w:sz w:val="18"/>
                <w:szCs w:val="18"/>
              </w:rPr>
            </w:pPr>
            <w:r w:rsidRPr="00615782">
              <w:rPr>
                <w:sz w:val="18"/>
                <w:szCs w:val="18"/>
              </w:rPr>
              <w:t>9.17</w:t>
            </w:r>
          </w:p>
        </w:tc>
        <w:tc>
          <w:tcPr>
            <w:tcW w:w="644" w:type="dxa"/>
            <w:shd w:val="clear" w:color="auto" w:fill="auto"/>
          </w:tcPr>
          <w:p w14:paraId="0C2BBD18" w14:textId="77777777" w:rsidR="00562F01" w:rsidRPr="00615782" w:rsidRDefault="00562F01" w:rsidP="00562F01">
            <w:pPr>
              <w:suppressAutoHyphens/>
              <w:bidi/>
              <w:jc w:val="left"/>
              <w:rPr>
                <w:sz w:val="18"/>
                <w:szCs w:val="18"/>
              </w:rPr>
            </w:pPr>
            <w:r w:rsidRPr="00615782">
              <w:rPr>
                <w:sz w:val="18"/>
                <w:szCs w:val="18"/>
              </w:rPr>
              <w:t>9.17</w:t>
            </w:r>
          </w:p>
        </w:tc>
        <w:tc>
          <w:tcPr>
            <w:tcW w:w="702" w:type="dxa"/>
            <w:shd w:val="clear" w:color="auto" w:fill="auto"/>
          </w:tcPr>
          <w:p w14:paraId="05020396" w14:textId="77777777" w:rsidR="00562F01" w:rsidRPr="00615782" w:rsidRDefault="00562F01" w:rsidP="00562F01">
            <w:pPr>
              <w:suppressAutoHyphens/>
              <w:bidi/>
              <w:jc w:val="left"/>
              <w:rPr>
                <w:sz w:val="18"/>
                <w:szCs w:val="18"/>
              </w:rPr>
            </w:pPr>
            <w:r w:rsidRPr="00615782">
              <w:rPr>
                <w:sz w:val="18"/>
                <w:szCs w:val="18"/>
              </w:rPr>
              <w:t>9.17</w:t>
            </w:r>
          </w:p>
        </w:tc>
        <w:tc>
          <w:tcPr>
            <w:tcW w:w="595" w:type="dxa"/>
            <w:shd w:val="clear" w:color="auto" w:fill="auto"/>
          </w:tcPr>
          <w:p w14:paraId="39503802"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4.58</w:t>
            </w:r>
          </w:p>
        </w:tc>
        <w:tc>
          <w:tcPr>
            <w:tcW w:w="701" w:type="dxa"/>
          </w:tcPr>
          <w:p w14:paraId="55816623"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4.58</w:t>
            </w:r>
          </w:p>
        </w:tc>
        <w:tc>
          <w:tcPr>
            <w:tcW w:w="646" w:type="dxa"/>
          </w:tcPr>
          <w:p w14:paraId="60383C82"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4.58</w:t>
            </w:r>
          </w:p>
        </w:tc>
        <w:tc>
          <w:tcPr>
            <w:tcW w:w="703" w:type="dxa"/>
          </w:tcPr>
          <w:p w14:paraId="6876215D"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0.35</w:t>
            </w:r>
          </w:p>
        </w:tc>
        <w:tc>
          <w:tcPr>
            <w:tcW w:w="836" w:type="dxa"/>
            <w:shd w:val="clear" w:color="auto" w:fill="auto"/>
          </w:tcPr>
          <w:p w14:paraId="16EADA55" w14:textId="77777777" w:rsidR="00562F01" w:rsidRPr="00615782" w:rsidRDefault="00562F01" w:rsidP="00562F01">
            <w:pPr>
              <w:tabs>
                <w:tab w:val="left" w:pos="8280"/>
              </w:tabs>
              <w:suppressAutoHyphens/>
              <w:bidi/>
              <w:spacing w:after="60"/>
              <w:jc w:val="left"/>
              <w:rPr>
                <w:sz w:val="18"/>
                <w:szCs w:val="18"/>
              </w:rPr>
            </w:pPr>
            <w:r w:rsidRPr="00615782">
              <w:rPr>
                <w:sz w:val="18"/>
                <w:szCs w:val="18"/>
              </w:rPr>
              <w:t>n/a</w:t>
            </w:r>
          </w:p>
        </w:tc>
      </w:tr>
      <w:tr w:rsidR="0019268F" w:rsidRPr="000E6B2C" w14:paraId="0D797C8C" w14:textId="77777777" w:rsidTr="0019268F">
        <w:trPr>
          <w:trHeight w:val="317"/>
        </w:trPr>
        <w:tc>
          <w:tcPr>
            <w:tcW w:w="806" w:type="dxa"/>
            <w:vMerge w:val="restart"/>
            <w:shd w:val="clear" w:color="auto" w:fill="auto"/>
          </w:tcPr>
          <w:p w14:paraId="448569BE" w14:textId="77777777" w:rsidR="0019268F" w:rsidRPr="00615782" w:rsidRDefault="0019268F" w:rsidP="0019268F">
            <w:pPr>
              <w:tabs>
                <w:tab w:val="left" w:pos="8280"/>
              </w:tabs>
              <w:suppressAutoHyphens/>
              <w:bidi/>
              <w:spacing w:after="60"/>
              <w:jc w:val="left"/>
              <w:rPr>
                <w:sz w:val="18"/>
                <w:szCs w:val="18"/>
                <w:rtl/>
              </w:rPr>
            </w:pPr>
            <w:r w:rsidRPr="0019268F">
              <w:rPr>
                <w:sz w:val="18"/>
                <w:szCs w:val="18"/>
                <w:rtl/>
              </w:rPr>
              <w:t xml:space="preserve">تكاليف </w:t>
            </w:r>
            <w:r>
              <w:rPr>
                <w:rFonts w:hint="cs"/>
                <w:sz w:val="18"/>
                <w:szCs w:val="18"/>
                <w:rtl/>
              </w:rPr>
              <w:t>المشروعات</w:t>
            </w:r>
            <w:r w:rsidRPr="0019268F">
              <w:rPr>
                <w:sz w:val="18"/>
                <w:szCs w:val="18"/>
                <w:rtl/>
              </w:rPr>
              <w:t xml:space="preserve"> المطلوبة من حيث المبدأ (بالدولار الأمريكي)</w:t>
            </w:r>
          </w:p>
        </w:tc>
        <w:tc>
          <w:tcPr>
            <w:tcW w:w="655" w:type="dxa"/>
            <w:vMerge w:val="restart"/>
            <w:shd w:val="clear" w:color="auto" w:fill="auto"/>
          </w:tcPr>
          <w:p w14:paraId="4D36820D" w14:textId="77777777" w:rsidR="0019268F" w:rsidRPr="00615782" w:rsidRDefault="0019268F" w:rsidP="00F761BA">
            <w:pPr>
              <w:tabs>
                <w:tab w:val="left" w:pos="8280"/>
              </w:tabs>
              <w:suppressAutoHyphens/>
              <w:bidi/>
              <w:spacing w:after="60"/>
              <w:rPr>
                <w:sz w:val="18"/>
                <w:szCs w:val="18"/>
              </w:rPr>
            </w:pPr>
            <w:r>
              <w:rPr>
                <w:rFonts w:hint="cs"/>
                <w:sz w:val="18"/>
                <w:szCs w:val="18"/>
                <w:rtl/>
                <w:lang w:val="en-US"/>
              </w:rPr>
              <w:t>اليوئنديبي</w:t>
            </w:r>
          </w:p>
        </w:tc>
        <w:tc>
          <w:tcPr>
            <w:tcW w:w="1017" w:type="dxa"/>
            <w:shd w:val="clear" w:color="auto" w:fill="auto"/>
          </w:tcPr>
          <w:p w14:paraId="3F28195E" w14:textId="77777777" w:rsidR="0019268F" w:rsidRPr="00615782" w:rsidRDefault="0019268F" w:rsidP="00F761BA">
            <w:pPr>
              <w:tabs>
                <w:tab w:val="left" w:pos="8280"/>
              </w:tabs>
              <w:suppressAutoHyphens/>
              <w:bidi/>
              <w:spacing w:after="60"/>
              <w:jc w:val="left"/>
              <w:rPr>
                <w:sz w:val="18"/>
                <w:szCs w:val="18"/>
              </w:rPr>
            </w:pPr>
            <w:r w:rsidRPr="00057486">
              <w:rPr>
                <w:sz w:val="16"/>
                <w:szCs w:val="16"/>
                <w:rtl/>
                <w:lang w:bidi="ar-AE"/>
              </w:rPr>
              <w:t>تكاليف المشروع</w:t>
            </w:r>
          </w:p>
        </w:tc>
        <w:tc>
          <w:tcPr>
            <w:tcW w:w="701" w:type="dxa"/>
            <w:shd w:val="clear" w:color="auto" w:fill="auto"/>
          </w:tcPr>
          <w:p w14:paraId="00621387"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187,777</w:t>
            </w:r>
          </w:p>
        </w:tc>
        <w:tc>
          <w:tcPr>
            <w:tcW w:w="476" w:type="dxa"/>
            <w:shd w:val="clear" w:color="auto" w:fill="auto"/>
          </w:tcPr>
          <w:p w14:paraId="4D93D67E"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shd w:val="clear" w:color="auto" w:fill="auto"/>
          </w:tcPr>
          <w:p w14:paraId="3B987F4F"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385,750</w:t>
            </w:r>
          </w:p>
        </w:tc>
        <w:tc>
          <w:tcPr>
            <w:tcW w:w="701" w:type="dxa"/>
            <w:shd w:val="clear" w:color="auto" w:fill="auto"/>
          </w:tcPr>
          <w:p w14:paraId="6458D243"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644" w:type="dxa"/>
            <w:shd w:val="clear" w:color="auto" w:fill="auto"/>
          </w:tcPr>
          <w:p w14:paraId="3E874901"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2" w:type="dxa"/>
            <w:shd w:val="clear" w:color="auto" w:fill="auto"/>
          </w:tcPr>
          <w:p w14:paraId="67087E15"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295,200</w:t>
            </w:r>
          </w:p>
        </w:tc>
        <w:tc>
          <w:tcPr>
            <w:tcW w:w="595" w:type="dxa"/>
            <w:shd w:val="clear" w:color="auto" w:fill="auto"/>
          </w:tcPr>
          <w:p w14:paraId="4BD9D9D9"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tcPr>
          <w:p w14:paraId="7F873B16"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126,450</w:t>
            </w:r>
          </w:p>
        </w:tc>
        <w:tc>
          <w:tcPr>
            <w:tcW w:w="646" w:type="dxa"/>
          </w:tcPr>
          <w:p w14:paraId="01F2B25B"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3" w:type="dxa"/>
          </w:tcPr>
          <w:p w14:paraId="56B10E2C"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104,000</w:t>
            </w:r>
          </w:p>
        </w:tc>
        <w:tc>
          <w:tcPr>
            <w:tcW w:w="836" w:type="dxa"/>
            <w:shd w:val="clear" w:color="auto" w:fill="auto"/>
          </w:tcPr>
          <w:p w14:paraId="617981E8"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1,099,177</w:t>
            </w:r>
          </w:p>
        </w:tc>
      </w:tr>
      <w:tr w:rsidR="0019268F" w:rsidRPr="000E6B2C" w14:paraId="45C009E3" w14:textId="77777777" w:rsidTr="0019268F">
        <w:trPr>
          <w:trHeight w:val="328"/>
        </w:trPr>
        <w:tc>
          <w:tcPr>
            <w:tcW w:w="806" w:type="dxa"/>
            <w:vMerge/>
            <w:shd w:val="clear" w:color="auto" w:fill="auto"/>
          </w:tcPr>
          <w:p w14:paraId="08ABC37B" w14:textId="77777777" w:rsidR="0019268F" w:rsidRPr="00615782" w:rsidRDefault="0019268F" w:rsidP="00F761BA">
            <w:pPr>
              <w:tabs>
                <w:tab w:val="left" w:pos="8280"/>
              </w:tabs>
              <w:suppressAutoHyphens/>
              <w:bidi/>
              <w:spacing w:after="60"/>
              <w:jc w:val="center"/>
              <w:rPr>
                <w:sz w:val="18"/>
                <w:szCs w:val="18"/>
              </w:rPr>
            </w:pPr>
          </w:p>
        </w:tc>
        <w:tc>
          <w:tcPr>
            <w:tcW w:w="655" w:type="dxa"/>
            <w:vMerge/>
            <w:shd w:val="clear" w:color="auto" w:fill="auto"/>
          </w:tcPr>
          <w:p w14:paraId="4076F723" w14:textId="77777777" w:rsidR="0019268F" w:rsidRPr="00615782" w:rsidRDefault="0019268F" w:rsidP="00F761BA">
            <w:pPr>
              <w:tabs>
                <w:tab w:val="left" w:pos="8280"/>
              </w:tabs>
              <w:suppressAutoHyphens/>
              <w:bidi/>
              <w:spacing w:after="60"/>
              <w:jc w:val="center"/>
              <w:rPr>
                <w:sz w:val="18"/>
                <w:szCs w:val="18"/>
              </w:rPr>
            </w:pPr>
          </w:p>
        </w:tc>
        <w:tc>
          <w:tcPr>
            <w:tcW w:w="1017" w:type="dxa"/>
            <w:shd w:val="clear" w:color="auto" w:fill="auto"/>
          </w:tcPr>
          <w:p w14:paraId="2EF3CF0F" w14:textId="77777777" w:rsidR="0019268F" w:rsidRPr="00615782" w:rsidRDefault="0019268F" w:rsidP="00F761BA">
            <w:pPr>
              <w:tabs>
                <w:tab w:val="left" w:pos="8280"/>
              </w:tabs>
              <w:suppressAutoHyphens/>
              <w:bidi/>
              <w:spacing w:after="60"/>
              <w:jc w:val="left"/>
              <w:rPr>
                <w:sz w:val="18"/>
                <w:szCs w:val="18"/>
              </w:rPr>
            </w:pPr>
            <w:r w:rsidRPr="00057486">
              <w:rPr>
                <w:sz w:val="16"/>
                <w:szCs w:val="16"/>
                <w:rtl/>
                <w:lang w:bidi="ar-AE"/>
              </w:rPr>
              <w:t>تكاليف الدعم</w:t>
            </w:r>
          </w:p>
        </w:tc>
        <w:tc>
          <w:tcPr>
            <w:tcW w:w="701" w:type="dxa"/>
            <w:shd w:val="clear" w:color="auto" w:fill="auto"/>
          </w:tcPr>
          <w:p w14:paraId="5A5B4804"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13,144</w:t>
            </w:r>
          </w:p>
        </w:tc>
        <w:tc>
          <w:tcPr>
            <w:tcW w:w="476" w:type="dxa"/>
            <w:shd w:val="clear" w:color="auto" w:fill="auto"/>
          </w:tcPr>
          <w:p w14:paraId="7AE6ABEC"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shd w:val="clear" w:color="auto" w:fill="auto"/>
          </w:tcPr>
          <w:p w14:paraId="7E5E8134"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27,003</w:t>
            </w:r>
          </w:p>
        </w:tc>
        <w:tc>
          <w:tcPr>
            <w:tcW w:w="701" w:type="dxa"/>
            <w:shd w:val="clear" w:color="auto" w:fill="auto"/>
          </w:tcPr>
          <w:p w14:paraId="0A8FAD7E"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644" w:type="dxa"/>
            <w:shd w:val="clear" w:color="auto" w:fill="auto"/>
          </w:tcPr>
          <w:p w14:paraId="44FF6927"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2" w:type="dxa"/>
            <w:shd w:val="clear" w:color="auto" w:fill="auto"/>
          </w:tcPr>
          <w:p w14:paraId="1571E7B8"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20,664</w:t>
            </w:r>
          </w:p>
        </w:tc>
        <w:tc>
          <w:tcPr>
            <w:tcW w:w="595" w:type="dxa"/>
            <w:shd w:val="clear" w:color="auto" w:fill="auto"/>
          </w:tcPr>
          <w:p w14:paraId="4DD33C8F"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tcPr>
          <w:p w14:paraId="3BC71510"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8,852</w:t>
            </w:r>
          </w:p>
        </w:tc>
        <w:tc>
          <w:tcPr>
            <w:tcW w:w="646" w:type="dxa"/>
          </w:tcPr>
          <w:p w14:paraId="5F7FDBDB"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3" w:type="dxa"/>
          </w:tcPr>
          <w:p w14:paraId="4722409E"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7,280</w:t>
            </w:r>
          </w:p>
        </w:tc>
        <w:tc>
          <w:tcPr>
            <w:tcW w:w="836" w:type="dxa"/>
            <w:shd w:val="clear" w:color="auto" w:fill="auto"/>
          </w:tcPr>
          <w:p w14:paraId="0815C1FF"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76,942</w:t>
            </w:r>
          </w:p>
        </w:tc>
      </w:tr>
      <w:tr w:rsidR="0019268F" w:rsidRPr="000E6B2C" w14:paraId="57A708C9" w14:textId="77777777" w:rsidTr="0019268F">
        <w:trPr>
          <w:trHeight w:val="199"/>
        </w:trPr>
        <w:tc>
          <w:tcPr>
            <w:tcW w:w="1461" w:type="dxa"/>
            <w:gridSpan w:val="2"/>
            <w:vMerge w:val="restart"/>
            <w:shd w:val="clear" w:color="auto" w:fill="auto"/>
          </w:tcPr>
          <w:p w14:paraId="7348106B" w14:textId="77777777" w:rsidR="0019268F" w:rsidRPr="00615782" w:rsidRDefault="0019268F" w:rsidP="00F761BA">
            <w:pPr>
              <w:suppressAutoHyphens/>
              <w:bidi/>
              <w:spacing w:after="60"/>
              <w:ind w:right="27"/>
              <w:jc w:val="left"/>
              <w:rPr>
                <w:sz w:val="18"/>
                <w:szCs w:val="18"/>
              </w:rPr>
            </w:pPr>
            <w:r w:rsidRPr="002E4BAA">
              <w:rPr>
                <w:sz w:val="18"/>
                <w:szCs w:val="18"/>
                <w:rtl/>
              </w:rPr>
              <w:t>الأموال المعتمدة من قبل اللجنة التنفيذية (بالدولار الأمريكي)</w:t>
            </w:r>
          </w:p>
        </w:tc>
        <w:tc>
          <w:tcPr>
            <w:tcW w:w="1017" w:type="dxa"/>
            <w:shd w:val="clear" w:color="auto" w:fill="auto"/>
          </w:tcPr>
          <w:p w14:paraId="2EAAD999" w14:textId="77777777" w:rsidR="0019268F" w:rsidRPr="00615782" w:rsidRDefault="0019268F" w:rsidP="00F761BA">
            <w:pPr>
              <w:suppressAutoHyphens/>
              <w:bidi/>
              <w:spacing w:after="60"/>
              <w:ind w:right="27"/>
              <w:jc w:val="left"/>
              <w:rPr>
                <w:sz w:val="18"/>
                <w:szCs w:val="18"/>
              </w:rPr>
            </w:pPr>
            <w:r w:rsidRPr="00057486">
              <w:rPr>
                <w:sz w:val="16"/>
                <w:szCs w:val="16"/>
                <w:rtl/>
                <w:lang w:bidi="ar-AE"/>
              </w:rPr>
              <w:t>تكاليف المشروع</w:t>
            </w:r>
          </w:p>
        </w:tc>
        <w:tc>
          <w:tcPr>
            <w:tcW w:w="701" w:type="dxa"/>
            <w:shd w:val="clear" w:color="auto" w:fill="auto"/>
          </w:tcPr>
          <w:p w14:paraId="6B6A9ED1"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187,777</w:t>
            </w:r>
          </w:p>
        </w:tc>
        <w:tc>
          <w:tcPr>
            <w:tcW w:w="476" w:type="dxa"/>
            <w:shd w:val="clear" w:color="auto" w:fill="auto"/>
          </w:tcPr>
          <w:p w14:paraId="745BA8C4"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shd w:val="clear" w:color="auto" w:fill="auto"/>
          </w:tcPr>
          <w:p w14:paraId="7B665652"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shd w:val="clear" w:color="auto" w:fill="auto"/>
          </w:tcPr>
          <w:p w14:paraId="200A7004"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644" w:type="dxa"/>
            <w:shd w:val="clear" w:color="auto" w:fill="auto"/>
          </w:tcPr>
          <w:p w14:paraId="4B781667"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2" w:type="dxa"/>
            <w:shd w:val="clear" w:color="auto" w:fill="auto"/>
          </w:tcPr>
          <w:p w14:paraId="59005C29"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595" w:type="dxa"/>
            <w:shd w:val="clear" w:color="auto" w:fill="auto"/>
          </w:tcPr>
          <w:p w14:paraId="7DDC7C90"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tcPr>
          <w:p w14:paraId="0EA3A131"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646" w:type="dxa"/>
          </w:tcPr>
          <w:p w14:paraId="366B9876"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3" w:type="dxa"/>
          </w:tcPr>
          <w:p w14:paraId="58C4C187"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836" w:type="dxa"/>
            <w:shd w:val="clear" w:color="auto" w:fill="auto"/>
          </w:tcPr>
          <w:p w14:paraId="0F415002"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187,777</w:t>
            </w:r>
          </w:p>
        </w:tc>
      </w:tr>
      <w:tr w:rsidR="0019268F" w:rsidRPr="000E6B2C" w14:paraId="084327C2" w14:textId="77777777" w:rsidTr="0019268F">
        <w:trPr>
          <w:trHeight w:val="199"/>
        </w:trPr>
        <w:tc>
          <w:tcPr>
            <w:tcW w:w="1461" w:type="dxa"/>
            <w:gridSpan w:val="2"/>
            <w:vMerge/>
            <w:shd w:val="clear" w:color="auto" w:fill="auto"/>
          </w:tcPr>
          <w:p w14:paraId="3E08D95E" w14:textId="77777777" w:rsidR="0019268F" w:rsidRPr="00615782" w:rsidRDefault="0019268F" w:rsidP="00F761BA">
            <w:pPr>
              <w:tabs>
                <w:tab w:val="left" w:pos="8280"/>
              </w:tabs>
              <w:suppressAutoHyphens/>
              <w:bidi/>
              <w:spacing w:after="60"/>
              <w:jc w:val="left"/>
              <w:rPr>
                <w:sz w:val="18"/>
                <w:szCs w:val="18"/>
              </w:rPr>
            </w:pPr>
          </w:p>
        </w:tc>
        <w:tc>
          <w:tcPr>
            <w:tcW w:w="1017" w:type="dxa"/>
            <w:shd w:val="clear" w:color="auto" w:fill="auto"/>
          </w:tcPr>
          <w:p w14:paraId="7487B686" w14:textId="77777777" w:rsidR="0019268F" w:rsidRPr="00615782" w:rsidRDefault="0019268F" w:rsidP="00F761BA">
            <w:pPr>
              <w:suppressAutoHyphens/>
              <w:bidi/>
              <w:spacing w:after="60"/>
              <w:ind w:right="27"/>
              <w:jc w:val="left"/>
              <w:rPr>
                <w:sz w:val="18"/>
                <w:szCs w:val="18"/>
              </w:rPr>
            </w:pPr>
            <w:r w:rsidRPr="00057486">
              <w:rPr>
                <w:sz w:val="16"/>
                <w:szCs w:val="16"/>
                <w:rtl/>
                <w:lang w:bidi="ar-AE"/>
              </w:rPr>
              <w:t>تكاليف الدعم</w:t>
            </w:r>
          </w:p>
        </w:tc>
        <w:tc>
          <w:tcPr>
            <w:tcW w:w="701" w:type="dxa"/>
            <w:shd w:val="clear" w:color="auto" w:fill="auto"/>
          </w:tcPr>
          <w:p w14:paraId="1572288B"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13,144</w:t>
            </w:r>
          </w:p>
        </w:tc>
        <w:tc>
          <w:tcPr>
            <w:tcW w:w="476" w:type="dxa"/>
            <w:shd w:val="clear" w:color="auto" w:fill="auto"/>
          </w:tcPr>
          <w:p w14:paraId="578A2BB2"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shd w:val="clear" w:color="auto" w:fill="auto"/>
          </w:tcPr>
          <w:p w14:paraId="6ABB2547"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shd w:val="clear" w:color="auto" w:fill="auto"/>
          </w:tcPr>
          <w:p w14:paraId="2891F7ED"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644" w:type="dxa"/>
            <w:shd w:val="clear" w:color="auto" w:fill="auto"/>
          </w:tcPr>
          <w:p w14:paraId="02E0FE7E"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2" w:type="dxa"/>
            <w:shd w:val="clear" w:color="auto" w:fill="auto"/>
          </w:tcPr>
          <w:p w14:paraId="0C8FCE84"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595" w:type="dxa"/>
            <w:shd w:val="clear" w:color="auto" w:fill="auto"/>
          </w:tcPr>
          <w:p w14:paraId="03F24DEA"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1" w:type="dxa"/>
          </w:tcPr>
          <w:p w14:paraId="01A3B7B5"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646" w:type="dxa"/>
          </w:tcPr>
          <w:p w14:paraId="00CB5DB2"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703" w:type="dxa"/>
          </w:tcPr>
          <w:p w14:paraId="14D6386C" w14:textId="77777777" w:rsidR="0019268F" w:rsidRPr="00615782" w:rsidRDefault="0019268F" w:rsidP="00562F01">
            <w:pPr>
              <w:tabs>
                <w:tab w:val="left" w:pos="8280"/>
              </w:tabs>
              <w:suppressAutoHyphens/>
              <w:bidi/>
              <w:spacing w:after="60"/>
              <w:jc w:val="left"/>
              <w:rPr>
                <w:sz w:val="18"/>
                <w:szCs w:val="18"/>
              </w:rPr>
            </w:pPr>
            <w:r w:rsidRPr="00615782">
              <w:rPr>
                <w:sz w:val="18"/>
                <w:szCs w:val="18"/>
              </w:rPr>
              <w:t>0</w:t>
            </w:r>
          </w:p>
        </w:tc>
        <w:tc>
          <w:tcPr>
            <w:tcW w:w="836" w:type="dxa"/>
            <w:shd w:val="clear" w:color="auto" w:fill="auto"/>
          </w:tcPr>
          <w:p w14:paraId="793F30E1"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13,144</w:t>
            </w:r>
          </w:p>
        </w:tc>
      </w:tr>
      <w:tr w:rsidR="0019268F" w:rsidRPr="000E6B2C" w14:paraId="57113A96" w14:textId="77777777" w:rsidTr="0019268F">
        <w:trPr>
          <w:trHeight w:val="199"/>
        </w:trPr>
        <w:tc>
          <w:tcPr>
            <w:tcW w:w="1461" w:type="dxa"/>
            <w:gridSpan w:val="2"/>
            <w:vMerge w:val="restart"/>
            <w:shd w:val="clear" w:color="auto" w:fill="auto"/>
          </w:tcPr>
          <w:p w14:paraId="1358EAA9" w14:textId="77777777" w:rsidR="0019268F" w:rsidRPr="00615782" w:rsidRDefault="0019268F" w:rsidP="00F761BA">
            <w:pPr>
              <w:tabs>
                <w:tab w:val="left" w:pos="8280"/>
              </w:tabs>
              <w:suppressAutoHyphens/>
              <w:bidi/>
              <w:spacing w:after="60"/>
              <w:jc w:val="left"/>
              <w:rPr>
                <w:sz w:val="18"/>
                <w:szCs w:val="18"/>
              </w:rPr>
            </w:pPr>
            <w:r w:rsidRPr="002E4BAA">
              <w:rPr>
                <w:sz w:val="18"/>
                <w:szCs w:val="18"/>
                <w:rtl/>
              </w:rPr>
              <w:t>إجمالي الأموال المطلوبة للموافقة عليها في هذا الاجتماع (بالدولار الأمريكي)</w:t>
            </w:r>
          </w:p>
        </w:tc>
        <w:tc>
          <w:tcPr>
            <w:tcW w:w="1017" w:type="dxa"/>
            <w:shd w:val="clear" w:color="auto" w:fill="auto"/>
          </w:tcPr>
          <w:p w14:paraId="552F1D2D" w14:textId="77777777" w:rsidR="0019268F" w:rsidRPr="00615782" w:rsidRDefault="0019268F" w:rsidP="00F761BA">
            <w:pPr>
              <w:suppressAutoHyphens/>
              <w:bidi/>
              <w:spacing w:after="60"/>
              <w:ind w:right="27"/>
              <w:jc w:val="left"/>
              <w:rPr>
                <w:sz w:val="18"/>
                <w:szCs w:val="18"/>
              </w:rPr>
            </w:pPr>
            <w:r w:rsidRPr="00057486">
              <w:rPr>
                <w:sz w:val="16"/>
                <w:szCs w:val="16"/>
                <w:rtl/>
                <w:lang w:bidi="ar-AE"/>
              </w:rPr>
              <w:t>تكاليف المشروع</w:t>
            </w:r>
          </w:p>
        </w:tc>
        <w:tc>
          <w:tcPr>
            <w:tcW w:w="701" w:type="dxa"/>
            <w:shd w:val="clear" w:color="auto" w:fill="auto"/>
          </w:tcPr>
          <w:p w14:paraId="0B7F21A4" w14:textId="77777777" w:rsidR="0019268F" w:rsidRPr="00615782" w:rsidRDefault="0019268F" w:rsidP="00562F01">
            <w:pPr>
              <w:suppressAutoHyphens/>
              <w:bidi/>
              <w:spacing w:after="60"/>
              <w:ind w:right="27"/>
              <w:jc w:val="left"/>
              <w:rPr>
                <w:sz w:val="18"/>
                <w:szCs w:val="18"/>
              </w:rPr>
            </w:pPr>
          </w:p>
        </w:tc>
        <w:tc>
          <w:tcPr>
            <w:tcW w:w="476" w:type="dxa"/>
            <w:shd w:val="clear" w:color="auto" w:fill="auto"/>
          </w:tcPr>
          <w:p w14:paraId="273A3F56" w14:textId="77777777" w:rsidR="0019268F" w:rsidRPr="00615782" w:rsidRDefault="0019268F" w:rsidP="00562F01">
            <w:pPr>
              <w:tabs>
                <w:tab w:val="left" w:pos="8280"/>
              </w:tabs>
              <w:suppressAutoHyphens/>
              <w:bidi/>
              <w:spacing w:after="60"/>
              <w:jc w:val="left"/>
              <w:rPr>
                <w:sz w:val="18"/>
                <w:szCs w:val="18"/>
              </w:rPr>
            </w:pPr>
          </w:p>
        </w:tc>
        <w:tc>
          <w:tcPr>
            <w:tcW w:w="701" w:type="dxa"/>
            <w:shd w:val="clear" w:color="auto" w:fill="auto"/>
          </w:tcPr>
          <w:p w14:paraId="009C86E9" w14:textId="77777777" w:rsidR="0019268F" w:rsidRPr="00615782" w:rsidRDefault="0019268F" w:rsidP="00562F01">
            <w:pPr>
              <w:tabs>
                <w:tab w:val="left" w:pos="8280"/>
              </w:tabs>
              <w:suppressAutoHyphens/>
              <w:bidi/>
              <w:spacing w:after="60"/>
              <w:jc w:val="left"/>
              <w:rPr>
                <w:sz w:val="18"/>
                <w:szCs w:val="18"/>
              </w:rPr>
            </w:pPr>
          </w:p>
        </w:tc>
        <w:tc>
          <w:tcPr>
            <w:tcW w:w="701" w:type="dxa"/>
            <w:shd w:val="clear" w:color="auto" w:fill="auto"/>
          </w:tcPr>
          <w:p w14:paraId="0FF042C2"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385,750</w:t>
            </w:r>
          </w:p>
        </w:tc>
        <w:tc>
          <w:tcPr>
            <w:tcW w:w="644" w:type="dxa"/>
            <w:shd w:val="clear" w:color="auto" w:fill="auto"/>
          </w:tcPr>
          <w:p w14:paraId="0F3DC31B" w14:textId="77777777" w:rsidR="0019268F" w:rsidRPr="00615782" w:rsidRDefault="0019268F" w:rsidP="00562F01">
            <w:pPr>
              <w:tabs>
                <w:tab w:val="left" w:pos="8280"/>
              </w:tabs>
              <w:suppressAutoHyphens/>
              <w:bidi/>
              <w:spacing w:after="60"/>
              <w:jc w:val="left"/>
              <w:rPr>
                <w:sz w:val="18"/>
                <w:szCs w:val="18"/>
              </w:rPr>
            </w:pPr>
          </w:p>
        </w:tc>
        <w:tc>
          <w:tcPr>
            <w:tcW w:w="702" w:type="dxa"/>
            <w:shd w:val="clear" w:color="auto" w:fill="auto"/>
          </w:tcPr>
          <w:p w14:paraId="4F728B62" w14:textId="77777777" w:rsidR="0019268F" w:rsidRPr="00615782" w:rsidRDefault="0019268F" w:rsidP="00562F01">
            <w:pPr>
              <w:tabs>
                <w:tab w:val="left" w:pos="8280"/>
              </w:tabs>
              <w:suppressAutoHyphens/>
              <w:bidi/>
              <w:spacing w:after="60"/>
              <w:jc w:val="left"/>
              <w:rPr>
                <w:sz w:val="18"/>
                <w:szCs w:val="18"/>
              </w:rPr>
            </w:pPr>
          </w:p>
        </w:tc>
        <w:tc>
          <w:tcPr>
            <w:tcW w:w="595" w:type="dxa"/>
            <w:shd w:val="clear" w:color="auto" w:fill="auto"/>
          </w:tcPr>
          <w:p w14:paraId="785A0301" w14:textId="77777777" w:rsidR="0019268F" w:rsidRPr="00615782" w:rsidRDefault="0019268F" w:rsidP="00562F01">
            <w:pPr>
              <w:tabs>
                <w:tab w:val="left" w:pos="8280"/>
              </w:tabs>
              <w:suppressAutoHyphens/>
              <w:bidi/>
              <w:spacing w:after="60"/>
              <w:jc w:val="left"/>
              <w:rPr>
                <w:sz w:val="18"/>
                <w:szCs w:val="18"/>
              </w:rPr>
            </w:pPr>
          </w:p>
        </w:tc>
        <w:tc>
          <w:tcPr>
            <w:tcW w:w="701" w:type="dxa"/>
          </w:tcPr>
          <w:p w14:paraId="30324223" w14:textId="77777777" w:rsidR="0019268F" w:rsidRPr="00615782" w:rsidRDefault="0019268F" w:rsidP="00562F01">
            <w:pPr>
              <w:tabs>
                <w:tab w:val="left" w:pos="8280"/>
              </w:tabs>
              <w:suppressAutoHyphens/>
              <w:bidi/>
              <w:spacing w:after="60"/>
              <w:jc w:val="left"/>
              <w:rPr>
                <w:sz w:val="18"/>
                <w:szCs w:val="18"/>
              </w:rPr>
            </w:pPr>
          </w:p>
        </w:tc>
        <w:tc>
          <w:tcPr>
            <w:tcW w:w="646" w:type="dxa"/>
          </w:tcPr>
          <w:p w14:paraId="13200D76" w14:textId="77777777" w:rsidR="0019268F" w:rsidRPr="00615782" w:rsidRDefault="0019268F" w:rsidP="00562F01">
            <w:pPr>
              <w:tabs>
                <w:tab w:val="left" w:pos="8280"/>
              </w:tabs>
              <w:suppressAutoHyphens/>
              <w:bidi/>
              <w:spacing w:after="60"/>
              <w:jc w:val="left"/>
              <w:rPr>
                <w:sz w:val="18"/>
                <w:szCs w:val="18"/>
              </w:rPr>
            </w:pPr>
          </w:p>
        </w:tc>
        <w:tc>
          <w:tcPr>
            <w:tcW w:w="703" w:type="dxa"/>
          </w:tcPr>
          <w:p w14:paraId="4FB12C0D" w14:textId="77777777" w:rsidR="0019268F" w:rsidRPr="00615782" w:rsidRDefault="0019268F" w:rsidP="00562F01">
            <w:pPr>
              <w:tabs>
                <w:tab w:val="left" w:pos="8280"/>
              </w:tabs>
              <w:suppressAutoHyphens/>
              <w:bidi/>
              <w:spacing w:after="60"/>
              <w:jc w:val="left"/>
              <w:rPr>
                <w:sz w:val="18"/>
                <w:szCs w:val="18"/>
              </w:rPr>
            </w:pPr>
          </w:p>
        </w:tc>
        <w:tc>
          <w:tcPr>
            <w:tcW w:w="836" w:type="dxa"/>
            <w:shd w:val="clear" w:color="auto" w:fill="auto"/>
          </w:tcPr>
          <w:p w14:paraId="5AF3D3CD"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385,750</w:t>
            </w:r>
          </w:p>
        </w:tc>
      </w:tr>
      <w:tr w:rsidR="0019268F" w:rsidRPr="000E6B2C" w14:paraId="0B42D92B" w14:textId="77777777" w:rsidTr="0019268F">
        <w:trPr>
          <w:trHeight w:val="199"/>
        </w:trPr>
        <w:tc>
          <w:tcPr>
            <w:tcW w:w="1461" w:type="dxa"/>
            <w:gridSpan w:val="2"/>
            <w:vMerge/>
            <w:shd w:val="clear" w:color="auto" w:fill="auto"/>
          </w:tcPr>
          <w:p w14:paraId="4B016189" w14:textId="77777777" w:rsidR="0019268F" w:rsidRPr="00615782" w:rsidRDefault="0019268F" w:rsidP="00F761BA">
            <w:pPr>
              <w:tabs>
                <w:tab w:val="left" w:pos="8280"/>
              </w:tabs>
              <w:suppressAutoHyphens/>
              <w:bidi/>
              <w:spacing w:after="60"/>
              <w:jc w:val="left"/>
              <w:rPr>
                <w:sz w:val="18"/>
                <w:szCs w:val="18"/>
              </w:rPr>
            </w:pPr>
          </w:p>
        </w:tc>
        <w:tc>
          <w:tcPr>
            <w:tcW w:w="1017" w:type="dxa"/>
            <w:shd w:val="clear" w:color="auto" w:fill="auto"/>
          </w:tcPr>
          <w:p w14:paraId="0F07A4D5" w14:textId="77777777" w:rsidR="0019268F" w:rsidRPr="00615782" w:rsidRDefault="0019268F" w:rsidP="00F761BA">
            <w:pPr>
              <w:suppressAutoHyphens/>
              <w:bidi/>
              <w:spacing w:after="60"/>
              <w:ind w:right="27"/>
              <w:jc w:val="left"/>
              <w:rPr>
                <w:sz w:val="18"/>
                <w:szCs w:val="18"/>
              </w:rPr>
            </w:pPr>
            <w:r w:rsidRPr="00057486">
              <w:rPr>
                <w:sz w:val="16"/>
                <w:szCs w:val="16"/>
                <w:rtl/>
                <w:lang w:bidi="ar-AE"/>
              </w:rPr>
              <w:t>تكاليف الدعم</w:t>
            </w:r>
          </w:p>
        </w:tc>
        <w:tc>
          <w:tcPr>
            <w:tcW w:w="701" w:type="dxa"/>
            <w:shd w:val="clear" w:color="auto" w:fill="auto"/>
          </w:tcPr>
          <w:p w14:paraId="334B2D9C" w14:textId="77777777" w:rsidR="0019268F" w:rsidRPr="00615782" w:rsidRDefault="0019268F" w:rsidP="00562F01">
            <w:pPr>
              <w:suppressAutoHyphens/>
              <w:bidi/>
              <w:spacing w:after="60"/>
              <w:ind w:right="27"/>
              <w:jc w:val="left"/>
              <w:rPr>
                <w:sz w:val="18"/>
                <w:szCs w:val="18"/>
              </w:rPr>
            </w:pPr>
          </w:p>
        </w:tc>
        <w:tc>
          <w:tcPr>
            <w:tcW w:w="476" w:type="dxa"/>
            <w:shd w:val="clear" w:color="auto" w:fill="auto"/>
          </w:tcPr>
          <w:p w14:paraId="66219648" w14:textId="77777777" w:rsidR="0019268F" w:rsidRPr="00615782" w:rsidRDefault="0019268F" w:rsidP="00562F01">
            <w:pPr>
              <w:tabs>
                <w:tab w:val="left" w:pos="8280"/>
              </w:tabs>
              <w:suppressAutoHyphens/>
              <w:bidi/>
              <w:spacing w:after="60"/>
              <w:jc w:val="left"/>
              <w:rPr>
                <w:sz w:val="18"/>
                <w:szCs w:val="18"/>
              </w:rPr>
            </w:pPr>
          </w:p>
        </w:tc>
        <w:tc>
          <w:tcPr>
            <w:tcW w:w="701" w:type="dxa"/>
            <w:shd w:val="clear" w:color="auto" w:fill="auto"/>
          </w:tcPr>
          <w:p w14:paraId="318F357A" w14:textId="77777777" w:rsidR="0019268F" w:rsidRPr="00615782" w:rsidRDefault="0019268F" w:rsidP="00562F01">
            <w:pPr>
              <w:tabs>
                <w:tab w:val="left" w:pos="8280"/>
              </w:tabs>
              <w:suppressAutoHyphens/>
              <w:bidi/>
              <w:spacing w:after="60"/>
              <w:jc w:val="left"/>
              <w:rPr>
                <w:sz w:val="18"/>
                <w:szCs w:val="18"/>
              </w:rPr>
            </w:pPr>
          </w:p>
        </w:tc>
        <w:tc>
          <w:tcPr>
            <w:tcW w:w="701" w:type="dxa"/>
            <w:shd w:val="clear" w:color="auto" w:fill="auto"/>
          </w:tcPr>
          <w:p w14:paraId="5E0363AF"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27,003</w:t>
            </w:r>
          </w:p>
        </w:tc>
        <w:tc>
          <w:tcPr>
            <w:tcW w:w="644" w:type="dxa"/>
            <w:shd w:val="clear" w:color="auto" w:fill="auto"/>
          </w:tcPr>
          <w:p w14:paraId="43140CA9" w14:textId="77777777" w:rsidR="0019268F" w:rsidRPr="00615782" w:rsidRDefault="0019268F" w:rsidP="00562F01">
            <w:pPr>
              <w:tabs>
                <w:tab w:val="left" w:pos="8280"/>
              </w:tabs>
              <w:suppressAutoHyphens/>
              <w:bidi/>
              <w:spacing w:after="60"/>
              <w:jc w:val="left"/>
              <w:rPr>
                <w:sz w:val="18"/>
                <w:szCs w:val="18"/>
              </w:rPr>
            </w:pPr>
          </w:p>
        </w:tc>
        <w:tc>
          <w:tcPr>
            <w:tcW w:w="702" w:type="dxa"/>
            <w:shd w:val="clear" w:color="auto" w:fill="auto"/>
          </w:tcPr>
          <w:p w14:paraId="7336924C" w14:textId="77777777" w:rsidR="0019268F" w:rsidRPr="00615782" w:rsidRDefault="0019268F" w:rsidP="00562F01">
            <w:pPr>
              <w:tabs>
                <w:tab w:val="left" w:pos="8280"/>
              </w:tabs>
              <w:suppressAutoHyphens/>
              <w:bidi/>
              <w:spacing w:after="60"/>
              <w:jc w:val="left"/>
              <w:rPr>
                <w:sz w:val="18"/>
                <w:szCs w:val="18"/>
              </w:rPr>
            </w:pPr>
          </w:p>
        </w:tc>
        <w:tc>
          <w:tcPr>
            <w:tcW w:w="595" w:type="dxa"/>
            <w:shd w:val="clear" w:color="auto" w:fill="auto"/>
          </w:tcPr>
          <w:p w14:paraId="0F9764D3" w14:textId="77777777" w:rsidR="0019268F" w:rsidRPr="00615782" w:rsidRDefault="0019268F" w:rsidP="00562F01">
            <w:pPr>
              <w:tabs>
                <w:tab w:val="left" w:pos="8280"/>
              </w:tabs>
              <w:suppressAutoHyphens/>
              <w:bidi/>
              <w:spacing w:after="60"/>
              <w:jc w:val="left"/>
              <w:rPr>
                <w:sz w:val="18"/>
                <w:szCs w:val="18"/>
              </w:rPr>
            </w:pPr>
          </w:p>
        </w:tc>
        <w:tc>
          <w:tcPr>
            <w:tcW w:w="701" w:type="dxa"/>
          </w:tcPr>
          <w:p w14:paraId="3E03A5D4" w14:textId="77777777" w:rsidR="0019268F" w:rsidRPr="00615782" w:rsidRDefault="0019268F" w:rsidP="00562F01">
            <w:pPr>
              <w:tabs>
                <w:tab w:val="left" w:pos="8280"/>
              </w:tabs>
              <w:suppressAutoHyphens/>
              <w:bidi/>
              <w:spacing w:after="60"/>
              <w:jc w:val="left"/>
              <w:rPr>
                <w:sz w:val="18"/>
                <w:szCs w:val="18"/>
              </w:rPr>
            </w:pPr>
          </w:p>
        </w:tc>
        <w:tc>
          <w:tcPr>
            <w:tcW w:w="646" w:type="dxa"/>
          </w:tcPr>
          <w:p w14:paraId="2CFD922E" w14:textId="77777777" w:rsidR="0019268F" w:rsidRPr="00615782" w:rsidRDefault="0019268F" w:rsidP="00562F01">
            <w:pPr>
              <w:tabs>
                <w:tab w:val="left" w:pos="8280"/>
              </w:tabs>
              <w:suppressAutoHyphens/>
              <w:bidi/>
              <w:spacing w:after="60"/>
              <w:jc w:val="left"/>
              <w:rPr>
                <w:sz w:val="18"/>
                <w:szCs w:val="18"/>
              </w:rPr>
            </w:pPr>
          </w:p>
        </w:tc>
        <w:tc>
          <w:tcPr>
            <w:tcW w:w="703" w:type="dxa"/>
          </w:tcPr>
          <w:p w14:paraId="16DDB239" w14:textId="77777777" w:rsidR="0019268F" w:rsidRPr="00B20F3D" w:rsidRDefault="0019268F" w:rsidP="00562F01">
            <w:pPr>
              <w:tabs>
                <w:tab w:val="left" w:pos="8280"/>
              </w:tabs>
              <w:suppressAutoHyphens/>
              <w:bidi/>
              <w:spacing w:after="60"/>
              <w:jc w:val="left"/>
              <w:rPr>
                <w:sz w:val="18"/>
                <w:szCs w:val="18"/>
                <w:lang w:val="en-US"/>
              </w:rPr>
            </w:pPr>
          </w:p>
        </w:tc>
        <w:tc>
          <w:tcPr>
            <w:tcW w:w="836" w:type="dxa"/>
            <w:shd w:val="clear" w:color="auto" w:fill="auto"/>
          </w:tcPr>
          <w:p w14:paraId="520B016F" w14:textId="77777777" w:rsidR="0019268F" w:rsidRPr="00615782" w:rsidRDefault="0019268F" w:rsidP="00562F01">
            <w:pPr>
              <w:tabs>
                <w:tab w:val="left" w:pos="8280"/>
              </w:tabs>
              <w:suppressAutoHyphens/>
              <w:bidi/>
              <w:spacing w:after="60"/>
              <w:jc w:val="left"/>
              <w:rPr>
                <w:sz w:val="18"/>
                <w:szCs w:val="18"/>
              </w:rPr>
            </w:pPr>
            <w:r w:rsidRPr="00615782">
              <w:rPr>
                <w:sz w:val="18"/>
                <w:szCs w:val="18"/>
                <w:lang w:val="es-CO" w:eastAsia="es-CO"/>
              </w:rPr>
              <w:t>27,003</w:t>
            </w:r>
          </w:p>
        </w:tc>
      </w:tr>
    </w:tbl>
    <w:p w14:paraId="1E91F1EF" w14:textId="77777777" w:rsidR="002238F6" w:rsidRDefault="002238F6" w:rsidP="00F761BA">
      <w:pPr>
        <w:suppressAutoHyphens/>
        <w:bidi/>
        <w:ind w:right="27"/>
        <w:jc w:val="left"/>
        <w:rPr>
          <w:sz w:val="20"/>
          <w:szCs w:val="20"/>
          <w:vertAlign w:val="superscript"/>
          <w:rtl/>
          <w:lang w:bidi="ar-EG"/>
        </w:rPr>
      </w:pPr>
      <w:r w:rsidRPr="002238F6">
        <w:rPr>
          <w:sz w:val="20"/>
          <w:szCs w:val="20"/>
          <w:vertAlign w:val="superscript"/>
          <w:rtl/>
          <w:lang w:bidi="ar-EG"/>
        </w:rPr>
        <w:t>* كان من المتوقع تقديم الشريحة الثانية في عام 2021.</w:t>
      </w:r>
    </w:p>
    <w:p w14:paraId="5FFB10D9" w14:textId="77777777" w:rsidR="0013561A" w:rsidRPr="00EB7424" w:rsidRDefault="0013561A" w:rsidP="00F761BA">
      <w:pPr>
        <w:suppressAutoHyphens/>
        <w:bidi/>
        <w:rPr>
          <w:sz w:val="18"/>
          <w:szCs w:val="18"/>
        </w:rPr>
      </w:pPr>
    </w:p>
    <w:tbl>
      <w:tblPr>
        <w:tblStyle w:val="TableGrid"/>
        <w:bidiVisual/>
        <w:tblW w:w="5316" w:type="pct"/>
        <w:tblInd w:w="-113" w:type="dxa"/>
        <w:tblLook w:val="04A0" w:firstRow="1" w:lastRow="0" w:firstColumn="1" w:lastColumn="0" w:noHBand="0" w:noVBand="1"/>
      </w:tblPr>
      <w:tblGrid>
        <w:gridCol w:w="2912"/>
        <w:gridCol w:w="7269"/>
      </w:tblGrid>
      <w:tr w:rsidR="000E6B2C" w:rsidRPr="000E6B2C" w14:paraId="2645D8E4" w14:textId="77777777" w:rsidTr="00B20F3D">
        <w:trPr>
          <w:trHeight w:hRule="exact" w:val="287"/>
        </w:trPr>
        <w:tc>
          <w:tcPr>
            <w:tcW w:w="1430" w:type="pct"/>
            <w:shd w:val="clear" w:color="auto" w:fill="auto"/>
          </w:tcPr>
          <w:p w14:paraId="3DC2496C" w14:textId="77777777" w:rsidR="0013561A" w:rsidRPr="000E6B2C" w:rsidRDefault="0019268F" w:rsidP="00F761BA">
            <w:pPr>
              <w:suppressAutoHyphens/>
              <w:bidi/>
              <w:jc w:val="left"/>
              <w:rPr>
                <w:b/>
                <w:sz w:val="17"/>
                <w:szCs w:val="17"/>
              </w:rPr>
            </w:pPr>
            <w:r>
              <w:rPr>
                <w:bCs/>
                <w:sz w:val="16"/>
                <w:szCs w:val="16"/>
                <w:rtl/>
                <w:lang w:bidi="ar-AE"/>
              </w:rPr>
              <w:t>توصي</w:t>
            </w:r>
            <w:r>
              <w:rPr>
                <w:rFonts w:hint="cs"/>
                <w:bCs/>
                <w:sz w:val="16"/>
                <w:szCs w:val="16"/>
                <w:rtl/>
                <w:lang w:bidi="ar-AE"/>
              </w:rPr>
              <w:t>ة</w:t>
            </w:r>
            <w:r w:rsidRPr="00A31059">
              <w:rPr>
                <w:bCs/>
                <w:sz w:val="16"/>
                <w:szCs w:val="16"/>
                <w:rtl/>
                <w:lang w:bidi="ar-AE"/>
              </w:rPr>
              <w:t xml:space="preserve"> الأمانة:</w:t>
            </w:r>
          </w:p>
        </w:tc>
        <w:tc>
          <w:tcPr>
            <w:tcW w:w="3570" w:type="pct"/>
            <w:shd w:val="clear" w:color="auto" w:fill="auto"/>
          </w:tcPr>
          <w:p w14:paraId="61877FFC" w14:textId="77777777" w:rsidR="0013561A" w:rsidRPr="000E6B2C" w:rsidRDefault="0019268F" w:rsidP="00F761BA">
            <w:pPr>
              <w:suppressAutoHyphens/>
              <w:bidi/>
              <w:jc w:val="center"/>
              <w:rPr>
                <w:sz w:val="17"/>
                <w:szCs w:val="17"/>
                <w:rtl/>
                <w:lang w:bidi="ar-EG"/>
              </w:rPr>
            </w:pPr>
            <w:r>
              <w:rPr>
                <w:rFonts w:hint="cs"/>
                <w:sz w:val="17"/>
                <w:szCs w:val="17"/>
                <w:rtl/>
              </w:rPr>
              <w:t>الموافقة الشمولية</w:t>
            </w:r>
          </w:p>
        </w:tc>
      </w:tr>
    </w:tbl>
    <w:p w14:paraId="609E5D58" w14:textId="77777777" w:rsidR="00615782" w:rsidRDefault="00615782" w:rsidP="00F761BA">
      <w:pPr>
        <w:suppressAutoHyphens/>
        <w:bidi/>
        <w:jc w:val="center"/>
        <w:rPr>
          <w:b/>
          <w:rtl/>
        </w:rPr>
      </w:pPr>
    </w:p>
    <w:p w14:paraId="366FF3DA" w14:textId="77777777" w:rsidR="0019268F" w:rsidRDefault="0019268F" w:rsidP="0019268F">
      <w:pPr>
        <w:suppressAutoHyphens/>
        <w:bidi/>
        <w:jc w:val="center"/>
        <w:rPr>
          <w:b/>
          <w:rtl/>
        </w:rPr>
      </w:pPr>
    </w:p>
    <w:p w14:paraId="7FEAC7D6" w14:textId="77777777" w:rsidR="0019268F" w:rsidRDefault="0019268F" w:rsidP="0019268F">
      <w:pPr>
        <w:suppressAutoHyphens/>
        <w:bidi/>
        <w:jc w:val="center"/>
        <w:rPr>
          <w:b/>
        </w:rPr>
      </w:pPr>
    </w:p>
    <w:p w14:paraId="6D014E2E" w14:textId="77777777" w:rsidR="00D07EAC" w:rsidRPr="00D07EAC" w:rsidRDefault="00D07EAC" w:rsidP="00F761BA">
      <w:pPr>
        <w:suppressAutoHyphens/>
        <w:bidi/>
        <w:jc w:val="center"/>
        <w:rPr>
          <w:bCs/>
          <w:rtl/>
          <w:lang w:bidi="ar-EG"/>
        </w:rPr>
      </w:pPr>
      <w:r>
        <w:rPr>
          <w:rFonts w:hint="cs"/>
          <w:bCs/>
          <w:rtl/>
          <w:lang w:bidi="ar-EG"/>
        </w:rPr>
        <w:t>وصف المشروع</w:t>
      </w:r>
    </w:p>
    <w:p w14:paraId="66213B36" w14:textId="77777777" w:rsidR="0096108C" w:rsidRPr="00362071" w:rsidRDefault="0096108C" w:rsidP="00F761BA">
      <w:pPr>
        <w:suppressAutoHyphens/>
        <w:bidi/>
        <w:jc w:val="center"/>
        <w:rPr>
          <w:b/>
          <w:sz w:val="26"/>
          <w:szCs w:val="26"/>
          <w:rtl/>
          <w:lang w:bidi="ar-EG"/>
        </w:rPr>
      </w:pPr>
    </w:p>
    <w:p w14:paraId="23E9743D" w14:textId="77777777" w:rsidR="00D07EAC" w:rsidRPr="00362071" w:rsidRDefault="00D07EAC" w:rsidP="007C340D">
      <w:pPr>
        <w:pStyle w:val="Heading1"/>
        <w:numPr>
          <w:ilvl w:val="0"/>
          <w:numId w:val="44"/>
        </w:numPr>
        <w:suppressAutoHyphens/>
        <w:bidi/>
        <w:rPr>
          <w:sz w:val="26"/>
          <w:szCs w:val="26"/>
        </w:rPr>
      </w:pPr>
      <w:r w:rsidRPr="00362071">
        <w:rPr>
          <w:rFonts w:hint="cs"/>
          <w:sz w:val="26"/>
          <w:szCs w:val="26"/>
          <w:rtl/>
        </w:rPr>
        <w:t>نيابة عن حكومة كوستاريكا، قد</w:t>
      </w:r>
      <w:r w:rsidR="007C340D" w:rsidRPr="00362071">
        <w:rPr>
          <w:rFonts w:hint="cs"/>
          <w:sz w:val="26"/>
          <w:szCs w:val="26"/>
          <w:rtl/>
        </w:rPr>
        <w:t>م</w:t>
      </w:r>
      <w:r w:rsidRPr="00362071">
        <w:rPr>
          <w:rFonts w:hint="cs"/>
          <w:sz w:val="26"/>
          <w:szCs w:val="26"/>
          <w:rtl/>
        </w:rPr>
        <w:t xml:space="preserve"> اليوئنديبي، بوصفه الوكالة المنفذة </w:t>
      </w:r>
      <w:r w:rsidR="007C340D" w:rsidRPr="00362071">
        <w:rPr>
          <w:rFonts w:hint="cs"/>
          <w:sz w:val="26"/>
          <w:szCs w:val="26"/>
          <w:rtl/>
        </w:rPr>
        <w:t>المعينة</w:t>
      </w:r>
      <w:r w:rsidRPr="00362071">
        <w:rPr>
          <w:rFonts w:hint="cs"/>
          <w:sz w:val="26"/>
          <w:szCs w:val="26"/>
          <w:rtl/>
        </w:rPr>
        <w:t xml:space="preserve"> طلبا لتمويل الشريحة الثانية من المرحلة الثانية من خطة إدارة إزالة المواد الهيدروكلوروفلوروكربونية بمبلغ قدره </w:t>
      </w:r>
      <w:r w:rsidR="00414D07" w:rsidRPr="00362071">
        <w:rPr>
          <w:sz w:val="26"/>
          <w:szCs w:val="26"/>
          <w:lang w:eastAsia="es-CO"/>
        </w:rPr>
        <w:t>385,750</w:t>
      </w:r>
      <w:r w:rsidR="00414D07" w:rsidRPr="00362071">
        <w:rPr>
          <w:rFonts w:hint="cs"/>
          <w:sz w:val="26"/>
          <w:szCs w:val="26"/>
          <w:rtl/>
        </w:rPr>
        <w:t xml:space="preserve"> دولارا أمريكيا، زائدا تكاليف دعم الوكالة البالغة </w:t>
      </w:r>
      <w:r w:rsidR="00414D07" w:rsidRPr="00362071">
        <w:rPr>
          <w:sz w:val="26"/>
          <w:szCs w:val="26"/>
          <w:lang w:eastAsia="es-CO"/>
        </w:rPr>
        <w:t>27,003</w:t>
      </w:r>
      <w:r w:rsidR="00414D07" w:rsidRPr="00362071">
        <w:rPr>
          <w:rFonts w:hint="cs"/>
          <w:sz w:val="26"/>
          <w:szCs w:val="26"/>
          <w:rtl/>
        </w:rPr>
        <w:t xml:space="preserve"> دولارات أمريكية.</w:t>
      </w:r>
      <w:r w:rsidR="00414D07" w:rsidRPr="00362071">
        <w:rPr>
          <w:rStyle w:val="FootnoteReference"/>
          <w:sz w:val="26"/>
          <w:szCs w:val="26"/>
        </w:rPr>
        <w:t xml:space="preserve"> </w:t>
      </w:r>
      <w:r w:rsidR="00414D07" w:rsidRPr="00362071">
        <w:rPr>
          <w:rStyle w:val="FootnoteReference"/>
          <w:sz w:val="26"/>
          <w:szCs w:val="26"/>
        </w:rPr>
        <w:footnoteReference w:id="2"/>
      </w:r>
      <w:r w:rsidR="00414D07" w:rsidRPr="00362071">
        <w:rPr>
          <w:rFonts w:hint="cs"/>
          <w:sz w:val="26"/>
          <w:szCs w:val="26"/>
          <w:rtl/>
        </w:rPr>
        <w:t xml:space="preserve"> وتضمن التقديم تقريرا نهائيا عن تنفيذ المرحلة الأولى من خطة إدارة إزالة المواد الهيدروكلوروفلوروكربونية وتقريرا مرحليا عن تنفيذ الشريحة الأولى من المرحلة الأولى من خطة إدارة إزالة المواد الهيدروكلوروفلوروكربونية وخطة تنفيذ الشريحة للفترة 2022-2024.</w:t>
      </w:r>
    </w:p>
    <w:p w14:paraId="4E1D1808" w14:textId="77777777" w:rsidR="008D15CC" w:rsidRPr="00362071" w:rsidRDefault="008D15CC" w:rsidP="005C1C60">
      <w:pPr>
        <w:suppressAutoHyphens/>
        <w:bidi/>
        <w:spacing w:after="240"/>
        <w:outlineLvl w:val="0"/>
        <w:rPr>
          <w:bCs/>
          <w:sz w:val="26"/>
          <w:szCs w:val="26"/>
          <w:rtl/>
          <w:lang w:bidi="ar-EG"/>
        </w:rPr>
      </w:pPr>
      <w:bookmarkStart w:id="0" w:name="_Hlk103366632"/>
      <w:r w:rsidRPr="00362071">
        <w:rPr>
          <w:rFonts w:hint="cs"/>
          <w:bCs/>
          <w:sz w:val="26"/>
          <w:szCs w:val="26"/>
          <w:rtl/>
          <w:lang w:bidi="ar-EG"/>
        </w:rPr>
        <w:t xml:space="preserve">التقرير النهائي </w:t>
      </w:r>
      <w:r w:rsidR="005C1C60" w:rsidRPr="00362071">
        <w:rPr>
          <w:rFonts w:hint="cs"/>
          <w:bCs/>
          <w:sz w:val="26"/>
          <w:szCs w:val="26"/>
          <w:rtl/>
          <w:lang w:bidi="ar-EG"/>
        </w:rPr>
        <w:t>ل</w:t>
      </w:r>
      <w:r w:rsidRPr="00362071">
        <w:rPr>
          <w:rFonts w:hint="cs"/>
          <w:bCs/>
          <w:sz w:val="26"/>
          <w:szCs w:val="26"/>
          <w:rtl/>
          <w:lang w:bidi="ar-EG"/>
        </w:rPr>
        <w:t>تنفيذ المرحلة الأولى من خطة إدارة إزالة المواد الهيدروكلوروفلوروكربونية</w:t>
      </w:r>
    </w:p>
    <w:p w14:paraId="4D2FDCDF" w14:textId="77777777" w:rsidR="000510C8" w:rsidRPr="00362071" w:rsidRDefault="008D15CC" w:rsidP="00F761BA">
      <w:pPr>
        <w:suppressAutoHyphens/>
        <w:bidi/>
        <w:rPr>
          <w:b/>
          <w:sz w:val="26"/>
          <w:szCs w:val="26"/>
          <w:u w:val="single"/>
        </w:rPr>
      </w:pPr>
      <w:r w:rsidRPr="00362071">
        <w:rPr>
          <w:rFonts w:hint="cs"/>
          <w:b/>
          <w:sz w:val="26"/>
          <w:szCs w:val="26"/>
          <w:u w:val="single"/>
          <w:rtl/>
        </w:rPr>
        <w:t>خلفية</w:t>
      </w:r>
    </w:p>
    <w:p w14:paraId="40393B6A" w14:textId="77777777" w:rsidR="000510C8" w:rsidRPr="00362071" w:rsidRDefault="000510C8" w:rsidP="00F761BA">
      <w:pPr>
        <w:suppressAutoHyphens/>
        <w:bidi/>
        <w:rPr>
          <w:sz w:val="26"/>
          <w:szCs w:val="26"/>
          <w:lang w:bidi="ar-EG"/>
        </w:rPr>
      </w:pPr>
    </w:p>
    <w:p w14:paraId="6EA93AA1" w14:textId="77777777" w:rsidR="008D15CC" w:rsidRPr="00362071" w:rsidRDefault="008D15CC" w:rsidP="00FE5CE8">
      <w:pPr>
        <w:pStyle w:val="Heading1"/>
        <w:bidi/>
        <w:rPr>
          <w:sz w:val="26"/>
          <w:szCs w:val="26"/>
        </w:rPr>
      </w:pPr>
      <w:bookmarkStart w:id="1" w:name="_Hlk103283818"/>
      <w:bookmarkEnd w:id="0"/>
      <w:r w:rsidRPr="00362071">
        <w:rPr>
          <w:rFonts w:hint="cs"/>
          <w:sz w:val="26"/>
          <w:szCs w:val="26"/>
          <w:rtl/>
        </w:rPr>
        <w:t xml:space="preserve">كان قد ووفق في الأصل الى المرحلة الأولى من خطة إدارة إزالة المواد الهيدروكلوروفلوروكربونية خلال الاجتماع الرابع والستين </w:t>
      </w:r>
      <w:r w:rsidRPr="00362071">
        <w:rPr>
          <w:rFonts w:hint="cs"/>
          <w:sz w:val="26"/>
          <w:szCs w:val="26"/>
          <w:rtl/>
          <w:lang w:bidi="ar-EG"/>
        </w:rPr>
        <w:t>للجنة التنفيذية</w:t>
      </w:r>
      <w:r w:rsidRPr="00362071">
        <w:rPr>
          <w:sz w:val="26"/>
          <w:szCs w:val="26"/>
          <w:vertAlign w:val="superscript"/>
        </w:rPr>
        <w:footnoteReference w:id="3"/>
      </w:r>
      <w:r w:rsidRPr="00362071">
        <w:rPr>
          <w:rFonts w:hint="cs"/>
          <w:sz w:val="26"/>
          <w:szCs w:val="26"/>
          <w:rtl/>
          <w:lang w:bidi="ar-EG"/>
        </w:rPr>
        <w:t xml:space="preserve"> </w:t>
      </w:r>
      <w:r w:rsidR="00FE5CE8" w:rsidRPr="00362071">
        <w:rPr>
          <w:sz w:val="26"/>
          <w:szCs w:val="26"/>
          <w:rtl/>
        </w:rPr>
        <w:t>وتم تنقيحها في الاجتماع السبعين</w:t>
      </w:r>
      <w:r w:rsidR="00FE5CE8" w:rsidRPr="00362071">
        <w:rPr>
          <w:sz w:val="26"/>
          <w:szCs w:val="26"/>
          <w:vertAlign w:val="superscript"/>
        </w:rPr>
        <w:footnoteReference w:id="4"/>
      </w:r>
      <w:r w:rsidR="00FE5CE8" w:rsidRPr="00362071">
        <w:rPr>
          <w:rFonts w:hint="cs"/>
          <w:sz w:val="26"/>
          <w:szCs w:val="26"/>
          <w:rtl/>
        </w:rPr>
        <w:t xml:space="preserve"> </w:t>
      </w:r>
      <w:r w:rsidRPr="00362071">
        <w:rPr>
          <w:rFonts w:hint="cs"/>
          <w:sz w:val="26"/>
          <w:szCs w:val="26"/>
          <w:rtl/>
        </w:rPr>
        <w:t>بتكلفة إجمالية تبلغ</w:t>
      </w:r>
      <w:r w:rsidR="00FE5CE8" w:rsidRPr="00362071">
        <w:rPr>
          <w:rFonts w:hint="cs"/>
          <w:sz w:val="26"/>
          <w:szCs w:val="26"/>
          <w:rtl/>
        </w:rPr>
        <w:t xml:space="preserve"> </w:t>
      </w:r>
      <w:r w:rsidR="00FE5CE8" w:rsidRPr="00362071">
        <w:rPr>
          <w:sz w:val="26"/>
          <w:szCs w:val="26"/>
        </w:rPr>
        <w:t>1,153,523</w:t>
      </w:r>
      <w:r w:rsidRPr="00362071">
        <w:rPr>
          <w:rFonts w:hint="cs"/>
          <w:sz w:val="26"/>
          <w:szCs w:val="26"/>
          <w:rtl/>
        </w:rPr>
        <w:t xml:space="preserve"> دولارا أمريكيا (</w:t>
      </w:r>
      <w:r w:rsidR="00FE5CE8" w:rsidRPr="00362071">
        <w:rPr>
          <w:sz w:val="26"/>
          <w:szCs w:val="26"/>
        </w:rPr>
        <w:t>560,000</w:t>
      </w:r>
      <w:r w:rsidRPr="00362071">
        <w:rPr>
          <w:rFonts w:hint="cs"/>
          <w:sz w:val="26"/>
          <w:szCs w:val="26"/>
          <w:rtl/>
        </w:rPr>
        <w:t xml:space="preserve"> دولار</w:t>
      </w:r>
      <w:r w:rsidR="00FE5CE8" w:rsidRPr="00362071">
        <w:rPr>
          <w:rFonts w:hint="cs"/>
          <w:sz w:val="26"/>
          <w:szCs w:val="26"/>
          <w:rtl/>
        </w:rPr>
        <w:t xml:space="preserve"> أمريكي لقطاع خدمة التبريد و</w:t>
      </w:r>
      <w:r w:rsidR="00FE5CE8" w:rsidRPr="00362071">
        <w:rPr>
          <w:sz w:val="26"/>
          <w:szCs w:val="26"/>
        </w:rPr>
        <w:t>593,523</w:t>
      </w:r>
      <w:r w:rsidR="00FE5CE8" w:rsidRPr="00362071">
        <w:rPr>
          <w:rFonts w:hint="cs"/>
          <w:sz w:val="26"/>
          <w:szCs w:val="26"/>
          <w:rtl/>
        </w:rPr>
        <w:t xml:space="preserve"> دولارا أمريكيا لمشروع إزالة 12 طن بقدرات استنفاد الأوزون من الهيدروكلوروفلوروكربون-141ب تستخدم في قطاع التصنيع) زائدا تكاليف دعم الوكالة البالغة </w:t>
      </w:r>
      <w:r w:rsidR="00FE5CE8" w:rsidRPr="00362071">
        <w:rPr>
          <w:sz w:val="26"/>
          <w:szCs w:val="26"/>
        </w:rPr>
        <w:t>86,514</w:t>
      </w:r>
      <w:r w:rsidR="00FE5CE8" w:rsidRPr="00362071">
        <w:rPr>
          <w:rFonts w:hint="cs"/>
          <w:sz w:val="26"/>
          <w:szCs w:val="26"/>
          <w:rtl/>
        </w:rPr>
        <w:t xml:space="preserve"> دولارا أمريكيا ولتحقيق خفض بنسبة</w:t>
      </w:r>
      <w:r w:rsidR="00FE5CE8" w:rsidRPr="00362071">
        <w:rPr>
          <w:rFonts w:hint="cs"/>
          <w:sz w:val="26"/>
          <w:szCs w:val="26"/>
          <w:rtl/>
          <w:lang w:bidi="ar-EG"/>
        </w:rPr>
        <w:t xml:space="preserve"> </w:t>
      </w:r>
      <w:r w:rsidR="00FE5CE8" w:rsidRPr="00362071">
        <w:rPr>
          <w:sz w:val="26"/>
          <w:szCs w:val="26"/>
        </w:rPr>
        <w:t>35</w:t>
      </w:r>
      <w:r w:rsidR="00FE5CE8" w:rsidRPr="00362071">
        <w:rPr>
          <w:rFonts w:hint="cs"/>
          <w:sz w:val="26"/>
          <w:szCs w:val="26"/>
          <w:rtl/>
        </w:rPr>
        <w:t xml:space="preserve"> في المائة من خط الأساس بحلول 2020.</w:t>
      </w:r>
    </w:p>
    <w:p w14:paraId="6D3B2C9E" w14:textId="77777777" w:rsidR="00FE5CE8" w:rsidRPr="00362071" w:rsidRDefault="00FE5CE8" w:rsidP="003443B4">
      <w:pPr>
        <w:pStyle w:val="Heading1"/>
        <w:bidi/>
        <w:rPr>
          <w:sz w:val="26"/>
          <w:szCs w:val="26"/>
        </w:rPr>
      </w:pPr>
      <w:r w:rsidRPr="00362071">
        <w:rPr>
          <w:rFonts w:hint="cs"/>
          <w:sz w:val="26"/>
          <w:szCs w:val="26"/>
          <w:rtl/>
        </w:rPr>
        <w:t>وخلال الاجتماع الخامس والثمانين طلبت اللجنة التنفيذية من حكومة كوستاريكا واليوئنديبي تقديم تقرير نهائي عن تنفيذ المرحلة الأولى من خطة إدارة إزالة المواد الهيدروكلوروفلوروكربونية</w:t>
      </w:r>
      <w:r w:rsidR="00723382" w:rsidRPr="00362071">
        <w:rPr>
          <w:rFonts w:hint="cs"/>
          <w:sz w:val="26"/>
          <w:szCs w:val="26"/>
          <w:rtl/>
        </w:rPr>
        <w:t xml:space="preserve"> للاجتماع الأول للجنة التنفيذية في 2022 مع تقرير انتهاء المشروع المطلوب (المقرر 85/7).</w:t>
      </w:r>
    </w:p>
    <w:p w14:paraId="122BAC9A" w14:textId="77777777" w:rsidR="00723382" w:rsidRPr="00362071" w:rsidRDefault="00723382" w:rsidP="00F761BA">
      <w:pPr>
        <w:pStyle w:val="Heading1"/>
        <w:suppressAutoHyphens/>
        <w:bidi/>
        <w:rPr>
          <w:b/>
          <w:sz w:val="26"/>
          <w:szCs w:val="26"/>
        </w:rPr>
      </w:pPr>
      <w:r w:rsidRPr="00362071">
        <w:rPr>
          <w:rFonts w:hint="cs"/>
          <w:b/>
          <w:sz w:val="26"/>
          <w:szCs w:val="26"/>
          <w:rtl/>
        </w:rPr>
        <w:t xml:space="preserve">وقد انتهى العمل من المرحلة الأولى من خطة إدارة إزالة المواد </w:t>
      </w:r>
      <w:r w:rsidRPr="00362071">
        <w:rPr>
          <w:rFonts w:hint="cs"/>
          <w:sz w:val="26"/>
          <w:szCs w:val="26"/>
          <w:rtl/>
        </w:rPr>
        <w:t xml:space="preserve">الهيدروكلوروفلوروكربونية في ديسمبر/ كانون الأول 2021 على النحو المنصوص عليه في الاتفاق بين حكومة كوستاريكا واللجنة التنفيذية، وإعمالا للمقرر 85/7 قدم اليوئنديبي نيابة عن </w:t>
      </w:r>
      <w:r w:rsidRPr="00362071">
        <w:rPr>
          <w:rFonts w:hint="cs"/>
          <w:b/>
          <w:sz w:val="26"/>
          <w:szCs w:val="26"/>
          <w:rtl/>
        </w:rPr>
        <w:t xml:space="preserve">حكومة كوستاريكا التقرير النهائي عن تنفيذ برنامج العمل المرتبط بالشريحة الخامسة والأخيرة من خطة إدارة إزالة المواد </w:t>
      </w:r>
      <w:r w:rsidRPr="00362071">
        <w:rPr>
          <w:rFonts w:hint="cs"/>
          <w:sz w:val="26"/>
          <w:szCs w:val="26"/>
          <w:rtl/>
        </w:rPr>
        <w:t>الهيدروكلوروفلوروكربونية وتقرير انتهاء المشروع لهذا الاجتماع.</w:t>
      </w:r>
    </w:p>
    <w:bookmarkEnd w:id="1"/>
    <w:p w14:paraId="30894585" w14:textId="77777777" w:rsidR="00723382" w:rsidRPr="00362071" w:rsidRDefault="00723382" w:rsidP="00F761BA">
      <w:pPr>
        <w:suppressAutoHyphens/>
        <w:bidi/>
        <w:rPr>
          <w:sz w:val="26"/>
          <w:szCs w:val="26"/>
          <w:u w:val="single"/>
          <w:rtl/>
          <w:lang w:bidi="ar-EG"/>
        </w:rPr>
      </w:pPr>
      <w:r w:rsidRPr="00362071">
        <w:rPr>
          <w:rFonts w:hint="cs"/>
          <w:i/>
          <w:sz w:val="26"/>
          <w:szCs w:val="26"/>
          <w:u w:val="single"/>
          <w:rtl/>
        </w:rPr>
        <w:t>استهلاك الهيدروكلوروفلوروكربون</w:t>
      </w:r>
    </w:p>
    <w:p w14:paraId="1D3CD44A" w14:textId="77777777" w:rsidR="00CE0D14" w:rsidRPr="00362071" w:rsidRDefault="00CE0D14" w:rsidP="00F761BA">
      <w:pPr>
        <w:suppressAutoHyphens/>
        <w:bidi/>
        <w:rPr>
          <w:sz w:val="26"/>
          <w:szCs w:val="26"/>
          <w:u w:val="single"/>
        </w:rPr>
      </w:pPr>
    </w:p>
    <w:p w14:paraId="41A8CD9C" w14:textId="77777777" w:rsidR="00723382" w:rsidRPr="00362071" w:rsidRDefault="00723382" w:rsidP="00F761BA">
      <w:pPr>
        <w:pStyle w:val="Heading1"/>
        <w:suppressAutoHyphens/>
        <w:bidi/>
        <w:rPr>
          <w:sz w:val="26"/>
          <w:szCs w:val="26"/>
        </w:rPr>
      </w:pPr>
      <w:r w:rsidRPr="00362071">
        <w:rPr>
          <w:rFonts w:hint="cs"/>
          <w:sz w:val="26"/>
          <w:szCs w:val="26"/>
          <w:rtl/>
        </w:rPr>
        <w:t xml:space="preserve">أبلغت حكومة كوستاريكا بموجب تقرير تنفيذ البرنامج القطري استهلاكا قدره </w:t>
      </w:r>
      <w:r w:rsidRPr="00362071">
        <w:rPr>
          <w:sz w:val="26"/>
          <w:szCs w:val="26"/>
        </w:rPr>
        <w:t>3.40</w:t>
      </w:r>
      <w:r w:rsidRPr="00362071">
        <w:rPr>
          <w:rFonts w:hint="cs"/>
          <w:sz w:val="26"/>
          <w:szCs w:val="26"/>
          <w:rtl/>
        </w:rPr>
        <w:t xml:space="preserve"> طن بقدرات استنفاد الأوزون من الهيدروكلوروفوروكربون في 2021 وهو مايقل بنسبة </w:t>
      </w:r>
      <w:r w:rsidR="002238F6" w:rsidRPr="00362071">
        <w:rPr>
          <w:rFonts w:hint="cs"/>
          <w:sz w:val="26"/>
          <w:szCs w:val="26"/>
          <w:rtl/>
        </w:rPr>
        <w:t>76 في المائة عن خط أساس الهيدروكلوروفوروكربون لأغراض الامتثال. ويتضمن الجدول 1 استهلاك الهيدروكلوروفوروكربون خلال الفترة 2017-2021.</w:t>
      </w:r>
    </w:p>
    <w:p w14:paraId="03E4B264" w14:textId="77777777" w:rsidR="00CE0D14" w:rsidRPr="00362071" w:rsidRDefault="002238F6" w:rsidP="002238F6">
      <w:pPr>
        <w:suppressAutoHyphens/>
        <w:bidi/>
        <w:rPr>
          <w:b/>
          <w:sz w:val="26"/>
          <w:szCs w:val="26"/>
          <w:lang w:bidi="ar-EG"/>
        </w:rPr>
      </w:pPr>
      <w:r w:rsidRPr="00362071">
        <w:rPr>
          <w:rFonts w:hint="cs"/>
          <w:bCs/>
          <w:sz w:val="26"/>
          <w:szCs w:val="26"/>
          <w:rtl/>
          <w:lang w:bidi="ar-EG"/>
        </w:rPr>
        <w:t>الجدول 1: استهلاك الهيدروكلوروفلوروكربون في كوستاريكا (بيانات المادة 7 في الفترة 2017-2021)</w:t>
      </w:r>
    </w:p>
    <w:tbl>
      <w:tblPr>
        <w:bidiVisual/>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0E6B2C" w:rsidRPr="000E6B2C" w14:paraId="47D4E110" w14:textId="77777777" w:rsidTr="00847262">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9C5C33" w14:textId="77777777" w:rsidR="00CE0D14" w:rsidRPr="000E6B2C" w:rsidRDefault="002238F6" w:rsidP="00F761BA">
            <w:pPr>
              <w:suppressAutoHyphens/>
              <w:bidi/>
              <w:jc w:val="left"/>
              <w:rPr>
                <w:b/>
                <w:bCs/>
                <w:sz w:val="20"/>
                <w:szCs w:val="20"/>
                <w:rtl/>
                <w:lang w:bidi="ar-EG"/>
              </w:rPr>
            </w:pPr>
            <w:r>
              <w:rPr>
                <w:bCs/>
                <w:sz w:val="20"/>
                <w:szCs w:val="20"/>
                <w:rtl/>
                <w:lang w:bidi="ar-EG"/>
              </w:rPr>
              <w:t>الهيدروكلوروفلوروكربون</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48A015F" w14:textId="77777777" w:rsidR="00CE0D14" w:rsidRPr="000E6B2C" w:rsidRDefault="00CE0D14" w:rsidP="00F761BA">
            <w:pPr>
              <w:suppressAutoHyphens/>
              <w:bidi/>
              <w:jc w:val="center"/>
              <w:rPr>
                <w:b/>
                <w:bCs/>
                <w:sz w:val="20"/>
                <w:szCs w:val="20"/>
              </w:rPr>
            </w:pPr>
            <w:r w:rsidRPr="000E6B2C">
              <w:rPr>
                <w:b/>
                <w:bCs/>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D636243" w14:textId="77777777" w:rsidR="00CE0D14" w:rsidRPr="000E6B2C" w:rsidRDefault="00CE0D14" w:rsidP="00F761BA">
            <w:pPr>
              <w:suppressAutoHyphens/>
              <w:bidi/>
              <w:jc w:val="center"/>
              <w:rPr>
                <w:b/>
                <w:bCs/>
                <w:sz w:val="20"/>
                <w:szCs w:val="20"/>
              </w:rPr>
            </w:pPr>
            <w:r w:rsidRPr="000E6B2C">
              <w:rPr>
                <w:b/>
                <w:bCs/>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8BDB2DA" w14:textId="77777777" w:rsidR="00CE0D14" w:rsidRPr="000E6B2C" w:rsidRDefault="00CE0D14" w:rsidP="00F761BA">
            <w:pPr>
              <w:suppressAutoHyphens/>
              <w:bidi/>
              <w:jc w:val="center"/>
              <w:rPr>
                <w:b/>
                <w:bCs/>
                <w:sz w:val="20"/>
                <w:szCs w:val="20"/>
              </w:rPr>
            </w:pPr>
            <w:r w:rsidRPr="000E6B2C">
              <w:rPr>
                <w:b/>
                <w:bCs/>
                <w:sz w:val="20"/>
                <w:szCs w:val="20"/>
              </w:rPr>
              <w:t>2019</w:t>
            </w:r>
          </w:p>
        </w:tc>
        <w:tc>
          <w:tcPr>
            <w:tcW w:w="529" w:type="pct"/>
            <w:tcBorders>
              <w:top w:val="single" w:sz="4" w:space="0" w:color="auto"/>
              <w:left w:val="nil"/>
              <w:bottom w:val="single" w:sz="4" w:space="0" w:color="auto"/>
              <w:right w:val="single" w:sz="4" w:space="0" w:color="auto"/>
            </w:tcBorders>
          </w:tcPr>
          <w:p w14:paraId="5083419E" w14:textId="77777777" w:rsidR="00CE0D14" w:rsidRPr="000E6B2C" w:rsidRDefault="00CE0D14" w:rsidP="00F761BA">
            <w:pPr>
              <w:suppressAutoHyphens/>
              <w:bidi/>
              <w:jc w:val="center"/>
              <w:rPr>
                <w:b/>
                <w:bCs/>
                <w:sz w:val="20"/>
                <w:szCs w:val="20"/>
              </w:rPr>
            </w:pPr>
            <w:r w:rsidRPr="000E6B2C">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56791DDE" w14:textId="77777777" w:rsidR="00CE0D14" w:rsidRPr="000E6B2C" w:rsidRDefault="00CE0D14" w:rsidP="00F761BA">
            <w:pPr>
              <w:suppressAutoHyphens/>
              <w:bidi/>
              <w:jc w:val="center"/>
              <w:rPr>
                <w:b/>
                <w:bCs/>
                <w:sz w:val="20"/>
                <w:szCs w:val="20"/>
              </w:rPr>
            </w:pPr>
            <w:r w:rsidRPr="000E6B2C">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BB4D2" w14:textId="77777777" w:rsidR="00CE0D14" w:rsidRPr="000E6B2C" w:rsidRDefault="002238F6" w:rsidP="00F761BA">
            <w:pPr>
              <w:suppressAutoHyphens/>
              <w:bidi/>
              <w:jc w:val="center"/>
              <w:rPr>
                <w:b/>
                <w:bCs/>
                <w:sz w:val="20"/>
                <w:szCs w:val="20"/>
                <w:rtl/>
                <w:lang w:bidi="ar-EG"/>
              </w:rPr>
            </w:pPr>
            <w:r>
              <w:rPr>
                <w:rFonts w:hint="cs"/>
                <w:b/>
                <w:bCs/>
                <w:color w:val="000000"/>
                <w:sz w:val="20"/>
                <w:szCs w:val="20"/>
                <w:rtl/>
              </w:rPr>
              <w:t>خط الأساس</w:t>
            </w:r>
          </w:p>
        </w:tc>
      </w:tr>
      <w:tr w:rsidR="000E6B2C" w:rsidRPr="000E6B2C" w14:paraId="6CE48168" w14:textId="77777777" w:rsidTr="0084726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CAF78E" w14:textId="77777777" w:rsidR="00CE0D14" w:rsidRPr="000E6B2C" w:rsidRDefault="002238F6" w:rsidP="00F761BA">
            <w:pPr>
              <w:suppressAutoHyphens/>
              <w:bidi/>
              <w:jc w:val="left"/>
              <w:rPr>
                <w:b/>
                <w:bCs/>
                <w:sz w:val="20"/>
                <w:szCs w:val="20"/>
                <w:lang w:bidi="ar-EG"/>
              </w:rPr>
            </w:pPr>
            <w:r>
              <w:rPr>
                <w:b/>
                <w:bCs/>
                <w:color w:val="000000"/>
                <w:sz w:val="20"/>
                <w:szCs w:val="20"/>
                <w:rtl/>
              </w:rPr>
              <w:t>بالأطنان المترية</w:t>
            </w:r>
          </w:p>
        </w:tc>
        <w:tc>
          <w:tcPr>
            <w:tcW w:w="529" w:type="pct"/>
            <w:tcBorders>
              <w:top w:val="nil"/>
              <w:left w:val="nil"/>
              <w:bottom w:val="single" w:sz="4" w:space="0" w:color="auto"/>
              <w:right w:val="single" w:sz="4" w:space="0" w:color="auto"/>
            </w:tcBorders>
            <w:shd w:val="clear" w:color="auto" w:fill="auto"/>
            <w:noWrap/>
            <w:vAlign w:val="center"/>
            <w:hideMark/>
          </w:tcPr>
          <w:p w14:paraId="2187ED23" w14:textId="77777777" w:rsidR="00CE0D14" w:rsidRPr="000E6B2C" w:rsidRDefault="00CE0D14" w:rsidP="00F761BA">
            <w:pPr>
              <w:suppressAutoHyphens/>
              <w:bidi/>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6A1166D" w14:textId="77777777" w:rsidR="00CE0D14" w:rsidRPr="000E6B2C" w:rsidRDefault="00CE0D14" w:rsidP="00F761BA">
            <w:pPr>
              <w:suppressAutoHyphens/>
              <w:bidi/>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1CE65514" w14:textId="77777777" w:rsidR="00CE0D14" w:rsidRPr="000E6B2C" w:rsidRDefault="00CE0D14" w:rsidP="00F761BA">
            <w:pPr>
              <w:suppressAutoHyphens/>
              <w:bidi/>
              <w:jc w:val="center"/>
              <w:rPr>
                <w:b/>
                <w:bCs/>
                <w:sz w:val="20"/>
                <w:szCs w:val="20"/>
              </w:rPr>
            </w:pPr>
          </w:p>
        </w:tc>
        <w:tc>
          <w:tcPr>
            <w:tcW w:w="529" w:type="pct"/>
            <w:tcBorders>
              <w:top w:val="single" w:sz="4" w:space="0" w:color="auto"/>
              <w:left w:val="nil"/>
              <w:bottom w:val="single" w:sz="4" w:space="0" w:color="auto"/>
              <w:right w:val="single" w:sz="4" w:space="0" w:color="auto"/>
            </w:tcBorders>
          </w:tcPr>
          <w:p w14:paraId="4B5A8EF2" w14:textId="77777777" w:rsidR="00CE0D14" w:rsidRPr="000E6B2C" w:rsidRDefault="00CE0D14" w:rsidP="00F761BA">
            <w:pPr>
              <w:suppressAutoHyphens/>
              <w:bidi/>
              <w:jc w:val="center"/>
              <w:rPr>
                <w:b/>
                <w:bCs/>
                <w:sz w:val="20"/>
                <w:szCs w:val="20"/>
              </w:rPr>
            </w:pPr>
          </w:p>
        </w:tc>
        <w:tc>
          <w:tcPr>
            <w:tcW w:w="530" w:type="pct"/>
            <w:tcBorders>
              <w:top w:val="nil"/>
              <w:left w:val="single" w:sz="4" w:space="0" w:color="auto"/>
              <w:bottom w:val="single" w:sz="4" w:space="0" w:color="auto"/>
              <w:right w:val="single" w:sz="4" w:space="0" w:color="auto"/>
            </w:tcBorders>
          </w:tcPr>
          <w:p w14:paraId="6C2AB9F8" w14:textId="77777777" w:rsidR="00CE0D14" w:rsidRPr="000E6B2C" w:rsidRDefault="00CE0D14" w:rsidP="00F761BA">
            <w:pPr>
              <w:suppressAutoHyphens/>
              <w:bidi/>
              <w:jc w:val="center"/>
              <w:rPr>
                <w:b/>
                <w:bCs/>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E2D5A0D" w14:textId="77777777" w:rsidR="00CE0D14" w:rsidRPr="000E6B2C" w:rsidRDefault="00CE0D14" w:rsidP="00F761BA">
            <w:pPr>
              <w:suppressAutoHyphens/>
              <w:bidi/>
              <w:jc w:val="center"/>
              <w:rPr>
                <w:b/>
                <w:bCs/>
                <w:sz w:val="20"/>
                <w:szCs w:val="20"/>
              </w:rPr>
            </w:pPr>
          </w:p>
        </w:tc>
      </w:tr>
      <w:tr w:rsidR="00847262" w:rsidRPr="000E6B2C" w14:paraId="4261F94E" w14:textId="77777777" w:rsidTr="0084726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56713" w14:textId="77777777" w:rsidR="00847262" w:rsidRPr="000E6B2C" w:rsidRDefault="00847262"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Pr>
                <w:color w:val="000000"/>
                <w:sz w:val="20"/>
                <w:szCs w:val="20"/>
              </w:rPr>
              <w:t>22</w:t>
            </w:r>
          </w:p>
        </w:tc>
        <w:tc>
          <w:tcPr>
            <w:tcW w:w="529" w:type="pct"/>
            <w:tcBorders>
              <w:top w:val="nil"/>
              <w:left w:val="nil"/>
              <w:bottom w:val="single" w:sz="4" w:space="0" w:color="auto"/>
              <w:right w:val="single" w:sz="4" w:space="0" w:color="auto"/>
            </w:tcBorders>
            <w:shd w:val="clear" w:color="auto" w:fill="auto"/>
            <w:noWrap/>
          </w:tcPr>
          <w:p w14:paraId="228FF3C9" w14:textId="77777777" w:rsidR="00847262" w:rsidRPr="000E6B2C" w:rsidRDefault="00847262" w:rsidP="00F761BA">
            <w:pPr>
              <w:suppressAutoHyphens/>
              <w:bidi/>
              <w:jc w:val="left"/>
              <w:rPr>
                <w:sz w:val="20"/>
                <w:szCs w:val="20"/>
              </w:rPr>
            </w:pPr>
            <w:r w:rsidRPr="000E6B2C">
              <w:rPr>
                <w:sz w:val="20"/>
                <w:szCs w:val="20"/>
              </w:rPr>
              <w:t>153.38</w:t>
            </w:r>
          </w:p>
        </w:tc>
        <w:tc>
          <w:tcPr>
            <w:tcW w:w="529" w:type="pct"/>
            <w:tcBorders>
              <w:top w:val="nil"/>
              <w:left w:val="nil"/>
              <w:bottom w:val="single" w:sz="4" w:space="0" w:color="auto"/>
              <w:right w:val="single" w:sz="4" w:space="0" w:color="auto"/>
            </w:tcBorders>
            <w:shd w:val="clear" w:color="auto" w:fill="auto"/>
            <w:noWrap/>
          </w:tcPr>
          <w:p w14:paraId="07881C1F" w14:textId="77777777" w:rsidR="00847262" w:rsidRPr="000E6B2C" w:rsidRDefault="00847262" w:rsidP="00F761BA">
            <w:pPr>
              <w:suppressAutoHyphens/>
              <w:bidi/>
              <w:jc w:val="left"/>
              <w:rPr>
                <w:sz w:val="20"/>
                <w:szCs w:val="20"/>
              </w:rPr>
            </w:pPr>
            <w:r w:rsidRPr="000E6B2C">
              <w:rPr>
                <w:sz w:val="20"/>
                <w:szCs w:val="20"/>
              </w:rPr>
              <w:t>138.99</w:t>
            </w:r>
          </w:p>
        </w:tc>
        <w:tc>
          <w:tcPr>
            <w:tcW w:w="529" w:type="pct"/>
            <w:tcBorders>
              <w:top w:val="nil"/>
              <w:left w:val="nil"/>
              <w:bottom w:val="single" w:sz="4" w:space="0" w:color="auto"/>
              <w:right w:val="single" w:sz="4" w:space="0" w:color="auto"/>
            </w:tcBorders>
            <w:shd w:val="clear" w:color="auto" w:fill="auto"/>
            <w:noWrap/>
          </w:tcPr>
          <w:p w14:paraId="0BAB8A49" w14:textId="77777777" w:rsidR="00847262" w:rsidRPr="000E6B2C" w:rsidRDefault="00847262" w:rsidP="00F761BA">
            <w:pPr>
              <w:suppressAutoHyphens/>
              <w:bidi/>
              <w:jc w:val="left"/>
              <w:rPr>
                <w:sz w:val="20"/>
                <w:szCs w:val="20"/>
              </w:rPr>
            </w:pPr>
            <w:r w:rsidRPr="000E6B2C">
              <w:rPr>
                <w:sz w:val="20"/>
                <w:szCs w:val="20"/>
              </w:rPr>
              <w:t>92.96</w:t>
            </w:r>
          </w:p>
        </w:tc>
        <w:tc>
          <w:tcPr>
            <w:tcW w:w="529" w:type="pct"/>
            <w:tcBorders>
              <w:top w:val="single" w:sz="4" w:space="0" w:color="auto"/>
              <w:left w:val="nil"/>
              <w:bottom w:val="single" w:sz="4" w:space="0" w:color="auto"/>
              <w:right w:val="single" w:sz="4" w:space="0" w:color="auto"/>
            </w:tcBorders>
          </w:tcPr>
          <w:p w14:paraId="4EE4CEC3" w14:textId="77777777" w:rsidR="00847262" w:rsidRPr="000E6B2C" w:rsidRDefault="00847262" w:rsidP="00F761BA">
            <w:pPr>
              <w:suppressAutoHyphens/>
              <w:bidi/>
              <w:jc w:val="left"/>
              <w:rPr>
                <w:sz w:val="20"/>
                <w:szCs w:val="20"/>
              </w:rPr>
            </w:pPr>
            <w:r w:rsidRPr="000E6B2C">
              <w:rPr>
                <w:sz w:val="20"/>
                <w:szCs w:val="20"/>
              </w:rPr>
              <w:t>61.70</w:t>
            </w:r>
          </w:p>
        </w:tc>
        <w:tc>
          <w:tcPr>
            <w:tcW w:w="530" w:type="pct"/>
            <w:tcBorders>
              <w:top w:val="nil"/>
              <w:left w:val="single" w:sz="4" w:space="0" w:color="auto"/>
              <w:bottom w:val="single" w:sz="4" w:space="0" w:color="auto"/>
              <w:right w:val="single" w:sz="4" w:space="0" w:color="auto"/>
            </w:tcBorders>
          </w:tcPr>
          <w:p w14:paraId="3ADCEA2E" w14:textId="77777777" w:rsidR="00847262" w:rsidRPr="000E6B2C" w:rsidRDefault="00847262" w:rsidP="00F761BA">
            <w:pPr>
              <w:suppressAutoHyphens/>
              <w:bidi/>
              <w:jc w:val="left"/>
              <w:rPr>
                <w:sz w:val="20"/>
                <w:szCs w:val="20"/>
              </w:rPr>
            </w:pPr>
            <w:r w:rsidRPr="000E6B2C">
              <w:rPr>
                <w:sz w:val="20"/>
                <w:szCs w:val="20"/>
                <w:lang w:eastAsia="en-CA"/>
              </w:rPr>
              <w:t>50.82</w:t>
            </w:r>
          </w:p>
        </w:tc>
        <w:tc>
          <w:tcPr>
            <w:tcW w:w="671" w:type="pct"/>
            <w:tcBorders>
              <w:top w:val="nil"/>
              <w:left w:val="single" w:sz="4" w:space="0" w:color="auto"/>
              <w:bottom w:val="single" w:sz="4" w:space="0" w:color="auto"/>
              <w:right w:val="single" w:sz="4" w:space="0" w:color="auto"/>
            </w:tcBorders>
            <w:shd w:val="clear" w:color="auto" w:fill="auto"/>
            <w:noWrap/>
          </w:tcPr>
          <w:p w14:paraId="4810AA4C" w14:textId="77777777" w:rsidR="00847262" w:rsidRPr="000E6B2C" w:rsidRDefault="00847262" w:rsidP="00F761BA">
            <w:pPr>
              <w:suppressAutoHyphens/>
              <w:bidi/>
              <w:jc w:val="left"/>
              <w:rPr>
                <w:sz w:val="20"/>
                <w:szCs w:val="20"/>
              </w:rPr>
            </w:pPr>
            <w:r w:rsidRPr="000E6B2C">
              <w:rPr>
                <w:sz w:val="20"/>
                <w:szCs w:val="20"/>
              </w:rPr>
              <w:t>181.88</w:t>
            </w:r>
          </w:p>
        </w:tc>
      </w:tr>
      <w:tr w:rsidR="000E6B2C" w:rsidRPr="000E6B2C" w14:paraId="4B71B832" w14:textId="77777777" w:rsidTr="0084726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A5FB0E" w14:textId="77777777" w:rsidR="00CE0D14" w:rsidRPr="000E6B2C" w:rsidRDefault="00847262"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sidR="00CE0D14" w:rsidRPr="000E6B2C">
              <w:rPr>
                <w:sz w:val="20"/>
                <w:szCs w:val="20"/>
              </w:rPr>
              <w:t>123</w:t>
            </w:r>
          </w:p>
        </w:tc>
        <w:tc>
          <w:tcPr>
            <w:tcW w:w="529" w:type="pct"/>
            <w:tcBorders>
              <w:top w:val="nil"/>
              <w:left w:val="nil"/>
              <w:bottom w:val="single" w:sz="4" w:space="0" w:color="auto"/>
              <w:right w:val="single" w:sz="4" w:space="0" w:color="auto"/>
            </w:tcBorders>
            <w:shd w:val="clear" w:color="auto" w:fill="auto"/>
            <w:noWrap/>
          </w:tcPr>
          <w:p w14:paraId="519D1A22" w14:textId="77777777" w:rsidR="00CE0D14" w:rsidRPr="000E6B2C" w:rsidRDefault="00CE0D14" w:rsidP="00F761BA">
            <w:pPr>
              <w:suppressAutoHyphens/>
              <w:bidi/>
              <w:jc w:val="left"/>
              <w:rPr>
                <w:sz w:val="20"/>
                <w:szCs w:val="20"/>
              </w:rPr>
            </w:pPr>
            <w:r w:rsidRPr="000E6B2C">
              <w:rPr>
                <w:sz w:val="20"/>
                <w:szCs w:val="20"/>
              </w:rPr>
              <w:t>0.00</w:t>
            </w:r>
          </w:p>
        </w:tc>
        <w:tc>
          <w:tcPr>
            <w:tcW w:w="529" w:type="pct"/>
            <w:tcBorders>
              <w:top w:val="nil"/>
              <w:left w:val="nil"/>
              <w:bottom w:val="single" w:sz="4" w:space="0" w:color="auto"/>
              <w:right w:val="single" w:sz="4" w:space="0" w:color="auto"/>
            </w:tcBorders>
            <w:shd w:val="clear" w:color="auto" w:fill="auto"/>
            <w:noWrap/>
          </w:tcPr>
          <w:p w14:paraId="13006039" w14:textId="77777777" w:rsidR="00CE0D14" w:rsidRPr="000E6B2C" w:rsidRDefault="00CE0D14" w:rsidP="00F761BA">
            <w:pPr>
              <w:suppressAutoHyphens/>
              <w:bidi/>
              <w:jc w:val="left"/>
              <w:rPr>
                <w:sz w:val="20"/>
                <w:szCs w:val="20"/>
              </w:rPr>
            </w:pPr>
            <w:r w:rsidRPr="000E6B2C">
              <w:rPr>
                <w:sz w:val="20"/>
                <w:szCs w:val="20"/>
              </w:rPr>
              <w:t>0.00</w:t>
            </w:r>
          </w:p>
        </w:tc>
        <w:tc>
          <w:tcPr>
            <w:tcW w:w="529" w:type="pct"/>
            <w:tcBorders>
              <w:top w:val="nil"/>
              <w:left w:val="nil"/>
              <w:bottom w:val="single" w:sz="4" w:space="0" w:color="auto"/>
              <w:right w:val="single" w:sz="4" w:space="0" w:color="auto"/>
            </w:tcBorders>
            <w:shd w:val="clear" w:color="auto" w:fill="auto"/>
            <w:noWrap/>
          </w:tcPr>
          <w:p w14:paraId="10782455" w14:textId="77777777" w:rsidR="00CE0D14" w:rsidRPr="000E6B2C" w:rsidRDefault="00CE0D14" w:rsidP="00F761BA">
            <w:pPr>
              <w:suppressAutoHyphens/>
              <w:bidi/>
              <w:jc w:val="lef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6C167824" w14:textId="77777777" w:rsidR="00CE0D14" w:rsidRPr="000E6B2C" w:rsidRDefault="00CE0D14" w:rsidP="00F761BA">
            <w:pPr>
              <w:suppressAutoHyphens/>
              <w:bidi/>
              <w:jc w:val="lef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350BDDD0" w14:textId="77777777" w:rsidR="00CE0D14" w:rsidRPr="000E6B2C" w:rsidRDefault="00CE0D14" w:rsidP="00F761BA">
            <w:pPr>
              <w:suppressAutoHyphens/>
              <w:bidi/>
              <w:jc w:val="lef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23493B39" w14:textId="77777777" w:rsidR="00CE0D14" w:rsidRPr="000E6B2C" w:rsidRDefault="00CE0D14" w:rsidP="00F761BA">
            <w:pPr>
              <w:suppressAutoHyphens/>
              <w:bidi/>
              <w:jc w:val="left"/>
              <w:rPr>
                <w:sz w:val="20"/>
                <w:szCs w:val="20"/>
              </w:rPr>
            </w:pPr>
            <w:r w:rsidRPr="000E6B2C">
              <w:rPr>
                <w:sz w:val="20"/>
                <w:szCs w:val="20"/>
              </w:rPr>
              <w:t>0.36</w:t>
            </w:r>
          </w:p>
        </w:tc>
      </w:tr>
      <w:tr w:rsidR="000E6B2C" w:rsidRPr="000E6B2C" w14:paraId="384472E9" w14:textId="77777777" w:rsidTr="0084726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B442BC" w14:textId="77777777" w:rsidR="00CE0D14" w:rsidRPr="000E6B2C" w:rsidRDefault="00847262"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sidR="00CE0D14" w:rsidRPr="000E6B2C">
              <w:rPr>
                <w:sz w:val="20"/>
                <w:szCs w:val="20"/>
              </w:rPr>
              <w:t>124</w:t>
            </w:r>
          </w:p>
        </w:tc>
        <w:tc>
          <w:tcPr>
            <w:tcW w:w="529" w:type="pct"/>
            <w:tcBorders>
              <w:top w:val="nil"/>
              <w:left w:val="nil"/>
              <w:bottom w:val="single" w:sz="4" w:space="0" w:color="auto"/>
              <w:right w:val="single" w:sz="4" w:space="0" w:color="auto"/>
            </w:tcBorders>
            <w:shd w:val="clear" w:color="auto" w:fill="auto"/>
            <w:noWrap/>
          </w:tcPr>
          <w:p w14:paraId="727107B3" w14:textId="77777777" w:rsidR="00CE0D14" w:rsidRPr="000E6B2C" w:rsidRDefault="00CE0D14" w:rsidP="00F761BA">
            <w:pPr>
              <w:suppressAutoHyphens/>
              <w:bidi/>
              <w:jc w:val="left"/>
              <w:rPr>
                <w:sz w:val="20"/>
                <w:szCs w:val="20"/>
              </w:rPr>
            </w:pPr>
            <w:r w:rsidRPr="000E6B2C">
              <w:rPr>
                <w:sz w:val="20"/>
                <w:szCs w:val="20"/>
              </w:rPr>
              <w:t>0.14</w:t>
            </w:r>
          </w:p>
        </w:tc>
        <w:tc>
          <w:tcPr>
            <w:tcW w:w="529" w:type="pct"/>
            <w:tcBorders>
              <w:top w:val="nil"/>
              <w:left w:val="nil"/>
              <w:bottom w:val="single" w:sz="4" w:space="0" w:color="auto"/>
              <w:right w:val="single" w:sz="4" w:space="0" w:color="auto"/>
            </w:tcBorders>
            <w:shd w:val="clear" w:color="auto" w:fill="auto"/>
            <w:noWrap/>
          </w:tcPr>
          <w:p w14:paraId="75416352" w14:textId="77777777" w:rsidR="00CE0D14" w:rsidRPr="000E6B2C" w:rsidRDefault="00CE0D14" w:rsidP="00F761BA">
            <w:pPr>
              <w:suppressAutoHyphens/>
              <w:bidi/>
              <w:jc w:val="left"/>
              <w:rPr>
                <w:sz w:val="20"/>
                <w:szCs w:val="20"/>
              </w:rPr>
            </w:pPr>
            <w:r w:rsidRPr="000E6B2C">
              <w:rPr>
                <w:sz w:val="20"/>
                <w:szCs w:val="20"/>
              </w:rPr>
              <w:t>0.14</w:t>
            </w:r>
          </w:p>
        </w:tc>
        <w:tc>
          <w:tcPr>
            <w:tcW w:w="529" w:type="pct"/>
            <w:tcBorders>
              <w:top w:val="nil"/>
              <w:left w:val="nil"/>
              <w:bottom w:val="single" w:sz="4" w:space="0" w:color="auto"/>
              <w:right w:val="single" w:sz="4" w:space="0" w:color="auto"/>
            </w:tcBorders>
            <w:shd w:val="clear" w:color="auto" w:fill="auto"/>
            <w:noWrap/>
          </w:tcPr>
          <w:p w14:paraId="688C4662" w14:textId="77777777" w:rsidR="00CE0D14" w:rsidRPr="000E6B2C" w:rsidRDefault="00CE0D14" w:rsidP="00F761BA">
            <w:pPr>
              <w:suppressAutoHyphens/>
              <w:bidi/>
              <w:jc w:val="lef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687518B5" w14:textId="77777777" w:rsidR="00CE0D14" w:rsidRPr="000E6B2C" w:rsidRDefault="00CE0D14" w:rsidP="00F761BA">
            <w:pPr>
              <w:suppressAutoHyphens/>
              <w:bidi/>
              <w:jc w:val="lef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6F41C24D" w14:textId="77777777" w:rsidR="00CE0D14" w:rsidRPr="000E6B2C" w:rsidRDefault="00CE0D14" w:rsidP="00F761BA">
            <w:pPr>
              <w:suppressAutoHyphens/>
              <w:bidi/>
              <w:jc w:val="lef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48C7E90D" w14:textId="77777777" w:rsidR="00CE0D14" w:rsidRPr="000E6B2C" w:rsidRDefault="00CE0D14" w:rsidP="00F761BA">
            <w:pPr>
              <w:suppressAutoHyphens/>
              <w:bidi/>
              <w:jc w:val="left"/>
              <w:rPr>
                <w:sz w:val="20"/>
                <w:szCs w:val="20"/>
              </w:rPr>
            </w:pPr>
            <w:r w:rsidRPr="000E6B2C">
              <w:rPr>
                <w:sz w:val="20"/>
                <w:szCs w:val="20"/>
              </w:rPr>
              <w:t>3.95</w:t>
            </w:r>
          </w:p>
        </w:tc>
      </w:tr>
      <w:tr w:rsidR="00847262" w:rsidRPr="000E6B2C" w14:paraId="35CC288D" w14:textId="77777777" w:rsidTr="0084726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F930A8" w14:textId="77777777" w:rsidR="00847262" w:rsidRPr="000E6B2C" w:rsidRDefault="00847262"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Pr>
                <w:color w:val="000000"/>
                <w:sz w:val="20"/>
                <w:szCs w:val="20"/>
              </w:rPr>
              <w:t>141</w:t>
            </w:r>
            <w:r>
              <w:rPr>
                <w:color w:val="000000"/>
                <w:sz w:val="20"/>
                <w:szCs w:val="20"/>
                <w:rtl/>
              </w:rPr>
              <w:t>ب</w:t>
            </w:r>
          </w:p>
        </w:tc>
        <w:tc>
          <w:tcPr>
            <w:tcW w:w="529" w:type="pct"/>
            <w:tcBorders>
              <w:top w:val="nil"/>
              <w:left w:val="nil"/>
              <w:bottom w:val="single" w:sz="4" w:space="0" w:color="auto"/>
              <w:right w:val="single" w:sz="4" w:space="0" w:color="auto"/>
            </w:tcBorders>
            <w:shd w:val="clear" w:color="auto" w:fill="auto"/>
            <w:noWrap/>
          </w:tcPr>
          <w:p w14:paraId="56CC78F8" w14:textId="77777777" w:rsidR="00847262" w:rsidRPr="000E6B2C" w:rsidRDefault="00847262" w:rsidP="00F761BA">
            <w:pPr>
              <w:suppressAutoHyphens/>
              <w:bidi/>
              <w:jc w:val="left"/>
              <w:rPr>
                <w:sz w:val="20"/>
                <w:szCs w:val="20"/>
              </w:rPr>
            </w:pPr>
            <w:r w:rsidRPr="000E6B2C">
              <w:rPr>
                <w:sz w:val="20"/>
                <w:szCs w:val="20"/>
              </w:rPr>
              <w:t>15.22</w:t>
            </w:r>
          </w:p>
        </w:tc>
        <w:tc>
          <w:tcPr>
            <w:tcW w:w="529" w:type="pct"/>
            <w:tcBorders>
              <w:top w:val="nil"/>
              <w:left w:val="nil"/>
              <w:bottom w:val="single" w:sz="4" w:space="0" w:color="auto"/>
              <w:right w:val="single" w:sz="4" w:space="0" w:color="auto"/>
            </w:tcBorders>
            <w:shd w:val="clear" w:color="auto" w:fill="auto"/>
            <w:noWrap/>
          </w:tcPr>
          <w:p w14:paraId="7D49970F" w14:textId="77777777" w:rsidR="00847262" w:rsidRPr="000E6B2C" w:rsidRDefault="00847262" w:rsidP="00F761BA">
            <w:pPr>
              <w:suppressAutoHyphens/>
              <w:bidi/>
              <w:jc w:val="left"/>
              <w:rPr>
                <w:sz w:val="20"/>
                <w:szCs w:val="20"/>
              </w:rPr>
            </w:pPr>
            <w:r w:rsidRPr="000E6B2C">
              <w:rPr>
                <w:sz w:val="20"/>
                <w:szCs w:val="20"/>
              </w:rPr>
              <w:t>10.88</w:t>
            </w:r>
          </w:p>
        </w:tc>
        <w:tc>
          <w:tcPr>
            <w:tcW w:w="529" w:type="pct"/>
            <w:tcBorders>
              <w:top w:val="nil"/>
              <w:left w:val="nil"/>
              <w:bottom w:val="single" w:sz="4" w:space="0" w:color="auto"/>
              <w:right w:val="single" w:sz="4" w:space="0" w:color="auto"/>
            </w:tcBorders>
            <w:shd w:val="clear" w:color="auto" w:fill="auto"/>
            <w:noWrap/>
            <w:vAlign w:val="center"/>
          </w:tcPr>
          <w:p w14:paraId="0B3519E8" w14:textId="77777777" w:rsidR="00847262" w:rsidRPr="000E6B2C" w:rsidRDefault="00847262" w:rsidP="00F761BA">
            <w:pPr>
              <w:suppressAutoHyphens/>
              <w:bidi/>
              <w:jc w:val="left"/>
              <w:rPr>
                <w:sz w:val="20"/>
                <w:szCs w:val="20"/>
              </w:rPr>
            </w:pPr>
            <w:r w:rsidRPr="000E6B2C">
              <w:rPr>
                <w:sz w:val="20"/>
                <w:szCs w:val="20"/>
              </w:rPr>
              <w:t>10.88</w:t>
            </w:r>
          </w:p>
        </w:tc>
        <w:tc>
          <w:tcPr>
            <w:tcW w:w="529" w:type="pct"/>
            <w:tcBorders>
              <w:top w:val="single" w:sz="4" w:space="0" w:color="auto"/>
              <w:left w:val="nil"/>
              <w:bottom w:val="single" w:sz="4" w:space="0" w:color="auto"/>
              <w:right w:val="single" w:sz="4" w:space="0" w:color="auto"/>
            </w:tcBorders>
          </w:tcPr>
          <w:p w14:paraId="0F2F8BB6" w14:textId="77777777" w:rsidR="00847262" w:rsidRPr="000E6B2C" w:rsidRDefault="00847262" w:rsidP="00F761BA">
            <w:pPr>
              <w:suppressAutoHyphens/>
              <w:bidi/>
              <w:jc w:val="left"/>
              <w:rPr>
                <w:sz w:val="20"/>
                <w:szCs w:val="20"/>
              </w:rPr>
            </w:pPr>
            <w:r w:rsidRPr="000E6B2C">
              <w:rPr>
                <w:sz w:val="20"/>
                <w:szCs w:val="20"/>
              </w:rPr>
              <w:t>6.79</w:t>
            </w:r>
          </w:p>
        </w:tc>
        <w:tc>
          <w:tcPr>
            <w:tcW w:w="530" w:type="pct"/>
            <w:tcBorders>
              <w:top w:val="nil"/>
              <w:left w:val="single" w:sz="4" w:space="0" w:color="auto"/>
              <w:bottom w:val="single" w:sz="4" w:space="0" w:color="auto"/>
              <w:right w:val="single" w:sz="4" w:space="0" w:color="auto"/>
            </w:tcBorders>
          </w:tcPr>
          <w:p w14:paraId="2E0F81F6" w14:textId="77777777" w:rsidR="00847262" w:rsidRPr="000E6B2C" w:rsidRDefault="00847262" w:rsidP="00F761BA">
            <w:pPr>
              <w:suppressAutoHyphens/>
              <w:bidi/>
              <w:jc w:val="left"/>
              <w:rPr>
                <w:sz w:val="20"/>
                <w:szCs w:val="20"/>
              </w:rPr>
            </w:pPr>
            <w:r w:rsidRPr="000E6B2C">
              <w:rPr>
                <w:sz w:val="20"/>
                <w:szCs w:val="20"/>
              </w:rPr>
              <w:t>5.47</w:t>
            </w:r>
          </w:p>
        </w:tc>
        <w:tc>
          <w:tcPr>
            <w:tcW w:w="671" w:type="pct"/>
            <w:tcBorders>
              <w:top w:val="nil"/>
              <w:left w:val="single" w:sz="4" w:space="0" w:color="auto"/>
              <w:bottom w:val="single" w:sz="4" w:space="0" w:color="auto"/>
              <w:right w:val="single" w:sz="4" w:space="0" w:color="auto"/>
            </w:tcBorders>
            <w:shd w:val="clear" w:color="auto" w:fill="auto"/>
            <w:noWrap/>
          </w:tcPr>
          <w:p w14:paraId="23F980BA" w14:textId="77777777" w:rsidR="00847262" w:rsidRPr="000E6B2C" w:rsidRDefault="00847262" w:rsidP="00F761BA">
            <w:pPr>
              <w:suppressAutoHyphens/>
              <w:bidi/>
              <w:jc w:val="left"/>
              <w:rPr>
                <w:sz w:val="20"/>
                <w:szCs w:val="20"/>
              </w:rPr>
            </w:pPr>
            <w:r w:rsidRPr="000E6B2C">
              <w:rPr>
                <w:sz w:val="20"/>
                <w:szCs w:val="20"/>
              </w:rPr>
              <w:t>32.59</w:t>
            </w:r>
          </w:p>
        </w:tc>
      </w:tr>
      <w:tr w:rsidR="00847262" w:rsidRPr="000E6B2C" w14:paraId="56C67EF2" w14:textId="77777777" w:rsidTr="0084726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3C7FE9" w14:textId="77777777" w:rsidR="00847262" w:rsidRPr="000E6B2C" w:rsidRDefault="00847262" w:rsidP="00847262">
            <w:pPr>
              <w:suppressAutoHyphens/>
              <w:bidi/>
              <w:jc w:val="left"/>
              <w:rPr>
                <w:sz w:val="20"/>
                <w:szCs w:val="20"/>
              </w:rPr>
            </w:pPr>
            <w:r>
              <w:rPr>
                <w:sz w:val="20"/>
                <w:szCs w:val="20"/>
                <w:rtl/>
              </w:rPr>
              <w:t>الهيدروكلوروفلوروكربون</w:t>
            </w:r>
            <w:r>
              <w:rPr>
                <w:color w:val="000000"/>
                <w:sz w:val="20"/>
                <w:szCs w:val="20"/>
                <w:rtl/>
                <w:lang w:val="en-US" w:bidi="ar-EG"/>
              </w:rPr>
              <w:t>-</w:t>
            </w:r>
            <w:r>
              <w:rPr>
                <w:color w:val="000000"/>
                <w:sz w:val="20"/>
                <w:szCs w:val="20"/>
              </w:rPr>
              <w:t>142</w:t>
            </w:r>
            <w:r>
              <w:rPr>
                <w:color w:val="000000"/>
                <w:sz w:val="20"/>
                <w:szCs w:val="20"/>
                <w:rtl/>
              </w:rPr>
              <w:t>ب</w:t>
            </w:r>
          </w:p>
        </w:tc>
        <w:tc>
          <w:tcPr>
            <w:tcW w:w="529" w:type="pct"/>
            <w:tcBorders>
              <w:top w:val="nil"/>
              <w:left w:val="nil"/>
              <w:bottom w:val="single" w:sz="4" w:space="0" w:color="auto"/>
              <w:right w:val="single" w:sz="4" w:space="0" w:color="auto"/>
            </w:tcBorders>
            <w:shd w:val="clear" w:color="auto" w:fill="auto"/>
            <w:noWrap/>
          </w:tcPr>
          <w:p w14:paraId="500413EA" w14:textId="77777777" w:rsidR="00847262" w:rsidRPr="000E6B2C" w:rsidRDefault="00847262" w:rsidP="00F761BA">
            <w:pPr>
              <w:suppressAutoHyphens/>
              <w:bidi/>
              <w:jc w:val="left"/>
              <w:rPr>
                <w:sz w:val="20"/>
                <w:szCs w:val="20"/>
              </w:rPr>
            </w:pPr>
            <w:r w:rsidRPr="000E6B2C">
              <w:rPr>
                <w:sz w:val="20"/>
                <w:szCs w:val="20"/>
              </w:rPr>
              <w:t>0.48</w:t>
            </w:r>
          </w:p>
        </w:tc>
        <w:tc>
          <w:tcPr>
            <w:tcW w:w="529" w:type="pct"/>
            <w:tcBorders>
              <w:top w:val="nil"/>
              <w:left w:val="nil"/>
              <w:bottom w:val="single" w:sz="4" w:space="0" w:color="auto"/>
              <w:right w:val="single" w:sz="4" w:space="0" w:color="auto"/>
            </w:tcBorders>
            <w:shd w:val="clear" w:color="auto" w:fill="auto"/>
            <w:noWrap/>
          </w:tcPr>
          <w:p w14:paraId="477CE507" w14:textId="77777777" w:rsidR="00847262" w:rsidRPr="000E6B2C" w:rsidRDefault="00847262" w:rsidP="00F761BA">
            <w:pPr>
              <w:suppressAutoHyphens/>
              <w:bidi/>
              <w:jc w:val="left"/>
              <w:rPr>
                <w:sz w:val="20"/>
                <w:szCs w:val="20"/>
              </w:rPr>
            </w:pPr>
            <w:r w:rsidRPr="000E6B2C">
              <w:rPr>
                <w:sz w:val="20"/>
                <w:szCs w:val="20"/>
              </w:rPr>
              <w:t>0.48</w:t>
            </w:r>
          </w:p>
        </w:tc>
        <w:tc>
          <w:tcPr>
            <w:tcW w:w="529" w:type="pct"/>
            <w:tcBorders>
              <w:top w:val="nil"/>
              <w:left w:val="nil"/>
              <w:bottom w:val="single" w:sz="4" w:space="0" w:color="auto"/>
              <w:right w:val="single" w:sz="4" w:space="0" w:color="auto"/>
            </w:tcBorders>
            <w:shd w:val="clear" w:color="auto" w:fill="auto"/>
            <w:noWrap/>
            <w:vAlign w:val="center"/>
          </w:tcPr>
          <w:p w14:paraId="1D6B2266" w14:textId="77777777" w:rsidR="00847262" w:rsidRPr="000E6B2C" w:rsidRDefault="00847262" w:rsidP="00F761BA">
            <w:pPr>
              <w:suppressAutoHyphens/>
              <w:bidi/>
              <w:jc w:val="lef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32136944" w14:textId="77777777" w:rsidR="00847262" w:rsidRPr="000E6B2C" w:rsidRDefault="00847262" w:rsidP="00F761BA">
            <w:pPr>
              <w:suppressAutoHyphens/>
              <w:bidi/>
              <w:jc w:val="lef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2DBA10C0" w14:textId="77777777" w:rsidR="00847262" w:rsidRPr="000E6B2C" w:rsidRDefault="00847262" w:rsidP="00F761BA">
            <w:pPr>
              <w:suppressAutoHyphens/>
              <w:bidi/>
              <w:jc w:val="lef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56214E52" w14:textId="77777777" w:rsidR="00847262" w:rsidRPr="000E6B2C" w:rsidRDefault="00847262" w:rsidP="00F761BA">
            <w:pPr>
              <w:suppressAutoHyphens/>
              <w:bidi/>
              <w:jc w:val="left"/>
              <w:rPr>
                <w:sz w:val="20"/>
                <w:szCs w:val="20"/>
              </w:rPr>
            </w:pPr>
            <w:r w:rsidRPr="000E6B2C">
              <w:rPr>
                <w:sz w:val="20"/>
                <w:szCs w:val="20"/>
              </w:rPr>
              <w:t>6.17</w:t>
            </w:r>
          </w:p>
        </w:tc>
      </w:tr>
      <w:tr w:rsidR="000E6B2C" w:rsidRPr="000E6B2C" w14:paraId="07DAADB2" w14:textId="77777777" w:rsidTr="0084726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800FDFB" w14:textId="77777777" w:rsidR="00CE0D14" w:rsidRPr="00847262" w:rsidRDefault="00847262" w:rsidP="00F761BA">
            <w:pPr>
              <w:suppressAutoHyphens/>
              <w:bidi/>
              <w:jc w:val="left"/>
              <w:rPr>
                <w:rFonts w:eastAsiaTheme="minorHAnsi"/>
                <w:bCs/>
                <w:sz w:val="20"/>
                <w:szCs w:val="20"/>
                <w:rtl/>
              </w:rPr>
            </w:pPr>
            <w:r w:rsidRPr="00847262">
              <w:rPr>
                <w:bCs/>
                <w:sz w:val="20"/>
                <w:szCs w:val="20"/>
                <w:rtl/>
              </w:rPr>
              <w:t>(المجموع الفرعي / الإجمالي) (</w:t>
            </w:r>
            <w:r>
              <w:rPr>
                <w:rFonts w:hint="cs"/>
                <w:bCs/>
                <w:sz w:val="20"/>
                <w:szCs w:val="20"/>
                <w:rtl/>
              </w:rPr>
              <w:t>بال</w:t>
            </w:r>
            <w:r w:rsidRPr="00847262">
              <w:rPr>
                <w:bCs/>
                <w:sz w:val="20"/>
                <w:szCs w:val="20"/>
                <w:rtl/>
              </w:rPr>
              <w:t xml:space="preserve">طن </w:t>
            </w:r>
            <w:r>
              <w:rPr>
                <w:rFonts w:hint="cs"/>
                <w:bCs/>
                <w:sz w:val="20"/>
                <w:szCs w:val="20"/>
                <w:rtl/>
              </w:rPr>
              <w:t>ال</w:t>
            </w:r>
            <w:r w:rsidRPr="00847262">
              <w:rPr>
                <w:bCs/>
                <w:sz w:val="20"/>
                <w:szCs w:val="20"/>
                <w:rtl/>
              </w:rPr>
              <w:t>متري)</w:t>
            </w:r>
          </w:p>
        </w:tc>
        <w:tc>
          <w:tcPr>
            <w:tcW w:w="529" w:type="pct"/>
            <w:tcBorders>
              <w:top w:val="nil"/>
              <w:left w:val="nil"/>
              <w:bottom w:val="single" w:sz="4" w:space="0" w:color="auto"/>
              <w:right w:val="single" w:sz="4" w:space="0" w:color="auto"/>
            </w:tcBorders>
            <w:shd w:val="clear" w:color="auto" w:fill="auto"/>
            <w:noWrap/>
          </w:tcPr>
          <w:p w14:paraId="791C4785" w14:textId="77777777" w:rsidR="00CE0D14" w:rsidRPr="000E6B2C" w:rsidRDefault="00CE0D14" w:rsidP="00F761BA">
            <w:pPr>
              <w:suppressAutoHyphens/>
              <w:bidi/>
              <w:jc w:val="left"/>
              <w:rPr>
                <w:b/>
                <w:sz w:val="20"/>
                <w:szCs w:val="20"/>
              </w:rPr>
            </w:pPr>
            <w:r w:rsidRPr="000E6B2C">
              <w:rPr>
                <w:b/>
                <w:sz w:val="20"/>
                <w:szCs w:val="20"/>
              </w:rPr>
              <w:t>169.22</w:t>
            </w:r>
          </w:p>
        </w:tc>
        <w:tc>
          <w:tcPr>
            <w:tcW w:w="529" w:type="pct"/>
            <w:tcBorders>
              <w:top w:val="nil"/>
              <w:left w:val="nil"/>
              <w:bottom w:val="single" w:sz="4" w:space="0" w:color="auto"/>
              <w:right w:val="single" w:sz="4" w:space="0" w:color="auto"/>
            </w:tcBorders>
            <w:shd w:val="clear" w:color="auto" w:fill="auto"/>
            <w:noWrap/>
          </w:tcPr>
          <w:p w14:paraId="4CF0A224" w14:textId="77777777" w:rsidR="00CE0D14" w:rsidRPr="000E6B2C" w:rsidRDefault="00CE0D14" w:rsidP="00F761BA">
            <w:pPr>
              <w:suppressAutoHyphens/>
              <w:bidi/>
              <w:jc w:val="left"/>
              <w:rPr>
                <w:b/>
                <w:sz w:val="20"/>
                <w:szCs w:val="20"/>
              </w:rPr>
            </w:pPr>
            <w:r w:rsidRPr="000E6B2C">
              <w:rPr>
                <w:b/>
                <w:sz w:val="20"/>
                <w:szCs w:val="20"/>
              </w:rPr>
              <w:t>150.49</w:t>
            </w:r>
          </w:p>
        </w:tc>
        <w:tc>
          <w:tcPr>
            <w:tcW w:w="529" w:type="pct"/>
            <w:tcBorders>
              <w:top w:val="nil"/>
              <w:left w:val="nil"/>
              <w:bottom w:val="single" w:sz="4" w:space="0" w:color="auto"/>
              <w:right w:val="single" w:sz="4" w:space="0" w:color="auto"/>
            </w:tcBorders>
            <w:shd w:val="clear" w:color="auto" w:fill="auto"/>
            <w:noWrap/>
            <w:vAlign w:val="center"/>
          </w:tcPr>
          <w:p w14:paraId="46891D6A" w14:textId="77777777" w:rsidR="00CE0D14" w:rsidRPr="000E6B2C" w:rsidRDefault="00CE0D14" w:rsidP="00F761BA">
            <w:pPr>
              <w:suppressAutoHyphens/>
              <w:bidi/>
              <w:jc w:val="left"/>
              <w:rPr>
                <w:b/>
                <w:bCs/>
                <w:sz w:val="20"/>
                <w:szCs w:val="20"/>
              </w:rPr>
            </w:pPr>
            <w:r w:rsidRPr="000E6B2C">
              <w:rPr>
                <w:b/>
                <w:bCs/>
                <w:sz w:val="20"/>
                <w:szCs w:val="20"/>
              </w:rPr>
              <w:t>103.84</w:t>
            </w:r>
          </w:p>
        </w:tc>
        <w:tc>
          <w:tcPr>
            <w:tcW w:w="529" w:type="pct"/>
            <w:tcBorders>
              <w:top w:val="single" w:sz="4" w:space="0" w:color="auto"/>
              <w:left w:val="nil"/>
              <w:bottom w:val="single" w:sz="4" w:space="0" w:color="auto"/>
              <w:right w:val="single" w:sz="4" w:space="0" w:color="auto"/>
            </w:tcBorders>
          </w:tcPr>
          <w:p w14:paraId="153A3949" w14:textId="77777777" w:rsidR="00CE0D14" w:rsidRPr="000E6B2C" w:rsidRDefault="00CE0D14" w:rsidP="00F761BA">
            <w:pPr>
              <w:suppressAutoHyphens/>
              <w:bidi/>
              <w:jc w:val="left"/>
              <w:rPr>
                <w:b/>
                <w:bCs/>
                <w:sz w:val="20"/>
                <w:szCs w:val="20"/>
              </w:rPr>
            </w:pPr>
            <w:r w:rsidRPr="000E6B2C">
              <w:rPr>
                <w:b/>
                <w:bCs/>
                <w:sz w:val="20"/>
                <w:szCs w:val="20"/>
              </w:rPr>
              <w:t>68.49</w:t>
            </w:r>
          </w:p>
        </w:tc>
        <w:tc>
          <w:tcPr>
            <w:tcW w:w="530" w:type="pct"/>
            <w:tcBorders>
              <w:top w:val="nil"/>
              <w:left w:val="single" w:sz="4" w:space="0" w:color="auto"/>
              <w:bottom w:val="single" w:sz="4" w:space="0" w:color="auto"/>
              <w:right w:val="single" w:sz="4" w:space="0" w:color="auto"/>
            </w:tcBorders>
          </w:tcPr>
          <w:p w14:paraId="75B46DD3" w14:textId="77777777" w:rsidR="00CE0D14" w:rsidRPr="000E6B2C" w:rsidRDefault="00CE0D14" w:rsidP="00F761BA">
            <w:pPr>
              <w:suppressAutoHyphens/>
              <w:bidi/>
              <w:jc w:val="left"/>
              <w:rPr>
                <w:b/>
                <w:bCs/>
                <w:sz w:val="20"/>
                <w:szCs w:val="20"/>
              </w:rPr>
            </w:pPr>
            <w:r w:rsidRPr="000E6B2C">
              <w:rPr>
                <w:b/>
                <w:bCs/>
                <w:sz w:val="20"/>
                <w:szCs w:val="20"/>
              </w:rPr>
              <w:t>56.29</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5E61C5C" w14:textId="77777777" w:rsidR="00CE0D14" w:rsidRPr="000E6B2C" w:rsidRDefault="00CE0D14" w:rsidP="00F761BA">
            <w:pPr>
              <w:suppressAutoHyphens/>
              <w:bidi/>
              <w:jc w:val="left"/>
              <w:rPr>
                <w:b/>
                <w:sz w:val="20"/>
                <w:szCs w:val="20"/>
              </w:rPr>
            </w:pPr>
            <w:r w:rsidRPr="000E6B2C">
              <w:rPr>
                <w:b/>
                <w:sz w:val="20"/>
                <w:szCs w:val="20"/>
              </w:rPr>
              <w:t>224.94</w:t>
            </w:r>
          </w:p>
        </w:tc>
      </w:tr>
      <w:tr w:rsidR="000E6B2C" w:rsidRPr="000E6B2C" w14:paraId="432DD13C" w14:textId="77777777" w:rsidTr="00847262">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4648F3" w14:textId="77777777" w:rsidR="00CE0D14" w:rsidRPr="00356AF8" w:rsidRDefault="00356AF8" w:rsidP="00F761BA">
            <w:pPr>
              <w:suppressAutoHyphens/>
              <w:bidi/>
              <w:jc w:val="left"/>
              <w:rPr>
                <w:sz w:val="20"/>
                <w:szCs w:val="20"/>
                <w:rtl/>
              </w:rPr>
            </w:pPr>
            <w:r w:rsidRPr="00356AF8">
              <w:rPr>
                <w:rFonts w:hint="cs"/>
                <w:sz w:val="20"/>
                <w:szCs w:val="20"/>
                <w:rtl/>
              </w:rPr>
              <w:t>الهيدروكلوروفلوروكربون-141ب متضمنة في البوليولات السابقة الخلط المستوردة</w:t>
            </w:r>
            <w:r w:rsidR="00847262" w:rsidRPr="00356AF8">
              <w:rPr>
                <w:sz w:val="20"/>
                <w:szCs w:val="20"/>
              </w:rPr>
              <w:t xml:space="preserve"> </w:t>
            </w:r>
            <w:r w:rsidR="00CE0D14" w:rsidRPr="00356AF8">
              <w:rPr>
                <w:sz w:val="20"/>
                <w:szCs w:val="20"/>
              </w:rPr>
              <w:t>*</w:t>
            </w:r>
          </w:p>
        </w:tc>
        <w:tc>
          <w:tcPr>
            <w:tcW w:w="529" w:type="pct"/>
            <w:tcBorders>
              <w:top w:val="nil"/>
              <w:left w:val="nil"/>
              <w:bottom w:val="single" w:sz="4" w:space="0" w:color="auto"/>
              <w:right w:val="single" w:sz="4" w:space="0" w:color="auto"/>
            </w:tcBorders>
            <w:shd w:val="clear" w:color="auto" w:fill="auto"/>
            <w:noWrap/>
          </w:tcPr>
          <w:p w14:paraId="02697077" w14:textId="77777777" w:rsidR="00CE0D14" w:rsidRPr="000E6B2C" w:rsidRDefault="00CE0D14" w:rsidP="00F761BA">
            <w:pPr>
              <w:suppressAutoHyphens/>
              <w:bidi/>
              <w:jc w:val="left"/>
              <w:rPr>
                <w:sz w:val="20"/>
                <w:szCs w:val="20"/>
              </w:rPr>
            </w:pPr>
            <w:r w:rsidRPr="000E6B2C">
              <w:rPr>
                <w:sz w:val="20"/>
                <w:szCs w:val="20"/>
              </w:rPr>
              <w:t>4.49</w:t>
            </w:r>
          </w:p>
        </w:tc>
        <w:tc>
          <w:tcPr>
            <w:tcW w:w="529" w:type="pct"/>
            <w:tcBorders>
              <w:top w:val="nil"/>
              <w:left w:val="nil"/>
              <w:bottom w:val="single" w:sz="4" w:space="0" w:color="auto"/>
              <w:right w:val="single" w:sz="4" w:space="0" w:color="auto"/>
            </w:tcBorders>
            <w:shd w:val="clear" w:color="auto" w:fill="auto"/>
            <w:noWrap/>
          </w:tcPr>
          <w:p w14:paraId="220C4525" w14:textId="77777777" w:rsidR="00CE0D14" w:rsidRPr="000E6B2C" w:rsidRDefault="00CE0D14" w:rsidP="00F761BA">
            <w:pPr>
              <w:suppressAutoHyphens/>
              <w:bidi/>
              <w:jc w:val="left"/>
              <w:rPr>
                <w:sz w:val="20"/>
                <w:szCs w:val="20"/>
              </w:rPr>
            </w:pPr>
            <w:r w:rsidRPr="000E6B2C">
              <w:rPr>
                <w:sz w:val="20"/>
                <w:szCs w:val="20"/>
              </w:rPr>
              <w:t>3.66</w:t>
            </w:r>
          </w:p>
        </w:tc>
        <w:tc>
          <w:tcPr>
            <w:tcW w:w="529" w:type="pct"/>
            <w:tcBorders>
              <w:top w:val="nil"/>
              <w:left w:val="nil"/>
              <w:bottom w:val="single" w:sz="4" w:space="0" w:color="auto"/>
              <w:right w:val="single" w:sz="4" w:space="0" w:color="auto"/>
            </w:tcBorders>
            <w:shd w:val="clear" w:color="auto" w:fill="auto"/>
            <w:noWrap/>
          </w:tcPr>
          <w:p w14:paraId="4BC573F6" w14:textId="77777777" w:rsidR="00CE0D14" w:rsidRPr="000E6B2C" w:rsidRDefault="00CE0D14" w:rsidP="00F761BA">
            <w:pPr>
              <w:suppressAutoHyphens/>
              <w:bidi/>
              <w:jc w:val="left"/>
              <w:rPr>
                <w:sz w:val="20"/>
                <w:szCs w:val="20"/>
                <w:rtl/>
                <w:lang w:bidi="ar-EG"/>
              </w:rPr>
            </w:pPr>
            <w:r w:rsidRPr="000E6B2C">
              <w:rPr>
                <w:sz w:val="20"/>
                <w:szCs w:val="20"/>
              </w:rPr>
              <w:t>3.31</w:t>
            </w:r>
          </w:p>
        </w:tc>
        <w:tc>
          <w:tcPr>
            <w:tcW w:w="529" w:type="pct"/>
            <w:tcBorders>
              <w:top w:val="single" w:sz="4" w:space="0" w:color="auto"/>
              <w:left w:val="nil"/>
              <w:bottom w:val="single" w:sz="4" w:space="0" w:color="auto"/>
              <w:right w:val="single" w:sz="4" w:space="0" w:color="auto"/>
            </w:tcBorders>
          </w:tcPr>
          <w:p w14:paraId="70FE74D6" w14:textId="77777777" w:rsidR="00CE0D14" w:rsidRPr="000E6B2C" w:rsidRDefault="00CE0D14" w:rsidP="00F761BA">
            <w:pPr>
              <w:suppressAutoHyphens/>
              <w:bidi/>
              <w:jc w:val="left"/>
              <w:rPr>
                <w:sz w:val="20"/>
                <w:szCs w:val="20"/>
                <w:rtl/>
                <w:lang w:bidi="ar-EG"/>
              </w:rPr>
            </w:pPr>
            <w:r w:rsidRPr="000E6B2C">
              <w:rPr>
                <w:sz w:val="20"/>
                <w:szCs w:val="20"/>
              </w:rPr>
              <w:t>0.86</w:t>
            </w:r>
          </w:p>
        </w:tc>
        <w:tc>
          <w:tcPr>
            <w:tcW w:w="530" w:type="pct"/>
            <w:tcBorders>
              <w:top w:val="nil"/>
              <w:left w:val="single" w:sz="4" w:space="0" w:color="auto"/>
              <w:bottom w:val="single" w:sz="4" w:space="0" w:color="auto"/>
              <w:right w:val="single" w:sz="4" w:space="0" w:color="auto"/>
            </w:tcBorders>
          </w:tcPr>
          <w:p w14:paraId="6CD53917" w14:textId="77777777" w:rsidR="00CE0D14" w:rsidRPr="000E6B2C" w:rsidRDefault="00CE0D14" w:rsidP="00F761BA">
            <w:pPr>
              <w:suppressAutoHyphens/>
              <w:bidi/>
              <w:jc w:val="lef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4AFC113B" w14:textId="77777777" w:rsidR="00CE0D14" w:rsidRPr="000E6B2C" w:rsidRDefault="00CE0D14" w:rsidP="00F761BA">
            <w:pPr>
              <w:suppressAutoHyphens/>
              <w:bidi/>
              <w:jc w:val="left"/>
              <w:rPr>
                <w:sz w:val="20"/>
                <w:szCs w:val="20"/>
              </w:rPr>
            </w:pPr>
            <w:r w:rsidRPr="000E6B2C">
              <w:rPr>
                <w:sz w:val="18"/>
                <w:szCs w:val="18"/>
              </w:rPr>
              <w:t>164.64</w:t>
            </w:r>
            <w:r w:rsidRPr="000E6B2C">
              <w:rPr>
                <w:sz w:val="20"/>
                <w:szCs w:val="20"/>
              </w:rPr>
              <w:t>**</w:t>
            </w:r>
          </w:p>
        </w:tc>
      </w:tr>
    </w:tbl>
    <w:p w14:paraId="4FC0CB9B" w14:textId="12F93724" w:rsidR="00CE0D14" w:rsidRPr="000E6B2C" w:rsidRDefault="00CE0D14" w:rsidP="00F761BA">
      <w:pPr>
        <w:suppressAutoHyphens/>
        <w:bidi/>
      </w:pPr>
    </w:p>
    <w:tbl>
      <w:tblPr>
        <w:bidiVisual/>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1E024C" w:rsidRPr="000E6B2C" w14:paraId="2F9A7223"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24FC6DC" w14:textId="77777777" w:rsidR="001E024C" w:rsidRPr="000E6B2C" w:rsidRDefault="001E024C" w:rsidP="00F761BA">
            <w:pPr>
              <w:suppressAutoHyphens/>
              <w:bidi/>
              <w:jc w:val="left"/>
              <w:rPr>
                <w:b/>
                <w:bCs/>
                <w:sz w:val="20"/>
                <w:szCs w:val="20"/>
              </w:rPr>
            </w:pPr>
            <w:r w:rsidRPr="000E6B2C">
              <w:rPr>
                <w:b/>
                <w:bCs/>
                <w:sz w:val="20"/>
                <w:szCs w:val="20"/>
              </w:rPr>
              <w:t>HCFC</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8CBFB0" w14:textId="77777777" w:rsidR="001E024C" w:rsidRPr="000E6B2C" w:rsidRDefault="001E024C" w:rsidP="00F761BA">
            <w:pPr>
              <w:suppressAutoHyphens/>
              <w:bidi/>
              <w:jc w:val="left"/>
              <w:rPr>
                <w:sz w:val="20"/>
                <w:szCs w:val="20"/>
              </w:rPr>
            </w:pPr>
            <w:r w:rsidRPr="000E6B2C">
              <w:rPr>
                <w:b/>
                <w:bCs/>
                <w:sz w:val="20"/>
                <w:szCs w:val="20"/>
              </w:rPr>
              <w:t>2017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A28DA4" w14:textId="77777777" w:rsidR="001E024C" w:rsidRPr="000E6B2C" w:rsidRDefault="001E024C" w:rsidP="00F761BA">
            <w:pPr>
              <w:suppressAutoHyphens/>
              <w:bidi/>
              <w:jc w:val="left"/>
              <w:rPr>
                <w:sz w:val="20"/>
                <w:szCs w:val="20"/>
              </w:rPr>
            </w:pPr>
            <w:r w:rsidRPr="000E6B2C">
              <w:rPr>
                <w:b/>
                <w:bCs/>
                <w:sz w:val="20"/>
                <w:szCs w:val="20"/>
              </w:rPr>
              <w:t>2018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20AA16" w14:textId="77777777" w:rsidR="001E024C" w:rsidRPr="000E6B2C" w:rsidRDefault="001E024C" w:rsidP="00F761BA">
            <w:pPr>
              <w:suppressAutoHyphens/>
              <w:bidi/>
              <w:jc w:val="left"/>
              <w:rPr>
                <w:sz w:val="20"/>
                <w:szCs w:val="20"/>
              </w:rPr>
            </w:pPr>
            <w:r w:rsidRPr="000E6B2C">
              <w:rPr>
                <w:b/>
                <w:bCs/>
                <w:sz w:val="20"/>
                <w:szCs w:val="20"/>
              </w:rPr>
              <w:t>2019</w:t>
            </w:r>
          </w:p>
        </w:tc>
        <w:tc>
          <w:tcPr>
            <w:tcW w:w="529" w:type="pct"/>
            <w:tcBorders>
              <w:top w:val="single" w:sz="4" w:space="0" w:color="auto"/>
              <w:left w:val="single" w:sz="4" w:space="0" w:color="auto"/>
              <w:bottom w:val="single" w:sz="4" w:space="0" w:color="auto"/>
              <w:right w:val="single" w:sz="4" w:space="0" w:color="auto"/>
            </w:tcBorders>
          </w:tcPr>
          <w:p w14:paraId="1A2A0235" w14:textId="77777777" w:rsidR="001E024C" w:rsidRPr="000E6B2C" w:rsidRDefault="001E024C" w:rsidP="00F761BA">
            <w:pPr>
              <w:suppressAutoHyphens/>
              <w:bidi/>
              <w:jc w:val="left"/>
              <w:rPr>
                <w:sz w:val="20"/>
                <w:szCs w:val="20"/>
              </w:rPr>
            </w:pPr>
            <w:r w:rsidRPr="000E6B2C">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58A37A87" w14:textId="77777777" w:rsidR="001E024C" w:rsidRPr="000E6B2C" w:rsidRDefault="001E024C" w:rsidP="00F761BA">
            <w:pPr>
              <w:suppressAutoHyphens/>
              <w:bidi/>
              <w:jc w:val="left"/>
              <w:rPr>
                <w:sz w:val="20"/>
                <w:szCs w:val="20"/>
              </w:rPr>
            </w:pPr>
            <w:r w:rsidRPr="000E6B2C">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A06DA1" w14:textId="77777777" w:rsidR="001E024C" w:rsidRPr="000E6B2C" w:rsidRDefault="001E024C" w:rsidP="00F761BA">
            <w:pPr>
              <w:suppressAutoHyphens/>
              <w:bidi/>
              <w:jc w:val="left"/>
              <w:rPr>
                <w:sz w:val="20"/>
                <w:szCs w:val="20"/>
              </w:rPr>
            </w:pPr>
            <w:r>
              <w:rPr>
                <w:rFonts w:hint="cs"/>
                <w:b/>
                <w:bCs/>
                <w:color w:val="000000"/>
                <w:sz w:val="20"/>
                <w:szCs w:val="20"/>
                <w:rtl/>
              </w:rPr>
              <w:t>خط الأساس</w:t>
            </w:r>
          </w:p>
        </w:tc>
      </w:tr>
      <w:tr w:rsidR="000E6B2C" w:rsidRPr="000E6B2C" w14:paraId="0602A3D1"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19687A" w14:textId="77777777" w:rsidR="00CE0D14" w:rsidRPr="000E6B2C" w:rsidRDefault="001E024C" w:rsidP="00F761BA">
            <w:pPr>
              <w:suppressAutoHyphens/>
              <w:bidi/>
              <w:jc w:val="left"/>
              <w:rPr>
                <w:b/>
                <w:bCs/>
                <w:sz w:val="20"/>
                <w:szCs w:val="20"/>
              </w:rPr>
            </w:pPr>
            <w:r>
              <w:rPr>
                <w:b/>
                <w:bCs/>
                <w:color w:val="000000"/>
                <w:sz w:val="20"/>
                <w:szCs w:val="20"/>
                <w:rtl/>
              </w:rPr>
              <w:t>بالأطنان بقدرات استنفاد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A0044" w14:textId="77777777" w:rsidR="00CE0D14" w:rsidRPr="000E6B2C" w:rsidRDefault="00CE0D14" w:rsidP="00F761BA">
            <w:pPr>
              <w:suppressAutoHyphens/>
              <w:bidi/>
              <w:jc w:val="lef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8F26B" w14:textId="77777777" w:rsidR="00CE0D14" w:rsidRPr="000E6B2C" w:rsidRDefault="00CE0D14" w:rsidP="00F761BA">
            <w:pPr>
              <w:suppressAutoHyphens/>
              <w:bidi/>
              <w:jc w:val="lef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F8B1D0" w14:textId="77777777" w:rsidR="00CE0D14" w:rsidRPr="000E6B2C" w:rsidRDefault="00CE0D14" w:rsidP="00F761BA">
            <w:pPr>
              <w:suppressAutoHyphens/>
              <w:bidi/>
              <w:jc w:val="left"/>
              <w:rPr>
                <w:sz w:val="20"/>
                <w:szCs w:val="20"/>
              </w:rPr>
            </w:pPr>
          </w:p>
        </w:tc>
        <w:tc>
          <w:tcPr>
            <w:tcW w:w="529" w:type="pct"/>
            <w:tcBorders>
              <w:top w:val="single" w:sz="4" w:space="0" w:color="auto"/>
              <w:left w:val="single" w:sz="4" w:space="0" w:color="auto"/>
              <w:bottom w:val="single" w:sz="4" w:space="0" w:color="auto"/>
              <w:right w:val="single" w:sz="4" w:space="0" w:color="auto"/>
            </w:tcBorders>
          </w:tcPr>
          <w:p w14:paraId="21CA4238" w14:textId="77777777" w:rsidR="00CE0D14" w:rsidRPr="000E6B2C" w:rsidRDefault="00CE0D14" w:rsidP="00F761BA">
            <w:pPr>
              <w:suppressAutoHyphens/>
              <w:bidi/>
              <w:jc w:val="left"/>
              <w:rPr>
                <w:sz w:val="20"/>
                <w:szCs w:val="20"/>
              </w:rPr>
            </w:pPr>
          </w:p>
        </w:tc>
        <w:tc>
          <w:tcPr>
            <w:tcW w:w="530" w:type="pct"/>
            <w:tcBorders>
              <w:top w:val="single" w:sz="4" w:space="0" w:color="auto"/>
              <w:left w:val="single" w:sz="4" w:space="0" w:color="auto"/>
              <w:bottom w:val="single" w:sz="4" w:space="0" w:color="auto"/>
              <w:right w:val="single" w:sz="4" w:space="0" w:color="auto"/>
            </w:tcBorders>
          </w:tcPr>
          <w:p w14:paraId="675B2706" w14:textId="77777777" w:rsidR="00CE0D14" w:rsidRPr="000E6B2C" w:rsidRDefault="00CE0D14" w:rsidP="00F761BA">
            <w:pPr>
              <w:suppressAutoHyphens/>
              <w:bidi/>
              <w:jc w:val="left"/>
              <w:rPr>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4F25D" w14:textId="77777777" w:rsidR="00CE0D14" w:rsidRPr="000E6B2C" w:rsidRDefault="00CE0D14" w:rsidP="00F761BA">
            <w:pPr>
              <w:suppressAutoHyphens/>
              <w:bidi/>
              <w:jc w:val="left"/>
              <w:rPr>
                <w:sz w:val="20"/>
                <w:szCs w:val="20"/>
              </w:rPr>
            </w:pPr>
          </w:p>
        </w:tc>
      </w:tr>
      <w:tr w:rsidR="001E024C" w:rsidRPr="000E6B2C" w14:paraId="29A49E78"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534E16" w14:textId="77777777" w:rsidR="001E024C" w:rsidRPr="000E6B2C" w:rsidRDefault="001E024C"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Pr>
                <w:color w:val="000000"/>
                <w:sz w:val="20"/>
                <w:szCs w:val="20"/>
              </w:rPr>
              <w:t>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CE76E92" w14:textId="77777777" w:rsidR="001E024C" w:rsidRPr="000E6B2C" w:rsidRDefault="001E024C" w:rsidP="00F761BA">
            <w:pPr>
              <w:tabs>
                <w:tab w:val="left" w:pos="8300"/>
              </w:tabs>
              <w:suppressAutoHyphens/>
              <w:bidi/>
              <w:jc w:val="left"/>
              <w:rPr>
                <w:rFonts w:eastAsia="SimSun"/>
                <w:sz w:val="20"/>
                <w:szCs w:val="20"/>
                <w:lang w:val="en-US" w:eastAsia="zh-CN"/>
              </w:rPr>
            </w:pPr>
            <w:r w:rsidRPr="000E6B2C">
              <w:rPr>
                <w:rFonts w:eastAsia="SimSun"/>
                <w:sz w:val="20"/>
                <w:szCs w:val="20"/>
                <w:lang w:val="en-US" w:eastAsia="zh-CN"/>
              </w:rPr>
              <w:t>8.43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89A2F1" w14:textId="77777777" w:rsidR="001E024C" w:rsidRPr="000E6B2C" w:rsidRDefault="001E024C" w:rsidP="00F761BA">
            <w:pPr>
              <w:tabs>
                <w:tab w:val="left" w:pos="8300"/>
              </w:tabs>
              <w:suppressAutoHyphens/>
              <w:bidi/>
              <w:jc w:val="left"/>
              <w:rPr>
                <w:rFonts w:eastAsia="SimSun"/>
                <w:sz w:val="20"/>
                <w:szCs w:val="20"/>
                <w:lang w:val="en-US" w:eastAsia="zh-CN"/>
              </w:rPr>
            </w:pPr>
            <w:r w:rsidRPr="000E6B2C">
              <w:rPr>
                <w:rFonts w:eastAsia="SimSun"/>
                <w:sz w:val="20"/>
                <w:szCs w:val="20"/>
                <w:lang w:val="en-US" w:eastAsia="zh-CN"/>
              </w:rPr>
              <w:t>7.65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C3CD176" w14:textId="77777777" w:rsidR="001E024C" w:rsidRPr="000E6B2C" w:rsidRDefault="001E024C" w:rsidP="00F761BA">
            <w:pPr>
              <w:tabs>
                <w:tab w:val="left" w:pos="8300"/>
              </w:tabs>
              <w:suppressAutoHyphens/>
              <w:bidi/>
              <w:jc w:val="left"/>
              <w:rPr>
                <w:rFonts w:eastAsia="SimSun"/>
                <w:sz w:val="20"/>
                <w:szCs w:val="20"/>
                <w:lang w:val="en-US" w:eastAsia="zh-CN"/>
              </w:rPr>
            </w:pPr>
            <w:r w:rsidRPr="000E6B2C">
              <w:rPr>
                <w:rFonts w:eastAsia="SimSun"/>
                <w:sz w:val="20"/>
                <w:szCs w:val="20"/>
                <w:lang w:val="en-US" w:eastAsia="zh-CN"/>
              </w:rPr>
              <w:t>5.11</w:t>
            </w:r>
          </w:p>
        </w:tc>
        <w:tc>
          <w:tcPr>
            <w:tcW w:w="529" w:type="pct"/>
            <w:tcBorders>
              <w:top w:val="single" w:sz="4" w:space="0" w:color="auto"/>
              <w:left w:val="single" w:sz="4" w:space="0" w:color="auto"/>
              <w:bottom w:val="single" w:sz="4" w:space="0" w:color="auto"/>
              <w:right w:val="single" w:sz="4" w:space="0" w:color="auto"/>
            </w:tcBorders>
          </w:tcPr>
          <w:p w14:paraId="743C9ADE" w14:textId="77777777" w:rsidR="001E024C" w:rsidRPr="000E6B2C" w:rsidRDefault="001E024C" w:rsidP="00F761BA">
            <w:pPr>
              <w:tabs>
                <w:tab w:val="left" w:pos="8300"/>
              </w:tabs>
              <w:suppressAutoHyphens/>
              <w:bidi/>
              <w:jc w:val="left"/>
              <w:rPr>
                <w:rFonts w:eastAsia="SimSun"/>
                <w:sz w:val="20"/>
                <w:szCs w:val="20"/>
                <w:lang w:val="en-US" w:eastAsia="zh-CN"/>
              </w:rPr>
            </w:pPr>
            <w:r w:rsidRPr="000E6B2C">
              <w:rPr>
                <w:rFonts w:eastAsia="SimSun"/>
                <w:sz w:val="20"/>
                <w:szCs w:val="20"/>
                <w:lang w:val="en-US" w:eastAsia="zh-CN"/>
              </w:rPr>
              <w:t>3.39</w:t>
            </w:r>
          </w:p>
        </w:tc>
        <w:tc>
          <w:tcPr>
            <w:tcW w:w="530" w:type="pct"/>
            <w:tcBorders>
              <w:top w:val="single" w:sz="4" w:space="0" w:color="auto"/>
              <w:left w:val="single" w:sz="4" w:space="0" w:color="auto"/>
              <w:bottom w:val="single" w:sz="4" w:space="0" w:color="auto"/>
              <w:right w:val="single" w:sz="4" w:space="0" w:color="auto"/>
            </w:tcBorders>
          </w:tcPr>
          <w:p w14:paraId="540E325B" w14:textId="77777777" w:rsidR="001E024C" w:rsidRPr="000E6B2C" w:rsidRDefault="001E024C" w:rsidP="00F761BA">
            <w:pPr>
              <w:tabs>
                <w:tab w:val="left" w:pos="8300"/>
              </w:tabs>
              <w:suppressAutoHyphens/>
              <w:bidi/>
              <w:jc w:val="left"/>
              <w:rPr>
                <w:rFonts w:eastAsia="SimSun"/>
                <w:sz w:val="20"/>
                <w:szCs w:val="20"/>
                <w:lang w:val="en-US" w:eastAsia="zh-CN"/>
              </w:rPr>
            </w:pPr>
            <w:r w:rsidRPr="000E6B2C">
              <w:rPr>
                <w:rFonts w:eastAsia="SimSun"/>
                <w:sz w:val="20"/>
                <w:szCs w:val="20"/>
                <w:lang w:val="en-US" w:eastAsia="zh-CN"/>
              </w:rPr>
              <w:t>2.80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FAEA2B4" w14:textId="77777777" w:rsidR="001E024C" w:rsidRPr="000E6B2C" w:rsidRDefault="001E024C" w:rsidP="00F761BA">
            <w:pPr>
              <w:suppressAutoHyphens/>
              <w:bidi/>
              <w:jc w:val="left"/>
              <w:rPr>
                <w:sz w:val="20"/>
                <w:szCs w:val="20"/>
              </w:rPr>
            </w:pPr>
            <w:r w:rsidRPr="000E6B2C">
              <w:rPr>
                <w:sz w:val="20"/>
                <w:szCs w:val="20"/>
              </w:rPr>
              <w:t>10.00</w:t>
            </w:r>
          </w:p>
        </w:tc>
      </w:tr>
      <w:tr w:rsidR="001E024C" w:rsidRPr="000E6B2C" w14:paraId="2FCBA85C"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603B96" w14:textId="77777777" w:rsidR="001E024C" w:rsidRPr="000E6B2C" w:rsidRDefault="001E024C"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sidRPr="000E6B2C">
              <w:rPr>
                <w:sz w:val="20"/>
                <w:szCs w:val="20"/>
              </w:rPr>
              <w:t>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5DAA2BD" w14:textId="77777777" w:rsidR="001E024C" w:rsidRPr="000E6B2C" w:rsidRDefault="001E024C" w:rsidP="00F761BA">
            <w:pPr>
              <w:suppressAutoHyphens/>
              <w:bidi/>
              <w:jc w:val="lef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A1FDCF" w14:textId="77777777" w:rsidR="001E024C" w:rsidRPr="000E6B2C" w:rsidRDefault="001E024C" w:rsidP="00F761BA">
            <w:pPr>
              <w:suppressAutoHyphens/>
              <w:bidi/>
              <w:jc w:val="lef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492BD2D" w14:textId="77777777" w:rsidR="001E024C" w:rsidRPr="000E6B2C" w:rsidRDefault="001E024C" w:rsidP="00F761BA">
            <w:pPr>
              <w:suppressAutoHyphens/>
              <w:bidi/>
              <w:jc w:val="lef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5C702C0E" w14:textId="77777777" w:rsidR="001E024C" w:rsidRPr="000E6B2C" w:rsidRDefault="001E024C" w:rsidP="00F761BA">
            <w:pPr>
              <w:suppressAutoHyphens/>
              <w:bidi/>
              <w:jc w:val="lef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56570494" w14:textId="77777777" w:rsidR="001E024C" w:rsidRPr="000E6B2C" w:rsidRDefault="001E024C" w:rsidP="00F761BA">
            <w:pPr>
              <w:suppressAutoHyphens/>
              <w:bidi/>
              <w:jc w:val="lef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3578664" w14:textId="77777777" w:rsidR="001E024C" w:rsidRPr="000E6B2C" w:rsidRDefault="001E024C" w:rsidP="00F761BA">
            <w:pPr>
              <w:suppressAutoHyphens/>
              <w:bidi/>
              <w:jc w:val="left"/>
              <w:rPr>
                <w:sz w:val="20"/>
                <w:szCs w:val="20"/>
              </w:rPr>
            </w:pPr>
            <w:r w:rsidRPr="000E6B2C">
              <w:rPr>
                <w:sz w:val="20"/>
                <w:szCs w:val="20"/>
              </w:rPr>
              <w:t>0.01</w:t>
            </w:r>
          </w:p>
        </w:tc>
      </w:tr>
      <w:tr w:rsidR="001E024C" w:rsidRPr="000E6B2C" w14:paraId="5A641BF7"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0698D4" w14:textId="77777777" w:rsidR="001E024C" w:rsidRPr="000E6B2C" w:rsidRDefault="001E024C"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sidRPr="000E6B2C">
              <w:rPr>
                <w:sz w:val="20"/>
                <w:szCs w:val="20"/>
              </w:rPr>
              <w:t>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F21DAD4" w14:textId="77777777" w:rsidR="001E024C" w:rsidRPr="000E6B2C" w:rsidRDefault="001E024C" w:rsidP="00F761BA">
            <w:pPr>
              <w:suppressAutoHyphens/>
              <w:bidi/>
              <w:jc w:val="lef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0D4BA60" w14:textId="77777777" w:rsidR="001E024C" w:rsidRPr="000E6B2C" w:rsidRDefault="001E024C" w:rsidP="00F761BA">
            <w:pPr>
              <w:suppressAutoHyphens/>
              <w:bidi/>
              <w:jc w:val="lef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BFEDA08" w14:textId="77777777" w:rsidR="001E024C" w:rsidRPr="000E6B2C" w:rsidRDefault="001E024C" w:rsidP="00F761BA">
            <w:pPr>
              <w:suppressAutoHyphens/>
              <w:bidi/>
              <w:jc w:val="lef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6AFF20C6" w14:textId="77777777" w:rsidR="001E024C" w:rsidRPr="000E6B2C" w:rsidRDefault="001E024C" w:rsidP="00F761BA">
            <w:pPr>
              <w:suppressAutoHyphens/>
              <w:bidi/>
              <w:jc w:val="lef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58992ACA" w14:textId="77777777" w:rsidR="001E024C" w:rsidRPr="000E6B2C" w:rsidRDefault="001E024C" w:rsidP="00F761BA">
            <w:pPr>
              <w:suppressAutoHyphens/>
              <w:bidi/>
              <w:jc w:val="lef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70B5FBA" w14:textId="77777777" w:rsidR="001E024C" w:rsidRPr="000E6B2C" w:rsidRDefault="001E024C" w:rsidP="00F761BA">
            <w:pPr>
              <w:suppressAutoHyphens/>
              <w:bidi/>
              <w:jc w:val="left"/>
              <w:rPr>
                <w:sz w:val="20"/>
                <w:szCs w:val="20"/>
              </w:rPr>
            </w:pPr>
            <w:r w:rsidRPr="000E6B2C">
              <w:rPr>
                <w:sz w:val="20"/>
                <w:szCs w:val="20"/>
              </w:rPr>
              <w:t>0.09</w:t>
            </w:r>
          </w:p>
        </w:tc>
      </w:tr>
      <w:tr w:rsidR="001E024C" w:rsidRPr="000E6B2C" w14:paraId="5C6DAC00"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91B1D0" w14:textId="77777777" w:rsidR="001E024C" w:rsidRPr="000E6B2C" w:rsidRDefault="001E024C"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Pr>
                <w:color w:val="000000"/>
                <w:sz w:val="20"/>
                <w:szCs w:val="20"/>
              </w:rPr>
              <w:t>141</w:t>
            </w:r>
            <w:r>
              <w:rPr>
                <w:color w:val="000000"/>
                <w:sz w:val="20"/>
                <w:szCs w:val="20"/>
                <w:rtl/>
              </w:rPr>
              <w:t>ب</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95F65A8" w14:textId="77777777" w:rsidR="001E024C" w:rsidRPr="000E6B2C" w:rsidRDefault="001E024C" w:rsidP="00F761BA">
            <w:pPr>
              <w:tabs>
                <w:tab w:val="left" w:pos="8300"/>
              </w:tabs>
              <w:suppressAutoHyphens/>
              <w:bidi/>
              <w:jc w:val="left"/>
              <w:rPr>
                <w:rFonts w:eastAsia="SimSun"/>
                <w:sz w:val="20"/>
                <w:szCs w:val="20"/>
                <w:rtl/>
                <w:lang w:val="en-US" w:eastAsia="zh-CN" w:bidi="ar-EG"/>
              </w:rPr>
            </w:pPr>
            <w:r w:rsidRPr="000E6B2C">
              <w:rPr>
                <w:rFonts w:eastAsia="SimSun"/>
                <w:sz w:val="20"/>
                <w:szCs w:val="20"/>
                <w:lang w:val="en-US" w:eastAsia="zh-CN"/>
              </w:rPr>
              <w:t>1.67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BCBC9DB" w14:textId="77777777" w:rsidR="001E024C" w:rsidRPr="000E6B2C" w:rsidRDefault="001E024C" w:rsidP="00F761BA">
            <w:pPr>
              <w:tabs>
                <w:tab w:val="left" w:pos="8300"/>
              </w:tabs>
              <w:suppressAutoHyphens/>
              <w:bidi/>
              <w:jc w:val="left"/>
              <w:rPr>
                <w:rFonts w:eastAsia="SimSun"/>
                <w:sz w:val="20"/>
                <w:szCs w:val="20"/>
                <w:lang w:val="en-US" w:eastAsia="zh-CN"/>
              </w:rPr>
            </w:pPr>
            <w:r w:rsidRPr="000E6B2C">
              <w:rPr>
                <w:rFonts w:eastAsia="SimSun"/>
                <w:sz w:val="20"/>
                <w:szCs w:val="20"/>
                <w:lang w:val="en-US" w:eastAsia="zh-CN"/>
              </w:rPr>
              <w:t>1.2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40B98A6" w14:textId="77777777" w:rsidR="001E024C" w:rsidRPr="000E6B2C" w:rsidRDefault="001E024C" w:rsidP="00F761BA">
            <w:pPr>
              <w:tabs>
                <w:tab w:val="left" w:pos="8300"/>
              </w:tabs>
              <w:suppressAutoHyphens/>
              <w:bidi/>
              <w:jc w:val="left"/>
              <w:rPr>
                <w:rFonts w:eastAsia="SimSun"/>
                <w:sz w:val="20"/>
                <w:szCs w:val="20"/>
                <w:lang w:val="en-US" w:eastAsia="zh-CN"/>
              </w:rPr>
            </w:pPr>
            <w:r w:rsidRPr="000E6B2C">
              <w:rPr>
                <w:rFonts w:eastAsia="SimSun"/>
                <w:sz w:val="20"/>
                <w:szCs w:val="20"/>
                <w:lang w:val="en-US" w:eastAsia="zh-CN"/>
              </w:rPr>
              <w:t>1.2</w:t>
            </w:r>
          </w:p>
        </w:tc>
        <w:tc>
          <w:tcPr>
            <w:tcW w:w="529" w:type="pct"/>
            <w:tcBorders>
              <w:top w:val="single" w:sz="4" w:space="0" w:color="auto"/>
              <w:left w:val="single" w:sz="4" w:space="0" w:color="auto"/>
              <w:bottom w:val="single" w:sz="4" w:space="0" w:color="auto"/>
              <w:right w:val="single" w:sz="4" w:space="0" w:color="auto"/>
            </w:tcBorders>
          </w:tcPr>
          <w:p w14:paraId="6BEBD3B8" w14:textId="77777777" w:rsidR="001E024C" w:rsidRPr="000E6B2C" w:rsidRDefault="001E024C" w:rsidP="00F761BA">
            <w:pPr>
              <w:tabs>
                <w:tab w:val="left" w:pos="8300"/>
              </w:tabs>
              <w:suppressAutoHyphens/>
              <w:bidi/>
              <w:jc w:val="left"/>
              <w:rPr>
                <w:rFonts w:eastAsia="SimSun"/>
                <w:sz w:val="20"/>
                <w:szCs w:val="20"/>
                <w:lang w:val="en-US" w:eastAsia="zh-CN"/>
              </w:rPr>
            </w:pPr>
            <w:r w:rsidRPr="000E6B2C">
              <w:rPr>
                <w:rFonts w:eastAsia="SimSun"/>
                <w:sz w:val="20"/>
                <w:szCs w:val="20"/>
                <w:lang w:val="en-US" w:eastAsia="zh-CN"/>
              </w:rPr>
              <w:t>0.75</w:t>
            </w:r>
          </w:p>
        </w:tc>
        <w:tc>
          <w:tcPr>
            <w:tcW w:w="530" w:type="pct"/>
            <w:tcBorders>
              <w:top w:val="single" w:sz="4" w:space="0" w:color="auto"/>
              <w:left w:val="single" w:sz="4" w:space="0" w:color="auto"/>
              <w:bottom w:val="single" w:sz="4" w:space="0" w:color="auto"/>
              <w:right w:val="single" w:sz="4" w:space="0" w:color="auto"/>
            </w:tcBorders>
          </w:tcPr>
          <w:p w14:paraId="51263B9E" w14:textId="77777777" w:rsidR="001E024C" w:rsidRPr="000E6B2C" w:rsidRDefault="001E024C" w:rsidP="00F761BA">
            <w:pPr>
              <w:suppressAutoHyphens/>
              <w:bidi/>
              <w:jc w:val="left"/>
              <w:rPr>
                <w:sz w:val="20"/>
                <w:szCs w:val="20"/>
              </w:rPr>
            </w:pPr>
            <w:r w:rsidRPr="000E6B2C">
              <w:rPr>
                <w:sz w:val="20"/>
                <w:szCs w:val="20"/>
              </w:rPr>
              <w:t>0.60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2CA0D51" w14:textId="77777777" w:rsidR="001E024C" w:rsidRPr="000E6B2C" w:rsidRDefault="001E024C" w:rsidP="00F761BA">
            <w:pPr>
              <w:suppressAutoHyphens/>
              <w:bidi/>
              <w:jc w:val="left"/>
              <w:rPr>
                <w:sz w:val="20"/>
                <w:szCs w:val="20"/>
              </w:rPr>
            </w:pPr>
            <w:r w:rsidRPr="000E6B2C">
              <w:rPr>
                <w:sz w:val="20"/>
                <w:szCs w:val="20"/>
              </w:rPr>
              <w:t>3.58</w:t>
            </w:r>
          </w:p>
        </w:tc>
      </w:tr>
      <w:tr w:rsidR="001E024C" w:rsidRPr="000E6B2C" w14:paraId="7562E7F0"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6C5217" w14:textId="77777777" w:rsidR="001E024C" w:rsidRPr="000E6B2C" w:rsidRDefault="001E024C" w:rsidP="00F761BA">
            <w:pPr>
              <w:suppressAutoHyphens/>
              <w:bidi/>
              <w:jc w:val="left"/>
              <w:rPr>
                <w:sz w:val="20"/>
                <w:szCs w:val="20"/>
              </w:rPr>
            </w:pPr>
            <w:r>
              <w:rPr>
                <w:sz w:val="20"/>
                <w:szCs w:val="20"/>
                <w:rtl/>
              </w:rPr>
              <w:t>الهيدروكلوروفلوروكربون</w:t>
            </w:r>
            <w:r>
              <w:rPr>
                <w:color w:val="000000"/>
                <w:sz w:val="20"/>
                <w:szCs w:val="20"/>
                <w:rtl/>
                <w:lang w:val="en-US" w:bidi="ar-EG"/>
              </w:rPr>
              <w:t>-</w:t>
            </w:r>
            <w:r>
              <w:rPr>
                <w:color w:val="000000"/>
                <w:sz w:val="20"/>
                <w:szCs w:val="20"/>
              </w:rPr>
              <w:t>142</w:t>
            </w:r>
            <w:r>
              <w:rPr>
                <w:color w:val="000000"/>
                <w:sz w:val="20"/>
                <w:szCs w:val="20"/>
                <w:rtl/>
              </w:rPr>
              <w:t>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96313F" w14:textId="77777777" w:rsidR="001E024C" w:rsidRPr="000E6B2C" w:rsidRDefault="001E024C" w:rsidP="00F761BA">
            <w:pPr>
              <w:suppressAutoHyphens/>
              <w:bidi/>
              <w:jc w:val="left"/>
              <w:rPr>
                <w:sz w:val="20"/>
                <w:szCs w:val="20"/>
                <w:lang w:eastAsia="en-CA"/>
              </w:rPr>
            </w:pPr>
            <w:r w:rsidRPr="000E6B2C">
              <w:rPr>
                <w:rFonts w:eastAsia="SimSun"/>
                <w:sz w:val="20"/>
                <w:szCs w:val="20"/>
                <w:lang w:val="en-US" w:eastAsia="zh-CN"/>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EBFF27" w14:textId="77777777" w:rsidR="001E024C" w:rsidRPr="000E6B2C" w:rsidRDefault="001E024C" w:rsidP="00F761BA">
            <w:pPr>
              <w:suppressAutoHyphens/>
              <w:bidi/>
              <w:jc w:val="left"/>
              <w:rPr>
                <w:sz w:val="20"/>
                <w:szCs w:val="20"/>
              </w:rPr>
            </w:pPr>
            <w:r w:rsidRPr="000E6B2C">
              <w:rPr>
                <w:sz w:val="20"/>
                <w:szCs w:val="20"/>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A836A8" w14:textId="77777777" w:rsidR="001E024C" w:rsidRPr="000E6B2C" w:rsidRDefault="001E024C" w:rsidP="00F761BA">
            <w:pPr>
              <w:suppressAutoHyphens/>
              <w:bidi/>
              <w:jc w:val="left"/>
              <w:rPr>
                <w:sz w:val="20"/>
                <w:szCs w:val="20"/>
              </w:rPr>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6845D3C6" w14:textId="77777777" w:rsidR="001E024C" w:rsidRPr="000E6B2C" w:rsidRDefault="001E024C" w:rsidP="00F761BA">
            <w:pPr>
              <w:suppressAutoHyphens/>
              <w:bidi/>
              <w:jc w:val="lef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59DA4B57" w14:textId="77777777" w:rsidR="001E024C" w:rsidRPr="000E6B2C" w:rsidRDefault="001E024C" w:rsidP="00F761BA">
            <w:pPr>
              <w:suppressAutoHyphens/>
              <w:bidi/>
              <w:jc w:val="lef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6891E7A" w14:textId="77777777" w:rsidR="001E024C" w:rsidRPr="000E6B2C" w:rsidRDefault="001E024C" w:rsidP="00F761BA">
            <w:pPr>
              <w:suppressAutoHyphens/>
              <w:bidi/>
              <w:jc w:val="left"/>
              <w:rPr>
                <w:sz w:val="20"/>
                <w:szCs w:val="20"/>
              </w:rPr>
            </w:pPr>
            <w:r w:rsidRPr="000E6B2C">
              <w:rPr>
                <w:sz w:val="20"/>
                <w:szCs w:val="20"/>
              </w:rPr>
              <w:t>0.40</w:t>
            </w:r>
          </w:p>
        </w:tc>
      </w:tr>
      <w:tr w:rsidR="000E6B2C" w:rsidRPr="000E6B2C" w14:paraId="79D2C40C"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E68D62D" w14:textId="77777777" w:rsidR="00CE0D14" w:rsidRPr="001E024C" w:rsidRDefault="001E024C" w:rsidP="00F761BA">
            <w:pPr>
              <w:suppressAutoHyphens/>
              <w:bidi/>
              <w:jc w:val="left"/>
              <w:rPr>
                <w:rFonts w:eastAsiaTheme="minorHAnsi"/>
                <w:bCs/>
                <w:sz w:val="20"/>
                <w:szCs w:val="20"/>
              </w:rPr>
            </w:pPr>
            <w:r w:rsidRPr="001E024C">
              <w:rPr>
                <w:bCs/>
                <w:sz w:val="20"/>
                <w:szCs w:val="20"/>
                <w:rtl/>
              </w:rPr>
              <w:t>(المجموع الفرعي / الإجمالي) (</w:t>
            </w:r>
            <w:r w:rsidRPr="001E024C">
              <w:rPr>
                <w:bCs/>
                <w:color w:val="000000"/>
                <w:sz w:val="20"/>
                <w:szCs w:val="20"/>
                <w:rtl/>
              </w:rPr>
              <w:t>بالأطنان بقدرات استنفاد الأوزون</w:t>
            </w:r>
            <w:r w:rsidRPr="001E024C">
              <w:rPr>
                <w:bCs/>
                <w:sz w:val="20"/>
                <w:szCs w:val="20"/>
                <w:rtl/>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ED5D14" w14:textId="77777777" w:rsidR="00CE0D14" w:rsidRPr="000E6B2C" w:rsidRDefault="00CE0D14" w:rsidP="00F761BA">
            <w:pPr>
              <w:suppressAutoHyphens/>
              <w:bidi/>
              <w:jc w:val="left"/>
              <w:rPr>
                <w:b/>
                <w:sz w:val="20"/>
                <w:szCs w:val="20"/>
                <w:lang w:eastAsia="en-CA"/>
              </w:rPr>
            </w:pPr>
            <w:r w:rsidRPr="000E6B2C">
              <w:rPr>
                <w:b/>
                <w:sz w:val="20"/>
                <w:szCs w:val="20"/>
                <w:lang w:eastAsia="en-CA"/>
              </w:rPr>
              <w:t>10.1</w:t>
            </w:r>
            <w:r w:rsidR="00707A77">
              <w:rPr>
                <w:b/>
                <w:sz w:val="20"/>
                <w:szCs w:val="20"/>
                <w:lang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18B54A" w14:textId="77777777" w:rsidR="00CE0D14" w:rsidRPr="000E6B2C" w:rsidRDefault="00CE0D14" w:rsidP="00F761BA">
            <w:pPr>
              <w:suppressAutoHyphens/>
              <w:bidi/>
              <w:jc w:val="left"/>
              <w:rPr>
                <w:b/>
                <w:sz w:val="20"/>
                <w:szCs w:val="20"/>
              </w:rPr>
            </w:pPr>
            <w:r w:rsidRPr="000E6B2C">
              <w:rPr>
                <w:b/>
                <w:sz w:val="20"/>
                <w:szCs w:val="20"/>
              </w:rPr>
              <w:t>8.8</w:t>
            </w:r>
            <w:r w:rsidR="00707A77">
              <w:rPr>
                <w:b/>
                <w:sz w:val="20"/>
                <w:szCs w:val="20"/>
              </w:rPr>
              <w:t>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EF9660" w14:textId="77777777" w:rsidR="00CE0D14" w:rsidRPr="000E6B2C" w:rsidRDefault="00CE0D14" w:rsidP="00F761BA">
            <w:pPr>
              <w:suppressAutoHyphens/>
              <w:bidi/>
              <w:jc w:val="left"/>
              <w:rPr>
                <w:b/>
                <w:sz w:val="20"/>
                <w:szCs w:val="20"/>
              </w:rPr>
            </w:pPr>
            <w:r w:rsidRPr="000E6B2C">
              <w:rPr>
                <w:b/>
                <w:sz w:val="20"/>
                <w:szCs w:val="20"/>
              </w:rPr>
              <w:t>6.</w:t>
            </w:r>
            <w:r w:rsidR="00707A77">
              <w:rPr>
                <w:b/>
                <w:sz w:val="20"/>
                <w:szCs w:val="20"/>
              </w:rPr>
              <w:t>29</w:t>
            </w:r>
          </w:p>
        </w:tc>
        <w:tc>
          <w:tcPr>
            <w:tcW w:w="529" w:type="pct"/>
            <w:tcBorders>
              <w:top w:val="single" w:sz="4" w:space="0" w:color="auto"/>
              <w:left w:val="single" w:sz="4" w:space="0" w:color="auto"/>
              <w:bottom w:val="single" w:sz="4" w:space="0" w:color="auto"/>
              <w:right w:val="single" w:sz="4" w:space="0" w:color="auto"/>
            </w:tcBorders>
          </w:tcPr>
          <w:p w14:paraId="0B68A716" w14:textId="77777777" w:rsidR="00CE0D14" w:rsidRPr="000E6B2C" w:rsidRDefault="00CE0D14" w:rsidP="00F761BA">
            <w:pPr>
              <w:suppressAutoHyphens/>
              <w:bidi/>
              <w:jc w:val="left"/>
              <w:rPr>
                <w:b/>
                <w:sz w:val="20"/>
                <w:szCs w:val="20"/>
              </w:rPr>
            </w:pPr>
            <w:r w:rsidRPr="000E6B2C">
              <w:rPr>
                <w:b/>
                <w:sz w:val="20"/>
                <w:szCs w:val="20"/>
              </w:rPr>
              <w:t>4.</w:t>
            </w:r>
            <w:r w:rsidR="00707A77">
              <w:rPr>
                <w:b/>
                <w:sz w:val="20"/>
                <w:szCs w:val="20"/>
              </w:rPr>
              <w:t>04</w:t>
            </w:r>
          </w:p>
        </w:tc>
        <w:tc>
          <w:tcPr>
            <w:tcW w:w="530" w:type="pct"/>
            <w:tcBorders>
              <w:top w:val="single" w:sz="4" w:space="0" w:color="auto"/>
              <w:left w:val="single" w:sz="4" w:space="0" w:color="auto"/>
              <w:bottom w:val="single" w:sz="4" w:space="0" w:color="auto"/>
              <w:right w:val="single" w:sz="4" w:space="0" w:color="auto"/>
            </w:tcBorders>
          </w:tcPr>
          <w:p w14:paraId="48DEB209" w14:textId="77777777" w:rsidR="00CE0D14" w:rsidRPr="000E6B2C" w:rsidRDefault="00CE0D14" w:rsidP="00F761BA">
            <w:pPr>
              <w:suppressAutoHyphens/>
              <w:bidi/>
              <w:jc w:val="left"/>
              <w:rPr>
                <w:b/>
                <w:sz w:val="20"/>
                <w:szCs w:val="20"/>
              </w:rPr>
            </w:pPr>
            <w:r w:rsidRPr="000E6B2C">
              <w:rPr>
                <w:b/>
                <w:sz w:val="20"/>
                <w:szCs w:val="20"/>
              </w:rPr>
              <w:t>3.40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260E235" w14:textId="77777777" w:rsidR="00CE0D14" w:rsidRPr="000E6B2C" w:rsidRDefault="00CE0D14" w:rsidP="00F761BA">
            <w:pPr>
              <w:suppressAutoHyphens/>
              <w:bidi/>
              <w:jc w:val="left"/>
              <w:rPr>
                <w:rFonts w:eastAsiaTheme="minorHAnsi"/>
                <w:b/>
                <w:sz w:val="20"/>
                <w:szCs w:val="20"/>
              </w:rPr>
            </w:pPr>
            <w:r w:rsidRPr="000E6B2C">
              <w:rPr>
                <w:rFonts w:eastAsiaTheme="minorHAnsi"/>
                <w:b/>
                <w:sz w:val="20"/>
                <w:szCs w:val="20"/>
              </w:rPr>
              <w:t>14.08</w:t>
            </w:r>
          </w:p>
        </w:tc>
      </w:tr>
      <w:tr w:rsidR="000E6B2C" w:rsidRPr="000E6B2C" w14:paraId="0D5DFBD5" w14:textId="77777777" w:rsidTr="001E024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5B7F46D" w14:textId="77777777" w:rsidR="00CE0D14" w:rsidRPr="00356AF8" w:rsidRDefault="00356AF8" w:rsidP="00F761BA">
            <w:pPr>
              <w:suppressAutoHyphens/>
              <w:bidi/>
              <w:jc w:val="left"/>
              <w:rPr>
                <w:sz w:val="20"/>
                <w:szCs w:val="20"/>
                <w:highlight w:val="magenta"/>
                <w:rtl/>
                <w:lang w:bidi="ar-EG"/>
              </w:rPr>
            </w:pPr>
            <w:r w:rsidRPr="00356AF8">
              <w:rPr>
                <w:rFonts w:hint="cs"/>
                <w:sz w:val="20"/>
                <w:szCs w:val="20"/>
                <w:rtl/>
              </w:rPr>
              <w:t xml:space="preserve">الهيدروكلوروفلوروكربون-141ب متضمنة في البوليولات السابقة الخلط المستوردة </w:t>
            </w:r>
            <w:r w:rsidR="001E024C" w:rsidRPr="00356AF8">
              <w:rPr>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D28BB03" w14:textId="77777777" w:rsidR="00CE0D14" w:rsidRPr="000E6B2C" w:rsidRDefault="00CE0D14" w:rsidP="00F761BA">
            <w:pPr>
              <w:suppressAutoHyphens/>
              <w:bidi/>
              <w:jc w:val="left"/>
              <w:rPr>
                <w:rFonts w:eastAsiaTheme="minorHAnsi"/>
                <w:sz w:val="20"/>
                <w:szCs w:val="20"/>
              </w:rPr>
            </w:pPr>
            <w:r w:rsidRPr="000E6B2C">
              <w:rPr>
                <w:rFonts w:eastAsiaTheme="minorHAnsi"/>
                <w:sz w:val="20"/>
                <w:szCs w:val="20"/>
              </w:rPr>
              <w:t>0.49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E9B2B85" w14:textId="77777777" w:rsidR="00CE0D14" w:rsidRPr="000E6B2C" w:rsidRDefault="00CE0D14" w:rsidP="00F761BA">
            <w:pPr>
              <w:suppressAutoHyphens/>
              <w:bidi/>
              <w:jc w:val="left"/>
              <w:rPr>
                <w:rFonts w:eastAsiaTheme="minorHAnsi"/>
                <w:sz w:val="20"/>
                <w:szCs w:val="20"/>
              </w:rPr>
            </w:pPr>
            <w:r w:rsidRPr="000E6B2C">
              <w:rPr>
                <w:rFonts w:eastAsiaTheme="minorHAnsi"/>
                <w:sz w:val="20"/>
                <w:szCs w:val="20"/>
              </w:rPr>
              <w:t>0.40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1E16774" w14:textId="77777777" w:rsidR="00CE0D14" w:rsidRPr="000E6B2C" w:rsidRDefault="00CE0D14" w:rsidP="00F761BA">
            <w:pPr>
              <w:suppressAutoHyphens/>
              <w:bidi/>
              <w:jc w:val="left"/>
              <w:rPr>
                <w:rFonts w:eastAsiaTheme="minorHAnsi"/>
                <w:sz w:val="20"/>
                <w:szCs w:val="20"/>
              </w:rPr>
            </w:pPr>
            <w:r w:rsidRPr="000E6B2C">
              <w:rPr>
                <w:rFonts w:eastAsiaTheme="minorHAnsi"/>
                <w:sz w:val="20"/>
                <w:szCs w:val="20"/>
              </w:rPr>
              <w:t>0.36</w:t>
            </w:r>
          </w:p>
        </w:tc>
        <w:tc>
          <w:tcPr>
            <w:tcW w:w="529" w:type="pct"/>
            <w:tcBorders>
              <w:top w:val="single" w:sz="4" w:space="0" w:color="auto"/>
              <w:left w:val="single" w:sz="4" w:space="0" w:color="auto"/>
              <w:bottom w:val="single" w:sz="4" w:space="0" w:color="auto"/>
              <w:right w:val="single" w:sz="4" w:space="0" w:color="auto"/>
            </w:tcBorders>
          </w:tcPr>
          <w:p w14:paraId="1F4ABAB0" w14:textId="77777777" w:rsidR="00CE0D14" w:rsidRPr="000E6B2C" w:rsidRDefault="00CE0D14" w:rsidP="00F761BA">
            <w:pPr>
              <w:suppressAutoHyphens/>
              <w:bidi/>
              <w:jc w:val="left"/>
              <w:rPr>
                <w:sz w:val="20"/>
                <w:szCs w:val="20"/>
              </w:rPr>
            </w:pPr>
            <w:r w:rsidRPr="000E6B2C">
              <w:rPr>
                <w:sz w:val="20"/>
                <w:szCs w:val="20"/>
              </w:rPr>
              <w:t>0.09</w:t>
            </w:r>
          </w:p>
        </w:tc>
        <w:tc>
          <w:tcPr>
            <w:tcW w:w="530" w:type="pct"/>
            <w:tcBorders>
              <w:top w:val="single" w:sz="4" w:space="0" w:color="auto"/>
              <w:left w:val="single" w:sz="4" w:space="0" w:color="auto"/>
              <w:bottom w:val="single" w:sz="4" w:space="0" w:color="auto"/>
              <w:right w:val="single" w:sz="4" w:space="0" w:color="auto"/>
            </w:tcBorders>
          </w:tcPr>
          <w:p w14:paraId="10E8BAD9" w14:textId="77777777" w:rsidR="00CE0D14" w:rsidRPr="000E6B2C" w:rsidRDefault="00CE0D14" w:rsidP="00F761BA">
            <w:pPr>
              <w:suppressAutoHyphens/>
              <w:bidi/>
              <w:jc w:val="left"/>
              <w:rPr>
                <w:rFonts w:eastAsiaTheme="minorHAnsi"/>
                <w:sz w:val="20"/>
                <w:szCs w:val="20"/>
              </w:rPr>
            </w:pPr>
            <w:r w:rsidRPr="000E6B2C">
              <w:rPr>
                <w:rFonts w:eastAsiaTheme="minorHAnsi"/>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B54C031" w14:textId="77777777" w:rsidR="00CE0D14" w:rsidRPr="00F761BA" w:rsidRDefault="00CE0D14" w:rsidP="00F761BA">
            <w:pPr>
              <w:suppressAutoHyphens/>
              <w:bidi/>
              <w:jc w:val="left"/>
              <w:rPr>
                <w:rFonts w:eastAsiaTheme="minorHAnsi"/>
                <w:sz w:val="20"/>
                <w:szCs w:val="20"/>
                <w:lang w:val="en-US"/>
              </w:rPr>
            </w:pPr>
            <w:r w:rsidRPr="000E6B2C">
              <w:rPr>
                <w:sz w:val="20"/>
                <w:szCs w:val="20"/>
              </w:rPr>
              <w:t>18.11</w:t>
            </w:r>
            <w:r w:rsidRPr="000E6B2C">
              <w:rPr>
                <w:rFonts w:eastAsiaTheme="minorHAnsi"/>
                <w:sz w:val="20"/>
                <w:szCs w:val="20"/>
              </w:rPr>
              <w:t>**</w:t>
            </w:r>
          </w:p>
        </w:tc>
      </w:tr>
    </w:tbl>
    <w:p w14:paraId="6992E0A9" w14:textId="77777777" w:rsidR="00CE0D14" w:rsidRPr="000E6B2C" w:rsidRDefault="00CE0D14" w:rsidP="001E024C">
      <w:pPr>
        <w:suppressAutoHyphens/>
        <w:bidi/>
        <w:rPr>
          <w:sz w:val="18"/>
          <w:szCs w:val="18"/>
        </w:rPr>
      </w:pPr>
      <w:r w:rsidRPr="000E6B2C">
        <w:rPr>
          <w:sz w:val="18"/>
          <w:szCs w:val="18"/>
        </w:rPr>
        <w:t xml:space="preserve">* </w:t>
      </w:r>
      <w:r w:rsidR="001E024C">
        <w:rPr>
          <w:rFonts w:hint="cs"/>
          <w:sz w:val="18"/>
          <w:szCs w:val="18"/>
          <w:rtl/>
        </w:rPr>
        <w:t xml:space="preserve"> بيانات البرنامج القطري</w:t>
      </w:r>
    </w:p>
    <w:p w14:paraId="42C19BC5" w14:textId="77777777" w:rsidR="00CE0D14" w:rsidRPr="000E6B2C" w:rsidRDefault="00CE0D14" w:rsidP="001E024C">
      <w:pPr>
        <w:suppressAutoHyphens/>
        <w:bidi/>
        <w:rPr>
          <w:sz w:val="18"/>
          <w:szCs w:val="18"/>
        </w:rPr>
      </w:pPr>
      <w:r w:rsidRPr="000E6B2C">
        <w:rPr>
          <w:sz w:val="18"/>
          <w:szCs w:val="18"/>
        </w:rPr>
        <w:t>*</w:t>
      </w:r>
      <w:proofErr w:type="gramStart"/>
      <w:r w:rsidRPr="000E6B2C">
        <w:rPr>
          <w:sz w:val="18"/>
          <w:szCs w:val="18"/>
        </w:rPr>
        <w:t xml:space="preserve">* </w:t>
      </w:r>
      <w:r w:rsidR="001E024C">
        <w:rPr>
          <w:rFonts w:hint="cs"/>
          <w:sz w:val="18"/>
          <w:szCs w:val="18"/>
          <w:rtl/>
        </w:rPr>
        <w:t xml:space="preserve"> نقطة</w:t>
      </w:r>
      <w:proofErr w:type="gramEnd"/>
      <w:r w:rsidR="001E024C">
        <w:rPr>
          <w:rFonts w:hint="cs"/>
          <w:sz w:val="18"/>
          <w:szCs w:val="18"/>
          <w:rtl/>
        </w:rPr>
        <w:t xml:space="preserve"> البداية المحددة في الاتفاق مع اللجنة التنفيذية.</w:t>
      </w:r>
    </w:p>
    <w:p w14:paraId="1881AF62" w14:textId="77777777" w:rsidR="00CE0D14" w:rsidRPr="00362071" w:rsidRDefault="00CE0D14" w:rsidP="00F761BA">
      <w:pPr>
        <w:suppressAutoHyphens/>
        <w:bidi/>
        <w:rPr>
          <w:rFonts w:asciiTheme="majorBidi" w:hAnsiTheme="majorBidi" w:cstheme="majorBidi"/>
          <w:sz w:val="26"/>
          <w:szCs w:val="26"/>
        </w:rPr>
      </w:pPr>
    </w:p>
    <w:p w14:paraId="4231FBC6" w14:textId="77777777" w:rsidR="0043104B" w:rsidRPr="00362071" w:rsidRDefault="0043104B" w:rsidP="00F761BA">
      <w:pPr>
        <w:pStyle w:val="Heading1"/>
        <w:suppressAutoHyphens/>
        <w:bidi/>
        <w:rPr>
          <w:rFonts w:asciiTheme="majorBidi" w:hAnsiTheme="majorBidi" w:cstheme="majorBidi"/>
          <w:i/>
          <w:sz w:val="26"/>
          <w:szCs w:val="26"/>
        </w:rPr>
      </w:pPr>
      <w:r w:rsidRPr="00362071">
        <w:rPr>
          <w:rFonts w:asciiTheme="majorBidi" w:hAnsiTheme="majorBidi" w:cstheme="majorBidi"/>
          <w:i/>
          <w:sz w:val="26"/>
          <w:szCs w:val="26"/>
          <w:rtl/>
        </w:rPr>
        <w:t>وكان استهلاك الهيدروكلوروفلوروكربون يتناقص</w:t>
      </w:r>
      <w:r w:rsidRPr="00362071">
        <w:rPr>
          <w:rFonts w:asciiTheme="majorBidi" w:hAnsiTheme="majorBidi" w:cstheme="majorBidi"/>
          <w:i/>
          <w:sz w:val="26"/>
          <w:szCs w:val="26"/>
          <w:rtl/>
          <w:lang w:bidi="ar-EG"/>
        </w:rPr>
        <w:t xml:space="preserve"> نتيجة لتنفيذ نظام التراخيص والحصص للواردات وغير ذلك من الأنشطة المتعلقة بخطة إدارة إزالة المواد </w:t>
      </w:r>
      <w:r w:rsidRPr="00362071">
        <w:rPr>
          <w:rFonts w:asciiTheme="majorBidi" w:hAnsiTheme="majorBidi" w:cstheme="majorBidi"/>
          <w:i/>
          <w:sz w:val="26"/>
          <w:szCs w:val="26"/>
          <w:rtl/>
        </w:rPr>
        <w:t>الهيدروكلوروفلوروكربونية بما في ذلك بناء قدرات موظفي الجمارك وفنيي التبريد. وخلال 2020 و2021 انخفض استهلاك الهيدروكلوروفلوروكربون مرة أخرى نتيجة للكساد الاقتصادي في البلد بسبب وباء كوفيد-19.</w:t>
      </w:r>
    </w:p>
    <w:p w14:paraId="1294A51D" w14:textId="77777777" w:rsidR="00931909" w:rsidRPr="00362071" w:rsidRDefault="00931909"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ويعزى الانخفاض الكبير في استهلاك </w:t>
      </w:r>
      <w:r w:rsidRPr="00362071">
        <w:rPr>
          <w:rFonts w:asciiTheme="majorBidi" w:hAnsiTheme="majorBidi" w:cstheme="majorBidi"/>
          <w:i/>
          <w:sz w:val="26"/>
          <w:szCs w:val="26"/>
          <w:rtl/>
        </w:rPr>
        <w:t xml:space="preserve">الهيدروكلوروفلوروكربون-141ب في البوليولات السابقة الخلط المستوردة عن نقطة البداية الى تحويل أكبر مستخدم للبوليولات </w:t>
      </w:r>
      <w:r w:rsidRPr="00362071">
        <w:rPr>
          <w:rFonts w:asciiTheme="majorBidi" w:hAnsiTheme="majorBidi" w:cstheme="majorBidi"/>
          <w:sz w:val="26"/>
          <w:szCs w:val="26"/>
          <w:rtl/>
        </w:rPr>
        <w:t xml:space="preserve">السابقة الخلط في البلد، والاستبدال بالألواح المتصلة المصنعة محليا عن المنتجات المستوردة، وإطلاق بعض منشئات تصنيع التبريد التجاري وإدخال البوليولات المصنعة بالكامل بالاعتماد على </w:t>
      </w:r>
      <w:r w:rsidRPr="00362071">
        <w:rPr>
          <w:rFonts w:asciiTheme="majorBidi" w:hAnsiTheme="majorBidi" w:cstheme="majorBidi"/>
          <w:i/>
          <w:sz w:val="26"/>
          <w:szCs w:val="26"/>
          <w:rtl/>
        </w:rPr>
        <w:t>الهيدروفلوروكربون-</w:t>
      </w:r>
      <w:r w:rsidRPr="00362071">
        <w:rPr>
          <w:rFonts w:asciiTheme="majorBidi" w:hAnsiTheme="majorBidi" w:cstheme="majorBidi"/>
          <w:sz w:val="26"/>
          <w:szCs w:val="26"/>
        </w:rPr>
        <w:t>365mfc</w:t>
      </w:r>
      <w:r w:rsidRPr="00362071">
        <w:rPr>
          <w:rFonts w:asciiTheme="majorBidi" w:hAnsiTheme="majorBidi" w:cstheme="majorBidi"/>
          <w:sz w:val="26"/>
          <w:szCs w:val="26"/>
          <w:rtl/>
        </w:rPr>
        <w:t>/</w:t>
      </w:r>
      <w:r w:rsidRPr="00362071">
        <w:rPr>
          <w:rFonts w:asciiTheme="majorBidi" w:hAnsiTheme="majorBidi" w:cstheme="majorBidi"/>
          <w:i/>
          <w:sz w:val="26"/>
          <w:szCs w:val="26"/>
          <w:rtl/>
        </w:rPr>
        <w:t xml:space="preserve"> الهيدروفلوروكربون</w:t>
      </w:r>
      <w:r w:rsidRPr="00362071">
        <w:rPr>
          <w:rFonts w:asciiTheme="majorBidi" w:hAnsiTheme="majorBidi" w:cstheme="majorBidi"/>
          <w:sz w:val="26"/>
          <w:szCs w:val="26"/>
          <w:rtl/>
        </w:rPr>
        <w:t>-</w:t>
      </w:r>
      <w:r w:rsidRPr="00362071">
        <w:rPr>
          <w:rFonts w:asciiTheme="majorBidi" w:hAnsiTheme="majorBidi" w:cstheme="majorBidi"/>
          <w:sz w:val="26"/>
          <w:szCs w:val="26"/>
        </w:rPr>
        <w:t>227ea</w:t>
      </w:r>
      <w:r w:rsidRPr="00362071">
        <w:rPr>
          <w:rFonts w:asciiTheme="majorBidi" w:hAnsiTheme="majorBidi" w:cstheme="majorBidi"/>
          <w:sz w:val="26"/>
          <w:szCs w:val="26"/>
          <w:rtl/>
        </w:rPr>
        <w:t xml:space="preserve">. وعلاوة على ذلك فإن الاستهلاك الصفري من </w:t>
      </w:r>
      <w:r w:rsidRPr="00362071">
        <w:rPr>
          <w:rFonts w:asciiTheme="majorBidi" w:hAnsiTheme="majorBidi" w:cstheme="majorBidi"/>
          <w:i/>
          <w:sz w:val="26"/>
          <w:szCs w:val="26"/>
          <w:rtl/>
        </w:rPr>
        <w:t>الهيدروكلوروفلوروكربون</w:t>
      </w:r>
      <w:r w:rsidRPr="00362071">
        <w:rPr>
          <w:rFonts w:asciiTheme="majorBidi" w:hAnsiTheme="majorBidi" w:cstheme="majorBidi"/>
          <w:sz w:val="26"/>
          <w:szCs w:val="26"/>
          <w:rtl/>
        </w:rPr>
        <w:t>-141ب المتضمن في البوليولات السابقة الخلط في 2021 يرتبط بنتائج البناء الاقتصادي للبلد الذي منع التشغيل العادي لآخر مصنع رغاوي البوليوريثان في البلد.</w:t>
      </w:r>
    </w:p>
    <w:p w14:paraId="6B8EF644" w14:textId="77777777" w:rsidR="003A1CB6" w:rsidRPr="00362071" w:rsidRDefault="003A1CB6" w:rsidP="00F761BA">
      <w:pPr>
        <w:pStyle w:val="Heading1"/>
        <w:numPr>
          <w:ilvl w:val="0"/>
          <w:numId w:val="0"/>
        </w:numPr>
        <w:suppressAutoHyphens/>
        <w:bidi/>
        <w:rPr>
          <w:rFonts w:asciiTheme="majorBidi" w:hAnsiTheme="majorBidi" w:cstheme="majorBidi"/>
          <w:i/>
          <w:sz w:val="26"/>
          <w:szCs w:val="26"/>
          <w:lang w:bidi="ar-EG"/>
        </w:rPr>
      </w:pPr>
      <w:r w:rsidRPr="00362071">
        <w:rPr>
          <w:rFonts w:asciiTheme="majorBidi" w:hAnsiTheme="majorBidi" w:cstheme="majorBidi"/>
          <w:iCs/>
          <w:sz w:val="26"/>
          <w:szCs w:val="26"/>
          <w:rtl/>
        </w:rPr>
        <w:t>تقرير تنفيذ البرنامج القطري</w:t>
      </w:r>
    </w:p>
    <w:p w14:paraId="668A7966" w14:textId="77777777" w:rsidR="003A1CB6" w:rsidRPr="00362071" w:rsidRDefault="003A1CB6" w:rsidP="00F761BA">
      <w:pPr>
        <w:pStyle w:val="Heading1"/>
        <w:suppressAutoHyphens/>
        <w:bidi/>
        <w:rPr>
          <w:rFonts w:asciiTheme="majorBidi" w:hAnsiTheme="majorBidi" w:cstheme="majorBidi"/>
          <w:b/>
          <w:sz w:val="26"/>
          <w:szCs w:val="26"/>
        </w:rPr>
      </w:pPr>
      <w:r w:rsidRPr="00362071">
        <w:rPr>
          <w:rFonts w:asciiTheme="majorBidi" w:hAnsiTheme="majorBidi" w:cstheme="majorBidi"/>
          <w:b/>
          <w:sz w:val="26"/>
          <w:szCs w:val="26"/>
          <w:rtl/>
        </w:rPr>
        <w:t>أبلغت حكومة كوستاريكا بيانات استهلاك قطاع الهيدروكلوروفلوروكربون بموجب تقرير تنفيذ البرنامج القطري والبالغ</w:t>
      </w:r>
      <w:r w:rsidRPr="00362071">
        <w:rPr>
          <w:rFonts w:asciiTheme="majorBidi" w:hAnsiTheme="majorBidi" w:cstheme="majorBidi"/>
          <w:b/>
          <w:sz w:val="26"/>
          <w:szCs w:val="26"/>
          <w:rtl/>
          <w:lang w:bidi="ar-EG"/>
        </w:rPr>
        <w:t xml:space="preserve"> </w:t>
      </w:r>
      <w:r w:rsidRPr="00362071">
        <w:rPr>
          <w:rFonts w:asciiTheme="majorBidi" w:hAnsiTheme="majorBidi" w:cstheme="majorBidi"/>
          <w:sz w:val="26"/>
          <w:szCs w:val="26"/>
        </w:rPr>
        <w:t>4.14</w:t>
      </w:r>
      <w:r w:rsidRPr="00362071">
        <w:rPr>
          <w:rFonts w:asciiTheme="majorBidi" w:hAnsiTheme="majorBidi" w:cstheme="majorBidi"/>
          <w:b/>
          <w:sz w:val="26"/>
          <w:szCs w:val="26"/>
          <w:rtl/>
        </w:rPr>
        <w:t xml:space="preserve"> طن بقدرات استنفاد الأوزون و</w:t>
      </w:r>
      <w:r w:rsidRPr="00362071">
        <w:rPr>
          <w:rFonts w:asciiTheme="majorBidi" w:hAnsiTheme="majorBidi" w:cstheme="majorBidi"/>
          <w:sz w:val="26"/>
          <w:szCs w:val="26"/>
        </w:rPr>
        <w:t>4.04</w:t>
      </w:r>
      <w:r w:rsidRPr="00362071">
        <w:rPr>
          <w:rFonts w:asciiTheme="majorBidi" w:hAnsiTheme="majorBidi" w:cstheme="majorBidi"/>
          <w:b/>
          <w:sz w:val="26"/>
          <w:szCs w:val="26"/>
          <w:rtl/>
        </w:rPr>
        <w:t xml:space="preserve"> طن بقدرات استنفاد الأوزون بموجب المادة 7 من بروتوكول مونتريال. ويرجع هذا الفرق الى تدمير المواد الهيدروكلوروفلوروكربونية التي أبلغت بموجب بيانات المادة 7. ولم تبلغ بعد بيانات المادة 7 لعام 2021.</w:t>
      </w:r>
    </w:p>
    <w:p w14:paraId="69603111" w14:textId="77777777" w:rsidR="003A1CB6" w:rsidRPr="00362071" w:rsidRDefault="003A1CB6" w:rsidP="00F761BA">
      <w:pPr>
        <w:bidi/>
        <w:rPr>
          <w:rFonts w:asciiTheme="majorBidi" w:hAnsiTheme="majorBidi" w:cstheme="majorBidi"/>
          <w:sz w:val="26"/>
          <w:szCs w:val="26"/>
          <w:u w:val="single"/>
          <w:lang w:val="en-US" w:bidi="ar-EG"/>
        </w:rPr>
      </w:pPr>
      <w:bookmarkStart w:id="2" w:name="_Hlk103366591"/>
    </w:p>
    <w:p w14:paraId="2A475269" w14:textId="77777777" w:rsidR="003A1CB6" w:rsidRPr="00362071" w:rsidRDefault="003A1CB6" w:rsidP="003A1CB6">
      <w:pPr>
        <w:pStyle w:val="Heading1"/>
        <w:keepNext/>
        <w:numPr>
          <w:ilvl w:val="0"/>
          <w:numId w:val="0"/>
        </w:numPr>
        <w:bidi/>
        <w:rPr>
          <w:rFonts w:asciiTheme="majorBidi" w:hAnsiTheme="majorBidi" w:cstheme="majorBidi"/>
          <w:sz w:val="26"/>
          <w:szCs w:val="26"/>
          <w:u w:val="single"/>
          <w:rtl/>
          <w:lang w:bidi="ar-EG"/>
        </w:rPr>
      </w:pPr>
      <w:r w:rsidRPr="00362071">
        <w:rPr>
          <w:rFonts w:asciiTheme="majorBidi" w:hAnsiTheme="majorBidi" w:cstheme="majorBidi"/>
          <w:sz w:val="26"/>
          <w:szCs w:val="26"/>
          <w:u w:val="single"/>
          <w:rtl/>
          <w:lang w:bidi="ar-EG"/>
        </w:rPr>
        <w:t>التقرير المرحلي عن تنفيذ الشريحة الأولى من خطة إدارة إزالة المواد الهيدروكلوروفلوروكربونية</w:t>
      </w:r>
    </w:p>
    <w:p w14:paraId="0D315BF1" w14:textId="77777777" w:rsidR="003A1CB6" w:rsidRPr="00362071" w:rsidRDefault="003A1CB6" w:rsidP="003A1CB6">
      <w:pPr>
        <w:keepNext/>
        <w:bidi/>
        <w:spacing w:after="240"/>
        <w:outlineLvl w:val="0"/>
        <w:rPr>
          <w:rFonts w:asciiTheme="majorBidi" w:hAnsiTheme="majorBidi" w:cstheme="majorBidi"/>
          <w:i/>
          <w:sz w:val="26"/>
          <w:szCs w:val="26"/>
          <w:rtl/>
          <w:lang w:bidi="ar-EG"/>
        </w:rPr>
      </w:pPr>
      <w:r w:rsidRPr="00362071">
        <w:rPr>
          <w:rFonts w:asciiTheme="majorBidi" w:hAnsiTheme="majorBidi" w:cstheme="majorBidi"/>
          <w:iCs/>
          <w:sz w:val="26"/>
          <w:szCs w:val="26"/>
          <w:rtl/>
        </w:rPr>
        <w:t>الإطار القانوني</w:t>
      </w:r>
    </w:p>
    <w:p w14:paraId="39A0DF34" w14:textId="77777777" w:rsidR="003A1CB6" w:rsidRPr="00362071" w:rsidRDefault="003A1CB6"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أنشأت حكومة كوستاريكا نظاما للتراخيص والحصص وتنفذه الآن للواردات والصادرات من المواد المستنفدة للأوزون والمعدات التي تتضمن موادا مستنفدة للأوزون بما في ذلك المواد </w:t>
      </w:r>
      <w:r w:rsidRPr="00362071">
        <w:rPr>
          <w:rFonts w:asciiTheme="majorBidi" w:hAnsiTheme="majorBidi" w:cstheme="majorBidi"/>
          <w:b/>
          <w:sz w:val="26"/>
          <w:szCs w:val="26"/>
          <w:rtl/>
        </w:rPr>
        <w:t>الهيدروكلوروفلوروكربونية</w:t>
      </w:r>
      <w:r w:rsidRPr="00362071">
        <w:rPr>
          <w:rFonts w:asciiTheme="majorBidi" w:hAnsiTheme="majorBidi" w:cstheme="majorBidi"/>
          <w:sz w:val="26"/>
          <w:szCs w:val="26"/>
          <w:rtl/>
        </w:rPr>
        <w:t xml:space="preserve"> والمواد الهيدروفلوروكربونية (التي تغطيها القاعدة </w:t>
      </w:r>
      <w:r w:rsidR="005E1A46" w:rsidRPr="00362071">
        <w:rPr>
          <w:rFonts w:asciiTheme="majorBidi" w:hAnsiTheme="majorBidi" w:cstheme="majorBidi"/>
          <w:sz w:val="26"/>
          <w:szCs w:val="26"/>
        </w:rPr>
        <w:t>35676 S-H-MAG-MINAET</w:t>
      </w:r>
      <w:r w:rsidRPr="00362071">
        <w:rPr>
          <w:rFonts w:asciiTheme="majorBidi" w:hAnsiTheme="majorBidi" w:cstheme="majorBidi"/>
          <w:sz w:val="26"/>
          <w:szCs w:val="26"/>
          <w:rtl/>
        </w:rPr>
        <w:t>)</w:t>
      </w:r>
      <w:r w:rsidR="005E1A46" w:rsidRPr="00362071">
        <w:rPr>
          <w:rFonts w:asciiTheme="majorBidi" w:hAnsiTheme="majorBidi" w:cstheme="majorBidi"/>
          <w:sz w:val="26"/>
          <w:szCs w:val="26"/>
          <w:rtl/>
        </w:rPr>
        <w:t xml:space="preserve"> وتنشئ وحدات الأوزون الوطنية في وزارة البيئة والطاقة حصص واردات سنوية للمواد </w:t>
      </w:r>
      <w:r w:rsidR="005E1A46" w:rsidRPr="00362071">
        <w:rPr>
          <w:rFonts w:asciiTheme="majorBidi" w:hAnsiTheme="majorBidi" w:cstheme="majorBidi"/>
          <w:b/>
          <w:sz w:val="26"/>
          <w:szCs w:val="26"/>
          <w:rtl/>
        </w:rPr>
        <w:t>الهيدروكلوروفلوروكربونية</w:t>
      </w:r>
      <w:r w:rsidR="005E1A46" w:rsidRPr="00362071">
        <w:rPr>
          <w:rFonts w:asciiTheme="majorBidi" w:hAnsiTheme="majorBidi" w:cstheme="majorBidi"/>
          <w:sz w:val="26"/>
          <w:szCs w:val="26"/>
          <w:rtl/>
        </w:rPr>
        <w:t xml:space="preserve"> المعتمدة على الحد الأقصى المسموح به بموجب بروتوكول مونتريال وتصدر وزارة التجارة الخارجية التصاريح وفقا للحصص الإجمالية التي </w:t>
      </w:r>
      <w:r w:rsidR="0099112A" w:rsidRPr="00362071">
        <w:rPr>
          <w:rFonts w:asciiTheme="majorBidi" w:hAnsiTheme="majorBidi" w:cstheme="majorBidi"/>
          <w:sz w:val="26"/>
          <w:szCs w:val="26"/>
          <w:rtl/>
          <w:lang w:bidi="ar-EG"/>
        </w:rPr>
        <w:t xml:space="preserve">تحددها وحدة الأوزون الوطنية وأنشئ نظام إلكتروني لتيسير رصد الواردات من المواد المستنفدة للأوزون وغيرها من غازات التبريد (بما في ذلك المواد </w:t>
      </w:r>
      <w:r w:rsidR="0099112A" w:rsidRPr="00362071">
        <w:rPr>
          <w:rFonts w:asciiTheme="majorBidi" w:hAnsiTheme="majorBidi" w:cstheme="majorBidi"/>
          <w:b/>
          <w:sz w:val="26"/>
          <w:szCs w:val="26"/>
          <w:rtl/>
        </w:rPr>
        <w:t>الهيدروكلوروفلوروكربونية</w:t>
      </w:r>
      <w:r w:rsidR="0099112A" w:rsidRPr="00362071">
        <w:rPr>
          <w:rFonts w:asciiTheme="majorBidi" w:hAnsiTheme="majorBidi" w:cstheme="majorBidi"/>
          <w:sz w:val="26"/>
          <w:szCs w:val="26"/>
          <w:rtl/>
        </w:rPr>
        <w:t xml:space="preserve">)، والمراجعة مع الحصص الصادرة. بغرض حظر على الواردات من المعدات المعتمدة على </w:t>
      </w:r>
      <w:r w:rsidR="0099112A" w:rsidRPr="00362071">
        <w:rPr>
          <w:rFonts w:asciiTheme="majorBidi" w:hAnsiTheme="majorBidi" w:cstheme="majorBidi"/>
          <w:b/>
          <w:sz w:val="26"/>
          <w:szCs w:val="26"/>
          <w:rtl/>
        </w:rPr>
        <w:t xml:space="preserve">الهيدروكلوروفلوروكربون منذ 1 يناير/ كانون الثاني 2020 (المرسوم التنفيذي </w:t>
      </w:r>
      <w:r w:rsidR="0099112A" w:rsidRPr="00362071">
        <w:rPr>
          <w:rFonts w:asciiTheme="majorBidi" w:hAnsiTheme="majorBidi" w:cstheme="majorBidi"/>
          <w:sz w:val="26"/>
          <w:szCs w:val="26"/>
        </w:rPr>
        <w:t>37614-MINAE Art. 13</w:t>
      </w:r>
      <w:r w:rsidR="0099112A" w:rsidRPr="00362071">
        <w:rPr>
          <w:rFonts w:asciiTheme="majorBidi" w:hAnsiTheme="majorBidi" w:cstheme="majorBidi"/>
          <w:b/>
          <w:sz w:val="26"/>
          <w:szCs w:val="26"/>
          <w:rtl/>
        </w:rPr>
        <w:t>)</w:t>
      </w:r>
      <w:r w:rsidR="0099112A" w:rsidRPr="00362071">
        <w:rPr>
          <w:rFonts w:asciiTheme="majorBidi" w:hAnsiTheme="majorBidi" w:cstheme="majorBidi"/>
          <w:sz w:val="26"/>
          <w:szCs w:val="26"/>
          <w:rtl/>
        </w:rPr>
        <w:t xml:space="preserve"> وعلاوة على ذلك صدقت كوستاريكا على تعديل كيجالي لبروتوكول مونتريال في 23 مايو/ أيار 2018.</w:t>
      </w:r>
    </w:p>
    <w:p w14:paraId="6B9F9FA3" w14:textId="77777777" w:rsidR="0099112A" w:rsidRPr="00362071" w:rsidRDefault="0099112A"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وشاركت حكومة كوستاريكا في وضع القاعدة التقنية الإلزامية للبلدان الأمريكية لوضع المعايير الدنيا لأداء الطاقة وتصنيع أجهزة تكييف الهواء ومضخات الحرارة </w:t>
      </w:r>
      <w:r w:rsidR="003C4429" w:rsidRPr="00362071">
        <w:rPr>
          <w:rFonts w:asciiTheme="majorBidi" w:hAnsiTheme="majorBidi" w:cstheme="majorBidi"/>
          <w:sz w:val="26"/>
          <w:szCs w:val="26"/>
          <w:rtl/>
        </w:rPr>
        <w:t>(الموزعة ع</w:t>
      </w:r>
      <w:r w:rsidRPr="00362071">
        <w:rPr>
          <w:rFonts w:asciiTheme="majorBidi" w:hAnsiTheme="majorBidi" w:cstheme="majorBidi"/>
          <w:sz w:val="26"/>
          <w:szCs w:val="26"/>
          <w:rtl/>
        </w:rPr>
        <w:t xml:space="preserve">لى أساس </w:t>
      </w:r>
      <w:r w:rsidR="003C4429" w:rsidRPr="00362071">
        <w:rPr>
          <w:rFonts w:asciiTheme="majorBidi" w:hAnsiTheme="majorBidi" w:cstheme="majorBidi"/>
          <w:sz w:val="26"/>
          <w:szCs w:val="26"/>
          <w:rtl/>
        </w:rPr>
        <w:t>ضيق والموزعة على اتساع كبير) أو الواردات منها أو بيعها في الإقليم. وهذه القواعد على وشك الموافقة وسوف تدرج في متطلبات الشراء العام المستدام في البلد.</w:t>
      </w:r>
    </w:p>
    <w:p w14:paraId="65BC1092" w14:textId="77777777" w:rsidR="003C4429" w:rsidRPr="00362071" w:rsidRDefault="003C4429"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وتم نتيجة للتعاون مع معهد المعايير التقنية في كوستاريكا وضع ومراجعة 18 معيارا وطنيا لنظم التبريد ومضخات الحرارة أو اعتمادها لتنظيم قطاع خدمة التبريد وتكييف الهواء، وتحدد مجموعة من المعايير: التي تحدد متطلبات سلامة الأشخاص والممتلكات ويوفر التوصية لحماية البيئة ويحدد الإجراءات لتشغيل وصيانة وإصلاح نظم التبريد واسترجاع غازات التبريد واعتماد متطلبات نظام </w:t>
      </w:r>
      <w:r w:rsidR="00361B3F" w:rsidRPr="00362071">
        <w:rPr>
          <w:rFonts w:asciiTheme="majorBidi" w:hAnsiTheme="majorBidi" w:cstheme="majorBidi"/>
          <w:sz w:val="26"/>
          <w:szCs w:val="26"/>
          <w:rtl/>
          <w:lang w:bidi="ar-EG"/>
        </w:rPr>
        <w:t>تبريد الأوعية التي تستخدم غازات التبريد القابلة للاشتعال فيما يتعلق بتصميم وأداء وخدمة ويضع الشروط اللازمة لتصميم وتركيب وفك الدوائر المغلقة ونظم غازات الأومونيا واستخدامات التبريد التجاري وصنع الثلج.</w:t>
      </w:r>
    </w:p>
    <w:p w14:paraId="7AD4A1A7" w14:textId="77777777" w:rsidR="00EE1935" w:rsidRPr="00362071" w:rsidRDefault="00361B3F" w:rsidP="00F761BA">
      <w:pPr>
        <w:pStyle w:val="Heading1"/>
        <w:numPr>
          <w:ilvl w:val="0"/>
          <w:numId w:val="0"/>
        </w:numPr>
        <w:suppressAutoHyphens/>
        <w:bidi/>
        <w:rPr>
          <w:rFonts w:asciiTheme="majorBidi" w:hAnsiTheme="majorBidi" w:cstheme="majorBidi"/>
          <w:i/>
          <w:iCs/>
          <w:sz w:val="26"/>
          <w:szCs w:val="26"/>
        </w:rPr>
      </w:pPr>
      <w:r w:rsidRPr="00362071">
        <w:rPr>
          <w:rFonts w:asciiTheme="majorBidi" w:hAnsiTheme="majorBidi" w:cstheme="majorBidi"/>
          <w:i/>
          <w:iCs/>
          <w:sz w:val="26"/>
          <w:szCs w:val="26"/>
          <w:rtl/>
        </w:rPr>
        <w:t>تدريب موظفي الجمارك</w:t>
      </w:r>
    </w:p>
    <w:p w14:paraId="4A4A8418" w14:textId="77777777" w:rsidR="00361B3F" w:rsidRPr="00362071" w:rsidRDefault="00361B3F" w:rsidP="00F761BA">
      <w:pPr>
        <w:pStyle w:val="Heading1"/>
        <w:suppressAutoHyphens/>
        <w:bidi/>
        <w:rPr>
          <w:rFonts w:asciiTheme="majorBidi" w:hAnsiTheme="majorBidi" w:cstheme="majorBidi"/>
          <w:sz w:val="26"/>
          <w:szCs w:val="26"/>
          <w:lang w:eastAsia="en-CA"/>
        </w:rPr>
      </w:pPr>
      <w:bookmarkStart w:id="3" w:name="_Hlk103368621"/>
      <w:r w:rsidRPr="00362071">
        <w:rPr>
          <w:rFonts w:asciiTheme="majorBidi" w:hAnsiTheme="majorBidi" w:cstheme="majorBidi"/>
          <w:sz w:val="26"/>
          <w:szCs w:val="26"/>
          <w:rtl/>
          <w:lang w:eastAsia="en-CA"/>
        </w:rPr>
        <w:t>نفذ ما مجموعه 17 حلقة تدريبية لموظفي الجمارك بشأن التشريعات الخاصة بالمواد المستنفدة للأوزون وضوابط</w:t>
      </w:r>
      <w:r w:rsidR="008011B1" w:rsidRPr="00362071">
        <w:rPr>
          <w:rFonts w:asciiTheme="majorBidi" w:hAnsiTheme="majorBidi" w:cstheme="majorBidi"/>
          <w:sz w:val="26"/>
          <w:szCs w:val="26"/>
          <w:rtl/>
          <w:lang w:eastAsia="en-CA" w:bidi="ar-EG"/>
        </w:rPr>
        <w:t xml:space="preserve"> الاستيراد وكودات الجمارك لتدريب </w:t>
      </w:r>
      <w:r w:rsidR="008011B1" w:rsidRPr="00362071">
        <w:rPr>
          <w:rFonts w:asciiTheme="majorBidi" w:hAnsiTheme="majorBidi" w:cstheme="majorBidi"/>
          <w:sz w:val="26"/>
          <w:szCs w:val="26"/>
          <w:lang w:eastAsia="en-CA"/>
        </w:rPr>
        <w:t>342</w:t>
      </w:r>
      <w:r w:rsidR="008011B1" w:rsidRPr="00362071">
        <w:rPr>
          <w:rFonts w:asciiTheme="majorBidi" w:hAnsiTheme="majorBidi" w:cstheme="majorBidi"/>
          <w:sz w:val="26"/>
          <w:szCs w:val="26"/>
          <w:rtl/>
          <w:lang w:eastAsia="en-CA"/>
        </w:rPr>
        <w:t xml:space="preserve"> موظفا من موظفي الجمارك، وعقدت ثلاث حلقات تدريبية افتراضية لعدد 139 موظفا جمركيا لمنع الاتجار غير القانوني في المواد الكيميائية بما في ذلك المواد الخاضعة لرقابة بروتوكول مونتريال.</w:t>
      </w:r>
    </w:p>
    <w:bookmarkEnd w:id="3"/>
    <w:p w14:paraId="27BA7372" w14:textId="77777777" w:rsidR="008011B1" w:rsidRPr="00362071" w:rsidRDefault="008011B1" w:rsidP="00F761BA">
      <w:pPr>
        <w:pStyle w:val="Heading1"/>
        <w:numPr>
          <w:ilvl w:val="0"/>
          <w:numId w:val="0"/>
        </w:numPr>
        <w:suppressAutoHyphens/>
        <w:bidi/>
        <w:rPr>
          <w:rFonts w:asciiTheme="majorBidi" w:hAnsiTheme="majorBidi" w:cstheme="majorBidi"/>
          <w:i/>
          <w:iCs/>
          <w:sz w:val="26"/>
          <w:szCs w:val="26"/>
          <w:rtl/>
          <w:lang w:bidi="ar-EG"/>
        </w:rPr>
      </w:pPr>
      <w:r w:rsidRPr="00362071">
        <w:rPr>
          <w:rFonts w:asciiTheme="majorBidi" w:hAnsiTheme="majorBidi" w:cstheme="majorBidi"/>
          <w:i/>
          <w:iCs/>
          <w:sz w:val="26"/>
          <w:szCs w:val="26"/>
          <w:rtl/>
          <w:lang w:bidi="ar-EG"/>
        </w:rPr>
        <w:t>إزالة الهيدروكلوروفلوروكربون من رغاوي البوليوريثان في تصنيع الثلاجات المنزلية</w:t>
      </w:r>
    </w:p>
    <w:p w14:paraId="36EBB761" w14:textId="77777777" w:rsidR="008011B1" w:rsidRPr="00362071" w:rsidRDefault="008011B1"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وفي يوليه/ تموز 2013 تم تحويل شركة أطلس للصناعات وهي شركة تصنيع أجهزة التبريد المنزلية باستهلاك قدره </w:t>
      </w:r>
      <w:r w:rsidR="00356AF8" w:rsidRPr="00362071">
        <w:rPr>
          <w:rFonts w:asciiTheme="majorBidi" w:hAnsiTheme="majorBidi" w:cstheme="majorBidi"/>
          <w:sz w:val="26"/>
          <w:szCs w:val="26"/>
        </w:rPr>
        <w:t>14.00</w:t>
      </w:r>
      <w:r w:rsidR="00356AF8" w:rsidRPr="00362071">
        <w:rPr>
          <w:rFonts w:asciiTheme="majorBidi" w:hAnsiTheme="majorBidi" w:cstheme="majorBidi"/>
          <w:sz w:val="26"/>
          <w:szCs w:val="26"/>
          <w:rtl/>
        </w:rPr>
        <w:t xml:space="preserve"> طنا من قدرات استنفاد الأوزون من الهيدروكلوروفلوروكربون-141ب متضمنة في البوليولات السابقة الخلط المستوردة الى استخدام السيكلوبنتان كعامل نفخ.</w:t>
      </w:r>
    </w:p>
    <w:p w14:paraId="0BE6CB59" w14:textId="77777777" w:rsidR="00E830CF" w:rsidRPr="00362071" w:rsidRDefault="00770757" w:rsidP="00F761BA">
      <w:pPr>
        <w:suppressAutoHyphens/>
        <w:bidi/>
        <w:rPr>
          <w:rFonts w:asciiTheme="majorBidi" w:hAnsiTheme="majorBidi" w:cstheme="majorBidi"/>
          <w:iCs/>
          <w:sz w:val="26"/>
          <w:szCs w:val="26"/>
        </w:rPr>
      </w:pPr>
      <w:r w:rsidRPr="00362071">
        <w:rPr>
          <w:rFonts w:asciiTheme="majorBidi" w:hAnsiTheme="majorBidi" w:cstheme="majorBidi"/>
          <w:iCs/>
          <w:sz w:val="26"/>
          <w:szCs w:val="26"/>
          <w:rtl/>
        </w:rPr>
        <w:t>قطاع خدمة التبريد</w:t>
      </w:r>
    </w:p>
    <w:p w14:paraId="3013D745" w14:textId="77777777" w:rsidR="00E830CF" w:rsidRPr="00362071" w:rsidRDefault="00E830CF" w:rsidP="00F761BA">
      <w:pPr>
        <w:suppressAutoHyphens/>
        <w:bidi/>
        <w:rPr>
          <w:rFonts w:asciiTheme="majorBidi" w:hAnsiTheme="majorBidi" w:cstheme="majorBidi"/>
          <w:i/>
          <w:sz w:val="26"/>
          <w:szCs w:val="26"/>
        </w:rPr>
      </w:pPr>
    </w:p>
    <w:p w14:paraId="043645EA" w14:textId="77777777" w:rsidR="00770757" w:rsidRPr="00362071" w:rsidRDefault="00770757" w:rsidP="00F761BA">
      <w:pPr>
        <w:pStyle w:val="Heading1"/>
        <w:suppressAutoHyphens/>
        <w:bidi/>
        <w:rPr>
          <w:rFonts w:asciiTheme="majorBidi" w:hAnsiTheme="majorBidi" w:cstheme="majorBidi"/>
          <w:sz w:val="26"/>
          <w:szCs w:val="26"/>
        </w:rPr>
      </w:pPr>
      <w:bookmarkStart w:id="4" w:name="_Hlk103368954"/>
      <w:r w:rsidRPr="00362071">
        <w:rPr>
          <w:rFonts w:asciiTheme="majorBidi" w:hAnsiTheme="majorBidi" w:cstheme="majorBidi"/>
          <w:sz w:val="26"/>
          <w:szCs w:val="26"/>
          <w:rtl/>
          <w:lang w:bidi="ar-EG"/>
        </w:rPr>
        <w:t>أسفر العديد من أنشطة التدريب</w:t>
      </w:r>
      <w:r w:rsidRPr="00362071">
        <w:rPr>
          <w:rStyle w:val="FootnoteReference"/>
          <w:rFonts w:asciiTheme="majorBidi" w:hAnsiTheme="majorBidi" w:cstheme="majorBidi"/>
          <w:sz w:val="26"/>
          <w:szCs w:val="26"/>
        </w:rPr>
        <w:footnoteReference w:id="5"/>
      </w:r>
      <w:r w:rsidRPr="00362071">
        <w:rPr>
          <w:rFonts w:asciiTheme="majorBidi" w:hAnsiTheme="majorBidi" w:cstheme="majorBidi"/>
          <w:sz w:val="26"/>
          <w:szCs w:val="26"/>
          <w:rtl/>
          <w:lang w:bidi="ar-EG"/>
        </w:rPr>
        <w:t xml:space="preserve"> في</w:t>
      </w:r>
      <w:r w:rsidRPr="00362071">
        <w:rPr>
          <w:rFonts w:asciiTheme="majorBidi" w:hAnsiTheme="majorBidi" w:cstheme="majorBidi"/>
          <w:sz w:val="26"/>
          <w:szCs w:val="26"/>
          <w:rtl/>
        </w:rPr>
        <w:t xml:space="preserve"> قطاع الخدمة عن اعتماد </w:t>
      </w:r>
      <w:r w:rsidRPr="00362071">
        <w:rPr>
          <w:rFonts w:asciiTheme="majorBidi" w:hAnsiTheme="majorBidi" w:cstheme="majorBidi"/>
          <w:sz w:val="26"/>
          <w:szCs w:val="26"/>
        </w:rPr>
        <w:t>1,676</w:t>
      </w:r>
      <w:r w:rsidRPr="00362071">
        <w:rPr>
          <w:rFonts w:asciiTheme="majorBidi" w:hAnsiTheme="majorBidi" w:cstheme="majorBidi"/>
          <w:sz w:val="26"/>
          <w:szCs w:val="26"/>
          <w:rtl/>
        </w:rPr>
        <w:t xml:space="preserve"> فنيا من خلال ممارسات الخدمة الجيدة وإدارة بطاقات غازات التبريد التي منحتها وزارة البيئة والطاقة. وقد أدرجت الدورات الخاصة بممارسات الخدمة الجيدة في المنهج الدراسي لتخصص التبريد في المعهد الوطني للتعليم في كوستاريكا ومؤسساته الشريكة، وحصلت أربعة مدارس تقنية على 10 وحدات أجهزة للتبريد المنزلي تعمل بغاز </w:t>
      </w:r>
      <w:r w:rsidRPr="00362071">
        <w:rPr>
          <w:rFonts w:asciiTheme="majorBidi" w:hAnsiTheme="majorBidi" w:cstheme="majorBidi"/>
          <w:sz w:val="26"/>
          <w:szCs w:val="26"/>
        </w:rPr>
        <w:t>R-600a</w:t>
      </w:r>
      <w:r w:rsidRPr="00362071">
        <w:rPr>
          <w:rFonts w:asciiTheme="majorBidi" w:hAnsiTheme="majorBidi" w:cstheme="majorBidi"/>
          <w:sz w:val="26"/>
          <w:szCs w:val="26"/>
          <w:rtl/>
        </w:rPr>
        <w:t xml:space="preserve"> لأغراض التدريب ووزعت </w:t>
      </w:r>
      <w:r w:rsidRPr="00362071">
        <w:rPr>
          <w:rFonts w:asciiTheme="majorBidi" w:hAnsiTheme="majorBidi" w:cstheme="majorBidi"/>
          <w:sz w:val="26"/>
          <w:szCs w:val="26"/>
        </w:rPr>
        <w:t>500</w:t>
      </w:r>
      <w:r w:rsidRPr="00362071">
        <w:rPr>
          <w:rFonts w:asciiTheme="majorBidi" w:hAnsiTheme="majorBidi" w:cstheme="majorBidi"/>
          <w:sz w:val="26"/>
          <w:szCs w:val="26"/>
          <w:rtl/>
        </w:rPr>
        <w:t xml:space="preserve"> مجموعة من أدلة الممارسات الجيدة بمعدات تفاعلية فيما بين ثلاث مؤسسات للتدريب.</w:t>
      </w:r>
    </w:p>
    <w:bookmarkEnd w:id="4"/>
    <w:p w14:paraId="3124DF4D" w14:textId="77777777" w:rsidR="00770757" w:rsidRPr="00362071" w:rsidRDefault="00770757"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ووضع نظام لجمع نفايات غازات التبريد من خلال روابط الإدارة ومعاهد التدريب وثلاث شركات خاصة لإدارة النفايات، وحصلت شبكة استرجاع المواد المستنفدة للأوزون على ثماني وحدات لاسترجاع غازات التبريد و25 سلندر للاسترجاع و13 وحدة من مستودعات التخزين </w:t>
      </w:r>
      <w:r w:rsidR="00E64A9D" w:rsidRPr="00362071">
        <w:rPr>
          <w:rFonts w:asciiTheme="majorBidi" w:hAnsiTheme="majorBidi" w:cstheme="majorBidi"/>
          <w:sz w:val="26"/>
          <w:szCs w:val="26"/>
          <w:rtl/>
        </w:rPr>
        <w:t>بسعة 100 رطل، ووقع اتفاق بين وزارة البيئة والطاقة ومصنع للأسمنت (هولسيم) لتدمير غازات التبريد غير المطلوبة.</w:t>
      </w:r>
    </w:p>
    <w:p w14:paraId="6E9756C6" w14:textId="77777777" w:rsidR="00E64A9D" w:rsidRPr="00362071" w:rsidRDefault="00E64A9D" w:rsidP="00F761BA">
      <w:pPr>
        <w:pStyle w:val="Heading1"/>
        <w:suppressAutoHyphens/>
        <w:bidi/>
        <w:spacing w:before="240"/>
        <w:rPr>
          <w:rFonts w:asciiTheme="majorBidi" w:hAnsiTheme="majorBidi" w:cstheme="majorBidi"/>
          <w:sz w:val="26"/>
          <w:szCs w:val="26"/>
        </w:rPr>
      </w:pPr>
      <w:r w:rsidRPr="00362071">
        <w:rPr>
          <w:rFonts w:asciiTheme="majorBidi" w:hAnsiTheme="majorBidi" w:cstheme="majorBidi"/>
          <w:sz w:val="26"/>
          <w:szCs w:val="26"/>
          <w:rtl/>
        </w:rPr>
        <w:t xml:space="preserve">وينفذ المشروع الإيضاحي للاستعاضة عن نظام التبريد بالهيدروكلوروفلوروكربون-22 بنظام </w:t>
      </w:r>
      <w:r w:rsidRPr="00362071">
        <w:rPr>
          <w:rFonts w:asciiTheme="majorBidi" w:hAnsiTheme="majorBidi" w:cstheme="majorBidi"/>
          <w:sz w:val="26"/>
          <w:szCs w:val="26"/>
          <w:lang w:eastAsia="es-CR"/>
        </w:rPr>
        <w:t>R-717/R-744</w:t>
      </w:r>
      <w:r w:rsidRPr="00362071">
        <w:rPr>
          <w:rFonts w:asciiTheme="majorBidi" w:hAnsiTheme="majorBidi" w:cstheme="majorBidi"/>
          <w:sz w:val="26"/>
          <w:szCs w:val="26"/>
          <w:rtl/>
        </w:rPr>
        <w:t xml:space="preserve"> (الأمونيا وثاني أكسيد الكربون) في مستودع للتخزين المبرد </w:t>
      </w:r>
      <w:r w:rsidR="007A7885" w:rsidRPr="00362071">
        <w:rPr>
          <w:rFonts w:asciiTheme="majorBidi" w:hAnsiTheme="majorBidi" w:cstheme="majorBidi"/>
          <w:sz w:val="26"/>
          <w:szCs w:val="26"/>
          <w:rtl/>
        </w:rPr>
        <w:t>(بريمسكلاس للصناعات بارا بانديريا</w:t>
      </w:r>
      <w:r w:rsidR="00E60673" w:rsidRPr="00362071">
        <w:rPr>
          <w:rStyle w:val="FootnoteReference"/>
          <w:rFonts w:asciiTheme="majorBidi" w:hAnsiTheme="majorBidi" w:cstheme="majorBidi"/>
          <w:sz w:val="26"/>
          <w:szCs w:val="26"/>
          <w:lang w:eastAsia="es-CR"/>
        </w:rPr>
        <w:footnoteReference w:id="6"/>
      </w:r>
      <w:r w:rsidR="007A7885" w:rsidRPr="00362071">
        <w:rPr>
          <w:rFonts w:asciiTheme="majorBidi" w:hAnsiTheme="majorBidi" w:cstheme="majorBidi"/>
          <w:sz w:val="26"/>
          <w:szCs w:val="26"/>
          <w:rtl/>
        </w:rPr>
        <w:t>)</w:t>
      </w:r>
      <w:r w:rsidR="00E60673" w:rsidRPr="00362071">
        <w:rPr>
          <w:rFonts w:asciiTheme="majorBidi" w:hAnsiTheme="majorBidi" w:cstheme="majorBidi"/>
          <w:sz w:val="26"/>
          <w:szCs w:val="26"/>
          <w:rtl/>
        </w:rPr>
        <w:t xml:space="preserve"> بتعاون وثيق مع أنشطة خطة إدارة إزالة المواد الهيدروكلوروفلوروكربونية وأظهرت التكنولوجيا البديلة تحسنا في كفاءة استخدام الطاقة وانخفاض عدد تدخلات الصيانة وانخفاض تسرب غازات التبريد وانخفاض تكاليف غازات التبريد. وإزالة المشروع </w:t>
      </w:r>
      <w:r w:rsidR="00E60673" w:rsidRPr="00362071">
        <w:rPr>
          <w:rFonts w:asciiTheme="majorBidi" w:hAnsiTheme="majorBidi" w:cstheme="majorBidi"/>
          <w:sz w:val="26"/>
          <w:szCs w:val="26"/>
          <w:lang w:val="en-US"/>
        </w:rPr>
        <w:t>0.64</w:t>
      </w:r>
      <w:r w:rsidR="00E60673" w:rsidRPr="00362071">
        <w:rPr>
          <w:rFonts w:asciiTheme="majorBidi" w:hAnsiTheme="majorBidi" w:cstheme="majorBidi"/>
          <w:sz w:val="26"/>
          <w:szCs w:val="26"/>
          <w:rtl/>
          <w:lang w:val="en-US"/>
        </w:rPr>
        <w:t xml:space="preserve"> طن  متري (</w:t>
      </w:r>
      <w:r w:rsidR="00E60673" w:rsidRPr="00362071">
        <w:rPr>
          <w:rFonts w:asciiTheme="majorBidi" w:hAnsiTheme="majorBidi" w:cstheme="majorBidi"/>
          <w:sz w:val="26"/>
          <w:szCs w:val="26"/>
          <w:lang w:val="en-US"/>
        </w:rPr>
        <w:t>0.035</w:t>
      </w:r>
      <w:r w:rsidR="00E60673" w:rsidRPr="00362071">
        <w:rPr>
          <w:rFonts w:asciiTheme="majorBidi" w:hAnsiTheme="majorBidi" w:cstheme="majorBidi"/>
          <w:sz w:val="26"/>
          <w:szCs w:val="26"/>
          <w:rtl/>
          <w:lang w:val="en-US"/>
        </w:rPr>
        <w:t xml:space="preserve"> طن</w:t>
      </w:r>
      <w:r w:rsidR="00E60673" w:rsidRPr="00362071">
        <w:rPr>
          <w:rFonts w:asciiTheme="majorBidi" w:hAnsiTheme="majorBidi" w:cstheme="majorBidi"/>
          <w:sz w:val="26"/>
          <w:szCs w:val="26"/>
          <w:rtl/>
        </w:rPr>
        <w:t xml:space="preserve"> من المواد المستنفدة للأوزون) من الهيدروكلوروفلوروكربون-22. ونشرت نتائج المشروع الإيضاحي على مختلف أصحاب المصلحة. وفي حين لم يتم تكرار التكنولوجيا لدى المستخدمين النهائيين الآخرين نتيجة للاستثمارات المطلوبة، أدى المشروع الى استثارة الوعي فيما يتعلق بالتكنولوجيا البديلة المنخفضة القدرة على الاحترار العالمي في البلد.</w:t>
      </w:r>
    </w:p>
    <w:p w14:paraId="3EE8E6E9" w14:textId="77777777" w:rsidR="00352B99" w:rsidRPr="00362071" w:rsidRDefault="00E60673" w:rsidP="00F761BA">
      <w:pPr>
        <w:suppressAutoHyphens/>
        <w:bidi/>
        <w:rPr>
          <w:rFonts w:asciiTheme="majorBidi" w:hAnsiTheme="majorBidi" w:cstheme="majorBidi"/>
          <w:i/>
          <w:iCs/>
          <w:sz w:val="26"/>
          <w:szCs w:val="26"/>
        </w:rPr>
      </w:pPr>
      <w:r w:rsidRPr="00362071">
        <w:rPr>
          <w:rFonts w:asciiTheme="majorBidi" w:hAnsiTheme="majorBidi" w:cstheme="majorBidi"/>
          <w:i/>
          <w:iCs/>
          <w:sz w:val="26"/>
          <w:szCs w:val="26"/>
          <w:rtl/>
        </w:rPr>
        <w:t>مستوى صرف الأموال</w:t>
      </w:r>
    </w:p>
    <w:p w14:paraId="07EF5197" w14:textId="77777777" w:rsidR="00352B99" w:rsidRPr="00362071" w:rsidRDefault="00352B99" w:rsidP="00F761BA">
      <w:pPr>
        <w:suppressAutoHyphens/>
        <w:bidi/>
        <w:rPr>
          <w:rFonts w:asciiTheme="majorBidi" w:hAnsiTheme="majorBidi" w:cstheme="majorBidi"/>
          <w:sz w:val="26"/>
          <w:szCs w:val="26"/>
          <w:lang w:val="en-US" w:eastAsia="es-PA"/>
        </w:rPr>
      </w:pPr>
    </w:p>
    <w:p w14:paraId="0319B246" w14:textId="77777777" w:rsidR="00E60673" w:rsidRPr="00362071" w:rsidRDefault="00E60673" w:rsidP="005C1C60">
      <w:pPr>
        <w:pStyle w:val="Heading1"/>
        <w:suppressAutoHyphens/>
        <w:bidi/>
        <w:rPr>
          <w:rFonts w:asciiTheme="majorBidi" w:hAnsiTheme="majorBidi" w:cstheme="majorBidi"/>
          <w:sz w:val="26"/>
          <w:szCs w:val="26"/>
        </w:rPr>
      </w:pPr>
      <w:bookmarkStart w:id="5" w:name="_Hlk103369287"/>
      <w:r w:rsidRPr="00362071">
        <w:rPr>
          <w:rFonts w:asciiTheme="majorBidi" w:hAnsiTheme="majorBidi" w:cstheme="majorBidi"/>
          <w:sz w:val="26"/>
          <w:szCs w:val="26"/>
          <w:rtl/>
        </w:rPr>
        <w:t xml:space="preserve">تم حتى 31 ديسمبر/ كانون الأول 2021، </w:t>
      </w:r>
      <w:r w:rsidR="007F2910" w:rsidRPr="00362071">
        <w:rPr>
          <w:rFonts w:asciiTheme="majorBidi" w:hAnsiTheme="majorBidi" w:cstheme="majorBidi"/>
          <w:sz w:val="26"/>
          <w:szCs w:val="26"/>
          <w:rtl/>
        </w:rPr>
        <w:t xml:space="preserve">من بين الأموال الموافق عليها البالغة </w:t>
      </w:r>
      <w:r w:rsidR="007F2910" w:rsidRPr="00362071">
        <w:rPr>
          <w:rFonts w:asciiTheme="majorBidi" w:hAnsiTheme="majorBidi" w:cstheme="majorBidi"/>
          <w:sz w:val="26"/>
          <w:szCs w:val="26"/>
        </w:rPr>
        <w:t>1,153,523</w:t>
      </w:r>
      <w:r w:rsidR="007F2910" w:rsidRPr="00362071">
        <w:rPr>
          <w:rFonts w:asciiTheme="majorBidi" w:hAnsiTheme="majorBidi" w:cstheme="majorBidi"/>
          <w:sz w:val="26"/>
          <w:szCs w:val="26"/>
          <w:rtl/>
        </w:rPr>
        <w:t xml:space="preserve"> دولارا أمريكيا (</w:t>
      </w:r>
      <w:r w:rsidR="007F2910" w:rsidRPr="00362071">
        <w:rPr>
          <w:rFonts w:asciiTheme="majorBidi" w:hAnsiTheme="majorBidi" w:cstheme="majorBidi"/>
          <w:sz w:val="26"/>
          <w:szCs w:val="26"/>
        </w:rPr>
        <w:t>593,523</w:t>
      </w:r>
      <w:r w:rsidR="007F2910" w:rsidRPr="00362071">
        <w:rPr>
          <w:rFonts w:asciiTheme="majorBidi" w:hAnsiTheme="majorBidi" w:cstheme="majorBidi"/>
          <w:sz w:val="26"/>
          <w:szCs w:val="26"/>
          <w:rtl/>
        </w:rPr>
        <w:t xml:space="preserve"> دولارا أمريكيا لمشروع تحويل الرغاوي و</w:t>
      </w:r>
      <w:r w:rsidR="007F2910" w:rsidRPr="00362071">
        <w:rPr>
          <w:rFonts w:asciiTheme="majorBidi" w:hAnsiTheme="majorBidi" w:cstheme="majorBidi"/>
          <w:sz w:val="26"/>
          <w:szCs w:val="26"/>
        </w:rPr>
        <w:t>560,000</w:t>
      </w:r>
      <w:r w:rsidR="007F2910" w:rsidRPr="00362071">
        <w:rPr>
          <w:rFonts w:asciiTheme="majorBidi" w:hAnsiTheme="majorBidi" w:cstheme="majorBidi"/>
          <w:sz w:val="26"/>
          <w:szCs w:val="26"/>
          <w:rtl/>
        </w:rPr>
        <w:t xml:space="preserve"> دولار أمريكي للأنشطة في قطاع الخدمة)، صرف جميع أموال مشروع الرغاوي وسوف يعاد الرصيد المتبقي البالغ </w:t>
      </w:r>
      <w:r w:rsidR="007F2910" w:rsidRPr="00362071">
        <w:rPr>
          <w:rFonts w:asciiTheme="majorBidi" w:hAnsiTheme="majorBidi" w:cstheme="majorBidi"/>
          <w:sz w:val="26"/>
          <w:szCs w:val="26"/>
        </w:rPr>
        <w:t>1,660</w:t>
      </w:r>
      <w:r w:rsidR="007F2910" w:rsidRPr="00362071">
        <w:rPr>
          <w:rFonts w:asciiTheme="majorBidi" w:hAnsiTheme="majorBidi" w:cstheme="majorBidi"/>
          <w:sz w:val="26"/>
          <w:szCs w:val="26"/>
          <w:rtl/>
        </w:rPr>
        <w:t xml:space="preserve"> دولارا أمريكيا من الأنشطة في قطاع الخدمة الى الصندوق المتعدد الأطراف.</w:t>
      </w:r>
    </w:p>
    <w:p w14:paraId="0BD8E58C" w14:textId="77777777" w:rsidR="003F67E8" w:rsidRPr="00362071" w:rsidRDefault="007F2910" w:rsidP="005C1C60">
      <w:pPr>
        <w:bidi/>
        <w:rPr>
          <w:rFonts w:asciiTheme="majorBidi" w:hAnsiTheme="majorBidi" w:cstheme="majorBidi"/>
          <w:b/>
          <w:bCs/>
          <w:sz w:val="26"/>
          <w:szCs w:val="26"/>
        </w:rPr>
      </w:pPr>
      <w:bookmarkStart w:id="6" w:name="_Hlk103369316"/>
      <w:bookmarkEnd w:id="2"/>
      <w:bookmarkEnd w:id="5"/>
      <w:r w:rsidRPr="00362071">
        <w:rPr>
          <w:rFonts w:asciiTheme="majorBidi" w:hAnsiTheme="majorBidi" w:cstheme="majorBidi"/>
          <w:b/>
          <w:bCs/>
          <w:sz w:val="26"/>
          <w:szCs w:val="26"/>
          <w:rtl/>
        </w:rPr>
        <w:t xml:space="preserve">التقرير المرحلي عن تنفيذ الشريحة </w:t>
      </w:r>
      <w:r w:rsidR="005C1C60" w:rsidRPr="00362071">
        <w:rPr>
          <w:rFonts w:asciiTheme="majorBidi" w:hAnsiTheme="majorBidi" w:cstheme="majorBidi"/>
          <w:b/>
          <w:bCs/>
          <w:sz w:val="26"/>
          <w:szCs w:val="26"/>
          <w:rtl/>
        </w:rPr>
        <w:t>الأولى من</w:t>
      </w:r>
      <w:r w:rsidRPr="00362071">
        <w:rPr>
          <w:rFonts w:asciiTheme="majorBidi" w:hAnsiTheme="majorBidi" w:cstheme="majorBidi"/>
          <w:b/>
          <w:bCs/>
          <w:sz w:val="26"/>
          <w:szCs w:val="26"/>
          <w:rtl/>
        </w:rPr>
        <w:t xml:space="preserve"> المرحلة الثانية من خطة إدارة إزالة المواد الهيدروكلوروفلوروكربونية</w:t>
      </w:r>
    </w:p>
    <w:p w14:paraId="1AEAF598" w14:textId="77777777" w:rsidR="00E3204E" w:rsidRPr="00362071" w:rsidRDefault="00E3204E" w:rsidP="00F761BA">
      <w:pPr>
        <w:suppressAutoHyphens/>
        <w:bidi/>
        <w:rPr>
          <w:rFonts w:asciiTheme="majorBidi" w:hAnsiTheme="majorBidi" w:cstheme="majorBidi"/>
          <w:b/>
          <w:bCs/>
          <w:sz w:val="26"/>
          <w:szCs w:val="26"/>
        </w:rPr>
      </w:pPr>
    </w:p>
    <w:p w14:paraId="42DC887F" w14:textId="77777777" w:rsidR="007F2910" w:rsidRPr="00362071" w:rsidRDefault="007F2910" w:rsidP="00F761BA">
      <w:pPr>
        <w:pStyle w:val="Heading1"/>
        <w:suppressAutoHyphens/>
        <w:bidi/>
        <w:rPr>
          <w:rFonts w:asciiTheme="majorBidi" w:hAnsiTheme="majorBidi" w:cstheme="majorBidi"/>
          <w:sz w:val="26"/>
          <w:szCs w:val="26"/>
          <w:lang w:val="en-GB"/>
        </w:rPr>
      </w:pPr>
      <w:r w:rsidRPr="00362071">
        <w:rPr>
          <w:rFonts w:asciiTheme="majorBidi" w:hAnsiTheme="majorBidi" w:cstheme="majorBidi"/>
          <w:sz w:val="26"/>
          <w:szCs w:val="26"/>
          <w:rtl/>
          <w:lang w:val="en-GB"/>
        </w:rPr>
        <w:t>جرى تأخير تنفيذ الشريحة الأولى من المرحلة الثانية نتيجة لوباء كوفيد-19 ولم يبدأ إلاّ في يوليه/ تموز 2021. وتتضمن الأنشطة التي نفذت مايلي:</w:t>
      </w:r>
    </w:p>
    <w:p w14:paraId="216D5B40" w14:textId="77777777" w:rsidR="007F2910" w:rsidRPr="00362071" w:rsidRDefault="007F2910" w:rsidP="00F761BA">
      <w:pPr>
        <w:pStyle w:val="ListParagraph"/>
        <w:numPr>
          <w:ilvl w:val="1"/>
          <w:numId w:val="24"/>
        </w:numPr>
        <w:suppressAutoHyphens/>
        <w:bidi/>
        <w:rPr>
          <w:rFonts w:asciiTheme="majorBidi" w:hAnsiTheme="majorBidi" w:cstheme="majorBidi"/>
          <w:sz w:val="26"/>
          <w:szCs w:val="26"/>
        </w:rPr>
      </w:pPr>
      <w:r w:rsidRPr="00362071">
        <w:rPr>
          <w:rFonts w:asciiTheme="majorBidi" w:hAnsiTheme="majorBidi" w:cstheme="majorBidi"/>
          <w:sz w:val="26"/>
          <w:szCs w:val="26"/>
          <w:rtl/>
        </w:rPr>
        <w:t>استخدم خبير استشاري لاستعراض الإطار القانوني ومشروع المقترحات الرامية الى دعم امتثال البلد، وتقدم وحدة الأوزون الوطنية وأصحاب المصلحة الرئيسيون بتحليل مشروع مرسوم تنفيذي لحظر استيراد الهيدروكلوروفلوروكربون-141ب المتضمن في البوليولات السابقة الخلط؛</w:t>
      </w:r>
    </w:p>
    <w:p w14:paraId="7B525FA4" w14:textId="77777777" w:rsidR="00651540" w:rsidRPr="00362071" w:rsidRDefault="00651540" w:rsidP="00F761BA">
      <w:pPr>
        <w:pStyle w:val="ListParagraph"/>
        <w:suppressAutoHyphens/>
        <w:bidi/>
        <w:ind w:left="1440"/>
        <w:rPr>
          <w:rFonts w:asciiTheme="majorBidi" w:hAnsiTheme="majorBidi" w:cstheme="majorBidi"/>
          <w:sz w:val="26"/>
          <w:szCs w:val="26"/>
          <w:rtl/>
          <w:lang w:bidi="ar-EG"/>
        </w:rPr>
      </w:pPr>
    </w:p>
    <w:p w14:paraId="222C1C07" w14:textId="77777777" w:rsidR="00CB4231" w:rsidRPr="00362071" w:rsidRDefault="00CB4231" w:rsidP="00F761BA">
      <w:pPr>
        <w:pStyle w:val="ListParagraph"/>
        <w:numPr>
          <w:ilvl w:val="1"/>
          <w:numId w:val="24"/>
        </w:numPr>
        <w:suppressAutoHyphens/>
        <w:bidi/>
        <w:rPr>
          <w:rFonts w:asciiTheme="majorBidi" w:hAnsiTheme="majorBidi" w:cstheme="majorBidi"/>
          <w:sz w:val="26"/>
          <w:szCs w:val="26"/>
        </w:rPr>
      </w:pPr>
      <w:r w:rsidRPr="00362071">
        <w:rPr>
          <w:rFonts w:asciiTheme="majorBidi" w:hAnsiTheme="majorBidi" w:cstheme="majorBidi"/>
          <w:sz w:val="26"/>
          <w:szCs w:val="26"/>
          <w:rtl/>
          <w:lang w:bidi="ar-EG"/>
        </w:rPr>
        <w:t>وأجريت دراسة وتحليل للشروط القانونية لتعزيز الإطار القانوني الذي ينظم أنشطة فنيي خدمة التبريد وتكييف الهواء في البلد. وكان من نتيجة ذلك صياغته مرسوم تنفيذي يتطلب من الدورات الرسمية لفنيي الخدمة والحصول على ممارسات الخدمة الجيدة وإدارة بطاقات غازات التبريد التي قدمتها وزارة البيئة والطاقة ومن ثم أسفر ذلك عن شراء وامتلاك ومناولة غازات التبريد للفنيين الذين يتمتعون بمهارات ملائمة ومعتمدة؛</w:t>
      </w:r>
    </w:p>
    <w:p w14:paraId="113BFF5A" w14:textId="77777777" w:rsidR="009426D4" w:rsidRPr="00362071" w:rsidRDefault="009426D4" w:rsidP="00F761BA">
      <w:pPr>
        <w:pStyle w:val="ListParagraph"/>
        <w:suppressAutoHyphens/>
        <w:bidi/>
        <w:ind w:left="1440"/>
        <w:rPr>
          <w:rFonts w:asciiTheme="majorBidi" w:hAnsiTheme="majorBidi" w:cstheme="majorBidi"/>
          <w:sz w:val="26"/>
          <w:szCs w:val="26"/>
          <w:rtl/>
          <w:lang w:bidi="ar-EG"/>
        </w:rPr>
      </w:pPr>
    </w:p>
    <w:p w14:paraId="45BFEC1F" w14:textId="77777777" w:rsidR="00CB4231" w:rsidRPr="00362071" w:rsidRDefault="00CB4231" w:rsidP="00570B26">
      <w:pPr>
        <w:pStyle w:val="Heading3"/>
        <w:widowControl/>
        <w:numPr>
          <w:ilvl w:val="1"/>
          <w:numId w:val="24"/>
        </w:numPr>
        <w:suppressAutoHyphens/>
        <w:bidi/>
        <w:rPr>
          <w:rFonts w:asciiTheme="majorBidi" w:hAnsiTheme="majorBidi" w:cstheme="majorBidi"/>
          <w:sz w:val="26"/>
          <w:szCs w:val="26"/>
          <w:lang w:val="en-GB"/>
        </w:rPr>
      </w:pPr>
      <w:bookmarkStart w:id="7" w:name="_Hlk103370184"/>
      <w:r w:rsidRPr="00362071">
        <w:rPr>
          <w:rFonts w:asciiTheme="majorBidi" w:hAnsiTheme="majorBidi" w:cstheme="majorBidi"/>
          <w:sz w:val="26"/>
          <w:szCs w:val="26"/>
          <w:rtl/>
          <w:lang w:val="en-GB"/>
        </w:rPr>
        <w:t xml:space="preserve">وقد ووفق على الموضوعات الواردة في حلقات العمل التدريبية عن الممارسات الجيدة بالغازات القابلة للاشتعال واسترجاع غازات التبريد وإعادة تدويرها وإصلاحها مع مؤسسات تدريب التبريد. </w:t>
      </w:r>
      <w:r w:rsidR="00570B26" w:rsidRPr="00362071">
        <w:rPr>
          <w:rFonts w:asciiTheme="majorBidi" w:hAnsiTheme="majorBidi" w:cstheme="majorBidi"/>
          <w:sz w:val="26"/>
          <w:szCs w:val="26"/>
          <w:rtl/>
          <w:lang w:val="en-GB"/>
        </w:rPr>
        <w:t>ونفذ</w:t>
      </w:r>
      <w:r w:rsidRPr="00362071">
        <w:rPr>
          <w:rFonts w:asciiTheme="majorBidi" w:hAnsiTheme="majorBidi" w:cstheme="majorBidi"/>
          <w:sz w:val="26"/>
          <w:szCs w:val="26"/>
          <w:rtl/>
          <w:lang w:val="en-GB"/>
        </w:rPr>
        <w:t xml:space="preserve"> دورة</w:t>
      </w:r>
      <w:r w:rsidR="00570B26" w:rsidRPr="00362071">
        <w:rPr>
          <w:rFonts w:asciiTheme="majorBidi" w:hAnsiTheme="majorBidi" w:cstheme="majorBidi"/>
          <w:sz w:val="26"/>
          <w:szCs w:val="26"/>
          <w:rtl/>
          <w:lang w:val="en-GB"/>
        </w:rPr>
        <w:t xml:space="preserve"> تدريبية مدتها 30 ساعة</w:t>
      </w:r>
      <w:r w:rsidR="00570B26" w:rsidRPr="00362071">
        <w:rPr>
          <w:rStyle w:val="FootnoteReference"/>
          <w:rFonts w:asciiTheme="majorBidi" w:hAnsiTheme="majorBidi" w:cstheme="majorBidi"/>
          <w:sz w:val="26"/>
          <w:szCs w:val="26"/>
          <w:lang w:val="en-GB"/>
        </w:rPr>
        <w:footnoteReference w:id="7"/>
      </w:r>
      <w:r w:rsidR="00570B26" w:rsidRPr="00362071">
        <w:rPr>
          <w:rFonts w:asciiTheme="majorBidi" w:hAnsiTheme="majorBidi" w:cstheme="majorBidi"/>
          <w:sz w:val="26"/>
          <w:szCs w:val="26"/>
          <w:rtl/>
          <w:lang w:val="en-GB"/>
        </w:rPr>
        <w:t xml:space="preserve"> لعدد 36 مدربا بواسطة خبير استشاري دولي. وعلاوة على ذلك، جرى تحليل خارطة طريق لوضع عملية اعتماد للفنيين بموجب الإطار الوطني للكفاءات للتعليم التقني المهني والتدريب في كوستاريكا؛</w:t>
      </w:r>
    </w:p>
    <w:bookmarkEnd w:id="7"/>
    <w:p w14:paraId="6ED24597" w14:textId="77777777" w:rsidR="00570B26" w:rsidRPr="00362071" w:rsidRDefault="00570B26" w:rsidP="00F761BA">
      <w:pPr>
        <w:pStyle w:val="Heading3"/>
        <w:widowControl/>
        <w:numPr>
          <w:ilvl w:val="1"/>
          <w:numId w:val="24"/>
        </w:numPr>
        <w:suppressAutoHyphens/>
        <w:bidi/>
        <w:rPr>
          <w:rFonts w:asciiTheme="majorBidi" w:hAnsiTheme="majorBidi" w:cstheme="majorBidi"/>
          <w:sz w:val="26"/>
          <w:szCs w:val="26"/>
        </w:rPr>
      </w:pPr>
      <w:r w:rsidRPr="00362071">
        <w:rPr>
          <w:rFonts w:asciiTheme="majorBidi" w:hAnsiTheme="majorBidi" w:cstheme="majorBidi"/>
          <w:sz w:val="26"/>
          <w:szCs w:val="26"/>
          <w:rtl/>
        </w:rPr>
        <w:t>وأجريت زيارات لمسح لتسعة مراكز تعليمية لوضع مواصفات تقنية للوسائل والمعدات والأدوات اللازمة لتعزيز قدرة مؤسسات التدريب على تنفيذ دوراتها الرسمية للتبريد وتكييف الهواء، وجرى تحديد قائمة المشتريات</w:t>
      </w:r>
      <w:r w:rsidRPr="00362071">
        <w:rPr>
          <w:rStyle w:val="FootnoteReference"/>
          <w:rFonts w:asciiTheme="majorBidi" w:hAnsiTheme="majorBidi" w:cstheme="majorBidi"/>
          <w:sz w:val="26"/>
          <w:szCs w:val="26"/>
        </w:rPr>
        <w:footnoteReference w:id="8"/>
      </w:r>
      <w:r w:rsidRPr="00362071">
        <w:rPr>
          <w:rFonts w:asciiTheme="majorBidi" w:hAnsiTheme="majorBidi" w:cstheme="majorBidi"/>
          <w:sz w:val="26"/>
          <w:szCs w:val="26"/>
          <w:rtl/>
        </w:rPr>
        <w:t xml:space="preserve"> وبدأت عملية المناقصة، ومن المتوقع وصول المعدات في أغسطس/ آب 2022.</w:t>
      </w:r>
    </w:p>
    <w:p w14:paraId="13C49404" w14:textId="77777777" w:rsidR="001C2076" w:rsidRPr="00362071" w:rsidRDefault="00080042" w:rsidP="00F761BA">
      <w:pPr>
        <w:pStyle w:val="Heading1"/>
        <w:numPr>
          <w:ilvl w:val="0"/>
          <w:numId w:val="0"/>
        </w:numPr>
        <w:bidi/>
        <w:rPr>
          <w:rFonts w:asciiTheme="majorBidi" w:hAnsiTheme="majorBidi" w:cstheme="majorBidi"/>
          <w:sz w:val="26"/>
          <w:szCs w:val="26"/>
          <w:u w:val="single"/>
        </w:rPr>
      </w:pPr>
      <w:r w:rsidRPr="00362071">
        <w:rPr>
          <w:rFonts w:asciiTheme="majorBidi" w:hAnsiTheme="majorBidi" w:cstheme="majorBidi"/>
          <w:sz w:val="26"/>
          <w:szCs w:val="26"/>
          <w:u w:val="single"/>
          <w:rtl/>
        </w:rPr>
        <w:t>تنفيذ ورصد المشروع</w:t>
      </w:r>
    </w:p>
    <w:p w14:paraId="776F0F21" w14:textId="77777777" w:rsidR="00080042" w:rsidRPr="00362071" w:rsidRDefault="00C31ACF" w:rsidP="00F761BA">
      <w:pPr>
        <w:pStyle w:val="Heading1"/>
        <w:bidi/>
        <w:rPr>
          <w:rFonts w:asciiTheme="majorBidi" w:hAnsiTheme="majorBidi" w:cstheme="majorBidi"/>
          <w:sz w:val="26"/>
          <w:szCs w:val="26"/>
        </w:rPr>
      </w:pPr>
      <w:r w:rsidRPr="00362071">
        <w:rPr>
          <w:rFonts w:asciiTheme="majorBidi" w:hAnsiTheme="majorBidi" w:cstheme="majorBidi"/>
          <w:sz w:val="26"/>
          <w:szCs w:val="26"/>
          <w:rtl/>
        </w:rPr>
        <w:t>تم من المجموع البالغ الموافق عليه البالغ</w:t>
      </w:r>
      <w:r w:rsidR="00623A42" w:rsidRPr="00362071">
        <w:rPr>
          <w:rFonts w:asciiTheme="majorBidi" w:hAnsiTheme="majorBidi" w:cstheme="majorBidi"/>
          <w:sz w:val="26"/>
          <w:szCs w:val="26"/>
          <w:rtl/>
        </w:rPr>
        <w:t xml:space="preserve"> </w:t>
      </w:r>
      <w:r w:rsidR="00623A42" w:rsidRPr="00362071">
        <w:rPr>
          <w:rFonts w:asciiTheme="majorBidi" w:hAnsiTheme="majorBidi" w:cstheme="majorBidi"/>
          <w:sz w:val="26"/>
          <w:szCs w:val="26"/>
        </w:rPr>
        <w:t>18,200</w:t>
      </w:r>
      <w:r w:rsidRPr="00362071">
        <w:rPr>
          <w:rFonts w:asciiTheme="majorBidi" w:hAnsiTheme="majorBidi" w:cstheme="majorBidi"/>
          <w:sz w:val="26"/>
          <w:szCs w:val="26"/>
          <w:rtl/>
        </w:rPr>
        <w:t xml:space="preserve"> دولار</w:t>
      </w:r>
      <w:r w:rsidR="00623A42" w:rsidRPr="00362071">
        <w:rPr>
          <w:rFonts w:asciiTheme="majorBidi" w:hAnsiTheme="majorBidi" w:cstheme="majorBidi"/>
          <w:sz w:val="26"/>
          <w:szCs w:val="26"/>
          <w:rtl/>
        </w:rPr>
        <w:t xml:space="preserve"> أمريكي في الشريحة الأولى لتنفيذ ورصد المشروع و</w:t>
      </w:r>
      <w:r w:rsidR="00623A42" w:rsidRPr="00362071">
        <w:rPr>
          <w:rFonts w:asciiTheme="majorBidi" w:hAnsiTheme="majorBidi" w:cstheme="majorBidi"/>
          <w:sz w:val="26"/>
          <w:szCs w:val="26"/>
        </w:rPr>
        <w:t>9,132</w:t>
      </w:r>
      <w:r w:rsidR="00623A42" w:rsidRPr="00362071">
        <w:rPr>
          <w:rFonts w:asciiTheme="majorBidi" w:hAnsiTheme="majorBidi" w:cstheme="majorBidi"/>
          <w:sz w:val="26"/>
          <w:szCs w:val="26"/>
          <w:rtl/>
        </w:rPr>
        <w:t xml:space="preserve"> دولارا أمريكيا استخدمت في تعيين منسق مشروع خطة إدارة إزالة المواد الهيدروكلوروفلوروكربونية وخباء استشاريين محليين مع أصحاب المصلحة الرئيسيين وإعداد خطة التنفيذ السنوية وتقرير تنفيذ </w:t>
      </w:r>
      <w:r w:rsidR="009669DF" w:rsidRPr="00362071">
        <w:rPr>
          <w:rFonts w:asciiTheme="majorBidi" w:hAnsiTheme="majorBidi" w:cstheme="majorBidi"/>
          <w:sz w:val="26"/>
          <w:szCs w:val="26"/>
          <w:rtl/>
        </w:rPr>
        <w:t>الشريحة.</w:t>
      </w:r>
    </w:p>
    <w:p w14:paraId="7AA44F3C" w14:textId="77777777" w:rsidR="00B70169" w:rsidRPr="00362071" w:rsidRDefault="009669DF" w:rsidP="00F761BA">
      <w:pPr>
        <w:pStyle w:val="Heading1"/>
        <w:numPr>
          <w:ilvl w:val="0"/>
          <w:numId w:val="0"/>
        </w:numPr>
        <w:suppressAutoHyphens/>
        <w:bidi/>
        <w:rPr>
          <w:rFonts w:asciiTheme="majorBidi" w:hAnsiTheme="majorBidi" w:cstheme="majorBidi"/>
          <w:sz w:val="26"/>
          <w:szCs w:val="26"/>
        </w:rPr>
      </w:pPr>
      <w:r w:rsidRPr="00362071">
        <w:rPr>
          <w:rFonts w:asciiTheme="majorBidi" w:hAnsiTheme="majorBidi" w:cstheme="majorBidi"/>
          <w:sz w:val="26"/>
          <w:szCs w:val="26"/>
          <w:u w:val="single"/>
          <w:rtl/>
        </w:rPr>
        <w:t>مستوى صرف الأموال</w:t>
      </w:r>
    </w:p>
    <w:p w14:paraId="0C80A085" w14:textId="77777777" w:rsidR="009669DF" w:rsidRPr="00362071" w:rsidRDefault="003B254C"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تم حتى مارس/ أذار 2022 من بين المبلغ الموافق عليه حتى الآن والبالغ </w:t>
      </w:r>
      <w:r w:rsidRPr="00362071">
        <w:rPr>
          <w:rFonts w:asciiTheme="majorBidi" w:hAnsiTheme="majorBidi" w:cstheme="majorBidi"/>
          <w:sz w:val="26"/>
          <w:szCs w:val="26"/>
        </w:rPr>
        <w:t>187,777</w:t>
      </w:r>
      <w:r w:rsidRPr="00362071">
        <w:rPr>
          <w:rFonts w:asciiTheme="majorBidi" w:hAnsiTheme="majorBidi" w:cstheme="majorBidi"/>
          <w:sz w:val="26"/>
          <w:szCs w:val="26"/>
          <w:rtl/>
        </w:rPr>
        <w:t xml:space="preserve"> دولارا أمريكيا صرف مبلغ </w:t>
      </w:r>
      <w:r w:rsidRPr="00362071">
        <w:rPr>
          <w:rFonts w:asciiTheme="majorBidi" w:hAnsiTheme="majorBidi" w:cstheme="majorBidi"/>
          <w:color w:val="000000"/>
          <w:sz w:val="26"/>
          <w:szCs w:val="26"/>
        </w:rPr>
        <w:t>79,903</w:t>
      </w:r>
      <w:r w:rsidRPr="00362071">
        <w:rPr>
          <w:rFonts w:asciiTheme="majorBidi" w:hAnsiTheme="majorBidi" w:cstheme="majorBidi"/>
          <w:sz w:val="26"/>
          <w:szCs w:val="26"/>
          <w:rtl/>
        </w:rPr>
        <w:t xml:space="preserve"> دولارا أمريكية (43 في المائة) وسيجري صرف المبلغ المتبقي وقدره </w:t>
      </w:r>
      <w:r w:rsidRPr="00362071">
        <w:rPr>
          <w:rFonts w:asciiTheme="majorBidi" w:hAnsiTheme="majorBidi" w:cstheme="majorBidi"/>
          <w:sz w:val="26"/>
          <w:szCs w:val="26"/>
        </w:rPr>
        <w:t>107,874</w:t>
      </w:r>
      <w:r w:rsidRPr="00362071">
        <w:rPr>
          <w:rFonts w:asciiTheme="majorBidi" w:hAnsiTheme="majorBidi" w:cstheme="majorBidi"/>
          <w:sz w:val="26"/>
          <w:szCs w:val="26"/>
          <w:rtl/>
        </w:rPr>
        <w:t xml:space="preserve"> دولارا أمريكيا بحلول ديسمبر/ كانون الأول 2023.</w:t>
      </w:r>
    </w:p>
    <w:p w14:paraId="3D9ABB33" w14:textId="77777777" w:rsidR="005774E4" w:rsidRPr="00362071" w:rsidRDefault="003B254C" w:rsidP="00F761BA">
      <w:pPr>
        <w:suppressAutoHyphens/>
        <w:bidi/>
        <w:rPr>
          <w:rFonts w:asciiTheme="majorBidi" w:hAnsiTheme="majorBidi" w:cstheme="majorBidi"/>
          <w:b/>
          <w:bCs/>
          <w:sz w:val="26"/>
          <w:szCs w:val="26"/>
        </w:rPr>
      </w:pPr>
      <w:bookmarkStart w:id="8" w:name="_Hlk103370541"/>
      <w:bookmarkEnd w:id="6"/>
      <w:r w:rsidRPr="00362071">
        <w:rPr>
          <w:rFonts w:asciiTheme="majorBidi" w:hAnsiTheme="majorBidi" w:cstheme="majorBidi"/>
          <w:b/>
          <w:bCs/>
          <w:sz w:val="26"/>
          <w:szCs w:val="26"/>
          <w:rtl/>
        </w:rPr>
        <w:t>خطة تنفيذ الشريحة الثانية من المرحلة الثانية</w:t>
      </w:r>
    </w:p>
    <w:p w14:paraId="740C65CC" w14:textId="77777777" w:rsidR="005774E4" w:rsidRPr="00362071" w:rsidRDefault="005774E4" w:rsidP="00F761BA">
      <w:pPr>
        <w:suppressAutoHyphens/>
        <w:bidi/>
        <w:rPr>
          <w:rFonts w:asciiTheme="majorBidi" w:hAnsiTheme="majorBidi" w:cstheme="majorBidi"/>
          <w:sz w:val="26"/>
          <w:szCs w:val="26"/>
        </w:rPr>
      </w:pPr>
    </w:p>
    <w:p w14:paraId="1AAA2DE3" w14:textId="77777777" w:rsidR="003B254C" w:rsidRPr="00362071" w:rsidRDefault="003443B4" w:rsidP="003443B4">
      <w:pPr>
        <w:pStyle w:val="Heading1"/>
        <w:bidi/>
        <w:rPr>
          <w:rFonts w:asciiTheme="majorBidi" w:hAnsiTheme="majorBidi" w:cstheme="majorBidi"/>
          <w:sz w:val="26"/>
          <w:szCs w:val="26"/>
        </w:rPr>
      </w:pPr>
      <w:r w:rsidRPr="00362071">
        <w:rPr>
          <w:rFonts w:asciiTheme="majorBidi" w:hAnsiTheme="majorBidi" w:cstheme="majorBidi"/>
          <w:sz w:val="26"/>
          <w:szCs w:val="26"/>
          <w:rtl/>
        </w:rPr>
        <w:t xml:space="preserve">سيتم تنفيذ الأنشطة التالية </w:t>
      </w:r>
      <w:r w:rsidR="003B254C" w:rsidRPr="00362071">
        <w:rPr>
          <w:rFonts w:asciiTheme="majorBidi" w:hAnsiTheme="majorBidi" w:cstheme="majorBidi"/>
          <w:sz w:val="26"/>
          <w:szCs w:val="26"/>
          <w:rtl/>
        </w:rPr>
        <w:t xml:space="preserve">في الفترة ما بين </w:t>
      </w:r>
      <w:r w:rsidRPr="00362071">
        <w:rPr>
          <w:rFonts w:asciiTheme="majorBidi" w:hAnsiTheme="majorBidi" w:cstheme="majorBidi"/>
          <w:sz w:val="26"/>
          <w:szCs w:val="26"/>
          <w:rtl/>
        </w:rPr>
        <w:t>أبريل</w:t>
      </w:r>
      <w:r w:rsidR="003B254C" w:rsidRPr="00362071">
        <w:rPr>
          <w:rFonts w:asciiTheme="majorBidi" w:hAnsiTheme="majorBidi" w:cstheme="majorBidi"/>
          <w:sz w:val="26"/>
          <w:szCs w:val="26"/>
          <w:rtl/>
        </w:rPr>
        <w:t xml:space="preserve">/ </w:t>
      </w:r>
      <w:r w:rsidRPr="00362071">
        <w:rPr>
          <w:rFonts w:asciiTheme="majorBidi" w:hAnsiTheme="majorBidi" w:cstheme="majorBidi"/>
          <w:sz w:val="26"/>
          <w:szCs w:val="26"/>
          <w:rtl/>
        </w:rPr>
        <w:t xml:space="preserve">نيسان </w:t>
      </w:r>
      <w:r w:rsidR="003B254C" w:rsidRPr="00362071">
        <w:rPr>
          <w:rFonts w:asciiTheme="majorBidi" w:hAnsiTheme="majorBidi" w:cstheme="majorBidi"/>
          <w:sz w:val="26"/>
          <w:szCs w:val="26"/>
          <w:rtl/>
        </w:rPr>
        <w:t xml:space="preserve">2022 </w:t>
      </w:r>
      <w:r w:rsidRPr="00362071">
        <w:rPr>
          <w:rFonts w:asciiTheme="majorBidi" w:hAnsiTheme="majorBidi" w:cstheme="majorBidi"/>
          <w:sz w:val="26"/>
          <w:szCs w:val="26"/>
          <w:rtl/>
        </w:rPr>
        <w:t>ويونيو</w:t>
      </w:r>
      <w:r w:rsidR="003B254C" w:rsidRPr="00362071">
        <w:rPr>
          <w:rFonts w:asciiTheme="majorBidi" w:hAnsiTheme="majorBidi" w:cstheme="majorBidi"/>
          <w:sz w:val="26"/>
          <w:szCs w:val="26"/>
          <w:rtl/>
        </w:rPr>
        <w:t>/</w:t>
      </w:r>
      <w:r w:rsidRPr="00362071">
        <w:rPr>
          <w:rFonts w:asciiTheme="majorBidi" w:hAnsiTheme="majorBidi" w:cstheme="majorBidi"/>
          <w:sz w:val="26"/>
          <w:szCs w:val="26"/>
          <w:rtl/>
        </w:rPr>
        <w:t>حزيران</w:t>
      </w:r>
      <w:r w:rsidR="003B254C" w:rsidRPr="00362071">
        <w:rPr>
          <w:rFonts w:asciiTheme="majorBidi" w:hAnsiTheme="majorBidi" w:cstheme="majorBidi"/>
          <w:sz w:val="26"/>
          <w:szCs w:val="26"/>
          <w:rtl/>
        </w:rPr>
        <w:t xml:space="preserve"> 2024:</w:t>
      </w:r>
    </w:p>
    <w:p w14:paraId="0DAF0ACD" w14:textId="77777777" w:rsidR="003443B4" w:rsidRPr="00362071" w:rsidRDefault="003443B4" w:rsidP="003443B4">
      <w:pPr>
        <w:pStyle w:val="Heading2"/>
        <w:bidi/>
        <w:rPr>
          <w:rFonts w:asciiTheme="majorBidi" w:hAnsiTheme="majorBidi" w:cstheme="majorBidi"/>
          <w:sz w:val="26"/>
          <w:szCs w:val="26"/>
        </w:rPr>
      </w:pPr>
      <w:r w:rsidRPr="00362071">
        <w:rPr>
          <w:rFonts w:asciiTheme="majorBidi" w:hAnsiTheme="majorBidi" w:cstheme="majorBidi"/>
          <w:i/>
          <w:iCs/>
          <w:sz w:val="26"/>
          <w:szCs w:val="26"/>
          <w:rtl/>
        </w:rPr>
        <w:t>تعزيز الإطار القانوني والمؤسسي للرقابة على الهيدروكلوروفلوروكربون</w:t>
      </w:r>
      <w:r w:rsidRPr="00362071">
        <w:rPr>
          <w:rFonts w:asciiTheme="majorBidi" w:hAnsiTheme="majorBidi" w:cstheme="majorBidi"/>
          <w:sz w:val="26"/>
          <w:szCs w:val="26"/>
          <w:rtl/>
        </w:rPr>
        <w:t>: تنفيذ الحظر على الواردات من الهيدروكلوروفلوروكربون-141ب المتضمنة في البوليولات السابقة الخلط لكي ينفذ في 1 يناير/ كان</w:t>
      </w:r>
      <w:r w:rsidR="00433462" w:rsidRPr="00362071">
        <w:rPr>
          <w:rFonts w:asciiTheme="majorBidi" w:hAnsiTheme="majorBidi" w:cstheme="majorBidi"/>
          <w:sz w:val="26"/>
          <w:szCs w:val="26"/>
          <w:rtl/>
        </w:rPr>
        <w:t>ون الثاني 2024؛ وتنظيم ست حلقات عمل للمستوردين وغيرهم من اصحاب المصلحة بشأن الإطار القانوني لتحقيق الإزالة الكاملة للهيدروكلوروفلوروكربون (</w:t>
      </w:r>
      <w:r w:rsidR="00433462" w:rsidRPr="00362071">
        <w:rPr>
          <w:rFonts w:asciiTheme="majorBidi" w:hAnsiTheme="majorBidi" w:cstheme="majorBidi"/>
          <w:sz w:val="26"/>
          <w:szCs w:val="26"/>
        </w:rPr>
        <w:t>20,000</w:t>
      </w:r>
      <w:r w:rsidR="00433462" w:rsidRPr="00362071">
        <w:rPr>
          <w:rFonts w:asciiTheme="majorBidi" w:hAnsiTheme="majorBidi" w:cstheme="majorBidi"/>
          <w:sz w:val="26"/>
          <w:szCs w:val="26"/>
          <w:rtl/>
        </w:rPr>
        <w:t xml:space="preserve"> دولار أمريكي)؛</w:t>
      </w:r>
    </w:p>
    <w:p w14:paraId="0F3E09D5" w14:textId="77777777" w:rsidR="00433462" w:rsidRPr="00362071" w:rsidRDefault="00433462" w:rsidP="00433462">
      <w:pPr>
        <w:pStyle w:val="Heading2"/>
        <w:widowControl/>
        <w:suppressAutoHyphens/>
        <w:bidi/>
        <w:rPr>
          <w:rFonts w:asciiTheme="majorBidi" w:hAnsiTheme="majorBidi" w:cstheme="majorBidi"/>
          <w:sz w:val="26"/>
          <w:szCs w:val="26"/>
        </w:rPr>
      </w:pPr>
      <w:r w:rsidRPr="00362071">
        <w:rPr>
          <w:rFonts w:asciiTheme="majorBidi" w:hAnsiTheme="majorBidi" w:cstheme="majorBidi"/>
          <w:i/>
          <w:iCs/>
          <w:sz w:val="26"/>
          <w:szCs w:val="26"/>
          <w:rtl/>
        </w:rPr>
        <w:t>إزالة الهيدروكلوروفلوروكربون-141ب من البوليولات السابقة الخلط</w:t>
      </w:r>
      <w:r w:rsidR="00963379" w:rsidRPr="00362071">
        <w:rPr>
          <w:rFonts w:asciiTheme="majorBidi" w:hAnsiTheme="majorBidi" w:cstheme="majorBidi"/>
          <w:i/>
          <w:iCs/>
          <w:sz w:val="26"/>
          <w:szCs w:val="26"/>
          <w:rtl/>
        </w:rPr>
        <w:t xml:space="preserve"> المستوردة</w:t>
      </w:r>
      <w:r w:rsidRPr="00362071">
        <w:rPr>
          <w:rFonts w:asciiTheme="majorBidi" w:hAnsiTheme="majorBidi" w:cstheme="majorBidi"/>
          <w:i/>
          <w:iCs/>
          <w:sz w:val="26"/>
          <w:szCs w:val="26"/>
          <w:rtl/>
        </w:rPr>
        <w:t xml:space="preserve"> في تصنيع رغاوي البوليوريثان</w:t>
      </w:r>
      <w:r w:rsidRPr="00362071">
        <w:rPr>
          <w:rFonts w:asciiTheme="majorBidi" w:hAnsiTheme="majorBidi" w:cstheme="majorBidi"/>
          <w:sz w:val="26"/>
          <w:szCs w:val="26"/>
          <w:rtl/>
        </w:rPr>
        <w:t>: تحويل شركة (تبريد أوميجا)، لتحل مكان استهلاك</w:t>
      </w:r>
      <w:r w:rsidR="00963379" w:rsidRPr="00362071">
        <w:rPr>
          <w:rFonts w:asciiTheme="majorBidi" w:hAnsiTheme="majorBidi" w:cstheme="majorBidi"/>
          <w:sz w:val="26"/>
          <w:szCs w:val="26"/>
          <w:rtl/>
        </w:rPr>
        <w:t xml:space="preserve"> </w:t>
      </w:r>
      <w:r w:rsidR="00963379" w:rsidRPr="00362071">
        <w:rPr>
          <w:rFonts w:asciiTheme="majorBidi" w:hAnsiTheme="majorBidi" w:cstheme="majorBidi"/>
          <w:sz w:val="26"/>
          <w:szCs w:val="26"/>
        </w:rPr>
        <w:t>6.24</w:t>
      </w:r>
      <w:r w:rsidRPr="00362071">
        <w:rPr>
          <w:rFonts w:asciiTheme="majorBidi" w:hAnsiTheme="majorBidi" w:cstheme="majorBidi"/>
          <w:sz w:val="26"/>
          <w:szCs w:val="26"/>
          <w:rtl/>
        </w:rPr>
        <w:t xml:space="preserve"> طن</w:t>
      </w:r>
      <w:r w:rsidR="00963379" w:rsidRPr="00362071">
        <w:rPr>
          <w:rFonts w:asciiTheme="majorBidi" w:hAnsiTheme="majorBidi" w:cstheme="majorBidi"/>
          <w:sz w:val="26"/>
          <w:szCs w:val="26"/>
          <w:rtl/>
        </w:rPr>
        <w:t xml:space="preserve"> متري (</w:t>
      </w:r>
      <w:r w:rsidR="00963379" w:rsidRPr="00362071">
        <w:rPr>
          <w:rFonts w:asciiTheme="majorBidi" w:hAnsiTheme="majorBidi" w:cstheme="majorBidi"/>
          <w:sz w:val="26"/>
          <w:szCs w:val="26"/>
        </w:rPr>
        <w:t>0.69</w:t>
      </w:r>
      <w:r w:rsidR="00963379" w:rsidRPr="00362071">
        <w:rPr>
          <w:rFonts w:asciiTheme="majorBidi" w:hAnsiTheme="majorBidi" w:cstheme="majorBidi"/>
          <w:sz w:val="26"/>
          <w:szCs w:val="26"/>
          <w:rtl/>
        </w:rPr>
        <w:t xml:space="preserve"> طن بقدرات استنفاد الأوزون) من الهيدروكلوروفلوروكربون-141ب متضمنة في البوليولات السابقة الخلط المستوردة بمقدار هيدروفلوروأولفان-</w:t>
      </w:r>
      <w:r w:rsidR="00963379" w:rsidRPr="00362071">
        <w:rPr>
          <w:rFonts w:asciiTheme="majorBidi" w:hAnsiTheme="majorBidi" w:cstheme="majorBidi"/>
          <w:sz w:val="26"/>
          <w:szCs w:val="26"/>
        </w:rPr>
        <w:t>1233zd</w:t>
      </w:r>
      <w:r w:rsidR="00963379" w:rsidRPr="00362071">
        <w:rPr>
          <w:rFonts w:asciiTheme="majorBidi" w:hAnsiTheme="majorBidi" w:cstheme="majorBidi"/>
          <w:sz w:val="26"/>
          <w:szCs w:val="26"/>
          <w:rtl/>
        </w:rPr>
        <w:t xml:space="preserve"> (</w:t>
      </w:r>
      <w:r w:rsidR="00963379" w:rsidRPr="00362071">
        <w:rPr>
          <w:rFonts w:asciiTheme="majorBidi" w:hAnsiTheme="majorBidi" w:cstheme="majorBidi"/>
          <w:sz w:val="26"/>
          <w:szCs w:val="26"/>
        </w:rPr>
        <w:t>68,177</w:t>
      </w:r>
      <w:r w:rsidR="00963379" w:rsidRPr="00362071">
        <w:rPr>
          <w:rFonts w:asciiTheme="majorBidi" w:hAnsiTheme="majorBidi" w:cstheme="majorBidi"/>
          <w:sz w:val="26"/>
          <w:szCs w:val="26"/>
          <w:rtl/>
        </w:rPr>
        <w:t xml:space="preserve"> دولار أمريكي من الشريحة الأولى)؛</w:t>
      </w:r>
    </w:p>
    <w:p w14:paraId="5A0BDC10" w14:textId="77777777" w:rsidR="00963379" w:rsidRPr="00362071" w:rsidRDefault="00963379" w:rsidP="00F761BA">
      <w:pPr>
        <w:pStyle w:val="Heading2"/>
        <w:bidi/>
        <w:rPr>
          <w:rFonts w:asciiTheme="majorBidi" w:hAnsiTheme="majorBidi" w:cstheme="majorBidi"/>
          <w:sz w:val="26"/>
          <w:szCs w:val="26"/>
        </w:rPr>
      </w:pPr>
      <w:r w:rsidRPr="00362071">
        <w:rPr>
          <w:rFonts w:asciiTheme="majorBidi" w:hAnsiTheme="majorBidi" w:cstheme="majorBidi"/>
          <w:i/>
          <w:iCs/>
          <w:sz w:val="26"/>
          <w:szCs w:val="26"/>
          <w:rtl/>
        </w:rPr>
        <w:t>تعزيز شبكة استرجاع غازات التبريد وإعادة تدويرها وإصلاحها</w:t>
      </w:r>
      <w:r w:rsidRPr="00362071">
        <w:rPr>
          <w:rFonts w:asciiTheme="majorBidi" w:hAnsiTheme="majorBidi" w:cstheme="majorBidi"/>
          <w:sz w:val="26"/>
          <w:szCs w:val="26"/>
          <w:rtl/>
        </w:rPr>
        <w:t>: إعداد دليل للتدريب وتنظيم خمس حلقات عمل لتقنيات شبكة استرجاع غازات التبريد وإعادة تدويرها وإصلاحها لعدد 100 طالب وفنيي خدمة التبريد وتكييف الهواء، وضع نموذج أعمال لإنشاء مخطط استرجاع وإصلاح غازات التبريد على مستوى البلد،</w:t>
      </w:r>
      <w:r w:rsidR="00AA3D23" w:rsidRPr="00362071">
        <w:rPr>
          <w:rStyle w:val="FootnoteReference"/>
          <w:rFonts w:asciiTheme="majorBidi" w:hAnsiTheme="majorBidi" w:cstheme="majorBidi"/>
          <w:sz w:val="26"/>
          <w:szCs w:val="26"/>
        </w:rPr>
        <w:footnoteReference w:id="9"/>
      </w:r>
      <w:r w:rsidRPr="00362071">
        <w:rPr>
          <w:rFonts w:asciiTheme="majorBidi" w:hAnsiTheme="majorBidi" w:cstheme="majorBidi"/>
          <w:sz w:val="26"/>
          <w:szCs w:val="26"/>
          <w:rtl/>
        </w:rPr>
        <w:t xml:space="preserve"> وتشغيل غازات وجهازين متحدين المواد المستنفدة للأوزون و10 وحدات من السلندرات سعة 30 رطلا لإنشاء محطة للاسترجاع وإعادة التدوير والإصلاح (</w:t>
      </w:r>
      <w:r w:rsidRPr="00362071">
        <w:rPr>
          <w:rFonts w:asciiTheme="majorBidi" w:hAnsiTheme="majorBidi" w:cstheme="majorBidi"/>
          <w:sz w:val="26"/>
          <w:szCs w:val="26"/>
        </w:rPr>
        <w:t>104,350</w:t>
      </w:r>
      <w:r w:rsidRPr="00362071">
        <w:rPr>
          <w:rFonts w:asciiTheme="majorBidi" w:hAnsiTheme="majorBidi" w:cstheme="majorBidi"/>
          <w:sz w:val="26"/>
          <w:szCs w:val="26"/>
          <w:rtl/>
        </w:rPr>
        <w:t xml:space="preserve"> دولار أمريكي)؛</w:t>
      </w:r>
    </w:p>
    <w:p w14:paraId="140627AF" w14:textId="77777777" w:rsidR="00501E16" w:rsidRPr="00362071" w:rsidRDefault="00501E16" w:rsidP="00F761BA">
      <w:pPr>
        <w:pStyle w:val="Heading2"/>
        <w:bidi/>
        <w:rPr>
          <w:rFonts w:asciiTheme="majorBidi" w:hAnsiTheme="majorBidi" w:cstheme="majorBidi"/>
          <w:sz w:val="26"/>
          <w:szCs w:val="26"/>
        </w:rPr>
      </w:pPr>
      <w:r w:rsidRPr="00362071">
        <w:rPr>
          <w:rFonts w:asciiTheme="majorBidi" w:hAnsiTheme="majorBidi" w:cstheme="majorBidi"/>
          <w:i/>
          <w:iCs/>
          <w:sz w:val="26"/>
          <w:szCs w:val="26"/>
          <w:rtl/>
        </w:rPr>
        <w:t>الترويج لممارسات الخدمة الجيدة</w:t>
      </w:r>
      <w:r w:rsidRPr="00362071">
        <w:rPr>
          <w:rFonts w:asciiTheme="majorBidi" w:hAnsiTheme="majorBidi" w:cstheme="majorBidi"/>
          <w:sz w:val="26"/>
          <w:szCs w:val="26"/>
          <w:rtl/>
        </w:rPr>
        <w:t>: نظمت خمس حلقات عمل على ممارسات الخدمة الجيدة ومناولة غازات التبريد القابلة للاشتعال لعدد 100 من فنيي التبريد وتكييف الهواء وتصميم وطباعة ملصق عن الممارسات الجيدة للمشاركين في حلقات العمل التدريبية (</w:t>
      </w:r>
      <w:r w:rsidRPr="00362071">
        <w:rPr>
          <w:rFonts w:asciiTheme="majorBidi" w:hAnsiTheme="majorBidi" w:cstheme="majorBidi"/>
          <w:sz w:val="26"/>
          <w:szCs w:val="26"/>
        </w:rPr>
        <w:t>25,500</w:t>
      </w:r>
      <w:r w:rsidRPr="00362071">
        <w:rPr>
          <w:rFonts w:asciiTheme="majorBidi" w:hAnsiTheme="majorBidi" w:cstheme="majorBidi"/>
          <w:sz w:val="26"/>
          <w:szCs w:val="26"/>
          <w:rtl/>
        </w:rPr>
        <w:t xml:space="preserve"> دولار أمريكي)؛</w:t>
      </w:r>
    </w:p>
    <w:p w14:paraId="4B2D1E32" w14:textId="77777777" w:rsidR="00501E16" w:rsidRPr="00362071" w:rsidRDefault="00501E16" w:rsidP="00F761BA">
      <w:pPr>
        <w:pStyle w:val="Heading2"/>
        <w:bidi/>
        <w:rPr>
          <w:rFonts w:asciiTheme="majorBidi" w:hAnsiTheme="majorBidi" w:cstheme="majorBidi"/>
          <w:sz w:val="26"/>
          <w:szCs w:val="26"/>
        </w:rPr>
      </w:pPr>
      <w:r w:rsidRPr="00362071">
        <w:rPr>
          <w:rFonts w:asciiTheme="majorBidi" w:hAnsiTheme="majorBidi" w:cstheme="majorBidi"/>
          <w:i/>
          <w:iCs/>
          <w:sz w:val="26"/>
          <w:szCs w:val="26"/>
          <w:rtl/>
        </w:rPr>
        <w:t xml:space="preserve">وضع نظام </w:t>
      </w:r>
      <w:r w:rsidRPr="00362071">
        <w:rPr>
          <w:rFonts w:asciiTheme="majorBidi" w:hAnsiTheme="majorBidi" w:cstheme="majorBidi"/>
          <w:i/>
          <w:iCs/>
          <w:sz w:val="26"/>
          <w:szCs w:val="26"/>
          <w:rtl/>
          <w:lang w:bidi="ar-EG"/>
        </w:rPr>
        <w:t>لاعتماد الفنيين العاملين في خدمة التبريد وتكييف الهواء</w:t>
      </w:r>
      <w:r w:rsidRPr="00362071">
        <w:rPr>
          <w:rFonts w:asciiTheme="majorBidi" w:hAnsiTheme="majorBidi" w:cstheme="majorBidi"/>
          <w:sz w:val="26"/>
          <w:szCs w:val="26"/>
          <w:rtl/>
          <w:lang w:bidi="ar-EG"/>
        </w:rPr>
        <w:t>: وضع 10 أجهزة لاعتماد واختبار النظام لمجموعة من 25 من الفنيين وواضعي الإجراءات والمبادئ التوجيهية لفنيي التبريد وتكييف الهواء ووضع نماذج للاختبارات الأدوات المعلوماتية الأخرى وإجراء ست حلقات عمل للترويج لاعتماد فنيي التبريد وتكييف الهواء في مختلف مدن البلد لعدد تقديري يبلغ 120 مشاركا (</w:t>
      </w:r>
      <w:r w:rsidRPr="00362071">
        <w:rPr>
          <w:rFonts w:asciiTheme="majorBidi" w:hAnsiTheme="majorBidi" w:cstheme="majorBidi"/>
          <w:sz w:val="26"/>
          <w:szCs w:val="26"/>
        </w:rPr>
        <w:t>40,000</w:t>
      </w:r>
      <w:r w:rsidRPr="00362071">
        <w:rPr>
          <w:rFonts w:asciiTheme="majorBidi" w:hAnsiTheme="majorBidi" w:cstheme="majorBidi"/>
          <w:sz w:val="26"/>
          <w:szCs w:val="26"/>
          <w:rtl/>
          <w:lang w:bidi="ar-EG"/>
        </w:rPr>
        <w:t xml:space="preserve"> دولار أمريكي)</w:t>
      </w:r>
      <w:r w:rsidRPr="00362071">
        <w:rPr>
          <w:rFonts w:asciiTheme="majorBidi" w:hAnsiTheme="majorBidi" w:cstheme="majorBidi"/>
          <w:sz w:val="26"/>
          <w:szCs w:val="26"/>
          <w:rtl/>
        </w:rPr>
        <w:t>؛</w:t>
      </w:r>
    </w:p>
    <w:p w14:paraId="1CEC31CB" w14:textId="77777777" w:rsidR="00501E16" w:rsidRPr="00362071" w:rsidRDefault="00501E16" w:rsidP="00F761BA">
      <w:pPr>
        <w:pStyle w:val="Heading2"/>
        <w:bidi/>
        <w:rPr>
          <w:rFonts w:asciiTheme="majorBidi" w:hAnsiTheme="majorBidi" w:cstheme="majorBidi"/>
          <w:sz w:val="26"/>
          <w:szCs w:val="26"/>
        </w:rPr>
      </w:pPr>
      <w:r w:rsidRPr="00362071">
        <w:rPr>
          <w:rFonts w:asciiTheme="majorBidi" w:hAnsiTheme="majorBidi" w:cstheme="majorBidi"/>
          <w:i/>
          <w:iCs/>
          <w:sz w:val="26"/>
          <w:szCs w:val="26"/>
          <w:rtl/>
        </w:rPr>
        <w:t>تعزيز التعليم النظامي في المعاهد التقنية</w:t>
      </w:r>
      <w:r w:rsidRPr="00362071">
        <w:rPr>
          <w:rFonts w:asciiTheme="majorBidi" w:hAnsiTheme="majorBidi" w:cstheme="majorBidi"/>
          <w:sz w:val="26"/>
          <w:szCs w:val="26"/>
          <w:rtl/>
        </w:rPr>
        <w:t>: استكمال</w:t>
      </w:r>
      <w:r w:rsidR="00B467FB" w:rsidRPr="00362071">
        <w:rPr>
          <w:rFonts w:asciiTheme="majorBidi" w:hAnsiTheme="majorBidi" w:cstheme="majorBidi"/>
          <w:sz w:val="26"/>
          <w:szCs w:val="26"/>
          <w:rtl/>
        </w:rPr>
        <w:t xml:space="preserve"> الحصول على المعدات الأدوات وتسليمها </w:t>
      </w:r>
      <w:r w:rsidR="00B467FB" w:rsidRPr="00362071">
        <w:rPr>
          <w:rFonts w:asciiTheme="majorBidi" w:hAnsiTheme="majorBidi" w:cstheme="majorBidi"/>
          <w:sz w:val="26"/>
          <w:szCs w:val="26"/>
          <w:rtl/>
          <w:lang w:bidi="ar-EG"/>
        </w:rPr>
        <w:t>لتحسين تسع مؤسسات تقنية وإجراء وزيارات متابعة سنوية لكل مركز (</w:t>
      </w:r>
      <w:r w:rsidR="00B467FB" w:rsidRPr="00362071">
        <w:rPr>
          <w:rFonts w:asciiTheme="majorBidi" w:hAnsiTheme="majorBidi" w:cstheme="majorBidi"/>
          <w:sz w:val="26"/>
          <w:szCs w:val="26"/>
        </w:rPr>
        <w:t>64,500</w:t>
      </w:r>
      <w:r w:rsidR="00B467FB" w:rsidRPr="00362071">
        <w:rPr>
          <w:rFonts w:asciiTheme="majorBidi" w:hAnsiTheme="majorBidi" w:cstheme="majorBidi"/>
          <w:sz w:val="26"/>
          <w:szCs w:val="26"/>
          <w:rtl/>
          <w:lang w:bidi="ar-EG"/>
        </w:rPr>
        <w:t xml:space="preserve"> دولار أمريكي)؛</w:t>
      </w:r>
    </w:p>
    <w:p w14:paraId="2C3EF31E" w14:textId="77777777" w:rsidR="00B467FB" w:rsidRPr="00362071" w:rsidRDefault="00B467FB" w:rsidP="00F761BA">
      <w:pPr>
        <w:pStyle w:val="Heading2"/>
        <w:bidi/>
        <w:rPr>
          <w:rFonts w:asciiTheme="majorBidi" w:hAnsiTheme="majorBidi" w:cstheme="majorBidi"/>
          <w:sz w:val="26"/>
          <w:szCs w:val="26"/>
        </w:rPr>
      </w:pPr>
      <w:r w:rsidRPr="00362071">
        <w:rPr>
          <w:rFonts w:asciiTheme="majorBidi" w:hAnsiTheme="majorBidi" w:cstheme="majorBidi"/>
          <w:i/>
          <w:iCs/>
          <w:sz w:val="26"/>
          <w:szCs w:val="26"/>
          <w:rtl/>
        </w:rPr>
        <w:t>الترويج للبدائل المنخفضة القدرة على الاحترار العالمي في السوبر ماركيت والفنادق</w:t>
      </w:r>
      <w:r w:rsidRPr="00362071">
        <w:rPr>
          <w:rFonts w:asciiTheme="majorBidi" w:hAnsiTheme="majorBidi" w:cstheme="majorBidi"/>
          <w:sz w:val="26"/>
          <w:szCs w:val="26"/>
          <w:rtl/>
        </w:rPr>
        <w:t>: تدريب الموظفين التقنيين في 20 فندقا وإسداء المشورة عن بدائل نظم التبريد وتكييف الهواء بالبدائل المنخفضة القدرة على الاحترار العالمي وإجراء خمس حلقات عمل عن الاتجاهات الجديدة في نظم التبريد وتكييف الهواء في قطاع سلاسل السوبر ماركيت في خمسة مواقع مختلفة في البلد لمجموعة 100 مشارك (</w:t>
      </w:r>
      <w:r w:rsidRPr="00362071">
        <w:rPr>
          <w:rFonts w:asciiTheme="majorBidi" w:hAnsiTheme="majorBidi" w:cstheme="majorBidi"/>
          <w:sz w:val="26"/>
          <w:szCs w:val="26"/>
        </w:rPr>
        <w:t>30,600</w:t>
      </w:r>
      <w:r w:rsidRPr="00362071">
        <w:rPr>
          <w:rFonts w:asciiTheme="majorBidi" w:hAnsiTheme="majorBidi" w:cstheme="majorBidi"/>
          <w:sz w:val="26"/>
          <w:szCs w:val="26"/>
          <w:rtl/>
        </w:rPr>
        <w:t xml:space="preserve"> دولار أمريكي)؛</w:t>
      </w:r>
    </w:p>
    <w:p w14:paraId="06018C7C" w14:textId="77777777" w:rsidR="00B467FB" w:rsidRPr="00362071" w:rsidRDefault="00B467FB" w:rsidP="00F761BA">
      <w:pPr>
        <w:pStyle w:val="Heading2"/>
        <w:bidi/>
        <w:rPr>
          <w:rFonts w:asciiTheme="majorBidi" w:hAnsiTheme="majorBidi" w:cstheme="majorBidi"/>
          <w:sz w:val="26"/>
          <w:szCs w:val="26"/>
        </w:rPr>
      </w:pPr>
      <w:r w:rsidRPr="00362071">
        <w:rPr>
          <w:rFonts w:asciiTheme="majorBidi" w:hAnsiTheme="majorBidi" w:cstheme="majorBidi"/>
          <w:i/>
          <w:iCs/>
          <w:sz w:val="26"/>
          <w:szCs w:val="26"/>
          <w:rtl/>
        </w:rPr>
        <w:t>إزالة استخدام الهيدروكلوروفلوروكربون-141ب في تنظيف معدات التبريد وتكييف الهواء</w:t>
      </w:r>
      <w:r w:rsidRPr="00362071">
        <w:rPr>
          <w:rFonts w:asciiTheme="majorBidi" w:hAnsiTheme="majorBidi" w:cstheme="majorBidi"/>
          <w:sz w:val="26"/>
          <w:szCs w:val="26"/>
          <w:rtl/>
        </w:rPr>
        <w:t>: الحصول على 20 معدة من معدات النيتروجين، وإجراء أربع حلقات عمل لعدد 60 فنيا على استخدام البدائل كعوامل تنظيف (</w:t>
      </w:r>
      <w:r w:rsidRPr="00362071">
        <w:rPr>
          <w:rFonts w:asciiTheme="majorBidi" w:hAnsiTheme="majorBidi" w:cstheme="majorBidi"/>
          <w:sz w:val="26"/>
          <w:szCs w:val="26"/>
        </w:rPr>
        <w:t>30,800</w:t>
      </w:r>
      <w:r w:rsidRPr="00362071">
        <w:rPr>
          <w:rFonts w:asciiTheme="majorBidi" w:hAnsiTheme="majorBidi" w:cstheme="majorBidi"/>
          <w:sz w:val="26"/>
          <w:szCs w:val="26"/>
          <w:rtl/>
        </w:rPr>
        <w:t xml:space="preserve"> دولار أمريكي)؛</w:t>
      </w:r>
    </w:p>
    <w:p w14:paraId="04772893" w14:textId="77777777" w:rsidR="00162B23" w:rsidRPr="00362071" w:rsidRDefault="00AA3D23" w:rsidP="00F761BA">
      <w:pPr>
        <w:pStyle w:val="Heading2"/>
        <w:widowControl/>
        <w:suppressAutoHyphens/>
        <w:bidi/>
        <w:rPr>
          <w:rFonts w:asciiTheme="majorBidi" w:hAnsiTheme="majorBidi" w:cstheme="majorBidi"/>
          <w:sz w:val="26"/>
          <w:szCs w:val="26"/>
        </w:rPr>
      </w:pPr>
      <w:r w:rsidRPr="00362071">
        <w:rPr>
          <w:rFonts w:asciiTheme="majorBidi" w:hAnsiTheme="majorBidi" w:cstheme="majorBidi"/>
          <w:i/>
          <w:iCs/>
          <w:sz w:val="26"/>
          <w:szCs w:val="26"/>
          <w:rtl/>
        </w:rPr>
        <w:t>أنشطة استثارة الوعي العام بإزالة الهيدروكلوروفلوروكربون</w:t>
      </w:r>
      <w:r w:rsidRPr="00362071">
        <w:rPr>
          <w:rFonts w:asciiTheme="majorBidi" w:hAnsiTheme="majorBidi" w:cstheme="majorBidi"/>
          <w:sz w:val="26"/>
          <w:szCs w:val="26"/>
          <w:rtl/>
        </w:rPr>
        <w:t>: تنظيم ثمانية عروض توعية في الطلبات التقنية لتطبيق خطة إدارة إزالة المواد الهيدروكلوروفلوروكربونية لعدد 150 طالبا من طلبة التبريد وتكييف الهواء، وست زيارات تقنية مع 20 طالبا لبيان تشغيل نظام التبريد وتكييف الهواء بغازات التبريد الطبيعية وإرشاد إعلامي من خلال المنصات الرقمية لوزارة البيئة والطاقة ومواقع لليوئنديبي على الإنترنت والسوشيال ميديا) تقديم عروض في الندوات الدراسية بناء على طلب والمشاركة في الاجتماعات الخاصة بغرفة الصناعة ورابطة التبريد والمستخدمين النهائيين للترويج للتكنولوجيا البديلة المنخفضة القدرة على الاحترار العالمي (</w:t>
      </w:r>
      <w:r w:rsidRPr="00362071">
        <w:rPr>
          <w:rFonts w:asciiTheme="majorBidi" w:hAnsiTheme="majorBidi" w:cstheme="majorBidi"/>
          <w:sz w:val="26"/>
          <w:szCs w:val="26"/>
        </w:rPr>
        <w:t>30,000</w:t>
      </w:r>
      <w:r w:rsidRPr="00362071">
        <w:rPr>
          <w:rFonts w:asciiTheme="majorBidi" w:hAnsiTheme="majorBidi" w:cstheme="majorBidi"/>
          <w:sz w:val="26"/>
          <w:szCs w:val="26"/>
          <w:rtl/>
        </w:rPr>
        <w:t xml:space="preserve"> دولار أمريكي)؛</w:t>
      </w:r>
    </w:p>
    <w:p w14:paraId="6A5C335E" w14:textId="77777777" w:rsidR="00AA3D23" w:rsidRPr="00362071" w:rsidRDefault="00AA3D23" w:rsidP="00F761BA">
      <w:pPr>
        <w:pStyle w:val="Heading2"/>
        <w:widowControl/>
        <w:suppressAutoHyphens/>
        <w:bidi/>
        <w:rPr>
          <w:rFonts w:asciiTheme="majorBidi" w:hAnsiTheme="majorBidi" w:cstheme="majorBidi"/>
          <w:sz w:val="26"/>
          <w:szCs w:val="26"/>
          <w:lang w:val="en-US"/>
        </w:rPr>
      </w:pPr>
      <w:r w:rsidRPr="00362071">
        <w:rPr>
          <w:rFonts w:asciiTheme="majorBidi" w:hAnsiTheme="majorBidi" w:cstheme="majorBidi"/>
          <w:i/>
          <w:iCs/>
          <w:sz w:val="26"/>
          <w:szCs w:val="26"/>
          <w:rtl/>
          <w:lang w:val="en-US"/>
        </w:rPr>
        <w:t>تنفيذ ورصد المشروع</w:t>
      </w:r>
      <w:r w:rsidRPr="00362071">
        <w:rPr>
          <w:rFonts w:asciiTheme="majorBidi" w:hAnsiTheme="majorBidi" w:cstheme="majorBidi"/>
          <w:sz w:val="26"/>
          <w:szCs w:val="26"/>
          <w:rtl/>
          <w:lang w:val="en-US"/>
        </w:rPr>
        <w:t>: (</w:t>
      </w:r>
      <w:r w:rsidRPr="00362071">
        <w:rPr>
          <w:rFonts w:asciiTheme="majorBidi" w:hAnsiTheme="majorBidi" w:cstheme="majorBidi"/>
          <w:sz w:val="26"/>
          <w:szCs w:val="26"/>
        </w:rPr>
        <w:t>40,000</w:t>
      </w:r>
      <w:r w:rsidRPr="00362071">
        <w:rPr>
          <w:rFonts w:asciiTheme="majorBidi" w:hAnsiTheme="majorBidi" w:cstheme="majorBidi"/>
          <w:sz w:val="26"/>
          <w:szCs w:val="26"/>
          <w:rtl/>
          <w:lang w:val="en-US"/>
        </w:rPr>
        <w:t xml:space="preserve"> دولار أمريكي) الأنشطة التي ستجري تتضمن استخدام خبير استشاري (</w:t>
      </w:r>
      <w:r w:rsidRPr="00362071">
        <w:rPr>
          <w:rFonts w:asciiTheme="majorBidi" w:hAnsiTheme="majorBidi" w:cstheme="majorBidi"/>
          <w:sz w:val="26"/>
          <w:szCs w:val="26"/>
        </w:rPr>
        <w:t>26,600</w:t>
      </w:r>
      <w:r w:rsidRPr="00362071">
        <w:rPr>
          <w:rFonts w:asciiTheme="majorBidi" w:hAnsiTheme="majorBidi" w:cstheme="majorBidi"/>
          <w:sz w:val="26"/>
          <w:szCs w:val="26"/>
          <w:rtl/>
          <w:lang w:val="en-US"/>
        </w:rPr>
        <w:t xml:space="preserve"> دولار أمريكي( إجراء اجتماعات مع أصحاب المصلحة (</w:t>
      </w:r>
      <w:r w:rsidRPr="00362071">
        <w:rPr>
          <w:rFonts w:asciiTheme="majorBidi" w:hAnsiTheme="majorBidi" w:cstheme="majorBidi"/>
          <w:sz w:val="26"/>
          <w:szCs w:val="26"/>
        </w:rPr>
        <w:t>6,700</w:t>
      </w:r>
      <w:r w:rsidRPr="00362071">
        <w:rPr>
          <w:rFonts w:asciiTheme="majorBidi" w:hAnsiTheme="majorBidi" w:cstheme="majorBidi"/>
          <w:sz w:val="26"/>
          <w:szCs w:val="26"/>
          <w:rtl/>
          <w:lang w:val="en-US"/>
        </w:rPr>
        <w:t xml:space="preserve"> دولار أمريكي) وإعداد تقرير التنفيذ السنوي وتقرير تنفيذ الشريحة وغير ذلك من المسائل الطارئة (</w:t>
      </w:r>
      <w:r w:rsidRPr="00362071">
        <w:rPr>
          <w:rFonts w:asciiTheme="majorBidi" w:hAnsiTheme="majorBidi" w:cstheme="majorBidi"/>
          <w:sz w:val="26"/>
          <w:szCs w:val="26"/>
        </w:rPr>
        <w:t>6,700</w:t>
      </w:r>
      <w:r w:rsidRPr="00362071">
        <w:rPr>
          <w:rFonts w:asciiTheme="majorBidi" w:hAnsiTheme="majorBidi" w:cstheme="majorBidi"/>
          <w:sz w:val="26"/>
          <w:szCs w:val="26"/>
          <w:rtl/>
          <w:lang w:val="en-US"/>
        </w:rPr>
        <w:t xml:space="preserve"> دولار أمريكي).</w:t>
      </w:r>
    </w:p>
    <w:bookmarkEnd w:id="8"/>
    <w:p w14:paraId="6E2B7E2E" w14:textId="77777777" w:rsidR="00A550E6" w:rsidRPr="00362071" w:rsidRDefault="00A550E6" w:rsidP="00F761BA">
      <w:pPr>
        <w:suppressAutoHyphens/>
        <w:bidi/>
        <w:rPr>
          <w:rFonts w:asciiTheme="majorBidi" w:hAnsiTheme="majorBidi" w:cstheme="majorBidi"/>
          <w:sz w:val="26"/>
          <w:szCs w:val="26"/>
          <w:rtl/>
          <w:lang w:val="en-US" w:bidi="ar-EG"/>
        </w:rPr>
      </w:pPr>
    </w:p>
    <w:p w14:paraId="5E0607FD" w14:textId="77777777" w:rsidR="00362071" w:rsidRDefault="00362071">
      <w:pPr>
        <w:jc w:val="left"/>
        <w:rPr>
          <w:rFonts w:asciiTheme="majorBidi" w:hAnsiTheme="majorBidi" w:cstheme="majorBidi"/>
          <w:bCs/>
          <w:sz w:val="26"/>
          <w:szCs w:val="26"/>
          <w:rtl/>
        </w:rPr>
      </w:pPr>
      <w:r>
        <w:rPr>
          <w:rFonts w:asciiTheme="majorBidi" w:hAnsiTheme="majorBidi" w:cstheme="majorBidi"/>
          <w:bCs/>
          <w:sz w:val="26"/>
          <w:szCs w:val="26"/>
          <w:rtl/>
        </w:rPr>
        <w:br w:type="page"/>
      </w:r>
    </w:p>
    <w:p w14:paraId="15948D2B" w14:textId="70328ADC" w:rsidR="005774E4" w:rsidRPr="00362071" w:rsidRDefault="008E0CB6" w:rsidP="00F761BA">
      <w:pPr>
        <w:pStyle w:val="Heading2"/>
        <w:widowControl/>
        <w:numPr>
          <w:ilvl w:val="0"/>
          <w:numId w:val="0"/>
        </w:numPr>
        <w:suppressAutoHyphens/>
        <w:bidi/>
        <w:ind w:left="1440" w:hanging="720"/>
        <w:jc w:val="center"/>
        <w:rPr>
          <w:rFonts w:asciiTheme="majorBidi" w:hAnsiTheme="majorBidi" w:cstheme="majorBidi"/>
          <w:bCs/>
          <w:sz w:val="26"/>
          <w:szCs w:val="26"/>
        </w:rPr>
      </w:pPr>
      <w:r w:rsidRPr="00362071">
        <w:rPr>
          <w:rFonts w:asciiTheme="majorBidi" w:hAnsiTheme="majorBidi" w:cstheme="majorBidi"/>
          <w:bCs/>
          <w:sz w:val="26"/>
          <w:szCs w:val="26"/>
          <w:rtl/>
        </w:rPr>
        <w:t>تعليقات الأمانة وتوصيتها</w:t>
      </w:r>
    </w:p>
    <w:p w14:paraId="7EF8782B" w14:textId="77777777" w:rsidR="005774E4" w:rsidRPr="00362071" w:rsidRDefault="008E0CB6" w:rsidP="00F761BA">
      <w:pPr>
        <w:suppressAutoHyphens/>
        <w:bidi/>
        <w:rPr>
          <w:rFonts w:asciiTheme="majorBidi" w:hAnsiTheme="majorBidi" w:cstheme="majorBidi"/>
          <w:bCs/>
          <w:sz w:val="26"/>
          <w:szCs w:val="26"/>
        </w:rPr>
      </w:pPr>
      <w:r w:rsidRPr="00362071">
        <w:rPr>
          <w:rFonts w:asciiTheme="majorBidi" w:hAnsiTheme="majorBidi" w:cstheme="majorBidi"/>
          <w:bCs/>
          <w:sz w:val="26"/>
          <w:szCs w:val="26"/>
          <w:rtl/>
        </w:rPr>
        <w:t>التعليقات</w:t>
      </w:r>
    </w:p>
    <w:p w14:paraId="1D2709C0" w14:textId="77777777" w:rsidR="00B903A9" w:rsidRPr="00362071" w:rsidRDefault="00B903A9" w:rsidP="00F761BA">
      <w:pPr>
        <w:suppressAutoHyphens/>
        <w:bidi/>
        <w:rPr>
          <w:rFonts w:asciiTheme="majorBidi" w:hAnsiTheme="majorBidi" w:cstheme="majorBidi"/>
          <w:b/>
          <w:sz w:val="26"/>
          <w:szCs w:val="26"/>
        </w:rPr>
      </w:pPr>
    </w:p>
    <w:p w14:paraId="7DADD59A" w14:textId="77777777" w:rsidR="00B903A9" w:rsidRPr="00362071" w:rsidRDefault="008E0CB6" w:rsidP="00F761BA">
      <w:pPr>
        <w:suppressAutoHyphens/>
        <w:bidi/>
        <w:rPr>
          <w:rFonts w:asciiTheme="majorBidi" w:hAnsiTheme="majorBidi" w:cstheme="majorBidi"/>
          <w:sz w:val="26"/>
          <w:szCs w:val="26"/>
          <w:u w:val="single"/>
        </w:rPr>
      </w:pPr>
      <w:r w:rsidRPr="00362071">
        <w:rPr>
          <w:rFonts w:asciiTheme="majorBidi" w:hAnsiTheme="majorBidi" w:cstheme="majorBidi"/>
          <w:sz w:val="26"/>
          <w:szCs w:val="26"/>
          <w:u w:val="single"/>
          <w:rtl/>
        </w:rPr>
        <w:t>التقرير المرحلي عن تنفيذ الشريحة الأولى من خطة إدارة إزالة المواد الهيدروكلوروفلوروكربونية</w:t>
      </w:r>
    </w:p>
    <w:p w14:paraId="10E86065" w14:textId="77777777" w:rsidR="00B903A9" w:rsidRPr="00362071" w:rsidRDefault="00B903A9" w:rsidP="00F761BA">
      <w:pPr>
        <w:suppressAutoHyphens/>
        <w:bidi/>
        <w:rPr>
          <w:rFonts w:asciiTheme="majorBidi" w:hAnsiTheme="majorBidi" w:cstheme="majorBidi"/>
          <w:sz w:val="26"/>
          <w:szCs w:val="26"/>
          <w:u w:val="single"/>
        </w:rPr>
      </w:pPr>
    </w:p>
    <w:p w14:paraId="3DC6C873" w14:textId="77777777" w:rsidR="00B903A9" w:rsidRPr="00362071" w:rsidRDefault="008E0CB6" w:rsidP="00F761BA">
      <w:pPr>
        <w:suppressAutoHyphens/>
        <w:bidi/>
        <w:rPr>
          <w:rFonts w:asciiTheme="majorBidi" w:hAnsiTheme="majorBidi" w:cstheme="majorBidi"/>
          <w:iCs/>
          <w:sz w:val="26"/>
          <w:szCs w:val="26"/>
        </w:rPr>
      </w:pPr>
      <w:r w:rsidRPr="00362071">
        <w:rPr>
          <w:rFonts w:asciiTheme="majorBidi" w:hAnsiTheme="majorBidi" w:cstheme="majorBidi"/>
          <w:iCs/>
          <w:sz w:val="26"/>
          <w:szCs w:val="26"/>
          <w:rtl/>
        </w:rPr>
        <w:t>الإطار القانوني</w:t>
      </w:r>
    </w:p>
    <w:p w14:paraId="0E04C1BE" w14:textId="77777777" w:rsidR="00B903A9" w:rsidRPr="00362071" w:rsidRDefault="00B903A9" w:rsidP="00F761BA">
      <w:pPr>
        <w:suppressAutoHyphens/>
        <w:bidi/>
        <w:rPr>
          <w:rFonts w:asciiTheme="majorBidi" w:hAnsiTheme="majorBidi" w:cstheme="majorBidi"/>
          <w:i/>
          <w:sz w:val="26"/>
          <w:szCs w:val="26"/>
        </w:rPr>
      </w:pPr>
    </w:p>
    <w:p w14:paraId="678940F5" w14:textId="77777777" w:rsidR="008E0CB6" w:rsidRPr="00362071" w:rsidRDefault="008E0CB6" w:rsidP="00C25EA3">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أصدرت حكومة كوستاريكا بالفعل حصص استيراد الهيدروكلوروفلوروكربون لعام 2022 بمقدار </w:t>
      </w:r>
      <w:r w:rsidRPr="00362071">
        <w:rPr>
          <w:rFonts w:asciiTheme="majorBidi" w:hAnsiTheme="majorBidi" w:cstheme="majorBidi"/>
          <w:sz w:val="26"/>
          <w:szCs w:val="26"/>
        </w:rPr>
        <w:t>4</w:t>
      </w:r>
      <w:r w:rsidRPr="00362071">
        <w:rPr>
          <w:rFonts w:asciiTheme="majorBidi" w:hAnsiTheme="majorBidi" w:cstheme="majorBidi"/>
          <w:bCs/>
          <w:sz w:val="26"/>
          <w:szCs w:val="26"/>
        </w:rPr>
        <w:t>.14</w:t>
      </w:r>
      <w:r w:rsidRPr="00362071">
        <w:rPr>
          <w:rFonts w:asciiTheme="majorBidi" w:hAnsiTheme="majorBidi" w:cstheme="majorBidi"/>
          <w:sz w:val="26"/>
          <w:szCs w:val="26"/>
          <w:rtl/>
        </w:rPr>
        <w:t xml:space="preserve"> طن بقدرات استنفاد الأوزون وهو مايقل عن أهداف الرقابة في بروتوكول مونتريال والاستهلاك المسموح به بحسب اتفاق البلد مع اللجنة التنفيذية. وتتجاوز حصة 2022 الواردات الفعلية لعام 2021 حيث أن المستوردين كانوا عاجزين عن استيراد الكميات المتفق عليها في 202</w:t>
      </w:r>
      <w:r w:rsidR="00C25EA3" w:rsidRPr="00362071">
        <w:rPr>
          <w:rFonts w:asciiTheme="majorBidi" w:hAnsiTheme="majorBidi" w:cstheme="majorBidi"/>
          <w:sz w:val="26"/>
          <w:szCs w:val="26"/>
          <w:rtl/>
        </w:rPr>
        <w:t>1</w:t>
      </w:r>
      <w:r w:rsidRPr="00362071">
        <w:rPr>
          <w:rFonts w:asciiTheme="majorBidi" w:hAnsiTheme="majorBidi" w:cstheme="majorBidi"/>
          <w:sz w:val="26"/>
          <w:szCs w:val="26"/>
          <w:rtl/>
        </w:rPr>
        <w:t xml:space="preserve"> بالنظر</w:t>
      </w:r>
      <w:r w:rsidR="00C25EA3" w:rsidRPr="00362071">
        <w:rPr>
          <w:rFonts w:asciiTheme="majorBidi" w:hAnsiTheme="majorBidi" w:cstheme="majorBidi"/>
          <w:sz w:val="26"/>
          <w:szCs w:val="26"/>
          <w:rtl/>
        </w:rPr>
        <w:t xml:space="preserve"> الى أزمة الحاويات العالمية في ذلك العام.</w:t>
      </w:r>
    </w:p>
    <w:p w14:paraId="178DD3EB" w14:textId="77777777" w:rsidR="005C61DD" w:rsidRPr="00362071" w:rsidRDefault="00C25EA3" w:rsidP="00F761BA">
      <w:pPr>
        <w:pStyle w:val="Heading1"/>
        <w:keepNext/>
        <w:numPr>
          <w:ilvl w:val="0"/>
          <w:numId w:val="0"/>
        </w:numPr>
        <w:suppressAutoHyphens/>
        <w:bidi/>
        <w:rPr>
          <w:rFonts w:asciiTheme="majorBidi" w:hAnsiTheme="majorBidi" w:cstheme="majorBidi"/>
          <w:iCs/>
          <w:sz w:val="26"/>
          <w:szCs w:val="26"/>
        </w:rPr>
      </w:pPr>
      <w:r w:rsidRPr="00362071">
        <w:rPr>
          <w:rFonts w:asciiTheme="majorBidi" w:hAnsiTheme="majorBidi" w:cstheme="majorBidi"/>
          <w:iCs/>
          <w:sz w:val="26"/>
          <w:szCs w:val="26"/>
          <w:rtl/>
        </w:rPr>
        <w:t>قطاع رغاوي البوليوريثان</w:t>
      </w:r>
    </w:p>
    <w:p w14:paraId="37079AD7" w14:textId="77777777" w:rsidR="00C25EA3" w:rsidRPr="00362071" w:rsidRDefault="00C25EA3" w:rsidP="00F761BA">
      <w:pPr>
        <w:pStyle w:val="Heading1"/>
        <w:bidi/>
        <w:rPr>
          <w:rFonts w:asciiTheme="majorBidi" w:hAnsiTheme="majorBidi" w:cstheme="majorBidi"/>
          <w:sz w:val="26"/>
          <w:szCs w:val="26"/>
        </w:rPr>
      </w:pPr>
      <w:r w:rsidRPr="00362071">
        <w:rPr>
          <w:rFonts w:asciiTheme="majorBidi" w:hAnsiTheme="majorBidi" w:cstheme="majorBidi"/>
          <w:sz w:val="26"/>
          <w:szCs w:val="26"/>
          <w:rtl/>
        </w:rPr>
        <w:t>ام تبدأ عملية تحويل شركة "تبريد اوميجا" لتحل مكان استهلاك الهيدروكلوروفلوروكربون-141ب المتضمن في البوليولات السابقة الخلط المستوردة بغازات الهيدروفلوروأولفان-</w:t>
      </w:r>
      <w:r w:rsidRPr="00362071">
        <w:rPr>
          <w:rFonts w:asciiTheme="majorBidi" w:hAnsiTheme="majorBidi" w:cstheme="majorBidi"/>
          <w:sz w:val="26"/>
          <w:szCs w:val="26"/>
        </w:rPr>
        <w:t>1233zd</w:t>
      </w:r>
      <w:r w:rsidRPr="00362071">
        <w:rPr>
          <w:rFonts w:asciiTheme="majorBidi" w:hAnsiTheme="majorBidi" w:cstheme="majorBidi"/>
          <w:sz w:val="26"/>
          <w:szCs w:val="26"/>
          <w:rtl/>
        </w:rPr>
        <w:t xml:space="preserve"> نتيجة تقلص السوق للمنشأة في الفترة 202-2022 نتيجة لوباء كوفيد-19. وقامت المنشأة بتنشيط خط إنتاجها في 2022 وتحقق الآن التزامات الإنتاج السارية قبل بدء التجارب على البوليولات السابقة الخلط </w:t>
      </w:r>
      <w:r w:rsidR="005059AD" w:rsidRPr="00362071">
        <w:rPr>
          <w:rFonts w:asciiTheme="majorBidi" w:hAnsiTheme="majorBidi" w:cstheme="majorBidi"/>
          <w:sz w:val="26"/>
          <w:szCs w:val="26"/>
          <w:rtl/>
        </w:rPr>
        <w:t xml:space="preserve"> المستوردة </w:t>
      </w:r>
      <w:r w:rsidRPr="00362071">
        <w:rPr>
          <w:rFonts w:asciiTheme="majorBidi" w:hAnsiTheme="majorBidi" w:cstheme="majorBidi"/>
          <w:sz w:val="26"/>
          <w:szCs w:val="26"/>
          <w:rtl/>
        </w:rPr>
        <w:t xml:space="preserve">البديلة. واشار اليوئنديبي الى أن المشروع سوف ينتهي من التنفيذ خلال الشريحة الثانية وأن حكومة كوستاريكا سوف تفرض حظرا على الواردات من الهيدروكلوروفلوروكربون-141ب </w:t>
      </w:r>
      <w:r w:rsidR="005059AD" w:rsidRPr="00362071">
        <w:rPr>
          <w:rFonts w:asciiTheme="majorBidi" w:hAnsiTheme="majorBidi" w:cstheme="majorBidi"/>
          <w:sz w:val="26"/>
          <w:szCs w:val="26"/>
          <w:rtl/>
        </w:rPr>
        <w:t>المتضمن في البوليولات السابقة الخلط المستوردة بمجرد الانتهاء من تحويل شركة "تبريد أوميجا". وتتفهم الأمانة أن هذه الظروف النوعية السائدة في المنشأة وتأثير وباء كوفيد-19 وترى أن الإطار الزمني المقدم من اليوئنديبي للانتهاء من المشروع منطقية. غير أنه بعد أن لاحظت التأخير في بدء الحظر الى أن ينتهي المشروع، سوف تعيد الأمانة تقييم الوضع استنادا الى تقرير تنفيذ الشريحة الذي سيقدم مع طلب الشريحة الثالثة حيث سيدرج ايضا تفاصيل تحويل شركة "تبريد أوميجا" بما في ذلك مستوى الصرف والتقدم في سن الحظر.</w:t>
      </w:r>
    </w:p>
    <w:p w14:paraId="39CBF3FC" w14:textId="77777777" w:rsidR="005774E4" w:rsidRPr="00362071" w:rsidRDefault="005059AD" w:rsidP="00F761BA">
      <w:pPr>
        <w:pStyle w:val="Heading1"/>
        <w:keepNext/>
        <w:numPr>
          <w:ilvl w:val="0"/>
          <w:numId w:val="0"/>
        </w:numPr>
        <w:suppressAutoHyphens/>
        <w:bidi/>
        <w:rPr>
          <w:rFonts w:asciiTheme="majorBidi" w:hAnsiTheme="majorBidi" w:cstheme="majorBidi"/>
          <w:iCs/>
          <w:sz w:val="26"/>
          <w:szCs w:val="26"/>
          <w:highlight w:val="yellow"/>
        </w:rPr>
      </w:pPr>
      <w:r w:rsidRPr="00362071">
        <w:rPr>
          <w:rFonts w:asciiTheme="majorBidi" w:hAnsiTheme="majorBidi" w:cstheme="majorBidi"/>
          <w:iCs/>
          <w:sz w:val="26"/>
          <w:szCs w:val="26"/>
          <w:rtl/>
        </w:rPr>
        <w:t>قطاع خدمة التبريد</w:t>
      </w:r>
    </w:p>
    <w:p w14:paraId="605BE821" w14:textId="77777777" w:rsidR="005059AD" w:rsidRPr="00362071" w:rsidRDefault="005059AD"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 xml:space="preserve">أبلغ اليوئنديبي بان البلد </w:t>
      </w:r>
      <w:r w:rsidR="008F6615" w:rsidRPr="00362071">
        <w:rPr>
          <w:rFonts w:asciiTheme="majorBidi" w:hAnsiTheme="majorBidi" w:cstheme="majorBidi"/>
          <w:sz w:val="26"/>
          <w:szCs w:val="26"/>
          <w:rtl/>
        </w:rPr>
        <w:t xml:space="preserve">يعاني تأثيرات وباء كوفيد-19 نتيجة </w:t>
      </w:r>
      <w:r w:rsidR="008F6615" w:rsidRPr="00362071">
        <w:rPr>
          <w:rFonts w:asciiTheme="majorBidi" w:hAnsiTheme="majorBidi" w:cstheme="majorBidi"/>
          <w:sz w:val="26"/>
          <w:szCs w:val="26"/>
          <w:rtl/>
          <w:lang w:bidi="ar-EG"/>
        </w:rPr>
        <w:t>العدم من العمل الإلزامي الذي فرضته الحكومة. ومن هنا أعيد توجيه الأنشطة المقررة وتعديلها لتنفذ عن بعد بما يتبع ذلك من تباطؤ في وتيرة تنفيذ خطة إدارة إزالة المواد الهيدروكلوروفلوروكربونية في الفقرة 2020-2021. و</w:t>
      </w:r>
      <w:r w:rsidR="007E5630" w:rsidRPr="00362071">
        <w:rPr>
          <w:rFonts w:asciiTheme="majorBidi" w:hAnsiTheme="majorBidi" w:cstheme="majorBidi"/>
          <w:sz w:val="26"/>
          <w:szCs w:val="26"/>
          <w:rtl/>
        </w:rPr>
        <w:t>منحت الأولوية للانتهاء من المرحلة الأولى والحصول على توقيع وثائق تنفيذ الشريحة الأولى من المرحلة الثانية. وقد بدأت المرحلة الثانية خلال النصف الثاني من 2021 وقدمت خطة عمل معدلة للانتهاء من الشريحة الأولى.</w:t>
      </w:r>
    </w:p>
    <w:p w14:paraId="40E5352C" w14:textId="77777777" w:rsidR="007E5630" w:rsidRPr="00362071" w:rsidRDefault="007E5630" w:rsidP="00F761BA">
      <w:pPr>
        <w:pStyle w:val="Heading1"/>
        <w:suppressAutoHyphens/>
        <w:bidi/>
        <w:rPr>
          <w:rFonts w:asciiTheme="majorBidi" w:hAnsiTheme="majorBidi" w:cstheme="majorBidi"/>
          <w:sz w:val="26"/>
          <w:szCs w:val="26"/>
        </w:rPr>
      </w:pPr>
      <w:r w:rsidRPr="00362071">
        <w:rPr>
          <w:rFonts w:asciiTheme="majorBidi" w:hAnsiTheme="majorBidi" w:cstheme="majorBidi"/>
          <w:sz w:val="26"/>
          <w:szCs w:val="26"/>
          <w:rtl/>
        </w:rPr>
        <w:t>وردا على استفسار عن الحظر المحتمل على الواردات من الهيدروكلوروفلوروكربون-141ب، أوضح اليوئنديبي أنه لم يتسن بعد نتيجة للصعوبات في الحصول على عوامل التنظيف البديلة. وبدلا من ذلك، تروج الحكومة لاستخدام النيتروجين كعامل نفخ وخفض الحصص السنوية من الواردات من الهيدروكلوروفلوروكربون-141ب.</w:t>
      </w:r>
    </w:p>
    <w:p w14:paraId="3435A423" w14:textId="77777777" w:rsidR="007E5630" w:rsidRPr="00362071" w:rsidRDefault="007E5630" w:rsidP="00F761BA">
      <w:pPr>
        <w:pStyle w:val="Heading1"/>
        <w:bidi/>
        <w:rPr>
          <w:rFonts w:asciiTheme="majorBidi" w:hAnsiTheme="majorBidi" w:cstheme="majorBidi"/>
          <w:sz w:val="26"/>
          <w:szCs w:val="26"/>
        </w:rPr>
      </w:pPr>
      <w:r w:rsidRPr="00362071">
        <w:rPr>
          <w:rFonts w:asciiTheme="majorBidi" w:hAnsiTheme="majorBidi" w:cstheme="majorBidi"/>
          <w:sz w:val="26"/>
          <w:szCs w:val="26"/>
          <w:rtl/>
        </w:rPr>
        <w:t xml:space="preserve">وتساءلت الأمانة عما إذا كانت وحدة التنظيف التي سيتم شراؤها سوف تعمل بالمواد الهيدروكلوروفلوروكربونية والمواد الهيدروفلوروكربونية وخليط منها وردا على ذلك أوضح اليوئنديبي بأنه على الرغم من أن معدات الاسترجاع التي تم الحصول عليها تغطي كلا من المواد الهيدروكلوروفلوروكربونية والمواد الهيدروفلوروكربونية، فإن معدات الإصلاح سوف تستخدم في الهيدروكلوروفلوروكربون-22 بالنظر الى أن شبكات التبريد وتكييف الهواء للمواد الهيدروفلوروكربونية أكثر تعقيدا وتكلفة من تلك الخاصة بغازات تبريد واحدة مثل </w:t>
      </w:r>
      <w:r w:rsidRPr="00362071">
        <w:rPr>
          <w:rFonts w:asciiTheme="majorBidi" w:hAnsiTheme="majorBidi" w:cstheme="majorBidi"/>
          <w:sz w:val="26"/>
          <w:szCs w:val="26"/>
        </w:rPr>
        <w:t>R-22</w:t>
      </w:r>
      <w:r w:rsidRPr="00362071">
        <w:rPr>
          <w:rFonts w:asciiTheme="majorBidi" w:hAnsiTheme="majorBidi" w:cstheme="majorBidi"/>
          <w:sz w:val="26"/>
          <w:szCs w:val="26"/>
          <w:rtl/>
        </w:rPr>
        <w:t>.</w:t>
      </w:r>
    </w:p>
    <w:p w14:paraId="093B7655" w14:textId="77777777" w:rsidR="00362071" w:rsidRDefault="00362071">
      <w:pPr>
        <w:jc w:val="left"/>
        <w:rPr>
          <w:rFonts w:asciiTheme="majorBidi" w:hAnsiTheme="majorBidi" w:cstheme="majorBidi"/>
          <w:i/>
          <w:iCs/>
          <w:sz w:val="26"/>
          <w:szCs w:val="26"/>
          <w:rtl/>
        </w:rPr>
      </w:pPr>
      <w:r>
        <w:rPr>
          <w:rFonts w:asciiTheme="majorBidi" w:hAnsiTheme="majorBidi" w:cstheme="majorBidi"/>
          <w:i/>
          <w:iCs/>
          <w:sz w:val="26"/>
          <w:szCs w:val="26"/>
          <w:rtl/>
        </w:rPr>
        <w:br w:type="page"/>
      </w:r>
    </w:p>
    <w:p w14:paraId="08E6B3AD" w14:textId="286D6EAC" w:rsidR="000E340A" w:rsidRPr="00362071" w:rsidRDefault="007E5630" w:rsidP="00F761BA">
      <w:pPr>
        <w:pStyle w:val="Heading1"/>
        <w:numPr>
          <w:ilvl w:val="0"/>
          <w:numId w:val="0"/>
        </w:numPr>
        <w:suppressAutoHyphens/>
        <w:bidi/>
        <w:rPr>
          <w:rFonts w:asciiTheme="majorBidi" w:hAnsiTheme="majorBidi" w:cstheme="majorBidi"/>
          <w:i/>
          <w:iCs/>
          <w:sz w:val="26"/>
          <w:szCs w:val="26"/>
        </w:rPr>
      </w:pPr>
      <w:r w:rsidRPr="00362071">
        <w:rPr>
          <w:rFonts w:asciiTheme="majorBidi" w:hAnsiTheme="majorBidi" w:cstheme="majorBidi"/>
          <w:i/>
          <w:iCs/>
          <w:sz w:val="26"/>
          <w:szCs w:val="26"/>
          <w:rtl/>
        </w:rPr>
        <w:t>تعميم سياسة الجنسانية</w:t>
      </w:r>
    </w:p>
    <w:p w14:paraId="1587A8FA" w14:textId="77777777" w:rsidR="007E5630" w:rsidRPr="00362071" w:rsidRDefault="007E5630" w:rsidP="003443B4">
      <w:pPr>
        <w:pStyle w:val="Heading1"/>
        <w:bidi/>
        <w:rPr>
          <w:rFonts w:asciiTheme="majorBidi" w:hAnsiTheme="majorBidi" w:cstheme="majorBidi"/>
          <w:sz w:val="26"/>
          <w:szCs w:val="26"/>
        </w:rPr>
      </w:pPr>
      <w:r w:rsidRPr="00362071">
        <w:rPr>
          <w:rFonts w:asciiTheme="majorBidi" w:hAnsiTheme="majorBidi" w:cstheme="majorBidi"/>
          <w:sz w:val="26"/>
          <w:szCs w:val="26"/>
          <w:rtl/>
        </w:rPr>
        <w:t>إعمالا</w:t>
      </w:r>
      <w:r w:rsidR="00BE300A" w:rsidRPr="00362071">
        <w:rPr>
          <w:rFonts w:asciiTheme="majorBidi" w:hAnsiTheme="majorBidi" w:cstheme="majorBidi"/>
          <w:sz w:val="26"/>
          <w:szCs w:val="26"/>
          <w:rtl/>
        </w:rPr>
        <w:t xml:space="preserve"> للمقرر 84/92(د)،</w:t>
      </w:r>
      <w:r w:rsidR="00BE300A" w:rsidRPr="00362071">
        <w:rPr>
          <w:rStyle w:val="FootnoteReference"/>
          <w:rFonts w:asciiTheme="majorBidi" w:hAnsiTheme="majorBidi" w:cstheme="majorBidi"/>
          <w:sz w:val="26"/>
          <w:szCs w:val="26"/>
        </w:rPr>
        <w:t xml:space="preserve"> </w:t>
      </w:r>
      <w:r w:rsidR="00BE300A" w:rsidRPr="00362071">
        <w:rPr>
          <w:rStyle w:val="FootnoteReference"/>
          <w:rFonts w:asciiTheme="majorBidi" w:hAnsiTheme="majorBidi" w:cstheme="majorBidi"/>
          <w:sz w:val="26"/>
          <w:szCs w:val="26"/>
        </w:rPr>
        <w:footnoteReference w:id="10"/>
      </w:r>
      <w:r w:rsidR="00BE300A" w:rsidRPr="00362071">
        <w:rPr>
          <w:rFonts w:asciiTheme="majorBidi" w:hAnsiTheme="majorBidi" w:cstheme="majorBidi"/>
          <w:sz w:val="26"/>
          <w:szCs w:val="26"/>
          <w:rtl/>
        </w:rPr>
        <w:t xml:space="preserve"> تشجع وحدة الأوزون الوطنية مشاركة انساء في قطاع التبريد وتكييف الهواء وخلال الشريحة الثانية، سيجري الترويج لمشاركة النساء لدى تنظيم حلقات العمل التدريبية وأنشطة الإرشاد ويجري جمع البيانات المفصلة بحسب نوع الجنس والإبلاغ عنها في طلب الشريحة الثالثة.</w:t>
      </w:r>
    </w:p>
    <w:p w14:paraId="106A29FB" w14:textId="496F3566" w:rsidR="00584C0E" w:rsidRPr="00362071" w:rsidRDefault="00BE300A" w:rsidP="00F761BA">
      <w:pPr>
        <w:suppressAutoHyphens/>
        <w:bidi/>
        <w:spacing w:after="240"/>
        <w:outlineLvl w:val="0"/>
        <w:rPr>
          <w:rFonts w:asciiTheme="majorBidi" w:hAnsiTheme="majorBidi" w:cstheme="majorBidi"/>
          <w:sz w:val="26"/>
          <w:szCs w:val="26"/>
          <w:u w:val="single"/>
        </w:rPr>
      </w:pPr>
      <w:r w:rsidRPr="00362071">
        <w:rPr>
          <w:rFonts w:asciiTheme="majorBidi" w:hAnsiTheme="majorBidi" w:cstheme="majorBidi"/>
          <w:sz w:val="26"/>
          <w:szCs w:val="26"/>
          <w:u w:val="single"/>
          <w:rtl/>
        </w:rPr>
        <w:t>استدامة إزالة الهيدروكلوروفلوروكربون</w:t>
      </w:r>
    </w:p>
    <w:p w14:paraId="53D94DA3" w14:textId="77777777" w:rsidR="00BE300A" w:rsidRPr="00362071" w:rsidRDefault="00BE300A" w:rsidP="00F761BA">
      <w:pPr>
        <w:pStyle w:val="Heading1"/>
        <w:bidi/>
        <w:rPr>
          <w:rFonts w:asciiTheme="majorBidi" w:hAnsiTheme="majorBidi" w:cstheme="majorBidi"/>
          <w:sz w:val="26"/>
          <w:szCs w:val="26"/>
        </w:rPr>
      </w:pPr>
      <w:r w:rsidRPr="00362071">
        <w:rPr>
          <w:rFonts w:asciiTheme="majorBidi" w:hAnsiTheme="majorBidi" w:cstheme="majorBidi"/>
          <w:sz w:val="26"/>
          <w:szCs w:val="26"/>
          <w:rtl/>
        </w:rPr>
        <w:t>يضمن تنفيذ نظام التراخيص والحصص مراقبة الواردات من المواد الهيدروكلوروفلوروكربونية ورصدها ونفذ نظام حصص الهيدروكلوروفلوروكربون وفرض حظر على الواردات من المعدات العاملة بالهيدروكلوروفلوروكربون</w:t>
      </w:r>
      <w:r w:rsidR="007F1C50" w:rsidRPr="00362071">
        <w:rPr>
          <w:rFonts w:asciiTheme="majorBidi" w:hAnsiTheme="majorBidi" w:cstheme="majorBidi"/>
          <w:sz w:val="26"/>
          <w:szCs w:val="26"/>
          <w:rtl/>
        </w:rPr>
        <w:t>. وجرى ضمان استدامة التدريب في التبريد وتكييف الهواء منذ إدراج الممارسات الجيدة في دورات البلد المنتظمة بشأن التبريد. وسوف تدرج موضوعات أخرى (مثل كفاءة استخدام الطاقة والمناولة الآمنة لغازات التبريد القابلة للاشتعال والبدائل المنخفضة القدرة على الاحترار العالمي) في المناهج التدريبية كجزء من تنفيذ الشريحة الثالثة، وعلاوة على ذلك، سيجري دعم الإرشاد الإعلامي وحملات استثارة الوعي لتحويل التكنولوجيات المنخفضة القدرة على الاحترار العالمي وسيحقق البلد الإزالة المستدامة من المواد الهيدروكلوروفلوروكربونية من خلال إنفاذ نظام التراخيص والحصص للهيدروكلوروفلوروكربون ومشروع تحويل رغاوي البوليوريثان والتدريب المستمر لفنيي الخدمة والمستخدمين الأخيرين مجتمعة.</w:t>
      </w:r>
    </w:p>
    <w:p w14:paraId="52843CAE" w14:textId="77777777" w:rsidR="005774E4" w:rsidRPr="00362071" w:rsidRDefault="00A7548D" w:rsidP="00F761BA">
      <w:pPr>
        <w:keepNext/>
        <w:suppressAutoHyphens/>
        <w:bidi/>
        <w:rPr>
          <w:rFonts w:asciiTheme="majorBidi" w:hAnsiTheme="majorBidi" w:cstheme="majorBidi"/>
          <w:sz w:val="26"/>
          <w:szCs w:val="26"/>
          <w:u w:val="single"/>
        </w:rPr>
      </w:pPr>
      <w:r w:rsidRPr="00362071">
        <w:rPr>
          <w:rFonts w:asciiTheme="majorBidi" w:hAnsiTheme="majorBidi" w:cstheme="majorBidi"/>
          <w:sz w:val="26"/>
          <w:szCs w:val="26"/>
          <w:u w:val="single"/>
          <w:rtl/>
        </w:rPr>
        <w:t>النتيجة</w:t>
      </w:r>
    </w:p>
    <w:p w14:paraId="3618D094" w14:textId="77777777" w:rsidR="005774E4" w:rsidRPr="00362071" w:rsidRDefault="005774E4" w:rsidP="00F761BA">
      <w:pPr>
        <w:keepNext/>
        <w:suppressAutoHyphens/>
        <w:bidi/>
        <w:rPr>
          <w:rFonts w:asciiTheme="majorBidi" w:hAnsiTheme="majorBidi" w:cstheme="majorBidi"/>
          <w:sz w:val="26"/>
          <w:szCs w:val="26"/>
        </w:rPr>
      </w:pPr>
    </w:p>
    <w:p w14:paraId="710690C9" w14:textId="77777777" w:rsidR="006D01C5" w:rsidRPr="00362071" w:rsidRDefault="0080423E" w:rsidP="006D01C5">
      <w:pPr>
        <w:pStyle w:val="Heading1"/>
        <w:widowControl w:val="0"/>
        <w:suppressAutoHyphens/>
        <w:bidi/>
        <w:rPr>
          <w:rFonts w:asciiTheme="majorBidi" w:hAnsiTheme="majorBidi" w:cstheme="majorBidi"/>
          <w:sz w:val="26"/>
          <w:szCs w:val="26"/>
        </w:rPr>
      </w:pPr>
      <w:r w:rsidRPr="00362071">
        <w:rPr>
          <w:rFonts w:asciiTheme="majorBidi" w:hAnsiTheme="majorBidi" w:cstheme="majorBidi"/>
          <w:sz w:val="26"/>
          <w:szCs w:val="26"/>
          <w:rtl/>
        </w:rPr>
        <w:t>تلاحظ الأمانة أن كوستاريا في حالة امتثال لبروتوكول مونتريال والاتفاق مع اللجنة التنفيذية وأن استهلاكها في 2021 من للهيدروكلوروفلوروكربون كان يقل بنسبة 76 في المائة</w:t>
      </w:r>
      <w:r w:rsidR="006D01C5" w:rsidRPr="00362071">
        <w:rPr>
          <w:rFonts w:asciiTheme="majorBidi" w:hAnsiTheme="majorBidi" w:cstheme="majorBidi"/>
          <w:sz w:val="26"/>
          <w:szCs w:val="26"/>
          <w:rtl/>
        </w:rPr>
        <w:t xml:space="preserve"> من مشروع خط الأساس وتلاحظ كذلك أن الجهود التي تبذلها حكومة كوستاريكا للانتهاء من المرحلة الأولى في وقت مناسب ويبلغ معدل الصرف الشامل للشريحة الأولى من المرحلة الثانية من خطة إدارة إزالة المواد للهيدروكلوروفلوروكربونية 43 في المائة، وأن الأنشطة في إطار الشريحة تحقق تقدما رغم التأخيرات الأولية الناجمة عن وباء كوفيد-19 في وضع التشريعات وتدريب الفنيين وشراء وحيازة المعدات لتعزيز معاهد تدريب فنيي التبريد. وسوف تؤدي الأنشطة المقررة في إطار الشريحة الثانية في زيادة تعزيز قطاع خدمة التبريد وضمان الاستدامة الطويلة الأجل للمرحلة الثانية من خطة إدارة إزالة المواد للهيدروكلوروفلوروكربونية.</w:t>
      </w:r>
    </w:p>
    <w:p w14:paraId="6B133BBA" w14:textId="77777777" w:rsidR="00362071" w:rsidRDefault="00362071" w:rsidP="00362071">
      <w:pPr>
        <w:pStyle w:val="Heading1"/>
        <w:keepNext/>
        <w:numPr>
          <w:ilvl w:val="0"/>
          <w:numId w:val="0"/>
        </w:numPr>
        <w:suppressAutoHyphens/>
        <w:bidi/>
        <w:spacing w:after="120"/>
        <w:rPr>
          <w:rFonts w:asciiTheme="majorBidi" w:hAnsiTheme="majorBidi" w:cstheme="majorBidi"/>
          <w:bCs/>
          <w:sz w:val="26"/>
          <w:szCs w:val="26"/>
        </w:rPr>
      </w:pPr>
    </w:p>
    <w:p w14:paraId="23ED52C0" w14:textId="4937570C" w:rsidR="005774E4" w:rsidRPr="00362071" w:rsidRDefault="006D01C5" w:rsidP="00362071">
      <w:pPr>
        <w:pStyle w:val="Heading1"/>
        <w:keepNext/>
        <w:numPr>
          <w:ilvl w:val="0"/>
          <w:numId w:val="0"/>
        </w:numPr>
        <w:suppressAutoHyphens/>
        <w:bidi/>
        <w:spacing w:after="120"/>
        <w:rPr>
          <w:rFonts w:asciiTheme="majorBidi" w:hAnsiTheme="majorBidi" w:cstheme="majorBidi"/>
          <w:bCs/>
          <w:sz w:val="26"/>
          <w:szCs w:val="26"/>
        </w:rPr>
      </w:pPr>
      <w:r w:rsidRPr="00362071">
        <w:rPr>
          <w:rFonts w:asciiTheme="majorBidi" w:hAnsiTheme="majorBidi" w:cstheme="majorBidi"/>
          <w:bCs/>
          <w:sz w:val="26"/>
          <w:szCs w:val="26"/>
          <w:rtl/>
        </w:rPr>
        <w:t>التوصية</w:t>
      </w:r>
    </w:p>
    <w:p w14:paraId="628C6099" w14:textId="77777777" w:rsidR="006D01C5" w:rsidRPr="00362071" w:rsidRDefault="006D01C5" w:rsidP="00F761BA">
      <w:pPr>
        <w:pStyle w:val="Heading1"/>
        <w:bidi/>
        <w:rPr>
          <w:rFonts w:asciiTheme="majorBidi" w:hAnsiTheme="majorBidi" w:cstheme="majorBidi"/>
          <w:sz w:val="26"/>
          <w:szCs w:val="26"/>
        </w:rPr>
      </w:pPr>
      <w:r w:rsidRPr="00362071">
        <w:rPr>
          <w:rFonts w:asciiTheme="majorBidi" w:hAnsiTheme="majorBidi" w:cstheme="majorBidi"/>
          <w:sz w:val="26"/>
          <w:szCs w:val="26"/>
          <w:rtl/>
        </w:rPr>
        <w:t xml:space="preserve">فيما يتعلق بالمرحلة الأولى من خطة إدارة إزالة المواد </w:t>
      </w:r>
      <w:r w:rsidR="00221C8A" w:rsidRPr="00362071">
        <w:rPr>
          <w:rFonts w:asciiTheme="majorBidi" w:hAnsiTheme="majorBidi" w:cstheme="majorBidi"/>
          <w:sz w:val="26"/>
          <w:szCs w:val="26"/>
          <w:rtl/>
        </w:rPr>
        <w:t>ا</w:t>
      </w:r>
      <w:r w:rsidRPr="00362071">
        <w:rPr>
          <w:rFonts w:asciiTheme="majorBidi" w:hAnsiTheme="majorBidi" w:cstheme="majorBidi"/>
          <w:sz w:val="26"/>
          <w:szCs w:val="26"/>
          <w:rtl/>
        </w:rPr>
        <w:t xml:space="preserve">لهيدروكلوروفلوروكربونية لكوستاريكا، قد ترغب اللجنة التنفيذية في أن تحاط علما بالتقرير النهائي عن تنفيذ المرحلة الأولى من خطة إدارة إزالة المواد </w:t>
      </w:r>
      <w:r w:rsidR="00221C8A" w:rsidRPr="00362071">
        <w:rPr>
          <w:rFonts w:asciiTheme="majorBidi" w:hAnsiTheme="majorBidi" w:cstheme="majorBidi"/>
          <w:sz w:val="26"/>
          <w:szCs w:val="26"/>
          <w:rtl/>
        </w:rPr>
        <w:t>ا</w:t>
      </w:r>
      <w:r w:rsidRPr="00362071">
        <w:rPr>
          <w:rFonts w:asciiTheme="majorBidi" w:hAnsiTheme="majorBidi" w:cstheme="majorBidi"/>
          <w:sz w:val="26"/>
          <w:szCs w:val="26"/>
          <w:rtl/>
        </w:rPr>
        <w:t xml:space="preserve">لهيدروكلوروفلوروكربونية لكوستاريكا (المقرر 85/7) الذي قدمه اليوئنديبي في الوثيقة </w:t>
      </w:r>
      <w:r w:rsidRPr="00362071">
        <w:rPr>
          <w:rFonts w:asciiTheme="majorBidi" w:hAnsiTheme="majorBidi" w:cstheme="majorBidi"/>
          <w:sz w:val="26"/>
          <w:szCs w:val="26"/>
        </w:rPr>
        <w:t>UNEP/</w:t>
      </w:r>
      <w:proofErr w:type="spellStart"/>
      <w:r w:rsidRPr="00362071">
        <w:rPr>
          <w:rFonts w:asciiTheme="majorBidi" w:hAnsiTheme="majorBidi" w:cstheme="majorBidi"/>
          <w:sz w:val="26"/>
          <w:szCs w:val="26"/>
        </w:rPr>
        <w:t>OzL.Pro</w:t>
      </w:r>
      <w:proofErr w:type="spellEnd"/>
      <w:r w:rsidRPr="00362071">
        <w:rPr>
          <w:rFonts w:asciiTheme="majorBidi" w:hAnsiTheme="majorBidi" w:cstheme="majorBidi"/>
          <w:sz w:val="26"/>
          <w:szCs w:val="26"/>
        </w:rPr>
        <w:t>/ExCom/90/24</w:t>
      </w:r>
      <w:r w:rsidRPr="00362071">
        <w:rPr>
          <w:rFonts w:asciiTheme="majorBidi" w:hAnsiTheme="majorBidi" w:cstheme="majorBidi"/>
          <w:sz w:val="26"/>
          <w:szCs w:val="26"/>
          <w:rtl/>
        </w:rPr>
        <w:t>.</w:t>
      </w:r>
    </w:p>
    <w:p w14:paraId="3E62A70C" w14:textId="77777777" w:rsidR="00221C8A" w:rsidRPr="00362071" w:rsidRDefault="00221C8A" w:rsidP="00F761BA">
      <w:pPr>
        <w:pStyle w:val="Heading1"/>
        <w:bidi/>
        <w:rPr>
          <w:rFonts w:asciiTheme="majorBidi" w:hAnsiTheme="majorBidi" w:cstheme="majorBidi"/>
          <w:kern w:val="36"/>
          <w:sz w:val="26"/>
          <w:szCs w:val="26"/>
        </w:rPr>
      </w:pPr>
      <w:r w:rsidRPr="00362071">
        <w:rPr>
          <w:rFonts w:asciiTheme="majorBidi" w:hAnsiTheme="majorBidi" w:cstheme="majorBidi"/>
          <w:kern w:val="36"/>
          <w:sz w:val="26"/>
          <w:szCs w:val="26"/>
          <w:rtl/>
        </w:rPr>
        <w:t xml:space="preserve">فيما يتعلق بالمرحلة الثانية من خطة إدارة إزالة المواد </w:t>
      </w:r>
      <w:r w:rsidRPr="00362071">
        <w:rPr>
          <w:rFonts w:asciiTheme="majorBidi" w:hAnsiTheme="majorBidi" w:cstheme="majorBidi"/>
          <w:sz w:val="26"/>
          <w:szCs w:val="26"/>
          <w:rtl/>
        </w:rPr>
        <w:t>الهيدروكلوروفلوروكربونية</w:t>
      </w:r>
      <w:r w:rsidRPr="00362071">
        <w:rPr>
          <w:rFonts w:asciiTheme="majorBidi" w:hAnsiTheme="majorBidi" w:cstheme="majorBidi"/>
          <w:kern w:val="36"/>
          <w:sz w:val="26"/>
          <w:szCs w:val="26"/>
          <w:rtl/>
        </w:rPr>
        <w:t xml:space="preserve"> لكوستاريكا توصي أمانة الصندوق بأن تحاط اللجنة التنفيذية علما بمايلي:</w:t>
      </w:r>
    </w:p>
    <w:p w14:paraId="69AF4C8D" w14:textId="77777777" w:rsidR="00221C8A" w:rsidRPr="00362071" w:rsidRDefault="00221C8A" w:rsidP="00F761BA">
      <w:pPr>
        <w:pStyle w:val="Heading2"/>
        <w:bidi/>
        <w:rPr>
          <w:rFonts w:asciiTheme="majorBidi" w:hAnsiTheme="majorBidi" w:cstheme="majorBidi"/>
          <w:sz w:val="26"/>
          <w:szCs w:val="26"/>
        </w:rPr>
      </w:pPr>
      <w:r w:rsidRPr="00362071">
        <w:rPr>
          <w:rFonts w:asciiTheme="majorBidi" w:hAnsiTheme="majorBidi" w:cstheme="majorBidi"/>
          <w:sz w:val="26"/>
          <w:szCs w:val="26"/>
          <w:rtl/>
        </w:rPr>
        <w:t>التقرير المرحلي عن تنفيذ الشريحة الأولى من المرحلة الثانية من خطة إدارة إزالة المواد الهيدروكلوروفلوروكربونية لكوستاريكا؛</w:t>
      </w:r>
    </w:p>
    <w:p w14:paraId="0518AB39" w14:textId="77777777" w:rsidR="00221C8A" w:rsidRPr="00362071" w:rsidRDefault="00221C8A" w:rsidP="00F761BA">
      <w:pPr>
        <w:pStyle w:val="Heading2"/>
        <w:bidi/>
        <w:rPr>
          <w:rFonts w:asciiTheme="majorBidi" w:hAnsiTheme="majorBidi" w:cstheme="majorBidi"/>
          <w:sz w:val="26"/>
          <w:szCs w:val="26"/>
        </w:rPr>
      </w:pPr>
      <w:r w:rsidRPr="00362071">
        <w:rPr>
          <w:rFonts w:asciiTheme="majorBidi" w:hAnsiTheme="majorBidi" w:cstheme="majorBidi"/>
          <w:sz w:val="26"/>
          <w:szCs w:val="26"/>
          <w:rtl/>
        </w:rPr>
        <w:t xml:space="preserve">التزام حكومة كوستاريكا بالانتهاء </w:t>
      </w:r>
      <w:r w:rsidR="00F76427" w:rsidRPr="00362071">
        <w:rPr>
          <w:rFonts w:asciiTheme="majorBidi" w:hAnsiTheme="majorBidi" w:cstheme="majorBidi"/>
          <w:sz w:val="26"/>
          <w:szCs w:val="26"/>
          <w:rtl/>
        </w:rPr>
        <w:t>من مشروع تحويل رغاوي البوليوريثان في شركة تبريد أوميجا خلال الشريحة الثانية من المرحلة الثانية من خطة إدارة إزالة المواد للهيدروكلوروفلوروكربونية وأن تسن حظرا على الواردات من للهيدروكلوروفلوروكربون-141ب المتضمنة في البوليولات السابقة الخلط المستوردة لدى الانتهاء من عملية التحويل.</w:t>
      </w:r>
    </w:p>
    <w:p w14:paraId="1E6D4FB3" w14:textId="77777777" w:rsidR="00F76427" w:rsidRPr="00362071" w:rsidRDefault="00F76427" w:rsidP="00F761BA">
      <w:pPr>
        <w:pStyle w:val="Heading1"/>
        <w:bidi/>
        <w:rPr>
          <w:rFonts w:asciiTheme="majorBidi" w:hAnsiTheme="majorBidi" w:cstheme="majorBidi"/>
          <w:kern w:val="36"/>
          <w:sz w:val="26"/>
          <w:szCs w:val="26"/>
        </w:rPr>
      </w:pPr>
      <w:r w:rsidRPr="00362071">
        <w:rPr>
          <w:rFonts w:asciiTheme="majorBidi" w:hAnsiTheme="majorBidi" w:cstheme="majorBidi"/>
          <w:kern w:val="36"/>
          <w:sz w:val="26"/>
          <w:szCs w:val="26"/>
          <w:rtl/>
        </w:rPr>
        <w:t xml:space="preserve">وتوصي أمانة الصندوق كذلك بالموافقة الشمولية على الشريحة الثانية من المرحلة الثانية من خطة إدارة إزالة المواد </w:t>
      </w:r>
      <w:r w:rsidRPr="00362071">
        <w:rPr>
          <w:rFonts w:asciiTheme="majorBidi" w:hAnsiTheme="majorBidi" w:cstheme="majorBidi"/>
          <w:sz w:val="26"/>
          <w:szCs w:val="26"/>
          <w:rtl/>
        </w:rPr>
        <w:t>للهيدروكلوروفلوروكربونية لكوستاريكا بمستوى التمويل الوارد في الجدول التالي.</w:t>
      </w:r>
    </w:p>
    <w:p w14:paraId="62973D06" w14:textId="77777777" w:rsidR="00BA61D1" w:rsidRPr="00362071" w:rsidRDefault="00BA61D1" w:rsidP="00362071">
      <w:pPr>
        <w:pStyle w:val="Heading1"/>
        <w:numPr>
          <w:ilvl w:val="0"/>
          <w:numId w:val="0"/>
        </w:numPr>
        <w:bidi/>
        <w:rPr>
          <w:rFonts w:asciiTheme="majorBidi" w:hAnsiTheme="majorBidi" w:cstheme="majorBidi"/>
          <w:kern w:val="36"/>
          <w:sz w:val="26"/>
          <w:szCs w:val="26"/>
        </w:rPr>
      </w:pPr>
    </w:p>
    <w:tbl>
      <w:tblPr>
        <w:bidiVisual/>
        <w:tblW w:w="92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4310"/>
        <w:gridCol w:w="1457"/>
        <w:gridCol w:w="1457"/>
        <w:gridCol w:w="1457"/>
      </w:tblGrid>
      <w:tr w:rsidR="0007399F" w:rsidRPr="0004535E" w14:paraId="702A7CD7" w14:textId="77777777" w:rsidTr="00F761BA">
        <w:trPr>
          <w:trHeight w:val="435"/>
        </w:trPr>
        <w:tc>
          <w:tcPr>
            <w:tcW w:w="538" w:type="dxa"/>
          </w:tcPr>
          <w:p w14:paraId="5F0CF575" w14:textId="77777777" w:rsidR="0007399F" w:rsidRPr="0004535E" w:rsidRDefault="0007399F" w:rsidP="00F761BA">
            <w:pPr>
              <w:keepNext/>
              <w:keepLines/>
              <w:suppressAutoHyphens/>
              <w:bidi/>
              <w:jc w:val="center"/>
              <w:rPr>
                <w:b/>
                <w:bCs/>
                <w:sz w:val="20"/>
                <w:szCs w:val="20"/>
                <w:lang w:bidi="ar-EG"/>
              </w:rPr>
            </w:pPr>
          </w:p>
        </w:tc>
        <w:tc>
          <w:tcPr>
            <w:tcW w:w="4310" w:type="dxa"/>
          </w:tcPr>
          <w:p w14:paraId="0F316106" w14:textId="77777777" w:rsidR="0007399F" w:rsidRPr="0004535E" w:rsidRDefault="00F76427" w:rsidP="00F761BA">
            <w:pPr>
              <w:keepNext/>
              <w:keepLines/>
              <w:suppressAutoHyphens/>
              <w:bidi/>
              <w:jc w:val="center"/>
              <w:rPr>
                <w:b/>
                <w:bCs/>
                <w:sz w:val="20"/>
                <w:szCs w:val="20"/>
              </w:rPr>
            </w:pPr>
            <w:r>
              <w:rPr>
                <w:rFonts w:hint="cs"/>
                <w:b/>
                <w:bCs/>
                <w:sz w:val="20"/>
                <w:szCs w:val="20"/>
                <w:rtl/>
              </w:rPr>
              <w:t>عنوان المشروع</w:t>
            </w:r>
          </w:p>
        </w:tc>
        <w:tc>
          <w:tcPr>
            <w:tcW w:w="1457" w:type="dxa"/>
            <w:tcMar>
              <w:left w:w="29" w:type="dxa"/>
              <w:right w:w="29" w:type="dxa"/>
            </w:tcMar>
          </w:tcPr>
          <w:p w14:paraId="7463DCA6" w14:textId="77777777" w:rsidR="0007399F" w:rsidRPr="0004535E" w:rsidRDefault="00F76427" w:rsidP="00F761BA">
            <w:pPr>
              <w:keepNext/>
              <w:keepLines/>
              <w:suppressAutoHyphens/>
              <w:bidi/>
              <w:jc w:val="center"/>
              <w:rPr>
                <w:b/>
                <w:bCs/>
                <w:sz w:val="20"/>
                <w:szCs w:val="20"/>
              </w:rPr>
            </w:pPr>
            <w:r>
              <w:rPr>
                <w:rFonts w:hint="cs"/>
                <w:b/>
                <w:bCs/>
                <w:sz w:val="20"/>
                <w:szCs w:val="20"/>
                <w:rtl/>
              </w:rPr>
              <w:t>تمويل المشروع (بالدولار الأمريكي)</w:t>
            </w:r>
          </w:p>
        </w:tc>
        <w:tc>
          <w:tcPr>
            <w:tcW w:w="1457" w:type="dxa"/>
            <w:tcMar>
              <w:left w:w="29" w:type="dxa"/>
              <w:right w:w="29" w:type="dxa"/>
            </w:tcMar>
          </w:tcPr>
          <w:p w14:paraId="3614B25C" w14:textId="77777777" w:rsidR="0007399F" w:rsidRPr="0004535E" w:rsidRDefault="00F76427" w:rsidP="00F761BA">
            <w:pPr>
              <w:keepNext/>
              <w:keepLines/>
              <w:suppressAutoHyphens/>
              <w:bidi/>
              <w:jc w:val="center"/>
              <w:rPr>
                <w:b/>
                <w:bCs/>
                <w:sz w:val="20"/>
                <w:szCs w:val="20"/>
              </w:rPr>
            </w:pPr>
            <w:r>
              <w:rPr>
                <w:rFonts w:hint="cs"/>
                <w:b/>
                <w:bCs/>
                <w:sz w:val="20"/>
                <w:szCs w:val="20"/>
                <w:rtl/>
              </w:rPr>
              <w:t>تكاليف دعم الوكالة (بالدولار الأمريكي)</w:t>
            </w:r>
          </w:p>
        </w:tc>
        <w:tc>
          <w:tcPr>
            <w:tcW w:w="1457" w:type="dxa"/>
            <w:tcMar>
              <w:left w:w="29" w:type="dxa"/>
              <w:right w:w="29" w:type="dxa"/>
            </w:tcMar>
          </w:tcPr>
          <w:p w14:paraId="530B362F" w14:textId="77777777" w:rsidR="0007399F" w:rsidRPr="0004535E" w:rsidRDefault="00F76427" w:rsidP="00F761BA">
            <w:pPr>
              <w:keepNext/>
              <w:keepLines/>
              <w:suppressAutoHyphens/>
              <w:bidi/>
              <w:jc w:val="center"/>
              <w:rPr>
                <w:b/>
                <w:bCs/>
                <w:sz w:val="20"/>
                <w:szCs w:val="20"/>
              </w:rPr>
            </w:pPr>
            <w:r>
              <w:rPr>
                <w:rFonts w:hint="cs"/>
                <w:b/>
                <w:bCs/>
                <w:sz w:val="20"/>
                <w:szCs w:val="20"/>
                <w:rtl/>
              </w:rPr>
              <w:t>الوكالة المنفذة</w:t>
            </w:r>
          </w:p>
        </w:tc>
      </w:tr>
      <w:tr w:rsidR="0007399F" w:rsidRPr="0004535E" w14:paraId="3AF9FBF5" w14:textId="77777777" w:rsidTr="00F761BA">
        <w:trPr>
          <w:trHeight w:val="435"/>
        </w:trPr>
        <w:tc>
          <w:tcPr>
            <w:tcW w:w="538" w:type="dxa"/>
          </w:tcPr>
          <w:p w14:paraId="29044728" w14:textId="77777777" w:rsidR="0007399F" w:rsidRPr="0004535E" w:rsidRDefault="00F76427" w:rsidP="00F761BA">
            <w:pPr>
              <w:keepNext/>
              <w:keepLines/>
              <w:suppressAutoHyphens/>
              <w:bidi/>
              <w:rPr>
                <w:sz w:val="20"/>
                <w:szCs w:val="20"/>
              </w:rPr>
            </w:pPr>
            <w:r>
              <w:rPr>
                <w:rFonts w:hint="cs"/>
                <w:sz w:val="20"/>
                <w:szCs w:val="20"/>
                <w:rtl/>
              </w:rPr>
              <w:t>(أ)</w:t>
            </w:r>
          </w:p>
        </w:tc>
        <w:tc>
          <w:tcPr>
            <w:tcW w:w="4310" w:type="dxa"/>
          </w:tcPr>
          <w:p w14:paraId="242A9789" w14:textId="77777777" w:rsidR="0007399F" w:rsidRPr="0004535E" w:rsidRDefault="00692539" w:rsidP="00F761BA">
            <w:pPr>
              <w:keepNext/>
              <w:keepLines/>
              <w:suppressAutoHyphens/>
              <w:bidi/>
              <w:rPr>
                <w:sz w:val="20"/>
                <w:szCs w:val="20"/>
              </w:rPr>
            </w:pPr>
            <w:r>
              <w:rPr>
                <w:rFonts w:hint="cs"/>
                <w:sz w:val="20"/>
                <w:szCs w:val="20"/>
                <w:rtl/>
              </w:rPr>
              <w:t>خطة إدارة إزالة المواد الهيدروكلوروفلوروكربونية (المرحلة الثانية الشريحة الثانية)</w:t>
            </w:r>
          </w:p>
        </w:tc>
        <w:tc>
          <w:tcPr>
            <w:tcW w:w="1457" w:type="dxa"/>
          </w:tcPr>
          <w:p w14:paraId="1104199F" w14:textId="77777777" w:rsidR="0007399F" w:rsidRPr="00F761BA" w:rsidRDefault="00F87A1C" w:rsidP="00F761BA">
            <w:pPr>
              <w:keepNext/>
              <w:keepLines/>
              <w:suppressAutoHyphens/>
              <w:bidi/>
              <w:jc w:val="left"/>
              <w:rPr>
                <w:sz w:val="20"/>
                <w:szCs w:val="20"/>
                <w:lang w:val="en-US"/>
              </w:rPr>
            </w:pPr>
            <w:r w:rsidRPr="00F87A1C">
              <w:rPr>
                <w:sz w:val="20"/>
                <w:szCs w:val="20"/>
                <w:lang w:val="es-CO" w:eastAsia="es-CO"/>
              </w:rPr>
              <w:t>385,750</w:t>
            </w:r>
          </w:p>
        </w:tc>
        <w:tc>
          <w:tcPr>
            <w:tcW w:w="1457" w:type="dxa"/>
          </w:tcPr>
          <w:p w14:paraId="65579ABD" w14:textId="77777777" w:rsidR="0007399F" w:rsidRPr="00F87A1C" w:rsidRDefault="00F87A1C" w:rsidP="00F761BA">
            <w:pPr>
              <w:keepNext/>
              <w:keepLines/>
              <w:suppressAutoHyphens/>
              <w:bidi/>
              <w:jc w:val="left"/>
              <w:rPr>
                <w:sz w:val="20"/>
                <w:szCs w:val="20"/>
              </w:rPr>
            </w:pPr>
            <w:r w:rsidRPr="00F87A1C">
              <w:rPr>
                <w:sz w:val="20"/>
                <w:szCs w:val="20"/>
                <w:lang w:val="es-CO" w:eastAsia="es-CO"/>
              </w:rPr>
              <w:t>27,003</w:t>
            </w:r>
          </w:p>
        </w:tc>
        <w:tc>
          <w:tcPr>
            <w:tcW w:w="1457" w:type="dxa"/>
          </w:tcPr>
          <w:p w14:paraId="6CD8246B" w14:textId="77777777" w:rsidR="0007399F" w:rsidRPr="0004535E" w:rsidRDefault="00F76427" w:rsidP="00F761BA">
            <w:pPr>
              <w:keepNext/>
              <w:keepLines/>
              <w:suppressAutoHyphens/>
              <w:bidi/>
              <w:jc w:val="left"/>
              <w:rPr>
                <w:sz w:val="20"/>
                <w:szCs w:val="20"/>
              </w:rPr>
            </w:pPr>
            <w:r>
              <w:rPr>
                <w:rFonts w:hint="cs"/>
                <w:sz w:val="20"/>
                <w:szCs w:val="20"/>
                <w:rtl/>
              </w:rPr>
              <w:t>اليوئنديبي</w:t>
            </w:r>
          </w:p>
        </w:tc>
      </w:tr>
    </w:tbl>
    <w:p w14:paraId="2343ACD0" w14:textId="77777777" w:rsidR="0007399F" w:rsidRPr="0004535E" w:rsidRDefault="0007399F" w:rsidP="00F761BA">
      <w:pPr>
        <w:suppressAutoHyphens/>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399F" w:rsidRPr="0004535E" w14:paraId="47873712" w14:textId="77777777" w:rsidTr="00F87A1C">
        <w:tc>
          <w:tcPr>
            <w:tcW w:w="1871" w:type="dxa"/>
          </w:tcPr>
          <w:p w14:paraId="764973FD" w14:textId="77777777" w:rsidR="0007399F" w:rsidRPr="0004535E" w:rsidRDefault="0007399F" w:rsidP="00F761BA">
            <w:pPr>
              <w:suppressAutoHyphens/>
              <w:bidi/>
            </w:pPr>
          </w:p>
        </w:tc>
        <w:tc>
          <w:tcPr>
            <w:tcW w:w="1872" w:type="dxa"/>
          </w:tcPr>
          <w:p w14:paraId="7AF3953C" w14:textId="77777777" w:rsidR="0007399F" w:rsidRPr="0004535E" w:rsidRDefault="0007399F" w:rsidP="00F761BA">
            <w:pPr>
              <w:suppressAutoHyphens/>
              <w:bidi/>
            </w:pPr>
          </w:p>
        </w:tc>
        <w:tc>
          <w:tcPr>
            <w:tcW w:w="1872" w:type="dxa"/>
            <w:tcBorders>
              <w:bottom w:val="single" w:sz="4" w:space="0" w:color="auto"/>
            </w:tcBorders>
          </w:tcPr>
          <w:p w14:paraId="6DB12764" w14:textId="77777777" w:rsidR="0007399F" w:rsidRPr="0004535E" w:rsidRDefault="0007399F" w:rsidP="00F761BA">
            <w:pPr>
              <w:suppressAutoHyphens/>
              <w:bidi/>
            </w:pPr>
          </w:p>
        </w:tc>
        <w:tc>
          <w:tcPr>
            <w:tcW w:w="1872" w:type="dxa"/>
          </w:tcPr>
          <w:p w14:paraId="40410643" w14:textId="77777777" w:rsidR="0007399F" w:rsidRPr="0004535E" w:rsidRDefault="0007399F" w:rsidP="00F761BA">
            <w:pPr>
              <w:suppressAutoHyphens/>
              <w:bidi/>
            </w:pPr>
          </w:p>
        </w:tc>
        <w:tc>
          <w:tcPr>
            <w:tcW w:w="1873" w:type="dxa"/>
          </w:tcPr>
          <w:p w14:paraId="199A1794" w14:textId="77777777" w:rsidR="0007399F" w:rsidRPr="0004535E" w:rsidRDefault="0007399F" w:rsidP="00F761BA">
            <w:pPr>
              <w:suppressAutoHyphens/>
              <w:bidi/>
            </w:pPr>
          </w:p>
        </w:tc>
      </w:tr>
    </w:tbl>
    <w:p w14:paraId="2958911F" w14:textId="77777777" w:rsidR="005774E4" w:rsidRPr="000E6B2C" w:rsidRDefault="005774E4" w:rsidP="00F761BA">
      <w:pPr>
        <w:suppressAutoHyphens/>
        <w:bidi/>
      </w:pPr>
    </w:p>
    <w:sectPr w:rsidR="005774E4" w:rsidRPr="000E6B2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833F2" w14:textId="77777777" w:rsidR="005A48CB" w:rsidRDefault="005A48CB" w:rsidP="004A504B">
      <w:r>
        <w:separator/>
      </w:r>
    </w:p>
  </w:endnote>
  <w:endnote w:type="continuationSeparator" w:id="0">
    <w:p w14:paraId="3B09FAF3" w14:textId="77777777" w:rsidR="005A48CB" w:rsidRDefault="005A48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65C41" w14:textId="77777777" w:rsidR="00C27E50" w:rsidRPr="0033525D" w:rsidRDefault="005A48CB">
    <w:pPr>
      <w:jc w:val="center"/>
    </w:pPr>
    <w:r>
      <w:fldChar w:fldCharType="begin"/>
    </w:r>
    <w:r>
      <w:instrText xml:space="preserve"> PAGE </w:instrText>
    </w:r>
    <w:r>
      <w:fldChar w:fldCharType="separate"/>
    </w:r>
    <w:r w:rsidR="00A7548D">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F067A" w14:textId="77777777" w:rsidR="00C27E50" w:rsidRPr="0033525D" w:rsidRDefault="005A48CB">
    <w:pPr>
      <w:jc w:val="center"/>
    </w:pPr>
    <w:r>
      <w:fldChar w:fldCharType="begin"/>
    </w:r>
    <w:r>
      <w:instrText xml:space="preserve"> PAGE </w:instrText>
    </w:r>
    <w:r>
      <w:fldChar w:fldCharType="separate"/>
    </w:r>
    <w:r w:rsidR="00A7548D">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5F5D8" w14:textId="77777777" w:rsidR="00C27E50" w:rsidRDefault="00C27E50" w:rsidP="00B20F3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A253317" w14:textId="77777777" w:rsidR="00C27E50" w:rsidRDefault="00C27E50" w:rsidP="00B20F3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025D391" w14:textId="77777777" w:rsidR="00C27E50" w:rsidRPr="00B20F3D" w:rsidRDefault="00C27E50" w:rsidP="00B20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C7297" w14:textId="77777777" w:rsidR="005A48CB" w:rsidRDefault="005A48CB" w:rsidP="00B20F3D">
      <w:pPr>
        <w:bidi/>
      </w:pPr>
      <w:r>
        <w:separator/>
      </w:r>
    </w:p>
  </w:footnote>
  <w:footnote w:type="continuationSeparator" w:id="0">
    <w:p w14:paraId="6D4174A5" w14:textId="77777777" w:rsidR="005A48CB" w:rsidRDefault="005A48CB" w:rsidP="004A504B">
      <w:r>
        <w:continuationSeparator/>
      </w:r>
    </w:p>
  </w:footnote>
  <w:footnote w:id="1">
    <w:p w14:paraId="0E9FDC8A" w14:textId="77777777" w:rsidR="00C27E50" w:rsidRPr="00A06C40" w:rsidRDefault="00C27E50" w:rsidP="00B20F3D">
      <w:pPr>
        <w:pStyle w:val="FootnoteText"/>
        <w:bidi/>
        <w:spacing w:after="240"/>
        <w:rPr>
          <w:lang w:val="en-US"/>
        </w:rPr>
      </w:pPr>
      <w:r>
        <w:rPr>
          <w:rStyle w:val="FootnoteReference"/>
        </w:rPr>
        <w:footnoteRef/>
      </w:r>
      <w:r>
        <w:t xml:space="preserve"> </w:t>
      </w:r>
      <w:r>
        <w:rPr>
          <w:rFonts w:hint="cs"/>
          <w:rtl/>
          <w:lang w:val="en-US"/>
        </w:rPr>
        <w:t xml:space="preserve"> الوثيقة </w:t>
      </w:r>
      <w:r>
        <w:rPr>
          <w:lang w:val="en-US"/>
        </w:rPr>
        <w:t>UNEP/</w:t>
      </w:r>
      <w:proofErr w:type="spellStart"/>
      <w:r>
        <w:rPr>
          <w:lang w:val="en-US"/>
        </w:rPr>
        <w:t>OzL.Pro</w:t>
      </w:r>
      <w:proofErr w:type="spellEnd"/>
      <w:r>
        <w:rPr>
          <w:lang w:val="en-US"/>
        </w:rPr>
        <w:t>/ExCom/90/1</w:t>
      </w:r>
      <w:r>
        <w:rPr>
          <w:rFonts w:hint="cs"/>
          <w:rtl/>
          <w:lang w:val="en-US"/>
        </w:rPr>
        <w:t>.</w:t>
      </w:r>
    </w:p>
  </w:footnote>
  <w:footnote w:id="2">
    <w:p w14:paraId="25DC5720" w14:textId="77777777" w:rsidR="00C27E50" w:rsidRPr="00C8263A" w:rsidRDefault="00C27E50" w:rsidP="000E731E">
      <w:pPr>
        <w:pStyle w:val="FootnoteText"/>
        <w:bidi/>
      </w:pPr>
      <w:r w:rsidRPr="00FE3307">
        <w:rPr>
          <w:rStyle w:val="FootnoteReference"/>
        </w:rPr>
        <w:footnoteRef/>
      </w:r>
      <w:r w:rsidRPr="00FE3307">
        <w:t xml:space="preserve"> </w:t>
      </w:r>
      <w:r>
        <w:rPr>
          <w:rFonts w:hint="cs"/>
          <w:rtl/>
          <w:lang w:val="en-US" w:bidi="ar-EG"/>
        </w:rPr>
        <w:t xml:space="preserve"> </w:t>
      </w:r>
      <w:r>
        <w:rPr>
          <w:rFonts w:hint="cs"/>
          <w:rtl/>
          <w:lang w:val="en-US" w:bidi="ar-EG"/>
        </w:rPr>
        <w:t>بحسب الرسالة المؤرخة 7 أبريل/ نيسان 2022 الموجهة من وزارة البيئة والطاقة في كوستاريكا لليوئنديبي.</w:t>
      </w:r>
    </w:p>
  </w:footnote>
  <w:footnote w:id="3">
    <w:p w14:paraId="11073AEC" w14:textId="77777777" w:rsidR="00C27E50" w:rsidRPr="0089423D" w:rsidRDefault="00C27E50" w:rsidP="000E731E">
      <w:pPr>
        <w:pStyle w:val="FootnoteText"/>
        <w:suppressAutoHyphens/>
        <w:bidi/>
      </w:pPr>
      <w:r w:rsidRPr="00C8263A">
        <w:rPr>
          <w:rStyle w:val="FootnoteReference"/>
        </w:rPr>
        <w:footnoteRef/>
      </w:r>
      <w:r>
        <w:t xml:space="preserve"> </w:t>
      </w:r>
      <w:r>
        <w:rPr>
          <w:rFonts w:hint="cs"/>
          <w:rtl/>
          <w:lang w:val="en-US" w:bidi="ar-EG"/>
        </w:rPr>
        <w:t xml:space="preserve"> </w:t>
      </w:r>
      <w:r w:rsidRPr="000E731E">
        <w:rPr>
          <w:rtl/>
          <w:lang w:val="en-US" w:bidi="ar-EG"/>
        </w:rPr>
        <w:t xml:space="preserve">الوثيقة </w:t>
      </w:r>
      <w:r w:rsidRPr="000E731E">
        <w:rPr>
          <w:lang w:val="en-US" w:bidi="ar-EG"/>
        </w:rPr>
        <w:t xml:space="preserve">UNEP / </w:t>
      </w:r>
      <w:proofErr w:type="spellStart"/>
      <w:r w:rsidRPr="000E731E">
        <w:rPr>
          <w:lang w:val="en-US" w:bidi="ar-EG"/>
        </w:rPr>
        <w:t>OzL.Pro</w:t>
      </w:r>
      <w:proofErr w:type="spellEnd"/>
      <w:r w:rsidRPr="000E731E">
        <w:rPr>
          <w:lang w:val="en-US" w:bidi="ar-EG"/>
        </w:rPr>
        <w:t xml:space="preserve"> / ExCom / 64/31</w:t>
      </w:r>
      <w:r w:rsidRPr="000E731E">
        <w:rPr>
          <w:rtl/>
          <w:lang w:val="en-US" w:bidi="ar-EG"/>
        </w:rPr>
        <w:t xml:space="preserve"> والمرفق </w:t>
      </w:r>
      <w:r>
        <w:rPr>
          <w:rFonts w:hint="cs"/>
          <w:rtl/>
          <w:lang w:val="en-US" w:bidi="ar-EG"/>
        </w:rPr>
        <w:t>12</w:t>
      </w:r>
      <w:r w:rsidRPr="000E731E">
        <w:rPr>
          <w:rtl/>
          <w:lang w:val="en-US" w:bidi="ar-EG"/>
        </w:rPr>
        <w:t xml:space="preserve"> من الوثيقة </w:t>
      </w:r>
      <w:r w:rsidRPr="000E731E">
        <w:rPr>
          <w:lang w:val="en-US" w:bidi="ar-EG"/>
        </w:rPr>
        <w:t xml:space="preserve">UNEP / </w:t>
      </w:r>
      <w:proofErr w:type="spellStart"/>
      <w:r w:rsidRPr="000E731E">
        <w:rPr>
          <w:lang w:val="en-US" w:bidi="ar-EG"/>
        </w:rPr>
        <w:t>OzL.Pro</w:t>
      </w:r>
      <w:proofErr w:type="spellEnd"/>
      <w:r w:rsidRPr="000E731E">
        <w:rPr>
          <w:lang w:val="en-US" w:bidi="ar-EG"/>
        </w:rPr>
        <w:t xml:space="preserve"> / ExCom / 64/53</w:t>
      </w:r>
      <w:r>
        <w:rPr>
          <w:rFonts w:hint="cs"/>
          <w:rtl/>
          <w:lang w:val="en-US" w:bidi="ar-EG"/>
        </w:rPr>
        <w:t>.</w:t>
      </w:r>
    </w:p>
  </w:footnote>
  <w:footnote w:id="4">
    <w:p w14:paraId="5D6C3079" w14:textId="77777777" w:rsidR="00C27E50" w:rsidRPr="009931F4" w:rsidRDefault="00C27E50" w:rsidP="000E731E">
      <w:pPr>
        <w:pStyle w:val="FootnoteText"/>
        <w:suppressAutoHyphens/>
        <w:bidi/>
        <w:rPr>
          <w:rtl/>
          <w:lang w:bidi="ar-EG"/>
        </w:rPr>
      </w:pPr>
      <w:r w:rsidRPr="0089423D">
        <w:rPr>
          <w:rStyle w:val="FootnoteReference"/>
        </w:rPr>
        <w:footnoteRef/>
      </w:r>
      <w:r w:rsidRPr="0089423D">
        <w:t xml:space="preserve"> </w:t>
      </w:r>
      <w:r>
        <w:rPr>
          <w:rFonts w:hint="cs"/>
          <w:rtl/>
          <w:lang w:val="en-US" w:bidi="ar-EG"/>
        </w:rPr>
        <w:t xml:space="preserve"> </w:t>
      </w:r>
      <w:r w:rsidRPr="000E731E">
        <w:rPr>
          <w:rtl/>
          <w:lang w:val="en-US" w:bidi="ar-EG"/>
        </w:rPr>
        <w:t xml:space="preserve">الملحق </w:t>
      </w:r>
      <w:r>
        <w:rPr>
          <w:rFonts w:hint="cs"/>
          <w:rtl/>
          <w:lang w:val="en-US" w:bidi="ar-EG"/>
        </w:rPr>
        <w:t>19</w:t>
      </w:r>
      <w:r w:rsidRPr="000E731E">
        <w:rPr>
          <w:rtl/>
          <w:lang w:val="en-US" w:bidi="ar-EG"/>
        </w:rPr>
        <w:t xml:space="preserve"> من الوثيقة </w:t>
      </w:r>
      <w:r w:rsidRPr="000E731E">
        <w:rPr>
          <w:lang w:val="en-US" w:bidi="ar-EG"/>
        </w:rPr>
        <w:t xml:space="preserve">UNEP / </w:t>
      </w:r>
      <w:proofErr w:type="spellStart"/>
      <w:r w:rsidRPr="000E731E">
        <w:rPr>
          <w:lang w:val="en-US" w:bidi="ar-EG"/>
        </w:rPr>
        <w:t>OzL.Pro</w:t>
      </w:r>
      <w:proofErr w:type="spellEnd"/>
      <w:r w:rsidRPr="000E731E">
        <w:rPr>
          <w:lang w:val="en-US" w:bidi="ar-EG"/>
        </w:rPr>
        <w:t xml:space="preserve"> / ExCom / 70/59</w:t>
      </w:r>
      <w:r w:rsidRPr="000E731E">
        <w:rPr>
          <w:rtl/>
          <w:lang w:val="en-US" w:bidi="ar-EG"/>
        </w:rPr>
        <w:t>.</w:t>
      </w:r>
    </w:p>
  </w:footnote>
  <w:footnote w:id="5">
    <w:p w14:paraId="1A8C6967" w14:textId="77777777" w:rsidR="00C27E50" w:rsidRPr="005D2255" w:rsidRDefault="00C27E50" w:rsidP="007A7885">
      <w:pPr>
        <w:bidi/>
        <w:rPr>
          <w:sz w:val="20"/>
          <w:szCs w:val="20"/>
        </w:rPr>
      </w:pPr>
      <w:r>
        <w:rPr>
          <w:rStyle w:val="FootnoteReference"/>
        </w:rPr>
        <w:footnoteRef/>
      </w:r>
      <w:r>
        <w:t xml:space="preserve"> </w:t>
      </w:r>
      <w:r>
        <w:rPr>
          <w:rFonts w:hint="cs"/>
          <w:sz w:val="20"/>
          <w:szCs w:val="20"/>
          <w:rtl/>
          <w:lang w:val="en-US" w:bidi="ar-EG"/>
        </w:rPr>
        <w:t xml:space="preserve"> </w:t>
      </w:r>
      <w:r>
        <w:rPr>
          <w:rFonts w:hint="cs"/>
          <w:sz w:val="20"/>
          <w:szCs w:val="20"/>
          <w:rtl/>
          <w:lang w:val="en-US" w:bidi="ar-EG"/>
        </w:rPr>
        <w:t xml:space="preserve">بما في ذلك تدريب 470 من فنيي التبريد وتكييف الهواء على ممارسات التبريد الجيدة من خلال دورات تتفرق ما بين 25 و50 ساعة وفقا لمعارفهم السابقة. وحصر </w:t>
      </w:r>
      <w:r w:rsidRPr="008F3E4F">
        <w:rPr>
          <w:rStyle w:val="ts-alignment-element"/>
          <w:sz w:val="20"/>
          <w:szCs w:val="20"/>
        </w:rPr>
        <w:t>1</w:t>
      </w:r>
      <w:r>
        <w:rPr>
          <w:rStyle w:val="ts-alignment-element"/>
          <w:sz w:val="20"/>
          <w:szCs w:val="20"/>
        </w:rPr>
        <w:t>,</w:t>
      </w:r>
      <w:r w:rsidRPr="008F3E4F">
        <w:rPr>
          <w:rStyle w:val="ts-alignment-element"/>
          <w:sz w:val="20"/>
          <w:szCs w:val="20"/>
        </w:rPr>
        <w:t>202</w:t>
      </w:r>
      <w:r>
        <w:rPr>
          <w:rFonts w:hint="cs"/>
          <w:sz w:val="20"/>
          <w:szCs w:val="20"/>
          <w:rtl/>
          <w:lang w:val="en-US" w:bidi="ar-EG"/>
        </w:rPr>
        <w:t xml:space="preserve"> من فنني الخدمة حلقات عمل تدريبية عن غازات التبريد البديلة والمعدات التجارية من خلال دورات مدتها 30 ساعة وجرى تدريب 138 من فنيي التبريد وتكييف الهواء على استخدام ومناولة الهيدروكربونات (</w:t>
      </w:r>
      <w:r w:rsidRPr="008F3E4F">
        <w:rPr>
          <w:sz w:val="20"/>
          <w:szCs w:val="20"/>
          <w:lang w:eastAsia="es-PA"/>
        </w:rPr>
        <w:t>R</w:t>
      </w:r>
      <w:r>
        <w:rPr>
          <w:sz w:val="20"/>
          <w:szCs w:val="20"/>
          <w:lang w:eastAsia="es-PA"/>
        </w:rPr>
        <w:t>-</w:t>
      </w:r>
      <w:r w:rsidRPr="008F3E4F">
        <w:rPr>
          <w:sz w:val="20"/>
          <w:szCs w:val="20"/>
          <w:lang w:eastAsia="es-PA"/>
        </w:rPr>
        <w:t>290</w:t>
      </w:r>
      <w:r>
        <w:rPr>
          <w:rFonts w:hint="cs"/>
          <w:sz w:val="20"/>
          <w:szCs w:val="20"/>
          <w:rtl/>
          <w:lang w:val="en-US" w:bidi="ar-EG"/>
        </w:rPr>
        <w:t xml:space="preserve"> و</w:t>
      </w:r>
      <w:r w:rsidRPr="008F3E4F">
        <w:rPr>
          <w:sz w:val="20"/>
          <w:szCs w:val="20"/>
          <w:lang w:eastAsia="es-PA"/>
        </w:rPr>
        <w:t>R</w:t>
      </w:r>
      <w:r>
        <w:rPr>
          <w:sz w:val="20"/>
          <w:szCs w:val="20"/>
          <w:lang w:eastAsia="es-PA"/>
        </w:rPr>
        <w:t>-</w:t>
      </w:r>
      <w:r w:rsidRPr="008F3E4F">
        <w:rPr>
          <w:sz w:val="20"/>
          <w:szCs w:val="20"/>
          <w:lang w:eastAsia="es-PA"/>
        </w:rPr>
        <w:t>600a</w:t>
      </w:r>
      <w:r>
        <w:rPr>
          <w:rFonts w:hint="cs"/>
          <w:sz w:val="20"/>
          <w:szCs w:val="20"/>
          <w:rtl/>
          <w:lang w:val="en-US" w:bidi="ar-EG"/>
        </w:rPr>
        <w:t>) في المعدات المنزلية والتجارية من خلال دورات لمد 30 ساعة وتدريب 210 من فنيي التبريد وتكييف الهواء على استخدام غازات التبريد بالترويج لاستخدام غازات التبريد الطبيعية المنخفضة القدرة عل الاحترار العالمي بما في ذلك الهيدروكربونات وثاني أكسيد الكربون والأمونيا، وأربع حلقات عمل للتوعية على الإنترنت والتخلص النهائي من غازات التبريد لما مجموعه 265 طالبا وفنيا للخدمة يديرون معدات المستخدمين النهائيين الكبيرة.</w:t>
      </w:r>
    </w:p>
  </w:footnote>
  <w:footnote w:id="6">
    <w:p w14:paraId="17B446EC" w14:textId="77777777" w:rsidR="00C27E50" w:rsidRPr="00B066CE" w:rsidRDefault="00C27E50" w:rsidP="00E60673">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ووفق عليه خلال الاجتماع السادس والسبعين وجرى تمويله خارج المرحلة الأولى من خطة إدارة إزالة المواد الهيدروكلوروفلوروكربونية.</w:t>
      </w:r>
    </w:p>
  </w:footnote>
  <w:footnote w:id="7">
    <w:p w14:paraId="7A118F8B" w14:textId="77777777" w:rsidR="00C27E50" w:rsidRPr="00797B21" w:rsidRDefault="00C27E50" w:rsidP="00A7548D">
      <w:pPr>
        <w:pStyle w:val="FootnoteText"/>
        <w:bidi/>
      </w:pPr>
      <w:r>
        <w:rPr>
          <w:rStyle w:val="FootnoteReference"/>
        </w:rPr>
        <w:footnoteRef/>
      </w:r>
      <w:r>
        <w:t xml:space="preserve"> </w:t>
      </w:r>
      <w:r>
        <w:rPr>
          <w:rFonts w:hint="cs"/>
          <w:rtl/>
          <w:lang w:bidi="ar-EG"/>
        </w:rPr>
        <w:t xml:space="preserve"> </w:t>
      </w:r>
      <w:r>
        <w:rPr>
          <w:rFonts w:hint="cs"/>
          <w:rtl/>
          <w:lang w:bidi="ar-EG"/>
        </w:rPr>
        <w:t>وهناك من بين الموضوعات الأخرى تضمنت دورة تدريبية تضمن إطار التنظيم الوطني للمواد الهيدروكلوروفلوروكربونية والمواد الهيدروفلوروكربونية، والاعتبارات التقنية والخاصة بالسلامة لغازات التبريد البديلة المنخفضة القدرة على الاحترار العالمي (الأمونيا (</w:t>
      </w:r>
      <w:r>
        <w:rPr>
          <w:lang w:val="en-GB"/>
        </w:rPr>
        <w:t>(</w:t>
      </w:r>
      <w:r w:rsidRPr="00E92BFF">
        <w:rPr>
          <w:lang w:val="en-GB"/>
        </w:rPr>
        <w:t>R-717</w:t>
      </w:r>
      <w:r>
        <w:rPr>
          <w:rFonts w:hint="cs"/>
          <w:rtl/>
          <w:lang w:bidi="ar-EG"/>
        </w:rPr>
        <w:t>)، وثاني أكسيد الكربون (</w:t>
      </w:r>
      <w:r w:rsidRPr="00E92BFF">
        <w:rPr>
          <w:lang w:val="en-GB"/>
        </w:rPr>
        <w:t>R-744</w:t>
      </w:r>
      <w:r>
        <w:rPr>
          <w:rFonts w:hint="cs"/>
          <w:rtl/>
          <w:lang w:bidi="ar-EG"/>
        </w:rPr>
        <w:t>)، والبروبان (</w:t>
      </w:r>
      <w:r w:rsidRPr="00E92BFF">
        <w:rPr>
          <w:lang w:val="en-GB"/>
        </w:rPr>
        <w:t>R-290</w:t>
      </w:r>
      <w:r>
        <w:rPr>
          <w:rFonts w:hint="cs"/>
          <w:rtl/>
          <w:lang w:bidi="ar-EG"/>
        </w:rPr>
        <w:t xml:space="preserve">)، </w:t>
      </w:r>
      <w:r w:rsidRPr="00574E23">
        <w:rPr>
          <w:rtl/>
          <w:lang w:bidi="ar-EG"/>
        </w:rPr>
        <w:t xml:space="preserve">والأيزوبيوتان ( </w:t>
      </w:r>
      <w:r w:rsidRPr="00574E23">
        <w:rPr>
          <w:lang w:bidi="ar-EG"/>
        </w:rPr>
        <w:t>R-600a</w:t>
      </w:r>
      <w:r w:rsidRPr="00574E23">
        <w:rPr>
          <w:rtl/>
          <w:lang w:bidi="ar-EG"/>
        </w:rPr>
        <w:t>) و</w:t>
      </w:r>
      <w:r>
        <w:rPr>
          <w:rFonts w:hint="cs"/>
          <w:rtl/>
          <w:lang w:bidi="ar-EG"/>
        </w:rPr>
        <w:t>الهيدروفلوروأولفان</w:t>
      </w:r>
      <w:r>
        <w:rPr>
          <w:rtl/>
          <w:lang w:bidi="ar-EG"/>
        </w:rPr>
        <w:t xml:space="preserve">، ثانوي ، جليكولات </w:t>
      </w:r>
      <w:r>
        <w:rPr>
          <w:rFonts w:hint="cs"/>
          <w:rtl/>
          <w:lang w:bidi="ar-EG"/>
        </w:rPr>
        <w:t>والبرين</w:t>
      </w:r>
      <w:r>
        <w:rPr>
          <w:rtl/>
          <w:lang w:bidi="ar-EG"/>
        </w:rPr>
        <w:t>)</w:t>
      </w:r>
      <w:r w:rsidRPr="005C3643">
        <w:rPr>
          <w:rtl/>
          <w:lang w:bidi="ar-EG"/>
        </w:rPr>
        <w:t>؛</w:t>
      </w:r>
      <w:r>
        <w:rPr>
          <w:rFonts w:hint="cs"/>
          <w:rtl/>
          <w:lang w:bidi="ar-EG"/>
        </w:rPr>
        <w:t xml:space="preserve"> </w:t>
      </w:r>
      <w:r w:rsidRPr="005C3643">
        <w:rPr>
          <w:rtl/>
          <w:lang w:bidi="ar-EG"/>
        </w:rPr>
        <w:t xml:space="preserve">إجراءات التعامل مع </w:t>
      </w:r>
      <w:r>
        <w:rPr>
          <w:rFonts w:hint="cs"/>
          <w:rtl/>
          <w:lang w:bidi="ar-EG"/>
        </w:rPr>
        <w:t>غازات التبريد</w:t>
      </w:r>
      <w:r w:rsidRPr="005C3643">
        <w:rPr>
          <w:rtl/>
          <w:lang w:bidi="ar-EG"/>
        </w:rPr>
        <w:t xml:space="preserve"> البديلة ذات القدرة المنخفضة </w:t>
      </w:r>
      <w:r>
        <w:rPr>
          <w:rFonts w:hint="cs"/>
          <w:rtl/>
          <w:lang w:bidi="ar-EG"/>
        </w:rPr>
        <w:t xml:space="preserve"> القدرة </w:t>
      </w:r>
      <w:r w:rsidRPr="005C3643">
        <w:rPr>
          <w:rtl/>
          <w:lang w:bidi="ar-EG"/>
        </w:rPr>
        <w:t>على الاحترار العالمي</w:t>
      </w:r>
      <w:r>
        <w:rPr>
          <w:rtl/>
          <w:lang w:bidi="ar-EG"/>
        </w:rPr>
        <w:t xml:space="preserve"> أثناء التركيب والصيانة </w:t>
      </w:r>
      <w:r>
        <w:rPr>
          <w:rFonts w:hint="cs"/>
          <w:rtl/>
          <w:lang w:bidi="ar-EG"/>
        </w:rPr>
        <w:t>والإزالة</w:t>
      </w:r>
      <w:r w:rsidRPr="005C3643">
        <w:rPr>
          <w:rtl/>
          <w:lang w:bidi="ar-EG"/>
        </w:rPr>
        <w:t xml:space="preserve">؛ </w:t>
      </w:r>
      <w:r>
        <w:rPr>
          <w:rFonts w:hint="cs"/>
          <w:rtl/>
          <w:lang w:bidi="ar-EG"/>
        </w:rPr>
        <w:t xml:space="preserve">واختبار </w:t>
      </w:r>
      <w:r w:rsidRPr="005C3643">
        <w:rPr>
          <w:rtl/>
          <w:lang w:bidi="ar-EG"/>
        </w:rPr>
        <w:t xml:space="preserve"> اللحام </w:t>
      </w:r>
      <w:r>
        <w:rPr>
          <w:rFonts w:hint="cs"/>
          <w:rtl/>
          <w:lang w:bidi="ar-EG"/>
        </w:rPr>
        <w:t>و</w:t>
      </w:r>
      <w:r w:rsidRPr="005C3643">
        <w:rPr>
          <w:rtl/>
          <w:lang w:bidi="ar-EG"/>
        </w:rPr>
        <w:t xml:space="preserve">مواد التنظيف البديلة </w:t>
      </w:r>
      <w:r>
        <w:rPr>
          <w:rFonts w:hint="cs"/>
          <w:rtl/>
          <w:lang w:bidi="ar-EG"/>
        </w:rPr>
        <w:t>للمواد</w:t>
      </w:r>
      <w:r>
        <w:rPr>
          <w:rtl/>
          <w:lang w:bidi="ar-EG"/>
        </w:rPr>
        <w:t xml:space="preserve"> الهيدروكلور</w:t>
      </w:r>
      <w:r>
        <w:rPr>
          <w:rFonts w:hint="cs"/>
          <w:rtl/>
          <w:lang w:bidi="ar-EG"/>
        </w:rPr>
        <w:t>و</w:t>
      </w:r>
      <w:r>
        <w:rPr>
          <w:rtl/>
          <w:lang w:bidi="ar-EG"/>
        </w:rPr>
        <w:t xml:space="preserve"> فلور</w:t>
      </w:r>
      <w:r>
        <w:rPr>
          <w:rFonts w:hint="cs"/>
          <w:rtl/>
          <w:lang w:bidi="ar-EG"/>
        </w:rPr>
        <w:t>وكربونية</w:t>
      </w:r>
      <w:r>
        <w:rPr>
          <w:rtl/>
          <w:lang w:bidi="ar-EG"/>
        </w:rPr>
        <w:t>-141</w:t>
      </w:r>
      <w:r w:rsidRPr="005C3643">
        <w:rPr>
          <w:rtl/>
          <w:lang w:bidi="ar-EG"/>
        </w:rPr>
        <w:t>ب؛</w:t>
      </w:r>
      <w:r>
        <w:rPr>
          <w:rFonts w:hint="cs"/>
          <w:rtl/>
          <w:lang w:bidi="ar-EG"/>
        </w:rPr>
        <w:t xml:space="preserve"> والممارسات الجيدة لمناولة الغازات القابلة للاشتعال في معدات تكييف الهو</w:t>
      </w:r>
      <w:r w:rsidR="00A7548D">
        <w:rPr>
          <w:rFonts w:hint="cs"/>
          <w:rtl/>
          <w:lang w:bidi="ar-EG"/>
        </w:rPr>
        <w:t>اء</w:t>
      </w:r>
      <w:r>
        <w:rPr>
          <w:rFonts w:hint="cs"/>
          <w:rtl/>
          <w:lang w:bidi="ar-EG"/>
        </w:rPr>
        <w:t xml:space="preserve"> المعتمدة على </w:t>
      </w:r>
      <w:r w:rsidRPr="00E92BFF">
        <w:t>R-290</w:t>
      </w:r>
      <w:r>
        <w:rPr>
          <w:rFonts w:hint="cs"/>
          <w:rtl/>
          <w:lang w:bidi="ar-EG"/>
        </w:rPr>
        <w:t xml:space="preserve"> </w:t>
      </w:r>
      <w:r w:rsidR="00A7548D">
        <w:rPr>
          <w:rFonts w:hint="cs"/>
          <w:rtl/>
          <w:lang w:bidi="ar-EG"/>
        </w:rPr>
        <w:t>ومعدات التبريد</w:t>
      </w:r>
      <w:r>
        <w:rPr>
          <w:rFonts w:hint="cs"/>
          <w:rtl/>
          <w:lang w:bidi="ar-EG"/>
        </w:rPr>
        <w:t xml:space="preserve"> المعتمدة على </w:t>
      </w:r>
      <w:r w:rsidRPr="00E92BFF">
        <w:t>R-600</w:t>
      </w:r>
      <w:r w:rsidRPr="00E92BFF">
        <w:rPr>
          <w:lang w:val="en-GB"/>
        </w:rPr>
        <w:t>a</w:t>
      </w:r>
      <w:r>
        <w:rPr>
          <w:rFonts w:hint="cs"/>
          <w:rtl/>
          <w:lang w:val="en-GB" w:bidi="ar-EG"/>
        </w:rPr>
        <w:t>.</w:t>
      </w:r>
    </w:p>
  </w:footnote>
  <w:footnote w:id="8">
    <w:p w14:paraId="0EBCB019" w14:textId="77777777" w:rsidR="00C27E50" w:rsidRPr="008B7A01" w:rsidRDefault="00C27E50" w:rsidP="00080042">
      <w:pPr>
        <w:bidi/>
        <w:rPr>
          <w:lang w:eastAsia="en-CA"/>
        </w:rPr>
      </w:pPr>
      <w:r w:rsidRPr="00797B21">
        <w:rPr>
          <w:rStyle w:val="FootnoteReference"/>
        </w:rPr>
        <w:footnoteRef/>
      </w:r>
      <w:r w:rsidRPr="00797B21">
        <w:t xml:space="preserve"> </w:t>
      </w:r>
      <w:r>
        <w:rPr>
          <w:rFonts w:hint="cs"/>
          <w:sz w:val="20"/>
          <w:szCs w:val="20"/>
          <w:rtl/>
          <w:lang w:val="en-US" w:bidi="ar-EG"/>
        </w:rPr>
        <w:t xml:space="preserve"> </w:t>
      </w:r>
      <w:r>
        <w:rPr>
          <w:rFonts w:hint="cs"/>
          <w:sz w:val="20"/>
          <w:szCs w:val="20"/>
          <w:rtl/>
          <w:lang w:val="en-US" w:bidi="ar-EG"/>
        </w:rPr>
        <w:t xml:space="preserve">بما في ذلك، </w:t>
      </w:r>
      <w:r w:rsidRPr="00EF7DE4">
        <w:rPr>
          <w:rFonts w:hint="cs"/>
          <w:i/>
          <w:iCs/>
          <w:sz w:val="20"/>
          <w:szCs w:val="20"/>
          <w:rtl/>
          <w:lang w:val="en-US" w:bidi="ar-EG"/>
        </w:rPr>
        <w:t>ضمن جملة أمور</w:t>
      </w:r>
      <w:r>
        <w:rPr>
          <w:rFonts w:hint="cs"/>
          <w:sz w:val="20"/>
          <w:szCs w:val="20"/>
          <w:rtl/>
          <w:lang w:val="en-US" w:bidi="ar-EG"/>
        </w:rPr>
        <w:t>، سبعة وحدات للاسترجاع لتلقي المواد الهيدروكلوروفلوروكربونية والمواد الهيدروفلوروكربونية و</w:t>
      </w:r>
      <w:r w:rsidRPr="00EF7DE4">
        <w:rPr>
          <w:sz w:val="20"/>
          <w:szCs w:val="20"/>
        </w:rPr>
        <w:t xml:space="preserve"> </w:t>
      </w:r>
      <w:r w:rsidRPr="008B7A01">
        <w:rPr>
          <w:sz w:val="20"/>
          <w:szCs w:val="20"/>
        </w:rPr>
        <w:t>R-410A</w:t>
      </w:r>
      <w:r>
        <w:rPr>
          <w:rFonts w:hint="cs"/>
          <w:sz w:val="20"/>
          <w:szCs w:val="20"/>
          <w:rtl/>
          <w:lang w:val="en-US" w:bidi="ar-EG"/>
        </w:rPr>
        <w:t xml:space="preserve"> و</w:t>
      </w:r>
      <w:r w:rsidRPr="008B7A01">
        <w:rPr>
          <w:sz w:val="20"/>
          <w:szCs w:val="20"/>
        </w:rPr>
        <w:t>R-404</w:t>
      </w:r>
      <w:r>
        <w:rPr>
          <w:rFonts w:hint="cs"/>
          <w:sz w:val="20"/>
          <w:szCs w:val="20"/>
          <w:rtl/>
          <w:lang w:val="en-US" w:bidi="ar-EG"/>
        </w:rPr>
        <w:t xml:space="preserve"> وتسع وحدات سلندرات استرجاع سعة 30 رطلا ومحطة شحن متنقلة للهيدروكربونات ، و17  وحدة ثلاجة وفريزر صغيرة معتمدة على الهيدروكربونات </w:t>
      </w:r>
      <w:r w:rsidRPr="008B7A01">
        <w:rPr>
          <w:sz w:val="20"/>
          <w:szCs w:val="20"/>
        </w:rPr>
        <w:t>HC-600a</w:t>
      </w:r>
      <w:r>
        <w:rPr>
          <w:rFonts w:hint="cs"/>
          <w:sz w:val="20"/>
          <w:szCs w:val="20"/>
          <w:rtl/>
          <w:lang w:val="en-US" w:bidi="ar-EG"/>
        </w:rPr>
        <w:t xml:space="preserve"> و17 وحدة دفع هواء وتسع وحدات ثاني أكسيد الكربون وجهاز مكافحة الحرايق و31 وحدة ميكانيكية متعددة الأغراض لمختلف أنواع التبريد (</w:t>
      </w:r>
      <w:r w:rsidRPr="008B7A01">
        <w:rPr>
          <w:sz w:val="20"/>
          <w:szCs w:val="20"/>
        </w:rPr>
        <w:t>R-22, R-134a</w:t>
      </w:r>
      <w:r>
        <w:rPr>
          <w:rFonts w:hint="cs"/>
          <w:sz w:val="20"/>
          <w:szCs w:val="20"/>
          <w:rtl/>
        </w:rPr>
        <w:t xml:space="preserve"> و</w:t>
      </w:r>
      <w:r w:rsidRPr="00175F2B">
        <w:rPr>
          <w:sz w:val="20"/>
          <w:szCs w:val="20"/>
        </w:rPr>
        <w:t xml:space="preserve"> </w:t>
      </w:r>
      <w:r w:rsidRPr="008B7A01">
        <w:rPr>
          <w:sz w:val="20"/>
          <w:szCs w:val="20"/>
        </w:rPr>
        <w:t>R-410A</w:t>
      </w:r>
      <w:r>
        <w:rPr>
          <w:rFonts w:hint="cs"/>
          <w:sz w:val="20"/>
          <w:szCs w:val="20"/>
          <w:rtl/>
        </w:rPr>
        <w:t>و</w:t>
      </w:r>
      <w:r w:rsidRPr="00175F2B">
        <w:rPr>
          <w:sz w:val="20"/>
          <w:szCs w:val="20"/>
        </w:rPr>
        <w:t xml:space="preserve"> </w:t>
      </w:r>
      <w:r w:rsidRPr="008B7A01">
        <w:rPr>
          <w:sz w:val="20"/>
          <w:szCs w:val="20"/>
        </w:rPr>
        <w:t>R-600a</w:t>
      </w:r>
      <w:r>
        <w:rPr>
          <w:rFonts w:hint="cs"/>
          <w:sz w:val="20"/>
          <w:szCs w:val="20"/>
          <w:rtl/>
        </w:rPr>
        <w:t>و</w:t>
      </w:r>
      <w:r w:rsidRPr="00175F2B">
        <w:rPr>
          <w:sz w:val="20"/>
          <w:szCs w:val="20"/>
        </w:rPr>
        <w:t xml:space="preserve"> </w:t>
      </w:r>
      <w:r w:rsidRPr="008B7A01">
        <w:rPr>
          <w:sz w:val="20"/>
          <w:szCs w:val="20"/>
        </w:rPr>
        <w:t>R-290</w:t>
      </w:r>
      <w:r>
        <w:rPr>
          <w:rFonts w:hint="cs"/>
          <w:sz w:val="20"/>
          <w:szCs w:val="20"/>
          <w:rtl/>
          <w:lang w:val="en-US" w:bidi="ar-EG"/>
        </w:rPr>
        <w:t>و</w:t>
      </w:r>
      <w:r w:rsidRPr="008B7A01">
        <w:rPr>
          <w:sz w:val="20"/>
          <w:szCs w:val="20"/>
        </w:rPr>
        <w:t>R-1270</w:t>
      </w:r>
      <w:r>
        <w:rPr>
          <w:rFonts w:hint="cs"/>
          <w:sz w:val="20"/>
          <w:szCs w:val="20"/>
          <w:rtl/>
          <w:lang w:val="en-US" w:bidi="ar-EG"/>
        </w:rPr>
        <w:t xml:space="preserve">)  وخراطين مناسبة لانبعاثات التبريد الدنيا وأربعة أجهزة لرصد التسرب الهالوجاني و32 وحدة لدرجات الشحن الإلكتروني لمختلف كميات غازات التبريد وثلاثة سلندرات من النيتروجين وست مجموعات قياس متعددة الأغراض بخراطيم لنقل النيتروجين وغير ذلك من الوسائل الصغيرة والأدوات ومعدات السلامة الشخصية. </w:t>
      </w:r>
    </w:p>
  </w:footnote>
  <w:footnote w:id="9">
    <w:p w14:paraId="77BC786F" w14:textId="77777777" w:rsidR="00C27E50" w:rsidRPr="00BD29AF" w:rsidRDefault="00C27E50" w:rsidP="00AA3D23">
      <w:pPr>
        <w:pStyle w:val="FootnoteText"/>
        <w:bidi/>
        <w:rPr>
          <w:rtl/>
          <w:lang w:val="en-US" w:bidi="ar-EG"/>
        </w:rPr>
      </w:pPr>
      <w:r w:rsidRPr="00E92BFF">
        <w:rPr>
          <w:rStyle w:val="FootnoteReference"/>
        </w:rPr>
        <w:footnoteRef/>
      </w:r>
      <w:r w:rsidRPr="00E92BFF">
        <w:t xml:space="preserve"> </w:t>
      </w:r>
      <w:r>
        <w:rPr>
          <w:rFonts w:hint="cs"/>
          <w:rtl/>
          <w:lang w:val="en-US"/>
        </w:rPr>
        <w:t xml:space="preserve"> </w:t>
      </w:r>
      <w:r>
        <w:rPr>
          <w:rFonts w:hint="cs"/>
          <w:rtl/>
          <w:lang w:val="en-US"/>
        </w:rPr>
        <w:t>فيما يتعلق بمعدات إصلاح غازات التبريد وإعادة تدويرها واسترجاعها المقترحة في إطار هذا المشروع، أكد اليونئديبي أن إصلاح غازات التبريد مبني على أساس تلقي المواد الهيدروكلوروفلوروكربونية.</w:t>
      </w:r>
    </w:p>
  </w:footnote>
  <w:footnote w:id="10">
    <w:p w14:paraId="146533DC" w14:textId="77777777" w:rsidR="00C27E50" w:rsidRPr="00EE16ED" w:rsidRDefault="00C27E50" w:rsidP="007F1C50">
      <w:pPr>
        <w:pStyle w:val="FootnoteText"/>
        <w:bidi/>
      </w:pPr>
      <w:r w:rsidRPr="00EE16ED">
        <w:rPr>
          <w:rStyle w:val="FootnoteReference"/>
        </w:rPr>
        <w:footnoteRef/>
      </w:r>
      <w:r w:rsidRPr="00EE16ED">
        <w:t xml:space="preserve"> </w:t>
      </w:r>
      <w:r>
        <w:rPr>
          <w:rFonts w:hint="cs"/>
          <w:rtl/>
        </w:rPr>
        <w:t xml:space="preserve"> </w:t>
      </w:r>
      <w:r>
        <w:rPr>
          <w:rFonts w:hint="cs"/>
          <w:rtl/>
        </w:rPr>
        <w:t>طلب المقرر 84/92(د) من الوكالات الثنائية والمنفذة تطبيق السياسة التنفيذية على تعميم الجنسانية في جميع أنحاء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8615" w14:textId="77777777" w:rsidR="00C27E50" w:rsidRPr="0033525D" w:rsidRDefault="00C27E50">
    <w:r>
      <w:fldChar w:fldCharType="begin"/>
    </w:r>
    <w:r>
      <w:instrText xml:space="preserve"> DOCPROPERTY "Document number"  \* MERGEFORMAT </w:instrText>
    </w:r>
    <w:r>
      <w:fldChar w:fldCharType="separate"/>
    </w:r>
    <w:r>
      <w:t>UNEP/</w:t>
    </w:r>
    <w:proofErr w:type="spellStart"/>
    <w:r>
      <w:t>OzL.Pro</w:t>
    </w:r>
    <w:proofErr w:type="spellEnd"/>
    <w:r>
      <w:t>/ExCom/90/24</w:t>
    </w:r>
    <w:r>
      <w:fldChar w:fldCharType="end"/>
    </w:r>
  </w:p>
  <w:p w14:paraId="2E3BBC61" w14:textId="77777777" w:rsidR="00C27E50" w:rsidRPr="0033525D" w:rsidRDefault="00C27E50"/>
  <w:p w14:paraId="44B6ACAE" w14:textId="77777777" w:rsidR="00C27E50" w:rsidRPr="0033525D" w:rsidRDefault="00C27E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8B13" w14:textId="77777777" w:rsidR="00C27E50" w:rsidRPr="0033525D" w:rsidRDefault="00C27E50">
    <w:pPr>
      <w:jc w:val="right"/>
    </w:pPr>
    <w:r>
      <w:fldChar w:fldCharType="begin"/>
    </w:r>
    <w:r>
      <w:instrText xml:space="preserve"> DOCPROPERTY "Document number"  \* MERGEFORMAT </w:instrText>
    </w:r>
    <w:r>
      <w:fldChar w:fldCharType="separate"/>
    </w:r>
    <w:r>
      <w:t>UNEP/</w:t>
    </w:r>
    <w:proofErr w:type="spellStart"/>
    <w:r>
      <w:t>OzL.Pro</w:t>
    </w:r>
    <w:proofErr w:type="spellEnd"/>
    <w:r>
      <w:t>/ExCom/90/24</w:t>
    </w:r>
    <w:r>
      <w:fldChar w:fldCharType="end"/>
    </w:r>
  </w:p>
  <w:p w14:paraId="3A784081" w14:textId="77777777" w:rsidR="00C27E50" w:rsidRPr="0033525D" w:rsidRDefault="00C27E50"/>
  <w:p w14:paraId="324F5E38" w14:textId="77777777" w:rsidR="00C27E50" w:rsidRPr="0033525D" w:rsidRDefault="00C27E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C404CE"/>
    <w:lvl w:ilvl="0">
      <w:start w:val="1"/>
      <w:numFmt w:val="decimal"/>
      <w:pStyle w:val="Heading1"/>
      <w:lvlText w:val="%1."/>
      <w:lvlJc w:val="left"/>
      <w:pPr>
        <w:ind w:left="0" w:firstLine="0"/>
      </w:pPr>
      <w:rPr>
        <w:rFonts w:hint="default"/>
        <w:b/>
        <w:bCs w:val="0"/>
        <w:i w:val="0"/>
        <w:iCs w:val="0"/>
        <w:color w:val="auto"/>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F170DE"/>
    <w:multiLevelType w:val="hybridMultilevel"/>
    <w:tmpl w:val="27506CF2"/>
    <w:lvl w:ilvl="0" w:tplc="7DDCC5B4">
      <w:start w:val="1"/>
      <w:numFmt w:val="decimal"/>
      <w:lvlText w:val="%1."/>
      <w:lvlJc w:val="left"/>
      <w:pPr>
        <w:ind w:left="720" w:hanging="360"/>
      </w:pPr>
      <w:rPr>
        <w:rFonts w:ascii="Times New Roman" w:hAnsi="Times New Roman"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F697005"/>
    <w:multiLevelType w:val="hybridMultilevel"/>
    <w:tmpl w:val="82B86A64"/>
    <w:lvl w:ilvl="0" w:tplc="140A0001">
      <w:start w:val="1"/>
      <w:numFmt w:val="bullet"/>
      <w:lvlText w:val=""/>
      <w:lvlJc w:val="left"/>
      <w:pPr>
        <w:ind w:left="2160" w:hanging="360"/>
      </w:pPr>
      <w:rPr>
        <w:rFonts w:ascii="Symbol" w:hAnsi="Symbol" w:hint="default"/>
      </w:rPr>
    </w:lvl>
    <w:lvl w:ilvl="1" w:tplc="140A0003" w:tentative="1">
      <w:start w:val="1"/>
      <w:numFmt w:val="bullet"/>
      <w:lvlText w:val="o"/>
      <w:lvlJc w:val="left"/>
      <w:pPr>
        <w:ind w:left="2880" w:hanging="360"/>
      </w:pPr>
      <w:rPr>
        <w:rFonts w:ascii="Courier New" w:hAnsi="Courier New" w:cs="Courier New" w:hint="default"/>
      </w:rPr>
    </w:lvl>
    <w:lvl w:ilvl="2" w:tplc="140A0005" w:tentative="1">
      <w:start w:val="1"/>
      <w:numFmt w:val="bullet"/>
      <w:lvlText w:val=""/>
      <w:lvlJc w:val="left"/>
      <w:pPr>
        <w:ind w:left="3600" w:hanging="360"/>
      </w:pPr>
      <w:rPr>
        <w:rFonts w:ascii="Wingdings" w:hAnsi="Wingdings" w:hint="default"/>
      </w:rPr>
    </w:lvl>
    <w:lvl w:ilvl="3" w:tplc="140A0001" w:tentative="1">
      <w:start w:val="1"/>
      <w:numFmt w:val="bullet"/>
      <w:lvlText w:val=""/>
      <w:lvlJc w:val="left"/>
      <w:pPr>
        <w:ind w:left="4320" w:hanging="360"/>
      </w:pPr>
      <w:rPr>
        <w:rFonts w:ascii="Symbol" w:hAnsi="Symbol" w:hint="default"/>
      </w:rPr>
    </w:lvl>
    <w:lvl w:ilvl="4" w:tplc="140A0003" w:tentative="1">
      <w:start w:val="1"/>
      <w:numFmt w:val="bullet"/>
      <w:lvlText w:val="o"/>
      <w:lvlJc w:val="left"/>
      <w:pPr>
        <w:ind w:left="5040" w:hanging="360"/>
      </w:pPr>
      <w:rPr>
        <w:rFonts w:ascii="Courier New" w:hAnsi="Courier New" w:cs="Courier New" w:hint="default"/>
      </w:rPr>
    </w:lvl>
    <w:lvl w:ilvl="5" w:tplc="140A0005" w:tentative="1">
      <w:start w:val="1"/>
      <w:numFmt w:val="bullet"/>
      <w:lvlText w:val=""/>
      <w:lvlJc w:val="left"/>
      <w:pPr>
        <w:ind w:left="5760" w:hanging="360"/>
      </w:pPr>
      <w:rPr>
        <w:rFonts w:ascii="Wingdings" w:hAnsi="Wingdings" w:hint="default"/>
      </w:rPr>
    </w:lvl>
    <w:lvl w:ilvl="6" w:tplc="140A0001" w:tentative="1">
      <w:start w:val="1"/>
      <w:numFmt w:val="bullet"/>
      <w:lvlText w:val=""/>
      <w:lvlJc w:val="left"/>
      <w:pPr>
        <w:ind w:left="6480" w:hanging="360"/>
      </w:pPr>
      <w:rPr>
        <w:rFonts w:ascii="Symbol" w:hAnsi="Symbol" w:hint="default"/>
      </w:rPr>
    </w:lvl>
    <w:lvl w:ilvl="7" w:tplc="140A0003" w:tentative="1">
      <w:start w:val="1"/>
      <w:numFmt w:val="bullet"/>
      <w:lvlText w:val="o"/>
      <w:lvlJc w:val="left"/>
      <w:pPr>
        <w:ind w:left="7200" w:hanging="360"/>
      </w:pPr>
      <w:rPr>
        <w:rFonts w:ascii="Courier New" w:hAnsi="Courier New" w:cs="Courier New" w:hint="default"/>
      </w:rPr>
    </w:lvl>
    <w:lvl w:ilvl="8" w:tplc="140A0005" w:tentative="1">
      <w:start w:val="1"/>
      <w:numFmt w:val="bullet"/>
      <w:lvlText w:val=""/>
      <w:lvlJc w:val="left"/>
      <w:pPr>
        <w:ind w:left="7920" w:hanging="360"/>
      </w:pPr>
      <w:rPr>
        <w:rFonts w:ascii="Wingdings" w:hAnsi="Wingdings" w:hint="default"/>
      </w:rPr>
    </w:lvl>
  </w:abstractNum>
  <w:abstractNum w:abstractNumId="13" w15:restartNumberingAfterBreak="0">
    <w:nsid w:val="115E670F"/>
    <w:multiLevelType w:val="hybridMultilevel"/>
    <w:tmpl w:val="9E1ABA84"/>
    <w:lvl w:ilvl="0" w:tplc="E5B2686A">
      <w:start w:val="1"/>
      <w:numFmt w:val="decimal"/>
      <w:lvlText w:val="%1."/>
      <w:lvlJc w:val="left"/>
      <w:pPr>
        <w:ind w:left="360" w:hanging="360"/>
      </w:pPr>
      <w:rPr>
        <w:rFonts w:hint="default"/>
        <w:color w:val="0070C0"/>
        <w:sz w:val="20"/>
        <w:szCs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4" w15:restartNumberingAfterBreak="0">
    <w:nsid w:val="14787931"/>
    <w:multiLevelType w:val="hybridMultilevel"/>
    <w:tmpl w:val="1DD28032"/>
    <w:lvl w:ilvl="0" w:tplc="40D2349E">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15884362"/>
    <w:multiLevelType w:val="multilevel"/>
    <w:tmpl w:val="F44230B8"/>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Letter"/>
      <w:lvlText w:val="(%3)"/>
      <w:lvlJc w:val="left"/>
      <w:pPr>
        <w:tabs>
          <w:tab w:val="num" w:pos="0"/>
        </w:tabs>
        <w:ind w:left="2160" w:hanging="720"/>
      </w:pPr>
      <w:rPr>
        <w:rFonts w:ascii="Times New Roman" w:hAnsi="Times New Roman" w:hint="default"/>
        <w:b w:val="0"/>
        <w:i w:val="0"/>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16E04FB7"/>
    <w:multiLevelType w:val="hybridMultilevel"/>
    <w:tmpl w:val="4EC8A034"/>
    <w:lvl w:ilvl="0" w:tplc="3490D1D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80D5058"/>
    <w:multiLevelType w:val="multilevel"/>
    <w:tmpl w:val="15BAE0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72D1782"/>
    <w:multiLevelType w:val="hybridMultilevel"/>
    <w:tmpl w:val="CD5E3E5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79712E9"/>
    <w:multiLevelType w:val="hybridMultilevel"/>
    <w:tmpl w:val="902439EC"/>
    <w:lvl w:ilvl="0" w:tplc="6E461330">
      <w:start w:val="1"/>
      <w:numFmt w:val="decimal"/>
      <w:lvlText w:val="%1"/>
      <w:lvlJc w:val="left"/>
      <w:pPr>
        <w:ind w:left="1800" w:hanging="360"/>
      </w:pPr>
      <w:rPr>
        <w:rFonts w:hint="default"/>
        <w:color w:val="000000" w:themeColor="text1"/>
        <w:sz w:val="2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E4C52F8"/>
    <w:multiLevelType w:val="hybridMultilevel"/>
    <w:tmpl w:val="603A1E00"/>
    <w:lvl w:ilvl="0" w:tplc="5102445E">
      <w:start w:val="2"/>
      <w:numFmt w:val="decimal"/>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54D1788"/>
    <w:multiLevelType w:val="multilevel"/>
    <w:tmpl w:val="C420822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hint="default"/>
        <w:b w:val="0"/>
        <w:i/>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379B73B3"/>
    <w:multiLevelType w:val="hybridMultilevel"/>
    <w:tmpl w:val="70BEB008"/>
    <w:lvl w:ilvl="0" w:tplc="2D8236AA">
      <w:start w:val="36"/>
      <w:numFmt w:val="decimal"/>
      <w:lvlText w:val="%1"/>
      <w:lvlJc w:val="left"/>
      <w:pPr>
        <w:ind w:left="1800" w:hanging="360"/>
      </w:pPr>
      <w:rPr>
        <w:rFonts w:hint="default"/>
        <w:color w:val="000000" w:themeColor="text1"/>
        <w:sz w:val="2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5" w15:restartNumberingAfterBreak="0">
    <w:nsid w:val="48327344"/>
    <w:multiLevelType w:val="hybridMultilevel"/>
    <w:tmpl w:val="8A3EF0EE"/>
    <w:lvl w:ilvl="0" w:tplc="5AF273D0">
      <w:start w:val="4"/>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start w:val="1"/>
      <w:numFmt w:val="lowerRoman"/>
      <w:lvlText w:val="%3."/>
      <w:lvlJc w:val="right"/>
      <w:pPr>
        <w:ind w:left="3866"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8981578"/>
    <w:multiLevelType w:val="hybridMultilevel"/>
    <w:tmpl w:val="0D50F328"/>
    <w:lvl w:ilvl="0" w:tplc="0A76C132">
      <w:start w:val="1"/>
      <w:numFmt w:val="decimal"/>
      <w:lvlText w:val="%1."/>
      <w:lvlJc w:val="left"/>
      <w:pPr>
        <w:ind w:left="720" w:hanging="360"/>
      </w:pPr>
      <w:rPr>
        <w:rFonts w:hint="default"/>
        <w:color w:val="0070C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792D8F"/>
    <w:multiLevelType w:val="hybridMultilevel"/>
    <w:tmpl w:val="6C1005FC"/>
    <w:lvl w:ilvl="0" w:tplc="4AEC9054">
      <w:start w:val="10"/>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1" w15:restartNumberingAfterBreak="0">
    <w:nsid w:val="5FD4054B"/>
    <w:multiLevelType w:val="hybridMultilevel"/>
    <w:tmpl w:val="C6461E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660467D"/>
    <w:multiLevelType w:val="hybridMultilevel"/>
    <w:tmpl w:val="5804109C"/>
    <w:lvl w:ilvl="0" w:tplc="89C00756">
      <w:start w:val="10"/>
      <w:numFmt w:val="decimal"/>
      <w:lvlText w:val="%1"/>
      <w:lvlJc w:val="left"/>
      <w:pPr>
        <w:ind w:left="720" w:hanging="360"/>
      </w:pPr>
      <w:rPr>
        <w:rFonts w:hint="default"/>
        <w:lang w:val="en-C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89269B2"/>
    <w:multiLevelType w:val="multilevel"/>
    <w:tmpl w:val="440847C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4" w15:restartNumberingAfterBreak="0">
    <w:nsid w:val="78407CAC"/>
    <w:multiLevelType w:val="multilevel"/>
    <w:tmpl w:val="99E80A3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hint="default"/>
        <w:b w:val="0"/>
        <w:i w:val="0"/>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F842D81"/>
    <w:multiLevelType w:val="hybridMultilevel"/>
    <w:tmpl w:val="27506CF2"/>
    <w:lvl w:ilvl="0" w:tplc="7DDCC5B4">
      <w:start w:val="1"/>
      <w:numFmt w:val="decimal"/>
      <w:lvlText w:val="%1."/>
      <w:lvlJc w:val="left"/>
      <w:pPr>
        <w:ind w:left="720" w:hanging="360"/>
      </w:pPr>
      <w:rPr>
        <w:rFonts w:ascii="Times New Roman" w:hAnsi="Times New Roman"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46377994">
    <w:abstractNumId w:val="10"/>
  </w:num>
  <w:num w:numId="2" w16cid:durableId="1436251057">
    <w:abstractNumId w:val="10"/>
  </w:num>
  <w:num w:numId="3" w16cid:durableId="1091507655">
    <w:abstractNumId w:val="10"/>
  </w:num>
  <w:num w:numId="4" w16cid:durableId="487985903">
    <w:abstractNumId w:val="10"/>
  </w:num>
  <w:num w:numId="5" w16cid:durableId="345904196">
    <w:abstractNumId w:val="10"/>
  </w:num>
  <w:num w:numId="6" w16cid:durableId="406848379">
    <w:abstractNumId w:val="9"/>
  </w:num>
  <w:num w:numId="7" w16cid:durableId="148791418">
    <w:abstractNumId w:val="7"/>
  </w:num>
  <w:num w:numId="8" w16cid:durableId="1864052767">
    <w:abstractNumId w:val="6"/>
  </w:num>
  <w:num w:numId="9" w16cid:durableId="1824855441">
    <w:abstractNumId w:val="5"/>
  </w:num>
  <w:num w:numId="10" w16cid:durableId="869534872">
    <w:abstractNumId w:val="4"/>
  </w:num>
  <w:num w:numId="11" w16cid:durableId="503672764">
    <w:abstractNumId w:val="8"/>
  </w:num>
  <w:num w:numId="12" w16cid:durableId="1895116174">
    <w:abstractNumId w:val="3"/>
  </w:num>
  <w:num w:numId="13" w16cid:durableId="635260902">
    <w:abstractNumId w:val="2"/>
  </w:num>
  <w:num w:numId="14" w16cid:durableId="582184125">
    <w:abstractNumId w:val="1"/>
  </w:num>
  <w:num w:numId="15" w16cid:durableId="1480149066">
    <w:abstractNumId w:val="0"/>
  </w:num>
  <w:num w:numId="16" w16cid:durableId="1978101777">
    <w:abstractNumId w:val="20"/>
  </w:num>
  <w:num w:numId="17" w16cid:durableId="1871989760">
    <w:abstractNumId w:val="27"/>
  </w:num>
  <w:num w:numId="18" w16cid:durableId="291405441">
    <w:abstractNumId w:val="28"/>
  </w:num>
  <w:num w:numId="19" w16cid:durableId="1036588858">
    <w:abstractNumId w:val="35"/>
  </w:num>
  <w:num w:numId="20" w16cid:durableId="432438967">
    <w:abstractNumId w:val="22"/>
  </w:num>
  <w:num w:numId="21" w16cid:durableId="552079928">
    <w:abstractNumId w:val="26"/>
  </w:num>
  <w:num w:numId="22" w16cid:durableId="1319385251">
    <w:abstractNumId w:val="31"/>
  </w:num>
  <w:num w:numId="23" w16cid:durableId="546725816">
    <w:abstractNumId w:val="23"/>
  </w:num>
  <w:num w:numId="24" w16cid:durableId="1493182646">
    <w:abstractNumId w:val="15"/>
  </w:num>
  <w:num w:numId="25" w16cid:durableId="907425088">
    <w:abstractNumId w:val="34"/>
  </w:num>
  <w:num w:numId="26" w16cid:durableId="1265183994">
    <w:abstractNumId w:val="32"/>
  </w:num>
  <w:num w:numId="27" w16cid:durableId="1565218950">
    <w:abstractNumId w:val="30"/>
  </w:num>
  <w:num w:numId="28" w16cid:durableId="1658535986">
    <w:abstractNumId w:val="24"/>
  </w:num>
  <w:num w:numId="29" w16cid:durableId="1202090047">
    <w:abstractNumId w:val="19"/>
  </w:num>
  <w:num w:numId="30" w16cid:durableId="1234465051">
    <w:abstractNumId w:val="11"/>
  </w:num>
  <w:num w:numId="31" w16cid:durableId="2059232942">
    <w:abstractNumId w:val="29"/>
  </w:num>
  <w:num w:numId="32" w16cid:durableId="165678157">
    <w:abstractNumId w:val="25"/>
  </w:num>
  <w:num w:numId="33" w16cid:durableId="836577994">
    <w:abstractNumId w:val="21"/>
  </w:num>
  <w:num w:numId="34" w16cid:durableId="339503603">
    <w:abstractNumId w:val="18"/>
  </w:num>
  <w:num w:numId="35" w16cid:durableId="1201743898">
    <w:abstractNumId w:val="13"/>
  </w:num>
  <w:num w:numId="36" w16cid:durableId="11986578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43821761">
    <w:abstractNumId w:val="33"/>
  </w:num>
  <w:num w:numId="38" w16cid:durableId="1322347520">
    <w:abstractNumId w:val="36"/>
  </w:num>
  <w:num w:numId="39" w16cid:durableId="246114710">
    <w:abstractNumId w:val="12"/>
  </w:num>
  <w:num w:numId="40" w16cid:durableId="699362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26543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2518401">
    <w:abstractNumId w:val="16"/>
  </w:num>
  <w:num w:numId="43" w16cid:durableId="1850679355">
    <w:abstractNumId w:val="10"/>
  </w:num>
  <w:num w:numId="44" w16cid:durableId="8472566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434E"/>
    <w:rsid w:val="00006B21"/>
    <w:rsid w:val="00010FCF"/>
    <w:rsid w:val="00012948"/>
    <w:rsid w:val="00016255"/>
    <w:rsid w:val="00020279"/>
    <w:rsid w:val="000211A9"/>
    <w:rsid w:val="00021238"/>
    <w:rsid w:val="0002536A"/>
    <w:rsid w:val="00031260"/>
    <w:rsid w:val="000329C1"/>
    <w:rsid w:val="0003681A"/>
    <w:rsid w:val="000372B7"/>
    <w:rsid w:val="000432AC"/>
    <w:rsid w:val="00050F6E"/>
    <w:rsid w:val="000510C8"/>
    <w:rsid w:val="00061EC2"/>
    <w:rsid w:val="00065047"/>
    <w:rsid w:val="00065097"/>
    <w:rsid w:val="00066CE8"/>
    <w:rsid w:val="0007399F"/>
    <w:rsid w:val="00074205"/>
    <w:rsid w:val="00075080"/>
    <w:rsid w:val="00076AB6"/>
    <w:rsid w:val="00080042"/>
    <w:rsid w:val="00080927"/>
    <w:rsid w:val="00080ED0"/>
    <w:rsid w:val="00082566"/>
    <w:rsid w:val="00084B57"/>
    <w:rsid w:val="00085B8F"/>
    <w:rsid w:val="00090481"/>
    <w:rsid w:val="000921F4"/>
    <w:rsid w:val="000949A4"/>
    <w:rsid w:val="00097917"/>
    <w:rsid w:val="000A006C"/>
    <w:rsid w:val="000A2DB1"/>
    <w:rsid w:val="000A3826"/>
    <w:rsid w:val="000A6C26"/>
    <w:rsid w:val="000B72F3"/>
    <w:rsid w:val="000B7D20"/>
    <w:rsid w:val="000B7ED8"/>
    <w:rsid w:val="000C5E2D"/>
    <w:rsid w:val="000C6166"/>
    <w:rsid w:val="000C7DBA"/>
    <w:rsid w:val="000D52A4"/>
    <w:rsid w:val="000E07BC"/>
    <w:rsid w:val="000E340A"/>
    <w:rsid w:val="000E419C"/>
    <w:rsid w:val="000E6B2C"/>
    <w:rsid w:val="000E731E"/>
    <w:rsid w:val="000F0B48"/>
    <w:rsid w:val="000F1C5A"/>
    <w:rsid w:val="000F1CD4"/>
    <w:rsid w:val="000F4103"/>
    <w:rsid w:val="000F4F38"/>
    <w:rsid w:val="000F56DE"/>
    <w:rsid w:val="000F5A20"/>
    <w:rsid w:val="000F70A7"/>
    <w:rsid w:val="000F755C"/>
    <w:rsid w:val="00101409"/>
    <w:rsid w:val="00104763"/>
    <w:rsid w:val="001062E5"/>
    <w:rsid w:val="00111713"/>
    <w:rsid w:val="00113CCA"/>
    <w:rsid w:val="00116974"/>
    <w:rsid w:val="00121FD0"/>
    <w:rsid w:val="001221BA"/>
    <w:rsid w:val="00122F25"/>
    <w:rsid w:val="00125AD4"/>
    <w:rsid w:val="00125F21"/>
    <w:rsid w:val="00130C35"/>
    <w:rsid w:val="00131587"/>
    <w:rsid w:val="00132B60"/>
    <w:rsid w:val="0013561A"/>
    <w:rsid w:val="00135980"/>
    <w:rsid w:val="0013786F"/>
    <w:rsid w:val="00137BA0"/>
    <w:rsid w:val="00141270"/>
    <w:rsid w:val="0014475E"/>
    <w:rsid w:val="00146F3D"/>
    <w:rsid w:val="001540DE"/>
    <w:rsid w:val="00162B23"/>
    <w:rsid w:val="00164719"/>
    <w:rsid w:val="00165463"/>
    <w:rsid w:val="001666BE"/>
    <w:rsid w:val="00166FC4"/>
    <w:rsid w:val="001677AC"/>
    <w:rsid w:val="00167A93"/>
    <w:rsid w:val="00175984"/>
    <w:rsid w:val="00175F2B"/>
    <w:rsid w:val="00177F67"/>
    <w:rsid w:val="001804EA"/>
    <w:rsid w:val="0018136B"/>
    <w:rsid w:val="00190876"/>
    <w:rsid w:val="00190A61"/>
    <w:rsid w:val="0019210E"/>
    <w:rsid w:val="0019268F"/>
    <w:rsid w:val="001A0D2D"/>
    <w:rsid w:val="001A0FA7"/>
    <w:rsid w:val="001A19E5"/>
    <w:rsid w:val="001A2215"/>
    <w:rsid w:val="001A3342"/>
    <w:rsid w:val="001A3E3D"/>
    <w:rsid w:val="001A7049"/>
    <w:rsid w:val="001B1B3A"/>
    <w:rsid w:val="001B1E40"/>
    <w:rsid w:val="001B38BC"/>
    <w:rsid w:val="001C0D0D"/>
    <w:rsid w:val="001C2076"/>
    <w:rsid w:val="001C3BC1"/>
    <w:rsid w:val="001C3EFC"/>
    <w:rsid w:val="001C6EB1"/>
    <w:rsid w:val="001C764E"/>
    <w:rsid w:val="001D1EF4"/>
    <w:rsid w:val="001D3D81"/>
    <w:rsid w:val="001E024C"/>
    <w:rsid w:val="001E1052"/>
    <w:rsid w:val="001E21B1"/>
    <w:rsid w:val="001E2D68"/>
    <w:rsid w:val="001E2F93"/>
    <w:rsid w:val="001E4554"/>
    <w:rsid w:val="001E584B"/>
    <w:rsid w:val="001E61E5"/>
    <w:rsid w:val="001F1681"/>
    <w:rsid w:val="001F2159"/>
    <w:rsid w:val="001F53FD"/>
    <w:rsid w:val="00201014"/>
    <w:rsid w:val="00201A90"/>
    <w:rsid w:val="00210B8B"/>
    <w:rsid w:val="00213D49"/>
    <w:rsid w:val="00214863"/>
    <w:rsid w:val="002156B4"/>
    <w:rsid w:val="00217888"/>
    <w:rsid w:val="00221C8A"/>
    <w:rsid w:val="00222F8E"/>
    <w:rsid w:val="002238F6"/>
    <w:rsid w:val="00224FCD"/>
    <w:rsid w:val="00227B83"/>
    <w:rsid w:val="002400FD"/>
    <w:rsid w:val="0024198F"/>
    <w:rsid w:val="002438B8"/>
    <w:rsid w:val="00253222"/>
    <w:rsid w:val="00261C13"/>
    <w:rsid w:val="00262847"/>
    <w:rsid w:val="00262BEF"/>
    <w:rsid w:val="00264EE5"/>
    <w:rsid w:val="0026580C"/>
    <w:rsid w:val="00265962"/>
    <w:rsid w:val="00266483"/>
    <w:rsid w:val="00270BF9"/>
    <w:rsid w:val="00271B2D"/>
    <w:rsid w:val="00281BB2"/>
    <w:rsid w:val="00286E9B"/>
    <w:rsid w:val="002922CF"/>
    <w:rsid w:val="00293A00"/>
    <w:rsid w:val="00297534"/>
    <w:rsid w:val="002A03C3"/>
    <w:rsid w:val="002A1339"/>
    <w:rsid w:val="002A276A"/>
    <w:rsid w:val="002A38B0"/>
    <w:rsid w:val="002A4D9F"/>
    <w:rsid w:val="002B1048"/>
    <w:rsid w:val="002B254E"/>
    <w:rsid w:val="002B2F19"/>
    <w:rsid w:val="002B56BA"/>
    <w:rsid w:val="002B72E9"/>
    <w:rsid w:val="002B77CB"/>
    <w:rsid w:val="002C011D"/>
    <w:rsid w:val="002C0DBE"/>
    <w:rsid w:val="002C6042"/>
    <w:rsid w:val="002C7998"/>
    <w:rsid w:val="002D590E"/>
    <w:rsid w:val="002E0CCC"/>
    <w:rsid w:val="002E15AF"/>
    <w:rsid w:val="002E737B"/>
    <w:rsid w:val="002E7AEF"/>
    <w:rsid w:val="002E7D30"/>
    <w:rsid w:val="002F0997"/>
    <w:rsid w:val="002F1BEE"/>
    <w:rsid w:val="002F1E53"/>
    <w:rsid w:val="002F2CAA"/>
    <w:rsid w:val="002F5B6D"/>
    <w:rsid w:val="0030052C"/>
    <w:rsid w:val="0030276E"/>
    <w:rsid w:val="003060D1"/>
    <w:rsid w:val="003135F1"/>
    <w:rsid w:val="00313BD8"/>
    <w:rsid w:val="0031440D"/>
    <w:rsid w:val="00321896"/>
    <w:rsid w:val="003221F2"/>
    <w:rsid w:val="0033042B"/>
    <w:rsid w:val="003306E1"/>
    <w:rsid w:val="003320E4"/>
    <w:rsid w:val="0033525D"/>
    <w:rsid w:val="00335C3B"/>
    <w:rsid w:val="003414F3"/>
    <w:rsid w:val="003443B4"/>
    <w:rsid w:val="003519B9"/>
    <w:rsid w:val="00352B99"/>
    <w:rsid w:val="00353363"/>
    <w:rsid w:val="0035613E"/>
    <w:rsid w:val="00356AF8"/>
    <w:rsid w:val="00357D39"/>
    <w:rsid w:val="0036004C"/>
    <w:rsid w:val="00361776"/>
    <w:rsid w:val="00361B3F"/>
    <w:rsid w:val="00362048"/>
    <w:rsid w:val="00362071"/>
    <w:rsid w:val="00363EE9"/>
    <w:rsid w:val="00367BC5"/>
    <w:rsid w:val="0037141E"/>
    <w:rsid w:val="0037571B"/>
    <w:rsid w:val="00376128"/>
    <w:rsid w:val="0037742E"/>
    <w:rsid w:val="00377D56"/>
    <w:rsid w:val="0038245A"/>
    <w:rsid w:val="003840E6"/>
    <w:rsid w:val="00385CFC"/>
    <w:rsid w:val="0039337A"/>
    <w:rsid w:val="003A1CB6"/>
    <w:rsid w:val="003A3189"/>
    <w:rsid w:val="003A3CA7"/>
    <w:rsid w:val="003A5D83"/>
    <w:rsid w:val="003B254C"/>
    <w:rsid w:val="003B2694"/>
    <w:rsid w:val="003B33BD"/>
    <w:rsid w:val="003B569D"/>
    <w:rsid w:val="003C0043"/>
    <w:rsid w:val="003C3710"/>
    <w:rsid w:val="003C3C0E"/>
    <w:rsid w:val="003C3EEF"/>
    <w:rsid w:val="003C4429"/>
    <w:rsid w:val="003D0AD0"/>
    <w:rsid w:val="003D42A6"/>
    <w:rsid w:val="003D4F21"/>
    <w:rsid w:val="003D4FAC"/>
    <w:rsid w:val="003E0FE4"/>
    <w:rsid w:val="003E35B7"/>
    <w:rsid w:val="003E44FA"/>
    <w:rsid w:val="003E7906"/>
    <w:rsid w:val="003F0F8A"/>
    <w:rsid w:val="003F1766"/>
    <w:rsid w:val="003F3989"/>
    <w:rsid w:val="003F3C50"/>
    <w:rsid w:val="003F67E8"/>
    <w:rsid w:val="003F7F00"/>
    <w:rsid w:val="00406202"/>
    <w:rsid w:val="00406A6A"/>
    <w:rsid w:val="00406B22"/>
    <w:rsid w:val="004149D0"/>
    <w:rsid w:val="00414D07"/>
    <w:rsid w:val="0041578E"/>
    <w:rsid w:val="00424C2B"/>
    <w:rsid w:val="00424E04"/>
    <w:rsid w:val="00430CA2"/>
    <w:rsid w:val="0043104B"/>
    <w:rsid w:val="00432192"/>
    <w:rsid w:val="004328A7"/>
    <w:rsid w:val="00433462"/>
    <w:rsid w:val="004349DD"/>
    <w:rsid w:val="00434C74"/>
    <w:rsid w:val="00436BFD"/>
    <w:rsid w:val="00441A50"/>
    <w:rsid w:val="004432D0"/>
    <w:rsid w:val="0044399C"/>
    <w:rsid w:val="0045035E"/>
    <w:rsid w:val="004567A7"/>
    <w:rsid w:val="004569C8"/>
    <w:rsid w:val="00456EB4"/>
    <w:rsid w:val="0045719F"/>
    <w:rsid w:val="00457827"/>
    <w:rsid w:val="004626E3"/>
    <w:rsid w:val="00465708"/>
    <w:rsid w:val="0047066C"/>
    <w:rsid w:val="004718F3"/>
    <w:rsid w:val="00475040"/>
    <w:rsid w:val="0048108E"/>
    <w:rsid w:val="00483C1F"/>
    <w:rsid w:val="004908BD"/>
    <w:rsid w:val="0049163B"/>
    <w:rsid w:val="00491B96"/>
    <w:rsid w:val="00493D40"/>
    <w:rsid w:val="00493EE3"/>
    <w:rsid w:val="004967B6"/>
    <w:rsid w:val="004A504B"/>
    <w:rsid w:val="004A52D6"/>
    <w:rsid w:val="004A5352"/>
    <w:rsid w:val="004A54E6"/>
    <w:rsid w:val="004A6911"/>
    <w:rsid w:val="004B466C"/>
    <w:rsid w:val="004B4BC0"/>
    <w:rsid w:val="004B54E0"/>
    <w:rsid w:val="004B637F"/>
    <w:rsid w:val="004B7384"/>
    <w:rsid w:val="004C0F41"/>
    <w:rsid w:val="004C4269"/>
    <w:rsid w:val="004C47EC"/>
    <w:rsid w:val="004D1AC0"/>
    <w:rsid w:val="004D1D65"/>
    <w:rsid w:val="004D2EBB"/>
    <w:rsid w:val="004D38A4"/>
    <w:rsid w:val="004D5DC1"/>
    <w:rsid w:val="004D6236"/>
    <w:rsid w:val="004D7F90"/>
    <w:rsid w:val="004E3587"/>
    <w:rsid w:val="004E4133"/>
    <w:rsid w:val="004E4DBB"/>
    <w:rsid w:val="004E4E41"/>
    <w:rsid w:val="004E73DB"/>
    <w:rsid w:val="004E7F9C"/>
    <w:rsid w:val="004F3493"/>
    <w:rsid w:val="004F350A"/>
    <w:rsid w:val="004F4273"/>
    <w:rsid w:val="004F4E0A"/>
    <w:rsid w:val="004F4FD8"/>
    <w:rsid w:val="004F5143"/>
    <w:rsid w:val="00501E16"/>
    <w:rsid w:val="0050221A"/>
    <w:rsid w:val="00505457"/>
    <w:rsid w:val="005059AD"/>
    <w:rsid w:val="00506B73"/>
    <w:rsid w:val="00512B09"/>
    <w:rsid w:val="00514F15"/>
    <w:rsid w:val="00520A79"/>
    <w:rsid w:val="005218FD"/>
    <w:rsid w:val="005220ED"/>
    <w:rsid w:val="00525067"/>
    <w:rsid w:val="005305CF"/>
    <w:rsid w:val="005336A3"/>
    <w:rsid w:val="00533796"/>
    <w:rsid w:val="00535661"/>
    <w:rsid w:val="00537343"/>
    <w:rsid w:val="0054232B"/>
    <w:rsid w:val="005464F5"/>
    <w:rsid w:val="0055485F"/>
    <w:rsid w:val="00555945"/>
    <w:rsid w:val="00555D75"/>
    <w:rsid w:val="00560DF0"/>
    <w:rsid w:val="00562F01"/>
    <w:rsid w:val="00563D12"/>
    <w:rsid w:val="0056448B"/>
    <w:rsid w:val="00565BA0"/>
    <w:rsid w:val="0056670B"/>
    <w:rsid w:val="0056759C"/>
    <w:rsid w:val="00570B26"/>
    <w:rsid w:val="00572629"/>
    <w:rsid w:val="00574E23"/>
    <w:rsid w:val="005774E4"/>
    <w:rsid w:val="00577791"/>
    <w:rsid w:val="005818AE"/>
    <w:rsid w:val="00581C26"/>
    <w:rsid w:val="00584C0E"/>
    <w:rsid w:val="005861B2"/>
    <w:rsid w:val="0059513E"/>
    <w:rsid w:val="005A0F20"/>
    <w:rsid w:val="005A4859"/>
    <w:rsid w:val="005A48CB"/>
    <w:rsid w:val="005A6AA4"/>
    <w:rsid w:val="005A6D9F"/>
    <w:rsid w:val="005A79C4"/>
    <w:rsid w:val="005B48FF"/>
    <w:rsid w:val="005B6357"/>
    <w:rsid w:val="005C1C60"/>
    <w:rsid w:val="005C1E32"/>
    <w:rsid w:val="005C2398"/>
    <w:rsid w:val="005C3643"/>
    <w:rsid w:val="005C3C04"/>
    <w:rsid w:val="005C61DD"/>
    <w:rsid w:val="005D2255"/>
    <w:rsid w:val="005D2EE9"/>
    <w:rsid w:val="005D363F"/>
    <w:rsid w:val="005D5A77"/>
    <w:rsid w:val="005E1A46"/>
    <w:rsid w:val="005E62FF"/>
    <w:rsid w:val="005E696F"/>
    <w:rsid w:val="005F02FD"/>
    <w:rsid w:val="005F67F3"/>
    <w:rsid w:val="00600AE5"/>
    <w:rsid w:val="00602707"/>
    <w:rsid w:val="00604C15"/>
    <w:rsid w:val="006121DE"/>
    <w:rsid w:val="00615782"/>
    <w:rsid w:val="006158D5"/>
    <w:rsid w:val="0062043B"/>
    <w:rsid w:val="00620E45"/>
    <w:rsid w:val="00623A42"/>
    <w:rsid w:val="00624F5E"/>
    <w:rsid w:val="00625D83"/>
    <w:rsid w:val="00625EE3"/>
    <w:rsid w:val="00632D41"/>
    <w:rsid w:val="00633688"/>
    <w:rsid w:val="00640574"/>
    <w:rsid w:val="00640C6D"/>
    <w:rsid w:val="00645C86"/>
    <w:rsid w:val="00651540"/>
    <w:rsid w:val="00651F46"/>
    <w:rsid w:val="00660084"/>
    <w:rsid w:val="006623E7"/>
    <w:rsid w:val="00662B80"/>
    <w:rsid w:val="00663063"/>
    <w:rsid w:val="00663338"/>
    <w:rsid w:val="00663893"/>
    <w:rsid w:val="00670A4C"/>
    <w:rsid w:val="00670F6C"/>
    <w:rsid w:val="006741C7"/>
    <w:rsid w:val="00675948"/>
    <w:rsid w:val="00676E58"/>
    <w:rsid w:val="00680DEA"/>
    <w:rsid w:val="00681D38"/>
    <w:rsid w:val="006852C7"/>
    <w:rsid w:val="006852CE"/>
    <w:rsid w:val="0068752D"/>
    <w:rsid w:val="00692539"/>
    <w:rsid w:val="00692D14"/>
    <w:rsid w:val="0069733A"/>
    <w:rsid w:val="006A3AA4"/>
    <w:rsid w:val="006A45A5"/>
    <w:rsid w:val="006A63AC"/>
    <w:rsid w:val="006A6ECB"/>
    <w:rsid w:val="006A7D58"/>
    <w:rsid w:val="006A7FAD"/>
    <w:rsid w:val="006B4AEF"/>
    <w:rsid w:val="006B53A7"/>
    <w:rsid w:val="006B65C7"/>
    <w:rsid w:val="006C1727"/>
    <w:rsid w:val="006C32FD"/>
    <w:rsid w:val="006C39CE"/>
    <w:rsid w:val="006C76CD"/>
    <w:rsid w:val="006C7C06"/>
    <w:rsid w:val="006D01C5"/>
    <w:rsid w:val="006D0A4B"/>
    <w:rsid w:val="006D0FCC"/>
    <w:rsid w:val="006D21F5"/>
    <w:rsid w:val="006D23F8"/>
    <w:rsid w:val="006D2AAB"/>
    <w:rsid w:val="006D3089"/>
    <w:rsid w:val="006E126D"/>
    <w:rsid w:val="006E1FC3"/>
    <w:rsid w:val="006E5AC1"/>
    <w:rsid w:val="006F4C42"/>
    <w:rsid w:val="00701D88"/>
    <w:rsid w:val="00702A78"/>
    <w:rsid w:val="00703F8C"/>
    <w:rsid w:val="00704CE9"/>
    <w:rsid w:val="0070616B"/>
    <w:rsid w:val="00706295"/>
    <w:rsid w:val="00706FDA"/>
    <w:rsid w:val="00707A77"/>
    <w:rsid w:val="00711918"/>
    <w:rsid w:val="00711F9A"/>
    <w:rsid w:val="00713810"/>
    <w:rsid w:val="0071465B"/>
    <w:rsid w:val="0071745E"/>
    <w:rsid w:val="0072022E"/>
    <w:rsid w:val="00723382"/>
    <w:rsid w:val="00723A7F"/>
    <w:rsid w:val="00724154"/>
    <w:rsid w:val="00724213"/>
    <w:rsid w:val="007243F5"/>
    <w:rsid w:val="00724A10"/>
    <w:rsid w:val="00725375"/>
    <w:rsid w:val="007272B6"/>
    <w:rsid w:val="007303A5"/>
    <w:rsid w:val="00730B3E"/>
    <w:rsid w:val="00732932"/>
    <w:rsid w:val="00732E14"/>
    <w:rsid w:val="0073420B"/>
    <w:rsid w:val="00736367"/>
    <w:rsid w:val="00745A07"/>
    <w:rsid w:val="0074760E"/>
    <w:rsid w:val="00752F15"/>
    <w:rsid w:val="00754ABA"/>
    <w:rsid w:val="00761C7D"/>
    <w:rsid w:val="0076558D"/>
    <w:rsid w:val="00766227"/>
    <w:rsid w:val="00770757"/>
    <w:rsid w:val="00770B18"/>
    <w:rsid w:val="007720DA"/>
    <w:rsid w:val="007823C0"/>
    <w:rsid w:val="00782B0D"/>
    <w:rsid w:val="00783110"/>
    <w:rsid w:val="007837FD"/>
    <w:rsid w:val="00784EF2"/>
    <w:rsid w:val="00786B31"/>
    <w:rsid w:val="00790DBB"/>
    <w:rsid w:val="00792800"/>
    <w:rsid w:val="00792AD0"/>
    <w:rsid w:val="007930E7"/>
    <w:rsid w:val="0079713A"/>
    <w:rsid w:val="00797B21"/>
    <w:rsid w:val="007A1546"/>
    <w:rsid w:val="007A228C"/>
    <w:rsid w:val="007A2B9C"/>
    <w:rsid w:val="007A368E"/>
    <w:rsid w:val="007A5868"/>
    <w:rsid w:val="007A6E40"/>
    <w:rsid w:val="007A7885"/>
    <w:rsid w:val="007B04CE"/>
    <w:rsid w:val="007B111F"/>
    <w:rsid w:val="007B1E51"/>
    <w:rsid w:val="007B6871"/>
    <w:rsid w:val="007B7A2F"/>
    <w:rsid w:val="007C12B2"/>
    <w:rsid w:val="007C2C55"/>
    <w:rsid w:val="007C340D"/>
    <w:rsid w:val="007C3D33"/>
    <w:rsid w:val="007D00AF"/>
    <w:rsid w:val="007D294A"/>
    <w:rsid w:val="007D47D2"/>
    <w:rsid w:val="007D5158"/>
    <w:rsid w:val="007D6EC0"/>
    <w:rsid w:val="007D7E1D"/>
    <w:rsid w:val="007E0570"/>
    <w:rsid w:val="007E0D2F"/>
    <w:rsid w:val="007E3E68"/>
    <w:rsid w:val="007E4542"/>
    <w:rsid w:val="007E4806"/>
    <w:rsid w:val="007E5630"/>
    <w:rsid w:val="007F0FC1"/>
    <w:rsid w:val="007F1C50"/>
    <w:rsid w:val="007F2910"/>
    <w:rsid w:val="007F2FAD"/>
    <w:rsid w:val="007F3F1D"/>
    <w:rsid w:val="008011B1"/>
    <w:rsid w:val="00802151"/>
    <w:rsid w:val="00802EED"/>
    <w:rsid w:val="00803052"/>
    <w:rsid w:val="00803813"/>
    <w:rsid w:val="00803E7A"/>
    <w:rsid w:val="0080423E"/>
    <w:rsid w:val="008053B9"/>
    <w:rsid w:val="00805A92"/>
    <w:rsid w:val="008228CF"/>
    <w:rsid w:val="00823338"/>
    <w:rsid w:val="00823CED"/>
    <w:rsid w:val="00831979"/>
    <w:rsid w:val="008344B1"/>
    <w:rsid w:val="00835ED2"/>
    <w:rsid w:val="008366C0"/>
    <w:rsid w:val="00841C08"/>
    <w:rsid w:val="00845156"/>
    <w:rsid w:val="00847262"/>
    <w:rsid w:val="00851073"/>
    <w:rsid w:val="00851352"/>
    <w:rsid w:val="008536AB"/>
    <w:rsid w:val="008537E0"/>
    <w:rsid w:val="00853EE8"/>
    <w:rsid w:val="00857077"/>
    <w:rsid w:val="008619B4"/>
    <w:rsid w:val="0086220D"/>
    <w:rsid w:val="00863230"/>
    <w:rsid w:val="00864E48"/>
    <w:rsid w:val="0086528D"/>
    <w:rsid w:val="00865BD0"/>
    <w:rsid w:val="00866F05"/>
    <w:rsid w:val="00870296"/>
    <w:rsid w:val="008716A3"/>
    <w:rsid w:val="008717D8"/>
    <w:rsid w:val="0087215C"/>
    <w:rsid w:val="00874460"/>
    <w:rsid w:val="00874BCC"/>
    <w:rsid w:val="00875438"/>
    <w:rsid w:val="00875D25"/>
    <w:rsid w:val="00880E35"/>
    <w:rsid w:val="00885F97"/>
    <w:rsid w:val="00886000"/>
    <w:rsid w:val="00886B81"/>
    <w:rsid w:val="008875FE"/>
    <w:rsid w:val="00887F8E"/>
    <w:rsid w:val="008914E8"/>
    <w:rsid w:val="00891FA8"/>
    <w:rsid w:val="00896234"/>
    <w:rsid w:val="008971B9"/>
    <w:rsid w:val="008974B4"/>
    <w:rsid w:val="00897E43"/>
    <w:rsid w:val="008A0149"/>
    <w:rsid w:val="008A32C5"/>
    <w:rsid w:val="008A3396"/>
    <w:rsid w:val="008B0000"/>
    <w:rsid w:val="008B2807"/>
    <w:rsid w:val="008B2AC9"/>
    <w:rsid w:val="008B5227"/>
    <w:rsid w:val="008B6A44"/>
    <w:rsid w:val="008B7A01"/>
    <w:rsid w:val="008C222B"/>
    <w:rsid w:val="008C4F32"/>
    <w:rsid w:val="008C5738"/>
    <w:rsid w:val="008C7EAD"/>
    <w:rsid w:val="008D0546"/>
    <w:rsid w:val="008D0CFE"/>
    <w:rsid w:val="008D15CC"/>
    <w:rsid w:val="008D2C1F"/>
    <w:rsid w:val="008D6152"/>
    <w:rsid w:val="008E0CB6"/>
    <w:rsid w:val="008E4705"/>
    <w:rsid w:val="008E5981"/>
    <w:rsid w:val="008E7BA9"/>
    <w:rsid w:val="008F0F07"/>
    <w:rsid w:val="008F0F81"/>
    <w:rsid w:val="008F27BF"/>
    <w:rsid w:val="008F3E4F"/>
    <w:rsid w:val="008F6615"/>
    <w:rsid w:val="00905BCC"/>
    <w:rsid w:val="009142EC"/>
    <w:rsid w:val="009154C3"/>
    <w:rsid w:val="0091589E"/>
    <w:rsid w:val="00921336"/>
    <w:rsid w:val="0092268D"/>
    <w:rsid w:val="00923540"/>
    <w:rsid w:val="00923C49"/>
    <w:rsid w:val="00926767"/>
    <w:rsid w:val="009276C1"/>
    <w:rsid w:val="0093062C"/>
    <w:rsid w:val="00931909"/>
    <w:rsid w:val="00932C1F"/>
    <w:rsid w:val="009361D5"/>
    <w:rsid w:val="009426D4"/>
    <w:rsid w:val="009428A4"/>
    <w:rsid w:val="009432D0"/>
    <w:rsid w:val="00956A7A"/>
    <w:rsid w:val="0096108C"/>
    <w:rsid w:val="00963379"/>
    <w:rsid w:val="009659F4"/>
    <w:rsid w:val="009669DF"/>
    <w:rsid w:val="00970D60"/>
    <w:rsid w:val="00976479"/>
    <w:rsid w:val="009766E6"/>
    <w:rsid w:val="0098519A"/>
    <w:rsid w:val="0099112A"/>
    <w:rsid w:val="0099390E"/>
    <w:rsid w:val="009959CE"/>
    <w:rsid w:val="00996094"/>
    <w:rsid w:val="009960E5"/>
    <w:rsid w:val="0099673D"/>
    <w:rsid w:val="00996CA9"/>
    <w:rsid w:val="009A0869"/>
    <w:rsid w:val="009A5573"/>
    <w:rsid w:val="009A5DDD"/>
    <w:rsid w:val="009A64BF"/>
    <w:rsid w:val="009A7ADC"/>
    <w:rsid w:val="009B0D30"/>
    <w:rsid w:val="009B3675"/>
    <w:rsid w:val="009B533A"/>
    <w:rsid w:val="009B74A6"/>
    <w:rsid w:val="009C19B7"/>
    <w:rsid w:val="009C5ABB"/>
    <w:rsid w:val="009C5E49"/>
    <w:rsid w:val="009C63EE"/>
    <w:rsid w:val="009D390F"/>
    <w:rsid w:val="009D632E"/>
    <w:rsid w:val="009D6F50"/>
    <w:rsid w:val="009D7136"/>
    <w:rsid w:val="009D76A9"/>
    <w:rsid w:val="009D7C51"/>
    <w:rsid w:val="009E196C"/>
    <w:rsid w:val="009E304B"/>
    <w:rsid w:val="009E3A20"/>
    <w:rsid w:val="009E7609"/>
    <w:rsid w:val="009E7672"/>
    <w:rsid w:val="009F2A0A"/>
    <w:rsid w:val="009F36BF"/>
    <w:rsid w:val="009F5EF6"/>
    <w:rsid w:val="00A026F1"/>
    <w:rsid w:val="00A111B6"/>
    <w:rsid w:val="00A214F4"/>
    <w:rsid w:val="00A26D27"/>
    <w:rsid w:val="00A26E51"/>
    <w:rsid w:val="00A26EE0"/>
    <w:rsid w:val="00A36A12"/>
    <w:rsid w:val="00A36ECC"/>
    <w:rsid w:val="00A376EE"/>
    <w:rsid w:val="00A42A99"/>
    <w:rsid w:val="00A43993"/>
    <w:rsid w:val="00A4581F"/>
    <w:rsid w:val="00A5151A"/>
    <w:rsid w:val="00A51ABD"/>
    <w:rsid w:val="00A537B6"/>
    <w:rsid w:val="00A550E6"/>
    <w:rsid w:val="00A55F92"/>
    <w:rsid w:val="00A56794"/>
    <w:rsid w:val="00A57E0A"/>
    <w:rsid w:val="00A655B9"/>
    <w:rsid w:val="00A656E9"/>
    <w:rsid w:val="00A72DAC"/>
    <w:rsid w:val="00A73AA7"/>
    <w:rsid w:val="00A74C86"/>
    <w:rsid w:val="00A7548D"/>
    <w:rsid w:val="00A8108C"/>
    <w:rsid w:val="00A823F6"/>
    <w:rsid w:val="00A8573F"/>
    <w:rsid w:val="00A859A1"/>
    <w:rsid w:val="00A85FA4"/>
    <w:rsid w:val="00A8719E"/>
    <w:rsid w:val="00A90FAD"/>
    <w:rsid w:val="00A93AB4"/>
    <w:rsid w:val="00A95D36"/>
    <w:rsid w:val="00A97C8E"/>
    <w:rsid w:val="00AA0A89"/>
    <w:rsid w:val="00AA38E7"/>
    <w:rsid w:val="00AA3D23"/>
    <w:rsid w:val="00AA5368"/>
    <w:rsid w:val="00AA5661"/>
    <w:rsid w:val="00AA6429"/>
    <w:rsid w:val="00AB04E7"/>
    <w:rsid w:val="00AB1905"/>
    <w:rsid w:val="00AB359A"/>
    <w:rsid w:val="00AC0065"/>
    <w:rsid w:val="00AC0123"/>
    <w:rsid w:val="00AC01AA"/>
    <w:rsid w:val="00AC4F72"/>
    <w:rsid w:val="00AC503F"/>
    <w:rsid w:val="00AC5B22"/>
    <w:rsid w:val="00AD2063"/>
    <w:rsid w:val="00AD3AEE"/>
    <w:rsid w:val="00AF4BA2"/>
    <w:rsid w:val="00AF6ACE"/>
    <w:rsid w:val="00AF741A"/>
    <w:rsid w:val="00B01ADB"/>
    <w:rsid w:val="00B04161"/>
    <w:rsid w:val="00B056F9"/>
    <w:rsid w:val="00B07595"/>
    <w:rsid w:val="00B11A03"/>
    <w:rsid w:val="00B11E3D"/>
    <w:rsid w:val="00B149A0"/>
    <w:rsid w:val="00B14AE4"/>
    <w:rsid w:val="00B14D2C"/>
    <w:rsid w:val="00B15025"/>
    <w:rsid w:val="00B17E82"/>
    <w:rsid w:val="00B20F3D"/>
    <w:rsid w:val="00B25D8D"/>
    <w:rsid w:val="00B27039"/>
    <w:rsid w:val="00B27192"/>
    <w:rsid w:val="00B32D9B"/>
    <w:rsid w:val="00B33EB9"/>
    <w:rsid w:val="00B4078F"/>
    <w:rsid w:val="00B42E8D"/>
    <w:rsid w:val="00B43E3A"/>
    <w:rsid w:val="00B4575A"/>
    <w:rsid w:val="00B45D82"/>
    <w:rsid w:val="00B467FB"/>
    <w:rsid w:val="00B52830"/>
    <w:rsid w:val="00B54ECF"/>
    <w:rsid w:val="00B575BA"/>
    <w:rsid w:val="00B642CF"/>
    <w:rsid w:val="00B70169"/>
    <w:rsid w:val="00B7156A"/>
    <w:rsid w:val="00B71608"/>
    <w:rsid w:val="00B723F2"/>
    <w:rsid w:val="00B734B4"/>
    <w:rsid w:val="00B742EA"/>
    <w:rsid w:val="00B74C7E"/>
    <w:rsid w:val="00B76429"/>
    <w:rsid w:val="00B811A2"/>
    <w:rsid w:val="00B814B7"/>
    <w:rsid w:val="00B86471"/>
    <w:rsid w:val="00B903A9"/>
    <w:rsid w:val="00B9467A"/>
    <w:rsid w:val="00B9549C"/>
    <w:rsid w:val="00B956D4"/>
    <w:rsid w:val="00B97446"/>
    <w:rsid w:val="00BA61D1"/>
    <w:rsid w:val="00BA7432"/>
    <w:rsid w:val="00BB2764"/>
    <w:rsid w:val="00BB31BB"/>
    <w:rsid w:val="00BB36E0"/>
    <w:rsid w:val="00BB74FB"/>
    <w:rsid w:val="00BC1AA0"/>
    <w:rsid w:val="00BC2495"/>
    <w:rsid w:val="00BC314A"/>
    <w:rsid w:val="00BC35DC"/>
    <w:rsid w:val="00BC63A0"/>
    <w:rsid w:val="00BC7EB9"/>
    <w:rsid w:val="00BD2643"/>
    <w:rsid w:val="00BD29AF"/>
    <w:rsid w:val="00BD56B1"/>
    <w:rsid w:val="00BD6558"/>
    <w:rsid w:val="00BE0B39"/>
    <w:rsid w:val="00BE0EF7"/>
    <w:rsid w:val="00BE22F4"/>
    <w:rsid w:val="00BE300A"/>
    <w:rsid w:val="00BE7791"/>
    <w:rsid w:val="00BF1AB8"/>
    <w:rsid w:val="00BF2A25"/>
    <w:rsid w:val="00BF2AD7"/>
    <w:rsid w:val="00BF2F76"/>
    <w:rsid w:val="00BF3022"/>
    <w:rsid w:val="00BF3214"/>
    <w:rsid w:val="00BF4027"/>
    <w:rsid w:val="00BF5573"/>
    <w:rsid w:val="00C030A2"/>
    <w:rsid w:val="00C14480"/>
    <w:rsid w:val="00C15867"/>
    <w:rsid w:val="00C17524"/>
    <w:rsid w:val="00C2296D"/>
    <w:rsid w:val="00C23155"/>
    <w:rsid w:val="00C25EA3"/>
    <w:rsid w:val="00C27E50"/>
    <w:rsid w:val="00C31ACF"/>
    <w:rsid w:val="00C34010"/>
    <w:rsid w:val="00C3499C"/>
    <w:rsid w:val="00C407FC"/>
    <w:rsid w:val="00C40C41"/>
    <w:rsid w:val="00C45885"/>
    <w:rsid w:val="00C46C50"/>
    <w:rsid w:val="00C50F22"/>
    <w:rsid w:val="00C55FBB"/>
    <w:rsid w:val="00C570CA"/>
    <w:rsid w:val="00C570F7"/>
    <w:rsid w:val="00C57971"/>
    <w:rsid w:val="00C63BB7"/>
    <w:rsid w:val="00C65BD7"/>
    <w:rsid w:val="00C6713A"/>
    <w:rsid w:val="00C75099"/>
    <w:rsid w:val="00C76BA4"/>
    <w:rsid w:val="00C80F1F"/>
    <w:rsid w:val="00C81591"/>
    <w:rsid w:val="00C81DE7"/>
    <w:rsid w:val="00C8263A"/>
    <w:rsid w:val="00C83A48"/>
    <w:rsid w:val="00C85865"/>
    <w:rsid w:val="00C85E85"/>
    <w:rsid w:val="00C93450"/>
    <w:rsid w:val="00CA24C0"/>
    <w:rsid w:val="00CA2EAE"/>
    <w:rsid w:val="00CA4AC1"/>
    <w:rsid w:val="00CA6659"/>
    <w:rsid w:val="00CA77F4"/>
    <w:rsid w:val="00CB0316"/>
    <w:rsid w:val="00CB0B11"/>
    <w:rsid w:val="00CB3EBE"/>
    <w:rsid w:val="00CB4231"/>
    <w:rsid w:val="00CB426A"/>
    <w:rsid w:val="00CB5354"/>
    <w:rsid w:val="00CB7B12"/>
    <w:rsid w:val="00CC1B86"/>
    <w:rsid w:val="00CC29D9"/>
    <w:rsid w:val="00CC33BB"/>
    <w:rsid w:val="00CC3C9E"/>
    <w:rsid w:val="00CC6A14"/>
    <w:rsid w:val="00CC70A3"/>
    <w:rsid w:val="00CD3881"/>
    <w:rsid w:val="00CD4442"/>
    <w:rsid w:val="00CD53C3"/>
    <w:rsid w:val="00CD574E"/>
    <w:rsid w:val="00CE0D14"/>
    <w:rsid w:val="00CE29B6"/>
    <w:rsid w:val="00CE4C22"/>
    <w:rsid w:val="00CE5DDF"/>
    <w:rsid w:val="00CE76E5"/>
    <w:rsid w:val="00CF41EC"/>
    <w:rsid w:val="00CF5D04"/>
    <w:rsid w:val="00D01A0C"/>
    <w:rsid w:val="00D04DE4"/>
    <w:rsid w:val="00D063F1"/>
    <w:rsid w:val="00D0736B"/>
    <w:rsid w:val="00D07EAC"/>
    <w:rsid w:val="00D10345"/>
    <w:rsid w:val="00D14F22"/>
    <w:rsid w:val="00D15E32"/>
    <w:rsid w:val="00D23375"/>
    <w:rsid w:val="00D27BB2"/>
    <w:rsid w:val="00D368F6"/>
    <w:rsid w:val="00D36B92"/>
    <w:rsid w:val="00D4741C"/>
    <w:rsid w:val="00D52E6A"/>
    <w:rsid w:val="00D570FC"/>
    <w:rsid w:val="00D57918"/>
    <w:rsid w:val="00D606C8"/>
    <w:rsid w:val="00D61A62"/>
    <w:rsid w:val="00D62574"/>
    <w:rsid w:val="00D63E69"/>
    <w:rsid w:val="00D70BF4"/>
    <w:rsid w:val="00D715DE"/>
    <w:rsid w:val="00D73DC6"/>
    <w:rsid w:val="00D74C1A"/>
    <w:rsid w:val="00D75322"/>
    <w:rsid w:val="00D754C1"/>
    <w:rsid w:val="00D7698A"/>
    <w:rsid w:val="00D77393"/>
    <w:rsid w:val="00D77A35"/>
    <w:rsid w:val="00D80EC9"/>
    <w:rsid w:val="00D81B3E"/>
    <w:rsid w:val="00D82EDD"/>
    <w:rsid w:val="00D84DEE"/>
    <w:rsid w:val="00D87704"/>
    <w:rsid w:val="00D907FA"/>
    <w:rsid w:val="00D90C70"/>
    <w:rsid w:val="00D90E49"/>
    <w:rsid w:val="00D93EF6"/>
    <w:rsid w:val="00D94510"/>
    <w:rsid w:val="00D96ADE"/>
    <w:rsid w:val="00DA0CE2"/>
    <w:rsid w:val="00DA41DD"/>
    <w:rsid w:val="00DA41F8"/>
    <w:rsid w:val="00DA484B"/>
    <w:rsid w:val="00DB64CF"/>
    <w:rsid w:val="00DC0443"/>
    <w:rsid w:val="00DC0E03"/>
    <w:rsid w:val="00DC2175"/>
    <w:rsid w:val="00DC61D9"/>
    <w:rsid w:val="00DC6A10"/>
    <w:rsid w:val="00DD4445"/>
    <w:rsid w:val="00DD5DED"/>
    <w:rsid w:val="00DD6EBF"/>
    <w:rsid w:val="00DD6F7E"/>
    <w:rsid w:val="00DE3550"/>
    <w:rsid w:val="00DE377F"/>
    <w:rsid w:val="00DE4615"/>
    <w:rsid w:val="00DE657E"/>
    <w:rsid w:val="00DF2E4A"/>
    <w:rsid w:val="00DF4704"/>
    <w:rsid w:val="00E024AA"/>
    <w:rsid w:val="00E03A31"/>
    <w:rsid w:val="00E03E0E"/>
    <w:rsid w:val="00E03F47"/>
    <w:rsid w:val="00E11A7E"/>
    <w:rsid w:val="00E11A8D"/>
    <w:rsid w:val="00E15C77"/>
    <w:rsid w:val="00E1706E"/>
    <w:rsid w:val="00E21536"/>
    <w:rsid w:val="00E24237"/>
    <w:rsid w:val="00E250F1"/>
    <w:rsid w:val="00E276ED"/>
    <w:rsid w:val="00E3204E"/>
    <w:rsid w:val="00E32272"/>
    <w:rsid w:val="00E3550D"/>
    <w:rsid w:val="00E3695E"/>
    <w:rsid w:val="00E37F41"/>
    <w:rsid w:val="00E51E7C"/>
    <w:rsid w:val="00E52838"/>
    <w:rsid w:val="00E54F97"/>
    <w:rsid w:val="00E56F32"/>
    <w:rsid w:val="00E60673"/>
    <w:rsid w:val="00E614E0"/>
    <w:rsid w:val="00E61657"/>
    <w:rsid w:val="00E638E3"/>
    <w:rsid w:val="00E6396E"/>
    <w:rsid w:val="00E64A9D"/>
    <w:rsid w:val="00E6725B"/>
    <w:rsid w:val="00E71863"/>
    <w:rsid w:val="00E73F7F"/>
    <w:rsid w:val="00E753E8"/>
    <w:rsid w:val="00E8219E"/>
    <w:rsid w:val="00E830CF"/>
    <w:rsid w:val="00E85409"/>
    <w:rsid w:val="00E859D1"/>
    <w:rsid w:val="00E86D52"/>
    <w:rsid w:val="00E92BFF"/>
    <w:rsid w:val="00EA429F"/>
    <w:rsid w:val="00EA4F9E"/>
    <w:rsid w:val="00EA63CA"/>
    <w:rsid w:val="00EA66CF"/>
    <w:rsid w:val="00EA6D3B"/>
    <w:rsid w:val="00EB00AD"/>
    <w:rsid w:val="00EB136C"/>
    <w:rsid w:val="00EB480E"/>
    <w:rsid w:val="00EB5EC6"/>
    <w:rsid w:val="00EB7424"/>
    <w:rsid w:val="00EB7FC9"/>
    <w:rsid w:val="00EC63D1"/>
    <w:rsid w:val="00EC7089"/>
    <w:rsid w:val="00ED0C41"/>
    <w:rsid w:val="00ED27E8"/>
    <w:rsid w:val="00ED7137"/>
    <w:rsid w:val="00ED7244"/>
    <w:rsid w:val="00ED7F34"/>
    <w:rsid w:val="00EE052C"/>
    <w:rsid w:val="00EE0F2F"/>
    <w:rsid w:val="00EE10C3"/>
    <w:rsid w:val="00EE1935"/>
    <w:rsid w:val="00EE3257"/>
    <w:rsid w:val="00EE63D2"/>
    <w:rsid w:val="00EF06EA"/>
    <w:rsid w:val="00EF4810"/>
    <w:rsid w:val="00EF6D75"/>
    <w:rsid w:val="00EF7047"/>
    <w:rsid w:val="00EF7C32"/>
    <w:rsid w:val="00EF7DE4"/>
    <w:rsid w:val="00F0245E"/>
    <w:rsid w:val="00F048B1"/>
    <w:rsid w:val="00F05082"/>
    <w:rsid w:val="00F0583B"/>
    <w:rsid w:val="00F11BEC"/>
    <w:rsid w:val="00F21088"/>
    <w:rsid w:val="00F21093"/>
    <w:rsid w:val="00F23128"/>
    <w:rsid w:val="00F25F17"/>
    <w:rsid w:val="00F327E7"/>
    <w:rsid w:val="00F35746"/>
    <w:rsid w:val="00F362D2"/>
    <w:rsid w:val="00F37769"/>
    <w:rsid w:val="00F37ACE"/>
    <w:rsid w:val="00F447C7"/>
    <w:rsid w:val="00F45803"/>
    <w:rsid w:val="00F459B4"/>
    <w:rsid w:val="00F5211B"/>
    <w:rsid w:val="00F525A0"/>
    <w:rsid w:val="00F554A9"/>
    <w:rsid w:val="00F56CAC"/>
    <w:rsid w:val="00F577CB"/>
    <w:rsid w:val="00F62FE9"/>
    <w:rsid w:val="00F6353B"/>
    <w:rsid w:val="00F64278"/>
    <w:rsid w:val="00F66B83"/>
    <w:rsid w:val="00F67074"/>
    <w:rsid w:val="00F716FD"/>
    <w:rsid w:val="00F7306D"/>
    <w:rsid w:val="00F75020"/>
    <w:rsid w:val="00F759F1"/>
    <w:rsid w:val="00F761BA"/>
    <w:rsid w:val="00F76427"/>
    <w:rsid w:val="00F80355"/>
    <w:rsid w:val="00F82EDA"/>
    <w:rsid w:val="00F87A1C"/>
    <w:rsid w:val="00F87C43"/>
    <w:rsid w:val="00F91E00"/>
    <w:rsid w:val="00F93299"/>
    <w:rsid w:val="00F93F79"/>
    <w:rsid w:val="00F93FD4"/>
    <w:rsid w:val="00F965A4"/>
    <w:rsid w:val="00F972B5"/>
    <w:rsid w:val="00FA2699"/>
    <w:rsid w:val="00FA289F"/>
    <w:rsid w:val="00FA5183"/>
    <w:rsid w:val="00FA5722"/>
    <w:rsid w:val="00FB0C81"/>
    <w:rsid w:val="00FC2200"/>
    <w:rsid w:val="00FC2540"/>
    <w:rsid w:val="00FC40F0"/>
    <w:rsid w:val="00FC77D0"/>
    <w:rsid w:val="00FC7CB6"/>
    <w:rsid w:val="00FD2F6F"/>
    <w:rsid w:val="00FE0408"/>
    <w:rsid w:val="00FE5CE8"/>
    <w:rsid w:val="00FE725F"/>
    <w:rsid w:val="00FE7901"/>
    <w:rsid w:val="00FF0204"/>
    <w:rsid w:val="00FF1F7F"/>
    <w:rsid w:val="00FF3AED"/>
    <w:rsid w:val="00FF433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AC9F9"/>
  <w15:docId w15:val="{CBB9EFAE-EB67-40E6-8442-472179EF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semiHidden="1" w:uiPriority="0" w:unhideWhenUs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
    <w:basedOn w:val="DefaultParagraphFont"/>
    <w:link w:val="BVIfn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table" w:customStyle="1" w:styleId="TableGrid10">
    <w:name w:val="Table Grid1"/>
    <w:basedOn w:val="TableNormal"/>
    <w:next w:val="TableGrid"/>
    <w:uiPriority w:val="59"/>
    <w:rsid w:val="0013561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rsid w:val="000F56DE"/>
    <w:rPr>
      <w:sz w:val="22"/>
      <w:szCs w:val="22"/>
      <w:lang w:val="en-CA"/>
    </w:rPr>
  </w:style>
  <w:style w:type="paragraph" w:customStyle="1" w:styleId="BVIfnrChar">
    <w:name w:val="BVI fnr Char"/>
    <w:aliases w:val="BVI fnr Car Car Char,BVI fnr Car Char,BVI fnr Car Car Car Car Char,4_G Char Char"/>
    <w:basedOn w:val="Normal"/>
    <w:link w:val="FootnoteReference"/>
    <w:uiPriority w:val="99"/>
    <w:rsid w:val="00663338"/>
    <w:pPr>
      <w:spacing w:after="160" w:line="240" w:lineRule="exact"/>
      <w:jc w:val="left"/>
    </w:pPr>
    <w:rPr>
      <w:sz w:val="20"/>
      <w:szCs w:val="20"/>
      <w:vertAlign w:val="superscript"/>
      <w:lang w:val="en-US"/>
    </w:rPr>
  </w:style>
  <w:style w:type="character" w:customStyle="1" w:styleId="ts-alignment-element">
    <w:name w:val="ts-alignment-element"/>
    <w:basedOn w:val="DefaultParagraphFont"/>
    <w:rsid w:val="004A5352"/>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190876"/>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8B5227"/>
    <w:rPr>
      <w:sz w:val="20"/>
      <w:szCs w:val="20"/>
    </w:rPr>
  </w:style>
  <w:style w:type="character" w:customStyle="1" w:styleId="EndnoteTextChar">
    <w:name w:val="Endnote Text Char"/>
    <w:basedOn w:val="DefaultParagraphFont"/>
    <w:link w:val="EndnoteText"/>
    <w:uiPriority w:val="99"/>
    <w:semiHidden/>
    <w:rsid w:val="008B5227"/>
    <w:rPr>
      <w:lang w:val="en-CA"/>
    </w:rPr>
  </w:style>
  <w:style w:type="character" w:styleId="EndnoteReference">
    <w:name w:val="endnote reference"/>
    <w:basedOn w:val="DefaultParagraphFont"/>
    <w:uiPriority w:val="99"/>
    <w:semiHidden/>
    <w:unhideWhenUsed/>
    <w:rsid w:val="008B5227"/>
    <w:rPr>
      <w:vertAlign w:val="superscript"/>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DA484B"/>
    <w:rPr>
      <w:sz w:val="22"/>
      <w:szCs w:val="22"/>
      <w:lang w:val="en-GB"/>
    </w:rPr>
  </w:style>
  <w:style w:type="paragraph" w:styleId="Caption">
    <w:name w:val="caption"/>
    <w:basedOn w:val="Normal"/>
    <w:next w:val="Normal"/>
    <w:qFormat/>
    <w:rsid w:val="00B20F3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13117">
      <w:bodyDiv w:val="1"/>
      <w:marLeft w:val="0"/>
      <w:marRight w:val="0"/>
      <w:marTop w:val="0"/>
      <w:marBottom w:val="0"/>
      <w:divBdr>
        <w:top w:val="none" w:sz="0" w:space="0" w:color="auto"/>
        <w:left w:val="none" w:sz="0" w:space="0" w:color="auto"/>
        <w:bottom w:val="none" w:sz="0" w:space="0" w:color="auto"/>
        <w:right w:val="none" w:sz="0" w:space="0" w:color="auto"/>
      </w:divBdr>
    </w:div>
    <w:div w:id="2490427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8847866">
      <w:bodyDiv w:val="1"/>
      <w:marLeft w:val="0"/>
      <w:marRight w:val="0"/>
      <w:marTop w:val="0"/>
      <w:marBottom w:val="0"/>
      <w:divBdr>
        <w:top w:val="none" w:sz="0" w:space="0" w:color="auto"/>
        <w:left w:val="none" w:sz="0" w:space="0" w:color="auto"/>
        <w:bottom w:val="none" w:sz="0" w:space="0" w:color="auto"/>
        <w:right w:val="none" w:sz="0" w:space="0" w:color="auto"/>
      </w:divBdr>
    </w:div>
    <w:div w:id="363988863">
      <w:bodyDiv w:val="1"/>
      <w:marLeft w:val="0"/>
      <w:marRight w:val="0"/>
      <w:marTop w:val="0"/>
      <w:marBottom w:val="0"/>
      <w:divBdr>
        <w:top w:val="none" w:sz="0" w:space="0" w:color="auto"/>
        <w:left w:val="none" w:sz="0" w:space="0" w:color="auto"/>
        <w:bottom w:val="none" w:sz="0" w:space="0" w:color="auto"/>
        <w:right w:val="none" w:sz="0" w:space="0" w:color="auto"/>
      </w:divBdr>
    </w:div>
    <w:div w:id="461310819">
      <w:bodyDiv w:val="1"/>
      <w:marLeft w:val="0"/>
      <w:marRight w:val="0"/>
      <w:marTop w:val="0"/>
      <w:marBottom w:val="0"/>
      <w:divBdr>
        <w:top w:val="none" w:sz="0" w:space="0" w:color="auto"/>
        <w:left w:val="none" w:sz="0" w:space="0" w:color="auto"/>
        <w:bottom w:val="none" w:sz="0" w:space="0" w:color="auto"/>
        <w:right w:val="none" w:sz="0" w:space="0" w:color="auto"/>
      </w:divBdr>
    </w:div>
    <w:div w:id="5692746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9181381">
      <w:bodyDiv w:val="1"/>
      <w:marLeft w:val="0"/>
      <w:marRight w:val="0"/>
      <w:marTop w:val="0"/>
      <w:marBottom w:val="0"/>
      <w:divBdr>
        <w:top w:val="none" w:sz="0" w:space="0" w:color="auto"/>
        <w:left w:val="none" w:sz="0" w:space="0" w:color="auto"/>
        <w:bottom w:val="none" w:sz="0" w:space="0" w:color="auto"/>
        <w:right w:val="none" w:sz="0" w:space="0" w:color="auto"/>
      </w:divBdr>
    </w:div>
    <w:div w:id="943655588">
      <w:bodyDiv w:val="1"/>
      <w:marLeft w:val="0"/>
      <w:marRight w:val="0"/>
      <w:marTop w:val="0"/>
      <w:marBottom w:val="0"/>
      <w:divBdr>
        <w:top w:val="none" w:sz="0" w:space="0" w:color="auto"/>
        <w:left w:val="none" w:sz="0" w:space="0" w:color="auto"/>
        <w:bottom w:val="none" w:sz="0" w:space="0" w:color="auto"/>
        <w:right w:val="none" w:sz="0" w:space="0" w:color="auto"/>
      </w:divBdr>
    </w:div>
    <w:div w:id="943803462">
      <w:bodyDiv w:val="1"/>
      <w:marLeft w:val="0"/>
      <w:marRight w:val="0"/>
      <w:marTop w:val="0"/>
      <w:marBottom w:val="0"/>
      <w:divBdr>
        <w:top w:val="none" w:sz="0" w:space="0" w:color="auto"/>
        <w:left w:val="none" w:sz="0" w:space="0" w:color="auto"/>
        <w:bottom w:val="none" w:sz="0" w:space="0" w:color="auto"/>
        <w:right w:val="none" w:sz="0" w:space="0" w:color="auto"/>
      </w:divBdr>
    </w:div>
    <w:div w:id="1044211293">
      <w:bodyDiv w:val="1"/>
      <w:marLeft w:val="0"/>
      <w:marRight w:val="0"/>
      <w:marTop w:val="0"/>
      <w:marBottom w:val="0"/>
      <w:divBdr>
        <w:top w:val="none" w:sz="0" w:space="0" w:color="auto"/>
        <w:left w:val="none" w:sz="0" w:space="0" w:color="auto"/>
        <w:bottom w:val="none" w:sz="0" w:space="0" w:color="auto"/>
        <w:right w:val="none" w:sz="0" w:space="0" w:color="auto"/>
      </w:divBdr>
    </w:div>
    <w:div w:id="1051199018">
      <w:bodyDiv w:val="1"/>
      <w:marLeft w:val="0"/>
      <w:marRight w:val="0"/>
      <w:marTop w:val="0"/>
      <w:marBottom w:val="0"/>
      <w:divBdr>
        <w:top w:val="none" w:sz="0" w:space="0" w:color="auto"/>
        <w:left w:val="none" w:sz="0" w:space="0" w:color="auto"/>
        <w:bottom w:val="none" w:sz="0" w:space="0" w:color="auto"/>
        <w:right w:val="none" w:sz="0" w:space="0" w:color="auto"/>
      </w:divBdr>
    </w:div>
    <w:div w:id="1066806791">
      <w:bodyDiv w:val="1"/>
      <w:marLeft w:val="0"/>
      <w:marRight w:val="0"/>
      <w:marTop w:val="0"/>
      <w:marBottom w:val="0"/>
      <w:divBdr>
        <w:top w:val="none" w:sz="0" w:space="0" w:color="auto"/>
        <w:left w:val="none" w:sz="0" w:space="0" w:color="auto"/>
        <w:bottom w:val="none" w:sz="0" w:space="0" w:color="auto"/>
        <w:right w:val="none" w:sz="0" w:space="0" w:color="auto"/>
      </w:divBdr>
    </w:div>
    <w:div w:id="1325671456">
      <w:bodyDiv w:val="1"/>
      <w:marLeft w:val="0"/>
      <w:marRight w:val="0"/>
      <w:marTop w:val="0"/>
      <w:marBottom w:val="0"/>
      <w:divBdr>
        <w:top w:val="none" w:sz="0" w:space="0" w:color="auto"/>
        <w:left w:val="none" w:sz="0" w:space="0" w:color="auto"/>
        <w:bottom w:val="none" w:sz="0" w:space="0" w:color="auto"/>
        <w:right w:val="none" w:sz="0" w:space="0" w:color="auto"/>
      </w:divBdr>
    </w:div>
    <w:div w:id="1374188070">
      <w:bodyDiv w:val="1"/>
      <w:marLeft w:val="0"/>
      <w:marRight w:val="0"/>
      <w:marTop w:val="0"/>
      <w:marBottom w:val="0"/>
      <w:divBdr>
        <w:top w:val="none" w:sz="0" w:space="0" w:color="auto"/>
        <w:left w:val="none" w:sz="0" w:space="0" w:color="auto"/>
        <w:bottom w:val="none" w:sz="0" w:space="0" w:color="auto"/>
        <w:right w:val="none" w:sz="0" w:space="0" w:color="auto"/>
      </w:divBdr>
    </w:div>
    <w:div w:id="1579704357">
      <w:bodyDiv w:val="1"/>
      <w:marLeft w:val="0"/>
      <w:marRight w:val="0"/>
      <w:marTop w:val="0"/>
      <w:marBottom w:val="0"/>
      <w:divBdr>
        <w:top w:val="none" w:sz="0" w:space="0" w:color="auto"/>
        <w:left w:val="none" w:sz="0" w:space="0" w:color="auto"/>
        <w:bottom w:val="none" w:sz="0" w:space="0" w:color="auto"/>
        <w:right w:val="none" w:sz="0" w:space="0" w:color="auto"/>
      </w:divBdr>
    </w:div>
    <w:div w:id="1732191425">
      <w:bodyDiv w:val="1"/>
      <w:marLeft w:val="0"/>
      <w:marRight w:val="0"/>
      <w:marTop w:val="0"/>
      <w:marBottom w:val="0"/>
      <w:divBdr>
        <w:top w:val="none" w:sz="0" w:space="0" w:color="auto"/>
        <w:left w:val="none" w:sz="0" w:space="0" w:color="auto"/>
        <w:bottom w:val="none" w:sz="0" w:space="0" w:color="auto"/>
        <w:right w:val="none" w:sz="0" w:space="0" w:color="auto"/>
      </w:divBdr>
    </w:div>
    <w:div w:id="1820149238">
      <w:bodyDiv w:val="1"/>
      <w:marLeft w:val="0"/>
      <w:marRight w:val="0"/>
      <w:marTop w:val="0"/>
      <w:marBottom w:val="0"/>
      <w:divBdr>
        <w:top w:val="none" w:sz="0" w:space="0" w:color="auto"/>
        <w:left w:val="none" w:sz="0" w:space="0" w:color="auto"/>
        <w:bottom w:val="none" w:sz="0" w:space="0" w:color="auto"/>
        <w:right w:val="none" w:sz="0" w:space="0" w:color="auto"/>
      </w:divBdr>
    </w:div>
    <w:div w:id="18230392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118768">
      <w:bodyDiv w:val="1"/>
      <w:marLeft w:val="0"/>
      <w:marRight w:val="0"/>
      <w:marTop w:val="0"/>
      <w:marBottom w:val="0"/>
      <w:divBdr>
        <w:top w:val="none" w:sz="0" w:space="0" w:color="auto"/>
        <w:left w:val="none" w:sz="0" w:space="0" w:color="auto"/>
        <w:bottom w:val="none" w:sz="0" w:space="0" w:color="auto"/>
        <w:right w:val="none" w:sz="0" w:space="0" w:color="auto"/>
      </w:divBdr>
    </w:div>
    <w:div w:id="2018344396">
      <w:bodyDiv w:val="1"/>
      <w:marLeft w:val="0"/>
      <w:marRight w:val="0"/>
      <w:marTop w:val="0"/>
      <w:marBottom w:val="0"/>
      <w:divBdr>
        <w:top w:val="none" w:sz="0" w:space="0" w:color="auto"/>
        <w:left w:val="none" w:sz="0" w:space="0" w:color="auto"/>
        <w:bottom w:val="none" w:sz="0" w:space="0" w:color="auto"/>
        <w:right w:val="none" w:sz="0" w:space="0" w:color="auto"/>
      </w:divBdr>
    </w:div>
    <w:div w:id="2093164300">
      <w:bodyDiv w:val="1"/>
      <w:marLeft w:val="0"/>
      <w:marRight w:val="0"/>
      <w:marTop w:val="0"/>
      <w:marBottom w:val="0"/>
      <w:divBdr>
        <w:top w:val="none" w:sz="0" w:space="0" w:color="auto"/>
        <w:left w:val="none" w:sz="0" w:space="0" w:color="auto"/>
        <w:bottom w:val="none" w:sz="0" w:space="0" w:color="auto"/>
        <w:right w:val="none" w:sz="0" w:space="0" w:color="auto"/>
      </w:divBdr>
    </w:div>
    <w:div w:id="2102329501">
      <w:bodyDiv w:val="1"/>
      <w:marLeft w:val="0"/>
      <w:marRight w:val="0"/>
      <w:marTop w:val="0"/>
      <w:marBottom w:val="0"/>
      <w:divBdr>
        <w:top w:val="none" w:sz="0" w:space="0" w:color="auto"/>
        <w:left w:val="none" w:sz="0" w:space="0" w:color="auto"/>
        <w:bottom w:val="none" w:sz="0" w:space="0" w:color="auto"/>
        <w:right w:val="none" w:sz="0" w:space="0" w:color="auto"/>
      </w:divBdr>
    </w:div>
    <w:div w:id="2146772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1E7311A-CC51-4ABD-85AC-0CC2A3D649C3}"/>
</file>

<file path=customXml/itemProps2.xml><?xml version="1.0" encoding="utf-8"?>
<ds:datastoreItem xmlns:ds="http://schemas.openxmlformats.org/officeDocument/2006/customXml" ds:itemID="{15274AED-AA4F-4052-B26A-EEABAB771E05}"/>
</file>

<file path=customXml/itemProps3.xml><?xml version="1.0" encoding="utf-8"?>
<ds:datastoreItem xmlns:ds="http://schemas.openxmlformats.org/officeDocument/2006/customXml" ds:itemID="{B953AF6E-95DD-40F6-BA4B-FB00C82F1504}"/>
</file>

<file path=customXml/itemProps4.xml><?xml version="1.0" encoding="utf-8"?>
<ds:datastoreItem xmlns:ds="http://schemas.openxmlformats.org/officeDocument/2006/customXml" ds:itemID="{535A07A4-6E8A-40D8-9B42-C2E7F87C50D2}"/>
</file>

<file path=docProps/app.xml><?xml version="1.0" encoding="utf-8"?>
<Properties xmlns="http://schemas.openxmlformats.org/officeDocument/2006/extended-properties" xmlns:vt="http://schemas.openxmlformats.org/officeDocument/2006/docPropsVTypes">
  <Template>Normal</Template>
  <TotalTime>44</TotalTime>
  <Pages>11</Pages>
  <Words>3527</Words>
  <Characters>20106</Characters>
  <Application>Microsoft Office Word</Application>
  <DocSecurity>0</DocSecurity>
  <Lines>167</Lines>
  <Paragraphs>47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كوستاريكا</vt:lpstr>
      <vt:lpstr>PROJECT PROPOSAL: COSTA RICA</vt:lpstr>
    </vt:vector>
  </TitlesOfParts>
  <Company>UNMFS</Company>
  <LinksUpToDate>false</LinksUpToDate>
  <CharactersWithSpaces>23586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كوستاريكا</dc:title>
  <dc:creator>Kaleen Mcnamara</dc:creator>
  <cp:keywords>90th ExCom</cp:keywords>
  <cp:lastModifiedBy>HBE</cp:lastModifiedBy>
  <cp:revision>6</cp:revision>
  <cp:lastPrinted>2001-05-26T16:40:00Z</cp:lastPrinted>
  <dcterms:created xsi:type="dcterms:W3CDTF">2022-06-04T15:33:00Z</dcterms:created>
  <dcterms:modified xsi:type="dcterms:W3CDTF">2022-06-09T18:16:00Z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UNEP/OzL.Pro/ExCom/90/24</vt:lpwstr>
  </property>
  <property fmtid="{D5CDD505-2E9C-101B-9397-08002B2CF9AE}" pid="3" name="Revision date">
    <vt:lpwstr>5/30/2022</vt:lpwstr>
  </property>
  <property fmtid="{D5CDD505-2E9C-101B-9397-08002B2CF9AE}" pid="4" name="ContentTypeId">
    <vt:lpwstr>0x010100CAFA8AAE2F4F474484DEB5FB50025114</vt:lpwstr>
  </property>
</Properties>
</file>