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AB7945" w:rsidRPr="00DA1216" w14:paraId="004C880C" w14:textId="77777777" w:rsidTr="001053B0">
        <w:trPr>
          <w:trHeight w:val="720"/>
        </w:trPr>
        <w:tc>
          <w:tcPr>
            <w:tcW w:w="5490" w:type="dxa"/>
            <w:gridSpan w:val="2"/>
            <w:tcBorders>
              <w:bottom w:val="single" w:sz="18" w:space="0" w:color="auto"/>
            </w:tcBorders>
          </w:tcPr>
          <w:p w14:paraId="0BA6957E" w14:textId="77777777" w:rsidR="00C15867" w:rsidRPr="00DA1216" w:rsidRDefault="001053B0"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DA1216">
              <w:rPr>
                <w:rFonts w:ascii="Univers" w:hAnsi="Univers"/>
                <w:b/>
                <w:sz w:val="28"/>
                <w:szCs w:val="28"/>
                <w:lang w:val="fr-CA"/>
              </w:rPr>
              <w:t>NATIONS</w:t>
            </w:r>
          </w:p>
          <w:p w14:paraId="59D884D5" w14:textId="3B045309" w:rsidR="001053B0" w:rsidRPr="00DA1216" w:rsidRDefault="001053B0"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DA1216">
              <w:rPr>
                <w:rFonts w:ascii="Univers" w:hAnsi="Univers"/>
                <w:b/>
                <w:sz w:val="28"/>
                <w:szCs w:val="28"/>
                <w:lang w:val="fr-CA"/>
              </w:rPr>
              <w:t>UNIES</w:t>
            </w:r>
          </w:p>
        </w:tc>
        <w:tc>
          <w:tcPr>
            <w:tcW w:w="4590" w:type="dxa"/>
            <w:tcBorders>
              <w:bottom w:val="single" w:sz="18" w:space="0" w:color="auto"/>
            </w:tcBorders>
          </w:tcPr>
          <w:p w14:paraId="626CBAF1" w14:textId="77777777" w:rsidR="00C15867" w:rsidRPr="00DA1216" w:rsidRDefault="00C15867" w:rsidP="002E737B">
            <w:pPr>
              <w:jc w:val="right"/>
              <w:rPr>
                <w:sz w:val="52"/>
                <w:szCs w:val="52"/>
                <w:lang w:val="fr-CA"/>
              </w:rPr>
            </w:pPr>
            <w:r w:rsidRPr="00DA1216">
              <w:rPr>
                <w:rFonts w:ascii="Univers Bold" w:hAnsi="Univers Bold"/>
                <w:b/>
                <w:sz w:val="72"/>
                <w:lang w:val="fr-CA"/>
              </w:rPr>
              <w:t>EP</w:t>
            </w:r>
          </w:p>
        </w:tc>
      </w:tr>
      <w:tr w:rsidR="00AB7945" w:rsidRPr="00DA1216" w14:paraId="6184361C" w14:textId="77777777" w:rsidTr="001053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0BD555" w14:textId="77777777" w:rsidR="00C15867" w:rsidRPr="00DA1216" w:rsidRDefault="00E52838" w:rsidP="002E737B">
            <w:pPr>
              <w:spacing w:before="120"/>
              <w:rPr>
                <w:lang w:val="fr-CA"/>
              </w:rPr>
            </w:pPr>
            <w:r w:rsidRPr="00DA1216">
              <w:rPr>
                <w:noProof/>
                <w:lang w:val="fr-CA" w:eastAsia="fr-CA"/>
              </w:rPr>
              <mc:AlternateContent>
                <mc:Choice Requires="wpg">
                  <w:drawing>
                    <wp:anchor distT="0" distB="0" distL="114300" distR="114300" simplePos="0" relativeHeight="251660288" behindDoc="0" locked="0" layoutInCell="1" allowOverlap="1" wp14:anchorId="5510A84E" wp14:editId="7B158C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6B3937B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46F32F1" w14:textId="77777777" w:rsidR="00474435" w:rsidRDefault="00474435" w:rsidP="00105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A4773A" w14:textId="61563D01" w:rsidR="001053B0" w:rsidRPr="00DA1216" w:rsidRDefault="001053B0" w:rsidP="00105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DA1216">
              <w:rPr>
                <w:rFonts w:ascii="Univers" w:hAnsi="Univers"/>
                <w:b/>
                <w:sz w:val="32"/>
                <w:lang w:val="fr-CA"/>
              </w:rPr>
              <w:t>Programme des</w:t>
            </w:r>
          </w:p>
          <w:p w14:paraId="117EA8EA" w14:textId="77777777" w:rsidR="001053B0" w:rsidRPr="00DA1216" w:rsidRDefault="001053B0" w:rsidP="001053B0">
            <w:pPr>
              <w:rPr>
                <w:rFonts w:ascii="Univers" w:hAnsi="Univers"/>
                <w:b/>
                <w:sz w:val="32"/>
                <w:lang w:val="fr-CA"/>
              </w:rPr>
            </w:pPr>
            <w:r w:rsidRPr="00DA1216">
              <w:rPr>
                <w:rFonts w:ascii="Univers" w:hAnsi="Univers"/>
                <w:b/>
                <w:sz w:val="32"/>
                <w:lang w:val="fr-CA"/>
              </w:rPr>
              <w:t>Nations Unies pour</w:t>
            </w:r>
          </w:p>
          <w:p w14:paraId="21226AC5" w14:textId="4322DF5E" w:rsidR="00C15867" w:rsidRPr="00DA1216" w:rsidRDefault="001053B0" w:rsidP="001053B0">
            <w:pPr>
              <w:rPr>
                <w:lang w:val="fr-CA"/>
              </w:rPr>
            </w:pPr>
            <w:proofErr w:type="gramStart"/>
            <w:r w:rsidRPr="00DA1216">
              <w:rPr>
                <w:rFonts w:ascii="Univers" w:hAnsi="Univers"/>
                <w:b/>
                <w:sz w:val="32"/>
                <w:lang w:val="fr-CA"/>
              </w:rPr>
              <w:t>l’environnement</w:t>
            </w:r>
            <w:proofErr w:type="gramEnd"/>
          </w:p>
        </w:tc>
        <w:tc>
          <w:tcPr>
            <w:tcW w:w="4590" w:type="dxa"/>
            <w:tcBorders>
              <w:top w:val="nil"/>
              <w:left w:val="nil"/>
              <w:bottom w:val="single" w:sz="36" w:space="0" w:color="auto"/>
              <w:right w:val="nil"/>
            </w:tcBorders>
          </w:tcPr>
          <w:p w14:paraId="6415107C" w14:textId="77777777" w:rsidR="00474435" w:rsidRDefault="00474435" w:rsidP="002E737B">
            <w:pPr>
              <w:rPr>
                <w:lang w:val="fr-CA"/>
              </w:rPr>
            </w:pPr>
          </w:p>
          <w:p w14:paraId="4066DDA9" w14:textId="790230BF" w:rsidR="00C15867" w:rsidRPr="00DA1216" w:rsidRDefault="00C15867" w:rsidP="002E737B">
            <w:pPr>
              <w:rPr>
                <w:lang w:val="fr-CA"/>
              </w:rPr>
            </w:pPr>
            <w:proofErr w:type="spellStart"/>
            <w:r w:rsidRPr="00DA1216">
              <w:rPr>
                <w:lang w:val="fr-CA"/>
              </w:rPr>
              <w:t>Distr</w:t>
            </w:r>
            <w:proofErr w:type="spellEnd"/>
            <w:r w:rsidRPr="00DA1216">
              <w:rPr>
                <w:lang w:val="fr-CA"/>
              </w:rPr>
              <w:t>.</w:t>
            </w:r>
          </w:p>
          <w:p w14:paraId="45526AEB" w14:textId="1AF444E6" w:rsidR="00923540" w:rsidRPr="00DA1216" w:rsidRDefault="001053B0" w:rsidP="00923540">
            <w:pPr>
              <w:rPr>
                <w:lang w:val="fr-CA"/>
              </w:rPr>
            </w:pPr>
            <w:r w:rsidRPr="00DA1216">
              <w:rPr>
                <w:lang w:val="fr-CA"/>
              </w:rPr>
              <w:t>GÉNÉRALE</w:t>
            </w:r>
          </w:p>
          <w:p w14:paraId="7C19387D" w14:textId="77777777" w:rsidR="00C15867" w:rsidRPr="00DA1216" w:rsidRDefault="00C15867" w:rsidP="002E737B">
            <w:pPr>
              <w:rPr>
                <w:lang w:val="fr-CA"/>
              </w:rPr>
            </w:pPr>
          </w:p>
          <w:p w14:paraId="6E991C27" w14:textId="161A8D1B" w:rsidR="00C15867" w:rsidRPr="00474435" w:rsidRDefault="008E34BA" w:rsidP="002E737B">
            <w:r w:rsidRPr="00DA1216">
              <w:rPr>
                <w:lang w:val="fr-CA"/>
              </w:rPr>
              <w:fldChar w:fldCharType="begin"/>
            </w:r>
            <w:r w:rsidRPr="00474435">
              <w:instrText xml:space="preserve"> DOCPROPERTY "Document number"  \* MERGEFORMAT </w:instrText>
            </w:r>
            <w:r w:rsidRPr="00DA1216">
              <w:rPr>
                <w:lang w:val="fr-CA"/>
              </w:rPr>
              <w:fldChar w:fldCharType="separate"/>
            </w:r>
            <w:r w:rsidR="00030433" w:rsidRPr="00474435">
              <w:t>UNEP/</w:t>
            </w:r>
            <w:proofErr w:type="spellStart"/>
            <w:r w:rsidR="00030433" w:rsidRPr="00474435">
              <w:t>OzL.Pro</w:t>
            </w:r>
            <w:proofErr w:type="spellEnd"/>
            <w:r w:rsidR="00030433" w:rsidRPr="00474435">
              <w:t>/ExCom/90/25</w:t>
            </w:r>
            <w:r w:rsidRPr="00DA1216">
              <w:rPr>
                <w:lang w:val="fr-CA"/>
              </w:rPr>
              <w:fldChar w:fldCharType="end"/>
            </w:r>
          </w:p>
          <w:p w14:paraId="02D9F10B" w14:textId="120B4EB0" w:rsidR="00C15867" w:rsidRPr="00474435" w:rsidRDefault="00BC2495" w:rsidP="002E737B">
            <w:r w:rsidRPr="00DA1216">
              <w:rPr>
                <w:lang w:val="fr-CA"/>
              </w:rPr>
              <w:fldChar w:fldCharType="begin"/>
            </w:r>
            <w:r w:rsidR="00851352" w:rsidRPr="00474435">
              <w:instrText xml:space="preserve"> DOCPROPERTY "Revision date" \@ "d MMMM YYYY"  \* MERGEFORMAT </w:instrText>
            </w:r>
            <w:r w:rsidRPr="00DA1216">
              <w:rPr>
                <w:lang w:val="fr-CA"/>
              </w:rPr>
              <w:fldChar w:fldCharType="separate"/>
            </w:r>
            <w:r w:rsidR="00AB7945" w:rsidRPr="00474435">
              <w:t xml:space="preserve">26 </w:t>
            </w:r>
            <w:proofErr w:type="spellStart"/>
            <w:r w:rsidR="001053B0" w:rsidRPr="00474435">
              <w:t>mai</w:t>
            </w:r>
            <w:proofErr w:type="spellEnd"/>
            <w:r w:rsidR="00AB7945" w:rsidRPr="00474435">
              <w:t xml:space="preserve"> 2022</w:t>
            </w:r>
            <w:r w:rsidRPr="00DA1216">
              <w:rPr>
                <w:lang w:val="fr-CA"/>
              </w:rPr>
              <w:fldChar w:fldCharType="end"/>
            </w:r>
          </w:p>
          <w:p w14:paraId="7E00E39F" w14:textId="77777777" w:rsidR="00C15867" w:rsidRPr="00474435" w:rsidRDefault="00C15867" w:rsidP="002E737B">
            <w:pPr>
              <w:rPr>
                <w:caps/>
              </w:rPr>
            </w:pPr>
          </w:p>
          <w:p w14:paraId="7A37FD72" w14:textId="77777777" w:rsidR="001053B0" w:rsidRPr="00DA1216" w:rsidRDefault="001053B0" w:rsidP="002E737B">
            <w:pPr>
              <w:rPr>
                <w:lang w:val="fr-CA"/>
              </w:rPr>
            </w:pPr>
            <w:r w:rsidRPr="00DA1216">
              <w:rPr>
                <w:lang w:val="fr-CA"/>
              </w:rPr>
              <w:t>FRANÇAIS</w:t>
            </w:r>
          </w:p>
          <w:p w14:paraId="0329468D" w14:textId="3AD46E3E" w:rsidR="00C15867" w:rsidRPr="00DA1216" w:rsidRDefault="00C15867" w:rsidP="001053B0">
            <w:pPr>
              <w:rPr>
                <w:lang w:val="fr-CA"/>
              </w:rPr>
            </w:pPr>
            <w:r w:rsidRPr="00DA1216">
              <w:rPr>
                <w:lang w:val="fr-CA"/>
              </w:rPr>
              <w:t>ORIGINAL</w:t>
            </w:r>
            <w:r w:rsidR="001053B0" w:rsidRPr="00DA1216">
              <w:rPr>
                <w:lang w:val="fr-CA"/>
              </w:rPr>
              <w:t xml:space="preserve"> </w:t>
            </w:r>
            <w:r w:rsidRPr="00DA1216">
              <w:rPr>
                <w:lang w:val="fr-CA"/>
              </w:rPr>
              <w:t xml:space="preserve">: </w:t>
            </w:r>
            <w:r w:rsidR="001053B0" w:rsidRPr="00DA1216">
              <w:rPr>
                <w:lang w:val="fr-CA"/>
              </w:rPr>
              <w:t>ANGLAIS</w:t>
            </w:r>
          </w:p>
        </w:tc>
      </w:tr>
    </w:tbl>
    <w:p w14:paraId="675AE954" w14:textId="04644A45" w:rsidR="001053B0" w:rsidRPr="00F96256" w:rsidRDefault="001053B0" w:rsidP="001053B0">
      <w:pPr>
        <w:jc w:val="left"/>
        <w:rPr>
          <w:lang w:val="fr-CA"/>
        </w:rPr>
      </w:pPr>
      <w:r w:rsidRPr="00F96256">
        <w:rPr>
          <w:lang w:val="fr-CA"/>
        </w:rPr>
        <w:t xml:space="preserve">COMITÉ EXÉCUTIF </w:t>
      </w:r>
      <w:r w:rsidRPr="00F96256">
        <w:rPr>
          <w:lang w:val="fr-CA"/>
        </w:rPr>
        <w:br/>
        <w:t xml:space="preserve"> DU FONDS MULTILATÉRAL AUX FINS </w:t>
      </w:r>
      <w:r w:rsidRPr="00F96256">
        <w:rPr>
          <w:lang w:val="fr-CA"/>
        </w:rPr>
        <w:br/>
        <w:t xml:space="preserve"> D’APPLICATION DU PROTOCOLE DE MONTRÉAL</w:t>
      </w:r>
      <w:r w:rsidRPr="00F96256">
        <w:rPr>
          <w:lang w:val="fr-CA"/>
        </w:rPr>
        <w:br/>
        <w:t>Quatre-vingt-dixième réunion</w:t>
      </w:r>
    </w:p>
    <w:p w14:paraId="25B6398C" w14:textId="77777777" w:rsidR="001053B0" w:rsidRPr="00F96256" w:rsidRDefault="001053B0" w:rsidP="001053B0">
      <w:pPr>
        <w:jc w:val="left"/>
        <w:rPr>
          <w:lang w:val="fr-CA"/>
        </w:rPr>
      </w:pPr>
      <w:r w:rsidRPr="00F96256">
        <w:rPr>
          <w:lang w:val="fr-CA"/>
        </w:rPr>
        <w:t>Montréal, 20-23 juin 2022</w:t>
      </w:r>
    </w:p>
    <w:p w14:paraId="1ED806C1" w14:textId="307B8B02" w:rsidR="00401EFC" w:rsidRPr="00F96256" w:rsidRDefault="001053B0" w:rsidP="00BF2AD7">
      <w:pPr>
        <w:jc w:val="left"/>
        <w:rPr>
          <w:lang w:val="fr-CA" w:eastAsia="zh-CN"/>
        </w:rPr>
      </w:pPr>
      <w:r w:rsidRPr="00F96256">
        <w:rPr>
          <w:lang w:val="fr-CA" w:eastAsia="zh-CN"/>
        </w:rPr>
        <w:t>Points 9 a) et d) de l’ordre du jour provisoire</w:t>
      </w:r>
      <w:r w:rsidR="00401EFC" w:rsidRPr="00F96256">
        <w:rPr>
          <w:rStyle w:val="FootnoteReference"/>
          <w:lang w:val="fr-CA" w:eastAsia="zh-CN"/>
        </w:rPr>
        <w:footnoteReference w:id="1"/>
      </w:r>
    </w:p>
    <w:p w14:paraId="48C53754" w14:textId="77777777" w:rsidR="00C15867" w:rsidRPr="00F96256" w:rsidRDefault="00C15867" w:rsidP="004E73DB">
      <w:pPr>
        <w:jc w:val="left"/>
        <w:rPr>
          <w:lang w:val="fr-CA"/>
        </w:rPr>
      </w:pPr>
    </w:p>
    <w:p w14:paraId="50E86E5A" w14:textId="77777777" w:rsidR="005774E4" w:rsidRPr="00F96256" w:rsidRDefault="00261C13" w:rsidP="005774E4">
      <w:pPr>
        <w:pStyle w:val="Heading5"/>
        <w:numPr>
          <w:ilvl w:val="0"/>
          <w:numId w:val="0"/>
        </w:numPr>
        <w:ind w:left="3600"/>
        <w:rPr>
          <w:lang w:val="fr-CA"/>
        </w:rPr>
      </w:pPr>
      <w:r w:rsidRPr="00F96256">
        <w:rPr>
          <w:lang w:val="fr-CA"/>
        </w:rPr>
        <w:tab/>
      </w:r>
    </w:p>
    <w:p w14:paraId="0E7891F4" w14:textId="77777777" w:rsidR="005774E4" w:rsidRPr="00F96256" w:rsidRDefault="005774E4" w:rsidP="002E737B">
      <w:pPr>
        <w:rPr>
          <w:lang w:val="fr-CA"/>
        </w:rPr>
      </w:pPr>
    </w:p>
    <w:p w14:paraId="4283F490" w14:textId="26A03E27" w:rsidR="005774E4" w:rsidRPr="00F96256" w:rsidRDefault="00030433" w:rsidP="00C85F1C">
      <w:pPr>
        <w:jc w:val="center"/>
        <w:rPr>
          <w:b/>
          <w:lang w:val="fr-CA"/>
        </w:rPr>
      </w:pPr>
      <w:r w:rsidRPr="00F96256">
        <w:rPr>
          <w:b/>
          <w:lang w:val="fr-CA"/>
        </w:rPr>
        <w:t>PROPOSITION DE PROJET : CÔTE D’IVOIRE</w:t>
      </w:r>
    </w:p>
    <w:p w14:paraId="5B4A179F" w14:textId="77777777" w:rsidR="005774E4" w:rsidRPr="00F96256" w:rsidRDefault="005774E4" w:rsidP="002E737B">
      <w:pPr>
        <w:rPr>
          <w:lang w:val="fr-CA"/>
        </w:rPr>
      </w:pPr>
    </w:p>
    <w:p w14:paraId="44790A66" w14:textId="6D4156FC" w:rsidR="005774E4" w:rsidRDefault="005774E4" w:rsidP="002E737B">
      <w:pPr>
        <w:rPr>
          <w:lang w:val="fr-CA"/>
        </w:rPr>
      </w:pPr>
    </w:p>
    <w:p w14:paraId="7EB2E3C6" w14:textId="2FD9283A" w:rsidR="00474435" w:rsidRDefault="00474435" w:rsidP="002E737B">
      <w:pPr>
        <w:rPr>
          <w:lang w:val="fr-CA"/>
        </w:rPr>
      </w:pPr>
    </w:p>
    <w:p w14:paraId="38E9184E" w14:textId="77777777" w:rsidR="00474435" w:rsidRPr="00F96256" w:rsidRDefault="00474435" w:rsidP="002E737B">
      <w:pPr>
        <w:rPr>
          <w:lang w:val="fr-CA"/>
        </w:rPr>
      </w:pPr>
    </w:p>
    <w:p w14:paraId="7290CA83" w14:textId="35972624" w:rsidR="005774E4" w:rsidRPr="00F96256" w:rsidRDefault="00DA1216" w:rsidP="002E737B">
      <w:pPr>
        <w:ind w:firstLine="720"/>
        <w:rPr>
          <w:lang w:val="fr-CA"/>
        </w:rPr>
      </w:pPr>
      <w:r w:rsidRPr="00F96256">
        <w:rPr>
          <w:lang w:val="fr-CA"/>
        </w:rPr>
        <w:t>Ce document comprend les observations et la recommandation du Secrétariat sur la proposition de projet suivante</w:t>
      </w:r>
      <w:r w:rsidR="00B56344">
        <w:rPr>
          <w:lang w:val="fr-CA"/>
        </w:rPr>
        <w:t> </w:t>
      </w:r>
      <w:r w:rsidR="005774E4" w:rsidRPr="00F96256">
        <w:rPr>
          <w:lang w:val="fr-CA"/>
        </w:rPr>
        <w:t>:</w:t>
      </w:r>
    </w:p>
    <w:p w14:paraId="37B5ED2A" w14:textId="77777777" w:rsidR="005774E4" w:rsidRPr="00F96256" w:rsidRDefault="005774E4" w:rsidP="002E737B">
      <w:pPr>
        <w:rPr>
          <w:lang w:val="fr-CA"/>
        </w:rPr>
      </w:pPr>
    </w:p>
    <w:p w14:paraId="59583B8C" w14:textId="7CFBB867" w:rsidR="005774E4" w:rsidRPr="00F96256" w:rsidRDefault="00DA1216" w:rsidP="002E737B">
      <w:pPr>
        <w:rPr>
          <w:u w:val="single"/>
          <w:lang w:val="fr-CA"/>
        </w:rPr>
      </w:pPr>
      <w:r w:rsidRPr="00F96256">
        <w:rPr>
          <w:u w:val="single"/>
          <w:lang w:val="fr-CA"/>
        </w:rPr>
        <w:t>Élimination</w:t>
      </w:r>
    </w:p>
    <w:p w14:paraId="28F15B27" w14:textId="77777777" w:rsidR="005774E4" w:rsidRPr="00F96256" w:rsidRDefault="005774E4" w:rsidP="002E737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F96256" w14:paraId="589E7590" w14:textId="77777777" w:rsidTr="002E737B">
        <w:tc>
          <w:tcPr>
            <w:tcW w:w="6941" w:type="dxa"/>
          </w:tcPr>
          <w:p w14:paraId="4E42B338" w14:textId="2AE4C35D" w:rsidR="005774E4" w:rsidRPr="00F96256" w:rsidRDefault="00DA1216" w:rsidP="007A690E">
            <w:pPr>
              <w:pStyle w:val="ListParagraph"/>
              <w:numPr>
                <w:ilvl w:val="0"/>
                <w:numId w:val="22"/>
              </w:numPr>
              <w:ind w:hanging="830"/>
              <w:rPr>
                <w:lang w:val="fr-CA"/>
              </w:rPr>
            </w:pPr>
            <w:r w:rsidRPr="00F96256">
              <w:rPr>
                <w:lang w:val="fr-CA"/>
              </w:rPr>
              <w:t>Plan de gestion de l</w:t>
            </w:r>
            <w:r w:rsidR="00B56344">
              <w:rPr>
                <w:lang w:val="fr-CA"/>
              </w:rPr>
              <w:t>’</w:t>
            </w:r>
            <w:r w:rsidRPr="00F96256">
              <w:rPr>
                <w:lang w:val="fr-CA"/>
              </w:rPr>
              <w:t>élimination des HCFC (phase I, cinquième tranche)</w:t>
            </w:r>
          </w:p>
        </w:tc>
        <w:tc>
          <w:tcPr>
            <w:tcW w:w="2409" w:type="dxa"/>
          </w:tcPr>
          <w:p w14:paraId="6FE25331" w14:textId="3C6A2EAF" w:rsidR="005774E4" w:rsidRPr="00F96256" w:rsidRDefault="00DA1216" w:rsidP="00137BA0">
            <w:pPr>
              <w:jc w:val="right"/>
              <w:rPr>
                <w:lang w:val="fr-CA"/>
              </w:rPr>
            </w:pPr>
            <w:r w:rsidRPr="00F96256">
              <w:rPr>
                <w:lang w:val="fr-CA"/>
              </w:rPr>
              <w:t>PNUE et ONUDI</w:t>
            </w:r>
          </w:p>
        </w:tc>
      </w:tr>
    </w:tbl>
    <w:p w14:paraId="5210EB68" w14:textId="77777777" w:rsidR="005774E4" w:rsidRPr="00F96256" w:rsidRDefault="005774E4" w:rsidP="002E737B">
      <w:pPr>
        <w:rPr>
          <w:lang w:val="fr-CA"/>
        </w:rPr>
      </w:pPr>
    </w:p>
    <w:p w14:paraId="6E23C34E" w14:textId="77777777" w:rsidR="005774E4" w:rsidRPr="00F96256" w:rsidRDefault="005774E4" w:rsidP="002E737B">
      <w:pPr>
        <w:rPr>
          <w:lang w:val="fr-CA"/>
        </w:rPr>
      </w:pPr>
    </w:p>
    <w:p w14:paraId="6D086EF6" w14:textId="77777777" w:rsidR="005774E4" w:rsidRPr="00F96256" w:rsidRDefault="005774E4" w:rsidP="002E737B">
      <w:pPr>
        <w:rPr>
          <w:lang w:val="fr-CA"/>
        </w:rPr>
      </w:pPr>
    </w:p>
    <w:p w14:paraId="7795B54C" w14:textId="77777777" w:rsidR="005774E4" w:rsidRPr="00F96256" w:rsidRDefault="005774E4" w:rsidP="002E737B">
      <w:pPr>
        <w:rPr>
          <w:lang w:val="fr-CA"/>
        </w:rPr>
      </w:pPr>
      <w:r w:rsidRPr="00F96256">
        <w:rPr>
          <w:lang w:val="fr-CA"/>
        </w:rPr>
        <w:br w:type="page"/>
      </w:r>
    </w:p>
    <w:p w14:paraId="5B18552F" w14:textId="77777777" w:rsidR="00DA1216" w:rsidRPr="00F96256" w:rsidRDefault="00DA1216" w:rsidP="00BE140B">
      <w:pPr>
        <w:jc w:val="center"/>
        <w:rPr>
          <w:b/>
          <w:sz w:val="20"/>
          <w:lang w:val="fr-CA"/>
        </w:rPr>
      </w:pPr>
      <w:r w:rsidRPr="00F96256">
        <w:rPr>
          <w:b/>
          <w:sz w:val="20"/>
          <w:lang w:val="fr-CA"/>
        </w:rPr>
        <w:lastRenderedPageBreak/>
        <w:t>FICHE D’ÉVALUATION DE PROJET : PROJETS PLURIANNUELS</w:t>
      </w:r>
    </w:p>
    <w:p w14:paraId="047C38A1" w14:textId="77777777" w:rsidR="005774E4" w:rsidRPr="00F96256" w:rsidRDefault="005774E4" w:rsidP="00BE140B">
      <w:pPr>
        <w:jc w:val="center"/>
        <w:rPr>
          <w:lang w:val="fr-CA"/>
        </w:rPr>
      </w:pPr>
    </w:p>
    <w:p w14:paraId="70C49FE9" w14:textId="36E36353" w:rsidR="005A45BC" w:rsidRPr="00F96256" w:rsidRDefault="00C85F1C" w:rsidP="00BE140B">
      <w:pPr>
        <w:jc w:val="center"/>
        <w:rPr>
          <w:b/>
          <w:lang w:val="fr-CA"/>
        </w:rPr>
      </w:pPr>
      <w:r w:rsidRPr="00F96256">
        <w:rPr>
          <w:b/>
          <w:lang w:val="fr-CA"/>
        </w:rPr>
        <w:t>Côte d’Ivoire</w:t>
      </w:r>
    </w:p>
    <w:p w14:paraId="4C66475C" w14:textId="77777777" w:rsidR="00C85F1C" w:rsidRPr="00F96256" w:rsidRDefault="00C85F1C" w:rsidP="005A45BC">
      <w:pPr>
        <w:jc w:val="center"/>
        <w:rPr>
          <w:lang w:val="fr-CA"/>
        </w:rPr>
      </w:pPr>
    </w:p>
    <w:tbl>
      <w:tblPr>
        <w:tblStyle w:val="TableGrid"/>
        <w:tblW w:w="96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299"/>
        <w:gridCol w:w="2409"/>
        <w:gridCol w:w="2409"/>
      </w:tblGrid>
      <w:tr w:rsidR="00AB7945" w:rsidRPr="00BE140B" w14:paraId="1B39359F" w14:textId="77777777" w:rsidTr="00957919">
        <w:trPr>
          <w:trHeight w:val="220"/>
        </w:trPr>
        <w:tc>
          <w:tcPr>
            <w:tcW w:w="2515" w:type="dxa"/>
            <w:shd w:val="clear" w:color="auto" w:fill="auto"/>
          </w:tcPr>
          <w:p w14:paraId="42379C8A" w14:textId="38F0DDED" w:rsidR="005A45BC" w:rsidRPr="00BE140B" w:rsidRDefault="005A45BC" w:rsidP="00DA1216">
            <w:pPr>
              <w:spacing w:after="80"/>
              <w:jc w:val="left"/>
              <w:rPr>
                <w:b/>
                <w:sz w:val="16"/>
                <w:lang w:val="fr-CA"/>
              </w:rPr>
            </w:pPr>
            <w:r w:rsidRPr="00BE140B">
              <w:rPr>
                <w:b/>
                <w:sz w:val="16"/>
                <w:lang w:val="fr-CA"/>
              </w:rPr>
              <w:t xml:space="preserve">I) </w:t>
            </w:r>
            <w:r w:rsidR="00DA1216" w:rsidRPr="00BE140B">
              <w:rPr>
                <w:b/>
                <w:sz w:val="16"/>
                <w:lang w:val="fr-CA"/>
              </w:rPr>
              <w:t>TITRE DU PROJET</w:t>
            </w:r>
          </w:p>
        </w:tc>
        <w:tc>
          <w:tcPr>
            <w:tcW w:w="2299" w:type="dxa"/>
            <w:shd w:val="clear" w:color="auto" w:fill="auto"/>
          </w:tcPr>
          <w:p w14:paraId="6A7D2D60" w14:textId="53703CA9" w:rsidR="005A45BC" w:rsidRPr="00BE140B" w:rsidRDefault="00DA1216" w:rsidP="005A45BC">
            <w:pPr>
              <w:spacing w:after="80"/>
              <w:jc w:val="center"/>
              <w:rPr>
                <w:b/>
                <w:sz w:val="16"/>
                <w:lang w:val="fr-CA"/>
              </w:rPr>
            </w:pPr>
            <w:r w:rsidRPr="00BE140B">
              <w:rPr>
                <w:b/>
                <w:sz w:val="16"/>
                <w:lang w:val="fr-CA"/>
              </w:rPr>
              <w:t>AGENCE</w:t>
            </w:r>
          </w:p>
        </w:tc>
        <w:tc>
          <w:tcPr>
            <w:tcW w:w="2409" w:type="dxa"/>
            <w:shd w:val="clear" w:color="auto" w:fill="auto"/>
          </w:tcPr>
          <w:p w14:paraId="5F42B482" w14:textId="5F9C8A45" w:rsidR="005A45BC" w:rsidRPr="00BE140B" w:rsidRDefault="00DA1216" w:rsidP="005A45BC">
            <w:pPr>
              <w:spacing w:after="80"/>
              <w:jc w:val="center"/>
              <w:rPr>
                <w:b/>
                <w:sz w:val="16"/>
                <w:lang w:val="fr-CA"/>
              </w:rPr>
            </w:pPr>
            <w:r w:rsidRPr="00BE140B">
              <w:rPr>
                <w:b/>
                <w:sz w:val="16"/>
                <w:lang w:val="fr-CA"/>
              </w:rPr>
              <w:t>RÉUNION D’APPROBATION</w:t>
            </w:r>
          </w:p>
        </w:tc>
        <w:tc>
          <w:tcPr>
            <w:tcW w:w="2409" w:type="dxa"/>
            <w:shd w:val="clear" w:color="auto" w:fill="auto"/>
          </w:tcPr>
          <w:p w14:paraId="1D13CA00" w14:textId="7397D48D" w:rsidR="005A45BC" w:rsidRPr="00BE140B" w:rsidRDefault="00DA1216" w:rsidP="005A45BC">
            <w:pPr>
              <w:spacing w:after="80"/>
              <w:jc w:val="center"/>
              <w:rPr>
                <w:b/>
                <w:sz w:val="16"/>
                <w:lang w:val="fr-CA"/>
              </w:rPr>
            </w:pPr>
            <w:r w:rsidRPr="00BE140B">
              <w:rPr>
                <w:b/>
                <w:sz w:val="16"/>
                <w:lang w:val="fr-CA"/>
              </w:rPr>
              <w:t>MESURE DE RÉGLEMENTATION</w:t>
            </w:r>
          </w:p>
        </w:tc>
      </w:tr>
      <w:tr w:rsidR="005A45BC" w:rsidRPr="00BE140B" w14:paraId="3FD16198" w14:textId="77777777" w:rsidTr="00957919">
        <w:trPr>
          <w:trHeight w:val="220"/>
        </w:trPr>
        <w:tc>
          <w:tcPr>
            <w:tcW w:w="2515" w:type="dxa"/>
            <w:shd w:val="clear" w:color="auto" w:fill="auto"/>
          </w:tcPr>
          <w:p w14:paraId="7CCAE382" w14:textId="79F13DD3" w:rsidR="005A45BC" w:rsidRPr="00BE140B" w:rsidRDefault="005C09A9" w:rsidP="005A45BC">
            <w:pPr>
              <w:spacing w:after="80"/>
              <w:jc w:val="center"/>
              <w:rPr>
                <w:sz w:val="16"/>
                <w:lang w:val="fr-CA"/>
              </w:rPr>
            </w:pPr>
            <w:r w:rsidRPr="00BE140B">
              <w:rPr>
                <w:sz w:val="16"/>
                <w:lang w:val="fr-CA"/>
              </w:rPr>
              <w:t>Plan de gestion de l</w:t>
            </w:r>
            <w:r w:rsidR="00B56344">
              <w:rPr>
                <w:sz w:val="16"/>
                <w:lang w:val="fr-CA"/>
              </w:rPr>
              <w:t>’</w:t>
            </w:r>
            <w:r w:rsidRPr="00BE140B">
              <w:rPr>
                <w:sz w:val="16"/>
                <w:lang w:val="fr-CA"/>
              </w:rPr>
              <w:t>élimination des HCFC (phase I</w:t>
            </w:r>
            <w:r w:rsidR="005A45BC" w:rsidRPr="00BE140B">
              <w:rPr>
                <w:sz w:val="16"/>
                <w:lang w:val="fr-CA"/>
              </w:rPr>
              <w:t>)</w:t>
            </w:r>
          </w:p>
        </w:tc>
        <w:tc>
          <w:tcPr>
            <w:tcW w:w="2299" w:type="dxa"/>
            <w:shd w:val="clear" w:color="auto" w:fill="auto"/>
          </w:tcPr>
          <w:p w14:paraId="0E86EEC3" w14:textId="6B512E9E" w:rsidR="005A45BC" w:rsidRPr="00BE140B" w:rsidRDefault="005C09A9" w:rsidP="005A45BC">
            <w:pPr>
              <w:spacing w:after="80"/>
              <w:jc w:val="center"/>
              <w:rPr>
                <w:sz w:val="16"/>
                <w:lang w:val="fr-CA"/>
              </w:rPr>
            </w:pPr>
            <w:r w:rsidRPr="00BE140B">
              <w:rPr>
                <w:sz w:val="16"/>
                <w:lang w:val="fr-CA"/>
              </w:rPr>
              <w:t>PNUE (principale), ONUDI</w:t>
            </w:r>
          </w:p>
        </w:tc>
        <w:tc>
          <w:tcPr>
            <w:tcW w:w="2409" w:type="dxa"/>
            <w:shd w:val="clear" w:color="auto" w:fill="auto"/>
          </w:tcPr>
          <w:p w14:paraId="69825E1E" w14:textId="366B7347" w:rsidR="005A45BC" w:rsidRPr="00BE140B" w:rsidRDefault="005C09A9" w:rsidP="005A45BC">
            <w:pPr>
              <w:spacing w:after="80"/>
              <w:jc w:val="center"/>
              <w:rPr>
                <w:sz w:val="16"/>
                <w:lang w:val="fr-CA"/>
              </w:rPr>
            </w:pPr>
            <w:r w:rsidRPr="00BE140B">
              <w:rPr>
                <w:sz w:val="16"/>
                <w:lang w:val="fr-CA"/>
              </w:rPr>
              <w:t>66</w:t>
            </w:r>
            <w:r w:rsidRPr="00BE140B">
              <w:rPr>
                <w:sz w:val="16"/>
                <w:vertAlign w:val="superscript"/>
                <w:lang w:val="fr-CA"/>
              </w:rPr>
              <w:t>e</w:t>
            </w:r>
          </w:p>
        </w:tc>
        <w:tc>
          <w:tcPr>
            <w:tcW w:w="2409" w:type="dxa"/>
            <w:shd w:val="clear" w:color="auto" w:fill="auto"/>
          </w:tcPr>
          <w:p w14:paraId="49619657" w14:textId="6BC719BD" w:rsidR="005A45BC" w:rsidRPr="00BE140B" w:rsidRDefault="005C09A9" w:rsidP="005A45BC">
            <w:pPr>
              <w:spacing w:after="80"/>
              <w:jc w:val="center"/>
              <w:rPr>
                <w:sz w:val="16"/>
                <w:lang w:val="fr-CA"/>
              </w:rPr>
            </w:pPr>
            <w:r w:rsidRPr="00BE140B">
              <w:rPr>
                <w:sz w:val="16"/>
                <w:lang w:val="fr-CA"/>
              </w:rPr>
              <w:t>35 pour cent d’ici 2020</w:t>
            </w:r>
          </w:p>
        </w:tc>
      </w:tr>
    </w:tbl>
    <w:p w14:paraId="5E99E3D3" w14:textId="77777777" w:rsidR="005A45BC" w:rsidRPr="00F96256" w:rsidRDefault="005A45BC" w:rsidP="005A45BC">
      <w:pPr>
        <w:spacing w:after="60"/>
        <w:jc w:val="center"/>
        <w:rPr>
          <w:lang w:val="fr-CA"/>
        </w:rPr>
      </w:pPr>
    </w:p>
    <w:tbl>
      <w:tblPr>
        <w:tblStyle w:val="TableGrid"/>
        <w:tblW w:w="96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19"/>
        <w:gridCol w:w="2316"/>
        <w:gridCol w:w="2316"/>
      </w:tblGrid>
      <w:tr w:rsidR="005A45BC" w:rsidRPr="00BE140B" w14:paraId="740B695B" w14:textId="77777777" w:rsidTr="00957919">
        <w:trPr>
          <w:trHeight w:val="220"/>
        </w:trPr>
        <w:tc>
          <w:tcPr>
            <w:tcW w:w="5019" w:type="dxa"/>
            <w:shd w:val="clear" w:color="auto" w:fill="auto"/>
          </w:tcPr>
          <w:p w14:paraId="50C60D2A" w14:textId="6B3B2C4A" w:rsidR="005A45BC" w:rsidRPr="00BE140B" w:rsidRDefault="005A45BC" w:rsidP="005A45BC">
            <w:pPr>
              <w:spacing w:after="60"/>
              <w:jc w:val="left"/>
              <w:rPr>
                <w:b/>
                <w:sz w:val="16"/>
                <w:lang w:val="fr-CA"/>
              </w:rPr>
            </w:pPr>
            <w:r w:rsidRPr="00BE140B">
              <w:rPr>
                <w:b/>
                <w:sz w:val="16"/>
                <w:lang w:val="fr-CA"/>
              </w:rPr>
              <w:t xml:space="preserve">II) </w:t>
            </w:r>
            <w:r w:rsidR="005C09A9" w:rsidRPr="00BE140B">
              <w:rPr>
                <w:b/>
                <w:sz w:val="16"/>
                <w:lang w:val="fr-CA"/>
              </w:rPr>
              <w:t>DERNIÈRES DONNÉES COMMUNIQUÉES EN VERTU DE L’ARTICLE 7 (groupe I de l’annexe C)</w:t>
            </w:r>
          </w:p>
        </w:tc>
        <w:tc>
          <w:tcPr>
            <w:tcW w:w="2316" w:type="dxa"/>
            <w:shd w:val="clear" w:color="auto" w:fill="auto"/>
          </w:tcPr>
          <w:p w14:paraId="58F3D33B" w14:textId="7673E0DA" w:rsidR="005A45BC" w:rsidRPr="00BE140B" w:rsidRDefault="005C09A9" w:rsidP="005A45BC">
            <w:pPr>
              <w:spacing w:after="60"/>
              <w:jc w:val="center"/>
              <w:rPr>
                <w:sz w:val="16"/>
                <w:lang w:val="fr-CA"/>
              </w:rPr>
            </w:pPr>
            <w:r w:rsidRPr="00BE140B">
              <w:rPr>
                <w:sz w:val="16"/>
                <w:lang w:val="fr-CA"/>
              </w:rPr>
              <w:t>Année</w:t>
            </w:r>
            <w:r w:rsidR="00B56344">
              <w:rPr>
                <w:sz w:val="16"/>
                <w:lang w:val="fr-CA"/>
              </w:rPr>
              <w:t> </w:t>
            </w:r>
            <w:r w:rsidR="005A45BC" w:rsidRPr="00BE140B">
              <w:rPr>
                <w:sz w:val="16"/>
                <w:lang w:val="fr-CA"/>
              </w:rPr>
              <w:t>: 202</w:t>
            </w:r>
            <w:r w:rsidR="00DA236B" w:rsidRPr="00BE140B">
              <w:rPr>
                <w:sz w:val="16"/>
                <w:lang w:val="fr-CA"/>
              </w:rPr>
              <w:t>1</w:t>
            </w:r>
          </w:p>
        </w:tc>
        <w:tc>
          <w:tcPr>
            <w:tcW w:w="2316" w:type="dxa"/>
            <w:shd w:val="clear" w:color="auto" w:fill="auto"/>
          </w:tcPr>
          <w:p w14:paraId="1CFB6982" w14:textId="27CB3BFF" w:rsidR="005A45BC" w:rsidRPr="00BE140B" w:rsidRDefault="00DA236B" w:rsidP="005C09A9">
            <w:pPr>
              <w:spacing w:after="60"/>
              <w:jc w:val="right"/>
              <w:rPr>
                <w:sz w:val="16"/>
                <w:lang w:val="fr-CA"/>
              </w:rPr>
            </w:pPr>
            <w:r w:rsidRPr="00BE140B">
              <w:rPr>
                <w:sz w:val="16"/>
                <w:lang w:val="fr-CA"/>
              </w:rPr>
              <w:t>35</w:t>
            </w:r>
            <w:r w:rsidR="005C09A9" w:rsidRPr="00BE140B">
              <w:rPr>
                <w:sz w:val="16"/>
                <w:lang w:val="fr-CA"/>
              </w:rPr>
              <w:t>,</w:t>
            </w:r>
            <w:r w:rsidRPr="00BE140B">
              <w:rPr>
                <w:sz w:val="16"/>
                <w:lang w:val="fr-CA"/>
              </w:rPr>
              <w:t xml:space="preserve">84 </w:t>
            </w:r>
            <w:r w:rsidR="005A45BC" w:rsidRPr="00BE140B">
              <w:rPr>
                <w:sz w:val="16"/>
                <w:lang w:val="fr-CA"/>
              </w:rPr>
              <w:t>(</w:t>
            </w:r>
            <w:r w:rsidR="005C09A9" w:rsidRPr="00BE140B">
              <w:rPr>
                <w:sz w:val="16"/>
                <w:lang w:val="fr-CA"/>
              </w:rPr>
              <w:t>tonnes PAO</w:t>
            </w:r>
            <w:r w:rsidR="005A45BC" w:rsidRPr="00BE140B">
              <w:rPr>
                <w:sz w:val="16"/>
                <w:lang w:val="fr-CA"/>
              </w:rPr>
              <w:t>)</w:t>
            </w:r>
          </w:p>
        </w:tc>
      </w:tr>
    </w:tbl>
    <w:p w14:paraId="74D5ACAF" w14:textId="77777777" w:rsidR="005A45BC" w:rsidRPr="00F96256" w:rsidRDefault="005A45BC" w:rsidP="005A45BC">
      <w:pPr>
        <w:spacing w:after="60"/>
        <w:jc w:val="center"/>
        <w:rPr>
          <w:lang w:val="fr-CA"/>
        </w:rPr>
      </w:pPr>
    </w:p>
    <w:tbl>
      <w:tblPr>
        <w:tblStyle w:val="TableGrid"/>
        <w:tblW w:w="96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7"/>
        <w:gridCol w:w="785"/>
        <w:gridCol w:w="777"/>
        <w:gridCol w:w="1012"/>
        <w:gridCol w:w="945"/>
        <w:gridCol w:w="803"/>
        <w:gridCol w:w="768"/>
        <w:gridCol w:w="976"/>
        <w:gridCol w:w="941"/>
        <w:gridCol w:w="1395"/>
      </w:tblGrid>
      <w:tr w:rsidR="00AB7945" w:rsidRPr="00BE140B" w14:paraId="069D7C0E" w14:textId="77777777" w:rsidTr="00957919">
        <w:trPr>
          <w:trHeight w:val="229"/>
        </w:trPr>
        <w:tc>
          <w:tcPr>
            <w:tcW w:w="0" w:type="auto"/>
            <w:gridSpan w:val="8"/>
            <w:shd w:val="clear" w:color="auto" w:fill="auto"/>
          </w:tcPr>
          <w:p w14:paraId="444EB3AE" w14:textId="3B26F998" w:rsidR="005A45BC" w:rsidRPr="00BE140B" w:rsidRDefault="005C09A9" w:rsidP="005A45BC">
            <w:pPr>
              <w:spacing w:after="60"/>
              <w:jc w:val="left"/>
              <w:rPr>
                <w:b/>
                <w:sz w:val="16"/>
                <w:lang w:val="fr-CA"/>
              </w:rPr>
            </w:pPr>
            <w:r w:rsidRPr="00BE140B">
              <w:rPr>
                <w:b/>
                <w:sz w:val="16"/>
                <w:lang w:val="fr-CA"/>
              </w:rPr>
              <w:t>III) DERNIÈRES DONNÉES SECTORIELLES RELATIVES AU PROGRAMME DE PAYS (tonnes PAO)</w:t>
            </w:r>
          </w:p>
        </w:tc>
        <w:tc>
          <w:tcPr>
            <w:tcW w:w="0" w:type="auto"/>
            <w:gridSpan w:val="2"/>
            <w:shd w:val="clear" w:color="auto" w:fill="auto"/>
          </w:tcPr>
          <w:p w14:paraId="1A4FE8AA" w14:textId="6F6D3A01" w:rsidR="005A45BC" w:rsidRPr="00BE140B" w:rsidRDefault="005C09A9" w:rsidP="005A45BC">
            <w:pPr>
              <w:spacing w:after="60"/>
              <w:jc w:val="right"/>
              <w:rPr>
                <w:b/>
                <w:sz w:val="16"/>
                <w:lang w:val="fr-CA"/>
              </w:rPr>
            </w:pPr>
            <w:r w:rsidRPr="00BE140B">
              <w:rPr>
                <w:b/>
                <w:sz w:val="16"/>
                <w:lang w:val="fr-CA"/>
              </w:rPr>
              <w:t>Année</w:t>
            </w:r>
            <w:r w:rsidR="00B56344">
              <w:rPr>
                <w:b/>
                <w:sz w:val="16"/>
                <w:lang w:val="fr-CA"/>
              </w:rPr>
              <w:t> </w:t>
            </w:r>
            <w:r w:rsidR="005A45BC" w:rsidRPr="00BE140B">
              <w:rPr>
                <w:b/>
                <w:sz w:val="16"/>
                <w:lang w:val="fr-CA"/>
              </w:rPr>
              <w:t>: 2021</w:t>
            </w:r>
          </w:p>
        </w:tc>
      </w:tr>
      <w:tr w:rsidR="005C09A9" w:rsidRPr="00BE140B" w14:paraId="7860F800" w14:textId="77777777" w:rsidTr="00957919">
        <w:trPr>
          <w:trHeight w:val="229"/>
        </w:trPr>
        <w:tc>
          <w:tcPr>
            <w:tcW w:w="0" w:type="auto"/>
            <w:shd w:val="clear" w:color="auto" w:fill="auto"/>
          </w:tcPr>
          <w:p w14:paraId="62ACE4B3" w14:textId="078A6D16" w:rsidR="005C09A9" w:rsidRPr="00BE140B" w:rsidRDefault="005C09A9" w:rsidP="005C09A9">
            <w:pPr>
              <w:spacing w:after="60"/>
              <w:jc w:val="center"/>
              <w:rPr>
                <w:sz w:val="16"/>
                <w:lang w:val="fr-CA"/>
              </w:rPr>
            </w:pPr>
            <w:r w:rsidRPr="00BE140B">
              <w:rPr>
                <w:sz w:val="16"/>
                <w:lang w:val="fr-CA"/>
              </w:rPr>
              <w:t>Produits chimiques</w:t>
            </w:r>
          </w:p>
        </w:tc>
        <w:tc>
          <w:tcPr>
            <w:tcW w:w="0" w:type="auto"/>
            <w:shd w:val="clear" w:color="auto" w:fill="auto"/>
          </w:tcPr>
          <w:p w14:paraId="1DCE8909" w14:textId="40E585C8" w:rsidR="005C09A9" w:rsidRPr="00BE140B" w:rsidRDefault="005C09A9" w:rsidP="005C09A9">
            <w:pPr>
              <w:spacing w:after="60"/>
              <w:jc w:val="center"/>
              <w:rPr>
                <w:sz w:val="16"/>
                <w:lang w:val="fr-CA"/>
              </w:rPr>
            </w:pPr>
            <w:r w:rsidRPr="00BE140B">
              <w:rPr>
                <w:sz w:val="16"/>
                <w:lang w:val="fr-CA"/>
              </w:rPr>
              <w:t>Aérosols</w:t>
            </w:r>
          </w:p>
        </w:tc>
        <w:tc>
          <w:tcPr>
            <w:tcW w:w="0" w:type="auto"/>
            <w:shd w:val="clear" w:color="auto" w:fill="auto"/>
          </w:tcPr>
          <w:p w14:paraId="176BE83A" w14:textId="79A7B521" w:rsidR="005C09A9" w:rsidRPr="00BE140B" w:rsidRDefault="005C09A9" w:rsidP="005C09A9">
            <w:pPr>
              <w:spacing w:after="60"/>
              <w:jc w:val="center"/>
              <w:rPr>
                <w:sz w:val="16"/>
                <w:lang w:val="fr-CA"/>
              </w:rPr>
            </w:pPr>
            <w:r w:rsidRPr="00BE140B">
              <w:rPr>
                <w:sz w:val="16"/>
                <w:lang w:val="fr-CA"/>
              </w:rPr>
              <w:t>Mousses</w:t>
            </w:r>
          </w:p>
        </w:tc>
        <w:tc>
          <w:tcPr>
            <w:tcW w:w="0" w:type="auto"/>
            <w:shd w:val="clear" w:color="auto" w:fill="auto"/>
          </w:tcPr>
          <w:p w14:paraId="21B8B743" w14:textId="7AD3308B" w:rsidR="005C09A9" w:rsidRPr="00BE140B" w:rsidRDefault="005C09A9" w:rsidP="005C09A9">
            <w:pPr>
              <w:spacing w:after="60"/>
              <w:jc w:val="center"/>
              <w:rPr>
                <w:sz w:val="16"/>
                <w:lang w:val="fr-CA"/>
              </w:rPr>
            </w:pPr>
            <w:r w:rsidRPr="00BE140B">
              <w:rPr>
                <w:sz w:val="16"/>
                <w:lang w:val="fr-CA"/>
              </w:rPr>
              <w:t>Lutte contre les incendies</w:t>
            </w:r>
          </w:p>
        </w:tc>
        <w:tc>
          <w:tcPr>
            <w:tcW w:w="0" w:type="auto"/>
            <w:gridSpan w:val="2"/>
            <w:shd w:val="clear" w:color="auto" w:fill="auto"/>
          </w:tcPr>
          <w:p w14:paraId="465B560A" w14:textId="27246D99" w:rsidR="005C09A9" w:rsidRPr="00BE140B" w:rsidRDefault="005C09A9" w:rsidP="005C09A9">
            <w:pPr>
              <w:spacing w:after="60"/>
              <w:jc w:val="center"/>
              <w:rPr>
                <w:sz w:val="16"/>
                <w:lang w:val="fr-CA"/>
              </w:rPr>
            </w:pPr>
            <w:r w:rsidRPr="00BE140B">
              <w:rPr>
                <w:sz w:val="16"/>
                <w:lang w:val="fr-CA"/>
              </w:rPr>
              <w:t>Réfrigération</w:t>
            </w:r>
          </w:p>
        </w:tc>
        <w:tc>
          <w:tcPr>
            <w:tcW w:w="0" w:type="auto"/>
            <w:shd w:val="clear" w:color="auto" w:fill="auto"/>
          </w:tcPr>
          <w:p w14:paraId="39008929" w14:textId="39C18085" w:rsidR="005C09A9" w:rsidRPr="00BE140B" w:rsidRDefault="005C09A9" w:rsidP="005C09A9">
            <w:pPr>
              <w:spacing w:after="60"/>
              <w:jc w:val="center"/>
              <w:rPr>
                <w:sz w:val="16"/>
                <w:lang w:val="fr-CA"/>
              </w:rPr>
            </w:pPr>
            <w:r w:rsidRPr="00BE140B">
              <w:rPr>
                <w:sz w:val="16"/>
                <w:lang w:val="fr-CA"/>
              </w:rPr>
              <w:t>Solvants</w:t>
            </w:r>
          </w:p>
        </w:tc>
        <w:tc>
          <w:tcPr>
            <w:tcW w:w="0" w:type="auto"/>
            <w:shd w:val="clear" w:color="auto" w:fill="auto"/>
          </w:tcPr>
          <w:p w14:paraId="649AC754" w14:textId="062D6E52" w:rsidR="005C09A9" w:rsidRPr="00BE140B" w:rsidRDefault="005C09A9" w:rsidP="005C09A9">
            <w:pPr>
              <w:spacing w:after="60"/>
              <w:jc w:val="center"/>
              <w:rPr>
                <w:sz w:val="16"/>
                <w:lang w:val="fr-CA"/>
              </w:rPr>
            </w:pPr>
            <w:r w:rsidRPr="00BE140B">
              <w:rPr>
                <w:sz w:val="16"/>
                <w:lang w:val="fr-CA"/>
              </w:rPr>
              <w:t xml:space="preserve">Agents de </w:t>
            </w:r>
            <w:proofErr w:type="spellStart"/>
            <w:r w:rsidRPr="00BE140B">
              <w:rPr>
                <w:sz w:val="16"/>
                <w:lang w:val="fr-CA"/>
              </w:rPr>
              <w:t>transfor-mation</w:t>
            </w:r>
            <w:proofErr w:type="spellEnd"/>
          </w:p>
        </w:tc>
        <w:tc>
          <w:tcPr>
            <w:tcW w:w="0" w:type="auto"/>
            <w:shd w:val="clear" w:color="auto" w:fill="auto"/>
          </w:tcPr>
          <w:p w14:paraId="20A851B6" w14:textId="4C5723CF" w:rsidR="005C09A9" w:rsidRPr="00BE140B" w:rsidRDefault="005C09A9" w:rsidP="005C09A9">
            <w:pPr>
              <w:spacing w:after="60"/>
              <w:jc w:val="center"/>
              <w:rPr>
                <w:sz w:val="16"/>
                <w:lang w:val="fr-CA"/>
              </w:rPr>
            </w:pPr>
            <w:r w:rsidRPr="00BE140B">
              <w:rPr>
                <w:sz w:val="16"/>
                <w:lang w:val="fr-CA"/>
              </w:rPr>
              <w:t>Utilisation en</w:t>
            </w:r>
          </w:p>
          <w:p w14:paraId="20DDCEC3" w14:textId="74537341" w:rsidR="005C09A9" w:rsidRPr="00BE140B" w:rsidRDefault="005C09A9" w:rsidP="005C09A9">
            <w:pPr>
              <w:spacing w:after="60"/>
              <w:jc w:val="center"/>
              <w:rPr>
                <w:sz w:val="16"/>
                <w:lang w:val="fr-CA"/>
              </w:rPr>
            </w:pPr>
            <w:proofErr w:type="gramStart"/>
            <w:r w:rsidRPr="00BE140B">
              <w:rPr>
                <w:sz w:val="16"/>
                <w:lang w:val="fr-CA"/>
              </w:rPr>
              <w:t>laboratoire</w:t>
            </w:r>
            <w:proofErr w:type="gramEnd"/>
          </w:p>
        </w:tc>
        <w:tc>
          <w:tcPr>
            <w:tcW w:w="0" w:type="auto"/>
            <w:shd w:val="clear" w:color="auto" w:fill="auto"/>
          </w:tcPr>
          <w:p w14:paraId="7851E23B" w14:textId="0DF239D1" w:rsidR="005C09A9" w:rsidRPr="00BE140B" w:rsidRDefault="005C09A9" w:rsidP="005C09A9">
            <w:pPr>
              <w:spacing w:after="60"/>
              <w:jc w:val="center"/>
              <w:rPr>
                <w:sz w:val="16"/>
                <w:lang w:val="fr-CA"/>
              </w:rPr>
            </w:pPr>
            <w:r w:rsidRPr="00BE140B">
              <w:rPr>
                <w:sz w:val="16"/>
                <w:lang w:val="fr-CA"/>
              </w:rPr>
              <w:t>Consommation totale du secteur</w:t>
            </w:r>
          </w:p>
        </w:tc>
      </w:tr>
      <w:tr w:rsidR="005C09A9" w:rsidRPr="00BE140B" w14:paraId="2D99EF9F" w14:textId="77777777" w:rsidTr="00957919">
        <w:trPr>
          <w:trHeight w:val="229"/>
        </w:trPr>
        <w:tc>
          <w:tcPr>
            <w:tcW w:w="0" w:type="auto"/>
            <w:gridSpan w:val="4"/>
            <w:shd w:val="clear" w:color="auto" w:fill="auto"/>
          </w:tcPr>
          <w:p w14:paraId="3B1720E5" w14:textId="4605A852" w:rsidR="005C09A9" w:rsidRPr="00BE140B" w:rsidRDefault="005C09A9" w:rsidP="005C09A9">
            <w:pPr>
              <w:spacing w:after="60"/>
              <w:jc w:val="center"/>
              <w:rPr>
                <w:sz w:val="16"/>
                <w:lang w:val="fr-CA"/>
              </w:rPr>
            </w:pPr>
          </w:p>
        </w:tc>
        <w:tc>
          <w:tcPr>
            <w:tcW w:w="0" w:type="auto"/>
            <w:shd w:val="clear" w:color="auto" w:fill="auto"/>
          </w:tcPr>
          <w:p w14:paraId="0155C5A4" w14:textId="7F9F3E8F" w:rsidR="005C09A9" w:rsidRPr="00BE140B" w:rsidRDefault="005C09A9" w:rsidP="005C09A9">
            <w:pPr>
              <w:spacing w:after="60"/>
              <w:jc w:val="center"/>
              <w:rPr>
                <w:sz w:val="16"/>
                <w:lang w:val="fr-CA"/>
              </w:rPr>
            </w:pPr>
            <w:r w:rsidRPr="00BE140B">
              <w:rPr>
                <w:sz w:val="16"/>
                <w:lang w:val="fr-CA"/>
              </w:rPr>
              <w:t>Fabrication</w:t>
            </w:r>
          </w:p>
        </w:tc>
        <w:tc>
          <w:tcPr>
            <w:tcW w:w="0" w:type="auto"/>
            <w:shd w:val="clear" w:color="auto" w:fill="auto"/>
          </w:tcPr>
          <w:p w14:paraId="528BCCE4" w14:textId="1851DDF4" w:rsidR="005C09A9" w:rsidRPr="00BE140B" w:rsidRDefault="005C09A9" w:rsidP="005C09A9">
            <w:pPr>
              <w:spacing w:after="60"/>
              <w:jc w:val="center"/>
              <w:rPr>
                <w:sz w:val="16"/>
                <w:lang w:val="fr-CA"/>
              </w:rPr>
            </w:pPr>
            <w:r w:rsidRPr="00BE140B">
              <w:rPr>
                <w:sz w:val="16"/>
                <w:lang w:val="fr-CA"/>
              </w:rPr>
              <w:t>Entretien</w:t>
            </w:r>
          </w:p>
        </w:tc>
        <w:tc>
          <w:tcPr>
            <w:tcW w:w="0" w:type="auto"/>
            <w:gridSpan w:val="4"/>
            <w:shd w:val="clear" w:color="auto" w:fill="auto"/>
          </w:tcPr>
          <w:p w14:paraId="58401607" w14:textId="77777777" w:rsidR="005C09A9" w:rsidRPr="00BE140B" w:rsidRDefault="005C09A9" w:rsidP="005C09A9">
            <w:pPr>
              <w:spacing w:after="60"/>
              <w:jc w:val="center"/>
              <w:rPr>
                <w:sz w:val="16"/>
                <w:lang w:val="fr-CA"/>
              </w:rPr>
            </w:pPr>
          </w:p>
        </w:tc>
      </w:tr>
      <w:tr w:rsidR="005A45BC" w:rsidRPr="00BE140B" w14:paraId="14A66ADF" w14:textId="77777777" w:rsidTr="005C09A9">
        <w:trPr>
          <w:trHeight w:val="229"/>
        </w:trPr>
        <w:tc>
          <w:tcPr>
            <w:tcW w:w="1256" w:type="dxa"/>
            <w:shd w:val="clear" w:color="auto" w:fill="auto"/>
          </w:tcPr>
          <w:p w14:paraId="058A81E1" w14:textId="77777777" w:rsidR="005A45BC" w:rsidRPr="00BE140B" w:rsidRDefault="005A45BC" w:rsidP="005A45BC">
            <w:pPr>
              <w:spacing w:after="60"/>
              <w:jc w:val="left"/>
              <w:rPr>
                <w:sz w:val="16"/>
                <w:lang w:val="fr-CA"/>
              </w:rPr>
            </w:pPr>
            <w:r w:rsidRPr="00BE140B">
              <w:rPr>
                <w:sz w:val="16"/>
                <w:lang w:val="fr-CA"/>
              </w:rPr>
              <w:t>HCFC-22</w:t>
            </w:r>
          </w:p>
        </w:tc>
        <w:tc>
          <w:tcPr>
            <w:tcW w:w="0" w:type="auto"/>
            <w:shd w:val="clear" w:color="auto" w:fill="auto"/>
          </w:tcPr>
          <w:p w14:paraId="2DA5436C" w14:textId="77777777" w:rsidR="005A45BC" w:rsidRPr="00BE140B" w:rsidRDefault="005A45BC" w:rsidP="005A45BC">
            <w:pPr>
              <w:spacing w:after="60"/>
              <w:jc w:val="right"/>
              <w:rPr>
                <w:sz w:val="16"/>
                <w:lang w:val="fr-CA"/>
              </w:rPr>
            </w:pPr>
          </w:p>
        </w:tc>
        <w:tc>
          <w:tcPr>
            <w:tcW w:w="0" w:type="auto"/>
            <w:shd w:val="clear" w:color="auto" w:fill="auto"/>
          </w:tcPr>
          <w:p w14:paraId="38183FEE" w14:textId="77777777" w:rsidR="005A45BC" w:rsidRPr="00BE140B" w:rsidRDefault="005A45BC" w:rsidP="005A45BC">
            <w:pPr>
              <w:spacing w:after="60"/>
              <w:jc w:val="right"/>
              <w:rPr>
                <w:sz w:val="16"/>
                <w:lang w:val="fr-CA"/>
              </w:rPr>
            </w:pPr>
          </w:p>
        </w:tc>
        <w:tc>
          <w:tcPr>
            <w:tcW w:w="0" w:type="auto"/>
            <w:shd w:val="clear" w:color="auto" w:fill="auto"/>
          </w:tcPr>
          <w:p w14:paraId="1559620F" w14:textId="77777777" w:rsidR="005A45BC" w:rsidRPr="00BE140B" w:rsidRDefault="005A45BC" w:rsidP="005A45BC">
            <w:pPr>
              <w:spacing w:after="60"/>
              <w:jc w:val="right"/>
              <w:rPr>
                <w:sz w:val="16"/>
                <w:lang w:val="fr-CA"/>
              </w:rPr>
            </w:pPr>
          </w:p>
        </w:tc>
        <w:tc>
          <w:tcPr>
            <w:tcW w:w="0" w:type="auto"/>
            <w:shd w:val="clear" w:color="auto" w:fill="auto"/>
          </w:tcPr>
          <w:p w14:paraId="21138FB3" w14:textId="77777777" w:rsidR="005A45BC" w:rsidRPr="00BE140B" w:rsidRDefault="005A45BC" w:rsidP="005A45BC">
            <w:pPr>
              <w:spacing w:after="60"/>
              <w:jc w:val="right"/>
              <w:rPr>
                <w:sz w:val="16"/>
                <w:lang w:val="fr-CA"/>
              </w:rPr>
            </w:pPr>
          </w:p>
        </w:tc>
        <w:tc>
          <w:tcPr>
            <w:tcW w:w="0" w:type="auto"/>
            <w:shd w:val="clear" w:color="auto" w:fill="auto"/>
          </w:tcPr>
          <w:p w14:paraId="067C8CFD" w14:textId="3A50091C" w:rsidR="005A45BC" w:rsidRPr="00BE140B" w:rsidRDefault="005C09A9" w:rsidP="005A45BC">
            <w:pPr>
              <w:spacing w:after="60"/>
              <w:jc w:val="right"/>
              <w:rPr>
                <w:sz w:val="16"/>
                <w:lang w:val="fr-CA"/>
              </w:rPr>
            </w:pPr>
            <w:r w:rsidRPr="00BE140B">
              <w:rPr>
                <w:sz w:val="16"/>
                <w:lang w:val="fr-CA"/>
              </w:rPr>
              <w:t>35,</w:t>
            </w:r>
            <w:r w:rsidR="005A45BC" w:rsidRPr="00BE140B">
              <w:rPr>
                <w:sz w:val="16"/>
                <w:lang w:val="fr-CA"/>
              </w:rPr>
              <w:t>84</w:t>
            </w:r>
          </w:p>
        </w:tc>
        <w:tc>
          <w:tcPr>
            <w:tcW w:w="0" w:type="auto"/>
            <w:shd w:val="clear" w:color="auto" w:fill="auto"/>
          </w:tcPr>
          <w:p w14:paraId="733979E8" w14:textId="77777777" w:rsidR="005A45BC" w:rsidRPr="00BE140B" w:rsidRDefault="005A45BC" w:rsidP="005A45BC">
            <w:pPr>
              <w:spacing w:after="60"/>
              <w:jc w:val="right"/>
              <w:rPr>
                <w:sz w:val="16"/>
                <w:lang w:val="fr-CA"/>
              </w:rPr>
            </w:pPr>
          </w:p>
        </w:tc>
        <w:tc>
          <w:tcPr>
            <w:tcW w:w="0" w:type="auto"/>
            <w:shd w:val="clear" w:color="auto" w:fill="auto"/>
          </w:tcPr>
          <w:p w14:paraId="7F06BBBA" w14:textId="77777777" w:rsidR="005A45BC" w:rsidRPr="00BE140B" w:rsidRDefault="005A45BC" w:rsidP="005A45BC">
            <w:pPr>
              <w:spacing w:after="60"/>
              <w:jc w:val="right"/>
              <w:rPr>
                <w:sz w:val="16"/>
                <w:lang w:val="fr-CA"/>
              </w:rPr>
            </w:pPr>
          </w:p>
        </w:tc>
        <w:tc>
          <w:tcPr>
            <w:tcW w:w="0" w:type="auto"/>
            <w:shd w:val="clear" w:color="auto" w:fill="auto"/>
          </w:tcPr>
          <w:p w14:paraId="405CD7EA" w14:textId="77777777" w:rsidR="005A45BC" w:rsidRPr="00BE140B" w:rsidRDefault="005A45BC" w:rsidP="005A45BC">
            <w:pPr>
              <w:spacing w:after="60"/>
              <w:jc w:val="right"/>
              <w:rPr>
                <w:sz w:val="16"/>
                <w:lang w:val="fr-CA"/>
              </w:rPr>
            </w:pPr>
          </w:p>
        </w:tc>
        <w:tc>
          <w:tcPr>
            <w:tcW w:w="0" w:type="auto"/>
            <w:shd w:val="clear" w:color="auto" w:fill="auto"/>
          </w:tcPr>
          <w:p w14:paraId="44D403E6" w14:textId="0EA81015" w:rsidR="005A45BC" w:rsidRPr="00BE140B" w:rsidRDefault="005C09A9" w:rsidP="005A45BC">
            <w:pPr>
              <w:spacing w:after="60"/>
              <w:jc w:val="right"/>
              <w:rPr>
                <w:sz w:val="16"/>
                <w:lang w:val="fr-CA"/>
              </w:rPr>
            </w:pPr>
            <w:r w:rsidRPr="00BE140B">
              <w:rPr>
                <w:sz w:val="16"/>
                <w:lang w:val="fr-CA"/>
              </w:rPr>
              <w:t>35,</w:t>
            </w:r>
            <w:r w:rsidR="005A45BC" w:rsidRPr="00BE140B">
              <w:rPr>
                <w:sz w:val="16"/>
                <w:lang w:val="fr-CA"/>
              </w:rPr>
              <w:t>84</w:t>
            </w:r>
          </w:p>
        </w:tc>
      </w:tr>
    </w:tbl>
    <w:p w14:paraId="4F5E9818" w14:textId="77777777" w:rsidR="005A45BC" w:rsidRPr="00F96256" w:rsidRDefault="005A45BC" w:rsidP="005A45BC">
      <w:pPr>
        <w:spacing w:after="60"/>
        <w:jc w:val="center"/>
        <w:rPr>
          <w:lang w:val="fr-CA"/>
        </w:rPr>
      </w:pPr>
    </w:p>
    <w:tbl>
      <w:tblPr>
        <w:tblStyle w:val="TableGrid"/>
        <w:tblW w:w="96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09"/>
        <w:gridCol w:w="778"/>
        <w:gridCol w:w="4903"/>
        <w:gridCol w:w="778"/>
      </w:tblGrid>
      <w:tr w:rsidR="00AB7945" w:rsidRPr="00474435" w14:paraId="73118443" w14:textId="77777777" w:rsidTr="00957919">
        <w:trPr>
          <w:trHeight w:val="241"/>
        </w:trPr>
        <w:tc>
          <w:tcPr>
            <w:tcW w:w="0" w:type="auto"/>
            <w:gridSpan w:val="4"/>
            <w:shd w:val="clear" w:color="auto" w:fill="auto"/>
          </w:tcPr>
          <w:p w14:paraId="7AFDBB90" w14:textId="15D396F2" w:rsidR="005A45BC" w:rsidRPr="00BE140B" w:rsidRDefault="005C09A9" w:rsidP="005A45BC">
            <w:pPr>
              <w:spacing w:after="60"/>
              <w:jc w:val="left"/>
              <w:rPr>
                <w:b/>
                <w:sz w:val="16"/>
                <w:lang w:val="fr-CA"/>
              </w:rPr>
            </w:pPr>
            <w:r w:rsidRPr="00BE140B">
              <w:rPr>
                <w:b/>
                <w:sz w:val="16"/>
                <w:lang w:val="fr-CA"/>
              </w:rPr>
              <w:t>IV) DONNÉES SUR LA CONSOMMATION (tonnes PAO)</w:t>
            </w:r>
          </w:p>
        </w:tc>
      </w:tr>
      <w:tr w:rsidR="00AB7945" w:rsidRPr="00BE140B" w14:paraId="0A3DE325" w14:textId="77777777" w:rsidTr="00957919">
        <w:trPr>
          <w:trHeight w:val="241"/>
        </w:trPr>
        <w:tc>
          <w:tcPr>
            <w:tcW w:w="0" w:type="auto"/>
            <w:shd w:val="clear" w:color="auto" w:fill="auto"/>
          </w:tcPr>
          <w:p w14:paraId="020BEF69" w14:textId="2E8FAA0C" w:rsidR="005A45BC" w:rsidRPr="00BE140B" w:rsidRDefault="005C09A9" w:rsidP="005C09A9">
            <w:pPr>
              <w:spacing w:after="60"/>
              <w:jc w:val="center"/>
              <w:rPr>
                <w:sz w:val="16"/>
                <w:lang w:val="fr-CA"/>
              </w:rPr>
            </w:pPr>
            <w:r w:rsidRPr="00BE140B">
              <w:rPr>
                <w:sz w:val="16"/>
                <w:lang w:val="fr-CA"/>
              </w:rPr>
              <w:t xml:space="preserve">Valeur de référence </w:t>
            </w:r>
            <w:r w:rsidR="005A45BC" w:rsidRPr="00BE140B">
              <w:rPr>
                <w:sz w:val="16"/>
                <w:lang w:val="fr-CA"/>
              </w:rPr>
              <w:t>2009 - 2010</w:t>
            </w:r>
            <w:r w:rsidR="00B56344">
              <w:rPr>
                <w:sz w:val="16"/>
                <w:lang w:val="fr-CA"/>
              </w:rPr>
              <w:t> </w:t>
            </w:r>
            <w:r w:rsidR="005A45BC" w:rsidRPr="00BE140B">
              <w:rPr>
                <w:sz w:val="16"/>
                <w:lang w:val="fr-CA"/>
              </w:rPr>
              <w:t>:</w:t>
            </w:r>
          </w:p>
        </w:tc>
        <w:tc>
          <w:tcPr>
            <w:tcW w:w="0" w:type="auto"/>
            <w:shd w:val="clear" w:color="auto" w:fill="auto"/>
          </w:tcPr>
          <w:p w14:paraId="1EEC465E" w14:textId="3E1AAA6D" w:rsidR="005A45BC" w:rsidRPr="00BE140B" w:rsidRDefault="005A45BC" w:rsidP="005C09A9">
            <w:pPr>
              <w:spacing w:after="60"/>
              <w:jc w:val="right"/>
              <w:rPr>
                <w:sz w:val="16"/>
                <w:lang w:val="fr-CA"/>
              </w:rPr>
            </w:pPr>
            <w:r w:rsidRPr="00BE140B">
              <w:rPr>
                <w:sz w:val="16"/>
                <w:lang w:val="fr-CA"/>
              </w:rPr>
              <w:t>63</w:t>
            </w:r>
            <w:r w:rsidR="005C09A9" w:rsidRPr="00BE140B">
              <w:rPr>
                <w:sz w:val="16"/>
                <w:lang w:val="fr-CA"/>
              </w:rPr>
              <w:t>,</w:t>
            </w:r>
            <w:r w:rsidRPr="00BE140B">
              <w:rPr>
                <w:sz w:val="16"/>
                <w:lang w:val="fr-CA"/>
              </w:rPr>
              <w:t>80</w:t>
            </w:r>
          </w:p>
        </w:tc>
        <w:tc>
          <w:tcPr>
            <w:tcW w:w="0" w:type="auto"/>
            <w:shd w:val="clear" w:color="auto" w:fill="auto"/>
          </w:tcPr>
          <w:p w14:paraId="695458F8" w14:textId="11CF18E6" w:rsidR="005A45BC" w:rsidRPr="00BE140B" w:rsidRDefault="005C09A9" w:rsidP="005A45BC">
            <w:pPr>
              <w:spacing w:after="60"/>
              <w:jc w:val="center"/>
              <w:rPr>
                <w:sz w:val="16"/>
                <w:lang w:val="fr-CA"/>
              </w:rPr>
            </w:pPr>
            <w:r w:rsidRPr="00BE140B">
              <w:rPr>
                <w:sz w:val="16"/>
                <w:lang w:val="fr-CA"/>
              </w:rPr>
              <w:t>Point de départ de la consommation globale durable</w:t>
            </w:r>
            <w:r w:rsidR="00B56344">
              <w:rPr>
                <w:sz w:val="16"/>
                <w:lang w:val="fr-CA"/>
              </w:rPr>
              <w:t> </w:t>
            </w:r>
            <w:r w:rsidR="005A45BC" w:rsidRPr="00BE140B">
              <w:rPr>
                <w:sz w:val="16"/>
                <w:lang w:val="fr-CA"/>
              </w:rPr>
              <w:t>:</w:t>
            </w:r>
          </w:p>
        </w:tc>
        <w:tc>
          <w:tcPr>
            <w:tcW w:w="0" w:type="auto"/>
            <w:shd w:val="clear" w:color="auto" w:fill="auto"/>
          </w:tcPr>
          <w:p w14:paraId="63E6043F" w14:textId="42259BFF" w:rsidR="005A45BC" w:rsidRPr="00BE140B" w:rsidRDefault="00BE140B" w:rsidP="005A45BC">
            <w:pPr>
              <w:spacing w:after="60"/>
              <w:jc w:val="right"/>
              <w:rPr>
                <w:sz w:val="16"/>
                <w:lang w:val="fr-CA"/>
              </w:rPr>
            </w:pPr>
            <w:r w:rsidRPr="00BE140B">
              <w:rPr>
                <w:sz w:val="16"/>
                <w:lang w:val="fr-CA"/>
              </w:rPr>
              <w:t>63,</w:t>
            </w:r>
            <w:r w:rsidR="005A45BC" w:rsidRPr="00BE140B">
              <w:rPr>
                <w:sz w:val="16"/>
                <w:lang w:val="fr-CA"/>
              </w:rPr>
              <w:t>80</w:t>
            </w:r>
          </w:p>
        </w:tc>
      </w:tr>
      <w:tr w:rsidR="00AB7945" w:rsidRPr="00474435" w14:paraId="3E91A5C7" w14:textId="77777777" w:rsidTr="00957919">
        <w:trPr>
          <w:trHeight w:val="241"/>
        </w:trPr>
        <w:tc>
          <w:tcPr>
            <w:tcW w:w="0" w:type="auto"/>
            <w:gridSpan w:val="4"/>
            <w:shd w:val="clear" w:color="auto" w:fill="auto"/>
          </w:tcPr>
          <w:p w14:paraId="033FB865" w14:textId="473FF4E9" w:rsidR="005A45BC" w:rsidRPr="00BE140B" w:rsidRDefault="005C09A9" w:rsidP="005A45BC">
            <w:pPr>
              <w:spacing w:after="60"/>
              <w:jc w:val="center"/>
              <w:rPr>
                <w:b/>
                <w:sz w:val="16"/>
                <w:lang w:val="fr-CA"/>
              </w:rPr>
            </w:pPr>
            <w:r w:rsidRPr="00BE140B">
              <w:rPr>
                <w:b/>
                <w:sz w:val="16"/>
                <w:lang w:val="fr-CA"/>
              </w:rPr>
              <w:t>CONSOMMATION ADMISSIBLE AU FINANCEMENT</w:t>
            </w:r>
            <w:r w:rsidR="00B56344">
              <w:rPr>
                <w:b/>
                <w:sz w:val="16"/>
                <w:lang w:val="fr-CA"/>
              </w:rPr>
              <w:t xml:space="preserve"> </w:t>
            </w:r>
            <w:r w:rsidRPr="00BE140B">
              <w:rPr>
                <w:b/>
                <w:sz w:val="16"/>
                <w:lang w:val="fr-CA"/>
              </w:rPr>
              <w:t>(tonnes PAO)</w:t>
            </w:r>
          </w:p>
        </w:tc>
      </w:tr>
      <w:tr w:rsidR="005A45BC" w:rsidRPr="00BE140B" w14:paraId="5A22AF8B" w14:textId="77777777" w:rsidTr="00957919">
        <w:trPr>
          <w:trHeight w:val="241"/>
        </w:trPr>
        <w:tc>
          <w:tcPr>
            <w:tcW w:w="0" w:type="auto"/>
            <w:shd w:val="clear" w:color="auto" w:fill="auto"/>
          </w:tcPr>
          <w:p w14:paraId="749187C7" w14:textId="462B9762" w:rsidR="005A45BC" w:rsidRPr="00BE140B" w:rsidRDefault="000029C6" w:rsidP="005A45BC">
            <w:pPr>
              <w:spacing w:after="60"/>
              <w:jc w:val="center"/>
              <w:rPr>
                <w:sz w:val="16"/>
                <w:lang w:val="fr-CA"/>
              </w:rPr>
            </w:pPr>
            <w:r w:rsidRPr="00BE140B">
              <w:rPr>
                <w:sz w:val="16"/>
                <w:lang w:val="fr-CA"/>
              </w:rPr>
              <w:t>Déjà approuvée</w:t>
            </w:r>
            <w:r w:rsidR="00B56344">
              <w:rPr>
                <w:sz w:val="16"/>
                <w:lang w:val="fr-CA"/>
              </w:rPr>
              <w:t> </w:t>
            </w:r>
            <w:r w:rsidR="005A45BC" w:rsidRPr="00BE140B">
              <w:rPr>
                <w:sz w:val="16"/>
                <w:lang w:val="fr-CA"/>
              </w:rPr>
              <w:t>:</w:t>
            </w:r>
          </w:p>
        </w:tc>
        <w:tc>
          <w:tcPr>
            <w:tcW w:w="0" w:type="auto"/>
            <w:shd w:val="clear" w:color="auto" w:fill="auto"/>
          </w:tcPr>
          <w:p w14:paraId="0E12CEE3" w14:textId="1E45B210" w:rsidR="005A45BC" w:rsidRPr="00BE140B" w:rsidRDefault="000029C6" w:rsidP="005A45BC">
            <w:pPr>
              <w:spacing w:after="60"/>
              <w:jc w:val="right"/>
              <w:rPr>
                <w:sz w:val="16"/>
                <w:lang w:val="fr-CA"/>
              </w:rPr>
            </w:pPr>
            <w:r w:rsidRPr="00BE140B">
              <w:rPr>
                <w:sz w:val="16"/>
                <w:lang w:val="fr-CA"/>
              </w:rPr>
              <w:t>22,</w:t>
            </w:r>
            <w:r w:rsidR="005A45BC" w:rsidRPr="00BE140B">
              <w:rPr>
                <w:sz w:val="16"/>
                <w:lang w:val="fr-CA"/>
              </w:rPr>
              <w:t>33</w:t>
            </w:r>
          </w:p>
        </w:tc>
        <w:tc>
          <w:tcPr>
            <w:tcW w:w="0" w:type="auto"/>
            <w:shd w:val="clear" w:color="auto" w:fill="auto"/>
          </w:tcPr>
          <w:p w14:paraId="02979C08" w14:textId="115B6BA3" w:rsidR="005A45BC" w:rsidRPr="00BE140B" w:rsidRDefault="000029C6" w:rsidP="00B56344">
            <w:pPr>
              <w:spacing w:after="60"/>
              <w:jc w:val="center"/>
              <w:rPr>
                <w:sz w:val="16"/>
                <w:lang w:val="fr-CA"/>
              </w:rPr>
            </w:pPr>
            <w:r w:rsidRPr="00BE140B">
              <w:rPr>
                <w:sz w:val="16"/>
                <w:lang w:val="fr-CA"/>
              </w:rPr>
              <w:t>Restante</w:t>
            </w:r>
          </w:p>
        </w:tc>
        <w:tc>
          <w:tcPr>
            <w:tcW w:w="0" w:type="auto"/>
            <w:shd w:val="clear" w:color="auto" w:fill="auto"/>
          </w:tcPr>
          <w:p w14:paraId="0D498FEA" w14:textId="73455CAA" w:rsidR="005A45BC" w:rsidRPr="00BE140B" w:rsidRDefault="005A45BC" w:rsidP="000029C6">
            <w:pPr>
              <w:spacing w:after="60"/>
              <w:jc w:val="right"/>
              <w:rPr>
                <w:sz w:val="16"/>
                <w:lang w:val="fr-CA"/>
              </w:rPr>
            </w:pPr>
            <w:r w:rsidRPr="00BE140B">
              <w:rPr>
                <w:sz w:val="16"/>
                <w:lang w:val="fr-CA"/>
              </w:rPr>
              <w:t>41</w:t>
            </w:r>
            <w:r w:rsidR="000029C6" w:rsidRPr="00BE140B">
              <w:rPr>
                <w:sz w:val="16"/>
                <w:lang w:val="fr-CA"/>
              </w:rPr>
              <w:t>,</w:t>
            </w:r>
            <w:r w:rsidRPr="00BE140B">
              <w:rPr>
                <w:sz w:val="16"/>
                <w:lang w:val="fr-CA"/>
              </w:rPr>
              <w:t>47</w:t>
            </w:r>
          </w:p>
        </w:tc>
      </w:tr>
    </w:tbl>
    <w:p w14:paraId="7FB5466B" w14:textId="77777777" w:rsidR="005A45BC" w:rsidRPr="00F96256" w:rsidRDefault="005A45BC" w:rsidP="005A45BC">
      <w:pPr>
        <w:spacing w:after="60"/>
        <w:jc w:val="center"/>
        <w:rPr>
          <w:lang w:val="fr-CA"/>
        </w:rPr>
      </w:pPr>
    </w:p>
    <w:tbl>
      <w:tblPr>
        <w:tblStyle w:val="TableGrid"/>
        <w:tblW w:w="96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4174"/>
        <w:gridCol w:w="1629"/>
        <w:gridCol w:w="1629"/>
      </w:tblGrid>
      <w:tr w:rsidR="00AB7945" w:rsidRPr="00BE140B" w14:paraId="038D8FCA" w14:textId="77777777" w:rsidTr="00957919">
        <w:trPr>
          <w:trHeight w:val="216"/>
        </w:trPr>
        <w:tc>
          <w:tcPr>
            <w:tcW w:w="0" w:type="auto"/>
            <w:gridSpan w:val="2"/>
            <w:shd w:val="clear" w:color="auto" w:fill="auto"/>
          </w:tcPr>
          <w:p w14:paraId="685B6D1B" w14:textId="054D9317" w:rsidR="00957919" w:rsidRPr="00BE140B" w:rsidRDefault="000029C6" w:rsidP="000029C6">
            <w:pPr>
              <w:spacing w:after="60"/>
              <w:jc w:val="left"/>
              <w:rPr>
                <w:b/>
                <w:sz w:val="16"/>
                <w:lang w:val="fr-CA"/>
              </w:rPr>
            </w:pPr>
            <w:r w:rsidRPr="00BE140B">
              <w:rPr>
                <w:b/>
                <w:sz w:val="16"/>
                <w:lang w:val="fr-CA"/>
              </w:rPr>
              <w:t>V) PLAN D’ACTIVITÉS</w:t>
            </w:r>
          </w:p>
        </w:tc>
        <w:tc>
          <w:tcPr>
            <w:tcW w:w="0" w:type="auto"/>
            <w:shd w:val="clear" w:color="auto" w:fill="auto"/>
          </w:tcPr>
          <w:p w14:paraId="167596ED" w14:textId="77777777" w:rsidR="00957919" w:rsidRPr="00BE140B" w:rsidRDefault="00957919" w:rsidP="005A45BC">
            <w:pPr>
              <w:spacing w:after="60"/>
              <w:jc w:val="center"/>
              <w:rPr>
                <w:b/>
                <w:sz w:val="16"/>
                <w:lang w:val="fr-CA"/>
              </w:rPr>
            </w:pPr>
            <w:r w:rsidRPr="00BE140B">
              <w:rPr>
                <w:b/>
                <w:sz w:val="16"/>
                <w:lang w:val="fr-CA"/>
              </w:rPr>
              <w:t>2022</w:t>
            </w:r>
          </w:p>
        </w:tc>
        <w:tc>
          <w:tcPr>
            <w:tcW w:w="0" w:type="auto"/>
            <w:shd w:val="clear" w:color="auto" w:fill="auto"/>
          </w:tcPr>
          <w:p w14:paraId="382BCE13" w14:textId="77777777" w:rsidR="00957919" w:rsidRPr="00BE140B" w:rsidRDefault="00957919" w:rsidP="005A45BC">
            <w:pPr>
              <w:spacing w:after="60"/>
              <w:jc w:val="center"/>
              <w:rPr>
                <w:b/>
                <w:sz w:val="16"/>
                <w:lang w:val="fr-CA"/>
              </w:rPr>
            </w:pPr>
            <w:r w:rsidRPr="00BE140B">
              <w:rPr>
                <w:b/>
                <w:sz w:val="16"/>
                <w:lang w:val="fr-CA"/>
              </w:rPr>
              <w:t>Total</w:t>
            </w:r>
          </w:p>
        </w:tc>
      </w:tr>
      <w:tr w:rsidR="000029C6" w:rsidRPr="00BE140B" w14:paraId="5C7FA61B" w14:textId="77777777" w:rsidTr="00957919">
        <w:trPr>
          <w:trHeight w:val="216"/>
        </w:trPr>
        <w:tc>
          <w:tcPr>
            <w:tcW w:w="2245" w:type="dxa"/>
            <w:vMerge w:val="restart"/>
            <w:shd w:val="clear" w:color="auto" w:fill="auto"/>
          </w:tcPr>
          <w:p w14:paraId="68D1E689" w14:textId="4BE92DE3" w:rsidR="000029C6" w:rsidRPr="00BE140B" w:rsidRDefault="000029C6" w:rsidP="000029C6">
            <w:pPr>
              <w:spacing w:after="60"/>
              <w:jc w:val="center"/>
              <w:rPr>
                <w:sz w:val="16"/>
                <w:lang w:val="fr-CA"/>
              </w:rPr>
            </w:pPr>
            <w:r w:rsidRPr="00BE140B">
              <w:rPr>
                <w:color w:val="000000" w:themeColor="text1"/>
                <w:sz w:val="16"/>
                <w:lang w:val="fr-CA"/>
              </w:rPr>
              <w:t>PNUE</w:t>
            </w:r>
          </w:p>
        </w:tc>
        <w:tc>
          <w:tcPr>
            <w:tcW w:w="4174" w:type="dxa"/>
            <w:shd w:val="clear" w:color="auto" w:fill="auto"/>
          </w:tcPr>
          <w:p w14:paraId="578611C6" w14:textId="4468F11C" w:rsidR="000029C6" w:rsidRPr="00BE140B" w:rsidRDefault="000029C6" w:rsidP="000029C6">
            <w:pPr>
              <w:spacing w:after="60"/>
              <w:jc w:val="left"/>
              <w:rPr>
                <w:sz w:val="16"/>
                <w:lang w:val="fr-CA"/>
              </w:rPr>
            </w:pPr>
            <w:r w:rsidRPr="00BE140B">
              <w:rPr>
                <w:sz w:val="16"/>
                <w:lang w:val="fr-CA"/>
              </w:rPr>
              <w:t>Élimination des SAO (tonnes PAO)</w:t>
            </w:r>
          </w:p>
        </w:tc>
        <w:tc>
          <w:tcPr>
            <w:tcW w:w="0" w:type="auto"/>
            <w:shd w:val="clear" w:color="auto" w:fill="auto"/>
          </w:tcPr>
          <w:p w14:paraId="4D64CA5F" w14:textId="0880052C" w:rsidR="000029C6" w:rsidRPr="00BE140B" w:rsidRDefault="000029C6" w:rsidP="000029C6">
            <w:pPr>
              <w:spacing w:after="60"/>
              <w:jc w:val="right"/>
              <w:rPr>
                <w:sz w:val="16"/>
                <w:lang w:val="fr-CA"/>
              </w:rPr>
            </w:pPr>
            <w:r w:rsidRPr="00BE140B">
              <w:rPr>
                <w:sz w:val="16"/>
                <w:lang w:val="fr-CA"/>
              </w:rPr>
              <w:t>2,27</w:t>
            </w:r>
          </w:p>
        </w:tc>
        <w:tc>
          <w:tcPr>
            <w:tcW w:w="0" w:type="auto"/>
            <w:shd w:val="clear" w:color="auto" w:fill="auto"/>
          </w:tcPr>
          <w:p w14:paraId="2EB47881" w14:textId="274286FD" w:rsidR="000029C6" w:rsidRPr="00BE140B" w:rsidRDefault="000029C6" w:rsidP="000029C6">
            <w:pPr>
              <w:spacing w:after="60"/>
              <w:jc w:val="right"/>
              <w:rPr>
                <w:sz w:val="16"/>
                <w:lang w:val="fr-CA"/>
              </w:rPr>
            </w:pPr>
            <w:r w:rsidRPr="00BE140B">
              <w:rPr>
                <w:sz w:val="16"/>
                <w:lang w:val="fr-CA"/>
              </w:rPr>
              <w:t>2,27</w:t>
            </w:r>
          </w:p>
        </w:tc>
      </w:tr>
      <w:tr w:rsidR="000029C6" w:rsidRPr="00BE140B" w14:paraId="12276959" w14:textId="77777777" w:rsidTr="00957919">
        <w:trPr>
          <w:trHeight w:val="216"/>
        </w:trPr>
        <w:tc>
          <w:tcPr>
            <w:tcW w:w="2245" w:type="dxa"/>
            <w:vMerge/>
            <w:shd w:val="clear" w:color="auto" w:fill="auto"/>
          </w:tcPr>
          <w:p w14:paraId="28145152" w14:textId="77777777" w:rsidR="000029C6" w:rsidRPr="00BE140B" w:rsidRDefault="000029C6" w:rsidP="000029C6">
            <w:pPr>
              <w:spacing w:after="60"/>
              <w:jc w:val="center"/>
              <w:rPr>
                <w:sz w:val="16"/>
                <w:lang w:val="fr-CA"/>
              </w:rPr>
            </w:pPr>
          </w:p>
        </w:tc>
        <w:tc>
          <w:tcPr>
            <w:tcW w:w="4174" w:type="dxa"/>
            <w:shd w:val="clear" w:color="auto" w:fill="auto"/>
          </w:tcPr>
          <w:p w14:paraId="2E8085C4" w14:textId="77F412C6" w:rsidR="000029C6" w:rsidRPr="00BE140B" w:rsidRDefault="000029C6" w:rsidP="000029C6">
            <w:pPr>
              <w:spacing w:after="60"/>
              <w:jc w:val="left"/>
              <w:rPr>
                <w:sz w:val="16"/>
                <w:lang w:val="fr-CA"/>
              </w:rPr>
            </w:pPr>
            <w:r w:rsidRPr="00BE140B">
              <w:rPr>
                <w:sz w:val="16"/>
                <w:lang w:val="fr-CA"/>
              </w:rPr>
              <w:t>Financement ($US)</w:t>
            </w:r>
          </w:p>
        </w:tc>
        <w:tc>
          <w:tcPr>
            <w:tcW w:w="0" w:type="auto"/>
            <w:shd w:val="clear" w:color="auto" w:fill="auto"/>
          </w:tcPr>
          <w:p w14:paraId="139874EA" w14:textId="3C7FC99F" w:rsidR="000029C6" w:rsidRPr="00BE140B" w:rsidRDefault="000029C6" w:rsidP="000029C6">
            <w:pPr>
              <w:spacing w:after="60"/>
              <w:jc w:val="right"/>
              <w:rPr>
                <w:sz w:val="16"/>
                <w:lang w:val="fr-CA"/>
              </w:rPr>
            </w:pPr>
            <w:r w:rsidRPr="00BE140B">
              <w:rPr>
                <w:sz w:val="16"/>
                <w:lang w:val="fr-CA"/>
              </w:rPr>
              <w:t>208 222</w:t>
            </w:r>
          </w:p>
        </w:tc>
        <w:tc>
          <w:tcPr>
            <w:tcW w:w="0" w:type="auto"/>
            <w:shd w:val="clear" w:color="auto" w:fill="auto"/>
          </w:tcPr>
          <w:p w14:paraId="5AC9FE23" w14:textId="6C124E52" w:rsidR="000029C6" w:rsidRPr="00BE140B" w:rsidRDefault="000029C6" w:rsidP="000029C6">
            <w:pPr>
              <w:spacing w:after="60"/>
              <w:jc w:val="right"/>
              <w:rPr>
                <w:sz w:val="16"/>
                <w:lang w:val="fr-CA"/>
              </w:rPr>
            </w:pPr>
            <w:r w:rsidRPr="00BE140B">
              <w:rPr>
                <w:sz w:val="16"/>
                <w:lang w:val="fr-CA"/>
              </w:rPr>
              <w:t>208 222</w:t>
            </w:r>
          </w:p>
        </w:tc>
      </w:tr>
      <w:tr w:rsidR="000029C6" w:rsidRPr="00BE140B" w14:paraId="21487476" w14:textId="77777777" w:rsidTr="00957919">
        <w:trPr>
          <w:trHeight w:val="216"/>
        </w:trPr>
        <w:tc>
          <w:tcPr>
            <w:tcW w:w="2245" w:type="dxa"/>
            <w:vMerge w:val="restart"/>
            <w:shd w:val="clear" w:color="auto" w:fill="auto"/>
          </w:tcPr>
          <w:p w14:paraId="0D012CA3" w14:textId="1E1A7BAF" w:rsidR="000029C6" w:rsidRPr="00BE140B" w:rsidRDefault="000029C6" w:rsidP="000029C6">
            <w:pPr>
              <w:spacing w:after="60"/>
              <w:jc w:val="center"/>
              <w:rPr>
                <w:sz w:val="16"/>
                <w:lang w:val="fr-CA"/>
              </w:rPr>
            </w:pPr>
            <w:r w:rsidRPr="00BE140B">
              <w:rPr>
                <w:color w:val="000000" w:themeColor="text1"/>
                <w:sz w:val="16"/>
                <w:lang w:val="fr-CA"/>
              </w:rPr>
              <w:t>ONUDI</w:t>
            </w:r>
          </w:p>
        </w:tc>
        <w:tc>
          <w:tcPr>
            <w:tcW w:w="4174" w:type="dxa"/>
            <w:shd w:val="clear" w:color="auto" w:fill="auto"/>
          </w:tcPr>
          <w:p w14:paraId="011A30A0" w14:textId="38E8579F" w:rsidR="000029C6" w:rsidRPr="00BE140B" w:rsidRDefault="000029C6" w:rsidP="000029C6">
            <w:pPr>
              <w:spacing w:after="60"/>
              <w:jc w:val="left"/>
              <w:rPr>
                <w:sz w:val="16"/>
                <w:lang w:val="fr-CA"/>
              </w:rPr>
            </w:pPr>
            <w:r w:rsidRPr="00BE140B">
              <w:rPr>
                <w:sz w:val="16"/>
                <w:lang w:val="fr-CA"/>
              </w:rPr>
              <w:t>Élimination des SAO (tonnes PAO)</w:t>
            </w:r>
          </w:p>
        </w:tc>
        <w:tc>
          <w:tcPr>
            <w:tcW w:w="0" w:type="auto"/>
            <w:shd w:val="clear" w:color="auto" w:fill="auto"/>
          </w:tcPr>
          <w:p w14:paraId="64C82192" w14:textId="37C790A7" w:rsidR="000029C6" w:rsidRPr="00BE140B" w:rsidRDefault="000029C6" w:rsidP="000029C6">
            <w:pPr>
              <w:spacing w:after="60"/>
              <w:jc w:val="right"/>
              <w:rPr>
                <w:sz w:val="16"/>
                <w:lang w:val="fr-CA"/>
              </w:rPr>
            </w:pPr>
            <w:r w:rsidRPr="00BE140B">
              <w:rPr>
                <w:sz w:val="16"/>
                <w:lang w:val="fr-CA"/>
              </w:rPr>
              <w:t>0,00</w:t>
            </w:r>
          </w:p>
        </w:tc>
        <w:tc>
          <w:tcPr>
            <w:tcW w:w="0" w:type="auto"/>
            <w:shd w:val="clear" w:color="auto" w:fill="auto"/>
          </w:tcPr>
          <w:p w14:paraId="6CBCC7C3" w14:textId="42FCF2BB" w:rsidR="000029C6" w:rsidRPr="00BE140B" w:rsidRDefault="000029C6" w:rsidP="000029C6">
            <w:pPr>
              <w:spacing w:after="60"/>
              <w:jc w:val="right"/>
              <w:rPr>
                <w:sz w:val="16"/>
                <w:lang w:val="fr-CA"/>
              </w:rPr>
            </w:pPr>
            <w:r w:rsidRPr="00BE140B">
              <w:rPr>
                <w:sz w:val="16"/>
                <w:lang w:val="fr-CA"/>
              </w:rPr>
              <w:t>0,00</w:t>
            </w:r>
          </w:p>
        </w:tc>
      </w:tr>
      <w:tr w:rsidR="000029C6" w:rsidRPr="00BE140B" w14:paraId="090795CD" w14:textId="77777777" w:rsidTr="00957919">
        <w:trPr>
          <w:trHeight w:val="216"/>
        </w:trPr>
        <w:tc>
          <w:tcPr>
            <w:tcW w:w="2245" w:type="dxa"/>
            <w:vMerge/>
            <w:shd w:val="clear" w:color="auto" w:fill="auto"/>
          </w:tcPr>
          <w:p w14:paraId="73A886A4" w14:textId="77777777" w:rsidR="000029C6" w:rsidRPr="00BE140B" w:rsidRDefault="000029C6" w:rsidP="000029C6">
            <w:pPr>
              <w:spacing w:after="60"/>
              <w:jc w:val="center"/>
              <w:rPr>
                <w:sz w:val="16"/>
                <w:lang w:val="fr-CA"/>
              </w:rPr>
            </w:pPr>
          </w:p>
        </w:tc>
        <w:tc>
          <w:tcPr>
            <w:tcW w:w="4174" w:type="dxa"/>
            <w:shd w:val="clear" w:color="auto" w:fill="auto"/>
          </w:tcPr>
          <w:p w14:paraId="23422F20" w14:textId="07D4D8BE" w:rsidR="000029C6" w:rsidRPr="00BE140B" w:rsidRDefault="000029C6" w:rsidP="000029C6">
            <w:pPr>
              <w:spacing w:after="60"/>
              <w:jc w:val="left"/>
              <w:rPr>
                <w:sz w:val="16"/>
                <w:lang w:val="fr-CA"/>
              </w:rPr>
            </w:pPr>
            <w:r w:rsidRPr="00BE140B">
              <w:rPr>
                <w:sz w:val="16"/>
                <w:lang w:val="fr-CA"/>
              </w:rPr>
              <w:t>Financement ($US)</w:t>
            </w:r>
          </w:p>
        </w:tc>
        <w:tc>
          <w:tcPr>
            <w:tcW w:w="0" w:type="auto"/>
            <w:shd w:val="clear" w:color="auto" w:fill="auto"/>
          </w:tcPr>
          <w:p w14:paraId="3D16A7AE" w14:textId="77777777" w:rsidR="000029C6" w:rsidRPr="00BE140B" w:rsidRDefault="000029C6" w:rsidP="000029C6">
            <w:pPr>
              <w:spacing w:after="60"/>
              <w:jc w:val="right"/>
              <w:rPr>
                <w:sz w:val="16"/>
                <w:lang w:val="fr-CA"/>
              </w:rPr>
            </w:pPr>
            <w:r w:rsidRPr="00BE140B">
              <w:rPr>
                <w:sz w:val="16"/>
                <w:lang w:val="fr-CA"/>
              </w:rPr>
              <w:t>0</w:t>
            </w:r>
          </w:p>
        </w:tc>
        <w:tc>
          <w:tcPr>
            <w:tcW w:w="0" w:type="auto"/>
            <w:shd w:val="clear" w:color="auto" w:fill="auto"/>
          </w:tcPr>
          <w:p w14:paraId="292B9BDF" w14:textId="77777777" w:rsidR="000029C6" w:rsidRPr="00BE140B" w:rsidRDefault="000029C6" w:rsidP="000029C6">
            <w:pPr>
              <w:spacing w:after="60"/>
              <w:jc w:val="right"/>
              <w:rPr>
                <w:sz w:val="16"/>
                <w:lang w:val="fr-CA"/>
              </w:rPr>
            </w:pPr>
            <w:r w:rsidRPr="00BE140B">
              <w:rPr>
                <w:sz w:val="16"/>
                <w:lang w:val="fr-CA"/>
              </w:rPr>
              <w:t>0</w:t>
            </w:r>
          </w:p>
        </w:tc>
      </w:tr>
    </w:tbl>
    <w:p w14:paraId="030AA082" w14:textId="77777777" w:rsidR="005A45BC" w:rsidRPr="00F96256" w:rsidRDefault="005A45BC" w:rsidP="005A45BC">
      <w:pPr>
        <w:spacing w:after="60"/>
        <w:jc w:val="center"/>
        <w:rPr>
          <w:lang w:val="fr-CA"/>
        </w:rPr>
      </w:pPr>
    </w:p>
    <w:tbl>
      <w:tblPr>
        <w:tblStyle w:val="TableGrid"/>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05"/>
        <w:gridCol w:w="900"/>
        <w:gridCol w:w="1080"/>
        <w:gridCol w:w="720"/>
        <w:gridCol w:w="540"/>
        <w:gridCol w:w="720"/>
        <w:gridCol w:w="540"/>
        <w:gridCol w:w="540"/>
        <w:gridCol w:w="540"/>
        <w:gridCol w:w="540"/>
        <w:gridCol w:w="720"/>
        <w:gridCol w:w="540"/>
        <w:gridCol w:w="720"/>
        <w:gridCol w:w="810"/>
      </w:tblGrid>
      <w:tr w:rsidR="00AB7945" w:rsidRPr="00F96256" w14:paraId="65D82A73" w14:textId="77777777" w:rsidTr="008463A0">
        <w:trPr>
          <w:trHeight w:val="250"/>
        </w:trPr>
        <w:tc>
          <w:tcPr>
            <w:tcW w:w="2785" w:type="dxa"/>
            <w:gridSpan w:val="3"/>
            <w:shd w:val="clear" w:color="auto" w:fill="auto"/>
            <w:tcMar>
              <w:left w:w="57" w:type="dxa"/>
              <w:right w:w="57" w:type="dxa"/>
            </w:tcMar>
          </w:tcPr>
          <w:p w14:paraId="49BC5632" w14:textId="72490310" w:rsidR="005A45BC" w:rsidRPr="00F96256" w:rsidRDefault="00BE140B" w:rsidP="005A45BC">
            <w:pPr>
              <w:spacing w:after="60"/>
              <w:jc w:val="left"/>
              <w:rPr>
                <w:b/>
                <w:sz w:val="18"/>
                <w:lang w:val="fr-CA"/>
              </w:rPr>
            </w:pPr>
            <w:r>
              <w:rPr>
                <w:b/>
                <w:sz w:val="18"/>
                <w:lang w:val="fr-CA"/>
              </w:rPr>
              <w:t>VI) DONNÉES RELATIVES AU PROJET</w:t>
            </w:r>
          </w:p>
        </w:tc>
        <w:tc>
          <w:tcPr>
            <w:tcW w:w="720" w:type="dxa"/>
            <w:tcMar>
              <w:left w:w="57" w:type="dxa"/>
              <w:right w:w="57" w:type="dxa"/>
            </w:tcMar>
          </w:tcPr>
          <w:p w14:paraId="59439422" w14:textId="77777777" w:rsidR="005A45BC" w:rsidRPr="00F96256" w:rsidRDefault="005A45BC" w:rsidP="005A45BC">
            <w:pPr>
              <w:spacing w:after="60"/>
              <w:jc w:val="center"/>
              <w:rPr>
                <w:b/>
                <w:sz w:val="18"/>
                <w:lang w:val="fr-CA"/>
              </w:rPr>
            </w:pPr>
            <w:r w:rsidRPr="00F96256">
              <w:rPr>
                <w:b/>
                <w:sz w:val="18"/>
                <w:lang w:val="fr-CA"/>
              </w:rPr>
              <w:t>2012</w:t>
            </w:r>
          </w:p>
        </w:tc>
        <w:tc>
          <w:tcPr>
            <w:tcW w:w="540" w:type="dxa"/>
            <w:shd w:val="clear" w:color="auto" w:fill="auto"/>
            <w:tcMar>
              <w:left w:w="57" w:type="dxa"/>
              <w:right w:w="57" w:type="dxa"/>
            </w:tcMar>
          </w:tcPr>
          <w:p w14:paraId="1096B046" w14:textId="77777777" w:rsidR="005A45BC" w:rsidRPr="00F96256" w:rsidRDefault="005A45BC" w:rsidP="005A45BC">
            <w:pPr>
              <w:spacing w:after="60"/>
              <w:jc w:val="center"/>
              <w:rPr>
                <w:b/>
                <w:sz w:val="18"/>
                <w:lang w:val="fr-CA"/>
              </w:rPr>
            </w:pPr>
            <w:r w:rsidRPr="00F96256">
              <w:rPr>
                <w:b/>
                <w:sz w:val="18"/>
                <w:lang w:val="fr-CA"/>
              </w:rPr>
              <w:t>2013</w:t>
            </w:r>
          </w:p>
        </w:tc>
        <w:tc>
          <w:tcPr>
            <w:tcW w:w="720" w:type="dxa"/>
            <w:shd w:val="clear" w:color="auto" w:fill="auto"/>
            <w:tcMar>
              <w:left w:w="57" w:type="dxa"/>
              <w:right w:w="57" w:type="dxa"/>
            </w:tcMar>
          </w:tcPr>
          <w:p w14:paraId="7FF531B0" w14:textId="77777777" w:rsidR="005A45BC" w:rsidRPr="00F96256" w:rsidRDefault="005A45BC" w:rsidP="005A45BC">
            <w:pPr>
              <w:spacing w:after="60"/>
              <w:jc w:val="center"/>
              <w:rPr>
                <w:b/>
                <w:sz w:val="18"/>
                <w:lang w:val="fr-CA"/>
              </w:rPr>
            </w:pPr>
            <w:r w:rsidRPr="00F96256">
              <w:rPr>
                <w:b/>
                <w:sz w:val="18"/>
                <w:lang w:val="fr-CA"/>
              </w:rPr>
              <w:t>2014</w:t>
            </w:r>
          </w:p>
        </w:tc>
        <w:tc>
          <w:tcPr>
            <w:tcW w:w="540" w:type="dxa"/>
            <w:shd w:val="clear" w:color="auto" w:fill="auto"/>
            <w:tcMar>
              <w:left w:w="57" w:type="dxa"/>
              <w:right w:w="57" w:type="dxa"/>
            </w:tcMar>
          </w:tcPr>
          <w:p w14:paraId="7C8018FB" w14:textId="77777777" w:rsidR="005A45BC" w:rsidRPr="00F96256" w:rsidRDefault="005A45BC" w:rsidP="005A45BC">
            <w:pPr>
              <w:spacing w:after="60"/>
              <w:jc w:val="center"/>
              <w:rPr>
                <w:b/>
                <w:sz w:val="18"/>
                <w:lang w:val="fr-CA"/>
              </w:rPr>
            </w:pPr>
            <w:r w:rsidRPr="00F96256">
              <w:rPr>
                <w:b/>
                <w:sz w:val="18"/>
                <w:lang w:val="fr-CA"/>
              </w:rPr>
              <w:t>2015</w:t>
            </w:r>
          </w:p>
        </w:tc>
        <w:tc>
          <w:tcPr>
            <w:tcW w:w="540" w:type="dxa"/>
            <w:shd w:val="clear" w:color="auto" w:fill="auto"/>
            <w:tcMar>
              <w:left w:w="57" w:type="dxa"/>
              <w:right w:w="57" w:type="dxa"/>
            </w:tcMar>
          </w:tcPr>
          <w:p w14:paraId="594B52B0" w14:textId="77777777" w:rsidR="005A45BC" w:rsidRPr="00F96256" w:rsidRDefault="005A45BC" w:rsidP="005A45BC">
            <w:pPr>
              <w:spacing w:after="60"/>
              <w:jc w:val="center"/>
              <w:rPr>
                <w:b/>
                <w:sz w:val="18"/>
                <w:lang w:val="fr-CA"/>
              </w:rPr>
            </w:pPr>
            <w:r w:rsidRPr="00F96256">
              <w:rPr>
                <w:b/>
                <w:sz w:val="18"/>
                <w:lang w:val="fr-CA"/>
              </w:rPr>
              <w:t>2016</w:t>
            </w:r>
          </w:p>
        </w:tc>
        <w:tc>
          <w:tcPr>
            <w:tcW w:w="540" w:type="dxa"/>
            <w:shd w:val="clear" w:color="auto" w:fill="auto"/>
            <w:tcMar>
              <w:left w:w="57" w:type="dxa"/>
              <w:right w:w="57" w:type="dxa"/>
            </w:tcMar>
          </w:tcPr>
          <w:p w14:paraId="39B00D5E" w14:textId="77777777" w:rsidR="005A45BC" w:rsidRPr="00F96256" w:rsidRDefault="005A45BC" w:rsidP="005A45BC">
            <w:pPr>
              <w:spacing w:after="60"/>
              <w:jc w:val="center"/>
              <w:rPr>
                <w:b/>
                <w:sz w:val="18"/>
                <w:lang w:val="fr-CA"/>
              </w:rPr>
            </w:pPr>
            <w:r w:rsidRPr="00F96256">
              <w:rPr>
                <w:b/>
                <w:sz w:val="18"/>
                <w:lang w:val="fr-CA"/>
              </w:rPr>
              <w:t>2017</w:t>
            </w:r>
          </w:p>
        </w:tc>
        <w:tc>
          <w:tcPr>
            <w:tcW w:w="540" w:type="dxa"/>
            <w:shd w:val="clear" w:color="auto" w:fill="auto"/>
            <w:tcMar>
              <w:left w:w="57" w:type="dxa"/>
              <w:right w:w="57" w:type="dxa"/>
            </w:tcMar>
          </w:tcPr>
          <w:p w14:paraId="31FDAA6A" w14:textId="77777777" w:rsidR="005A45BC" w:rsidRPr="00F96256" w:rsidRDefault="005A45BC" w:rsidP="005A45BC">
            <w:pPr>
              <w:spacing w:after="60"/>
              <w:jc w:val="center"/>
              <w:rPr>
                <w:b/>
                <w:sz w:val="18"/>
                <w:lang w:val="fr-CA"/>
              </w:rPr>
            </w:pPr>
            <w:r w:rsidRPr="00F96256">
              <w:rPr>
                <w:b/>
                <w:sz w:val="18"/>
                <w:lang w:val="fr-CA"/>
              </w:rPr>
              <w:t>2018</w:t>
            </w:r>
          </w:p>
        </w:tc>
        <w:tc>
          <w:tcPr>
            <w:tcW w:w="720" w:type="dxa"/>
            <w:shd w:val="clear" w:color="auto" w:fill="auto"/>
            <w:tcMar>
              <w:left w:w="57" w:type="dxa"/>
              <w:right w:w="57" w:type="dxa"/>
            </w:tcMar>
          </w:tcPr>
          <w:p w14:paraId="6B7F611F" w14:textId="26C6D7BC" w:rsidR="005A45BC" w:rsidRPr="00F96256" w:rsidRDefault="005A45BC" w:rsidP="005A45BC">
            <w:pPr>
              <w:spacing w:after="60"/>
              <w:jc w:val="center"/>
              <w:rPr>
                <w:b/>
                <w:sz w:val="18"/>
                <w:lang w:val="fr-CA"/>
              </w:rPr>
            </w:pPr>
            <w:r w:rsidRPr="00F96256">
              <w:rPr>
                <w:b/>
                <w:sz w:val="18"/>
                <w:lang w:val="fr-CA"/>
              </w:rPr>
              <w:t>2019</w:t>
            </w:r>
            <w:r w:rsidR="00A71B1C" w:rsidRPr="00F96256">
              <w:rPr>
                <w:b/>
                <w:sz w:val="18"/>
                <w:lang w:val="fr-CA"/>
              </w:rPr>
              <w:t>*</w:t>
            </w:r>
          </w:p>
        </w:tc>
        <w:tc>
          <w:tcPr>
            <w:tcW w:w="540" w:type="dxa"/>
            <w:shd w:val="clear" w:color="auto" w:fill="auto"/>
            <w:tcMar>
              <w:left w:w="57" w:type="dxa"/>
              <w:right w:w="57" w:type="dxa"/>
            </w:tcMar>
          </w:tcPr>
          <w:p w14:paraId="10BDE072" w14:textId="77777777" w:rsidR="005A45BC" w:rsidRPr="00F96256" w:rsidRDefault="005A45BC" w:rsidP="005A45BC">
            <w:pPr>
              <w:spacing w:after="60"/>
              <w:jc w:val="center"/>
              <w:rPr>
                <w:b/>
                <w:sz w:val="18"/>
                <w:lang w:val="fr-CA"/>
              </w:rPr>
            </w:pPr>
            <w:r w:rsidRPr="00F96256">
              <w:rPr>
                <w:b/>
                <w:sz w:val="18"/>
                <w:lang w:val="fr-CA"/>
              </w:rPr>
              <w:t>2020</w:t>
            </w:r>
          </w:p>
        </w:tc>
        <w:tc>
          <w:tcPr>
            <w:tcW w:w="720" w:type="dxa"/>
          </w:tcPr>
          <w:p w14:paraId="5F582464" w14:textId="77777777" w:rsidR="005A45BC" w:rsidRPr="00F96256" w:rsidRDefault="005A45BC" w:rsidP="005A45BC">
            <w:pPr>
              <w:spacing w:after="60"/>
              <w:jc w:val="center"/>
              <w:rPr>
                <w:b/>
                <w:sz w:val="18"/>
                <w:lang w:val="fr-CA"/>
              </w:rPr>
            </w:pPr>
            <w:r w:rsidRPr="00F96256">
              <w:rPr>
                <w:b/>
                <w:sz w:val="18"/>
                <w:lang w:val="fr-CA"/>
              </w:rPr>
              <w:t>2021</w:t>
            </w:r>
          </w:p>
        </w:tc>
        <w:tc>
          <w:tcPr>
            <w:tcW w:w="810" w:type="dxa"/>
            <w:shd w:val="clear" w:color="auto" w:fill="auto"/>
            <w:tcMar>
              <w:left w:w="57" w:type="dxa"/>
              <w:right w:w="57" w:type="dxa"/>
            </w:tcMar>
          </w:tcPr>
          <w:p w14:paraId="53790C42" w14:textId="77777777" w:rsidR="005A45BC" w:rsidRPr="00F96256" w:rsidRDefault="005A45BC" w:rsidP="005A45BC">
            <w:pPr>
              <w:spacing w:after="60"/>
              <w:jc w:val="center"/>
              <w:rPr>
                <w:b/>
                <w:sz w:val="18"/>
                <w:lang w:val="fr-CA"/>
              </w:rPr>
            </w:pPr>
            <w:r w:rsidRPr="00F96256">
              <w:rPr>
                <w:b/>
                <w:sz w:val="18"/>
                <w:lang w:val="fr-CA"/>
              </w:rPr>
              <w:t>Total</w:t>
            </w:r>
          </w:p>
        </w:tc>
      </w:tr>
      <w:tr w:rsidR="000029C6" w:rsidRPr="00F96256" w14:paraId="037DA837" w14:textId="77777777" w:rsidTr="008463A0">
        <w:trPr>
          <w:trHeight w:val="250"/>
        </w:trPr>
        <w:tc>
          <w:tcPr>
            <w:tcW w:w="2785" w:type="dxa"/>
            <w:gridSpan w:val="3"/>
            <w:shd w:val="clear" w:color="auto" w:fill="auto"/>
            <w:tcMar>
              <w:left w:w="57" w:type="dxa"/>
              <w:right w:w="57" w:type="dxa"/>
            </w:tcMar>
          </w:tcPr>
          <w:p w14:paraId="30E15BE3" w14:textId="6511CA76" w:rsidR="000029C6" w:rsidRPr="00F96256" w:rsidRDefault="000029C6" w:rsidP="000029C6">
            <w:pPr>
              <w:spacing w:after="60"/>
              <w:jc w:val="left"/>
              <w:rPr>
                <w:sz w:val="18"/>
                <w:lang w:val="fr-CA"/>
              </w:rPr>
            </w:pPr>
            <w:r w:rsidRPr="00F96256">
              <w:rPr>
                <w:sz w:val="16"/>
                <w:szCs w:val="18"/>
                <w:lang w:val="fr-CA"/>
              </w:rPr>
              <w:t>Limites de consommation au titre du Protocole de Montréal (tonnes PAO)</w:t>
            </w:r>
          </w:p>
        </w:tc>
        <w:tc>
          <w:tcPr>
            <w:tcW w:w="720" w:type="dxa"/>
            <w:tcMar>
              <w:left w:w="57" w:type="dxa"/>
              <w:right w:w="28" w:type="dxa"/>
            </w:tcMar>
          </w:tcPr>
          <w:p w14:paraId="508EF2B3" w14:textId="0EE1CC75" w:rsidR="000029C6" w:rsidRPr="00F96256" w:rsidRDefault="002A0B0C" w:rsidP="000029C6">
            <w:pPr>
              <w:spacing w:after="60"/>
              <w:jc w:val="right"/>
              <w:rPr>
                <w:sz w:val="18"/>
                <w:lang w:val="fr-CA"/>
              </w:rPr>
            </w:pPr>
            <w:proofErr w:type="spellStart"/>
            <w:r w:rsidRPr="00F96256">
              <w:rPr>
                <w:sz w:val="18"/>
                <w:lang w:val="fr-CA"/>
              </w:rPr>
              <w:t>S.o</w:t>
            </w:r>
            <w:proofErr w:type="spellEnd"/>
            <w:r w:rsidRPr="00F96256">
              <w:rPr>
                <w:sz w:val="18"/>
                <w:lang w:val="fr-CA"/>
              </w:rPr>
              <w:t>.</w:t>
            </w:r>
          </w:p>
        </w:tc>
        <w:tc>
          <w:tcPr>
            <w:tcW w:w="540" w:type="dxa"/>
            <w:shd w:val="clear" w:color="auto" w:fill="auto"/>
            <w:tcMar>
              <w:left w:w="57" w:type="dxa"/>
              <w:right w:w="28" w:type="dxa"/>
            </w:tcMar>
          </w:tcPr>
          <w:p w14:paraId="170191B3" w14:textId="395DE3AD" w:rsidR="000029C6" w:rsidRPr="00F96256" w:rsidRDefault="000029C6" w:rsidP="000029C6">
            <w:pPr>
              <w:spacing w:after="60"/>
              <w:jc w:val="right"/>
              <w:rPr>
                <w:sz w:val="18"/>
                <w:lang w:val="fr-CA"/>
              </w:rPr>
            </w:pPr>
            <w:r w:rsidRPr="00F96256">
              <w:rPr>
                <w:sz w:val="18"/>
                <w:lang w:val="fr-CA"/>
              </w:rPr>
              <w:t>63</w:t>
            </w:r>
            <w:r w:rsidR="002A0B0C" w:rsidRPr="00F96256">
              <w:rPr>
                <w:sz w:val="18"/>
                <w:lang w:val="fr-CA"/>
              </w:rPr>
              <w:t>,</w:t>
            </w:r>
            <w:r w:rsidRPr="00F96256">
              <w:rPr>
                <w:sz w:val="18"/>
                <w:lang w:val="fr-CA"/>
              </w:rPr>
              <w:t>80</w:t>
            </w:r>
          </w:p>
        </w:tc>
        <w:tc>
          <w:tcPr>
            <w:tcW w:w="720" w:type="dxa"/>
            <w:shd w:val="clear" w:color="auto" w:fill="auto"/>
            <w:tcMar>
              <w:left w:w="57" w:type="dxa"/>
              <w:right w:w="28" w:type="dxa"/>
            </w:tcMar>
          </w:tcPr>
          <w:p w14:paraId="323F3D3F" w14:textId="71120491" w:rsidR="000029C6" w:rsidRPr="00F96256" w:rsidRDefault="000029C6" w:rsidP="000029C6">
            <w:pPr>
              <w:spacing w:after="60"/>
              <w:jc w:val="right"/>
              <w:rPr>
                <w:sz w:val="18"/>
                <w:lang w:val="fr-CA"/>
              </w:rPr>
            </w:pPr>
            <w:r w:rsidRPr="00F96256">
              <w:rPr>
                <w:sz w:val="18"/>
                <w:lang w:val="fr-CA"/>
              </w:rPr>
              <w:t>63</w:t>
            </w:r>
            <w:r w:rsidR="002A0B0C" w:rsidRPr="00F96256">
              <w:rPr>
                <w:sz w:val="18"/>
                <w:lang w:val="fr-CA"/>
              </w:rPr>
              <w:t>,</w:t>
            </w:r>
            <w:r w:rsidRPr="00F96256">
              <w:rPr>
                <w:sz w:val="18"/>
                <w:lang w:val="fr-CA"/>
              </w:rPr>
              <w:t>80</w:t>
            </w:r>
          </w:p>
        </w:tc>
        <w:tc>
          <w:tcPr>
            <w:tcW w:w="540" w:type="dxa"/>
            <w:shd w:val="clear" w:color="auto" w:fill="auto"/>
            <w:tcMar>
              <w:left w:w="57" w:type="dxa"/>
              <w:right w:w="28" w:type="dxa"/>
            </w:tcMar>
          </w:tcPr>
          <w:p w14:paraId="3F1D5CB9" w14:textId="2A3FD06D"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647AFFF1" w14:textId="40A43126"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5DB9BF7A" w14:textId="364E69A3"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39F39FFC" w14:textId="5BC0C335"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720" w:type="dxa"/>
            <w:shd w:val="clear" w:color="auto" w:fill="auto"/>
            <w:tcMar>
              <w:left w:w="57" w:type="dxa"/>
              <w:right w:w="28" w:type="dxa"/>
            </w:tcMar>
          </w:tcPr>
          <w:p w14:paraId="524D5944" w14:textId="62A81B01"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7C6673EB" w14:textId="174066F5" w:rsidR="000029C6" w:rsidRPr="00F96256" w:rsidRDefault="000029C6" w:rsidP="000029C6">
            <w:pPr>
              <w:spacing w:after="60"/>
              <w:jc w:val="right"/>
              <w:rPr>
                <w:sz w:val="18"/>
                <w:lang w:val="fr-CA"/>
              </w:rPr>
            </w:pPr>
            <w:r w:rsidRPr="00F96256">
              <w:rPr>
                <w:sz w:val="18"/>
                <w:lang w:val="fr-CA"/>
              </w:rPr>
              <w:t>41</w:t>
            </w:r>
            <w:r w:rsidR="002A0B0C" w:rsidRPr="00F96256">
              <w:rPr>
                <w:sz w:val="18"/>
                <w:lang w:val="fr-CA"/>
              </w:rPr>
              <w:t>,</w:t>
            </w:r>
            <w:r w:rsidRPr="00F96256">
              <w:rPr>
                <w:sz w:val="18"/>
                <w:lang w:val="fr-CA"/>
              </w:rPr>
              <w:t>47</w:t>
            </w:r>
          </w:p>
        </w:tc>
        <w:tc>
          <w:tcPr>
            <w:tcW w:w="720" w:type="dxa"/>
            <w:tcMar>
              <w:left w:w="57" w:type="dxa"/>
              <w:right w:w="28" w:type="dxa"/>
            </w:tcMar>
          </w:tcPr>
          <w:p w14:paraId="017A05FF" w14:textId="3A284749" w:rsidR="000029C6" w:rsidRPr="00F96256" w:rsidRDefault="000029C6" w:rsidP="000029C6">
            <w:pPr>
              <w:spacing w:after="60"/>
              <w:jc w:val="right"/>
              <w:rPr>
                <w:sz w:val="18"/>
                <w:lang w:val="fr-CA"/>
              </w:rPr>
            </w:pPr>
            <w:r w:rsidRPr="00F96256">
              <w:rPr>
                <w:sz w:val="18"/>
                <w:lang w:val="fr-CA"/>
              </w:rPr>
              <w:t>41</w:t>
            </w:r>
            <w:r w:rsidR="002A0B0C" w:rsidRPr="00F96256">
              <w:rPr>
                <w:sz w:val="18"/>
                <w:lang w:val="fr-CA"/>
              </w:rPr>
              <w:t>,</w:t>
            </w:r>
            <w:r w:rsidRPr="00F96256">
              <w:rPr>
                <w:sz w:val="18"/>
                <w:lang w:val="fr-CA"/>
              </w:rPr>
              <w:t>47</w:t>
            </w:r>
          </w:p>
        </w:tc>
        <w:tc>
          <w:tcPr>
            <w:tcW w:w="810" w:type="dxa"/>
            <w:shd w:val="clear" w:color="auto" w:fill="auto"/>
            <w:tcMar>
              <w:left w:w="57" w:type="dxa"/>
              <w:right w:w="28" w:type="dxa"/>
            </w:tcMar>
          </w:tcPr>
          <w:p w14:paraId="4144B26C" w14:textId="0B280F17" w:rsidR="000029C6" w:rsidRPr="00F96256" w:rsidRDefault="002A0B0C" w:rsidP="000029C6">
            <w:pPr>
              <w:spacing w:after="60"/>
              <w:jc w:val="right"/>
              <w:rPr>
                <w:sz w:val="18"/>
                <w:lang w:val="fr-CA"/>
              </w:rPr>
            </w:pPr>
            <w:proofErr w:type="spellStart"/>
            <w:r w:rsidRPr="00F96256">
              <w:rPr>
                <w:sz w:val="18"/>
                <w:lang w:val="fr-CA"/>
              </w:rPr>
              <w:t>S.o</w:t>
            </w:r>
            <w:proofErr w:type="spellEnd"/>
            <w:r w:rsidRPr="00F96256">
              <w:rPr>
                <w:sz w:val="18"/>
                <w:lang w:val="fr-CA"/>
              </w:rPr>
              <w:t>.</w:t>
            </w:r>
          </w:p>
        </w:tc>
      </w:tr>
      <w:tr w:rsidR="000029C6" w:rsidRPr="00F96256" w14:paraId="500C2A41" w14:textId="77777777" w:rsidTr="008463A0">
        <w:trPr>
          <w:trHeight w:val="257"/>
        </w:trPr>
        <w:tc>
          <w:tcPr>
            <w:tcW w:w="2785" w:type="dxa"/>
            <w:gridSpan w:val="3"/>
            <w:shd w:val="clear" w:color="auto" w:fill="auto"/>
            <w:tcMar>
              <w:left w:w="57" w:type="dxa"/>
              <w:right w:w="57" w:type="dxa"/>
            </w:tcMar>
          </w:tcPr>
          <w:p w14:paraId="06AAEFCB" w14:textId="31B1061B" w:rsidR="000029C6" w:rsidRPr="00F96256" w:rsidRDefault="000029C6" w:rsidP="000029C6">
            <w:pPr>
              <w:spacing w:after="60"/>
              <w:jc w:val="left"/>
              <w:rPr>
                <w:sz w:val="18"/>
                <w:lang w:val="fr-CA"/>
              </w:rPr>
            </w:pPr>
            <w:r w:rsidRPr="00F96256">
              <w:rPr>
                <w:sz w:val="16"/>
                <w:szCs w:val="18"/>
                <w:lang w:val="fr-CA"/>
              </w:rPr>
              <w:t>Consommation maximale permise (tonnes PAO)</w:t>
            </w:r>
          </w:p>
        </w:tc>
        <w:tc>
          <w:tcPr>
            <w:tcW w:w="720" w:type="dxa"/>
            <w:tcMar>
              <w:left w:w="57" w:type="dxa"/>
              <w:right w:w="28" w:type="dxa"/>
            </w:tcMar>
          </w:tcPr>
          <w:p w14:paraId="66BDFFDB" w14:textId="5AA1E579" w:rsidR="000029C6" w:rsidRPr="00F96256" w:rsidRDefault="002A0B0C" w:rsidP="000029C6">
            <w:pPr>
              <w:spacing w:after="60"/>
              <w:jc w:val="right"/>
              <w:rPr>
                <w:sz w:val="18"/>
                <w:lang w:val="fr-CA"/>
              </w:rPr>
            </w:pPr>
            <w:proofErr w:type="spellStart"/>
            <w:r w:rsidRPr="00F96256">
              <w:rPr>
                <w:sz w:val="18"/>
                <w:lang w:val="fr-CA"/>
              </w:rPr>
              <w:t>S.o</w:t>
            </w:r>
            <w:proofErr w:type="spellEnd"/>
            <w:r w:rsidRPr="00F96256">
              <w:rPr>
                <w:sz w:val="18"/>
                <w:lang w:val="fr-CA"/>
              </w:rPr>
              <w:t>.</w:t>
            </w:r>
          </w:p>
        </w:tc>
        <w:tc>
          <w:tcPr>
            <w:tcW w:w="540" w:type="dxa"/>
            <w:shd w:val="clear" w:color="auto" w:fill="auto"/>
            <w:tcMar>
              <w:left w:w="57" w:type="dxa"/>
              <w:right w:w="28" w:type="dxa"/>
            </w:tcMar>
          </w:tcPr>
          <w:p w14:paraId="220D6ED8" w14:textId="58AC08C4" w:rsidR="000029C6" w:rsidRPr="00F96256" w:rsidRDefault="000029C6" w:rsidP="000029C6">
            <w:pPr>
              <w:spacing w:after="60"/>
              <w:jc w:val="right"/>
              <w:rPr>
                <w:sz w:val="18"/>
                <w:lang w:val="fr-CA"/>
              </w:rPr>
            </w:pPr>
            <w:r w:rsidRPr="00F96256">
              <w:rPr>
                <w:sz w:val="18"/>
                <w:lang w:val="fr-CA"/>
              </w:rPr>
              <w:t>63</w:t>
            </w:r>
            <w:r w:rsidR="002A0B0C" w:rsidRPr="00F96256">
              <w:rPr>
                <w:sz w:val="18"/>
                <w:lang w:val="fr-CA"/>
              </w:rPr>
              <w:t>,</w:t>
            </w:r>
            <w:r w:rsidRPr="00F96256">
              <w:rPr>
                <w:sz w:val="18"/>
                <w:lang w:val="fr-CA"/>
              </w:rPr>
              <w:t>80</w:t>
            </w:r>
          </w:p>
        </w:tc>
        <w:tc>
          <w:tcPr>
            <w:tcW w:w="720" w:type="dxa"/>
            <w:shd w:val="clear" w:color="auto" w:fill="auto"/>
            <w:tcMar>
              <w:left w:w="57" w:type="dxa"/>
              <w:right w:w="28" w:type="dxa"/>
            </w:tcMar>
          </w:tcPr>
          <w:p w14:paraId="786218BA" w14:textId="59CC5286" w:rsidR="000029C6" w:rsidRPr="00F96256" w:rsidRDefault="000029C6" w:rsidP="000029C6">
            <w:pPr>
              <w:spacing w:after="60"/>
              <w:jc w:val="right"/>
              <w:rPr>
                <w:sz w:val="18"/>
                <w:lang w:val="fr-CA"/>
              </w:rPr>
            </w:pPr>
            <w:r w:rsidRPr="00F96256">
              <w:rPr>
                <w:sz w:val="18"/>
                <w:lang w:val="fr-CA"/>
              </w:rPr>
              <w:t>63</w:t>
            </w:r>
            <w:r w:rsidR="002A0B0C" w:rsidRPr="00F96256">
              <w:rPr>
                <w:sz w:val="18"/>
                <w:lang w:val="fr-CA"/>
              </w:rPr>
              <w:t>,</w:t>
            </w:r>
            <w:r w:rsidRPr="00F96256">
              <w:rPr>
                <w:sz w:val="18"/>
                <w:lang w:val="fr-CA"/>
              </w:rPr>
              <w:t>80</w:t>
            </w:r>
          </w:p>
        </w:tc>
        <w:tc>
          <w:tcPr>
            <w:tcW w:w="540" w:type="dxa"/>
            <w:shd w:val="clear" w:color="auto" w:fill="auto"/>
            <w:tcMar>
              <w:left w:w="57" w:type="dxa"/>
              <w:right w:w="28" w:type="dxa"/>
            </w:tcMar>
          </w:tcPr>
          <w:p w14:paraId="665B839D" w14:textId="64FF2E58"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5FD51B8A" w14:textId="56929F7D"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0D8E607E" w14:textId="7F9C9C01"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2A186FB5" w14:textId="1725DCA2"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720" w:type="dxa"/>
            <w:shd w:val="clear" w:color="auto" w:fill="auto"/>
            <w:tcMar>
              <w:left w:w="57" w:type="dxa"/>
              <w:right w:w="28" w:type="dxa"/>
            </w:tcMar>
          </w:tcPr>
          <w:p w14:paraId="0682337F" w14:textId="3AAA0097" w:rsidR="000029C6" w:rsidRPr="00F96256" w:rsidRDefault="000029C6" w:rsidP="000029C6">
            <w:pPr>
              <w:spacing w:after="60"/>
              <w:jc w:val="right"/>
              <w:rPr>
                <w:sz w:val="18"/>
                <w:lang w:val="fr-CA"/>
              </w:rPr>
            </w:pPr>
            <w:r w:rsidRPr="00F96256">
              <w:rPr>
                <w:sz w:val="18"/>
                <w:lang w:val="fr-CA"/>
              </w:rPr>
              <w:t>57</w:t>
            </w:r>
            <w:r w:rsidR="002A0B0C" w:rsidRPr="00F96256">
              <w:rPr>
                <w:sz w:val="18"/>
                <w:lang w:val="fr-CA"/>
              </w:rPr>
              <w:t>,</w:t>
            </w:r>
            <w:r w:rsidRPr="00F96256">
              <w:rPr>
                <w:sz w:val="18"/>
                <w:lang w:val="fr-CA"/>
              </w:rPr>
              <w:t>42</w:t>
            </w:r>
          </w:p>
        </w:tc>
        <w:tc>
          <w:tcPr>
            <w:tcW w:w="540" w:type="dxa"/>
            <w:shd w:val="clear" w:color="auto" w:fill="auto"/>
            <w:tcMar>
              <w:left w:w="57" w:type="dxa"/>
              <w:right w:w="28" w:type="dxa"/>
            </w:tcMar>
          </w:tcPr>
          <w:p w14:paraId="4BFE4037" w14:textId="4CE8AD1A" w:rsidR="000029C6" w:rsidRPr="00F96256" w:rsidRDefault="000029C6" w:rsidP="000029C6">
            <w:pPr>
              <w:spacing w:after="60"/>
              <w:jc w:val="right"/>
              <w:rPr>
                <w:sz w:val="18"/>
                <w:lang w:val="fr-CA"/>
              </w:rPr>
            </w:pPr>
            <w:r w:rsidRPr="00F96256">
              <w:rPr>
                <w:sz w:val="18"/>
                <w:lang w:val="fr-CA"/>
              </w:rPr>
              <w:t>41</w:t>
            </w:r>
            <w:r w:rsidR="002A0B0C" w:rsidRPr="00F96256">
              <w:rPr>
                <w:sz w:val="18"/>
                <w:lang w:val="fr-CA"/>
              </w:rPr>
              <w:t>,</w:t>
            </w:r>
            <w:r w:rsidRPr="00F96256">
              <w:rPr>
                <w:sz w:val="18"/>
                <w:lang w:val="fr-CA"/>
              </w:rPr>
              <w:t>47</w:t>
            </w:r>
          </w:p>
        </w:tc>
        <w:tc>
          <w:tcPr>
            <w:tcW w:w="720" w:type="dxa"/>
            <w:tcMar>
              <w:left w:w="57" w:type="dxa"/>
              <w:right w:w="28" w:type="dxa"/>
            </w:tcMar>
          </w:tcPr>
          <w:p w14:paraId="73F256D8" w14:textId="2BAD8626" w:rsidR="000029C6" w:rsidRPr="00F96256" w:rsidRDefault="000029C6" w:rsidP="000029C6">
            <w:pPr>
              <w:spacing w:after="60"/>
              <w:jc w:val="right"/>
              <w:rPr>
                <w:sz w:val="18"/>
                <w:lang w:val="fr-CA"/>
              </w:rPr>
            </w:pPr>
            <w:r w:rsidRPr="00F96256">
              <w:rPr>
                <w:sz w:val="18"/>
                <w:lang w:val="fr-CA"/>
              </w:rPr>
              <w:t>41</w:t>
            </w:r>
            <w:r w:rsidR="002A0B0C" w:rsidRPr="00F96256">
              <w:rPr>
                <w:sz w:val="18"/>
                <w:lang w:val="fr-CA"/>
              </w:rPr>
              <w:t>,</w:t>
            </w:r>
            <w:r w:rsidRPr="00F96256">
              <w:rPr>
                <w:sz w:val="18"/>
                <w:lang w:val="fr-CA"/>
              </w:rPr>
              <w:t>47</w:t>
            </w:r>
          </w:p>
        </w:tc>
        <w:tc>
          <w:tcPr>
            <w:tcW w:w="810" w:type="dxa"/>
            <w:shd w:val="clear" w:color="auto" w:fill="auto"/>
            <w:tcMar>
              <w:left w:w="57" w:type="dxa"/>
              <w:right w:w="28" w:type="dxa"/>
            </w:tcMar>
          </w:tcPr>
          <w:p w14:paraId="32FA86A5" w14:textId="1C7CD603" w:rsidR="000029C6" w:rsidRPr="00F96256" w:rsidRDefault="002A0B0C" w:rsidP="000029C6">
            <w:pPr>
              <w:spacing w:after="60"/>
              <w:jc w:val="right"/>
              <w:rPr>
                <w:sz w:val="18"/>
                <w:lang w:val="fr-CA"/>
              </w:rPr>
            </w:pPr>
            <w:proofErr w:type="spellStart"/>
            <w:r w:rsidRPr="00F96256">
              <w:rPr>
                <w:sz w:val="18"/>
                <w:lang w:val="fr-CA"/>
              </w:rPr>
              <w:t>S.o</w:t>
            </w:r>
            <w:proofErr w:type="spellEnd"/>
            <w:r w:rsidRPr="00F96256">
              <w:rPr>
                <w:sz w:val="18"/>
                <w:lang w:val="fr-CA"/>
              </w:rPr>
              <w:t>.</w:t>
            </w:r>
          </w:p>
        </w:tc>
      </w:tr>
      <w:tr w:rsidR="000029C6" w:rsidRPr="00F96256" w14:paraId="498FC114" w14:textId="77777777" w:rsidTr="008463A0">
        <w:trPr>
          <w:trHeight w:val="250"/>
        </w:trPr>
        <w:tc>
          <w:tcPr>
            <w:tcW w:w="805" w:type="dxa"/>
            <w:vMerge w:val="restart"/>
            <w:shd w:val="clear" w:color="auto" w:fill="auto"/>
            <w:tcMar>
              <w:left w:w="57" w:type="dxa"/>
              <w:right w:w="57" w:type="dxa"/>
            </w:tcMar>
          </w:tcPr>
          <w:p w14:paraId="7DBDCFEF" w14:textId="2E596623" w:rsidR="000029C6" w:rsidRPr="00F96256" w:rsidRDefault="000029C6" w:rsidP="000029C6">
            <w:pPr>
              <w:spacing w:after="60"/>
              <w:jc w:val="left"/>
              <w:rPr>
                <w:sz w:val="18"/>
                <w:lang w:val="fr-CA"/>
              </w:rPr>
            </w:pPr>
            <w:proofErr w:type="spellStart"/>
            <w:r w:rsidRPr="00F96256">
              <w:rPr>
                <w:sz w:val="18"/>
                <w:lang w:val="fr-CA"/>
              </w:rPr>
              <w:t>Finan-cement</w:t>
            </w:r>
            <w:proofErr w:type="spellEnd"/>
            <w:r w:rsidRPr="00F96256">
              <w:rPr>
                <w:sz w:val="18"/>
                <w:lang w:val="fr-CA"/>
              </w:rPr>
              <w:t xml:space="preserve"> convenu ($US)</w:t>
            </w:r>
          </w:p>
        </w:tc>
        <w:tc>
          <w:tcPr>
            <w:tcW w:w="900" w:type="dxa"/>
            <w:vMerge w:val="restart"/>
            <w:shd w:val="clear" w:color="auto" w:fill="auto"/>
            <w:tcMar>
              <w:left w:w="57" w:type="dxa"/>
              <w:right w:w="57" w:type="dxa"/>
            </w:tcMar>
          </w:tcPr>
          <w:p w14:paraId="75DEF93C" w14:textId="6E26215E" w:rsidR="000029C6" w:rsidRPr="00F96256" w:rsidRDefault="000029C6" w:rsidP="000029C6">
            <w:pPr>
              <w:spacing w:after="60"/>
              <w:jc w:val="center"/>
              <w:rPr>
                <w:sz w:val="18"/>
                <w:lang w:val="fr-CA"/>
              </w:rPr>
            </w:pPr>
            <w:r w:rsidRPr="00F96256">
              <w:rPr>
                <w:sz w:val="18"/>
                <w:lang w:val="fr-CA"/>
              </w:rPr>
              <w:t>PNUE</w:t>
            </w:r>
          </w:p>
        </w:tc>
        <w:tc>
          <w:tcPr>
            <w:tcW w:w="1080" w:type="dxa"/>
            <w:shd w:val="clear" w:color="auto" w:fill="auto"/>
            <w:tcMar>
              <w:left w:w="57" w:type="dxa"/>
              <w:right w:w="28" w:type="dxa"/>
            </w:tcMar>
          </w:tcPr>
          <w:p w14:paraId="060C64EB" w14:textId="085F2B99" w:rsidR="000029C6" w:rsidRPr="00F96256" w:rsidRDefault="000029C6" w:rsidP="000029C6">
            <w:pPr>
              <w:spacing w:after="60"/>
              <w:jc w:val="left"/>
              <w:rPr>
                <w:sz w:val="18"/>
                <w:lang w:val="fr-CA"/>
              </w:rPr>
            </w:pPr>
            <w:r w:rsidRPr="00F96256">
              <w:rPr>
                <w:sz w:val="16"/>
                <w:szCs w:val="18"/>
                <w:lang w:val="fr-CA"/>
              </w:rPr>
              <w:t>Coûts du projet</w:t>
            </w:r>
          </w:p>
        </w:tc>
        <w:tc>
          <w:tcPr>
            <w:tcW w:w="720" w:type="dxa"/>
            <w:tcMar>
              <w:left w:w="57" w:type="dxa"/>
              <w:right w:w="28" w:type="dxa"/>
            </w:tcMar>
          </w:tcPr>
          <w:p w14:paraId="24883110" w14:textId="772E8290" w:rsidR="000029C6" w:rsidRPr="00F96256" w:rsidRDefault="000029C6" w:rsidP="000029C6">
            <w:pPr>
              <w:spacing w:after="60"/>
              <w:jc w:val="right"/>
              <w:rPr>
                <w:sz w:val="18"/>
                <w:lang w:val="fr-CA"/>
              </w:rPr>
            </w:pPr>
            <w:r w:rsidRPr="00F96256">
              <w:rPr>
                <w:sz w:val="18"/>
                <w:lang w:val="fr-CA"/>
              </w:rPr>
              <w:t>250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17CEF44D"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797EFE5E" w14:textId="7CBC9703" w:rsidR="000029C6" w:rsidRPr="00F96256" w:rsidRDefault="000029C6" w:rsidP="000029C6">
            <w:pPr>
              <w:spacing w:after="60"/>
              <w:jc w:val="right"/>
              <w:rPr>
                <w:sz w:val="18"/>
                <w:lang w:val="fr-CA"/>
              </w:rPr>
            </w:pPr>
            <w:r w:rsidRPr="00F96256">
              <w:rPr>
                <w:sz w:val="18"/>
                <w:lang w:val="fr-CA"/>
              </w:rPr>
              <w:t>190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17F15888"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0DE20F7"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4A3691E"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C045F05"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vAlign w:val="bottom"/>
          </w:tcPr>
          <w:p w14:paraId="1EBE025C" w14:textId="419A9094" w:rsidR="000029C6" w:rsidRPr="00F96256" w:rsidRDefault="000029C6" w:rsidP="000029C6">
            <w:pPr>
              <w:spacing w:after="60"/>
              <w:jc w:val="right"/>
              <w:rPr>
                <w:sz w:val="18"/>
                <w:lang w:val="fr-CA"/>
              </w:rPr>
            </w:pPr>
            <w:r w:rsidRPr="00F96256">
              <w:rPr>
                <w:sz w:val="18"/>
                <w:lang w:val="fr-CA"/>
              </w:rPr>
              <w:t>280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7A6D3818"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4B0DE528" w14:textId="38114CCD" w:rsidR="000029C6" w:rsidRPr="00F96256" w:rsidRDefault="000029C6" w:rsidP="000029C6">
            <w:pPr>
              <w:spacing w:after="60"/>
              <w:jc w:val="right"/>
              <w:rPr>
                <w:sz w:val="18"/>
                <w:lang w:val="fr-CA"/>
              </w:rPr>
            </w:pPr>
            <w:r w:rsidRPr="00F96256">
              <w:rPr>
                <w:sz w:val="18"/>
                <w:lang w:val="fr-CA"/>
              </w:rPr>
              <w:t>185</w:t>
            </w:r>
            <w:r w:rsidR="002A0B0C" w:rsidRPr="00F96256">
              <w:rPr>
                <w:sz w:val="18"/>
                <w:lang w:val="fr-CA"/>
              </w:rPr>
              <w:t xml:space="preserve"> </w:t>
            </w:r>
            <w:r w:rsidRPr="00F96256">
              <w:rPr>
                <w:sz w:val="18"/>
                <w:lang w:val="fr-CA"/>
              </w:rPr>
              <w:t>740</w:t>
            </w:r>
          </w:p>
        </w:tc>
        <w:tc>
          <w:tcPr>
            <w:tcW w:w="810" w:type="dxa"/>
            <w:shd w:val="clear" w:color="auto" w:fill="auto"/>
            <w:tcMar>
              <w:left w:w="57" w:type="dxa"/>
              <w:right w:w="28" w:type="dxa"/>
            </w:tcMar>
          </w:tcPr>
          <w:p w14:paraId="6F1D13DC" w14:textId="77777777" w:rsidR="000029C6" w:rsidRPr="00F96256" w:rsidRDefault="000029C6" w:rsidP="000029C6">
            <w:pPr>
              <w:spacing w:after="60"/>
              <w:jc w:val="right"/>
              <w:rPr>
                <w:sz w:val="18"/>
                <w:lang w:val="fr-CA"/>
              </w:rPr>
            </w:pPr>
            <w:r w:rsidRPr="00F96256">
              <w:rPr>
                <w:sz w:val="18"/>
                <w:lang w:val="fr-CA"/>
              </w:rPr>
              <w:t>905,740</w:t>
            </w:r>
          </w:p>
        </w:tc>
      </w:tr>
      <w:tr w:rsidR="000029C6" w:rsidRPr="00F96256" w14:paraId="66E0B51C" w14:textId="77777777" w:rsidTr="008463A0">
        <w:trPr>
          <w:trHeight w:val="257"/>
        </w:trPr>
        <w:tc>
          <w:tcPr>
            <w:tcW w:w="805" w:type="dxa"/>
            <w:vMerge/>
            <w:shd w:val="clear" w:color="auto" w:fill="auto"/>
            <w:tcMar>
              <w:left w:w="57" w:type="dxa"/>
              <w:right w:w="57" w:type="dxa"/>
            </w:tcMar>
          </w:tcPr>
          <w:p w14:paraId="2AEEF44F" w14:textId="77777777" w:rsidR="000029C6" w:rsidRPr="00F96256" w:rsidRDefault="000029C6" w:rsidP="000029C6">
            <w:pPr>
              <w:spacing w:after="60"/>
              <w:jc w:val="center"/>
              <w:rPr>
                <w:sz w:val="18"/>
                <w:lang w:val="fr-CA"/>
              </w:rPr>
            </w:pPr>
          </w:p>
        </w:tc>
        <w:tc>
          <w:tcPr>
            <w:tcW w:w="900" w:type="dxa"/>
            <w:vMerge/>
            <w:shd w:val="clear" w:color="auto" w:fill="auto"/>
            <w:tcMar>
              <w:left w:w="57" w:type="dxa"/>
              <w:right w:w="57" w:type="dxa"/>
            </w:tcMar>
          </w:tcPr>
          <w:p w14:paraId="2C1F3E96" w14:textId="77777777" w:rsidR="000029C6" w:rsidRPr="00F96256" w:rsidRDefault="000029C6" w:rsidP="000029C6">
            <w:pPr>
              <w:spacing w:after="60"/>
              <w:jc w:val="center"/>
              <w:rPr>
                <w:sz w:val="18"/>
                <w:lang w:val="fr-CA"/>
              </w:rPr>
            </w:pPr>
          </w:p>
        </w:tc>
        <w:tc>
          <w:tcPr>
            <w:tcW w:w="1080" w:type="dxa"/>
            <w:shd w:val="clear" w:color="auto" w:fill="auto"/>
            <w:tcMar>
              <w:left w:w="57" w:type="dxa"/>
              <w:right w:w="28" w:type="dxa"/>
            </w:tcMar>
          </w:tcPr>
          <w:p w14:paraId="45B0C9B2" w14:textId="28E30DB4" w:rsidR="000029C6" w:rsidRPr="00F96256" w:rsidRDefault="000029C6" w:rsidP="000029C6">
            <w:pPr>
              <w:spacing w:after="60"/>
              <w:jc w:val="left"/>
              <w:rPr>
                <w:sz w:val="18"/>
                <w:lang w:val="fr-CA"/>
              </w:rPr>
            </w:pPr>
            <w:r w:rsidRPr="00F96256">
              <w:rPr>
                <w:sz w:val="16"/>
                <w:szCs w:val="18"/>
                <w:lang w:val="fr-CA"/>
              </w:rPr>
              <w:t>Coûts d’appui</w:t>
            </w:r>
          </w:p>
        </w:tc>
        <w:tc>
          <w:tcPr>
            <w:tcW w:w="720" w:type="dxa"/>
            <w:tcMar>
              <w:left w:w="57" w:type="dxa"/>
              <w:right w:w="28" w:type="dxa"/>
            </w:tcMar>
          </w:tcPr>
          <w:p w14:paraId="2A369D43" w14:textId="6F43F080" w:rsidR="000029C6" w:rsidRPr="00F96256" w:rsidRDefault="000029C6" w:rsidP="000029C6">
            <w:pPr>
              <w:spacing w:after="60"/>
              <w:jc w:val="right"/>
              <w:rPr>
                <w:sz w:val="18"/>
                <w:lang w:val="fr-CA"/>
              </w:rPr>
            </w:pPr>
            <w:r w:rsidRPr="00F96256">
              <w:rPr>
                <w:sz w:val="18"/>
                <w:lang w:val="fr-CA"/>
              </w:rPr>
              <w:t>30</w:t>
            </w:r>
            <w:r w:rsidR="002A0B0C" w:rsidRPr="00F96256">
              <w:rPr>
                <w:sz w:val="18"/>
                <w:lang w:val="fr-CA"/>
              </w:rPr>
              <w:t xml:space="preserve"> </w:t>
            </w:r>
            <w:r w:rsidRPr="00F96256">
              <w:rPr>
                <w:sz w:val="18"/>
                <w:lang w:val="fr-CA"/>
              </w:rPr>
              <w:t>260</w:t>
            </w:r>
          </w:p>
        </w:tc>
        <w:tc>
          <w:tcPr>
            <w:tcW w:w="540" w:type="dxa"/>
            <w:shd w:val="clear" w:color="auto" w:fill="auto"/>
            <w:tcMar>
              <w:left w:w="57" w:type="dxa"/>
              <w:right w:w="28" w:type="dxa"/>
            </w:tcMar>
          </w:tcPr>
          <w:p w14:paraId="0C3BE6E3"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71155A3E" w14:textId="4FD820DC" w:rsidR="000029C6" w:rsidRPr="00F96256" w:rsidRDefault="000029C6" w:rsidP="000029C6">
            <w:pPr>
              <w:spacing w:after="60"/>
              <w:jc w:val="right"/>
              <w:rPr>
                <w:sz w:val="18"/>
                <w:lang w:val="fr-CA"/>
              </w:rPr>
            </w:pPr>
            <w:r w:rsidRPr="00F96256">
              <w:rPr>
                <w:sz w:val="18"/>
                <w:lang w:val="fr-CA"/>
              </w:rPr>
              <w:t>22</w:t>
            </w:r>
            <w:r w:rsidR="002A0B0C" w:rsidRPr="00F96256">
              <w:rPr>
                <w:sz w:val="18"/>
                <w:lang w:val="fr-CA"/>
              </w:rPr>
              <w:t xml:space="preserve"> </w:t>
            </w:r>
            <w:r w:rsidRPr="00F96256">
              <w:rPr>
                <w:sz w:val="18"/>
                <w:lang w:val="fr-CA"/>
              </w:rPr>
              <w:t>998</w:t>
            </w:r>
          </w:p>
        </w:tc>
        <w:tc>
          <w:tcPr>
            <w:tcW w:w="540" w:type="dxa"/>
            <w:shd w:val="clear" w:color="auto" w:fill="auto"/>
            <w:tcMar>
              <w:left w:w="57" w:type="dxa"/>
              <w:right w:w="28" w:type="dxa"/>
            </w:tcMar>
          </w:tcPr>
          <w:p w14:paraId="5B33FD2D"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74847C8A"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19AAA821"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4300C657"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vAlign w:val="bottom"/>
          </w:tcPr>
          <w:p w14:paraId="0FC5D4F8" w14:textId="6A28A05C" w:rsidR="000029C6" w:rsidRPr="00F96256" w:rsidRDefault="000029C6" w:rsidP="000029C6">
            <w:pPr>
              <w:spacing w:after="60"/>
              <w:jc w:val="right"/>
              <w:rPr>
                <w:sz w:val="18"/>
                <w:lang w:val="fr-CA"/>
              </w:rPr>
            </w:pPr>
            <w:r w:rsidRPr="00F96256">
              <w:rPr>
                <w:sz w:val="18"/>
                <w:lang w:val="fr-CA"/>
              </w:rPr>
              <w:t>33</w:t>
            </w:r>
            <w:r w:rsidR="002A0B0C" w:rsidRPr="00F96256">
              <w:rPr>
                <w:sz w:val="18"/>
                <w:lang w:val="fr-CA"/>
              </w:rPr>
              <w:t xml:space="preserve"> </w:t>
            </w:r>
            <w:r w:rsidRPr="00F96256">
              <w:rPr>
                <w:sz w:val="18"/>
                <w:lang w:val="fr-CA"/>
              </w:rPr>
              <w:t>891</w:t>
            </w:r>
          </w:p>
        </w:tc>
        <w:tc>
          <w:tcPr>
            <w:tcW w:w="540" w:type="dxa"/>
            <w:shd w:val="clear" w:color="auto" w:fill="auto"/>
            <w:tcMar>
              <w:left w:w="57" w:type="dxa"/>
              <w:right w:w="28" w:type="dxa"/>
            </w:tcMar>
          </w:tcPr>
          <w:p w14:paraId="3387EE02"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00C29A3F" w14:textId="2459E0B5" w:rsidR="000029C6" w:rsidRPr="00F96256" w:rsidRDefault="000029C6" w:rsidP="000029C6">
            <w:pPr>
              <w:spacing w:after="60"/>
              <w:jc w:val="right"/>
              <w:rPr>
                <w:sz w:val="18"/>
                <w:lang w:val="fr-CA"/>
              </w:rPr>
            </w:pPr>
            <w:r w:rsidRPr="00F96256">
              <w:rPr>
                <w:sz w:val="18"/>
                <w:lang w:val="fr-CA"/>
              </w:rPr>
              <w:t>22</w:t>
            </w:r>
            <w:r w:rsidR="002A0B0C" w:rsidRPr="00F96256">
              <w:rPr>
                <w:sz w:val="18"/>
                <w:lang w:val="fr-CA"/>
              </w:rPr>
              <w:t xml:space="preserve"> </w:t>
            </w:r>
            <w:r w:rsidRPr="00F96256">
              <w:rPr>
                <w:sz w:val="18"/>
                <w:lang w:val="fr-CA"/>
              </w:rPr>
              <w:t>482</w:t>
            </w:r>
          </w:p>
        </w:tc>
        <w:tc>
          <w:tcPr>
            <w:tcW w:w="810" w:type="dxa"/>
            <w:shd w:val="clear" w:color="auto" w:fill="auto"/>
            <w:tcMar>
              <w:left w:w="57" w:type="dxa"/>
              <w:right w:w="28" w:type="dxa"/>
            </w:tcMar>
          </w:tcPr>
          <w:p w14:paraId="44A41C5B" w14:textId="77777777" w:rsidR="000029C6" w:rsidRPr="00F96256" w:rsidRDefault="000029C6" w:rsidP="000029C6">
            <w:pPr>
              <w:spacing w:after="60"/>
              <w:jc w:val="right"/>
              <w:rPr>
                <w:sz w:val="18"/>
                <w:lang w:val="fr-CA"/>
              </w:rPr>
            </w:pPr>
            <w:r w:rsidRPr="00F96256">
              <w:rPr>
                <w:sz w:val="18"/>
                <w:lang w:val="fr-CA"/>
              </w:rPr>
              <w:t>109,631</w:t>
            </w:r>
          </w:p>
        </w:tc>
      </w:tr>
      <w:tr w:rsidR="000029C6" w:rsidRPr="00F96256" w14:paraId="2AB337F1" w14:textId="77777777" w:rsidTr="008463A0">
        <w:trPr>
          <w:trHeight w:val="257"/>
        </w:trPr>
        <w:tc>
          <w:tcPr>
            <w:tcW w:w="805" w:type="dxa"/>
            <w:vMerge/>
            <w:shd w:val="clear" w:color="auto" w:fill="auto"/>
            <w:tcMar>
              <w:left w:w="57" w:type="dxa"/>
              <w:right w:w="57" w:type="dxa"/>
            </w:tcMar>
          </w:tcPr>
          <w:p w14:paraId="5590E79C" w14:textId="77777777" w:rsidR="000029C6" w:rsidRPr="00F96256" w:rsidRDefault="000029C6" w:rsidP="000029C6">
            <w:pPr>
              <w:spacing w:after="60"/>
              <w:jc w:val="center"/>
              <w:rPr>
                <w:sz w:val="18"/>
                <w:lang w:val="fr-CA"/>
              </w:rPr>
            </w:pPr>
          </w:p>
        </w:tc>
        <w:tc>
          <w:tcPr>
            <w:tcW w:w="900" w:type="dxa"/>
            <w:vMerge w:val="restart"/>
            <w:shd w:val="clear" w:color="auto" w:fill="auto"/>
            <w:tcMar>
              <w:left w:w="57" w:type="dxa"/>
              <w:right w:w="57" w:type="dxa"/>
            </w:tcMar>
          </w:tcPr>
          <w:p w14:paraId="33122FDA" w14:textId="6055E35F" w:rsidR="000029C6" w:rsidRPr="00F96256" w:rsidRDefault="000029C6" w:rsidP="000029C6">
            <w:pPr>
              <w:spacing w:after="60"/>
              <w:jc w:val="center"/>
              <w:rPr>
                <w:sz w:val="18"/>
                <w:lang w:val="fr-CA"/>
              </w:rPr>
            </w:pPr>
            <w:r w:rsidRPr="00F96256">
              <w:rPr>
                <w:sz w:val="18"/>
                <w:lang w:val="fr-CA"/>
              </w:rPr>
              <w:t>ONUDI</w:t>
            </w:r>
          </w:p>
        </w:tc>
        <w:tc>
          <w:tcPr>
            <w:tcW w:w="1080" w:type="dxa"/>
            <w:shd w:val="clear" w:color="auto" w:fill="auto"/>
            <w:tcMar>
              <w:left w:w="57" w:type="dxa"/>
              <w:right w:w="28" w:type="dxa"/>
            </w:tcMar>
          </w:tcPr>
          <w:p w14:paraId="5BC2926A" w14:textId="37A9C7A2" w:rsidR="000029C6" w:rsidRPr="00F96256" w:rsidRDefault="000029C6" w:rsidP="000029C6">
            <w:pPr>
              <w:spacing w:after="60"/>
              <w:jc w:val="left"/>
              <w:rPr>
                <w:sz w:val="18"/>
                <w:lang w:val="fr-CA"/>
              </w:rPr>
            </w:pPr>
            <w:r w:rsidRPr="00F96256">
              <w:rPr>
                <w:sz w:val="16"/>
                <w:szCs w:val="18"/>
                <w:lang w:val="fr-CA"/>
              </w:rPr>
              <w:t>Coûts du projet</w:t>
            </w:r>
          </w:p>
        </w:tc>
        <w:tc>
          <w:tcPr>
            <w:tcW w:w="720" w:type="dxa"/>
            <w:tcMar>
              <w:left w:w="57" w:type="dxa"/>
              <w:right w:w="28" w:type="dxa"/>
            </w:tcMar>
          </w:tcPr>
          <w:p w14:paraId="5277CCA4" w14:textId="67F842C8" w:rsidR="000029C6" w:rsidRPr="00F96256" w:rsidRDefault="000029C6" w:rsidP="000029C6">
            <w:pPr>
              <w:tabs>
                <w:tab w:val="left" w:pos="438"/>
              </w:tabs>
              <w:spacing w:after="60"/>
              <w:jc w:val="right"/>
              <w:rPr>
                <w:sz w:val="18"/>
                <w:lang w:val="fr-CA"/>
              </w:rPr>
            </w:pPr>
            <w:r w:rsidRPr="00F96256">
              <w:rPr>
                <w:sz w:val="18"/>
                <w:lang w:val="fr-CA"/>
              </w:rPr>
              <w:t>460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58F28B24"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6BD0BC91"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41DEF45F"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151B75B"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56F3E58A"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65B9C3E9"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vAlign w:val="bottom"/>
          </w:tcPr>
          <w:p w14:paraId="229DA740" w14:textId="02CF98A4" w:rsidR="000029C6" w:rsidRPr="00F96256" w:rsidRDefault="000029C6" w:rsidP="000029C6">
            <w:pPr>
              <w:spacing w:after="60"/>
              <w:jc w:val="right"/>
              <w:rPr>
                <w:sz w:val="18"/>
                <w:lang w:val="fr-CA"/>
              </w:rPr>
            </w:pPr>
            <w:r w:rsidRPr="00F96256">
              <w:rPr>
                <w:sz w:val="18"/>
                <w:lang w:val="fr-CA"/>
              </w:rPr>
              <w:t>460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1526016B"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6E111E11" w14:textId="77777777" w:rsidR="000029C6" w:rsidRPr="00F96256" w:rsidRDefault="000029C6" w:rsidP="000029C6">
            <w:pPr>
              <w:spacing w:after="60"/>
              <w:jc w:val="right"/>
              <w:rPr>
                <w:sz w:val="18"/>
                <w:lang w:val="fr-CA"/>
              </w:rPr>
            </w:pPr>
            <w:r w:rsidRPr="00F96256">
              <w:rPr>
                <w:sz w:val="18"/>
                <w:lang w:val="fr-CA"/>
              </w:rPr>
              <w:t>0</w:t>
            </w:r>
          </w:p>
        </w:tc>
        <w:tc>
          <w:tcPr>
            <w:tcW w:w="810" w:type="dxa"/>
            <w:shd w:val="clear" w:color="auto" w:fill="auto"/>
            <w:tcMar>
              <w:left w:w="57" w:type="dxa"/>
              <w:right w:w="28" w:type="dxa"/>
            </w:tcMar>
          </w:tcPr>
          <w:p w14:paraId="21BB54DC" w14:textId="77777777" w:rsidR="000029C6" w:rsidRPr="00F96256" w:rsidRDefault="000029C6" w:rsidP="000029C6">
            <w:pPr>
              <w:spacing w:after="60"/>
              <w:jc w:val="right"/>
              <w:rPr>
                <w:sz w:val="18"/>
                <w:lang w:val="fr-CA"/>
              </w:rPr>
            </w:pPr>
            <w:r w:rsidRPr="00F96256">
              <w:rPr>
                <w:sz w:val="18"/>
                <w:lang w:val="fr-CA"/>
              </w:rPr>
              <w:t>920,000</w:t>
            </w:r>
          </w:p>
        </w:tc>
      </w:tr>
      <w:tr w:rsidR="000029C6" w:rsidRPr="00F96256" w14:paraId="34DFF79D" w14:textId="77777777" w:rsidTr="008463A0">
        <w:trPr>
          <w:trHeight w:val="264"/>
        </w:trPr>
        <w:tc>
          <w:tcPr>
            <w:tcW w:w="805" w:type="dxa"/>
            <w:vMerge/>
            <w:shd w:val="clear" w:color="auto" w:fill="auto"/>
            <w:tcMar>
              <w:left w:w="57" w:type="dxa"/>
              <w:right w:w="57" w:type="dxa"/>
            </w:tcMar>
          </w:tcPr>
          <w:p w14:paraId="3875DEFC" w14:textId="77777777" w:rsidR="000029C6" w:rsidRPr="00F96256" w:rsidRDefault="000029C6" w:rsidP="000029C6">
            <w:pPr>
              <w:spacing w:after="60"/>
              <w:jc w:val="center"/>
              <w:rPr>
                <w:sz w:val="18"/>
                <w:lang w:val="fr-CA"/>
              </w:rPr>
            </w:pPr>
          </w:p>
        </w:tc>
        <w:tc>
          <w:tcPr>
            <w:tcW w:w="900" w:type="dxa"/>
            <w:vMerge/>
            <w:shd w:val="clear" w:color="auto" w:fill="auto"/>
            <w:tcMar>
              <w:left w:w="57" w:type="dxa"/>
              <w:right w:w="57" w:type="dxa"/>
            </w:tcMar>
          </w:tcPr>
          <w:p w14:paraId="1CF8397F" w14:textId="77777777" w:rsidR="000029C6" w:rsidRPr="00F96256" w:rsidRDefault="000029C6" w:rsidP="000029C6">
            <w:pPr>
              <w:spacing w:after="60"/>
              <w:jc w:val="center"/>
              <w:rPr>
                <w:sz w:val="18"/>
                <w:lang w:val="fr-CA"/>
              </w:rPr>
            </w:pPr>
          </w:p>
        </w:tc>
        <w:tc>
          <w:tcPr>
            <w:tcW w:w="1080" w:type="dxa"/>
            <w:shd w:val="clear" w:color="auto" w:fill="auto"/>
            <w:tcMar>
              <w:left w:w="57" w:type="dxa"/>
              <w:right w:w="28" w:type="dxa"/>
            </w:tcMar>
          </w:tcPr>
          <w:p w14:paraId="79C28FB4" w14:textId="7C23FEEE" w:rsidR="000029C6" w:rsidRPr="00F96256" w:rsidRDefault="000029C6" w:rsidP="000029C6">
            <w:pPr>
              <w:spacing w:after="60"/>
              <w:jc w:val="left"/>
              <w:rPr>
                <w:sz w:val="18"/>
                <w:lang w:val="fr-CA"/>
              </w:rPr>
            </w:pPr>
            <w:r w:rsidRPr="00F96256">
              <w:rPr>
                <w:sz w:val="16"/>
                <w:szCs w:val="18"/>
                <w:lang w:val="fr-CA"/>
              </w:rPr>
              <w:t>Coûts d’appui</w:t>
            </w:r>
          </w:p>
        </w:tc>
        <w:tc>
          <w:tcPr>
            <w:tcW w:w="720" w:type="dxa"/>
            <w:tcMar>
              <w:left w:w="57" w:type="dxa"/>
              <w:right w:w="28" w:type="dxa"/>
            </w:tcMar>
          </w:tcPr>
          <w:p w14:paraId="380FF30A" w14:textId="615FA1FD" w:rsidR="000029C6" w:rsidRPr="00F96256" w:rsidRDefault="000029C6" w:rsidP="000029C6">
            <w:pPr>
              <w:spacing w:after="60"/>
              <w:jc w:val="right"/>
              <w:rPr>
                <w:sz w:val="18"/>
                <w:lang w:val="fr-CA"/>
              </w:rPr>
            </w:pPr>
            <w:r w:rsidRPr="00F96256">
              <w:rPr>
                <w:sz w:val="18"/>
                <w:lang w:val="fr-CA"/>
              </w:rPr>
              <w:t>34</w:t>
            </w:r>
            <w:r w:rsidR="002A0B0C" w:rsidRPr="00F96256">
              <w:rPr>
                <w:sz w:val="18"/>
                <w:lang w:val="fr-CA"/>
              </w:rPr>
              <w:t xml:space="preserve"> </w:t>
            </w:r>
            <w:r w:rsidRPr="00F96256">
              <w:rPr>
                <w:sz w:val="18"/>
                <w:lang w:val="fr-CA"/>
              </w:rPr>
              <w:t>500</w:t>
            </w:r>
          </w:p>
        </w:tc>
        <w:tc>
          <w:tcPr>
            <w:tcW w:w="540" w:type="dxa"/>
            <w:shd w:val="clear" w:color="auto" w:fill="auto"/>
            <w:tcMar>
              <w:left w:w="57" w:type="dxa"/>
              <w:right w:w="28" w:type="dxa"/>
            </w:tcMar>
          </w:tcPr>
          <w:p w14:paraId="56EB89D8"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2513FAB0"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A84F5E7"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9DA48BB"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3624EF0C"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41F37347"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vAlign w:val="bottom"/>
          </w:tcPr>
          <w:p w14:paraId="339A556B" w14:textId="372AA1A0" w:rsidR="000029C6" w:rsidRPr="00F96256" w:rsidRDefault="000029C6" w:rsidP="000029C6">
            <w:pPr>
              <w:spacing w:after="60"/>
              <w:jc w:val="right"/>
              <w:rPr>
                <w:sz w:val="18"/>
                <w:lang w:val="fr-CA"/>
              </w:rPr>
            </w:pPr>
            <w:r w:rsidRPr="00F96256">
              <w:rPr>
                <w:sz w:val="18"/>
                <w:lang w:val="fr-CA"/>
              </w:rPr>
              <w:t>32</w:t>
            </w:r>
            <w:r w:rsidR="002A0B0C" w:rsidRPr="00F96256">
              <w:rPr>
                <w:sz w:val="18"/>
                <w:lang w:val="fr-CA"/>
              </w:rPr>
              <w:t xml:space="preserve"> </w:t>
            </w:r>
            <w:r w:rsidRPr="00F96256">
              <w:rPr>
                <w:sz w:val="18"/>
                <w:lang w:val="fr-CA"/>
              </w:rPr>
              <w:t>200</w:t>
            </w:r>
          </w:p>
        </w:tc>
        <w:tc>
          <w:tcPr>
            <w:tcW w:w="540" w:type="dxa"/>
            <w:shd w:val="clear" w:color="auto" w:fill="auto"/>
            <w:tcMar>
              <w:left w:w="57" w:type="dxa"/>
              <w:right w:w="28" w:type="dxa"/>
            </w:tcMar>
          </w:tcPr>
          <w:p w14:paraId="42CBAF8E"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1B1AB195" w14:textId="77777777" w:rsidR="000029C6" w:rsidRPr="00F96256" w:rsidRDefault="000029C6" w:rsidP="000029C6">
            <w:pPr>
              <w:spacing w:after="60"/>
              <w:jc w:val="right"/>
              <w:rPr>
                <w:sz w:val="18"/>
                <w:lang w:val="fr-CA"/>
              </w:rPr>
            </w:pPr>
            <w:r w:rsidRPr="00F96256">
              <w:rPr>
                <w:sz w:val="18"/>
                <w:lang w:val="fr-CA"/>
              </w:rPr>
              <w:t>0</w:t>
            </w:r>
          </w:p>
        </w:tc>
        <w:tc>
          <w:tcPr>
            <w:tcW w:w="810" w:type="dxa"/>
            <w:shd w:val="clear" w:color="auto" w:fill="auto"/>
            <w:tcMar>
              <w:left w:w="57" w:type="dxa"/>
              <w:right w:w="28" w:type="dxa"/>
            </w:tcMar>
          </w:tcPr>
          <w:p w14:paraId="6A1B502E" w14:textId="77777777" w:rsidR="000029C6" w:rsidRPr="00F96256" w:rsidRDefault="000029C6" w:rsidP="000029C6">
            <w:pPr>
              <w:spacing w:after="60"/>
              <w:jc w:val="right"/>
              <w:rPr>
                <w:sz w:val="18"/>
                <w:lang w:val="fr-CA"/>
              </w:rPr>
            </w:pPr>
            <w:r w:rsidRPr="00F96256">
              <w:rPr>
                <w:sz w:val="18"/>
                <w:lang w:val="fr-CA"/>
              </w:rPr>
              <w:t>66,700</w:t>
            </w:r>
          </w:p>
        </w:tc>
      </w:tr>
      <w:tr w:rsidR="000029C6" w:rsidRPr="00F96256" w14:paraId="21E18266" w14:textId="77777777" w:rsidTr="008463A0">
        <w:trPr>
          <w:trHeight w:val="250"/>
        </w:trPr>
        <w:tc>
          <w:tcPr>
            <w:tcW w:w="1705" w:type="dxa"/>
            <w:gridSpan w:val="2"/>
            <w:vMerge w:val="restart"/>
            <w:shd w:val="clear" w:color="auto" w:fill="auto"/>
            <w:tcMar>
              <w:left w:w="57" w:type="dxa"/>
              <w:right w:w="57" w:type="dxa"/>
            </w:tcMar>
          </w:tcPr>
          <w:p w14:paraId="0F2B0207" w14:textId="7FCACE11" w:rsidR="000029C6" w:rsidRPr="00F96256" w:rsidRDefault="000029C6" w:rsidP="000029C6">
            <w:pPr>
              <w:spacing w:after="60"/>
              <w:jc w:val="left"/>
              <w:rPr>
                <w:sz w:val="18"/>
                <w:lang w:val="fr-CA"/>
              </w:rPr>
            </w:pPr>
            <w:r w:rsidRPr="00F96256">
              <w:rPr>
                <w:sz w:val="18"/>
                <w:lang w:val="fr-CA"/>
              </w:rPr>
              <w:t>Sommes approuvées par le Comité exécutif ($US)</w:t>
            </w:r>
          </w:p>
        </w:tc>
        <w:tc>
          <w:tcPr>
            <w:tcW w:w="1080" w:type="dxa"/>
            <w:shd w:val="clear" w:color="auto" w:fill="auto"/>
            <w:tcMar>
              <w:left w:w="57" w:type="dxa"/>
              <w:right w:w="28" w:type="dxa"/>
            </w:tcMar>
          </w:tcPr>
          <w:p w14:paraId="7FF97EA9" w14:textId="1154E8B1" w:rsidR="000029C6" w:rsidRPr="00F96256" w:rsidRDefault="000029C6" w:rsidP="000029C6">
            <w:pPr>
              <w:spacing w:after="60"/>
              <w:jc w:val="left"/>
              <w:rPr>
                <w:sz w:val="18"/>
                <w:lang w:val="fr-CA"/>
              </w:rPr>
            </w:pPr>
            <w:r w:rsidRPr="00F96256">
              <w:rPr>
                <w:sz w:val="16"/>
                <w:szCs w:val="18"/>
                <w:lang w:val="fr-CA"/>
              </w:rPr>
              <w:t>Coûts du projet</w:t>
            </w:r>
          </w:p>
        </w:tc>
        <w:tc>
          <w:tcPr>
            <w:tcW w:w="720" w:type="dxa"/>
            <w:tcMar>
              <w:left w:w="57" w:type="dxa"/>
              <w:right w:w="28" w:type="dxa"/>
            </w:tcMar>
          </w:tcPr>
          <w:p w14:paraId="217D1B79" w14:textId="5334D3B3" w:rsidR="000029C6" w:rsidRPr="00F96256" w:rsidRDefault="000029C6" w:rsidP="000029C6">
            <w:pPr>
              <w:spacing w:after="60"/>
              <w:jc w:val="right"/>
              <w:rPr>
                <w:sz w:val="18"/>
                <w:lang w:val="fr-CA"/>
              </w:rPr>
            </w:pPr>
            <w:r w:rsidRPr="00F96256">
              <w:rPr>
                <w:sz w:val="18"/>
                <w:lang w:val="fr-CA"/>
              </w:rPr>
              <w:t>710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5793B105"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57FAF245" w14:textId="1FEF9FD6" w:rsidR="000029C6" w:rsidRPr="00F96256" w:rsidRDefault="000029C6" w:rsidP="000029C6">
            <w:pPr>
              <w:spacing w:after="60"/>
              <w:jc w:val="right"/>
              <w:rPr>
                <w:sz w:val="18"/>
                <w:lang w:val="fr-CA"/>
              </w:rPr>
            </w:pPr>
            <w:r w:rsidRPr="00F96256">
              <w:rPr>
                <w:sz w:val="18"/>
                <w:lang w:val="fr-CA"/>
              </w:rPr>
              <w:t>190</w:t>
            </w:r>
            <w:r w:rsidR="002A0B0C" w:rsidRPr="00F96256">
              <w:rPr>
                <w:sz w:val="18"/>
                <w:lang w:val="fr-CA"/>
              </w:rPr>
              <w:t xml:space="preserve"> </w:t>
            </w:r>
            <w:r w:rsidRPr="00F96256">
              <w:rPr>
                <w:sz w:val="18"/>
                <w:lang w:val="fr-CA"/>
              </w:rPr>
              <w:t>000</w:t>
            </w:r>
          </w:p>
        </w:tc>
        <w:tc>
          <w:tcPr>
            <w:tcW w:w="540" w:type="dxa"/>
            <w:shd w:val="clear" w:color="auto" w:fill="auto"/>
            <w:tcMar>
              <w:left w:w="57" w:type="dxa"/>
              <w:right w:w="28" w:type="dxa"/>
            </w:tcMar>
          </w:tcPr>
          <w:p w14:paraId="512D18A8"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4A17CBD5"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DF38C50"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535A9C0C"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56216108" w14:textId="3EF7BD2B" w:rsidR="000029C6" w:rsidRPr="00F96256" w:rsidRDefault="000029C6" w:rsidP="000029C6">
            <w:pPr>
              <w:spacing w:after="60"/>
              <w:jc w:val="right"/>
              <w:rPr>
                <w:bCs/>
                <w:sz w:val="18"/>
                <w:lang w:val="fr-CA"/>
              </w:rPr>
            </w:pPr>
            <w:r w:rsidRPr="00F96256">
              <w:rPr>
                <w:bCs/>
                <w:sz w:val="18"/>
                <w:lang w:val="fr-CA"/>
              </w:rPr>
              <w:t>740</w:t>
            </w:r>
            <w:r w:rsidR="002A0B0C" w:rsidRPr="00F96256">
              <w:rPr>
                <w:bCs/>
                <w:sz w:val="18"/>
                <w:lang w:val="fr-CA"/>
              </w:rPr>
              <w:t xml:space="preserve"> </w:t>
            </w:r>
            <w:r w:rsidRPr="00F96256">
              <w:rPr>
                <w:bCs/>
                <w:sz w:val="18"/>
                <w:lang w:val="fr-CA"/>
              </w:rPr>
              <w:t>000</w:t>
            </w:r>
          </w:p>
        </w:tc>
        <w:tc>
          <w:tcPr>
            <w:tcW w:w="540" w:type="dxa"/>
            <w:shd w:val="clear" w:color="auto" w:fill="auto"/>
            <w:tcMar>
              <w:left w:w="57" w:type="dxa"/>
              <w:right w:w="28" w:type="dxa"/>
            </w:tcMar>
          </w:tcPr>
          <w:p w14:paraId="59946697"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2D30A445" w14:textId="77777777" w:rsidR="000029C6" w:rsidRPr="00F96256" w:rsidRDefault="000029C6" w:rsidP="000029C6">
            <w:pPr>
              <w:spacing w:after="60"/>
              <w:jc w:val="right"/>
              <w:rPr>
                <w:sz w:val="18"/>
                <w:lang w:val="fr-CA"/>
              </w:rPr>
            </w:pPr>
            <w:r w:rsidRPr="00F96256">
              <w:rPr>
                <w:sz w:val="18"/>
                <w:lang w:val="fr-CA"/>
              </w:rPr>
              <w:t>0</w:t>
            </w:r>
          </w:p>
        </w:tc>
        <w:tc>
          <w:tcPr>
            <w:tcW w:w="810" w:type="dxa"/>
            <w:shd w:val="clear" w:color="auto" w:fill="auto"/>
            <w:tcMar>
              <w:left w:w="57" w:type="dxa"/>
              <w:right w:w="28" w:type="dxa"/>
            </w:tcMar>
          </w:tcPr>
          <w:p w14:paraId="3E1AB6BF" w14:textId="6AC09315" w:rsidR="000029C6" w:rsidRPr="00F96256" w:rsidRDefault="000029C6" w:rsidP="000029C6">
            <w:pPr>
              <w:spacing w:after="60"/>
              <w:jc w:val="right"/>
              <w:rPr>
                <w:sz w:val="18"/>
                <w:lang w:val="fr-CA"/>
              </w:rPr>
            </w:pPr>
            <w:r w:rsidRPr="00F96256">
              <w:rPr>
                <w:sz w:val="18"/>
                <w:lang w:val="fr-CA"/>
              </w:rPr>
              <w:t>1</w:t>
            </w:r>
            <w:r w:rsidR="002A0B0C" w:rsidRPr="00F96256">
              <w:rPr>
                <w:sz w:val="18"/>
                <w:lang w:val="fr-CA"/>
              </w:rPr>
              <w:t xml:space="preserve"> </w:t>
            </w:r>
            <w:r w:rsidRPr="00F96256">
              <w:rPr>
                <w:sz w:val="18"/>
                <w:lang w:val="fr-CA"/>
              </w:rPr>
              <w:t>640</w:t>
            </w:r>
            <w:r w:rsidR="002A0B0C" w:rsidRPr="00F96256">
              <w:rPr>
                <w:sz w:val="18"/>
                <w:lang w:val="fr-CA"/>
              </w:rPr>
              <w:t xml:space="preserve"> </w:t>
            </w:r>
            <w:r w:rsidRPr="00F96256">
              <w:rPr>
                <w:sz w:val="18"/>
                <w:lang w:val="fr-CA"/>
              </w:rPr>
              <w:t>000</w:t>
            </w:r>
          </w:p>
        </w:tc>
      </w:tr>
      <w:tr w:rsidR="000029C6" w:rsidRPr="00F96256" w14:paraId="5C5BBEE3" w14:textId="77777777" w:rsidTr="008463A0">
        <w:trPr>
          <w:trHeight w:val="257"/>
        </w:trPr>
        <w:tc>
          <w:tcPr>
            <w:tcW w:w="1705" w:type="dxa"/>
            <w:gridSpan w:val="2"/>
            <w:vMerge/>
            <w:shd w:val="clear" w:color="auto" w:fill="auto"/>
            <w:tcMar>
              <w:left w:w="57" w:type="dxa"/>
              <w:right w:w="57" w:type="dxa"/>
            </w:tcMar>
          </w:tcPr>
          <w:p w14:paraId="635441B1" w14:textId="77777777" w:rsidR="000029C6" w:rsidRPr="00F96256" w:rsidRDefault="000029C6" w:rsidP="000029C6">
            <w:pPr>
              <w:spacing w:after="60"/>
              <w:jc w:val="center"/>
              <w:rPr>
                <w:sz w:val="18"/>
                <w:lang w:val="fr-CA"/>
              </w:rPr>
            </w:pPr>
          </w:p>
        </w:tc>
        <w:tc>
          <w:tcPr>
            <w:tcW w:w="1080" w:type="dxa"/>
            <w:shd w:val="clear" w:color="auto" w:fill="auto"/>
            <w:tcMar>
              <w:left w:w="57" w:type="dxa"/>
              <w:right w:w="28" w:type="dxa"/>
            </w:tcMar>
          </w:tcPr>
          <w:p w14:paraId="32691DCF" w14:textId="2C3D3334" w:rsidR="000029C6" w:rsidRPr="00F96256" w:rsidRDefault="000029C6" w:rsidP="000029C6">
            <w:pPr>
              <w:spacing w:after="60"/>
              <w:jc w:val="left"/>
              <w:rPr>
                <w:sz w:val="18"/>
                <w:lang w:val="fr-CA"/>
              </w:rPr>
            </w:pPr>
            <w:r w:rsidRPr="00F96256">
              <w:rPr>
                <w:sz w:val="16"/>
                <w:szCs w:val="18"/>
                <w:lang w:val="fr-CA"/>
              </w:rPr>
              <w:t>Coûts d’appui</w:t>
            </w:r>
          </w:p>
        </w:tc>
        <w:tc>
          <w:tcPr>
            <w:tcW w:w="720" w:type="dxa"/>
            <w:tcMar>
              <w:left w:w="57" w:type="dxa"/>
              <w:right w:w="28" w:type="dxa"/>
            </w:tcMar>
          </w:tcPr>
          <w:p w14:paraId="05A9675E" w14:textId="7DE13477" w:rsidR="000029C6" w:rsidRPr="00F96256" w:rsidRDefault="000029C6" w:rsidP="000029C6">
            <w:pPr>
              <w:spacing w:after="60"/>
              <w:jc w:val="right"/>
              <w:rPr>
                <w:sz w:val="18"/>
                <w:lang w:val="fr-CA"/>
              </w:rPr>
            </w:pPr>
            <w:r w:rsidRPr="00F96256">
              <w:rPr>
                <w:sz w:val="18"/>
                <w:lang w:val="fr-CA"/>
              </w:rPr>
              <w:t>64</w:t>
            </w:r>
            <w:r w:rsidR="002A0B0C" w:rsidRPr="00F96256">
              <w:rPr>
                <w:sz w:val="18"/>
                <w:lang w:val="fr-CA"/>
              </w:rPr>
              <w:t xml:space="preserve"> </w:t>
            </w:r>
            <w:r w:rsidRPr="00F96256">
              <w:rPr>
                <w:sz w:val="18"/>
                <w:lang w:val="fr-CA"/>
              </w:rPr>
              <w:t>760</w:t>
            </w:r>
          </w:p>
        </w:tc>
        <w:tc>
          <w:tcPr>
            <w:tcW w:w="540" w:type="dxa"/>
            <w:shd w:val="clear" w:color="auto" w:fill="auto"/>
            <w:tcMar>
              <w:left w:w="57" w:type="dxa"/>
              <w:right w:w="28" w:type="dxa"/>
            </w:tcMar>
          </w:tcPr>
          <w:p w14:paraId="4EEF3A78"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4AA2E5B6" w14:textId="6CCBB896" w:rsidR="000029C6" w:rsidRPr="00F96256" w:rsidRDefault="000029C6" w:rsidP="000029C6">
            <w:pPr>
              <w:spacing w:after="60"/>
              <w:jc w:val="right"/>
              <w:rPr>
                <w:sz w:val="18"/>
                <w:lang w:val="fr-CA"/>
              </w:rPr>
            </w:pPr>
            <w:r w:rsidRPr="00F96256">
              <w:rPr>
                <w:sz w:val="18"/>
                <w:lang w:val="fr-CA"/>
              </w:rPr>
              <w:t>22</w:t>
            </w:r>
            <w:r w:rsidR="002A0B0C" w:rsidRPr="00F96256">
              <w:rPr>
                <w:sz w:val="18"/>
                <w:lang w:val="fr-CA"/>
              </w:rPr>
              <w:t xml:space="preserve"> </w:t>
            </w:r>
            <w:r w:rsidRPr="00F96256">
              <w:rPr>
                <w:sz w:val="18"/>
                <w:lang w:val="fr-CA"/>
              </w:rPr>
              <w:t>998</w:t>
            </w:r>
          </w:p>
        </w:tc>
        <w:tc>
          <w:tcPr>
            <w:tcW w:w="540" w:type="dxa"/>
            <w:shd w:val="clear" w:color="auto" w:fill="auto"/>
            <w:tcMar>
              <w:left w:w="57" w:type="dxa"/>
              <w:right w:w="28" w:type="dxa"/>
            </w:tcMar>
          </w:tcPr>
          <w:p w14:paraId="665341F8"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316B28B"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38CC441B"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F5D8FD6"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1363B7EC" w14:textId="564B647A" w:rsidR="000029C6" w:rsidRPr="00F96256" w:rsidRDefault="000029C6" w:rsidP="000029C6">
            <w:pPr>
              <w:spacing w:after="60"/>
              <w:jc w:val="right"/>
              <w:rPr>
                <w:bCs/>
                <w:sz w:val="18"/>
                <w:lang w:val="fr-CA"/>
              </w:rPr>
            </w:pPr>
            <w:r w:rsidRPr="00F96256">
              <w:rPr>
                <w:bCs/>
                <w:sz w:val="18"/>
                <w:lang w:val="fr-CA"/>
              </w:rPr>
              <w:t>66</w:t>
            </w:r>
            <w:r w:rsidR="002A0B0C" w:rsidRPr="00F96256">
              <w:rPr>
                <w:bCs/>
                <w:sz w:val="18"/>
                <w:lang w:val="fr-CA"/>
              </w:rPr>
              <w:t xml:space="preserve"> </w:t>
            </w:r>
            <w:r w:rsidRPr="00F96256">
              <w:rPr>
                <w:bCs/>
                <w:sz w:val="18"/>
                <w:lang w:val="fr-CA"/>
              </w:rPr>
              <w:t>091</w:t>
            </w:r>
          </w:p>
        </w:tc>
        <w:tc>
          <w:tcPr>
            <w:tcW w:w="540" w:type="dxa"/>
            <w:shd w:val="clear" w:color="auto" w:fill="auto"/>
            <w:tcMar>
              <w:left w:w="57" w:type="dxa"/>
              <w:right w:w="28" w:type="dxa"/>
            </w:tcMar>
          </w:tcPr>
          <w:p w14:paraId="73938E88"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7ECFE147" w14:textId="77777777" w:rsidR="000029C6" w:rsidRPr="00F96256" w:rsidRDefault="000029C6" w:rsidP="000029C6">
            <w:pPr>
              <w:spacing w:after="60"/>
              <w:jc w:val="right"/>
              <w:rPr>
                <w:sz w:val="18"/>
                <w:lang w:val="fr-CA"/>
              </w:rPr>
            </w:pPr>
            <w:r w:rsidRPr="00F96256">
              <w:rPr>
                <w:sz w:val="18"/>
                <w:lang w:val="fr-CA"/>
              </w:rPr>
              <w:t>0</w:t>
            </w:r>
          </w:p>
        </w:tc>
        <w:tc>
          <w:tcPr>
            <w:tcW w:w="810" w:type="dxa"/>
            <w:shd w:val="clear" w:color="auto" w:fill="auto"/>
            <w:tcMar>
              <w:left w:w="57" w:type="dxa"/>
              <w:right w:w="28" w:type="dxa"/>
            </w:tcMar>
          </w:tcPr>
          <w:p w14:paraId="080253F6" w14:textId="1A937325" w:rsidR="000029C6" w:rsidRPr="00F96256" w:rsidRDefault="000029C6" w:rsidP="000029C6">
            <w:pPr>
              <w:spacing w:after="60"/>
              <w:jc w:val="right"/>
              <w:rPr>
                <w:sz w:val="18"/>
                <w:lang w:val="fr-CA"/>
              </w:rPr>
            </w:pPr>
            <w:r w:rsidRPr="00F96256">
              <w:rPr>
                <w:sz w:val="18"/>
                <w:lang w:val="fr-CA"/>
              </w:rPr>
              <w:t>153</w:t>
            </w:r>
            <w:r w:rsidR="002A0B0C" w:rsidRPr="00F96256">
              <w:rPr>
                <w:sz w:val="18"/>
                <w:lang w:val="fr-CA"/>
              </w:rPr>
              <w:t xml:space="preserve"> </w:t>
            </w:r>
            <w:r w:rsidRPr="00F96256">
              <w:rPr>
                <w:sz w:val="18"/>
                <w:lang w:val="fr-CA"/>
              </w:rPr>
              <w:t>849</w:t>
            </w:r>
          </w:p>
        </w:tc>
      </w:tr>
      <w:tr w:rsidR="000029C6" w:rsidRPr="00F96256" w14:paraId="68EC283F" w14:textId="77777777" w:rsidTr="008463A0">
        <w:trPr>
          <w:trHeight w:val="250"/>
        </w:trPr>
        <w:tc>
          <w:tcPr>
            <w:tcW w:w="1705" w:type="dxa"/>
            <w:gridSpan w:val="2"/>
            <w:vMerge w:val="restart"/>
            <w:shd w:val="clear" w:color="auto" w:fill="auto"/>
            <w:tcMar>
              <w:left w:w="57" w:type="dxa"/>
              <w:right w:w="57" w:type="dxa"/>
            </w:tcMar>
          </w:tcPr>
          <w:p w14:paraId="46B6DEFC" w14:textId="63B61A94" w:rsidR="000029C6" w:rsidRPr="00F96256" w:rsidRDefault="000029C6" w:rsidP="00B56344">
            <w:pPr>
              <w:spacing w:after="60"/>
              <w:jc w:val="left"/>
              <w:rPr>
                <w:sz w:val="18"/>
                <w:lang w:val="fr-CA"/>
              </w:rPr>
            </w:pPr>
            <w:r w:rsidRPr="00F96256">
              <w:rPr>
                <w:sz w:val="18"/>
                <w:lang w:val="fr-CA"/>
              </w:rPr>
              <w:t>Somme demandée pour approbation à la présente réunion ($US)</w:t>
            </w:r>
          </w:p>
        </w:tc>
        <w:tc>
          <w:tcPr>
            <w:tcW w:w="1080" w:type="dxa"/>
            <w:shd w:val="clear" w:color="auto" w:fill="auto"/>
            <w:tcMar>
              <w:left w:w="57" w:type="dxa"/>
              <w:right w:w="28" w:type="dxa"/>
            </w:tcMar>
          </w:tcPr>
          <w:p w14:paraId="70953F30" w14:textId="63A41C98" w:rsidR="000029C6" w:rsidRPr="00F96256" w:rsidRDefault="000029C6" w:rsidP="000029C6">
            <w:pPr>
              <w:spacing w:after="60"/>
              <w:jc w:val="left"/>
              <w:rPr>
                <w:sz w:val="18"/>
                <w:lang w:val="fr-CA"/>
              </w:rPr>
            </w:pPr>
            <w:r w:rsidRPr="00F96256">
              <w:rPr>
                <w:sz w:val="16"/>
                <w:szCs w:val="18"/>
                <w:lang w:val="fr-CA"/>
              </w:rPr>
              <w:t>Coûts du projet</w:t>
            </w:r>
          </w:p>
        </w:tc>
        <w:tc>
          <w:tcPr>
            <w:tcW w:w="720" w:type="dxa"/>
            <w:tcMar>
              <w:left w:w="57" w:type="dxa"/>
              <w:right w:w="28" w:type="dxa"/>
            </w:tcMar>
          </w:tcPr>
          <w:p w14:paraId="28A605E1"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043C62E2"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1BAA18EC"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678ADEA3"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558C094D"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784DB300"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57D8F3A5"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3907E978" w14:textId="77777777" w:rsidR="000029C6" w:rsidRPr="00F96256" w:rsidRDefault="000029C6" w:rsidP="000029C6">
            <w:pPr>
              <w:spacing w:after="60"/>
              <w:jc w:val="right"/>
              <w:rPr>
                <w:bCs/>
                <w:sz w:val="18"/>
                <w:lang w:val="fr-CA"/>
              </w:rPr>
            </w:pPr>
            <w:r w:rsidRPr="00F96256">
              <w:rPr>
                <w:bCs/>
                <w:sz w:val="18"/>
                <w:lang w:val="fr-CA"/>
              </w:rPr>
              <w:t>0</w:t>
            </w:r>
          </w:p>
        </w:tc>
        <w:tc>
          <w:tcPr>
            <w:tcW w:w="540" w:type="dxa"/>
            <w:shd w:val="clear" w:color="auto" w:fill="auto"/>
            <w:tcMar>
              <w:left w:w="57" w:type="dxa"/>
              <w:right w:w="28" w:type="dxa"/>
            </w:tcMar>
          </w:tcPr>
          <w:p w14:paraId="7F9462FA" w14:textId="77777777" w:rsidR="000029C6" w:rsidRPr="00F96256" w:rsidRDefault="000029C6" w:rsidP="000029C6">
            <w:pPr>
              <w:spacing w:after="60"/>
              <w:jc w:val="right"/>
              <w:rPr>
                <w:sz w:val="18"/>
                <w:lang w:val="fr-CA"/>
              </w:rPr>
            </w:pPr>
            <w:r w:rsidRPr="00F96256">
              <w:rPr>
                <w:sz w:val="18"/>
                <w:lang w:val="fr-CA"/>
              </w:rPr>
              <w:t>0</w:t>
            </w:r>
          </w:p>
        </w:tc>
        <w:tc>
          <w:tcPr>
            <w:tcW w:w="720" w:type="dxa"/>
            <w:tcMar>
              <w:left w:w="57" w:type="dxa"/>
              <w:right w:w="28" w:type="dxa"/>
            </w:tcMar>
          </w:tcPr>
          <w:p w14:paraId="7AA60E79" w14:textId="315404A2" w:rsidR="000029C6" w:rsidRPr="00F96256" w:rsidRDefault="000029C6" w:rsidP="000029C6">
            <w:pPr>
              <w:spacing w:after="60"/>
              <w:jc w:val="right"/>
              <w:rPr>
                <w:b/>
                <w:bCs/>
                <w:sz w:val="18"/>
                <w:lang w:val="fr-CA"/>
              </w:rPr>
            </w:pPr>
            <w:r w:rsidRPr="00F96256">
              <w:rPr>
                <w:b/>
                <w:bCs/>
                <w:sz w:val="18"/>
                <w:lang w:val="fr-CA"/>
              </w:rPr>
              <w:t>185</w:t>
            </w:r>
            <w:r w:rsidR="002A0B0C" w:rsidRPr="00F96256">
              <w:rPr>
                <w:b/>
                <w:bCs/>
                <w:sz w:val="18"/>
                <w:lang w:val="fr-CA"/>
              </w:rPr>
              <w:t xml:space="preserve"> </w:t>
            </w:r>
            <w:r w:rsidRPr="00F96256">
              <w:rPr>
                <w:b/>
                <w:bCs/>
                <w:sz w:val="18"/>
                <w:lang w:val="fr-CA"/>
              </w:rPr>
              <w:t>740</w:t>
            </w:r>
          </w:p>
        </w:tc>
        <w:tc>
          <w:tcPr>
            <w:tcW w:w="810" w:type="dxa"/>
            <w:shd w:val="clear" w:color="auto" w:fill="auto"/>
            <w:tcMar>
              <w:left w:w="57" w:type="dxa"/>
              <w:right w:w="28" w:type="dxa"/>
            </w:tcMar>
          </w:tcPr>
          <w:p w14:paraId="4F862953" w14:textId="362454EF" w:rsidR="000029C6" w:rsidRPr="00F96256" w:rsidRDefault="000029C6" w:rsidP="000029C6">
            <w:pPr>
              <w:spacing w:after="60"/>
              <w:jc w:val="right"/>
              <w:rPr>
                <w:b/>
                <w:bCs/>
                <w:sz w:val="18"/>
                <w:lang w:val="fr-CA"/>
              </w:rPr>
            </w:pPr>
            <w:r w:rsidRPr="00F96256">
              <w:rPr>
                <w:b/>
                <w:bCs/>
                <w:sz w:val="18"/>
                <w:lang w:val="fr-CA"/>
              </w:rPr>
              <w:t>185</w:t>
            </w:r>
            <w:r w:rsidR="002A0B0C" w:rsidRPr="00F96256">
              <w:rPr>
                <w:b/>
                <w:bCs/>
                <w:sz w:val="18"/>
                <w:lang w:val="fr-CA"/>
              </w:rPr>
              <w:t xml:space="preserve"> </w:t>
            </w:r>
            <w:r w:rsidRPr="00F96256">
              <w:rPr>
                <w:b/>
                <w:bCs/>
                <w:sz w:val="18"/>
                <w:lang w:val="fr-CA"/>
              </w:rPr>
              <w:t>740</w:t>
            </w:r>
          </w:p>
        </w:tc>
      </w:tr>
      <w:tr w:rsidR="000029C6" w:rsidRPr="00F96256" w14:paraId="144C0F2D" w14:textId="77777777" w:rsidTr="008463A0">
        <w:trPr>
          <w:trHeight w:val="390"/>
        </w:trPr>
        <w:tc>
          <w:tcPr>
            <w:tcW w:w="1705" w:type="dxa"/>
            <w:gridSpan w:val="2"/>
            <w:vMerge/>
            <w:shd w:val="clear" w:color="auto" w:fill="auto"/>
            <w:tcMar>
              <w:left w:w="57" w:type="dxa"/>
              <w:right w:w="57" w:type="dxa"/>
            </w:tcMar>
          </w:tcPr>
          <w:p w14:paraId="46D0E396" w14:textId="77777777" w:rsidR="000029C6" w:rsidRPr="00F96256" w:rsidRDefault="000029C6" w:rsidP="000029C6">
            <w:pPr>
              <w:spacing w:after="60"/>
              <w:jc w:val="center"/>
              <w:rPr>
                <w:sz w:val="18"/>
                <w:lang w:val="fr-CA"/>
              </w:rPr>
            </w:pPr>
          </w:p>
        </w:tc>
        <w:tc>
          <w:tcPr>
            <w:tcW w:w="1080" w:type="dxa"/>
            <w:shd w:val="clear" w:color="auto" w:fill="auto"/>
            <w:tcMar>
              <w:left w:w="57" w:type="dxa"/>
              <w:right w:w="28" w:type="dxa"/>
            </w:tcMar>
          </w:tcPr>
          <w:p w14:paraId="56B7BE25" w14:textId="0CC243B7" w:rsidR="000029C6" w:rsidRPr="00F96256" w:rsidRDefault="000029C6" w:rsidP="000029C6">
            <w:pPr>
              <w:spacing w:after="60"/>
              <w:jc w:val="left"/>
              <w:rPr>
                <w:sz w:val="18"/>
                <w:lang w:val="fr-CA"/>
              </w:rPr>
            </w:pPr>
            <w:r w:rsidRPr="00F96256">
              <w:rPr>
                <w:sz w:val="16"/>
                <w:szCs w:val="18"/>
                <w:lang w:val="fr-CA"/>
              </w:rPr>
              <w:t>Coûts d’appui</w:t>
            </w:r>
          </w:p>
        </w:tc>
        <w:tc>
          <w:tcPr>
            <w:tcW w:w="720" w:type="dxa"/>
            <w:tcMar>
              <w:left w:w="57" w:type="dxa"/>
              <w:right w:w="28" w:type="dxa"/>
            </w:tcMar>
          </w:tcPr>
          <w:p w14:paraId="6206644F"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A4326DB"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6D367892"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5DBC7126"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214D9F3D"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39E2B83C" w14:textId="77777777" w:rsidR="000029C6" w:rsidRPr="00F96256" w:rsidRDefault="000029C6" w:rsidP="000029C6">
            <w:pPr>
              <w:spacing w:after="60"/>
              <w:jc w:val="right"/>
              <w:rPr>
                <w:sz w:val="18"/>
                <w:lang w:val="fr-CA"/>
              </w:rPr>
            </w:pPr>
            <w:r w:rsidRPr="00F96256">
              <w:rPr>
                <w:sz w:val="18"/>
                <w:lang w:val="fr-CA"/>
              </w:rPr>
              <w:t>0</w:t>
            </w:r>
          </w:p>
        </w:tc>
        <w:tc>
          <w:tcPr>
            <w:tcW w:w="540" w:type="dxa"/>
            <w:shd w:val="clear" w:color="auto" w:fill="auto"/>
            <w:tcMar>
              <w:left w:w="57" w:type="dxa"/>
              <w:right w:w="28" w:type="dxa"/>
            </w:tcMar>
          </w:tcPr>
          <w:p w14:paraId="49C29DCD" w14:textId="77777777" w:rsidR="000029C6" w:rsidRPr="00F96256" w:rsidRDefault="000029C6" w:rsidP="000029C6">
            <w:pPr>
              <w:spacing w:after="60"/>
              <w:jc w:val="right"/>
              <w:rPr>
                <w:sz w:val="18"/>
                <w:lang w:val="fr-CA"/>
              </w:rPr>
            </w:pPr>
            <w:r w:rsidRPr="00F96256">
              <w:rPr>
                <w:sz w:val="18"/>
                <w:lang w:val="fr-CA"/>
              </w:rPr>
              <w:t>0</w:t>
            </w:r>
          </w:p>
        </w:tc>
        <w:tc>
          <w:tcPr>
            <w:tcW w:w="720" w:type="dxa"/>
            <w:shd w:val="clear" w:color="auto" w:fill="auto"/>
            <w:tcMar>
              <w:left w:w="57" w:type="dxa"/>
              <w:right w:w="28" w:type="dxa"/>
            </w:tcMar>
          </w:tcPr>
          <w:p w14:paraId="4A2CB0AA" w14:textId="77777777" w:rsidR="000029C6" w:rsidRPr="00F96256" w:rsidRDefault="000029C6" w:rsidP="000029C6">
            <w:pPr>
              <w:spacing w:after="60"/>
              <w:jc w:val="right"/>
              <w:rPr>
                <w:bCs/>
                <w:sz w:val="18"/>
                <w:lang w:val="fr-CA"/>
              </w:rPr>
            </w:pPr>
            <w:r w:rsidRPr="00F96256">
              <w:rPr>
                <w:bCs/>
                <w:sz w:val="18"/>
                <w:lang w:val="fr-CA"/>
              </w:rPr>
              <w:t>0</w:t>
            </w:r>
          </w:p>
        </w:tc>
        <w:tc>
          <w:tcPr>
            <w:tcW w:w="540" w:type="dxa"/>
            <w:shd w:val="clear" w:color="auto" w:fill="auto"/>
            <w:tcMar>
              <w:left w:w="57" w:type="dxa"/>
              <w:right w:w="28" w:type="dxa"/>
            </w:tcMar>
          </w:tcPr>
          <w:p w14:paraId="2F8258E1" w14:textId="4485F5D7" w:rsidR="000029C6" w:rsidRPr="00F96256" w:rsidRDefault="000029C6" w:rsidP="000029C6">
            <w:pPr>
              <w:tabs>
                <w:tab w:val="left" w:pos="228"/>
                <w:tab w:val="right" w:pos="455"/>
              </w:tabs>
              <w:spacing w:after="60"/>
              <w:jc w:val="right"/>
              <w:rPr>
                <w:sz w:val="18"/>
                <w:lang w:val="fr-CA"/>
              </w:rPr>
            </w:pPr>
            <w:r w:rsidRPr="00F96256">
              <w:rPr>
                <w:sz w:val="18"/>
                <w:lang w:val="fr-CA"/>
              </w:rPr>
              <w:t>0</w:t>
            </w:r>
          </w:p>
        </w:tc>
        <w:tc>
          <w:tcPr>
            <w:tcW w:w="720" w:type="dxa"/>
            <w:tcMar>
              <w:left w:w="57" w:type="dxa"/>
              <w:right w:w="28" w:type="dxa"/>
            </w:tcMar>
          </w:tcPr>
          <w:p w14:paraId="36987187" w14:textId="3401D3CC" w:rsidR="000029C6" w:rsidRPr="00F96256" w:rsidRDefault="000029C6" w:rsidP="000029C6">
            <w:pPr>
              <w:spacing w:after="60"/>
              <w:jc w:val="right"/>
              <w:rPr>
                <w:b/>
                <w:bCs/>
                <w:sz w:val="18"/>
                <w:lang w:val="fr-CA"/>
              </w:rPr>
            </w:pPr>
            <w:r w:rsidRPr="00F96256">
              <w:rPr>
                <w:b/>
                <w:bCs/>
                <w:sz w:val="18"/>
                <w:lang w:val="fr-CA"/>
              </w:rPr>
              <w:t>22</w:t>
            </w:r>
            <w:r w:rsidR="002A0B0C" w:rsidRPr="00F96256">
              <w:rPr>
                <w:b/>
                <w:bCs/>
                <w:sz w:val="18"/>
                <w:lang w:val="fr-CA"/>
              </w:rPr>
              <w:t xml:space="preserve"> </w:t>
            </w:r>
            <w:r w:rsidRPr="00F96256">
              <w:rPr>
                <w:b/>
                <w:bCs/>
                <w:sz w:val="18"/>
                <w:lang w:val="fr-CA"/>
              </w:rPr>
              <w:t>482</w:t>
            </w:r>
          </w:p>
        </w:tc>
        <w:tc>
          <w:tcPr>
            <w:tcW w:w="810" w:type="dxa"/>
            <w:shd w:val="clear" w:color="auto" w:fill="auto"/>
            <w:tcMar>
              <w:left w:w="57" w:type="dxa"/>
              <w:right w:w="28" w:type="dxa"/>
            </w:tcMar>
          </w:tcPr>
          <w:p w14:paraId="11480DF4" w14:textId="02B37822" w:rsidR="000029C6" w:rsidRPr="00F96256" w:rsidRDefault="000029C6" w:rsidP="000029C6">
            <w:pPr>
              <w:spacing w:after="60"/>
              <w:jc w:val="right"/>
              <w:rPr>
                <w:b/>
                <w:bCs/>
                <w:sz w:val="18"/>
                <w:lang w:val="fr-CA"/>
              </w:rPr>
            </w:pPr>
            <w:r w:rsidRPr="00F96256">
              <w:rPr>
                <w:b/>
                <w:bCs/>
                <w:sz w:val="18"/>
                <w:lang w:val="fr-CA"/>
              </w:rPr>
              <w:t>22</w:t>
            </w:r>
            <w:r w:rsidR="002A0B0C" w:rsidRPr="00F96256">
              <w:rPr>
                <w:b/>
                <w:bCs/>
                <w:sz w:val="18"/>
                <w:lang w:val="fr-CA"/>
              </w:rPr>
              <w:t xml:space="preserve"> </w:t>
            </w:r>
            <w:r w:rsidRPr="00F96256">
              <w:rPr>
                <w:b/>
                <w:bCs/>
                <w:sz w:val="18"/>
                <w:lang w:val="fr-CA"/>
              </w:rPr>
              <w:t>482</w:t>
            </w:r>
          </w:p>
        </w:tc>
      </w:tr>
    </w:tbl>
    <w:p w14:paraId="44EEFA67" w14:textId="7914584B" w:rsidR="005A45BC" w:rsidRPr="00F96256" w:rsidRDefault="00A71B1C" w:rsidP="005A45BC">
      <w:pPr>
        <w:spacing w:after="60"/>
        <w:jc w:val="left"/>
        <w:rPr>
          <w:sz w:val="18"/>
          <w:szCs w:val="18"/>
          <w:lang w:val="fr-CA"/>
        </w:rPr>
      </w:pPr>
      <w:r w:rsidRPr="00F96256">
        <w:rPr>
          <w:sz w:val="18"/>
          <w:szCs w:val="18"/>
          <w:lang w:val="fr-CA"/>
        </w:rPr>
        <w:t xml:space="preserve">* </w:t>
      </w:r>
      <w:r w:rsidR="00B56344">
        <w:rPr>
          <w:sz w:val="18"/>
          <w:szCs w:val="18"/>
          <w:lang w:val="fr-CA"/>
        </w:rPr>
        <w:t>Les</w:t>
      </w:r>
      <w:r w:rsidR="002A0B0C" w:rsidRPr="00F96256">
        <w:rPr>
          <w:sz w:val="18"/>
          <w:szCs w:val="18"/>
          <w:lang w:val="fr-CA"/>
        </w:rPr>
        <w:t xml:space="preserve"> troisième et quatrième tranches ont été jumelées à la 84</w:t>
      </w:r>
      <w:r w:rsidR="002A0B0C" w:rsidRPr="00F96256">
        <w:rPr>
          <w:sz w:val="18"/>
          <w:szCs w:val="18"/>
          <w:vertAlign w:val="superscript"/>
          <w:lang w:val="fr-CA"/>
        </w:rPr>
        <w:t>e</w:t>
      </w:r>
      <w:r w:rsidR="002A0B0C" w:rsidRPr="00F96256">
        <w:rPr>
          <w:sz w:val="18"/>
          <w:szCs w:val="18"/>
          <w:lang w:val="fr-CA"/>
        </w:rPr>
        <w:t xml:space="preserve"> réunion</w:t>
      </w:r>
    </w:p>
    <w:p w14:paraId="20BAE52A" w14:textId="77777777" w:rsidR="008E34BA" w:rsidRPr="00F96256" w:rsidRDefault="008E34BA" w:rsidP="005A45BC">
      <w:pPr>
        <w:spacing w:after="60"/>
        <w:jc w:val="left"/>
        <w:rPr>
          <w:sz w:val="18"/>
          <w:szCs w:val="18"/>
          <w:lang w:val="fr-CA"/>
        </w:rPr>
      </w:pPr>
    </w:p>
    <w:tbl>
      <w:tblPr>
        <w:tblStyle w:val="TableGrid"/>
        <w:tblW w:w="97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715"/>
      </w:tblGrid>
      <w:tr w:rsidR="005A45BC" w:rsidRPr="00F96256" w14:paraId="055FC61F" w14:textId="77777777" w:rsidTr="00E97AD4">
        <w:trPr>
          <w:trHeight w:val="240"/>
        </w:trPr>
        <w:tc>
          <w:tcPr>
            <w:tcW w:w="3000" w:type="dxa"/>
            <w:shd w:val="clear" w:color="auto" w:fill="auto"/>
          </w:tcPr>
          <w:p w14:paraId="1F091F15" w14:textId="6C4E6952" w:rsidR="005A45BC" w:rsidRPr="00F96256" w:rsidRDefault="002A0B0C" w:rsidP="005A45BC">
            <w:pPr>
              <w:spacing w:after="60"/>
              <w:jc w:val="left"/>
              <w:rPr>
                <w:b/>
                <w:sz w:val="18"/>
                <w:lang w:val="fr-CA"/>
              </w:rPr>
            </w:pPr>
            <w:r w:rsidRPr="00F96256">
              <w:rPr>
                <w:b/>
                <w:sz w:val="18"/>
                <w:lang w:val="fr-CA"/>
              </w:rPr>
              <w:t>Recommandation du Secrétariat</w:t>
            </w:r>
            <w:r w:rsidR="00B56344">
              <w:rPr>
                <w:b/>
                <w:sz w:val="18"/>
                <w:lang w:val="fr-CA"/>
              </w:rPr>
              <w:t> </w:t>
            </w:r>
            <w:r w:rsidR="005A45BC" w:rsidRPr="00F96256">
              <w:rPr>
                <w:b/>
                <w:sz w:val="18"/>
                <w:lang w:val="fr-CA"/>
              </w:rPr>
              <w:t>:</w:t>
            </w:r>
          </w:p>
        </w:tc>
        <w:tc>
          <w:tcPr>
            <w:tcW w:w="6715" w:type="dxa"/>
            <w:shd w:val="clear" w:color="auto" w:fill="auto"/>
          </w:tcPr>
          <w:p w14:paraId="3BFA1E0E" w14:textId="23DFE3B4" w:rsidR="005A45BC" w:rsidRPr="00F96256" w:rsidRDefault="002A0B0C" w:rsidP="005A45BC">
            <w:pPr>
              <w:spacing w:after="60"/>
              <w:jc w:val="center"/>
              <w:rPr>
                <w:sz w:val="18"/>
                <w:lang w:val="fr-CA"/>
              </w:rPr>
            </w:pPr>
            <w:r w:rsidRPr="00F96256">
              <w:rPr>
                <w:sz w:val="18"/>
                <w:lang w:val="fr-CA"/>
              </w:rPr>
              <w:t>Approbation générale</w:t>
            </w:r>
          </w:p>
        </w:tc>
      </w:tr>
    </w:tbl>
    <w:p w14:paraId="60489991" w14:textId="77777777" w:rsidR="005774E4" w:rsidRPr="00F96256" w:rsidRDefault="005774E4" w:rsidP="002E737B">
      <w:pPr>
        <w:rPr>
          <w:lang w:val="fr-CA"/>
        </w:rPr>
      </w:pPr>
      <w:r w:rsidRPr="00F96256">
        <w:rPr>
          <w:lang w:val="fr-CA"/>
        </w:rPr>
        <w:br w:type="page"/>
      </w:r>
    </w:p>
    <w:p w14:paraId="5C383AE6" w14:textId="38CFE6D2" w:rsidR="005774E4" w:rsidRPr="00F96256" w:rsidRDefault="002A0B0C" w:rsidP="002E737B">
      <w:pPr>
        <w:jc w:val="center"/>
        <w:rPr>
          <w:b/>
          <w:lang w:val="fr-CA"/>
        </w:rPr>
      </w:pPr>
      <w:r w:rsidRPr="00F96256">
        <w:rPr>
          <w:b/>
          <w:lang w:val="fr-CA"/>
        </w:rPr>
        <w:t>DESCRIPTION DU PROJET</w:t>
      </w:r>
    </w:p>
    <w:p w14:paraId="7438609E" w14:textId="77777777" w:rsidR="005774E4" w:rsidRPr="00F96256" w:rsidRDefault="005774E4" w:rsidP="002E737B">
      <w:pPr>
        <w:rPr>
          <w:lang w:val="fr-CA"/>
        </w:rPr>
      </w:pPr>
    </w:p>
    <w:p w14:paraId="31DF9026" w14:textId="41FA8FE7" w:rsidR="005774E4" w:rsidRPr="00F96256" w:rsidRDefault="00642F58" w:rsidP="008E34BA">
      <w:pPr>
        <w:pStyle w:val="Heading1"/>
        <w:rPr>
          <w:lang w:val="fr-CA"/>
        </w:rPr>
      </w:pPr>
      <w:r w:rsidRPr="00F96256">
        <w:rPr>
          <w:lang w:val="fr-CA"/>
        </w:rPr>
        <w:t>Le PNUE, en qualité d’agence d’exécution principale, présente au nom du gouvernement de la Côte</w:t>
      </w:r>
      <w:r w:rsidR="00030433">
        <w:rPr>
          <w:lang w:val="fr-CA"/>
        </w:rPr>
        <w:t> </w:t>
      </w:r>
      <w:r w:rsidRPr="00F96256">
        <w:rPr>
          <w:lang w:val="fr-CA"/>
        </w:rPr>
        <w:t>d’Ivoire, une demande de financement pour la cinquième et dernière tranche de la phase I du plan de gestion de l</w:t>
      </w:r>
      <w:r w:rsidR="00B56344">
        <w:rPr>
          <w:lang w:val="fr-CA"/>
        </w:rPr>
        <w:t>’</w:t>
      </w:r>
      <w:r w:rsidRPr="00F96256">
        <w:rPr>
          <w:lang w:val="fr-CA"/>
        </w:rPr>
        <w:t>élimination des HCFC (PGEH) pour la somme de 185 740 $US, plus les coûts d’appui à l’agence de 22 482 $US pour le PNUE seulement</w:t>
      </w:r>
      <w:r w:rsidR="005774E4" w:rsidRPr="00F96256">
        <w:rPr>
          <w:lang w:val="fr-CA"/>
        </w:rPr>
        <w:t>.</w:t>
      </w:r>
      <w:r w:rsidR="005774E4" w:rsidRPr="00F96256">
        <w:rPr>
          <w:rStyle w:val="FootnoteReference"/>
          <w:lang w:val="fr-CA"/>
        </w:rPr>
        <w:footnoteReference w:id="2"/>
      </w:r>
      <w:r w:rsidR="005774E4" w:rsidRPr="00F96256">
        <w:rPr>
          <w:lang w:val="fr-CA"/>
        </w:rPr>
        <w:t xml:space="preserve"> </w:t>
      </w:r>
      <w:r w:rsidRPr="00F96256">
        <w:rPr>
          <w:lang w:val="fr-CA"/>
        </w:rPr>
        <w:t>La proposition comprend</w:t>
      </w:r>
      <w:r w:rsidR="00AC4E68" w:rsidRPr="00F96256">
        <w:rPr>
          <w:lang w:val="fr-CA"/>
        </w:rPr>
        <w:t xml:space="preserve"> un rapport pério</w:t>
      </w:r>
      <w:r w:rsidRPr="00F96256">
        <w:rPr>
          <w:lang w:val="fr-CA"/>
        </w:rPr>
        <w:t>dique sur la mise en œuvre des troisi</w:t>
      </w:r>
      <w:r w:rsidR="00AC4E68" w:rsidRPr="00F96256">
        <w:rPr>
          <w:lang w:val="fr-CA"/>
        </w:rPr>
        <w:t>ème et quatrième tranches jumelées</w:t>
      </w:r>
      <w:r w:rsidR="00EF2246">
        <w:rPr>
          <w:lang w:val="fr-CA"/>
        </w:rPr>
        <w:t>, le rapport de vérification de la consommation de HCFC pour 2019 à 2021 et le plan de mise en œuvre de la tranche de 2022</w:t>
      </w:r>
      <w:r w:rsidR="00AC4E68" w:rsidRPr="00F96256">
        <w:rPr>
          <w:lang w:val="fr-CA"/>
        </w:rPr>
        <w:t>.</w:t>
      </w:r>
    </w:p>
    <w:p w14:paraId="68A9DA4B" w14:textId="0F491A7F" w:rsidR="005774E4" w:rsidRPr="00F96256" w:rsidRDefault="00AC4E68" w:rsidP="002E737B">
      <w:pPr>
        <w:rPr>
          <w:u w:val="single"/>
          <w:lang w:val="fr-CA"/>
        </w:rPr>
      </w:pPr>
      <w:r w:rsidRPr="00F96256">
        <w:rPr>
          <w:u w:val="single"/>
          <w:lang w:val="fr-CA"/>
        </w:rPr>
        <w:t>Rapport sur la consommation de HCFC</w:t>
      </w:r>
    </w:p>
    <w:p w14:paraId="57285CF1" w14:textId="77777777" w:rsidR="005774E4" w:rsidRPr="00F96256" w:rsidRDefault="005774E4" w:rsidP="002E737B">
      <w:pPr>
        <w:rPr>
          <w:lang w:val="fr-CA"/>
        </w:rPr>
      </w:pPr>
    </w:p>
    <w:p w14:paraId="42826065" w14:textId="7BBC49DD" w:rsidR="002E737B" w:rsidRPr="00F96256" w:rsidRDefault="00AC4E68" w:rsidP="008E34BA">
      <w:pPr>
        <w:pStyle w:val="Heading1"/>
        <w:rPr>
          <w:lang w:val="fr-CA"/>
        </w:rPr>
      </w:pPr>
      <w:r w:rsidRPr="00F96256">
        <w:rPr>
          <w:lang w:val="fr-CA"/>
        </w:rPr>
        <w:t xml:space="preserve">Le gouvernement de la Côte d’Ivoire a déclaré une consommation de 35,84 tonnes PAO de HCFC en 2021, ce qui représente 44 pour cent de moins que la valeur de référence aux fins de conformité. La consommation de HCFC pour la période 2020-2021 est indiquée dans le tableau </w:t>
      </w:r>
      <w:r w:rsidR="005774E4" w:rsidRPr="00F96256">
        <w:rPr>
          <w:lang w:val="fr-CA"/>
        </w:rPr>
        <w:t>1.</w:t>
      </w:r>
    </w:p>
    <w:p w14:paraId="1EB8CA2D" w14:textId="03EBBE46" w:rsidR="002E737B" w:rsidRPr="00F96256" w:rsidRDefault="002E737B" w:rsidP="002E737B">
      <w:pPr>
        <w:rPr>
          <w:b/>
          <w:lang w:val="fr-CA"/>
        </w:rPr>
      </w:pPr>
      <w:r w:rsidRPr="00F96256">
        <w:rPr>
          <w:b/>
          <w:lang w:val="fr-CA"/>
        </w:rPr>
        <w:t>Table</w:t>
      </w:r>
      <w:r w:rsidR="00250710" w:rsidRPr="00F96256">
        <w:rPr>
          <w:b/>
          <w:lang w:val="fr-CA"/>
        </w:rPr>
        <w:t>au</w:t>
      </w:r>
      <w:r w:rsidRPr="00F96256">
        <w:rPr>
          <w:b/>
          <w:lang w:val="fr-CA"/>
        </w:rPr>
        <w:t> 1</w:t>
      </w:r>
      <w:r w:rsidR="00250710" w:rsidRPr="00F96256">
        <w:rPr>
          <w:b/>
          <w:lang w:val="fr-CA"/>
        </w:rPr>
        <w:t>. Consommation de HCFC en Côte d’Ivoire (données com</w:t>
      </w:r>
      <w:r w:rsidR="00EF2246">
        <w:rPr>
          <w:b/>
          <w:lang w:val="fr-CA"/>
        </w:rPr>
        <w:t>muniquées en vertu de l’article </w:t>
      </w:r>
      <w:r w:rsidR="00250710" w:rsidRPr="00F96256">
        <w:rPr>
          <w:b/>
          <w:lang w:val="fr-CA"/>
        </w:rPr>
        <w:t>7, 2017-2021</w:t>
      </w:r>
      <w:r w:rsidR="00EF2246">
        <w:rPr>
          <w:b/>
          <w:lang w:val="fr-CA"/>
        </w:rPr>
        <w:t>)</w:t>
      </w:r>
    </w:p>
    <w:tbl>
      <w:tblPr>
        <w:tblW w:w="5000" w:type="pct"/>
        <w:tblLook w:val="04A0" w:firstRow="1" w:lastRow="0" w:firstColumn="1" w:lastColumn="0" w:noHBand="0" w:noVBand="1"/>
      </w:tblPr>
      <w:tblGrid>
        <w:gridCol w:w="3070"/>
        <w:gridCol w:w="1013"/>
        <w:gridCol w:w="1013"/>
        <w:gridCol w:w="1014"/>
        <w:gridCol w:w="1014"/>
        <w:gridCol w:w="1014"/>
        <w:gridCol w:w="1212"/>
      </w:tblGrid>
      <w:tr w:rsidR="00AB7945" w:rsidRPr="00F96256" w14:paraId="0CC0497E" w14:textId="77777777" w:rsidTr="00BC1584">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0DEC4" w14:textId="77777777" w:rsidR="002E737B" w:rsidRPr="00F96256" w:rsidRDefault="002E737B" w:rsidP="002E737B">
            <w:pPr>
              <w:widowControl w:val="0"/>
              <w:jc w:val="left"/>
              <w:rPr>
                <w:b/>
                <w:bCs/>
                <w:sz w:val="20"/>
                <w:szCs w:val="20"/>
                <w:lang w:val="fr-CA"/>
              </w:rPr>
            </w:pPr>
            <w:r w:rsidRPr="00F96256">
              <w:rPr>
                <w:b/>
                <w:bCs/>
                <w:sz w:val="20"/>
                <w:szCs w:val="20"/>
                <w:lang w:val="fr-CA"/>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17DEC472" w14:textId="77777777" w:rsidR="002E737B" w:rsidRPr="00F96256" w:rsidRDefault="002E737B" w:rsidP="002E737B">
            <w:pPr>
              <w:widowControl w:val="0"/>
              <w:jc w:val="center"/>
              <w:rPr>
                <w:b/>
                <w:bCs/>
                <w:sz w:val="20"/>
                <w:szCs w:val="20"/>
                <w:lang w:val="fr-CA"/>
              </w:rPr>
            </w:pPr>
            <w:r w:rsidRPr="00F96256">
              <w:rPr>
                <w:b/>
                <w:bCs/>
                <w:sz w:val="20"/>
                <w:szCs w:val="20"/>
                <w:lang w:val="fr-CA"/>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58230894" w14:textId="77777777" w:rsidR="002E737B" w:rsidRPr="00F96256" w:rsidRDefault="002E737B" w:rsidP="002E737B">
            <w:pPr>
              <w:widowControl w:val="0"/>
              <w:jc w:val="center"/>
              <w:rPr>
                <w:b/>
                <w:bCs/>
                <w:sz w:val="20"/>
                <w:szCs w:val="20"/>
                <w:lang w:val="fr-CA"/>
              </w:rPr>
            </w:pPr>
            <w:r w:rsidRPr="00F96256">
              <w:rPr>
                <w:b/>
                <w:bCs/>
                <w:sz w:val="20"/>
                <w:szCs w:val="20"/>
                <w:lang w:val="fr-CA"/>
              </w:rPr>
              <w:t>2018</w:t>
            </w:r>
          </w:p>
        </w:tc>
        <w:tc>
          <w:tcPr>
            <w:tcW w:w="542" w:type="pct"/>
            <w:tcBorders>
              <w:top w:val="single" w:sz="4" w:space="0" w:color="auto"/>
              <w:left w:val="nil"/>
              <w:bottom w:val="single" w:sz="4" w:space="0" w:color="auto"/>
              <w:right w:val="single" w:sz="4" w:space="0" w:color="auto"/>
            </w:tcBorders>
          </w:tcPr>
          <w:p w14:paraId="530CF453" w14:textId="77777777" w:rsidR="002E737B" w:rsidRPr="00F96256" w:rsidRDefault="002E737B" w:rsidP="002E737B">
            <w:pPr>
              <w:widowControl w:val="0"/>
              <w:jc w:val="center"/>
              <w:rPr>
                <w:b/>
                <w:bCs/>
                <w:sz w:val="20"/>
                <w:szCs w:val="20"/>
                <w:lang w:val="fr-CA"/>
              </w:rPr>
            </w:pPr>
            <w:r w:rsidRPr="00F96256">
              <w:rPr>
                <w:b/>
                <w:bCs/>
                <w:sz w:val="20"/>
                <w:szCs w:val="20"/>
                <w:lang w:val="fr-CA"/>
              </w:rPr>
              <w:t>2019</w:t>
            </w:r>
          </w:p>
        </w:tc>
        <w:tc>
          <w:tcPr>
            <w:tcW w:w="542" w:type="pct"/>
            <w:tcBorders>
              <w:top w:val="single" w:sz="4" w:space="0" w:color="auto"/>
              <w:left w:val="single" w:sz="4" w:space="0" w:color="auto"/>
              <w:bottom w:val="single" w:sz="4" w:space="0" w:color="auto"/>
              <w:right w:val="single" w:sz="4" w:space="0" w:color="auto"/>
            </w:tcBorders>
          </w:tcPr>
          <w:p w14:paraId="3305F6D6" w14:textId="77777777" w:rsidR="002E737B" w:rsidRPr="00F96256" w:rsidRDefault="002E737B" w:rsidP="002E737B">
            <w:pPr>
              <w:widowControl w:val="0"/>
              <w:jc w:val="center"/>
              <w:rPr>
                <w:b/>
                <w:bCs/>
                <w:sz w:val="20"/>
                <w:szCs w:val="20"/>
                <w:lang w:val="fr-CA"/>
              </w:rPr>
            </w:pPr>
            <w:r w:rsidRPr="00F96256">
              <w:rPr>
                <w:b/>
                <w:bCs/>
                <w:sz w:val="20"/>
                <w:szCs w:val="20"/>
                <w:lang w:val="fr-CA"/>
              </w:rPr>
              <w:t>2020</w:t>
            </w:r>
          </w:p>
        </w:tc>
        <w:tc>
          <w:tcPr>
            <w:tcW w:w="542" w:type="pct"/>
            <w:tcBorders>
              <w:top w:val="single" w:sz="4" w:space="0" w:color="auto"/>
              <w:left w:val="single" w:sz="4" w:space="0" w:color="auto"/>
              <w:bottom w:val="single" w:sz="4" w:space="0" w:color="auto"/>
              <w:right w:val="single" w:sz="4" w:space="0" w:color="auto"/>
            </w:tcBorders>
          </w:tcPr>
          <w:p w14:paraId="06DB2BB0" w14:textId="72E9C4A9" w:rsidR="002E737B" w:rsidRPr="00F96256" w:rsidRDefault="002E737B" w:rsidP="002E737B">
            <w:pPr>
              <w:widowControl w:val="0"/>
              <w:jc w:val="center"/>
              <w:rPr>
                <w:b/>
                <w:bCs/>
                <w:sz w:val="20"/>
                <w:szCs w:val="20"/>
                <w:lang w:val="fr-CA"/>
              </w:rPr>
            </w:pPr>
            <w:r w:rsidRPr="00F96256">
              <w:rPr>
                <w:b/>
                <w:bCs/>
                <w:sz w:val="20"/>
                <w:szCs w:val="20"/>
                <w:lang w:val="fr-CA"/>
              </w:rPr>
              <w:t>2021</w:t>
            </w:r>
          </w:p>
        </w:tc>
        <w:tc>
          <w:tcPr>
            <w:tcW w:w="6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7BE67" w14:textId="4ACA95E8" w:rsidR="002E737B" w:rsidRPr="00F96256" w:rsidRDefault="00B56344" w:rsidP="002E737B">
            <w:pPr>
              <w:widowControl w:val="0"/>
              <w:jc w:val="center"/>
              <w:rPr>
                <w:b/>
                <w:bCs/>
                <w:sz w:val="20"/>
                <w:szCs w:val="20"/>
                <w:lang w:val="fr-CA"/>
              </w:rPr>
            </w:pPr>
            <w:r>
              <w:rPr>
                <w:b/>
                <w:bCs/>
                <w:sz w:val="20"/>
                <w:szCs w:val="20"/>
                <w:lang w:val="fr-CA"/>
              </w:rPr>
              <w:t xml:space="preserve">Valeur de </w:t>
            </w:r>
            <w:r>
              <w:rPr>
                <w:b/>
                <w:bCs/>
                <w:sz w:val="20"/>
                <w:szCs w:val="20"/>
                <w:lang w:val="fr-CA"/>
              </w:rPr>
              <w:br/>
              <w:t>référence</w:t>
            </w:r>
          </w:p>
        </w:tc>
      </w:tr>
      <w:tr w:rsidR="00AB7945" w:rsidRPr="00F96256" w14:paraId="6DDD2E92" w14:textId="77777777" w:rsidTr="00BC1DE4">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D0129B" w14:textId="5B700046" w:rsidR="00BC1584" w:rsidRPr="00F96256" w:rsidRDefault="00250710" w:rsidP="00BC1584">
            <w:pPr>
              <w:widowControl w:val="0"/>
              <w:jc w:val="left"/>
              <w:rPr>
                <w:bCs/>
                <w:sz w:val="20"/>
                <w:szCs w:val="20"/>
                <w:lang w:val="fr-CA"/>
              </w:rPr>
            </w:pPr>
            <w:r w:rsidRPr="00F96256">
              <w:rPr>
                <w:bCs/>
                <w:sz w:val="20"/>
                <w:szCs w:val="20"/>
                <w:lang w:val="fr-CA"/>
              </w:rPr>
              <w:t>Tonnes métriques (tm)</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1466A81E" w14:textId="7369C029" w:rsidR="00BC1584" w:rsidRPr="00F96256" w:rsidRDefault="00BC1584" w:rsidP="00BC1584">
            <w:pPr>
              <w:jc w:val="right"/>
              <w:rPr>
                <w:sz w:val="20"/>
                <w:szCs w:val="20"/>
                <w:lang w:val="fr-CA"/>
              </w:rPr>
            </w:pPr>
            <w:r w:rsidRPr="00F96256">
              <w:rPr>
                <w:sz w:val="20"/>
                <w:szCs w:val="20"/>
                <w:lang w:val="fr-CA"/>
              </w:rPr>
              <w:t>855</w:t>
            </w:r>
            <w:r w:rsidR="00250710" w:rsidRPr="00F96256">
              <w:rPr>
                <w:sz w:val="20"/>
                <w:szCs w:val="20"/>
                <w:lang w:val="fr-CA"/>
              </w:rPr>
              <w:t>,</w:t>
            </w:r>
            <w:r w:rsidRPr="00F96256">
              <w:rPr>
                <w:sz w:val="20"/>
                <w:szCs w:val="20"/>
                <w:lang w:val="fr-CA"/>
              </w:rPr>
              <w:t>68</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414C3847" w14:textId="38F765A8" w:rsidR="00BC1584" w:rsidRPr="00F96256" w:rsidRDefault="00BC1584" w:rsidP="00BC1584">
            <w:pPr>
              <w:jc w:val="right"/>
              <w:rPr>
                <w:sz w:val="20"/>
                <w:szCs w:val="20"/>
                <w:lang w:val="fr-CA"/>
              </w:rPr>
            </w:pPr>
            <w:r w:rsidRPr="00F96256">
              <w:rPr>
                <w:sz w:val="20"/>
                <w:szCs w:val="20"/>
                <w:lang w:val="fr-CA"/>
              </w:rPr>
              <w:t>819</w:t>
            </w:r>
            <w:r w:rsidR="00250710" w:rsidRPr="00F96256">
              <w:rPr>
                <w:sz w:val="20"/>
                <w:szCs w:val="20"/>
                <w:lang w:val="fr-CA"/>
              </w:rPr>
              <w:t>,</w:t>
            </w:r>
            <w:r w:rsidRPr="00F96256">
              <w:rPr>
                <w:sz w:val="20"/>
                <w:szCs w:val="20"/>
                <w:lang w:val="fr-CA"/>
              </w:rPr>
              <w:t>03</w:t>
            </w:r>
          </w:p>
        </w:tc>
        <w:tc>
          <w:tcPr>
            <w:tcW w:w="542" w:type="pct"/>
            <w:tcBorders>
              <w:top w:val="single" w:sz="4" w:space="0" w:color="auto"/>
              <w:left w:val="nil"/>
              <w:bottom w:val="single" w:sz="4" w:space="0" w:color="auto"/>
              <w:right w:val="single" w:sz="4" w:space="0" w:color="auto"/>
            </w:tcBorders>
            <w:tcMar>
              <w:left w:w="115" w:type="dxa"/>
              <w:right w:w="158" w:type="dxa"/>
            </w:tcMar>
          </w:tcPr>
          <w:p w14:paraId="2417CA2C" w14:textId="54A0FAFD" w:rsidR="00BC1584" w:rsidRPr="00F96256" w:rsidRDefault="00BC1584" w:rsidP="00BC1584">
            <w:pPr>
              <w:widowControl w:val="0"/>
              <w:jc w:val="right"/>
              <w:rPr>
                <w:bCs/>
                <w:sz w:val="20"/>
                <w:szCs w:val="20"/>
                <w:lang w:val="fr-CA"/>
              </w:rPr>
            </w:pPr>
            <w:r w:rsidRPr="00F96256">
              <w:rPr>
                <w:bCs/>
                <w:sz w:val="20"/>
                <w:szCs w:val="20"/>
                <w:lang w:val="fr-CA"/>
              </w:rPr>
              <w:t>752</w:t>
            </w:r>
            <w:r w:rsidR="00250710" w:rsidRPr="00F96256">
              <w:rPr>
                <w:bCs/>
                <w:sz w:val="20"/>
                <w:szCs w:val="20"/>
                <w:lang w:val="fr-CA"/>
              </w:rPr>
              <w:t>,</w:t>
            </w:r>
            <w:r w:rsidR="005172C8" w:rsidRPr="00F96256">
              <w:rPr>
                <w:bCs/>
                <w:sz w:val="20"/>
                <w:szCs w:val="20"/>
                <w:lang w:val="fr-CA"/>
              </w:rPr>
              <w:t>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3FB3AD50" w14:textId="58518399" w:rsidR="00BC1584" w:rsidRPr="00F96256" w:rsidRDefault="00BC1584" w:rsidP="00BC1584">
            <w:pPr>
              <w:widowControl w:val="0"/>
              <w:jc w:val="right"/>
              <w:rPr>
                <w:bCs/>
                <w:sz w:val="20"/>
                <w:szCs w:val="20"/>
                <w:lang w:val="fr-CA"/>
              </w:rPr>
            </w:pPr>
            <w:r w:rsidRPr="00F96256">
              <w:rPr>
                <w:bCs/>
                <w:sz w:val="20"/>
                <w:szCs w:val="20"/>
                <w:lang w:val="fr-CA"/>
              </w:rPr>
              <w:t>700</w:t>
            </w:r>
            <w:r w:rsidR="00250710" w:rsidRPr="00F96256">
              <w:rPr>
                <w:bCs/>
                <w:sz w:val="20"/>
                <w:szCs w:val="20"/>
                <w:lang w:val="fr-CA"/>
              </w:rPr>
              <w:t>,</w:t>
            </w:r>
            <w:r w:rsidR="005172C8" w:rsidRPr="00F96256">
              <w:rPr>
                <w:bCs/>
                <w:sz w:val="20"/>
                <w:szCs w:val="20"/>
                <w:lang w:val="fr-CA"/>
              </w:rPr>
              <w:t>00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6B0C99CC" w14:textId="0D599900" w:rsidR="00BC1584" w:rsidRPr="00F96256" w:rsidRDefault="001713D7" w:rsidP="00BC1584">
            <w:pPr>
              <w:widowControl w:val="0"/>
              <w:jc w:val="right"/>
              <w:rPr>
                <w:rFonts w:eastAsiaTheme="minorHAnsi"/>
                <w:sz w:val="20"/>
                <w:szCs w:val="20"/>
                <w:lang w:val="fr-CA"/>
              </w:rPr>
            </w:pPr>
            <w:r w:rsidRPr="00F96256">
              <w:rPr>
                <w:rFonts w:eastAsiaTheme="minorHAnsi"/>
                <w:sz w:val="20"/>
                <w:szCs w:val="20"/>
                <w:lang w:val="fr-CA"/>
              </w:rPr>
              <w:t>651</w:t>
            </w:r>
            <w:r w:rsidR="00250710" w:rsidRPr="00F96256">
              <w:rPr>
                <w:rFonts w:eastAsiaTheme="minorHAnsi"/>
                <w:sz w:val="20"/>
                <w:szCs w:val="20"/>
                <w:lang w:val="fr-CA"/>
              </w:rPr>
              <w:t>,</w:t>
            </w:r>
            <w:r w:rsidR="00DA043A" w:rsidRPr="00F96256">
              <w:rPr>
                <w:rFonts w:eastAsiaTheme="minorHAnsi"/>
                <w:sz w:val="20"/>
                <w:szCs w:val="20"/>
                <w:lang w:val="fr-CA"/>
              </w:rPr>
              <w:t>57</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vAlign w:val="center"/>
          </w:tcPr>
          <w:p w14:paraId="5D7508BD" w14:textId="18C4ABB2" w:rsidR="00BC1584" w:rsidRPr="00F96256" w:rsidRDefault="003A252C" w:rsidP="00BC1584">
            <w:pPr>
              <w:widowControl w:val="0"/>
              <w:jc w:val="right"/>
              <w:rPr>
                <w:b/>
                <w:bCs/>
                <w:sz w:val="20"/>
                <w:szCs w:val="20"/>
                <w:lang w:val="fr-CA"/>
              </w:rPr>
            </w:pPr>
            <w:r w:rsidRPr="00F96256">
              <w:rPr>
                <w:b/>
                <w:bCs/>
                <w:sz w:val="20"/>
                <w:szCs w:val="20"/>
                <w:lang w:val="fr-CA"/>
              </w:rPr>
              <w:t>1</w:t>
            </w:r>
            <w:r w:rsidR="00250710" w:rsidRPr="00F96256">
              <w:rPr>
                <w:b/>
                <w:bCs/>
                <w:sz w:val="20"/>
                <w:szCs w:val="20"/>
                <w:lang w:val="fr-CA"/>
              </w:rPr>
              <w:t xml:space="preserve"> </w:t>
            </w:r>
            <w:r w:rsidRPr="00F96256">
              <w:rPr>
                <w:b/>
                <w:bCs/>
                <w:sz w:val="20"/>
                <w:szCs w:val="20"/>
                <w:lang w:val="fr-CA"/>
              </w:rPr>
              <w:t>159</w:t>
            </w:r>
            <w:r w:rsidR="00250710" w:rsidRPr="00F96256">
              <w:rPr>
                <w:b/>
                <w:bCs/>
                <w:sz w:val="20"/>
                <w:szCs w:val="20"/>
                <w:lang w:val="fr-CA"/>
              </w:rPr>
              <w:t>,</w:t>
            </w:r>
            <w:r w:rsidRPr="00F96256">
              <w:rPr>
                <w:b/>
                <w:bCs/>
                <w:sz w:val="20"/>
                <w:szCs w:val="20"/>
                <w:lang w:val="fr-CA"/>
              </w:rPr>
              <w:t>70</w:t>
            </w:r>
          </w:p>
        </w:tc>
      </w:tr>
      <w:tr w:rsidR="00171866" w:rsidRPr="00F96256" w14:paraId="44528AE1" w14:textId="77777777" w:rsidTr="00BC1DE4">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0972A" w14:textId="1DD91FC0" w:rsidR="00171866" w:rsidRPr="00F96256" w:rsidRDefault="00250710" w:rsidP="00171866">
            <w:pPr>
              <w:widowControl w:val="0"/>
              <w:jc w:val="left"/>
              <w:rPr>
                <w:sz w:val="20"/>
                <w:szCs w:val="20"/>
                <w:lang w:val="fr-CA"/>
              </w:rPr>
            </w:pPr>
            <w:r w:rsidRPr="00F96256">
              <w:rPr>
                <w:bCs/>
                <w:sz w:val="20"/>
                <w:szCs w:val="20"/>
                <w:lang w:val="fr-CA"/>
              </w:rPr>
              <w:t>Tonnes PAO</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03C4177A" w14:textId="0A8B76C7" w:rsidR="00171866" w:rsidRPr="00F96256" w:rsidRDefault="00171866" w:rsidP="00171866">
            <w:pPr>
              <w:jc w:val="right"/>
              <w:rPr>
                <w:sz w:val="20"/>
                <w:szCs w:val="20"/>
                <w:lang w:val="fr-CA"/>
              </w:rPr>
            </w:pPr>
            <w:r w:rsidRPr="00F96256">
              <w:rPr>
                <w:sz w:val="20"/>
                <w:szCs w:val="20"/>
                <w:lang w:val="fr-CA"/>
              </w:rPr>
              <w:t>47</w:t>
            </w:r>
            <w:r w:rsidR="00250710" w:rsidRPr="00F96256">
              <w:rPr>
                <w:sz w:val="20"/>
                <w:szCs w:val="20"/>
                <w:lang w:val="fr-CA"/>
              </w:rPr>
              <w:t>,</w:t>
            </w:r>
            <w:r w:rsidRPr="00F96256">
              <w:rPr>
                <w:sz w:val="20"/>
                <w:szCs w:val="20"/>
                <w:lang w:val="fr-CA"/>
              </w:rPr>
              <w:t>06</w:t>
            </w:r>
          </w:p>
        </w:tc>
        <w:tc>
          <w:tcPr>
            <w:tcW w:w="542" w:type="pct"/>
            <w:tcBorders>
              <w:top w:val="nil"/>
              <w:left w:val="nil"/>
              <w:bottom w:val="single" w:sz="4" w:space="0" w:color="auto"/>
              <w:right w:val="single" w:sz="4" w:space="0" w:color="auto"/>
            </w:tcBorders>
            <w:shd w:val="clear" w:color="auto" w:fill="auto"/>
            <w:noWrap/>
            <w:tcMar>
              <w:left w:w="115" w:type="dxa"/>
              <w:right w:w="158" w:type="dxa"/>
            </w:tcMar>
          </w:tcPr>
          <w:p w14:paraId="14C56868" w14:textId="13F20BF8" w:rsidR="00171866" w:rsidRPr="00F96256" w:rsidRDefault="00BC1584" w:rsidP="00171866">
            <w:pPr>
              <w:jc w:val="right"/>
              <w:rPr>
                <w:sz w:val="20"/>
                <w:szCs w:val="20"/>
                <w:lang w:val="fr-CA"/>
              </w:rPr>
            </w:pPr>
            <w:r w:rsidRPr="00F96256">
              <w:rPr>
                <w:sz w:val="20"/>
                <w:szCs w:val="20"/>
                <w:lang w:val="fr-CA"/>
              </w:rPr>
              <w:t>45</w:t>
            </w:r>
            <w:r w:rsidR="00250710" w:rsidRPr="00F96256">
              <w:rPr>
                <w:sz w:val="20"/>
                <w:szCs w:val="20"/>
                <w:lang w:val="fr-CA"/>
              </w:rPr>
              <w:t>,</w:t>
            </w:r>
            <w:r w:rsidRPr="00F96256">
              <w:rPr>
                <w:sz w:val="20"/>
                <w:szCs w:val="20"/>
                <w:lang w:val="fr-CA"/>
              </w:rPr>
              <w:t>05</w:t>
            </w:r>
          </w:p>
        </w:tc>
        <w:tc>
          <w:tcPr>
            <w:tcW w:w="542" w:type="pct"/>
            <w:tcBorders>
              <w:top w:val="single" w:sz="4" w:space="0" w:color="auto"/>
              <w:left w:val="nil"/>
              <w:bottom w:val="single" w:sz="4" w:space="0" w:color="auto"/>
              <w:right w:val="single" w:sz="4" w:space="0" w:color="auto"/>
            </w:tcBorders>
            <w:tcMar>
              <w:left w:w="115" w:type="dxa"/>
              <w:right w:w="158" w:type="dxa"/>
            </w:tcMar>
          </w:tcPr>
          <w:p w14:paraId="74432363" w14:textId="76371C2E" w:rsidR="00171866" w:rsidRPr="00F96256" w:rsidRDefault="00171866" w:rsidP="00171866">
            <w:pPr>
              <w:jc w:val="right"/>
              <w:rPr>
                <w:sz w:val="20"/>
                <w:szCs w:val="20"/>
                <w:lang w:val="fr-CA"/>
              </w:rPr>
            </w:pPr>
            <w:r w:rsidRPr="00F96256">
              <w:rPr>
                <w:sz w:val="20"/>
                <w:szCs w:val="20"/>
                <w:lang w:val="fr-CA"/>
              </w:rPr>
              <w:t>41</w:t>
            </w:r>
            <w:r w:rsidR="00250710" w:rsidRPr="00F96256">
              <w:rPr>
                <w:sz w:val="20"/>
                <w:szCs w:val="20"/>
                <w:lang w:val="fr-CA"/>
              </w:rPr>
              <w:t>,</w:t>
            </w:r>
            <w:r w:rsidRPr="00F96256">
              <w:rPr>
                <w:sz w:val="20"/>
                <w:szCs w:val="20"/>
                <w:lang w:val="fr-CA"/>
              </w:rPr>
              <w:t>36</w:t>
            </w:r>
          </w:p>
        </w:tc>
        <w:tc>
          <w:tcPr>
            <w:tcW w:w="542" w:type="pct"/>
            <w:tcBorders>
              <w:top w:val="nil"/>
              <w:left w:val="single" w:sz="4" w:space="0" w:color="auto"/>
              <w:bottom w:val="single" w:sz="4" w:space="0" w:color="auto"/>
              <w:right w:val="single" w:sz="4" w:space="0" w:color="auto"/>
            </w:tcBorders>
            <w:tcMar>
              <w:left w:w="115" w:type="dxa"/>
              <w:right w:w="158" w:type="dxa"/>
            </w:tcMar>
          </w:tcPr>
          <w:p w14:paraId="4EB1835A" w14:textId="46364097" w:rsidR="00171866" w:rsidRPr="00F96256" w:rsidRDefault="00171866" w:rsidP="00171866">
            <w:pPr>
              <w:jc w:val="right"/>
              <w:rPr>
                <w:sz w:val="20"/>
                <w:szCs w:val="20"/>
                <w:lang w:val="fr-CA"/>
              </w:rPr>
            </w:pPr>
            <w:r w:rsidRPr="00F96256">
              <w:rPr>
                <w:sz w:val="20"/>
                <w:szCs w:val="20"/>
                <w:lang w:val="fr-CA"/>
              </w:rPr>
              <w:t>38</w:t>
            </w:r>
            <w:r w:rsidR="00250710" w:rsidRPr="00F96256">
              <w:rPr>
                <w:sz w:val="20"/>
                <w:szCs w:val="20"/>
                <w:lang w:val="fr-CA"/>
              </w:rPr>
              <w:t>,</w:t>
            </w:r>
            <w:r w:rsidRPr="00F96256">
              <w:rPr>
                <w:sz w:val="20"/>
                <w:szCs w:val="20"/>
                <w:lang w:val="fr-CA"/>
              </w:rPr>
              <w:t>50</w:t>
            </w:r>
          </w:p>
        </w:tc>
        <w:tc>
          <w:tcPr>
            <w:tcW w:w="542" w:type="pct"/>
            <w:tcBorders>
              <w:top w:val="nil"/>
              <w:left w:val="single" w:sz="4" w:space="0" w:color="auto"/>
              <w:bottom w:val="single" w:sz="4" w:space="0" w:color="auto"/>
              <w:right w:val="single" w:sz="4" w:space="0" w:color="auto"/>
            </w:tcBorders>
            <w:tcMar>
              <w:left w:w="115" w:type="dxa"/>
              <w:right w:w="158" w:type="dxa"/>
            </w:tcMar>
          </w:tcPr>
          <w:p w14:paraId="0B08ED3D" w14:textId="29B42831" w:rsidR="00171866" w:rsidRPr="00F96256" w:rsidRDefault="001713D7" w:rsidP="00171866">
            <w:pPr>
              <w:jc w:val="right"/>
              <w:rPr>
                <w:rFonts w:eastAsiaTheme="minorHAnsi"/>
                <w:sz w:val="20"/>
                <w:szCs w:val="20"/>
                <w:lang w:val="fr-CA"/>
              </w:rPr>
            </w:pPr>
            <w:r w:rsidRPr="00F96256">
              <w:rPr>
                <w:rFonts w:eastAsiaTheme="minorHAnsi"/>
                <w:sz w:val="20"/>
                <w:szCs w:val="20"/>
                <w:lang w:val="fr-CA"/>
              </w:rPr>
              <w:t>35</w:t>
            </w:r>
            <w:r w:rsidR="00250710" w:rsidRPr="00F96256">
              <w:rPr>
                <w:rFonts w:eastAsiaTheme="minorHAnsi"/>
                <w:sz w:val="20"/>
                <w:szCs w:val="20"/>
                <w:lang w:val="fr-CA"/>
              </w:rPr>
              <w:t>,</w:t>
            </w:r>
            <w:r w:rsidRPr="00F96256">
              <w:rPr>
                <w:rFonts w:eastAsiaTheme="minorHAnsi"/>
                <w:sz w:val="20"/>
                <w:szCs w:val="20"/>
                <w:lang w:val="fr-CA"/>
              </w:rPr>
              <w:t>84</w:t>
            </w:r>
          </w:p>
        </w:tc>
        <w:tc>
          <w:tcPr>
            <w:tcW w:w="648" w:type="pct"/>
            <w:tcBorders>
              <w:top w:val="nil"/>
              <w:left w:val="single" w:sz="4" w:space="0" w:color="auto"/>
              <w:bottom w:val="single" w:sz="4" w:space="0" w:color="auto"/>
              <w:right w:val="single" w:sz="4" w:space="0" w:color="auto"/>
            </w:tcBorders>
            <w:shd w:val="clear" w:color="auto" w:fill="auto"/>
            <w:noWrap/>
            <w:tcMar>
              <w:left w:w="115" w:type="dxa"/>
              <w:right w:w="158" w:type="dxa"/>
            </w:tcMar>
          </w:tcPr>
          <w:p w14:paraId="7081F2F5" w14:textId="0441ADDB" w:rsidR="00171866" w:rsidRPr="00F96256" w:rsidRDefault="00171866" w:rsidP="00171866">
            <w:pPr>
              <w:jc w:val="right"/>
              <w:rPr>
                <w:rFonts w:eastAsiaTheme="minorHAnsi"/>
                <w:b/>
                <w:bCs/>
                <w:sz w:val="20"/>
                <w:szCs w:val="20"/>
                <w:lang w:val="fr-CA"/>
              </w:rPr>
            </w:pPr>
            <w:r w:rsidRPr="00F96256">
              <w:rPr>
                <w:rFonts w:eastAsiaTheme="minorHAnsi"/>
                <w:b/>
                <w:bCs/>
                <w:sz w:val="20"/>
                <w:szCs w:val="20"/>
                <w:lang w:val="fr-CA"/>
              </w:rPr>
              <w:t>63</w:t>
            </w:r>
            <w:r w:rsidR="00250710" w:rsidRPr="00F96256">
              <w:rPr>
                <w:rFonts w:eastAsiaTheme="minorHAnsi"/>
                <w:b/>
                <w:bCs/>
                <w:sz w:val="20"/>
                <w:szCs w:val="20"/>
                <w:lang w:val="fr-CA"/>
              </w:rPr>
              <w:t>,</w:t>
            </w:r>
            <w:r w:rsidRPr="00F96256">
              <w:rPr>
                <w:rFonts w:eastAsiaTheme="minorHAnsi"/>
                <w:b/>
                <w:bCs/>
                <w:sz w:val="20"/>
                <w:szCs w:val="20"/>
                <w:lang w:val="fr-CA"/>
              </w:rPr>
              <w:t>80</w:t>
            </w:r>
          </w:p>
        </w:tc>
      </w:tr>
    </w:tbl>
    <w:p w14:paraId="1FDD0999" w14:textId="77777777" w:rsidR="005172C8" w:rsidRPr="00F96256" w:rsidRDefault="005172C8" w:rsidP="002E737B">
      <w:pPr>
        <w:rPr>
          <w:lang w:val="fr-CA"/>
        </w:rPr>
      </w:pPr>
    </w:p>
    <w:p w14:paraId="3DCD6D6F" w14:textId="16ED1ABC" w:rsidR="004D342F" w:rsidRPr="00F96256" w:rsidRDefault="00250710" w:rsidP="004D342F">
      <w:pPr>
        <w:pStyle w:val="Heading1"/>
        <w:rPr>
          <w:lang w:val="fr-CA"/>
        </w:rPr>
      </w:pPr>
      <w:r w:rsidRPr="00F96256">
        <w:rPr>
          <w:lang w:val="fr-CA"/>
        </w:rPr>
        <w:t xml:space="preserve">La consommation de HCFC est à la baisse au pays grâce à la mise en œuvre </w:t>
      </w:r>
      <w:r w:rsidR="004D342F" w:rsidRPr="00F96256">
        <w:rPr>
          <w:lang w:val="fr-CA"/>
        </w:rPr>
        <w:t xml:space="preserve">continuelle des activités du PGEH, dont le contrôle des importations de HCFC-22, de meilleures pratiques d’entretien de la part des techniciens </w:t>
      </w:r>
      <w:r w:rsidR="00865B52">
        <w:rPr>
          <w:lang w:val="fr-CA"/>
        </w:rPr>
        <w:t>découlant d’une formation</w:t>
      </w:r>
      <w:r w:rsidR="004D342F" w:rsidRPr="00F96256">
        <w:rPr>
          <w:lang w:val="fr-CA"/>
        </w:rPr>
        <w:t xml:space="preserve"> et l’adoption d’équipement à base de substances de remplacement des HCFC (c.-à-d., R-410A, R-407, R-404A) dans le secteur de la réfrigération et de la climatisation</w:t>
      </w:r>
      <w:r w:rsidR="00577300" w:rsidRPr="00F96256">
        <w:rPr>
          <w:lang w:val="fr-CA"/>
        </w:rPr>
        <w:t>.</w:t>
      </w:r>
    </w:p>
    <w:p w14:paraId="2BD7DA49" w14:textId="58E5BC32" w:rsidR="005774E4" w:rsidRPr="00F96256" w:rsidRDefault="004D342F" w:rsidP="00335551">
      <w:pPr>
        <w:rPr>
          <w:i/>
          <w:lang w:val="fr-CA"/>
        </w:rPr>
      </w:pPr>
      <w:r w:rsidRPr="00F96256">
        <w:rPr>
          <w:i/>
          <w:lang w:val="fr-CA"/>
        </w:rPr>
        <w:t>Rapport sur la mise en œuvre du programme de pays</w:t>
      </w:r>
    </w:p>
    <w:p w14:paraId="12DDF432" w14:textId="77777777" w:rsidR="005774E4" w:rsidRPr="00F96256" w:rsidRDefault="005774E4" w:rsidP="002E737B">
      <w:pPr>
        <w:rPr>
          <w:lang w:val="fr-CA"/>
        </w:rPr>
      </w:pPr>
    </w:p>
    <w:p w14:paraId="67EDD530" w14:textId="6FE9E85E" w:rsidR="00AD7090" w:rsidRPr="00F96256" w:rsidRDefault="004D342F" w:rsidP="008E34BA">
      <w:pPr>
        <w:pStyle w:val="Heading1"/>
        <w:rPr>
          <w:lang w:val="fr-CA"/>
        </w:rPr>
      </w:pPr>
      <w:r w:rsidRPr="00F96256">
        <w:rPr>
          <w:lang w:val="fr-CA"/>
        </w:rPr>
        <w:t>L</w:t>
      </w:r>
      <w:r w:rsidR="00786E8D" w:rsidRPr="00F96256">
        <w:rPr>
          <w:lang w:val="fr-CA"/>
        </w:rPr>
        <w:t>es données sur la consommation de HCFC déclarée</w:t>
      </w:r>
      <w:r w:rsidR="00EF2246">
        <w:rPr>
          <w:lang w:val="fr-CA"/>
        </w:rPr>
        <w:t>s</w:t>
      </w:r>
      <w:r w:rsidR="00786E8D" w:rsidRPr="00F96256">
        <w:rPr>
          <w:lang w:val="fr-CA"/>
        </w:rPr>
        <w:t xml:space="preserve"> par le</w:t>
      </w:r>
      <w:r w:rsidRPr="00F96256">
        <w:rPr>
          <w:lang w:val="fr-CA"/>
        </w:rPr>
        <w:t xml:space="preserve"> gouvernement de la Côte d’Ivoire </w:t>
      </w:r>
      <w:r w:rsidR="00786E8D" w:rsidRPr="00F96256">
        <w:rPr>
          <w:lang w:val="fr-CA"/>
        </w:rPr>
        <w:t>en lien avec le programme de pays sont conformes aux données déclarées en vertu de l’article 7 du Protocole de Montréal</w:t>
      </w:r>
      <w:r w:rsidR="005774E4" w:rsidRPr="00F96256">
        <w:rPr>
          <w:lang w:val="fr-CA"/>
        </w:rPr>
        <w:t>.</w:t>
      </w:r>
    </w:p>
    <w:p w14:paraId="0A00E34D" w14:textId="28DFCCDD" w:rsidR="005774E4" w:rsidRPr="00F96256" w:rsidRDefault="006F6EE6" w:rsidP="00E6014F">
      <w:pPr>
        <w:rPr>
          <w:i/>
          <w:lang w:val="fr-CA"/>
        </w:rPr>
      </w:pPr>
      <w:r w:rsidRPr="00F96256">
        <w:rPr>
          <w:i/>
          <w:lang w:val="fr-CA"/>
        </w:rPr>
        <w:t>Rapport de vérification</w:t>
      </w:r>
    </w:p>
    <w:p w14:paraId="5F1CA696" w14:textId="77777777" w:rsidR="005774E4" w:rsidRPr="00F96256" w:rsidRDefault="005774E4" w:rsidP="002E737B">
      <w:pPr>
        <w:rPr>
          <w:lang w:val="fr-CA"/>
        </w:rPr>
      </w:pPr>
    </w:p>
    <w:p w14:paraId="072C7E85" w14:textId="212761F6" w:rsidR="00D2282F" w:rsidRDefault="006F6EE6" w:rsidP="008E34BA">
      <w:pPr>
        <w:pStyle w:val="Heading1"/>
        <w:rPr>
          <w:lang w:val="fr-CA"/>
        </w:rPr>
      </w:pPr>
      <w:r w:rsidRPr="00F96256">
        <w:rPr>
          <w:lang w:val="fr-CA"/>
        </w:rPr>
        <w:t>Le rapport de vérification confirme que le gouvernement a mis en place un programme d’octroi de permis et de quotas des importations et exportations de HCFC, et que la consommation totale de HCFC déclarée en vertu de l’article 7 du Protocole de Montréal pour la période 2019 à 2021 est exacte (comme indiqué dans le tableau 1</w:t>
      </w:r>
      <w:r w:rsidR="00EF2246">
        <w:rPr>
          <w:lang w:val="fr-CA"/>
        </w:rPr>
        <w:t xml:space="preserve">, </w:t>
      </w:r>
      <w:r w:rsidRPr="00F96256">
        <w:rPr>
          <w:lang w:val="fr-CA"/>
        </w:rPr>
        <w:t>ci-dessus). La vérification a permis de conclure que la Côte d’Ivoire a respecté les mesures de réglementation du Pro</w:t>
      </w:r>
      <w:r w:rsidR="009A296A" w:rsidRPr="00F96256">
        <w:rPr>
          <w:lang w:val="fr-CA"/>
        </w:rPr>
        <w:t>tocole de Montréal et la consommation maximum permise de HCFC indiquée</w:t>
      </w:r>
      <w:r w:rsidR="00865B52">
        <w:rPr>
          <w:lang w:val="fr-CA"/>
        </w:rPr>
        <w:t>s</w:t>
      </w:r>
      <w:r w:rsidR="009A296A" w:rsidRPr="00F96256">
        <w:rPr>
          <w:lang w:val="fr-CA"/>
        </w:rPr>
        <w:t xml:space="preserve"> dans l’accord avec l</w:t>
      </w:r>
      <w:r w:rsidR="00B56344">
        <w:rPr>
          <w:lang w:val="fr-CA"/>
        </w:rPr>
        <w:t>e</w:t>
      </w:r>
      <w:r w:rsidR="009A296A" w:rsidRPr="00F96256">
        <w:rPr>
          <w:lang w:val="fr-CA"/>
        </w:rPr>
        <w:t xml:space="preserve"> Comité exécutif pour les années 2019, 2020 et 2021, et que le pays possède le cadre juridi</w:t>
      </w:r>
      <w:r w:rsidR="00A34D0C">
        <w:rPr>
          <w:lang w:val="fr-CA"/>
        </w:rPr>
        <w:t>que et réglementaire nécessaire</w:t>
      </w:r>
      <w:r w:rsidR="009A296A" w:rsidRPr="00F96256">
        <w:rPr>
          <w:lang w:val="fr-CA"/>
        </w:rPr>
        <w:t xml:space="preserve">, qui comprend un programme d’octroi de permis et </w:t>
      </w:r>
      <w:r w:rsidR="00A34D0C">
        <w:rPr>
          <w:lang w:val="fr-CA"/>
        </w:rPr>
        <w:t>d</w:t>
      </w:r>
      <w:r w:rsidR="009A296A" w:rsidRPr="00F96256">
        <w:rPr>
          <w:lang w:val="fr-CA"/>
        </w:rPr>
        <w:t>e quotas fiable pour contrôler les SAO</w:t>
      </w:r>
      <w:r w:rsidR="00A34D0C">
        <w:rPr>
          <w:lang w:val="fr-CA"/>
        </w:rPr>
        <w:t xml:space="preserve">, </w:t>
      </w:r>
      <w:r w:rsidR="00A34D0C" w:rsidRPr="00F96256">
        <w:rPr>
          <w:lang w:val="fr-CA"/>
        </w:rPr>
        <w:t>pour mettre en œuvre le Protocole de Montréal</w:t>
      </w:r>
      <w:r w:rsidR="009A296A" w:rsidRPr="00F96256">
        <w:rPr>
          <w:lang w:val="fr-CA"/>
        </w:rPr>
        <w:t>. Le mécanisme de suivi mis en place par le Bureau national de l’ozone fonctionne bien car il permet de bien surveiller</w:t>
      </w:r>
      <w:r w:rsidR="00B5104E" w:rsidRPr="00F96256">
        <w:rPr>
          <w:lang w:val="fr-CA"/>
        </w:rPr>
        <w:t xml:space="preserve"> les quotas alloués. </w:t>
      </w:r>
      <w:r w:rsidR="00713685" w:rsidRPr="00F96256">
        <w:rPr>
          <w:lang w:val="fr-CA"/>
        </w:rPr>
        <w:t>Le rapport recommande également le maintien des réunions de coordination avec le ministère des Douanes et autres intervenants concernés sur un meilleur suivi des HCFC et des HFC, des visites périodiques du marché afin de contrôler la qualité des frigorigènes et prévenir la vente de biens non déclarés, le maintien de la formation et le renforcement des capacités des agents du ministère des Douanes et du ministère du Commerce</w:t>
      </w:r>
      <w:r w:rsidR="00A34D0C">
        <w:rPr>
          <w:lang w:val="fr-CA"/>
        </w:rPr>
        <w:t>, le renforcement et l’</w:t>
      </w:r>
      <w:r w:rsidR="00713685" w:rsidRPr="00F96256">
        <w:rPr>
          <w:lang w:val="fr-CA"/>
        </w:rPr>
        <w:t>adoption de réglementations sur la gestion et l’élimination définitive des SAO, la mise en place des nouveaux codes du Système harmonisé, et des programmes d’information et de rayonnement sur le suivi et l’établissement de rapports sur le commerce des SAO à l’intention des parties prenantes</w:t>
      </w:r>
      <w:r w:rsidR="00312F9A" w:rsidRPr="00F96256">
        <w:rPr>
          <w:lang w:val="fr-CA"/>
        </w:rPr>
        <w:t>.</w:t>
      </w:r>
    </w:p>
    <w:p w14:paraId="5DB49081" w14:textId="77777777" w:rsidR="00A34D0C" w:rsidRPr="00A34D0C" w:rsidRDefault="00A34D0C" w:rsidP="00A34D0C">
      <w:pPr>
        <w:rPr>
          <w:lang w:val="fr-CA"/>
        </w:rPr>
      </w:pPr>
    </w:p>
    <w:p w14:paraId="64819C64" w14:textId="6D0AC259" w:rsidR="005774E4" w:rsidRPr="00F96256" w:rsidRDefault="00713685" w:rsidP="004F235C">
      <w:pPr>
        <w:keepNext/>
        <w:rPr>
          <w:u w:val="single"/>
          <w:lang w:val="fr-CA"/>
        </w:rPr>
      </w:pPr>
      <w:r w:rsidRPr="00F96256">
        <w:rPr>
          <w:u w:val="single"/>
          <w:lang w:val="fr-CA"/>
        </w:rPr>
        <w:t>Rapport périodique sur la mise en œuvre des troisième et quatrième tranches du PGEH</w:t>
      </w:r>
    </w:p>
    <w:p w14:paraId="5B59A455" w14:textId="77777777" w:rsidR="005774E4" w:rsidRPr="00F96256" w:rsidRDefault="005774E4" w:rsidP="004F235C">
      <w:pPr>
        <w:keepNext/>
        <w:rPr>
          <w:lang w:val="fr-CA"/>
        </w:rPr>
      </w:pPr>
    </w:p>
    <w:p w14:paraId="19024253" w14:textId="2289BB81" w:rsidR="00845156" w:rsidRPr="00F96256" w:rsidRDefault="00713685" w:rsidP="004F235C">
      <w:pPr>
        <w:keepNext/>
        <w:rPr>
          <w:i/>
          <w:lang w:val="fr-CA"/>
        </w:rPr>
      </w:pPr>
      <w:r w:rsidRPr="00F96256">
        <w:rPr>
          <w:i/>
          <w:lang w:val="fr-CA"/>
        </w:rPr>
        <w:t>Cadre juridique</w:t>
      </w:r>
    </w:p>
    <w:p w14:paraId="06B71DC8" w14:textId="77777777" w:rsidR="00845156" w:rsidRPr="00F96256" w:rsidRDefault="00845156" w:rsidP="004F235C">
      <w:pPr>
        <w:keepNext/>
        <w:rPr>
          <w:i/>
          <w:lang w:val="fr-CA"/>
        </w:rPr>
      </w:pPr>
    </w:p>
    <w:p w14:paraId="39FE3AE7" w14:textId="229FB381" w:rsidR="005774E4" w:rsidRPr="00F96256" w:rsidRDefault="00972C09" w:rsidP="008E34BA">
      <w:pPr>
        <w:pStyle w:val="Heading1"/>
        <w:rPr>
          <w:lang w:val="fr-CA"/>
        </w:rPr>
      </w:pPr>
      <w:r w:rsidRPr="00F96256">
        <w:rPr>
          <w:lang w:val="fr-CA"/>
        </w:rPr>
        <w:t>Le gouvernement de la Côte d’Ivoire a adopté les réglementations infrarégionales de la Communauté économique des États de l’Afrique de l’Ouest (CEDEAO)</w:t>
      </w:r>
      <w:r w:rsidR="00A34D0C">
        <w:rPr>
          <w:lang w:val="fr-CA"/>
        </w:rPr>
        <w:t>,</w:t>
      </w:r>
      <w:r w:rsidRPr="00F96256">
        <w:rPr>
          <w:lang w:val="fr-CA"/>
        </w:rPr>
        <w:t xml:space="preserve"> qui harmonisent la gestion des substances réglementées, dont les HCFC. L</w:t>
      </w:r>
      <w:r w:rsidR="00B56344">
        <w:rPr>
          <w:lang w:val="fr-CA"/>
        </w:rPr>
        <w:t>e</w:t>
      </w:r>
      <w:r w:rsidRPr="00F96256">
        <w:rPr>
          <w:lang w:val="fr-CA"/>
        </w:rPr>
        <w:t xml:space="preserve"> pays a déjà un cadre législatif, réglementaire et juridique en place pour le contrôle des importations et de l’utilisation des HCFC, q</w:t>
      </w:r>
      <w:r w:rsidR="008F5E2A" w:rsidRPr="00F96256">
        <w:rPr>
          <w:lang w:val="fr-CA"/>
        </w:rPr>
        <w:t>ui comprend un programme de quotas entré en vigueur</w:t>
      </w:r>
      <w:r w:rsidRPr="00F96256">
        <w:rPr>
          <w:lang w:val="fr-CA"/>
        </w:rPr>
        <w:t xml:space="preserve"> en 2013</w:t>
      </w:r>
      <w:r w:rsidR="00B56344">
        <w:rPr>
          <w:lang w:val="fr-CA"/>
        </w:rPr>
        <w:t> </w:t>
      </w:r>
      <w:r w:rsidR="008F5E2A" w:rsidRPr="00F96256">
        <w:rPr>
          <w:lang w:val="fr-CA"/>
        </w:rPr>
        <w:t xml:space="preserve">; </w:t>
      </w:r>
      <w:r w:rsidRPr="00F96256">
        <w:rPr>
          <w:lang w:val="fr-CA"/>
        </w:rPr>
        <w:t>l’importation d’équipement de réfrigération et de climatisation usagé à base de HCFC-22</w:t>
      </w:r>
      <w:r w:rsidR="008F5E2A" w:rsidRPr="00F96256">
        <w:rPr>
          <w:lang w:val="fr-CA"/>
        </w:rPr>
        <w:t xml:space="preserve"> est interdit</w:t>
      </w:r>
      <w:r w:rsidR="00B56344">
        <w:rPr>
          <w:lang w:val="fr-CA"/>
        </w:rPr>
        <w:t>e</w:t>
      </w:r>
      <w:r w:rsidR="005C0054" w:rsidRPr="00F96256">
        <w:rPr>
          <w:lang w:val="fr-CA"/>
        </w:rPr>
        <w:t>.</w:t>
      </w:r>
      <w:r w:rsidR="008F5E2A" w:rsidRPr="00F96256">
        <w:rPr>
          <w:lang w:val="fr-CA"/>
        </w:rPr>
        <w:t xml:space="preserve"> L’octroi de quotas d’importation relève de la Direction du commerce, après consultation avec le Bureau national de l’ozone.</w:t>
      </w:r>
    </w:p>
    <w:p w14:paraId="69268110" w14:textId="06415854" w:rsidR="00F412CE" w:rsidRPr="00F96256" w:rsidRDefault="008F5E2A" w:rsidP="008E34BA">
      <w:pPr>
        <w:pStyle w:val="Heading1"/>
        <w:rPr>
          <w:lang w:val="fr-CA"/>
        </w:rPr>
      </w:pPr>
      <w:r w:rsidRPr="00F96256">
        <w:rPr>
          <w:lang w:val="fr-CA"/>
        </w:rPr>
        <w:t>Conformément à la décision 88/18 b</w:t>
      </w:r>
      <w:r w:rsidR="00F33B94" w:rsidRPr="00F96256">
        <w:rPr>
          <w:lang w:val="fr-CA"/>
        </w:rPr>
        <w:t>),</w:t>
      </w:r>
      <w:r w:rsidR="008E2609" w:rsidRPr="00F96256">
        <w:rPr>
          <w:rStyle w:val="FootnoteReference"/>
          <w:lang w:val="fr-CA"/>
        </w:rPr>
        <w:footnoteReference w:id="3"/>
      </w:r>
      <w:r w:rsidR="00F33B94" w:rsidRPr="00F96256">
        <w:rPr>
          <w:lang w:val="fr-CA"/>
        </w:rPr>
        <w:t xml:space="preserve"> </w:t>
      </w:r>
      <w:r w:rsidRPr="00F96256">
        <w:rPr>
          <w:lang w:val="fr-CA"/>
        </w:rPr>
        <w:t xml:space="preserve">le gouvernement de la Côte d’Ivoire a déclaré que l’arrêt interministériel sur l’importation, l’exportation, </w:t>
      </w:r>
      <w:r w:rsidR="008344CF" w:rsidRPr="00F96256">
        <w:rPr>
          <w:lang w:val="fr-CA"/>
        </w:rPr>
        <w:t>le transport, la réexportation,</w:t>
      </w:r>
      <w:r w:rsidRPr="00F96256">
        <w:rPr>
          <w:lang w:val="fr-CA"/>
        </w:rPr>
        <w:t xml:space="preserve"> la distribution, la mise en marché, la possession et l’utilisation des SAO fait désormais d’objet d’un examen par le ministère des Budgets et de la Finance. Le Bureau national de l’ozone continue à assurer le suivi </w:t>
      </w:r>
      <w:r w:rsidR="009052E7">
        <w:rPr>
          <w:lang w:val="fr-CA"/>
        </w:rPr>
        <w:t>de</w:t>
      </w:r>
      <w:r w:rsidRPr="00F96256">
        <w:rPr>
          <w:lang w:val="fr-CA"/>
        </w:rPr>
        <w:t xml:space="preserve"> la signature de l’arrêt</w:t>
      </w:r>
      <w:r w:rsidR="00F412CE" w:rsidRPr="00F96256">
        <w:rPr>
          <w:lang w:val="fr-CA"/>
        </w:rPr>
        <w:t>.</w:t>
      </w:r>
    </w:p>
    <w:p w14:paraId="72A0F4E0" w14:textId="14B58870" w:rsidR="005774E4" w:rsidRPr="00F96256" w:rsidRDefault="008F5E2A" w:rsidP="002E737B">
      <w:pPr>
        <w:rPr>
          <w:i/>
          <w:lang w:val="fr-CA"/>
        </w:rPr>
      </w:pPr>
      <w:r w:rsidRPr="00F96256">
        <w:rPr>
          <w:i/>
          <w:lang w:val="fr-CA"/>
        </w:rPr>
        <w:t>Secteur de l’entretien de l’équipement de réfrigération</w:t>
      </w:r>
    </w:p>
    <w:p w14:paraId="23DF24DF" w14:textId="77777777" w:rsidR="005C0054" w:rsidRPr="00F96256" w:rsidRDefault="005C0054" w:rsidP="002E737B">
      <w:pPr>
        <w:rPr>
          <w:i/>
          <w:lang w:val="fr-CA"/>
        </w:rPr>
      </w:pPr>
    </w:p>
    <w:p w14:paraId="42963D47" w14:textId="05A0A661" w:rsidR="005C0054" w:rsidRPr="00F96256" w:rsidRDefault="008F5E2A" w:rsidP="008E34BA">
      <w:pPr>
        <w:pStyle w:val="Heading1"/>
        <w:rPr>
          <w:lang w:val="fr-CA"/>
        </w:rPr>
      </w:pPr>
      <w:r w:rsidRPr="00F96256">
        <w:rPr>
          <w:lang w:val="fr-CA"/>
        </w:rPr>
        <w:t>Les activités suivantes ont été mises en œuvre</w:t>
      </w:r>
      <w:r w:rsidR="00B56344">
        <w:rPr>
          <w:lang w:val="fr-CA"/>
        </w:rPr>
        <w:t> </w:t>
      </w:r>
      <w:r w:rsidR="005C0054" w:rsidRPr="00F96256">
        <w:rPr>
          <w:lang w:val="fr-CA"/>
        </w:rPr>
        <w:t>:</w:t>
      </w:r>
    </w:p>
    <w:p w14:paraId="18B9A476" w14:textId="5C387C16" w:rsidR="0086370A" w:rsidRPr="00F96256" w:rsidRDefault="008344CF" w:rsidP="00E15347">
      <w:pPr>
        <w:pStyle w:val="Heading2"/>
        <w:rPr>
          <w:lang w:val="fr-CA"/>
        </w:rPr>
      </w:pPr>
      <w:r w:rsidRPr="00F96256">
        <w:rPr>
          <w:lang w:val="fr-CA"/>
        </w:rPr>
        <w:t>Neuf ateliers de formation sur le contrôle et l’identification des HCFC et de l’équipement à base de HCFC, ainsi que sur le commerce illicite</w:t>
      </w:r>
      <w:r w:rsidR="009052E7">
        <w:rPr>
          <w:lang w:val="fr-CA"/>
        </w:rPr>
        <w:t xml:space="preserve">, </w:t>
      </w:r>
      <w:r w:rsidR="009052E7" w:rsidRPr="00F96256">
        <w:rPr>
          <w:lang w:val="fr-CA"/>
        </w:rPr>
        <w:t xml:space="preserve">à l’intention de 260 </w:t>
      </w:r>
      <w:r w:rsidR="009052E7">
        <w:rPr>
          <w:lang w:val="fr-CA"/>
        </w:rPr>
        <w:t>douaniers et agents commerciaux</w:t>
      </w:r>
      <w:r w:rsidR="00B56344">
        <w:rPr>
          <w:lang w:val="fr-CA"/>
        </w:rPr>
        <w:t> </w:t>
      </w:r>
      <w:r w:rsidRPr="00F96256">
        <w:rPr>
          <w:lang w:val="fr-CA"/>
        </w:rPr>
        <w:t>; 40 autres douaniers et agents commerciaux seront formés d’ici juillet 2022</w:t>
      </w:r>
      <w:r w:rsidR="00B56344">
        <w:rPr>
          <w:lang w:val="fr-CA"/>
        </w:rPr>
        <w:t> </w:t>
      </w:r>
      <w:r w:rsidR="009B5367" w:rsidRPr="00F96256">
        <w:rPr>
          <w:lang w:val="fr-CA"/>
        </w:rPr>
        <w:t>;</w:t>
      </w:r>
    </w:p>
    <w:p w14:paraId="24E70A47" w14:textId="768CFD1D" w:rsidR="003115D6" w:rsidRPr="00F96256" w:rsidRDefault="008344CF" w:rsidP="008E34BA">
      <w:pPr>
        <w:pStyle w:val="Heading2"/>
        <w:rPr>
          <w:lang w:val="fr-CA"/>
        </w:rPr>
      </w:pPr>
      <w:r w:rsidRPr="00F96256">
        <w:rPr>
          <w:lang w:val="fr-CA"/>
        </w:rPr>
        <w:t>Dix ateliers en personne sur les bonnes pratiques en réfrigération et la manipulation sécuritaire des technologies à base d’hydrocarbures</w:t>
      </w:r>
      <w:r w:rsidR="00B56344">
        <w:rPr>
          <w:lang w:val="fr-CA"/>
        </w:rPr>
        <w:t> </w:t>
      </w:r>
      <w:r w:rsidRPr="00F96256">
        <w:rPr>
          <w:lang w:val="fr-CA"/>
        </w:rPr>
        <w:t>; 147 techniciens en réfrigération de plus seront formés d’ici juillet 2022</w:t>
      </w:r>
      <w:r w:rsidR="00B56344">
        <w:rPr>
          <w:lang w:val="fr-CA"/>
        </w:rPr>
        <w:t> </w:t>
      </w:r>
      <w:r w:rsidR="00755916" w:rsidRPr="00F96256">
        <w:rPr>
          <w:lang w:val="fr-CA"/>
        </w:rPr>
        <w:t>;</w:t>
      </w:r>
    </w:p>
    <w:p w14:paraId="4E81FD3D" w14:textId="4C95BC9A" w:rsidR="00C00C9B" w:rsidRPr="00F96256" w:rsidRDefault="00693955" w:rsidP="008E34BA">
      <w:pPr>
        <w:pStyle w:val="Heading2"/>
        <w:rPr>
          <w:lang w:val="fr-CA"/>
        </w:rPr>
      </w:pPr>
      <w:r w:rsidRPr="00F96256">
        <w:rPr>
          <w:lang w:val="fr-CA"/>
        </w:rPr>
        <w:t>De l’équipement et des outils d’entretien (c.-à-d., appareils de récupération, détecteurs de fuites, identifiants de frigorigènes, appareils de brasage et de soudure, pompes à vide, collecteurs et trousses d’outils) ont été achetés et distribués aux centres de formation professionnelle bénéficiaires (Centre de perfectionnement aux métiers de mécanique</w:t>
      </w:r>
      <w:r w:rsidR="00AC6BD8">
        <w:rPr>
          <w:lang w:val="fr-CA"/>
        </w:rPr>
        <w:t xml:space="preserve"> et </w:t>
      </w:r>
      <w:r w:rsidRPr="00F96256">
        <w:rPr>
          <w:lang w:val="fr-CA"/>
        </w:rPr>
        <w:t xml:space="preserve"> d’électricité (CPMME)); une vingtaine de formateurs ont été formés en utilisation de l’équipement</w:t>
      </w:r>
      <w:r w:rsidR="00B56344">
        <w:rPr>
          <w:lang w:val="fr-CA"/>
        </w:rPr>
        <w:t> </w:t>
      </w:r>
      <w:r w:rsidRPr="00F96256">
        <w:rPr>
          <w:lang w:val="fr-CA"/>
        </w:rPr>
        <w:t>; un accord interministériel a été conclu entre le ministère de l’Environnement et le ministère de l’Enseignement technique afin d’organiser des cours de formation en réfrigération et climatisation dans deux centres de formation provinciaux</w:t>
      </w:r>
      <w:r w:rsidR="00022258">
        <w:rPr>
          <w:lang w:val="fr-CA"/>
        </w:rPr>
        <w:t>,</w:t>
      </w:r>
      <w:r w:rsidRPr="00F96256">
        <w:rPr>
          <w:lang w:val="fr-CA"/>
        </w:rPr>
        <w:t xml:space="preserve"> à </w:t>
      </w:r>
      <w:r w:rsidR="00022258">
        <w:rPr>
          <w:lang w:val="fr-CA"/>
        </w:rPr>
        <w:t>Daoukro</w:t>
      </w:r>
      <w:r w:rsidRPr="00F96256">
        <w:rPr>
          <w:lang w:val="fr-CA"/>
        </w:rPr>
        <w:t xml:space="preserve"> et à San Pedro</w:t>
      </w:r>
      <w:r w:rsidR="00B56344">
        <w:rPr>
          <w:lang w:val="fr-CA"/>
        </w:rPr>
        <w:t> </w:t>
      </w:r>
      <w:r w:rsidRPr="00F96256">
        <w:rPr>
          <w:lang w:val="fr-CA"/>
        </w:rPr>
        <w:t>; les in</w:t>
      </w:r>
      <w:r w:rsidR="00AC6BD8">
        <w:rPr>
          <w:lang w:val="fr-CA"/>
        </w:rPr>
        <w:t>stallations de San Pedro, Daoukr</w:t>
      </w:r>
      <w:r w:rsidRPr="00F96256">
        <w:rPr>
          <w:lang w:val="fr-CA"/>
        </w:rPr>
        <w:t xml:space="preserve">o et Koumassi ont été évaluées afin de </w:t>
      </w:r>
      <w:r w:rsidR="00FB0678">
        <w:rPr>
          <w:lang w:val="fr-CA"/>
        </w:rPr>
        <w:t>connaître leurs</w:t>
      </w:r>
      <w:r w:rsidRPr="00F96256">
        <w:rPr>
          <w:lang w:val="fr-CA"/>
        </w:rPr>
        <w:t xml:space="preserve"> besoins en équipement</w:t>
      </w:r>
      <w:r w:rsidR="00FB0678">
        <w:rPr>
          <w:lang w:val="fr-CA"/>
        </w:rPr>
        <w:t xml:space="preserve"> de formation</w:t>
      </w:r>
      <w:r w:rsidRPr="00F96256">
        <w:rPr>
          <w:lang w:val="fr-CA"/>
        </w:rPr>
        <w:t>, surtout pour la formation des techniciens en manipulation des frigorigènes inflammables.</w:t>
      </w:r>
    </w:p>
    <w:p w14:paraId="71805CC3" w14:textId="77777777" w:rsidR="00FB0678" w:rsidRDefault="00FB0678" w:rsidP="00827821">
      <w:pPr>
        <w:rPr>
          <w:i/>
          <w:lang w:val="fr-CA"/>
        </w:rPr>
      </w:pPr>
    </w:p>
    <w:p w14:paraId="6473A052" w14:textId="77777777" w:rsidR="00FB0678" w:rsidRDefault="00FB0678" w:rsidP="00827821">
      <w:pPr>
        <w:rPr>
          <w:i/>
          <w:lang w:val="fr-CA"/>
        </w:rPr>
      </w:pPr>
    </w:p>
    <w:p w14:paraId="262DE954" w14:textId="26BE8A90" w:rsidR="005774E4" w:rsidRPr="00F96256" w:rsidRDefault="009C7BFC" w:rsidP="00827821">
      <w:pPr>
        <w:rPr>
          <w:i/>
          <w:lang w:val="fr-CA"/>
        </w:rPr>
      </w:pPr>
      <w:r w:rsidRPr="00F96256">
        <w:rPr>
          <w:i/>
          <w:lang w:val="fr-CA"/>
        </w:rPr>
        <w:t>Mise en œuvre et suivi du projet</w:t>
      </w:r>
    </w:p>
    <w:p w14:paraId="4A5D13B5" w14:textId="77777777" w:rsidR="005774E4" w:rsidRPr="00F96256" w:rsidRDefault="005774E4" w:rsidP="002E737B">
      <w:pPr>
        <w:rPr>
          <w:lang w:val="fr-CA"/>
        </w:rPr>
      </w:pPr>
    </w:p>
    <w:p w14:paraId="787AEBCA" w14:textId="6B9A8524" w:rsidR="00845156" w:rsidRPr="00F96256" w:rsidRDefault="009C7BFC" w:rsidP="008E34BA">
      <w:pPr>
        <w:pStyle w:val="Heading1"/>
        <w:rPr>
          <w:lang w:val="fr-CA"/>
        </w:rPr>
      </w:pPr>
      <w:r w:rsidRPr="00F96256">
        <w:rPr>
          <w:lang w:val="fr-CA"/>
        </w:rPr>
        <w:t xml:space="preserve">Le Bureau national de l’ozone, avec l’aide d’un expert en réfrigération et d’un expert en douanes, a assuré le suivi des activités du PGEH et recueilli les données pertinentes, dont le soutien à un expert indépendant recruté afin de mener une vérification indépendante. Les frais engagés pour la mise en œuvre et le suivi du projet au titre de la phase I s’élèvent à 170 000 $US, </w:t>
      </w:r>
      <w:r w:rsidR="0014789C" w:rsidRPr="00F96256">
        <w:rPr>
          <w:lang w:val="fr-CA"/>
        </w:rPr>
        <w:t>comprenant 65 000 $US pour</w:t>
      </w:r>
      <w:r w:rsidRPr="00F96256">
        <w:rPr>
          <w:lang w:val="fr-CA"/>
        </w:rPr>
        <w:t xml:space="preserve"> le personnel et les consultants</w:t>
      </w:r>
      <w:r w:rsidR="0014789C" w:rsidRPr="00F96256">
        <w:rPr>
          <w:lang w:val="fr-CA"/>
        </w:rPr>
        <w:t>, 40 000 $US pour les déplacements, 45 000 $US pour les ateliers et les réunions, et 20 000 $US pour les communications</w:t>
      </w:r>
      <w:r w:rsidR="00542759" w:rsidRPr="00F96256">
        <w:rPr>
          <w:lang w:val="fr-CA"/>
        </w:rPr>
        <w:t>.</w:t>
      </w:r>
    </w:p>
    <w:p w14:paraId="1EB4A88F" w14:textId="7914FB49" w:rsidR="005774E4" w:rsidRPr="00F96256" w:rsidRDefault="0014789C" w:rsidP="00C571B5">
      <w:pPr>
        <w:keepNext/>
        <w:rPr>
          <w:lang w:val="fr-CA"/>
        </w:rPr>
      </w:pPr>
      <w:r w:rsidRPr="00F96256">
        <w:rPr>
          <w:u w:val="single"/>
          <w:lang w:val="fr-CA"/>
        </w:rPr>
        <w:t>Niveau de décaissement des sommes</w:t>
      </w:r>
    </w:p>
    <w:p w14:paraId="13B33950" w14:textId="77777777" w:rsidR="00B70169" w:rsidRPr="00F96256" w:rsidRDefault="00B70169" w:rsidP="00C571B5">
      <w:pPr>
        <w:keepNext/>
        <w:rPr>
          <w:lang w:val="fr-CA"/>
        </w:rPr>
      </w:pPr>
    </w:p>
    <w:p w14:paraId="5DAA70DA" w14:textId="5F9B43D9" w:rsidR="005774E4" w:rsidRPr="00F96256" w:rsidRDefault="0014789C" w:rsidP="008E34BA">
      <w:pPr>
        <w:pStyle w:val="Heading1"/>
        <w:rPr>
          <w:lang w:val="fr-CA"/>
        </w:rPr>
      </w:pPr>
      <w:r w:rsidRPr="00F96256">
        <w:rPr>
          <w:lang w:val="fr-CA"/>
        </w:rPr>
        <w:t xml:space="preserve">La somme de 990 559 $US (690 000 $US pour le PNUE et 300 559 $US pour l’ONUDI) sur les 1 640 000 $US </w:t>
      </w:r>
      <w:r w:rsidR="002B39FE">
        <w:rPr>
          <w:lang w:val="fr-CA"/>
        </w:rPr>
        <w:t xml:space="preserve">approuvés à ce jour </w:t>
      </w:r>
      <w:r w:rsidRPr="00F96256">
        <w:rPr>
          <w:lang w:val="fr-CA"/>
        </w:rPr>
        <w:t>a été décaissée en date d’avril 2022, comme indiqué dans le tableau 2. Le solde de 649 441 $US sera décaissé en 2023</w:t>
      </w:r>
      <w:r w:rsidR="005774E4" w:rsidRPr="00F96256">
        <w:rPr>
          <w:lang w:val="fr-CA"/>
        </w:rPr>
        <w:t>.</w:t>
      </w:r>
    </w:p>
    <w:p w14:paraId="6EB83D46" w14:textId="40A7E454" w:rsidR="005774E4" w:rsidRPr="00F96256" w:rsidRDefault="0014789C" w:rsidP="00C15DE7">
      <w:pPr>
        <w:rPr>
          <w:b/>
          <w:lang w:val="fr-CA"/>
        </w:rPr>
      </w:pPr>
      <w:r w:rsidRPr="00F96256">
        <w:rPr>
          <w:b/>
          <w:lang w:val="fr-CA"/>
        </w:rPr>
        <w:t>Tableau 2. Rapport financier de la phase I du PGEH pour la Côte d’Ivoire ($US)</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170"/>
        <w:gridCol w:w="1359"/>
        <w:gridCol w:w="1843"/>
        <w:gridCol w:w="1701"/>
        <w:gridCol w:w="1843"/>
      </w:tblGrid>
      <w:tr w:rsidR="00AB7945" w:rsidRPr="00F96256" w14:paraId="4381F70F" w14:textId="77777777" w:rsidTr="00CE7679">
        <w:trPr>
          <w:trHeight w:val="404"/>
          <w:tblHeader/>
        </w:trPr>
        <w:tc>
          <w:tcPr>
            <w:tcW w:w="2587" w:type="dxa"/>
            <w:gridSpan w:val="2"/>
            <w:shd w:val="clear" w:color="auto" w:fill="auto"/>
            <w:noWrap/>
            <w:vAlign w:val="center"/>
            <w:hideMark/>
          </w:tcPr>
          <w:p w14:paraId="2D139DB8" w14:textId="77777777" w:rsidR="005774E4" w:rsidRPr="00F96256" w:rsidRDefault="005774E4" w:rsidP="00514F15">
            <w:pPr>
              <w:jc w:val="center"/>
              <w:rPr>
                <w:b/>
                <w:bCs/>
                <w:sz w:val="20"/>
                <w:szCs w:val="20"/>
                <w:lang w:val="fr-CA" w:eastAsia="en-CA"/>
              </w:rPr>
            </w:pPr>
            <w:r w:rsidRPr="00F96256">
              <w:rPr>
                <w:b/>
                <w:bCs/>
                <w:sz w:val="20"/>
                <w:szCs w:val="20"/>
                <w:lang w:val="fr-CA" w:eastAsia="en-CA"/>
              </w:rPr>
              <w:t>Tranche</w:t>
            </w:r>
          </w:p>
        </w:tc>
        <w:tc>
          <w:tcPr>
            <w:tcW w:w="1359" w:type="dxa"/>
            <w:shd w:val="clear" w:color="auto" w:fill="auto"/>
            <w:noWrap/>
            <w:vAlign w:val="center"/>
            <w:hideMark/>
          </w:tcPr>
          <w:p w14:paraId="649655E9" w14:textId="4B7EF0A9" w:rsidR="005774E4" w:rsidRPr="00F96256" w:rsidRDefault="0014789C" w:rsidP="00D15E32">
            <w:pPr>
              <w:jc w:val="center"/>
              <w:rPr>
                <w:b/>
                <w:sz w:val="20"/>
                <w:szCs w:val="20"/>
                <w:lang w:val="fr-CA" w:eastAsia="en-CA"/>
              </w:rPr>
            </w:pPr>
            <w:r w:rsidRPr="00F96256">
              <w:rPr>
                <w:b/>
                <w:sz w:val="20"/>
                <w:szCs w:val="20"/>
                <w:lang w:val="fr-CA" w:eastAsia="en-CA"/>
              </w:rPr>
              <w:t>PNUE</w:t>
            </w:r>
          </w:p>
        </w:tc>
        <w:tc>
          <w:tcPr>
            <w:tcW w:w="1843" w:type="dxa"/>
            <w:vAlign w:val="center"/>
          </w:tcPr>
          <w:p w14:paraId="766AC314" w14:textId="6C4A77FC" w:rsidR="005774E4" w:rsidRPr="00F96256" w:rsidRDefault="00CE7679" w:rsidP="00D15E32">
            <w:pPr>
              <w:jc w:val="center"/>
              <w:rPr>
                <w:b/>
                <w:sz w:val="20"/>
                <w:szCs w:val="20"/>
                <w:lang w:val="fr-CA" w:eastAsia="en-CA"/>
              </w:rPr>
            </w:pPr>
            <w:r w:rsidRPr="00F96256">
              <w:rPr>
                <w:b/>
                <w:sz w:val="20"/>
                <w:szCs w:val="20"/>
                <w:lang w:val="fr-CA" w:eastAsia="en-CA"/>
              </w:rPr>
              <w:t>O</w:t>
            </w:r>
            <w:r w:rsidR="0014789C" w:rsidRPr="00F96256">
              <w:rPr>
                <w:b/>
                <w:sz w:val="20"/>
                <w:szCs w:val="20"/>
                <w:lang w:val="fr-CA" w:eastAsia="en-CA"/>
              </w:rPr>
              <w:t>NUDI</w:t>
            </w:r>
          </w:p>
        </w:tc>
        <w:tc>
          <w:tcPr>
            <w:tcW w:w="1701" w:type="dxa"/>
            <w:shd w:val="clear" w:color="auto" w:fill="auto"/>
            <w:noWrap/>
            <w:vAlign w:val="center"/>
            <w:hideMark/>
          </w:tcPr>
          <w:p w14:paraId="78CAC4A2" w14:textId="77777777" w:rsidR="005774E4" w:rsidRPr="00F96256" w:rsidRDefault="005774E4" w:rsidP="00514F15">
            <w:pPr>
              <w:jc w:val="center"/>
              <w:rPr>
                <w:b/>
                <w:sz w:val="20"/>
                <w:szCs w:val="20"/>
                <w:lang w:val="fr-CA" w:eastAsia="en-CA"/>
              </w:rPr>
            </w:pPr>
            <w:r w:rsidRPr="00F96256">
              <w:rPr>
                <w:b/>
                <w:sz w:val="20"/>
                <w:szCs w:val="20"/>
                <w:lang w:val="fr-CA" w:eastAsia="en-CA"/>
              </w:rPr>
              <w:t>Total</w:t>
            </w:r>
          </w:p>
        </w:tc>
        <w:tc>
          <w:tcPr>
            <w:tcW w:w="1843" w:type="dxa"/>
            <w:shd w:val="clear" w:color="auto" w:fill="auto"/>
            <w:noWrap/>
            <w:vAlign w:val="center"/>
            <w:hideMark/>
          </w:tcPr>
          <w:p w14:paraId="15E66A1F" w14:textId="565801B8" w:rsidR="005774E4" w:rsidRPr="00F96256" w:rsidRDefault="00CE7679" w:rsidP="00514F15">
            <w:pPr>
              <w:jc w:val="center"/>
              <w:rPr>
                <w:b/>
                <w:sz w:val="20"/>
                <w:szCs w:val="20"/>
                <w:lang w:val="fr-CA" w:eastAsia="en-CA"/>
              </w:rPr>
            </w:pPr>
            <w:r w:rsidRPr="00F96256">
              <w:rPr>
                <w:b/>
                <w:sz w:val="20"/>
                <w:szCs w:val="20"/>
                <w:lang w:val="fr-CA" w:eastAsia="en-CA"/>
              </w:rPr>
              <w:t>Taux de décaissement</w:t>
            </w:r>
            <w:r w:rsidR="005774E4" w:rsidRPr="00F96256">
              <w:rPr>
                <w:b/>
                <w:sz w:val="20"/>
                <w:szCs w:val="20"/>
                <w:lang w:val="fr-CA" w:eastAsia="en-CA"/>
              </w:rPr>
              <w:t xml:space="preserve"> (%)</w:t>
            </w:r>
          </w:p>
        </w:tc>
      </w:tr>
      <w:tr w:rsidR="00AB7945" w:rsidRPr="00F96256" w14:paraId="78A9EE69" w14:textId="77777777" w:rsidTr="00CE7679">
        <w:trPr>
          <w:trHeight w:val="179"/>
        </w:trPr>
        <w:tc>
          <w:tcPr>
            <w:tcW w:w="1417" w:type="dxa"/>
            <w:vMerge w:val="restart"/>
            <w:shd w:val="clear" w:color="auto" w:fill="auto"/>
            <w:noWrap/>
            <w:vAlign w:val="center"/>
            <w:hideMark/>
          </w:tcPr>
          <w:p w14:paraId="6BEFE572" w14:textId="21F2B04A" w:rsidR="005774E4" w:rsidRPr="00F96256" w:rsidRDefault="00CE7679" w:rsidP="00B56344">
            <w:pPr>
              <w:jc w:val="left"/>
              <w:rPr>
                <w:bCs/>
                <w:sz w:val="20"/>
                <w:szCs w:val="20"/>
                <w:lang w:val="fr-CA" w:eastAsia="en-CA"/>
              </w:rPr>
            </w:pPr>
            <w:r w:rsidRPr="00F96256">
              <w:rPr>
                <w:bCs/>
                <w:sz w:val="20"/>
                <w:szCs w:val="20"/>
                <w:lang w:val="fr-CA" w:eastAsia="en-CA"/>
              </w:rPr>
              <w:t>Première</w:t>
            </w:r>
          </w:p>
        </w:tc>
        <w:tc>
          <w:tcPr>
            <w:tcW w:w="1170" w:type="dxa"/>
            <w:shd w:val="clear" w:color="auto" w:fill="auto"/>
            <w:noWrap/>
            <w:vAlign w:val="center"/>
            <w:hideMark/>
          </w:tcPr>
          <w:p w14:paraId="6D422EF0" w14:textId="7661C43F" w:rsidR="005774E4" w:rsidRPr="00F96256" w:rsidRDefault="00CE7679" w:rsidP="00B56344">
            <w:pPr>
              <w:rPr>
                <w:bCs/>
                <w:sz w:val="20"/>
                <w:szCs w:val="20"/>
                <w:lang w:val="fr-CA" w:eastAsia="en-CA"/>
              </w:rPr>
            </w:pPr>
            <w:r w:rsidRPr="00F96256">
              <w:rPr>
                <w:bCs/>
                <w:sz w:val="20"/>
                <w:szCs w:val="20"/>
                <w:lang w:val="fr-CA" w:eastAsia="en-CA"/>
              </w:rPr>
              <w:t>Approuvé</w:t>
            </w:r>
          </w:p>
        </w:tc>
        <w:tc>
          <w:tcPr>
            <w:tcW w:w="1359" w:type="dxa"/>
            <w:shd w:val="clear" w:color="auto" w:fill="auto"/>
            <w:noWrap/>
          </w:tcPr>
          <w:p w14:paraId="1F0F9604" w14:textId="4F65F77E" w:rsidR="005774E4" w:rsidRPr="00F96256" w:rsidRDefault="00C15DE7" w:rsidP="00D15E32">
            <w:pPr>
              <w:jc w:val="right"/>
              <w:rPr>
                <w:sz w:val="20"/>
                <w:szCs w:val="20"/>
                <w:lang w:val="fr-CA" w:eastAsia="en-CA"/>
              </w:rPr>
            </w:pPr>
            <w:r w:rsidRPr="00F96256">
              <w:rPr>
                <w:sz w:val="20"/>
                <w:szCs w:val="20"/>
                <w:lang w:val="fr-CA"/>
              </w:rPr>
              <w:t>250</w:t>
            </w:r>
            <w:r w:rsidR="00CE7679" w:rsidRPr="00F96256">
              <w:rPr>
                <w:sz w:val="20"/>
                <w:szCs w:val="20"/>
                <w:lang w:val="fr-CA"/>
              </w:rPr>
              <w:t xml:space="preserve"> </w:t>
            </w:r>
            <w:r w:rsidRPr="00F96256">
              <w:rPr>
                <w:sz w:val="20"/>
                <w:szCs w:val="20"/>
                <w:lang w:val="fr-CA"/>
              </w:rPr>
              <w:t>000</w:t>
            </w:r>
          </w:p>
        </w:tc>
        <w:tc>
          <w:tcPr>
            <w:tcW w:w="1843" w:type="dxa"/>
          </w:tcPr>
          <w:p w14:paraId="33FACF6D" w14:textId="1497A289" w:rsidR="005774E4" w:rsidRPr="00F96256" w:rsidRDefault="00C15DE7" w:rsidP="00D15E32">
            <w:pPr>
              <w:jc w:val="right"/>
              <w:rPr>
                <w:sz w:val="20"/>
                <w:szCs w:val="20"/>
                <w:lang w:val="fr-CA" w:eastAsia="en-CA"/>
              </w:rPr>
            </w:pPr>
            <w:r w:rsidRPr="00F96256">
              <w:rPr>
                <w:sz w:val="20"/>
                <w:szCs w:val="20"/>
                <w:lang w:val="fr-CA" w:eastAsia="en-CA"/>
              </w:rPr>
              <w:t>460</w:t>
            </w:r>
            <w:r w:rsidR="00CE7679" w:rsidRPr="00F96256">
              <w:rPr>
                <w:sz w:val="20"/>
                <w:szCs w:val="20"/>
                <w:lang w:val="fr-CA" w:eastAsia="en-CA"/>
              </w:rPr>
              <w:t xml:space="preserve"> </w:t>
            </w:r>
            <w:r w:rsidRPr="00F96256">
              <w:rPr>
                <w:sz w:val="20"/>
                <w:szCs w:val="20"/>
                <w:lang w:val="fr-CA" w:eastAsia="en-CA"/>
              </w:rPr>
              <w:t>000</w:t>
            </w:r>
          </w:p>
        </w:tc>
        <w:tc>
          <w:tcPr>
            <w:tcW w:w="1701" w:type="dxa"/>
            <w:shd w:val="clear" w:color="auto" w:fill="auto"/>
            <w:noWrap/>
          </w:tcPr>
          <w:p w14:paraId="37F45660" w14:textId="61E6144C" w:rsidR="005774E4" w:rsidRPr="00F96256" w:rsidRDefault="00DA0179" w:rsidP="00D15E32">
            <w:pPr>
              <w:jc w:val="right"/>
              <w:rPr>
                <w:sz w:val="20"/>
                <w:szCs w:val="20"/>
                <w:lang w:val="fr-CA" w:eastAsia="en-CA"/>
              </w:rPr>
            </w:pPr>
            <w:r w:rsidRPr="00F96256">
              <w:rPr>
                <w:sz w:val="20"/>
                <w:szCs w:val="20"/>
                <w:lang w:val="fr-CA" w:eastAsia="en-CA"/>
              </w:rPr>
              <w:t>710</w:t>
            </w:r>
            <w:r w:rsidR="00CE7679" w:rsidRPr="00F96256">
              <w:rPr>
                <w:sz w:val="20"/>
                <w:szCs w:val="20"/>
                <w:lang w:val="fr-CA" w:eastAsia="en-CA"/>
              </w:rPr>
              <w:t xml:space="preserve"> </w:t>
            </w:r>
            <w:r w:rsidRPr="00F96256">
              <w:rPr>
                <w:sz w:val="20"/>
                <w:szCs w:val="20"/>
                <w:lang w:val="fr-CA" w:eastAsia="en-CA"/>
              </w:rPr>
              <w:t>000</w:t>
            </w:r>
          </w:p>
        </w:tc>
        <w:tc>
          <w:tcPr>
            <w:tcW w:w="1843" w:type="dxa"/>
            <w:vMerge w:val="restart"/>
            <w:shd w:val="clear" w:color="auto" w:fill="auto"/>
            <w:noWrap/>
            <w:vAlign w:val="center"/>
          </w:tcPr>
          <w:p w14:paraId="33A2692F" w14:textId="77777777" w:rsidR="005774E4" w:rsidRPr="00F96256" w:rsidRDefault="00DF7DB5" w:rsidP="002E737B">
            <w:pPr>
              <w:jc w:val="center"/>
              <w:rPr>
                <w:sz w:val="20"/>
                <w:szCs w:val="20"/>
                <w:lang w:val="fr-CA" w:eastAsia="en-CA"/>
              </w:rPr>
            </w:pPr>
            <w:r w:rsidRPr="00F96256">
              <w:rPr>
                <w:sz w:val="20"/>
                <w:szCs w:val="20"/>
                <w:lang w:val="fr-CA" w:eastAsia="en-CA"/>
              </w:rPr>
              <w:t>71</w:t>
            </w:r>
          </w:p>
        </w:tc>
      </w:tr>
      <w:tr w:rsidR="00AB7945" w:rsidRPr="00F96256" w14:paraId="49BE9A06" w14:textId="77777777" w:rsidTr="00CE7679">
        <w:trPr>
          <w:trHeight w:val="215"/>
        </w:trPr>
        <w:tc>
          <w:tcPr>
            <w:tcW w:w="1417" w:type="dxa"/>
            <w:vMerge/>
            <w:vAlign w:val="center"/>
            <w:hideMark/>
          </w:tcPr>
          <w:p w14:paraId="2A2C3725" w14:textId="77777777" w:rsidR="005774E4" w:rsidRPr="00F96256" w:rsidRDefault="005774E4" w:rsidP="002E737B">
            <w:pPr>
              <w:jc w:val="left"/>
              <w:rPr>
                <w:bCs/>
                <w:sz w:val="20"/>
                <w:szCs w:val="20"/>
                <w:lang w:val="fr-CA" w:eastAsia="en-CA"/>
              </w:rPr>
            </w:pPr>
          </w:p>
        </w:tc>
        <w:tc>
          <w:tcPr>
            <w:tcW w:w="1170" w:type="dxa"/>
            <w:shd w:val="clear" w:color="auto" w:fill="auto"/>
            <w:noWrap/>
            <w:vAlign w:val="center"/>
            <w:hideMark/>
          </w:tcPr>
          <w:p w14:paraId="7D4C49CC" w14:textId="1FB29C06" w:rsidR="005774E4" w:rsidRPr="00F96256" w:rsidRDefault="00CE7679" w:rsidP="00B56344">
            <w:pPr>
              <w:rPr>
                <w:bCs/>
                <w:sz w:val="20"/>
                <w:szCs w:val="20"/>
                <w:lang w:val="fr-CA" w:eastAsia="en-CA"/>
              </w:rPr>
            </w:pPr>
            <w:r w:rsidRPr="00F96256">
              <w:rPr>
                <w:bCs/>
                <w:sz w:val="20"/>
                <w:szCs w:val="20"/>
                <w:lang w:val="fr-CA" w:eastAsia="en-CA"/>
              </w:rPr>
              <w:t>Décaissé</w:t>
            </w:r>
          </w:p>
        </w:tc>
        <w:tc>
          <w:tcPr>
            <w:tcW w:w="1359" w:type="dxa"/>
            <w:shd w:val="clear" w:color="auto" w:fill="auto"/>
            <w:noWrap/>
          </w:tcPr>
          <w:p w14:paraId="72B822A0" w14:textId="342FD5C2" w:rsidR="005774E4" w:rsidRPr="00F96256" w:rsidRDefault="00C15DE7" w:rsidP="00D15E32">
            <w:pPr>
              <w:jc w:val="right"/>
              <w:rPr>
                <w:sz w:val="20"/>
                <w:szCs w:val="20"/>
                <w:lang w:val="fr-CA" w:eastAsia="en-CA"/>
              </w:rPr>
            </w:pPr>
            <w:r w:rsidRPr="00F96256">
              <w:rPr>
                <w:sz w:val="20"/>
                <w:szCs w:val="20"/>
                <w:lang w:val="fr-CA"/>
              </w:rPr>
              <w:t>250</w:t>
            </w:r>
            <w:r w:rsidR="00CE7679" w:rsidRPr="00F96256">
              <w:rPr>
                <w:sz w:val="20"/>
                <w:szCs w:val="20"/>
                <w:lang w:val="fr-CA"/>
              </w:rPr>
              <w:t xml:space="preserve"> </w:t>
            </w:r>
            <w:r w:rsidRPr="00F96256">
              <w:rPr>
                <w:sz w:val="20"/>
                <w:szCs w:val="20"/>
                <w:lang w:val="fr-CA"/>
              </w:rPr>
              <w:t>000</w:t>
            </w:r>
          </w:p>
        </w:tc>
        <w:tc>
          <w:tcPr>
            <w:tcW w:w="1843" w:type="dxa"/>
          </w:tcPr>
          <w:p w14:paraId="1D15365C" w14:textId="6605BB49" w:rsidR="005774E4" w:rsidRPr="00F96256" w:rsidRDefault="00C15DE7" w:rsidP="00D15E32">
            <w:pPr>
              <w:jc w:val="right"/>
              <w:rPr>
                <w:sz w:val="20"/>
                <w:szCs w:val="20"/>
                <w:lang w:val="fr-CA" w:eastAsia="en-CA"/>
              </w:rPr>
            </w:pPr>
            <w:r w:rsidRPr="00F96256">
              <w:rPr>
                <w:sz w:val="20"/>
                <w:szCs w:val="20"/>
                <w:lang w:val="fr-CA" w:eastAsia="en-CA"/>
              </w:rPr>
              <w:t>252</w:t>
            </w:r>
            <w:r w:rsidR="00CE7679" w:rsidRPr="00F96256">
              <w:rPr>
                <w:sz w:val="20"/>
                <w:szCs w:val="20"/>
                <w:lang w:val="fr-CA" w:eastAsia="en-CA"/>
              </w:rPr>
              <w:t xml:space="preserve"> </w:t>
            </w:r>
            <w:r w:rsidRPr="00F96256">
              <w:rPr>
                <w:sz w:val="20"/>
                <w:szCs w:val="20"/>
                <w:lang w:val="fr-CA" w:eastAsia="en-CA"/>
              </w:rPr>
              <w:t>595</w:t>
            </w:r>
            <w:r w:rsidR="00FA1A6D" w:rsidRPr="00F96256">
              <w:rPr>
                <w:sz w:val="20"/>
                <w:szCs w:val="20"/>
                <w:lang w:val="fr-CA" w:eastAsia="en-CA"/>
              </w:rPr>
              <w:t>*</w:t>
            </w:r>
          </w:p>
        </w:tc>
        <w:tc>
          <w:tcPr>
            <w:tcW w:w="1701" w:type="dxa"/>
            <w:shd w:val="clear" w:color="auto" w:fill="auto"/>
            <w:noWrap/>
          </w:tcPr>
          <w:p w14:paraId="51D31FFE" w14:textId="5AB91180" w:rsidR="005774E4" w:rsidRPr="00F96256" w:rsidRDefault="00DA0179" w:rsidP="00D15E32">
            <w:pPr>
              <w:jc w:val="right"/>
              <w:rPr>
                <w:sz w:val="20"/>
                <w:szCs w:val="20"/>
                <w:lang w:val="fr-CA" w:eastAsia="en-CA"/>
              </w:rPr>
            </w:pPr>
            <w:r w:rsidRPr="00F96256">
              <w:rPr>
                <w:sz w:val="20"/>
                <w:szCs w:val="20"/>
                <w:lang w:val="fr-CA" w:eastAsia="en-CA"/>
              </w:rPr>
              <w:t>502</w:t>
            </w:r>
            <w:r w:rsidR="00CE7679" w:rsidRPr="00F96256">
              <w:rPr>
                <w:sz w:val="20"/>
                <w:szCs w:val="20"/>
                <w:lang w:val="fr-CA" w:eastAsia="en-CA"/>
              </w:rPr>
              <w:t xml:space="preserve"> </w:t>
            </w:r>
            <w:r w:rsidRPr="00F96256">
              <w:rPr>
                <w:sz w:val="20"/>
                <w:szCs w:val="20"/>
                <w:lang w:val="fr-CA" w:eastAsia="en-CA"/>
              </w:rPr>
              <w:t>595</w:t>
            </w:r>
          </w:p>
        </w:tc>
        <w:tc>
          <w:tcPr>
            <w:tcW w:w="1843" w:type="dxa"/>
            <w:vMerge/>
            <w:vAlign w:val="center"/>
          </w:tcPr>
          <w:p w14:paraId="2B7F326F" w14:textId="77777777" w:rsidR="005774E4" w:rsidRPr="00F96256" w:rsidRDefault="005774E4" w:rsidP="002E737B">
            <w:pPr>
              <w:jc w:val="center"/>
              <w:rPr>
                <w:sz w:val="20"/>
                <w:szCs w:val="20"/>
                <w:lang w:val="fr-CA" w:eastAsia="en-CA"/>
              </w:rPr>
            </w:pPr>
          </w:p>
        </w:tc>
      </w:tr>
      <w:tr w:rsidR="00CE7679" w:rsidRPr="00F96256" w14:paraId="1187F7CB" w14:textId="77777777" w:rsidTr="00CE7679">
        <w:trPr>
          <w:trHeight w:val="152"/>
        </w:trPr>
        <w:tc>
          <w:tcPr>
            <w:tcW w:w="1417" w:type="dxa"/>
            <w:vMerge w:val="restart"/>
            <w:shd w:val="clear" w:color="auto" w:fill="auto"/>
            <w:noWrap/>
            <w:vAlign w:val="center"/>
            <w:hideMark/>
          </w:tcPr>
          <w:p w14:paraId="3027BFE2" w14:textId="5C267AE1" w:rsidR="00CE7679" w:rsidRPr="00F96256" w:rsidRDefault="00CE7679" w:rsidP="00B56344">
            <w:pPr>
              <w:keepNext/>
              <w:jc w:val="left"/>
              <w:rPr>
                <w:bCs/>
                <w:sz w:val="20"/>
                <w:szCs w:val="20"/>
                <w:lang w:val="fr-CA" w:eastAsia="en-CA"/>
              </w:rPr>
            </w:pPr>
            <w:r w:rsidRPr="00F96256">
              <w:rPr>
                <w:bCs/>
                <w:sz w:val="20"/>
                <w:szCs w:val="20"/>
                <w:lang w:val="fr-CA" w:eastAsia="en-CA"/>
              </w:rPr>
              <w:t>Deuxième</w:t>
            </w:r>
          </w:p>
        </w:tc>
        <w:tc>
          <w:tcPr>
            <w:tcW w:w="1170" w:type="dxa"/>
            <w:shd w:val="clear" w:color="auto" w:fill="auto"/>
            <w:noWrap/>
            <w:vAlign w:val="center"/>
            <w:hideMark/>
          </w:tcPr>
          <w:p w14:paraId="7FF9038F" w14:textId="4B44DEC8" w:rsidR="00CE7679" w:rsidRPr="00F96256" w:rsidRDefault="00CE7679" w:rsidP="00B56344">
            <w:pPr>
              <w:keepNext/>
              <w:rPr>
                <w:bCs/>
                <w:sz w:val="20"/>
                <w:szCs w:val="20"/>
                <w:lang w:val="fr-CA" w:eastAsia="en-CA"/>
              </w:rPr>
            </w:pPr>
            <w:r w:rsidRPr="00F96256">
              <w:rPr>
                <w:bCs/>
                <w:sz w:val="20"/>
                <w:szCs w:val="20"/>
                <w:lang w:val="fr-CA" w:eastAsia="en-CA"/>
              </w:rPr>
              <w:t>Approuvé</w:t>
            </w:r>
          </w:p>
        </w:tc>
        <w:tc>
          <w:tcPr>
            <w:tcW w:w="1359" w:type="dxa"/>
            <w:shd w:val="clear" w:color="auto" w:fill="auto"/>
            <w:noWrap/>
          </w:tcPr>
          <w:p w14:paraId="0F0A8993" w14:textId="42C25C89" w:rsidR="00CE7679" w:rsidRPr="00F96256" w:rsidRDefault="00CE7679" w:rsidP="00CE7679">
            <w:pPr>
              <w:keepNext/>
              <w:jc w:val="right"/>
              <w:rPr>
                <w:sz w:val="20"/>
                <w:szCs w:val="20"/>
                <w:lang w:val="fr-CA" w:eastAsia="en-CA"/>
              </w:rPr>
            </w:pPr>
            <w:r w:rsidRPr="00F96256">
              <w:rPr>
                <w:sz w:val="20"/>
                <w:szCs w:val="20"/>
                <w:lang w:val="fr-CA"/>
              </w:rPr>
              <w:t>190 000</w:t>
            </w:r>
          </w:p>
        </w:tc>
        <w:tc>
          <w:tcPr>
            <w:tcW w:w="1843" w:type="dxa"/>
          </w:tcPr>
          <w:p w14:paraId="224C935D" w14:textId="77777777" w:rsidR="00CE7679" w:rsidRPr="00F96256" w:rsidRDefault="00CE7679" w:rsidP="00CE7679">
            <w:pPr>
              <w:keepNext/>
              <w:jc w:val="right"/>
              <w:rPr>
                <w:sz w:val="20"/>
                <w:szCs w:val="20"/>
                <w:lang w:val="fr-CA" w:eastAsia="en-CA"/>
              </w:rPr>
            </w:pPr>
            <w:r w:rsidRPr="00F96256">
              <w:rPr>
                <w:sz w:val="20"/>
                <w:szCs w:val="20"/>
                <w:lang w:val="fr-CA" w:eastAsia="en-CA"/>
              </w:rPr>
              <w:t>0</w:t>
            </w:r>
          </w:p>
        </w:tc>
        <w:tc>
          <w:tcPr>
            <w:tcW w:w="1701" w:type="dxa"/>
            <w:shd w:val="clear" w:color="auto" w:fill="auto"/>
            <w:noWrap/>
          </w:tcPr>
          <w:p w14:paraId="6EBE0AC8" w14:textId="785B9DE4" w:rsidR="00CE7679" w:rsidRPr="00F96256" w:rsidRDefault="00CE7679" w:rsidP="00CE7679">
            <w:pPr>
              <w:keepNext/>
              <w:jc w:val="right"/>
              <w:rPr>
                <w:sz w:val="20"/>
                <w:szCs w:val="20"/>
                <w:lang w:val="fr-CA" w:eastAsia="en-CA"/>
              </w:rPr>
            </w:pPr>
            <w:r w:rsidRPr="00F96256">
              <w:rPr>
                <w:sz w:val="20"/>
                <w:szCs w:val="20"/>
                <w:lang w:val="fr-CA" w:eastAsia="en-CA"/>
              </w:rPr>
              <w:t>190 000</w:t>
            </w:r>
          </w:p>
        </w:tc>
        <w:tc>
          <w:tcPr>
            <w:tcW w:w="1843" w:type="dxa"/>
            <w:vMerge w:val="restart"/>
            <w:shd w:val="clear" w:color="auto" w:fill="auto"/>
            <w:noWrap/>
            <w:vAlign w:val="center"/>
          </w:tcPr>
          <w:p w14:paraId="0BB09D1C" w14:textId="77777777" w:rsidR="00CE7679" w:rsidRPr="00F96256" w:rsidRDefault="00CE7679" w:rsidP="00CE7679">
            <w:pPr>
              <w:keepNext/>
              <w:jc w:val="center"/>
              <w:rPr>
                <w:sz w:val="20"/>
                <w:szCs w:val="20"/>
                <w:lang w:val="fr-CA" w:eastAsia="en-CA"/>
              </w:rPr>
            </w:pPr>
            <w:r w:rsidRPr="00F96256">
              <w:rPr>
                <w:sz w:val="20"/>
                <w:szCs w:val="20"/>
                <w:lang w:val="fr-CA" w:eastAsia="en-CA"/>
              </w:rPr>
              <w:t>100</w:t>
            </w:r>
          </w:p>
        </w:tc>
      </w:tr>
      <w:tr w:rsidR="00CE7679" w:rsidRPr="00F96256" w14:paraId="597AE489" w14:textId="77777777" w:rsidTr="00CE7679">
        <w:trPr>
          <w:trHeight w:val="179"/>
        </w:trPr>
        <w:tc>
          <w:tcPr>
            <w:tcW w:w="1417" w:type="dxa"/>
            <w:vMerge/>
            <w:vAlign w:val="center"/>
            <w:hideMark/>
          </w:tcPr>
          <w:p w14:paraId="2839D833" w14:textId="77777777" w:rsidR="00CE7679" w:rsidRPr="00F96256" w:rsidRDefault="00CE7679" w:rsidP="00CE7679">
            <w:pPr>
              <w:keepNext/>
              <w:jc w:val="left"/>
              <w:rPr>
                <w:bCs/>
                <w:sz w:val="20"/>
                <w:szCs w:val="20"/>
                <w:lang w:val="fr-CA" w:eastAsia="en-CA"/>
              </w:rPr>
            </w:pPr>
          </w:p>
        </w:tc>
        <w:tc>
          <w:tcPr>
            <w:tcW w:w="1170" w:type="dxa"/>
            <w:shd w:val="clear" w:color="auto" w:fill="auto"/>
            <w:noWrap/>
            <w:vAlign w:val="center"/>
            <w:hideMark/>
          </w:tcPr>
          <w:p w14:paraId="4E27F1DF" w14:textId="2C237EB7" w:rsidR="00CE7679" w:rsidRPr="00F96256" w:rsidRDefault="00CE7679" w:rsidP="00B56344">
            <w:pPr>
              <w:keepNext/>
              <w:rPr>
                <w:bCs/>
                <w:sz w:val="20"/>
                <w:szCs w:val="20"/>
                <w:lang w:val="fr-CA" w:eastAsia="en-CA"/>
              </w:rPr>
            </w:pPr>
            <w:r w:rsidRPr="00F96256">
              <w:rPr>
                <w:bCs/>
                <w:sz w:val="20"/>
                <w:szCs w:val="20"/>
                <w:lang w:val="fr-CA" w:eastAsia="en-CA"/>
              </w:rPr>
              <w:t>Décaissé</w:t>
            </w:r>
          </w:p>
        </w:tc>
        <w:tc>
          <w:tcPr>
            <w:tcW w:w="1359" w:type="dxa"/>
            <w:shd w:val="clear" w:color="auto" w:fill="auto"/>
            <w:noWrap/>
          </w:tcPr>
          <w:p w14:paraId="6D76CD94" w14:textId="405BB4CF" w:rsidR="00CE7679" w:rsidRPr="00F96256" w:rsidRDefault="00CE7679" w:rsidP="00CE7679">
            <w:pPr>
              <w:keepNext/>
              <w:jc w:val="right"/>
              <w:rPr>
                <w:sz w:val="20"/>
                <w:szCs w:val="20"/>
                <w:lang w:val="fr-CA" w:eastAsia="en-CA"/>
              </w:rPr>
            </w:pPr>
            <w:r w:rsidRPr="00F96256">
              <w:rPr>
                <w:sz w:val="20"/>
                <w:szCs w:val="20"/>
                <w:lang w:val="fr-CA"/>
              </w:rPr>
              <w:t>190 000</w:t>
            </w:r>
          </w:p>
        </w:tc>
        <w:tc>
          <w:tcPr>
            <w:tcW w:w="1843" w:type="dxa"/>
          </w:tcPr>
          <w:p w14:paraId="01B9913E" w14:textId="77777777" w:rsidR="00CE7679" w:rsidRPr="00F96256" w:rsidRDefault="00CE7679" w:rsidP="00CE7679">
            <w:pPr>
              <w:keepNext/>
              <w:jc w:val="right"/>
              <w:rPr>
                <w:sz w:val="20"/>
                <w:szCs w:val="20"/>
                <w:lang w:val="fr-CA" w:eastAsia="en-CA"/>
              </w:rPr>
            </w:pPr>
            <w:r w:rsidRPr="00F96256">
              <w:rPr>
                <w:sz w:val="20"/>
                <w:szCs w:val="20"/>
                <w:lang w:val="fr-CA" w:eastAsia="en-CA"/>
              </w:rPr>
              <w:t>0</w:t>
            </w:r>
          </w:p>
        </w:tc>
        <w:tc>
          <w:tcPr>
            <w:tcW w:w="1701" w:type="dxa"/>
            <w:shd w:val="clear" w:color="auto" w:fill="auto"/>
            <w:noWrap/>
          </w:tcPr>
          <w:p w14:paraId="4705AF58" w14:textId="06895676" w:rsidR="00CE7679" w:rsidRPr="00F96256" w:rsidRDefault="00CE7679" w:rsidP="00CE7679">
            <w:pPr>
              <w:keepNext/>
              <w:jc w:val="right"/>
              <w:rPr>
                <w:sz w:val="20"/>
                <w:szCs w:val="20"/>
                <w:lang w:val="fr-CA" w:eastAsia="en-CA"/>
              </w:rPr>
            </w:pPr>
            <w:r w:rsidRPr="00F96256">
              <w:rPr>
                <w:sz w:val="20"/>
                <w:szCs w:val="20"/>
                <w:lang w:val="fr-CA" w:eastAsia="en-CA"/>
              </w:rPr>
              <w:t>190 000</w:t>
            </w:r>
          </w:p>
        </w:tc>
        <w:tc>
          <w:tcPr>
            <w:tcW w:w="1843" w:type="dxa"/>
            <w:vMerge/>
            <w:vAlign w:val="center"/>
          </w:tcPr>
          <w:p w14:paraId="4024A92C" w14:textId="77777777" w:rsidR="00CE7679" w:rsidRPr="00F96256" w:rsidRDefault="00CE7679" w:rsidP="00CE7679">
            <w:pPr>
              <w:keepNext/>
              <w:jc w:val="center"/>
              <w:rPr>
                <w:sz w:val="20"/>
                <w:szCs w:val="20"/>
                <w:lang w:val="fr-CA" w:eastAsia="en-CA"/>
              </w:rPr>
            </w:pPr>
          </w:p>
        </w:tc>
      </w:tr>
      <w:tr w:rsidR="00CE7679" w:rsidRPr="00F96256" w14:paraId="34748314" w14:textId="77777777" w:rsidTr="00CE7679">
        <w:trPr>
          <w:trHeight w:val="125"/>
        </w:trPr>
        <w:tc>
          <w:tcPr>
            <w:tcW w:w="1417" w:type="dxa"/>
            <w:vMerge w:val="restart"/>
            <w:shd w:val="clear" w:color="auto" w:fill="auto"/>
            <w:noWrap/>
            <w:vAlign w:val="center"/>
            <w:hideMark/>
          </w:tcPr>
          <w:p w14:paraId="5A9E36A8" w14:textId="6134D658" w:rsidR="00CE7679" w:rsidRPr="00F96256" w:rsidRDefault="00CE7679" w:rsidP="00CE7679">
            <w:pPr>
              <w:keepNext/>
              <w:jc w:val="left"/>
              <w:rPr>
                <w:bCs/>
                <w:sz w:val="20"/>
                <w:szCs w:val="20"/>
                <w:lang w:val="fr-CA" w:eastAsia="en-CA"/>
              </w:rPr>
            </w:pPr>
            <w:r w:rsidRPr="00F96256">
              <w:rPr>
                <w:bCs/>
                <w:sz w:val="20"/>
                <w:szCs w:val="20"/>
                <w:lang w:val="fr-CA" w:eastAsia="en-CA"/>
              </w:rPr>
              <w:t>Troisième et quatrième</w:t>
            </w:r>
          </w:p>
        </w:tc>
        <w:tc>
          <w:tcPr>
            <w:tcW w:w="1170" w:type="dxa"/>
            <w:shd w:val="clear" w:color="auto" w:fill="auto"/>
            <w:noWrap/>
            <w:vAlign w:val="center"/>
            <w:hideMark/>
          </w:tcPr>
          <w:p w14:paraId="02A3B18A" w14:textId="68C10713" w:rsidR="00CE7679" w:rsidRPr="00F96256" w:rsidRDefault="00CE7679" w:rsidP="00B56344">
            <w:pPr>
              <w:keepNext/>
              <w:rPr>
                <w:bCs/>
                <w:sz w:val="20"/>
                <w:szCs w:val="20"/>
                <w:lang w:val="fr-CA" w:eastAsia="en-CA"/>
              </w:rPr>
            </w:pPr>
            <w:r w:rsidRPr="00F96256">
              <w:rPr>
                <w:bCs/>
                <w:sz w:val="20"/>
                <w:szCs w:val="20"/>
                <w:lang w:val="fr-CA" w:eastAsia="en-CA"/>
              </w:rPr>
              <w:t>Approuvé</w:t>
            </w:r>
          </w:p>
        </w:tc>
        <w:tc>
          <w:tcPr>
            <w:tcW w:w="1359" w:type="dxa"/>
            <w:shd w:val="clear" w:color="auto" w:fill="auto"/>
            <w:noWrap/>
          </w:tcPr>
          <w:p w14:paraId="5CDE9AD3" w14:textId="28F396C7" w:rsidR="00CE7679" w:rsidRPr="00F96256" w:rsidRDefault="00CE7679" w:rsidP="00CE7679">
            <w:pPr>
              <w:keepNext/>
              <w:jc w:val="right"/>
              <w:rPr>
                <w:sz w:val="20"/>
                <w:szCs w:val="20"/>
                <w:lang w:val="fr-CA" w:eastAsia="en-CA"/>
              </w:rPr>
            </w:pPr>
            <w:r w:rsidRPr="00F96256">
              <w:rPr>
                <w:sz w:val="20"/>
                <w:szCs w:val="20"/>
                <w:lang w:val="fr-CA" w:eastAsia="en-CA"/>
              </w:rPr>
              <w:t>280 000</w:t>
            </w:r>
          </w:p>
        </w:tc>
        <w:tc>
          <w:tcPr>
            <w:tcW w:w="1843" w:type="dxa"/>
          </w:tcPr>
          <w:p w14:paraId="62E68A7C" w14:textId="35E56E5A" w:rsidR="00CE7679" w:rsidRPr="00F96256" w:rsidRDefault="00CE7679" w:rsidP="00CE7679">
            <w:pPr>
              <w:keepNext/>
              <w:jc w:val="right"/>
              <w:rPr>
                <w:sz w:val="20"/>
                <w:szCs w:val="20"/>
                <w:lang w:val="fr-CA" w:eastAsia="en-CA"/>
              </w:rPr>
            </w:pPr>
            <w:r w:rsidRPr="00F96256">
              <w:rPr>
                <w:sz w:val="20"/>
                <w:szCs w:val="20"/>
                <w:lang w:val="fr-CA" w:eastAsia="en-CA"/>
              </w:rPr>
              <w:t>460 000</w:t>
            </w:r>
          </w:p>
        </w:tc>
        <w:tc>
          <w:tcPr>
            <w:tcW w:w="1701" w:type="dxa"/>
            <w:shd w:val="clear" w:color="auto" w:fill="auto"/>
            <w:noWrap/>
          </w:tcPr>
          <w:p w14:paraId="415BB53A" w14:textId="215CFA9E" w:rsidR="00CE7679" w:rsidRPr="00F96256" w:rsidRDefault="00CE7679" w:rsidP="00CE7679">
            <w:pPr>
              <w:keepNext/>
              <w:jc w:val="right"/>
              <w:rPr>
                <w:sz w:val="20"/>
                <w:szCs w:val="20"/>
                <w:lang w:val="fr-CA" w:eastAsia="en-CA"/>
              </w:rPr>
            </w:pPr>
            <w:r w:rsidRPr="00F96256">
              <w:rPr>
                <w:sz w:val="20"/>
                <w:szCs w:val="20"/>
                <w:lang w:val="fr-CA" w:eastAsia="en-CA"/>
              </w:rPr>
              <w:t>740 000</w:t>
            </w:r>
          </w:p>
        </w:tc>
        <w:tc>
          <w:tcPr>
            <w:tcW w:w="1843" w:type="dxa"/>
            <w:vMerge w:val="restart"/>
            <w:shd w:val="clear" w:color="auto" w:fill="auto"/>
            <w:noWrap/>
            <w:vAlign w:val="center"/>
          </w:tcPr>
          <w:p w14:paraId="76444769" w14:textId="77777777" w:rsidR="00CE7679" w:rsidRPr="00F96256" w:rsidRDefault="00CE7679" w:rsidP="00CE7679">
            <w:pPr>
              <w:keepNext/>
              <w:jc w:val="center"/>
              <w:rPr>
                <w:sz w:val="20"/>
                <w:szCs w:val="20"/>
                <w:lang w:val="fr-CA" w:eastAsia="en-CA"/>
              </w:rPr>
            </w:pPr>
            <w:r w:rsidRPr="00F96256">
              <w:rPr>
                <w:sz w:val="20"/>
                <w:szCs w:val="20"/>
                <w:lang w:val="fr-CA" w:eastAsia="en-CA"/>
              </w:rPr>
              <w:t>40</w:t>
            </w:r>
          </w:p>
        </w:tc>
      </w:tr>
      <w:tr w:rsidR="00CE7679" w:rsidRPr="00F96256" w14:paraId="57B16D23" w14:textId="77777777" w:rsidTr="00CE7679">
        <w:trPr>
          <w:trHeight w:val="58"/>
        </w:trPr>
        <w:tc>
          <w:tcPr>
            <w:tcW w:w="1417" w:type="dxa"/>
            <w:vMerge/>
            <w:vAlign w:val="center"/>
            <w:hideMark/>
          </w:tcPr>
          <w:p w14:paraId="74D55A86" w14:textId="77777777" w:rsidR="00CE7679" w:rsidRPr="00F96256" w:rsidRDefault="00CE7679" w:rsidP="00CE7679">
            <w:pPr>
              <w:jc w:val="left"/>
              <w:rPr>
                <w:bCs/>
                <w:sz w:val="20"/>
                <w:szCs w:val="20"/>
                <w:lang w:val="fr-CA" w:eastAsia="en-CA"/>
              </w:rPr>
            </w:pPr>
          </w:p>
        </w:tc>
        <w:tc>
          <w:tcPr>
            <w:tcW w:w="1170" w:type="dxa"/>
            <w:shd w:val="clear" w:color="auto" w:fill="auto"/>
            <w:noWrap/>
            <w:vAlign w:val="center"/>
            <w:hideMark/>
          </w:tcPr>
          <w:p w14:paraId="37FEB2BA" w14:textId="50394083" w:rsidR="00CE7679" w:rsidRPr="00F96256" w:rsidRDefault="00CE7679" w:rsidP="00B56344">
            <w:pPr>
              <w:rPr>
                <w:bCs/>
                <w:sz w:val="20"/>
                <w:szCs w:val="20"/>
                <w:lang w:val="fr-CA" w:eastAsia="en-CA"/>
              </w:rPr>
            </w:pPr>
            <w:r w:rsidRPr="00F96256">
              <w:rPr>
                <w:bCs/>
                <w:sz w:val="20"/>
                <w:szCs w:val="20"/>
                <w:lang w:val="fr-CA" w:eastAsia="en-CA"/>
              </w:rPr>
              <w:t>Décaissé</w:t>
            </w:r>
          </w:p>
        </w:tc>
        <w:tc>
          <w:tcPr>
            <w:tcW w:w="1359" w:type="dxa"/>
            <w:shd w:val="clear" w:color="auto" w:fill="auto"/>
            <w:noWrap/>
          </w:tcPr>
          <w:p w14:paraId="411B60B6" w14:textId="3BDB3A2A" w:rsidR="00CE7679" w:rsidRPr="00F96256" w:rsidRDefault="00CE7679" w:rsidP="00CE7679">
            <w:pPr>
              <w:jc w:val="right"/>
              <w:rPr>
                <w:sz w:val="20"/>
                <w:szCs w:val="20"/>
                <w:lang w:val="fr-CA" w:eastAsia="en-CA"/>
              </w:rPr>
            </w:pPr>
            <w:r w:rsidRPr="00F96256">
              <w:rPr>
                <w:sz w:val="20"/>
                <w:szCs w:val="20"/>
                <w:lang w:val="fr-CA" w:eastAsia="en-CA"/>
              </w:rPr>
              <w:t>250 000</w:t>
            </w:r>
          </w:p>
        </w:tc>
        <w:tc>
          <w:tcPr>
            <w:tcW w:w="1843" w:type="dxa"/>
          </w:tcPr>
          <w:p w14:paraId="525A0979" w14:textId="6935F794" w:rsidR="00CE7679" w:rsidRPr="00F96256" w:rsidRDefault="00CE7679" w:rsidP="00CE7679">
            <w:pPr>
              <w:jc w:val="right"/>
              <w:rPr>
                <w:sz w:val="20"/>
                <w:szCs w:val="20"/>
                <w:lang w:val="fr-CA" w:eastAsia="en-CA"/>
              </w:rPr>
            </w:pPr>
            <w:r w:rsidRPr="00F96256">
              <w:rPr>
                <w:sz w:val="20"/>
                <w:szCs w:val="20"/>
                <w:lang w:val="fr-CA" w:eastAsia="en-CA"/>
              </w:rPr>
              <w:t>47 964*</w:t>
            </w:r>
          </w:p>
        </w:tc>
        <w:tc>
          <w:tcPr>
            <w:tcW w:w="1701" w:type="dxa"/>
            <w:shd w:val="clear" w:color="auto" w:fill="auto"/>
            <w:noWrap/>
          </w:tcPr>
          <w:p w14:paraId="632A3B40" w14:textId="66F4B6B8" w:rsidR="00CE7679" w:rsidRPr="00F96256" w:rsidRDefault="00CE7679" w:rsidP="00CE7679">
            <w:pPr>
              <w:jc w:val="right"/>
              <w:rPr>
                <w:sz w:val="20"/>
                <w:szCs w:val="20"/>
                <w:lang w:val="fr-CA" w:eastAsia="en-CA"/>
              </w:rPr>
            </w:pPr>
            <w:r w:rsidRPr="00F96256">
              <w:rPr>
                <w:sz w:val="20"/>
                <w:szCs w:val="20"/>
                <w:lang w:val="fr-CA" w:eastAsia="en-CA"/>
              </w:rPr>
              <w:t>297 964</w:t>
            </w:r>
          </w:p>
        </w:tc>
        <w:tc>
          <w:tcPr>
            <w:tcW w:w="1843" w:type="dxa"/>
            <w:vMerge/>
            <w:vAlign w:val="center"/>
          </w:tcPr>
          <w:p w14:paraId="662FED59" w14:textId="77777777" w:rsidR="00CE7679" w:rsidRPr="00F96256" w:rsidRDefault="00CE7679" w:rsidP="00CE7679">
            <w:pPr>
              <w:jc w:val="center"/>
              <w:rPr>
                <w:sz w:val="20"/>
                <w:szCs w:val="20"/>
                <w:lang w:val="fr-CA" w:eastAsia="en-CA"/>
              </w:rPr>
            </w:pPr>
          </w:p>
        </w:tc>
      </w:tr>
      <w:tr w:rsidR="00CE7679" w:rsidRPr="00F96256" w14:paraId="2073FD1B" w14:textId="77777777" w:rsidTr="00CE7679">
        <w:trPr>
          <w:trHeight w:val="58"/>
        </w:trPr>
        <w:tc>
          <w:tcPr>
            <w:tcW w:w="1417" w:type="dxa"/>
            <w:vMerge w:val="restart"/>
            <w:shd w:val="clear" w:color="auto" w:fill="auto"/>
            <w:vAlign w:val="center"/>
            <w:hideMark/>
          </w:tcPr>
          <w:p w14:paraId="4CB4B094" w14:textId="77777777" w:rsidR="00CE7679" w:rsidRPr="00F96256" w:rsidRDefault="00CE7679" w:rsidP="00CE7679">
            <w:pPr>
              <w:jc w:val="left"/>
              <w:rPr>
                <w:b/>
                <w:bCs/>
                <w:sz w:val="20"/>
                <w:szCs w:val="20"/>
                <w:lang w:val="fr-CA" w:eastAsia="en-CA"/>
              </w:rPr>
            </w:pPr>
            <w:r w:rsidRPr="00F96256">
              <w:rPr>
                <w:b/>
                <w:bCs/>
                <w:sz w:val="20"/>
                <w:szCs w:val="20"/>
                <w:lang w:val="fr-CA" w:eastAsia="en-CA"/>
              </w:rPr>
              <w:t>Total</w:t>
            </w:r>
          </w:p>
        </w:tc>
        <w:tc>
          <w:tcPr>
            <w:tcW w:w="1170" w:type="dxa"/>
            <w:shd w:val="clear" w:color="auto" w:fill="auto"/>
            <w:vAlign w:val="center"/>
            <w:hideMark/>
          </w:tcPr>
          <w:p w14:paraId="4AE707F0" w14:textId="3F6CCEE9" w:rsidR="00CE7679" w:rsidRPr="00F96256" w:rsidRDefault="00CE7679" w:rsidP="00B56344">
            <w:pPr>
              <w:rPr>
                <w:b/>
                <w:bCs/>
                <w:sz w:val="20"/>
                <w:szCs w:val="20"/>
                <w:lang w:val="fr-CA" w:eastAsia="en-CA"/>
              </w:rPr>
            </w:pPr>
            <w:r w:rsidRPr="00F96256">
              <w:rPr>
                <w:b/>
                <w:bCs/>
                <w:sz w:val="20"/>
                <w:szCs w:val="20"/>
                <w:lang w:val="fr-CA" w:eastAsia="en-CA"/>
              </w:rPr>
              <w:t>Approuvé</w:t>
            </w:r>
          </w:p>
        </w:tc>
        <w:tc>
          <w:tcPr>
            <w:tcW w:w="1359" w:type="dxa"/>
            <w:shd w:val="clear" w:color="auto" w:fill="auto"/>
          </w:tcPr>
          <w:p w14:paraId="1C286ACA" w14:textId="452B188E" w:rsidR="00CE7679" w:rsidRPr="00F96256" w:rsidRDefault="00CE7679" w:rsidP="00CE7679">
            <w:pPr>
              <w:jc w:val="right"/>
              <w:rPr>
                <w:b/>
                <w:sz w:val="20"/>
                <w:szCs w:val="20"/>
                <w:lang w:val="fr-CA" w:eastAsia="en-CA"/>
              </w:rPr>
            </w:pPr>
            <w:r w:rsidRPr="00F96256">
              <w:rPr>
                <w:b/>
                <w:sz w:val="20"/>
                <w:szCs w:val="20"/>
                <w:lang w:val="fr-CA" w:eastAsia="en-CA"/>
              </w:rPr>
              <w:t>720 000</w:t>
            </w:r>
          </w:p>
        </w:tc>
        <w:tc>
          <w:tcPr>
            <w:tcW w:w="1843" w:type="dxa"/>
          </w:tcPr>
          <w:p w14:paraId="559590BD" w14:textId="0DD1C977" w:rsidR="00CE7679" w:rsidRPr="00F96256" w:rsidRDefault="00CE7679" w:rsidP="00CE7679">
            <w:pPr>
              <w:jc w:val="right"/>
              <w:rPr>
                <w:b/>
                <w:sz w:val="20"/>
                <w:szCs w:val="20"/>
                <w:lang w:val="fr-CA" w:eastAsia="en-CA"/>
              </w:rPr>
            </w:pPr>
            <w:r w:rsidRPr="00F96256">
              <w:rPr>
                <w:b/>
                <w:sz w:val="20"/>
                <w:szCs w:val="20"/>
                <w:lang w:val="fr-CA" w:eastAsia="en-CA"/>
              </w:rPr>
              <w:t>920 000</w:t>
            </w:r>
          </w:p>
        </w:tc>
        <w:tc>
          <w:tcPr>
            <w:tcW w:w="1701" w:type="dxa"/>
            <w:shd w:val="clear" w:color="auto" w:fill="auto"/>
          </w:tcPr>
          <w:p w14:paraId="65DE75D4" w14:textId="558DA275" w:rsidR="00CE7679" w:rsidRPr="00F96256" w:rsidRDefault="00CE7679" w:rsidP="00CE7679">
            <w:pPr>
              <w:jc w:val="right"/>
              <w:rPr>
                <w:b/>
                <w:sz w:val="20"/>
                <w:szCs w:val="20"/>
                <w:lang w:val="fr-CA" w:eastAsia="en-CA"/>
              </w:rPr>
            </w:pPr>
            <w:r w:rsidRPr="00F96256">
              <w:rPr>
                <w:b/>
                <w:sz w:val="20"/>
                <w:szCs w:val="20"/>
                <w:lang w:val="fr-CA" w:eastAsia="en-CA"/>
              </w:rPr>
              <w:t>1 640 000</w:t>
            </w:r>
          </w:p>
        </w:tc>
        <w:tc>
          <w:tcPr>
            <w:tcW w:w="1843" w:type="dxa"/>
            <w:vMerge w:val="restart"/>
            <w:shd w:val="clear" w:color="auto" w:fill="auto"/>
            <w:vAlign w:val="center"/>
          </w:tcPr>
          <w:p w14:paraId="225B37AF" w14:textId="77777777" w:rsidR="00CE7679" w:rsidRPr="00F96256" w:rsidRDefault="00CE7679" w:rsidP="00CE7679">
            <w:pPr>
              <w:jc w:val="center"/>
              <w:rPr>
                <w:b/>
                <w:sz w:val="20"/>
                <w:szCs w:val="20"/>
                <w:lang w:val="fr-CA" w:eastAsia="en-CA"/>
              </w:rPr>
            </w:pPr>
            <w:r w:rsidRPr="00F96256">
              <w:rPr>
                <w:b/>
                <w:sz w:val="20"/>
                <w:szCs w:val="20"/>
                <w:lang w:val="fr-CA" w:eastAsia="en-CA"/>
              </w:rPr>
              <w:t>60</w:t>
            </w:r>
          </w:p>
        </w:tc>
      </w:tr>
      <w:tr w:rsidR="00CE7679" w:rsidRPr="00F96256" w14:paraId="4B358129" w14:textId="77777777" w:rsidTr="00CE7679">
        <w:trPr>
          <w:trHeight w:val="179"/>
        </w:trPr>
        <w:tc>
          <w:tcPr>
            <w:tcW w:w="1417" w:type="dxa"/>
            <w:vMerge/>
            <w:shd w:val="clear" w:color="auto" w:fill="auto"/>
            <w:vAlign w:val="center"/>
          </w:tcPr>
          <w:p w14:paraId="1CC1C80E" w14:textId="77777777" w:rsidR="00CE7679" w:rsidRPr="00F96256" w:rsidRDefault="00CE7679" w:rsidP="00CE7679">
            <w:pPr>
              <w:jc w:val="left"/>
              <w:rPr>
                <w:b/>
                <w:bCs/>
                <w:sz w:val="20"/>
                <w:szCs w:val="20"/>
                <w:lang w:val="fr-CA" w:eastAsia="en-CA"/>
              </w:rPr>
            </w:pPr>
          </w:p>
        </w:tc>
        <w:tc>
          <w:tcPr>
            <w:tcW w:w="1170" w:type="dxa"/>
            <w:shd w:val="clear" w:color="auto" w:fill="auto"/>
            <w:vAlign w:val="center"/>
          </w:tcPr>
          <w:p w14:paraId="5124935B" w14:textId="4C4A9B02" w:rsidR="00CE7679" w:rsidRPr="00F96256" w:rsidRDefault="00CE7679" w:rsidP="00B56344">
            <w:pPr>
              <w:rPr>
                <w:b/>
                <w:bCs/>
                <w:sz w:val="20"/>
                <w:szCs w:val="20"/>
                <w:lang w:val="fr-CA" w:eastAsia="en-CA"/>
              </w:rPr>
            </w:pPr>
            <w:r w:rsidRPr="00F96256">
              <w:rPr>
                <w:b/>
                <w:bCs/>
                <w:sz w:val="20"/>
                <w:szCs w:val="20"/>
                <w:lang w:val="fr-CA" w:eastAsia="en-CA"/>
              </w:rPr>
              <w:t>Décaissé</w:t>
            </w:r>
          </w:p>
        </w:tc>
        <w:tc>
          <w:tcPr>
            <w:tcW w:w="1359" w:type="dxa"/>
            <w:shd w:val="clear" w:color="auto" w:fill="auto"/>
          </w:tcPr>
          <w:p w14:paraId="0335F4D6" w14:textId="13A8C032" w:rsidR="00CE7679" w:rsidRPr="00F96256" w:rsidRDefault="00CE7679" w:rsidP="00CE7679">
            <w:pPr>
              <w:jc w:val="right"/>
              <w:rPr>
                <w:b/>
                <w:bCs/>
                <w:sz w:val="20"/>
                <w:szCs w:val="20"/>
                <w:lang w:val="fr-CA" w:eastAsia="en-CA"/>
              </w:rPr>
            </w:pPr>
            <w:r w:rsidRPr="00F96256">
              <w:rPr>
                <w:b/>
                <w:bCs/>
                <w:sz w:val="20"/>
                <w:szCs w:val="20"/>
                <w:lang w:val="fr-CA" w:eastAsia="en-CA"/>
              </w:rPr>
              <w:t>690 000</w:t>
            </w:r>
          </w:p>
        </w:tc>
        <w:tc>
          <w:tcPr>
            <w:tcW w:w="1843" w:type="dxa"/>
          </w:tcPr>
          <w:p w14:paraId="47FE6300" w14:textId="34F1BE68" w:rsidR="00CE7679" w:rsidRPr="00F96256" w:rsidRDefault="00CE7679" w:rsidP="00CE7679">
            <w:pPr>
              <w:jc w:val="right"/>
              <w:rPr>
                <w:b/>
                <w:bCs/>
                <w:sz w:val="20"/>
                <w:szCs w:val="20"/>
                <w:lang w:val="fr-CA" w:eastAsia="en-CA"/>
              </w:rPr>
            </w:pPr>
            <w:r w:rsidRPr="00F96256">
              <w:rPr>
                <w:b/>
                <w:bCs/>
                <w:sz w:val="20"/>
                <w:szCs w:val="20"/>
                <w:lang w:val="fr-CA" w:eastAsia="en-CA"/>
              </w:rPr>
              <w:t>300 559</w:t>
            </w:r>
          </w:p>
        </w:tc>
        <w:tc>
          <w:tcPr>
            <w:tcW w:w="1701" w:type="dxa"/>
            <w:shd w:val="clear" w:color="auto" w:fill="auto"/>
          </w:tcPr>
          <w:p w14:paraId="0528C5C2" w14:textId="7A85A0BD" w:rsidR="00CE7679" w:rsidRPr="00F96256" w:rsidRDefault="00CE7679" w:rsidP="00CE7679">
            <w:pPr>
              <w:jc w:val="right"/>
              <w:rPr>
                <w:b/>
                <w:bCs/>
                <w:sz w:val="20"/>
                <w:szCs w:val="20"/>
                <w:lang w:val="fr-CA" w:eastAsia="en-CA"/>
              </w:rPr>
            </w:pPr>
            <w:r w:rsidRPr="00F96256">
              <w:rPr>
                <w:b/>
                <w:bCs/>
                <w:sz w:val="20"/>
                <w:szCs w:val="20"/>
                <w:lang w:val="fr-CA" w:eastAsia="en-CA"/>
              </w:rPr>
              <w:t>990 559</w:t>
            </w:r>
          </w:p>
        </w:tc>
        <w:tc>
          <w:tcPr>
            <w:tcW w:w="1843" w:type="dxa"/>
            <w:vMerge/>
            <w:shd w:val="clear" w:color="auto" w:fill="auto"/>
            <w:vAlign w:val="center"/>
          </w:tcPr>
          <w:p w14:paraId="083743ED" w14:textId="77777777" w:rsidR="00CE7679" w:rsidRPr="00F96256" w:rsidRDefault="00CE7679" w:rsidP="00CE7679">
            <w:pPr>
              <w:jc w:val="center"/>
              <w:rPr>
                <w:sz w:val="20"/>
                <w:szCs w:val="20"/>
                <w:lang w:val="fr-CA" w:eastAsia="en-CA"/>
              </w:rPr>
            </w:pPr>
          </w:p>
        </w:tc>
      </w:tr>
    </w:tbl>
    <w:p w14:paraId="5EA8E639" w14:textId="3AA8DA1F" w:rsidR="005774E4" w:rsidRPr="00F96256" w:rsidRDefault="00FA1A6D" w:rsidP="002E737B">
      <w:pPr>
        <w:rPr>
          <w:sz w:val="18"/>
          <w:szCs w:val="18"/>
          <w:lang w:val="fr-CA"/>
        </w:rPr>
      </w:pPr>
      <w:r w:rsidRPr="00F96256">
        <w:rPr>
          <w:sz w:val="18"/>
          <w:szCs w:val="18"/>
          <w:lang w:val="fr-CA"/>
        </w:rPr>
        <w:t>*</w:t>
      </w:r>
      <w:r w:rsidR="00CE7679" w:rsidRPr="00F96256">
        <w:rPr>
          <w:sz w:val="18"/>
          <w:szCs w:val="18"/>
          <w:lang w:val="fr-CA"/>
        </w:rPr>
        <w:t>Le solde du volet de l’ONUDI sera décaissé d’ici la fin juin 2022 car le processus d’achat de l’équipement est terminé</w:t>
      </w:r>
      <w:r w:rsidRPr="00F96256">
        <w:rPr>
          <w:sz w:val="18"/>
          <w:szCs w:val="18"/>
          <w:lang w:val="fr-CA"/>
        </w:rPr>
        <w:t>.</w:t>
      </w:r>
    </w:p>
    <w:p w14:paraId="6B3D95C1" w14:textId="77777777" w:rsidR="00FA1A6D" w:rsidRPr="00F96256" w:rsidRDefault="00FA1A6D" w:rsidP="002E737B">
      <w:pPr>
        <w:rPr>
          <w:lang w:val="fr-CA"/>
        </w:rPr>
      </w:pPr>
    </w:p>
    <w:p w14:paraId="1094FADE" w14:textId="177AFEBF" w:rsidR="005774E4" w:rsidRPr="00F96256" w:rsidRDefault="00CE7679" w:rsidP="006E4965">
      <w:pPr>
        <w:rPr>
          <w:u w:val="single"/>
          <w:lang w:val="fr-CA"/>
        </w:rPr>
      </w:pPr>
      <w:r w:rsidRPr="00F96256">
        <w:rPr>
          <w:u w:val="single"/>
          <w:lang w:val="fr-CA"/>
        </w:rPr>
        <w:t>Mise en œuvre de la cinquième et dernière tranche du PGEH</w:t>
      </w:r>
    </w:p>
    <w:p w14:paraId="3E68C82D" w14:textId="77777777" w:rsidR="005774E4" w:rsidRPr="00F96256" w:rsidRDefault="005774E4" w:rsidP="002E737B">
      <w:pPr>
        <w:rPr>
          <w:lang w:val="fr-CA"/>
        </w:rPr>
      </w:pPr>
    </w:p>
    <w:p w14:paraId="54D442A9" w14:textId="3BBEFA4E" w:rsidR="005774E4" w:rsidRPr="00F96256" w:rsidRDefault="001D32B0" w:rsidP="008E34BA">
      <w:pPr>
        <w:pStyle w:val="Heading1"/>
        <w:rPr>
          <w:lang w:val="fr-CA"/>
        </w:rPr>
      </w:pPr>
      <w:r w:rsidRPr="00F96256">
        <w:rPr>
          <w:lang w:val="fr-CA"/>
        </w:rPr>
        <w:t xml:space="preserve">Les activités suivantes </w:t>
      </w:r>
      <w:r w:rsidR="001C2835">
        <w:rPr>
          <w:lang w:val="fr-CA"/>
        </w:rPr>
        <w:t>seront</w:t>
      </w:r>
      <w:r w:rsidRPr="00F96256">
        <w:rPr>
          <w:lang w:val="fr-CA"/>
        </w:rPr>
        <w:t xml:space="preserve"> mises en œuvre entre juillet et décembre 2022</w:t>
      </w:r>
      <w:r w:rsidR="00B56344">
        <w:rPr>
          <w:lang w:val="fr-CA"/>
        </w:rPr>
        <w:t> </w:t>
      </w:r>
      <w:r w:rsidR="005774E4" w:rsidRPr="00F96256">
        <w:rPr>
          <w:lang w:val="fr-CA"/>
        </w:rPr>
        <w:t>:</w:t>
      </w:r>
    </w:p>
    <w:p w14:paraId="403188CE" w14:textId="579D5171" w:rsidR="00BE0B39" w:rsidRPr="00F96256" w:rsidRDefault="001D32B0" w:rsidP="008E34BA">
      <w:pPr>
        <w:pStyle w:val="Heading2"/>
        <w:rPr>
          <w:lang w:val="fr-CA"/>
        </w:rPr>
      </w:pPr>
      <w:r w:rsidRPr="00F96256">
        <w:rPr>
          <w:lang w:val="fr-CA"/>
        </w:rPr>
        <w:t xml:space="preserve">Six ateliers </w:t>
      </w:r>
      <w:r w:rsidR="005A6C3B" w:rsidRPr="00F96256">
        <w:rPr>
          <w:lang w:val="fr-CA"/>
        </w:rPr>
        <w:t xml:space="preserve">de formation à l’intention de 150 douaniers </w:t>
      </w:r>
      <w:r w:rsidRPr="00F96256">
        <w:rPr>
          <w:lang w:val="fr-CA"/>
        </w:rPr>
        <w:t>à Abidjan et certains ports d’entrée</w:t>
      </w:r>
      <w:r w:rsidR="005A6C3B" w:rsidRPr="00F96256">
        <w:rPr>
          <w:lang w:val="fr-CA"/>
        </w:rPr>
        <w:t xml:space="preserve"> sur le contrôle et l’identification des HCFC et de l’équipement à base de HCFC, et le commerce illicite des substances réglementées (50 000 $US</w:t>
      </w:r>
      <w:r w:rsidR="00BE0B39" w:rsidRPr="00F96256">
        <w:rPr>
          <w:lang w:val="fr-CA"/>
        </w:rPr>
        <w:t>)</w:t>
      </w:r>
      <w:r w:rsidR="00B56344">
        <w:rPr>
          <w:lang w:val="fr-CA"/>
        </w:rPr>
        <w:t> </w:t>
      </w:r>
      <w:r w:rsidR="00BE0B39" w:rsidRPr="00F96256">
        <w:rPr>
          <w:lang w:val="fr-CA"/>
        </w:rPr>
        <w:t>;</w:t>
      </w:r>
    </w:p>
    <w:p w14:paraId="732C3DAD" w14:textId="3EF3F526" w:rsidR="00FE5C05" w:rsidRPr="00F96256" w:rsidRDefault="005A6C3B" w:rsidP="008E34BA">
      <w:pPr>
        <w:pStyle w:val="Heading2"/>
        <w:rPr>
          <w:lang w:val="fr-CA"/>
        </w:rPr>
      </w:pPr>
      <w:r w:rsidRPr="00F96256">
        <w:rPr>
          <w:lang w:val="fr-CA"/>
        </w:rPr>
        <w:t xml:space="preserve">Huit ateliers de formation </w:t>
      </w:r>
      <w:r w:rsidR="002B39FE" w:rsidRPr="00F96256">
        <w:rPr>
          <w:lang w:val="fr-CA"/>
        </w:rPr>
        <w:t>à l’intention de 200 techniciens en réfrigération</w:t>
      </w:r>
      <w:r w:rsidR="002B39FE">
        <w:rPr>
          <w:lang w:val="fr-CA"/>
        </w:rPr>
        <w:t xml:space="preserve"> sur les</w:t>
      </w:r>
      <w:r w:rsidRPr="00F96256">
        <w:rPr>
          <w:lang w:val="fr-CA"/>
        </w:rPr>
        <w:t xml:space="preserve"> bonnes pratiques de réfrigération, </w:t>
      </w:r>
      <w:r w:rsidR="002B39FE">
        <w:rPr>
          <w:lang w:val="fr-CA"/>
        </w:rPr>
        <w:t>l’</w:t>
      </w:r>
      <w:r w:rsidRPr="00F96256">
        <w:rPr>
          <w:lang w:val="fr-CA"/>
        </w:rPr>
        <w:t xml:space="preserve">utilisation de frigorigènes de remplacement des HCFC et </w:t>
      </w:r>
      <w:r w:rsidR="002B39FE">
        <w:rPr>
          <w:lang w:val="fr-CA"/>
        </w:rPr>
        <w:t>l’</w:t>
      </w:r>
      <w:r w:rsidRPr="00F96256">
        <w:rPr>
          <w:lang w:val="fr-CA"/>
        </w:rPr>
        <w:t>entretien d’équipement de climatisation (85 000 $US)</w:t>
      </w:r>
      <w:r w:rsidR="00B56344">
        <w:rPr>
          <w:lang w:val="fr-CA"/>
        </w:rPr>
        <w:t> </w:t>
      </w:r>
      <w:r w:rsidRPr="00F96256">
        <w:rPr>
          <w:lang w:val="fr-CA"/>
        </w:rPr>
        <w:t>;</w:t>
      </w:r>
    </w:p>
    <w:p w14:paraId="65E9B26F" w14:textId="0365CE63" w:rsidR="00BE0B39" w:rsidRPr="00F96256" w:rsidRDefault="005A6C3B" w:rsidP="008E34BA">
      <w:pPr>
        <w:pStyle w:val="Heading2"/>
        <w:rPr>
          <w:lang w:val="fr-CA"/>
        </w:rPr>
      </w:pPr>
      <w:bookmarkStart w:id="0" w:name="_Hlk103604725"/>
      <w:r w:rsidRPr="00F96256">
        <w:rPr>
          <w:lang w:val="fr-CA"/>
        </w:rPr>
        <w:t>Suivi de projet (50 740 $US) : Recrutement de deux consultants nationaux (un expert en réfrigération et un expert en douanes) pour la gestion et le suivi du projet (25 000 $US),</w:t>
      </w:r>
      <w:r w:rsidR="002B39FE">
        <w:rPr>
          <w:lang w:val="fr-CA"/>
        </w:rPr>
        <w:t xml:space="preserve"> </w:t>
      </w:r>
      <w:r w:rsidRPr="00F96256">
        <w:rPr>
          <w:lang w:val="fr-CA"/>
        </w:rPr>
        <w:t xml:space="preserve">déplacement </w:t>
      </w:r>
      <w:r w:rsidR="002B39FE">
        <w:rPr>
          <w:lang w:val="fr-CA"/>
        </w:rPr>
        <w:t xml:space="preserve">du personnel </w:t>
      </w:r>
      <w:r w:rsidRPr="00F96256">
        <w:rPr>
          <w:lang w:val="fr-CA"/>
        </w:rPr>
        <w:t xml:space="preserve">pour la coordination du projet (10 740 $US), ateliers </w:t>
      </w:r>
      <w:r w:rsidR="001C2835">
        <w:rPr>
          <w:lang w:val="fr-CA"/>
        </w:rPr>
        <w:t>(</w:t>
      </w:r>
      <w:r w:rsidRPr="00F96256">
        <w:rPr>
          <w:lang w:val="fr-CA"/>
        </w:rPr>
        <w:t>10 000 $US</w:t>
      </w:r>
      <w:r w:rsidR="001C2835">
        <w:rPr>
          <w:lang w:val="fr-CA"/>
        </w:rPr>
        <w:t>)</w:t>
      </w:r>
      <w:r w:rsidRPr="00F96256">
        <w:rPr>
          <w:lang w:val="fr-CA"/>
        </w:rPr>
        <w:t xml:space="preserve"> et communications (5 000 $US)</w:t>
      </w:r>
      <w:r w:rsidR="00120D0B" w:rsidRPr="00F96256">
        <w:rPr>
          <w:lang w:val="fr-CA"/>
        </w:rPr>
        <w:t>.</w:t>
      </w:r>
    </w:p>
    <w:bookmarkEnd w:id="0"/>
    <w:p w14:paraId="14CEC97A" w14:textId="66C75B86" w:rsidR="00DB6914" w:rsidRPr="00F96256" w:rsidRDefault="005A6C3B" w:rsidP="005A6C3B">
      <w:pPr>
        <w:tabs>
          <w:tab w:val="left" w:pos="7500"/>
        </w:tabs>
        <w:rPr>
          <w:lang w:val="fr-CA"/>
        </w:rPr>
      </w:pPr>
      <w:r w:rsidRPr="00F96256">
        <w:rPr>
          <w:lang w:val="fr-CA"/>
        </w:rPr>
        <w:tab/>
      </w:r>
    </w:p>
    <w:p w14:paraId="3325C7C1" w14:textId="6F78F768" w:rsidR="005774E4" w:rsidRPr="00F96256" w:rsidRDefault="005A6C3B" w:rsidP="002E737B">
      <w:pPr>
        <w:jc w:val="center"/>
        <w:rPr>
          <w:b/>
          <w:lang w:val="fr-CA"/>
        </w:rPr>
      </w:pPr>
      <w:r w:rsidRPr="00F96256">
        <w:rPr>
          <w:b/>
          <w:lang w:val="fr-CA"/>
        </w:rPr>
        <w:t>OBSERVATIONS ET RECOMMANDATION DU SECRÉTARIAT</w:t>
      </w:r>
    </w:p>
    <w:p w14:paraId="4B6D081C" w14:textId="77777777" w:rsidR="005774E4" w:rsidRPr="00F96256" w:rsidRDefault="005774E4" w:rsidP="002E737B">
      <w:pPr>
        <w:rPr>
          <w:lang w:val="fr-CA"/>
        </w:rPr>
      </w:pPr>
    </w:p>
    <w:p w14:paraId="30DD0193" w14:textId="36CC8DE6" w:rsidR="005774E4" w:rsidRPr="00F96256" w:rsidRDefault="005A6C3B" w:rsidP="002E737B">
      <w:pPr>
        <w:rPr>
          <w:b/>
          <w:lang w:val="fr-CA"/>
        </w:rPr>
      </w:pPr>
      <w:r w:rsidRPr="00F96256">
        <w:rPr>
          <w:b/>
          <w:lang w:val="fr-CA"/>
        </w:rPr>
        <w:t>OBSERVATIONS</w:t>
      </w:r>
    </w:p>
    <w:p w14:paraId="2992315B" w14:textId="77777777" w:rsidR="005774E4" w:rsidRPr="00F96256" w:rsidRDefault="005774E4" w:rsidP="002E737B">
      <w:pPr>
        <w:rPr>
          <w:lang w:val="fr-CA"/>
        </w:rPr>
      </w:pPr>
    </w:p>
    <w:p w14:paraId="42D52193" w14:textId="40D04742" w:rsidR="003868C3" w:rsidRPr="00F96256" w:rsidRDefault="005A6C3B" w:rsidP="002E737B">
      <w:pPr>
        <w:rPr>
          <w:i/>
          <w:iCs/>
          <w:lang w:val="fr-CA"/>
        </w:rPr>
      </w:pPr>
      <w:r w:rsidRPr="00F96256">
        <w:rPr>
          <w:i/>
          <w:iCs/>
          <w:lang w:val="fr-CA"/>
        </w:rPr>
        <w:t>Rapport de vérification</w:t>
      </w:r>
    </w:p>
    <w:p w14:paraId="59C6297D" w14:textId="22327708" w:rsidR="001070AA" w:rsidRPr="00F96256" w:rsidRDefault="001070AA" w:rsidP="002E737B">
      <w:pPr>
        <w:rPr>
          <w:i/>
          <w:iCs/>
          <w:lang w:val="fr-CA"/>
        </w:rPr>
      </w:pPr>
    </w:p>
    <w:p w14:paraId="050D207D" w14:textId="11430825" w:rsidR="001070AA" w:rsidRPr="00F96256" w:rsidRDefault="004A7069" w:rsidP="008E34BA">
      <w:pPr>
        <w:pStyle w:val="Heading1"/>
        <w:rPr>
          <w:lang w:val="fr-CA"/>
        </w:rPr>
      </w:pPr>
      <w:r w:rsidRPr="00F96256">
        <w:rPr>
          <w:lang w:val="fr-CA"/>
        </w:rPr>
        <w:t>E</w:t>
      </w:r>
      <w:r w:rsidR="002B39FE">
        <w:rPr>
          <w:lang w:val="fr-CA"/>
        </w:rPr>
        <w:t>n</w:t>
      </w:r>
      <w:r w:rsidRPr="00F96256">
        <w:rPr>
          <w:lang w:val="fr-CA"/>
        </w:rPr>
        <w:t xml:space="preserve"> ce qui concerne les recommandations contenues dans le rapport de vérification, le PNUE a expliqué que le Bureau national de l’ozone </w:t>
      </w:r>
      <w:r w:rsidR="00F324EE">
        <w:rPr>
          <w:lang w:val="fr-CA"/>
        </w:rPr>
        <w:t>poursuit ses travaux afin de</w:t>
      </w:r>
      <w:r w:rsidRPr="00F96256">
        <w:rPr>
          <w:lang w:val="fr-CA"/>
        </w:rPr>
        <w:t> renforcer son partenariat avec le ministère des Douanes grâce à des consultations et des réunions de coordination périodiques</w:t>
      </w:r>
      <w:r w:rsidR="00F324EE">
        <w:rPr>
          <w:lang w:val="fr-CA"/>
        </w:rPr>
        <w:t>,</w:t>
      </w:r>
      <w:r w:rsidRPr="00F96256">
        <w:rPr>
          <w:lang w:val="fr-CA"/>
        </w:rPr>
        <w:t xml:space="preserve"> </w:t>
      </w:r>
      <w:r w:rsidR="00F324EE">
        <w:rPr>
          <w:lang w:val="fr-CA"/>
        </w:rPr>
        <w:t>visite</w:t>
      </w:r>
      <w:r w:rsidRPr="00F96256">
        <w:rPr>
          <w:lang w:val="fr-CA"/>
        </w:rPr>
        <w:t xml:space="preserve"> régulièrement le marché afin de contrôler la qualité des frigorigènes et prévenir le commerce illicite des biens</w:t>
      </w:r>
      <w:r w:rsidR="00F15AFC">
        <w:rPr>
          <w:lang w:val="fr-CA"/>
        </w:rPr>
        <w:t>,</w:t>
      </w:r>
      <w:r w:rsidRPr="00F96256">
        <w:rPr>
          <w:lang w:val="fr-CA"/>
        </w:rPr>
        <w:t xml:space="preserve"> </w:t>
      </w:r>
      <w:r w:rsidR="00F324EE">
        <w:rPr>
          <w:lang w:val="fr-CA"/>
        </w:rPr>
        <w:t>met</w:t>
      </w:r>
      <w:r w:rsidRPr="00F96256">
        <w:rPr>
          <w:lang w:val="fr-CA"/>
        </w:rPr>
        <w:t xml:space="preserve"> en œuvre un programme d’information et de rayonnement sur le contrôle et le suivi des HCFC et la formation des représentants du ministère du Commerce</w:t>
      </w:r>
      <w:r w:rsidR="00F324EE">
        <w:rPr>
          <w:lang w:val="fr-CA"/>
        </w:rPr>
        <w:t>,</w:t>
      </w:r>
      <w:r w:rsidRPr="00F96256">
        <w:rPr>
          <w:lang w:val="fr-CA"/>
        </w:rPr>
        <w:t xml:space="preserve"> assure le suivi de la signature des arrêtés interministériels avec les ministères concernés</w:t>
      </w:r>
      <w:r w:rsidR="00F324EE">
        <w:rPr>
          <w:lang w:val="fr-CA"/>
        </w:rPr>
        <w:t xml:space="preserve"> et assure</w:t>
      </w:r>
      <w:r w:rsidRPr="00F96256">
        <w:rPr>
          <w:lang w:val="fr-CA"/>
        </w:rPr>
        <w:t xml:space="preserve"> le suivi </w:t>
      </w:r>
      <w:r w:rsidR="00F324EE">
        <w:rPr>
          <w:lang w:val="fr-CA"/>
        </w:rPr>
        <w:t>de</w:t>
      </w:r>
      <w:r w:rsidRPr="00F96256">
        <w:rPr>
          <w:lang w:val="fr-CA"/>
        </w:rPr>
        <w:t xml:space="preserve"> la mise en œuvre des nouveaux codes du Système harmonisé après leur approbation par la CEDEAO</w:t>
      </w:r>
      <w:r w:rsidR="001070AA" w:rsidRPr="00F96256">
        <w:rPr>
          <w:lang w:val="fr-CA"/>
        </w:rPr>
        <w:t>.</w:t>
      </w:r>
    </w:p>
    <w:p w14:paraId="26E433F6" w14:textId="23B5556B" w:rsidR="005774E4" w:rsidRPr="00F96256" w:rsidRDefault="004A7069" w:rsidP="00B84C5A">
      <w:pPr>
        <w:keepNext/>
        <w:keepLines/>
        <w:rPr>
          <w:u w:val="single"/>
          <w:lang w:val="fr-CA"/>
        </w:rPr>
      </w:pPr>
      <w:r w:rsidRPr="00F96256">
        <w:rPr>
          <w:u w:val="single"/>
          <w:lang w:val="fr-CA"/>
        </w:rPr>
        <w:t xml:space="preserve">Rapport </w:t>
      </w:r>
      <w:r w:rsidR="00F324EE">
        <w:rPr>
          <w:u w:val="single"/>
          <w:lang w:val="fr-CA"/>
        </w:rPr>
        <w:t xml:space="preserve">périodique </w:t>
      </w:r>
      <w:r w:rsidRPr="00F96256">
        <w:rPr>
          <w:u w:val="single"/>
          <w:lang w:val="fr-CA"/>
        </w:rPr>
        <w:t>sur la mise en œuvre des troisième et quatrième tranches du PGEH</w:t>
      </w:r>
    </w:p>
    <w:p w14:paraId="1BAA2DF3" w14:textId="77777777" w:rsidR="005774E4" w:rsidRPr="00F96256" w:rsidRDefault="005774E4" w:rsidP="00B84C5A">
      <w:pPr>
        <w:keepNext/>
        <w:keepLines/>
        <w:rPr>
          <w:lang w:val="fr-CA"/>
        </w:rPr>
      </w:pPr>
    </w:p>
    <w:p w14:paraId="6AB184FD" w14:textId="40C0EDE9" w:rsidR="005774E4" w:rsidRPr="00F96256" w:rsidRDefault="004A7069" w:rsidP="00B84C5A">
      <w:pPr>
        <w:keepNext/>
        <w:keepLines/>
        <w:rPr>
          <w:i/>
          <w:lang w:val="fr-CA"/>
        </w:rPr>
      </w:pPr>
      <w:r w:rsidRPr="00F96256">
        <w:rPr>
          <w:i/>
          <w:lang w:val="fr-CA"/>
        </w:rPr>
        <w:t>Cadre juridique</w:t>
      </w:r>
    </w:p>
    <w:p w14:paraId="3747C337" w14:textId="77777777" w:rsidR="005774E4" w:rsidRPr="00F96256" w:rsidRDefault="005774E4" w:rsidP="00B84C5A">
      <w:pPr>
        <w:keepNext/>
        <w:keepLines/>
        <w:rPr>
          <w:lang w:val="fr-CA"/>
        </w:rPr>
      </w:pPr>
    </w:p>
    <w:p w14:paraId="4B8D3B85" w14:textId="0E6AA74D" w:rsidR="005774E4" w:rsidRPr="00F96256" w:rsidRDefault="00110F75" w:rsidP="008E34BA">
      <w:pPr>
        <w:pStyle w:val="Heading1"/>
        <w:rPr>
          <w:lang w:val="fr-CA"/>
        </w:rPr>
      </w:pPr>
      <w:r w:rsidRPr="00F96256">
        <w:rPr>
          <w:lang w:val="fr-CA"/>
        </w:rPr>
        <w:t>Le gouvernement de la Côte d’Ivoire a déjà octroyé des quotas d’importation de SAO</w:t>
      </w:r>
      <w:r w:rsidR="00F324EE">
        <w:rPr>
          <w:lang w:val="fr-CA"/>
        </w:rPr>
        <w:t xml:space="preserve"> de 38</w:t>
      </w:r>
      <w:r w:rsidRPr="00F96256">
        <w:rPr>
          <w:lang w:val="fr-CA"/>
        </w:rPr>
        <w:t>,50 tonnes PAO (700 tonnes métriques) pour 2022, ce qui inférieur aux objectifs de réglementation du Protocole de Montréal</w:t>
      </w:r>
      <w:r w:rsidR="005774E4" w:rsidRPr="00F96256">
        <w:rPr>
          <w:lang w:val="fr-CA"/>
        </w:rPr>
        <w:t>.</w:t>
      </w:r>
    </w:p>
    <w:p w14:paraId="5F3DDAAE" w14:textId="6F345992" w:rsidR="005774E4" w:rsidRPr="00F96256" w:rsidRDefault="00110F75" w:rsidP="002E737B">
      <w:pPr>
        <w:rPr>
          <w:i/>
          <w:lang w:val="fr-CA"/>
        </w:rPr>
      </w:pPr>
      <w:r w:rsidRPr="00F96256">
        <w:rPr>
          <w:i/>
          <w:lang w:val="fr-CA"/>
        </w:rPr>
        <w:t>Secteur de l’entretien de l’équipement de réfrigération</w:t>
      </w:r>
    </w:p>
    <w:p w14:paraId="2F34D14E" w14:textId="77777777" w:rsidR="002552DA" w:rsidRPr="00F96256" w:rsidRDefault="002552DA" w:rsidP="002552DA">
      <w:pPr>
        <w:rPr>
          <w:i/>
          <w:lang w:val="fr-CA"/>
        </w:rPr>
      </w:pPr>
    </w:p>
    <w:p w14:paraId="6B6E92DF" w14:textId="67DCAD41" w:rsidR="00407783" w:rsidRPr="00F96256" w:rsidRDefault="00E219B7" w:rsidP="008E34BA">
      <w:pPr>
        <w:pStyle w:val="Heading1"/>
        <w:rPr>
          <w:iCs/>
          <w:lang w:val="fr-CA"/>
        </w:rPr>
      </w:pPr>
      <w:r w:rsidRPr="00F96256">
        <w:rPr>
          <w:lang w:val="fr-CA"/>
        </w:rPr>
        <w:t>E</w:t>
      </w:r>
      <w:r w:rsidR="00F324EE">
        <w:rPr>
          <w:lang w:val="fr-CA"/>
        </w:rPr>
        <w:t>n réponse à</w:t>
      </w:r>
      <w:r w:rsidRPr="00F96256">
        <w:rPr>
          <w:lang w:val="fr-CA"/>
        </w:rPr>
        <w:t xml:space="preserve"> une demande d’information du Secrétariat, le PNUE a indiqué qu’il ne se fait aucune adaptation de l’équipement à base de HCFC-22 aux hydrocarbures à l’heure actuelle en Côte d’Ivoire et que le gouvernement, le PNUE et le secteur de l’entretien de l’équipement de réfrigération n’encouragent </w:t>
      </w:r>
      <w:r w:rsidR="00F324EE">
        <w:rPr>
          <w:lang w:val="fr-CA"/>
        </w:rPr>
        <w:t>pas</w:t>
      </w:r>
      <w:r w:rsidRPr="00F96256">
        <w:rPr>
          <w:lang w:val="fr-CA"/>
        </w:rPr>
        <w:t xml:space="preserve"> cette pratique. Le PNUE a également expliqué que les programmes de</w:t>
      </w:r>
      <w:r w:rsidR="00D63F2D" w:rsidRPr="00F96256">
        <w:rPr>
          <w:lang w:val="fr-CA"/>
        </w:rPr>
        <w:t xml:space="preserve"> </w:t>
      </w:r>
      <w:r w:rsidRPr="00F96256">
        <w:rPr>
          <w:lang w:val="fr-CA"/>
        </w:rPr>
        <w:t xml:space="preserve">formation en bonnes pratiques de réfrigération comprennent une formation en manipulation sécuritaire des frigorigènes inflammables. Le PNUE a aussi confirmé que le gouvernement de la Côte d’Ivoire est très bien informé des décisions du Comité exécutif </w:t>
      </w:r>
      <w:r w:rsidR="00800AD9" w:rsidRPr="00F96256">
        <w:rPr>
          <w:rStyle w:val="FootnoteReference"/>
          <w:lang w:val="fr-CA"/>
        </w:rPr>
        <w:footnoteReference w:id="4"/>
      </w:r>
      <w:r w:rsidRPr="00F96256">
        <w:rPr>
          <w:lang w:val="fr-CA"/>
        </w:rPr>
        <w:t xml:space="preserve"> concernant cette pratique</w:t>
      </w:r>
      <w:r w:rsidR="00F62158" w:rsidRPr="00F96256">
        <w:rPr>
          <w:lang w:val="fr-CA"/>
        </w:rPr>
        <w:t>.</w:t>
      </w:r>
    </w:p>
    <w:p w14:paraId="6D44E337" w14:textId="65F3632F" w:rsidR="00F62158" w:rsidRPr="00F96256" w:rsidRDefault="00714340" w:rsidP="008E34BA">
      <w:pPr>
        <w:pStyle w:val="Heading1"/>
        <w:rPr>
          <w:lang w:val="fr-CA"/>
        </w:rPr>
      </w:pPr>
      <w:r w:rsidRPr="00F96256">
        <w:rPr>
          <w:lang w:val="fr-CA"/>
        </w:rPr>
        <w:t>En ce qui concerne le programme de certification des techniciens, le gouvernement, avec l’appui du PNUE, s’est entret</w:t>
      </w:r>
      <w:r w:rsidR="005B4D34">
        <w:rPr>
          <w:lang w:val="fr-CA"/>
        </w:rPr>
        <w:t>enu dans les détai</w:t>
      </w:r>
      <w:r w:rsidRPr="00F96256">
        <w:rPr>
          <w:lang w:val="fr-CA"/>
        </w:rPr>
        <w:t xml:space="preserve">ls avec les experts concernés et a obtenu des informations sur la mise en œuvre de programmes </w:t>
      </w:r>
      <w:r w:rsidR="00F15AFC">
        <w:rPr>
          <w:lang w:val="fr-CA"/>
        </w:rPr>
        <w:t>d</w:t>
      </w:r>
      <w:r w:rsidRPr="00F96256">
        <w:rPr>
          <w:lang w:val="fr-CA"/>
        </w:rPr>
        <w:t xml:space="preserve">e certification offerts dans d’autres pays tels que la Tunisie. </w:t>
      </w:r>
      <w:r w:rsidR="005B4D34">
        <w:rPr>
          <w:lang w:val="fr-CA"/>
        </w:rPr>
        <w:t xml:space="preserve">À l’issue de ces consultations, le gouvernement </w:t>
      </w:r>
      <w:r w:rsidR="00F15AFC">
        <w:rPr>
          <w:lang w:val="fr-CA"/>
        </w:rPr>
        <w:t xml:space="preserve">prévoit la mise </w:t>
      </w:r>
      <w:r w:rsidRPr="00F96256">
        <w:rPr>
          <w:lang w:val="fr-CA"/>
        </w:rPr>
        <w:t>en œuvre un programme de certification à la phase II du PGEH</w:t>
      </w:r>
      <w:r w:rsidR="00EB6B34" w:rsidRPr="00F96256">
        <w:rPr>
          <w:lang w:val="fr-CA"/>
        </w:rPr>
        <w:t>.</w:t>
      </w:r>
    </w:p>
    <w:p w14:paraId="5B2EDB20" w14:textId="2E90FEFC" w:rsidR="00F62158" w:rsidRPr="00F96256" w:rsidRDefault="00714340" w:rsidP="002E737B">
      <w:pPr>
        <w:rPr>
          <w:u w:val="single"/>
          <w:lang w:val="fr-CA"/>
        </w:rPr>
      </w:pPr>
      <w:r w:rsidRPr="00F96256">
        <w:rPr>
          <w:u w:val="single"/>
          <w:lang w:val="fr-CA"/>
        </w:rPr>
        <w:t>Achèvement de la phase</w:t>
      </w:r>
      <w:r w:rsidR="00F62158" w:rsidRPr="00F96256">
        <w:rPr>
          <w:u w:val="single"/>
          <w:lang w:val="fr-CA"/>
        </w:rPr>
        <w:t xml:space="preserve"> I</w:t>
      </w:r>
    </w:p>
    <w:p w14:paraId="1BF409FA" w14:textId="5A425E9B" w:rsidR="00A51017" w:rsidRPr="00F96256" w:rsidRDefault="00A51017" w:rsidP="002E737B">
      <w:pPr>
        <w:rPr>
          <w:u w:val="single"/>
          <w:lang w:val="fr-CA"/>
        </w:rPr>
      </w:pPr>
    </w:p>
    <w:p w14:paraId="6297ECC6" w14:textId="7F965AB5" w:rsidR="0005785F" w:rsidRPr="00F96256" w:rsidRDefault="00AC722E" w:rsidP="008E34BA">
      <w:pPr>
        <w:pStyle w:val="Heading1"/>
        <w:rPr>
          <w:lang w:val="fr-CA"/>
        </w:rPr>
      </w:pPr>
      <w:bookmarkStart w:id="1" w:name="_Hlk103605174"/>
      <w:r w:rsidRPr="00F96256">
        <w:rPr>
          <w:lang w:val="fr-CA"/>
        </w:rPr>
        <w:t>À l’origine, l’achèvement de la phase I du PGEH en Côte d’Ivoire était prévu le 31 décembre 2021. Le gouvernement de la Côte d’Ivoire a demandé à la 88</w:t>
      </w:r>
      <w:r w:rsidRPr="00F96256">
        <w:rPr>
          <w:vertAlign w:val="superscript"/>
          <w:lang w:val="fr-CA"/>
        </w:rPr>
        <w:t>e</w:t>
      </w:r>
      <w:r w:rsidRPr="00F96256">
        <w:rPr>
          <w:lang w:val="fr-CA"/>
        </w:rPr>
        <w:t xml:space="preserve"> réunion de reporter la date d’achèvement du projet au 31 décembre 2023. Le Comité exécutif a donc autorisé le pays, à titre exceptionnel, à poursuivre la mise en œuvre des activités en suspens liées à la phase I et </w:t>
      </w:r>
      <w:r w:rsidR="001E4B36" w:rsidRPr="00F96256">
        <w:rPr>
          <w:lang w:val="fr-CA"/>
        </w:rPr>
        <w:t>a demandé la remise d’un plan de mise en œuvre, comprenant, selon qu’il convient, les demandes pour l</w:t>
      </w:r>
      <w:r w:rsidR="005B4D34">
        <w:rPr>
          <w:lang w:val="fr-CA"/>
        </w:rPr>
        <w:t>es</w:t>
      </w:r>
      <w:r w:rsidR="001E4B36" w:rsidRPr="00F96256">
        <w:rPr>
          <w:lang w:val="fr-CA"/>
        </w:rPr>
        <w:t xml:space="preserve"> tranche</w:t>
      </w:r>
      <w:r w:rsidR="005B4D34">
        <w:rPr>
          <w:lang w:val="fr-CA"/>
        </w:rPr>
        <w:t>s</w:t>
      </w:r>
      <w:r w:rsidR="001E4B36" w:rsidRPr="00F96256">
        <w:rPr>
          <w:lang w:val="fr-CA"/>
        </w:rPr>
        <w:t xml:space="preserve"> restante</w:t>
      </w:r>
      <w:r w:rsidR="005B4D34">
        <w:rPr>
          <w:lang w:val="fr-CA"/>
        </w:rPr>
        <w:t>s</w:t>
      </w:r>
      <w:r w:rsidR="001E4B36" w:rsidRPr="00F96256">
        <w:rPr>
          <w:lang w:val="fr-CA"/>
        </w:rPr>
        <w:t xml:space="preserve"> de la phase I à la 90</w:t>
      </w:r>
      <w:r w:rsidR="001E4B36" w:rsidRPr="00F96256">
        <w:rPr>
          <w:vertAlign w:val="superscript"/>
          <w:lang w:val="fr-CA"/>
        </w:rPr>
        <w:t>e</w:t>
      </w:r>
      <w:r w:rsidR="001E4B36" w:rsidRPr="00F96256">
        <w:rPr>
          <w:lang w:val="fr-CA"/>
        </w:rPr>
        <w:t xml:space="preserve"> réunion (décision 88/29). Ayant pris connaissance du plan de mise en œuvre de la cinquième tranche, le gouvernement demande le report de la date d’achèvement de la phase I au 31 décembre 2022 et accepte d’achever </w:t>
      </w:r>
      <w:r w:rsidR="005E6C4B">
        <w:rPr>
          <w:lang w:val="fr-CA"/>
        </w:rPr>
        <w:t>le volet financier du</w:t>
      </w:r>
      <w:r w:rsidR="001E4B36" w:rsidRPr="00F96256">
        <w:rPr>
          <w:lang w:val="fr-CA"/>
        </w:rPr>
        <w:t xml:space="preserve"> projet d’ici le </w:t>
      </w:r>
      <w:r w:rsidR="00030433" w:rsidRPr="00F96256">
        <w:rPr>
          <w:lang w:val="fr-CA"/>
        </w:rPr>
        <w:t>30 juin</w:t>
      </w:r>
      <w:r w:rsidR="001E4B36" w:rsidRPr="00F96256">
        <w:rPr>
          <w:lang w:val="fr-CA"/>
        </w:rPr>
        <w:t xml:space="preserve"> 2023. Cette prorogation permettrait au pays de mener à terme les activités restantes de la phase I et de poursuivre </w:t>
      </w:r>
      <w:r w:rsidR="00882A43" w:rsidRPr="00F96256">
        <w:rPr>
          <w:lang w:val="fr-CA"/>
        </w:rPr>
        <w:t xml:space="preserve">ses activités en vue de la réalisation et du maintien de ses objectifs de conformité. Le PNUE a aussi indiqué que le gouvernement </w:t>
      </w:r>
      <w:r w:rsidR="00F15AFC">
        <w:rPr>
          <w:lang w:val="fr-CA"/>
        </w:rPr>
        <w:t>compte</w:t>
      </w:r>
      <w:r w:rsidR="00882A43" w:rsidRPr="00F96256">
        <w:rPr>
          <w:lang w:val="fr-CA"/>
        </w:rPr>
        <w:t xml:space="preserve"> soumettre la phase II du PGEH en 2023</w:t>
      </w:r>
      <w:r w:rsidR="0005785F" w:rsidRPr="00F96256">
        <w:rPr>
          <w:lang w:val="fr-CA"/>
        </w:rPr>
        <w:t>.</w:t>
      </w:r>
    </w:p>
    <w:bookmarkEnd w:id="1"/>
    <w:p w14:paraId="6969851F" w14:textId="21A0DB20" w:rsidR="005774E4" w:rsidRPr="00F96256" w:rsidRDefault="00882A43" w:rsidP="002E737B">
      <w:pPr>
        <w:rPr>
          <w:u w:val="single"/>
          <w:lang w:val="fr-CA"/>
        </w:rPr>
      </w:pPr>
      <w:r w:rsidRPr="00F96256">
        <w:rPr>
          <w:u w:val="single"/>
          <w:lang w:val="fr-CA"/>
        </w:rPr>
        <w:t>Mise en œuvre de la politique d’égalité des sexes</w:t>
      </w:r>
      <w:r w:rsidR="005774E4" w:rsidRPr="00F96256">
        <w:rPr>
          <w:rStyle w:val="FootnoteReference"/>
          <w:lang w:val="fr-CA"/>
        </w:rPr>
        <w:footnoteReference w:id="5"/>
      </w:r>
    </w:p>
    <w:p w14:paraId="1024DF77" w14:textId="1DEFBC5F" w:rsidR="005774E4" w:rsidRPr="00F96256" w:rsidRDefault="005774E4" w:rsidP="002E737B">
      <w:pPr>
        <w:rPr>
          <w:lang w:val="fr-CA"/>
        </w:rPr>
      </w:pPr>
    </w:p>
    <w:p w14:paraId="62472064" w14:textId="07B27AE8" w:rsidR="005A0FC8" w:rsidRPr="00F96256" w:rsidRDefault="00882A43" w:rsidP="008E34BA">
      <w:pPr>
        <w:pStyle w:val="Heading1"/>
        <w:rPr>
          <w:lang w:val="fr-CA"/>
        </w:rPr>
      </w:pPr>
      <w:r w:rsidRPr="00F96256">
        <w:rPr>
          <w:lang w:val="fr-CA"/>
        </w:rPr>
        <w:t>Le gouvernement, le PNUE et l’ONUDI sont totalement engagés à mettre en œuvre la politique d’égalité des sexes du Fonds multilatéral, conformément à la décision 8</w:t>
      </w:r>
      <w:r w:rsidR="005E6C4B">
        <w:rPr>
          <w:lang w:val="fr-CA"/>
        </w:rPr>
        <w:t>4</w:t>
      </w:r>
      <w:r w:rsidRPr="00F96256">
        <w:rPr>
          <w:lang w:val="fr-CA"/>
        </w:rPr>
        <w:t xml:space="preserve">/92 d). Le Bureau national de l’ozone </w:t>
      </w:r>
      <w:r w:rsidR="005E6C4B">
        <w:rPr>
          <w:lang w:val="fr-CA"/>
        </w:rPr>
        <w:t>offrira</w:t>
      </w:r>
      <w:r w:rsidRPr="00F96256">
        <w:rPr>
          <w:lang w:val="fr-CA"/>
        </w:rPr>
        <w:t xml:space="preserve"> des sessions portant spécifiquement sur l’égalité des sexes lors des réunions du Comité directeur et recueillera des données ventilées par sexe sur les a</w:t>
      </w:r>
      <w:r w:rsidR="00F21BEF" w:rsidRPr="00F96256">
        <w:rPr>
          <w:lang w:val="fr-CA"/>
        </w:rPr>
        <w:t>ctivités de formation et de suiv</w:t>
      </w:r>
      <w:r w:rsidRPr="00F96256">
        <w:rPr>
          <w:lang w:val="fr-CA"/>
        </w:rPr>
        <w:t xml:space="preserve">i relatives à des propositions/recommandations </w:t>
      </w:r>
      <w:r w:rsidR="00F21BEF" w:rsidRPr="00F96256">
        <w:rPr>
          <w:lang w:val="fr-CA"/>
        </w:rPr>
        <w:t>précises sur les aspec</w:t>
      </w:r>
      <w:r w:rsidRPr="00F96256">
        <w:rPr>
          <w:lang w:val="fr-CA"/>
        </w:rPr>
        <w:t xml:space="preserve">ts liés à l’égalité des sexes. </w:t>
      </w:r>
      <w:r w:rsidR="005E6C4B">
        <w:rPr>
          <w:lang w:val="fr-CA"/>
        </w:rPr>
        <w:t>Le</w:t>
      </w:r>
      <w:r w:rsidR="00F21BEF" w:rsidRPr="00F96256">
        <w:rPr>
          <w:lang w:val="fr-CA"/>
        </w:rPr>
        <w:t xml:space="preserve"> Bureau national de l’</w:t>
      </w:r>
      <w:r w:rsidR="005E6C4B">
        <w:rPr>
          <w:lang w:val="fr-CA"/>
        </w:rPr>
        <w:t>o</w:t>
      </w:r>
      <w:r w:rsidR="00F21BEF" w:rsidRPr="00F96256">
        <w:rPr>
          <w:lang w:val="fr-CA"/>
        </w:rPr>
        <w:t xml:space="preserve">zone </w:t>
      </w:r>
      <w:r w:rsidR="005E6C4B">
        <w:rPr>
          <w:lang w:val="fr-CA"/>
        </w:rPr>
        <w:t>sera ainsi en mesure d’appliquer</w:t>
      </w:r>
      <w:r w:rsidR="00F21BEF" w:rsidRPr="00F96256">
        <w:rPr>
          <w:lang w:val="fr-CA"/>
        </w:rPr>
        <w:t xml:space="preserve"> progressivement les mesures d’intégration de l’égalité des sexes aux futures activités</w:t>
      </w:r>
      <w:r w:rsidR="00EB6B34" w:rsidRPr="00F96256">
        <w:rPr>
          <w:lang w:val="fr-CA"/>
        </w:rPr>
        <w:t>.</w:t>
      </w:r>
    </w:p>
    <w:p w14:paraId="479A672C" w14:textId="2AF3ED8D" w:rsidR="005774E4" w:rsidRPr="00F96256" w:rsidRDefault="00F21BEF" w:rsidP="002E737B">
      <w:pPr>
        <w:keepNext/>
        <w:keepLines/>
        <w:rPr>
          <w:u w:val="single"/>
          <w:lang w:val="fr-CA"/>
        </w:rPr>
      </w:pPr>
      <w:r w:rsidRPr="00F96256">
        <w:rPr>
          <w:u w:val="single"/>
          <w:lang w:val="fr-CA"/>
        </w:rPr>
        <w:t>Pérennité de l’élimination des HCFC</w:t>
      </w:r>
    </w:p>
    <w:p w14:paraId="0974D230" w14:textId="569FA3C3" w:rsidR="005774E4" w:rsidRPr="00F96256" w:rsidRDefault="005774E4" w:rsidP="002E737B">
      <w:pPr>
        <w:rPr>
          <w:u w:val="single"/>
          <w:lang w:val="fr-CA"/>
        </w:rPr>
      </w:pPr>
    </w:p>
    <w:p w14:paraId="455A4C60" w14:textId="15304A47" w:rsidR="00077FCE" w:rsidRPr="00F96256" w:rsidRDefault="00F21BEF" w:rsidP="008E34BA">
      <w:pPr>
        <w:pStyle w:val="Heading1"/>
        <w:rPr>
          <w:lang w:val="fr-CA"/>
        </w:rPr>
      </w:pPr>
      <w:r w:rsidRPr="00F96256">
        <w:rPr>
          <w:lang w:val="fr-CA"/>
        </w:rPr>
        <w:t>Le gouvernement de la Côte d’Ivoire a mis en place un programme d’octroi de permis et de quotas qui garantit le contrôle et le s</w:t>
      </w:r>
      <w:r w:rsidR="00AD5FCF">
        <w:rPr>
          <w:lang w:val="fr-CA"/>
        </w:rPr>
        <w:t>uivi des importations de HCFC</w:t>
      </w:r>
      <w:r w:rsidR="00B56344">
        <w:rPr>
          <w:lang w:val="fr-CA"/>
        </w:rPr>
        <w:t> </w:t>
      </w:r>
      <w:r w:rsidR="00AD5FCF">
        <w:rPr>
          <w:lang w:val="fr-CA"/>
        </w:rPr>
        <w:t>;</w:t>
      </w:r>
      <w:r w:rsidRPr="00F96256">
        <w:rPr>
          <w:lang w:val="fr-CA"/>
        </w:rPr>
        <w:t xml:space="preserve"> </w:t>
      </w:r>
      <w:r w:rsidR="00AD5FCF">
        <w:rPr>
          <w:lang w:val="fr-CA"/>
        </w:rPr>
        <w:t>les</w:t>
      </w:r>
      <w:r w:rsidRPr="00F96256">
        <w:rPr>
          <w:lang w:val="fr-CA"/>
        </w:rPr>
        <w:t xml:space="preserve"> mesures supplémentaires visant à renforcer les réglementations recommandées dans le rapport de vérification seront mises en œuvre au cours de la cinquième tranche de la phase I et à la phase II du PGEH. Le gouvernement garantit la formation continue et durable des parties prenantes concernées en offrant une formation aux douaniers et aux policiers sur le contrôle et le suivi des importations et de l’utilisation des HCFC</w:t>
      </w:r>
      <w:r w:rsidR="00AD5FCF">
        <w:rPr>
          <w:lang w:val="fr-CA"/>
        </w:rPr>
        <w:t>,</w:t>
      </w:r>
      <w:r w:rsidRPr="00F96256">
        <w:rPr>
          <w:lang w:val="fr-CA"/>
        </w:rPr>
        <w:t xml:space="preserve"> </w:t>
      </w:r>
      <w:r w:rsidR="00AD5FCF">
        <w:rPr>
          <w:lang w:val="fr-CA"/>
        </w:rPr>
        <w:t>ainsi que</w:t>
      </w:r>
      <w:r w:rsidRPr="00F96256">
        <w:rPr>
          <w:lang w:val="fr-CA"/>
        </w:rPr>
        <w:t xml:space="preserve"> des programmes de rayonnement avec les importateurs et autres parties prenantes du commerce des HCFC. L’équipement et les outils de formation des techniciens d’entretien en bonnes pratiques d’entretien ont été fournis </w:t>
      </w:r>
      <w:r w:rsidR="00022258">
        <w:rPr>
          <w:lang w:val="fr-CA"/>
        </w:rPr>
        <w:t>au</w:t>
      </w:r>
      <w:r w:rsidRPr="00F96256">
        <w:rPr>
          <w:lang w:val="fr-CA"/>
        </w:rPr>
        <w:t xml:space="preserve"> </w:t>
      </w:r>
      <w:r w:rsidR="00022258">
        <w:rPr>
          <w:lang w:val="fr-CA"/>
        </w:rPr>
        <w:t>CPMME</w:t>
      </w:r>
      <w:r w:rsidR="00AD5FCF">
        <w:rPr>
          <w:lang w:val="fr-CA"/>
        </w:rPr>
        <w:t xml:space="preserve"> et s</w:t>
      </w:r>
      <w:r w:rsidR="0012151A" w:rsidRPr="00F96256">
        <w:rPr>
          <w:lang w:val="fr-CA"/>
        </w:rPr>
        <w:t>es formateurs ont été for</w:t>
      </w:r>
      <w:r w:rsidR="00AD5FCF">
        <w:rPr>
          <w:lang w:val="fr-CA"/>
        </w:rPr>
        <w:t>més, ce qui garantira un renforcement</w:t>
      </w:r>
      <w:r w:rsidR="0012151A" w:rsidRPr="00F96256">
        <w:rPr>
          <w:lang w:val="fr-CA"/>
        </w:rPr>
        <w:t xml:space="preserve"> continu des capacités du secteur de l’entretien pour l’adoption de bonnes pratiques d’</w:t>
      </w:r>
      <w:r w:rsidR="00AD5FCF">
        <w:rPr>
          <w:lang w:val="fr-CA"/>
        </w:rPr>
        <w:t xml:space="preserve">entretien et </w:t>
      </w:r>
      <w:r w:rsidR="0012151A" w:rsidRPr="00F96256">
        <w:rPr>
          <w:lang w:val="fr-CA"/>
        </w:rPr>
        <w:t>l’utilisation sécuritaire des frigorigènes inflammables</w:t>
      </w:r>
      <w:r w:rsidR="00AD5FCF">
        <w:rPr>
          <w:lang w:val="fr-CA"/>
        </w:rPr>
        <w:t>,</w:t>
      </w:r>
      <w:r w:rsidR="0012151A" w:rsidRPr="00F96256">
        <w:rPr>
          <w:lang w:val="fr-CA"/>
        </w:rPr>
        <w:t xml:space="preserve"> et facilitera la mise en œuvre d’un programme de certification au pays. L’exécution du programme d’octroi de permis et de quotas pour les HCFC </w:t>
      </w:r>
      <w:r w:rsidR="00517932">
        <w:rPr>
          <w:lang w:val="fr-CA"/>
        </w:rPr>
        <w:t>jumelée à</w:t>
      </w:r>
      <w:r w:rsidR="0012151A" w:rsidRPr="00F96256">
        <w:rPr>
          <w:lang w:val="fr-CA"/>
        </w:rPr>
        <w:t xml:space="preserve"> la formation continue des techniciens d’entretien et des agents de police permettr</w:t>
      </w:r>
      <w:r w:rsidR="00517932">
        <w:rPr>
          <w:lang w:val="fr-CA"/>
        </w:rPr>
        <w:t>a</w:t>
      </w:r>
      <w:r w:rsidR="0012151A" w:rsidRPr="00F96256">
        <w:rPr>
          <w:lang w:val="fr-CA"/>
        </w:rPr>
        <w:t xml:space="preserve"> au gouvernement d’assurer la pérennité de l’élimination des HCFC</w:t>
      </w:r>
      <w:r w:rsidR="00077FCE" w:rsidRPr="00F96256">
        <w:rPr>
          <w:lang w:val="fr-CA"/>
        </w:rPr>
        <w:t>.</w:t>
      </w:r>
    </w:p>
    <w:p w14:paraId="3EFBF911" w14:textId="789E2F9A" w:rsidR="005774E4" w:rsidRPr="00F96256" w:rsidRDefault="005774E4" w:rsidP="005C2398">
      <w:pPr>
        <w:keepNext/>
        <w:rPr>
          <w:u w:val="single"/>
          <w:lang w:val="fr-CA"/>
        </w:rPr>
      </w:pPr>
      <w:r w:rsidRPr="00F96256">
        <w:rPr>
          <w:u w:val="single"/>
          <w:lang w:val="fr-CA"/>
        </w:rPr>
        <w:t>Conclusion</w:t>
      </w:r>
    </w:p>
    <w:p w14:paraId="638EE6ED" w14:textId="77777777" w:rsidR="005774E4" w:rsidRPr="00F96256" w:rsidRDefault="005774E4" w:rsidP="005C2398">
      <w:pPr>
        <w:keepNext/>
        <w:rPr>
          <w:lang w:val="fr-CA"/>
        </w:rPr>
      </w:pPr>
    </w:p>
    <w:p w14:paraId="241C9998" w14:textId="4142114D" w:rsidR="00155A06" w:rsidRPr="00F96256" w:rsidRDefault="0012151A" w:rsidP="008E34BA">
      <w:pPr>
        <w:pStyle w:val="Heading1"/>
        <w:rPr>
          <w:lang w:val="fr-CA"/>
        </w:rPr>
      </w:pPr>
      <w:r w:rsidRPr="00F96256">
        <w:rPr>
          <w:lang w:val="fr-CA"/>
        </w:rPr>
        <w:t>La mise en œuvre du PGEH va bon train. Le programme d’octroi de permis et de quotas d’importation fonctionne et la consommation de HCFC en 2021 a été de 13,5 pour cent de moins que les objectifs de réglementation du Protocole de Montréal</w:t>
      </w:r>
      <w:r w:rsidR="00155A06" w:rsidRPr="00F96256">
        <w:rPr>
          <w:lang w:val="fr-CA"/>
        </w:rPr>
        <w:t xml:space="preserve">. </w:t>
      </w:r>
      <w:r w:rsidR="00555BF5" w:rsidRPr="00F96256">
        <w:rPr>
          <w:lang w:val="fr-CA"/>
        </w:rPr>
        <w:t>Le gouvernement est engagé à appliquer les recommandations contenues dans le rapport de vérification. Le pays s’engage à achever les activités de la phase I d’ici décembre 2023</w:t>
      </w:r>
      <w:r w:rsidR="00B56344">
        <w:rPr>
          <w:lang w:val="fr-CA"/>
        </w:rPr>
        <w:t> </w:t>
      </w:r>
      <w:r w:rsidR="00555BF5" w:rsidRPr="00F96256">
        <w:rPr>
          <w:lang w:val="fr-CA"/>
        </w:rPr>
        <w:t>; la phase II du PGEH devrait être soumise d’ici 2023. Bien que l’arrêté inter</w:t>
      </w:r>
      <w:r w:rsidR="001B5130" w:rsidRPr="00F96256">
        <w:rPr>
          <w:lang w:val="fr-CA"/>
        </w:rPr>
        <w:t>ministériel n’ait pas encore été signé par tous les ministères à cause des changements fréquents au sein du gouvernement, le Bureau national de l’ozone fait le suivi de la question auprès des ministères. Environ 60 pour cent des sommes approuvées ont été décaissés. Le suivi et le contrôle des importations de HCFC</w:t>
      </w:r>
      <w:r w:rsidR="00030433">
        <w:rPr>
          <w:lang w:val="fr-CA"/>
        </w:rPr>
        <w:noBreakHyphen/>
      </w:r>
      <w:r w:rsidR="001B5130" w:rsidRPr="00F96256">
        <w:rPr>
          <w:lang w:val="fr-CA"/>
        </w:rPr>
        <w:t>22, la formation et le renforcement des capacités des techniciens et des centres de formation, ainsi qu</w:t>
      </w:r>
      <w:r w:rsidR="00CF393F" w:rsidRPr="00F96256">
        <w:rPr>
          <w:lang w:val="fr-CA"/>
        </w:rPr>
        <w:t>e la réduction de la dépendance à l’équipement à base de HCFC-22 contribueront ensemble à la pérennité de l’élimination des HCFC</w:t>
      </w:r>
      <w:r w:rsidR="00FB3662">
        <w:rPr>
          <w:lang w:val="fr-CA"/>
        </w:rPr>
        <w:t>.</w:t>
      </w:r>
    </w:p>
    <w:p w14:paraId="23C472EC" w14:textId="532AAEA6" w:rsidR="005774E4" w:rsidRPr="00F96256" w:rsidRDefault="005774E4" w:rsidP="002E737B">
      <w:pPr>
        <w:rPr>
          <w:lang w:val="fr-CA"/>
        </w:rPr>
      </w:pPr>
      <w:r w:rsidRPr="00F96256">
        <w:rPr>
          <w:b/>
          <w:lang w:val="fr-CA"/>
        </w:rPr>
        <w:t>RECOMM</w:t>
      </w:r>
      <w:r w:rsidR="00CF393F" w:rsidRPr="00F96256">
        <w:rPr>
          <w:b/>
          <w:lang w:val="fr-CA"/>
        </w:rPr>
        <w:t>A</w:t>
      </w:r>
      <w:r w:rsidRPr="00F96256">
        <w:rPr>
          <w:b/>
          <w:lang w:val="fr-CA"/>
        </w:rPr>
        <w:t>NDATION</w:t>
      </w:r>
    </w:p>
    <w:p w14:paraId="4FF76E16" w14:textId="77777777" w:rsidR="005774E4" w:rsidRPr="00F96256" w:rsidRDefault="005774E4" w:rsidP="002E737B">
      <w:pPr>
        <w:rPr>
          <w:lang w:val="fr-CA"/>
        </w:rPr>
      </w:pPr>
    </w:p>
    <w:p w14:paraId="624717B5" w14:textId="1CE5B653" w:rsidR="005774E4" w:rsidRPr="00F96256" w:rsidRDefault="00677DF6" w:rsidP="008E34BA">
      <w:pPr>
        <w:pStyle w:val="Heading1"/>
        <w:rPr>
          <w:lang w:val="fr-CA"/>
        </w:rPr>
      </w:pPr>
      <w:r w:rsidRPr="00F96256">
        <w:rPr>
          <w:lang w:val="fr-CA"/>
        </w:rPr>
        <w:t>Le Secrétariat du Fonds recommande que le Comité exécutif</w:t>
      </w:r>
      <w:r w:rsidR="00B56344">
        <w:rPr>
          <w:lang w:val="fr-CA"/>
        </w:rPr>
        <w:t> </w:t>
      </w:r>
      <w:r w:rsidR="005774E4" w:rsidRPr="00F96256">
        <w:rPr>
          <w:lang w:val="fr-CA"/>
        </w:rPr>
        <w:t>:</w:t>
      </w:r>
    </w:p>
    <w:p w14:paraId="6E16C210" w14:textId="4220F50E" w:rsidR="009B1C95" w:rsidRPr="00F96256" w:rsidRDefault="00677DF6" w:rsidP="008E34BA">
      <w:pPr>
        <w:pStyle w:val="Heading2"/>
        <w:rPr>
          <w:lang w:val="fr-CA"/>
        </w:rPr>
      </w:pPr>
      <w:r w:rsidRPr="00F96256">
        <w:rPr>
          <w:lang w:val="fr-CA"/>
        </w:rPr>
        <w:t>Prenne note du rapport périodique sur la mise en œuvre des troisième et quatrième tranches jumelées de la phase I du plan de gestion de l</w:t>
      </w:r>
      <w:r w:rsidR="00B56344">
        <w:rPr>
          <w:lang w:val="fr-CA"/>
        </w:rPr>
        <w:t>’</w:t>
      </w:r>
      <w:r w:rsidRPr="00F96256">
        <w:rPr>
          <w:lang w:val="fr-CA"/>
        </w:rPr>
        <w:t>élimination des HCFC (PGEH) pour la Côte d’Ivoire</w:t>
      </w:r>
      <w:r w:rsidR="00B56344">
        <w:rPr>
          <w:lang w:val="fr-CA"/>
        </w:rPr>
        <w:t> </w:t>
      </w:r>
      <w:r w:rsidR="005774E4" w:rsidRPr="00F96256">
        <w:rPr>
          <w:lang w:val="fr-CA"/>
        </w:rPr>
        <w:t>;</w:t>
      </w:r>
    </w:p>
    <w:p w14:paraId="5C65732A" w14:textId="315A5325" w:rsidR="005774E4" w:rsidRPr="00F96256" w:rsidRDefault="00677DF6" w:rsidP="00030433">
      <w:pPr>
        <w:pStyle w:val="Heading2"/>
        <w:spacing w:after="120"/>
        <w:rPr>
          <w:lang w:val="fr-CA"/>
        </w:rPr>
      </w:pPr>
      <w:r w:rsidRPr="00F96256">
        <w:rPr>
          <w:lang w:val="fr-CA"/>
        </w:rPr>
        <w:t xml:space="preserve">Approuve, à titre exceptionnel, le report de la date d’achèvement de </w:t>
      </w:r>
      <w:r w:rsidR="009E0BDE" w:rsidRPr="00F96256">
        <w:rPr>
          <w:lang w:val="fr-CA"/>
        </w:rPr>
        <w:t>l</w:t>
      </w:r>
      <w:r w:rsidRPr="00F96256">
        <w:rPr>
          <w:lang w:val="fr-CA"/>
        </w:rPr>
        <w:t>a phase I du PGEH pour la Côte d’Ivoire au 31 décembre 2022, à cause des retard</w:t>
      </w:r>
      <w:r w:rsidR="00517932">
        <w:rPr>
          <w:lang w:val="fr-CA"/>
        </w:rPr>
        <w:t>s</w:t>
      </w:r>
      <w:r w:rsidRPr="00F96256">
        <w:rPr>
          <w:lang w:val="fr-CA"/>
        </w:rPr>
        <w:t xml:space="preserve"> dans la mise en œuvre des activités, étant entendu qu’</w:t>
      </w:r>
      <w:r w:rsidR="00517932">
        <w:rPr>
          <w:lang w:val="fr-CA"/>
        </w:rPr>
        <w:t>aucun</w:t>
      </w:r>
      <w:r w:rsidRPr="00F96256">
        <w:rPr>
          <w:lang w:val="fr-CA"/>
        </w:rPr>
        <w:t xml:space="preserve"> autre report </w:t>
      </w:r>
      <w:r w:rsidR="009E0BDE" w:rsidRPr="00F96256">
        <w:rPr>
          <w:lang w:val="fr-CA"/>
        </w:rPr>
        <w:t xml:space="preserve">de la mise en œuvre </w:t>
      </w:r>
      <w:r w:rsidRPr="00F96256">
        <w:rPr>
          <w:lang w:val="fr-CA"/>
        </w:rPr>
        <w:t>du projet ne serait demandé</w:t>
      </w:r>
      <w:r w:rsidR="00B56344">
        <w:rPr>
          <w:lang w:val="fr-CA"/>
        </w:rPr>
        <w:t> </w:t>
      </w:r>
      <w:r w:rsidRPr="00F96256">
        <w:rPr>
          <w:lang w:val="fr-CA"/>
        </w:rPr>
        <w:t>;</w:t>
      </w:r>
    </w:p>
    <w:p w14:paraId="0678F39D" w14:textId="71347BDE" w:rsidR="005774E4" w:rsidRPr="00F96256" w:rsidRDefault="009E0BDE" w:rsidP="008E34BA">
      <w:pPr>
        <w:pStyle w:val="Heading2"/>
        <w:rPr>
          <w:lang w:val="fr-CA"/>
        </w:rPr>
      </w:pPr>
      <w:r w:rsidRPr="00F96256">
        <w:rPr>
          <w:lang w:val="fr-CA"/>
        </w:rPr>
        <w:t xml:space="preserve">Demande que le gouvernement de la Côte d’Ivoire, le PNUE et l’ONUDI remettent un rapport périodique sur la mise en œuvre du programme de travail associé à la dernière tranche et le rapport d’achèvement de projet à la deuxième réunion du Comité exécutif de 2023 et </w:t>
      </w:r>
      <w:r w:rsidR="00DC384B">
        <w:rPr>
          <w:lang w:val="fr-CA"/>
        </w:rPr>
        <w:t>restituent</w:t>
      </w:r>
      <w:r w:rsidRPr="00F96256">
        <w:rPr>
          <w:lang w:val="fr-CA"/>
        </w:rPr>
        <w:t xml:space="preserve"> tous les soldes avant le 30 juin 2023</w:t>
      </w:r>
      <w:r w:rsidR="005774E4" w:rsidRPr="00F96256">
        <w:rPr>
          <w:lang w:val="fr-CA"/>
        </w:rPr>
        <w:t>.</w:t>
      </w:r>
    </w:p>
    <w:p w14:paraId="4B95878D" w14:textId="0CDDCFA2" w:rsidR="005774E4" w:rsidRPr="00F96256" w:rsidRDefault="009E0BDE" w:rsidP="008E34BA">
      <w:pPr>
        <w:pStyle w:val="Heading1"/>
        <w:rPr>
          <w:lang w:val="fr-CA"/>
        </w:rPr>
      </w:pPr>
      <w:r w:rsidRPr="00F96256">
        <w:rPr>
          <w:lang w:val="fr-CA"/>
        </w:rPr>
        <w:t xml:space="preserve">Le Secrétariat du Fonds recommande également l’approbation générale de la cinquième et dernière tranche de la phase I du PGEH pour la Côte d’Ivoire et du plan de mise en œuvre de la tranche pour 2022 correspondant, au niveau de financement indiqué ci-dessous, étant entendu que le gouvernement de la Côte d’Ivoire remettra un compte rendu sur l’adoption du décret interministériel sur la réglementation des importations, </w:t>
      </w:r>
      <w:r w:rsidR="00F96256" w:rsidRPr="00F96256">
        <w:rPr>
          <w:lang w:val="fr-CA"/>
        </w:rPr>
        <w:t xml:space="preserve">des </w:t>
      </w:r>
      <w:r w:rsidRPr="00F96256">
        <w:rPr>
          <w:lang w:val="fr-CA"/>
        </w:rPr>
        <w:t xml:space="preserve">exportations, </w:t>
      </w:r>
      <w:r w:rsidR="00F96256" w:rsidRPr="00F96256">
        <w:rPr>
          <w:lang w:val="fr-CA"/>
        </w:rPr>
        <w:t xml:space="preserve">du </w:t>
      </w:r>
      <w:r w:rsidRPr="00F96256">
        <w:rPr>
          <w:lang w:val="fr-CA"/>
        </w:rPr>
        <w:t xml:space="preserve">transport, </w:t>
      </w:r>
      <w:r w:rsidR="00F96256" w:rsidRPr="00F96256">
        <w:rPr>
          <w:lang w:val="fr-CA"/>
        </w:rPr>
        <w:t xml:space="preserve">de la </w:t>
      </w:r>
      <w:r w:rsidRPr="00F96256">
        <w:rPr>
          <w:lang w:val="fr-CA"/>
        </w:rPr>
        <w:t xml:space="preserve">réexportation et </w:t>
      </w:r>
      <w:r w:rsidR="00F96256" w:rsidRPr="00F96256">
        <w:rPr>
          <w:lang w:val="fr-CA"/>
        </w:rPr>
        <w:t xml:space="preserve">du </w:t>
      </w:r>
      <w:r w:rsidRPr="00F96256">
        <w:rPr>
          <w:lang w:val="fr-CA"/>
        </w:rPr>
        <w:t>commerce des SAO et autres mesures</w:t>
      </w:r>
      <w:r w:rsidR="00F96256" w:rsidRPr="00F96256">
        <w:rPr>
          <w:lang w:val="fr-CA"/>
        </w:rPr>
        <w:t xml:space="preserve"> </w:t>
      </w:r>
      <w:r w:rsidR="00DC384B">
        <w:rPr>
          <w:lang w:val="fr-CA"/>
        </w:rPr>
        <w:t xml:space="preserve">de renforcement </w:t>
      </w:r>
      <w:r w:rsidR="00F96256" w:rsidRPr="00F96256">
        <w:rPr>
          <w:lang w:val="fr-CA"/>
        </w:rPr>
        <w:t>des mécanismes de suivi et d’établissement de rapports sur les importations et exportations des HCFC</w:t>
      </w:r>
      <w:r w:rsidRPr="00F96256">
        <w:rPr>
          <w:lang w:val="fr-CA"/>
        </w:rPr>
        <w:t>, par l’</w:t>
      </w:r>
      <w:r w:rsidR="00F96256" w:rsidRPr="00F96256">
        <w:rPr>
          <w:lang w:val="fr-CA"/>
        </w:rPr>
        <w:t>entremise du P</w:t>
      </w:r>
      <w:r w:rsidRPr="00F96256">
        <w:rPr>
          <w:lang w:val="fr-CA"/>
        </w:rPr>
        <w:t>NUE, à la 91</w:t>
      </w:r>
      <w:r w:rsidRPr="00F96256">
        <w:rPr>
          <w:vertAlign w:val="superscript"/>
          <w:lang w:val="fr-CA"/>
        </w:rPr>
        <w:t>e</w:t>
      </w:r>
      <w:r w:rsidRPr="00F96256">
        <w:rPr>
          <w:lang w:val="fr-CA"/>
        </w:rPr>
        <w:t xml:space="preserve"> réunion</w:t>
      </w:r>
      <w:r w:rsidR="00AE39BE" w:rsidRPr="00F96256">
        <w:rPr>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AB7945" w:rsidRPr="00F96256" w14:paraId="5B33D8A7" w14:textId="77777777" w:rsidTr="00E4257E">
        <w:trPr>
          <w:tblHeader/>
        </w:trPr>
        <w:tc>
          <w:tcPr>
            <w:tcW w:w="546" w:type="dxa"/>
          </w:tcPr>
          <w:p w14:paraId="427E0A1C" w14:textId="77777777" w:rsidR="005774E4" w:rsidRPr="00F96256" w:rsidRDefault="005774E4" w:rsidP="002E737B">
            <w:pPr>
              <w:jc w:val="center"/>
              <w:rPr>
                <w:b/>
                <w:bCs/>
                <w:sz w:val="20"/>
                <w:szCs w:val="20"/>
                <w:lang w:val="fr-CA"/>
              </w:rPr>
            </w:pPr>
          </w:p>
        </w:tc>
        <w:tc>
          <w:tcPr>
            <w:tcW w:w="4370" w:type="dxa"/>
          </w:tcPr>
          <w:p w14:paraId="78569E7F" w14:textId="4F4F903F" w:rsidR="005774E4" w:rsidRPr="00F96256" w:rsidRDefault="00F96256" w:rsidP="002E737B">
            <w:pPr>
              <w:jc w:val="center"/>
              <w:rPr>
                <w:b/>
                <w:bCs/>
                <w:sz w:val="20"/>
                <w:szCs w:val="20"/>
                <w:lang w:val="fr-CA"/>
              </w:rPr>
            </w:pPr>
            <w:r w:rsidRPr="00F96256">
              <w:rPr>
                <w:b/>
                <w:bCs/>
                <w:sz w:val="20"/>
                <w:szCs w:val="20"/>
                <w:lang w:val="fr-CA"/>
              </w:rPr>
              <w:t>Titre du projet</w:t>
            </w:r>
          </w:p>
        </w:tc>
        <w:tc>
          <w:tcPr>
            <w:tcW w:w="1478" w:type="dxa"/>
            <w:tcMar>
              <w:left w:w="29" w:type="dxa"/>
              <w:right w:w="29" w:type="dxa"/>
            </w:tcMar>
          </w:tcPr>
          <w:p w14:paraId="2E0B7589" w14:textId="1FA522FD" w:rsidR="005774E4" w:rsidRPr="00F96256" w:rsidRDefault="00F96256" w:rsidP="002E737B">
            <w:pPr>
              <w:jc w:val="center"/>
              <w:rPr>
                <w:b/>
                <w:bCs/>
                <w:sz w:val="20"/>
                <w:szCs w:val="20"/>
                <w:lang w:val="fr-CA"/>
              </w:rPr>
            </w:pPr>
            <w:r w:rsidRPr="00F96256">
              <w:rPr>
                <w:b/>
                <w:bCs/>
                <w:sz w:val="20"/>
                <w:szCs w:val="20"/>
                <w:lang w:val="fr-CA"/>
              </w:rPr>
              <w:t>Financement du projet ($US)</w:t>
            </w:r>
          </w:p>
        </w:tc>
        <w:tc>
          <w:tcPr>
            <w:tcW w:w="1235" w:type="dxa"/>
            <w:tcMar>
              <w:left w:w="29" w:type="dxa"/>
              <w:right w:w="29" w:type="dxa"/>
            </w:tcMar>
          </w:tcPr>
          <w:p w14:paraId="08A8C4F1" w14:textId="43E48C51" w:rsidR="005774E4" w:rsidRPr="00F96256" w:rsidRDefault="00F96256" w:rsidP="002E737B">
            <w:pPr>
              <w:jc w:val="center"/>
              <w:rPr>
                <w:b/>
                <w:bCs/>
                <w:sz w:val="20"/>
                <w:szCs w:val="20"/>
                <w:lang w:val="fr-CA"/>
              </w:rPr>
            </w:pPr>
            <w:r w:rsidRPr="00F96256">
              <w:rPr>
                <w:b/>
                <w:bCs/>
                <w:sz w:val="20"/>
                <w:szCs w:val="20"/>
                <w:lang w:val="fr-CA"/>
              </w:rPr>
              <w:t>Coûts d’appui ($US)</w:t>
            </w:r>
          </w:p>
        </w:tc>
        <w:tc>
          <w:tcPr>
            <w:tcW w:w="1721" w:type="dxa"/>
            <w:tcMar>
              <w:left w:w="29" w:type="dxa"/>
              <w:right w:w="29" w:type="dxa"/>
            </w:tcMar>
          </w:tcPr>
          <w:p w14:paraId="4D97FF8E" w14:textId="5D9AE075" w:rsidR="005774E4" w:rsidRPr="00F96256" w:rsidRDefault="00F96256" w:rsidP="002E737B">
            <w:pPr>
              <w:jc w:val="center"/>
              <w:rPr>
                <w:b/>
                <w:bCs/>
                <w:sz w:val="20"/>
                <w:szCs w:val="20"/>
                <w:lang w:val="fr-CA"/>
              </w:rPr>
            </w:pPr>
            <w:r w:rsidRPr="00F96256">
              <w:rPr>
                <w:b/>
                <w:bCs/>
                <w:sz w:val="20"/>
                <w:szCs w:val="20"/>
                <w:lang w:val="fr-CA"/>
              </w:rPr>
              <w:t>Agence d’exécution</w:t>
            </w:r>
          </w:p>
        </w:tc>
      </w:tr>
      <w:tr w:rsidR="005774E4" w:rsidRPr="00F96256" w14:paraId="5F49C0CB" w14:textId="77777777" w:rsidTr="00E4257E">
        <w:tc>
          <w:tcPr>
            <w:tcW w:w="546" w:type="dxa"/>
          </w:tcPr>
          <w:p w14:paraId="6F0B7859" w14:textId="19A1D6CD" w:rsidR="005774E4" w:rsidRPr="00F96256" w:rsidRDefault="005774E4" w:rsidP="002E737B">
            <w:pPr>
              <w:rPr>
                <w:sz w:val="20"/>
                <w:szCs w:val="20"/>
                <w:lang w:val="fr-CA"/>
              </w:rPr>
            </w:pPr>
            <w:proofErr w:type="gramStart"/>
            <w:r w:rsidRPr="00F96256">
              <w:rPr>
                <w:sz w:val="20"/>
                <w:szCs w:val="20"/>
                <w:lang w:val="fr-CA"/>
              </w:rPr>
              <w:t>a</w:t>
            </w:r>
            <w:proofErr w:type="gramEnd"/>
            <w:r w:rsidRPr="00F96256">
              <w:rPr>
                <w:sz w:val="20"/>
                <w:szCs w:val="20"/>
                <w:lang w:val="fr-CA"/>
              </w:rPr>
              <w:t>)</w:t>
            </w:r>
          </w:p>
        </w:tc>
        <w:tc>
          <w:tcPr>
            <w:tcW w:w="4370" w:type="dxa"/>
          </w:tcPr>
          <w:p w14:paraId="2614EDF0" w14:textId="3F23436D" w:rsidR="005774E4" w:rsidRPr="00F96256" w:rsidRDefault="00F96256" w:rsidP="007D5158">
            <w:pPr>
              <w:rPr>
                <w:sz w:val="20"/>
                <w:szCs w:val="20"/>
                <w:lang w:val="fr-CA"/>
              </w:rPr>
            </w:pPr>
            <w:r w:rsidRPr="00F96256">
              <w:rPr>
                <w:sz w:val="20"/>
                <w:szCs w:val="20"/>
                <w:lang w:val="fr-CA"/>
              </w:rPr>
              <w:t>Plan de gestion de l</w:t>
            </w:r>
            <w:r w:rsidR="00B56344">
              <w:rPr>
                <w:sz w:val="20"/>
                <w:szCs w:val="20"/>
                <w:lang w:val="fr-CA"/>
              </w:rPr>
              <w:t>’</w:t>
            </w:r>
            <w:r w:rsidRPr="00F96256">
              <w:rPr>
                <w:sz w:val="20"/>
                <w:szCs w:val="20"/>
                <w:lang w:val="fr-CA"/>
              </w:rPr>
              <w:t>élimination des HCFC (phase I, cinquième tranche)</w:t>
            </w:r>
          </w:p>
        </w:tc>
        <w:tc>
          <w:tcPr>
            <w:tcW w:w="1478" w:type="dxa"/>
          </w:tcPr>
          <w:p w14:paraId="0BF8D08E" w14:textId="2E1919E1" w:rsidR="005774E4" w:rsidRPr="00F96256" w:rsidRDefault="00F96256" w:rsidP="002E737B">
            <w:pPr>
              <w:jc w:val="right"/>
              <w:rPr>
                <w:sz w:val="20"/>
                <w:szCs w:val="20"/>
                <w:lang w:val="fr-CA"/>
              </w:rPr>
            </w:pPr>
            <w:r w:rsidRPr="00F96256">
              <w:rPr>
                <w:sz w:val="20"/>
                <w:szCs w:val="20"/>
                <w:lang w:val="fr-CA"/>
              </w:rPr>
              <w:t xml:space="preserve">185 </w:t>
            </w:r>
            <w:r w:rsidR="00E4257E" w:rsidRPr="00F96256">
              <w:rPr>
                <w:sz w:val="20"/>
                <w:szCs w:val="20"/>
                <w:lang w:val="fr-CA"/>
              </w:rPr>
              <w:t>740</w:t>
            </w:r>
          </w:p>
        </w:tc>
        <w:tc>
          <w:tcPr>
            <w:tcW w:w="1235" w:type="dxa"/>
          </w:tcPr>
          <w:p w14:paraId="63658C2F" w14:textId="43D757C9" w:rsidR="005774E4" w:rsidRPr="00F96256" w:rsidRDefault="00F96256" w:rsidP="002E737B">
            <w:pPr>
              <w:jc w:val="right"/>
              <w:rPr>
                <w:lang w:val="fr-CA"/>
              </w:rPr>
            </w:pPr>
            <w:r w:rsidRPr="00F96256">
              <w:rPr>
                <w:sz w:val="20"/>
                <w:szCs w:val="20"/>
                <w:lang w:val="fr-CA"/>
              </w:rPr>
              <w:t xml:space="preserve">22 </w:t>
            </w:r>
            <w:r w:rsidR="00E4257E" w:rsidRPr="00F96256">
              <w:rPr>
                <w:sz w:val="20"/>
                <w:szCs w:val="20"/>
                <w:lang w:val="fr-CA"/>
              </w:rPr>
              <w:t>482</w:t>
            </w:r>
          </w:p>
        </w:tc>
        <w:tc>
          <w:tcPr>
            <w:tcW w:w="1721" w:type="dxa"/>
          </w:tcPr>
          <w:p w14:paraId="49BFD48B" w14:textId="71C08C01" w:rsidR="005774E4" w:rsidRPr="00F96256" w:rsidRDefault="00F96256" w:rsidP="007D5158">
            <w:pPr>
              <w:jc w:val="center"/>
              <w:rPr>
                <w:sz w:val="20"/>
                <w:szCs w:val="20"/>
                <w:lang w:val="fr-CA"/>
              </w:rPr>
            </w:pPr>
            <w:r w:rsidRPr="00F96256">
              <w:rPr>
                <w:sz w:val="20"/>
                <w:szCs w:val="20"/>
                <w:lang w:val="fr-CA"/>
              </w:rPr>
              <w:t>PNUE</w:t>
            </w:r>
          </w:p>
        </w:tc>
      </w:tr>
    </w:tbl>
    <w:p w14:paraId="742206D2" w14:textId="77777777" w:rsidR="005774E4" w:rsidRPr="00F96256" w:rsidRDefault="005774E4" w:rsidP="002E737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8797C" w:rsidRPr="00F96256" w14:paraId="36BB367D" w14:textId="77777777" w:rsidTr="002A0B0C">
        <w:tc>
          <w:tcPr>
            <w:tcW w:w="1915" w:type="dxa"/>
          </w:tcPr>
          <w:p w14:paraId="192A99E9" w14:textId="77777777" w:rsidR="0028797C" w:rsidRPr="00F96256" w:rsidRDefault="0028797C" w:rsidP="002A0B0C">
            <w:pPr>
              <w:rPr>
                <w:lang w:val="fr-CA"/>
              </w:rPr>
            </w:pPr>
          </w:p>
        </w:tc>
        <w:tc>
          <w:tcPr>
            <w:tcW w:w="1915" w:type="dxa"/>
          </w:tcPr>
          <w:p w14:paraId="125F2D21" w14:textId="77777777" w:rsidR="0028797C" w:rsidRPr="00F96256" w:rsidRDefault="0028797C" w:rsidP="002A0B0C">
            <w:pPr>
              <w:rPr>
                <w:lang w:val="fr-CA"/>
              </w:rPr>
            </w:pPr>
          </w:p>
        </w:tc>
        <w:tc>
          <w:tcPr>
            <w:tcW w:w="1915" w:type="dxa"/>
            <w:tcBorders>
              <w:bottom w:val="single" w:sz="4" w:space="0" w:color="auto"/>
            </w:tcBorders>
          </w:tcPr>
          <w:p w14:paraId="68530847" w14:textId="77777777" w:rsidR="0028797C" w:rsidRPr="00F96256" w:rsidRDefault="0028797C" w:rsidP="002A0B0C">
            <w:pPr>
              <w:rPr>
                <w:lang w:val="fr-CA"/>
              </w:rPr>
            </w:pPr>
          </w:p>
        </w:tc>
        <w:tc>
          <w:tcPr>
            <w:tcW w:w="1915" w:type="dxa"/>
          </w:tcPr>
          <w:p w14:paraId="54717BF6" w14:textId="77777777" w:rsidR="0028797C" w:rsidRPr="00F96256" w:rsidRDefault="0028797C" w:rsidP="002A0B0C">
            <w:pPr>
              <w:rPr>
                <w:lang w:val="fr-CA"/>
              </w:rPr>
            </w:pPr>
          </w:p>
        </w:tc>
        <w:tc>
          <w:tcPr>
            <w:tcW w:w="1916" w:type="dxa"/>
          </w:tcPr>
          <w:p w14:paraId="20AD62FD" w14:textId="77777777" w:rsidR="0028797C" w:rsidRPr="00F96256" w:rsidRDefault="0028797C" w:rsidP="002A0B0C">
            <w:pPr>
              <w:rPr>
                <w:lang w:val="fr-CA"/>
              </w:rPr>
            </w:pPr>
          </w:p>
        </w:tc>
      </w:tr>
    </w:tbl>
    <w:p w14:paraId="6CBACB28" w14:textId="77777777" w:rsidR="00E85409" w:rsidRPr="005A6C3B" w:rsidRDefault="00E85409" w:rsidP="004E7F9C">
      <w:pPr>
        <w:rPr>
          <w:lang w:val="fr-CA"/>
        </w:rPr>
      </w:pPr>
    </w:p>
    <w:sectPr w:rsidR="00E85409" w:rsidRPr="005A6C3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59E08" w14:textId="77777777" w:rsidR="00B5495D" w:rsidRDefault="00B5495D" w:rsidP="004A504B">
      <w:r>
        <w:separator/>
      </w:r>
    </w:p>
  </w:endnote>
  <w:endnote w:type="continuationSeparator" w:id="0">
    <w:p w14:paraId="5B7FAE58" w14:textId="77777777" w:rsidR="00B5495D" w:rsidRDefault="00B5495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C3B9" w14:textId="63041B20" w:rsidR="005A6C3B" w:rsidRPr="0033525D" w:rsidRDefault="005A6C3B">
    <w:pPr>
      <w:jc w:val="center"/>
    </w:pPr>
    <w:r>
      <w:fldChar w:fldCharType="begin"/>
    </w:r>
    <w:r>
      <w:instrText xml:space="preserve"> PAGE </w:instrText>
    </w:r>
    <w:r>
      <w:fldChar w:fldCharType="separate"/>
    </w:r>
    <w:r w:rsidR="00FB366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1AE34" w14:textId="60D4DFB1" w:rsidR="005A6C3B" w:rsidRPr="0033525D" w:rsidRDefault="005A6C3B">
    <w:pPr>
      <w:jc w:val="center"/>
    </w:pPr>
    <w:r>
      <w:fldChar w:fldCharType="begin"/>
    </w:r>
    <w:r>
      <w:instrText xml:space="preserve"> PAGE </w:instrText>
    </w:r>
    <w:r>
      <w:fldChar w:fldCharType="separate"/>
    </w:r>
    <w:r w:rsidR="00FB366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DCAC" w14:textId="77777777" w:rsidR="005A6C3B" w:rsidRDefault="005A6C3B" w:rsidP="001053B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5D20DCE" w14:textId="6C7D84C1" w:rsidR="005A6C3B" w:rsidRPr="001053B0" w:rsidRDefault="005A6C3B" w:rsidP="001053B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1053B0">
      <w:rPr>
        <w:sz w:val="18"/>
        <w:szCs w:val="18"/>
        <w:lang w:val="fr-CA"/>
      </w:rPr>
      <w:t>.</w:t>
    </w:r>
  </w:p>
  <w:p w14:paraId="36684731" w14:textId="77777777" w:rsidR="005A6C3B" w:rsidRPr="001053B0" w:rsidRDefault="005A6C3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01953" w14:textId="77777777" w:rsidR="00B5495D" w:rsidRDefault="00B5495D" w:rsidP="004A504B">
      <w:r>
        <w:separator/>
      </w:r>
    </w:p>
  </w:footnote>
  <w:footnote w:type="continuationSeparator" w:id="0">
    <w:p w14:paraId="14253799" w14:textId="77777777" w:rsidR="00B5495D" w:rsidRDefault="00B5495D" w:rsidP="004A504B">
      <w:r>
        <w:continuationSeparator/>
      </w:r>
    </w:p>
  </w:footnote>
  <w:footnote w:id="1">
    <w:p w14:paraId="67FC8052" w14:textId="2E34B389" w:rsidR="005A6C3B" w:rsidRPr="00865B52" w:rsidRDefault="005A6C3B" w:rsidP="00DA1216">
      <w:pPr>
        <w:pStyle w:val="FootnoteText"/>
        <w:rPr>
          <w:lang w:val="fr-CA"/>
        </w:rPr>
      </w:pPr>
      <w:r>
        <w:rPr>
          <w:rStyle w:val="FootnoteReference"/>
        </w:rPr>
        <w:footnoteRef/>
      </w:r>
      <w:r w:rsidRPr="00865B52">
        <w:rPr>
          <w:lang w:val="fr-CA"/>
        </w:rPr>
        <w:t xml:space="preserve"> UNEP/OzL.Pro/ExCom/90/1</w:t>
      </w:r>
    </w:p>
    <w:p w14:paraId="00E0DC96" w14:textId="77777777" w:rsidR="005A6C3B" w:rsidRPr="00865B52" w:rsidRDefault="005A6C3B" w:rsidP="00DA1216">
      <w:pPr>
        <w:pStyle w:val="FootnoteText"/>
        <w:rPr>
          <w:lang w:val="fr-CA"/>
        </w:rPr>
      </w:pPr>
    </w:p>
  </w:footnote>
  <w:footnote w:id="2">
    <w:p w14:paraId="36D855F4" w14:textId="77777777" w:rsidR="005A6C3B" w:rsidRPr="00865B52" w:rsidRDefault="005A6C3B" w:rsidP="00A75D38">
      <w:pPr>
        <w:pStyle w:val="FootnoteText"/>
        <w:rPr>
          <w:lang w:val="fr-CA"/>
        </w:rPr>
      </w:pPr>
    </w:p>
    <w:p w14:paraId="24663A8C" w14:textId="77777777" w:rsidR="005A6C3B" w:rsidRPr="00865B52" w:rsidRDefault="005A6C3B" w:rsidP="00A75D38">
      <w:pPr>
        <w:pStyle w:val="FootnoteText"/>
        <w:rPr>
          <w:lang w:val="fr-CA"/>
        </w:rPr>
      </w:pPr>
    </w:p>
    <w:p w14:paraId="7E97F902" w14:textId="3F61EEF1" w:rsidR="005A6C3B" w:rsidRPr="00AC4E68" w:rsidRDefault="005A6C3B" w:rsidP="00A75D38">
      <w:pPr>
        <w:pStyle w:val="FootnoteText"/>
        <w:rPr>
          <w:lang w:val="fr-CA"/>
        </w:rPr>
      </w:pPr>
      <w:r w:rsidRPr="00FE3307">
        <w:rPr>
          <w:rStyle w:val="FootnoteReference"/>
        </w:rPr>
        <w:footnoteRef/>
      </w:r>
      <w:r w:rsidRPr="00AC4E68">
        <w:rPr>
          <w:lang w:val="fr-CA"/>
        </w:rPr>
        <w:t xml:space="preserve"> </w:t>
      </w:r>
      <w:r>
        <w:rPr>
          <w:lang w:val="fr-CA"/>
        </w:rPr>
        <w:t>Conformément à la lettre du 15 mars 2022 du</w:t>
      </w:r>
      <w:r w:rsidR="00A34D0C">
        <w:rPr>
          <w:lang w:val="fr-CA"/>
        </w:rPr>
        <w:t xml:space="preserve"> m</w:t>
      </w:r>
      <w:r w:rsidRPr="00AC4E68">
        <w:rPr>
          <w:lang w:val="fr-CA"/>
        </w:rPr>
        <w:t>inistère de l’Env</w:t>
      </w:r>
      <w:r w:rsidR="00A34D0C">
        <w:rPr>
          <w:lang w:val="fr-CA"/>
        </w:rPr>
        <w:t>ironnement et du Développement d</w:t>
      </w:r>
      <w:r w:rsidRPr="00AC4E68">
        <w:rPr>
          <w:lang w:val="fr-CA"/>
        </w:rPr>
        <w:t xml:space="preserve">urable </w:t>
      </w:r>
      <w:r>
        <w:rPr>
          <w:lang w:val="fr-CA"/>
        </w:rPr>
        <w:t>de la Côte d’Ivoire au Secrétariat</w:t>
      </w:r>
      <w:r w:rsidRPr="00AC4E68">
        <w:rPr>
          <w:lang w:val="fr-CA"/>
        </w:rPr>
        <w:t>.</w:t>
      </w:r>
    </w:p>
  </w:footnote>
  <w:footnote w:id="3">
    <w:p w14:paraId="15F4A1BB" w14:textId="29D2CC97" w:rsidR="005A6C3B" w:rsidRPr="000E3E4F" w:rsidRDefault="005A6C3B">
      <w:pPr>
        <w:pStyle w:val="FootnoteText"/>
        <w:rPr>
          <w:lang w:val="fr-CA"/>
        </w:rPr>
      </w:pPr>
      <w:r>
        <w:rPr>
          <w:rStyle w:val="FootnoteReference"/>
        </w:rPr>
        <w:footnoteRef/>
      </w:r>
      <w:r w:rsidRPr="000E3E4F">
        <w:rPr>
          <w:lang w:val="fr-CA"/>
        </w:rPr>
        <w:t xml:space="preserve"> </w:t>
      </w:r>
      <w:r w:rsidRPr="00FB0678">
        <w:rPr>
          <w:lang w:val="fr-CA"/>
        </w:rPr>
        <w:t xml:space="preserve">De demander au gouvernement de la Côte d’Ivoire de </w:t>
      </w:r>
      <w:r w:rsidR="00FB0678" w:rsidRPr="00FB0678">
        <w:rPr>
          <w:lang w:val="fr-CA"/>
        </w:rPr>
        <w:t>présenter</w:t>
      </w:r>
      <w:r w:rsidRPr="00FB0678">
        <w:rPr>
          <w:lang w:val="fr-CA"/>
        </w:rPr>
        <w:t xml:space="preserve"> un compte rendu à la 90</w:t>
      </w:r>
      <w:r w:rsidRPr="00FB0678">
        <w:rPr>
          <w:vertAlign w:val="superscript"/>
          <w:lang w:val="fr-CA"/>
        </w:rPr>
        <w:t>e</w:t>
      </w:r>
      <w:r w:rsidRPr="00FB0678">
        <w:rPr>
          <w:lang w:val="fr-CA"/>
        </w:rPr>
        <w:t xml:space="preserve"> réunion, par l’entremise du PNUE, sur l’adoption de l’arrêté ministériel sur la réglementation de l’importation, l’exportation, le transport, la réexportation et le commerce des SAO et </w:t>
      </w:r>
      <w:r w:rsidR="00FB0678" w:rsidRPr="00FB0678">
        <w:rPr>
          <w:lang w:val="fr-CA"/>
        </w:rPr>
        <w:t>l</w:t>
      </w:r>
      <w:r w:rsidRPr="00FB0678">
        <w:rPr>
          <w:lang w:val="fr-CA"/>
        </w:rPr>
        <w:t>es autres mesures sur le renforcement du système de surveillance et de notification concernant les importations et exportations de SAO au titre de la phase I du plan de gestion de l’élimination des HCFC pour la Côte d’Ivoire.</w:t>
      </w:r>
      <w:r>
        <w:rPr>
          <w:lang w:val="fr-CA"/>
        </w:rPr>
        <w:t xml:space="preserve"> </w:t>
      </w:r>
    </w:p>
  </w:footnote>
  <w:footnote w:id="4">
    <w:p w14:paraId="2696520C" w14:textId="3F9322D2" w:rsidR="005A6C3B" w:rsidRPr="00D63F2D" w:rsidRDefault="005A6C3B">
      <w:pPr>
        <w:pStyle w:val="FootnoteText"/>
        <w:rPr>
          <w:lang w:val="fr-CA"/>
        </w:rPr>
      </w:pPr>
      <w:r>
        <w:rPr>
          <w:rStyle w:val="FootnoteReference"/>
        </w:rPr>
        <w:footnoteRef/>
      </w:r>
      <w:r w:rsidRPr="00865B52">
        <w:rPr>
          <w:lang w:val="fr-CA"/>
        </w:rPr>
        <w:t xml:space="preserve"> </w:t>
      </w:r>
      <w:r w:rsidR="00D63F2D" w:rsidRPr="00D63F2D">
        <w:rPr>
          <w:lang w:val="fr-CA"/>
        </w:rPr>
        <w:t>Dé</w:t>
      </w:r>
      <w:r w:rsidRPr="00D63F2D">
        <w:rPr>
          <w:lang w:val="fr-CA"/>
        </w:rPr>
        <w:t xml:space="preserve">cisions 72/17 </w:t>
      </w:r>
      <w:r w:rsidR="00D63F2D" w:rsidRPr="00D63F2D">
        <w:rPr>
          <w:lang w:val="fr-CA"/>
        </w:rPr>
        <w:t>et</w:t>
      </w:r>
      <w:r w:rsidRPr="00D63F2D">
        <w:rPr>
          <w:lang w:val="fr-CA"/>
        </w:rPr>
        <w:t xml:space="preserve"> 73/34</w:t>
      </w:r>
    </w:p>
  </w:footnote>
  <w:footnote w:id="5">
    <w:p w14:paraId="2738B5B8" w14:textId="3A2F25DA" w:rsidR="005A6C3B" w:rsidRPr="00D63F2D" w:rsidRDefault="005A6C3B" w:rsidP="002E737B">
      <w:pPr>
        <w:pStyle w:val="FootnoteText"/>
        <w:rPr>
          <w:lang w:val="fr-CA"/>
        </w:rPr>
      </w:pPr>
      <w:r w:rsidRPr="00D63F2D">
        <w:rPr>
          <w:rStyle w:val="FootnoteReference"/>
          <w:lang w:val="fr-CA"/>
        </w:rPr>
        <w:footnoteRef/>
      </w:r>
      <w:r w:rsidRPr="00D63F2D">
        <w:rPr>
          <w:lang w:val="fr-CA"/>
        </w:rPr>
        <w:t xml:space="preserve"> </w:t>
      </w:r>
      <w:r w:rsidR="00D63F2D">
        <w:rPr>
          <w:lang w:val="fr-CA"/>
        </w:rPr>
        <w:t>Dans sa décision</w:t>
      </w:r>
      <w:r w:rsidRPr="00D63F2D">
        <w:rPr>
          <w:lang w:val="fr-CA"/>
        </w:rPr>
        <w:t xml:space="preserve"> 84/92</w:t>
      </w:r>
      <w:r w:rsidR="00D63F2D">
        <w:rPr>
          <w:lang w:val="fr-CA"/>
        </w:rPr>
        <w:t xml:space="preserve"> d), le Comité exécutif demande aux agences bilatérales et d’exécution d’</w:t>
      </w:r>
      <w:r w:rsidR="00714340">
        <w:rPr>
          <w:lang w:val="fr-CA"/>
        </w:rPr>
        <w:t>appliquer la politique op</w:t>
      </w:r>
      <w:r w:rsidR="00AC722E">
        <w:rPr>
          <w:lang w:val="fr-CA"/>
        </w:rPr>
        <w:t>é</w:t>
      </w:r>
      <w:r w:rsidR="00D63F2D">
        <w:rPr>
          <w:lang w:val="fr-CA"/>
        </w:rPr>
        <w:t xml:space="preserve">rationnelle sur l’intégration de l’égalité des </w:t>
      </w:r>
      <w:r w:rsidR="00714340">
        <w:rPr>
          <w:lang w:val="fr-CA"/>
        </w:rPr>
        <w:t>sexes tout au long du c</w:t>
      </w:r>
      <w:r w:rsidR="00D63F2D">
        <w:rPr>
          <w:lang w:val="fr-CA"/>
        </w:rPr>
        <w:t xml:space="preserve">ycle du projet.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F744" w14:textId="0BE3A619" w:rsidR="005A6C3B" w:rsidRPr="0033525D" w:rsidRDefault="005A6C3B">
    <w:r>
      <w:fldChar w:fldCharType="begin"/>
    </w:r>
    <w:r>
      <w:instrText xml:space="preserve"> DOCPROPERTY "Document number"  \* MERGEFORMAT </w:instrText>
    </w:r>
    <w:r>
      <w:fldChar w:fldCharType="separate"/>
    </w:r>
    <w:r w:rsidR="00030433">
      <w:t>UNEP/</w:t>
    </w:r>
    <w:proofErr w:type="spellStart"/>
    <w:r w:rsidR="00030433">
      <w:t>OzL.Pro</w:t>
    </w:r>
    <w:proofErr w:type="spellEnd"/>
    <w:r w:rsidR="00030433">
      <w:t>/ExCom/90/25</w:t>
    </w:r>
    <w:r>
      <w:fldChar w:fldCharType="end"/>
    </w:r>
  </w:p>
  <w:p w14:paraId="5B3AB030" w14:textId="77777777" w:rsidR="005A6C3B" w:rsidRPr="0033525D" w:rsidRDefault="005A6C3B"/>
  <w:p w14:paraId="7585FC06" w14:textId="77777777" w:rsidR="005A6C3B" w:rsidRPr="0033525D" w:rsidRDefault="005A6C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36587" w14:textId="2511EE70" w:rsidR="005A6C3B" w:rsidRPr="0033525D" w:rsidRDefault="004E39D8">
    <w:pPr>
      <w:jc w:val="right"/>
    </w:pPr>
    <w:r>
      <w:fldChar w:fldCharType="begin"/>
    </w:r>
    <w:r>
      <w:instrText xml:space="preserve"> DOCPROPERTY "Document number"  \* MERGEFORMAT </w:instrText>
    </w:r>
    <w:r>
      <w:fldChar w:fldCharType="separate"/>
    </w:r>
    <w:r w:rsidR="00030433">
      <w:t>UNEP/</w:t>
    </w:r>
    <w:proofErr w:type="spellStart"/>
    <w:r w:rsidR="00030433">
      <w:t>OzL.Pro</w:t>
    </w:r>
    <w:proofErr w:type="spellEnd"/>
    <w:r w:rsidR="00030433">
      <w:t>/ExCom/90/25</w:t>
    </w:r>
    <w:r>
      <w:fldChar w:fldCharType="end"/>
    </w:r>
  </w:p>
  <w:p w14:paraId="5E9ABE03" w14:textId="77777777" w:rsidR="005A6C3B" w:rsidRPr="0033525D" w:rsidRDefault="005A6C3B"/>
  <w:p w14:paraId="71786E5A" w14:textId="77777777" w:rsidR="005A6C3B" w:rsidRPr="0033525D" w:rsidRDefault="005A6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18A8C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622583"/>
    <w:multiLevelType w:val="hybridMultilevel"/>
    <w:tmpl w:val="221A8AB4"/>
    <w:lvl w:ilvl="0" w:tplc="00AAE2E6">
      <w:start w:val="7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18016968">
    <w:abstractNumId w:val="10"/>
  </w:num>
  <w:num w:numId="2" w16cid:durableId="1603024332">
    <w:abstractNumId w:val="10"/>
  </w:num>
  <w:num w:numId="3" w16cid:durableId="884606890">
    <w:abstractNumId w:val="10"/>
  </w:num>
  <w:num w:numId="4" w16cid:durableId="538977460">
    <w:abstractNumId w:val="10"/>
  </w:num>
  <w:num w:numId="5" w16cid:durableId="1159424563">
    <w:abstractNumId w:val="10"/>
  </w:num>
  <w:num w:numId="6" w16cid:durableId="1163550747">
    <w:abstractNumId w:val="9"/>
  </w:num>
  <w:num w:numId="7" w16cid:durableId="63844859">
    <w:abstractNumId w:val="7"/>
  </w:num>
  <w:num w:numId="8" w16cid:durableId="167989197">
    <w:abstractNumId w:val="6"/>
  </w:num>
  <w:num w:numId="9" w16cid:durableId="431826642">
    <w:abstractNumId w:val="5"/>
  </w:num>
  <w:num w:numId="10" w16cid:durableId="734669133">
    <w:abstractNumId w:val="4"/>
  </w:num>
  <w:num w:numId="11" w16cid:durableId="191722813">
    <w:abstractNumId w:val="8"/>
  </w:num>
  <w:num w:numId="12" w16cid:durableId="797181183">
    <w:abstractNumId w:val="3"/>
  </w:num>
  <w:num w:numId="13" w16cid:durableId="2106876309">
    <w:abstractNumId w:val="2"/>
  </w:num>
  <w:num w:numId="14" w16cid:durableId="687102178">
    <w:abstractNumId w:val="1"/>
  </w:num>
  <w:num w:numId="15" w16cid:durableId="788202353">
    <w:abstractNumId w:val="0"/>
  </w:num>
  <w:num w:numId="16" w16cid:durableId="1733624662">
    <w:abstractNumId w:val="12"/>
  </w:num>
  <w:num w:numId="17" w16cid:durableId="1631739154">
    <w:abstractNumId w:val="15"/>
  </w:num>
  <w:num w:numId="18" w16cid:durableId="1196425372">
    <w:abstractNumId w:val="16"/>
  </w:num>
  <w:num w:numId="19" w16cid:durableId="867567715">
    <w:abstractNumId w:val="18"/>
  </w:num>
  <w:num w:numId="20" w16cid:durableId="303582403">
    <w:abstractNumId w:val="13"/>
  </w:num>
  <w:num w:numId="21" w16cid:durableId="2077240232">
    <w:abstractNumId w:val="14"/>
  </w:num>
  <w:num w:numId="22" w16cid:durableId="1235628468">
    <w:abstractNumId w:val="17"/>
  </w:num>
  <w:num w:numId="23" w16cid:durableId="932668288">
    <w:abstractNumId w:val="11"/>
  </w:num>
  <w:num w:numId="24" w16cid:durableId="1437409163">
    <w:abstractNumId w:val="10"/>
  </w:num>
  <w:num w:numId="25" w16cid:durableId="2111659952">
    <w:abstractNumId w:val="10"/>
  </w:num>
  <w:num w:numId="26" w16cid:durableId="2000385070">
    <w:abstractNumId w:val="10"/>
  </w:num>
  <w:num w:numId="27" w16cid:durableId="159004469">
    <w:abstractNumId w:val="10"/>
  </w:num>
  <w:num w:numId="28" w16cid:durableId="199086058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29C6"/>
    <w:rsid w:val="0000434E"/>
    <w:rsid w:val="00005228"/>
    <w:rsid w:val="00007BEC"/>
    <w:rsid w:val="00016777"/>
    <w:rsid w:val="000172EF"/>
    <w:rsid w:val="00017BFA"/>
    <w:rsid w:val="00020279"/>
    <w:rsid w:val="000211A9"/>
    <w:rsid w:val="00021238"/>
    <w:rsid w:val="00022258"/>
    <w:rsid w:val="00030433"/>
    <w:rsid w:val="00031260"/>
    <w:rsid w:val="0003681A"/>
    <w:rsid w:val="000372B7"/>
    <w:rsid w:val="0004304D"/>
    <w:rsid w:val="00044EB6"/>
    <w:rsid w:val="00050F6E"/>
    <w:rsid w:val="000556CF"/>
    <w:rsid w:val="0005785F"/>
    <w:rsid w:val="00061EC2"/>
    <w:rsid w:val="00064ACA"/>
    <w:rsid w:val="00066CE8"/>
    <w:rsid w:val="000736BE"/>
    <w:rsid w:val="00077FCE"/>
    <w:rsid w:val="00080E1E"/>
    <w:rsid w:val="00080ED0"/>
    <w:rsid w:val="00082FDF"/>
    <w:rsid w:val="00085B8F"/>
    <w:rsid w:val="00090481"/>
    <w:rsid w:val="00095666"/>
    <w:rsid w:val="000A3826"/>
    <w:rsid w:val="000A3DBC"/>
    <w:rsid w:val="000A6C26"/>
    <w:rsid w:val="000B258C"/>
    <w:rsid w:val="000B352A"/>
    <w:rsid w:val="000B6F99"/>
    <w:rsid w:val="000B7905"/>
    <w:rsid w:val="000B7D20"/>
    <w:rsid w:val="000C5E2D"/>
    <w:rsid w:val="000C6166"/>
    <w:rsid w:val="000D46B3"/>
    <w:rsid w:val="000D52A4"/>
    <w:rsid w:val="000D531B"/>
    <w:rsid w:val="000E07BC"/>
    <w:rsid w:val="000E3E4F"/>
    <w:rsid w:val="000F1CD4"/>
    <w:rsid w:val="000F4103"/>
    <w:rsid w:val="000F70A7"/>
    <w:rsid w:val="00102D2C"/>
    <w:rsid w:val="001053B0"/>
    <w:rsid w:val="001070AA"/>
    <w:rsid w:val="00110F75"/>
    <w:rsid w:val="00113CCA"/>
    <w:rsid w:val="00120D0B"/>
    <w:rsid w:val="0012151A"/>
    <w:rsid w:val="00122F25"/>
    <w:rsid w:val="00135980"/>
    <w:rsid w:val="0013611D"/>
    <w:rsid w:val="0013786F"/>
    <w:rsid w:val="00137BA0"/>
    <w:rsid w:val="0014789C"/>
    <w:rsid w:val="00155A06"/>
    <w:rsid w:val="00164719"/>
    <w:rsid w:val="00166FC4"/>
    <w:rsid w:val="001677AC"/>
    <w:rsid w:val="001713D7"/>
    <w:rsid w:val="00171866"/>
    <w:rsid w:val="001772FE"/>
    <w:rsid w:val="001804EA"/>
    <w:rsid w:val="00187D5C"/>
    <w:rsid w:val="00190A61"/>
    <w:rsid w:val="001922D3"/>
    <w:rsid w:val="001A10A8"/>
    <w:rsid w:val="001A2215"/>
    <w:rsid w:val="001A3342"/>
    <w:rsid w:val="001A374D"/>
    <w:rsid w:val="001A3DDD"/>
    <w:rsid w:val="001A3E11"/>
    <w:rsid w:val="001A3E3D"/>
    <w:rsid w:val="001A7049"/>
    <w:rsid w:val="001B1E40"/>
    <w:rsid w:val="001B1F64"/>
    <w:rsid w:val="001B5130"/>
    <w:rsid w:val="001C2835"/>
    <w:rsid w:val="001C4F44"/>
    <w:rsid w:val="001C764E"/>
    <w:rsid w:val="001D32B0"/>
    <w:rsid w:val="001D52A4"/>
    <w:rsid w:val="001E1052"/>
    <w:rsid w:val="001E21B1"/>
    <w:rsid w:val="001E2F93"/>
    <w:rsid w:val="001E4554"/>
    <w:rsid w:val="001E4B36"/>
    <w:rsid w:val="001E61E5"/>
    <w:rsid w:val="001E7D40"/>
    <w:rsid w:val="001F2159"/>
    <w:rsid w:val="001F4C74"/>
    <w:rsid w:val="001F53FD"/>
    <w:rsid w:val="00204365"/>
    <w:rsid w:val="00210B8B"/>
    <w:rsid w:val="00213A4B"/>
    <w:rsid w:val="00214863"/>
    <w:rsid w:val="002156B4"/>
    <w:rsid w:val="00224FCD"/>
    <w:rsid w:val="0024198F"/>
    <w:rsid w:val="00247A4A"/>
    <w:rsid w:val="00250710"/>
    <w:rsid w:val="00253222"/>
    <w:rsid w:val="002552DA"/>
    <w:rsid w:val="002577B6"/>
    <w:rsid w:val="00261C13"/>
    <w:rsid w:val="00262847"/>
    <w:rsid w:val="00266FC0"/>
    <w:rsid w:val="00270649"/>
    <w:rsid w:val="00281BB2"/>
    <w:rsid w:val="00287729"/>
    <w:rsid w:val="0028797C"/>
    <w:rsid w:val="00291B3C"/>
    <w:rsid w:val="00293A00"/>
    <w:rsid w:val="002A03C3"/>
    <w:rsid w:val="002A0B0C"/>
    <w:rsid w:val="002B254E"/>
    <w:rsid w:val="002B32F7"/>
    <w:rsid w:val="002B3891"/>
    <w:rsid w:val="002B39FE"/>
    <w:rsid w:val="002B429C"/>
    <w:rsid w:val="002B72E9"/>
    <w:rsid w:val="002C2F1D"/>
    <w:rsid w:val="002C72D4"/>
    <w:rsid w:val="002C7998"/>
    <w:rsid w:val="002D590E"/>
    <w:rsid w:val="002E078E"/>
    <w:rsid w:val="002E737B"/>
    <w:rsid w:val="002F1E53"/>
    <w:rsid w:val="002F2CAA"/>
    <w:rsid w:val="002F6962"/>
    <w:rsid w:val="0030052C"/>
    <w:rsid w:val="00303ABF"/>
    <w:rsid w:val="00307CDC"/>
    <w:rsid w:val="003115D6"/>
    <w:rsid w:val="00312F9A"/>
    <w:rsid w:val="003136B5"/>
    <w:rsid w:val="00314914"/>
    <w:rsid w:val="00321250"/>
    <w:rsid w:val="00326048"/>
    <w:rsid w:val="003274DF"/>
    <w:rsid w:val="003306E1"/>
    <w:rsid w:val="003320E4"/>
    <w:rsid w:val="0033525D"/>
    <w:rsid w:val="00335551"/>
    <w:rsid w:val="003414F3"/>
    <w:rsid w:val="0035613E"/>
    <w:rsid w:val="00363EE9"/>
    <w:rsid w:val="0036402A"/>
    <w:rsid w:val="00367BC5"/>
    <w:rsid w:val="0037283C"/>
    <w:rsid w:val="00372BE1"/>
    <w:rsid w:val="00376128"/>
    <w:rsid w:val="0037742E"/>
    <w:rsid w:val="00377D56"/>
    <w:rsid w:val="0038245A"/>
    <w:rsid w:val="003840E6"/>
    <w:rsid w:val="00385CFC"/>
    <w:rsid w:val="003868C3"/>
    <w:rsid w:val="0039337A"/>
    <w:rsid w:val="00393C30"/>
    <w:rsid w:val="00395318"/>
    <w:rsid w:val="003A252C"/>
    <w:rsid w:val="003A3189"/>
    <w:rsid w:val="003A3CA7"/>
    <w:rsid w:val="003A3EB3"/>
    <w:rsid w:val="003B33BD"/>
    <w:rsid w:val="003B569D"/>
    <w:rsid w:val="003C3C0E"/>
    <w:rsid w:val="003C4664"/>
    <w:rsid w:val="003D0139"/>
    <w:rsid w:val="003D42A6"/>
    <w:rsid w:val="003D4F21"/>
    <w:rsid w:val="003D4FAC"/>
    <w:rsid w:val="003D6A37"/>
    <w:rsid w:val="003E7906"/>
    <w:rsid w:val="003F3C50"/>
    <w:rsid w:val="00401EFC"/>
    <w:rsid w:val="00406202"/>
    <w:rsid w:val="00406A6A"/>
    <w:rsid w:val="00406B22"/>
    <w:rsid w:val="00407783"/>
    <w:rsid w:val="00410123"/>
    <w:rsid w:val="004311EC"/>
    <w:rsid w:val="004328A7"/>
    <w:rsid w:val="00434C74"/>
    <w:rsid w:val="00442BEB"/>
    <w:rsid w:val="0044385A"/>
    <w:rsid w:val="00452A34"/>
    <w:rsid w:val="00456EB4"/>
    <w:rsid w:val="00457827"/>
    <w:rsid w:val="004612EA"/>
    <w:rsid w:val="004637DD"/>
    <w:rsid w:val="00464665"/>
    <w:rsid w:val="004718F3"/>
    <w:rsid w:val="00474435"/>
    <w:rsid w:val="00475040"/>
    <w:rsid w:val="004843EB"/>
    <w:rsid w:val="004925C8"/>
    <w:rsid w:val="00493D40"/>
    <w:rsid w:val="00493EE3"/>
    <w:rsid w:val="004967B6"/>
    <w:rsid w:val="004A36BD"/>
    <w:rsid w:val="004A504B"/>
    <w:rsid w:val="004A6911"/>
    <w:rsid w:val="004A7069"/>
    <w:rsid w:val="004B4A0F"/>
    <w:rsid w:val="004B54E0"/>
    <w:rsid w:val="004B7384"/>
    <w:rsid w:val="004C0302"/>
    <w:rsid w:val="004C2785"/>
    <w:rsid w:val="004C4269"/>
    <w:rsid w:val="004D002E"/>
    <w:rsid w:val="004D342F"/>
    <w:rsid w:val="004D38E1"/>
    <w:rsid w:val="004D6236"/>
    <w:rsid w:val="004D7F90"/>
    <w:rsid w:val="004E39D8"/>
    <w:rsid w:val="004E4DBB"/>
    <w:rsid w:val="004E4E41"/>
    <w:rsid w:val="004E6945"/>
    <w:rsid w:val="004E73BA"/>
    <w:rsid w:val="004E73DB"/>
    <w:rsid w:val="004E7F9C"/>
    <w:rsid w:val="004F22A2"/>
    <w:rsid w:val="004F235C"/>
    <w:rsid w:val="004F3493"/>
    <w:rsid w:val="004F5143"/>
    <w:rsid w:val="00500711"/>
    <w:rsid w:val="00502660"/>
    <w:rsid w:val="00512B09"/>
    <w:rsid w:val="005136AE"/>
    <w:rsid w:val="00514F15"/>
    <w:rsid w:val="005172C8"/>
    <w:rsid w:val="00517932"/>
    <w:rsid w:val="005220ED"/>
    <w:rsid w:val="00524B9E"/>
    <w:rsid w:val="00533796"/>
    <w:rsid w:val="00537343"/>
    <w:rsid w:val="00542759"/>
    <w:rsid w:val="00543A73"/>
    <w:rsid w:val="00554374"/>
    <w:rsid w:val="00555BF5"/>
    <w:rsid w:val="00555D75"/>
    <w:rsid w:val="00560DF0"/>
    <w:rsid w:val="0056759C"/>
    <w:rsid w:val="00572F81"/>
    <w:rsid w:val="005757A4"/>
    <w:rsid w:val="00577300"/>
    <w:rsid w:val="005774E4"/>
    <w:rsid w:val="0059513E"/>
    <w:rsid w:val="005A0FC8"/>
    <w:rsid w:val="005A45BC"/>
    <w:rsid w:val="005A5B94"/>
    <w:rsid w:val="005A6AA4"/>
    <w:rsid w:val="005A6C3B"/>
    <w:rsid w:val="005A6D9F"/>
    <w:rsid w:val="005B48FF"/>
    <w:rsid w:val="005B4D34"/>
    <w:rsid w:val="005C0054"/>
    <w:rsid w:val="005C09A9"/>
    <w:rsid w:val="005C0B72"/>
    <w:rsid w:val="005C1E32"/>
    <w:rsid w:val="005C2398"/>
    <w:rsid w:val="005C4E36"/>
    <w:rsid w:val="005D0540"/>
    <w:rsid w:val="005D31FA"/>
    <w:rsid w:val="005D363F"/>
    <w:rsid w:val="005E5F74"/>
    <w:rsid w:val="005E6C4B"/>
    <w:rsid w:val="005E700C"/>
    <w:rsid w:val="005F2459"/>
    <w:rsid w:val="005F67F3"/>
    <w:rsid w:val="00604C15"/>
    <w:rsid w:val="006121DE"/>
    <w:rsid w:val="0061430C"/>
    <w:rsid w:val="006158D5"/>
    <w:rsid w:val="006174DB"/>
    <w:rsid w:val="006243DA"/>
    <w:rsid w:val="00625D83"/>
    <w:rsid w:val="006330EC"/>
    <w:rsid w:val="00642F58"/>
    <w:rsid w:val="006623E7"/>
    <w:rsid w:val="00662B80"/>
    <w:rsid w:val="0066318D"/>
    <w:rsid w:val="00663F9A"/>
    <w:rsid w:val="00665E11"/>
    <w:rsid w:val="00666AA4"/>
    <w:rsid w:val="00670F6C"/>
    <w:rsid w:val="00675A6E"/>
    <w:rsid w:val="006767B1"/>
    <w:rsid w:val="00676E58"/>
    <w:rsid w:val="00677DF6"/>
    <w:rsid w:val="00684603"/>
    <w:rsid w:val="006852C7"/>
    <w:rsid w:val="006852CE"/>
    <w:rsid w:val="00686314"/>
    <w:rsid w:val="00686F7D"/>
    <w:rsid w:val="00692D14"/>
    <w:rsid w:val="00693955"/>
    <w:rsid w:val="006B39F9"/>
    <w:rsid w:val="006B487D"/>
    <w:rsid w:val="006B65C7"/>
    <w:rsid w:val="006C073C"/>
    <w:rsid w:val="006C1727"/>
    <w:rsid w:val="006C25E4"/>
    <w:rsid w:val="006C32FD"/>
    <w:rsid w:val="006C39CE"/>
    <w:rsid w:val="006D0FCC"/>
    <w:rsid w:val="006D21F5"/>
    <w:rsid w:val="006D3089"/>
    <w:rsid w:val="006D3D71"/>
    <w:rsid w:val="006D3F2F"/>
    <w:rsid w:val="006D558B"/>
    <w:rsid w:val="006E126D"/>
    <w:rsid w:val="006E1FC3"/>
    <w:rsid w:val="006E4965"/>
    <w:rsid w:val="006E50E0"/>
    <w:rsid w:val="006F6EE6"/>
    <w:rsid w:val="00704CE9"/>
    <w:rsid w:val="00705124"/>
    <w:rsid w:val="0070616B"/>
    <w:rsid w:val="00706295"/>
    <w:rsid w:val="00706FDA"/>
    <w:rsid w:val="00711F9A"/>
    <w:rsid w:val="00713685"/>
    <w:rsid w:val="00713810"/>
    <w:rsid w:val="00714340"/>
    <w:rsid w:val="007156F2"/>
    <w:rsid w:val="00721850"/>
    <w:rsid w:val="00723E0E"/>
    <w:rsid w:val="00724154"/>
    <w:rsid w:val="007303A5"/>
    <w:rsid w:val="00730B3E"/>
    <w:rsid w:val="0073420B"/>
    <w:rsid w:val="00736367"/>
    <w:rsid w:val="00743BBD"/>
    <w:rsid w:val="007456E9"/>
    <w:rsid w:val="0074760E"/>
    <w:rsid w:val="00754ABA"/>
    <w:rsid w:val="00755916"/>
    <w:rsid w:val="007720DA"/>
    <w:rsid w:val="00780CF2"/>
    <w:rsid w:val="00782B0D"/>
    <w:rsid w:val="00786E8D"/>
    <w:rsid w:val="00792E48"/>
    <w:rsid w:val="007A1546"/>
    <w:rsid w:val="007A228C"/>
    <w:rsid w:val="007A368E"/>
    <w:rsid w:val="007A4049"/>
    <w:rsid w:val="007A5868"/>
    <w:rsid w:val="007A690E"/>
    <w:rsid w:val="007B04CE"/>
    <w:rsid w:val="007B23EC"/>
    <w:rsid w:val="007B6871"/>
    <w:rsid w:val="007B7A2F"/>
    <w:rsid w:val="007C1906"/>
    <w:rsid w:val="007C30E5"/>
    <w:rsid w:val="007C3D33"/>
    <w:rsid w:val="007D294A"/>
    <w:rsid w:val="007D47D2"/>
    <w:rsid w:val="007D5158"/>
    <w:rsid w:val="007D6EC0"/>
    <w:rsid w:val="007D7E1D"/>
    <w:rsid w:val="007E09FE"/>
    <w:rsid w:val="007E6A4F"/>
    <w:rsid w:val="007E7B69"/>
    <w:rsid w:val="007F1B4E"/>
    <w:rsid w:val="007F247E"/>
    <w:rsid w:val="007F2B0C"/>
    <w:rsid w:val="00800AD9"/>
    <w:rsid w:val="00803E7A"/>
    <w:rsid w:val="008079A3"/>
    <w:rsid w:val="00827821"/>
    <w:rsid w:val="00831979"/>
    <w:rsid w:val="008344CF"/>
    <w:rsid w:val="00837E1F"/>
    <w:rsid w:val="00840345"/>
    <w:rsid w:val="00845156"/>
    <w:rsid w:val="008463A0"/>
    <w:rsid w:val="00851352"/>
    <w:rsid w:val="00857077"/>
    <w:rsid w:val="00863230"/>
    <w:rsid w:val="0086370A"/>
    <w:rsid w:val="00865150"/>
    <w:rsid w:val="00865B52"/>
    <w:rsid w:val="00865BD0"/>
    <w:rsid w:val="0086747A"/>
    <w:rsid w:val="008709E0"/>
    <w:rsid w:val="008717D8"/>
    <w:rsid w:val="0087215C"/>
    <w:rsid w:val="00875D25"/>
    <w:rsid w:val="00880E35"/>
    <w:rsid w:val="0088222D"/>
    <w:rsid w:val="00882A43"/>
    <w:rsid w:val="00883B0B"/>
    <w:rsid w:val="00884063"/>
    <w:rsid w:val="008875FE"/>
    <w:rsid w:val="00887F8E"/>
    <w:rsid w:val="00896234"/>
    <w:rsid w:val="00897E43"/>
    <w:rsid w:val="008B0000"/>
    <w:rsid w:val="008B1AC4"/>
    <w:rsid w:val="008B4879"/>
    <w:rsid w:val="008B7DED"/>
    <w:rsid w:val="008C0F7B"/>
    <w:rsid w:val="008C222B"/>
    <w:rsid w:val="008C5738"/>
    <w:rsid w:val="008C6FE5"/>
    <w:rsid w:val="008C7EAD"/>
    <w:rsid w:val="008D0CFE"/>
    <w:rsid w:val="008D5E04"/>
    <w:rsid w:val="008D6152"/>
    <w:rsid w:val="008E2609"/>
    <w:rsid w:val="008E2793"/>
    <w:rsid w:val="008E34BA"/>
    <w:rsid w:val="008E5981"/>
    <w:rsid w:val="008E5CF5"/>
    <w:rsid w:val="008E7BA9"/>
    <w:rsid w:val="008F0F81"/>
    <w:rsid w:val="008F1919"/>
    <w:rsid w:val="008F27BF"/>
    <w:rsid w:val="008F27D9"/>
    <w:rsid w:val="008F5E2A"/>
    <w:rsid w:val="009052E7"/>
    <w:rsid w:val="009059C8"/>
    <w:rsid w:val="009142EC"/>
    <w:rsid w:val="009154C3"/>
    <w:rsid w:val="00923540"/>
    <w:rsid w:val="00923697"/>
    <w:rsid w:val="00926767"/>
    <w:rsid w:val="00932C1F"/>
    <w:rsid w:val="009361D5"/>
    <w:rsid w:val="00936E2E"/>
    <w:rsid w:val="00941008"/>
    <w:rsid w:val="009428A4"/>
    <w:rsid w:val="009524D3"/>
    <w:rsid w:val="00957589"/>
    <w:rsid w:val="00957919"/>
    <w:rsid w:val="00964FCF"/>
    <w:rsid w:val="009659F4"/>
    <w:rsid w:val="00970D60"/>
    <w:rsid w:val="00971261"/>
    <w:rsid w:val="00972C09"/>
    <w:rsid w:val="00984CAA"/>
    <w:rsid w:val="00984EDC"/>
    <w:rsid w:val="0099390E"/>
    <w:rsid w:val="009960E5"/>
    <w:rsid w:val="009A296A"/>
    <w:rsid w:val="009A5464"/>
    <w:rsid w:val="009A7ADC"/>
    <w:rsid w:val="009B0D30"/>
    <w:rsid w:val="009B1C95"/>
    <w:rsid w:val="009B5367"/>
    <w:rsid w:val="009C19B7"/>
    <w:rsid w:val="009C5ABB"/>
    <w:rsid w:val="009C7BFC"/>
    <w:rsid w:val="009D3A2F"/>
    <w:rsid w:val="009D7C51"/>
    <w:rsid w:val="009E0BDE"/>
    <w:rsid w:val="009E196C"/>
    <w:rsid w:val="009F36BF"/>
    <w:rsid w:val="00A00623"/>
    <w:rsid w:val="00A111B6"/>
    <w:rsid w:val="00A1380F"/>
    <w:rsid w:val="00A2327A"/>
    <w:rsid w:val="00A26D27"/>
    <w:rsid w:val="00A34D0C"/>
    <w:rsid w:val="00A376EE"/>
    <w:rsid w:val="00A41388"/>
    <w:rsid w:val="00A42A99"/>
    <w:rsid w:val="00A43993"/>
    <w:rsid w:val="00A46006"/>
    <w:rsid w:val="00A51017"/>
    <w:rsid w:val="00A5151A"/>
    <w:rsid w:val="00A52A37"/>
    <w:rsid w:val="00A55F7D"/>
    <w:rsid w:val="00A57E0A"/>
    <w:rsid w:val="00A6516E"/>
    <w:rsid w:val="00A71B1C"/>
    <w:rsid w:val="00A726EB"/>
    <w:rsid w:val="00A75D38"/>
    <w:rsid w:val="00A816E1"/>
    <w:rsid w:val="00A823F6"/>
    <w:rsid w:val="00A83C23"/>
    <w:rsid w:val="00A856E8"/>
    <w:rsid w:val="00A86244"/>
    <w:rsid w:val="00A8719E"/>
    <w:rsid w:val="00AA0A89"/>
    <w:rsid w:val="00AA1E21"/>
    <w:rsid w:val="00AA1F5C"/>
    <w:rsid w:val="00AA5368"/>
    <w:rsid w:val="00AA6429"/>
    <w:rsid w:val="00AB6374"/>
    <w:rsid w:val="00AB7945"/>
    <w:rsid w:val="00AC01AA"/>
    <w:rsid w:val="00AC1B28"/>
    <w:rsid w:val="00AC1C2A"/>
    <w:rsid w:val="00AC1C70"/>
    <w:rsid w:val="00AC4E68"/>
    <w:rsid w:val="00AC4F72"/>
    <w:rsid w:val="00AC69E0"/>
    <w:rsid w:val="00AC6BD8"/>
    <w:rsid w:val="00AC722E"/>
    <w:rsid w:val="00AD1DEA"/>
    <w:rsid w:val="00AD4653"/>
    <w:rsid w:val="00AD50A3"/>
    <w:rsid w:val="00AD5F86"/>
    <w:rsid w:val="00AD5FCF"/>
    <w:rsid w:val="00AD7090"/>
    <w:rsid w:val="00AE1A60"/>
    <w:rsid w:val="00AE3512"/>
    <w:rsid w:val="00AE39BE"/>
    <w:rsid w:val="00AF0A2E"/>
    <w:rsid w:val="00AF741A"/>
    <w:rsid w:val="00B01ADB"/>
    <w:rsid w:val="00B04161"/>
    <w:rsid w:val="00B053F2"/>
    <w:rsid w:val="00B056F9"/>
    <w:rsid w:val="00B11E3D"/>
    <w:rsid w:val="00B14644"/>
    <w:rsid w:val="00B14D2C"/>
    <w:rsid w:val="00B17E82"/>
    <w:rsid w:val="00B23BF2"/>
    <w:rsid w:val="00B265A6"/>
    <w:rsid w:val="00B27039"/>
    <w:rsid w:val="00B30220"/>
    <w:rsid w:val="00B45603"/>
    <w:rsid w:val="00B4575A"/>
    <w:rsid w:val="00B5104E"/>
    <w:rsid w:val="00B52B8F"/>
    <w:rsid w:val="00B53E68"/>
    <w:rsid w:val="00B5495D"/>
    <w:rsid w:val="00B56344"/>
    <w:rsid w:val="00B575BA"/>
    <w:rsid w:val="00B65559"/>
    <w:rsid w:val="00B70169"/>
    <w:rsid w:val="00B71608"/>
    <w:rsid w:val="00B76429"/>
    <w:rsid w:val="00B84C5A"/>
    <w:rsid w:val="00B86471"/>
    <w:rsid w:val="00B920FB"/>
    <w:rsid w:val="00B92362"/>
    <w:rsid w:val="00B956D4"/>
    <w:rsid w:val="00B97446"/>
    <w:rsid w:val="00BA7432"/>
    <w:rsid w:val="00BB2764"/>
    <w:rsid w:val="00BC1584"/>
    <w:rsid w:val="00BC1AA0"/>
    <w:rsid w:val="00BC1DE4"/>
    <w:rsid w:val="00BC2495"/>
    <w:rsid w:val="00BC314A"/>
    <w:rsid w:val="00BC608A"/>
    <w:rsid w:val="00BC7EB9"/>
    <w:rsid w:val="00BD2643"/>
    <w:rsid w:val="00BD56B1"/>
    <w:rsid w:val="00BD6558"/>
    <w:rsid w:val="00BE0B39"/>
    <w:rsid w:val="00BE140B"/>
    <w:rsid w:val="00BE1C0A"/>
    <w:rsid w:val="00BF2AD7"/>
    <w:rsid w:val="00BF2F76"/>
    <w:rsid w:val="00BF3022"/>
    <w:rsid w:val="00BF3214"/>
    <w:rsid w:val="00BF41F9"/>
    <w:rsid w:val="00BF5573"/>
    <w:rsid w:val="00C00C9B"/>
    <w:rsid w:val="00C05881"/>
    <w:rsid w:val="00C0689E"/>
    <w:rsid w:val="00C117B9"/>
    <w:rsid w:val="00C14282"/>
    <w:rsid w:val="00C1487B"/>
    <w:rsid w:val="00C15867"/>
    <w:rsid w:val="00C15DE7"/>
    <w:rsid w:val="00C2296D"/>
    <w:rsid w:val="00C23155"/>
    <w:rsid w:val="00C3447B"/>
    <w:rsid w:val="00C3487C"/>
    <w:rsid w:val="00C36564"/>
    <w:rsid w:val="00C40C41"/>
    <w:rsid w:val="00C45885"/>
    <w:rsid w:val="00C50F22"/>
    <w:rsid w:val="00C571B5"/>
    <w:rsid w:val="00C57971"/>
    <w:rsid w:val="00C65BD7"/>
    <w:rsid w:val="00C76BA4"/>
    <w:rsid w:val="00C83A48"/>
    <w:rsid w:val="00C85865"/>
    <w:rsid w:val="00C85E85"/>
    <w:rsid w:val="00C85F1C"/>
    <w:rsid w:val="00CA2EAE"/>
    <w:rsid w:val="00CA42FD"/>
    <w:rsid w:val="00CA4AC1"/>
    <w:rsid w:val="00CB0316"/>
    <w:rsid w:val="00CB0B11"/>
    <w:rsid w:val="00CB426A"/>
    <w:rsid w:val="00CB5354"/>
    <w:rsid w:val="00CC3C9E"/>
    <w:rsid w:val="00CC6A14"/>
    <w:rsid w:val="00CC70A3"/>
    <w:rsid w:val="00CD2372"/>
    <w:rsid w:val="00CD4442"/>
    <w:rsid w:val="00CD53C3"/>
    <w:rsid w:val="00CD574E"/>
    <w:rsid w:val="00CE4C22"/>
    <w:rsid w:val="00CE7679"/>
    <w:rsid w:val="00CE76E5"/>
    <w:rsid w:val="00CF28B6"/>
    <w:rsid w:val="00CF393F"/>
    <w:rsid w:val="00CF41EC"/>
    <w:rsid w:val="00CF5D04"/>
    <w:rsid w:val="00D04DE4"/>
    <w:rsid w:val="00D05A06"/>
    <w:rsid w:val="00D063F1"/>
    <w:rsid w:val="00D12460"/>
    <w:rsid w:val="00D14F22"/>
    <w:rsid w:val="00D154F1"/>
    <w:rsid w:val="00D15E32"/>
    <w:rsid w:val="00D2282F"/>
    <w:rsid w:val="00D3056C"/>
    <w:rsid w:val="00D43B92"/>
    <w:rsid w:val="00D4741C"/>
    <w:rsid w:val="00D57918"/>
    <w:rsid w:val="00D605CD"/>
    <w:rsid w:val="00D60C6C"/>
    <w:rsid w:val="00D63F2D"/>
    <w:rsid w:val="00D64AB1"/>
    <w:rsid w:val="00D664EA"/>
    <w:rsid w:val="00D71CE6"/>
    <w:rsid w:val="00D73DC6"/>
    <w:rsid w:val="00D74C1A"/>
    <w:rsid w:val="00D754C1"/>
    <w:rsid w:val="00D77393"/>
    <w:rsid w:val="00D77A35"/>
    <w:rsid w:val="00D81B3E"/>
    <w:rsid w:val="00D90C70"/>
    <w:rsid w:val="00D90E49"/>
    <w:rsid w:val="00D96ADE"/>
    <w:rsid w:val="00DA0179"/>
    <w:rsid w:val="00DA043A"/>
    <w:rsid w:val="00DA0CE2"/>
    <w:rsid w:val="00DA1216"/>
    <w:rsid w:val="00DA236B"/>
    <w:rsid w:val="00DB6914"/>
    <w:rsid w:val="00DC0834"/>
    <w:rsid w:val="00DC2175"/>
    <w:rsid w:val="00DC384B"/>
    <w:rsid w:val="00DC6A10"/>
    <w:rsid w:val="00DD215B"/>
    <w:rsid w:val="00DE657E"/>
    <w:rsid w:val="00DF4704"/>
    <w:rsid w:val="00DF7DB5"/>
    <w:rsid w:val="00E0059C"/>
    <w:rsid w:val="00E024AA"/>
    <w:rsid w:val="00E1079D"/>
    <w:rsid w:val="00E15347"/>
    <w:rsid w:val="00E15C77"/>
    <w:rsid w:val="00E20589"/>
    <w:rsid w:val="00E219B7"/>
    <w:rsid w:val="00E250F1"/>
    <w:rsid w:val="00E30F66"/>
    <w:rsid w:val="00E336EF"/>
    <w:rsid w:val="00E3550D"/>
    <w:rsid w:val="00E417B7"/>
    <w:rsid w:val="00E4257E"/>
    <w:rsid w:val="00E43A0F"/>
    <w:rsid w:val="00E47417"/>
    <w:rsid w:val="00E47420"/>
    <w:rsid w:val="00E50018"/>
    <w:rsid w:val="00E52838"/>
    <w:rsid w:val="00E6014F"/>
    <w:rsid w:val="00E614E0"/>
    <w:rsid w:val="00E73F7F"/>
    <w:rsid w:val="00E753E8"/>
    <w:rsid w:val="00E77242"/>
    <w:rsid w:val="00E85409"/>
    <w:rsid w:val="00E922CF"/>
    <w:rsid w:val="00E97AD4"/>
    <w:rsid w:val="00EA073A"/>
    <w:rsid w:val="00EA073C"/>
    <w:rsid w:val="00EA3CA4"/>
    <w:rsid w:val="00EA429F"/>
    <w:rsid w:val="00EA4F9E"/>
    <w:rsid w:val="00EA63CA"/>
    <w:rsid w:val="00EA6D3B"/>
    <w:rsid w:val="00EB00AD"/>
    <w:rsid w:val="00EB136C"/>
    <w:rsid w:val="00EB480E"/>
    <w:rsid w:val="00EB5EC6"/>
    <w:rsid w:val="00EB6B34"/>
    <w:rsid w:val="00EB7FC9"/>
    <w:rsid w:val="00EC3E39"/>
    <w:rsid w:val="00EC6B41"/>
    <w:rsid w:val="00EC79DB"/>
    <w:rsid w:val="00ED0CD6"/>
    <w:rsid w:val="00ED27E8"/>
    <w:rsid w:val="00ED7137"/>
    <w:rsid w:val="00ED7F34"/>
    <w:rsid w:val="00EE2E5D"/>
    <w:rsid w:val="00EF06EA"/>
    <w:rsid w:val="00EF2246"/>
    <w:rsid w:val="00F0370C"/>
    <w:rsid w:val="00F10017"/>
    <w:rsid w:val="00F1022A"/>
    <w:rsid w:val="00F15AFC"/>
    <w:rsid w:val="00F21088"/>
    <w:rsid w:val="00F21BEF"/>
    <w:rsid w:val="00F23DBA"/>
    <w:rsid w:val="00F25634"/>
    <w:rsid w:val="00F324EE"/>
    <w:rsid w:val="00F327E7"/>
    <w:rsid w:val="00F33B94"/>
    <w:rsid w:val="00F35746"/>
    <w:rsid w:val="00F362D2"/>
    <w:rsid w:val="00F3723A"/>
    <w:rsid w:val="00F412CE"/>
    <w:rsid w:val="00F447C7"/>
    <w:rsid w:val="00F45803"/>
    <w:rsid w:val="00F459B4"/>
    <w:rsid w:val="00F513AD"/>
    <w:rsid w:val="00F5211B"/>
    <w:rsid w:val="00F52EA6"/>
    <w:rsid w:val="00F554A9"/>
    <w:rsid w:val="00F57295"/>
    <w:rsid w:val="00F62158"/>
    <w:rsid w:val="00F716FD"/>
    <w:rsid w:val="00F7306D"/>
    <w:rsid w:val="00F74350"/>
    <w:rsid w:val="00F80355"/>
    <w:rsid w:val="00F82ABB"/>
    <w:rsid w:val="00F87C43"/>
    <w:rsid w:val="00F91D52"/>
    <w:rsid w:val="00F96256"/>
    <w:rsid w:val="00F965A4"/>
    <w:rsid w:val="00F97F57"/>
    <w:rsid w:val="00FA1A6D"/>
    <w:rsid w:val="00FA2F59"/>
    <w:rsid w:val="00FA5722"/>
    <w:rsid w:val="00FB0678"/>
    <w:rsid w:val="00FB0C81"/>
    <w:rsid w:val="00FB3662"/>
    <w:rsid w:val="00FC2200"/>
    <w:rsid w:val="00FC2540"/>
    <w:rsid w:val="00FD0363"/>
    <w:rsid w:val="00FD695A"/>
    <w:rsid w:val="00FE5C05"/>
    <w:rsid w:val="00FF0204"/>
    <w:rsid w:val="00FF1C9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E432"/>
  <w15:docId w15:val="{A479108E-74EB-4824-AB6C-FE28A33F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0B3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DE08DD5-A519-4E38-B5F7-5B63E7564854}"/>
</file>

<file path=customXml/itemProps2.xml><?xml version="1.0" encoding="utf-8"?>
<ds:datastoreItem xmlns:ds="http://schemas.openxmlformats.org/officeDocument/2006/customXml" ds:itemID="{5347C32A-6EE5-488F-9945-05A7605E5238}"/>
</file>

<file path=customXml/itemProps3.xml><?xml version="1.0" encoding="utf-8"?>
<ds:datastoreItem xmlns:ds="http://schemas.openxmlformats.org/officeDocument/2006/customXml" ds:itemID="{D37F1A79-29F4-46E3-B259-2A8DA21F8CD1}"/>
</file>

<file path=customXml/itemProps4.xml><?xml version="1.0" encoding="utf-8"?>
<ds:datastoreItem xmlns:ds="http://schemas.openxmlformats.org/officeDocument/2006/customXml" ds:itemID="{212A6BA2-E68F-4FBD-85C0-F79134949BE1}"/>
</file>

<file path=docProps/app.xml><?xml version="1.0" encoding="utf-8"?>
<Properties xmlns="http://schemas.openxmlformats.org/officeDocument/2006/extended-properties" xmlns:vt="http://schemas.openxmlformats.org/officeDocument/2006/docPropsVTypes">
  <Template>Eec90G</Template>
  <TotalTime>3</TotalTime>
  <Pages>8</Pages>
  <Words>2958</Words>
  <Characters>16866</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Côte d’Ivoire</vt:lpstr>
      <vt:lpstr>Project proposal: Côte d’Ivoire</vt:lpstr>
    </vt:vector>
  </TitlesOfParts>
  <Company/>
  <LinksUpToDate>false</LinksUpToDate>
  <CharactersWithSpaces>19785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Côte d’Ivoire</dc:title>
  <dc:subject/>
  <dc:creator>Louise</dc:creator>
  <cp:keywords/>
  <dc:description/>
  <cp:lastModifiedBy>HBE</cp:lastModifiedBy>
  <cp:revision>3</cp:revision>
  <cp:lastPrinted>2001-05-26T16:40:00Z</cp:lastPrinted>
  <dcterms:created xsi:type="dcterms:W3CDTF">2022-05-31T11:01:00Z</dcterms:created>
  <dcterms:modified xsi:type="dcterms:W3CDTF">2022-06-06T14:50:00Z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UNEP/OzL.Pro/ExCom/90/25</vt:lpwstr>
  </property>
  <property fmtid="{D5CDD505-2E9C-101B-9397-08002B2CF9AE}" pid="3" name="Revision date">
    <vt:lpwstr>5/26/2022</vt:lpwstr>
  </property>
  <property fmtid="{D5CDD505-2E9C-101B-9397-08002B2CF9AE}" pid="4" name="ContentTypeId">
    <vt:lpwstr>0x0101000BA5D56BA52F9040805BADA5EE237AAB</vt:lpwstr>
  </property>
</Properties>
</file>