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14:paraId="7D4AF066" w14:textId="77777777">
        <w:trPr>
          <w:trHeight w:val="720"/>
        </w:trPr>
        <w:tc>
          <w:tcPr>
            <w:tcW w:w="7061" w:type="dxa"/>
            <w:gridSpan w:val="2"/>
            <w:tcBorders>
              <w:bottom w:val="single" w:sz="18" w:space="0" w:color="auto"/>
            </w:tcBorders>
          </w:tcPr>
          <w:p w14:paraId="26785E87"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72CF2D2B"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1104B971" w14:textId="77777777" w:rsidR="00441083" w:rsidRDefault="00E60D9C">
            <w:pPr>
              <w:tabs>
                <w:tab w:val="left" w:pos="3010"/>
              </w:tabs>
              <w:jc w:val="center"/>
              <w:rPr>
                <w:sz w:val="52"/>
                <w:szCs w:val="52"/>
              </w:rPr>
            </w:pPr>
            <w:r>
              <w:rPr>
                <w:rFonts w:ascii="Univers Bold" w:hAnsi="Univers Bold"/>
                <w:b/>
                <w:sz w:val="72"/>
                <w:lang w:val="fr-CA"/>
              </w:rPr>
              <w:t xml:space="preserve">          EP</w:t>
            </w:r>
          </w:p>
        </w:tc>
      </w:tr>
      <w:tr w:rsidR="00441083" w14:paraId="697BFA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EF57CC7" w14:textId="77777777" w:rsidR="00441083" w:rsidRDefault="00C6443E">
            <w:pPr>
              <w:spacing w:before="120"/>
            </w:pPr>
            <w:r>
              <w:rPr>
                <w:noProof/>
                <w:lang w:val="en-US"/>
              </w:rPr>
              <w:drawing>
                <wp:anchor distT="0" distB="0" distL="114300" distR="114300" simplePos="0" relativeHeight="251660288" behindDoc="0" locked="0" layoutInCell="1" allowOverlap="1" wp14:anchorId="32E22C39" wp14:editId="2DCA5586">
                  <wp:simplePos x="0" y="0"/>
                  <wp:positionH relativeFrom="column">
                    <wp:posOffset>348070</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Pr>
                <w:noProof/>
                <w:lang w:val="en-US"/>
              </w:rPr>
              <w:drawing>
                <wp:anchor distT="0" distB="0" distL="114300" distR="114300" simplePos="0" relativeHeight="251661312" behindDoc="1" locked="0" layoutInCell="0" allowOverlap="1" wp14:anchorId="61BE41CC" wp14:editId="5AEF0BB8">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6AC0C4B8" w14:textId="77777777" w:rsidR="00441083"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047AC4D" w14:textId="77777777" w:rsidR="00441083"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58A9B733" w14:textId="77777777" w:rsidR="00441083" w:rsidRDefault="00E60D9C">
            <w:pPr>
              <w:rPr>
                <w:rFonts w:ascii="Univers" w:hAnsi="Univers"/>
                <w:b/>
                <w:sz w:val="32"/>
                <w:lang w:val="fr-CA"/>
              </w:rPr>
            </w:pPr>
            <w:r>
              <w:rPr>
                <w:rFonts w:ascii="Univers" w:hAnsi="Univers"/>
                <w:b/>
                <w:sz w:val="32"/>
                <w:lang w:val="fr-CA"/>
              </w:rPr>
              <w:t>Nations Unies pour</w:t>
            </w:r>
          </w:p>
          <w:p w14:paraId="01E60656" w14:textId="77777777" w:rsidR="00441083" w:rsidRDefault="00E60D9C">
            <w:pPr>
              <w:rPr>
                <w:rFonts w:ascii="Univers" w:hAnsi="Univers"/>
                <w:b/>
                <w:sz w:val="32"/>
                <w:lang w:val="fr-CA"/>
              </w:rPr>
            </w:pPr>
            <w:r>
              <w:rPr>
                <w:rFonts w:ascii="Univers" w:hAnsi="Univers"/>
                <w:b/>
                <w:sz w:val="32"/>
                <w:lang w:val="fr-CA"/>
              </w:rPr>
              <w:t>l’environnement</w:t>
            </w:r>
          </w:p>
          <w:p w14:paraId="708DB4D5" w14:textId="77777777" w:rsidR="00441083" w:rsidRDefault="00E60D9C">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075F33F0" w14:textId="77777777" w:rsidR="00441083" w:rsidRDefault="00441083">
            <w:pPr>
              <w:rPr>
                <w:lang w:val="fr-FR"/>
              </w:rPr>
            </w:pPr>
          </w:p>
          <w:p w14:paraId="6A583F99" w14:textId="77777777" w:rsidR="00441083" w:rsidRPr="00DD3433" w:rsidRDefault="00E60D9C">
            <w:pPr>
              <w:rPr>
                <w:lang w:val="fr-FR"/>
              </w:rPr>
            </w:pPr>
            <w:r w:rsidRPr="00DD3433">
              <w:rPr>
                <w:lang w:val="fr-FR"/>
              </w:rPr>
              <w:t>Distr.</w:t>
            </w:r>
          </w:p>
          <w:p w14:paraId="568CC060" w14:textId="77777777" w:rsidR="00441083" w:rsidRPr="00DD3433" w:rsidRDefault="00E60D9C" w:rsidP="00DD3433">
            <w:pPr>
              <w:rPr>
                <w:lang w:val="fr-FR"/>
              </w:rPr>
            </w:pPr>
            <w:r w:rsidRPr="00DD3433">
              <w:rPr>
                <w:lang w:val="fr-FR"/>
              </w:rPr>
              <w:t>G</w:t>
            </w:r>
            <w:r w:rsidR="00DD3433" w:rsidRPr="00DD3433">
              <w:rPr>
                <w:lang w:val="fr-FR"/>
              </w:rPr>
              <w:t>É</w:t>
            </w:r>
            <w:r w:rsidRPr="00DD3433">
              <w:rPr>
                <w:lang w:val="fr-FR"/>
              </w:rPr>
              <w:t>N</w:t>
            </w:r>
            <w:r w:rsidR="00DD3433" w:rsidRPr="00DD3433">
              <w:rPr>
                <w:lang w:val="fr-FR"/>
              </w:rPr>
              <w:t>É</w:t>
            </w:r>
            <w:r w:rsidRPr="00DD3433">
              <w:rPr>
                <w:lang w:val="fr-FR"/>
              </w:rPr>
              <w:t>RAL</w:t>
            </w:r>
            <w:r w:rsidR="00FF3CF1" w:rsidRPr="00DD3433">
              <w:rPr>
                <w:lang w:val="fr-FR"/>
              </w:rPr>
              <w:t>E</w:t>
            </w:r>
          </w:p>
          <w:p w14:paraId="70BCFD03" w14:textId="77777777" w:rsidR="00441083" w:rsidRPr="00DD3433" w:rsidRDefault="00441083">
            <w:pPr>
              <w:rPr>
                <w:lang w:val="fr-FR"/>
              </w:rPr>
            </w:pPr>
          </w:p>
          <w:p w14:paraId="1D4349A3" w14:textId="055B09D5" w:rsidR="00441083" w:rsidRPr="00FF3CF1" w:rsidRDefault="00E60D9C">
            <w:pPr>
              <w:rPr>
                <w:lang w:val="fr-FR"/>
              </w:rPr>
            </w:pPr>
            <w:r>
              <w:fldChar w:fldCharType="begin"/>
            </w:r>
            <w:r w:rsidRPr="00DD3433">
              <w:rPr>
                <w:lang w:val="fr-FR"/>
              </w:rPr>
              <w:instrText xml:space="preserve"> DOCPROPERTY "Document number"  \* MERGEFORMAT </w:instrText>
            </w:r>
            <w:r>
              <w:fldChar w:fldCharType="separate"/>
            </w:r>
            <w:r w:rsidR="008163AF">
              <w:rPr>
                <w:lang w:val="fr-FR"/>
              </w:rPr>
              <w:t>UNEP/OzL.Pro/ExCom/86/27</w:t>
            </w:r>
            <w:r>
              <w:fldChar w:fldCharType="end"/>
            </w:r>
          </w:p>
          <w:p w14:paraId="396CBB45" w14:textId="36353010" w:rsidR="002F0B57" w:rsidRPr="00FF3CF1" w:rsidRDefault="002F0B57" w:rsidP="000F6C8E">
            <w:pPr>
              <w:rPr>
                <w:lang w:val="fr-FR"/>
              </w:rPr>
            </w:pPr>
            <w:r>
              <w:fldChar w:fldCharType="begin"/>
            </w:r>
            <w:r w:rsidRPr="00FF3CF1">
              <w:rPr>
                <w:lang w:val="fr-FR"/>
              </w:rPr>
              <w:instrText xml:space="preserve"> DOCPROPERTY "Revision date" \@ "d MMMM YYYY"  \* MERGEFORMAT </w:instrText>
            </w:r>
            <w:r>
              <w:fldChar w:fldCharType="separate"/>
            </w:r>
            <w:r w:rsidR="00C22090">
              <w:rPr>
                <w:lang w:val="fr-FR"/>
              </w:rPr>
              <w:t>16 février </w:t>
            </w:r>
            <w:r w:rsidR="00C15A67">
              <w:rPr>
                <w:lang w:val="fr-FR"/>
              </w:rPr>
              <w:t>202</w:t>
            </w:r>
            <w:r w:rsidR="00C22090">
              <w:rPr>
                <w:lang w:val="fr-FR"/>
              </w:rPr>
              <w:t>1</w:t>
            </w:r>
            <w:r>
              <w:fldChar w:fldCharType="end"/>
            </w:r>
          </w:p>
          <w:p w14:paraId="1B5923BB" w14:textId="77777777" w:rsidR="00441083" w:rsidRDefault="00FC5578">
            <w:pPr>
              <w:rPr>
                <w:caps/>
                <w:lang w:val="fr-FR"/>
              </w:rPr>
            </w:pPr>
            <w:r w:rsidRPr="00FF3CF1">
              <w:rPr>
                <w:caps/>
                <w:lang w:val="fr-FR"/>
              </w:rPr>
              <w:br/>
            </w:r>
            <w:r w:rsidR="00E60D9C">
              <w:rPr>
                <w:caps/>
                <w:lang w:val="fr-FR"/>
              </w:rPr>
              <w:t>FRANÇAIS</w:t>
            </w:r>
          </w:p>
          <w:p w14:paraId="45BC725C" w14:textId="77777777" w:rsidR="00441083" w:rsidRDefault="00E60D9C">
            <w:r>
              <w:t xml:space="preserve">ORIGINAL: </w:t>
            </w:r>
            <w:r w:rsidR="0091161A">
              <w:t>ANGLAIS</w:t>
            </w:r>
          </w:p>
        </w:tc>
      </w:tr>
    </w:tbl>
    <w:p w14:paraId="52F89AEC" w14:textId="77777777" w:rsidR="00441083" w:rsidRDefault="00E60D9C" w:rsidP="00DD3433">
      <w:pPr>
        <w:jc w:val="left"/>
        <w:rPr>
          <w:lang w:val="fr-CA"/>
        </w:rPr>
      </w:pPr>
      <w:r>
        <w:rPr>
          <w:lang w:val="fr-CA"/>
        </w:rPr>
        <w:t>COMIT</w:t>
      </w:r>
      <w:r w:rsidR="00DD3433">
        <w:rPr>
          <w:lang w:val="fr-CA"/>
        </w:rPr>
        <w:t>É</w:t>
      </w:r>
      <w:r>
        <w:rPr>
          <w:lang w:val="fr-CA"/>
        </w:rPr>
        <w:t xml:space="preserve"> EX</w:t>
      </w:r>
      <w:r w:rsidR="00DD3433">
        <w:rPr>
          <w:lang w:val="fr-CA"/>
        </w:rPr>
        <w:t xml:space="preserve">ÉCUTIF </w:t>
      </w:r>
      <w:r w:rsidR="00DD3433">
        <w:rPr>
          <w:lang w:val="fr-CA"/>
        </w:rPr>
        <w:br/>
        <w:t xml:space="preserve">  DU FONDS MULTILATÉ</w:t>
      </w:r>
      <w:r>
        <w:rPr>
          <w:lang w:val="fr-CA"/>
        </w:rPr>
        <w:t xml:space="preserve">RAL AUX FINS </w:t>
      </w:r>
      <w:r>
        <w:rPr>
          <w:lang w:val="fr-CA"/>
        </w:rPr>
        <w:br/>
        <w:t xml:space="preserve">  D’APPLICATION DU PROTOCOLE DE MONTR</w:t>
      </w:r>
      <w:r w:rsidR="00DD3433">
        <w:rPr>
          <w:lang w:val="fr-CA"/>
        </w:rPr>
        <w:t>É</w:t>
      </w:r>
      <w:r>
        <w:rPr>
          <w:lang w:val="fr-CA"/>
        </w:rPr>
        <w:t>AL</w:t>
      </w:r>
      <w:r>
        <w:rPr>
          <w:lang w:val="fr-CA"/>
        </w:rPr>
        <w:br/>
      </w:r>
      <w:r w:rsidR="00E54871">
        <w:rPr>
          <w:lang w:val="fr-CA"/>
        </w:rPr>
        <w:t>Quatre</w:t>
      </w:r>
      <w:r>
        <w:rPr>
          <w:lang w:val="fr-CA"/>
        </w:rPr>
        <w:t>-</w:t>
      </w:r>
      <w:r w:rsidR="00E54871">
        <w:rPr>
          <w:lang w:val="fr-CA"/>
        </w:rPr>
        <w:t>vingt</w:t>
      </w:r>
      <w:r w:rsidR="009666A1">
        <w:rPr>
          <w:lang w:val="fr-CA"/>
        </w:rPr>
        <w:t>-</w:t>
      </w:r>
      <w:r w:rsidR="009568BB">
        <w:rPr>
          <w:lang w:val="fr-CA"/>
        </w:rPr>
        <w:t>six</w:t>
      </w:r>
      <w:r w:rsidR="004C2C87">
        <w:rPr>
          <w:lang w:val="fr-CA"/>
        </w:rPr>
        <w:t>i</w:t>
      </w:r>
      <w:r w:rsidR="00E54871">
        <w:rPr>
          <w:lang w:val="fr-CA"/>
        </w:rPr>
        <w:t>ème</w:t>
      </w:r>
      <w:r w:rsidR="00FC5578" w:rsidRPr="00FC5578">
        <w:rPr>
          <w:lang w:val="fr-CA"/>
        </w:rPr>
        <w:t xml:space="preserve"> </w:t>
      </w:r>
      <w:r>
        <w:rPr>
          <w:lang w:val="fr-CA"/>
        </w:rPr>
        <w:t>réunion</w:t>
      </w:r>
    </w:p>
    <w:p w14:paraId="265C3304" w14:textId="6F9FC6B1" w:rsidR="00C27322" w:rsidRDefault="00C27322" w:rsidP="00C27322">
      <w:pPr>
        <w:jc w:val="left"/>
        <w:rPr>
          <w:lang w:val="fr-CA"/>
        </w:rPr>
      </w:pPr>
      <w:r>
        <w:rPr>
          <w:lang w:val="fr-CA"/>
        </w:rPr>
        <w:t>Montr</w:t>
      </w:r>
      <w:r w:rsidRPr="00C15A67">
        <w:rPr>
          <w:lang w:val="fr-CA"/>
        </w:rPr>
        <w:t>é</w:t>
      </w:r>
      <w:r>
        <w:rPr>
          <w:lang w:val="fr-CA"/>
        </w:rPr>
        <w:t>al, 2</w:t>
      </w:r>
      <w:r w:rsidR="00812387">
        <w:rPr>
          <w:lang w:val="fr-CA"/>
        </w:rPr>
        <w:t xml:space="preserve"> – 6</w:t>
      </w:r>
      <w:r w:rsidR="000A1166">
        <w:rPr>
          <w:lang w:val="fr-CA"/>
        </w:rPr>
        <w:t> </w:t>
      </w:r>
      <w:r w:rsidR="00812387">
        <w:rPr>
          <w:lang w:val="fr-CA"/>
        </w:rPr>
        <w:t>novembre</w:t>
      </w:r>
      <w:r w:rsidR="000A1166">
        <w:rPr>
          <w:lang w:val="fr-CA"/>
        </w:rPr>
        <w:t> </w:t>
      </w:r>
      <w:r>
        <w:rPr>
          <w:lang w:val="fr-CA"/>
        </w:rPr>
        <w:t>2020</w:t>
      </w:r>
    </w:p>
    <w:p w14:paraId="3A1DEDC8" w14:textId="27A4A5C5" w:rsidR="00441083" w:rsidRDefault="00C27322" w:rsidP="00AC013C">
      <w:pPr>
        <w:jc w:val="left"/>
        <w:rPr>
          <w:lang w:val="fr-CA"/>
        </w:rPr>
      </w:pPr>
      <w:r>
        <w:rPr>
          <w:lang w:val="fr-CA"/>
        </w:rPr>
        <w:t>Reportée:</w:t>
      </w:r>
      <w:r w:rsidR="00FC5578">
        <w:rPr>
          <w:lang w:val="fr-CA"/>
        </w:rPr>
        <w:t xml:space="preserve"> </w:t>
      </w:r>
      <w:r w:rsidR="00812387">
        <w:rPr>
          <w:lang w:val="fr-CA"/>
        </w:rPr>
        <w:t>8</w:t>
      </w:r>
      <w:r w:rsidR="00AC013C">
        <w:rPr>
          <w:lang w:val="fr-CA"/>
        </w:rPr>
        <w:t xml:space="preserve"> </w:t>
      </w:r>
      <w:r w:rsidR="00E60D9C">
        <w:rPr>
          <w:lang w:val="fr-CA"/>
        </w:rPr>
        <w:t xml:space="preserve">– </w:t>
      </w:r>
      <w:r w:rsidR="00812387">
        <w:rPr>
          <w:lang w:val="fr-CA"/>
        </w:rPr>
        <w:t>1</w:t>
      </w:r>
      <w:r w:rsidR="009666A1">
        <w:rPr>
          <w:lang w:val="fr-CA"/>
        </w:rPr>
        <w:t>2</w:t>
      </w:r>
      <w:r w:rsidR="000A1166">
        <w:rPr>
          <w:lang w:val="fr-CA"/>
        </w:rPr>
        <w:t> </w:t>
      </w:r>
      <w:r w:rsidR="00812387">
        <w:rPr>
          <w:lang w:val="fr-CA"/>
        </w:rPr>
        <w:t>mars</w:t>
      </w:r>
      <w:r w:rsidR="000A1166">
        <w:rPr>
          <w:lang w:val="fr-CA"/>
        </w:rPr>
        <w:t> </w:t>
      </w:r>
      <w:r w:rsidR="009666A1">
        <w:rPr>
          <w:lang w:val="fr-CA"/>
        </w:rPr>
        <w:t>202</w:t>
      </w:r>
      <w:r w:rsidR="00812387">
        <w:rPr>
          <w:lang w:val="fr-CA"/>
        </w:rPr>
        <w:t>1</w:t>
      </w:r>
      <w:r w:rsidR="00C15A67">
        <w:rPr>
          <w:rStyle w:val="FootnoteReference"/>
          <w:lang w:val="fr-CA"/>
        </w:rPr>
        <w:footnoteReference w:id="1"/>
      </w:r>
    </w:p>
    <w:p w14:paraId="2937D684" w14:textId="77777777" w:rsidR="00441083" w:rsidRDefault="00441083">
      <w:pPr>
        <w:jc w:val="left"/>
        <w:rPr>
          <w:lang w:val="fr-CA"/>
        </w:rPr>
      </w:pPr>
    </w:p>
    <w:p w14:paraId="5E2D5D05" w14:textId="77777777" w:rsidR="00441083" w:rsidRDefault="00441083">
      <w:pPr>
        <w:pStyle w:val="Heading3"/>
        <w:numPr>
          <w:ilvl w:val="0"/>
          <w:numId w:val="0"/>
        </w:numPr>
        <w:spacing w:after="0"/>
        <w:rPr>
          <w:lang w:val="fr-FR"/>
        </w:rPr>
      </w:pPr>
    </w:p>
    <w:p w14:paraId="4675544E" w14:textId="77777777" w:rsidR="00441083" w:rsidRDefault="00441083">
      <w:pPr>
        <w:pStyle w:val="Title1"/>
        <w:rPr>
          <w:lang w:val="fr-FR"/>
        </w:rPr>
      </w:pPr>
    </w:p>
    <w:p w14:paraId="1E301B11" w14:textId="2A4DC23E" w:rsidR="00441083" w:rsidRDefault="008F6C62">
      <w:pPr>
        <w:jc w:val="center"/>
        <w:rPr>
          <w:lang w:val="fr-CA"/>
        </w:rPr>
      </w:pPr>
      <w:r w:rsidRPr="00E50B1B">
        <w:rPr>
          <w:b/>
          <w:bCs/>
          <w:lang w:val="fr-CA"/>
        </w:rPr>
        <w:t>PLAN D’ACTIVITÉS DU PNUD POUR LA PÉRIODE 2021-2023</w:t>
      </w:r>
    </w:p>
    <w:p w14:paraId="368B0FC7" w14:textId="77777777" w:rsidR="00441083" w:rsidRDefault="00441083">
      <w:pPr>
        <w:jc w:val="center"/>
        <w:rPr>
          <w:lang w:val="fr-CA"/>
        </w:rPr>
      </w:pPr>
    </w:p>
    <w:p w14:paraId="7A8D8D5A" w14:textId="77777777" w:rsidR="00441083" w:rsidRDefault="00441083">
      <w:pPr>
        <w:jc w:val="center"/>
        <w:rPr>
          <w:lang w:val="fr-CA"/>
        </w:rPr>
      </w:pPr>
    </w:p>
    <w:p w14:paraId="5F0560C1" w14:textId="359633EC" w:rsidR="00FD27C6" w:rsidRPr="00E50B1B" w:rsidRDefault="0033331B" w:rsidP="00FD27C6">
      <w:pPr>
        <w:pStyle w:val="Heading1"/>
        <w:rPr>
          <w:lang w:val="fr-CA"/>
        </w:rPr>
      </w:pPr>
      <w:r w:rsidRPr="00E50B1B">
        <w:rPr>
          <w:lang w:val="fr-CA"/>
        </w:rPr>
        <w:t>Le p</w:t>
      </w:r>
      <w:r w:rsidR="00D7629D" w:rsidRPr="00E50B1B">
        <w:rPr>
          <w:lang w:val="fr-CA"/>
        </w:rPr>
        <w:t>résent document renferme le plan d’activités du PNUD pour la période</w:t>
      </w:r>
      <w:r w:rsidR="00F7443E" w:rsidRPr="00E50B1B">
        <w:rPr>
          <w:lang w:val="fr-CA"/>
        </w:rPr>
        <w:t> </w:t>
      </w:r>
      <w:r w:rsidR="00D7629D" w:rsidRPr="00E50B1B">
        <w:rPr>
          <w:lang w:val="fr-CA"/>
        </w:rPr>
        <w:t>2021-2023</w:t>
      </w:r>
      <w:r w:rsidR="00FD27C6" w:rsidRPr="005567DC">
        <w:rPr>
          <w:vertAlign w:val="superscript"/>
        </w:rPr>
        <w:footnoteReference w:id="2"/>
      </w:r>
      <w:r w:rsidR="00D7629D" w:rsidRPr="00E50B1B">
        <w:rPr>
          <w:lang w:val="fr-CA"/>
        </w:rPr>
        <w:t>, qui comprend les éléments suivants</w:t>
      </w:r>
      <w:r w:rsidR="00F7443E" w:rsidRPr="00E50B1B">
        <w:rPr>
          <w:lang w:val="fr-CA"/>
        </w:rPr>
        <w:t> </w:t>
      </w:r>
      <w:r w:rsidR="00D7629D" w:rsidRPr="00E50B1B">
        <w:rPr>
          <w:lang w:val="fr-CA"/>
        </w:rPr>
        <w:t>: activités prévues pour l’élimination des substances réglementées en vertu du Protocole de Montréal (substances réglementées) au cours de la période</w:t>
      </w:r>
      <w:r w:rsidR="00F7443E" w:rsidRPr="00E50B1B">
        <w:rPr>
          <w:lang w:val="fr-CA"/>
        </w:rPr>
        <w:t> </w:t>
      </w:r>
      <w:r w:rsidR="00D7629D" w:rsidRPr="00E50B1B">
        <w:rPr>
          <w:lang w:val="fr-CA"/>
        </w:rPr>
        <w:t xml:space="preserve">2021-2023; indicateurs </w:t>
      </w:r>
      <w:r w:rsidR="00E50B1B">
        <w:rPr>
          <w:lang w:val="fr-CA"/>
        </w:rPr>
        <w:t>d’efficacité</w:t>
      </w:r>
      <w:r w:rsidR="00D7629D" w:rsidRPr="00E50B1B">
        <w:rPr>
          <w:lang w:val="fr-CA"/>
        </w:rPr>
        <w:t xml:space="preserve"> du plan d’activités; questions de politique; et recommandation soumise à l’examen du Comité exécutif. Le descriptif du plan </w:t>
      </w:r>
      <w:r w:rsidR="00561DBB" w:rsidRPr="00E50B1B">
        <w:rPr>
          <w:lang w:val="fr-CA"/>
        </w:rPr>
        <w:t xml:space="preserve">est </w:t>
      </w:r>
      <w:r w:rsidR="00D7629D" w:rsidRPr="00E50B1B">
        <w:rPr>
          <w:lang w:val="fr-CA"/>
        </w:rPr>
        <w:t>joint à ce document.</w:t>
      </w:r>
    </w:p>
    <w:p w14:paraId="6C5DBC21" w14:textId="356EE12A" w:rsidR="00FD27C6" w:rsidRPr="00E50B1B" w:rsidRDefault="00D7629D" w:rsidP="00FD27C6">
      <w:pPr>
        <w:rPr>
          <w:b/>
          <w:lang w:val="fr-CA"/>
        </w:rPr>
      </w:pPr>
      <w:r w:rsidRPr="00E50B1B">
        <w:rPr>
          <w:b/>
          <w:lang w:val="fr-CA"/>
        </w:rPr>
        <w:t>Activités prévues au cours de la période</w:t>
      </w:r>
      <w:r w:rsidR="00F7443E" w:rsidRPr="00E50B1B">
        <w:rPr>
          <w:b/>
          <w:lang w:val="fr-CA"/>
        </w:rPr>
        <w:t> </w:t>
      </w:r>
      <w:r w:rsidRPr="00E50B1B">
        <w:rPr>
          <w:b/>
          <w:lang w:val="fr-CA"/>
        </w:rPr>
        <w:t xml:space="preserve">2021-2023 </w:t>
      </w:r>
    </w:p>
    <w:p w14:paraId="63072D08" w14:textId="77777777" w:rsidR="00FD27C6" w:rsidRPr="00E50B1B" w:rsidRDefault="00FD27C6" w:rsidP="00FD27C6">
      <w:pPr>
        <w:rPr>
          <w:lang w:val="fr-CA"/>
        </w:rPr>
      </w:pPr>
    </w:p>
    <w:p w14:paraId="15D3C995" w14:textId="6DE569AB" w:rsidR="00C27322" w:rsidRPr="001A2817" w:rsidRDefault="00D7629D" w:rsidP="00F7443E">
      <w:pPr>
        <w:pStyle w:val="Heading1"/>
        <w:rPr>
          <w:lang w:val="fr-CA"/>
        </w:rPr>
      </w:pPr>
      <w:r w:rsidRPr="00E50B1B">
        <w:rPr>
          <w:lang w:val="fr-CA"/>
        </w:rPr>
        <w:t>Le tableau</w:t>
      </w:r>
      <w:r w:rsidR="00561DBB" w:rsidRPr="00E50B1B">
        <w:rPr>
          <w:lang w:val="fr-CA"/>
        </w:rPr>
        <w:t> 1</w:t>
      </w:r>
      <w:r w:rsidRPr="00E50B1B">
        <w:rPr>
          <w:lang w:val="fr-CA"/>
        </w:rPr>
        <w:t xml:space="preserve"> présente la valeur des activités, par année, comprises dans le plan du PNUD. </w:t>
      </w:r>
    </w:p>
    <w:p w14:paraId="1EAC32EF" w14:textId="4B8640BE" w:rsidR="001A2817" w:rsidRPr="00E50B1B" w:rsidRDefault="001A2817" w:rsidP="001A2817">
      <w:pPr>
        <w:pStyle w:val="subhead"/>
        <w:keepNext/>
        <w:jc w:val="both"/>
        <w:rPr>
          <w:b/>
          <w:sz w:val="22"/>
          <w:szCs w:val="22"/>
          <w:lang w:val="fr-CA"/>
        </w:rPr>
      </w:pPr>
      <w:r w:rsidRPr="00E50B1B">
        <w:rPr>
          <w:b/>
          <w:sz w:val="22"/>
          <w:szCs w:val="22"/>
          <w:lang w:val="fr-CA"/>
        </w:rPr>
        <w:t>Table</w:t>
      </w:r>
      <w:r w:rsidR="005567DC" w:rsidRPr="00E50B1B">
        <w:rPr>
          <w:b/>
          <w:sz w:val="22"/>
          <w:szCs w:val="22"/>
          <w:lang w:val="fr-CA"/>
        </w:rPr>
        <w:t>au </w:t>
      </w:r>
      <w:r w:rsidRPr="00E50B1B">
        <w:rPr>
          <w:b/>
          <w:sz w:val="22"/>
          <w:szCs w:val="22"/>
          <w:lang w:val="fr-CA"/>
        </w:rPr>
        <w:t xml:space="preserve">1. </w:t>
      </w:r>
      <w:r w:rsidR="00D7629D" w:rsidRPr="00E50B1B">
        <w:rPr>
          <w:b/>
          <w:sz w:val="22"/>
          <w:szCs w:val="22"/>
          <w:lang w:val="fr-CA"/>
        </w:rPr>
        <w:t xml:space="preserve">Répartition des ressources figurant dans le plan d’activités du PNUD pour 2021-2023, </w:t>
      </w:r>
      <w:r w:rsidR="00E50B1B">
        <w:rPr>
          <w:b/>
          <w:sz w:val="22"/>
          <w:szCs w:val="22"/>
          <w:lang w:val="fr-CA"/>
        </w:rPr>
        <w:t>selon la présentation</w:t>
      </w:r>
      <w:r w:rsidR="00D7629D" w:rsidRPr="00E50B1B">
        <w:rPr>
          <w:b/>
          <w:sz w:val="22"/>
          <w:szCs w:val="22"/>
          <w:lang w:val="fr-CA"/>
        </w:rPr>
        <w:t xml:space="preserve"> (milliers </w:t>
      </w:r>
      <w:r w:rsidR="00561DBB" w:rsidRPr="00E50B1B">
        <w:rPr>
          <w:b/>
          <w:sz w:val="22"/>
          <w:szCs w:val="22"/>
          <w:lang w:val="fr-CA"/>
        </w:rPr>
        <w:t xml:space="preserve">de </w:t>
      </w:r>
      <w:r w:rsidR="00D7629D" w:rsidRPr="00E50B1B">
        <w:rPr>
          <w:b/>
          <w:sz w:val="22"/>
          <w:szCs w:val="22"/>
          <w:lang w:val="fr-CA"/>
        </w:rPr>
        <w:t>$US)*</w:t>
      </w:r>
    </w:p>
    <w:tbl>
      <w:tblPr>
        <w:tblW w:w="9349" w:type="dxa"/>
        <w:tblInd w:w="-5" w:type="dxa"/>
        <w:tblLayout w:type="fixed"/>
        <w:tblLook w:val="04A0" w:firstRow="1" w:lastRow="0" w:firstColumn="1" w:lastColumn="0" w:noHBand="0" w:noVBand="1"/>
      </w:tblPr>
      <w:tblGrid>
        <w:gridCol w:w="3240"/>
        <w:gridCol w:w="1221"/>
        <w:gridCol w:w="1222"/>
        <w:gridCol w:w="1221"/>
        <w:gridCol w:w="1222"/>
        <w:gridCol w:w="1223"/>
      </w:tblGrid>
      <w:tr w:rsidR="001A2817" w:rsidRPr="005A3A16" w14:paraId="0AAB0DF7" w14:textId="77777777" w:rsidTr="00F7443E">
        <w:trPr>
          <w:trHeight w:val="277"/>
          <w:tblHeader/>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2AC095" w14:textId="77777777" w:rsidR="001A2817" w:rsidRPr="005A3A16" w:rsidRDefault="001A2817" w:rsidP="00F7443E">
            <w:pPr>
              <w:jc w:val="left"/>
              <w:rPr>
                <w:b/>
                <w:bCs/>
                <w:sz w:val="20"/>
                <w:szCs w:val="20"/>
                <w:lang w:val="en-CA" w:eastAsia="en-CA"/>
              </w:rPr>
            </w:pPr>
            <w:r w:rsidRPr="005A3A16">
              <w:rPr>
                <w:b/>
                <w:bCs/>
                <w:sz w:val="20"/>
                <w:szCs w:val="20"/>
                <w:lang w:val="en-CA" w:eastAsia="en-CA"/>
              </w:rPr>
              <w:t>Description </w:t>
            </w:r>
          </w:p>
        </w:tc>
        <w:tc>
          <w:tcPr>
            <w:tcW w:w="1221" w:type="dxa"/>
            <w:tcBorders>
              <w:top w:val="single" w:sz="4" w:space="0" w:color="auto"/>
              <w:left w:val="nil"/>
              <w:bottom w:val="single" w:sz="4" w:space="0" w:color="auto"/>
              <w:right w:val="single" w:sz="4" w:space="0" w:color="auto"/>
            </w:tcBorders>
            <w:shd w:val="clear" w:color="auto" w:fill="auto"/>
            <w:vAlign w:val="center"/>
            <w:hideMark/>
          </w:tcPr>
          <w:p w14:paraId="362AF217" w14:textId="77777777" w:rsidR="001A2817" w:rsidRPr="005A3A16" w:rsidRDefault="001A2817" w:rsidP="00F7443E">
            <w:pPr>
              <w:jc w:val="center"/>
              <w:rPr>
                <w:b/>
                <w:bCs/>
                <w:sz w:val="20"/>
                <w:szCs w:val="20"/>
                <w:lang w:val="en-CA" w:eastAsia="en-CA"/>
              </w:rPr>
            </w:pPr>
            <w:r w:rsidRPr="005A3A16">
              <w:rPr>
                <w:b/>
                <w:bCs/>
                <w:sz w:val="20"/>
                <w:szCs w:val="20"/>
                <w:lang w:val="en-CA" w:eastAsia="en-CA"/>
              </w:rPr>
              <w:t>2021</w:t>
            </w:r>
          </w:p>
        </w:tc>
        <w:tc>
          <w:tcPr>
            <w:tcW w:w="1222" w:type="dxa"/>
            <w:tcBorders>
              <w:top w:val="single" w:sz="4" w:space="0" w:color="auto"/>
              <w:left w:val="nil"/>
              <w:bottom w:val="single" w:sz="4" w:space="0" w:color="auto"/>
              <w:right w:val="single" w:sz="4" w:space="0" w:color="auto"/>
            </w:tcBorders>
            <w:shd w:val="clear" w:color="auto" w:fill="auto"/>
            <w:vAlign w:val="center"/>
            <w:hideMark/>
          </w:tcPr>
          <w:p w14:paraId="28962DA8" w14:textId="77777777" w:rsidR="001A2817" w:rsidRPr="005A3A16" w:rsidRDefault="001A2817" w:rsidP="00F7443E">
            <w:pPr>
              <w:jc w:val="center"/>
              <w:rPr>
                <w:b/>
                <w:bCs/>
                <w:sz w:val="20"/>
                <w:szCs w:val="20"/>
                <w:lang w:val="en-CA" w:eastAsia="en-CA"/>
              </w:rPr>
            </w:pPr>
            <w:r w:rsidRPr="005A3A16">
              <w:rPr>
                <w:b/>
                <w:bCs/>
                <w:sz w:val="20"/>
                <w:szCs w:val="20"/>
                <w:lang w:val="en-CA" w:eastAsia="en-CA"/>
              </w:rPr>
              <w:t>2022</w:t>
            </w:r>
          </w:p>
        </w:tc>
        <w:tc>
          <w:tcPr>
            <w:tcW w:w="1221" w:type="dxa"/>
            <w:tcBorders>
              <w:top w:val="single" w:sz="4" w:space="0" w:color="auto"/>
              <w:left w:val="nil"/>
              <w:bottom w:val="single" w:sz="4" w:space="0" w:color="auto"/>
              <w:right w:val="single" w:sz="4" w:space="0" w:color="auto"/>
            </w:tcBorders>
            <w:shd w:val="clear" w:color="auto" w:fill="auto"/>
            <w:vAlign w:val="center"/>
            <w:hideMark/>
          </w:tcPr>
          <w:p w14:paraId="24623C95" w14:textId="77777777" w:rsidR="001A2817" w:rsidRPr="005A3A16" w:rsidRDefault="001A2817" w:rsidP="00F7443E">
            <w:pPr>
              <w:jc w:val="center"/>
              <w:rPr>
                <w:b/>
                <w:bCs/>
                <w:sz w:val="20"/>
                <w:szCs w:val="20"/>
                <w:lang w:val="en-CA" w:eastAsia="en-CA"/>
              </w:rPr>
            </w:pPr>
            <w:r w:rsidRPr="005A3A16">
              <w:rPr>
                <w:b/>
                <w:bCs/>
                <w:sz w:val="20"/>
                <w:szCs w:val="20"/>
                <w:lang w:val="en-CA" w:eastAsia="en-CA"/>
              </w:rPr>
              <w:t>2023</w:t>
            </w:r>
          </w:p>
        </w:tc>
        <w:tc>
          <w:tcPr>
            <w:tcW w:w="1222"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67BADC98" w14:textId="77777777" w:rsidR="001A2817" w:rsidRPr="005A3A16" w:rsidRDefault="001A2817" w:rsidP="00F7443E">
            <w:pPr>
              <w:jc w:val="center"/>
              <w:rPr>
                <w:b/>
                <w:bCs/>
                <w:sz w:val="20"/>
                <w:szCs w:val="20"/>
                <w:lang w:val="en-CA" w:eastAsia="en-CA"/>
              </w:rPr>
            </w:pPr>
            <w:r w:rsidRPr="005A3A16">
              <w:rPr>
                <w:b/>
                <w:bCs/>
                <w:sz w:val="20"/>
                <w:szCs w:val="20"/>
                <w:lang w:val="en-CA" w:eastAsia="en-CA"/>
              </w:rPr>
              <w:t xml:space="preserve">Total </w:t>
            </w:r>
          </w:p>
          <w:p w14:paraId="06ADA377" w14:textId="5FDC82BC" w:rsidR="001A2817" w:rsidRPr="005A3A16" w:rsidRDefault="001A2817" w:rsidP="00F7443E">
            <w:pPr>
              <w:jc w:val="center"/>
              <w:rPr>
                <w:b/>
                <w:bCs/>
                <w:sz w:val="20"/>
                <w:szCs w:val="20"/>
                <w:lang w:val="en-CA" w:eastAsia="en-CA"/>
              </w:rPr>
            </w:pPr>
            <w:r w:rsidRPr="005A3A16">
              <w:rPr>
                <w:b/>
                <w:bCs/>
                <w:sz w:val="20"/>
                <w:szCs w:val="20"/>
                <w:lang w:val="en-CA" w:eastAsia="en-CA"/>
              </w:rPr>
              <w:t>(2021</w:t>
            </w:r>
            <w:r w:rsidR="00714E9C">
              <w:rPr>
                <w:b/>
                <w:bCs/>
                <w:sz w:val="20"/>
                <w:szCs w:val="20"/>
                <w:lang w:val="en-CA" w:eastAsia="en-CA"/>
              </w:rPr>
              <w:noBreakHyphen/>
            </w:r>
            <w:r w:rsidRPr="005A3A16">
              <w:rPr>
                <w:b/>
                <w:bCs/>
                <w:sz w:val="20"/>
                <w:szCs w:val="20"/>
                <w:lang w:val="en-CA" w:eastAsia="en-CA"/>
              </w:rPr>
              <w:t>2023)</w:t>
            </w:r>
          </w:p>
        </w:tc>
        <w:tc>
          <w:tcPr>
            <w:tcW w:w="1222"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E64C374" w14:textId="679EC05E" w:rsidR="001A2817" w:rsidRPr="005A3A16" w:rsidRDefault="001A2817" w:rsidP="00F7443E">
            <w:pPr>
              <w:jc w:val="center"/>
              <w:rPr>
                <w:b/>
                <w:bCs/>
                <w:sz w:val="20"/>
                <w:szCs w:val="20"/>
                <w:lang w:val="en-CA" w:eastAsia="en-CA"/>
              </w:rPr>
            </w:pPr>
            <w:r w:rsidRPr="005A3A16">
              <w:rPr>
                <w:b/>
                <w:bCs/>
                <w:sz w:val="20"/>
                <w:szCs w:val="20"/>
                <w:lang w:val="en-CA" w:eastAsia="en-CA"/>
              </w:rPr>
              <w:t xml:space="preserve">Total </w:t>
            </w:r>
            <w:r w:rsidR="00D7629D">
              <w:rPr>
                <w:b/>
                <w:bCs/>
                <w:sz w:val="20"/>
                <w:szCs w:val="20"/>
                <w:lang w:val="en-CA" w:eastAsia="en-CA"/>
              </w:rPr>
              <w:t>après</w:t>
            </w:r>
            <w:r w:rsidR="00561DBB">
              <w:rPr>
                <w:b/>
                <w:bCs/>
                <w:sz w:val="20"/>
                <w:szCs w:val="20"/>
                <w:lang w:val="en-CA" w:eastAsia="en-CA"/>
              </w:rPr>
              <w:t> </w:t>
            </w:r>
            <w:r w:rsidRPr="005A3A16">
              <w:rPr>
                <w:b/>
                <w:bCs/>
                <w:sz w:val="20"/>
                <w:szCs w:val="20"/>
                <w:lang w:val="en-CA" w:eastAsia="en-CA"/>
              </w:rPr>
              <w:t>2023</w:t>
            </w:r>
          </w:p>
        </w:tc>
      </w:tr>
      <w:tr w:rsidR="001A2817" w:rsidRPr="005A3A16" w14:paraId="37010C46" w14:textId="77777777" w:rsidTr="00F7443E">
        <w:trPr>
          <w:trHeight w:val="92"/>
        </w:trPr>
        <w:tc>
          <w:tcPr>
            <w:tcW w:w="9349"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5F436185" w14:textId="23ECB8F6" w:rsidR="001A2817" w:rsidRPr="005A3A16" w:rsidRDefault="00D7629D" w:rsidP="00F7443E">
            <w:pPr>
              <w:jc w:val="left"/>
              <w:rPr>
                <w:b/>
                <w:bCs/>
                <w:sz w:val="20"/>
                <w:szCs w:val="20"/>
                <w:lang w:val="en-CA" w:eastAsia="en-CA"/>
              </w:rPr>
            </w:pPr>
            <w:r>
              <w:rPr>
                <w:b/>
                <w:bCs/>
                <w:sz w:val="20"/>
                <w:szCs w:val="20"/>
                <w:lang w:val="en-CA" w:eastAsia="en-CA"/>
              </w:rPr>
              <w:t>Activités relatives aux H</w:t>
            </w:r>
            <w:r w:rsidR="00561DBB">
              <w:rPr>
                <w:b/>
                <w:bCs/>
                <w:sz w:val="20"/>
                <w:szCs w:val="20"/>
                <w:lang w:val="en-CA" w:eastAsia="en-CA"/>
              </w:rPr>
              <w:t>C</w:t>
            </w:r>
            <w:r>
              <w:rPr>
                <w:b/>
                <w:bCs/>
                <w:sz w:val="20"/>
                <w:szCs w:val="20"/>
                <w:lang w:val="en-CA" w:eastAsia="en-CA"/>
              </w:rPr>
              <w:t>FC</w:t>
            </w:r>
          </w:p>
        </w:tc>
      </w:tr>
      <w:tr w:rsidR="001A2817" w:rsidRPr="005A3A16" w14:paraId="046E1D63" w14:textId="77777777" w:rsidTr="00F7443E">
        <w:trPr>
          <w:trHeight w:val="268"/>
        </w:trPr>
        <w:tc>
          <w:tcPr>
            <w:tcW w:w="3240" w:type="dxa"/>
            <w:tcBorders>
              <w:top w:val="nil"/>
              <w:left w:val="single" w:sz="4" w:space="0" w:color="auto"/>
              <w:bottom w:val="single" w:sz="4" w:space="0" w:color="auto"/>
              <w:right w:val="single" w:sz="4" w:space="0" w:color="auto"/>
            </w:tcBorders>
            <w:shd w:val="clear" w:color="auto" w:fill="auto"/>
            <w:noWrap/>
            <w:hideMark/>
          </w:tcPr>
          <w:p w14:paraId="3E40B4EB" w14:textId="06F4C692" w:rsidR="001A2817" w:rsidRPr="00E50B1B" w:rsidRDefault="00CF7316" w:rsidP="00F7443E">
            <w:pPr>
              <w:jc w:val="left"/>
              <w:rPr>
                <w:sz w:val="20"/>
                <w:szCs w:val="20"/>
                <w:lang w:val="fr-CA" w:eastAsia="en-CA"/>
              </w:rPr>
            </w:pPr>
            <w:r w:rsidRPr="00E50B1B">
              <w:rPr>
                <w:sz w:val="20"/>
                <w:szCs w:val="20"/>
                <w:lang w:val="fr-CA" w:eastAsia="en-CA"/>
              </w:rPr>
              <w:t>Plans approuvés de gestion de l’élimination des HCFC (PGEH)</w:t>
            </w:r>
          </w:p>
        </w:tc>
        <w:tc>
          <w:tcPr>
            <w:tcW w:w="1221" w:type="dxa"/>
            <w:tcBorders>
              <w:top w:val="nil"/>
              <w:left w:val="nil"/>
              <w:bottom w:val="single" w:sz="4" w:space="0" w:color="auto"/>
              <w:right w:val="single" w:sz="4" w:space="0" w:color="auto"/>
            </w:tcBorders>
            <w:shd w:val="clear" w:color="auto" w:fill="auto"/>
            <w:noWrap/>
            <w:hideMark/>
          </w:tcPr>
          <w:p w14:paraId="53696CE4" w14:textId="7FF748C2" w:rsidR="001A2817" w:rsidRPr="005A3A16" w:rsidRDefault="001A2817" w:rsidP="00F7443E">
            <w:pPr>
              <w:jc w:val="right"/>
              <w:rPr>
                <w:sz w:val="20"/>
                <w:szCs w:val="20"/>
                <w:lang w:val="en-CA" w:eastAsia="en-CA"/>
              </w:rPr>
            </w:pPr>
            <w:r w:rsidRPr="005A3A16">
              <w:rPr>
                <w:sz w:val="20"/>
                <w:szCs w:val="20"/>
                <w:lang w:val="en-CA" w:eastAsia="en-CA"/>
              </w:rPr>
              <w:t>23</w:t>
            </w:r>
            <w:r w:rsidR="00CF7316">
              <w:rPr>
                <w:sz w:val="20"/>
                <w:szCs w:val="20"/>
                <w:lang w:val="en-CA" w:eastAsia="en-CA"/>
              </w:rPr>
              <w:t> </w:t>
            </w:r>
            <w:r w:rsidRPr="005A3A16">
              <w:rPr>
                <w:sz w:val="20"/>
                <w:szCs w:val="20"/>
                <w:lang w:val="en-CA" w:eastAsia="en-CA"/>
              </w:rPr>
              <w:t>773</w:t>
            </w:r>
          </w:p>
        </w:tc>
        <w:tc>
          <w:tcPr>
            <w:tcW w:w="1222" w:type="dxa"/>
            <w:tcBorders>
              <w:top w:val="nil"/>
              <w:left w:val="nil"/>
              <w:bottom w:val="single" w:sz="4" w:space="0" w:color="auto"/>
              <w:right w:val="single" w:sz="4" w:space="0" w:color="auto"/>
            </w:tcBorders>
            <w:shd w:val="clear" w:color="auto" w:fill="auto"/>
            <w:noWrap/>
            <w:hideMark/>
          </w:tcPr>
          <w:p w14:paraId="0E8358A6" w14:textId="793CF906" w:rsidR="001A2817" w:rsidRPr="005A3A16" w:rsidRDefault="001A2817" w:rsidP="00F7443E">
            <w:pPr>
              <w:jc w:val="right"/>
              <w:rPr>
                <w:sz w:val="20"/>
                <w:szCs w:val="20"/>
                <w:lang w:val="en-CA" w:eastAsia="en-CA"/>
              </w:rPr>
            </w:pPr>
            <w:r w:rsidRPr="005A3A16">
              <w:rPr>
                <w:sz w:val="20"/>
                <w:szCs w:val="20"/>
                <w:lang w:val="en-CA" w:eastAsia="en-CA"/>
              </w:rPr>
              <w:t>9</w:t>
            </w:r>
            <w:r w:rsidR="00CF7316">
              <w:rPr>
                <w:sz w:val="20"/>
                <w:szCs w:val="20"/>
                <w:lang w:val="en-CA" w:eastAsia="en-CA"/>
              </w:rPr>
              <w:t> </w:t>
            </w:r>
            <w:r w:rsidRPr="005A3A16">
              <w:rPr>
                <w:sz w:val="20"/>
                <w:szCs w:val="20"/>
                <w:lang w:val="en-CA" w:eastAsia="en-CA"/>
              </w:rPr>
              <w:t>066</w:t>
            </w:r>
          </w:p>
        </w:tc>
        <w:tc>
          <w:tcPr>
            <w:tcW w:w="1221" w:type="dxa"/>
            <w:tcBorders>
              <w:top w:val="nil"/>
              <w:left w:val="nil"/>
              <w:bottom w:val="single" w:sz="4" w:space="0" w:color="auto"/>
              <w:right w:val="single" w:sz="4" w:space="0" w:color="auto"/>
            </w:tcBorders>
            <w:shd w:val="clear" w:color="auto" w:fill="auto"/>
            <w:noWrap/>
            <w:hideMark/>
          </w:tcPr>
          <w:p w14:paraId="5FEC8868" w14:textId="7A5CB7CB" w:rsidR="001A2817" w:rsidRPr="005A3A16" w:rsidRDefault="001A2817" w:rsidP="00F7443E">
            <w:pPr>
              <w:jc w:val="right"/>
              <w:rPr>
                <w:sz w:val="20"/>
                <w:szCs w:val="20"/>
                <w:lang w:val="en-CA" w:eastAsia="en-CA"/>
              </w:rPr>
            </w:pPr>
            <w:r w:rsidRPr="005A3A16">
              <w:rPr>
                <w:sz w:val="20"/>
                <w:szCs w:val="20"/>
                <w:lang w:val="en-CA" w:eastAsia="en-CA"/>
              </w:rPr>
              <w:t>17</w:t>
            </w:r>
            <w:r w:rsidR="00CF7316">
              <w:rPr>
                <w:sz w:val="20"/>
                <w:szCs w:val="20"/>
                <w:lang w:val="en-CA" w:eastAsia="en-CA"/>
              </w:rPr>
              <w:t> </w:t>
            </w:r>
            <w:r w:rsidRPr="005A3A16">
              <w:rPr>
                <w:sz w:val="20"/>
                <w:szCs w:val="20"/>
                <w:lang w:val="en-CA" w:eastAsia="en-CA"/>
              </w:rPr>
              <w:t>420</w:t>
            </w:r>
          </w:p>
        </w:tc>
        <w:tc>
          <w:tcPr>
            <w:tcW w:w="1222" w:type="dxa"/>
            <w:tcBorders>
              <w:top w:val="nil"/>
              <w:left w:val="nil"/>
              <w:bottom w:val="single" w:sz="4" w:space="0" w:color="auto"/>
              <w:right w:val="single" w:sz="4" w:space="0" w:color="auto"/>
            </w:tcBorders>
            <w:shd w:val="clear" w:color="auto" w:fill="auto"/>
            <w:noWrap/>
            <w:hideMark/>
          </w:tcPr>
          <w:p w14:paraId="1039EF27" w14:textId="77BA8CE2" w:rsidR="001A2817" w:rsidRPr="005A3A16" w:rsidRDefault="001A2817" w:rsidP="00F7443E">
            <w:pPr>
              <w:jc w:val="right"/>
              <w:rPr>
                <w:sz w:val="20"/>
                <w:szCs w:val="20"/>
                <w:lang w:val="en-CA" w:eastAsia="en-CA"/>
              </w:rPr>
            </w:pPr>
            <w:r w:rsidRPr="005A3A16">
              <w:rPr>
                <w:sz w:val="20"/>
                <w:szCs w:val="20"/>
                <w:lang w:val="en-CA" w:eastAsia="en-CA"/>
              </w:rPr>
              <w:t>50</w:t>
            </w:r>
            <w:r w:rsidR="00CF7316">
              <w:rPr>
                <w:sz w:val="20"/>
                <w:szCs w:val="20"/>
                <w:lang w:val="en-CA" w:eastAsia="en-CA"/>
              </w:rPr>
              <w:t> </w:t>
            </w:r>
            <w:r w:rsidRPr="005A3A16">
              <w:rPr>
                <w:sz w:val="20"/>
                <w:szCs w:val="20"/>
                <w:lang w:val="en-CA" w:eastAsia="en-CA"/>
              </w:rPr>
              <w:t>259</w:t>
            </w:r>
          </w:p>
        </w:tc>
        <w:tc>
          <w:tcPr>
            <w:tcW w:w="1222" w:type="dxa"/>
            <w:tcBorders>
              <w:top w:val="nil"/>
              <w:left w:val="nil"/>
              <w:bottom w:val="single" w:sz="4" w:space="0" w:color="auto"/>
              <w:right w:val="single" w:sz="4" w:space="0" w:color="auto"/>
            </w:tcBorders>
            <w:shd w:val="clear" w:color="auto" w:fill="auto"/>
            <w:noWrap/>
            <w:hideMark/>
          </w:tcPr>
          <w:p w14:paraId="199857D4" w14:textId="2E6C7B7A" w:rsidR="001A2817" w:rsidRPr="005A3A16" w:rsidRDefault="001A2817" w:rsidP="00F7443E">
            <w:pPr>
              <w:jc w:val="right"/>
              <w:rPr>
                <w:sz w:val="20"/>
                <w:szCs w:val="20"/>
                <w:lang w:val="en-CA" w:eastAsia="en-CA"/>
              </w:rPr>
            </w:pPr>
            <w:r w:rsidRPr="005A3A16">
              <w:rPr>
                <w:sz w:val="20"/>
                <w:szCs w:val="20"/>
                <w:lang w:val="en-CA" w:eastAsia="en-CA"/>
              </w:rPr>
              <w:t>22</w:t>
            </w:r>
            <w:r w:rsidR="005567DC">
              <w:rPr>
                <w:sz w:val="20"/>
                <w:szCs w:val="20"/>
                <w:lang w:val="en-CA" w:eastAsia="en-CA"/>
              </w:rPr>
              <w:t> </w:t>
            </w:r>
            <w:r w:rsidRPr="005A3A16">
              <w:rPr>
                <w:sz w:val="20"/>
                <w:szCs w:val="20"/>
                <w:lang w:val="en-CA" w:eastAsia="en-CA"/>
              </w:rPr>
              <w:t>371</w:t>
            </w:r>
          </w:p>
        </w:tc>
      </w:tr>
      <w:tr w:rsidR="001A2817" w:rsidRPr="005A3A16" w14:paraId="50169255" w14:textId="77777777" w:rsidTr="00F7443E">
        <w:trPr>
          <w:trHeight w:val="232"/>
        </w:trPr>
        <w:tc>
          <w:tcPr>
            <w:tcW w:w="3240" w:type="dxa"/>
            <w:tcBorders>
              <w:top w:val="nil"/>
              <w:left w:val="single" w:sz="4" w:space="0" w:color="auto"/>
              <w:bottom w:val="single" w:sz="4" w:space="0" w:color="auto"/>
              <w:right w:val="single" w:sz="4" w:space="0" w:color="auto"/>
            </w:tcBorders>
            <w:shd w:val="clear" w:color="auto" w:fill="auto"/>
            <w:noWrap/>
            <w:hideMark/>
          </w:tcPr>
          <w:p w14:paraId="0F6A0961" w14:textId="7446FFD3" w:rsidR="001A2817" w:rsidRPr="00E50B1B" w:rsidRDefault="00CF7316" w:rsidP="00F7443E">
            <w:pPr>
              <w:jc w:val="left"/>
              <w:rPr>
                <w:sz w:val="20"/>
                <w:szCs w:val="20"/>
                <w:lang w:val="fr-CA" w:eastAsia="en-CA"/>
              </w:rPr>
            </w:pPr>
            <w:r w:rsidRPr="00E50B1B">
              <w:rPr>
                <w:sz w:val="20"/>
                <w:szCs w:val="20"/>
                <w:lang w:val="fr-CA" w:eastAsia="en-CA"/>
              </w:rPr>
              <w:t>PGEH, préparation de projet – phase</w:t>
            </w:r>
            <w:r w:rsidR="00F01FFD" w:rsidRPr="00E50B1B">
              <w:rPr>
                <w:sz w:val="20"/>
                <w:szCs w:val="20"/>
                <w:lang w:val="fr-CA" w:eastAsia="en-CA"/>
              </w:rPr>
              <w:t> II</w:t>
            </w:r>
          </w:p>
        </w:tc>
        <w:tc>
          <w:tcPr>
            <w:tcW w:w="1221" w:type="dxa"/>
            <w:tcBorders>
              <w:top w:val="nil"/>
              <w:left w:val="nil"/>
              <w:bottom w:val="single" w:sz="4" w:space="0" w:color="auto"/>
              <w:right w:val="single" w:sz="4" w:space="0" w:color="auto"/>
            </w:tcBorders>
            <w:shd w:val="clear" w:color="auto" w:fill="auto"/>
            <w:noWrap/>
            <w:hideMark/>
          </w:tcPr>
          <w:p w14:paraId="71F67A5E" w14:textId="77777777" w:rsidR="001A2817" w:rsidRPr="005A3A16" w:rsidRDefault="001A2817" w:rsidP="00F7443E">
            <w:pPr>
              <w:jc w:val="right"/>
              <w:rPr>
                <w:sz w:val="20"/>
                <w:szCs w:val="20"/>
                <w:lang w:val="en-CA" w:eastAsia="en-CA"/>
              </w:rPr>
            </w:pPr>
            <w:r w:rsidRPr="005A3A16">
              <w:rPr>
                <w:sz w:val="20"/>
                <w:szCs w:val="20"/>
                <w:lang w:val="en-CA" w:eastAsia="en-CA"/>
              </w:rPr>
              <w:t>10</w:t>
            </w:r>
          </w:p>
        </w:tc>
        <w:tc>
          <w:tcPr>
            <w:tcW w:w="1222" w:type="dxa"/>
            <w:tcBorders>
              <w:top w:val="nil"/>
              <w:left w:val="nil"/>
              <w:bottom w:val="single" w:sz="4" w:space="0" w:color="auto"/>
              <w:right w:val="single" w:sz="4" w:space="0" w:color="auto"/>
            </w:tcBorders>
            <w:shd w:val="clear" w:color="auto" w:fill="auto"/>
            <w:noWrap/>
            <w:hideMark/>
          </w:tcPr>
          <w:p w14:paraId="17C167D4" w14:textId="77777777" w:rsidR="001A2817" w:rsidRPr="005A3A16" w:rsidRDefault="001A2817" w:rsidP="00F7443E">
            <w:pPr>
              <w:jc w:val="right"/>
              <w:rPr>
                <w:sz w:val="20"/>
                <w:szCs w:val="20"/>
                <w:lang w:val="en-CA" w:eastAsia="en-CA"/>
              </w:rPr>
            </w:pPr>
            <w:r w:rsidRPr="005A3A16">
              <w:rPr>
                <w:sz w:val="20"/>
                <w:szCs w:val="20"/>
                <w:lang w:val="en-CA" w:eastAsia="en-CA"/>
              </w:rPr>
              <w:t>0</w:t>
            </w:r>
          </w:p>
        </w:tc>
        <w:tc>
          <w:tcPr>
            <w:tcW w:w="1221" w:type="dxa"/>
            <w:tcBorders>
              <w:top w:val="nil"/>
              <w:left w:val="nil"/>
              <w:bottom w:val="single" w:sz="4" w:space="0" w:color="auto"/>
              <w:right w:val="single" w:sz="4" w:space="0" w:color="auto"/>
            </w:tcBorders>
            <w:shd w:val="clear" w:color="auto" w:fill="auto"/>
            <w:noWrap/>
            <w:hideMark/>
          </w:tcPr>
          <w:p w14:paraId="71B8F745" w14:textId="77777777" w:rsidR="001A2817" w:rsidRPr="005A3A16" w:rsidRDefault="001A2817" w:rsidP="00F7443E">
            <w:pPr>
              <w:jc w:val="right"/>
              <w:rPr>
                <w:sz w:val="20"/>
                <w:szCs w:val="20"/>
                <w:lang w:val="en-CA" w:eastAsia="en-CA"/>
              </w:rPr>
            </w:pPr>
            <w:r w:rsidRPr="005A3A16">
              <w:rPr>
                <w:sz w:val="20"/>
                <w:szCs w:val="20"/>
                <w:lang w:val="en-CA" w:eastAsia="en-CA"/>
              </w:rPr>
              <w:t>0</w:t>
            </w:r>
          </w:p>
        </w:tc>
        <w:tc>
          <w:tcPr>
            <w:tcW w:w="1222" w:type="dxa"/>
            <w:tcBorders>
              <w:top w:val="nil"/>
              <w:left w:val="nil"/>
              <w:bottom w:val="single" w:sz="4" w:space="0" w:color="auto"/>
              <w:right w:val="single" w:sz="4" w:space="0" w:color="auto"/>
            </w:tcBorders>
            <w:shd w:val="clear" w:color="auto" w:fill="auto"/>
            <w:noWrap/>
            <w:hideMark/>
          </w:tcPr>
          <w:p w14:paraId="5FF3084D" w14:textId="77777777" w:rsidR="001A2817" w:rsidRPr="005A3A16" w:rsidRDefault="001A2817" w:rsidP="00F7443E">
            <w:pPr>
              <w:jc w:val="right"/>
              <w:rPr>
                <w:sz w:val="20"/>
                <w:szCs w:val="20"/>
                <w:lang w:val="en-CA" w:eastAsia="en-CA"/>
              </w:rPr>
            </w:pPr>
            <w:r w:rsidRPr="005A3A16">
              <w:rPr>
                <w:sz w:val="20"/>
                <w:szCs w:val="20"/>
                <w:lang w:val="en-CA" w:eastAsia="en-CA"/>
              </w:rPr>
              <w:t>10</w:t>
            </w:r>
          </w:p>
        </w:tc>
        <w:tc>
          <w:tcPr>
            <w:tcW w:w="1222" w:type="dxa"/>
            <w:tcBorders>
              <w:top w:val="nil"/>
              <w:left w:val="nil"/>
              <w:bottom w:val="single" w:sz="4" w:space="0" w:color="auto"/>
              <w:right w:val="single" w:sz="4" w:space="0" w:color="auto"/>
            </w:tcBorders>
            <w:shd w:val="clear" w:color="auto" w:fill="auto"/>
            <w:noWrap/>
            <w:hideMark/>
          </w:tcPr>
          <w:p w14:paraId="09926418" w14:textId="77777777" w:rsidR="001A2817" w:rsidRPr="005A3A16" w:rsidRDefault="001A2817" w:rsidP="00F7443E">
            <w:pPr>
              <w:jc w:val="right"/>
              <w:rPr>
                <w:sz w:val="20"/>
                <w:szCs w:val="20"/>
                <w:lang w:val="en-CA" w:eastAsia="en-CA"/>
              </w:rPr>
            </w:pPr>
            <w:r w:rsidRPr="005A3A16">
              <w:rPr>
                <w:sz w:val="20"/>
                <w:szCs w:val="20"/>
                <w:lang w:val="en-CA" w:eastAsia="en-CA"/>
              </w:rPr>
              <w:t>0</w:t>
            </w:r>
          </w:p>
        </w:tc>
      </w:tr>
      <w:tr w:rsidR="001A2817" w:rsidRPr="005A3A16" w14:paraId="43E6C8BC" w14:textId="77777777" w:rsidTr="00F7443E">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0CF8A7C4" w14:textId="41C4D159" w:rsidR="001A2817" w:rsidRPr="005A3A16" w:rsidRDefault="004B0B6C" w:rsidP="00F7443E">
            <w:pPr>
              <w:jc w:val="left"/>
              <w:rPr>
                <w:sz w:val="20"/>
                <w:szCs w:val="20"/>
                <w:lang w:val="en-CA" w:eastAsia="en-CA"/>
              </w:rPr>
            </w:pPr>
            <w:r>
              <w:rPr>
                <w:sz w:val="20"/>
                <w:szCs w:val="20"/>
                <w:lang w:val="en-CA" w:eastAsia="en-CA"/>
              </w:rPr>
              <w:t>PGEH</w:t>
            </w:r>
            <w:r w:rsidR="00CF7316">
              <w:rPr>
                <w:sz w:val="20"/>
                <w:szCs w:val="20"/>
                <w:lang w:val="en-CA" w:eastAsia="en-CA"/>
              </w:rPr>
              <w:t>,</w:t>
            </w:r>
            <w:r>
              <w:rPr>
                <w:sz w:val="20"/>
                <w:szCs w:val="20"/>
                <w:lang w:val="en-CA" w:eastAsia="en-CA"/>
              </w:rPr>
              <w:t xml:space="preserve"> phase </w:t>
            </w:r>
            <w:r w:rsidR="001A2817" w:rsidRPr="005A3A16">
              <w:rPr>
                <w:sz w:val="20"/>
                <w:szCs w:val="20"/>
                <w:lang w:val="en-CA" w:eastAsia="en-CA"/>
              </w:rPr>
              <w:t xml:space="preserve">II </w:t>
            </w:r>
          </w:p>
        </w:tc>
        <w:tc>
          <w:tcPr>
            <w:tcW w:w="1221" w:type="dxa"/>
            <w:tcBorders>
              <w:top w:val="nil"/>
              <w:left w:val="nil"/>
              <w:bottom w:val="single" w:sz="4" w:space="0" w:color="auto"/>
              <w:right w:val="single" w:sz="4" w:space="0" w:color="auto"/>
            </w:tcBorders>
            <w:shd w:val="clear" w:color="auto" w:fill="auto"/>
            <w:noWrap/>
            <w:hideMark/>
          </w:tcPr>
          <w:p w14:paraId="3A48B85C" w14:textId="5FF1AB87" w:rsidR="001A2817" w:rsidRPr="005A3A16" w:rsidRDefault="001A2817" w:rsidP="00F7443E">
            <w:pPr>
              <w:jc w:val="right"/>
              <w:rPr>
                <w:sz w:val="20"/>
                <w:szCs w:val="20"/>
                <w:lang w:val="en-CA" w:eastAsia="en-CA"/>
              </w:rPr>
            </w:pPr>
            <w:r w:rsidRPr="005A3A16">
              <w:rPr>
                <w:sz w:val="20"/>
                <w:szCs w:val="20"/>
                <w:lang w:val="en-CA" w:eastAsia="en-CA"/>
              </w:rPr>
              <w:t>1</w:t>
            </w:r>
            <w:r w:rsidR="005567DC">
              <w:rPr>
                <w:sz w:val="20"/>
                <w:szCs w:val="20"/>
                <w:lang w:val="en-CA" w:eastAsia="en-CA"/>
              </w:rPr>
              <w:t> </w:t>
            </w:r>
            <w:r w:rsidRPr="005A3A16">
              <w:rPr>
                <w:sz w:val="20"/>
                <w:szCs w:val="20"/>
                <w:lang w:val="en-CA" w:eastAsia="en-CA"/>
              </w:rPr>
              <w:t>161</w:t>
            </w:r>
          </w:p>
        </w:tc>
        <w:tc>
          <w:tcPr>
            <w:tcW w:w="1222" w:type="dxa"/>
            <w:tcBorders>
              <w:top w:val="nil"/>
              <w:left w:val="nil"/>
              <w:bottom w:val="single" w:sz="4" w:space="0" w:color="auto"/>
              <w:right w:val="single" w:sz="4" w:space="0" w:color="auto"/>
            </w:tcBorders>
            <w:shd w:val="clear" w:color="auto" w:fill="auto"/>
            <w:noWrap/>
            <w:hideMark/>
          </w:tcPr>
          <w:p w14:paraId="12D57711" w14:textId="77777777" w:rsidR="001A2817" w:rsidRPr="005A3A16" w:rsidRDefault="001A2817" w:rsidP="00F7443E">
            <w:pPr>
              <w:jc w:val="right"/>
              <w:rPr>
                <w:sz w:val="20"/>
                <w:szCs w:val="20"/>
                <w:lang w:val="en-CA" w:eastAsia="en-CA"/>
              </w:rPr>
            </w:pPr>
            <w:r w:rsidRPr="005A3A16">
              <w:rPr>
                <w:sz w:val="20"/>
                <w:szCs w:val="20"/>
                <w:lang w:val="en-CA" w:eastAsia="en-CA"/>
              </w:rPr>
              <w:t>204</w:t>
            </w:r>
          </w:p>
        </w:tc>
        <w:tc>
          <w:tcPr>
            <w:tcW w:w="1221" w:type="dxa"/>
            <w:tcBorders>
              <w:top w:val="nil"/>
              <w:left w:val="nil"/>
              <w:bottom w:val="single" w:sz="4" w:space="0" w:color="auto"/>
              <w:right w:val="single" w:sz="4" w:space="0" w:color="auto"/>
            </w:tcBorders>
            <w:shd w:val="clear" w:color="auto" w:fill="auto"/>
            <w:noWrap/>
            <w:hideMark/>
          </w:tcPr>
          <w:p w14:paraId="22459242" w14:textId="77777777" w:rsidR="001A2817" w:rsidRPr="005A3A16" w:rsidRDefault="001A2817" w:rsidP="00F7443E">
            <w:pPr>
              <w:jc w:val="right"/>
              <w:rPr>
                <w:sz w:val="20"/>
                <w:szCs w:val="20"/>
                <w:lang w:val="en-CA" w:eastAsia="en-CA"/>
              </w:rPr>
            </w:pPr>
            <w:r w:rsidRPr="005A3A16">
              <w:rPr>
                <w:sz w:val="20"/>
                <w:szCs w:val="20"/>
                <w:lang w:val="en-CA" w:eastAsia="en-CA"/>
              </w:rPr>
              <w:t>871</w:t>
            </w:r>
          </w:p>
        </w:tc>
        <w:tc>
          <w:tcPr>
            <w:tcW w:w="1222" w:type="dxa"/>
            <w:tcBorders>
              <w:top w:val="nil"/>
              <w:left w:val="nil"/>
              <w:bottom w:val="single" w:sz="4" w:space="0" w:color="auto"/>
              <w:right w:val="single" w:sz="4" w:space="0" w:color="auto"/>
            </w:tcBorders>
            <w:shd w:val="clear" w:color="auto" w:fill="auto"/>
            <w:noWrap/>
            <w:hideMark/>
          </w:tcPr>
          <w:p w14:paraId="6208A19A" w14:textId="35348ABF" w:rsidR="001A2817" w:rsidRPr="005A3A16" w:rsidRDefault="001A2817" w:rsidP="00F7443E">
            <w:pPr>
              <w:jc w:val="right"/>
              <w:rPr>
                <w:sz w:val="20"/>
                <w:szCs w:val="20"/>
                <w:lang w:val="en-CA" w:eastAsia="en-CA"/>
              </w:rPr>
            </w:pPr>
            <w:r w:rsidRPr="005A3A16">
              <w:rPr>
                <w:sz w:val="20"/>
                <w:szCs w:val="20"/>
                <w:lang w:val="en-CA" w:eastAsia="en-CA"/>
              </w:rPr>
              <w:t>2</w:t>
            </w:r>
            <w:r w:rsidR="005567DC">
              <w:rPr>
                <w:sz w:val="20"/>
                <w:szCs w:val="20"/>
                <w:lang w:val="en-CA" w:eastAsia="en-CA"/>
              </w:rPr>
              <w:t> </w:t>
            </w:r>
            <w:r w:rsidRPr="005A3A16">
              <w:rPr>
                <w:sz w:val="20"/>
                <w:szCs w:val="20"/>
                <w:lang w:val="en-CA" w:eastAsia="en-CA"/>
              </w:rPr>
              <w:t>237</w:t>
            </w:r>
          </w:p>
        </w:tc>
        <w:tc>
          <w:tcPr>
            <w:tcW w:w="1222" w:type="dxa"/>
            <w:tcBorders>
              <w:top w:val="nil"/>
              <w:left w:val="nil"/>
              <w:bottom w:val="single" w:sz="4" w:space="0" w:color="auto"/>
              <w:right w:val="single" w:sz="4" w:space="0" w:color="auto"/>
            </w:tcBorders>
            <w:shd w:val="clear" w:color="auto" w:fill="auto"/>
            <w:noWrap/>
            <w:hideMark/>
          </w:tcPr>
          <w:p w14:paraId="002C708F" w14:textId="77777777" w:rsidR="001A2817" w:rsidRPr="005A3A16" w:rsidRDefault="001A2817" w:rsidP="00F7443E">
            <w:pPr>
              <w:jc w:val="right"/>
              <w:rPr>
                <w:sz w:val="20"/>
                <w:szCs w:val="20"/>
                <w:lang w:val="en-CA" w:eastAsia="en-CA"/>
              </w:rPr>
            </w:pPr>
            <w:r w:rsidRPr="005A3A16">
              <w:rPr>
                <w:sz w:val="20"/>
                <w:szCs w:val="20"/>
                <w:lang w:val="en-CA" w:eastAsia="en-CA"/>
              </w:rPr>
              <w:t>188</w:t>
            </w:r>
          </w:p>
        </w:tc>
      </w:tr>
      <w:tr w:rsidR="001A2817" w:rsidRPr="005A3A16" w14:paraId="1B97D162" w14:textId="77777777" w:rsidTr="00F7443E">
        <w:trPr>
          <w:trHeight w:val="85"/>
        </w:trPr>
        <w:tc>
          <w:tcPr>
            <w:tcW w:w="3240" w:type="dxa"/>
            <w:tcBorders>
              <w:top w:val="nil"/>
              <w:left w:val="single" w:sz="4" w:space="0" w:color="auto"/>
              <w:bottom w:val="single" w:sz="4" w:space="0" w:color="auto"/>
              <w:right w:val="single" w:sz="4" w:space="0" w:color="auto"/>
            </w:tcBorders>
            <w:shd w:val="clear" w:color="auto" w:fill="auto"/>
            <w:noWrap/>
            <w:hideMark/>
          </w:tcPr>
          <w:p w14:paraId="07AFA347" w14:textId="39E8B4D2" w:rsidR="001A2817" w:rsidRPr="00E50B1B" w:rsidRDefault="004B0B6C" w:rsidP="00F7443E">
            <w:pPr>
              <w:jc w:val="left"/>
              <w:rPr>
                <w:sz w:val="20"/>
                <w:szCs w:val="20"/>
                <w:lang w:val="fr-CA" w:eastAsia="en-CA"/>
              </w:rPr>
            </w:pPr>
            <w:r w:rsidRPr="00E50B1B">
              <w:rPr>
                <w:sz w:val="20"/>
                <w:szCs w:val="20"/>
                <w:lang w:val="fr-CA" w:eastAsia="en-CA"/>
              </w:rPr>
              <w:lastRenderedPageBreak/>
              <w:t>PGEH</w:t>
            </w:r>
            <w:r w:rsidR="00CF7316" w:rsidRPr="00E50B1B">
              <w:rPr>
                <w:sz w:val="20"/>
                <w:szCs w:val="20"/>
                <w:lang w:val="fr-CA" w:eastAsia="en-CA"/>
              </w:rPr>
              <w:t xml:space="preserve">, </w:t>
            </w:r>
            <w:r w:rsidR="00F01FFD" w:rsidRPr="00E50B1B">
              <w:rPr>
                <w:sz w:val="20"/>
                <w:szCs w:val="20"/>
                <w:lang w:val="fr-CA" w:eastAsia="en-CA"/>
              </w:rPr>
              <w:t xml:space="preserve">préparation de projet </w:t>
            </w:r>
            <w:r w:rsidR="001A2817" w:rsidRPr="00E50B1B">
              <w:rPr>
                <w:sz w:val="20"/>
                <w:szCs w:val="20"/>
                <w:lang w:val="fr-CA" w:eastAsia="en-CA"/>
              </w:rPr>
              <w:t xml:space="preserve">– </w:t>
            </w:r>
            <w:r w:rsidRPr="00E50B1B">
              <w:rPr>
                <w:sz w:val="20"/>
                <w:szCs w:val="20"/>
                <w:lang w:val="fr-CA" w:eastAsia="en-CA"/>
              </w:rPr>
              <w:t>phase </w:t>
            </w:r>
            <w:r w:rsidR="001A2817" w:rsidRPr="00E50B1B">
              <w:rPr>
                <w:sz w:val="20"/>
                <w:szCs w:val="20"/>
                <w:lang w:val="fr-CA" w:eastAsia="en-CA"/>
              </w:rPr>
              <w:t>III</w:t>
            </w:r>
          </w:p>
        </w:tc>
        <w:tc>
          <w:tcPr>
            <w:tcW w:w="1221" w:type="dxa"/>
            <w:tcBorders>
              <w:top w:val="nil"/>
              <w:left w:val="nil"/>
              <w:bottom w:val="single" w:sz="4" w:space="0" w:color="auto"/>
              <w:right w:val="single" w:sz="4" w:space="0" w:color="auto"/>
            </w:tcBorders>
            <w:shd w:val="clear" w:color="auto" w:fill="auto"/>
            <w:noWrap/>
            <w:hideMark/>
          </w:tcPr>
          <w:p w14:paraId="78178786" w14:textId="77777777" w:rsidR="001A2817" w:rsidRPr="005A3A16" w:rsidRDefault="001A2817" w:rsidP="00F7443E">
            <w:pPr>
              <w:jc w:val="right"/>
              <w:rPr>
                <w:sz w:val="20"/>
                <w:szCs w:val="20"/>
                <w:lang w:val="en-CA" w:eastAsia="en-CA"/>
              </w:rPr>
            </w:pPr>
            <w:r w:rsidRPr="005A3A16">
              <w:rPr>
                <w:sz w:val="20"/>
                <w:szCs w:val="20"/>
                <w:lang w:val="en-CA" w:eastAsia="en-CA"/>
              </w:rPr>
              <w:t>563</w:t>
            </w:r>
          </w:p>
        </w:tc>
        <w:tc>
          <w:tcPr>
            <w:tcW w:w="1222" w:type="dxa"/>
            <w:tcBorders>
              <w:top w:val="nil"/>
              <w:left w:val="nil"/>
              <w:bottom w:val="single" w:sz="4" w:space="0" w:color="auto"/>
              <w:right w:val="single" w:sz="4" w:space="0" w:color="auto"/>
            </w:tcBorders>
            <w:shd w:val="clear" w:color="auto" w:fill="auto"/>
            <w:noWrap/>
            <w:hideMark/>
          </w:tcPr>
          <w:p w14:paraId="39B70A61" w14:textId="77777777" w:rsidR="001A2817" w:rsidRPr="005A3A16" w:rsidRDefault="001A2817" w:rsidP="00F7443E">
            <w:pPr>
              <w:jc w:val="right"/>
              <w:rPr>
                <w:sz w:val="20"/>
                <w:szCs w:val="20"/>
                <w:lang w:val="en-CA" w:eastAsia="en-CA"/>
              </w:rPr>
            </w:pPr>
            <w:r w:rsidRPr="005A3A16">
              <w:rPr>
                <w:sz w:val="20"/>
                <w:szCs w:val="20"/>
                <w:lang w:val="en-CA" w:eastAsia="en-CA"/>
              </w:rPr>
              <w:t>399</w:t>
            </w:r>
          </w:p>
        </w:tc>
        <w:tc>
          <w:tcPr>
            <w:tcW w:w="1221" w:type="dxa"/>
            <w:tcBorders>
              <w:top w:val="nil"/>
              <w:left w:val="nil"/>
              <w:bottom w:val="single" w:sz="4" w:space="0" w:color="auto"/>
              <w:right w:val="single" w:sz="4" w:space="0" w:color="auto"/>
            </w:tcBorders>
            <w:shd w:val="clear" w:color="auto" w:fill="auto"/>
            <w:noWrap/>
            <w:hideMark/>
          </w:tcPr>
          <w:p w14:paraId="3E15F7E4" w14:textId="77777777" w:rsidR="001A2817" w:rsidRPr="005A3A16" w:rsidRDefault="001A2817" w:rsidP="00F7443E">
            <w:pPr>
              <w:jc w:val="right"/>
              <w:rPr>
                <w:sz w:val="20"/>
                <w:szCs w:val="20"/>
                <w:lang w:val="en-CA" w:eastAsia="en-CA"/>
              </w:rPr>
            </w:pPr>
            <w:r w:rsidRPr="005A3A16">
              <w:rPr>
                <w:sz w:val="20"/>
                <w:szCs w:val="20"/>
                <w:lang w:val="en-CA" w:eastAsia="en-CA"/>
              </w:rPr>
              <w:t>192</w:t>
            </w:r>
          </w:p>
        </w:tc>
        <w:tc>
          <w:tcPr>
            <w:tcW w:w="1222" w:type="dxa"/>
            <w:tcBorders>
              <w:top w:val="nil"/>
              <w:left w:val="nil"/>
              <w:bottom w:val="single" w:sz="4" w:space="0" w:color="auto"/>
              <w:right w:val="single" w:sz="4" w:space="0" w:color="auto"/>
            </w:tcBorders>
            <w:shd w:val="clear" w:color="auto" w:fill="auto"/>
            <w:noWrap/>
            <w:hideMark/>
          </w:tcPr>
          <w:p w14:paraId="6BD3B8B2" w14:textId="273BF1E0" w:rsidR="001A2817" w:rsidRPr="005A3A16" w:rsidRDefault="001A2817" w:rsidP="00F7443E">
            <w:pPr>
              <w:jc w:val="right"/>
              <w:rPr>
                <w:sz w:val="20"/>
                <w:szCs w:val="20"/>
                <w:lang w:val="en-CA" w:eastAsia="en-CA"/>
              </w:rPr>
            </w:pPr>
            <w:r w:rsidRPr="005A3A16">
              <w:rPr>
                <w:sz w:val="20"/>
                <w:szCs w:val="20"/>
                <w:lang w:val="en-CA" w:eastAsia="en-CA"/>
              </w:rPr>
              <w:t>1</w:t>
            </w:r>
            <w:r w:rsidR="005567DC">
              <w:rPr>
                <w:sz w:val="20"/>
                <w:szCs w:val="20"/>
                <w:lang w:val="en-CA" w:eastAsia="en-CA"/>
              </w:rPr>
              <w:t> </w:t>
            </w:r>
            <w:r w:rsidRPr="005A3A16">
              <w:rPr>
                <w:sz w:val="20"/>
                <w:szCs w:val="20"/>
                <w:lang w:val="en-CA" w:eastAsia="en-CA"/>
              </w:rPr>
              <w:t>155</w:t>
            </w:r>
          </w:p>
        </w:tc>
        <w:tc>
          <w:tcPr>
            <w:tcW w:w="1222" w:type="dxa"/>
            <w:tcBorders>
              <w:top w:val="nil"/>
              <w:left w:val="nil"/>
              <w:bottom w:val="single" w:sz="4" w:space="0" w:color="auto"/>
              <w:right w:val="single" w:sz="4" w:space="0" w:color="auto"/>
            </w:tcBorders>
            <w:shd w:val="clear" w:color="auto" w:fill="auto"/>
            <w:noWrap/>
            <w:hideMark/>
          </w:tcPr>
          <w:p w14:paraId="346180D2" w14:textId="77777777" w:rsidR="001A2817" w:rsidRPr="005A3A16" w:rsidRDefault="001A2817" w:rsidP="00F7443E">
            <w:pPr>
              <w:jc w:val="right"/>
              <w:rPr>
                <w:sz w:val="20"/>
                <w:szCs w:val="20"/>
                <w:lang w:val="en-CA" w:eastAsia="en-CA"/>
              </w:rPr>
            </w:pPr>
            <w:r w:rsidRPr="005A3A16">
              <w:rPr>
                <w:sz w:val="20"/>
                <w:szCs w:val="20"/>
                <w:lang w:val="en-CA" w:eastAsia="en-CA"/>
              </w:rPr>
              <w:t> </w:t>
            </w:r>
          </w:p>
        </w:tc>
      </w:tr>
      <w:tr w:rsidR="001A2817" w:rsidRPr="005A3A16" w14:paraId="621FD7E1" w14:textId="77777777" w:rsidTr="00F7443E">
        <w:trPr>
          <w:trHeight w:val="130"/>
        </w:trPr>
        <w:tc>
          <w:tcPr>
            <w:tcW w:w="3240" w:type="dxa"/>
            <w:tcBorders>
              <w:top w:val="nil"/>
              <w:left w:val="single" w:sz="4" w:space="0" w:color="auto"/>
              <w:bottom w:val="single" w:sz="4" w:space="0" w:color="auto"/>
              <w:right w:val="single" w:sz="4" w:space="0" w:color="auto"/>
            </w:tcBorders>
            <w:shd w:val="clear" w:color="auto" w:fill="auto"/>
            <w:noWrap/>
            <w:hideMark/>
          </w:tcPr>
          <w:p w14:paraId="2A484EF4" w14:textId="3704D8BC" w:rsidR="001A2817" w:rsidRPr="005A3A16" w:rsidRDefault="004B0B6C" w:rsidP="00F7443E">
            <w:pPr>
              <w:jc w:val="left"/>
              <w:rPr>
                <w:sz w:val="20"/>
                <w:szCs w:val="20"/>
                <w:lang w:val="en-CA" w:eastAsia="en-CA"/>
              </w:rPr>
            </w:pPr>
            <w:r>
              <w:rPr>
                <w:sz w:val="20"/>
                <w:szCs w:val="20"/>
                <w:lang w:val="en-CA" w:eastAsia="en-CA"/>
              </w:rPr>
              <w:t>PGEH</w:t>
            </w:r>
            <w:r w:rsidR="00CF7316">
              <w:rPr>
                <w:sz w:val="20"/>
                <w:szCs w:val="20"/>
                <w:lang w:val="en-CA" w:eastAsia="en-CA"/>
              </w:rPr>
              <w:t>,</w:t>
            </w:r>
            <w:r>
              <w:rPr>
                <w:sz w:val="20"/>
                <w:szCs w:val="20"/>
                <w:lang w:val="en-CA" w:eastAsia="en-CA"/>
              </w:rPr>
              <w:t xml:space="preserve"> phase </w:t>
            </w:r>
            <w:r w:rsidR="001A2817" w:rsidRPr="005A3A16">
              <w:rPr>
                <w:sz w:val="20"/>
                <w:szCs w:val="20"/>
                <w:lang w:val="en-CA" w:eastAsia="en-CA"/>
              </w:rPr>
              <w:t>III</w:t>
            </w:r>
          </w:p>
        </w:tc>
        <w:tc>
          <w:tcPr>
            <w:tcW w:w="1221" w:type="dxa"/>
            <w:tcBorders>
              <w:top w:val="nil"/>
              <w:left w:val="nil"/>
              <w:bottom w:val="single" w:sz="4" w:space="0" w:color="auto"/>
              <w:right w:val="single" w:sz="4" w:space="0" w:color="auto"/>
            </w:tcBorders>
            <w:shd w:val="clear" w:color="auto" w:fill="auto"/>
            <w:noWrap/>
            <w:hideMark/>
          </w:tcPr>
          <w:p w14:paraId="3309C2E1" w14:textId="77777777" w:rsidR="001A2817" w:rsidRPr="005A3A16" w:rsidRDefault="001A2817" w:rsidP="00F7443E">
            <w:pPr>
              <w:jc w:val="right"/>
              <w:rPr>
                <w:sz w:val="20"/>
                <w:szCs w:val="20"/>
                <w:lang w:val="en-CA" w:eastAsia="en-CA"/>
              </w:rPr>
            </w:pPr>
            <w:r w:rsidRPr="005A3A16">
              <w:rPr>
                <w:sz w:val="20"/>
                <w:szCs w:val="20"/>
                <w:lang w:val="en-CA" w:eastAsia="en-CA"/>
              </w:rPr>
              <w:t>75</w:t>
            </w:r>
          </w:p>
        </w:tc>
        <w:tc>
          <w:tcPr>
            <w:tcW w:w="1222" w:type="dxa"/>
            <w:tcBorders>
              <w:top w:val="nil"/>
              <w:left w:val="nil"/>
              <w:bottom w:val="single" w:sz="4" w:space="0" w:color="auto"/>
              <w:right w:val="single" w:sz="4" w:space="0" w:color="auto"/>
            </w:tcBorders>
            <w:shd w:val="clear" w:color="auto" w:fill="auto"/>
            <w:noWrap/>
            <w:hideMark/>
          </w:tcPr>
          <w:p w14:paraId="1885FC38" w14:textId="379E4388" w:rsidR="001A2817" w:rsidRPr="005A3A16" w:rsidRDefault="001A2817" w:rsidP="00F7443E">
            <w:pPr>
              <w:jc w:val="right"/>
              <w:rPr>
                <w:sz w:val="20"/>
                <w:szCs w:val="20"/>
                <w:lang w:val="en-CA" w:eastAsia="en-CA"/>
              </w:rPr>
            </w:pPr>
            <w:r w:rsidRPr="005A3A16">
              <w:rPr>
                <w:sz w:val="20"/>
                <w:szCs w:val="20"/>
                <w:lang w:val="en-CA" w:eastAsia="en-CA"/>
              </w:rPr>
              <w:t>7</w:t>
            </w:r>
            <w:r w:rsidR="005567DC">
              <w:rPr>
                <w:sz w:val="20"/>
                <w:szCs w:val="20"/>
                <w:lang w:val="en-CA" w:eastAsia="en-CA"/>
              </w:rPr>
              <w:t> </w:t>
            </w:r>
            <w:r w:rsidRPr="005A3A16">
              <w:rPr>
                <w:sz w:val="20"/>
                <w:szCs w:val="20"/>
                <w:lang w:val="en-CA" w:eastAsia="en-CA"/>
              </w:rPr>
              <w:t>013</w:t>
            </w:r>
          </w:p>
        </w:tc>
        <w:tc>
          <w:tcPr>
            <w:tcW w:w="1221" w:type="dxa"/>
            <w:tcBorders>
              <w:top w:val="nil"/>
              <w:left w:val="nil"/>
              <w:bottom w:val="single" w:sz="4" w:space="0" w:color="auto"/>
              <w:right w:val="single" w:sz="4" w:space="0" w:color="auto"/>
            </w:tcBorders>
            <w:shd w:val="clear" w:color="auto" w:fill="auto"/>
            <w:noWrap/>
            <w:hideMark/>
          </w:tcPr>
          <w:p w14:paraId="6729B8F2" w14:textId="630EFECB" w:rsidR="001A2817" w:rsidRPr="005A3A16" w:rsidRDefault="001A2817" w:rsidP="00F7443E">
            <w:pPr>
              <w:jc w:val="right"/>
              <w:rPr>
                <w:sz w:val="20"/>
                <w:szCs w:val="20"/>
                <w:lang w:val="en-CA" w:eastAsia="en-CA"/>
              </w:rPr>
            </w:pPr>
            <w:r w:rsidRPr="005A3A16">
              <w:rPr>
                <w:sz w:val="20"/>
                <w:szCs w:val="20"/>
                <w:lang w:val="en-CA" w:eastAsia="en-CA"/>
              </w:rPr>
              <w:t>33</w:t>
            </w:r>
            <w:r w:rsidR="005567DC">
              <w:rPr>
                <w:sz w:val="20"/>
                <w:szCs w:val="20"/>
                <w:lang w:val="en-CA" w:eastAsia="en-CA"/>
              </w:rPr>
              <w:t> </w:t>
            </w:r>
            <w:r w:rsidRPr="005A3A16">
              <w:rPr>
                <w:sz w:val="20"/>
                <w:szCs w:val="20"/>
                <w:lang w:val="en-CA" w:eastAsia="en-CA"/>
              </w:rPr>
              <w:t>418</w:t>
            </w:r>
          </w:p>
        </w:tc>
        <w:tc>
          <w:tcPr>
            <w:tcW w:w="1222" w:type="dxa"/>
            <w:tcBorders>
              <w:top w:val="nil"/>
              <w:left w:val="nil"/>
              <w:bottom w:val="single" w:sz="4" w:space="0" w:color="auto"/>
              <w:right w:val="single" w:sz="4" w:space="0" w:color="auto"/>
            </w:tcBorders>
            <w:shd w:val="clear" w:color="auto" w:fill="auto"/>
            <w:noWrap/>
            <w:hideMark/>
          </w:tcPr>
          <w:p w14:paraId="46A91C7E" w14:textId="412B223E" w:rsidR="001A2817" w:rsidRPr="005A3A16" w:rsidRDefault="001A2817" w:rsidP="00F7443E">
            <w:pPr>
              <w:jc w:val="right"/>
              <w:rPr>
                <w:sz w:val="20"/>
                <w:szCs w:val="20"/>
                <w:lang w:val="en-CA" w:eastAsia="en-CA"/>
              </w:rPr>
            </w:pPr>
            <w:r w:rsidRPr="005A3A16">
              <w:rPr>
                <w:sz w:val="20"/>
                <w:szCs w:val="20"/>
                <w:lang w:val="en-CA" w:eastAsia="en-CA"/>
              </w:rPr>
              <w:t>40</w:t>
            </w:r>
            <w:r w:rsidR="005567DC">
              <w:rPr>
                <w:sz w:val="20"/>
                <w:szCs w:val="20"/>
                <w:lang w:val="en-CA" w:eastAsia="en-CA"/>
              </w:rPr>
              <w:t> </w:t>
            </w:r>
            <w:r w:rsidRPr="005A3A16">
              <w:rPr>
                <w:sz w:val="20"/>
                <w:szCs w:val="20"/>
                <w:lang w:val="en-CA" w:eastAsia="en-CA"/>
              </w:rPr>
              <w:t>506</w:t>
            </w:r>
          </w:p>
        </w:tc>
        <w:tc>
          <w:tcPr>
            <w:tcW w:w="1222" w:type="dxa"/>
            <w:tcBorders>
              <w:top w:val="nil"/>
              <w:left w:val="nil"/>
              <w:bottom w:val="single" w:sz="4" w:space="0" w:color="auto"/>
              <w:right w:val="single" w:sz="4" w:space="0" w:color="auto"/>
            </w:tcBorders>
            <w:shd w:val="clear" w:color="auto" w:fill="auto"/>
            <w:noWrap/>
            <w:hideMark/>
          </w:tcPr>
          <w:p w14:paraId="60B6DBEC" w14:textId="1A05C386" w:rsidR="001A2817" w:rsidRPr="005A3A16" w:rsidRDefault="001A2817" w:rsidP="00F7443E">
            <w:pPr>
              <w:jc w:val="right"/>
              <w:rPr>
                <w:sz w:val="20"/>
                <w:szCs w:val="20"/>
                <w:lang w:val="en-CA" w:eastAsia="en-CA"/>
              </w:rPr>
            </w:pPr>
            <w:r w:rsidRPr="005A3A16">
              <w:rPr>
                <w:sz w:val="20"/>
                <w:szCs w:val="20"/>
                <w:lang w:val="en-CA" w:eastAsia="en-CA"/>
              </w:rPr>
              <w:t>67</w:t>
            </w:r>
            <w:r w:rsidR="005567DC">
              <w:rPr>
                <w:sz w:val="20"/>
                <w:szCs w:val="20"/>
                <w:lang w:val="en-CA" w:eastAsia="en-CA"/>
              </w:rPr>
              <w:t> </w:t>
            </w:r>
            <w:r w:rsidRPr="005A3A16">
              <w:rPr>
                <w:sz w:val="20"/>
                <w:szCs w:val="20"/>
                <w:lang w:val="en-CA" w:eastAsia="en-CA"/>
              </w:rPr>
              <w:t>883</w:t>
            </w:r>
          </w:p>
        </w:tc>
      </w:tr>
      <w:tr w:rsidR="001A2817" w:rsidRPr="005A3A16" w14:paraId="4477DDB4" w14:textId="77777777" w:rsidTr="00F7443E">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7AA9C932" w14:textId="5878725D" w:rsidR="001A2817" w:rsidRPr="00E50B1B" w:rsidRDefault="001A2817" w:rsidP="00F7443E">
            <w:pPr>
              <w:jc w:val="left"/>
              <w:rPr>
                <w:b/>
                <w:bCs/>
                <w:sz w:val="20"/>
                <w:szCs w:val="20"/>
                <w:lang w:val="fr-CA" w:eastAsia="en-CA"/>
              </w:rPr>
            </w:pPr>
            <w:r w:rsidRPr="00E50B1B">
              <w:rPr>
                <w:b/>
                <w:bCs/>
                <w:sz w:val="20"/>
                <w:szCs w:val="20"/>
                <w:lang w:val="fr-CA" w:eastAsia="en-CA"/>
              </w:rPr>
              <w:t xml:space="preserve"> </w:t>
            </w:r>
            <w:r w:rsidR="00CF7316" w:rsidRPr="00E50B1B">
              <w:rPr>
                <w:b/>
                <w:bCs/>
                <w:sz w:val="20"/>
                <w:szCs w:val="20"/>
                <w:lang w:val="fr-CA" w:eastAsia="en-CA"/>
              </w:rPr>
              <w:t>Activités relatives aux H</w:t>
            </w:r>
            <w:r w:rsidR="00F01FFD" w:rsidRPr="00E50B1B">
              <w:rPr>
                <w:b/>
                <w:bCs/>
                <w:sz w:val="20"/>
                <w:szCs w:val="20"/>
                <w:lang w:val="fr-CA" w:eastAsia="en-CA"/>
              </w:rPr>
              <w:t>C</w:t>
            </w:r>
            <w:r w:rsidR="00CF7316" w:rsidRPr="00E50B1B">
              <w:rPr>
                <w:b/>
                <w:bCs/>
                <w:sz w:val="20"/>
                <w:szCs w:val="20"/>
                <w:lang w:val="fr-CA" w:eastAsia="en-CA"/>
              </w:rPr>
              <w:t>FC – sous</w:t>
            </w:r>
            <w:r w:rsidR="00F7443E" w:rsidRPr="00E50B1B">
              <w:rPr>
                <w:b/>
                <w:bCs/>
                <w:sz w:val="20"/>
                <w:szCs w:val="20"/>
                <w:lang w:val="fr-CA" w:eastAsia="en-CA"/>
              </w:rPr>
              <w:t>-</w:t>
            </w:r>
            <w:r w:rsidR="00CF7316" w:rsidRPr="00E50B1B">
              <w:rPr>
                <w:b/>
                <w:bCs/>
                <w:sz w:val="20"/>
                <w:szCs w:val="20"/>
                <w:lang w:val="fr-CA" w:eastAsia="en-CA"/>
              </w:rPr>
              <w:t>total</w:t>
            </w:r>
          </w:p>
        </w:tc>
        <w:tc>
          <w:tcPr>
            <w:tcW w:w="1221" w:type="dxa"/>
            <w:tcBorders>
              <w:top w:val="nil"/>
              <w:left w:val="nil"/>
              <w:bottom w:val="single" w:sz="4" w:space="0" w:color="auto"/>
              <w:right w:val="single" w:sz="4" w:space="0" w:color="auto"/>
            </w:tcBorders>
            <w:shd w:val="clear" w:color="auto" w:fill="auto"/>
            <w:noWrap/>
            <w:hideMark/>
          </w:tcPr>
          <w:p w14:paraId="5E988A09" w14:textId="01E05F6C" w:rsidR="001A2817" w:rsidRPr="005A3A16" w:rsidRDefault="001A2817" w:rsidP="00F7443E">
            <w:pPr>
              <w:jc w:val="right"/>
              <w:rPr>
                <w:b/>
                <w:bCs/>
                <w:sz w:val="20"/>
                <w:szCs w:val="20"/>
                <w:lang w:val="en-CA" w:eastAsia="en-CA"/>
              </w:rPr>
            </w:pPr>
            <w:r w:rsidRPr="005A3A16">
              <w:rPr>
                <w:b/>
                <w:bCs/>
                <w:sz w:val="20"/>
                <w:szCs w:val="20"/>
                <w:lang w:val="en-CA" w:eastAsia="en-CA"/>
              </w:rPr>
              <w:t>25</w:t>
            </w:r>
            <w:r w:rsidR="005567DC">
              <w:rPr>
                <w:b/>
                <w:bCs/>
                <w:sz w:val="20"/>
                <w:szCs w:val="20"/>
                <w:lang w:val="en-CA" w:eastAsia="en-CA"/>
              </w:rPr>
              <w:t> </w:t>
            </w:r>
            <w:r w:rsidRPr="005A3A16">
              <w:rPr>
                <w:b/>
                <w:bCs/>
                <w:sz w:val="20"/>
                <w:szCs w:val="20"/>
                <w:lang w:val="en-CA" w:eastAsia="en-CA"/>
              </w:rPr>
              <w:t>582</w:t>
            </w:r>
          </w:p>
        </w:tc>
        <w:tc>
          <w:tcPr>
            <w:tcW w:w="1222" w:type="dxa"/>
            <w:tcBorders>
              <w:top w:val="nil"/>
              <w:left w:val="nil"/>
              <w:bottom w:val="single" w:sz="4" w:space="0" w:color="auto"/>
              <w:right w:val="single" w:sz="4" w:space="0" w:color="auto"/>
            </w:tcBorders>
            <w:shd w:val="clear" w:color="auto" w:fill="auto"/>
            <w:noWrap/>
            <w:hideMark/>
          </w:tcPr>
          <w:p w14:paraId="1CF45350" w14:textId="3BED8668" w:rsidR="001A2817" w:rsidRPr="005A3A16" w:rsidRDefault="001A2817" w:rsidP="00F7443E">
            <w:pPr>
              <w:jc w:val="right"/>
              <w:rPr>
                <w:b/>
                <w:bCs/>
                <w:sz w:val="20"/>
                <w:szCs w:val="20"/>
                <w:lang w:val="en-CA" w:eastAsia="en-CA"/>
              </w:rPr>
            </w:pPr>
            <w:r w:rsidRPr="005A3A16">
              <w:rPr>
                <w:b/>
                <w:bCs/>
                <w:sz w:val="20"/>
                <w:szCs w:val="20"/>
                <w:lang w:val="en-CA" w:eastAsia="en-CA"/>
              </w:rPr>
              <w:t>16</w:t>
            </w:r>
            <w:r w:rsidR="005567DC">
              <w:rPr>
                <w:b/>
                <w:bCs/>
                <w:sz w:val="20"/>
                <w:szCs w:val="20"/>
                <w:lang w:val="en-CA" w:eastAsia="en-CA"/>
              </w:rPr>
              <w:t> </w:t>
            </w:r>
            <w:r w:rsidRPr="005A3A16">
              <w:rPr>
                <w:b/>
                <w:bCs/>
                <w:sz w:val="20"/>
                <w:szCs w:val="20"/>
                <w:lang w:val="en-CA" w:eastAsia="en-CA"/>
              </w:rPr>
              <w:t>682</w:t>
            </w:r>
          </w:p>
        </w:tc>
        <w:tc>
          <w:tcPr>
            <w:tcW w:w="1221" w:type="dxa"/>
            <w:tcBorders>
              <w:top w:val="nil"/>
              <w:left w:val="nil"/>
              <w:bottom w:val="single" w:sz="4" w:space="0" w:color="auto"/>
              <w:right w:val="single" w:sz="4" w:space="0" w:color="auto"/>
            </w:tcBorders>
            <w:shd w:val="clear" w:color="auto" w:fill="auto"/>
            <w:noWrap/>
            <w:hideMark/>
          </w:tcPr>
          <w:p w14:paraId="642CE7F2" w14:textId="11732205" w:rsidR="001A2817" w:rsidRPr="005A3A16" w:rsidRDefault="001A2817" w:rsidP="00F7443E">
            <w:pPr>
              <w:jc w:val="right"/>
              <w:rPr>
                <w:b/>
                <w:bCs/>
                <w:sz w:val="20"/>
                <w:szCs w:val="20"/>
                <w:lang w:val="en-CA" w:eastAsia="en-CA"/>
              </w:rPr>
            </w:pPr>
            <w:r w:rsidRPr="005A3A16">
              <w:rPr>
                <w:b/>
                <w:bCs/>
                <w:sz w:val="20"/>
                <w:szCs w:val="20"/>
                <w:lang w:val="en-CA" w:eastAsia="en-CA"/>
              </w:rPr>
              <w:t>51</w:t>
            </w:r>
            <w:r w:rsidR="005567DC">
              <w:rPr>
                <w:b/>
                <w:bCs/>
                <w:sz w:val="20"/>
                <w:szCs w:val="20"/>
                <w:lang w:val="en-CA" w:eastAsia="en-CA"/>
              </w:rPr>
              <w:t> </w:t>
            </w:r>
            <w:r w:rsidRPr="005A3A16">
              <w:rPr>
                <w:b/>
                <w:bCs/>
                <w:sz w:val="20"/>
                <w:szCs w:val="20"/>
                <w:lang w:val="en-CA" w:eastAsia="en-CA"/>
              </w:rPr>
              <w:t>902</w:t>
            </w:r>
          </w:p>
        </w:tc>
        <w:tc>
          <w:tcPr>
            <w:tcW w:w="1222" w:type="dxa"/>
            <w:tcBorders>
              <w:top w:val="nil"/>
              <w:left w:val="nil"/>
              <w:bottom w:val="single" w:sz="4" w:space="0" w:color="auto"/>
              <w:right w:val="single" w:sz="4" w:space="0" w:color="auto"/>
            </w:tcBorders>
            <w:shd w:val="clear" w:color="auto" w:fill="auto"/>
            <w:noWrap/>
            <w:hideMark/>
          </w:tcPr>
          <w:p w14:paraId="29CB1E7C" w14:textId="036F1B2D" w:rsidR="001A2817" w:rsidRPr="005A3A16" w:rsidRDefault="001A2817" w:rsidP="00F7443E">
            <w:pPr>
              <w:jc w:val="right"/>
              <w:rPr>
                <w:b/>
                <w:bCs/>
                <w:sz w:val="20"/>
                <w:szCs w:val="20"/>
                <w:lang w:val="en-CA" w:eastAsia="en-CA"/>
              </w:rPr>
            </w:pPr>
            <w:r w:rsidRPr="005A3A16">
              <w:rPr>
                <w:b/>
                <w:bCs/>
                <w:sz w:val="20"/>
                <w:szCs w:val="20"/>
                <w:lang w:val="en-CA" w:eastAsia="en-CA"/>
              </w:rPr>
              <w:t>94</w:t>
            </w:r>
            <w:r w:rsidR="005567DC">
              <w:rPr>
                <w:b/>
                <w:bCs/>
                <w:sz w:val="20"/>
                <w:szCs w:val="20"/>
                <w:lang w:val="en-CA" w:eastAsia="en-CA"/>
              </w:rPr>
              <w:t> </w:t>
            </w:r>
            <w:r w:rsidRPr="005A3A16">
              <w:rPr>
                <w:b/>
                <w:bCs/>
                <w:sz w:val="20"/>
                <w:szCs w:val="20"/>
                <w:lang w:val="en-CA" w:eastAsia="en-CA"/>
              </w:rPr>
              <w:t>166</w:t>
            </w:r>
          </w:p>
        </w:tc>
        <w:tc>
          <w:tcPr>
            <w:tcW w:w="1222" w:type="dxa"/>
            <w:tcBorders>
              <w:top w:val="nil"/>
              <w:left w:val="nil"/>
              <w:bottom w:val="single" w:sz="4" w:space="0" w:color="auto"/>
              <w:right w:val="single" w:sz="4" w:space="0" w:color="auto"/>
            </w:tcBorders>
            <w:shd w:val="clear" w:color="auto" w:fill="auto"/>
            <w:noWrap/>
            <w:hideMark/>
          </w:tcPr>
          <w:p w14:paraId="705D4047" w14:textId="31253C39" w:rsidR="001A2817" w:rsidRPr="005A3A16" w:rsidRDefault="001A2817" w:rsidP="00F7443E">
            <w:pPr>
              <w:jc w:val="right"/>
              <w:rPr>
                <w:b/>
                <w:bCs/>
                <w:sz w:val="20"/>
                <w:szCs w:val="20"/>
                <w:lang w:val="en-CA" w:eastAsia="en-CA"/>
              </w:rPr>
            </w:pPr>
            <w:r w:rsidRPr="005A3A16">
              <w:rPr>
                <w:b/>
                <w:bCs/>
                <w:sz w:val="20"/>
                <w:szCs w:val="20"/>
                <w:lang w:val="en-CA" w:eastAsia="en-CA"/>
              </w:rPr>
              <w:t>90</w:t>
            </w:r>
            <w:r w:rsidR="005567DC">
              <w:rPr>
                <w:b/>
                <w:bCs/>
                <w:sz w:val="20"/>
                <w:szCs w:val="20"/>
                <w:lang w:val="en-CA" w:eastAsia="en-CA"/>
              </w:rPr>
              <w:t> </w:t>
            </w:r>
            <w:r w:rsidRPr="005A3A16">
              <w:rPr>
                <w:b/>
                <w:bCs/>
                <w:sz w:val="20"/>
                <w:szCs w:val="20"/>
                <w:lang w:val="en-CA" w:eastAsia="en-CA"/>
              </w:rPr>
              <w:t>442</w:t>
            </w:r>
          </w:p>
        </w:tc>
      </w:tr>
      <w:tr w:rsidR="001A2817" w:rsidRPr="005A3A16" w14:paraId="0272F426" w14:textId="77777777" w:rsidTr="00F7443E">
        <w:trPr>
          <w:trHeight w:val="265"/>
        </w:trPr>
        <w:tc>
          <w:tcPr>
            <w:tcW w:w="9349"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45810A3F" w14:textId="7B0D5DC8" w:rsidR="001A2817" w:rsidRPr="005A3A16" w:rsidRDefault="00CF7316" w:rsidP="00F7443E">
            <w:pPr>
              <w:jc w:val="left"/>
              <w:rPr>
                <w:b/>
                <w:bCs/>
                <w:sz w:val="20"/>
                <w:szCs w:val="20"/>
                <w:lang w:val="en-CA" w:eastAsia="en-CA"/>
              </w:rPr>
            </w:pPr>
            <w:r>
              <w:rPr>
                <w:b/>
                <w:bCs/>
                <w:sz w:val="20"/>
                <w:szCs w:val="20"/>
                <w:lang w:val="en-CA" w:eastAsia="en-CA"/>
              </w:rPr>
              <w:t>Activités relatives aux H</w:t>
            </w:r>
            <w:r w:rsidR="001A2817" w:rsidRPr="005A3A16">
              <w:rPr>
                <w:b/>
                <w:bCs/>
                <w:sz w:val="20"/>
                <w:szCs w:val="20"/>
                <w:lang w:val="en-CA" w:eastAsia="en-CA"/>
              </w:rPr>
              <w:t>FC</w:t>
            </w:r>
          </w:p>
        </w:tc>
      </w:tr>
      <w:tr w:rsidR="001A2817" w:rsidRPr="005A3A16" w14:paraId="0D726D9B" w14:textId="77777777" w:rsidTr="00F7443E">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0F0D0071" w14:textId="6EBD1899" w:rsidR="001A2817" w:rsidRPr="00E50B1B" w:rsidRDefault="00CF7316" w:rsidP="00F7443E">
            <w:pPr>
              <w:jc w:val="left"/>
              <w:rPr>
                <w:sz w:val="20"/>
                <w:szCs w:val="20"/>
                <w:lang w:val="fr-CA" w:eastAsia="en-CA"/>
              </w:rPr>
            </w:pPr>
            <w:r w:rsidRPr="00E50B1B">
              <w:rPr>
                <w:sz w:val="20"/>
                <w:szCs w:val="20"/>
                <w:lang w:val="fr-CA" w:eastAsia="en-CA"/>
              </w:rPr>
              <w:t>Plan de réduction progressive des</w:t>
            </w:r>
            <w:r w:rsidR="00F01FFD" w:rsidRPr="00E50B1B">
              <w:rPr>
                <w:sz w:val="20"/>
                <w:szCs w:val="20"/>
                <w:lang w:val="fr-CA" w:eastAsia="en-CA"/>
              </w:rPr>
              <w:t> </w:t>
            </w:r>
            <w:r w:rsidRPr="00E50B1B">
              <w:rPr>
                <w:sz w:val="20"/>
                <w:szCs w:val="20"/>
                <w:lang w:val="fr-CA" w:eastAsia="en-CA"/>
              </w:rPr>
              <w:t xml:space="preserve">HFC </w:t>
            </w:r>
            <w:r w:rsidR="00F01FFD" w:rsidRPr="00E50B1B">
              <w:rPr>
                <w:sz w:val="20"/>
                <w:szCs w:val="20"/>
                <w:lang w:val="fr-CA" w:eastAsia="en-CA"/>
              </w:rPr>
              <w:t xml:space="preserve">– </w:t>
            </w:r>
            <w:r w:rsidRPr="00E50B1B">
              <w:rPr>
                <w:sz w:val="20"/>
                <w:szCs w:val="20"/>
                <w:lang w:val="fr-CA" w:eastAsia="en-CA"/>
              </w:rPr>
              <w:t xml:space="preserve">préparation de projet </w:t>
            </w:r>
          </w:p>
        </w:tc>
        <w:tc>
          <w:tcPr>
            <w:tcW w:w="1221" w:type="dxa"/>
            <w:tcBorders>
              <w:top w:val="nil"/>
              <w:left w:val="nil"/>
              <w:bottom w:val="single" w:sz="4" w:space="0" w:color="auto"/>
              <w:right w:val="single" w:sz="4" w:space="0" w:color="auto"/>
            </w:tcBorders>
            <w:shd w:val="clear" w:color="auto" w:fill="auto"/>
            <w:noWrap/>
            <w:hideMark/>
          </w:tcPr>
          <w:p w14:paraId="00D6B018" w14:textId="75898510" w:rsidR="001A2817" w:rsidRPr="005A3A16" w:rsidRDefault="001A2817" w:rsidP="00F7443E">
            <w:pPr>
              <w:jc w:val="right"/>
              <w:rPr>
                <w:sz w:val="20"/>
                <w:szCs w:val="20"/>
                <w:lang w:val="en-CA" w:eastAsia="en-CA"/>
              </w:rPr>
            </w:pPr>
            <w:r w:rsidRPr="005A3A16">
              <w:rPr>
                <w:sz w:val="20"/>
                <w:szCs w:val="20"/>
                <w:lang w:val="en-CA" w:eastAsia="en-CA"/>
              </w:rPr>
              <w:t>1</w:t>
            </w:r>
            <w:r w:rsidR="005567DC">
              <w:rPr>
                <w:sz w:val="20"/>
                <w:szCs w:val="20"/>
                <w:lang w:val="en-CA" w:eastAsia="en-CA"/>
              </w:rPr>
              <w:t> </w:t>
            </w:r>
            <w:r w:rsidRPr="005A3A16">
              <w:rPr>
                <w:sz w:val="20"/>
                <w:szCs w:val="20"/>
                <w:lang w:val="en-CA" w:eastAsia="en-CA"/>
              </w:rPr>
              <w:t>319</w:t>
            </w:r>
          </w:p>
        </w:tc>
        <w:tc>
          <w:tcPr>
            <w:tcW w:w="1222" w:type="dxa"/>
            <w:tcBorders>
              <w:top w:val="nil"/>
              <w:left w:val="nil"/>
              <w:bottom w:val="single" w:sz="4" w:space="0" w:color="auto"/>
              <w:right w:val="single" w:sz="4" w:space="0" w:color="auto"/>
            </w:tcBorders>
            <w:shd w:val="clear" w:color="auto" w:fill="auto"/>
            <w:noWrap/>
            <w:hideMark/>
          </w:tcPr>
          <w:p w14:paraId="472E464F" w14:textId="4466E107" w:rsidR="001A2817" w:rsidRPr="005A3A16" w:rsidRDefault="001A2817" w:rsidP="00F7443E">
            <w:pPr>
              <w:jc w:val="right"/>
              <w:rPr>
                <w:sz w:val="20"/>
                <w:szCs w:val="20"/>
                <w:lang w:val="en-CA" w:eastAsia="en-CA"/>
              </w:rPr>
            </w:pPr>
            <w:r w:rsidRPr="005A3A16">
              <w:rPr>
                <w:sz w:val="20"/>
                <w:szCs w:val="20"/>
                <w:lang w:val="en-CA" w:eastAsia="en-CA"/>
              </w:rPr>
              <w:t>1</w:t>
            </w:r>
            <w:r w:rsidR="005567DC">
              <w:rPr>
                <w:sz w:val="20"/>
                <w:szCs w:val="20"/>
                <w:lang w:val="en-CA" w:eastAsia="en-CA"/>
              </w:rPr>
              <w:t> </w:t>
            </w:r>
            <w:r w:rsidRPr="005A3A16">
              <w:rPr>
                <w:sz w:val="20"/>
                <w:szCs w:val="20"/>
                <w:lang w:val="en-CA" w:eastAsia="en-CA"/>
              </w:rPr>
              <w:t>246</w:t>
            </w:r>
          </w:p>
        </w:tc>
        <w:tc>
          <w:tcPr>
            <w:tcW w:w="1221" w:type="dxa"/>
            <w:tcBorders>
              <w:top w:val="nil"/>
              <w:left w:val="nil"/>
              <w:bottom w:val="single" w:sz="4" w:space="0" w:color="auto"/>
              <w:right w:val="single" w:sz="4" w:space="0" w:color="auto"/>
            </w:tcBorders>
            <w:shd w:val="clear" w:color="auto" w:fill="auto"/>
            <w:noWrap/>
            <w:hideMark/>
          </w:tcPr>
          <w:p w14:paraId="554C2A61" w14:textId="77777777" w:rsidR="001A2817" w:rsidRPr="005A3A16" w:rsidRDefault="001A2817" w:rsidP="00F7443E">
            <w:pPr>
              <w:jc w:val="right"/>
              <w:rPr>
                <w:sz w:val="20"/>
                <w:szCs w:val="20"/>
                <w:lang w:val="en-CA" w:eastAsia="en-CA"/>
              </w:rPr>
            </w:pPr>
            <w:r w:rsidRPr="005A3A16">
              <w:rPr>
                <w:sz w:val="20"/>
                <w:szCs w:val="20"/>
                <w:lang w:val="en-CA" w:eastAsia="en-CA"/>
              </w:rPr>
              <w:t>377</w:t>
            </w:r>
          </w:p>
        </w:tc>
        <w:tc>
          <w:tcPr>
            <w:tcW w:w="1222" w:type="dxa"/>
            <w:tcBorders>
              <w:top w:val="nil"/>
              <w:left w:val="nil"/>
              <w:bottom w:val="single" w:sz="4" w:space="0" w:color="auto"/>
              <w:right w:val="single" w:sz="4" w:space="0" w:color="auto"/>
            </w:tcBorders>
            <w:shd w:val="clear" w:color="auto" w:fill="auto"/>
            <w:noWrap/>
            <w:hideMark/>
          </w:tcPr>
          <w:p w14:paraId="66029CD5" w14:textId="0674E0AF" w:rsidR="001A2817" w:rsidRPr="005A3A16" w:rsidRDefault="001A2817" w:rsidP="00F7443E">
            <w:pPr>
              <w:jc w:val="right"/>
              <w:rPr>
                <w:sz w:val="20"/>
                <w:szCs w:val="20"/>
                <w:lang w:val="en-CA" w:eastAsia="en-CA"/>
              </w:rPr>
            </w:pPr>
            <w:r w:rsidRPr="005A3A16">
              <w:rPr>
                <w:sz w:val="20"/>
                <w:szCs w:val="20"/>
                <w:lang w:val="en-CA" w:eastAsia="en-CA"/>
              </w:rPr>
              <w:t>2</w:t>
            </w:r>
            <w:r w:rsidR="005567DC">
              <w:rPr>
                <w:sz w:val="20"/>
                <w:szCs w:val="20"/>
                <w:lang w:val="en-CA" w:eastAsia="en-CA"/>
              </w:rPr>
              <w:t> </w:t>
            </w:r>
            <w:r w:rsidRPr="005A3A16">
              <w:rPr>
                <w:sz w:val="20"/>
                <w:szCs w:val="20"/>
                <w:lang w:val="en-CA" w:eastAsia="en-CA"/>
              </w:rPr>
              <w:t>942</w:t>
            </w:r>
          </w:p>
        </w:tc>
        <w:tc>
          <w:tcPr>
            <w:tcW w:w="1222" w:type="dxa"/>
            <w:tcBorders>
              <w:top w:val="nil"/>
              <w:left w:val="nil"/>
              <w:bottom w:val="single" w:sz="4" w:space="0" w:color="auto"/>
              <w:right w:val="single" w:sz="4" w:space="0" w:color="auto"/>
            </w:tcBorders>
            <w:shd w:val="clear" w:color="auto" w:fill="auto"/>
            <w:noWrap/>
            <w:hideMark/>
          </w:tcPr>
          <w:p w14:paraId="0D47902B" w14:textId="77777777" w:rsidR="001A2817" w:rsidRPr="005A3A16" w:rsidRDefault="001A2817" w:rsidP="00F7443E">
            <w:pPr>
              <w:jc w:val="right"/>
              <w:rPr>
                <w:sz w:val="20"/>
                <w:szCs w:val="20"/>
                <w:lang w:val="en-CA" w:eastAsia="en-CA"/>
              </w:rPr>
            </w:pPr>
            <w:r w:rsidRPr="005A3A16">
              <w:rPr>
                <w:sz w:val="20"/>
                <w:szCs w:val="20"/>
                <w:lang w:val="en-CA" w:eastAsia="en-CA"/>
              </w:rPr>
              <w:t>0</w:t>
            </w:r>
          </w:p>
        </w:tc>
      </w:tr>
      <w:tr w:rsidR="001A2817" w:rsidRPr="005A3A16" w14:paraId="0877CAAB" w14:textId="77777777" w:rsidTr="00F7443E">
        <w:trPr>
          <w:trHeight w:val="265"/>
        </w:trPr>
        <w:tc>
          <w:tcPr>
            <w:tcW w:w="3240" w:type="dxa"/>
            <w:tcBorders>
              <w:top w:val="nil"/>
              <w:left w:val="single" w:sz="4" w:space="0" w:color="auto"/>
              <w:bottom w:val="single" w:sz="4" w:space="0" w:color="auto"/>
              <w:right w:val="single" w:sz="4" w:space="0" w:color="auto"/>
            </w:tcBorders>
            <w:shd w:val="clear" w:color="auto" w:fill="auto"/>
            <w:noWrap/>
            <w:hideMark/>
          </w:tcPr>
          <w:p w14:paraId="79E39EAF" w14:textId="67659A9E" w:rsidR="001A2817" w:rsidRPr="00E50B1B" w:rsidRDefault="00CF7316" w:rsidP="00F7443E">
            <w:pPr>
              <w:jc w:val="left"/>
              <w:rPr>
                <w:sz w:val="20"/>
                <w:szCs w:val="20"/>
                <w:lang w:val="fr-CA" w:eastAsia="en-CA"/>
              </w:rPr>
            </w:pPr>
            <w:r w:rsidRPr="00E50B1B">
              <w:rPr>
                <w:sz w:val="20"/>
                <w:szCs w:val="20"/>
                <w:lang w:val="fr-CA" w:eastAsia="en-CA"/>
              </w:rPr>
              <w:t xml:space="preserve">Plans de réduction progressive des HFC </w:t>
            </w:r>
          </w:p>
        </w:tc>
        <w:tc>
          <w:tcPr>
            <w:tcW w:w="1221" w:type="dxa"/>
            <w:tcBorders>
              <w:top w:val="nil"/>
              <w:left w:val="nil"/>
              <w:bottom w:val="single" w:sz="4" w:space="0" w:color="auto"/>
              <w:right w:val="single" w:sz="4" w:space="0" w:color="auto"/>
            </w:tcBorders>
            <w:shd w:val="clear" w:color="auto" w:fill="auto"/>
            <w:noWrap/>
            <w:hideMark/>
          </w:tcPr>
          <w:p w14:paraId="2C4B9570" w14:textId="77777777" w:rsidR="001A2817" w:rsidRPr="005A3A16" w:rsidRDefault="001A2817" w:rsidP="00F7443E">
            <w:pPr>
              <w:jc w:val="right"/>
              <w:rPr>
                <w:sz w:val="20"/>
                <w:szCs w:val="20"/>
                <w:lang w:val="en-CA" w:eastAsia="en-CA"/>
              </w:rPr>
            </w:pPr>
            <w:r w:rsidRPr="005A3A16">
              <w:rPr>
                <w:sz w:val="20"/>
                <w:szCs w:val="20"/>
                <w:lang w:val="en-CA" w:eastAsia="en-CA"/>
              </w:rPr>
              <w:t>0</w:t>
            </w:r>
          </w:p>
        </w:tc>
        <w:tc>
          <w:tcPr>
            <w:tcW w:w="1222" w:type="dxa"/>
            <w:tcBorders>
              <w:top w:val="nil"/>
              <w:left w:val="nil"/>
              <w:bottom w:val="single" w:sz="4" w:space="0" w:color="auto"/>
              <w:right w:val="single" w:sz="4" w:space="0" w:color="auto"/>
            </w:tcBorders>
            <w:shd w:val="clear" w:color="auto" w:fill="auto"/>
            <w:noWrap/>
            <w:hideMark/>
          </w:tcPr>
          <w:p w14:paraId="6AB0B8E2" w14:textId="3A599F56" w:rsidR="001A2817" w:rsidRPr="005A3A16" w:rsidRDefault="001A2817" w:rsidP="00F7443E">
            <w:pPr>
              <w:jc w:val="right"/>
              <w:rPr>
                <w:sz w:val="20"/>
                <w:szCs w:val="20"/>
                <w:lang w:val="en-CA" w:eastAsia="en-CA"/>
              </w:rPr>
            </w:pPr>
            <w:r w:rsidRPr="005A3A16">
              <w:rPr>
                <w:sz w:val="20"/>
                <w:szCs w:val="20"/>
                <w:lang w:val="en-CA" w:eastAsia="en-CA"/>
              </w:rPr>
              <w:t>22</w:t>
            </w:r>
            <w:r w:rsidR="005567DC">
              <w:rPr>
                <w:sz w:val="20"/>
                <w:szCs w:val="20"/>
                <w:lang w:val="en-CA" w:eastAsia="en-CA"/>
              </w:rPr>
              <w:t> </w:t>
            </w:r>
            <w:r w:rsidRPr="005A3A16">
              <w:rPr>
                <w:sz w:val="20"/>
                <w:szCs w:val="20"/>
                <w:lang w:val="en-CA" w:eastAsia="en-CA"/>
              </w:rPr>
              <w:t>918</w:t>
            </w:r>
          </w:p>
        </w:tc>
        <w:tc>
          <w:tcPr>
            <w:tcW w:w="1221" w:type="dxa"/>
            <w:tcBorders>
              <w:top w:val="nil"/>
              <w:left w:val="nil"/>
              <w:bottom w:val="single" w:sz="4" w:space="0" w:color="auto"/>
              <w:right w:val="single" w:sz="4" w:space="0" w:color="auto"/>
            </w:tcBorders>
            <w:shd w:val="clear" w:color="auto" w:fill="auto"/>
            <w:noWrap/>
            <w:hideMark/>
          </w:tcPr>
          <w:p w14:paraId="18B1B615" w14:textId="5EEB31D0" w:rsidR="001A2817" w:rsidRPr="005A3A16" w:rsidRDefault="001A2817" w:rsidP="00F7443E">
            <w:pPr>
              <w:jc w:val="right"/>
              <w:rPr>
                <w:sz w:val="20"/>
                <w:szCs w:val="20"/>
                <w:lang w:val="en-CA" w:eastAsia="en-CA"/>
              </w:rPr>
            </w:pPr>
            <w:r w:rsidRPr="005A3A16">
              <w:rPr>
                <w:sz w:val="20"/>
                <w:szCs w:val="20"/>
                <w:lang w:val="en-CA" w:eastAsia="en-CA"/>
              </w:rPr>
              <w:t>24</w:t>
            </w:r>
            <w:r w:rsidR="005567DC">
              <w:rPr>
                <w:sz w:val="20"/>
                <w:szCs w:val="20"/>
                <w:lang w:val="en-CA" w:eastAsia="en-CA"/>
              </w:rPr>
              <w:t> </w:t>
            </w:r>
            <w:r w:rsidRPr="005A3A16">
              <w:rPr>
                <w:sz w:val="20"/>
                <w:szCs w:val="20"/>
                <w:lang w:val="en-CA" w:eastAsia="en-CA"/>
              </w:rPr>
              <w:t>512</w:t>
            </w:r>
          </w:p>
        </w:tc>
        <w:tc>
          <w:tcPr>
            <w:tcW w:w="1222" w:type="dxa"/>
            <w:tcBorders>
              <w:top w:val="nil"/>
              <w:left w:val="nil"/>
              <w:bottom w:val="single" w:sz="4" w:space="0" w:color="auto"/>
              <w:right w:val="single" w:sz="4" w:space="0" w:color="auto"/>
            </w:tcBorders>
            <w:shd w:val="clear" w:color="auto" w:fill="auto"/>
            <w:noWrap/>
            <w:hideMark/>
          </w:tcPr>
          <w:p w14:paraId="74A30065" w14:textId="3BBCEA72" w:rsidR="001A2817" w:rsidRPr="005A3A16" w:rsidRDefault="001A2817" w:rsidP="00F7443E">
            <w:pPr>
              <w:jc w:val="right"/>
              <w:rPr>
                <w:sz w:val="20"/>
                <w:szCs w:val="20"/>
                <w:lang w:val="en-CA" w:eastAsia="en-CA"/>
              </w:rPr>
            </w:pPr>
            <w:r w:rsidRPr="005A3A16">
              <w:rPr>
                <w:sz w:val="20"/>
                <w:szCs w:val="20"/>
                <w:lang w:val="en-CA" w:eastAsia="en-CA"/>
              </w:rPr>
              <w:t>47</w:t>
            </w:r>
            <w:r w:rsidR="005567DC">
              <w:rPr>
                <w:sz w:val="20"/>
                <w:szCs w:val="20"/>
                <w:lang w:val="en-CA" w:eastAsia="en-CA"/>
              </w:rPr>
              <w:t> </w:t>
            </w:r>
            <w:r w:rsidRPr="005A3A16">
              <w:rPr>
                <w:sz w:val="20"/>
                <w:szCs w:val="20"/>
                <w:lang w:val="en-CA" w:eastAsia="en-CA"/>
              </w:rPr>
              <w:t>430</w:t>
            </w:r>
          </w:p>
        </w:tc>
        <w:tc>
          <w:tcPr>
            <w:tcW w:w="1222" w:type="dxa"/>
            <w:tcBorders>
              <w:top w:val="nil"/>
              <w:left w:val="nil"/>
              <w:bottom w:val="single" w:sz="4" w:space="0" w:color="auto"/>
              <w:right w:val="single" w:sz="4" w:space="0" w:color="auto"/>
            </w:tcBorders>
            <w:shd w:val="clear" w:color="auto" w:fill="auto"/>
            <w:noWrap/>
            <w:hideMark/>
          </w:tcPr>
          <w:p w14:paraId="2C530872" w14:textId="5961407F" w:rsidR="001A2817" w:rsidRPr="005A3A16" w:rsidRDefault="001A2817" w:rsidP="00F7443E">
            <w:pPr>
              <w:jc w:val="right"/>
              <w:rPr>
                <w:sz w:val="20"/>
                <w:szCs w:val="20"/>
                <w:lang w:val="en-CA" w:eastAsia="en-CA"/>
              </w:rPr>
            </w:pPr>
            <w:r w:rsidRPr="005A3A16">
              <w:rPr>
                <w:sz w:val="20"/>
                <w:szCs w:val="20"/>
                <w:lang w:val="en-CA" w:eastAsia="en-CA"/>
              </w:rPr>
              <w:t>16</w:t>
            </w:r>
            <w:r w:rsidR="005567DC">
              <w:rPr>
                <w:sz w:val="20"/>
                <w:szCs w:val="20"/>
                <w:lang w:val="en-CA" w:eastAsia="en-CA"/>
              </w:rPr>
              <w:t> </w:t>
            </w:r>
            <w:r w:rsidRPr="005A3A16">
              <w:rPr>
                <w:sz w:val="20"/>
                <w:szCs w:val="20"/>
                <w:lang w:val="en-CA" w:eastAsia="en-CA"/>
              </w:rPr>
              <w:t>467</w:t>
            </w:r>
          </w:p>
        </w:tc>
      </w:tr>
      <w:tr w:rsidR="001A2817" w:rsidRPr="005A3A16" w14:paraId="469BFB1E" w14:textId="77777777" w:rsidTr="00F7443E">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76A6C002" w14:textId="7F0A3AB8" w:rsidR="001A2817" w:rsidRPr="00E50B1B" w:rsidRDefault="001A2817" w:rsidP="00F7443E">
            <w:pPr>
              <w:jc w:val="left"/>
              <w:rPr>
                <w:b/>
                <w:bCs/>
                <w:sz w:val="20"/>
                <w:szCs w:val="20"/>
                <w:lang w:val="fr-CA" w:eastAsia="en-CA"/>
              </w:rPr>
            </w:pPr>
            <w:r w:rsidRPr="00E50B1B">
              <w:rPr>
                <w:b/>
                <w:bCs/>
                <w:sz w:val="20"/>
                <w:szCs w:val="20"/>
                <w:lang w:val="fr-CA" w:eastAsia="en-CA"/>
              </w:rPr>
              <w:t xml:space="preserve"> </w:t>
            </w:r>
            <w:r w:rsidR="00CF7316" w:rsidRPr="00E50B1B">
              <w:rPr>
                <w:b/>
                <w:bCs/>
                <w:sz w:val="20"/>
                <w:szCs w:val="20"/>
                <w:lang w:val="fr-CA" w:eastAsia="en-CA"/>
              </w:rPr>
              <w:t>Activités relatives aux HFC – sous</w:t>
            </w:r>
            <w:r w:rsidR="00F7443E" w:rsidRPr="00E50B1B">
              <w:rPr>
                <w:b/>
                <w:bCs/>
                <w:sz w:val="20"/>
                <w:szCs w:val="20"/>
                <w:lang w:val="fr-CA" w:eastAsia="en-CA"/>
              </w:rPr>
              <w:t>-</w:t>
            </w:r>
            <w:r w:rsidR="00CF7316" w:rsidRPr="00E50B1B">
              <w:rPr>
                <w:b/>
                <w:bCs/>
                <w:sz w:val="20"/>
                <w:szCs w:val="20"/>
                <w:lang w:val="fr-CA" w:eastAsia="en-CA"/>
              </w:rPr>
              <w:t>total</w:t>
            </w:r>
          </w:p>
        </w:tc>
        <w:tc>
          <w:tcPr>
            <w:tcW w:w="1221" w:type="dxa"/>
            <w:tcBorders>
              <w:top w:val="nil"/>
              <w:left w:val="nil"/>
              <w:bottom w:val="single" w:sz="4" w:space="0" w:color="auto"/>
              <w:right w:val="single" w:sz="4" w:space="0" w:color="auto"/>
            </w:tcBorders>
            <w:shd w:val="clear" w:color="auto" w:fill="auto"/>
            <w:noWrap/>
            <w:hideMark/>
          </w:tcPr>
          <w:p w14:paraId="76210E46" w14:textId="6B2A0118" w:rsidR="001A2817" w:rsidRPr="005A3A16" w:rsidRDefault="001A2817" w:rsidP="00F7443E">
            <w:pPr>
              <w:jc w:val="right"/>
              <w:rPr>
                <w:b/>
                <w:bCs/>
                <w:sz w:val="20"/>
                <w:szCs w:val="20"/>
                <w:lang w:val="en-CA" w:eastAsia="en-CA"/>
              </w:rPr>
            </w:pPr>
            <w:r w:rsidRPr="005A3A16">
              <w:rPr>
                <w:b/>
                <w:bCs/>
                <w:sz w:val="20"/>
                <w:szCs w:val="20"/>
                <w:lang w:val="en-CA" w:eastAsia="en-CA"/>
              </w:rPr>
              <w:t>1</w:t>
            </w:r>
            <w:r w:rsidR="005567DC">
              <w:rPr>
                <w:b/>
                <w:bCs/>
                <w:sz w:val="20"/>
                <w:szCs w:val="20"/>
                <w:lang w:val="en-CA" w:eastAsia="en-CA"/>
              </w:rPr>
              <w:t> </w:t>
            </w:r>
            <w:r w:rsidRPr="005A3A16">
              <w:rPr>
                <w:b/>
                <w:bCs/>
                <w:sz w:val="20"/>
                <w:szCs w:val="20"/>
                <w:lang w:val="en-CA" w:eastAsia="en-CA"/>
              </w:rPr>
              <w:t>319</w:t>
            </w:r>
          </w:p>
        </w:tc>
        <w:tc>
          <w:tcPr>
            <w:tcW w:w="1222" w:type="dxa"/>
            <w:tcBorders>
              <w:top w:val="nil"/>
              <w:left w:val="nil"/>
              <w:bottom w:val="single" w:sz="4" w:space="0" w:color="auto"/>
              <w:right w:val="single" w:sz="4" w:space="0" w:color="auto"/>
            </w:tcBorders>
            <w:shd w:val="clear" w:color="auto" w:fill="auto"/>
            <w:noWrap/>
            <w:hideMark/>
          </w:tcPr>
          <w:p w14:paraId="6D2D95E1" w14:textId="48ADF361" w:rsidR="001A2817" w:rsidRPr="005A3A16" w:rsidRDefault="001A2817" w:rsidP="00F7443E">
            <w:pPr>
              <w:jc w:val="right"/>
              <w:rPr>
                <w:b/>
                <w:bCs/>
                <w:sz w:val="20"/>
                <w:szCs w:val="20"/>
                <w:lang w:val="en-CA" w:eastAsia="en-CA"/>
              </w:rPr>
            </w:pPr>
            <w:r w:rsidRPr="005A3A16">
              <w:rPr>
                <w:b/>
                <w:bCs/>
                <w:sz w:val="20"/>
                <w:szCs w:val="20"/>
                <w:lang w:val="en-CA" w:eastAsia="en-CA"/>
              </w:rPr>
              <w:t>24</w:t>
            </w:r>
            <w:r w:rsidR="005567DC">
              <w:rPr>
                <w:b/>
                <w:bCs/>
                <w:sz w:val="20"/>
                <w:szCs w:val="20"/>
                <w:lang w:val="en-CA" w:eastAsia="en-CA"/>
              </w:rPr>
              <w:t> </w:t>
            </w:r>
            <w:r w:rsidRPr="005A3A16">
              <w:rPr>
                <w:b/>
                <w:bCs/>
                <w:sz w:val="20"/>
                <w:szCs w:val="20"/>
                <w:lang w:val="en-CA" w:eastAsia="en-CA"/>
              </w:rPr>
              <w:t>164</w:t>
            </w:r>
          </w:p>
        </w:tc>
        <w:tc>
          <w:tcPr>
            <w:tcW w:w="1221" w:type="dxa"/>
            <w:tcBorders>
              <w:top w:val="nil"/>
              <w:left w:val="nil"/>
              <w:bottom w:val="single" w:sz="4" w:space="0" w:color="auto"/>
              <w:right w:val="single" w:sz="4" w:space="0" w:color="auto"/>
            </w:tcBorders>
            <w:shd w:val="clear" w:color="auto" w:fill="auto"/>
            <w:noWrap/>
            <w:hideMark/>
          </w:tcPr>
          <w:p w14:paraId="08DBBBB9" w14:textId="5044E0B4" w:rsidR="001A2817" w:rsidRPr="005A3A16" w:rsidRDefault="001A2817" w:rsidP="00F7443E">
            <w:pPr>
              <w:jc w:val="right"/>
              <w:rPr>
                <w:b/>
                <w:bCs/>
                <w:sz w:val="20"/>
                <w:szCs w:val="20"/>
                <w:lang w:val="en-CA" w:eastAsia="en-CA"/>
              </w:rPr>
            </w:pPr>
            <w:r w:rsidRPr="005A3A16">
              <w:rPr>
                <w:b/>
                <w:bCs/>
                <w:sz w:val="20"/>
                <w:szCs w:val="20"/>
                <w:lang w:val="en-CA" w:eastAsia="en-CA"/>
              </w:rPr>
              <w:t>24</w:t>
            </w:r>
            <w:r w:rsidR="005567DC">
              <w:rPr>
                <w:b/>
                <w:bCs/>
                <w:sz w:val="20"/>
                <w:szCs w:val="20"/>
                <w:lang w:val="en-CA" w:eastAsia="en-CA"/>
              </w:rPr>
              <w:t> </w:t>
            </w:r>
            <w:r w:rsidRPr="005A3A16">
              <w:rPr>
                <w:b/>
                <w:bCs/>
                <w:sz w:val="20"/>
                <w:szCs w:val="20"/>
                <w:lang w:val="en-CA" w:eastAsia="en-CA"/>
              </w:rPr>
              <w:t>889</w:t>
            </w:r>
          </w:p>
        </w:tc>
        <w:tc>
          <w:tcPr>
            <w:tcW w:w="1222" w:type="dxa"/>
            <w:tcBorders>
              <w:top w:val="nil"/>
              <w:left w:val="nil"/>
              <w:bottom w:val="single" w:sz="4" w:space="0" w:color="auto"/>
              <w:right w:val="single" w:sz="4" w:space="0" w:color="auto"/>
            </w:tcBorders>
            <w:shd w:val="clear" w:color="auto" w:fill="auto"/>
            <w:noWrap/>
            <w:hideMark/>
          </w:tcPr>
          <w:p w14:paraId="70BD59BB" w14:textId="606A5A94" w:rsidR="001A2817" w:rsidRPr="005A3A16" w:rsidRDefault="001A2817" w:rsidP="00F7443E">
            <w:pPr>
              <w:jc w:val="right"/>
              <w:rPr>
                <w:b/>
                <w:bCs/>
                <w:sz w:val="20"/>
                <w:szCs w:val="20"/>
                <w:lang w:val="en-CA" w:eastAsia="en-CA"/>
              </w:rPr>
            </w:pPr>
            <w:r w:rsidRPr="005A3A16">
              <w:rPr>
                <w:b/>
                <w:bCs/>
                <w:sz w:val="20"/>
                <w:szCs w:val="20"/>
                <w:lang w:val="en-CA" w:eastAsia="en-CA"/>
              </w:rPr>
              <w:t>50</w:t>
            </w:r>
            <w:r w:rsidR="005567DC">
              <w:rPr>
                <w:b/>
                <w:bCs/>
                <w:sz w:val="20"/>
                <w:szCs w:val="20"/>
                <w:lang w:val="en-CA" w:eastAsia="en-CA"/>
              </w:rPr>
              <w:t> </w:t>
            </w:r>
            <w:r w:rsidRPr="005A3A16">
              <w:rPr>
                <w:b/>
                <w:bCs/>
                <w:sz w:val="20"/>
                <w:szCs w:val="20"/>
                <w:lang w:val="en-CA" w:eastAsia="en-CA"/>
              </w:rPr>
              <w:t>372</w:t>
            </w:r>
          </w:p>
        </w:tc>
        <w:tc>
          <w:tcPr>
            <w:tcW w:w="1222" w:type="dxa"/>
            <w:tcBorders>
              <w:top w:val="nil"/>
              <w:left w:val="nil"/>
              <w:bottom w:val="single" w:sz="4" w:space="0" w:color="auto"/>
              <w:right w:val="single" w:sz="4" w:space="0" w:color="auto"/>
            </w:tcBorders>
            <w:shd w:val="clear" w:color="auto" w:fill="auto"/>
            <w:noWrap/>
            <w:hideMark/>
          </w:tcPr>
          <w:p w14:paraId="2B285D9C" w14:textId="0BD3D334" w:rsidR="001A2817" w:rsidRPr="005A3A16" w:rsidRDefault="001A2817" w:rsidP="00F7443E">
            <w:pPr>
              <w:jc w:val="right"/>
              <w:rPr>
                <w:b/>
                <w:bCs/>
                <w:sz w:val="20"/>
                <w:szCs w:val="20"/>
                <w:lang w:val="en-CA" w:eastAsia="en-CA"/>
              </w:rPr>
            </w:pPr>
            <w:r w:rsidRPr="005A3A16">
              <w:rPr>
                <w:b/>
                <w:bCs/>
                <w:sz w:val="20"/>
                <w:szCs w:val="20"/>
                <w:lang w:val="en-CA" w:eastAsia="en-CA"/>
              </w:rPr>
              <w:t>16</w:t>
            </w:r>
            <w:r w:rsidR="005567DC">
              <w:rPr>
                <w:b/>
                <w:bCs/>
                <w:sz w:val="20"/>
                <w:szCs w:val="20"/>
                <w:lang w:val="en-CA" w:eastAsia="en-CA"/>
              </w:rPr>
              <w:t> </w:t>
            </w:r>
            <w:r w:rsidRPr="005A3A16">
              <w:rPr>
                <w:b/>
                <w:bCs/>
                <w:sz w:val="20"/>
                <w:szCs w:val="20"/>
                <w:lang w:val="en-CA" w:eastAsia="en-CA"/>
              </w:rPr>
              <w:t>467</w:t>
            </w:r>
          </w:p>
        </w:tc>
      </w:tr>
      <w:tr w:rsidR="001A2817" w:rsidRPr="005A3A16" w14:paraId="63D9B1F9" w14:textId="77777777" w:rsidTr="00F7443E">
        <w:trPr>
          <w:trHeight w:val="58"/>
        </w:trPr>
        <w:tc>
          <w:tcPr>
            <w:tcW w:w="9349"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68FD98BE" w14:textId="4DE67D84" w:rsidR="001A2817" w:rsidRPr="005A3A16" w:rsidRDefault="004D2B27" w:rsidP="00F7443E">
            <w:pPr>
              <w:jc w:val="left"/>
              <w:rPr>
                <w:b/>
                <w:bCs/>
                <w:sz w:val="20"/>
                <w:szCs w:val="20"/>
                <w:lang w:val="en-CA" w:eastAsia="en-CA"/>
              </w:rPr>
            </w:pPr>
            <w:r>
              <w:rPr>
                <w:b/>
                <w:bCs/>
                <w:sz w:val="20"/>
                <w:szCs w:val="20"/>
                <w:lang w:val="en-CA" w:eastAsia="en-CA"/>
              </w:rPr>
              <w:t xml:space="preserve">Activités standard </w:t>
            </w:r>
          </w:p>
        </w:tc>
      </w:tr>
      <w:tr w:rsidR="001A2817" w:rsidRPr="005A3A16" w14:paraId="0E195E66" w14:textId="77777777" w:rsidTr="00F7443E">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318D8E73" w14:textId="7C43E360" w:rsidR="001A2817" w:rsidRPr="005A3A16" w:rsidRDefault="004D2B27" w:rsidP="00F7443E">
            <w:pPr>
              <w:jc w:val="left"/>
              <w:rPr>
                <w:sz w:val="20"/>
                <w:szCs w:val="20"/>
                <w:lang w:val="en-CA" w:eastAsia="en-CA"/>
              </w:rPr>
            </w:pPr>
            <w:r>
              <w:rPr>
                <w:sz w:val="20"/>
                <w:szCs w:val="20"/>
                <w:lang w:val="en-CA" w:eastAsia="en-CA"/>
              </w:rPr>
              <w:t>Renforcement des institutions</w:t>
            </w:r>
          </w:p>
        </w:tc>
        <w:tc>
          <w:tcPr>
            <w:tcW w:w="1221" w:type="dxa"/>
            <w:tcBorders>
              <w:top w:val="nil"/>
              <w:left w:val="nil"/>
              <w:bottom w:val="single" w:sz="4" w:space="0" w:color="auto"/>
              <w:right w:val="single" w:sz="4" w:space="0" w:color="auto"/>
            </w:tcBorders>
            <w:shd w:val="clear" w:color="auto" w:fill="auto"/>
            <w:noWrap/>
            <w:hideMark/>
          </w:tcPr>
          <w:p w14:paraId="1E9EA852" w14:textId="151EDB69" w:rsidR="001A2817" w:rsidRPr="005A3A16" w:rsidRDefault="001A2817" w:rsidP="00F7443E">
            <w:pPr>
              <w:jc w:val="right"/>
              <w:rPr>
                <w:sz w:val="20"/>
                <w:szCs w:val="20"/>
                <w:lang w:val="en-CA" w:eastAsia="en-CA"/>
              </w:rPr>
            </w:pPr>
            <w:r w:rsidRPr="005A3A16">
              <w:rPr>
                <w:sz w:val="20"/>
                <w:szCs w:val="20"/>
                <w:lang w:val="en-CA" w:eastAsia="en-CA"/>
              </w:rPr>
              <w:t>4</w:t>
            </w:r>
            <w:r w:rsidR="005567DC">
              <w:rPr>
                <w:sz w:val="20"/>
                <w:szCs w:val="20"/>
                <w:lang w:val="en-CA" w:eastAsia="en-CA"/>
              </w:rPr>
              <w:t> </w:t>
            </w:r>
            <w:r w:rsidRPr="005A3A16">
              <w:rPr>
                <w:sz w:val="20"/>
                <w:szCs w:val="20"/>
                <w:lang w:val="en-CA" w:eastAsia="en-CA"/>
              </w:rPr>
              <w:t>100</w:t>
            </w:r>
          </w:p>
        </w:tc>
        <w:tc>
          <w:tcPr>
            <w:tcW w:w="1222" w:type="dxa"/>
            <w:tcBorders>
              <w:top w:val="nil"/>
              <w:left w:val="nil"/>
              <w:bottom w:val="single" w:sz="4" w:space="0" w:color="auto"/>
              <w:right w:val="single" w:sz="4" w:space="0" w:color="auto"/>
            </w:tcBorders>
            <w:shd w:val="clear" w:color="auto" w:fill="auto"/>
            <w:noWrap/>
            <w:hideMark/>
          </w:tcPr>
          <w:p w14:paraId="47AC23C3" w14:textId="6FA52261" w:rsidR="001A2817" w:rsidRPr="005A3A16" w:rsidRDefault="001A2817" w:rsidP="00F7443E">
            <w:pPr>
              <w:jc w:val="right"/>
              <w:rPr>
                <w:sz w:val="20"/>
                <w:szCs w:val="20"/>
                <w:lang w:val="en-CA" w:eastAsia="en-CA"/>
              </w:rPr>
            </w:pPr>
            <w:r w:rsidRPr="005A3A16">
              <w:rPr>
                <w:sz w:val="20"/>
                <w:szCs w:val="20"/>
                <w:lang w:val="en-CA" w:eastAsia="en-CA"/>
              </w:rPr>
              <w:t>1</w:t>
            </w:r>
            <w:r w:rsidR="005567DC">
              <w:rPr>
                <w:sz w:val="20"/>
                <w:szCs w:val="20"/>
                <w:lang w:val="en-CA" w:eastAsia="en-CA"/>
              </w:rPr>
              <w:t> </w:t>
            </w:r>
            <w:r w:rsidRPr="005A3A16">
              <w:rPr>
                <w:sz w:val="20"/>
                <w:szCs w:val="20"/>
                <w:lang w:val="en-CA" w:eastAsia="en-CA"/>
              </w:rPr>
              <w:t>752</w:t>
            </w:r>
          </w:p>
        </w:tc>
        <w:tc>
          <w:tcPr>
            <w:tcW w:w="1221" w:type="dxa"/>
            <w:tcBorders>
              <w:top w:val="nil"/>
              <w:left w:val="nil"/>
              <w:bottom w:val="single" w:sz="4" w:space="0" w:color="auto"/>
              <w:right w:val="single" w:sz="4" w:space="0" w:color="auto"/>
            </w:tcBorders>
            <w:shd w:val="clear" w:color="auto" w:fill="auto"/>
            <w:noWrap/>
            <w:hideMark/>
          </w:tcPr>
          <w:p w14:paraId="31E4BEBE" w14:textId="78285AF9" w:rsidR="001A2817" w:rsidRPr="005A3A16" w:rsidRDefault="001A2817" w:rsidP="00F7443E">
            <w:pPr>
              <w:jc w:val="right"/>
              <w:rPr>
                <w:sz w:val="20"/>
                <w:szCs w:val="20"/>
                <w:lang w:val="en-CA" w:eastAsia="en-CA"/>
              </w:rPr>
            </w:pPr>
            <w:r w:rsidRPr="005A3A16">
              <w:rPr>
                <w:sz w:val="20"/>
                <w:szCs w:val="20"/>
                <w:lang w:val="en-CA" w:eastAsia="en-CA"/>
              </w:rPr>
              <w:t>4</w:t>
            </w:r>
            <w:r w:rsidR="005567DC">
              <w:rPr>
                <w:sz w:val="20"/>
                <w:szCs w:val="20"/>
                <w:lang w:val="en-CA" w:eastAsia="en-CA"/>
              </w:rPr>
              <w:t> </w:t>
            </w:r>
            <w:r w:rsidRPr="005A3A16">
              <w:rPr>
                <w:sz w:val="20"/>
                <w:szCs w:val="20"/>
                <w:lang w:val="en-CA" w:eastAsia="en-CA"/>
              </w:rPr>
              <w:t>100</w:t>
            </w:r>
          </w:p>
        </w:tc>
        <w:tc>
          <w:tcPr>
            <w:tcW w:w="1222" w:type="dxa"/>
            <w:tcBorders>
              <w:top w:val="nil"/>
              <w:left w:val="nil"/>
              <w:bottom w:val="single" w:sz="4" w:space="0" w:color="auto"/>
              <w:right w:val="single" w:sz="4" w:space="0" w:color="auto"/>
            </w:tcBorders>
            <w:shd w:val="clear" w:color="auto" w:fill="auto"/>
            <w:noWrap/>
            <w:hideMark/>
          </w:tcPr>
          <w:p w14:paraId="2F763CC4" w14:textId="38EA27B2" w:rsidR="001A2817" w:rsidRPr="005A3A16" w:rsidRDefault="001A2817" w:rsidP="00F7443E">
            <w:pPr>
              <w:jc w:val="right"/>
              <w:rPr>
                <w:sz w:val="20"/>
                <w:szCs w:val="20"/>
                <w:lang w:val="en-CA" w:eastAsia="en-CA"/>
              </w:rPr>
            </w:pPr>
            <w:r w:rsidRPr="005A3A16">
              <w:rPr>
                <w:sz w:val="20"/>
                <w:szCs w:val="20"/>
                <w:lang w:val="en-CA" w:eastAsia="en-CA"/>
              </w:rPr>
              <w:t>9</w:t>
            </w:r>
            <w:r w:rsidR="005567DC">
              <w:rPr>
                <w:sz w:val="20"/>
                <w:szCs w:val="20"/>
                <w:lang w:val="en-CA" w:eastAsia="en-CA"/>
              </w:rPr>
              <w:t> </w:t>
            </w:r>
            <w:r w:rsidRPr="005A3A16">
              <w:rPr>
                <w:sz w:val="20"/>
                <w:szCs w:val="20"/>
                <w:lang w:val="en-CA" w:eastAsia="en-CA"/>
              </w:rPr>
              <w:t>953</w:t>
            </w:r>
          </w:p>
        </w:tc>
        <w:tc>
          <w:tcPr>
            <w:tcW w:w="1222" w:type="dxa"/>
            <w:tcBorders>
              <w:top w:val="nil"/>
              <w:left w:val="nil"/>
              <w:bottom w:val="single" w:sz="4" w:space="0" w:color="auto"/>
              <w:right w:val="single" w:sz="4" w:space="0" w:color="auto"/>
            </w:tcBorders>
            <w:shd w:val="clear" w:color="auto" w:fill="auto"/>
            <w:noWrap/>
            <w:hideMark/>
          </w:tcPr>
          <w:p w14:paraId="6605F874" w14:textId="77777777" w:rsidR="001A2817" w:rsidRPr="005A3A16" w:rsidRDefault="001A2817" w:rsidP="00F7443E">
            <w:pPr>
              <w:jc w:val="right"/>
              <w:rPr>
                <w:sz w:val="20"/>
                <w:szCs w:val="20"/>
                <w:lang w:val="en-CA" w:eastAsia="en-CA"/>
              </w:rPr>
            </w:pPr>
            <w:r w:rsidRPr="005A3A16">
              <w:rPr>
                <w:sz w:val="20"/>
                <w:szCs w:val="20"/>
                <w:lang w:val="en-CA" w:eastAsia="en-CA"/>
              </w:rPr>
              <w:t>0</w:t>
            </w:r>
          </w:p>
        </w:tc>
      </w:tr>
      <w:tr w:rsidR="001A2817" w:rsidRPr="005A3A16" w14:paraId="44F44A2E" w14:textId="77777777" w:rsidTr="00F7443E">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7E4723E0" w14:textId="26B726D8" w:rsidR="001A2817" w:rsidRPr="005A3A16" w:rsidRDefault="004D2B27" w:rsidP="00F7443E">
            <w:pPr>
              <w:jc w:val="left"/>
              <w:rPr>
                <w:sz w:val="20"/>
                <w:szCs w:val="20"/>
                <w:lang w:val="en-CA" w:eastAsia="en-CA"/>
              </w:rPr>
            </w:pPr>
            <w:r>
              <w:rPr>
                <w:sz w:val="20"/>
                <w:szCs w:val="20"/>
                <w:lang w:val="en-CA" w:eastAsia="en-CA"/>
              </w:rPr>
              <w:t>Coûts de base</w:t>
            </w:r>
          </w:p>
        </w:tc>
        <w:tc>
          <w:tcPr>
            <w:tcW w:w="1221" w:type="dxa"/>
            <w:tcBorders>
              <w:top w:val="nil"/>
              <w:left w:val="nil"/>
              <w:bottom w:val="single" w:sz="4" w:space="0" w:color="auto"/>
              <w:right w:val="single" w:sz="4" w:space="0" w:color="auto"/>
            </w:tcBorders>
            <w:shd w:val="clear" w:color="auto" w:fill="auto"/>
            <w:noWrap/>
            <w:hideMark/>
          </w:tcPr>
          <w:p w14:paraId="0A384AC1" w14:textId="7DDE1537" w:rsidR="001A2817" w:rsidRPr="005A3A16" w:rsidRDefault="001A2817" w:rsidP="00F7443E">
            <w:pPr>
              <w:jc w:val="right"/>
              <w:rPr>
                <w:sz w:val="20"/>
                <w:szCs w:val="20"/>
                <w:lang w:val="en-CA" w:eastAsia="en-CA"/>
              </w:rPr>
            </w:pPr>
            <w:r w:rsidRPr="005A3A16">
              <w:rPr>
                <w:sz w:val="20"/>
                <w:szCs w:val="20"/>
                <w:lang w:val="en-CA" w:eastAsia="en-CA"/>
              </w:rPr>
              <w:t>2</w:t>
            </w:r>
            <w:r w:rsidR="005567DC">
              <w:rPr>
                <w:sz w:val="20"/>
                <w:szCs w:val="20"/>
                <w:lang w:val="en-CA" w:eastAsia="en-CA"/>
              </w:rPr>
              <w:t> </w:t>
            </w:r>
            <w:r w:rsidRPr="005A3A16">
              <w:rPr>
                <w:sz w:val="20"/>
                <w:szCs w:val="20"/>
                <w:lang w:val="en-CA" w:eastAsia="en-CA"/>
              </w:rPr>
              <w:t>128</w:t>
            </w:r>
          </w:p>
        </w:tc>
        <w:tc>
          <w:tcPr>
            <w:tcW w:w="1222" w:type="dxa"/>
            <w:tcBorders>
              <w:top w:val="nil"/>
              <w:left w:val="nil"/>
              <w:bottom w:val="single" w:sz="4" w:space="0" w:color="auto"/>
              <w:right w:val="single" w:sz="4" w:space="0" w:color="auto"/>
            </w:tcBorders>
            <w:shd w:val="clear" w:color="auto" w:fill="auto"/>
            <w:noWrap/>
            <w:hideMark/>
          </w:tcPr>
          <w:p w14:paraId="2C9883B0" w14:textId="0955687D" w:rsidR="001A2817" w:rsidRPr="005A3A16" w:rsidRDefault="001A2817" w:rsidP="00F7443E">
            <w:pPr>
              <w:jc w:val="right"/>
              <w:rPr>
                <w:sz w:val="20"/>
                <w:szCs w:val="20"/>
                <w:lang w:val="en-CA" w:eastAsia="en-CA"/>
              </w:rPr>
            </w:pPr>
            <w:r w:rsidRPr="005A3A16">
              <w:rPr>
                <w:sz w:val="20"/>
                <w:szCs w:val="20"/>
                <w:lang w:val="en-CA" w:eastAsia="en-CA"/>
              </w:rPr>
              <w:t>2</w:t>
            </w:r>
            <w:r w:rsidR="005567DC">
              <w:rPr>
                <w:sz w:val="20"/>
                <w:szCs w:val="20"/>
                <w:lang w:val="en-CA" w:eastAsia="en-CA"/>
              </w:rPr>
              <w:t> </w:t>
            </w:r>
            <w:r w:rsidRPr="005A3A16">
              <w:rPr>
                <w:sz w:val="20"/>
                <w:szCs w:val="20"/>
                <w:lang w:val="en-CA" w:eastAsia="en-CA"/>
              </w:rPr>
              <w:t>143</w:t>
            </w:r>
          </w:p>
        </w:tc>
        <w:tc>
          <w:tcPr>
            <w:tcW w:w="1221" w:type="dxa"/>
            <w:tcBorders>
              <w:top w:val="nil"/>
              <w:left w:val="nil"/>
              <w:bottom w:val="single" w:sz="4" w:space="0" w:color="auto"/>
              <w:right w:val="single" w:sz="4" w:space="0" w:color="auto"/>
            </w:tcBorders>
            <w:shd w:val="clear" w:color="auto" w:fill="auto"/>
            <w:noWrap/>
            <w:hideMark/>
          </w:tcPr>
          <w:p w14:paraId="7200CBE7" w14:textId="18C49FA6" w:rsidR="001A2817" w:rsidRPr="005A3A16" w:rsidRDefault="001A2817" w:rsidP="00F7443E">
            <w:pPr>
              <w:jc w:val="right"/>
              <w:rPr>
                <w:sz w:val="20"/>
                <w:szCs w:val="20"/>
                <w:lang w:val="en-CA" w:eastAsia="en-CA"/>
              </w:rPr>
            </w:pPr>
            <w:r w:rsidRPr="005A3A16">
              <w:rPr>
                <w:sz w:val="20"/>
                <w:szCs w:val="20"/>
                <w:lang w:val="en-CA" w:eastAsia="en-CA"/>
              </w:rPr>
              <w:t>2</w:t>
            </w:r>
            <w:r w:rsidR="005567DC">
              <w:rPr>
                <w:sz w:val="20"/>
                <w:szCs w:val="20"/>
                <w:lang w:val="en-CA" w:eastAsia="en-CA"/>
              </w:rPr>
              <w:t> </w:t>
            </w:r>
            <w:r w:rsidRPr="005A3A16">
              <w:rPr>
                <w:sz w:val="20"/>
                <w:szCs w:val="20"/>
                <w:lang w:val="en-CA" w:eastAsia="en-CA"/>
              </w:rPr>
              <w:t>158</w:t>
            </w:r>
          </w:p>
        </w:tc>
        <w:tc>
          <w:tcPr>
            <w:tcW w:w="1222" w:type="dxa"/>
            <w:tcBorders>
              <w:top w:val="nil"/>
              <w:left w:val="nil"/>
              <w:bottom w:val="single" w:sz="4" w:space="0" w:color="auto"/>
              <w:right w:val="single" w:sz="4" w:space="0" w:color="auto"/>
            </w:tcBorders>
            <w:shd w:val="clear" w:color="auto" w:fill="auto"/>
            <w:noWrap/>
            <w:hideMark/>
          </w:tcPr>
          <w:p w14:paraId="239B5C60" w14:textId="4B8EC3FD" w:rsidR="001A2817" w:rsidRPr="005A3A16" w:rsidRDefault="001A2817" w:rsidP="00F7443E">
            <w:pPr>
              <w:jc w:val="right"/>
              <w:rPr>
                <w:sz w:val="20"/>
                <w:szCs w:val="20"/>
                <w:lang w:val="en-CA" w:eastAsia="en-CA"/>
              </w:rPr>
            </w:pPr>
            <w:r w:rsidRPr="005A3A16">
              <w:rPr>
                <w:sz w:val="20"/>
                <w:szCs w:val="20"/>
                <w:lang w:val="en-CA" w:eastAsia="en-CA"/>
              </w:rPr>
              <w:t>6</w:t>
            </w:r>
            <w:r w:rsidR="005567DC">
              <w:rPr>
                <w:sz w:val="20"/>
                <w:szCs w:val="20"/>
                <w:lang w:val="en-CA" w:eastAsia="en-CA"/>
              </w:rPr>
              <w:t> </w:t>
            </w:r>
            <w:r w:rsidRPr="005A3A16">
              <w:rPr>
                <w:sz w:val="20"/>
                <w:szCs w:val="20"/>
                <w:lang w:val="en-CA" w:eastAsia="en-CA"/>
              </w:rPr>
              <w:t>429</w:t>
            </w:r>
          </w:p>
        </w:tc>
        <w:tc>
          <w:tcPr>
            <w:tcW w:w="1222" w:type="dxa"/>
            <w:tcBorders>
              <w:top w:val="nil"/>
              <w:left w:val="nil"/>
              <w:bottom w:val="single" w:sz="4" w:space="0" w:color="auto"/>
              <w:right w:val="single" w:sz="4" w:space="0" w:color="auto"/>
            </w:tcBorders>
            <w:shd w:val="clear" w:color="auto" w:fill="auto"/>
            <w:noWrap/>
            <w:hideMark/>
          </w:tcPr>
          <w:p w14:paraId="1A33814E" w14:textId="77777777" w:rsidR="001A2817" w:rsidRPr="005A3A16" w:rsidRDefault="001A2817" w:rsidP="00F7443E">
            <w:pPr>
              <w:jc w:val="right"/>
              <w:rPr>
                <w:sz w:val="20"/>
                <w:szCs w:val="20"/>
                <w:lang w:val="en-CA" w:eastAsia="en-CA"/>
              </w:rPr>
            </w:pPr>
            <w:r w:rsidRPr="005A3A16">
              <w:rPr>
                <w:sz w:val="20"/>
                <w:szCs w:val="20"/>
                <w:lang w:val="en-CA" w:eastAsia="en-CA"/>
              </w:rPr>
              <w:t>0</w:t>
            </w:r>
          </w:p>
        </w:tc>
      </w:tr>
      <w:tr w:rsidR="001A2817" w:rsidRPr="005A3A16" w14:paraId="4DE5AC77" w14:textId="77777777" w:rsidTr="00F7443E">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6ACE8D11" w14:textId="5B59E4BD" w:rsidR="001A2817" w:rsidRPr="005A3A16" w:rsidRDefault="001A2817" w:rsidP="00F7443E">
            <w:pPr>
              <w:jc w:val="left"/>
              <w:rPr>
                <w:b/>
                <w:bCs/>
                <w:sz w:val="20"/>
                <w:szCs w:val="20"/>
                <w:lang w:val="en-CA" w:eastAsia="en-CA"/>
              </w:rPr>
            </w:pPr>
            <w:r w:rsidRPr="005A3A16">
              <w:rPr>
                <w:b/>
                <w:bCs/>
                <w:sz w:val="20"/>
                <w:szCs w:val="20"/>
                <w:lang w:val="en-CA" w:eastAsia="en-CA"/>
              </w:rPr>
              <w:t xml:space="preserve"> </w:t>
            </w:r>
            <w:r w:rsidR="004D2B27">
              <w:rPr>
                <w:b/>
                <w:bCs/>
                <w:sz w:val="20"/>
                <w:szCs w:val="20"/>
                <w:lang w:val="en-CA" w:eastAsia="en-CA"/>
              </w:rPr>
              <w:t>Activités standard – sous</w:t>
            </w:r>
            <w:r w:rsidR="00F7443E">
              <w:rPr>
                <w:b/>
                <w:bCs/>
                <w:sz w:val="20"/>
                <w:szCs w:val="20"/>
                <w:lang w:val="en-CA" w:eastAsia="en-CA"/>
              </w:rPr>
              <w:t>-</w:t>
            </w:r>
            <w:r w:rsidR="004D2B27">
              <w:rPr>
                <w:b/>
                <w:bCs/>
                <w:sz w:val="20"/>
                <w:szCs w:val="20"/>
                <w:lang w:val="en-CA" w:eastAsia="en-CA"/>
              </w:rPr>
              <w:t xml:space="preserve">total </w:t>
            </w:r>
          </w:p>
        </w:tc>
        <w:tc>
          <w:tcPr>
            <w:tcW w:w="1221" w:type="dxa"/>
            <w:tcBorders>
              <w:top w:val="nil"/>
              <w:left w:val="nil"/>
              <w:bottom w:val="single" w:sz="4" w:space="0" w:color="auto"/>
              <w:right w:val="single" w:sz="4" w:space="0" w:color="auto"/>
            </w:tcBorders>
            <w:shd w:val="clear" w:color="auto" w:fill="auto"/>
            <w:noWrap/>
            <w:hideMark/>
          </w:tcPr>
          <w:p w14:paraId="1106B486" w14:textId="3A78367C" w:rsidR="001A2817" w:rsidRPr="005A3A16" w:rsidRDefault="001A2817" w:rsidP="00F7443E">
            <w:pPr>
              <w:jc w:val="right"/>
              <w:rPr>
                <w:b/>
                <w:bCs/>
                <w:sz w:val="20"/>
                <w:szCs w:val="20"/>
                <w:lang w:val="en-CA" w:eastAsia="en-CA"/>
              </w:rPr>
            </w:pPr>
            <w:r w:rsidRPr="005A3A16">
              <w:rPr>
                <w:b/>
                <w:bCs/>
                <w:sz w:val="20"/>
                <w:szCs w:val="20"/>
                <w:lang w:val="en-CA" w:eastAsia="en-CA"/>
              </w:rPr>
              <w:t>6</w:t>
            </w:r>
            <w:r w:rsidR="005567DC">
              <w:rPr>
                <w:b/>
                <w:bCs/>
                <w:sz w:val="20"/>
                <w:szCs w:val="20"/>
                <w:lang w:val="en-CA" w:eastAsia="en-CA"/>
              </w:rPr>
              <w:t> </w:t>
            </w:r>
            <w:r w:rsidRPr="005A3A16">
              <w:rPr>
                <w:b/>
                <w:bCs/>
                <w:sz w:val="20"/>
                <w:szCs w:val="20"/>
                <w:lang w:val="en-CA" w:eastAsia="en-CA"/>
              </w:rPr>
              <w:t>228</w:t>
            </w:r>
          </w:p>
        </w:tc>
        <w:tc>
          <w:tcPr>
            <w:tcW w:w="1222" w:type="dxa"/>
            <w:tcBorders>
              <w:top w:val="nil"/>
              <w:left w:val="nil"/>
              <w:bottom w:val="single" w:sz="4" w:space="0" w:color="auto"/>
              <w:right w:val="single" w:sz="4" w:space="0" w:color="auto"/>
            </w:tcBorders>
            <w:shd w:val="clear" w:color="auto" w:fill="auto"/>
            <w:noWrap/>
            <w:hideMark/>
          </w:tcPr>
          <w:p w14:paraId="49482928" w14:textId="113F9CE0" w:rsidR="001A2817" w:rsidRPr="005A3A16" w:rsidRDefault="001A2817" w:rsidP="00F7443E">
            <w:pPr>
              <w:jc w:val="right"/>
              <w:rPr>
                <w:b/>
                <w:bCs/>
                <w:sz w:val="20"/>
                <w:szCs w:val="20"/>
                <w:lang w:val="en-CA" w:eastAsia="en-CA"/>
              </w:rPr>
            </w:pPr>
            <w:r w:rsidRPr="005A3A16">
              <w:rPr>
                <w:b/>
                <w:bCs/>
                <w:sz w:val="20"/>
                <w:szCs w:val="20"/>
                <w:lang w:val="en-CA" w:eastAsia="en-CA"/>
              </w:rPr>
              <w:t>3</w:t>
            </w:r>
            <w:r w:rsidR="005567DC">
              <w:rPr>
                <w:b/>
                <w:bCs/>
                <w:sz w:val="20"/>
                <w:szCs w:val="20"/>
                <w:lang w:val="en-CA" w:eastAsia="en-CA"/>
              </w:rPr>
              <w:t> </w:t>
            </w:r>
            <w:r w:rsidRPr="005A3A16">
              <w:rPr>
                <w:b/>
                <w:bCs/>
                <w:sz w:val="20"/>
                <w:szCs w:val="20"/>
                <w:lang w:val="en-CA" w:eastAsia="en-CA"/>
              </w:rPr>
              <w:t>895</w:t>
            </w:r>
          </w:p>
        </w:tc>
        <w:tc>
          <w:tcPr>
            <w:tcW w:w="1221" w:type="dxa"/>
            <w:tcBorders>
              <w:top w:val="nil"/>
              <w:left w:val="nil"/>
              <w:bottom w:val="single" w:sz="4" w:space="0" w:color="auto"/>
              <w:right w:val="single" w:sz="4" w:space="0" w:color="auto"/>
            </w:tcBorders>
            <w:shd w:val="clear" w:color="auto" w:fill="auto"/>
            <w:noWrap/>
            <w:hideMark/>
          </w:tcPr>
          <w:p w14:paraId="705FD160" w14:textId="3DA4D334" w:rsidR="001A2817" w:rsidRPr="005A3A16" w:rsidRDefault="001A2817" w:rsidP="00F7443E">
            <w:pPr>
              <w:jc w:val="right"/>
              <w:rPr>
                <w:b/>
                <w:bCs/>
                <w:sz w:val="20"/>
                <w:szCs w:val="20"/>
                <w:lang w:val="en-CA" w:eastAsia="en-CA"/>
              </w:rPr>
            </w:pPr>
            <w:r w:rsidRPr="005A3A16">
              <w:rPr>
                <w:b/>
                <w:bCs/>
                <w:sz w:val="20"/>
                <w:szCs w:val="20"/>
                <w:lang w:val="en-CA" w:eastAsia="en-CA"/>
              </w:rPr>
              <w:t>6</w:t>
            </w:r>
            <w:r w:rsidR="005567DC">
              <w:rPr>
                <w:b/>
                <w:bCs/>
                <w:sz w:val="20"/>
                <w:szCs w:val="20"/>
                <w:lang w:val="en-CA" w:eastAsia="en-CA"/>
              </w:rPr>
              <w:t> </w:t>
            </w:r>
            <w:r w:rsidRPr="005A3A16">
              <w:rPr>
                <w:b/>
                <w:bCs/>
                <w:sz w:val="20"/>
                <w:szCs w:val="20"/>
                <w:lang w:val="en-CA" w:eastAsia="en-CA"/>
              </w:rPr>
              <w:t>258</w:t>
            </w:r>
          </w:p>
        </w:tc>
        <w:tc>
          <w:tcPr>
            <w:tcW w:w="1222" w:type="dxa"/>
            <w:tcBorders>
              <w:top w:val="nil"/>
              <w:left w:val="nil"/>
              <w:bottom w:val="single" w:sz="4" w:space="0" w:color="auto"/>
              <w:right w:val="single" w:sz="4" w:space="0" w:color="auto"/>
            </w:tcBorders>
            <w:shd w:val="clear" w:color="auto" w:fill="auto"/>
            <w:noWrap/>
            <w:hideMark/>
          </w:tcPr>
          <w:p w14:paraId="26F034A8" w14:textId="06A3E5ED" w:rsidR="001A2817" w:rsidRPr="005A3A16" w:rsidRDefault="001A2817" w:rsidP="00F7443E">
            <w:pPr>
              <w:jc w:val="right"/>
              <w:rPr>
                <w:b/>
                <w:bCs/>
                <w:sz w:val="20"/>
                <w:szCs w:val="20"/>
                <w:lang w:val="en-CA" w:eastAsia="en-CA"/>
              </w:rPr>
            </w:pPr>
            <w:r w:rsidRPr="005A3A16">
              <w:rPr>
                <w:b/>
                <w:bCs/>
                <w:sz w:val="20"/>
                <w:szCs w:val="20"/>
                <w:lang w:val="en-CA" w:eastAsia="en-CA"/>
              </w:rPr>
              <w:t>16</w:t>
            </w:r>
            <w:r w:rsidR="005567DC">
              <w:rPr>
                <w:b/>
                <w:bCs/>
                <w:sz w:val="20"/>
                <w:szCs w:val="20"/>
                <w:lang w:val="en-CA" w:eastAsia="en-CA"/>
              </w:rPr>
              <w:t> </w:t>
            </w:r>
            <w:r w:rsidRPr="005A3A16">
              <w:rPr>
                <w:b/>
                <w:bCs/>
                <w:sz w:val="20"/>
                <w:szCs w:val="20"/>
                <w:lang w:val="en-CA" w:eastAsia="en-CA"/>
              </w:rPr>
              <w:t>382</w:t>
            </w:r>
          </w:p>
        </w:tc>
        <w:tc>
          <w:tcPr>
            <w:tcW w:w="1222" w:type="dxa"/>
            <w:tcBorders>
              <w:top w:val="nil"/>
              <w:left w:val="nil"/>
              <w:bottom w:val="single" w:sz="4" w:space="0" w:color="auto"/>
              <w:right w:val="single" w:sz="4" w:space="0" w:color="auto"/>
            </w:tcBorders>
            <w:shd w:val="clear" w:color="auto" w:fill="auto"/>
            <w:noWrap/>
            <w:hideMark/>
          </w:tcPr>
          <w:p w14:paraId="6820D058" w14:textId="77777777" w:rsidR="001A2817" w:rsidRPr="005A3A16" w:rsidRDefault="001A2817" w:rsidP="00F7443E">
            <w:pPr>
              <w:jc w:val="right"/>
              <w:rPr>
                <w:b/>
                <w:bCs/>
                <w:sz w:val="20"/>
                <w:szCs w:val="20"/>
                <w:lang w:val="en-CA" w:eastAsia="en-CA"/>
              </w:rPr>
            </w:pPr>
            <w:r w:rsidRPr="005A3A16">
              <w:rPr>
                <w:b/>
                <w:bCs/>
                <w:sz w:val="20"/>
                <w:szCs w:val="20"/>
                <w:lang w:val="en-CA" w:eastAsia="en-CA"/>
              </w:rPr>
              <w:t>0</w:t>
            </w:r>
          </w:p>
        </w:tc>
      </w:tr>
      <w:tr w:rsidR="001A2817" w:rsidRPr="005A3A16" w14:paraId="363D8CFA" w14:textId="77777777" w:rsidTr="00F7443E">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7F162BAA" w14:textId="77777777" w:rsidR="001A2817" w:rsidRPr="005A3A16" w:rsidRDefault="001A2817" w:rsidP="00F7443E">
            <w:pPr>
              <w:jc w:val="left"/>
              <w:rPr>
                <w:b/>
                <w:bCs/>
                <w:sz w:val="20"/>
                <w:szCs w:val="20"/>
                <w:lang w:val="en-CA" w:eastAsia="en-CA"/>
              </w:rPr>
            </w:pPr>
            <w:r w:rsidRPr="005A3A16">
              <w:rPr>
                <w:b/>
                <w:bCs/>
                <w:sz w:val="20"/>
                <w:szCs w:val="20"/>
                <w:lang w:val="en-CA" w:eastAsia="en-CA"/>
              </w:rPr>
              <w:t>Total</w:t>
            </w:r>
          </w:p>
        </w:tc>
        <w:tc>
          <w:tcPr>
            <w:tcW w:w="1221" w:type="dxa"/>
            <w:tcBorders>
              <w:top w:val="nil"/>
              <w:left w:val="nil"/>
              <w:bottom w:val="single" w:sz="4" w:space="0" w:color="auto"/>
              <w:right w:val="single" w:sz="4" w:space="0" w:color="auto"/>
            </w:tcBorders>
            <w:shd w:val="clear" w:color="auto" w:fill="auto"/>
            <w:noWrap/>
            <w:hideMark/>
          </w:tcPr>
          <w:p w14:paraId="1096222E" w14:textId="36541848" w:rsidR="001A2817" w:rsidRPr="005A3A16" w:rsidRDefault="001A2817" w:rsidP="00F7443E">
            <w:pPr>
              <w:jc w:val="right"/>
              <w:rPr>
                <w:b/>
                <w:bCs/>
                <w:sz w:val="20"/>
                <w:szCs w:val="20"/>
                <w:lang w:val="en-CA" w:eastAsia="en-CA"/>
              </w:rPr>
            </w:pPr>
            <w:r w:rsidRPr="005A3A16">
              <w:rPr>
                <w:b/>
                <w:bCs/>
                <w:sz w:val="20"/>
                <w:szCs w:val="20"/>
                <w:lang w:val="en-CA" w:eastAsia="en-CA"/>
              </w:rPr>
              <w:t>33</w:t>
            </w:r>
            <w:r w:rsidR="005567DC">
              <w:rPr>
                <w:b/>
                <w:bCs/>
                <w:sz w:val="20"/>
                <w:szCs w:val="20"/>
                <w:lang w:val="en-CA" w:eastAsia="en-CA"/>
              </w:rPr>
              <w:t> </w:t>
            </w:r>
            <w:r w:rsidRPr="005A3A16">
              <w:rPr>
                <w:b/>
                <w:bCs/>
                <w:sz w:val="20"/>
                <w:szCs w:val="20"/>
                <w:lang w:val="en-CA" w:eastAsia="en-CA"/>
              </w:rPr>
              <w:t>130</w:t>
            </w:r>
          </w:p>
        </w:tc>
        <w:tc>
          <w:tcPr>
            <w:tcW w:w="1222" w:type="dxa"/>
            <w:tcBorders>
              <w:top w:val="nil"/>
              <w:left w:val="nil"/>
              <w:bottom w:val="single" w:sz="4" w:space="0" w:color="auto"/>
              <w:right w:val="single" w:sz="4" w:space="0" w:color="auto"/>
            </w:tcBorders>
            <w:shd w:val="clear" w:color="auto" w:fill="auto"/>
            <w:noWrap/>
            <w:hideMark/>
          </w:tcPr>
          <w:p w14:paraId="6AA9F748" w14:textId="18E86C43" w:rsidR="001A2817" w:rsidRPr="005A3A16" w:rsidRDefault="001A2817" w:rsidP="00F7443E">
            <w:pPr>
              <w:jc w:val="right"/>
              <w:rPr>
                <w:b/>
                <w:bCs/>
                <w:sz w:val="20"/>
                <w:szCs w:val="20"/>
                <w:lang w:val="en-CA" w:eastAsia="en-CA"/>
              </w:rPr>
            </w:pPr>
            <w:r w:rsidRPr="005A3A16">
              <w:rPr>
                <w:b/>
                <w:bCs/>
                <w:sz w:val="20"/>
                <w:szCs w:val="20"/>
                <w:lang w:val="en-CA" w:eastAsia="en-CA"/>
              </w:rPr>
              <w:t>44</w:t>
            </w:r>
            <w:r w:rsidR="005567DC">
              <w:rPr>
                <w:b/>
                <w:bCs/>
                <w:sz w:val="20"/>
                <w:szCs w:val="20"/>
                <w:lang w:val="en-CA" w:eastAsia="en-CA"/>
              </w:rPr>
              <w:t> </w:t>
            </w:r>
            <w:r w:rsidRPr="005A3A16">
              <w:rPr>
                <w:b/>
                <w:bCs/>
                <w:sz w:val="20"/>
                <w:szCs w:val="20"/>
                <w:lang w:val="en-CA" w:eastAsia="en-CA"/>
              </w:rPr>
              <w:t>740</w:t>
            </w:r>
          </w:p>
        </w:tc>
        <w:tc>
          <w:tcPr>
            <w:tcW w:w="1221" w:type="dxa"/>
            <w:tcBorders>
              <w:top w:val="nil"/>
              <w:left w:val="nil"/>
              <w:bottom w:val="single" w:sz="4" w:space="0" w:color="auto"/>
              <w:right w:val="single" w:sz="4" w:space="0" w:color="auto"/>
            </w:tcBorders>
            <w:shd w:val="clear" w:color="auto" w:fill="auto"/>
            <w:noWrap/>
            <w:hideMark/>
          </w:tcPr>
          <w:p w14:paraId="15806451" w14:textId="0EF47EBC" w:rsidR="001A2817" w:rsidRPr="005A3A16" w:rsidRDefault="001A2817" w:rsidP="00F7443E">
            <w:pPr>
              <w:jc w:val="right"/>
              <w:rPr>
                <w:b/>
                <w:bCs/>
                <w:sz w:val="20"/>
                <w:szCs w:val="20"/>
                <w:lang w:val="en-CA" w:eastAsia="en-CA"/>
              </w:rPr>
            </w:pPr>
            <w:r w:rsidRPr="005A3A16">
              <w:rPr>
                <w:b/>
                <w:bCs/>
                <w:sz w:val="20"/>
                <w:szCs w:val="20"/>
                <w:lang w:val="en-CA" w:eastAsia="en-CA"/>
              </w:rPr>
              <w:t>83</w:t>
            </w:r>
            <w:r w:rsidR="005567DC">
              <w:rPr>
                <w:b/>
                <w:bCs/>
                <w:sz w:val="20"/>
                <w:szCs w:val="20"/>
                <w:lang w:val="en-CA" w:eastAsia="en-CA"/>
              </w:rPr>
              <w:t> </w:t>
            </w:r>
            <w:r w:rsidRPr="005A3A16">
              <w:rPr>
                <w:b/>
                <w:bCs/>
                <w:sz w:val="20"/>
                <w:szCs w:val="20"/>
                <w:lang w:val="en-CA" w:eastAsia="en-CA"/>
              </w:rPr>
              <w:t>049</w:t>
            </w:r>
          </w:p>
        </w:tc>
        <w:tc>
          <w:tcPr>
            <w:tcW w:w="1222" w:type="dxa"/>
            <w:tcBorders>
              <w:top w:val="nil"/>
              <w:left w:val="nil"/>
              <w:bottom w:val="single" w:sz="4" w:space="0" w:color="auto"/>
              <w:right w:val="single" w:sz="4" w:space="0" w:color="auto"/>
            </w:tcBorders>
            <w:shd w:val="clear" w:color="auto" w:fill="auto"/>
            <w:noWrap/>
            <w:hideMark/>
          </w:tcPr>
          <w:p w14:paraId="79954520" w14:textId="4E000D3C" w:rsidR="001A2817" w:rsidRPr="005A3A16" w:rsidRDefault="001A2817" w:rsidP="00F7443E">
            <w:pPr>
              <w:jc w:val="right"/>
              <w:rPr>
                <w:b/>
                <w:bCs/>
                <w:sz w:val="20"/>
                <w:szCs w:val="20"/>
                <w:lang w:val="en-CA" w:eastAsia="en-CA"/>
              </w:rPr>
            </w:pPr>
            <w:r w:rsidRPr="005A3A16">
              <w:rPr>
                <w:b/>
                <w:bCs/>
                <w:sz w:val="20"/>
                <w:szCs w:val="20"/>
                <w:lang w:val="en-CA" w:eastAsia="en-CA"/>
              </w:rPr>
              <w:t>160</w:t>
            </w:r>
            <w:r w:rsidR="005567DC">
              <w:rPr>
                <w:b/>
                <w:bCs/>
                <w:sz w:val="20"/>
                <w:szCs w:val="20"/>
                <w:lang w:val="en-CA" w:eastAsia="en-CA"/>
              </w:rPr>
              <w:t> </w:t>
            </w:r>
            <w:r w:rsidRPr="005A3A16">
              <w:rPr>
                <w:b/>
                <w:bCs/>
                <w:sz w:val="20"/>
                <w:szCs w:val="20"/>
                <w:lang w:val="en-CA" w:eastAsia="en-CA"/>
              </w:rPr>
              <w:t>920</w:t>
            </w:r>
          </w:p>
        </w:tc>
        <w:tc>
          <w:tcPr>
            <w:tcW w:w="1222" w:type="dxa"/>
            <w:tcBorders>
              <w:top w:val="nil"/>
              <w:left w:val="nil"/>
              <w:bottom w:val="single" w:sz="4" w:space="0" w:color="auto"/>
              <w:right w:val="single" w:sz="4" w:space="0" w:color="auto"/>
            </w:tcBorders>
            <w:shd w:val="clear" w:color="auto" w:fill="auto"/>
            <w:noWrap/>
            <w:hideMark/>
          </w:tcPr>
          <w:p w14:paraId="6E89C453" w14:textId="2C33FCC8" w:rsidR="001A2817" w:rsidRPr="005A3A16" w:rsidRDefault="001A2817" w:rsidP="00F7443E">
            <w:pPr>
              <w:jc w:val="right"/>
              <w:rPr>
                <w:b/>
                <w:bCs/>
                <w:sz w:val="20"/>
                <w:szCs w:val="20"/>
                <w:lang w:val="en-CA" w:eastAsia="en-CA"/>
              </w:rPr>
            </w:pPr>
            <w:r w:rsidRPr="005A3A16">
              <w:rPr>
                <w:b/>
                <w:bCs/>
                <w:sz w:val="20"/>
                <w:szCs w:val="20"/>
                <w:lang w:val="en-CA" w:eastAsia="en-CA"/>
              </w:rPr>
              <w:t>106</w:t>
            </w:r>
            <w:r w:rsidR="005567DC">
              <w:rPr>
                <w:b/>
                <w:bCs/>
                <w:sz w:val="20"/>
                <w:szCs w:val="20"/>
                <w:lang w:val="en-CA" w:eastAsia="en-CA"/>
              </w:rPr>
              <w:t> </w:t>
            </w:r>
            <w:r w:rsidRPr="005A3A16">
              <w:rPr>
                <w:b/>
                <w:bCs/>
                <w:sz w:val="20"/>
                <w:szCs w:val="20"/>
                <w:lang w:val="en-CA" w:eastAsia="en-CA"/>
              </w:rPr>
              <w:t>909</w:t>
            </w:r>
          </w:p>
        </w:tc>
      </w:tr>
    </w:tbl>
    <w:p w14:paraId="72563127" w14:textId="1AC61B60" w:rsidR="001A2817" w:rsidRPr="00E50B1B" w:rsidRDefault="001A2817" w:rsidP="001A2817">
      <w:pPr>
        <w:rPr>
          <w:sz w:val="20"/>
          <w:szCs w:val="20"/>
          <w:lang w:val="fr-CA"/>
        </w:rPr>
      </w:pPr>
      <w:r w:rsidRPr="00E50B1B">
        <w:rPr>
          <w:sz w:val="20"/>
          <w:szCs w:val="20"/>
          <w:lang w:val="fr-CA"/>
        </w:rPr>
        <w:t xml:space="preserve">* </w:t>
      </w:r>
      <w:r w:rsidR="004D2B27" w:rsidRPr="00E50B1B">
        <w:rPr>
          <w:sz w:val="20"/>
          <w:szCs w:val="20"/>
          <w:lang w:val="fr-CA"/>
        </w:rPr>
        <w:t xml:space="preserve">Y compris les coûts </w:t>
      </w:r>
      <w:r w:rsidR="00785580" w:rsidRPr="00E50B1B">
        <w:rPr>
          <w:sz w:val="20"/>
          <w:szCs w:val="20"/>
          <w:lang w:val="fr-CA"/>
        </w:rPr>
        <w:t xml:space="preserve">d’appui </w:t>
      </w:r>
      <w:r w:rsidR="004D2B27" w:rsidRPr="00E50B1B">
        <w:rPr>
          <w:sz w:val="20"/>
          <w:szCs w:val="20"/>
          <w:lang w:val="fr-CA"/>
        </w:rPr>
        <w:t xml:space="preserve">d’agence s’il y a lieu. </w:t>
      </w:r>
    </w:p>
    <w:p w14:paraId="6FA8994E" w14:textId="77777777" w:rsidR="001A2817" w:rsidRPr="00E50B1B" w:rsidRDefault="001A2817" w:rsidP="001A2817">
      <w:pPr>
        <w:rPr>
          <w:lang w:val="fr-CA"/>
        </w:rPr>
      </w:pPr>
    </w:p>
    <w:p w14:paraId="320E3428" w14:textId="60B33031" w:rsidR="001A2817" w:rsidRPr="00E50B1B" w:rsidRDefault="005567DC" w:rsidP="001A2817">
      <w:pPr>
        <w:pStyle w:val="Heading1"/>
        <w:keepNext/>
        <w:numPr>
          <w:ilvl w:val="0"/>
          <w:numId w:val="0"/>
        </w:numPr>
        <w:rPr>
          <w:b/>
          <w:lang w:val="fr-CA"/>
        </w:rPr>
      </w:pPr>
      <w:r w:rsidRPr="00E50B1B">
        <w:rPr>
          <w:b/>
          <w:lang w:val="fr-CA"/>
        </w:rPr>
        <w:t>Observations du Secrétariat</w:t>
      </w:r>
      <w:r w:rsidR="001A2817" w:rsidRPr="00E50B1B">
        <w:rPr>
          <w:b/>
          <w:lang w:val="fr-CA"/>
        </w:rPr>
        <w:t xml:space="preserve"> </w:t>
      </w:r>
    </w:p>
    <w:p w14:paraId="65F3AEE2" w14:textId="3F6152CF" w:rsidR="001A2817" w:rsidRPr="00E50B1B" w:rsidRDefault="004D2B27" w:rsidP="001A2817">
      <w:pPr>
        <w:pStyle w:val="Heading1"/>
        <w:numPr>
          <w:ilvl w:val="0"/>
          <w:numId w:val="0"/>
        </w:numPr>
        <w:rPr>
          <w:u w:val="single"/>
          <w:lang w:val="fr-CA"/>
        </w:rPr>
      </w:pPr>
      <w:r w:rsidRPr="00E50B1B">
        <w:rPr>
          <w:u w:val="single"/>
          <w:lang w:val="fr-CA"/>
        </w:rPr>
        <w:t>Phase</w:t>
      </w:r>
      <w:r w:rsidR="00785580" w:rsidRPr="00E50B1B">
        <w:rPr>
          <w:u w:val="single"/>
          <w:lang w:val="fr-CA"/>
        </w:rPr>
        <w:t> </w:t>
      </w:r>
      <w:r w:rsidR="0033331B" w:rsidRPr="00E50B1B">
        <w:rPr>
          <w:u w:val="single"/>
          <w:lang w:val="fr-CA"/>
        </w:rPr>
        <w:t>II</w:t>
      </w:r>
      <w:r w:rsidRPr="00E50B1B">
        <w:rPr>
          <w:u w:val="single"/>
          <w:lang w:val="fr-CA"/>
        </w:rPr>
        <w:t xml:space="preserve"> </w:t>
      </w:r>
      <w:r w:rsidR="00785580" w:rsidRPr="00E50B1B">
        <w:rPr>
          <w:u w:val="single"/>
          <w:lang w:val="fr-CA"/>
        </w:rPr>
        <w:t xml:space="preserve">des </w:t>
      </w:r>
      <w:r w:rsidRPr="00E50B1B">
        <w:rPr>
          <w:u w:val="single"/>
          <w:lang w:val="fr-CA"/>
        </w:rPr>
        <w:t>PGEH</w:t>
      </w:r>
    </w:p>
    <w:p w14:paraId="5088F176" w14:textId="52FC292C" w:rsidR="001A2817" w:rsidRPr="00E50B1B" w:rsidRDefault="004D2B27" w:rsidP="001A2817">
      <w:pPr>
        <w:pStyle w:val="Heading1"/>
        <w:rPr>
          <w:lang w:val="fr-CA"/>
        </w:rPr>
      </w:pPr>
      <w:r w:rsidRPr="00E50B1B">
        <w:rPr>
          <w:lang w:val="fr-CA"/>
        </w:rPr>
        <w:t>Les niveaux de financement totaux pour la phase</w:t>
      </w:r>
      <w:r w:rsidR="00785580" w:rsidRPr="00E50B1B">
        <w:rPr>
          <w:lang w:val="fr-CA"/>
        </w:rPr>
        <w:t> II des</w:t>
      </w:r>
      <w:r w:rsidRPr="00E50B1B">
        <w:rPr>
          <w:lang w:val="fr-CA"/>
        </w:rPr>
        <w:t xml:space="preserve"> PGEH des pays à faible volume de consommation (FVC) en vue de respecter l’objectif de réduction de 67,5</w:t>
      </w:r>
      <w:r w:rsidR="00785580" w:rsidRPr="00E50B1B">
        <w:rPr>
          <w:lang w:val="fr-CA"/>
        </w:rPr>
        <w:t> pour cent</w:t>
      </w:r>
      <w:r w:rsidRPr="00E50B1B">
        <w:rPr>
          <w:lang w:val="fr-CA"/>
        </w:rPr>
        <w:t xml:space="preserve"> par rapport à la valeur de référence des HCFC s’élèvent à 627 003</w:t>
      </w:r>
      <w:r w:rsidR="00F7443E" w:rsidRPr="00E50B1B">
        <w:rPr>
          <w:lang w:val="fr-CA"/>
        </w:rPr>
        <w:t> </w:t>
      </w:r>
      <w:r w:rsidR="006B473E" w:rsidRPr="00E50B1B">
        <w:rPr>
          <w:lang w:val="fr-CA"/>
        </w:rPr>
        <w:t>$US</w:t>
      </w:r>
      <w:r w:rsidR="00B452A0" w:rsidRPr="00E50B1B">
        <w:rPr>
          <w:lang w:val="fr-CA"/>
        </w:rPr>
        <w:t xml:space="preserve"> pour la période</w:t>
      </w:r>
      <w:r w:rsidR="00F7443E" w:rsidRPr="00E50B1B">
        <w:rPr>
          <w:lang w:val="fr-CA"/>
        </w:rPr>
        <w:t> </w:t>
      </w:r>
      <w:r w:rsidR="00B452A0" w:rsidRPr="00E50B1B">
        <w:rPr>
          <w:lang w:val="fr-CA"/>
        </w:rPr>
        <w:t xml:space="preserve">2021-2023, et </w:t>
      </w:r>
      <w:r w:rsidR="006B473E" w:rsidRPr="00E50B1B">
        <w:rPr>
          <w:lang w:val="fr-CA"/>
        </w:rPr>
        <w:t>à 1,</w:t>
      </w:r>
      <w:r w:rsidR="00B452A0" w:rsidRPr="00E50B1B">
        <w:rPr>
          <w:lang w:val="fr-CA"/>
        </w:rPr>
        <w:t>28</w:t>
      </w:r>
      <w:r w:rsidR="00F7443E" w:rsidRPr="00E50B1B">
        <w:rPr>
          <w:lang w:val="fr-CA"/>
        </w:rPr>
        <w:t> million </w:t>
      </w:r>
      <w:r w:rsidR="006B473E" w:rsidRPr="00E50B1B">
        <w:rPr>
          <w:lang w:val="fr-CA"/>
        </w:rPr>
        <w:t>$US</w:t>
      </w:r>
      <w:r w:rsidR="00B452A0" w:rsidRPr="00E50B1B">
        <w:rPr>
          <w:lang w:val="fr-CA"/>
        </w:rPr>
        <w:t xml:space="preserve"> (y</w:t>
      </w:r>
      <w:r w:rsidR="006B473E" w:rsidRPr="00E50B1B">
        <w:rPr>
          <w:lang w:val="fr-CA"/>
        </w:rPr>
        <w:t> </w:t>
      </w:r>
      <w:r w:rsidR="00B452A0" w:rsidRPr="00E50B1B">
        <w:rPr>
          <w:lang w:val="fr-CA"/>
        </w:rPr>
        <w:t>compris 1,09</w:t>
      </w:r>
      <w:r w:rsidR="006B473E" w:rsidRPr="00E50B1B">
        <w:rPr>
          <w:lang w:val="fr-CA"/>
        </w:rPr>
        <w:t> </w:t>
      </w:r>
      <w:r w:rsidR="00B452A0" w:rsidRPr="00E50B1B">
        <w:rPr>
          <w:lang w:val="fr-CA"/>
        </w:rPr>
        <w:t>million</w:t>
      </w:r>
      <w:r w:rsidR="00F7443E" w:rsidRPr="00E50B1B">
        <w:rPr>
          <w:lang w:val="fr-CA"/>
        </w:rPr>
        <w:t> </w:t>
      </w:r>
      <w:r w:rsidR="006B473E" w:rsidRPr="00E50B1B">
        <w:rPr>
          <w:lang w:val="fr-CA"/>
        </w:rPr>
        <w:t>$US</w:t>
      </w:r>
      <w:r w:rsidR="00B452A0" w:rsidRPr="00E50B1B">
        <w:rPr>
          <w:lang w:val="fr-CA"/>
        </w:rPr>
        <w:t xml:space="preserve"> pour 2021-2023) pour satisfaire l’objectif de réduction de 100</w:t>
      </w:r>
      <w:r w:rsidR="00785580" w:rsidRPr="00E50B1B">
        <w:rPr>
          <w:lang w:val="fr-CA"/>
        </w:rPr>
        <w:t> pour cent</w:t>
      </w:r>
      <w:r w:rsidR="00B452A0" w:rsidRPr="00E50B1B">
        <w:rPr>
          <w:lang w:val="fr-CA"/>
        </w:rPr>
        <w:t>.</w:t>
      </w:r>
      <w:r w:rsidR="001A2817" w:rsidRPr="00E50B1B">
        <w:rPr>
          <w:lang w:val="fr-CA"/>
        </w:rPr>
        <w:t xml:space="preserve"> </w:t>
      </w:r>
    </w:p>
    <w:p w14:paraId="30A42225" w14:textId="2992A476" w:rsidR="001A2817" w:rsidRPr="00E50B1B" w:rsidRDefault="00B452A0" w:rsidP="001A2817">
      <w:pPr>
        <w:pStyle w:val="Heading1"/>
        <w:rPr>
          <w:lang w:val="fr-CA"/>
        </w:rPr>
      </w:pPr>
      <w:r w:rsidRPr="00E50B1B">
        <w:rPr>
          <w:lang w:val="fr-CA"/>
        </w:rPr>
        <w:t>Les niveaux de financement totaux pour la phase</w:t>
      </w:r>
      <w:r w:rsidR="00D52C78" w:rsidRPr="00E50B1B">
        <w:rPr>
          <w:lang w:val="fr-CA"/>
        </w:rPr>
        <w:t> </w:t>
      </w:r>
      <w:r w:rsidRPr="00E50B1B">
        <w:rPr>
          <w:lang w:val="fr-CA"/>
        </w:rPr>
        <w:t xml:space="preserve">II des PGEH des pays qui ne sont pas des pays </w:t>
      </w:r>
      <w:r w:rsidR="00D52C78" w:rsidRPr="00E50B1B">
        <w:rPr>
          <w:lang w:val="fr-CA"/>
        </w:rPr>
        <w:t xml:space="preserve">à </w:t>
      </w:r>
      <w:r w:rsidRPr="00E50B1B">
        <w:rPr>
          <w:lang w:val="fr-CA"/>
        </w:rPr>
        <w:t>FVC s’élèvent à 522 000</w:t>
      </w:r>
      <w:r w:rsidR="00F7443E" w:rsidRPr="00E50B1B">
        <w:rPr>
          <w:lang w:val="fr-CA"/>
        </w:rPr>
        <w:t> </w:t>
      </w:r>
      <w:r w:rsidR="006B473E" w:rsidRPr="00E50B1B">
        <w:rPr>
          <w:lang w:val="fr-CA"/>
        </w:rPr>
        <w:t>$US</w:t>
      </w:r>
      <w:r w:rsidRPr="00E50B1B">
        <w:rPr>
          <w:lang w:val="fr-CA"/>
        </w:rPr>
        <w:t xml:space="preserve"> pour le secteur </w:t>
      </w:r>
      <w:r w:rsidR="00BC1610" w:rsidRPr="00E50B1B">
        <w:rPr>
          <w:lang w:val="fr-CA"/>
        </w:rPr>
        <w:t>de l’entretien des appareils de réfrigération seulement pour la période</w:t>
      </w:r>
      <w:r w:rsidR="00F7443E" w:rsidRPr="00E50B1B">
        <w:rPr>
          <w:lang w:val="fr-CA"/>
        </w:rPr>
        <w:t> </w:t>
      </w:r>
      <w:r w:rsidR="00BC1610" w:rsidRPr="00E50B1B">
        <w:rPr>
          <w:lang w:val="fr-CA"/>
        </w:rPr>
        <w:t>2021-2023.</w:t>
      </w:r>
      <w:r w:rsidR="001A2817" w:rsidRPr="00E50B1B">
        <w:rPr>
          <w:lang w:val="fr-CA"/>
        </w:rPr>
        <w:t xml:space="preserve"> </w:t>
      </w:r>
    </w:p>
    <w:p w14:paraId="23BEBCF6" w14:textId="79BC15CF" w:rsidR="001A2817" w:rsidRPr="005A3A16" w:rsidRDefault="00BC1610" w:rsidP="001A2817">
      <w:pPr>
        <w:pStyle w:val="Heading1"/>
        <w:numPr>
          <w:ilvl w:val="0"/>
          <w:numId w:val="0"/>
        </w:numPr>
        <w:rPr>
          <w:u w:val="single"/>
          <w:lang w:val="en-CA"/>
        </w:rPr>
      </w:pPr>
      <w:r>
        <w:rPr>
          <w:u w:val="single"/>
          <w:lang w:val="en-CA"/>
        </w:rPr>
        <w:t>Phase</w:t>
      </w:r>
      <w:r w:rsidR="00F7443E">
        <w:rPr>
          <w:u w:val="single"/>
          <w:lang w:val="en-CA"/>
        </w:rPr>
        <w:t> </w:t>
      </w:r>
      <w:r>
        <w:rPr>
          <w:u w:val="single"/>
          <w:lang w:val="en-CA"/>
        </w:rPr>
        <w:t xml:space="preserve">III des PGEH </w:t>
      </w:r>
    </w:p>
    <w:p w14:paraId="6763E2D6" w14:textId="3A8D4953" w:rsidR="001A2817" w:rsidRPr="00E50B1B" w:rsidRDefault="00D52C78" w:rsidP="001A2817">
      <w:pPr>
        <w:pStyle w:val="Heading1"/>
        <w:rPr>
          <w:lang w:val="fr-CA"/>
        </w:rPr>
      </w:pPr>
      <w:r w:rsidRPr="00E50B1B">
        <w:rPr>
          <w:lang w:val="fr-CA"/>
        </w:rPr>
        <w:t>U</w:t>
      </w:r>
      <w:r w:rsidR="00BC1610" w:rsidRPr="00E50B1B">
        <w:rPr>
          <w:lang w:val="fr-CA"/>
        </w:rPr>
        <w:t>n total de 108,39</w:t>
      </w:r>
      <w:r w:rsidR="00F7443E" w:rsidRPr="00E50B1B">
        <w:rPr>
          <w:lang w:val="fr-CA"/>
        </w:rPr>
        <w:t> millions </w:t>
      </w:r>
      <w:r w:rsidR="006B473E" w:rsidRPr="00E50B1B">
        <w:rPr>
          <w:lang w:val="fr-CA"/>
        </w:rPr>
        <w:t>$US</w:t>
      </w:r>
      <w:r w:rsidR="00BC1610" w:rsidRPr="00E50B1B">
        <w:rPr>
          <w:lang w:val="fr-CA"/>
        </w:rPr>
        <w:t xml:space="preserve"> est compris dans le plan d’activités pour la phase</w:t>
      </w:r>
      <w:r w:rsidR="00F7443E" w:rsidRPr="00E50B1B">
        <w:rPr>
          <w:lang w:val="fr-CA"/>
        </w:rPr>
        <w:t> </w:t>
      </w:r>
      <w:r w:rsidR="00BC1610" w:rsidRPr="00E50B1B">
        <w:rPr>
          <w:lang w:val="fr-CA"/>
        </w:rPr>
        <w:t>III des PGEH de 10</w:t>
      </w:r>
      <w:r w:rsidR="00F7443E" w:rsidRPr="00E50B1B">
        <w:rPr>
          <w:lang w:val="fr-CA"/>
        </w:rPr>
        <w:t> </w:t>
      </w:r>
      <w:r w:rsidR="00BC1610" w:rsidRPr="00E50B1B">
        <w:rPr>
          <w:lang w:val="fr-CA"/>
        </w:rPr>
        <w:t>pays (Brésil, Colombie, Inde, Indonésie, Liban, Malaisie, Mexique, Nigéria, République islamique d’Iran et République de Mold</w:t>
      </w:r>
      <w:r w:rsidR="000D5BDA" w:rsidRPr="00E50B1B">
        <w:rPr>
          <w:lang w:val="fr-CA"/>
        </w:rPr>
        <w:t>ova)</w:t>
      </w:r>
      <w:r w:rsidR="00BC1610" w:rsidRPr="00E50B1B">
        <w:rPr>
          <w:lang w:val="fr-CA"/>
        </w:rPr>
        <w:t xml:space="preserve"> (y compris 40,51</w:t>
      </w:r>
      <w:r w:rsidR="00F7443E" w:rsidRPr="00E50B1B">
        <w:rPr>
          <w:lang w:val="fr-CA"/>
        </w:rPr>
        <w:t> millions </w:t>
      </w:r>
      <w:r w:rsidR="006B473E" w:rsidRPr="00E50B1B">
        <w:rPr>
          <w:lang w:val="fr-CA"/>
        </w:rPr>
        <w:t>$US</w:t>
      </w:r>
      <w:r w:rsidR="00BC1610" w:rsidRPr="00E50B1B">
        <w:rPr>
          <w:lang w:val="fr-CA"/>
        </w:rPr>
        <w:t xml:space="preserve"> pour</w:t>
      </w:r>
      <w:r w:rsidR="000D5BDA" w:rsidRPr="00E50B1B">
        <w:rPr>
          <w:lang w:val="fr-CA"/>
        </w:rPr>
        <w:t> </w:t>
      </w:r>
      <w:r w:rsidR="00BC1610" w:rsidRPr="00E50B1B">
        <w:rPr>
          <w:lang w:val="fr-CA"/>
        </w:rPr>
        <w:t>2021-2023). Seuls les pays dont la phase</w:t>
      </w:r>
      <w:r w:rsidR="000A1166" w:rsidRPr="00E50B1B">
        <w:rPr>
          <w:lang w:val="fr-CA"/>
        </w:rPr>
        <w:t> </w:t>
      </w:r>
      <w:r w:rsidR="0033331B" w:rsidRPr="00E50B1B">
        <w:rPr>
          <w:lang w:val="fr-CA"/>
        </w:rPr>
        <w:t>II d</w:t>
      </w:r>
      <w:r w:rsidR="000D5BDA" w:rsidRPr="00E50B1B">
        <w:rPr>
          <w:lang w:val="fr-CA"/>
        </w:rPr>
        <w:t>es</w:t>
      </w:r>
      <w:r w:rsidR="00BC1610" w:rsidRPr="00E50B1B">
        <w:rPr>
          <w:lang w:val="fr-CA"/>
        </w:rPr>
        <w:t xml:space="preserve"> PGEH a été approuvée avec des objectifs de réduction inférieur</w:t>
      </w:r>
      <w:r w:rsidR="000D5BDA" w:rsidRPr="00E50B1B">
        <w:rPr>
          <w:lang w:val="fr-CA"/>
        </w:rPr>
        <w:t>s</w:t>
      </w:r>
      <w:r w:rsidR="00BC1610" w:rsidRPr="00E50B1B">
        <w:rPr>
          <w:lang w:val="fr-CA"/>
        </w:rPr>
        <w:t xml:space="preserve"> aux objectifs de conformité de</w:t>
      </w:r>
      <w:r w:rsidR="000D5BDA" w:rsidRPr="00E50B1B">
        <w:rPr>
          <w:lang w:val="fr-CA"/>
        </w:rPr>
        <w:t> </w:t>
      </w:r>
      <w:r w:rsidR="00BC1610" w:rsidRPr="00E50B1B">
        <w:rPr>
          <w:lang w:val="fr-CA"/>
        </w:rPr>
        <w:t>2025 peuvent inclure la phase</w:t>
      </w:r>
      <w:r w:rsidR="00F7443E" w:rsidRPr="00E50B1B">
        <w:rPr>
          <w:lang w:val="fr-CA"/>
        </w:rPr>
        <w:t> </w:t>
      </w:r>
      <w:r w:rsidR="00BC1610" w:rsidRPr="00E50B1B">
        <w:rPr>
          <w:lang w:val="fr-CA"/>
        </w:rPr>
        <w:t>III des PGEH dans le plan d’activités (décision</w:t>
      </w:r>
      <w:r w:rsidR="000D5BDA" w:rsidRPr="00E50B1B">
        <w:rPr>
          <w:lang w:val="fr-CA"/>
        </w:rPr>
        <w:t> </w:t>
      </w:r>
      <w:r w:rsidR="00BC1610" w:rsidRPr="00E50B1B">
        <w:rPr>
          <w:lang w:val="fr-CA"/>
        </w:rPr>
        <w:t>84/46</w:t>
      </w:r>
      <w:r w:rsidR="000D5BDA" w:rsidRPr="00E50B1B">
        <w:rPr>
          <w:lang w:val="fr-CA"/>
        </w:rPr>
        <w:t> </w:t>
      </w:r>
      <w:r w:rsidR="00BC1610" w:rsidRPr="00E50B1B">
        <w:rPr>
          <w:lang w:val="fr-CA"/>
        </w:rPr>
        <w:t xml:space="preserve">e)). </w:t>
      </w:r>
    </w:p>
    <w:p w14:paraId="7E0211CB" w14:textId="269BE11A" w:rsidR="001A2817" w:rsidRPr="005A3A16" w:rsidRDefault="00BC1610" w:rsidP="001A2817">
      <w:pPr>
        <w:keepNext/>
        <w:keepLines/>
        <w:rPr>
          <w:u w:val="single"/>
        </w:rPr>
      </w:pPr>
      <w:r>
        <w:rPr>
          <w:u w:val="single"/>
        </w:rPr>
        <w:t xml:space="preserve">Activités relatives aux </w:t>
      </w:r>
      <w:r w:rsidR="000D5BDA">
        <w:rPr>
          <w:u w:val="single"/>
        </w:rPr>
        <w:t>HFC</w:t>
      </w:r>
    </w:p>
    <w:p w14:paraId="307181B9" w14:textId="77777777" w:rsidR="001A2817" w:rsidRPr="005A3A16" w:rsidRDefault="001A2817" w:rsidP="001A2817">
      <w:pPr>
        <w:keepNext/>
        <w:keepLines/>
        <w:rPr>
          <w:b/>
        </w:rPr>
      </w:pPr>
    </w:p>
    <w:p w14:paraId="0D8A5C1E" w14:textId="02190F15" w:rsidR="001A2817" w:rsidRPr="00E50B1B" w:rsidRDefault="00BC1610" w:rsidP="001A2817">
      <w:pPr>
        <w:pStyle w:val="Heading1"/>
        <w:rPr>
          <w:lang w:val="fr-CA"/>
        </w:rPr>
      </w:pPr>
      <w:r w:rsidRPr="00E50B1B">
        <w:rPr>
          <w:lang w:val="fr-CA"/>
        </w:rPr>
        <w:t xml:space="preserve">Les activités relatives aux HFC comprennent la préparation </w:t>
      </w:r>
      <w:r w:rsidR="000D5BDA" w:rsidRPr="00E50B1B">
        <w:rPr>
          <w:lang w:val="fr-CA"/>
        </w:rPr>
        <w:t>du plan de réduction progressive des HFC</w:t>
      </w:r>
      <w:r w:rsidR="001A2817" w:rsidRPr="005567DC">
        <w:rPr>
          <w:vertAlign w:val="superscript"/>
        </w:rPr>
        <w:footnoteReference w:id="3"/>
      </w:r>
      <w:r w:rsidR="001A2817" w:rsidRPr="00E50B1B">
        <w:rPr>
          <w:lang w:val="fr-CA"/>
        </w:rPr>
        <w:t xml:space="preserve"> </w:t>
      </w:r>
      <w:r w:rsidR="007C6791" w:rsidRPr="00E50B1B">
        <w:rPr>
          <w:lang w:val="fr-CA"/>
        </w:rPr>
        <w:t xml:space="preserve">pour 26 pays s’élevant à 2,94 millions $US pour 2021-2023; et des plans de gestion de la réduction </w:t>
      </w:r>
      <w:r w:rsidR="007C6791" w:rsidRPr="00E50B1B">
        <w:rPr>
          <w:lang w:val="fr-CA"/>
        </w:rPr>
        <w:lastRenderedPageBreak/>
        <w:t>progressive des HFC dans 39 pays pour 63,90 millions $US (y compris 47,43 millions $US pour 2021</w:t>
      </w:r>
      <w:r w:rsidR="007C6791" w:rsidRPr="00E50B1B">
        <w:rPr>
          <w:lang w:val="fr-CA"/>
        </w:rPr>
        <w:noBreakHyphen/>
        <w:t xml:space="preserve">2023). </w:t>
      </w:r>
    </w:p>
    <w:p w14:paraId="0FFCB06F" w14:textId="0B21E96F" w:rsidR="001A2817" w:rsidRPr="00E50B1B" w:rsidRDefault="007C6791" w:rsidP="001A2817">
      <w:pPr>
        <w:pStyle w:val="Heading1"/>
        <w:rPr>
          <w:lang w:val="fr-CA"/>
        </w:rPr>
      </w:pPr>
      <w:r w:rsidRPr="00E50B1B">
        <w:rPr>
          <w:lang w:val="fr-CA"/>
        </w:rPr>
        <w:t>Quinze</w:t>
      </w:r>
      <w:r w:rsidR="007005C3" w:rsidRPr="00E50B1B">
        <w:rPr>
          <w:lang w:val="fr-CA"/>
        </w:rPr>
        <w:t xml:space="preserve"> des 26</w:t>
      </w:r>
      <w:r w:rsidR="00F7443E" w:rsidRPr="00E50B1B">
        <w:rPr>
          <w:lang w:val="fr-CA"/>
        </w:rPr>
        <w:t> </w:t>
      </w:r>
      <w:r w:rsidR="007005C3" w:rsidRPr="00E50B1B">
        <w:rPr>
          <w:lang w:val="fr-CA"/>
        </w:rPr>
        <w:t>pays pour lesquels les activités de préparation de la réduction progressive des HFC ont été inclus</w:t>
      </w:r>
      <w:r w:rsidR="006B4B87" w:rsidRPr="00E50B1B">
        <w:rPr>
          <w:lang w:val="fr-CA"/>
        </w:rPr>
        <w:t>es</w:t>
      </w:r>
      <w:r w:rsidR="007005C3" w:rsidRPr="00E50B1B">
        <w:rPr>
          <w:lang w:val="fr-CA"/>
        </w:rPr>
        <w:t xml:space="preserve"> n’ont pas ratifié l’Amendement de Kigali, et </w:t>
      </w:r>
      <w:r w:rsidR="006B4B87" w:rsidRPr="00E50B1B">
        <w:rPr>
          <w:lang w:val="fr-CA"/>
        </w:rPr>
        <w:t>trois des 15</w:t>
      </w:r>
      <w:r w:rsidR="000A1166" w:rsidRPr="00E50B1B">
        <w:rPr>
          <w:lang w:val="fr-CA"/>
        </w:rPr>
        <w:t> </w:t>
      </w:r>
      <w:r w:rsidR="007005C3" w:rsidRPr="00E50B1B">
        <w:rPr>
          <w:lang w:val="fr-CA"/>
        </w:rPr>
        <w:t>autres pays n’ont pas soumis la lettre indiquant que le gouvernement fera tout en son possible pour le ratifi</w:t>
      </w:r>
      <w:r w:rsidR="006B4B87" w:rsidRPr="00E50B1B">
        <w:rPr>
          <w:lang w:val="fr-CA"/>
        </w:rPr>
        <w:t>er</w:t>
      </w:r>
      <w:r w:rsidR="007005C3" w:rsidRPr="00E50B1B">
        <w:rPr>
          <w:lang w:val="fr-CA"/>
        </w:rPr>
        <w:t xml:space="preserve">. </w:t>
      </w:r>
    </w:p>
    <w:p w14:paraId="6C095B60" w14:textId="333F3E64" w:rsidR="001A2817" w:rsidRPr="00E50B1B" w:rsidRDefault="007005C3" w:rsidP="001A2817">
      <w:pPr>
        <w:pStyle w:val="Heading1"/>
        <w:rPr>
          <w:lang w:val="fr-CA"/>
        </w:rPr>
      </w:pPr>
      <w:r w:rsidRPr="00E50B1B">
        <w:rPr>
          <w:lang w:val="fr-CA"/>
        </w:rPr>
        <w:t>En ce qui a trait au</w:t>
      </w:r>
      <w:r w:rsidR="006B4B87" w:rsidRPr="00E50B1B">
        <w:rPr>
          <w:lang w:val="fr-CA"/>
        </w:rPr>
        <w:t>x</w:t>
      </w:r>
      <w:r w:rsidRPr="00E50B1B">
        <w:rPr>
          <w:lang w:val="fr-CA"/>
        </w:rPr>
        <w:t xml:space="preserve"> plan</w:t>
      </w:r>
      <w:r w:rsidR="006B4B87" w:rsidRPr="00E50B1B">
        <w:rPr>
          <w:lang w:val="fr-CA"/>
        </w:rPr>
        <w:t xml:space="preserve">s </w:t>
      </w:r>
      <w:r w:rsidRPr="00E50B1B">
        <w:rPr>
          <w:lang w:val="fr-CA"/>
        </w:rPr>
        <w:t>de gestion de la réduction progressive des HFC, la décision</w:t>
      </w:r>
      <w:r w:rsidR="00F7443E" w:rsidRPr="00E50B1B">
        <w:rPr>
          <w:lang w:val="fr-CA"/>
        </w:rPr>
        <w:t> </w:t>
      </w:r>
      <w:r w:rsidRPr="00E50B1B">
        <w:rPr>
          <w:lang w:val="fr-CA"/>
        </w:rPr>
        <w:t>84/46 </w:t>
      </w:r>
      <w:r w:rsidR="006B4B87" w:rsidRPr="00E50B1B">
        <w:rPr>
          <w:lang w:val="fr-CA"/>
        </w:rPr>
        <w:t>g</w:t>
      </w:r>
      <w:r w:rsidRPr="00E50B1B">
        <w:rPr>
          <w:lang w:val="fr-CA"/>
        </w:rPr>
        <w:t>) autoris</w:t>
      </w:r>
      <w:r w:rsidR="006B4B87" w:rsidRPr="00E50B1B">
        <w:rPr>
          <w:lang w:val="fr-CA"/>
        </w:rPr>
        <w:t>e</w:t>
      </w:r>
      <w:r w:rsidRPr="00E50B1B">
        <w:rPr>
          <w:lang w:val="fr-CA"/>
        </w:rPr>
        <w:t xml:space="preserve"> seulement les pays qui ont ratifié l’Amendement de Kigali </w:t>
      </w:r>
      <w:r w:rsidR="00BC6F6C" w:rsidRPr="00E50B1B">
        <w:rPr>
          <w:lang w:val="fr-CA"/>
        </w:rPr>
        <w:t>d’inclure ces pla</w:t>
      </w:r>
      <w:r w:rsidR="006B4B87" w:rsidRPr="00E50B1B">
        <w:rPr>
          <w:lang w:val="fr-CA"/>
        </w:rPr>
        <w:t>n</w:t>
      </w:r>
      <w:r w:rsidR="00BC6F6C" w:rsidRPr="00E50B1B">
        <w:rPr>
          <w:lang w:val="fr-CA"/>
        </w:rPr>
        <w:t xml:space="preserve">s dans le plan d’activités. </w:t>
      </w:r>
      <w:r w:rsidR="006B4B87" w:rsidRPr="00E50B1B">
        <w:rPr>
          <w:lang w:val="fr-CA"/>
        </w:rPr>
        <w:t>Quinze</w:t>
      </w:r>
      <w:r w:rsidR="00BC6F6C" w:rsidRPr="00E50B1B">
        <w:rPr>
          <w:lang w:val="fr-CA"/>
        </w:rPr>
        <w:t xml:space="preserve"> des 39</w:t>
      </w:r>
      <w:r w:rsidR="00F7443E" w:rsidRPr="00E50B1B">
        <w:rPr>
          <w:lang w:val="fr-CA"/>
        </w:rPr>
        <w:t> </w:t>
      </w:r>
      <w:r w:rsidR="00BC6F6C" w:rsidRPr="00E50B1B">
        <w:rPr>
          <w:lang w:val="fr-CA"/>
        </w:rPr>
        <w:t xml:space="preserve">pays inclus dans le plan d’activités n’ont pas ratifié </w:t>
      </w:r>
      <w:r w:rsidR="006B4B87" w:rsidRPr="00E50B1B">
        <w:rPr>
          <w:lang w:val="fr-CA"/>
        </w:rPr>
        <w:t xml:space="preserve">cet </w:t>
      </w:r>
      <w:r w:rsidR="00BC6F6C" w:rsidRPr="00E50B1B">
        <w:rPr>
          <w:lang w:val="fr-CA"/>
        </w:rPr>
        <w:t xml:space="preserve">Amendement. </w:t>
      </w:r>
    </w:p>
    <w:p w14:paraId="3E0375E6" w14:textId="1C493FB2" w:rsidR="001A2817" w:rsidRPr="005A3A16" w:rsidRDefault="00BC6F6C" w:rsidP="001A2817">
      <w:pPr>
        <w:rPr>
          <w:u w:val="single"/>
        </w:rPr>
      </w:pPr>
      <w:r>
        <w:rPr>
          <w:u w:val="single"/>
        </w:rPr>
        <w:t xml:space="preserve">Coûts de base </w:t>
      </w:r>
    </w:p>
    <w:p w14:paraId="25CED47E" w14:textId="77777777" w:rsidR="001A2817" w:rsidRPr="005A3A16" w:rsidRDefault="001A2817" w:rsidP="001A2817"/>
    <w:p w14:paraId="0ABABABF" w14:textId="386DB1EC" w:rsidR="001A2817" w:rsidRPr="00E50B1B" w:rsidRDefault="00BC6F6C" w:rsidP="001A2817">
      <w:pPr>
        <w:pStyle w:val="Heading1"/>
        <w:rPr>
          <w:lang w:val="fr-CA"/>
        </w:rPr>
      </w:pPr>
      <w:r w:rsidRPr="00E50B1B">
        <w:rPr>
          <w:lang w:val="fr-CA"/>
        </w:rPr>
        <w:t>Les coûts de base</w:t>
      </w:r>
      <w:r w:rsidR="001A2817" w:rsidRPr="00CD15F2">
        <w:rPr>
          <w:vertAlign w:val="superscript"/>
        </w:rPr>
        <w:footnoteReference w:id="4"/>
      </w:r>
      <w:r w:rsidR="001A2817" w:rsidRPr="00E50B1B">
        <w:rPr>
          <w:lang w:val="fr-CA"/>
        </w:rPr>
        <w:t xml:space="preserve"> </w:t>
      </w:r>
      <w:r w:rsidRPr="00E50B1B">
        <w:rPr>
          <w:lang w:val="fr-CA"/>
        </w:rPr>
        <w:t>devrai</w:t>
      </w:r>
      <w:r w:rsidR="006B4B87" w:rsidRPr="00E50B1B">
        <w:rPr>
          <w:lang w:val="fr-CA"/>
        </w:rPr>
        <w:t>en</w:t>
      </w:r>
      <w:r w:rsidRPr="00E50B1B">
        <w:rPr>
          <w:lang w:val="fr-CA"/>
        </w:rPr>
        <w:t>t augmenter à un taux annuel de 0,7</w:t>
      </w:r>
      <w:r w:rsidR="00785580" w:rsidRPr="00E50B1B">
        <w:rPr>
          <w:lang w:val="fr-CA"/>
        </w:rPr>
        <w:t> pour cent</w:t>
      </w:r>
      <w:r w:rsidRPr="00E50B1B">
        <w:rPr>
          <w:lang w:val="fr-CA"/>
        </w:rPr>
        <w:t xml:space="preserve">, tel que convenu. </w:t>
      </w:r>
    </w:p>
    <w:p w14:paraId="389AE41D" w14:textId="634F81F3" w:rsidR="001A2817" w:rsidRPr="005A3A16" w:rsidRDefault="00BC6F6C" w:rsidP="001A2817">
      <w:pPr>
        <w:spacing w:after="240"/>
        <w:rPr>
          <w:b/>
          <w:lang w:val="en-CA"/>
        </w:rPr>
      </w:pPr>
      <w:r>
        <w:rPr>
          <w:b/>
          <w:bCs/>
          <w:lang w:val="en-CA"/>
        </w:rPr>
        <w:t xml:space="preserve">Rajustements proposés par le Secrétariat </w:t>
      </w:r>
    </w:p>
    <w:p w14:paraId="292E0541" w14:textId="1ECBA75E" w:rsidR="001A2817" w:rsidRPr="009B6E35" w:rsidRDefault="00F20ED2" w:rsidP="001A2817">
      <w:pPr>
        <w:pStyle w:val="Heading1"/>
        <w:rPr>
          <w:lang w:val="fr-CA"/>
        </w:rPr>
      </w:pPr>
      <w:r w:rsidRPr="009B6E35">
        <w:rPr>
          <w:lang w:val="fr-CA"/>
        </w:rPr>
        <w:t>L</w:t>
      </w:r>
      <w:r w:rsidR="00BC6F6C" w:rsidRPr="009B6E35">
        <w:rPr>
          <w:lang w:val="fr-CA"/>
        </w:rPr>
        <w:t>es rajustements proposés au plan d’activités du PNUD pour</w:t>
      </w:r>
      <w:r w:rsidRPr="009B6E35">
        <w:rPr>
          <w:lang w:val="fr-CA"/>
        </w:rPr>
        <w:t> </w:t>
      </w:r>
      <w:r w:rsidR="00BC6F6C" w:rsidRPr="009B6E35">
        <w:rPr>
          <w:lang w:val="fr-CA"/>
        </w:rPr>
        <w:t xml:space="preserve">2021-2023 se fondent sur les décisions pertinentes du Comité exécutif. D’autres rajustements pourraient être </w:t>
      </w:r>
      <w:r w:rsidRPr="009B6E35">
        <w:rPr>
          <w:lang w:val="fr-CA"/>
        </w:rPr>
        <w:t>ap</w:t>
      </w:r>
      <w:r w:rsidR="00BC6F6C" w:rsidRPr="009B6E35">
        <w:rPr>
          <w:lang w:val="fr-CA"/>
        </w:rPr>
        <w:t>portés selon la décision des Parties concernant le niveau de reconstitution du Fonds multilatéral pour la période triennale</w:t>
      </w:r>
      <w:r w:rsidR="00F7443E" w:rsidRPr="009B6E35">
        <w:rPr>
          <w:lang w:val="fr-CA"/>
        </w:rPr>
        <w:t> </w:t>
      </w:r>
      <w:r w:rsidR="00BC6F6C" w:rsidRPr="009B6E35">
        <w:rPr>
          <w:lang w:val="fr-CA"/>
        </w:rPr>
        <w:t>2021</w:t>
      </w:r>
      <w:r w:rsidRPr="009B6E35">
        <w:rPr>
          <w:lang w:val="fr-CA"/>
        </w:rPr>
        <w:noBreakHyphen/>
      </w:r>
      <w:r w:rsidR="00BC6F6C" w:rsidRPr="009B6E35">
        <w:rPr>
          <w:lang w:val="fr-CA"/>
        </w:rPr>
        <w:t>2023</w:t>
      </w:r>
      <w:r w:rsidR="001A2817" w:rsidRPr="009B6E35">
        <w:rPr>
          <w:lang w:val="fr-CA"/>
        </w:rPr>
        <w:t>.</w:t>
      </w:r>
      <w:r w:rsidR="001A2817" w:rsidRPr="00CD15F2">
        <w:rPr>
          <w:vertAlign w:val="superscript"/>
        </w:rPr>
        <w:footnoteReference w:id="5"/>
      </w:r>
      <w:r w:rsidR="001A2817" w:rsidRPr="009B6E35">
        <w:rPr>
          <w:lang w:val="fr-CA"/>
        </w:rPr>
        <w:t xml:space="preserve"> </w:t>
      </w:r>
    </w:p>
    <w:p w14:paraId="658C447C" w14:textId="4AA5B49C" w:rsidR="001A2817" w:rsidRPr="00E50B1B" w:rsidRDefault="00F20ED2" w:rsidP="001A2817">
      <w:pPr>
        <w:pStyle w:val="Heading1"/>
        <w:rPr>
          <w:lang w:val="fr-CA"/>
        </w:rPr>
      </w:pPr>
      <w:r w:rsidRPr="00E50B1B">
        <w:rPr>
          <w:lang w:val="fr-CA"/>
        </w:rPr>
        <w:t>E</w:t>
      </w:r>
      <w:r w:rsidR="00806457" w:rsidRPr="00E50B1B">
        <w:rPr>
          <w:lang w:val="fr-CA"/>
        </w:rPr>
        <w:t>n examinant le plan d’activités révisé du PNUD pour la période</w:t>
      </w:r>
      <w:r w:rsidR="00F7443E" w:rsidRPr="00E50B1B">
        <w:rPr>
          <w:lang w:val="fr-CA"/>
        </w:rPr>
        <w:t> </w:t>
      </w:r>
      <w:r w:rsidR="00806457" w:rsidRPr="00E50B1B">
        <w:rPr>
          <w:lang w:val="fr-CA"/>
        </w:rPr>
        <w:t>2021-2023, le Secrétariat a noté l’absence des rajustements suivants</w:t>
      </w:r>
      <w:r w:rsidR="00F7443E" w:rsidRPr="00E50B1B">
        <w:rPr>
          <w:lang w:val="fr-CA"/>
        </w:rPr>
        <w:t> </w:t>
      </w:r>
      <w:r w:rsidR="00806457" w:rsidRPr="00E50B1B">
        <w:rPr>
          <w:lang w:val="fr-CA"/>
        </w:rPr>
        <w:t xml:space="preserve">: </w:t>
      </w:r>
    </w:p>
    <w:p w14:paraId="512C39E3" w14:textId="0DB9A510" w:rsidR="001A2817" w:rsidRPr="00E50B1B" w:rsidRDefault="001A2817" w:rsidP="001A2817">
      <w:pPr>
        <w:keepNext/>
        <w:rPr>
          <w:b/>
          <w:bCs/>
          <w:lang w:val="fr-CA"/>
        </w:rPr>
      </w:pPr>
      <w:r w:rsidRPr="00E50B1B">
        <w:rPr>
          <w:b/>
          <w:lang w:val="fr-CA"/>
        </w:rPr>
        <w:t>Table</w:t>
      </w:r>
      <w:r w:rsidR="004700EB" w:rsidRPr="00E50B1B">
        <w:rPr>
          <w:b/>
          <w:lang w:val="fr-CA"/>
        </w:rPr>
        <w:t>au</w:t>
      </w:r>
      <w:r w:rsidR="00F7443E" w:rsidRPr="00E50B1B">
        <w:rPr>
          <w:b/>
          <w:lang w:val="fr-CA"/>
        </w:rPr>
        <w:t> </w:t>
      </w:r>
      <w:r w:rsidRPr="00E50B1B">
        <w:rPr>
          <w:b/>
          <w:lang w:val="fr-CA"/>
        </w:rPr>
        <w:t xml:space="preserve">3. </w:t>
      </w:r>
      <w:r w:rsidR="00806457" w:rsidRPr="00E50B1B">
        <w:rPr>
          <w:b/>
          <w:lang w:val="fr-CA"/>
        </w:rPr>
        <w:t>Rajustements au plan d’activités du PNUD pour la période</w:t>
      </w:r>
      <w:r w:rsidR="00F7443E" w:rsidRPr="00E50B1B">
        <w:rPr>
          <w:b/>
          <w:lang w:val="fr-CA"/>
        </w:rPr>
        <w:t> </w:t>
      </w:r>
      <w:r w:rsidR="00806457" w:rsidRPr="00E50B1B">
        <w:rPr>
          <w:b/>
          <w:lang w:val="fr-CA"/>
        </w:rPr>
        <w:t>2021-2023 (</w:t>
      </w:r>
      <w:r w:rsidR="004207B8" w:rsidRPr="00E50B1B">
        <w:rPr>
          <w:b/>
          <w:lang w:val="fr-CA"/>
        </w:rPr>
        <w:t xml:space="preserve">milliers </w:t>
      </w:r>
      <w:r w:rsidR="007129DA" w:rsidRPr="00E50B1B">
        <w:rPr>
          <w:b/>
          <w:lang w:val="fr-CA"/>
        </w:rPr>
        <w:t xml:space="preserve">de </w:t>
      </w:r>
      <w:r w:rsidR="006B473E" w:rsidRPr="00E50B1B">
        <w:rPr>
          <w:b/>
          <w:lang w:val="fr-CA"/>
        </w:rPr>
        <w:t>$US</w:t>
      </w:r>
      <w:r w:rsidR="004207B8" w:rsidRPr="00E50B1B">
        <w:rPr>
          <w:b/>
          <w:lang w:val="fr-CA"/>
        </w:rPr>
        <w:t xml:space="preserve">) </w:t>
      </w:r>
    </w:p>
    <w:tbl>
      <w:tblPr>
        <w:tblStyle w:val="TableGrid"/>
        <w:tblW w:w="9382" w:type="dxa"/>
        <w:tblInd w:w="-5" w:type="dxa"/>
        <w:tblLook w:val="04A0" w:firstRow="1" w:lastRow="0" w:firstColumn="1" w:lastColumn="0" w:noHBand="0" w:noVBand="1"/>
      </w:tblPr>
      <w:tblGrid>
        <w:gridCol w:w="6660"/>
        <w:gridCol w:w="1361"/>
        <w:gridCol w:w="1361"/>
      </w:tblGrid>
      <w:tr w:rsidR="001A2817" w:rsidRPr="005A3A16" w14:paraId="3028654E" w14:textId="77777777" w:rsidTr="00F7443E">
        <w:trPr>
          <w:tblHeader/>
        </w:trPr>
        <w:tc>
          <w:tcPr>
            <w:tcW w:w="6660" w:type="dxa"/>
          </w:tcPr>
          <w:p w14:paraId="28B5A86F" w14:textId="6633F367" w:rsidR="001A2817" w:rsidRPr="005A3A16" w:rsidRDefault="007129DA" w:rsidP="009B6E35">
            <w:pPr>
              <w:rPr>
                <w:b/>
                <w:sz w:val="21"/>
                <w:szCs w:val="21"/>
                <w:lang w:val="en-CA"/>
              </w:rPr>
            </w:pPr>
            <w:r>
              <w:rPr>
                <w:b/>
                <w:sz w:val="21"/>
                <w:szCs w:val="21"/>
                <w:lang w:val="en-CA"/>
              </w:rPr>
              <w:t>R</w:t>
            </w:r>
            <w:r w:rsidR="004207B8">
              <w:rPr>
                <w:b/>
                <w:sz w:val="21"/>
                <w:szCs w:val="21"/>
                <w:lang w:val="en-CA"/>
              </w:rPr>
              <w:t>ajustement</w:t>
            </w:r>
          </w:p>
        </w:tc>
        <w:tc>
          <w:tcPr>
            <w:tcW w:w="1361" w:type="dxa"/>
          </w:tcPr>
          <w:p w14:paraId="5C0B8489" w14:textId="0F549E77" w:rsidR="001A2817" w:rsidRPr="005A3A16" w:rsidRDefault="001A2817" w:rsidP="00F7443E">
            <w:pPr>
              <w:jc w:val="center"/>
              <w:rPr>
                <w:b/>
                <w:sz w:val="21"/>
                <w:szCs w:val="21"/>
                <w:lang w:val="en-CA"/>
              </w:rPr>
            </w:pPr>
            <w:r w:rsidRPr="005A3A16">
              <w:rPr>
                <w:b/>
                <w:sz w:val="21"/>
                <w:szCs w:val="21"/>
                <w:lang w:val="en-CA"/>
              </w:rPr>
              <w:t>2021</w:t>
            </w:r>
            <w:r w:rsidR="00714E9C">
              <w:rPr>
                <w:b/>
                <w:sz w:val="21"/>
                <w:szCs w:val="21"/>
                <w:lang w:val="en-CA"/>
              </w:rPr>
              <w:noBreakHyphen/>
            </w:r>
            <w:r w:rsidRPr="005A3A16">
              <w:rPr>
                <w:b/>
                <w:sz w:val="21"/>
                <w:szCs w:val="21"/>
                <w:lang w:val="en-CA"/>
              </w:rPr>
              <w:t xml:space="preserve">2023 </w:t>
            </w:r>
          </w:p>
        </w:tc>
        <w:tc>
          <w:tcPr>
            <w:tcW w:w="1361" w:type="dxa"/>
          </w:tcPr>
          <w:p w14:paraId="40E87049" w14:textId="3C4FE8B6" w:rsidR="001A2817" w:rsidRPr="005A3A16" w:rsidRDefault="004207B8" w:rsidP="00F7443E">
            <w:pPr>
              <w:ind w:left="-96" w:right="-108"/>
              <w:jc w:val="center"/>
              <w:rPr>
                <w:b/>
                <w:sz w:val="21"/>
                <w:szCs w:val="21"/>
                <w:lang w:val="en-CA"/>
              </w:rPr>
            </w:pPr>
            <w:r>
              <w:rPr>
                <w:b/>
                <w:sz w:val="21"/>
                <w:szCs w:val="21"/>
                <w:lang w:val="en-CA"/>
              </w:rPr>
              <w:t xml:space="preserve">Après </w:t>
            </w:r>
            <w:r w:rsidR="001A2817" w:rsidRPr="005A3A16">
              <w:rPr>
                <w:b/>
                <w:sz w:val="21"/>
                <w:szCs w:val="21"/>
                <w:lang w:val="en-CA"/>
              </w:rPr>
              <w:t>2023</w:t>
            </w:r>
          </w:p>
        </w:tc>
      </w:tr>
      <w:tr w:rsidR="001A2817" w:rsidRPr="005A3A16" w14:paraId="0D8ED11F" w14:textId="77777777" w:rsidTr="00F7443E">
        <w:tc>
          <w:tcPr>
            <w:tcW w:w="6660" w:type="dxa"/>
          </w:tcPr>
          <w:p w14:paraId="18C33170" w14:textId="4EC466B9" w:rsidR="001A2817" w:rsidRPr="00E50B1B" w:rsidRDefault="004207B8" w:rsidP="00F7443E">
            <w:pPr>
              <w:jc w:val="left"/>
              <w:rPr>
                <w:b/>
                <w:sz w:val="21"/>
                <w:szCs w:val="21"/>
                <w:lang w:val="fr-CA"/>
              </w:rPr>
            </w:pPr>
            <w:r w:rsidRPr="00E50B1B">
              <w:rPr>
                <w:sz w:val="21"/>
                <w:szCs w:val="21"/>
                <w:lang w:val="fr-CA"/>
              </w:rPr>
              <w:t>Valeurs des PGEH en harmonie avec les montants réels approuvés au</w:t>
            </w:r>
            <w:r w:rsidR="00F1117D" w:rsidRPr="00E50B1B">
              <w:rPr>
                <w:sz w:val="21"/>
                <w:szCs w:val="21"/>
                <w:lang w:val="fr-CA"/>
              </w:rPr>
              <w:t>x</w:t>
            </w:r>
            <w:r w:rsidRPr="00E50B1B">
              <w:rPr>
                <w:sz w:val="21"/>
                <w:szCs w:val="21"/>
                <w:lang w:val="fr-CA"/>
              </w:rPr>
              <w:t xml:space="preserve"> terme</w:t>
            </w:r>
            <w:r w:rsidR="00F1117D" w:rsidRPr="00E50B1B">
              <w:rPr>
                <w:sz w:val="21"/>
                <w:szCs w:val="21"/>
                <w:lang w:val="fr-CA"/>
              </w:rPr>
              <w:t>s</w:t>
            </w:r>
            <w:r w:rsidRPr="00E50B1B">
              <w:rPr>
                <w:sz w:val="21"/>
                <w:szCs w:val="21"/>
                <w:lang w:val="fr-CA"/>
              </w:rPr>
              <w:t xml:space="preserve"> des Accords </w:t>
            </w:r>
          </w:p>
        </w:tc>
        <w:tc>
          <w:tcPr>
            <w:tcW w:w="1361" w:type="dxa"/>
          </w:tcPr>
          <w:p w14:paraId="134C4FD6" w14:textId="77777777" w:rsidR="001A2817" w:rsidRPr="005A3A16" w:rsidRDefault="001A2817" w:rsidP="00F7443E">
            <w:pPr>
              <w:jc w:val="right"/>
              <w:rPr>
                <w:sz w:val="21"/>
                <w:szCs w:val="21"/>
              </w:rPr>
            </w:pPr>
            <w:r w:rsidRPr="005A3A16">
              <w:rPr>
                <w:sz w:val="21"/>
                <w:szCs w:val="21"/>
              </w:rPr>
              <w:t>(279)</w:t>
            </w:r>
          </w:p>
        </w:tc>
        <w:tc>
          <w:tcPr>
            <w:tcW w:w="1361" w:type="dxa"/>
          </w:tcPr>
          <w:p w14:paraId="719F766B" w14:textId="77777777" w:rsidR="001A2817" w:rsidRPr="005A3A16" w:rsidRDefault="001A2817" w:rsidP="00F7443E">
            <w:pPr>
              <w:jc w:val="right"/>
              <w:rPr>
                <w:sz w:val="21"/>
                <w:szCs w:val="21"/>
              </w:rPr>
            </w:pPr>
            <w:r w:rsidRPr="005A3A16">
              <w:rPr>
                <w:sz w:val="21"/>
                <w:szCs w:val="21"/>
              </w:rPr>
              <w:t>0</w:t>
            </w:r>
          </w:p>
        </w:tc>
      </w:tr>
      <w:tr w:rsidR="001A2817" w:rsidRPr="005A3A16" w14:paraId="5559BB80" w14:textId="77777777" w:rsidTr="00F7443E">
        <w:tc>
          <w:tcPr>
            <w:tcW w:w="6660" w:type="dxa"/>
          </w:tcPr>
          <w:p w14:paraId="3AF95B9E" w14:textId="39CE99EE" w:rsidR="001A2817" w:rsidRPr="00E50B1B" w:rsidRDefault="004207B8" w:rsidP="00F7443E">
            <w:pPr>
              <w:jc w:val="left"/>
              <w:rPr>
                <w:sz w:val="21"/>
                <w:szCs w:val="21"/>
                <w:lang w:val="fr-CA"/>
              </w:rPr>
            </w:pPr>
            <w:r w:rsidRPr="00E50B1B">
              <w:rPr>
                <w:sz w:val="21"/>
                <w:szCs w:val="21"/>
                <w:lang w:val="fr-CA"/>
              </w:rPr>
              <w:t>Phase</w:t>
            </w:r>
            <w:r w:rsidR="00F1117D" w:rsidRPr="00E50B1B">
              <w:rPr>
                <w:sz w:val="21"/>
                <w:szCs w:val="21"/>
                <w:lang w:val="fr-CA"/>
              </w:rPr>
              <w:t> </w:t>
            </w:r>
            <w:r w:rsidRPr="00E50B1B">
              <w:rPr>
                <w:sz w:val="21"/>
                <w:szCs w:val="21"/>
                <w:lang w:val="fr-CA"/>
              </w:rPr>
              <w:t>II des PGEH des pays à FVC correspondant à la valeur maximale autorisée afin de satisfaire l’objectif de réduction de 100</w:t>
            </w:r>
            <w:r w:rsidR="00785580" w:rsidRPr="00E50B1B">
              <w:rPr>
                <w:sz w:val="21"/>
                <w:szCs w:val="21"/>
                <w:lang w:val="fr-CA"/>
              </w:rPr>
              <w:t> pour cent</w:t>
            </w:r>
            <w:r w:rsidRPr="00E50B1B">
              <w:rPr>
                <w:sz w:val="21"/>
                <w:szCs w:val="21"/>
                <w:lang w:val="fr-CA"/>
              </w:rPr>
              <w:t xml:space="preserve"> par rapport à la valeur de référence des HCFC, en conformité avec la décision</w:t>
            </w:r>
            <w:r w:rsidR="00F7443E" w:rsidRPr="00E50B1B">
              <w:rPr>
                <w:sz w:val="21"/>
                <w:szCs w:val="21"/>
                <w:lang w:val="fr-CA"/>
              </w:rPr>
              <w:t> </w:t>
            </w:r>
            <w:r w:rsidRPr="00E50B1B">
              <w:rPr>
                <w:sz w:val="21"/>
                <w:szCs w:val="21"/>
                <w:lang w:val="fr-CA"/>
              </w:rPr>
              <w:t>74/50 c)</w:t>
            </w:r>
            <w:r w:rsidR="008872C8" w:rsidRPr="00E50B1B">
              <w:rPr>
                <w:sz w:val="21"/>
                <w:szCs w:val="21"/>
                <w:lang w:val="fr-CA"/>
              </w:rPr>
              <w:t> </w:t>
            </w:r>
            <w:r w:rsidR="00F1117D" w:rsidRPr="00E50B1B">
              <w:rPr>
                <w:sz w:val="21"/>
                <w:szCs w:val="21"/>
                <w:lang w:val="fr-CA"/>
              </w:rPr>
              <w:t>xii</w:t>
            </w:r>
            <w:r w:rsidRPr="00E50B1B">
              <w:rPr>
                <w:sz w:val="21"/>
                <w:szCs w:val="21"/>
                <w:lang w:val="fr-CA"/>
              </w:rPr>
              <w:t>)</w:t>
            </w:r>
          </w:p>
        </w:tc>
        <w:tc>
          <w:tcPr>
            <w:tcW w:w="1361" w:type="dxa"/>
          </w:tcPr>
          <w:p w14:paraId="0B3C8F93" w14:textId="77777777" w:rsidR="001A2817" w:rsidRPr="005A3A16" w:rsidRDefault="001A2817" w:rsidP="00F7443E">
            <w:pPr>
              <w:jc w:val="right"/>
              <w:rPr>
                <w:sz w:val="21"/>
                <w:szCs w:val="21"/>
              </w:rPr>
            </w:pPr>
            <w:r w:rsidRPr="005A3A16">
              <w:rPr>
                <w:sz w:val="21"/>
                <w:szCs w:val="21"/>
              </w:rPr>
              <w:t>(55)</w:t>
            </w:r>
          </w:p>
        </w:tc>
        <w:tc>
          <w:tcPr>
            <w:tcW w:w="1361" w:type="dxa"/>
          </w:tcPr>
          <w:p w14:paraId="2D5C9F58" w14:textId="77777777" w:rsidR="001A2817" w:rsidRPr="005A3A16" w:rsidRDefault="001A2817" w:rsidP="00F7443E">
            <w:pPr>
              <w:jc w:val="right"/>
              <w:rPr>
                <w:sz w:val="21"/>
                <w:szCs w:val="21"/>
              </w:rPr>
            </w:pPr>
            <w:r w:rsidRPr="005A3A16">
              <w:rPr>
                <w:sz w:val="21"/>
                <w:szCs w:val="21"/>
              </w:rPr>
              <w:t>0</w:t>
            </w:r>
          </w:p>
        </w:tc>
      </w:tr>
      <w:tr w:rsidR="001A2817" w:rsidRPr="005A3A16" w14:paraId="5E4F3645" w14:textId="77777777" w:rsidTr="00F7443E">
        <w:tc>
          <w:tcPr>
            <w:tcW w:w="6660" w:type="dxa"/>
          </w:tcPr>
          <w:p w14:paraId="6E7AF0BE" w14:textId="65FF3FEB" w:rsidR="001A2817" w:rsidRPr="00E50B1B" w:rsidRDefault="004207B8" w:rsidP="00F7443E">
            <w:pPr>
              <w:jc w:val="left"/>
              <w:rPr>
                <w:sz w:val="21"/>
                <w:szCs w:val="21"/>
                <w:lang w:val="fr-CA"/>
              </w:rPr>
            </w:pPr>
            <w:r w:rsidRPr="00E50B1B">
              <w:rPr>
                <w:sz w:val="21"/>
                <w:szCs w:val="21"/>
                <w:lang w:val="fr-CA"/>
              </w:rPr>
              <w:t>Préparation de projet pour la phase</w:t>
            </w:r>
            <w:r w:rsidR="00F7443E" w:rsidRPr="00E50B1B">
              <w:rPr>
                <w:sz w:val="21"/>
                <w:szCs w:val="21"/>
                <w:lang w:val="fr-CA"/>
              </w:rPr>
              <w:t> </w:t>
            </w:r>
            <w:r w:rsidRPr="00E50B1B">
              <w:rPr>
                <w:sz w:val="21"/>
                <w:szCs w:val="21"/>
                <w:lang w:val="fr-CA"/>
              </w:rPr>
              <w:t>III des PGEH conform</w:t>
            </w:r>
            <w:r w:rsidR="008872C8" w:rsidRPr="00E50B1B">
              <w:rPr>
                <w:sz w:val="21"/>
                <w:szCs w:val="21"/>
                <w:lang w:val="fr-CA"/>
              </w:rPr>
              <w:t>e</w:t>
            </w:r>
            <w:r w:rsidRPr="00E50B1B">
              <w:rPr>
                <w:sz w:val="21"/>
                <w:szCs w:val="21"/>
                <w:lang w:val="fr-CA"/>
              </w:rPr>
              <w:t xml:space="preserve"> à la décision</w:t>
            </w:r>
            <w:r w:rsidR="00F7443E" w:rsidRPr="00E50B1B">
              <w:rPr>
                <w:sz w:val="21"/>
                <w:szCs w:val="21"/>
                <w:lang w:val="fr-CA"/>
              </w:rPr>
              <w:t> </w:t>
            </w:r>
            <w:r w:rsidRPr="00E50B1B">
              <w:rPr>
                <w:sz w:val="21"/>
                <w:szCs w:val="21"/>
                <w:lang w:val="fr-CA"/>
              </w:rPr>
              <w:t>84/46</w:t>
            </w:r>
            <w:r w:rsidR="00F7443E" w:rsidRPr="00E50B1B">
              <w:rPr>
                <w:sz w:val="21"/>
                <w:szCs w:val="21"/>
                <w:lang w:val="fr-CA"/>
              </w:rPr>
              <w:t> </w:t>
            </w:r>
            <w:r w:rsidRPr="00E50B1B">
              <w:rPr>
                <w:sz w:val="21"/>
                <w:szCs w:val="21"/>
                <w:lang w:val="fr-CA"/>
              </w:rPr>
              <w:t>e)</w:t>
            </w:r>
          </w:p>
        </w:tc>
        <w:tc>
          <w:tcPr>
            <w:tcW w:w="1361" w:type="dxa"/>
          </w:tcPr>
          <w:p w14:paraId="7D72A1A8" w14:textId="77777777" w:rsidR="001A2817" w:rsidRPr="005A3A16" w:rsidRDefault="001A2817" w:rsidP="00F7443E">
            <w:pPr>
              <w:jc w:val="right"/>
              <w:rPr>
                <w:sz w:val="21"/>
                <w:szCs w:val="21"/>
              </w:rPr>
            </w:pPr>
            <w:r w:rsidRPr="005A3A16">
              <w:rPr>
                <w:sz w:val="21"/>
                <w:szCs w:val="21"/>
              </w:rPr>
              <w:t>(192)</w:t>
            </w:r>
          </w:p>
        </w:tc>
        <w:tc>
          <w:tcPr>
            <w:tcW w:w="1361" w:type="dxa"/>
          </w:tcPr>
          <w:p w14:paraId="31B094F5" w14:textId="77777777" w:rsidR="001A2817" w:rsidRPr="005A3A16" w:rsidRDefault="001A2817" w:rsidP="00F7443E">
            <w:pPr>
              <w:jc w:val="right"/>
              <w:rPr>
                <w:sz w:val="21"/>
                <w:szCs w:val="21"/>
              </w:rPr>
            </w:pPr>
            <w:r w:rsidRPr="005A3A16">
              <w:rPr>
                <w:sz w:val="21"/>
                <w:szCs w:val="21"/>
              </w:rPr>
              <w:t>0</w:t>
            </w:r>
          </w:p>
        </w:tc>
      </w:tr>
      <w:tr w:rsidR="001A2817" w:rsidRPr="005A3A16" w14:paraId="40E43C7E" w14:textId="77777777" w:rsidTr="00F7443E">
        <w:tc>
          <w:tcPr>
            <w:tcW w:w="6660" w:type="dxa"/>
          </w:tcPr>
          <w:p w14:paraId="1FE1E8E8" w14:textId="720DA04A" w:rsidR="001A2817" w:rsidRPr="00E50B1B" w:rsidRDefault="004207B8" w:rsidP="00F7443E">
            <w:pPr>
              <w:jc w:val="left"/>
              <w:rPr>
                <w:sz w:val="21"/>
                <w:szCs w:val="21"/>
                <w:lang w:val="fr-CA"/>
              </w:rPr>
            </w:pPr>
            <w:r w:rsidRPr="00E50B1B">
              <w:rPr>
                <w:sz w:val="21"/>
                <w:szCs w:val="21"/>
                <w:lang w:val="fr-CA"/>
              </w:rPr>
              <w:t>Phase</w:t>
            </w:r>
            <w:r w:rsidR="003E7E28" w:rsidRPr="00E50B1B">
              <w:rPr>
                <w:sz w:val="21"/>
                <w:szCs w:val="21"/>
                <w:lang w:val="fr-CA"/>
              </w:rPr>
              <w:t> </w:t>
            </w:r>
            <w:r w:rsidRPr="00E50B1B">
              <w:rPr>
                <w:sz w:val="21"/>
                <w:szCs w:val="21"/>
                <w:lang w:val="fr-CA"/>
              </w:rPr>
              <w:t>III des PGEH pour les pays qui ne sont pas des pays à FVC avec le secteur de l’entretien des appareils de réfrigération</w:t>
            </w:r>
            <w:r w:rsidR="009B6E35">
              <w:rPr>
                <w:sz w:val="21"/>
                <w:szCs w:val="21"/>
                <w:lang w:val="fr-CA"/>
              </w:rPr>
              <w:t>,</w:t>
            </w:r>
            <w:r w:rsidRPr="00E50B1B">
              <w:rPr>
                <w:sz w:val="21"/>
                <w:szCs w:val="21"/>
                <w:lang w:val="fr-CA"/>
              </w:rPr>
              <w:t xml:space="preserve"> fondé sur un seuil maximal de coût-efficacité de 4,80</w:t>
            </w:r>
            <w:r w:rsidR="00F7443E" w:rsidRPr="00E50B1B">
              <w:rPr>
                <w:sz w:val="21"/>
                <w:szCs w:val="21"/>
                <w:lang w:val="fr-CA"/>
              </w:rPr>
              <w:t> </w:t>
            </w:r>
            <w:r w:rsidR="006B473E" w:rsidRPr="00E50B1B">
              <w:rPr>
                <w:sz w:val="21"/>
                <w:szCs w:val="21"/>
                <w:lang w:val="fr-CA"/>
              </w:rPr>
              <w:t>$US</w:t>
            </w:r>
            <w:r w:rsidRPr="00E50B1B">
              <w:rPr>
                <w:sz w:val="21"/>
                <w:szCs w:val="21"/>
                <w:lang w:val="fr-CA"/>
              </w:rPr>
              <w:t>/</w:t>
            </w:r>
            <w:r w:rsidR="00175CC0" w:rsidRPr="00E50B1B">
              <w:rPr>
                <w:sz w:val="21"/>
                <w:szCs w:val="21"/>
                <w:lang w:val="fr-CA"/>
              </w:rPr>
              <w:t xml:space="preserve">kg </w:t>
            </w:r>
          </w:p>
        </w:tc>
        <w:tc>
          <w:tcPr>
            <w:tcW w:w="1361" w:type="dxa"/>
          </w:tcPr>
          <w:p w14:paraId="38B0DF14" w14:textId="77777777" w:rsidR="001A2817" w:rsidRPr="005A3A16" w:rsidRDefault="001A2817" w:rsidP="00F7443E">
            <w:pPr>
              <w:jc w:val="right"/>
              <w:rPr>
                <w:sz w:val="21"/>
                <w:szCs w:val="21"/>
              </w:rPr>
            </w:pPr>
            <w:r w:rsidRPr="005A3A16">
              <w:rPr>
                <w:sz w:val="21"/>
                <w:szCs w:val="21"/>
              </w:rPr>
              <w:t>(84)</w:t>
            </w:r>
          </w:p>
        </w:tc>
        <w:tc>
          <w:tcPr>
            <w:tcW w:w="1361" w:type="dxa"/>
          </w:tcPr>
          <w:p w14:paraId="746AD116" w14:textId="77777777" w:rsidR="001A2817" w:rsidRPr="005A3A16" w:rsidRDefault="001A2817" w:rsidP="00F7443E">
            <w:pPr>
              <w:jc w:val="right"/>
              <w:rPr>
                <w:sz w:val="21"/>
                <w:szCs w:val="21"/>
              </w:rPr>
            </w:pPr>
            <w:r w:rsidRPr="005A3A16">
              <w:rPr>
                <w:sz w:val="21"/>
                <w:szCs w:val="21"/>
              </w:rPr>
              <w:t>(103)</w:t>
            </w:r>
          </w:p>
        </w:tc>
      </w:tr>
      <w:tr w:rsidR="001A2817" w:rsidRPr="005A3A16" w14:paraId="03DB72F6" w14:textId="77777777" w:rsidTr="00F7443E">
        <w:tc>
          <w:tcPr>
            <w:tcW w:w="6660" w:type="dxa"/>
          </w:tcPr>
          <w:p w14:paraId="0EF17F39" w14:textId="09F7FAA8" w:rsidR="001A2817" w:rsidRPr="00E50B1B" w:rsidRDefault="00175CC0" w:rsidP="00F7443E">
            <w:pPr>
              <w:jc w:val="left"/>
              <w:rPr>
                <w:sz w:val="21"/>
                <w:szCs w:val="21"/>
                <w:lang w:val="fr-CA"/>
              </w:rPr>
            </w:pPr>
            <w:r w:rsidRPr="00E50B1B">
              <w:rPr>
                <w:sz w:val="21"/>
                <w:szCs w:val="21"/>
                <w:lang w:val="fr-CA"/>
              </w:rPr>
              <w:t>Préparation de projet pour les plans de réduction progressive des HFC conforme à la décision</w:t>
            </w:r>
            <w:r w:rsidR="00F7443E" w:rsidRPr="00E50B1B">
              <w:rPr>
                <w:sz w:val="21"/>
                <w:szCs w:val="21"/>
                <w:lang w:val="fr-CA"/>
              </w:rPr>
              <w:t> </w:t>
            </w:r>
            <w:r w:rsidRPr="00E50B1B">
              <w:rPr>
                <w:sz w:val="21"/>
                <w:szCs w:val="21"/>
                <w:lang w:val="fr-CA"/>
              </w:rPr>
              <w:t>56/16</w:t>
            </w:r>
            <w:r w:rsidR="004B50F7" w:rsidRPr="00E50B1B">
              <w:rPr>
                <w:sz w:val="21"/>
                <w:szCs w:val="21"/>
                <w:lang w:val="fr-CA"/>
              </w:rPr>
              <w:t> </w:t>
            </w:r>
            <w:r w:rsidRPr="00E50B1B">
              <w:rPr>
                <w:sz w:val="21"/>
                <w:szCs w:val="21"/>
                <w:lang w:val="fr-CA"/>
              </w:rPr>
              <w:t>c) ou à la décision</w:t>
            </w:r>
            <w:r w:rsidR="00F7443E" w:rsidRPr="00E50B1B">
              <w:rPr>
                <w:sz w:val="21"/>
                <w:szCs w:val="21"/>
                <w:lang w:val="fr-CA"/>
              </w:rPr>
              <w:t> </w:t>
            </w:r>
            <w:r w:rsidRPr="00E50B1B">
              <w:rPr>
                <w:sz w:val="21"/>
                <w:szCs w:val="21"/>
                <w:lang w:val="fr-CA"/>
              </w:rPr>
              <w:t>84/46</w:t>
            </w:r>
            <w:r w:rsidR="004B50F7" w:rsidRPr="00E50B1B">
              <w:rPr>
                <w:sz w:val="21"/>
                <w:szCs w:val="21"/>
                <w:lang w:val="fr-CA"/>
              </w:rPr>
              <w:t> f</w:t>
            </w:r>
            <w:r w:rsidRPr="00E50B1B">
              <w:rPr>
                <w:sz w:val="21"/>
                <w:szCs w:val="21"/>
                <w:lang w:val="fr-CA"/>
              </w:rPr>
              <w:t>)</w:t>
            </w:r>
          </w:p>
        </w:tc>
        <w:tc>
          <w:tcPr>
            <w:tcW w:w="1361" w:type="dxa"/>
          </w:tcPr>
          <w:p w14:paraId="61AA7231" w14:textId="77777777" w:rsidR="001A2817" w:rsidRPr="005A3A16" w:rsidRDefault="001A2817" w:rsidP="00F7443E">
            <w:pPr>
              <w:jc w:val="right"/>
              <w:rPr>
                <w:sz w:val="21"/>
                <w:szCs w:val="21"/>
              </w:rPr>
            </w:pPr>
            <w:r w:rsidRPr="005A3A16">
              <w:rPr>
                <w:sz w:val="21"/>
                <w:szCs w:val="21"/>
              </w:rPr>
              <w:t>(917)</w:t>
            </w:r>
          </w:p>
        </w:tc>
        <w:tc>
          <w:tcPr>
            <w:tcW w:w="1361" w:type="dxa"/>
          </w:tcPr>
          <w:p w14:paraId="62EB9C63" w14:textId="77777777" w:rsidR="001A2817" w:rsidRPr="005A3A16" w:rsidRDefault="001A2817" w:rsidP="00F7443E">
            <w:pPr>
              <w:jc w:val="right"/>
              <w:rPr>
                <w:sz w:val="21"/>
                <w:szCs w:val="21"/>
              </w:rPr>
            </w:pPr>
            <w:r w:rsidRPr="005A3A16">
              <w:rPr>
                <w:sz w:val="21"/>
                <w:szCs w:val="21"/>
              </w:rPr>
              <w:t>0</w:t>
            </w:r>
          </w:p>
        </w:tc>
      </w:tr>
      <w:tr w:rsidR="001A2817" w:rsidRPr="005A3A16" w14:paraId="393E18F9" w14:textId="77777777" w:rsidTr="00F7443E">
        <w:tc>
          <w:tcPr>
            <w:tcW w:w="6660" w:type="dxa"/>
          </w:tcPr>
          <w:p w14:paraId="14D5F78D" w14:textId="741EB5E9" w:rsidR="001A2817" w:rsidRPr="00E50B1B" w:rsidRDefault="00175CC0" w:rsidP="00F7443E">
            <w:pPr>
              <w:jc w:val="left"/>
              <w:rPr>
                <w:sz w:val="21"/>
                <w:szCs w:val="21"/>
                <w:lang w:val="fr-CA"/>
              </w:rPr>
            </w:pPr>
            <w:r w:rsidRPr="00E50B1B">
              <w:rPr>
                <w:sz w:val="21"/>
                <w:szCs w:val="21"/>
                <w:lang w:val="fr-CA"/>
              </w:rPr>
              <w:t>Plan</w:t>
            </w:r>
            <w:r w:rsidR="004B50F7" w:rsidRPr="00E50B1B">
              <w:rPr>
                <w:sz w:val="21"/>
                <w:szCs w:val="21"/>
                <w:lang w:val="fr-CA"/>
              </w:rPr>
              <w:t>s</w:t>
            </w:r>
            <w:r w:rsidRPr="00E50B1B">
              <w:rPr>
                <w:sz w:val="21"/>
                <w:szCs w:val="21"/>
                <w:lang w:val="fr-CA"/>
              </w:rPr>
              <w:t xml:space="preserve"> de gestion de la réduction progressive des HFC conformes à la décision</w:t>
            </w:r>
            <w:r w:rsidR="00F7443E" w:rsidRPr="00E50B1B">
              <w:rPr>
                <w:sz w:val="21"/>
                <w:szCs w:val="21"/>
                <w:lang w:val="fr-CA"/>
              </w:rPr>
              <w:t> </w:t>
            </w:r>
            <w:r w:rsidRPr="00E50B1B">
              <w:rPr>
                <w:sz w:val="21"/>
                <w:szCs w:val="21"/>
                <w:lang w:val="fr-CA"/>
              </w:rPr>
              <w:t xml:space="preserve">84/46 g) </w:t>
            </w:r>
          </w:p>
        </w:tc>
        <w:tc>
          <w:tcPr>
            <w:tcW w:w="1361" w:type="dxa"/>
          </w:tcPr>
          <w:p w14:paraId="6F8687D4" w14:textId="215A7B8F" w:rsidR="001A2817" w:rsidRPr="005A3A16" w:rsidRDefault="001A2817" w:rsidP="00F7443E">
            <w:pPr>
              <w:jc w:val="right"/>
              <w:rPr>
                <w:sz w:val="21"/>
                <w:szCs w:val="21"/>
              </w:rPr>
            </w:pPr>
            <w:r w:rsidRPr="005A3A16">
              <w:rPr>
                <w:sz w:val="21"/>
                <w:szCs w:val="21"/>
              </w:rPr>
              <w:t>(21</w:t>
            </w:r>
            <w:r w:rsidR="00CD15F2">
              <w:rPr>
                <w:sz w:val="21"/>
                <w:szCs w:val="21"/>
              </w:rPr>
              <w:t> </w:t>
            </w:r>
            <w:r w:rsidRPr="005A3A16">
              <w:rPr>
                <w:sz w:val="21"/>
                <w:szCs w:val="21"/>
              </w:rPr>
              <w:t>895)</w:t>
            </w:r>
          </w:p>
        </w:tc>
        <w:tc>
          <w:tcPr>
            <w:tcW w:w="1361" w:type="dxa"/>
          </w:tcPr>
          <w:p w14:paraId="1715C548" w14:textId="3969A4CF" w:rsidR="001A2817" w:rsidRPr="005A3A16" w:rsidRDefault="001A2817" w:rsidP="00F7443E">
            <w:pPr>
              <w:jc w:val="right"/>
              <w:rPr>
                <w:sz w:val="21"/>
                <w:szCs w:val="21"/>
              </w:rPr>
            </w:pPr>
            <w:r w:rsidRPr="005A3A16">
              <w:rPr>
                <w:sz w:val="21"/>
                <w:szCs w:val="21"/>
              </w:rPr>
              <w:t>(6</w:t>
            </w:r>
            <w:r w:rsidR="00CD15F2">
              <w:rPr>
                <w:sz w:val="21"/>
                <w:szCs w:val="21"/>
              </w:rPr>
              <w:t> </w:t>
            </w:r>
            <w:r w:rsidRPr="005A3A16">
              <w:rPr>
                <w:sz w:val="21"/>
                <w:szCs w:val="21"/>
              </w:rPr>
              <w:t>620)</w:t>
            </w:r>
          </w:p>
        </w:tc>
      </w:tr>
      <w:tr w:rsidR="001A2817" w:rsidRPr="005A3A16" w14:paraId="3BD587E1" w14:textId="77777777" w:rsidTr="00F7443E">
        <w:tc>
          <w:tcPr>
            <w:tcW w:w="6660" w:type="dxa"/>
          </w:tcPr>
          <w:p w14:paraId="1E50DCAE" w14:textId="263E71FB" w:rsidR="001A2817" w:rsidRPr="00E50B1B" w:rsidRDefault="00175CC0" w:rsidP="00F7443E">
            <w:pPr>
              <w:jc w:val="left"/>
              <w:rPr>
                <w:sz w:val="21"/>
                <w:szCs w:val="21"/>
                <w:lang w:val="fr-CA"/>
              </w:rPr>
            </w:pPr>
            <w:r w:rsidRPr="00E50B1B">
              <w:rPr>
                <w:sz w:val="21"/>
                <w:szCs w:val="21"/>
                <w:lang w:val="fr-CA"/>
              </w:rPr>
              <w:t>Renforcement des institutions conforme à la décision</w:t>
            </w:r>
            <w:r w:rsidR="00F7443E" w:rsidRPr="00E50B1B">
              <w:rPr>
                <w:sz w:val="21"/>
                <w:szCs w:val="21"/>
                <w:lang w:val="fr-CA"/>
              </w:rPr>
              <w:t> </w:t>
            </w:r>
            <w:r w:rsidRPr="00E50B1B">
              <w:rPr>
                <w:sz w:val="21"/>
                <w:szCs w:val="21"/>
                <w:lang w:val="fr-CA"/>
              </w:rPr>
              <w:t>74/51</w:t>
            </w:r>
            <w:r w:rsidR="004B50F7" w:rsidRPr="00E50B1B">
              <w:rPr>
                <w:sz w:val="21"/>
                <w:szCs w:val="21"/>
                <w:lang w:val="fr-CA"/>
              </w:rPr>
              <w:t> </w:t>
            </w:r>
            <w:r w:rsidRPr="00E50B1B">
              <w:rPr>
                <w:sz w:val="21"/>
                <w:szCs w:val="21"/>
                <w:lang w:val="fr-CA"/>
              </w:rPr>
              <w:t>c)</w:t>
            </w:r>
          </w:p>
        </w:tc>
        <w:tc>
          <w:tcPr>
            <w:tcW w:w="1361" w:type="dxa"/>
          </w:tcPr>
          <w:p w14:paraId="1F2EB8FC" w14:textId="4DA3C4D5" w:rsidR="001A2817" w:rsidRPr="005A3A16" w:rsidRDefault="001A2817" w:rsidP="00F7443E">
            <w:pPr>
              <w:jc w:val="right"/>
              <w:rPr>
                <w:sz w:val="21"/>
                <w:szCs w:val="21"/>
              </w:rPr>
            </w:pPr>
            <w:r w:rsidRPr="005A3A16">
              <w:rPr>
                <w:sz w:val="21"/>
                <w:szCs w:val="21"/>
              </w:rPr>
              <w:t>1</w:t>
            </w:r>
            <w:r w:rsidR="00CD15F2">
              <w:rPr>
                <w:sz w:val="21"/>
                <w:szCs w:val="21"/>
              </w:rPr>
              <w:t> </w:t>
            </w:r>
            <w:r w:rsidRPr="005A3A16">
              <w:rPr>
                <w:sz w:val="21"/>
                <w:szCs w:val="21"/>
              </w:rPr>
              <w:t>068</w:t>
            </w:r>
          </w:p>
        </w:tc>
        <w:tc>
          <w:tcPr>
            <w:tcW w:w="1361" w:type="dxa"/>
          </w:tcPr>
          <w:p w14:paraId="5E7B50BF" w14:textId="77777777" w:rsidR="001A2817" w:rsidRPr="005A3A16" w:rsidRDefault="001A2817" w:rsidP="00F7443E">
            <w:pPr>
              <w:jc w:val="right"/>
              <w:rPr>
                <w:sz w:val="21"/>
                <w:szCs w:val="21"/>
              </w:rPr>
            </w:pPr>
            <w:r w:rsidRPr="005A3A16">
              <w:rPr>
                <w:sz w:val="21"/>
                <w:szCs w:val="21"/>
              </w:rPr>
              <w:t>0</w:t>
            </w:r>
          </w:p>
        </w:tc>
      </w:tr>
    </w:tbl>
    <w:p w14:paraId="09CA8A13" w14:textId="77777777" w:rsidR="001A2817" w:rsidRPr="005A3A16" w:rsidRDefault="001A2817" w:rsidP="001A2817">
      <w:pPr>
        <w:rPr>
          <w:lang w:val="en-CA"/>
        </w:rPr>
      </w:pPr>
    </w:p>
    <w:p w14:paraId="3A1FAB62" w14:textId="4FC567FA" w:rsidR="001A2817" w:rsidRPr="00E50B1B" w:rsidRDefault="00175CC0" w:rsidP="001A2817">
      <w:pPr>
        <w:pStyle w:val="Heading1"/>
        <w:rPr>
          <w:lang w:val="fr-CA"/>
        </w:rPr>
      </w:pPr>
      <w:r w:rsidRPr="00E50B1B">
        <w:rPr>
          <w:lang w:val="fr-CA"/>
        </w:rPr>
        <w:lastRenderedPageBreak/>
        <w:t>Le tableau</w:t>
      </w:r>
      <w:r w:rsidR="00F7443E" w:rsidRPr="00E50B1B">
        <w:rPr>
          <w:lang w:val="fr-CA"/>
        </w:rPr>
        <w:t> </w:t>
      </w:r>
      <w:r w:rsidRPr="00E50B1B">
        <w:rPr>
          <w:lang w:val="fr-CA"/>
        </w:rPr>
        <w:t>4 ci-après présente les résultats des rajustements proposés par le Secrétariat au plan d’activités du PNUD pour</w:t>
      </w:r>
      <w:r w:rsidR="004B50F7" w:rsidRPr="00E50B1B">
        <w:rPr>
          <w:lang w:val="fr-CA"/>
        </w:rPr>
        <w:t> </w:t>
      </w:r>
      <w:r w:rsidRPr="00E50B1B">
        <w:rPr>
          <w:lang w:val="fr-CA"/>
        </w:rPr>
        <w:t>2021-2023, qui sont également pris en compte dans le contexte du plan d’activité</w:t>
      </w:r>
      <w:r w:rsidR="004B50F7" w:rsidRPr="00E50B1B">
        <w:rPr>
          <w:lang w:val="fr-CA"/>
        </w:rPr>
        <w:t>s</w:t>
      </w:r>
      <w:r w:rsidRPr="00E50B1B">
        <w:rPr>
          <w:lang w:val="fr-CA"/>
        </w:rPr>
        <w:t xml:space="preserve"> général du Fonds multilatéral pour</w:t>
      </w:r>
      <w:r w:rsidR="004B50F7" w:rsidRPr="00E50B1B">
        <w:rPr>
          <w:lang w:val="fr-CA"/>
        </w:rPr>
        <w:t> </w:t>
      </w:r>
      <w:r w:rsidRPr="00E50B1B">
        <w:rPr>
          <w:lang w:val="fr-CA"/>
        </w:rPr>
        <w:t>2021-2023.</w:t>
      </w:r>
      <w:r w:rsidR="001A2817" w:rsidRPr="004B50F7">
        <w:rPr>
          <w:vertAlign w:val="superscript"/>
        </w:rPr>
        <w:footnoteReference w:id="6"/>
      </w:r>
    </w:p>
    <w:p w14:paraId="6BFE9615" w14:textId="42F5DE58" w:rsidR="001A2817" w:rsidRPr="00E50B1B" w:rsidRDefault="001A2817" w:rsidP="001A2817">
      <w:pPr>
        <w:keepNext/>
        <w:rPr>
          <w:b/>
          <w:lang w:val="fr-CA"/>
        </w:rPr>
      </w:pPr>
      <w:r w:rsidRPr="00E50B1B">
        <w:rPr>
          <w:b/>
          <w:lang w:val="fr-CA"/>
        </w:rPr>
        <w:t>Table</w:t>
      </w:r>
      <w:r w:rsidR="004700EB" w:rsidRPr="00E50B1B">
        <w:rPr>
          <w:b/>
          <w:lang w:val="fr-CA"/>
        </w:rPr>
        <w:t>au</w:t>
      </w:r>
      <w:r w:rsidR="00F7443E" w:rsidRPr="00E50B1B">
        <w:rPr>
          <w:b/>
          <w:lang w:val="fr-CA"/>
        </w:rPr>
        <w:t> </w:t>
      </w:r>
      <w:r w:rsidRPr="00E50B1B">
        <w:rPr>
          <w:b/>
          <w:lang w:val="fr-CA"/>
        </w:rPr>
        <w:t xml:space="preserve">4. </w:t>
      </w:r>
      <w:r w:rsidR="00175CC0" w:rsidRPr="00E50B1B">
        <w:rPr>
          <w:b/>
          <w:lang w:val="fr-CA"/>
        </w:rPr>
        <w:t>Répartition des ressources dans le plan d’activités rajusté du PNUD pour</w:t>
      </w:r>
      <w:bookmarkStart w:id="0" w:name="_GoBack"/>
      <w:bookmarkEnd w:id="0"/>
      <w:r w:rsidR="00714E9C" w:rsidRPr="00E50B1B">
        <w:rPr>
          <w:b/>
          <w:lang w:val="fr-CA"/>
        </w:rPr>
        <w:t> </w:t>
      </w:r>
      <w:r w:rsidR="00175CC0" w:rsidRPr="00E50B1B">
        <w:rPr>
          <w:b/>
          <w:lang w:val="fr-CA"/>
        </w:rPr>
        <w:t>2021-2023 (milliers de dollars US)*</w:t>
      </w:r>
    </w:p>
    <w:tbl>
      <w:tblPr>
        <w:tblW w:w="9340" w:type="dxa"/>
        <w:tblInd w:w="-5" w:type="dxa"/>
        <w:tblLayout w:type="fixed"/>
        <w:tblLook w:val="04A0" w:firstRow="1" w:lastRow="0" w:firstColumn="1" w:lastColumn="0" w:noHBand="0" w:noVBand="1"/>
      </w:tblPr>
      <w:tblGrid>
        <w:gridCol w:w="3240"/>
        <w:gridCol w:w="1219"/>
        <w:gridCol w:w="1219"/>
        <w:gridCol w:w="1219"/>
        <w:gridCol w:w="1219"/>
        <w:gridCol w:w="1224"/>
      </w:tblGrid>
      <w:tr w:rsidR="001A2817" w:rsidRPr="005A3A16" w14:paraId="0FB4A26D" w14:textId="77777777" w:rsidTr="00F7443E">
        <w:trPr>
          <w:trHeight w:val="276"/>
          <w:tblHeader/>
        </w:trPr>
        <w:tc>
          <w:tcPr>
            <w:tcW w:w="32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D08869" w14:textId="77777777" w:rsidR="001A2817" w:rsidRPr="005A3A16" w:rsidRDefault="001A2817" w:rsidP="00F7443E">
            <w:pPr>
              <w:jc w:val="left"/>
              <w:rPr>
                <w:b/>
                <w:bCs/>
                <w:sz w:val="20"/>
                <w:szCs w:val="20"/>
                <w:lang w:val="en-CA" w:eastAsia="en-CA"/>
              </w:rPr>
            </w:pPr>
            <w:r w:rsidRPr="005A3A16">
              <w:rPr>
                <w:b/>
                <w:bCs/>
                <w:sz w:val="20"/>
                <w:szCs w:val="20"/>
                <w:lang w:val="en-CA" w:eastAsia="en-CA"/>
              </w:rPr>
              <w:t>Description </w:t>
            </w:r>
          </w:p>
        </w:tc>
        <w:tc>
          <w:tcPr>
            <w:tcW w:w="1219" w:type="dxa"/>
            <w:tcBorders>
              <w:top w:val="single" w:sz="4" w:space="0" w:color="auto"/>
              <w:left w:val="nil"/>
              <w:bottom w:val="single" w:sz="4" w:space="0" w:color="auto"/>
              <w:right w:val="single" w:sz="4" w:space="0" w:color="auto"/>
            </w:tcBorders>
            <w:shd w:val="clear" w:color="auto" w:fill="auto"/>
            <w:vAlign w:val="center"/>
            <w:hideMark/>
          </w:tcPr>
          <w:p w14:paraId="7B0DE375" w14:textId="77777777" w:rsidR="001A2817" w:rsidRPr="005A3A16" w:rsidRDefault="001A2817" w:rsidP="00F7443E">
            <w:pPr>
              <w:jc w:val="center"/>
              <w:rPr>
                <w:b/>
                <w:bCs/>
                <w:sz w:val="20"/>
                <w:szCs w:val="20"/>
                <w:lang w:val="en-CA" w:eastAsia="en-CA"/>
              </w:rPr>
            </w:pPr>
            <w:r w:rsidRPr="005A3A16">
              <w:rPr>
                <w:b/>
                <w:bCs/>
                <w:sz w:val="20"/>
                <w:szCs w:val="20"/>
                <w:lang w:val="en-CA" w:eastAsia="en-CA"/>
              </w:rPr>
              <w:t>2021</w:t>
            </w:r>
          </w:p>
        </w:tc>
        <w:tc>
          <w:tcPr>
            <w:tcW w:w="1219" w:type="dxa"/>
            <w:tcBorders>
              <w:top w:val="single" w:sz="4" w:space="0" w:color="auto"/>
              <w:left w:val="nil"/>
              <w:bottom w:val="single" w:sz="4" w:space="0" w:color="auto"/>
              <w:right w:val="single" w:sz="4" w:space="0" w:color="auto"/>
            </w:tcBorders>
            <w:shd w:val="clear" w:color="auto" w:fill="auto"/>
            <w:vAlign w:val="center"/>
            <w:hideMark/>
          </w:tcPr>
          <w:p w14:paraId="5EDBEC00" w14:textId="77777777" w:rsidR="001A2817" w:rsidRPr="005A3A16" w:rsidRDefault="001A2817" w:rsidP="00F7443E">
            <w:pPr>
              <w:jc w:val="center"/>
              <w:rPr>
                <w:b/>
                <w:bCs/>
                <w:sz w:val="20"/>
                <w:szCs w:val="20"/>
                <w:lang w:val="en-CA" w:eastAsia="en-CA"/>
              </w:rPr>
            </w:pPr>
            <w:r w:rsidRPr="005A3A16">
              <w:rPr>
                <w:b/>
                <w:bCs/>
                <w:sz w:val="20"/>
                <w:szCs w:val="20"/>
                <w:lang w:val="en-CA" w:eastAsia="en-CA"/>
              </w:rPr>
              <w:t>2022</w:t>
            </w:r>
          </w:p>
        </w:tc>
        <w:tc>
          <w:tcPr>
            <w:tcW w:w="1219" w:type="dxa"/>
            <w:tcBorders>
              <w:top w:val="single" w:sz="4" w:space="0" w:color="auto"/>
              <w:left w:val="nil"/>
              <w:bottom w:val="single" w:sz="4" w:space="0" w:color="auto"/>
              <w:right w:val="single" w:sz="4" w:space="0" w:color="auto"/>
            </w:tcBorders>
            <w:shd w:val="clear" w:color="auto" w:fill="auto"/>
            <w:vAlign w:val="center"/>
            <w:hideMark/>
          </w:tcPr>
          <w:p w14:paraId="35F99670" w14:textId="77777777" w:rsidR="001A2817" w:rsidRPr="005A3A16" w:rsidRDefault="001A2817" w:rsidP="00F7443E">
            <w:pPr>
              <w:jc w:val="center"/>
              <w:rPr>
                <w:b/>
                <w:bCs/>
                <w:sz w:val="20"/>
                <w:szCs w:val="20"/>
                <w:lang w:val="en-CA" w:eastAsia="en-CA"/>
              </w:rPr>
            </w:pPr>
            <w:r w:rsidRPr="005A3A16">
              <w:rPr>
                <w:b/>
                <w:bCs/>
                <w:sz w:val="20"/>
                <w:szCs w:val="20"/>
                <w:lang w:val="en-CA" w:eastAsia="en-CA"/>
              </w:rPr>
              <w:t>2023</w:t>
            </w:r>
          </w:p>
        </w:tc>
        <w:tc>
          <w:tcPr>
            <w:tcW w:w="1219"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430D29BE" w14:textId="4625098A" w:rsidR="001A2817" w:rsidRPr="005A3A16" w:rsidRDefault="001A2817" w:rsidP="00F7443E">
            <w:pPr>
              <w:jc w:val="center"/>
              <w:rPr>
                <w:b/>
                <w:bCs/>
                <w:sz w:val="20"/>
                <w:szCs w:val="20"/>
                <w:lang w:val="en-CA" w:eastAsia="en-CA"/>
              </w:rPr>
            </w:pPr>
            <w:r w:rsidRPr="005A3A16">
              <w:rPr>
                <w:b/>
                <w:bCs/>
                <w:sz w:val="20"/>
                <w:szCs w:val="20"/>
                <w:lang w:val="en-CA" w:eastAsia="en-CA"/>
              </w:rPr>
              <w:t>Total (2021</w:t>
            </w:r>
            <w:r w:rsidR="00714E9C">
              <w:rPr>
                <w:b/>
                <w:bCs/>
                <w:sz w:val="20"/>
                <w:szCs w:val="20"/>
                <w:lang w:val="en-CA" w:eastAsia="en-CA"/>
              </w:rPr>
              <w:noBreakHyphen/>
            </w:r>
            <w:r w:rsidRPr="005A3A16">
              <w:rPr>
                <w:b/>
                <w:bCs/>
                <w:sz w:val="20"/>
                <w:szCs w:val="20"/>
                <w:lang w:val="en-CA" w:eastAsia="en-CA"/>
              </w:rPr>
              <w:t>2023)</w:t>
            </w:r>
          </w:p>
        </w:tc>
        <w:tc>
          <w:tcPr>
            <w:tcW w:w="1220" w:type="dxa"/>
            <w:tcBorders>
              <w:top w:val="single" w:sz="4" w:space="0" w:color="auto"/>
              <w:left w:val="nil"/>
              <w:bottom w:val="single" w:sz="4" w:space="0" w:color="auto"/>
              <w:right w:val="single" w:sz="4" w:space="0" w:color="auto"/>
            </w:tcBorders>
            <w:shd w:val="clear" w:color="auto" w:fill="auto"/>
            <w:tcMar>
              <w:left w:w="0" w:type="dxa"/>
              <w:right w:w="0" w:type="dxa"/>
            </w:tcMar>
            <w:vAlign w:val="center"/>
            <w:hideMark/>
          </w:tcPr>
          <w:p w14:paraId="6B073CCE" w14:textId="0B4A257A" w:rsidR="001A2817" w:rsidRPr="005A3A16" w:rsidRDefault="001A2817" w:rsidP="00F7443E">
            <w:pPr>
              <w:jc w:val="center"/>
              <w:rPr>
                <w:b/>
                <w:bCs/>
                <w:sz w:val="20"/>
                <w:szCs w:val="20"/>
                <w:lang w:val="en-CA" w:eastAsia="en-CA"/>
              </w:rPr>
            </w:pPr>
            <w:r w:rsidRPr="005A3A16">
              <w:rPr>
                <w:b/>
                <w:bCs/>
                <w:sz w:val="20"/>
                <w:szCs w:val="20"/>
                <w:lang w:val="en-CA" w:eastAsia="en-CA"/>
              </w:rPr>
              <w:t>Total</w:t>
            </w:r>
            <w:r w:rsidR="00175CC0">
              <w:rPr>
                <w:b/>
                <w:bCs/>
                <w:sz w:val="20"/>
                <w:szCs w:val="20"/>
                <w:lang w:val="en-CA" w:eastAsia="en-CA"/>
              </w:rPr>
              <w:t xml:space="preserve"> après</w:t>
            </w:r>
            <w:r w:rsidR="00714E9C">
              <w:rPr>
                <w:b/>
                <w:bCs/>
                <w:sz w:val="20"/>
                <w:szCs w:val="20"/>
                <w:lang w:val="en-CA" w:eastAsia="en-CA"/>
              </w:rPr>
              <w:t> </w:t>
            </w:r>
            <w:r w:rsidRPr="005A3A16">
              <w:rPr>
                <w:b/>
                <w:bCs/>
                <w:sz w:val="20"/>
                <w:szCs w:val="20"/>
                <w:lang w:val="en-CA" w:eastAsia="en-CA"/>
              </w:rPr>
              <w:t>2023</w:t>
            </w:r>
          </w:p>
        </w:tc>
      </w:tr>
      <w:tr w:rsidR="001A2817" w:rsidRPr="005A3A16" w14:paraId="51C9A84C" w14:textId="77777777" w:rsidTr="00F7443E">
        <w:trPr>
          <w:trHeight w:val="176"/>
        </w:trPr>
        <w:tc>
          <w:tcPr>
            <w:tcW w:w="9340"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1FC7DF2E" w14:textId="5E43D539" w:rsidR="001A2817" w:rsidRPr="005A3A16" w:rsidRDefault="00175CC0" w:rsidP="00F7443E">
            <w:pPr>
              <w:jc w:val="left"/>
              <w:rPr>
                <w:b/>
                <w:bCs/>
                <w:sz w:val="20"/>
                <w:szCs w:val="20"/>
                <w:lang w:val="en-CA" w:eastAsia="en-CA"/>
              </w:rPr>
            </w:pPr>
            <w:r>
              <w:rPr>
                <w:b/>
                <w:bCs/>
                <w:sz w:val="20"/>
                <w:szCs w:val="20"/>
                <w:lang w:val="en-CA" w:eastAsia="en-CA"/>
              </w:rPr>
              <w:t xml:space="preserve">Activités relatives aux </w:t>
            </w:r>
            <w:r w:rsidR="001A2817" w:rsidRPr="005A3A16">
              <w:rPr>
                <w:b/>
                <w:bCs/>
                <w:sz w:val="20"/>
                <w:szCs w:val="20"/>
                <w:lang w:val="en-CA" w:eastAsia="en-CA"/>
              </w:rPr>
              <w:t>HCFC</w:t>
            </w:r>
          </w:p>
        </w:tc>
      </w:tr>
      <w:tr w:rsidR="001A2817" w:rsidRPr="005A3A16" w14:paraId="61613E16" w14:textId="77777777" w:rsidTr="00F7443E">
        <w:trPr>
          <w:trHeight w:val="209"/>
        </w:trPr>
        <w:tc>
          <w:tcPr>
            <w:tcW w:w="3240" w:type="dxa"/>
            <w:tcBorders>
              <w:top w:val="nil"/>
              <w:left w:val="single" w:sz="4" w:space="0" w:color="auto"/>
              <w:bottom w:val="single" w:sz="4" w:space="0" w:color="auto"/>
              <w:right w:val="single" w:sz="4" w:space="0" w:color="auto"/>
            </w:tcBorders>
            <w:shd w:val="clear" w:color="auto" w:fill="auto"/>
            <w:noWrap/>
            <w:hideMark/>
          </w:tcPr>
          <w:p w14:paraId="404A5B7A" w14:textId="6B57E6BD" w:rsidR="001A2817" w:rsidRPr="00E50B1B" w:rsidRDefault="00175CC0" w:rsidP="00F7443E">
            <w:pPr>
              <w:jc w:val="left"/>
              <w:rPr>
                <w:sz w:val="20"/>
                <w:szCs w:val="20"/>
                <w:lang w:val="fr-CA" w:eastAsia="en-CA"/>
              </w:rPr>
            </w:pPr>
            <w:r w:rsidRPr="00E50B1B">
              <w:rPr>
                <w:sz w:val="20"/>
                <w:szCs w:val="20"/>
                <w:lang w:val="fr-CA" w:eastAsia="en-CA"/>
              </w:rPr>
              <w:t xml:space="preserve">Plans approuvés de gestion de l’élimination des HCFC (PGEH) </w:t>
            </w:r>
          </w:p>
        </w:tc>
        <w:tc>
          <w:tcPr>
            <w:tcW w:w="1219" w:type="dxa"/>
            <w:tcBorders>
              <w:top w:val="nil"/>
              <w:left w:val="nil"/>
              <w:bottom w:val="single" w:sz="4" w:space="0" w:color="auto"/>
              <w:right w:val="single" w:sz="4" w:space="0" w:color="auto"/>
            </w:tcBorders>
            <w:shd w:val="clear" w:color="auto" w:fill="auto"/>
            <w:noWrap/>
            <w:hideMark/>
          </w:tcPr>
          <w:p w14:paraId="7FA4386C" w14:textId="6A26E36D" w:rsidR="001A2817" w:rsidRPr="005A3A16" w:rsidRDefault="001A2817" w:rsidP="00F7443E">
            <w:pPr>
              <w:jc w:val="right"/>
              <w:rPr>
                <w:sz w:val="20"/>
                <w:szCs w:val="20"/>
                <w:lang w:val="en-CA" w:eastAsia="en-CA"/>
              </w:rPr>
            </w:pPr>
            <w:r w:rsidRPr="005A3A16">
              <w:rPr>
                <w:sz w:val="20"/>
                <w:szCs w:val="20"/>
                <w:lang w:val="en-CA" w:eastAsia="en-CA"/>
              </w:rPr>
              <w:t>23</w:t>
            </w:r>
            <w:r w:rsidR="00CD15F2">
              <w:rPr>
                <w:sz w:val="20"/>
                <w:szCs w:val="20"/>
                <w:lang w:val="en-CA" w:eastAsia="en-CA"/>
              </w:rPr>
              <w:t> </w:t>
            </w:r>
            <w:r w:rsidRPr="005A3A16">
              <w:rPr>
                <w:sz w:val="20"/>
                <w:szCs w:val="20"/>
                <w:lang w:val="en-CA" w:eastAsia="en-CA"/>
              </w:rPr>
              <w:t>908</w:t>
            </w:r>
          </w:p>
        </w:tc>
        <w:tc>
          <w:tcPr>
            <w:tcW w:w="1219" w:type="dxa"/>
            <w:tcBorders>
              <w:top w:val="nil"/>
              <w:left w:val="nil"/>
              <w:bottom w:val="single" w:sz="4" w:space="0" w:color="auto"/>
              <w:right w:val="single" w:sz="4" w:space="0" w:color="auto"/>
            </w:tcBorders>
            <w:shd w:val="clear" w:color="auto" w:fill="auto"/>
            <w:noWrap/>
            <w:hideMark/>
          </w:tcPr>
          <w:p w14:paraId="5A159705" w14:textId="361E595C" w:rsidR="001A2817" w:rsidRPr="005A3A16" w:rsidRDefault="001A2817" w:rsidP="00F7443E">
            <w:pPr>
              <w:jc w:val="right"/>
              <w:rPr>
                <w:sz w:val="20"/>
                <w:szCs w:val="20"/>
                <w:lang w:val="en-CA" w:eastAsia="en-CA"/>
              </w:rPr>
            </w:pPr>
            <w:r w:rsidRPr="005A3A16">
              <w:rPr>
                <w:sz w:val="20"/>
                <w:szCs w:val="20"/>
                <w:lang w:val="en-CA" w:eastAsia="en-CA"/>
              </w:rPr>
              <w:t>9</w:t>
            </w:r>
            <w:r w:rsidR="00CD15F2">
              <w:rPr>
                <w:sz w:val="20"/>
                <w:szCs w:val="20"/>
                <w:lang w:val="en-CA" w:eastAsia="en-CA"/>
              </w:rPr>
              <w:t> </w:t>
            </w:r>
            <w:r w:rsidRPr="005A3A16">
              <w:rPr>
                <w:sz w:val="20"/>
                <w:szCs w:val="20"/>
                <w:lang w:val="en-CA" w:eastAsia="en-CA"/>
              </w:rPr>
              <w:t>128</w:t>
            </w:r>
          </w:p>
        </w:tc>
        <w:tc>
          <w:tcPr>
            <w:tcW w:w="1219" w:type="dxa"/>
            <w:tcBorders>
              <w:top w:val="nil"/>
              <w:left w:val="nil"/>
              <w:bottom w:val="single" w:sz="4" w:space="0" w:color="auto"/>
              <w:right w:val="single" w:sz="4" w:space="0" w:color="auto"/>
            </w:tcBorders>
            <w:shd w:val="clear" w:color="auto" w:fill="auto"/>
            <w:noWrap/>
            <w:hideMark/>
          </w:tcPr>
          <w:p w14:paraId="094F8A8A" w14:textId="31CD130D" w:rsidR="001A2817" w:rsidRPr="005A3A16" w:rsidRDefault="001A2817" w:rsidP="00F7443E">
            <w:pPr>
              <w:jc w:val="right"/>
              <w:rPr>
                <w:sz w:val="20"/>
                <w:szCs w:val="20"/>
                <w:lang w:val="en-CA" w:eastAsia="en-CA"/>
              </w:rPr>
            </w:pPr>
            <w:r w:rsidRPr="005A3A16">
              <w:rPr>
                <w:sz w:val="20"/>
                <w:szCs w:val="20"/>
                <w:lang w:val="en-CA" w:eastAsia="en-CA"/>
              </w:rPr>
              <w:t>16</w:t>
            </w:r>
            <w:r w:rsidR="00CD15F2">
              <w:rPr>
                <w:sz w:val="20"/>
                <w:szCs w:val="20"/>
                <w:lang w:val="en-CA" w:eastAsia="en-CA"/>
              </w:rPr>
              <w:t> </w:t>
            </w:r>
            <w:r w:rsidRPr="005A3A16">
              <w:rPr>
                <w:sz w:val="20"/>
                <w:szCs w:val="20"/>
                <w:lang w:val="en-CA" w:eastAsia="en-CA"/>
              </w:rPr>
              <w:t>945</w:t>
            </w:r>
          </w:p>
        </w:tc>
        <w:tc>
          <w:tcPr>
            <w:tcW w:w="1219" w:type="dxa"/>
            <w:tcBorders>
              <w:top w:val="nil"/>
              <w:left w:val="nil"/>
              <w:bottom w:val="single" w:sz="4" w:space="0" w:color="auto"/>
              <w:right w:val="single" w:sz="4" w:space="0" w:color="auto"/>
            </w:tcBorders>
            <w:shd w:val="clear" w:color="auto" w:fill="auto"/>
            <w:noWrap/>
            <w:hideMark/>
          </w:tcPr>
          <w:p w14:paraId="4B827CF1" w14:textId="4E823C3F" w:rsidR="001A2817" w:rsidRPr="005A3A16" w:rsidRDefault="001A2817" w:rsidP="00F7443E">
            <w:pPr>
              <w:jc w:val="right"/>
              <w:rPr>
                <w:sz w:val="20"/>
                <w:szCs w:val="20"/>
                <w:lang w:val="en-CA" w:eastAsia="en-CA"/>
              </w:rPr>
            </w:pPr>
            <w:r w:rsidRPr="005A3A16">
              <w:rPr>
                <w:sz w:val="20"/>
                <w:szCs w:val="20"/>
                <w:lang w:val="en-CA" w:eastAsia="en-CA"/>
              </w:rPr>
              <w:t>49</w:t>
            </w:r>
            <w:r w:rsidR="00CD15F2">
              <w:rPr>
                <w:sz w:val="20"/>
                <w:szCs w:val="20"/>
                <w:lang w:val="en-CA" w:eastAsia="en-CA"/>
              </w:rPr>
              <w:t> </w:t>
            </w:r>
            <w:r w:rsidRPr="005A3A16">
              <w:rPr>
                <w:sz w:val="20"/>
                <w:szCs w:val="20"/>
                <w:lang w:val="en-CA" w:eastAsia="en-CA"/>
              </w:rPr>
              <w:t>981</w:t>
            </w:r>
          </w:p>
        </w:tc>
        <w:tc>
          <w:tcPr>
            <w:tcW w:w="1220" w:type="dxa"/>
            <w:tcBorders>
              <w:top w:val="nil"/>
              <w:left w:val="nil"/>
              <w:bottom w:val="single" w:sz="4" w:space="0" w:color="auto"/>
              <w:right w:val="single" w:sz="4" w:space="0" w:color="auto"/>
            </w:tcBorders>
            <w:shd w:val="clear" w:color="auto" w:fill="auto"/>
            <w:noWrap/>
            <w:hideMark/>
          </w:tcPr>
          <w:p w14:paraId="67FFF4DA" w14:textId="4DDC457C" w:rsidR="001A2817" w:rsidRPr="005A3A16" w:rsidRDefault="001A2817" w:rsidP="00F7443E">
            <w:pPr>
              <w:jc w:val="right"/>
              <w:rPr>
                <w:sz w:val="20"/>
                <w:szCs w:val="20"/>
                <w:lang w:val="en-CA" w:eastAsia="en-CA"/>
              </w:rPr>
            </w:pPr>
            <w:r w:rsidRPr="005A3A16">
              <w:rPr>
                <w:sz w:val="20"/>
                <w:szCs w:val="20"/>
                <w:lang w:val="en-CA" w:eastAsia="en-CA"/>
              </w:rPr>
              <w:t>22</w:t>
            </w:r>
            <w:r w:rsidR="00CD15F2">
              <w:rPr>
                <w:sz w:val="20"/>
                <w:szCs w:val="20"/>
                <w:lang w:val="en-CA" w:eastAsia="en-CA"/>
              </w:rPr>
              <w:t> </w:t>
            </w:r>
            <w:r w:rsidRPr="005A3A16">
              <w:rPr>
                <w:sz w:val="20"/>
                <w:szCs w:val="20"/>
                <w:lang w:val="en-CA" w:eastAsia="en-CA"/>
              </w:rPr>
              <w:t>371</w:t>
            </w:r>
          </w:p>
        </w:tc>
      </w:tr>
      <w:tr w:rsidR="001A2817" w:rsidRPr="005A3A16" w14:paraId="2FB999D6" w14:textId="77777777" w:rsidTr="00F7443E">
        <w:trPr>
          <w:trHeight w:val="264"/>
        </w:trPr>
        <w:tc>
          <w:tcPr>
            <w:tcW w:w="3240" w:type="dxa"/>
            <w:tcBorders>
              <w:top w:val="nil"/>
              <w:left w:val="single" w:sz="4" w:space="0" w:color="auto"/>
              <w:bottom w:val="single" w:sz="4" w:space="0" w:color="auto"/>
              <w:right w:val="single" w:sz="4" w:space="0" w:color="auto"/>
            </w:tcBorders>
            <w:shd w:val="clear" w:color="auto" w:fill="auto"/>
            <w:noWrap/>
            <w:hideMark/>
          </w:tcPr>
          <w:p w14:paraId="6A97CB99" w14:textId="501ABF5F" w:rsidR="001A2817" w:rsidRPr="00E50B1B" w:rsidRDefault="00F7443E" w:rsidP="00F7443E">
            <w:pPr>
              <w:jc w:val="left"/>
              <w:rPr>
                <w:sz w:val="20"/>
                <w:szCs w:val="20"/>
                <w:lang w:val="fr-CA" w:eastAsia="en-CA"/>
              </w:rPr>
            </w:pPr>
            <w:r w:rsidRPr="00E50B1B">
              <w:rPr>
                <w:sz w:val="20"/>
                <w:szCs w:val="20"/>
                <w:lang w:val="fr-CA" w:eastAsia="en-CA"/>
              </w:rPr>
              <w:t xml:space="preserve">PGEH, préparation de projet </w:t>
            </w:r>
            <w:r w:rsidR="00714E9C" w:rsidRPr="00E50B1B">
              <w:rPr>
                <w:sz w:val="20"/>
                <w:szCs w:val="20"/>
                <w:lang w:val="fr-CA" w:eastAsia="en-CA"/>
              </w:rPr>
              <w:t>–</w:t>
            </w:r>
            <w:r w:rsidRPr="00E50B1B">
              <w:rPr>
                <w:sz w:val="20"/>
                <w:szCs w:val="20"/>
                <w:lang w:val="fr-CA" w:eastAsia="en-CA"/>
              </w:rPr>
              <w:t xml:space="preserve"> phase</w:t>
            </w:r>
            <w:r w:rsidR="00714E9C" w:rsidRPr="00E50B1B">
              <w:rPr>
                <w:sz w:val="20"/>
                <w:szCs w:val="20"/>
                <w:lang w:val="fr-CA" w:eastAsia="en-CA"/>
              </w:rPr>
              <w:t> </w:t>
            </w:r>
            <w:r w:rsidRPr="00E50B1B">
              <w:rPr>
                <w:sz w:val="20"/>
                <w:szCs w:val="20"/>
                <w:lang w:val="fr-CA" w:eastAsia="en-CA"/>
              </w:rPr>
              <w:t>II</w:t>
            </w:r>
          </w:p>
        </w:tc>
        <w:tc>
          <w:tcPr>
            <w:tcW w:w="1219" w:type="dxa"/>
            <w:tcBorders>
              <w:top w:val="nil"/>
              <w:left w:val="nil"/>
              <w:bottom w:val="single" w:sz="4" w:space="0" w:color="auto"/>
              <w:right w:val="single" w:sz="4" w:space="0" w:color="auto"/>
            </w:tcBorders>
            <w:shd w:val="clear" w:color="auto" w:fill="auto"/>
            <w:noWrap/>
            <w:hideMark/>
          </w:tcPr>
          <w:p w14:paraId="5C6AA537" w14:textId="77777777" w:rsidR="001A2817" w:rsidRPr="005A3A16" w:rsidRDefault="001A2817" w:rsidP="00F7443E">
            <w:pPr>
              <w:jc w:val="right"/>
              <w:rPr>
                <w:sz w:val="20"/>
                <w:szCs w:val="20"/>
                <w:lang w:val="en-CA" w:eastAsia="en-CA"/>
              </w:rPr>
            </w:pPr>
            <w:r w:rsidRPr="005A3A16">
              <w:rPr>
                <w:sz w:val="20"/>
                <w:szCs w:val="20"/>
                <w:lang w:val="en-CA" w:eastAsia="en-CA"/>
              </w:rPr>
              <w:t>10</w:t>
            </w:r>
          </w:p>
        </w:tc>
        <w:tc>
          <w:tcPr>
            <w:tcW w:w="1219" w:type="dxa"/>
            <w:tcBorders>
              <w:top w:val="nil"/>
              <w:left w:val="nil"/>
              <w:bottom w:val="single" w:sz="4" w:space="0" w:color="auto"/>
              <w:right w:val="single" w:sz="4" w:space="0" w:color="auto"/>
            </w:tcBorders>
            <w:shd w:val="clear" w:color="auto" w:fill="auto"/>
            <w:noWrap/>
            <w:hideMark/>
          </w:tcPr>
          <w:p w14:paraId="025119C2" w14:textId="77777777" w:rsidR="001A2817" w:rsidRPr="005A3A16" w:rsidRDefault="001A2817" w:rsidP="00F7443E">
            <w:pPr>
              <w:jc w:val="right"/>
              <w:rPr>
                <w:sz w:val="20"/>
                <w:szCs w:val="20"/>
                <w:lang w:val="en-CA" w:eastAsia="en-CA"/>
              </w:rPr>
            </w:pPr>
            <w:r w:rsidRPr="005A3A1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14:paraId="7C55D4BB" w14:textId="77777777" w:rsidR="001A2817" w:rsidRPr="005A3A16" w:rsidRDefault="001A2817" w:rsidP="00F7443E">
            <w:pPr>
              <w:jc w:val="right"/>
              <w:rPr>
                <w:sz w:val="20"/>
                <w:szCs w:val="20"/>
                <w:lang w:val="en-CA" w:eastAsia="en-CA"/>
              </w:rPr>
            </w:pPr>
            <w:r w:rsidRPr="005A3A1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14:paraId="03CEFF0E" w14:textId="77777777" w:rsidR="001A2817" w:rsidRPr="005A3A16" w:rsidRDefault="001A2817" w:rsidP="00F7443E">
            <w:pPr>
              <w:jc w:val="right"/>
              <w:rPr>
                <w:sz w:val="20"/>
                <w:szCs w:val="20"/>
                <w:lang w:val="en-CA" w:eastAsia="en-CA"/>
              </w:rPr>
            </w:pPr>
            <w:r w:rsidRPr="005A3A16">
              <w:rPr>
                <w:sz w:val="20"/>
                <w:szCs w:val="20"/>
                <w:lang w:val="en-CA" w:eastAsia="en-CA"/>
              </w:rPr>
              <w:t>10</w:t>
            </w:r>
          </w:p>
        </w:tc>
        <w:tc>
          <w:tcPr>
            <w:tcW w:w="1220" w:type="dxa"/>
            <w:tcBorders>
              <w:top w:val="nil"/>
              <w:left w:val="nil"/>
              <w:bottom w:val="single" w:sz="4" w:space="0" w:color="auto"/>
              <w:right w:val="single" w:sz="4" w:space="0" w:color="auto"/>
            </w:tcBorders>
            <w:shd w:val="clear" w:color="auto" w:fill="auto"/>
            <w:noWrap/>
            <w:hideMark/>
          </w:tcPr>
          <w:p w14:paraId="371B5C88" w14:textId="77777777" w:rsidR="001A2817" w:rsidRPr="005A3A16" w:rsidRDefault="001A2817" w:rsidP="00F7443E">
            <w:pPr>
              <w:jc w:val="right"/>
              <w:rPr>
                <w:sz w:val="20"/>
                <w:szCs w:val="20"/>
                <w:lang w:val="en-CA" w:eastAsia="en-CA"/>
              </w:rPr>
            </w:pPr>
            <w:r w:rsidRPr="005A3A16">
              <w:rPr>
                <w:sz w:val="20"/>
                <w:szCs w:val="20"/>
                <w:lang w:val="en-CA" w:eastAsia="en-CA"/>
              </w:rPr>
              <w:t>0</w:t>
            </w:r>
          </w:p>
        </w:tc>
      </w:tr>
      <w:tr w:rsidR="001A2817" w:rsidRPr="005A3A16" w14:paraId="56931C13" w14:textId="77777777" w:rsidTr="00F7443E">
        <w:trPr>
          <w:trHeight w:val="122"/>
        </w:trPr>
        <w:tc>
          <w:tcPr>
            <w:tcW w:w="3240" w:type="dxa"/>
            <w:tcBorders>
              <w:top w:val="nil"/>
              <w:left w:val="single" w:sz="4" w:space="0" w:color="auto"/>
              <w:bottom w:val="single" w:sz="4" w:space="0" w:color="auto"/>
              <w:right w:val="single" w:sz="4" w:space="0" w:color="auto"/>
            </w:tcBorders>
            <w:shd w:val="clear" w:color="auto" w:fill="auto"/>
            <w:noWrap/>
            <w:hideMark/>
          </w:tcPr>
          <w:p w14:paraId="7E4F64B4" w14:textId="7440C191" w:rsidR="001A2817" w:rsidRPr="005A3A16" w:rsidRDefault="00F7443E" w:rsidP="00F7443E">
            <w:pPr>
              <w:jc w:val="left"/>
              <w:rPr>
                <w:sz w:val="20"/>
                <w:szCs w:val="20"/>
                <w:lang w:val="en-CA" w:eastAsia="en-CA"/>
              </w:rPr>
            </w:pPr>
            <w:r>
              <w:rPr>
                <w:sz w:val="20"/>
                <w:szCs w:val="20"/>
                <w:lang w:val="en-CA" w:eastAsia="en-CA"/>
              </w:rPr>
              <w:t>PGEH, phase</w:t>
            </w:r>
            <w:r w:rsidR="000A1166">
              <w:rPr>
                <w:sz w:val="20"/>
                <w:szCs w:val="20"/>
                <w:lang w:val="en-CA" w:eastAsia="en-CA"/>
              </w:rPr>
              <w:t> </w:t>
            </w:r>
            <w:r>
              <w:rPr>
                <w:sz w:val="20"/>
                <w:szCs w:val="20"/>
                <w:lang w:val="en-CA" w:eastAsia="en-CA"/>
              </w:rPr>
              <w:t>II</w:t>
            </w:r>
          </w:p>
        </w:tc>
        <w:tc>
          <w:tcPr>
            <w:tcW w:w="1219" w:type="dxa"/>
            <w:tcBorders>
              <w:top w:val="nil"/>
              <w:left w:val="nil"/>
              <w:bottom w:val="single" w:sz="4" w:space="0" w:color="auto"/>
              <w:right w:val="single" w:sz="4" w:space="0" w:color="auto"/>
            </w:tcBorders>
            <w:shd w:val="clear" w:color="auto" w:fill="auto"/>
            <w:noWrap/>
            <w:hideMark/>
          </w:tcPr>
          <w:p w14:paraId="46D755E9" w14:textId="5E82DA19" w:rsidR="001A2817" w:rsidRPr="005A3A16" w:rsidRDefault="001A2817" w:rsidP="00F7443E">
            <w:pPr>
              <w:jc w:val="right"/>
              <w:rPr>
                <w:sz w:val="20"/>
                <w:szCs w:val="20"/>
                <w:lang w:val="en-CA" w:eastAsia="en-CA"/>
              </w:rPr>
            </w:pPr>
            <w:r w:rsidRPr="005A3A16">
              <w:rPr>
                <w:sz w:val="20"/>
                <w:szCs w:val="20"/>
                <w:lang w:val="en-CA" w:eastAsia="en-CA"/>
              </w:rPr>
              <w:t>1</w:t>
            </w:r>
            <w:r w:rsidR="00CD15F2">
              <w:rPr>
                <w:sz w:val="20"/>
                <w:szCs w:val="20"/>
                <w:lang w:val="en-CA" w:eastAsia="en-CA"/>
              </w:rPr>
              <w:t> </w:t>
            </w:r>
            <w:r w:rsidRPr="005A3A16">
              <w:rPr>
                <w:sz w:val="20"/>
                <w:szCs w:val="20"/>
                <w:lang w:val="en-CA" w:eastAsia="en-CA"/>
              </w:rPr>
              <w:t>157</w:t>
            </w:r>
          </w:p>
        </w:tc>
        <w:tc>
          <w:tcPr>
            <w:tcW w:w="1219" w:type="dxa"/>
            <w:tcBorders>
              <w:top w:val="nil"/>
              <w:left w:val="nil"/>
              <w:bottom w:val="single" w:sz="4" w:space="0" w:color="auto"/>
              <w:right w:val="single" w:sz="4" w:space="0" w:color="auto"/>
            </w:tcBorders>
            <w:shd w:val="clear" w:color="auto" w:fill="auto"/>
            <w:noWrap/>
            <w:hideMark/>
          </w:tcPr>
          <w:p w14:paraId="4E07A3AF" w14:textId="77777777" w:rsidR="001A2817" w:rsidRPr="005A3A16" w:rsidRDefault="001A2817" w:rsidP="00F7443E">
            <w:pPr>
              <w:jc w:val="right"/>
              <w:rPr>
                <w:sz w:val="20"/>
                <w:szCs w:val="20"/>
                <w:lang w:val="en-CA" w:eastAsia="en-CA"/>
              </w:rPr>
            </w:pPr>
            <w:r w:rsidRPr="005A3A16">
              <w:rPr>
                <w:sz w:val="20"/>
                <w:szCs w:val="20"/>
                <w:lang w:val="en-CA" w:eastAsia="en-CA"/>
              </w:rPr>
              <w:t>199</w:t>
            </w:r>
          </w:p>
        </w:tc>
        <w:tc>
          <w:tcPr>
            <w:tcW w:w="1219" w:type="dxa"/>
            <w:tcBorders>
              <w:top w:val="nil"/>
              <w:left w:val="nil"/>
              <w:bottom w:val="single" w:sz="4" w:space="0" w:color="auto"/>
              <w:right w:val="single" w:sz="4" w:space="0" w:color="auto"/>
            </w:tcBorders>
            <w:shd w:val="clear" w:color="auto" w:fill="auto"/>
            <w:noWrap/>
            <w:hideMark/>
          </w:tcPr>
          <w:p w14:paraId="161F5AD3" w14:textId="77777777" w:rsidR="001A2817" w:rsidRPr="005A3A16" w:rsidRDefault="001A2817" w:rsidP="00F7443E">
            <w:pPr>
              <w:jc w:val="right"/>
              <w:rPr>
                <w:sz w:val="20"/>
                <w:szCs w:val="20"/>
                <w:lang w:val="en-CA" w:eastAsia="en-CA"/>
              </w:rPr>
            </w:pPr>
            <w:r w:rsidRPr="005A3A16">
              <w:rPr>
                <w:sz w:val="20"/>
                <w:szCs w:val="20"/>
                <w:lang w:val="en-CA" w:eastAsia="en-CA"/>
              </w:rPr>
              <w:t>825</w:t>
            </w:r>
          </w:p>
        </w:tc>
        <w:tc>
          <w:tcPr>
            <w:tcW w:w="1219" w:type="dxa"/>
            <w:tcBorders>
              <w:top w:val="nil"/>
              <w:left w:val="nil"/>
              <w:bottom w:val="single" w:sz="4" w:space="0" w:color="auto"/>
              <w:right w:val="single" w:sz="4" w:space="0" w:color="auto"/>
            </w:tcBorders>
            <w:shd w:val="clear" w:color="auto" w:fill="auto"/>
            <w:noWrap/>
            <w:hideMark/>
          </w:tcPr>
          <w:p w14:paraId="4BEC19DB" w14:textId="5DA743B2" w:rsidR="001A2817" w:rsidRPr="005A3A16" w:rsidRDefault="001A2817" w:rsidP="00F7443E">
            <w:pPr>
              <w:jc w:val="right"/>
              <w:rPr>
                <w:sz w:val="20"/>
                <w:szCs w:val="20"/>
                <w:lang w:val="en-CA" w:eastAsia="en-CA"/>
              </w:rPr>
            </w:pPr>
            <w:r w:rsidRPr="005A3A16">
              <w:rPr>
                <w:sz w:val="20"/>
                <w:szCs w:val="20"/>
                <w:lang w:val="en-CA" w:eastAsia="en-CA"/>
              </w:rPr>
              <w:t>2</w:t>
            </w:r>
            <w:r w:rsidR="00CD15F2">
              <w:rPr>
                <w:sz w:val="20"/>
                <w:szCs w:val="20"/>
                <w:lang w:val="en-CA" w:eastAsia="en-CA"/>
              </w:rPr>
              <w:t> </w:t>
            </w:r>
            <w:r w:rsidRPr="005A3A16">
              <w:rPr>
                <w:sz w:val="20"/>
                <w:szCs w:val="20"/>
                <w:lang w:val="en-CA" w:eastAsia="en-CA"/>
              </w:rPr>
              <w:t>182</w:t>
            </w:r>
          </w:p>
        </w:tc>
        <w:tc>
          <w:tcPr>
            <w:tcW w:w="1220" w:type="dxa"/>
            <w:tcBorders>
              <w:top w:val="nil"/>
              <w:left w:val="nil"/>
              <w:bottom w:val="single" w:sz="4" w:space="0" w:color="auto"/>
              <w:right w:val="single" w:sz="4" w:space="0" w:color="auto"/>
            </w:tcBorders>
            <w:shd w:val="clear" w:color="auto" w:fill="auto"/>
            <w:noWrap/>
            <w:hideMark/>
          </w:tcPr>
          <w:p w14:paraId="3BA8D228" w14:textId="77777777" w:rsidR="001A2817" w:rsidRPr="005A3A16" w:rsidRDefault="001A2817" w:rsidP="00F7443E">
            <w:pPr>
              <w:jc w:val="right"/>
              <w:rPr>
                <w:sz w:val="20"/>
                <w:szCs w:val="20"/>
                <w:lang w:val="en-CA" w:eastAsia="en-CA"/>
              </w:rPr>
            </w:pPr>
            <w:r w:rsidRPr="005A3A16">
              <w:rPr>
                <w:sz w:val="20"/>
                <w:szCs w:val="20"/>
                <w:lang w:val="en-CA" w:eastAsia="en-CA"/>
              </w:rPr>
              <w:t>188</w:t>
            </w:r>
          </w:p>
        </w:tc>
      </w:tr>
      <w:tr w:rsidR="001A2817" w:rsidRPr="005A3A16" w14:paraId="20F892A9" w14:textId="77777777" w:rsidTr="00F7443E">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64A8F30C" w14:textId="446E8A10" w:rsidR="001A2817" w:rsidRPr="00E50B1B" w:rsidRDefault="00F7443E" w:rsidP="00F7443E">
            <w:pPr>
              <w:jc w:val="left"/>
              <w:rPr>
                <w:sz w:val="20"/>
                <w:szCs w:val="20"/>
                <w:lang w:val="fr-CA" w:eastAsia="en-CA"/>
              </w:rPr>
            </w:pPr>
            <w:r w:rsidRPr="00E50B1B">
              <w:rPr>
                <w:sz w:val="20"/>
                <w:szCs w:val="20"/>
                <w:lang w:val="fr-CA" w:eastAsia="en-CA"/>
              </w:rPr>
              <w:t xml:space="preserve">PGEH, préparation de projet – phase III </w:t>
            </w:r>
          </w:p>
        </w:tc>
        <w:tc>
          <w:tcPr>
            <w:tcW w:w="1219" w:type="dxa"/>
            <w:tcBorders>
              <w:top w:val="nil"/>
              <w:left w:val="nil"/>
              <w:bottom w:val="single" w:sz="4" w:space="0" w:color="auto"/>
              <w:right w:val="single" w:sz="4" w:space="0" w:color="auto"/>
            </w:tcBorders>
            <w:shd w:val="clear" w:color="auto" w:fill="auto"/>
            <w:noWrap/>
            <w:hideMark/>
          </w:tcPr>
          <w:p w14:paraId="4080EDA6" w14:textId="77777777" w:rsidR="001A2817" w:rsidRPr="005A3A16" w:rsidRDefault="001A2817" w:rsidP="00F7443E">
            <w:pPr>
              <w:jc w:val="right"/>
              <w:rPr>
                <w:sz w:val="20"/>
                <w:szCs w:val="20"/>
                <w:lang w:val="en-CA" w:eastAsia="en-CA"/>
              </w:rPr>
            </w:pPr>
            <w:r w:rsidRPr="005A3A16">
              <w:rPr>
                <w:sz w:val="20"/>
                <w:szCs w:val="20"/>
                <w:lang w:val="en-CA" w:eastAsia="en-CA"/>
              </w:rPr>
              <w:t>563</w:t>
            </w:r>
          </w:p>
        </w:tc>
        <w:tc>
          <w:tcPr>
            <w:tcW w:w="1219" w:type="dxa"/>
            <w:tcBorders>
              <w:top w:val="nil"/>
              <w:left w:val="nil"/>
              <w:bottom w:val="single" w:sz="4" w:space="0" w:color="auto"/>
              <w:right w:val="single" w:sz="4" w:space="0" w:color="auto"/>
            </w:tcBorders>
            <w:shd w:val="clear" w:color="auto" w:fill="auto"/>
            <w:noWrap/>
            <w:hideMark/>
          </w:tcPr>
          <w:p w14:paraId="2D29CE6D" w14:textId="77777777" w:rsidR="001A2817" w:rsidRPr="005A3A16" w:rsidRDefault="001A2817" w:rsidP="00F7443E">
            <w:pPr>
              <w:jc w:val="right"/>
              <w:rPr>
                <w:sz w:val="20"/>
                <w:szCs w:val="20"/>
                <w:lang w:val="en-CA" w:eastAsia="en-CA"/>
              </w:rPr>
            </w:pPr>
            <w:r w:rsidRPr="005A3A16">
              <w:rPr>
                <w:sz w:val="20"/>
                <w:szCs w:val="20"/>
                <w:lang w:val="en-CA" w:eastAsia="en-CA"/>
              </w:rPr>
              <w:t>399</w:t>
            </w:r>
          </w:p>
        </w:tc>
        <w:tc>
          <w:tcPr>
            <w:tcW w:w="1219" w:type="dxa"/>
            <w:tcBorders>
              <w:top w:val="nil"/>
              <w:left w:val="nil"/>
              <w:bottom w:val="single" w:sz="4" w:space="0" w:color="auto"/>
              <w:right w:val="single" w:sz="4" w:space="0" w:color="auto"/>
            </w:tcBorders>
            <w:shd w:val="clear" w:color="auto" w:fill="auto"/>
            <w:noWrap/>
            <w:hideMark/>
          </w:tcPr>
          <w:p w14:paraId="37E0EC43" w14:textId="77777777" w:rsidR="001A2817" w:rsidRPr="005A3A16" w:rsidRDefault="001A2817" w:rsidP="00F7443E">
            <w:pPr>
              <w:jc w:val="right"/>
              <w:rPr>
                <w:sz w:val="20"/>
                <w:szCs w:val="20"/>
                <w:lang w:val="en-CA" w:eastAsia="en-CA"/>
              </w:rPr>
            </w:pPr>
            <w:r w:rsidRPr="005A3A1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14:paraId="4AD496D0" w14:textId="77777777" w:rsidR="001A2817" w:rsidRPr="005A3A16" w:rsidRDefault="001A2817" w:rsidP="00F7443E">
            <w:pPr>
              <w:jc w:val="right"/>
              <w:rPr>
                <w:sz w:val="20"/>
                <w:szCs w:val="20"/>
                <w:lang w:val="en-CA" w:eastAsia="en-CA"/>
              </w:rPr>
            </w:pPr>
            <w:r w:rsidRPr="005A3A16">
              <w:rPr>
                <w:sz w:val="20"/>
                <w:szCs w:val="20"/>
                <w:lang w:val="en-CA" w:eastAsia="en-CA"/>
              </w:rPr>
              <w:t>962</w:t>
            </w:r>
          </w:p>
        </w:tc>
        <w:tc>
          <w:tcPr>
            <w:tcW w:w="1220" w:type="dxa"/>
            <w:tcBorders>
              <w:top w:val="nil"/>
              <w:left w:val="nil"/>
              <w:bottom w:val="single" w:sz="4" w:space="0" w:color="auto"/>
              <w:right w:val="single" w:sz="4" w:space="0" w:color="auto"/>
            </w:tcBorders>
            <w:shd w:val="clear" w:color="auto" w:fill="auto"/>
            <w:noWrap/>
            <w:hideMark/>
          </w:tcPr>
          <w:p w14:paraId="58AA868C" w14:textId="77777777" w:rsidR="001A2817" w:rsidRPr="005A3A16" w:rsidRDefault="001A2817" w:rsidP="00F7443E">
            <w:pPr>
              <w:jc w:val="right"/>
              <w:rPr>
                <w:sz w:val="20"/>
                <w:szCs w:val="20"/>
                <w:lang w:val="en-CA" w:eastAsia="en-CA"/>
              </w:rPr>
            </w:pPr>
            <w:r w:rsidRPr="005A3A16">
              <w:rPr>
                <w:sz w:val="20"/>
                <w:szCs w:val="20"/>
                <w:lang w:val="en-CA" w:eastAsia="en-CA"/>
              </w:rPr>
              <w:t> </w:t>
            </w:r>
          </w:p>
        </w:tc>
      </w:tr>
      <w:tr w:rsidR="001A2817" w:rsidRPr="005A3A16" w14:paraId="36076C8B" w14:textId="77777777" w:rsidTr="00F7443E">
        <w:trPr>
          <w:trHeight w:val="73"/>
        </w:trPr>
        <w:tc>
          <w:tcPr>
            <w:tcW w:w="3240" w:type="dxa"/>
            <w:tcBorders>
              <w:top w:val="nil"/>
              <w:left w:val="single" w:sz="4" w:space="0" w:color="auto"/>
              <w:bottom w:val="single" w:sz="4" w:space="0" w:color="auto"/>
              <w:right w:val="single" w:sz="4" w:space="0" w:color="auto"/>
            </w:tcBorders>
            <w:shd w:val="clear" w:color="auto" w:fill="auto"/>
            <w:noWrap/>
            <w:hideMark/>
          </w:tcPr>
          <w:p w14:paraId="7B1F2326" w14:textId="2FC8A66D" w:rsidR="001A2817" w:rsidRPr="005A3A16" w:rsidRDefault="00F7443E" w:rsidP="00F7443E">
            <w:pPr>
              <w:jc w:val="left"/>
              <w:rPr>
                <w:sz w:val="20"/>
                <w:szCs w:val="20"/>
                <w:lang w:val="en-CA" w:eastAsia="en-CA"/>
              </w:rPr>
            </w:pPr>
            <w:r>
              <w:rPr>
                <w:sz w:val="20"/>
                <w:szCs w:val="20"/>
                <w:lang w:val="en-CA" w:eastAsia="en-CA"/>
              </w:rPr>
              <w:t>PGEH, phase</w:t>
            </w:r>
            <w:r w:rsidR="000A1166">
              <w:rPr>
                <w:sz w:val="20"/>
                <w:szCs w:val="20"/>
                <w:lang w:val="en-CA" w:eastAsia="en-CA"/>
              </w:rPr>
              <w:t> </w:t>
            </w:r>
            <w:r>
              <w:rPr>
                <w:sz w:val="20"/>
                <w:szCs w:val="20"/>
                <w:lang w:val="en-CA" w:eastAsia="en-CA"/>
              </w:rPr>
              <w:t xml:space="preserve">III </w:t>
            </w:r>
          </w:p>
        </w:tc>
        <w:tc>
          <w:tcPr>
            <w:tcW w:w="1219" w:type="dxa"/>
            <w:tcBorders>
              <w:top w:val="nil"/>
              <w:left w:val="nil"/>
              <w:bottom w:val="single" w:sz="4" w:space="0" w:color="auto"/>
              <w:right w:val="single" w:sz="4" w:space="0" w:color="auto"/>
            </w:tcBorders>
            <w:shd w:val="clear" w:color="auto" w:fill="auto"/>
            <w:noWrap/>
            <w:hideMark/>
          </w:tcPr>
          <w:p w14:paraId="74946D20" w14:textId="77777777" w:rsidR="001A2817" w:rsidRPr="005A3A16" w:rsidRDefault="001A2817" w:rsidP="00F7443E">
            <w:pPr>
              <w:jc w:val="right"/>
              <w:rPr>
                <w:sz w:val="20"/>
                <w:szCs w:val="20"/>
                <w:lang w:val="en-CA" w:eastAsia="en-CA"/>
              </w:rPr>
            </w:pPr>
            <w:r w:rsidRPr="005A3A16">
              <w:rPr>
                <w:sz w:val="20"/>
                <w:szCs w:val="20"/>
                <w:lang w:val="en-CA" w:eastAsia="en-CA"/>
              </w:rPr>
              <w:t>75</w:t>
            </w:r>
          </w:p>
        </w:tc>
        <w:tc>
          <w:tcPr>
            <w:tcW w:w="1219" w:type="dxa"/>
            <w:tcBorders>
              <w:top w:val="nil"/>
              <w:left w:val="nil"/>
              <w:bottom w:val="single" w:sz="4" w:space="0" w:color="auto"/>
              <w:right w:val="single" w:sz="4" w:space="0" w:color="auto"/>
            </w:tcBorders>
            <w:shd w:val="clear" w:color="auto" w:fill="auto"/>
            <w:noWrap/>
            <w:hideMark/>
          </w:tcPr>
          <w:p w14:paraId="7D2B5C6F" w14:textId="5B9FC7B4" w:rsidR="001A2817" w:rsidRPr="005A3A16" w:rsidRDefault="001A2817" w:rsidP="00F7443E">
            <w:pPr>
              <w:jc w:val="right"/>
              <w:rPr>
                <w:sz w:val="20"/>
                <w:szCs w:val="20"/>
                <w:lang w:val="en-CA" w:eastAsia="en-CA"/>
              </w:rPr>
            </w:pPr>
            <w:r w:rsidRPr="005A3A16">
              <w:rPr>
                <w:sz w:val="20"/>
                <w:szCs w:val="20"/>
                <w:lang w:val="en-CA" w:eastAsia="en-CA"/>
              </w:rPr>
              <w:t>6</w:t>
            </w:r>
            <w:r w:rsidR="00CD15F2">
              <w:rPr>
                <w:sz w:val="20"/>
                <w:szCs w:val="20"/>
                <w:lang w:val="en-CA" w:eastAsia="en-CA"/>
              </w:rPr>
              <w:t> </w:t>
            </w:r>
            <w:r w:rsidRPr="005A3A16">
              <w:rPr>
                <w:sz w:val="20"/>
                <w:szCs w:val="20"/>
                <w:lang w:val="en-CA" w:eastAsia="en-CA"/>
              </w:rPr>
              <w:t>957</w:t>
            </w:r>
          </w:p>
        </w:tc>
        <w:tc>
          <w:tcPr>
            <w:tcW w:w="1219" w:type="dxa"/>
            <w:tcBorders>
              <w:top w:val="nil"/>
              <w:left w:val="nil"/>
              <w:bottom w:val="single" w:sz="4" w:space="0" w:color="auto"/>
              <w:right w:val="single" w:sz="4" w:space="0" w:color="auto"/>
            </w:tcBorders>
            <w:shd w:val="clear" w:color="auto" w:fill="auto"/>
            <w:noWrap/>
            <w:hideMark/>
          </w:tcPr>
          <w:p w14:paraId="0385F940" w14:textId="40B39550" w:rsidR="001A2817" w:rsidRPr="005A3A16" w:rsidRDefault="001A2817" w:rsidP="00F7443E">
            <w:pPr>
              <w:jc w:val="right"/>
              <w:rPr>
                <w:sz w:val="20"/>
                <w:szCs w:val="20"/>
                <w:lang w:val="en-CA" w:eastAsia="en-CA"/>
              </w:rPr>
            </w:pPr>
            <w:r w:rsidRPr="005A3A16">
              <w:rPr>
                <w:sz w:val="20"/>
                <w:szCs w:val="20"/>
                <w:lang w:val="en-CA" w:eastAsia="en-CA"/>
              </w:rPr>
              <w:t>33</w:t>
            </w:r>
            <w:r w:rsidR="00CD15F2">
              <w:rPr>
                <w:sz w:val="20"/>
                <w:szCs w:val="20"/>
                <w:lang w:val="en-CA" w:eastAsia="en-CA"/>
              </w:rPr>
              <w:t> </w:t>
            </w:r>
            <w:r w:rsidRPr="005A3A16">
              <w:rPr>
                <w:sz w:val="20"/>
                <w:szCs w:val="20"/>
                <w:lang w:val="en-CA" w:eastAsia="en-CA"/>
              </w:rPr>
              <w:t>390</w:t>
            </w:r>
          </w:p>
        </w:tc>
        <w:tc>
          <w:tcPr>
            <w:tcW w:w="1219" w:type="dxa"/>
            <w:tcBorders>
              <w:top w:val="nil"/>
              <w:left w:val="nil"/>
              <w:bottom w:val="single" w:sz="4" w:space="0" w:color="auto"/>
              <w:right w:val="single" w:sz="4" w:space="0" w:color="auto"/>
            </w:tcBorders>
            <w:shd w:val="clear" w:color="auto" w:fill="auto"/>
            <w:noWrap/>
            <w:hideMark/>
          </w:tcPr>
          <w:p w14:paraId="45B7C785" w14:textId="30CEE105" w:rsidR="001A2817" w:rsidRPr="005A3A16" w:rsidRDefault="001A2817" w:rsidP="00F7443E">
            <w:pPr>
              <w:jc w:val="right"/>
              <w:rPr>
                <w:sz w:val="20"/>
                <w:szCs w:val="20"/>
                <w:lang w:val="en-CA" w:eastAsia="en-CA"/>
              </w:rPr>
            </w:pPr>
            <w:r w:rsidRPr="005A3A16">
              <w:rPr>
                <w:sz w:val="20"/>
                <w:szCs w:val="20"/>
                <w:lang w:val="en-CA" w:eastAsia="en-CA"/>
              </w:rPr>
              <w:t>40</w:t>
            </w:r>
            <w:r w:rsidR="00CD15F2">
              <w:rPr>
                <w:sz w:val="20"/>
                <w:szCs w:val="20"/>
                <w:lang w:val="en-CA" w:eastAsia="en-CA"/>
              </w:rPr>
              <w:t> </w:t>
            </w:r>
            <w:r w:rsidRPr="005A3A16">
              <w:rPr>
                <w:sz w:val="20"/>
                <w:szCs w:val="20"/>
                <w:lang w:val="en-CA" w:eastAsia="en-CA"/>
              </w:rPr>
              <w:t>421</w:t>
            </w:r>
          </w:p>
        </w:tc>
        <w:tc>
          <w:tcPr>
            <w:tcW w:w="1220" w:type="dxa"/>
            <w:tcBorders>
              <w:top w:val="nil"/>
              <w:left w:val="nil"/>
              <w:bottom w:val="single" w:sz="4" w:space="0" w:color="auto"/>
              <w:right w:val="single" w:sz="4" w:space="0" w:color="auto"/>
            </w:tcBorders>
            <w:shd w:val="clear" w:color="auto" w:fill="auto"/>
            <w:noWrap/>
            <w:hideMark/>
          </w:tcPr>
          <w:p w14:paraId="366E06CB" w14:textId="6191BA1D" w:rsidR="001A2817" w:rsidRPr="005A3A16" w:rsidRDefault="001A2817" w:rsidP="00F7443E">
            <w:pPr>
              <w:jc w:val="right"/>
              <w:rPr>
                <w:sz w:val="20"/>
                <w:szCs w:val="20"/>
                <w:lang w:val="en-CA" w:eastAsia="en-CA"/>
              </w:rPr>
            </w:pPr>
            <w:r w:rsidRPr="005A3A16">
              <w:rPr>
                <w:sz w:val="20"/>
                <w:szCs w:val="20"/>
                <w:lang w:val="en-CA" w:eastAsia="en-CA"/>
              </w:rPr>
              <w:t>67</w:t>
            </w:r>
            <w:r w:rsidR="00CD15F2">
              <w:rPr>
                <w:sz w:val="20"/>
                <w:szCs w:val="20"/>
                <w:lang w:val="en-CA" w:eastAsia="en-CA"/>
              </w:rPr>
              <w:t> </w:t>
            </w:r>
            <w:r w:rsidRPr="005A3A16">
              <w:rPr>
                <w:sz w:val="20"/>
                <w:szCs w:val="20"/>
                <w:lang w:val="en-CA" w:eastAsia="en-CA"/>
              </w:rPr>
              <w:t>780</w:t>
            </w:r>
          </w:p>
        </w:tc>
      </w:tr>
      <w:tr w:rsidR="001A2817" w:rsidRPr="005A3A16" w14:paraId="5D0F146B" w14:textId="77777777" w:rsidTr="00F7443E">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55DBDF52" w14:textId="6A9A3009" w:rsidR="001A2817" w:rsidRPr="00E50B1B" w:rsidRDefault="001A2817" w:rsidP="00F7443E">
            <w:pPr>
              <w:jc w:val="left"/>
              <w:rPr>
                <w:b/>
                <w:bCs/>
                <w:sz w:val="20"/>
                <w:szCs w:val="20"/>
                <w:lang w:val="fr-CA" w:eastAsia="en-CA"/>
              </w:rPr>
            </w:pPr>
            <w:r w:rsidRPr="00E50B1B">
              <w:rPr>
                <w:b/>
                <w:bCs/>
                <w:sz w:val="20"/>
                <w:szCs w:val="20"/>
                <w:lang w:val="fr-CA" w:eastAsia="en-CA"/>
              </w:rPr>
              <w:t xml:space="preserve"> </w:t>
            </w:r>
            <w:r w:rsidR="00F7443E" w:rsidRPr="00E50B1B">
              <w:rPr>
                <w:b/>
                <w:bCs/>
                <w:sz w:val="20"/>
                <w:szCs w:val="20"/>
                <w:lang w:val="fr-CA" w:eastAsia="en-CA"/>
              </w:rPr>
              <w:t>Activités relatives au</w:t>
            </w:r>
            <w:r w:rsidR="00391B8F" w:rsidRPr="00E50B1B">
              <w:rPr>
                <w:b/>
                <w:bCs/>
                <w:sz w:val="20"/>
                <w:szCs w:val="20"/>
                <w:lang w:val="fr-CA" w:eastAsia="en-CA"/>
              </w:rPr>
              <w:t>x</w:t>
            </w:r>
            <w:r w:rsidR="00F7443E" w:rsidRPr="00E50B1B">
              <w:rPr>
                <w:b/>
                <w:bCs/>
                <w:sz w:val="20"/>
                <w:szCs w:val="20"/>
                <w:lang w:val="fr-CA" w:eastAsia="en-CA"/>
              </w:rPr>
              <w:t xml:space="preserve"> H</w:t>
            </w:r>
            <w:r w:rsidR="00391B8F" w:rsidRPr="00E50B1B">
              <w:rPr>
                <w:b/>
                <w:bCs/>
                <w:sz w:val="20"/>
                <w:szCs w:val="20"/>
                <w:lang w:val="fr-CA" w:eastAsia="en-CA"/>
              </w:rPr>
              <w:t>C</w:t>
            </w:r>
            <w:r w:rsidR="00F7443E" w:rsidRPr="00E50B1B">
              <w:rPr>
                <w:b/>
                <w:bCs/>
                <w:sz w:val="20"/>
                <w:szCs w:val="20"/>
                <w:lang w:val="fr-CA" w:eastAsia="en-CA"/>
              </w:rPr>
              <w:t xml:space="preserve">FC </w:t>
            </w:r>
            <w:r w:rsidR="00391B8F" w:rsidRPr="00E50B1B">
              <w:rPr>
                <w:b/>
                <w:bCs/>
                <w:sz w:val="20"/>
                <w:szCs w:val="20"/>
                <w:lang w:val="fr-CA" w:eastAsia="en-CA"/>
              </w:rPr>
              <w:t>– sous-total</w:t>
            </w:r>
          </w:p>
        </w:tc>
        <w:tc>
          <w:tcPr>
            <w:tcW w:w="1219" w:type="dxa"/>
            <w:tcBorders>
              <w:top w:val="nil"/>
              <w:left w:val="nil"/>
              <w:bottom w:val="single" w:sz="4" w:space="0" w:color="auto"/>
              <w:right w:val="single" w:sz="4" w:space="0" w:color="auto"/>
            </w:tcBorders>
            <w:shd w:val="clear" w:color="auto" w:fill="auto"/>
            <w:noWrap/>
            <w:hideMark/>
          </w:tcPr>
          <w:p w14:paraId="6F1329EC" w14:textId="7A5770EF" w:rsidR="001A2817" w:rsidRPr="005A3A16" w:rsidRDefault="001A2817" w:rsidP="00F7443E">
            <w:pPr>
              <w:jc w:val="right"/>
              <w:rPr>
                <w:b/>
                <w:bCs/>
                <w:sz w:val="20"/>
                <w:szCs w:val="20"/>
                <w:lang w:val="en-CA" w:eastAsia="en-CA"/>
              </w:rPr>
            </w:pPr>
            <w:r w:rsidRPr="005A3A16">
              <w:rPr>
                <w:b/>
                <w:bCs/>
                <w:sz w:val="20"/>
                <w:szCs w:val="20"/>
                <w:lang w:val="en-CA" w:eastAsia="en-CA"/>
              </w:rPr>
              <w:t>25</w:t>
            </w:r>
            <w:r w:rsidR="00CD15F2">
              <w:rPr>
                <w:b/>
                <w:bCs/>
                <w:sz w:val="20"/>
                <w:szCs w:val="20"/>
                <w:lang w:val="en-CA" w:eastAsia="en-CA"/>
              </w:rPr>
              <w:t> </w:t>
            </w:r>
            <w:r w:rsidRPr="005A3A16">
              <w:rPr>
                <w:b/>
                <w:bCs/>
                <w:sz w:val="20"/>
                <w:szCs w:val="20"/>
                <w:lang w:val="en-CA" w:eastAsia="en-CA"/>
              </w:rPr>
              <w:t>713</w:t>
            </w:r>
          </w:p>
        </w:tc>
        <w:tc>
          <w:tcPr>
            <w:tcW w:w="1219" w:type="dxa"/>
            <w:tcBorders>
              <w:top w:val="nil"/>
              <w:left w:val="nil"/>
              <w:bottom w:val="single" w:sz="4" w:space="0" w:color="auto"/>
              <w:right w:val="single" w:sz="4" w:space="0" w:color="auto"/>
            </w:tcBorders>
            <w:shd w:val="clear" w:color="auto" w:fill="auto"/>
            <w:noWrap/>
            <w:hideMark/>
          </w:tcPr>
          <w:p w14:paraId="4D3C3A78" w14:textId="65FBC8BD" w:rsidR="001A2817" w:rsidRPr="005A3A16" w:rsidRDefault="001A2817" w:rsidP="00F7443E">
            <w:pPr>
              <w:jc w:val="right"/>
              <w:rPr>
                <w:b/>
                <w:bCs/>
                <w:sz w:val="20"/>
                <w:szCs w:val="20"/>
                <w:lang w:val="en-CA" w:eastAsia="en-CA"/>
              </w:rPr>
            </w:pPr>
            <w:r w:rsidRPr="005A3A16">
              <w:rPr>
                <w:b/>
                <w:bCs/>
                <w:sz w:val="20"/>
                <w:szCs w:val="20"/>
                <w:lang w:val="en-CA" w:eastAsia="en-CA"/>
              </w:rPr>
              <w:t>16</w:t>
            </w:r>
            <w:r w:rsidR="00CD15F2">
              <w:rPr>
                <w:b/>
                <w:bCs/>
                <w:sz w:val="20"/>
                <w:szCs w:val="20"/>
                <w:lang w:val="en-CA" w:eastAsia="en-CA"/>
              </w:rPr>
              <w:t> </w:t>
            </w:r>
            <w:r w:rsidRPr="005A3A16">
              <w:rPr>
                <w:b/>
                <w:bCs/>
                <w:sz w:val="20"/>
                <w:szCs w:val="20"/>
                <w:lang w:val="en-CA" w:eastAsia="en-CA"/>
              </w:rPr>
              <w:t>683</w:t>
            </w:r>
          </w:p>
        </w:tc>
        <w:tc>
          <w:tcPr>
            <w:tcW w:w="1219" w:type="dxa"/>
            <w:tcBorders>
              <w:top w:val="nil"/>
              <w:left w:val="nil"/>
              <w:bottom w:val="single" w:sz="4" w:space="0" w:color="auto"/>
              <w:right w:val="single" w:sz="4" w:space="0" w:color="auto"/>
            </w:tcBorders>
            <w:shd w:val="clear" w:color="auto" w:fill="auto"/>
            <w:noWrap/>
            <w:hideMark/>
          </w:tcPr>
          <w:p w14:paraId="1A9BF1A0" w14:textId="44EC0D8A" w:rsidR="001A2817" w:rsidRPr="005A3A16" w:rsidRDefault="001A2817" w:rsidP="00F7443E">
            <w:pPr>
              <w:jc w:val="right"/>
              <w:rPr>
                <w:b/>
                <w:bCs/>
                <w:sz w:val="20"/>
                <w:szCs w:val="20"/>
                <w:lang w:val="en-CA" w:eastAsia="en-CA"/>
              </w:rPr>
            </w:pPr>
            <w:r w:rsidRPr="005A3A16">
              <w:rPr>
                <w:b/>
                <w:bCs/>
                <w:sz w:val="20"/>
                <w:szCs w:val="20"/>
                <w:lang w:val="en-CA" w:eastAsia="en-CA"/>
              </w:rPr>
              <w:t>51</w:t>
            </w:r>
            <w:r w:rsidR="00CD15F2">
              <w:rPr>
                <w:b/>
                <w:bCs/>
                <w:sz w:val="20"/>
                <w:szCs w:val="20"/>
                <w:lang w:val="en-CA" w:eastAsia="en-CA"/>
              </w:rPr>
              <w:t> </w:t>
            </w:r>
            <w:r w:rsidRPr="005A3A16">
              <w:rPr>
                <w:b/>
                <w:bCs/>
                <w:sz w:val="20"/>
                <w:szCs w:val="20"/>
                <w:lang w:val="en-CA" w:eastAsia="en-CA"/>
              </w:rPr>
              <w:t>160</w:t>
            </w:r>
          </w:p>
        </w:tc>
        <w:tc>
          <w:tcPr>
            <w:tcW w:w="1219" w:type="dxa"/>
            <w:tcBorders>
              <w:top w:val="nil"/>
              <w:left w:val="nil"/>
              <w:bottom w:val="single" w:sz="4" w:space="0" w:color="auto"/>
              <w:right w:val="single" w:sz="4" w:space="0" w:color="auto"/>
            </w:tcBorders>
            <w:shd w:val="clear" w:color="auto" w:fill="auto"/>
            <w:noWrap/>
            <w:hideMark/>
          </w:tcPr>
          <w:p w14:paraId="6B914D68" w14:textId="07703597" w:rsidR="001A2817" w:rsidRPr="005A3A16" w:rsidRDefault="001A2817" w:rsidP="00F7443E">
            <w:pPr>
              <w:jc w:val="right"/>
              <w:rPr>
                <w:b/>
                <w:bCs/>
                <w:sz w:val="20"/>
                <w:szCs w:val="20"/>
                <w:lang w:val="en-CA" w:eastAsia="en-CA"/>
              </w:rPr>
            </w:pPr>
            <w:r w:rsidRPr="005A3A16">
              <w:rPr>
                <w:b/>
                <w:bCs/>
                <w:sz w:val="20"/>
                <w:szCs w:val="20"/>
                <w:lang w:val="en-CA" w:eastAsia="en-CA"/>
              </w:rPr>
              <w:t>93</w:t>
            </w:r>
            <w:r w:rsidR="00CD15F2">
              <w:rPr>
                <w:b/>
                <w:bCs/>
                <w:sz w:val="20"/>
                <w:szCs w:val="20"/>
                <w:lang w:val="en-CA" w:eastAsia="en-CA"/>
              </w:rPr>
              <w:t> </w:t>
            </w:r>
            <w:r w:rsidRPr="005A3A16">
              <w:rPr>
                <w:b/>
                <w:bCs/>
                <w:sz w:val="20"/>
                <w:szCs w:val="20"/>
                <w:lang w:val="en-CA" w:eastAsia="en-CA"/>
              </w:rPr>
              <w:t>556</w:t>
            </w:r>
          </w:p>
        </w:tc>
        <w:tc>
          <w:tcPr>
            <w:tcW w:w="1220" w:type="dxa"/>
            <w:tcBorders>
              <w:top w:val="nil"/>
              <w:left w:val="nil"/>
              <w:bottom w:val="single" w:sz="4" w:space="0" w:color="auto"/>
              <w:right w:val="single" w:sz="4" w:space="0" w:color="auto"/>
            </w:tcBorders>
            <w:shd w:val="clear" w:color="auto" w:fill="auto"/>
            <w:noWrap/>
            <w:hideMark/>
          </w:tcPr>
          <w:p w14:paraId="40537728" w14:textId="6C266C21" w:rsidR="001A2817" w:rsidRPr="005A3A16" w:rsidRDefault="001A2817" w:rsidP="00F7443E">
            <w:pPr>
              <w:jc w:val="right"/>
              <w:rPr>
                <w:b/>
                <w:bCs/>
                <w:sz w:val="20"/>
                <w:szCs w:val="20"/>
                <w:lang w:val="en-CA" w:eastAsia="en-CA"/>
              </w:rPr>
            </w:pPr>
            <w:r w:rsidRPr="005A3A16">
              <w:rPr>
                <w:b/>
                <w:bCs/>
                <w:sz w:val="20"/>
                <w:szCs w:val="20"/>
                <w:lang w:val="en-CA" w:eastAsia="en-CA"/>
              </w:rPr>
              <w:t>90</w:t>
            </w:r>
            <w:r w:rsidR="00CD15F2">
              <w:rPr>
                <w:b/>
                <w:bCs/>
                <w:sz w:val="20"/>
                <w:szCs w:val="20"/>
                <w:lang w:val="en-CA" w:eastAsia="en-CA"/>
              </w:rPr>
              <w:t> </w:t>
            </w:r>
            <w:r w:rsidRPr="005A3A16">
              <w:rPr>
                <w:b/>
                <w:bCs/>
                <w:sz w:val="20"/>
                <w:szCs w:val="20"/>
                <w:lang w:val="en-CA" w:eastAsia="en-CA"/>
              </w:rPr>
              <w:t>339</w:t>
            </w:r>
          </w:p>
        </w:tc>
      </w:tr>
      <w:tr w:rsidR="001A2817" w:rsidRPr="005A3A16" w14:paraId="5EB2AFEE" w14:textId="77777777" w:rsidTr="00F7443E">
        <w:trPr>
          <w:trHeight w:val="58"/>
        </w:trPr>
        <w:tc>
          <w:tcPr>
            <w:tcW w:w="9340"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268F3360" w14:textId="7137A0B6" w:rsidR="001A2817" w:rsidRPr="005A3A16" w:rsidRDefault="00F7443E" w:rsidP="00F7443E">
            <w:pPr>
              <w:jc w:val="left"/>
              <w:rPr>
                <w:b/>
                <w:bCs/>
                <w:sz w:val="20"/>
                <w:szCs w:val="20"/>
                <w:lang w:val="en-CA" w:eastAsia="en-CA"/>
              </w:rPr>
            </w:pPr>
            <w:r>
              <w:rPr>
                <w:b/>
                <w:bCs/>
                <w:sz w:val="20"/>
                <w:szCs w:val="20"/>
                <w:lang w:val="en-CA" w:eastAsia="en-CA"/>
              </w:rPr>
              <w:t xml:space="preserve">Activités relatives aux HFC </w:t>
            </w:r>
          </w:p>
        </w:tc>
      </w:tr>
      <w:tr w:rsidR="001A2817" w:rsidRPr="005A3A16" w14:paraId="0B556C39" w14:textId="77777777" w:rsidTr="00F7443E">
        <w:trPr>
          <w:trHeight w:val="79"/>
        </w:trPr>
        <w:tc>
          <w:tcPr>
            <w:tcW w:w="3240" w:type="dxa"/>
            <w:tcBorders>
              <w:top w:val="nil"/>
              <w:left w:val="single" w:sz="4" w:space="0" w:color="auto"/>
              <w:bottom w:val="single" w:sz="4" w:space="0" w:color="auto"/>
              <w:right w:val="single" w:sz="4" w:space="0" w:color="auto"/>
            </w:tcBorders>
            <w:shd w:val="clear" w:color="auto" w:fill="auto"/>
            <w:noWrap/>
            <w:hideMark/>
          </w:tcPr>
          <w:p w14:paraId="0814374C" w14:textId="44DA985A" w:rsidR="001A2817" w:rsidRPr="00E50B1B" w:rsidRDefault="00F7443E" w:rsidP="00F7443E">
            <w:pPr>
              <w:jc w:val="left"/>
              <w:rPr>
                <w:sz w:val="20"/>
                <w:szCs w:val="20"/>
                <w:lang w:val="fr-CA" w:eastAsia="en-CA"/>
              </w:rPr>
            </w:pPr>
            <w:r w:rsidRPr="00E50B1B">
              <w:rPr>
                <w:sz w:val="20"/>
                <w:szCs w:val="20"/>
                <w:lang w:val="fr-CA" w:eastAsia="en-CA"/>
              </w:rPr>
              <w:t xml:space="preserve">Plan de réduction progressive des HFC - préparation de projet </w:t>
            </w:r>
          </w:p>
        </w:tc>
        <w:tc>
          <w:tcPr>
            <w:tcW w:w="1219" w:type="dxa"/>
            <w:tcBorders>
              <w:top w:val="nil"/>
              <w:left w:val="nil"/>
              <w:bottom w:val="single" w:sz="4" w:space="0" w:color="auto"/>
              <w:right w:val="single" w:sz="4" w:space="0" w:color="auto"/>
            </w:tcBorders>
            <w:shd w:val="clear" w:color="auto" w:fill="auto"/>
            <w:noWrap/>
            <w:hideMark/>
          </w:tcPr>
          <w:p w14:paraId="0A9A1F6D" w14:textId="74DF3164" w:rsidR="001A2817" w:rsidRPr="005A3A16" w:rsidRDefault="001A2817" w:rsidP="00F7443E">
            <w:pPr>
              <w:jc w:val="right"/>
              <w:rPr>
                <w:sz w:val="20"/>
                <w:szCs w:val="20"/>
                <w:lang w:val="en-CA" w:eastAsia="en-CA"/>
              </w:rPr>
            </w:pPr>
            <w:r w:rsidRPr="005A3A16">
              <w:rPr>
                <w:sz w:val="20"/>
                <w:szCs w:val="20"/>
                <w:lang w:val="en-CA" w:eastAsia="en-CA"/>
              </w:rPr>
              <w:t>1</w:t>
            </w:r>
            <w:r w:rsidR="00CD15F2">
              <w:rPr>
                <w:sz w:val="20"/>
                <w:szCs w:val="20"/>
                <w:lang w:val="en-CA" w:eastAsia="en-CA"/>
              </w:rPr>
              <w:t> </w:t>
            </w:r>
            <w:r w:rsidRPr="005A3A16">
              <w:rPr>
                <w:sz w:val="20"/>
                <w:szCs w:val="20"/>
                <w:lang w:val="en-CA" w:eastAsia="en-CA"/>
              </w:rPr>
              <w:t>099</w:t>
            </w:r>
          </w:p>
        </w:tc>
        <w:tc>
          <w:tcPr>
            <w:tcW w:w="1219" w:type="dxa"/>
            <w:tcBorders>
              <w:top w:val="nil"/>
              <w:left w:val="nil"/>
              <w:bottom w:val="single" w:sz="4" w:space="0" w:color="auto"/>
              <w:right w:val="single" w:sz="4" w:space="0" w:color="auto"/>
            </w:tcBorders>
            <w:shd w:val="clear" w:color="auto" w:fill="auto"/>
            <w:noWrap/>
            <w:hideMark/>
          </w:tcPr>
          <w:p w14:paraId="55B450A5" w14:textId="77777777" w:rsidR="001A2817" w:rsidRPr="005A3A16" w:rsidRDefault="001A2817" w:rsidP="00F7443E">
            <w:pPr>
              <w:jc w:val="right"/>
              <w:rPr>
                <w:sz w:val="20"/>
                <w:szCs w:val="20"/>
                <w:lang w:val="en-CA" w:eastAsia="en-CA"/>
              </w:rPr>
            </w:pPr>
            <w:r w:rsidRPr="005A3A16">
              <w:rPr>
                <w:sz w:val="20"/>
                <w:szCs w:val="20"/>
                <w:lang w:val="en-CA" w:eastAsia="en-CA"/>
              </w:rPr>
              <w:t>814</w:t>
            </w:r>
          </w:p>
        </w:tc>
        <w:tc>
          <w:tcPr>
            <w:tcW w:w="1219" w:type="dxa"/>
            <w:tcBorders>
              <w:top w:val="nil"/>
              <w:left w:val="nil"/>
              <w:bottom w:val="single" w:sz="4" w:space="0" w:color="auto"/>
              <w:right w:val="single" w:sz="4" w:space="0" w:color="auto"/>
            </w:tcBorders>
            <w:shd w:val="clear" w:color="auto" w:fill="auto"/>
            <w:noWrap/>
            <w:hideMark/>
          </w:tcPr>
          <w:p w14:paraId="01869EB0" w14:textId="77777777" w:rsidR="001A2817" w:rsidRPr="005A3A16" w:rsidRDefault="001A2817" w:rsidP="00F7443E">
            <w:pPr>
              <w:jc w:val="right"/>
              <w:rPr>
                <w:sz w:val="20"/>
                <w:szCs w:val="20"/>
                <w:lang w:val="en-CA" w:eastAsia="en-CA"/>
              </w:rPr>
            </w:pPr>
            <w:r w:rsidRPr="005A3A16">
              <w:rPr>
                <w:sz w:val="20"/>
                <w:szCs w:val="20"/>
                <w:lang w:val="en-CA" w:eastAsia="en-CA"/>
              </w:rPr>
              <w:t>112</w:t>
            </w:r>
          </w:p>
        </w:tc>
        <w:tc>
          <w:tcPr>
            <w:tcW w:w="1219" w:type="dxa"/>
            <w:tcBorders>
              <w:top w:val="nil"/>
              <w:left w:val="nil"/>
              <w:bottom w:val="single" w:sz="4" w:space="0" w:color="auto"/>
              <w:right w:val="single" w:sz="4" w:space="0" w:color="auto"/>
            </w:tcBorders>
            <w:shd w:val="clear" w:color="auto" w:fill="auto"/>
            <w:noWrap/>
            <w:hideMark/>
          </w:tcPr>
          <w:p w14:paraId="24828A20" w14:textId="35159878" w:rsidR="001A2817" w:rsidRPr="005A3A16" w:rsidRDefault="001A2817" w:rsidP="00F7443E">
            <w:pPr>
              <w:jc w:val="right"/>
              <w:rPr>
                <w:sz w:val="20"/>
                <w:szCs w:val="20"/>
                <w:lang w:val="en-CA" w:eastAsia="en-CA"/>
              </w:rPr>
            </w:pPr>
            <w:r w:rsidRPr="005A3A16">
              <w:rPr>
                <w:sz w:val="20"/>
                <w:szCs w:val="20"/>
                <w:lang w:val="en-CA" w:eastAsia="en-CA"/>
              </w:rPr>
              <w:t>2</w:t>
            </w:r>
            <w:r w:rsidR="00CD15F2">
              <w:rPr>
                <w:sz w:val="20"/>
                <w:szCs w:val="20"/>
                <w:lang w:val="en-CA" w:eastAsia="en-CA"/>
              </w:rPr>
              <w:t> </w:t>
            </w:r>
            <w:r w:rsidRPr="005A3A16">
              <w:rPr>
                <w:sz w:val="20"/>
                <w:szCs w:val="20"/>
                <w:lang w:val="en-CA" w:eastAsia="en-CA"/>
              </w:rPr>
              <w:t>025</w:t>
            </w:r>
          </w:p>
        </w:tc>
        <w:tc>
          <w:tcPr>
            <w:tcW w:w="1220" w:type="dxa"/>
            <w:tcBorders>
              <w:top w:val="nil"/>
              <w:left w:val="nil"/>
              <w:bottom w:val="single" w:sz="4" w:space="0" w:color="auto"/>
              <w:right w:val="single" w:sz="4" w:space="0" w:color="auto"/>
            </w:tcBorders>
            <w:shd w:val="clear" w:color="auto" w:fill="auto"/>
            <w:noWrap/>
            <w:hideMark/>
          </w:tcPr>
          <w:p w14:paraId="3EF9AC57" w14:textId="77777777" w:rsidR="001A2817" w:rsidRPr="005A3A16" w:rsidRDefault="001A2817" w:rsidP="00F7443E">
            <w:pPr>
              <w:jc w:val="right"/>
              <w:rPr>
                <w:sz w:val="20"/>
                <w:szCs w:val="20"/>
                <w:lang w:val="en-CA" w:eastAsia="en-CA"/>
              </w:rPr>
            </w:pPr>
            <w:r w:rsidRPr="005A3A16">
              <w:rPr>
                <w:sz w:val="20"/>
                <w:szCs w:val="20"/>
                <w:lang w:val="en-CA" w:eastAsia="en-CA"/>
              </w:rPr>
              <w:t>0</w:t>
            </w:r>
          </w:p>
        </w:tc>
      </w:tr>
      <w:tr w:rsidR="001A2817" w:rsidRPr="005A3A16" w14:paraId="0A11E4F7" w14:textId="77777777" w:rsidTr="00F7443E">
        <w:trPr>
          <w:trHeight w:val="139"/>
        </w:trPr>
        <w:tc>
          <w:tcPr>
            <w:tcW w:w="3240" w:type="dxa"/>
            <w:tcBorders>
              <w:top w:val="nil"/>
              <w:left w:val="single" w:sz="4" w:space="0" w:color="auto"/>
              <w:bottom w:val="single" w:sz="4" w:space="0" w:color="auto"/>
              <w:right w:val="single" w:sz="4" w:space="0" w:color="auto"/>
            </w:tcBorders>
            <w:shd w:val="clear" w:color="auto" w:fill="auto"/>
            <w:noWrap/>
            <w:hideMark/>
          </w:tcPr>
          <w:p w14:paraId="672583FF" w14:textId="111390C9" w:rsidR="001A2817" w:rsidRPr="00E50B1B" w:rsidRDefault="00F7443E" w:rsidP="00F7443E">
            <w:pPr>
              <w:jc w:val="left"/>
              <w:rPr>
                <w:sz w:val="20"/>
                <w:szCs w:val="20"/>
                <w:lang w:val="fr-CA" w:eastAsia="en-CA"/>
              </w:rPr>
            </w:pPr>
            <w:r w:rsidRPr="00E50B1B">
              <w:rPr>
                <w:sz w:val="20"/>
                <w:szCs w:val="20"/>
                <w:lang w:val="fr-CA" w:eastAsia="en-CA"/>
              </w:rPr>
              <w:t xml:space="preserve">Plans de réduction progressive des HFC </w:t>
            </w:r>
          </w:p>
        </w:tc>
        <w:tc>
          <w:tcPr>
            <w:tcW w:w="1219" w:type="dxa"/>
            <w:tcBorders>
              <w:top w:val="nil"/>
              <w:left w:val="nil"/>
              <w:bottom w:val="single" w:sz="4" w:space="0" w:color="auto"/>
              <w:right w:val="single" w:sz="4" w:space="0" w:color="auto"/>
            </w:tcBorders>
            <w:shd w:val="clear" w:color="auto" w:fill="auto"/>
            <w:noWrap/>
            <w:hideMark/>
          </w:tcPr>
          <w:p w14:paraId="2545BDCE" w14:textId="77777777" w:rsidR="001A2817" w:rsidRPr="005A3A16" w:rsidRDefault="001A2817" w:rsidP="00F7443E">
            <w:pPr>
              <w:jc w:val="right"/>
              <w:rPr>
                <w:sz w:val="20"/>
                <w:szCs w:val="20"/>
                <w:lang w:val="en-CA" w:eastAsia="en-CA"/>
              </w:rPr>
            </w:pPr>
            <w:r w:rsidRPr="005A3A16">
              <w:rPr>
                <w:sz w:val="20"/>
                <w:szCs w:val="20"/>
                <w:lang w:val="en-CA" w:eastAsia="en-CA"/>
              </w:rPr>
              <w:t>0</w:t>
            </w:r>
          </w:p>
        </w:tc>
        <w:tc>
          <w:tcPr>
            <w:tcW w:w="1219" w:type="dxa"/>
            <w:tcBorders>
              <w:top w:val="nil"/>
              <w:left w:val="nil"/>
              <w:bottom w:val="single" w:sz="4" w:space="0" w:color="auto"/>
              <w:right w:val="single" w:sz="4" w:space="0" w:color="auto"/>
            </w:tcBorders>
            <w:shd w:val="clear" w:color="auto" w:fill="auto"/>
            <w:noWrap/>
            <w:hideMark/>
          </w:tcPr>
          <w:p w14:paraId="7F8F5E73" w14:textId="0C247AA7" w:rsidR="001A2817" w:rsidRPr="005A3A16" w:rsidRDefault="001A2817" w:rsidP="00F7443E">
            <w:pPr>
              <w:jc w:val="right"/>
              <w:rPr>
                <w:sz w:val="20"/>
                <w:szCs w:val="20"/>
                <w:lang w:val="en-CA" w:eastAsia="en-CA"/>
              </w:rPr>
            </w:pPr>
            <w:r w:rsidRPr="005A3A16">
              <w:rPr>
                <w:sz w:val="20"/>
                <w:szCs w:val="20"/>
                <w:lang w:val="en-CA" w:eastAsia="en-CA"/>
              </w:rPr>
              <w:t>22</w:t>
            </w:r>
            <w:r w:rsidR="00CD15F2">
              <w:rPr>
                <w:sz w:val="20"/>
                <w:szCs w:val="20"/>
                <w:lang w:val="en-CA" w:eastAsia="en-CA"/>
              </w:rPr>
              <w:t> </w:t>
            </w:r>
            <w:r w:rsidRPr="005A3A16">
              <w:rPr>
                <w:sz w:val="20"/>
                <w:szCs w:val="20"/>
                <w:lang w:val="en-CA" w:eastAsia="en-CA"/>
              </w:rPr>
              <w:t>918</w:t>
            </w:r>
          </w:p>
        </w:tc>
        <w:tc>
          <w:tcPr>
            <w:tcW w:w="1219" w:type="dxa"/>
            <w:tcBorders>
              <w:top w:val="nil"/>
              <w:left w:val="nil"/>
              <w:bottom w:val="single" w:sz="4" w:space="0" w:color="auto"/>
              <w:right w:val="single" w:sz="4" w:space="0" w:color="auto"/>
            </w:tcBorders>
            <w:shd w:val="clear" w:color="auto" w:fill="auto"/>
            <w:noWrap/>
            <w:hideMark/>
          </w:tcPr>
          <w:p w14:paraId="3A276115" w14:textId="0D919F32" w:rsidR="001A2817" w:rsidRPr="005A3A16" w:rsidRDefault="001A2817" w:rsidP="00F7443E">
            <w:pPr>
              <w:jc w:val="right"/>
              <w:rPr>
                <w:sz w:val="20"/>
                <w:szCs w:val="20"/>
                <w:lang w:val="en-CA" w:eastAsia="en-CA"/>
              </w:rPr>
            </w:pPr>
            <w:r w:rsidRPr="005A3A16">
              <w:rPr>
                <w:sz w:val="20"/>
                <w:szCs w:val="20"/>
                <w:lang w:val="en-CA" w:eastAsia="en-CA"/>
              </w:rPr>
              <w:t>2</w:t>
            </w:r>
            <w:r w:rsidR="00CD15F2">
              <w:rPr>
                <w:sz w:val="20"/>
                <w:szCs w:val="20"/>
                <w:lang w:val="en-CA" w:eastAsia="en-CA"/>
              </w:rPr>
              <w:t> </w:t>
            </w:r>
            <w:r w:rsidRPr="005A3A16">
              <w:rPr>
                <w:sz w:val="20"/>
                <w:szCs w:val="20"/>
                <w:lang w:val="en-CA" w:eastAsia="en-CA"/>
              </w:rPr>
              <w:t>617</w:t>
            </w:r>
          </w:p>
        </w:tc>
        <w:tc>
          <w:tcPr>
            <w:tcW w:w="1219" w:type="dxa"/>
            <w:tcBorders>
              <w:top w:val="nil"/>
              <w:left w:val="nil"/>
              <w:bottom w:val="single" w:sz="4" w:space="0" w:color="auto"/>
              <w:right w:val="single" w:sz="4" w:space="0" w:color="auto"/>
            </w:tcBorders>
            <w:shd w:val="clear" w:color="auto" w:fill="auto"/>
            <w:noWrap/>
            <w:hideMark/>
          </w:tcPr>
          <w:p w14:paraId="13C42D7C" w14:textId="3BB386AA" w:rsidR="001A2817" w:rsidRPr="005A3A16" w:rsidRDefault="001A2817" w:rsidP="00F7443E">
            <w:pPr>
              <w:jc w:val="right"/>
              <w:rPr>
                <w:sz w:val="20"/>
                <w:szCs w:val="20"/>
                <w:lang w:val="en-CA" w:eastAsia="en-CA"/>
              </w:rPr>
            </w:pPr>
            <w:r w:rsidRPr="005A3A16">
              <w:rPr>
                <w:sz w:val="20"/>
                <w:szCs w:val="20"/>
                <w:lang w:val="en-CA" w:eastAsia="en-CA"/>
              </w:rPr>
              <w:t>25</w:t>
            </w:r>
            <w:r w:rsidR="00CD15F2">
              <w:rPr>
                <w:sz w:val="20"/>
                <w:szCs w:val="20"/>
                <w:lang w:val="en-CA" w:eastAsia="en-CA"/>
              </w:rPr>
              <w:t> </w:t>
            </w:r>
            <w:r w:rsidRPr="005A3A16">
              <w:rPr>
                <w:sz w:val="20"/>
                <w:szCs w:val="20"/>
                <w:lang w:val="en-CA" w:eastAsia="en-CA"/>
              </w:rPr>
              <w:t>535</w:t>
            </w:r>
          </w:p>
        </w:tc>
        <w:tc>
          <w:tcPr>
            <w:tcW w:w="1220" w:type="dxa"/>
            <w:tcBorders>
              <w:top w:val="nil"/>
              <w:left w:val="nil"/>
              <w:bottom w:val="single" w:sz="4" w:space="0" w:color="auto"/>
              <w:right w:val="single" w:sz="4" w:space="0" w:color="auto"/>
            </w:tcBorders>
            <w:shd w:val="clear" w:color="auto" w:fill="auto"/>
            <w:noWrap/>
            <w:hideMark/>
          </w:tcPr>
          <w:p w14:paraId="6811B321" w14:textId="0B5866DD" w:rsidR="001A2817" w:rsidRPr="005A3A16" w:rsidRDefault="001A2817" w:rsidP="00F7443E">
            <w:pPr>
              <w:jc w:val="right"/>
              <w:rPr>
                <w:sz w:val="20"/>
                <w:szCs w:val="20"/>
                <w:lang w:val="en-CA" w:eastAsia="en-CA"/>
              </w:rPr>
            </w:pPr>
            <w:r w:rsidRPr="005A3A16">
              <w:rPr>
                <w:sz w:val="20"/>
                <w:szCs w:val="20"/>
                <w:lang w:val="en-CA" w:eastAsia="en-CA"/>
              </w:rPr>
              <w:t>9</w:t>
            </w:r>
            <w:r w:rsidR="00CD15F2">
              <w:rPr>
                <w:sz w:val="20"/>
                <w:szCs w:val="20"/>
                <w:lang w:val="en-CA" w:eastAsia="en-CA"/>
              </w:rPr>
              <w:t> </w:t>
            </w:r>
            <w:r w:rsidRPr="005A3A16">
              <w:rPr>
                <w:sz w:val="20"/>
                <w:szCs w:val="20"/>
                <w:lang w:val="en-CA" w:eastAsia="en-CA"/>
              </w:rPr>
              <w:t>847</w:t>
            </w:r>
          </w:p>
        </w:tc>
      </w:tr>
      <w:tr w:rsidR="001A2817" w:rsidRPr="005A3A16" w14:paraId="06EB136E" w14:textId="77777777" w:rsidTr="00F7443E">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6B898163" w14:textId="36A62B90" w:rsidR="001A2817" w:rsidRPr="00E50B1B" w:rsidRDefault="001A2817" w:rsidP="00F7443E">
            <w:pPr>
              <w:jc w:val="left"/>
              <w:rPr>
                <w:b/>
                <w:bCs/>
                <w:sz w:val="20"/>
                <w:szCs w:val="20"/>
                <w:lang w:val="fr-CA" w:eastAsia="en-CA"/>
              </w:rPr>
            </w:pPr>
            <w:r w:rsidRPr="00E50B1B">
              <w:rPr>
                <w:b/>
                <w:bCs/>
                <w:sz w:val="20"/>
                <w:szCs w:val="20"/>
                <w:lang w:val="fr-CA" w:eastAsia="en-CA"/>
              </w:rPr>
              <w:t xml:space="preserve"> </w:t>
            </w:r>
            <w:r w:rsidR="00F7443E" w:rsidRPr="00E50B1B">
              <w:rPr>
                <w:b/>
                <w:bCs/>
                <w:sz w:val="20"/>
                <w:szCs w:val="20"/>
                <w:lang w:val="fr-CA" w:eastAsia="en-CA"/>
              </w:rPr>
              <w:t xml:space="preserve">Activités relatives aux HFC – sous-total </w:t>
            </w:r>
          </w:p>
        </w:tc>
        <w:tc>
          <w:tcPr>
            <w:tcW w:w="1219" w:type="dxa"/>
            <w:tcBorders>
              <w:top w:val="nil"/>
              <w:left w:val="nil"/>
              <w:bottom w:val="single" w:sz="4" w:space="0" w:color="auto"/>
              <w:right w:val="single" w:sz="4" w:space="0" w:color="auto"/>
            </w:tcBorders>
            <w:shd w:val="clear" w:color="auto" w:fill="auto"/>
            <w:noWrap/>
            <w:hideMark/>
          </w:tcPr>
          <w:p w14:paraId="1535B2DF" w14:textId="0C601AF7" w:rsidR="001A2817" w:rsidRPr="005A3A16" w:rsidRDefault="001A2817" w:rsidP="00F7443E">
            <w:pPr>
              <w:jc w:val="right"/>
              <w:rPr>
                <w:b/>
                <w:bCs/>
                <w:sz w:val="20"/>
                <w:szCs w:val="20"/>
                <w:lang w:val="en-CA" w:eastAsia="en-CA"/>
              </w:rPr>
            </w:pPr>
            <w:r w:rsidRPr="005A3A16">
              <w:rPr>
                <w:b/>
                <w:bCs/>
                <w:sz w:val="20"/>
                <w:szCs w:val="20"/>
                <w:lang w:val="en-CA" w:eastAsia="en-CA"/>
              </w:rPr>
              <w:t>1</w:t>
            </w:r>
            <w:r w:rsidR="00CD15F2">
              <w:rPr>
                <w:b/>
                <w:bCs/>
                <w:sz w:val="20"/>
                <w:szCs w:val="20"/>
                <w:lang w:val="en-CA" w:eastAsia="en-CA"/>
              </w:rPr>
              <w:t> </w:t>
            </w:r>
            <w:r w:rsidRPr="005A3A16">
              <w:rPr>
                <w:b/>
                <w:bCs/>
                <w:sz w:val="20"/>
                <w:szCs w:val="20"/>
                <w:lang w:val="en-CA" w:eastAsia="en-CA"/>
              </w:rPr>
              <w:t>099</w:t>
            </w:r>
          </w:p>
        </w:tc>
        <w:tc>
          <w:tcPr>
            <w:tcW w:w="1219" w:type="dxa"/>
            <w:tcBorders>
              <w:top w:val="nil"/>
              <w:left w:val="nil"/>
              <w:bottom w:val="single" w:sz="4" w:space="0" w:color="auto"/>
              <w:right w:val="single" w:sz="4" w:space="0" w:color="auto"/>
            </w:tcBorders>
            <w:shd w:val="clear" w:color="auto" w:fill="auto"/>
            <w:noWrap/>
            <w:hideMark/>
          </w:tcPr>
          <w:p w14:paraId="481BCAE3" w14:textId="6EE05D52" w:rsidR="001A2817" w:rsidRPr="005A3A16" w:rsidRDefault="001A2817" w:rsidP="00F7443E">
            <w:pPr>
              <w:jc w:val="right"/>
              <w:rPr>
                <w:b/>
                <w:bCs/>
                <w:sz w:val="20"/>
                <w:szCs w:val="20"/>
                <w:lang w:val="en-CA" w:eastAsia="en-CA"/>
              </w:rPr>
            </w:pPr>
            <w:r w:rsidRPr="005A3A16">
              <w:rPr>
                <w:b/>
                <w:bCs/>
                <w:sz w:val="20"/>
                <w:szCs w:val="20"/>
                <w:lang w:val="en-CA" w:eastAsia="en-CA"/>
              </w:rPr>
              <w:t>23</w:t>
            </w:r>
            <w:r w:rsidR="00CD15F2">
              <w:rPr>
                <w:b/>
                <w:bCs/>
                <w:sz w:val="20"/>
                <w:szCs w:val="20"/>
                <w:lang w:val="en-CA" w:eastAsia="en-CA"/>
              </w:rPr>
              <w:t> </w:t>
            </w:r>
            <w:r w:rsidRPr="005A3A16">
              <w:rPr>
                <w:b/>
                <w:bCs/>
                <w:sz w:val="20"/>
                <w:szCs w:val="20"/>
                <w:lang w:val="en-CA" w:eastAsia="en-CA"/>
              </w:rPr>
              <w:t>732</w:t>
            </w:r>
          </w:p>
        </w:tc>
        <w:tc>
          <w:tcPr>
            <w:tcW w:w="1219" w:type="dxa"/>
            <w:tcBorders>
              <w:top w:val="nil"/>
              <w:left w:val="nil"/>
              <w:bottom w:val="single" w:sz="4" w:space="0" w:color="auto"/>
              <w:right w:val="single" w:sz="4" w:space="0" w:color="auto"/>
            </w:tcBorders>
            <w:shd w:val="clear" w:color="auto" w:fill="auto"/>
            <w:noWrap/>
            <w:hideMark/>
          </w:tcPr>
          <w:p w14:paraId="6D4330F1" w14:textId="45532256" w:rsidR="001A2817" w:rsidRPr="005A3A16" w:rsidRDefault="001A2817" w:rsidP="00F7443E">
            <w:pPr>
              <w:jc w:val="right"/>
              <w:rPr>
                <w:b/>
                <w:bCs/>
                <w:sz w:val="20"/>
                <w:szCs w:val="20"/>
                <w:lang w:val="en-CA" w:eastAsia="en-CA"/>
              </w:rPr>
            </w:pPr>
            <w:r w:rsidRPr="005A3A16">
              <w:rPr>
                <w:b/>
                <w:bCs/>
                <w:sz w:val="20"/>
                <w:szCs w:val="20"/>
                <w:lang w:val="en-CA" w:eastAsia="en-CA"/>
              </w:rPr>
              <w:t>2</w:t>
            </w:r>
            <w:r w:rsidR="00CD15F2">
              <w:rPr>
                <w:b/>
                <w:bCs/>
                <w:sz w:val="20"/>
                <w:szCs w:val="20"/>
                <w:lang w:val="en-CA" w:eastAsia="en-CA"/>
              </w:rPr>
              <w:t> </w:t>
            </w:r>
            <w:r w:rsidRPr="005A3A16">
              <w:rPr>
                <w:b/>
                <w:bCs/>
                <w:sz w:val="20"/>
                <w:szCs w:val="20"/>
                <w:lang w:val="en-CA" w:eastAsia="en-CA"/>
              </w:rPr>
              <w:t>729</w:t>
            </w:r>
          </w:p>
        </w:tc>
        <w:tc>
          <w:tcPr>
            <w:tcW w:w="1219" w:type="dxa"/>
            <w:tcBorders>
              <w:top w:val="nil"/>
              <w:left w:val="nil"/>
              <w:bottom w:val="single" w:sz="4" w:space="0" w:color="auto"/>
              <w:right w:val="single" w:sz="4" w:space="0" w:color="auto"/>
            </w:tcBorders>
            <w:shd w:val="clear" w:color="auto" w:fill="auto"/>
            <w:noWrap/>
            <w:hideMark/>
          </w:tcPr>
          <w:p w14:paraId="45B97C85" w14:textId="737DDF49" w:rsidR="001A2817" w:rsidRPr="005A3A16" w:rsidRDefault="001A2817" w:rsidP="00F7443E">
            <w:pPr>
              <w:jc w:val="right"/>
              <w:rPr>
                <w:b/>
                <w:bCs/>
                <w:sz w:val="20"/>
                <w:szCs w:val="20"/>
                <w:lang w:val="en-CA" w:eastAsia="en-CA"/>
              </w:rPr>
            </w:pPr>
            <w:r w:rsidRPr="005A3A16">
              <w:rPr>
                <w:b/>
                <w:bCs/>
                <w:sz w:val="20"/>
                <w:szCs w:val="20"/>
                <w:lang w:val="en-CA" w:eastAsia="en-CA"/>
              </w:rPr>
              <w:t>27</w:t>
            </w:r>
            <w:r w:rsidR="00CD15F2">
              <w:rPr>
                <w:b/>
                <w:bCs/>
                <w:sz w:val="20"/>
                <w:szCs w:val="20"/>
                <w:lang w:val="en-CA" w:eastAsia="en-CA"/>
              </w:rPr>
              <w:t> </w:t>
            </w:r>
            <w:r w:rsidRPr="005A3A16">
              <w:rPr>
                <w:b/>
                <w:bCs/>
                <w:sz w:val="20"/>
                <w:szCs w:val="20"/>
                <w:lang w:val="en-CA" w:eastAsia="en-CA"/>
              </w:rPr>
              <w:t>560</w:t>
            </w:r>
          </w:p>
        </w:tc>
        <w:tc>
          <w:tcPr>
            <w:tcW w:w="1220" w:type="dxa"/>
            <w:tcBorders>
              <w:top w:val="nil"/>
              <w:left w:val="nil"/>
              <w:bottom w:val="single" w:sz="4" w:space="0" w:color="auto"/>
              <w:right w:val="single" w:sz="4" w:space="0" w:color="auto"/>
            </w:tcBorders>
            <w:shd w:val="clear" w:color="auto" w:fill="auto"/>
            <w:noWrap/>
            <w:hideMark/>
          </w:tcPr>
          <w:p w14:paraId="77EAD49A" w14:textId="7E1424D0" w:rsidR="001A2817" w:rsidRPr="005A3A16" w:rsidRDefault="001A2817" w:rsidP="00F7443E">
            <w:pPr>
              <w:jc w:val="right"/>
              <w:rPr>
                <w:b/>
                <w:bCs/>
                <w:sz w:val="20"/>
                <w:szCs w:val="20"/>
                <w:lang w:val="en-CA" w:eastAsia="en-CA"/>
              </w:rPr>
            </w:pPr>
            <w:r w:rsidRPr="005A3A16">
              <w:rPr>
                <w:b/>
                <w:bCs/>
                <w:sz w:val="20"/>
                <w:szCs w:val="20"/>
                <w:lang w:val="en-CA" w:eastAsia="en-CA"/>
              </w:rPr>
              <w:t>9</w:t>
            </w:r>
            <w:r w:rsidR="00CD15F2">
              <w:rPr>
                <w:b/>
                <w:bCs/>
                <w:sz w:val="20"/>
                <w:szCs w:val="20"/>
                <w:lang w:val="en-CA" w:eastAsia="en-CA"/>
              </w:rPr>
              <w:t> </w:t>
            </w:r>
            <w:r w:rsidRPr="005A3A16">
              <w:rPr>
                <w:b/>
                <w:bCs/>
                <w:sz w:val="20"/>
                <w:szCs w:val="20"/>
                <w:lang w:val="en-CA" w:eastAsia="en-CA"/>
              </w:rPr>
              <w:t>847</w:t>
            </w:r>
          </w:p>
        </w:tc>
      </w:tr>
      <w:tr w:rsidR="001A2817" w:rsidRPr="005A3A16" w14:paraId="74448198" w14:textId="77777777" w:rsidTr="00F7443E">
        <w:trPr>
          <w:trHeight w:val="89"/>
        </w:trPr>
        <w:tc>
          <w:tcPr>
            <w:tcW w:w="9340" w:type="dxa"/>
            <w:gridSpan w:val="6"/>
            <w:tcBorders>
              <w:top w:val="single" w:sz="4" w:space="0" w:color="auto"/>
              <w:left w:val="single" w:sz="4" w:space="0" w:color="auto"/>
              <w:bottom w:val="single" w:sz="4" w:space="0" w:color="auto"/>
              <w:right w:val="single" w:sz="4" w:space="0" w:color="auto"/>
            </w:tcBorders>
            <w:shd w:val="clear" w:color="auto" w:fill="auto"/>
            <w:noWrap/>
            <w:hideMark/>
          </w:tcPr>
          <w:p w14:paraId="035523A1" w14:textId="1FE2042A" w:rsidR="001A2817" w:rsidRPr="005A3A16" w:rsidRDefault="00F7443E" w:rsidP="00F7443E">
            <w:pPr>
              <w:jc w:val="left"/>
              <w:rPr>
                <w:b/>
                <w:bCs/>
                <w:sz w:val="20"/>
                <w:szCs w:val="20"/>
                <w:lang w:val="en-CA" w:eastAsia="en-CA"/>
              </w:rPr>
            </w:pPr>
            <w:r>
              <w:rPr>
                <w:b/>
                <w:bCs/>
                <w:sz w:val="20"/>
                <w:szCs w:val="20"/>
                <w:lang w:val="en-CA" w:eastAsia="en-CA"/>
              </w:rPr>
              <w:t xml:space="preserve">Activités standard </w:t>
            </w:r>
          </w:p>
        </w:tc>
      </w:tr>
      <w:tr w:rsidR="001A2817" w:rsidRPr="005A3A16" w14:paraId="3570C7CF" w14:textId="77777777" w:rsidTr="00F7443E">
        <w:trPr>
          <w:trHeight w:val="58"/>
        </w:trPr>
        <w:tc>
          <w:tcPr>
            <w:tcW w:w="3240" w:type="dxa"/>
            <w:tcBorders>
              <w:top w:val="nil"/>
              <w:left w:val="single" w:sz="4" w:space="0" w:color="auto"/>
              <w:bottom w:val="single" w:sz="4" w:space="0" w:color="auto"/>
              <w:right w:val="single" w:sz="4" w:space="0" w:color="auto"/>
            </w:tcBorders>
            <w:shd w:val="clear" w:color="auto" w:fill="auto"/>
            <w:noWrap/>
            <w:hideMark/>
          </w:tcPr>
          <w:p w14:paraId="032CA793" w14:textId="3CC6725C" w:rsidR="001A2817" w:rsidRPr="005A3A16" w:rsidRDefault="00F7443E" w:rsidP="00F7443E">
            <w:pPr>
              <w:jc w:val="left"/>
              <w:rPr>
                <w:sz w:val="20"/>
                <w:szCs w:val="20"/>
                <w:lang w:val="en-CA" w:eastAsia="en-CA"/>
              </w:rPr>
            </w:pPr>
            <w:r>
              <w:rPr>
                <w:sz w:val="20"/>
                <w:szCs w:val="20"/>
                <w:lang w:val="en-CA" w:eastAsia="en-CA"/>
              </w:rPr>
              <w:t xml:space="preserve">Renforcement des institutions </w:t>
            </w:r>
          </w:p>
        </w:tc>
        <w:tc>
          <w:tcPr>
            <w:tcW w:w="1219" w:type="dxa"/>
            <w:tcBorders>
              <w:top w:val="nil"/>
              <w:left w:val="nil"/>
              <w:bottom w:val="single" w:sz="4" w:space="0" w:color="auto"/>
              <w:right w:val="single" w:sz="4" w:space="0" w:color="auto"/>
            </w:tcBorders>
            <w:shd w:val="clear" w:color="auto" w:fill="auto"/>
            <w:noWrap/>
            <w:hideMark/>
          </w:tcPr>
          <w:p w14:paraId="6325667A" w14:textId="41C82AD8" w:rsidR="001A2817" w:rsidRPr="005A3A16" w:rsidRDefault="001A2817" w:rsidP="00F7443E">
            <w:pPr>
              <w:jc w:val="right"/>
              <w:rPr>
                <w:sz w:val="20"/>
                <w:szCs w:val="20"/>
                <w:lang w:val="en-CA" w:eastAsia="en-CA"/>
              </w:rPr>
            </w:pPr>
            <w:r w:rsidRPr="005A3A16">
              <w:rPr>
                <w:sz w:val="20"/>
                <w:szCs w:val="20"/>
                <w:lang w:val="en-CA" w:eastAsia="en-CA"/>
              </w:rPr>
              <w:t>4</w:t>
            </w:r>
            <w:r w:rsidR="00CD15F2">
              <w:rPr>
                <w:sz w:val="20"/>
                <w:szCs w:val="20"/>
                <w:lang w:val="en-CA" w:eastAsia="en-CA"/>
              </w:rPr>
              <w:t> </w:t>
            </w:r>
            <w:r w:rsidRPr="005A3A16">
              <w:rPr>
                <w:sz w:val="20"/>
                <w:szCs w:val="20"/>
                <w:lang w:val="en-CA" w:eastAsia="en-CA"/>
              </w:rPr>
              <w:t>635</w:t>
            </w:r>
          </w:p>
        </w:tc>
        <w:tc>
          <w:tcPr>
            <w:tcW w:w="1219" w:type="dxa"/>
            <w:tcBorders>
              <w:top w:val="nil"/>
              <w:left w:val="nil"/>
              <w:bottom w:val="single" w:sz="4" w:space="0" w:color="auto"/>
              <w:right w:val="single" w:sz="4" w:space="0" w:color="auto"/>
            </w:tcBorders>
            <w:shd w:val="clear" w:color="auto" w:fill="auto"/>
            <w:noWrap/>
            <w:hideMark/>
          </w:tcPr>
          <w:p w14:paraId="2CD93961" w14:textId="726BAC9A" w:rsidR="001A2817" w:rsidRPr="005A3A16" w:rsidRDefault="001A2817" w:rsidP="00F7443E">
            <w:pPr>
              <w:jc w:val="right"/>
              <w:rPr>
                <w:sz w:val="20"/>
                <w:szCs w:val="20"/>
                <w:lang w:val="en-CA" w:eastAsia="en-CA"/>
              </w:rPr>
            </w:pPr>
            <w:r w:rsidRPr="005A3A16">
              <w:rPr>
                <w:sz w:val="20"/>
                <w:szCs w:val="20"/>
                <w:lang w:val="en-CA" w:eastAsia="en-CA"/>
              </w:rPr>
              <w:t>1</w:t>
            </w:r>
            <w:r w:rsidR="00CD15F2">
              <w:rPr>
                <w:sz w:val="20"/>
                <w:szCs w:val="20"/>
                <w:lang w:val="en-CA" w:eastAsia="en-CA"/>
              </w:rPr>
              <w:t> </w:t>
            </w:r>
            <w:r w:rsidRPr="005A3A16">
              <w:rPr>
                <w:sz w:val="20"/>
                <w:szCs w:val="20"/>
                <w:lang w:val="en-CA" w:eastAsia="en-CA"/>
              </w:rPr>
              <w:t>752</w:t>
            </w:r>
          </w:p>
        </w:tc>
        <w:tc>
          <w:tcPr>
            <w:tcW w:w="1219" w:type="dxa"/>
            <w:tcBorders>
              <w:top w:val="nil"/>
              <w:left w:val="nil"/>
              <w:bottom w:val="single" w:sz="4" w:space="0" w:color="auto"/>
              <w:right w:val="single" w:sz="4" w:space="0" w:color="auto"/>
            </w:tcBorders>
            <w:shd w:val="clear" w:color="auto" w:fill="auto"/>
            <w:noWrap/>
            <w:hideMark/>
          </w:tcPr>
          <w:p w14:paraId="247B0DAA" w14:textId="7B722A8D" w:rsidR="001A2817" w:rsidRPr="005A3A16" w:rsidRDefault="001A2817" w:rsidP="00F7443E">
            <w:pPr>
              <w:jc w:val="right"/>
              <w:rPr>
                <w:sz w:val="20"/>
                <w:szCs w:val="20"/>
                <w:lang w:val="en-CA" w:eastAsia="en-CA"/>
              </w:rPr>
            </w:pPr>
            <w:r w:rsidRPr="005A3A16">
              <w:rPr>
                <w:sz w:val="20"/>
                <w:szCs w:val="20"/>
                <w:lang w:val="en-CA" w:eastAsia="en-CA"/>
              </w:rPr>
              <w:t>4</w:t>
            </w:r>
            <w:r w:rsidR="00CD15F2">
              <w:rPr>
                <w:sz w:val="20"/>
                <w:szCs w:val="20"/>
                <w:lang w:val="en-CA" w:eastAsia="en-CA"/>
              </w:rPr>
              <w:t> </w:t>
            </w:r>
            <w:r w:rsidRPr="005A3A16">
              <w:rPr>
                <w:sz w:val="20"/>
                <w:szCs w:val="20"/>
                <w:lang w:val="en-CA" w:eastAsia="en-CA"/>
              </w:rPr>
              <w:t>635</w:t>
            </w:r>
          </w:p>
        </w:tc>
        <w:tc>
          <w:tcPr>
            <w:tcW w:w="1219" w:type="dxa"/>
            <w:tcBorders>
              <w:top w:val="nil"/>
              <w:left w:val="nil"/>
              <w:bottom w:val="single" w:sz="4" w:space="0" w:color="auto"/>
              <w:right w:val="single" w:sz="4" w:space="0" w:color="auto"/>
            </w:tcBorders>
            <w:shd w:val="clear" w:color="auto" w:fill="auto"/>
            <w:noWrap/>
            <w:hideMark/>
          </w:tcPr>
          <w:p w14:paraId="1FC7FAEB" w14:textId="109E5A7C" w:rsidR="001A2817" w:rsidRPr="005A3A16" w:rsidRDefault="001A2817" w:rsidP="00F7443E">
            <w:pPr>
              <w:jc w:val="right"/>
              <w:rPr>
                <w:sz w:val="20"/>
                <w:szCs w:val="20"/>
                <w:lang w:val="en-CA" w:eastAsia="en-CA"/>
              </w:rPr>
            </w:pPr>
            <w:r w:rsidRPr="005A3A16">
              <w:rPr>
                <w:sz w:val="20"/>
                <w:szCs w:val="20"/>
                <w:lang w:val="en-CA" w:eastAsia="en-CA"/>
              </w:rPr>
              <w:t>11</w:t>
            </w:r>
            <w:r w:rsidR="00CD15F2">
              <w:rPr>
                <w:sz w:val="20"/>
                <w:szCs w:val="20"/>
                <w:lang w:val="en-CA" w:eastAsia="en-CA"/>
              </w:rPr>
              <w:t> </w:t>
            </w:r>
            <w:r w:rsidRPr="005A3A16">
              <w:rPr>
                <w:sz w:val="20"/>
                <w:szCs w:val="20"/>
                <w:lang w:val="en-CA" w:eastAsia="en-CA"/>
              </w:rPr>
              <w:t>021</w:t>
            </w:r>
          </w:p>
        </w:tc>
        <w:tc>
          <w:tcPr>
            <w:tcW w:w="1220" w:type="dxa"/>
            <w:tcBorders>
              <w:top w:val="nil"/>
              <w:left w:val="nil"/>
              <w:bottom w:val="single" w:sz="4" w:space="0" w:color="auto"/>
              <w:right w:val="single" w:sz="4" w:space="0" w:color="auto"/>
            </w:tcBorders>
            <w:shd w:val="clear" w:color="auto" w:fill="auto"/>
            <w:noWrap/>
            <w:hideMark/>
          </w:tcPr>
          <w:p w14:paraId="55F1B9C6" w14:textId="77777777" w:rsidR="001A2817" w:rsidRPr="005A3A16" w:rsidRDefault="001A2817" w:rsidP="00F7443E">
            <w:pPr>
              <w:jc w:val="right"/>
              <w:rPr>
                <w:sz w:val="20"/>
                <w:szCs w:val="20"/>
                <w:lang w:val="en-CA" w:eastAsia="en-CA"/>
              </w:rPr>
            </w:pPr>
            <w:r w:rsidRPr="005A3A16">
              <w:rPr>
                <w:sz w:val="20"/>
                <w:szCs w:val="20"/>
                <w:lang w:val="en-CA" w:eastAsia="en-CA"/>
              </w:rPr>
              <w:t>0</w:t>
            </w:r>
          </w:p>
        </w:tc>
      </w:tr>
      <w:tr w:rsidR="001A2817" w:rsidRPr="005A3A16" w14:paraId="79F9D32F" w14:textId="77777777" w:rsidTr="00F7443E">
        <w:trPr>
          <w:trHeight w:val="167"/>
        </w:trPr>
        <w:tc>
          <w:tcPr>
            <w:tcW w:w="3240" w:type="dxa"/>
            <w:tcBorders>
              <w:top w:val="nil"/>
              <w:left w:val="single" w:sz="4" w:space="0" w:color="auto"/>
              <w:bottom w:val="single" w:sz="4" w:space="0" w:color="auto"/>
              <w:right w:val="single" w:sz="4" w:space="0" w:color="auto"/>
            </w:tcBorders>
            <w:shd w:val="clear" w:color="auto" w:fill="auto"/>
            <w:noWrap/>
            <w:hideMark/>
          </w:tcPr>
          <w:p w14:paraId="42AE12BC" w14:textId="241E089E" w:rsidR="001A2817" w:rsidRPr="005A3A16" w:rsidRDefault="00F7443E" w:rsidP="00F7443E">
            <w:pPr>
              <w:jc w:val="left"/>
              <w:rPr>
                <w:sz w:val="20"/>
                <w:szCs w:val="20"/>
                <w:lang w:val="en-CA" w:eastAsia="en-CA"/>
              </w:rPr>
            </w:pPr>
            <w:r>
              <w:rPr>
                <w:sz w:val="20"/>
                <w:szCs w:val="20"/>
                <w:lang w:val="en-CA" w:eastAsia="en-CA"/>
              </w:rPr>
              <w:t xml:space="preserve">Coûts de base </w:t>
            </w:r>
          </w:p>
        </w:tc>
        <w:tc>
          <w:tcPr>
            <w:tcW w:w="1219" w:type="dxa"/>
            <w:tcBorders>
              <w:top w:val="nil"/>
              <w:left w:val="nil"/>
              <w:bottom w:val="single" w:sz="4" w:space="0" w:color="auto"/>
              <w:right w:val="single" w:sz="4" w:space="0" w:color="auto"/>
            </w:tcBorders>
            <w:shd w:val="clear" w:color="auto" w:fill="auto"/>
            <w:noWrap/>
            <w:hideMark/>
          </w:tcPr>
          <w:p w14:paraId="2B119B87" w14:textId="38C32C83" w:rsidR="001A2817" w:rsidRPr="005A3A16" w:rsidRDefault="001A2817" w:rsidP="00F7443E">
            <w:pPr>
              <w:jc w:val="right"/>
              <w:rPr>
                <w:sz w:val="20"/>
                <w:szCs w:val="20"/>
                <w:lang w:val="en-CA" w:eastAsia="en-CA"/>
              </w:rPr>
            </w:pPr>
            <w:r w:rsidRPr="005A3A16">
              <w:rPr>
                <w:sz w:val="20"/>
                <w:szCs w:val="20"/>
                <w:lang w:val="en-CA" w:eastAsia="en-CA"/>
              </w:rPr>
              <w:t>2</w:t>
            </w:r>
            <w:r w:rsidR="00CD15F2">
              <w:rPr>
                <w:sz w:val="20"/>
                <w:szCs w:val="20"/>
                <w:lang w:val="en-CA" w:eastAsia="en-CA"/>
              </w:rPr>
              <w:t> </w:t>
            </w:r>
            <w:r w:rsidRPr="005A3A16">
              <w:rPr>
                <w:sz w:val="20"/>
                <w:szCs w:val="20"/>
                <w:lang w:val="en-CA" w:eastAsia="en-CA"/>
              </w:rPr>
              <w:t>128</w:t>
            </w:r>
          </w:p>
        </w:tc>
        <w:tc>
          <w:tcPr>
            <w:tcW w:w="1219" w:type="dxa"/>
            <w:tcBorders>
              <w:top w:val="nil"/>
              <w:left w:val="nil"/>
              <w:bottom w:val="single" w:sz="4" w:space="0" w:color="auto"/>
              <w:right w:val="single" w:sz="4" w:space="0" w:color="auto"/>
            </w:tcBorders>
            <w:shd w:val="clear" w:color="auto" w:fill="auto"/>
            <w:noWrap/>
            <w:hideMark/>
          </w:tcPr>
          <w:p w14:paraId="5D884CBA" w14:textId="427004F5" w:rsidR="001A2817" w:rsidRPr="005A3A16" w:rsidRDefault="001A2817" w:rsidP="00F7443E">
            <w:pPr>
              <w:jc w:val="right"/>
              <w:rPr>
                <w:sz w:val="20"/>
                <w:szCs w:val="20"/>
                <w:lang w:val="en-CA" w:eastAsia="en-CA"/>
              </w:rPr>
            </w:pPr>
            <w:r w:rsidRPr="005A3A16">
              <w:rPr>
                <w:sz w:val="20"/>
                <w:szCs w:val="20"/>
                <w:lang w:val="en-CA" w:eastAsia="en-CA"/>
              </w:rPr>
              <w:t>2</w:t>
            </w:r>
            <w:r w:rsidR="00CD15F2">
              <w:rPr>
                <w:sz w:val="20"/>
                <w:szCs w:val="20"/>
                <w:lang w:val="en-CA" w:eastAsia="en-CA"/>
              </w:rPr>
              <w:t> </w:t>
            </w:r>
            <w:r w:rsidRPr="005A3A16">
              <w:rPr>
                <w:sz w:val="20"/>
                <w:szCs w:val="20"/>
                <w:lang w:val="en-CA" w:eastAsia="en-CA"/>
              </w:rPr>
              <w:t>143</w:t>
            </w:r>
          </w:p>
        </w:tc>
        <w:tc>
          <w:tcPr>
            <w:tcW w:w="1219" w:type="dxa"/>
            <w:tcBorders>
              <w:top w:val="nil"/>
              <w:left w:val="nil"/>
              <w:bottom w:val="single" w:sz="4" w:space="0" w:color="auto"/>
              <w:right w:val="single" w:sz="4" w:space="0" w:color="auto"/>
            </w:tcBorders>
            <w:shd w:val="clear" w:color="auto" w:fill="auto"/>
            <w:noWrap/>
            <w:hideMark/>
          </w:tcPr>
          <w:p w14:paraId="50F46EBC" w14:textId="2DA9E458" w:rsidR="001A2817" w:rsidRPr="005A3A16" w:rsidRDefault="001A2817" w:rsidP="00F7443E">
            <w:pPr>
              <w:jc w:val="right"/>
              <w:rPr>
                <w:sz w:val="20"/>
                <w:szCs w:val="20"/>
                <w:lang w:val="en-CA" w:eastAsia="en-CA"/>
              </w:rPr>
            </w:pPr>
            <w:r w:rsidRPr="005A3A16">
              <w:rPr>
                <w:sz w:val="20"/>
                <w:szCs w:val="20"/>
                <w:lang w:val="en-CA" w:eastAsia="en-CA"/>
              </w:rPr>
              <w:t>2</w:t>
            </w:r>
            <w:r w:rsidR="00CD15F2">
              <w:rPr>
                <w:sz w:val="20"/>
                <w:szCs w:val="20"/>
                <w:lang w:val="en-CA" w:eastAsia="en-CA"/>
              </w:rPr>
              <w:t> </w:t>
            </w:r>
            <w:r w:rsidRPr="005A3A16">
              <w:rPr>
                <w:sz w:val="20"/>
                <w:szCs w:val="20"/>
                <w:lang w:val="en-CA" w:eastAsia="en-CA"/>
              </w:rPr>
              <w:t>158</w:t>
            </w:r>
          </w:p>
        </w:tc>
        <w:tc>
          <w:tcPr>
            <w:tcW w:w="1219" w:type="dxa"/>
            <w:tcBorders>
              <w:top w:val="nil"/>
              <w:left w:val="nil"/>
              <w:bottom w:val="single" w:sz="4" w:space="0" w:color="auto"/>
              <w:right w:val="single" w:sz="4" w:space="0" w:color="auto"/>
            </w:tcBorders>
            <w:shd w:val="clear" w:color="auto" w:fill="auto"/>
            <w:noWrap/>
            <w:hideMark/>
          </w:tcPr>
          <w:p w14:paraId="4C49031B" w14:textId="332B1155" w:rsidR="001A2817" w:rsidRPr="005A3A16" w:rsidRDefault="001A2817" w:rsidP="00F7443E">
            <w:pPr>
              <w:jc w:val="right"/>
              <w:rPr>
                <w:sz w:val="20"/>
                <w:szCs w:val="20"/>
                <w:lang w:val="en-CA" w:eastAsia="en-CA"/>
              </w:rPr>
            </w:pPr>
            <w:r w:rsidRPr="005A3A16">
              <w:rPr>
                <w:sz w:val="20"/>
                <w:szCs w:val="20"/>
                <w:lang w:val="en-CA" w:eastAsia="en-CA"/>
              </w:rPr>
              <w:t>6</w:t>
            </w:r>
            <w:r w:rsidR="00CD15F2">
              <w:rPr>
                <w:sz w:val="20"/>
                <w:szCs w:val="20"/>
                <w:lang w:val="en-CA" w:eastAsia="en-CA"/>
              </w:rPr>
              <w:t> </w:t>
            </w:r>
            <w:r w:rsidRPr="005A3A16">
              <w:rPr>
                <w:sz w:val="20"/>
                <w:szCs w:val="20"/>
                <w:lang w:val="en-CA" w:eastAsia="en-CA"/>
              </w:rPr>
              <w:t>429</w:t>
            </w:r>
          </w:p>
        </w:tc>
        <w:tc>
          <w:tcPr>
            <w:tcW w:w="1220" w:type="dxa"/>
            <w:tcBorders>
              <w:top w:val="nil"/>
              <w:left w:val="nil"/>
              <w:bottom w:val="single" w:sz="4" w:space="0" w:color="auto"/>
              <w:right w:val="single" w:sz="4" w:space="0" w:color="auto"/>
            </w:tcBorders>
            <w:shd w:val="clear" w:color="auto" w:fill="auto"/>
            <w:noWrap/>
            <w:hideMark/>
          </w:tcPr>
          <w:p w14:paraId="2808F05C" w14:textId="77777777" w:rsidR="001A2817" w:rsidRPr="005A3A16" w:rsidRDefault="001A2817" w:rsidP="00F7443E">
            <w:pPr>
              <w:jc w:val="right"/>
              <w:rPr>
                <w:sz w:val="20"/>
                <w:szCs w:val="20"/>
                <w:lang w:val="en-CA" w:eastAsia="en-CA"/>
              </w:rPr>
            </w:pPr>
            <w:r w:rsidRPr="005A3A16">
              <w:rPr>
                <w:sz w:val="20"/>
                <w:szCs w:val="20"/>
                <w:lang w:val="en-CA" w:eastAsia="en-CA"/>
              </w:rPr>
              <w:t>0</w:t>
            </w:r>
          </w:p>
        </w:tc>
      </w:tr>
      <w:tr w:rsidR="001A2817" w:rsidRPr="005A3A16" w14:paraId="04167ED6" w14:textId="77777777" w:rsidTr="00F7443E">
        <w:trPr>
          <w:trHeight w:val="71"/>
        </w:trPr>
        <w:tc>
          <w:tcPr>
            <w:tcW w:w="3240" w:type="dxa"/>
            <w:tcBorders>
              <w:top w:val="nil"/>
              <w:left w:val="single" w:sz="4" w:space="0" w:color="auto"/>
              <w:bottom w:val="single" w:sz="4" w:space="0" w:color="auto"/>
              <w:right w:val="single" w:sz="4" w:space="0" w:color="auto"/>
            </w:tcBorders>
            <w:shd w:val="clear" w:color="auto" w:fill="auto"/>
            <w:noWrap/>
            <w:hideMark/>
          </w:tcPr>
          <w:p w14:paraId="0027A325" w14:textId="2F3D5D08" w:rsidR="001A2817" w:rsidRPr="005A3A16" w:rsidRDefault="001A2817" w:rsidP="00F7443E">
            <w:pPr>
              <w:jc w:val="left"/>
              <w:rPr>
                <w:b/>
                <w:bCs/>
                <w:sz w:val="20"/>
                <w:szCs w:val="20"/>
                <w:lang w:val="en-CA" w:eastAsia="en-CA"/>
              </w:rPr>
            </w:pPr>
            <w:r w:rsidRPr="005A3A16">
              <w:rPr>
                <w:b/>
                <w:bCs/>
                <w:sz w:val="20"/>
                <w:szCs w:val="20"/>
                <w:lang w:val="en-CA" w:eastAsia="en-CA"/>
              </w:rPr>
              <w:t xml:space="preserve"> </w:t>
            </w:r>
            <w:r w:rsidR="00F7443E">
              <w:rPr>
                <w:b/>
                <w:bCs/>
                <w:sz w:val="20"/>
                <w:szCs w:val="20"/>
                <w:lang w:val="en-CA" w:eastAsia="en-CA"/>
              </w:rPr>
              <w:t>Activités standard – sous</w:t>
            </w:r>
            <w:r w:rsidR="0033331B">
              <w:rPr>
                <w:b/>
                <w:bCs/>
                <w:sz w:val="20"/>
                <w:szCs w:val="20"/>
                <w:lang w:val="en-CA" w:eastAsia="en-CA"/>
              </w:rPr>
              <w:t>-</w:t>
            </w:r>
            <w:r w:rsidR="00F7443E">
              <w:rPr>
                <w:b/>
                <w:bCs/>
                <w:sz w:val="20"/>
                <w:szCs w:val="20"/>
                <w:lang w:val="en-CA" w:eastAsia="en-CA"/>
              </w:rPr>
              <w:t xml:space="preserve">total </w:t>
            </w:r>
          </w:p>
        </w:tc>
        <w:tc>
          <w:tcPr>
            <w:tcW w:w="1219" w:type="dxa"/>
            <w:tcBorders>
              <w:top w:val="nil"/>
              <w:left w:val="nil"/>
              <w:bottom w:val="single" w:sz="4" w:space="0" w:color="auto"/>
              <w:right w:val="single" w:sz="4" w:space="0" w:color="auto"/>
            </w:tcBorders>
            <w:shd w:val="clear" w:color="auto" w:fill="auto"/>
            <w:noWrap/>
            <w:hideMark/>
          </w:tcPr>
          <w:p w14:paraId="0BAA79AB" w14:textId="6426FD45" w:rsidR="001A2817" w:rsidRPr="005A3A16" w:rsidRDefault="001A2817" w:rsidP="00F7443E">
            <w:pPr>
              <w:jc w:val="right"/>
              <w:rPr>
                <w:b/>
                <w:bCs/>
                <w:sz w:val="20"/>
                <w:szCs w:val="20"/>
                <w:lang w:val="en-CA" w:eastAsia="en-CA"/>
              </w:rPr>
            </w:pPr>
            <w:r w:rsidRPr="005A3A16">
              <w:rPr>
                <w:b/>
                <w:bCs/>
                <w:sz w:val="20"/>
                <w:szCs w:val="20"/>
                <w:lang w:val="en-CA" w:eastAsia="en-CA"/>
              </w:rPr>
              <w:t>6</w:t>
            </w:r>
            <w:r w:rsidR="00CD15F2">
              <w:rPr>
                <w:b/>
                <w:bCs/>
                <w:sz w:val="20"/>
                <w:szCs w:val="20"/>
                <w:lang w:val="en-CA" w:eastAsia="en-CA"/>
              </w:rPr>
              <w:t> </w:t>
            </w:r>
            <w:r w:rsidRPr="005A3A16">
              <w:rPr>
                <w:b/>
                <w:bCs/>
                <w:sz w:val="20"/>
                <w:szCs w:val="20"/>
                <w:lang w:val="en-CA" w:eastAsia="en-CA"/>
              </w:rPr>
              <w:t>763</w:t>
            </w:r>
          </w:p>
        </w:tc>
        <w:tc>
          <w:tcPr>
            <w:tcW w:w="1219" w:type="dxa"/>
            <w:tcBorders>
              <w:top w:val="nil"/>
              <w:left w:val="nil"/>
              <w:bottom w:val="single" w:sz="4" w:space="0" w:color="auto"/>
              <w:right w:val="single" w:sz="4" w:space="0" w:color="auto"/>
            </w:tcBorders>
            <w:shd w:val="clear" w:color="auto" w:fill="auto"/>
            <w:noWrap/>
            <w:hideMark/>
          </w:tcPr>
          <w:p w14:paraId="260A4394" w14:textId="12470946" w:rsidR="001A2817" w:rsidRPr="005A3A16" w:rsidRDefault="001A2817" w:rsidP="00F7443E">
            <w:pPr>
              <w:jc w:val="right"/>
              <w:rPr>
                <w:b/>
                <w:bCs/>
                <w:sz w:val="20"/>
                <w:szCs w:val="20"/>
                <w:lang w:val="en-CA" w:eastAsia="en-CA"/>
              </w:rPr>
            </w:pPr>
            <w:r w:rsidRPr="005A3A16">
              <w:rPr>
                <w:b/>
                <w:bCs/>
                <w:sz w:val="20"/>
                <w:szCs w:val="20"/>
                <w:lang w:val="en-CA" w:eastAsia="en-CA"/>
              </w:rPr>
              <w:t>3</w:t>
            </w:r>
            <w:r w:rsidR="00CD15F2">
              <w:rPr>
                <w:b/>
                <w:bCs/>
                <w:sz w:val="20"/>
                <w:szCs w:val="20"/>
                <w:lang w:val="en-CA" w:eastAsia="en-CA"/>
              </w:rPr>
              <w:t> </w:t>
            </w:r>
            <w:r w:rsidRPr="005A3A16">
              <w:rPr>
                <w:b/>
                <w:bCs/>
                <w:sz w:val="20"/>
                <w:szCs w:val="20"/>
                <w:lang w:val="en-CA" w:eastAsia="en-CA"/>
              </w:rPr>
              <w:t>895</w:t>
            </w:r>
          </w:p>
        </w:tc>
        <w:tc>
          <w:tcPr>
            <w:tcW w:w="1219" w:type="dxa"/>
            <w:tcBorders>
              <w:top w:val="nil"/>
              <w:left w:val="nil"/>
              <w:bottom w:val="single" w:sz="4" w:space="0" w:color="auto"/>
              <w:right w:val="single" w:sz="4" w:space="0" w:color="auto"/>
            </w:tcBorders>
            <w:shd w:val="clear" w:color="auto" w:fill="auto"/>
            <w:noWrap/>
            <w:hideMark/>
          </w:tcPr>
          <w:p w14:paraId="72CF5E4B" w14:textId="698E0FC4" w:rsidR="001A2817" w:rsidRPr="005A3A16" w:rsidRDefault="001A2817" w:rsidP="00F7443E">
            <w:pPr>
              <w:jc w:val="right"/>
              <w:rPr>
                <w:b/>
                <w:bCs/>
                <w:sz w:val="20"/>
                <w:szCs w:val="20"/>
                <w:lang w:val="en-CA" w:eastAsia="en-CA"/>
              </w:rPr>
            </w:pPr>
            <w:r w:rsidRPr="005A3A16">
              <w:rPr>
                <w:b/>
                <w:bCs/>
                <w:sz w:val="20"/>
                <w:szCs w:val="20"/>
                <w:lang w:val="en-CA" w:eastAsia="en-CA"/>
              </w:rPr>
              <w:t>6</w:t>
            </w:r>
            <w:r w:rsidR="00CD15F2">
              <w:rPr>
                <w:b/>
                <w:bCs/>
                <w:sz w:val="20"/>
                <w:szCs w:val="20"/>
                <w:lang w:val="en-CA" w:eastAsia="en-CA"/>
              </w:rPr>
              <w:t> </w:t>
            </w:r>
            <w:r w:rsidRPr="005A3A16">
              <w:rPr>
                <w:b/>
                <w:bCs/>
                <w:sz w:val="20"/>
                <w:szCs w:val="20"/>
                <w:lang w:val="en-CA" w:eastAsia="en-CA"/>
              </w:rPr>
              <w:t>792</w:t>
            </w:r>
          </w:p>
        </w:tc>
        <w:tc>
          <w:tcPr>
            <w:tcW w:w="1219" w:type="dxa"/>
            <w:tcBorders>
              <w:top w:val="nil"/>
              <w:left w:val="nil"/>
              <w:bottom w:val="single" w:sz="4" w:space="0" w:color="auto"/>
              <w:right w:val="single" w:sz="4" w:space="0" w:color="auto"/>
            </w:tcBorders>
            <w:shd w:val="clear" w:color="auto" w:fill="auto"/>
            <w:noWrap/>
            <w:hideMark/>
          </w:tcPr>
          <w:p w14:paraId="18615687" w14:textId="32FEB692" w:rsidR="001A2817" w:rsidRPr="005A3A16" w:rsidRDefault="001A2817" w:rsidP="00F7443E">
            <w:pPr>
              <w:jc w:val="right"/>
              <w:rPr>
                <w:b/>
                <w:bCs/>
                <w:sz w:val="20"/>
                <w:szCs w:val="20"/>
                <w:lang w:val="en-CA" w:eastAsia="en-CA"/>
              </w:rPr>
            </w:pPr>
            <w:r w:rsidRPr="005A3A16">
              <w:rPr>
                <w:b/>
                <w:bCs/>
                <w:sz w:val="20"/>
                <w:szCs w:val="20"/>
                <w:lang w:val="en-CA" w:eastAsia="en-CA"/>
              </w:rPr>
              <w:t>17</w:t>
            </w:r>
            <w:r w:rsidR="00CD15F2">
              <w:rPr>
                <w:b/>
                <w:bCs/>
                <w:sz w:val="20"/>
                <w:szCs w:val="20"/>
                <w:lang w:val="en-CA" w:eastAsia="en-CA"/>
              </w:rPr>
              <w:t> </w:t>
            </w:r>
            <w:r w:rsidRPr="005A3A16">
              <w:rPr>
                <w:b/>
                <w:bCs/>
                <w:sz w:val="20"/>
                <w:szCs w:val="20"/>
                <w:lang w:val="en-CA" w:eastAsia="en-CA"/>
              </w:rPr>
              <w:t>450</w:t>
            </w:r>
          </w:p>
        </w:tc>
        <w:tc>
          <w:tcPr>
            <w:tcW w:w="1220" w:type="dxa"/>
            <w:tcBorders>
              <w:top w:val="nil"/>
              <w:left w:val="nil"/>
              <w:bottom w:val="single" w:sz="4" w:space="0" w:color="auto"/>
              <w:right w:val="single" w:sz="4" w:space="0" w:color="auto"/>
            </w:tcBorders>
            <w:shd w:val="clear" w:color="auto" w:fill="auto"/>
            <w:noWrap/>
            <w:hideMark/>
          </w:tcPr>
          <w:p w14:paraId="69412ADE" w14:textId="77777777" w:rsidR="001A2817" w:rsidRPr="005A3A16" w:rsidRDefault="001A2817" w:rsidP="00F7443E">
            <w:pPr>
              <w:jc w:val="right"/>
              <w:rPr>
                <w:b/>
                <w:bCs/>
                <w:sz w:val="20"/>
                <w:szCs w:val="20"/>
                <w:lang w:val="en-CA" w:eastAsia="en-CA"/>
              </w:rPr>
            </w:pPr>
            <w:r w:rsidRPr="005A3A16">
              <w:rPr>
                <w:b/>
                <w:bCs/>
                <w:sz w:val="20"/>
                <w:szCs w:val="20"/>
                <w:lang w:val="en-CA" w:eastAsia="en-CA"/>
              </w:rPr>
              <w:t>0</w:t>
            </w:r>
          </w:p>
        </w:tc>
      </w:tr>
      <w:tr w:rsidR="001A2817" w:rsidRPr="005A3A16" w14:paraId="2D21E78B" w14:textId="77777777" w:rsidTr="00F7443E">
        <w:trPr>
          <w:trHeight w:val="117"/>
        </w:trPr>
        <w:tc>
          <w:tcPr>
            <w:tcW w:w="3240" w:type="dxa"/>
            <w:tcBorders>
              <w:top w:val="nil"/>
              <w:left w:val="single" w:sz="4" w:space="0" w:color="auto"/>
              <w:bottom w:val="single" w:sz="4" w:space="0" w:color="auto"/>
              <w:right w:val="single" w:sz="4" w:space="0" w:color="auto"/>
            </w:tcBorders>
            <w:shd w:val="clear" w:color="auto" w:fill="auto"/>
            <w:noWrap/>
            <w:hideMark/>
          </w:tcPr>
          <w:p w14:paraId="6E0C98B4" w14:textId="77777777" w:rsidR="001A2817" w:rsidRPr="005A3A16" w:rsidRDefault="001A2817" w:rsidP="00F7443E">
            <w:pPr>
              <w:jc w:val="left"/>
              <w:rPr>
                <w:b/>
                <w:bCs/>
                <w:sz w:val="20"/>
                <w:szCs w:val="20"/>
                <w:lang w:val="en-CA" w:eastAsia="en-CA"/>
              </w:rPr>
            </w:pPr>
            <w:r w:rsidRPr="005A3A16">
              <w:rPr>
                <w:b/>
                <w:bCs/>
                <w:sz w:val="20"/>
                <w:szCs w:val="20"/>
                <w:lang w:val="en-CA" w:eastAsia="en-CA"/>
              </w:rPr>
              <w:t>Total</w:t>
            </w:r>
          </w:p>
        </w:tc>
        <w:tc>
          <w:tcPr>
            <w:tcW w:w="1219" w:type="dxa"/>
            <w:tcBorders>
              <w:top w:val="nil"/>
              <w:left w:val="nil"/>
              <w:bottom w:val="single" w:sz="4" w:space="0" w:color="auto"/>
              <w:right w:val="single" w:sz="4" w:space="0" w:color="auto"/>
            </w:tcBorders>
            <w:shd w:val="clear" w:color="auto" w:fill="auto"/>
            <w:noWrap/>
            <w:hideMark/>
          </w:tcPr>
          <w:p w14:paraId="744B1DBC" w14:textId="7DB7AD6F" w:rsidR="001A2817" w:rsidRPr="005A3A16" w:rsidRDefault="001A2817" w:rsidP="00F7443E">
            <w:pPr>
              <w:jc w:val="right"/>
              <w:rPr>
                <w:b/>
                <w:bCs/>
                <w:sz w:val="20"/>
                <w:szCs w:val="20"/>
                <w:lang w:val="en-CA" w:eastAsia="en-CA"/>
              </w:rPr>
            </w:pPr>
            <w:r w:rsidRPr="005A3A16">
              <w:rPr>
                <w:b/>
                <w:bCs/>
                <w:sz w:val="20"/>
                <w:szCs w:val="20"/>
                <w:lang w:val="en-CA" w:eastAsia="en-CA"/>
              </w:rPr>
              <w:t>33</w:t>
            </w:r>
            <w:r w:rsidR="00CD15F2">
              <w:rPr>
                <w:b/>
                <w:bCs/>
                <w:sz w:val="20"/>
                <w:szCs w:val="20"/>
                <w:lang w:val="en-CA" w:eastAsia="en-CA"/>
              </w:rPr>
              <w:t> </w:t>
            </w:r>
            <w:r w:rsidRPr="005A3A16">
              <w:rPr>
                <w:b/>
                <w:bCs/>
                <w:sz w:val="20"/>
                <w:szCs w:val="20"/>
                <w:lang w:val="en-CA" w:eastAsia="en-CA"/>
              </w:rPr>
              <w:t>575</w:t>
            </w:r>
          </w:p>
        </w:tc>
        <w:tc>
          <w:tcPr>
            <w:tcW w:w="1219" w:type="dxa"/>
            <w:tcBorders>
              <w:top w:val="nil"/>
              <w:left w:val="nil"/>
              <w:bottom w:val="single" w:sz="4" w:space="0" w:color="auto"/>
              <w:right w:val="single" w:sz="4" w:space="0" w:color="auto"/>
            </w:tcBorders>
            <w:shd w:val="clear" w:color="auto" w:fill="auto"/>
            <w:noWrap/>
            <w:hideMark/>
          </w:tcPr>
          <w:p w14:paraId="00C0A851" w14:textId="3DC3FD15" w:rsidR="001A2817" w:rsidRPr="005A3A16" w:rsidRDefault="001A2817" w:rsidP="00F7443E">
            <w:pPr>
              <w:jc w:val="right"/>
              <w:rPr>
                <w:b/>
                <w:bCs/>
                <w:sz w:val="20"/>
                <w:szCs w:val="20"/>
                <w:lang w:val="en-CA" w:eastAsia="en-CA"/>
              </w:rPr>
            </w:pPr>
            <w:r w:rsidRPr="005A3A16">
              <w:rPr>
                <w:b/>
                <w:bCs/>
                <w:sz w:val="20"/>
                <w:szCs w:val="20"/>
                <w:lang w:val="en-CA" w:eastAsia="en-CA"/>
              </w:rPr>
              <w:t>44</w:t>
            </w:r>
            <w:r w:rsidR="00CD15F2">
              <w:rPr>
                <w:b/>
                <w:bCs/>
                <w:sz w:val="20"/>
                <w:szCs w:val="20"/>
                <w:lang w:val="en-CA" w:eastAsia="en-CA"/>
              </w:rPr>
              <w:t> </w:t>
            </w:r>
            <w:r w:rsidRPr="005A3A16">
              <w:rPr>
                <w:b/>
                <w:bCs/>
                <w:sz w:val="20"/>
                <w:szCs w:val="20"/>
                <w:lang w:val="en-CA" w:eastAsia="en-CA"/>
              </w:rPr>
              <w:t>310</w:t>
            </w:r>
          </w:p>
        </w:tc>
        <w:tc>
          <w:tcPr>
            <w:tcW w:w="1219" w:type="dxa"/>
            <w:tcBorders>
              <w:top w:val="nil"/>
              <w:left w:val="nil"/>
              <w:bottom w:val="single" w:sz="4" w:space="0" w:color="auto"/>
              <w:right w:val="single" w:sz="4" w:space="0" w:color="auto"/>
            </w:tcBorders>
            <w:shd w:val="clear" w:color="auto" w:fill="auto"/>
            <w:noWrap/>
            <w:hideMark/>
          </w:tcPr>
          <w:p w14:paraId="7A05D801" w14:textId="44DA651A" w:rsidR="001A2817" w:rsidRPr="005A3A16" w:rsidRDefault="001A2817" w:rsidP="00F7443E">
            <w:pPr>
              <w:jc w:val="right"/>
              <w:rPr>
                <w:b/>
                <w:bCs/>
                <w:sz w:val="20"/>
                <w:szCs w:val="20"/>
                <w:lang w:val="en-CA" w:eastAsia="en-CA"/>
              </w:rPr>
            </w:pPr>
            <w:r w:rsidRPr="005A3A16">
              <w:rPr>
                <w:b/>
                <w:bCs/>
                <w:sz w:val="20"/>
                <w:szCs w:val="20"/>
                <w:lang w:val="en-CA" w:eastAsia="en-CA"/>
              </w:rPr>
              <w:t>60</w:t>
            </w:r>
            <w:r w:rsidR="00CD15F2">
              <w:rPr>
                <w:b/>
                <w:bCs/>
                <w:sz w:val="20"/>
                <w:szCs w:val="20"/>
                <w:lang w:val="en-CA" w:eastAsia="en-CA"/>
              </w:rPr>
              <w:t> </w:t>
            </w:r>
            <w:r w:rsidRPr="005A3A16">
              <w:rPr>
                <w:b/>
                <w:bCs/>
                <w:sz w:val="20"/>
                <w:szCs w:val="20"/>
                <w:lang w:val="en-CA" w:eastAsia="en-CA"/>
              </w:rPr>
              <w:t>681</w:t>
            </w:r>
          </w:p>
        </w:tc>
        <w:tc>
          <w:tcPr>
            <w:tcW w:w="1219" w:type="dxa"/>
            <w:tcBorders>
              <w:top w:val="nil"/>
              <w:left w:val="nil"/>
              <w:bottom w:val="single" w:sz="4" w:space="0" w:color="auto"/>
              <w:right w:val="single" w:sz="4" w:space="0" w:color="auto"/>
            </w:tcBorders>
            <w:shd w:val="clear" w:color="auto" w:fill="auto"/>
            <w:noWrap/>
            <w:hideMark/>
          </w:tcPr>
          <w:p w14:paraId="4D3CA17D" w14:textId="110AAF4B" w:rsidR="001A2817" w:rsidRPr="005A3A16" w:rsidRDefault="001A2817" w:rsidP="00F7443E">
            <w:pPr>
              <w:jc w:val="right"/>
              <w:rPr>
                <w:b/>
                <w:bCs/>
                <w:sz w:val="20"/>
                <w:szCs w:val="20"/>
                <w:lang w:val="en-CA" w:eastAsia="en-CA"/>
              </w:rPr>
            </w:pPr>
            <w:r w:rsidRPr="005A3A16">
              <w:rPr>
                <w:b/>
                <w:bCs/>
                <w:sz w:val="20"/>
                <w:szCs w:val="20"/>
                <w:lang w:val="en-CA" w:eastAsia="en-CA"/>
              </w:rPr>
              <w:t>138</w:t>
            </w:r>
            <w:r w:rsidR="00CD15F2">
              <w:rPr>
                <w:b/>
                <w:bCs/>
                <w:sz w:val="20"/>
                <w:szCs w:val="20"/>
                <w:lang w:val="en-CA" w:eastAsia="en-CA"/>
              </w:rPr>
              <w:t> </w:t>
            </w:r>
            <w:r w:rsidRPr="005A3A16">
              <w:rPr>
                <w:b/>
                <w:bCs/>
                <w:sz w:val="20"/>
                <w:szCs w:val="20"/>
                <w:lang w:val="en-CA" w:eastAsia="en-CA"/>
              </w:rPr>
              <w:t>566</w:t>
            </w:r>
          </w:p>
        </w:tc>
        <w:tc>
          <w:tcPr>
            <w:tcW w:w="1220" w:type="dxa"/>
            <w:tcBorders>
              <w:top w:val="nil"/>
              <w:left w:val="nil"/>
              <w:bottom w:val="single" w:sz="4" w:space="0" w:color="auto"/>
              <w:right w:val="single" w:sz="4" w:space="0" w:color="auto"/>
            </w:tcBorders>
            <w:shd w:val="clear" w:color="auto" w:fill="auto"/>
            <w:noWrap/>
            <w:hideMark/>
          </w:tcPr>
          <w:p w14:paraId="2A0C18D8" w14:textId="56F9F767" w:rsidR="001A2817" w:rsidRPr="005A3A16" w:rsidRDefault="001A2817" w:rsidP="00F7443E">
            <w:pPr>
              <w:jc w:val="right"/>
              <w:rPr>
                <w:b/>
                <w:bCs/>
                <w:sz w:val="20"/>
                <w:szCs w:val="20"/>
                <w:lang w:val="en-CA" w:eastAsia="en-CA"/>
              </w:rPr>
            </w:pPr>
            <w:r w:rsidRPr="005A3A16">
              <w:rPr>
                <w:b/>
                <w:bCs/>
                <w:sz w:val="20"/>
                <w:szCs w:val="20"/>
                <w:lang w:val="en-CA" w:eastAsia="en-CA"/>
              </w:rPr>
              <w:t>100</w:t>
            </w:r>
            <w:r w:rsidR="00CD15F2">
              <w:rPr>
                <w:b/>
                <w:bCs/>
                <w:sz w:val="20"/>
                <w:szCs w:val="20"/>
                <w:lang w:val="en-CA" w:eastAsia="en-CA"/>
              </w:rPr>
              <w:t> </w:t>
            </w:r>
            <w:r w:rsidRPr="005A3A16">
              <w:rPr>
                <w:b/>
                <w:bCs/>
                <w:sz w:val="20"/>
                <w:szCs w:val="20"/>
                <w:lang w:val="en-CA" w:eastAsia="en-CA"/>
              </w:rPr>
              <w:t>186</w:t>
            </w:r>
          </w:p>
        </w:tc>
      </w:tr>
    </w:tbl>
    <w:p w14:paraId="08BC8782" w14:textId="3D9AD806" w:rsidR="001A2817" w:rsidRPr="00E50B1B" w:rsidRDefault="001A2817" w:rsidP="001A2817">
      <w:pPr>
        <w:rPr>
          <w:sz w:val="20"/>
          <w:szCs w:val="20"/>
          <w:lang w:val="fr-CA"/>
        </w:rPr>
      </w:pPr>
      <w:r w:rsidRPr="00E50B1B">
        <w:rPr>
          <w:sz w:val="20"/>
          <w:szCs w:val="20"/>
          <w:lang w:val="fr-CA"/>
        </w:rPr>
        <w:t xml:space="preserve">* </w:t>
      </w:r>
      <w:r w:rsidR="005B686D" w:rsidRPr="00E50B1B">
        <w:rPr>
          <w:sz w:val="20"/>
          <w:szCs w:val="20"/>
          <w:lang w:val="fr-CA"/>
        </w:rPr>
        <w:t xml:space="preserve">Y compris les coûts d’appui d’agence s’il y a lieu. </w:t>
      </w:r>
    </w:p>
    <w:p w14:paraId="43A728B2" w14:textId="77777777" w:rsidR="001A2817" w:rsidRPr="00E50B1B" w:rsidRDefault="001A2817" w:rsidP="001A2817">
      <w:pPr>
        <w:keepNext/>
        <w:rPr>
          <w:b/>
          <w:bCs/>
          <w:lang w:val="fr-CA"/>
        </w:rPr>
      </w:pPr>
    </w:p>
    <w:p w14:paraId="7ED0FD6A" w14:textId="436299FD" w:rsidR="001A2817" w:rsidRPr="005A3A16" w:rsidRDefault="00E9670D" w:rsidP="001A2817">
      <w:pPr>
        <w:keepNext/>
        <w:spacing w:after="240"/>
        <w:rPr>
          <w:b/>
          <w:bCs/>
        </w:rPr>
      </w:pPr>
      <w:r>
        <w:rPr>
          <w:b/>
          <w:bCs/>
        </w:rPr>
        <w:t xml:space="preserve">Indicateurs d’efficacité </w:t>
      </w:r>
    </w:p>
    <w:p w14:paraId="3296DA06" w14:textId="60E8840A" w:rsidR="001A2817" w:rsidRPr="00E50B1B" w:rsidRDefault="00BC6F2F" w:rsidP="001A2817">
      <w:pPr>
        <w:pStyle w:val="Heading1"/>
        <w:rPr>
          <w:lang w:val="fr-CA"/>
        </w:rPr>
      </w:pPr>
      <w:r w:rsidRPr="00E50B1B">
        <w:rPr>
          <w:lang w:val="fr-CA"/>
        </w:rPr>
        <w:t>L</w:t>
      </w:r>
      <w:r w:rsidR="00E9670D" w:rsidRPr="00E50B1B">
        <w:rPr>
          <w:lang w:val="fr-CA"/>
        </w:rPr>
        <w:t xml:space="preserve">e PNUD </w:t>
      </w:r>
      <w:r w:rsidRPr="00E50B1B">
        <w:rPr>
          <w:lang w:val="fr-CA"/>
        </w:rPr>
        <w:t>a fourni</w:t>
      </w:r>
      <w:r w:rsidR="00E9670D" w:rsidRPr="00E50B1B">
        <w:rPr>
          <w:lang w:val="fr-CA"/>
        </w:rPr>
        <w:t xml:space="preserve"> des indicateurs d’efficacité conforme</w:t>
      </w:r>
      <w:r w:rsidR="00AB639D" w:rsidRPr="00E50B1B">
        <w:rPr>
          <w:lang w:val="fr-CA"/>
        </w:rPr>
        <w:t>s</w:t>
      </w:r>
      <w:r w:rsidR="00E9670D" w:rsidRPr="00E50B1B">
        <w:rPr>
          <w:lang w:val="fr-CA"/>
        </w:rPr>
        <w:t xml:space="preserve"> à la décision</w:t>
      </w:r>
      <w:r w:rsidRPr="00E50B1B">
        <w:rPr>
          <w:lang w:val="fr-CA"/>
        </w:rPr>
        <w:t> </w:t>
      </w:r>
      <w:r w:rsidR="00E9670D" w:rsidRPr="00E50B1B">
        <w:rPr>
          <w:lang w:val="fr-CA"/>
        </w:rPr>
        <w:t>71/28 dans sa description du plan d’activités. Le Secrétariat a informé le PNUD des cibles figurant au tableau</w:t>
      </w:r>
      <w:r w:rsidRPr="00E50B1B">
        <w:rPr>
          <w:lang w:val="fr-CA"/>
        </w:rPr>
        <w:t> </w:t>
      </w:r>
      <w:r w:rsidR="00E9670D" w:rsidRPr="00E50B1B">
        <w:rPr>
          <w:lang w:val="fr-CA"/>
        </w:rPr>
        <w:t xml:space="preserve">5. </w:t>
      </w:r>
    </w:p>
    <w:p w14:paraId="6036DE3C" w14:textId="29760BEC" w:rsidR="001A2817" w:rsidRPr="00E50B1B" w:rsidRDefault="00E9670D" w:rsidP="001A2817">
      <w:pPr>
        <w:pStyle w:val="subhead"/>
        <w:keepNext/>
        <w:jc w:val="left"/>
        <w:rPr>
          <w:b/>
          <w:sz w:val="22"/>
          <w:szCs w:val="22"/>
          <w:lang w:val="fr-CA"/>
        </w:rPr>
      </w:pPr>
      <w:r w:rsidRPr="00E50B1B">
        <w:rPr>
          <w:b/>
          <w:sz w:val="22"/>
          <w:szCs w:val="22"/>
          <w:lang w:val="fr-CA"/>
        </w:rPr>
        <w:t>Tableau</w:t>
      </w:r>
      <w:r w:rsidR="00BC6F2F" w:rsidRPr="00E50B1B">
        <w:rPr>
          <w:b/>
          <w:sz w:val="22"/>
          <w:szCs w:val="22"/>
          <w:lang w:val="fr-CA"/>
        </w:rPr>
        <w:t> </w:t>
      </w:r>
      <w:r w:rsidRPr="00E50B1B">
        <w:rPr>
          <w:b/>
          <w:sz w:val="22"/>
          <w:szCs w:val="22"/>
          <w:lang w:val="fr-CA"/>
        </w:rPr>
        <w:t>5. Indicateurs d’efficacité du PNUD pour</w:t>
      </w:r>
      <w:r w:rsidR="00AB639D" w:rsidRPr="00E50B1B">
        <w:rPr>
          <w:b/>
          <w:sz w:val="22"/>
          <w:szCs w:val="22"/>
          <w:lang w:val="fr-CA"/>
        </w:rPr>
        <w:t> </w:t>
      </w:r>
      <w:r w:rsidRPr="00E50B1B">
        <w:rPr>
          <w:b/>
          <w:sz w:val="22"/>
          <w:szCs w:val="22"/>
          <w:lang w:val="fr-CA"/>
        </w:rPr>
        <w:t>2021</w:t>
      </w:r>
      <w:r w:rsidR="00BC6F2F" w:rsidRPr="00E50B1B">
        <w:rPr>
          <w:b/>
          <w:sz w:val="22"/>
          <w:szCs w:val="22"/>
          <w:lang w:val="fr-CA"/>
        </w:rPr>
        <w:t> </w:t>
      </w:r>
    </w:p>
    <w:tbl>
      <w:tblPr>
        <w:tblW w:w="93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4"/>
        <w:gridCol w:w="1803"/>
        <w:gridCol w:w="4113"/>
        <w:gridCol w:w="1789"/>
      </w:tblGrid>
      <w:tr w:rsidR="001A2817" w:rsidRPr="005A3A16" w14:paraId="64E6B068" w14:textId="77777777" w:rsidTr="00F7443E">
        <w:trPr>
          <w:tblHeader/>
          <w:jc w:val="center"/>
        </w:trPr>
        <w:tc>
          <w:tcPr>
            <w:tcW w:w="1694" w:type="dxa"/>
            <w:shd w:val="clear" w:color="auto" w:fill="auto"/>
            <w:hideMark/>
          </w:tcPr>
          <w:p w14:paraId="33F89DA2" w14:textId="715FA918" w:rsidR="001A2817" w:rsidRPr="005A3A16" w:rsidRDefault="00E9670D" w:rsidP="00F7443E">
            <w:pPr>
              <w:keepNext/>
              <w:jc w:val="left"/>
              <w:rPr>
                <w:b/>
                <w:bCs/>
                <w:sz w:val="20"/>
                <w:szCs w:val="20"/>
                <w:lang w:val="en-CA" w:eastAsia="en-CA"/>
              </w:rPr>
            </w:pPr>
            <w:r>
              <w:rPr>
                <w:b/>
                <w:bCs/>
                <w:sz w:val="20"/>
                <w:szCs w:val="20"/>
                <w:lang w:val="en-CA" w:eastAsia="en-CA"/>
              </w:rPr>
              <w:t>Type d’indicateur</w:t>
            </w:r>
            <w:r w:rsidR="001A2817" w:rsidRPr="005A3A16">
              <w:rPr>
                <w:b/>
                <w:bCs/>
                <w:sz w:val="20"/>
                <w:szCs w:val="20"/>
                <w:lang w:val="en-CA" w:eastAsia="en-CA"/>
              </w:rPr>
              <w:t xml:space="preserve"> </w:t>
            </w:r>
          </w:p>
        </w:tc>
        <w:tc>
          <w:tcPr>
            <w:tcW w:w="1829" w:type="dxa"/>
            <w:shd w:val="clear" w:color="auto" w:fill="auto"/>
            <w:hideMark/>
          </w:tcPr>
          <w:p w14:paraId="63C410AA" w14:textId="7DB084A6" w:rsidR="001A2817" w:rsidRPr="005A3A16" w:rsidRDefault="00E9670D" w:rsidP="00F7443E">
            <w:pPr>
              <w:keepNext/>
              <w:jc w:val="center"/>
              <w:rPr>
                <w:b/>
                <w:bCs/>
                <w:sz w:val="20"/>
                <w:szCs w:val="20"/>
                <w:lang w:val="en-CA" w:eastAsia="en-CA"/>
              </w:rPr>
            </w:pPr>
            <w:r>
              <w:rPr>
                <w:b/>
                <w:bCs/>
                <w:sz w:val="20"/>
                <w:szCs w:val="20"/>
                <w:lang w:val="en-CA" w:eastAsia="en-CA"/>
              </w:rPr>
              <w:t>Titre abrégé</w:t>
            </w:r>
          </w:p>
        </w:tc>
        <w:tc>
          <w:tcPr>
            <w:tcW w:w="4331" w:type="dxa"/>
            <w:shd w:val="clear" w:color="auto" w:fill="auto"/>
            <w:hideMark/>
          </w:tcPr>
          <w:p w14:paraId="73C0282A" w14:textId="13D1C489" w:rsidR="001A2817" w:rsidRPr="005A3A16" w:rsidRDefault="00E9670D" w:rsidP="00F7443E">
            <w:pPr>
              <w:keepNext/>
              <w:jc w:val="center"/>
              <w:rPr>
                <w:b/>
                <w:bCs/>
                <w:sz w:val="20"/>
                <w:szCs w:val="20"/>
                <w:lang w:val="en-CA" w:eastAsia="en-CA"/>
              </w:rPr>
            </w:pPr>
            <w:r>
              <w:rPr>
                <w:b/>
                <w:bCs/>
                <w:sz w:val="20"/>
                <w:szCs w:val="20"/>
                <w:lang w:val="en-CA" w:eastAsia="en-CA"/>
              </w:rPr>
              <w:t>Calcul</w:t>
            </w:r>
          </w:p>
        </w:tc>
        <w:tc>
          <w:tcPr>
            <w:tcW w:w="1515" w:type="dxa"/>
          </w:tcPr>
          <w:p w14:paraId="2DD1CE5E" w14:textId="0903C097" w:rsidR="001A2817" w:rsidRPr="005A3A16" w:rsidRDefault="00E9670D" w:rsidP="00F7443E">
            <w:pPr>
              <w:keepNext/>
              <w:jc w:val="center"/>
              <w:rPr>
                <w:b/>
                <w:bCs/>
                <w:sz w:val="20"/>
                <w:szCs w:val="20"/>
                <w:lang w:val="en-CA" w:eastAsia="en-CA"/>
              </w:rPr>
            </w:pPr>
            <w:r>
              <w:rPr>
                <w:b/>
                <w:bCs/>
                <w:sz w:val="20"/>
                <w:szCs w:val="20"/>
                <w:lang w:val="en-CA" w:eastAsia="en-CA"/>
              </w:rPr>
              <w:t>Cible pour</w:t>
            </w:r>
            <w:r w:rsidR="00AB639D">
              <w:rPr>
                <w:b/>
                <w:bCs/>
                <w:sz w:val="20"/>
                <w:szCs w:val="20"/>
                <w:lang w:val="en-CA" w:eastAsia="en-CA"/>
              </w:rPr>
              <w:t> </w:t>
            </w:r>
            <w:r>
              <w:rPr>
                <w:b/>
                <w:bCs/>
                <w:sz w:val="20"/>
                <w:szCs w:val="20"/>
                <w:lang w:val="en-CA" w:eastAsia="en-CA"/>
              </w:rPr>
              <w:t>2021</w:t>
            </w:r>
          </w:p>
        </w:tc>
      </w:tr>
      <w:tr w:rsidR="001A2817" w:rsidRPr="005A3A16" w14:paraId="1E0B0370" w14:textId="77777777" w:rsidTr="00F7443E">
        <w:trPr>
          <w:jc w:val="center"/>
        </w:trPr>
        <w:tc>
          <w:tcPr>
            <w:tcW w:w="1694" w:type="dxa"/>
            <w:shd w:val="clear" w:color="auto" w:fill="auto"/>
            <w:hideMark/>
          </w:tcPr>
          <w:p w14:paraId="010A71D5" w14:textId="330C99DA" w:rsidR="001A2817" w:rsidRPr="005A3A16" w:rsidRDefault="006D2018" w:rsidP="00F7443E">
            <w:pPr>
              <w:keepNext/>
              <w:jc w:val="left"/>
              <w:rPr>
                <w:sz w:val="20"/>
                <w:szCs w:val="20"/>
                <w:lang w:val="en-CA" w:eastAsia="en-CA"/>
              </w:rPr>
            </w:pPr>
            <w:r>
              <w:rPr>
                <w:sz w:val="20"/>
                <w:szCs w:val="20"/>
                <w:lang w:val="en-CA" w:eastAsia="en-CA"/>
              </w:rPr>
              <w:t>Approbation de la planification</w:t>
            </w:r>
            <w:r w:rsidR="001950D1">
              <w:rPr>
                <w:sz w:val="20"/>
                <w:szCs w:val="20"/>
                <w:lang w:val="en-CA" w:eastAsia="en-CA"/>
              </w:rPr>
              <w:t xml:space="preserve"> </w:t>
            </w:r>
          </w:p>
        </w:tc>
        <w:tc>
          <w:tcPr>
            <w:tcW w:w="1829" w:type="dxa"/>
            <w:shd w:val="clear" w:color="auto" w:fill="auto"/>
            <w:hideMark/>
          </w:tcPr>
          <w:p w14:paraId="08BDA903" w14:textId="38492100" w:rsidR="001A2817" w:rsidRPr="005A3A16" w:rsidRDefault="001A2817" w:rsidP="00F7443E">
            <w:pPr>
              <w:keepNext/>
              <w:jc w:val="left"/>
              <w:rPr>
                <w:sz w:val="20"/>
                <w:szCs w:val="20"/>
                <w:lang w:val="en-CA" w:eastAsia="en-CA"/>
              </w:rPr>
            </w:pPr>
            <w:r w:rsidRPr="005A3A16">
              <w:rPr>
                <w:sz w:val="20"/>
                <w:szCs w:val="20"/>
                <w:lang w:val="en-CA" w:eastAsia="en-CA"/>
              </w:rPr>
              <w:t>Tranches appro</w:t>
            </w:r>
            <w:r w:rsidR="00797CC0">
              <w:rPr>
                <w:sz w:val="20"/>
                <w:szCs w:val="20"/>
                <w:lang w:val="en-CA" w:eastAsia="en-CA"/>
              </w:rPr>
              <w:t>uvées</w:t>
            </w:r>
          </w:p>
        </w:tc>
        <w:tc>
          <w:tcPr>
            <w:tcW w:w="4331" w:type="dxa"/>
            <w:shd w:val="clear" w:color="auto" w:fill="auto"/>
            <w:hideMark/>
          </w:tcPr>
          <w:p w14:paraId="6F098725" w14:textId="2292F6C0" w:rsidR="001A2817" w:rsidRPr="00E50B1B" w:rsidRDefault="00797CC0" w:rsidP="00F7443E">
            <w:pPr>
              <w:keepNext/>
              <w:jc w:val="left"/>
              <w:rPr>
                <w:sz w:val="20"/>
                <w:szCs w:val="20"/>
                <w:lang w:val="fr-CA" w:eastAsia="en-CA"/>
              </w:rPr>
            </w:pPr>
            <w:r w:rsidRPr="00E50B1B">
              <w:rPr>
                <w:sz w:val="20"/>
                <w:szCs w:val="20"/>
                <w:lang w:val="fr-CA" w:eastAsia="en-CA"/>
              </w:rPr>
              <w:t>Nombre de tranches approuvées par rapport aux tranches prévues*</w:t>
            </w:r>
          </w:p>
        </w:tc>
        <w:tc>
          <w:tcPr>
            <w:tcW w:w="1515" w:type="dxa"/>
          </w:tcPr>
          <w:p w14:paraId="5B927E7A" w14:textId="77777777" w:rsidR="001A2817" w:rsidRPr="005A3A16" w:rsidRDefault="001A2817" w:rsidP="00F7443E">
            <w:pPr>
              <w:keepNext/>
              <w:jc w:val="right"/>
              <w:rPr>
                <w:sz w:val="20"/>
                <w:szCs w:val="20"/>
                <w:lang w:val="en-CA" w:eastAsia="en-CA"/>
              </w:rPr>
            </w:pPr>
            <w:r w:rsidRPr="005A3A16">
              <w:rPr>
                <w:sz w:val="20"/>
                <w:szCs w:val="20"/>
                <w:lang w:val="en-CA" w:eastAsia="en-CA"/>
              </w:rPr>
              <w:t>28</w:t>
            </w:r>
          </w:p>
        </w:tc>
      </w:tr>
      <w:tr w:rsidR="001A2817" w:rsidRPr="005A3A16" w14:paraId="563820E8" w14:textId="77777777" w:rsidTr="00F7443E">
        <w:trPr>
          <w:jc w:val="center"/>
        </w:trPr>
        <w:tc>
          <w:tcPr>
            <w:tcW w:w="1694" w:type="dxa"/>
            <w:shd w:val="clear" w:color="auto" w:fill="auto"/>
            <w:hideMark/>
          </w:tcPr>
          <w:p w14:paraId="278F8F7E" w14:textId="46E78D57" w:rsidR="001A2817" w:rsidRPr="005A3A16" w:rsidRDefault="006D2018" w:rsidP="00F7443E">
            <w:pPr>
              <w:keepNext/>
              <w:jc w:val="left"/>
              <w:rPr>
                <w:sz w:val="20"/>
                <w:szCs w:val="20"/>
                <w:lang w:val="en-CA" w:eastAsia="en-CA"/>
              </w:rPr>
            </w:pPr>
            <w:r>
              <w:rPr>
                <w:sz w:val="20"/>
                <w:szCs w:val="20"/>
                <w:lang w:val="en-CA" w:eastAsia="en-CA"/>
              </w:rPr>
              <w:t>A</w:t>
            </w:r>
            <w:r w:rsidR="00797CC0">
              <w:rPr>
                <w:sz w:val="20"/>
                <w:szCs w:val="20"/>
                <w:lang w:val="en-CA" w:eastAsia="en-CA"/>
              </w:rPr>
              <w:t xml:space="preserve">pprobation de la planification </w:t>
            </w:r>
          </w:p>
        </w:tc>
        <w:tc>
          <w:tcPr>
            <w:tcW w:w="1829" w:type="dxa"/>
            <w:shd w:val="clear" w:color="auto" w:fill="auto"/>
            <w:hideMark/>
          </w:tcPr>
          <w:p w14:paraId="4980AA44" w14:textId="3AA95154" w:rsidR="001A2817" w:rsidRPr="005A3A16" w:rsidRDefault="00797CC0" w:rsidP="00F7443E">
            <w:pPr>
              <w:keepNext/>
              <w:jc w:val="left"/>
              <w:rPr>
                <w:sz w:val="20"/>
                <w:szCs w:val="20"/>
                <w:lang w:val="en-CA" w:eastAsia="en-CA"/>
              </w:rPr>
            </w:pPr>
            <w:r>
              <w:rPr>
                <w:sz w:val="20"/>
                <w:szCs w:val="20"/>
                <w:lang w:val="en-CA" w:eastAsia="en-CA"/>
              </w:rPr>
              <w:t>Projets/activités approuvé</w:t>
            </w:r>
            <w:r w:rsidR="006D2018">
              <w:rPr>
                <w:sz w:val="20"/>
                <w:szCs w:val="20"/>
                <w:lang w:val="en-CA" w:eastAsia="en-CA"/>
              </w:rPr>
              <w:t>s</w:t>
            </w:r>
          </w:p>
        </w:tc>
        <w:tc>
          <w:tcPr>
            <w:tcW w:w="4331" w:type="dxa"/>
            <w:shd w:val="clear" w:color="auto" w:fill="auto"/>
            <w:hideMark/>
          </w:tcPr>
          <w:p w14:paraId="6810D635" w14:textId="2A9CC4A5" w:rsidR="001A2817" w:rsidRPr="00E50B1B" w:rsidRDefault="00797CC0" w:rsidP="00F7443E">
            <w:pPr>
              <w:keepNext/>
              <w:jc w:val="left"/>
              <w:rPr>
                <w:sz w:val="20"/>
                <w:szCs w:val="20"/>
                <w:lang w:val="fr-CA" w:eastAsia="en-CA"/>
              </w:rPr>
            </w:pPr>
            <w:r w:rsidRPr="00E50B1B">
              <w:rPr>
                <w:sz w:val="20"/>
                <w:szCs w:val="20"/>
                <w:lang w:val="fr-CA" w:eastAsia="en-CA"/>
              </w:rPr>
              <w:t>Nombre de projets/</w:t>
            </w:r>
            <w:r w:rsidR="006D2018" w:rsidRPr="00E50B1B">
              <w:rPr>
                <w:sz w:val="20"/>
                <w:szCs w:val="20"/>
                <w:lang w:val="fr-CA" w:eastAsia="en-CA"/>
              </w:rPr>
              <w:t>a</w:t>
            </w:r>
            <w:r w:rsidRPr="00E50B1B">
              <w:rPr>
                <w:sz w:val="20"/>
                <w:szCs w:val="20"/>
                <w:lang w:val="fr-CA" w:eastAsia="en-CA"/>
              </w:rPr>
              <w:t xml:space="preserve">ctivités approuvés par rapport </w:t>
            </w:r>
            <w:r w:rsidR="006D2018" w:rsidRPr="00E50B1B">
              <w:rPr>
                <w:sz w:val="20"/>
                <w:szCs w:val="20"/>
                <w:lang w:val="fr-CA" w:eastAsia="en-CA"/>
              </w:rPr>
              <w:t xml:space="preserve">à ceux </w:t>
            </w:r>
            <w:r w:rsidRPr="00E50B1B">
              <w:rPr>
                <w:sz w:val="20"/>
                <w:szCs w:val="20"/>
                <w:lang w:val="fr-CA" w:eastAsia="en-CA"/>
              </w:rPr>
              <w:t>prévu</w:t>
            </w:r>
            <w:r w:rsidR="006D2018" w:rsidRPr="00E50B1B">
              <w:rPr>
                <w:sz w:val="20"/>
                <w:szCs w:val="20"/>
                <w:lang w:val="fr-CA" w:eastAsia="en-CA"/>
              </w:rPr>
              <w:t>s</w:t>
            </w:r>
            <w:r w:rsidRPr="00E50B1B">
              <w:rPr>
                <w:sz w:val="20"/>
                <w:szCs w:val="20"/>
                <w:lang w:val="fr-CA" w:eastAsia="en-CA"/>
              </w:rPr>
              <w:t xml:space="preserve"> (y compris </w:t>
            </w:r>
            <w:r w:rsidR="006D2018" w:rsidRPr="00E50B1B">
              <w:rPr>
                <w:sz w:val="20"/>
                <w:szCs w:val="20"/>
                <w:lang w:val="fr-CA" w:eastAsia="en-CA"/>
              </w:rPr>
              <w:t>l</w:t>
            </w:r>
            <w:r w:rsidRPr="00E50B1B">
              <w:rPr>
                <w:sz w:val="20"/>
                <w:szCs w:val="20"/>
                <w:lang w:val="fr-CA" w:eastAsia="en-CA"/>
              </w:rPr>
              <w:t>es activités de préparation de projet)**</w:t>
            </w:r>
          </w:p>
        </w:tc>
        <w:tc>
          <w:tcPr>
            <w:tcW w:w="1515" w:type="dxa"/>
          </w:tcPr>
          <w:p w14:paraId="68F6917C" w14:textId="77777777" w:rsidR="001A2817" w:rsidRPr="005A3A16" w:rsidRDefault="001A2817" w:rsidP="00F7443E">
            <w:pPr>
              <w:keepNext/>
              <w:jc w:val="right"/>
              <w:rPr>
                <w:sz w:val="20"/>
                <w:szCs w:val="20"/>
                <w:lang w:val="en-CA" w:eastAsia="en-CA"/>
              </w:rPr>
            </w:pPr>
            <w:r w:rsidRPr="005A3A16">
              <w:rPr>
                <w:sz w:val="20"/>
                <w:szCs w:val="20"/>
                <w:lang w:val="en-CA" w:eastAsia="en-CA"/>
              </w:rPr>
              <w:t>37</w:t>
            </w:r>
          </w:p>
        </w:tc>
      </w:tr>
      <w:tr w:rsidR="001A2817" w:rsidRPr="005A3A16" w14:paraId="6DD5FCE3" w14:textId="77777777" w:rsidTr="00F7443E">
        <w:trPr>
          <w:jc w:val="center"/>
        </w:trPr>
        <w:tc>
          <w:tcPr>
            <w:tcW w:w="1694" w:type="dxa"/>
            <w:shd w:val="clear" w:color="auto" w:fill="auto"/>
            <w:hideMark/>
          </w:tcPr>
          <w:p w14:paraId="42533C79" w14:textId="1FD584AD" w:rsidR="001A2817" w:rsidRPr="005A3A16" w:rsidRDefault="00797CC0" w:rsidP="00F7443E">
            <w:pPr>
              <w:jc w:val="left"/>
              <w:rPr>
                <w:sz w:val="20"/>
                <w:szCs w:val="20"/>
                <w:lang w:val="en-CA" w:eastAsia="en-CA"/>
              </w:rPr>
            </w:pPr>
            <w:r>
              <w:rPr>
                <w:sz w:val="20"/>
                <w:szCs w:val="20"/>
                <w:lang w:eastAsia="en-CA"/>
              </w:rPr>
              <w:t xml:space="preserve">Mise en œuvre </w:t>
            </w:r>
          </w:p>
        </w:tc>
        <w:tc>
          <w:tcPr>
            <w:tcW w:w="1829" w:type="dxa"/>
            <w:shd w:val="clear" w:color="auto" w:fill="auto"/>
            <w:hideMark/>
          </w:tcPr>
          <w:p w14:paraId="0E43BFC8" w14:textId="511104CA" w:rsidR="001A2817" w:rsidRPr="005A3A16" w:rsidRDefault="00797CC0" w:rsidP="00F7443E">
            <w:pPr>
              <w:jc w:val="left"/>
              <w:rPr>
                <w:sz w:val="20"/>
                <w:szCs w:val="20"/>
                <w:lang w:val="en-CA" w:eastAsia="en-CA"/>
              </w:rPr>
            </w:pPr>
            <w:r>
              <w:rPr>
                <w:sz w:val="20"/>
                <w:szCs w:val="20"/>
                <w:lang w:val="en-CA" w:eastAsia="en-CA"/>
              </w:rPr>
              <w:t>Fonds décaissés</w:t>
            </w:r>
          </w:p>
        </w:tc>
        <w:tc>
          <w:tcPr>
            <w:tcW w:w="4331" w:type="dxa"/>
            <w:shd w:val="clear" w:color="auto" w:fill="auto"/>
            <w:hideMark/>
          </w:tcPr>
          <w:p w14:paraId="58211C9E" w14:textId="13677AD9" w:rsidR="001A2817" w:rsidRPr="00E50B1B" w:rsidRDefault="00797CC0" w:rsidP="00F7443E">
            <w:pPr>
              <w:jc w:val="left"/>
              <w:rPr>
                <w:sz w:val="20"/>
                <w:szCs w:val="20"/>
                <w:lang w:val="fr-CA" w:eastAsia="en-CA"/>
              </w:rPr>
            </w:pPr>
            <w:r w:rsidRPr="00E50B1B">
              <w:rPr>
                <w:sz w:val="20"/>
                <w:szCs w:val="20"/>
                <w:lang w:val="fr-CA" w:eastAsia="en-CA"/>
              </w:rPr>
              <w:t>À partir des décaissements estimés dans le rapport périodique</w:t>
            </w:r>
          </w:p>
        </w:tc>
        <w:tc>
          <w:tcPr>
            <w:tcW w:w="1515" w:type="dxa"/>
          </w:tcPr>
          <w:p w14:paraId="0953C5C0" w14:textId="73DCED6A" w:rsidR="001A2817" w:rsidRPr="005A3A16" w:rsidRDefault="001A2817" w:rsidP="00F7443E">
            <w:pPr>
              <w:jc w:val="right"/>
              <w:rPr>
                <w:sz w:val="20"/>
                <w:szCs w:val="20"/>
                <w:lang w:val="en-CA" w:eastAsia="en-CA"/>
              </w:rPr>
            </w:pPr>
            <w:r w:rsidRPr="005A3A16">
              <w:rPr>
                <w:sz w:val="20"/>
                <w:szCs w:val="20"/>
                <w:lang w:val="en-CA" w:eastAsia="en-CA"/>
              </w:rPr>
              <w:t>22</w:t>
            </w:r>
            <w:r w:rsidR="00CD15F2">
              <w:rPr>
                <w:sz w:val="20"/>
                <w:szCs w:val="20"/>
                <w:lang w:val="en-CA" w:eastAsia="en-CA"/>
              </w:rPr>
              <w:t> </w:t>
            </w:r>
            <w:r w:rsidRPr="005A3A16">
              <w:rPr>
                <w:sz w:val="20"/>
                <w:szCs w:val="20"/>
                <w:lang w:val="en-CA" w:eastAsia="en-CA"/>
              </w:rPr>
              <w:t>419</w:t>
            </w:r>
            <w:r w:rsidR="00CD15F2">
              <w:rPr>
                <w:sz w:val="20"/>
                <w:szCs w:val="20"/>
                <w:lang w:val="en-CA" w:eastAsia="en-CA"/>
              </w:rPr>
              <w:t> </w:t>
            </w:r>
            <w:r w:rsidRPr="005A3A16">
              <w:rPr>
                <w:sz w:val="20"/>
                <w:szCs w:val="20"/>
                <w:lang w:val="en-CA" w:eastAsia="en-CA"/>
              </w:rPr>
              <w:t>984</w:t>
            </w:r>
            <w:r w:rsidR="00CD15F2">
              <w:rPr>
                <w:sz w:val="20"/>
                <w:szCs w:val="20"/>
                <w:lang w:val="en-CA" w:eastAsia="en-CA"/>
              </w:rPr>
              <w:t> $US</w:t>
            </w:r>
          </w:p>
        </w:tc>
      </w:tr>
      <w:tr w:rsidR="001A2817" w:rsidRPr="005A3A16" w14:paraId="12577F5B" w14:textId="77777777" w:rsidTr="00F7443E">
        <w:trPr>
          <w:jc w:val="center"/>
        </w:trPr>
        <w:tc>
          <w:tcPr>
            <w:tcW w:w="1694" w:type="dxa"/>
            <w:shd w:val="clear" w:color="auto" w:fill="auto"/>
            <w:hideMark/>
          </w:tcPr>
          <w:p w14:paraId="45537BC3" w14:textId="5206BDEF" w:rsidR="001A2817" w:rsidRPr="005A3A16" w:rsidRDefault="00FA375B" w:rsidP="00F7443E">
            <w:pPr>
              <w:jc w:val="left"/>
              <w:rPr>
                <w:sz w:val="20"/>
                <w:szCs w:val="20"/>
                <w:lang w:val="en-CA" w:eastAsia="en-CA"/>
              </w:rPr>
            </w:pPr>
            <w:r>
              <w:rPr>
                <w:sz w:val="20"/>
                <w:szCs w:val="20"/>
                <w:lang w:eastAsia="en-CA"/>
              </w:rPr>
              <w:t>Mise en œuvre</w:t>
            </w:r>
          </w:p>
        </w:tc>
        <w:tc>
          <w:tcPr>
            <w:tcW w:w="1829" w:type="dxa"/>
            <w:shd w:val="clear" w:color="auto" w:fill="auto"/>
            <w:hideMark/>
          </w:tcPr>
          <w:p w14:paraId="2EBFC5E0" w14:textId="782843F0" w:rsidR="001A2817" w:rsidRPr="005A3A16" w:rsidRDefault="00FA375B" w:rsidP="00F7443E">
            <w:pPr>
              <w:jc w:val="left"/>
              <w:rPr>
                <w:sz w:val="20"/>
                <w:szCs w:val="20"/>
                <w:lang w:val="en-CA" w:eastAsia="en-CA"/>
              </w:rPr>
            </w:pPr>
            <w:r>
              <w:rPr>
                <w:sz w:val="20"/>
                <w:szCs w:val="20"/>
                <w:lang w:val="en-CA" w:eastAsia="en-CA"/>
              </w:rPr>
              <w:t>Élimination des</w:t>
            </w:r>
            <w:r w:rsidR="006D2018">
              <w:rPr>
                <w:sz w:val="20"/>
                <w:szCs w:val="20"/>
                <w:lang w:val="en-CA" w:eastAsia="en-CA"/>
              </w:rPr>
              <w:t> </w:t>
            </w:r>
            <w:r>
              <w:rPr>
                <w:sz w:val="20"/>
                <w:szCs w:val="20"/>
                <w:lang w:val="en-CA" w:eastAsia="en-CA"/>
              </w:rPr>
              <w:t>SAO</w:t>
            </w:r>
          </w:p>
        </w:tc>
        <w:tc>
          <w:tcPr>
            <w:tcW w:w="4331" w:type="dxa"/>
            <w:shd w:val="clear" w:color="auto" w:fill="auto"/>
            <w:hideMark/>
          </w:tcPr>
          <w:p w14:paraId="0E16FAA5" w14:textId="5B21E667" w:rsidR="001A2817" w:rsidRPr="00E50B1B" w:rsidRDefault="00FA375B" w:rsidP="00F7443E">
            <w:pPr>
              <w:jc w:val="left"/>
              <w:rPr>
                <w:sz w:val="20"/>
                <w:szCs w:val="20"/>
                <w:lang w:val="fr-CA" w:eastAsia="en-CA"/>
              </w:rPr>
            </w:pPr>
            <w:r w:rsidRPr="00E50B1B">
              <w:rPr>
                <w:sz w:val="20"/>
                <w:szCs w:val="20"/>
                <w:lang w:val="fr-CA" w:eastAsia="en-CA"/>
              </w:rPr>
              <w:t xml:space="preserve">Élimination des SAO pour la tranche au moment où la tranche suivante est approuvée par </w:t>
            </w:r>
            <w:r w:rsidR="006D2018" w:rsidRPr="00E50B1B">
              <w:rPr>
                <w:sz w:val="20"/>
                <w:szCs w:val="20"/>
                <w:lang w:val="fr-CA" w:eastAsia="en-CA"/>
              </w:rPr>
              <w:t xml:space="preserve">rapport à </w:t>
            </w:r>
            <w:r w:rsidRPr="00E50B1B">
              <w:rPr>
                <w:sz w:val="20"/>
                <w:szCs w:val="20"/>
                <w:lang w:val="fr-CA" w:eastAsia="en-CA"/>
              </w:rPr>
              <w:t>ce qui est prévu dans les plans d’activités</w:t>
            </w:r>
          </w:p>
        </w:tc>
        <w:tc>
          <w:tcPr>
            <w:tcW w:w="1515" w:type="dxa"/>
          </w:tcPr>
          <w:p w14:paraId="229A3E5F" w14:textId="2EC0A713" w:rsidR="001A2817" w:rsidRPr="005A3A16" w:rsidRDefault="001A2817" w:rsidP="00F7443E">
            <w:pPr>
              <w:jc w:val="right"/>
              <w:rPr>
                <w:sz w:val="20"/>
                <w:szCs w:val="20"/>
                <w:lang w:val="en-CA" w:eastAsia="en-CA"/>
              </w:rPr>
            </w:pPr>
            <w:r w:rsidRPr="005A3A16">
              <w:rPr>
                <w:sz w:val="20"/>
                <w:szCs w:val="20"/>
                <w:lang w:val="en-CA" w:eastAsia="en-CA"/>
              </w:rPr>
              <w:t>368</w:t>
            </w:r>
            <w:r w:rsidR="00CD15F2">
              <w:rPr>
                <w:sz w:val="20"/>
                <w:szCs w:val="20"/>
                <w:lang w:val="en-CA" w:eastAsia="en-CA"/>
              </w:rPr>
              <w:t>,</w:t>
            </w:r>
            <w:r w:rsidRPr="005A3A16">
              <w:rPr>
                <w:sz w:val="20"/>
                <w:szCs w:val="20"/>
                <w:lang w:val="en-CA" w:eastAsia="en-CA"/>
              </w:rPr>
              <w:t>84</w:t>
            </w:r>
            <w:r w:rsidR="00CD15F2">
              <w:rPr>
                <w:sz w:val="20"/>
                <w:szCs w:val="20"/>
                <w:lang w:val="en-CA" w:eastAsia="en-CA"/>
              </w:rPr>
              <w:t> </w:t>
            </w:r>
            <w:r w:rsidRPr="005A3A16">
              <w:rPr>
                <w:sz w:val="20"/>
                <w:szCs w:val="20"/>
                <w:lang w:val="en-CA" w:eastAsia="en-CA"/>
              </w:rPr>
              <w:t>tonnes</w:t>
            </w:r>
            <w:r w:rsidR="00CD15F2">
              <w:rPr>
                <w:sz w:val="20"/>
                <w:szCs w:val="20"/>
                <w:lang w:val="en-CA" w:eastAsia="en-CA"/>
              </w:rPr>
              <w:t> PAO</w:t>
            </w:r>
          </w:p>
        </w:tc>
      </w:tr>
      <w:tr w:rsidR="001A2817" w:rsidRPr="005A3A16" w14:paraId="5BDEA788" w14:textId="77777777" w:rsidTr="00F7443E">
        <w:trPr>
          <w:jc w:val="center"/>
        </w:trPr>
        <w:tc>
          <w:tcPr>
            <w:tcW w:w="1694" w:type="dxa"/>
            <w:shd w:val="clear" w:color="auto" w:fill="auto"/>
            <w:hideMark/>
          </w:tcPr>
          <w:p w14:paraId="41BD8C6B" w14:textId="6760E3CB" w:rsidR="001A2817" w:rsidRPr="005A3A16" w:rsidRDefault="00FA375B" w:rsidP="00F7443E">
            <w:pPr>
              <w:jc w:val="left"/>
              <w:rPr>
                <w:sz w:val="20"/>
                <w:szCs w:val="20"/>
                <w:lang w:val="en-CA" w:eastAsia="en-CA"/>
              </w:rPr>
            </w:pPr>
            <w:r>
              <w:rPr>
                <w:sz w:val="20"/>
                <w:szCs w:val="20"/>
                <w:lang w:val="en-CA" w:eastAsia="en-CA"/>
              </w:rPr>
              <w:t>Mise en œuvre</w:t>
            </w:r>
          </w:p>
        </w:tc>
        <w:tc>
          <w:tcPr>
            <w:tcW w:w="1829" w:type="dxa"/>
            <w:shd w:val="clear" w:color="auto" w:fill="auto"/>
            <w:hideMark/>
          </w:tcPr>
          <w:p w14:paraId="1FC0ADDB" w14:textId="5A6A396D" w:rsidR="001A2817" w:rsidRPr="00E50B1B" w:rsidRDefault="00FA375B" w:rsidP="00F7443E">
            <w:pPr>
              <w:jc w:val="left"/>
              <w:rPr>
                <w:sz w:val="20"/>
                <w:szCs w:val="20"/>
                <w:lang w:val="fr-CA" w:eastAsia="en-CA"/>
              </w:rPr>
            </w:pPr>
            <w:r w:rsidRPr="00E50B1B">
              <w:rPr>
                <w:sz w:val="20"/>
                <w:szCs w:val="20"/>
                <w:lang w:val="fr-CA" w:eastAsia="en-CA"/>
              </w:rPr>
              <w:t xml:space="preserve">Achèvement de projet pour </w:t>
            </w:r>
            <w:r w:rsidR="006D2018" w:rsidRPr="00E50B1B">
              <w:rPr>
                <w:sz w:val="20"/>
                <w:szCs w:val="20"/>
                <w:lang w:val="fr-CA" w:eastAsia="en-CA"/>
              </w:rPr>
              <w:t>l</w:t>
            </w:r>
            <w:r w:rsidRPr="00E50B1B">
              <w:rPr>
                <w:sz w:val="20"/>
                <w:szCs w:val="20"/>
                <w:lang w:val="fr-CA" w:eastAsia="en-CA"/>
              </w:rPr>
              <w:t xml:space="preserve">es </w:t>
            </w:r>
            <w:r w:rsidRPr="00E50B1B">
              <w:rPr>
                <w:sz w:val="20"/>
                <w:szCs w:val="20"/>
                <w:lang w:val="fr-CA" w:eastAsia="en-CA"/>
              </w:rPr>
              <w:lastRenderedPageBreak/>
              <w:t>activités</w:t>
            </w:r>
          </w:p>
        </w:tc>
        <w:tc>
          <w:tcPr>
            <w:tcW w:w="4331" w:type="dxa"/>
            <w:shd w:val="clear" w:color="auto" w:fill="auto"/>
            <w:hideMark/>
          </w:tcPr>
          <w:p w14:paraId="3DDA5AE3" w14:textId="79A04056" w:rsidR="001A2817" w:rsidRPr="00E50B1B" w:rsidRDefault="00FA375B" w:rsidP="00F7443E">
            <w:pPr>
              <w:jc w:val="left"/>
              <w:rPr>
                <w:sz w:val="20"/>
                <w:szCs w:val="20"/>
                <w:lang w:val="fr-CA" w:eastAsia="en-CA"/>
              </w:rPr>
            </w:pPr>
            <w:r w:rsidRPr="00E50B1B">
              <w:rPr>
                <w:sz w:val="20"/>
                <w:szCs w:val="20"/>
                <w:lang w:val="fr-CA" w:eastAsia="en-CA"/>
              </w:rPr>
              <w:lastRenderedPageBreak/>
              <w:t xml:space="preserve">Achèvement de projet par rapport à ce qui est prévu dans les rapports périodiques pour toutes </w:t>
            </w:r>
            <w:r w:rsidRPr="00E50B1B">
              <w:rPr>
                <w:sz w:val="20"/>
                <w:szCs w:val="20"/>
                <w:lang w:val="fr-CA" w:eastAsia="en-CA"/>
              </w:rPr>
              <w:lastRenderedPageBreak/>
              <w:t>les activités (à l’exception de la préparation de projet)</w:t>
            </w:r>
          </w:p>
        </w:tc>
        <w:tc>
          <w:tcPr>
            <w:tcW w:w="1515" w:type="dxa"/>
          </w:tcPr>
          <w:p w14:paraId="7CDD965F" w14:textId="77777777" w:rsidR="001A2817" w:rsidRPr="005A3A16" w:rsidRDefault="001A2817" w:rsidP="00F7443E">
            <w:pPr>
              <w:jc w:val="right"/>
              <w:rPr>
                <w:sz w:val="20"/>
                <w:szCs w:val="20"/>
                <w:lang w:val="en-CA" w:eastAsia="en-CA"/>
              </w:rPr>
            </w:pPr>
            <w:r w:rsidRPr="005A3A16">
              <w:rPr>
                <w:sz w:val="20"/>
                <w:szCs w:val="20"/>
                <w:lang w:val="en-CA" w:eastAsia="en-CA"/>
              </w:rPr>
              <w:lastRenderedPageBreak/>
              <w:t>49</w:t>
            </w:r>
          </w:p>
        </w:tc>
      </w:tr>
      <w:tr w:rsidR="001A2817" w:rsidRPr="005A3A16" w14:paraId="7B6D3ABE" w14:textId="77777777" w:rsidTr="00F7443E">
        <w:trPr>
          <w:jc w:val="center"/>
        </w:trPr>
        <w:tc>
          <w:tcPr>
            <w:tcW w:w="1694" w:type="dxa"/>
            <w:shd w:val="clear" w:color="auto" w:fill="auto"/>
            <w:hideMark/>
          </w:tcPr>
          <w:p w14:paraId="07CDF157" w14:textId="57B17086" w:rsidR="001A2817" w:rsidRPr="005A3A16" w:rsidRDefault="00FA375B" w:rsidP="00F7443E">
            <w:pPr>
              <w:keepNext/>
              <w:jc w:val="left"/>
              <w:rPr>
                <w:sz w:val="20"/>
                <w:szCs w:val="20"/>
                <w:lang w:val="en-CA" w:eastAsia="en-CA"/>
              </w:rPr>
            </w:pPr>
            <w:r>
              <w:rPr>
                <w:sz w:val="20"/>
                <w:szCs w:val="20"/>
                <w:lang w:val="en-CA" w:eastAsia="en-CA"/>
              </w:rPr>
              <w:lastRenderedPageBreak/>
              <w:t>Administratif</w:t>
            </w:r>
          </w:p>
        </w:tc>
        <w:tc>
          <w:tcPr>
            <w:tcW w:w="1829" w:type="dxa"/>
            <w:shd w:val="clear" w:color="auto" w:fill="auto"/>
            <w:hideMark/>
          </w:tcPr>
          <w:p w14:paraId="02B03D6C" w14:textId="4D29CB5A" w:rsidR="001A2817" w:rsidRPr="005A3A16" w:rsidRDefault="00FA375B" w:rsidP="00F7443E">
            <w:pPr>
              <w:keepNext/>
              <w:jc w:val="left"/>
              <w:rPr>
                <w:sz w:val="20"/>
                <w:szCs w:val="20"/>
                <w:lang w:val="en-CA" w:eastAsia="en-CA"/>
              </w:rPr>
            </w:pPr>
            <w:r>
              <w:rPr>
                <w:sz w:val="20"/>
                <w:szCs w:val="20"/>
                <w:lang w:val="en-CA" w:eastAsia="en-CA"/>
              </w:rPr>
              <w:t>Vitesse d’achèvement financier</w:t>
            </w:r>
          </w:p>
        </w:tc>
        <w:tc>
          <w:tcPr>
            <w:tcW w:w="4331" w:type="dxa"/>
            <w:shd w:val="clear" w:color="auto" w:fill="auto"/>
            <w:hideMark/>
          </w:tcPr>
          <w:p w14:paraId="3E310F28" w14:textId="2A727587" w:rsidR="001A2817" w:rsidRPr="00E50B1B" w:rsidRDefault="00FA375B" w:rsidP="00F7443E">
            <w:pPr>
              <w:keepNext/>
              <w:jc w:val="left"/>
              <w:rPr>
                <w:sz w:val="20"/>
                <w:szCs w:val="20"/>
                <w:lang w:val="fr-CA" w:eastAsia="en-CA"/>
              </w:rPr>
            </w:pPr>
            <w:r w:rsidRPr="00E50B1B">
              <w:rPr>
                <w:sz w:val="20"/>
                <w:szCs w:val="20"/>
                <w:lang w:val="fr-CA" w:eastAsia="en-CA"/>
              </w:rPr>
              <w:t>Mesure dans laquelle les projets sont achevés sur le plan financier 12</w:t>
            </w:r>
            <w:r w:rsidR="00BC6F2F" w:rsidRPr="00E50B1B">
              <w:rPr>
                <w:sz w:val="20"/>
                <w:szCs w:val="20"/>
                <w:lang w:val="fr-CA" w:eastAsia="en-CA"/>
              </w:rPr>
              <w:t> </w:t>
            </w:r>
            <w:r w:rsidRPr="00E50B1B">
              <w:rPr>
                <w:sz w:val="20"/>
                <w:szCs w:val="20"/>
                <w:lang w:val="fr-CA" w:eastAsia="en-CA"/>
              </w:rPr>
              <w:t>mois après l’achèvement des projets</w:t>
            </w:r>
          </w:p>
        </w:tc>
        <w:tc>
          <w:tcPr>
            <w:tcW w:w="1515" w:type="dxa"/>
          </w:tcPr>
          <w:p w14:paraId="7B1F50D7" w14:textId="3829E902" w:rsidR="001A2817" w:rsidRPr="005A3A16" w:rsidRDefault="001A2817" w:rsidP="00F7443E">
            <w:pPr>
              <w:keepNext/>
              <w:jc w:val="right"/>
              <w:rPr>
                <w:sz w:val="20"/>
                <w:szCs w:val="20"/>
                <w:lang w:val="en-CA" w:eastAsia="en-CA"/>
              </w:rPr>
            </w:pPr>
            <w:r w:rsidRPr="005A3A16">
              <w:rPr>
                <w:sz w:val="20"/>
                <w:szCs w:val="20"/>
                <w:lang w:val="en-CA" w:eastAsia="en-CA"/>
              </w:rPr>
              <w:t>70</w:t>
            </w:r>
            <w:r w:rsidR="006D2018">
              <w:rPr>
                <w:sz w:val="20"/>
                <w:szCs w:val="20"/>
                <w:lang w:val="en-CA" w:eastAsia="en-CA"/>
              </w:rPr>
              <w:t> </w:t>
            </w:r>
            <w:r w:rsidRPr="005A3A16">
              <w:rPr>
                <w:sz w:val="20"/>
                <w:szCs w:val="20"/>
                <w:lang w:val="en-CA" w:eastAsia="en-CA"/>
              </w:rPr>
              <w:t>%</w:t>
            </w:r>
          </w:p>
        </w:tc>
      </w:tr>
      <w:tr w:rsidR="001A2817" w:rsidRPr="005A3A16" w14:paraId="779A5AD4" w14:textId="77777777" w:rsidTr="00F7443E">
        <w:trPr>
          <w:jc w:val="center"/>
        </w:trPr>
        <w:tc>
          <w:tcPr>
            <w:tcW w:w="1694" w:type="dxa"/>
            <w:shd w:val="clear" w:color="auto" w:fill="auto"/>
            <w:hideMark/>
          </w:tcPr>
          <w:p w14:paraId="287387EE" w14:textId="1BD65B27" w:rsidR="001A2817" w:rsidRPr="005A3A16" w:rsidRDefault="00FA375B" w:rsidP="00F7443E">
            <w:pPr>
              <w:jc w:val="left"/>
              <w:rPr>
                <w:sz w:val="20"/>
                <w:szCs w:val="20"/>
                <w:lang w:val="en-CA" w:eastAsia="en-CA"/>
              </w:rPr>
            </w:pPr>
            <w:r>
              <w:rPr>
                <w:sz w:val="20"/>
                <w:szCs w:val="20"/>
                <w:lang w:val="en-CA" w:eastAsia="en-CA"/>
              </w:rPr>
              <w:t>Administratif</w:t>
            </w:r>
          </w:p>
        </w:tc>
        <w:tc>
          <w:tcPr>
            <w:tcW w:w="1829" w:type="dxa"/>
            <w:shd w:val="clear" w:color="auto" w:fill="auto"/>
            <w:hideMark/>
          </w:tcPr>
          <w:p w14:paraId="73328781" w14:textId="2169D9DE" w:rsidR="001A2817" w:rsidRPr="00E50B1B" w:rsidRDefault="00497312" w:rsidP="00F7443E">
            <w:pPr>
              <w:jc w:val="left"/>
              <w:rPr>
                <w:sz w:val="20"/>
                <w:szCs w:val="20"/>
                <w:lang w:val="fr-CA" w:eastAsia="en-CA"/>
              </w:rPr>
            </w:pPr>
            <w:r w:rsidRPr="00E50B1B">
              <w:rPr>
                <w:sz w:val="20"/>
                <w:szCs w:val="20"/>
                <w:lang w:val="fr-CA" w:eastAsia="en-CA"/>
              </w:rPr>
              <w:t>T</w:t>
            </w:r>
            <w:r w:rsidR="00FA375B" w:rsidRPr="00E50B1B">
              <w:rPr>
                <w:sz w:val="20"/>
                <w:szCs w:val="20"/>
                <w:lang w:val="fr-CA" w:eastAsia="en-CA"/>
              </w:rPr>
              <w:t>ransmission en temps opportun des rapports d’achèvement de projet</w:t>
            </w:r>
          </w:p>
        </w:tc>
        <w:tc>
          <w:tcPr>
            <w:tcW w:w="4331" w:type="dxa"/>
            <w:shd w:val="clear" w:color="auto" w:fill="auto"/>
            <w:hideMark/>
          </w:tcPr>
          <w:p w14:paraId="74855C17" w14:textId="3F051CCF" w:rsidR="001A2817" w:rsidRPr="00E50B1B" w:rsidRDefault="00FA375B" w:rsidP="00F7443E">
            <w:pPr>
              <w:jc w:val="left"/>
              <w:rPr>
                <w:sz w:val="20"/>
                <w:szCs w:val="20"/>
                <w:lang w:val="fr-CA" w:eastAsia="en-CA"/>
              </w:rPr>
            </w:pPr>
            <w:r w:rsidRPr="00E50B1B">
              <w:rPr>
                <w:sz w:val="20"/>
                <w:szCs w:val="20"/>
                <w:lang w:val="fr-CA" w:eastAsia="en-CA"/>
              </w:rPr>
              <w:t>Transmission en temps opportun des rapports d’achèvement de projet par rapport à ce qui était prévu</w:t>
            </w:r>
          </w:p>
        </w:tc>
        <w:tc>
          <w:tcPr>
            <w:tcW w:w="1515" w:type="dxa"/>
          </w:tcPr>
          <w:p w14:paraId="3B2AE4DA" w14:textId="21AA919A" w:rsidR="001A2817" w:rsidRPr="005A3A16" w:rsidRDefault="00FA375B" w:rsidP="00F7443E">
            <w:pPr>
              <w:jc w:val="right"/>
              <w:rPr>
                <w:sz w:val="20"/>
                <w:szCs w:val="20"/>
                <w:lang w:val="en-CA" w:eastAsia="en-CA"/>
              </w:rPr>
            </w:pPr>
            <w:r>
              <w:rPr>
                <w:sz w:val="20"/>
                <w:szCs w:val="20"/>
                <w:lang w:val="en-US"/>
              </w:rPr>
              <w:t>Dans les délais (3)</w:t>
            </w:r>
          </w:p>
        </w:tc>
      </w:tr>
      <w:tr w:rsidR="001A2817" w:rsidRPr="005A3A16" w14:paraId="7C364E62" w14:textId="77777777" w:rsidTr="00F7443E">
        <w:trPr>
          <w:jc w:val="center"/>
        </w:trPr>
        <w:tc>
          <w:tcPr>
            <w:tcW w:w="1694" w:type="dxa"/>
            <w:shd w:val="clear" w:color="auto" w:fill="auto"/>
            <w:hideMark/>
          </w:tcPr>
          <w:p w14:paraId="779B7CD6" w14:textId="51FB20C4" w:rsidR="001A2817" w:rsidRPr="005A3A16" w:rsidRDefault="00FA375B" w:rsidP="00F7443E">
            <w:pPr>
              <w:jc w:val="left"/>
              <w:rPr>
                <w:sz w:val="20"/>
                <w:szCs w:val="20"/>
                <w:lang w:val="en-CA" w:eastAsia="en-CA"/>
              </w:rPr>
            </w:pPr>
            <w:r>
              <w:rPr>
                <w:sz w:val="20"/>
                <w:szCs w:val="20"/>
                <w:lang w:val="en-CA" w:eastAsia="en-CA"/>
              </w:rPr>
              <w:t>Administratif</w:t>
            </w:r>
          </w:p>
        </w:tc>
        <w:tc>
          <w:tcPr>
            <w:tcW w:w="1829" w:type="dxa"/>
            <w:shd w:val="clear" w:color="auto" w:fill="auto"/>
            <w:hideMark/>
          </w:tcPr>
          <w:p w14:paraId="23110778" w14:textId="49FFD632" w:rsidR="001A2817" w:rsidRPr="00E50B1B" w:rsidRDefault="00497312" w:rsidP="00F7443E">
            <w:pPr>
              <w:jc w:val="left"/>
              <w:rPr>
                <w:sz w:val="20"/>
                <w:szCs w:val="20"/>
                <w:lang w:val="fr-CA" w:eastAsia="en-CA"/>
              </w:rPr>
            </w:pPr>
            <w:r w:rsidRPr="00E50B1B">
              <w:rPr>
                <w:sz w:val="20"/>
                <w:szCs w:val="20"/>
                <w:lang w:val="fr-CA" w:eastAsia="en-CA"/>
              </w:rPr>
              <w:t>T</w:t>
            </w:r>
            <w:r w:rsidR="00FA375B" w:rsidRPr="00E50B1B">
              <w:rPr>
                <w:sz w:val="20"/>
                <w:szCs w:val="20"/>
                <w:lang w:val="fr-CA" w:eastAsia="en-CA"/>
              </w:rPr>
              <w:t>ransmission en temps opportun des rapports périodiques</w:t>
            </w:r>
          </w:p>
        </w:tc>
        <w:tc>
          <w:tcPr>
            <w:tcW w:w="4331" w:type="dxa"/>
            <w:shd w:val="clear" w:color="auto" w:fill="auto"/>
            <w:hideMark/>
          </w:tcPr>
          <w:p w14:paraId="5F584575" w14:textId="78FACA7F" w:rsidR="001A2817" w:rsidRPr="00E50B1B" w:rsidRDefault="00497312" w:rsidP="00F7443E">
            <w:pPr>
              <w:jc w:val="left"/>
              <w:rPr>
                <w:sz w:val="20"/>
                <w:szCs w:val="20"/>
                <w:lang w:val="fr-CA" w:eastAsia="en-CA"/>
              </w:rPr>
            </w:pPr>
            <w:r w:rsidRPr="00E50B1B">
              <w:rPr>
                <w:sz w:val="20"/>
                <w:szCs w:val="20"/>
                <w:lang w:val="fr-CA" w:eastAsia="en-CA"/>
              </w:rPr>
              <w:t>T</w:t>
            </w:r>
            <w:r w:rsidR="00FA375B" w:rsidRPr="00E50B1B">
              <w:rPr>
                <w:sz w:val="20"/>
                <w:szCs w:val="20"/>
                <w:lang w:val="fr-CA" w:eastAsia="en-CA"/>
              </w:rPr>
              <w:t>ransmission en temps opportun des rapports périodiques, des plans d’activités et des réponses, sauf accord co</w:t>
            </w:r>
            <w:r w:rsidRPr="00E50B1B">
              <w:rPr>
                <w:sz w:val="20"/>
                <w:szCs w:val="20"/>
                <w:lang w:val="fr-CA" w:eastAsia="en-CA"/>
              </w:rPr>
              <w:t>ntraire</w:t>
            </w:r>
          </w:p>
        </w:tc>
        <w:tc>
          <w:tcPr>
            <w:tcW w:w="1515" w:type="dxa"/>
          </w:tcPr>
          <w:p w14:paraId="586D828D" w14:textId="10B50C6C" w:rsidR="001A2817" w:rsidRPr="005A3A16" w:rsidRDefault="00FA375B" w:rsidP="00F7443E">
            <w:pPr>
              <w:jc w:val="right"/>
              <w:rPr>
                <w:sz w:val="20"/>
                <w:szCs w:val="20"/>
                <w:lang w:val="en-CA" w:eastAsia="en-CA"/>
              </w:rPr>
            </w:pPr>
            <w:r>
              <w:rPr>
                <w:sz w:val="20"/>
                <w:szCs w:val="20"/>
                <w:lang w:val="en-CA" w:eastAsia="en-CA"/>
              </w:rPr>
              <w:t>Dans les délais</w:t>
            </w:r>
          </w:p>
        </w:tc>
      </w:tr>
    </w:tbl>
    <w:p w14:paraId="4A6A0CC6" w14:textId="127ED4B2" w:rsidR="001A2817" w:rsidRPr="00E50B1B" w:rsidRDefault="001A2817" w:rsidP="001A2817">
      <w:pPr>
        <w:rPr>
          <w:sz w:val="20"/>
          <w:lang w:val="fr-CA"/>
        </w:rPr>
      </w:pPr>
      <w:r w:rsidRPr="00E50B1B">
        <w:rPr>
          <w:sz w:val="20"/>
          <w:lang w:val="fr-CA"/>
        </w:rPr>
        <w:t xml:space="preserve">* </w:t>
      </w:r>
      <w:r w:rsidR="00FA375B" w:rsidRPr="00E50B1B">
        <w:rPr>
          <w:sz w:val="20"/>
          <w:lang w:val="fr-CA"/>
        </w:rPr>
        <w:t>La cible d’une agence peut être réduite s</w:t>
      </w:r>
      <w:r w:rsidR="00497312" w:rsidRPr="00E50B1B">
        <w:rPr>
          <w:sz w:val="20"/>
          <w:lang w:val="fr-CA"/>
        </w:rPr>
        <w:t xml:space="preserve">i elle </w:t>
      </w:r>
      <w:r w:rsidR="00FA375B" w:rsidRPr="00E50B1B">
        <w:rPr>
          <w:sz w:val="20"/>
          <w:lang w:val="fr-CA"/>
        </w:rPr>
        <w:t xml:space="preserve">n’a pu présenter une tranche en raison d’une autre agence principale ou de coopération, si cette agence </w:t>
      </w:r>
      <w:r w:rsidR="009B6E35">
        <w:rPr>
          <w:sz w:val="20"/>
          <w:lang w:val="fr-CA"/>
        </w:rPr>
        <w:t>est d’accord</w:t>
      </w:r>
      <w:r w:rsidR="00FA375B" w:rsidRPr="00E50B1B">
        <w:rPr>
          <w:sz w:val="20"/>
          <w:lang w:val="fr-CA"/>
        </w:rPr>
        <w:t>.</w:t>
      </w:r>
    </w:p>
    <w:p w14:paraId="6178D57B" w14:textId="2AF71E43" w:rsidR="001A2817" w:rsidRPr="00E50B1B" w:rsidRDefault="001A2817" w:rsidP="001A2817">
      <w:pPr>
        <w:spacing w:after="240"/>
        <w:rPr>
          <w:sz w:val="20"/>
          <w:lang w:val="fr-CA"/>
        </w:rPr>
      </w:pPr>
      <w:r w:rsidRPr="00E50B1B">
        <w:rPr>
          <w:sz w:val="20"/>
          <w:lang w:val="fr-CA"/>
        </w:rPr>
        <w:t>**</w:t>
      </w:r>
      <w:r w:rsidR="00497312" w:rsidRPr="00E50B1B">
        <w:rPr>
          <w:sz w:val="20"/>
          <w:lang w:val="fr-CA"/>
        </w:rPr>
        <w:t xml:space="preserve"> La p</w:t>
      </w:r>
      <w:r w:rsidR="00FA375B" w:rsidRPr="00E50B1B">
        <w:rPr>
          <w:sz w:val="20"/>
          <w:lang w:val="fr-CA"/>
        </w:rPr>
        <w:t xml:space="preserve">réparation de projet ne doit pas être évaluée si le Comité exécutif n’a pas pris </w:t>
      </w:r>
      <w:r w:rsidR="00497312" w:rsidRPr="00E50B1B">
        <w:rPr>
          <w:sz w:val="20"/>
          <w:lang w:val="fr-CA"/>
        </w:rPr>
        <w:t xml:space="preserve">de décision </w:t>
      </w:r>
      <w:r w:rsidR="00FA375B" w:rsidRPr="00E50B1B">
        <w:rPr>
          <w:sz w:val="20"/>
          <w:lang w:val="fr-CA"/>
        </w:rPr>
        <w:t xml:space="preserve">concernant son financement. </w:t>
      </w:r>
    </w:p>
    <w:p w14:paraId="73A2A972" w14:textId="6550A9F5" w:rsidR="001A2817" w:rsidRPr="005A3A16" w:rsidRDefault="005368B9" w:rsidP="001A2817">
      <w:pPr>
        <w:pStyle w:val="sub-title"/>
        <w:keepNext/>
        <w:spacing w:after="240"/>
        <w:rPr>
          <w:noProof w:val="0"/>
          <w:lang w:val="en-GB"/>
        </w:rPr>
      </w:pPr>
      <w:r>
        <w:rPr>
          <w:noProof w:val="0"/>
          <w:lang w:val="en-GB"/>
        </w:rPr>
        <w:t xml:space="preserve">Questions de politique </w:t>
      </w:r>
    </w:p>
    <w:p w14:paraId="424B6B7B" w14:textId="1F9EF2A9" w:rsidR="001A2817" w:rsidRPr="00E50B1B" w:rsidRDefault="00497312" w:rsidP="001A2817">
      <w:pPr>
        <w:pStyle w:val="Heading1"/>
        <w:rPr>
          <w:lang w:val="fr-CA"/>
        </w:rPr>
      </w:pPr>
      <w:r w:rsidRPr="00E50B1B">
        <w:rPr>
          <w:lang w:val="fr-CA"/>
        </w:rPr>
        <w:t>L</w:t>
      </w:r>
      <w:r w:rsidR="005368B9" w:rsidRPr="00E50B1B">
        <w:rPr>
          <w:lang w:val="fr-CA"/>
        </w:rPr>
        <w:t xml:space="preserve">e PNUD présente les questions de politique suivantes en rapport avec les lignes directrices </w:t>
      </w:r>
      <w:r w:rsidRPr="00E50B1B">
        <w:rPr>
          <w:lang w:val="fr-CA"/>
        </w:rPr>
        <w:t xml:space="preserve">sur les coûts </w:t>
      </w:r>
      <w:r w:rsidR="005368B9" w:rsidRPr="00E50B1B">
        <w:rPr>
          <w:lang w:val="fr-CA"/>
        </w:rPr>
        <w:t>de la réduction progressive des HFC</w:t>
      </w:r>
      <w:r w:rsidRPr="00E50B1B">
        <w:rPr>
          <w:lang w:val="fr-CA"/>
        </w:rPr>
        <w:t xml:space="preserve"> à l’</w:t>
      </w:r>
      <w:r w:rsidR="005368B9" w:rsidRPr="00E50B1B">
        <w:rPr>
          <w:lang w:val="fr-CA"/>
        </w:rPr>
        <w:t>étude par le Comité exécutif</w:t>
      </w:r>
      <w:r w:rsidR="00BC6F2F" w:rsidRPr="00E50B1B">
        <w:rPr>
          <w:lang w:val="fr-CA"/>
        </w:rPr>
        <w:t> </w:t>
      </w:r>
      <w:r w:rsidR="005368B9" w:rsidRPr="00E50B1B">
        <w:rPr>
          <w:lang w:val="fr-CA"/>
        </w:rPr>
        <w:t>:</w:t>
      </w:r>
      <w:r w:rsidR="001A2817" w:rsidRPr="00E50B1B">
        <w:rPr>
          <w:lang w:val="fr-CA"/>
        </w:rPr>
        <w:t xml:space="preserve"> </w:t>
      </w:r>
    </w:p>
    <w:p w14:paraId="62672B44" w14:textId="4CD460F4" w:rsidR="001A2817" w:rsidRPr="00E50B1B" w:rsidRDefault="005368B9" w:rsidP="001A2817">
      <w:pPr>
        <w:pStyle w:val="Heading2"/>
        <w:rPr>
          <w:lang w:val="fr-CA"/>
        </w:rPr>
      </w:pPr>
      <w:r w:rsidRPr="00E50B1B">
        <w:rPr>
          <w:lang w:val="fr-CA"/>
        </w:rPr>
        <w:t>Financement de la transformation du marché en utilisant de manière plus souple et inclusive le surcoût d’exploitation, plutôt que de l’associ</w:t>
      </w:r>
      <w:r w:rsidR="00187648" w:rsidRPr="00E50B1B">
        <w:rPr>
          <w:lang w:val="fr-CA"/>
        </w:rPr>
        <w:t>er</w:t>
      </w:r>
      <w:r w:rsidRPr="00E50B1B">
        <w:rPr>
          <w:lang w:val="fr-CA"/>
        </w:rPr>
        <w:t xml:space="preserve"> à des industries admissibles spécifiques;</w:t>
      </w:r>
      <w:r w:rsidR="001A2817" w:rsidRPr="00E50B1B">
        <w:rPr>
          <w:lang w:val="fr-CA"/>
        </w:rPr>
        <w:t xml:space="preserve"> </w:t>
      </w:r>
    </w:p>
    <w:p w14:paraId="2AF3CAE3" w14:textId="189D82BD" w:rsidR="001A2817" w:rsidRPr="00E50B1B" w:rsidRDefault="005368B9" w:rsidP="001A2817">
      <w:pPr>
        <w:pStyle w:val="Heading2"/>
        <w:rPr>
          <w:lang w:val="fr-CA"/>
        </w:rPr>
      </w:pPr>
      <w:r w:rsidRPr="00E50B1B">
        <w:rPr>
          <w:lang w:val="fr-CA"/>
        </w:rPr>
        <w:t>Défi</w:t>
      </w:r>
      <w:r w:rsidR="000A1166" w:rsidRPr="00E50B1B">
        <w:rPr>
          <w:lang w:val="fr-CA"/>
        </w:rPr>
        <w:t>s</w:t>
      </w:r>
      <w:r w:rsidRPr="00E50B1B">
        <w:rPr>
          <w:lang w:val="fr-CA"/>
        </w:rPr>
        <w:t xml:space="preserve"> des pays à </w:t>
      </w:r>
      <w:r w:rsidR="000A1166" w:rsidRPr="00E50B1B">
        <w:rPr>
          <w:lang w:val="fr-CA"/>
        </w:rPr>
        <w:t>F</w:t>
      </w:r>
      <w:r w:rsidRPr="00E50B1B">
        <w:rPr>
          <w:lang w:val="fr-CA"/>
        </w:rPr>
        <w:t xml:space="preserve">VC en ce qui a trait à la démonstration des technologies de remplacement et à la capacité de progresser avec un financement limité; </w:t>
      </w:r>
    </w:p>
    <w:p w14:paraId="65BB319E" w14:textId="016A6E39" w:rsidR="001A2817" w:rsidRPr="00E50B1B" w:rsidRDefault="000A1166" w:rsidP="001A2817">
      <w:pPr>
        <w:pStyle w:val="Heading2"/>
        <w:rPr>
          <w:lang w:val="fr-CA"/>
        </w:rPr>
      </w:pPr>
      <w:r w:rsidRPr="00E50B1B">
        <w:rPr>
          <w:lang w:val="fr-CA"/>
        </w:rPr>
        <w:t>A</w:t>
      </w:r>
      <w:r w:rsidR="005368B9" w:rsidRPr="00E50B1B">
        <w:rPr>
          <w:lang w:val="fr-CA"/>
        </w:rPr>
        <w:t>ttention spéciale au sous</w:t>
      </w:r>
      <w:r w:rsidR="00BC6F2F" w:rsidRPr="00E50B1B">
        <w:rPr>
          <w:lang w:val="fr-CA"/>
        </w:rPr>
        <w:t>-secteur</w:t>
      </w:r>
      <w:r w:rsidR="005368B9" w:rsidRPr="00E50B1B">
        <w:rPr>
          <w:lang w:val="fr-CA"/>
        </w:rPr>
        <w:t xml:space="preserve"> de l’assemblage, dans le secteur de l’entretien, et traitement différent des activités menées dans ce sou</w:t>
      </w:r>
      <w:r w:rsidRPr="00E50B1B">
        <w:rPr>
          <w:lang w:val="fr-CA"/>
        </w:rPr>
        <w:t>s-</w:t>
      </w:r>
      <w:r w:rsidR="005368B9" w:rsidRPr="00E50B1B">
        <w:rPr>
          <w:lang w:val="fr-CA"/>
        </w:rPr>
        <w:t xml:space="preserve">secteur par rapport </w:t>
      </w:r>
      <w:r w:rsidR="00BC6F2F" w:rsidRPr="00E50B1B">
        <w:rPr>
          <w:lang w:val="fr-CA"/>
        </w:rPr>
        <w:t xml:space="preserve">aux autres activités du secteur; </w:t>
      </w:r>
    </w:p>
    <w:p w14:paraId="596B5B5B" w14:textId="6A4545A3" w:rsidR="001A2817" w:rsidRPr="00E50B1B" w:rsidRDefault="00BC6F2F" w:rsidP="005368B9">
      <w:pPr>
        <w:pStyle w:val="Heading2"/>
        <w:rPr>
          <w:lang w:val="fr-CA"/>
        </w:rPr>
      </w:pPr>
      <w:r w:rsidRPr="00E50B1B">
        <w:rPr>
          <w:lang w:val="fr-CA"/>
        </w:rPr>
        <w:t>Dans le contexte de l’Amendement de Kigali, prise en compte du rapport coût-efficacité en fonction de l’équivalent</w:t>
      </w:r>
      <w:r w:rsidR="000A1166" w:rsidRPr="00E50B1B">
        <w:rPr>
          <w:lang w:val="fr-CA"/>
        </w:rPr>
        <w:t> </w:t>
      </w:r>
      <w:r w:rsidRPr="00E50B1B">
        <w:rPr>
          <w:lang w:val="fr-CA"/>
        </w:rPr>
        <w:t>CO</w:t>
      </w:r>
      <w:r w:rsidRPr="00E50B1B">
        <w:rPr>
          <w:vertAlign w:val="subscript"/>
          <w:lang w:val="fr-CA"/>
        </w:rPr>
        <w:t>2</w:t>
      </w:r>
      <w:r w:rsidRPr="00E50B1B">
        <w:rPr>
          <w:lang w:val="fr-CA"/>
        </w:rPr>
        <w:t xml:space="preserve">, et coordination et synergie avec les mesures générales sur le climat et les institutions concernées à l’échelle nationale et internationale lors de la préparation et de la mise en œuvre de plans de gestion de la réduction progressive des HFC. </w:t>
      </w:r>
    </w:p>
    <w:p w14:paraId="069C8D8D" w14:textId="14ADA6C1" w:rsidR="001A2817" w:rsidRPr="005A3A16" w:rsidRDefault="001A2817" w:rsidP="001A2817">
      <w:pPr>
        <w:keepNext/>
        <w:spacing w:after="240"/>
        <w:rPr>
          <w:b/>
          <w:bCs/>
        </w:rPr>
      </w:pPr>
      <w:r w:rsidRPr="005A3A16">
        <w:rPr>
          <w:b/>
          <w:bCs/>
        </w:rPr>
        <w:t>RECOMM</w:t>
      </w:r>
      <w:r w:rsidR="000A1166">
        <w:rPr>
          <w:b/>
          <w:bCs/>
        </w:rPr>
        <w:t>A</w:t>
      </w:r>
      <w:r w:rsidRPr="005A3A16">
        <w:rPr>
          <w:b/>
          <w:bCs/>
        </w:rPr>
        <w:t>NDATION</w:t>
      </w:r>
    </w:p>
    <w:p w14:paraId="3EEF0562" w14:textId="719C01B2" w:rsidR="001A2817" w:rsidRPr="00E50B1B" w:rsidRDefault="00BC6F2F" w:rsidP="001A2817">
      <w:pPr>
        <w:pStyle w:val="Heading1"/>
        <w:keepNext/>
        <w:rPr>
          <w:lang w:val="fr-CA"/>
        </w:rPr>
      </w:pPr>
      <w:r w:rsidRPr="00E50B1B">
        <w:rPr>
          <w:lang w:val="fr-CA"/>
        </w:rPr>
        <w:t>Le Comité exécutif pourrait souhaiter :</w:t>
      </w:r>
    </w:p>
    <w:p w14:paraId="72AE4C0D" w14:textId="541073B1" w:rsidR="001A2817" w:rsidRPr="00E50B1B" w:rsidRDefault="00BC6F2F" w:rsidP="001A2817">
      <w:pPr>
        <w:pStyle w:val="Heading2"/>
        <w:numPr>
          <w:ilvl w:val="1"/>
          <w:numId w:val="1"/>
        </w:numPr>
        <w:rPr>
          <w:lang w:val="fr-CA"/>
        </w:rPr>
      </w:pPr>
      <w:r w:rsidRPr="00E50B1B">
        <w:rPr>
          <w:lang w:val="fr-CA"/>
        </w:rPr>
        <w:t>Prendre note du plan d’activités du PNUD pour la période 2021-2023, qui figure dans le document</w:t>
      </w:r>
      <w:r w:rsidR="000A1166" w:rsidRPr="00E50B1B">
        <w:rPr>
          <w:lang w:val="fr-CA"/>
        </w:rPr>
        <w:t> </w:t>
      </w:r>
      <w:r w:rsidR="001A2817" w:rsidRPr="00E50B1B">
        <w:rPr>
          <w:lang w:val="fr-CA"/>
        </w:rPr>
        <w:t xml:space="preserve">UNEP/OzL.Pro/ExCom/86/27; </w:t>
      </w:r>
    </w:p>
    <w:p w14:paraId="23A88B8E" w14:textId="3AEA67F3" w:rsidR="001A2817" w:rsidRPr="00E50B1B" w:rsidRDefault="00BC6F2F" w:rsidP="001A2817">
      <w:pPr>
        <w:pStyle w:val="Heading2"/>
        <w:numPr>
          <w:ilvl w:val="1"/>
          <w:numId w:val="1"/>
        </w:numPr>
        <w:rPr>
          <w:lang w:val="fr-CA"/>
        </w:rPr>
      </w:pPr>
      <w:r w:rsidRPr="00E50B1B">
        <w:rPr>
          <w:lang w:val="fr-CA"/>
        </w:rPr>
        <w:t>Approuver les indicateurs d’efficacité du PNUD, présenté</w:t>
      </w:r>
      <w:r w:rsidR="000A1166" w:rsidRPr="00E50B1B">
        <w:rPr>
          <w:lang w:val="fr-CA"/>
        </w:rPr>
        <w:t>s</w:t>
      </w:r>
      <w:r w:rsidRPr="00E50B1B">
        <w:rPr>
          <w:lang w:val="fr-CA"/>
        </w:rPr>
        <w:t xml:space="preserve"> au tableau 5 du</w:t>
      </w:r>
      <w:r w:rsidR="000A1166" w:rsidRPr="00E50B1B">
        <w:rPr>
          <w:lang w:val="fr-CA"/>
        </w:rPr>
        <w:t xml:space="preserve"> document </w:t>
      </w:r>
      <w:r w:rsidR="001A2817" w:rsidRPr="00E50B1B">
        <w:rPr>
          <w:lang w:val="fr-CA"/>
        </w:rPr>
        <w:t>UNEP/OzL.Pro/ExCom/86/27.</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1A2817" w:rsidRPr="00D841A4" w14:paraId="26B14C54" w14:textId="77777777" w:rsidTr="00D841A4">
        <w:tc>
          <w:tcPr>
            <w:tcW w:w="1915" w:type="dxa"/>
          </w:tcPr>
          <w:p w14:paraId="13FE91BE" w14:textId="77777777" w:rsidR="001A2817" w:rsidRPr="00E50B1B" w:rsidRDefault="001A2817" w:rsidP="00F7443E">
            <w:pPr>
              <w:rPr>
                <w:lang w:val="fr-CA"/>
              </w:rPr>
            </w:pPr>
          </w:p>
        </w:tc>
        <w:tc>
          <w:tcPr>
            <w:tcW w:w="1915" w:type="dxa"/>
          </w:tcPr>
          <w:p w14:paraId="2829E09F" w14:textId="77777777" w:rsidR="001A2817" w:rsidRPr="00E50B1B" w:rsidRDefault="001A2817" w:rsidP="00F7443E">
            <w:pPr>
              <w:rPr>
                <w:lang w:val="fr-CA"/>
              </w:rPr>
            </w:pPr>
          </w:p>
        </w:tc>
        <w:tc>
          <w:tcPr>
            <w:tcW w:w="1915" w:type="dxa"/>
          </w:tcPr>
          <w:p w14:paraId="699AE8E2" w14:textId="77777777" w:rsidR="001A2817" w:rsidRPr="00E50B1B" w:rsidRDefault="001A2817" w:rsidP="00F7443E">
            <w:pPr>
              <w:rPr>
                <w:lang w:val="fr-CA"/>
              </w:rPr>
            </w:pPr>
          </w:p>
        </w:tc>
        <w:tc>
          <w:tcPr>
            <w:tcW w:w="1915" w:type="dxa"/>
          </w:tcPr>
          <w:p w14:paraId="76E51DFC" w14:textId="77777777" w:rsidR="001A2817" w:rsidRPr="00E50B1B" w:rsidRDefault="001A2817" w:rsidP="00F7443E">
            <w:pPr>
              <w:rPr>
                <w:lang w:val="fr-CA"/>
              </w:rPr>
            </w:pPr>
          </w:p>
        </w:tc>
        <w:tc>
          <w:tcPr>
            <w:tcW w:w="1916" w:type="dxa"/>
          </w:tcPr>
          <w:p w14:paraId="4EBC3E5D" w14:textId="77777777" w:rsidR="001A2817" w:rsidRPr="00E50B1B" w:rsidRDefault="001A2817" w:rsidP="00F7443E">
            <w:pPr>
              <w:rPr>
                <w:lang w:val="fr-CA"/>
              </w:rPr>
            </w:pPr>
          </w:p>
        </w:tc>
      </w:tr>
    </w:tbl>
    <w:p w14:paraId="686D85EE" w14:textId="77777777" w:rsidR="00441083" w:rsidRPr="00C27322" w:rsidRDefault="00441083">
      <w:pPr>
        <w:rPr>
          <w:lang w:val="fr-CA"/>
        </w:rPr>
        <w:sectPr w:rsidR="00441083" w:rsidRPr="00C27322">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04DD2507" w14:textId="77777777" w:rsidR="00441083" w:rsidRDefault="00441083">
      <w:pPr>
        <w:rPr>
          <w:lang w:val="fr-FR"/>
        </w:rPr>
      </w:pPr>
    </w:p>
    <w:sectPr w:rsidR="00441083">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578DF6" w14:textId="77777777" w:rsidR="003F2B6A" w:rsidRDefault="003F2B6A">
      <w:r>
        <w:separator/>
      </w:r>
    </w:p>
  </w:endnote>
  <w:endnote w:type="continuationSeparator" w:id="0">
    <w:p w14:paraId="0287058E" w14:textId="77777777" w:rsidR="003F2B6A" w:rsidRDefault="003F2B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323BE0" w14:textId="10B8A68E" w:rsidR="00BC6F2F" w:rsidRDefault="00BC6F2F">
    <w:pPr>
      <w:jc w:val="center"/>
    </w:pPr>
    <w:r>
      <w:fldChar w:fldCharType="begin"/>
    </w:r>
    <w:r>
      <w:instrText xml:space="preserve"> PAGE </w:instrText>
    </w:r>
    <w:r>
      <w:fldChar w:fldCharType="separate"/>
    </w:r>
    <w:r w:rsidR="00425EFA">
      <w:rPr>
        <w:noProof/>
      </w:rPr>
      <w:t>4</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6C1D53" w14:textId="3273BED5" w:rsidR="00BC6F2F" w:rsidRDefault="00BC6F2F">
    <w:pPr>
      <w:jc w:val="center"/>
    </w:pPr>
    <w:r>
      <w:fldChar w:fldCharType="begin"/>
    </w:r>
    <w:r>
      <w:instrText xml:space="preserve"> PAGE </w:instrText>
    </w:r>
    <w:r>
      <w:fldChar w:fldCharType="separate"/>
    </w:r>
    <w:r w:rsidR="00425EFA">
      <w:rPr>
        <w:noProof/>
      </w:rPr>
      <w:t>5</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15D9D6" w14:textId="77777777" w:rsidR="00BC6F2F" w:rsidRDefault="00BC6F2F">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2E52B6C5" w14:textId="77777777" w:rsidR="00BC6F2F" w:rsidRDefault="00BC6F2F">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363A6DBF" w14:textId="77777777" w:rsidR="00BC6F2F" w:rsidRDefault="00BC6F2F">
    <w:pPr>
      <w:pStyle w:val="Footer"/>
      <w:rPr>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5708631"/>
      <w:docPartObj>
        <w:docPartGallery w:val="Page Numbers (Bottom of Page)"/>
        <w:docPartUnique/>
      </w:docPartObj>
    </w:sdtPr>
    <w:sdtEndPr>
      <w:rPr>
        <w:noProof/>
      </w:rPr>
    </w:sdtEndPr>
    <w:sdtContent>
      <w:p w14:paraId="0884E720" w14:textId="02D76C58" w:rsidR="00BC6F2F" w:rsidRDefault="00BC6F2F">
        <w:pPr>
          <w:pStyle w:val="Footer"/>
          <w:jc w:val="center"/>
        </w:pPr>
        <w:r>
          <w:fldChar w:fldCharType="begin"/>
        </w:r>
        <w:r>
          <w:instrText xml:space="preserve"> PAGE   \* MERGEFORMAT </w:instrText>
        </w:r>
        <w:r>
          <w:fldChar w:fldCharType="separate"/>
        </w:r>
        <w:r w:rsidR="00425EFA">
          <w:rPr>
            <w:noProof/>
          </w:rPr>
          <w:t>1</w:t>
        </w:r>
        <w:r>
          <w:rPr>
            <w:noProof/>
          </w:rPr>
          <w:fldChar w:fldCharType="end"/>
        </w:r>
      </w:p>
    </w:sdtContent>
  </w:sdt>
  <w:p w14:paraId="6DA36202" w14:textId="77777777" w:rsidR="00BC6F2F" w:rsidRDefault="00BC6F2F">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80912B" w14:textId="77777777" w:rsidR="003F2B6A" w:rsidRDefault="003F2B6A">
      <w:r>
        <w:separator/>
      </w:r>
    </w:p>
  </w:footnote>
  <w:footnote w:type="continuationSeparator" w:id="0">
    <w:p w14:paraId="530B5204" w14:textId="77777777" w:rsidR="003F2B6A" w:rsidRDefault="003F2B6A">
      <w:r>
        <w:continuationSeparator/>
      </w:r>
    </w:p>
  </w:footnote>
  <w:footnote w:id="1">
    <w:p w14:paraId="7746FF69" w14:textId="6C7610AD" w:rsidR="00BC6F2F" w:rsidRPr="00C15A67" w:rsidRDefault="00BC6F2F">
      <w:pPr>
        <w:pStyle w:val="FootnoteText"/>
        <w:rPr>
          <w:lang w:val="fr-CA"/>
        </w:rPr>
      </w:pPr>
      <w:r>
        <w:rPr>
          <w:rStyle w:val="FootnoteReference"/>
        </w:rPr>
        <w:footnoteRef/>
      </w:r>
      <w:r w:rsidRPr="00C15A67">
        <w:rPr>
          <w:lang w:val="fr-CA"/>
        </w:rPr>
        <w:t xml:space="preserve"> </w:t>
      </w:r>
      <w:r>
        <w:rPr>
          <w:lang w:val="fr-CA"/>
        </w:rPr>
        <w:t>À</w:t>
      </w:r>
      <w:r w:rsidRPr="00C27322">
        <w:rPr>
          <w:lang w:val="fr-CA"/>
        </w:rPr>
        <w:t xml:space="preserve"> cause </w:t>
      </w:r>
      <w:r w:rsidR="00E50B1B">
        <w:rPr>
          <w:lang w:val="fr-CA"/>
        </w:rPr>
        <w:t>du</w:t>
      </w:r>
      <w:r w:rsidRPr="00C27322">
        <w:rPr>
          <w:lang w:val="fr-CA"/>
        </w:rPr>
        <w:t xml:space="preserve"> coronavirus (COVID-19)</w:t>
      </w:r>
    </w:p>
  </w:footnote>
  <w:footnote w:id="2">
    <w:p w14:paraId="26069521" w14:textId="273D0A8F" w:rsidR="00BC6F2F" w:rsidRDefault="00BC6F2F" w:rsidP="00FD27C6">
      <w:pPr>
        <w:pStyle w:val="FootnoteText"/>
        <w:rPr>
          <w:lang w:val="fr-CA"/>
        </w:rPr>
      </w:pPr>
      <w:r w:rsidRPr="005A3A16">
        <w:rPr>
          <w:rStyle w:val="FootnoteReference"/>
        </w:rPr>
        <w:footnoteRef/>
      </w:r>
      <w:r w:rsidRPr="00E50B1B">
        <w:rPr>
          <w:lang w:val="fr-CA"/>
        </w:rPr>
        <w:t xml:space="preserve"> Vu les contraintes imposées en raison de la pandémie de COVID-19, les observations du Secrétariat sur la présentation initiale du plan d’activités du PNUD pour la période 2021-2023 ont été traitées lors de discussions bilatérales et de nombreux échanges de messages électroniques. Toutes les questions ont été examinées de manière satisfaisante.</w:t>
      </w:r>
    </w:p>
    <w:p w14:paraId="6BCAC539" w14:textId="5679EB97" w:rsidR="00D841A4" w:rsidRDefault="00D841A4" w:rsidP="00FD27C6">
      <w:pPr>
        <w:pStyle w:val="FootnoteText"/>
        <w:rPr>
          <w:lang w:val="fr-CA"/>
        </w:rPr>
      </w:pPr>
    </w:p>
    <w:p w14:paraId="1E4FE4DC" w14:textId="77777777" w:rsidR="00D841A4" w:rsidRPr="00E50B1B" w:rsidRDefault="00D841A4" w:rsidP="00FD27C6">
      <w:pPr>
        <w:pStyle w:val="FootnoteText"/>
        <w:rPr>
          <w:lang w:val="fr-CA"/>
        </w:rPr>
      </w:pPr>
    </w:p>
  </w:footnote>
  <w:footnote w:id="3">
    <w:p w14:paraId="7ACA047C" w14:textId="334E087D" w:rsidR="00BC6F2F" w:rsidRPr="00E50B1B" w:rsidRDefault="00BC6F2F" w:rsidP="001A2817">
      <w:pPr>
        <w:pStyle w:val="FootnoteText"/>
        <w:rPr>
          <w:lang w:val="fr-CA"/>
        </w:rPr>
      </w:pPr>
      <w:r w:rsidRPr="005A3A16">
        <w:rPr>
          <w:rStyle w:val="FootnoteReference"/>
        </w:rPr>
        <w:footnoteRef/>
      </w:r>
      <w:r w:rsidRPr="00E50B1B">
        <w:rPr>
          <w:lang w:val="fr-CA"/>
        </w:rPr>
        <w:t xml:space="preserve"> Un financement pourrait être accordé pour la préparation de plans nationaux de mise en œuvre afin de respecter les premières obligations de réduction dans le cadre de la réduction progressive cinq ans avant ces obligations, au plus tôt, à la suite de la ratification de l’Amendement de Kigali par le pays et conformément aux lignes directrices qui seront approuvées (décision 79/46 b) iii)). Par ailleurs, la décision 84/46 f) permet de rétablir les activités de préparation de la réduction progressive des HFC dans les pays qui n’ont pas ratifié l’Amendement de Kigali, mais qui ont remis une lettre précisant l’intention du gouvernement de faire de son mieux pour ratifier l’Amendement de Kigali. </w:t>
      </w:r>
    </w:p>
  </w:footnote>
  <w:footnote w:id="4">
    <w:p w14:paraId="331AFE50" w14:textId="1BCD922E" w:rsidR="00BC6F2F" w:rsidRPr="00E50B1B" w:rsidRDefault="00BC6F2F" w:rsidP="001A2817">
      <w:pPr>
        <w:pStyle w:val="FootnoteText"/>
        <w:rPr>
          <w:lang w:val="fr-CA"/>
        </w:rPr>
      </w:pPr>
      <w:r w:rsidRPr="005A3A16">
        <w:rPr>
          <w:rStyle w:val="FootnoteReference"/>
        </w:rPr>
        <w:footnoteRef/>
      </w:r>
      <w:r w:rsidRPr="00E50B1B">
        <w:rPr>
          <w:lang w:val="fr-CA"/>
        </w:rPr>
        <w:t xml:space="preserve"> Les coûts de base du PNUD pour 2021 n’ont pas été approuvés lors du processus d’approbation intersession pour la 86</w:t>
      </w:r>
      <w:r w:rsidRPr="00E50B1B">
        <w:rPr>
          <w:vertAlign w:val="superscript"/>
          <w:lang w:val="fr-CA"/>
        </w:rPr>
        <w:t>e</w:t>
      </w:r>
      <w:r w:rsidRPr="00E50B1B">
        <w:rPr>
          <w:lang w:val="fr-CA"/>
        </w:rPr>
        <w:t> réunion (UNEP/OzL.Pro/ExCom/86/37).</w:t>
      </w:r>
    </w:p>
  </w:footnote>
  <w:footnote w:id="5">
    <w:p w14:paraId="2D9B00E1" w14:textId="74E83E92" w:rsidR="00BC6F2F" w:rsidRPr="00E50B1B" w:rsidRDefault="00BC6F2F" w:rsidP="001A2817">
      <w:pPr>
        <w:pStyle w:val="FootnoteText"/>
        <w:rPr>
          <w:lang w:val="fr-CA"/>
        </w:rPr>
      </w:pPr>
      <w:r w:rsidRPr="005A3A16">
        <w:rPr>
          <w:rStyle w:val="FootnoteReference"/>
        </w:rPr>
        <w:footnoteRef/>
      </w:r>
      <w:r w:rsidRPr="00E50B1B">
        <w:rPr>
          <w:lang w:val="fr-CA"/>
        </w:rPr>
        <w:t xml:space="preserve"> En l’absence d’une décision des Parties sur le niveau de reconstitution du Fonds multilatéral pour la période triennale 2021-2023, et à la lumière de la décision XXXII/1, on a supposé que le budget indicatif pour la répartition des ressources du plan d’activités pour 2021-2023 était identique au niveau de reconstitution pour la période triennale 2018-2020. Cette question est traitée dans le document UNEP/OzL.Pro/ExCom/86/25.</w:t>
      </w:r>
    </w:p>
  </w:footnote>
  <w:footnote w:id="6">
    <w:p w14:paraId="2E7D8BF6" w14:textId="77777777" w:rsidR="00BC6F2F" w:rsidRPr="005A3A16" w:rsidRDefault="00BC6F2F" w:rsidP="001A2817">
      <w:pPr>
        <w:pStyle w:val="FootnoteText"/>
        <w:rPr>
          <w:lang w:val="en-CA"/>
        </w:rPr>
      </w:pPr>
      <w:r w:rsidRPr="005A3A16">
        <w:rPr>
          <w:rStyle w:val="FootnoteReference"/>
        </w:rPr>
        <w:footnoteRef/>
      </w:r>
      <w:r w:rsidRPr="005A3A16">
        <w:t xml:space="preserve"> UNEP/OzL.Pro/ExCom/86/25</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B88EB" w14:textId="0B281390" w:rsidR="00BC6F2F" w:rsidRDefault="00425EFA">
    <w:r>
      <w:fldChar w:fldCharType="begin"/>
    </w:r>
    <w:r>
      <w:instrText xml:space="preserve"> DOCPROPERTY "Document number"  \* MERGEFORMAT </w:instrText>
    </w:r>
    <w:r>
      <w:fldChar w:fldCharType="separate"/>
    </w:r>
    <w:r w:rsidR="00BC6F2F">
      <w:t>UNEP/OzL.Pro/ExCom/86/27</w:t>
    </w:r>
    <w:r>
      <w:fldChar w:fldCharType="end"/>
    </w:r>
  </w:p>
  <w:p w14:paraId="3DE07CBB" w14:textId="77777777" w:rsidR="00BC6F2F" w:rsidRDefault="00BC6F2F"/>
  <w:p w14:paraId="681DF835" w14:textId="77777777" w:rsidR="00BC6F2F" w:rsidRDefault="00BC6F2F"/>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C6832F" w14:textId="7E2BB4F0" w:rsidR="00BC6F2F" w:rsidRDefault="00425EFA">
    <w:pPr>
      <w:jc w:val="right"/>
    </w:pPr>
    <w:r>
      <w:fldChar w:fldCharType="begin"/>
    </w:r>
    <w:r>
      <w:instrText xml:space="preserve"> DOCPROPERTY "Document number"  \* MERGEFORMAT </w:instrText>
    </w:r>
    <w:r>
      <w:fldChar w:fldCharType="separate"/>
    </w:r>
    <w:r w:rsidR="00BC6F2F">
      <w:t>UNEP/OzL.Pro/ExCom/86/27</w:t>
    </w:r>
    <w:r>
      <w:fldChar w:fldCharType="end"/>
    </w:r>
  </w:p>
  <w:p w14:paraId="7EA38820" w14:textId="77777777" w:rsidR="00BC6F2F" w:rsidRDefault="00BC6F2F"/>
  <w:p w14:paraId="62AA1CBF" w14:textId="77777777" w:rsidR="00BC6F2F" w:rsidRDefault="00BC6F2F">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0BF5BE" w14:textId="77777777" w:rsidR="008E45B0" w:rsidRDefault="008E45B0">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25862" w14:textId="311906D9" w:rsidR="00BC6F2F" w:rsidRDefault="00BC6F2F">
    <w:pPr>
      <w:jc w:val="right"/>
    </w:pPr>
  </w:p>
  <w:p w14:paraId="22B57441" w14:textId="77777777" w:rsidR="00BC6F2F" w:rsidRDefault="00BC6F2F">
    <w:pPr>
      <w:jc w:val="right"/>
    </w:pPr>
  </w:p>
  <w:p w14:paraId="2639B47C" w14:textId="77777777" w:rsidR="00BC6F2F" w:rsidRDefault="00BC6F2F">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33CF2F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69FE79AE"/>
    <w:multiLevelType w:val="hybridMultilevel"/>
    <w:tmpl w:val="6ADE4D38"/>
    <w:lvl w:ilvl="0" w:tplc="E4AC52E4">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cs="Wingdings" w:hint="default"/>
      </w:rPr>
    </w:lvl>
    <w:lvl w:ilvl="3" w:tplc="10090001" w:tentative="1">
      <w:start w:val="1"/>
      <w:numFmt w:val="bullet"/>
      <w:lvlText w:val=""/>
      <w:lvlJc w:val="left"/>
      <w:pPr>
        <w:ind w:left="2880" w:hanging="360"/>
      </w:pPr>
      <w:rPr>
        <w:rFonts w:ascii="Symbol" w:hAnsi="Symbol" w:cs="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cs="Wingdings" w:hint="default"/>
      </w:rPr>
    </w:lvl>
    <w:lvl w:ilvl="6" w:tplc="10090001" w:tentative="1">
      <w:start w:val="1"/>
      <w:numFmt w:val="bullet"/>
      <w:lvlText w:val=""/>
      <w:lvlJc w:val="left"/>
      <w:pPr>
        <w:ind w:left="5040" w:hanging="360"/>
      </w:pPr>
      <w:rPr>
        <w:rFonts w:ascii="Symbol" w:hAnsi="Symbol" w:cs="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cs="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8"/>
  </w:num>
  <w:num w:numId="20">
    <w:abstractNumId w:val="14"/>
  </w:num>
  <w:num w:numId="21">
    <w:abstractNumId w:val="11"/>
  </w:num>
  <w:num w:numId="22">
    <w:abstractNumId w:val="12"/>
  </w:num>
  <w:num w:numId="23">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5A67"/>
    <w:rsid w:val="00001C5B"/>
    <w:rsid w:val="000A1166"/>
    <w:rsid w:val="000D5BDA"/>
    <w:rsid w:val="000F6C8E"/>
    <w:rsid w:val="00125F83"/>
    <w:rsid w:val="00175CC0"/>
    <w:rsid w:val="00187648"/>
    <w:rsid w:val="001950D1"/>
    <w:rsid w:val="001A2817"/>
    <w:rsid w:val="001C3D0C"/>
    <w:rsid w:val="001D4CE7"/>
    <w:rsid w:val="00203D18"/>
    <w:rsid w:val="002148D1"/>
    <w:rsid w:val="00251A80"/>
    <w:rsid w:val="00265AF0"/>
    <w:rsid w:val="002D5682"/>
    <w:rsid w:val="002F0B57"/>
    <w:rsid w:val="0033331B"/>
    <w:rsid w:val="00375BFE"/>
    <w:rsid w:val="00391B8F"/>
    <w:rsid w:val="00391D3A"/>
    <w:rsid w:val="003A0CA4"/>
    <w:rsid w:val="003E7E28"/>
    <w:rsid w:val="003F2B6A"/>
    <w:rsid w:val="004207B8"/>
    <w:rsid w:val="00425EFA"/>
    <w:rsid w:val="00441083"/>
    <w:rsid w:val="004700EB"/>
    <w:rsid w:val="00497312"/>
    <w:rsid w:val="004B0B6C"/>
    <w:rsid w:val="004B50F7"/>
    <w:rsid w:val="004C2C87"/>
    <w:rsid w:val="004D2B27"/>
    <w:rsid w:val="004E3A36"/>
    <w:rsid w:val="00524711"/>
    <w:rsid w:val="00525245"/>
    <w:rsid w:val="005368B9"/>
    <w:rsid w:val="005567DC"/>
    <w:rsid w:val="00561DBB"/>
    <w:rsid w:val="005905D1"/>
    <w:rsid w:val="005B3CAD"/>
    <w:rsid w:val="005B686D"/>
    <w:rsid w:val="005C278F"/>
    <w:rsid w:val="00605093"/>
    <w:rsid w:val="006B473E"/>
    <w:rsid w:val="006B4B87"/>
    <w:rsid w:val="006D2018"/>
    <w:rsid w:val="007005C3"/>
    <w:rsid w:val="007034FA"/>
    <w:rsid w:val="007129DA"/>
    <w:rsid w:val="00714E9C"/>
    <w:rsid w:val="007502E1"/>
    <w:rsid w:val="0075750B"/>
    <w:rsid w:val="00774010"/>
    <w:rsid w:val="00785580"/>
    <w:rsid w:val="00797CC0"/>
    <w:rsid w:val="007C6791"/>
    <w:rsid w:val="007E753C"/>
    <w:rsid w:val="00806457"/>
    <w:rsid w:val="00812387"/>
    <w:rsid w:val="008163AF"/>
    <w:rsid w:val="008872C8"/>
    <w:rsid w:val="008A31BD"/>
    <w:rsid w:val="008E3A0C"/>
    <w:rsid w:val="008E45B0"/>
    <w:rsid w:val="008E760E"/>
    <w:rsid w:val="008F6C62"/>
    <w:rsid w:val="008F7634"/>
    <w:rsid w:val="0091161A"/>
    <w:rsid w:val="009568BB"/>
    <w:rsid w:val="009666A1"/>
    <w:rsid w:val="00972E99"/>
    <w:rsid w:val="009A5180"/>
    <w:rsid w:val="009B6E35"/>
    <w:rsid w:val="00AB639D"/>
    <w:rsid w:val="00AC013C"/>
    <w:rsid w:val="00AE63D8"/>
    <w:rsid w:val="00B452A0"/>
    <w:rsid w:val="00B811F2"/>
    <w:rsid w:val="00BC1610"/>
    <w:rsid w:val="00BC3C7D"/>
    <w:rsid w:val="00BC6F2F"/>
    <w:rsid w:val="00BC6F6C"/>
    <w:rsid w:val="00C15A67"/>
    <w:rsid w:val="00C22090"/>
    <w:rsid w:val="00C27322"/>
    <w:rsid w:val="00C6443E"/>
    <w:rsid w:val="00CD15F2"/>
    <w:rsid w:val="00CF7316"/>
    <w:rsid w:val="00D52C78"/>
    <w:rsid w:val="00D7629D"/>
    <w:rsid w:val="00D7654A"/>
    <w:rsid w:val="00D841A4"/>
    <w:rsid w:val="00DB4E64"/>
    <w:rsid w:val="00DC490A"/>
    <w:rsid w:val="00DD3433"/>
    <w:rsid w:val="00E348C6"/>
    <w:rsid w:val="00E50B1B"/>
    <w:rsid w:val="00E54871"/>
    <w:rsid w:val="00E60D9C"/>
    <w:rsid w:val="00E70AE7"/>
    <w:rsid w:val="00E9670D"/>
    <w:rsid w:val="00EB2067"/>
    <w:rsid w:val="00F01FFD"/>
    <w:rsid w:val="00F1117D"/>
    <w:rsid w:val="00F20ED2"/>
    <w:rsid w:val="00F21458"/>
    <w:rsid w:val="00F37A42"/>
    <w:rsid w:val="00F557F5"/>
    <w:rsid w:val="00F7443E"/>
    <w:rsid w:val="00FA375B"/>
    <w:rsid w:val="00FC0D87"/>
    <w:rsid w:val="00FC5578"/>
    <w:rsid w:val="00FD22FE"/>
    <w:rsid w:val="00FD27C6"/>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605BDB"/>
  <w15:docId w15:val="{4F56B8AF-3E11-496A-BFD1-18DB21F01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qFormat/>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nhideWhenUsed/>
    <w:rsid w:val="00C15A67"/>
    <w:rPr>
      <w:sz w:val="20"/>
      <w:szCs w:val="20"/>
    </w:rPr>
  </w:style>
  <w:style w:type="character" w:customStyle="1" w:styleId="FootnoteTextChar">
    <w:name w:val="Footnote Text Char"/>
    <w:basedOn w:val="DefaultParagraphFont"/>
    <w:link w:val="FootnoteText"/>
    <w:rsid w:val="00C15A67"/>
    <w:rPr>
      <w:lang w:val="en-GB"/>
    </w:rPr>
  </w:style>
  <w:style w:type="character" w:styleId="FootnoteReference">
    <w:name w:val="footnote reference"/>
    <w:basedOn w:val="DefaultParagraphFont"/>
    <w:unhideWhenUsed/>
    <w:rsid w:val="00C15A67"/>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A2817"/>
    <w:rPr>
      <w:sz w:val="22"/>
      <w:szCs w:val="22"/>
      <w:lang w:val="en-GB"/>
    </w:rPr>
  </w:style>
  <w:style w:type="paragraph" w:customStyle="1" w:styleId="subhead">
    <w:name w:val="subhead"/>
    <w:basedOn w:val="Normal"/>
    <w:next w:val="Normal"/>
    <w:uiPriority w:val="99"/>
    <w:rsid w:val="001A2817"/>
    <w:pPr>
      <w:tabs>
        <w:tab w:val="left" w:pos="-720"/>
        <w:tab w:val="left" w:pos="0"/>
        <w:tab w:val="left" w:pos="720"/>
        <w:tab w:val="left" w:pos="1440"/>
        <w:tab w:val="left" w:pos="2160"/>
        <w:tab w:val="left" w:pos="2880"/>
        <w:tab w:val="left" w:pos="3600"/>
      </w:tabs>
      <w:jc w:val="center"/>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2018-05%20-%20MES%20DOCUMENTS%20DAN\Contrat%20TURQUOISE\MARC%20V\F86-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1475DA1A9724F448487545E7E03A732" ma:contentTypeVersion="3" ma:contentTypeDescription="Create a new document." ma:contentTypeScope="" ma:versionID="da5691930c19fb9c2ca01aa0b69eb0c3">
  <xsd:schema xmlns:xsd="http://www.w3.org/2001/XMLSchema" xmlns:p="http://schemas.microsoft.com/office/2006/metadata/properties" xmlns:ns2="8662b4aa-cf42-4f00-a3f0-9d3b4acad230" xmlns:ns3="310e179b-1379-4e79-9b74-d5a32b1812d3" xmlns:ns4="5ee7b459-7658-46de-b3a9-b270cabc2a0e" targetNamespace="http://schemas.microsoft.com/office/2006/metadata/properties" ma:root="true" ma:fieldsID="1405f2c8d337e7b86d2f79585a06f983" ns2:_="" ns3:_="" ns4:_="">
    <xsd:import namespace="8662b4aa-cf42-4f00-a3f0-9d3b4acad230"/>
    <xsd:import namespace="310e179b-1379-4e79-9b74-d5a32b1812d3"/>
    <xsd:import namespace="5ee7b459-7658-46de-b3a9-b270cabc2a0e"/>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5ee7b459-7658-46de-b3a9-b270cabc2a0e"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Posted_x0020_after_x0020_IAP xmlns="5ee7b459-7658-46de-b3a9-b270cabc2a0e">true</Posted_x0020_after_x0020_IAP>
    <Document_x0020_Number xmlns="8662b4aa-cf42-4f00-a3f0-9d3b4acad230">UNEP/OzL.Pro/ExCom/86/27</Document_x0020_Number>
  </documentManagement>
</p:properties>
</file>

<file path=customXml/itemProps1.xml><?xml version="1.0" encoding="utf-8"?>
<ds:datastoreItem xmlns:ds="http://schemas.openxmlformats.org/officeDocument/2006/customXml" ds:itemID="{9C890456-FDAD-4F38-B631-AB78C31B4A62}"/>
</file>

<file path=customXml/itemProps2.xml><?xml version="1.0" encoding="utf-8"?>
<ds:datastoreItem xmlns:ds="http://schemas.openxmlformats.org/officeDocument/2006/customXml" ds:itemID="{FAC61FE4-25FB-4791-9174-D8C36D21071E}"/>
</file>

<file path=customXml/itemProps3.xml><?xml version="1.0" encoding="utf-8"?>
<ds:datastoreItem xmlns:ds="http://schemas.openxmlformats.org/officeDocument/2006/customXml" ds:itemID="{547EA47A-74F0-436C-8B1E-F8DBDFB1D496}"/>
</file>

<file path=customXml/itemProps4.xml><?xml version="1.0" encoding="utf-8"?>
<ds:datastoreItem xmlns:ds="http://schemas.openxmlformats.org/officeDocument/2006/customXml" ds:itemID="{7368166C-0E8D-46CA-983F-74C7516FF5AA}"/>
</file>

<file path=docProps/app.xml><?xml version="1.0" encoding="utf-8"?>
<Properties xmlns="http://schemas.openxmlformats.org/officeDocument/2006/extended-properties" xmlns:vt="http://schemas.openxmlformats.org/officeDocument/2006/docPropsVTypes">
  <Template>F86-Template</Template>
  <TotalTime>8</TotalTime>
  <Pages>7</Pages>
  <Words>1614</Words>
  <Characters>9203</Characters>
  <Application>Microsoft Office Word</Application>
  <DocSecurity>0</DocSecurity>
  <Lines>76</Lines>
  <Paragraphs>21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Plan d’activités du PNUD pour la période 2021-2023</vt:lpstr>
      <vt:lpstr>Ordre du jour provisoire</vt:lpstr>
    </vt:vector>
  </TitlesOfParts>
  <Company>UNMFS</Company>
  <LinksUpToDate>false</LinksUpToDate>
  <CharactersWithSpaces>10796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d’activités du PNUD pour la période 2021-2023</dc:title>
  <dc:creator>Utilisateur</dc:creator>
  <cp:lastModifiedBy>HB</cp:lastModifiedBy>
  <cp:revision>6</cp:revision>
  <cp:lastPrinted>2001-05-26T16:40:00Z</cp:lastPrinted>
  <dcterms:created xsi:type="dcterms:W3CDTF">2021-02-22T17:54:00Z</dcterms:created>
  <dcterms:modified xsi:type="dcterms:W3CDTF">2021-02-24T22:18:00Z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UNEP/OzL.Pro/ExCom/86/27</vt:lpwstr>
  </property>
  <property fmtid="{D5CDD505-2E9C-101B-9397-08002B2CF9AE}" pid="3" name="Revision date">
    <vt:lpwstr>2/16/2021</vt:lpwstr>
  </property>
  <property fmtid="{D5CDD505-2E9C-101B-9397-08002B2CF9AE}" pid="4" name="ContentTypeId">
    <vt:lpwstr>0x01010021475DA1A9724F448487545E7E03A732</vt:lpwstr>
  </property>
</Properties>
</file>